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63AFD" w14:textId="336A02DB" w:rsidR="006373EF" w:rsidRPr="00497BA9" w:rsidRDefault="006373EF" w:rsidP="006373EF">
      <w:pPr>
        <w:jc w:val="both"/>
        <w:rPr>
          <w:i/>
          <w:iCs/>
          <w:lang w:val="fr-LU"/>
        </w:rPr>
      </w:pPr>
      <w:r w:rsidRPr="00497BA9">
        <w:rPr>
          <w:lang w:val="de-DE"/>
        </w:rPr>
        <w:t>1581.</w:t>
      </w:r>
      <w:r w:rsidRPr="00497BA9">
        <w:rPr>
          <w:b/>
          <w:bCs/>
          <w:lang w:val="de-DE"/>
        </w:rPr>
        <w:t xml:space="preserve"> [Luzern]</w:t>
      </w:r>
      <w:r w:rsidRPr="00497BA9">
        <w:rPr>
          <w:lang w:val="de-DE"/>
        </w:rPr>
        <w:t xml:space="preserve">, </w:t>
      </w:r>
      <w:r w:rsidRPr="00497BA9">
        <w:rPr>
          <w:b/>
          <w:bCs/>
          <w:lang w:val="de-DE"/>
        </w:rPr>
        <w:t>Kamber</w:t>
      </w:r>
      <w:r w:rsidRPr="00497BA9">
        <w:rPr>
          <w:lang w:val="de-DE"/>
        </w:rPr>
        <w:t xml:space="preserve">, Peter &amp; Mikkel </w:t>
      </w:r>
      <w:r w:rsidRPr="00497BA9">
        <w:rPr>
          <w:b/>
          <w:bCs/>
          <w:lang w:val="de-DE"/>
        </w:rPr>
        <w:t>Mangold</w:t>
      </w:r>
      <w:r w:rsidRPr="00497BA9">
        <w:rPr>
          <w:lang w:val="de-DE"/>
        </w:rPr>
        <w:t xml:space="preserve">, </w:t>
      </w:r>
      <w:r w:rsidRPr="00497BA9">
        <w:rPr>
          <w:i/>
          <w:iCs/>
          <w:lang w:val="de-DE"/>
        </w:rPr>
        <w:t>Katalog der mittelalterlichen Handschriften des Franziskanerklosters St. Maria in der Au Luzern und der kleinen Provenienzen in der Zentral- und</w:t>
      </w:r>
      <w:r w:rsidR="00DA0629" w:rsidRPr="00497BA9">
        <w:rPr>
          <w:i/>
          <w:iCs/>
          <w:lang w:val="de-DE"/>
        </w:rPr>
        <w:t xml:space="preserve"> </w:t>
      </w:r>
      <w:r w:rsidRPr="00497BA9">
        <w:rPr>
          <w:i/>
          <w:iCs/>
          <w:lang w:val="de-DE"/>
        </w:rPr>
        <w:t>H</w:t>
      </w:r>
      <w:commentRangeStart w:id="0"/>
      <w:r w:rsidRPr="00497BA9">
        <w:rPr>
          <w:i/>
          <w:iCs/>
          <w:lang w:val="de-DE"/>
        </w:rPr>
        <w:t>o</w:t>
      </w:r>
      <w:commentRangeEnd w:id="0"/>
      <w:r w:rsidR="00DA0629" w:rsidRPr="00497BA9">
        <w:rPr>
          <w:rStyle w:val="Kommentarzeichen"/>
          <w:sz w:val="22"/>
          <w:szCs w:val="22"/>
        </w:rPr>
        <w:commentReference w:id="0"/>
      </w:r>
      <w:r w:rsidRPr="00497BA9">
        <w:rPr>
          <w:i/>
          <w:iCs/>
          <w:lang w:val="de-DE"/>
        </w:rPr>
        <w:t>chschulbibliothek Luzern. Katalog der mittelalterlichen Handschriften im Staatsarchiv Luzern, im</w:t>
      </w:r>
      <w:r w:rsidR="00DA0629" w:rsidRPr="00497BA9">
        <w:rPr>
          <w:i/>
          <w:iCs/>
          <w:lang w:val="de-DE"/>
        </w:rPr>
        <w:t xml:space="preserve"> </w:t>
      </w:r>
      <w:r w:rsidRPr="00497BA9">
        <w:rPr>
          <w:i/>
          <w:iCs/>
          <w:lang w:val="de-DE"/>
        </w:rPr>
        <w:t>Provinzarchiv der Schweizer Kapuziner Luzern und in den Kapuzinerbibliotheken Luzern und Sursee</w:t>
      </w:r>
      <w:r w:rsidRPr="00497BA9">
        <w:rPr>
          <w:lang w:val="de-DE"/>
        </w:rPr>
        <w:t xml:space="preserve">. </w:t>
      </w:r>
      <w:proofErr w:type="spellStart"/>
      <w:r w:rsidRPr="00497BA9">
        <w:rPr>
          <w:lang w:val="fr-LU"/>
        </w:rPr>
        <w:t>Schwabe</w:t>
      </w:r>
      <w:proofErr w:type="spellEnd"/>
      <w:r w:rsidRPr="00497BA9">
        <w:rPr>
          <w:lang w:val="fr-LU"/>
        </w:rPr>
        <w:t xml:space="preserve"> </w:t>
      </w:r>
      <w:proofErr w:type="spellStart"/>
      <w:r w:rsidRPr="00497BA9">
        <w:rPr>
          <w:lang w:val="fr-LU"/>
        </w:rPr>
        <w:t>Verlag</w:t>
      </w:r>
      <w:proofErr w:type="spellEnd"/>
      <w:r w:rsidRPr="00497BA9">
        <w:rPr>
          <w:lang w:val="fr-LU"/>
        </w:rPr>
        <w:t>, Basel 2019. 31 cm, 480 p., ill., index, CHF 94,00. ISBN 978-3-7965-3974-9</w:t>
      </w:r>
    </w:p>
    <w:p w14:paraId="642F0825" w14:textId="1E38E62D" w:rsidR="006373EF" w:rsidRPr="00497BA9" w:rsidRDefault="006373EF" w:rsidP="006373EF">
      <w:pPr>
        <w:jc w:val="both"/>
        <w:rPr>
          <w:lang w:val="fr-LU"/>
        </w:rPr>
      </w:pPr>
    </w:p>
    <w:p w14:paraId="36237A3D" w14:textId="67EA632C" w:rsidR="00406A4C" w:rsidRPr="00497BA9" w:rsidRDefault="00854AED" w:rsidP="00D774EE">
      <w:pPr>
        <w:jc w:val="both"/>
        <w:rPr>
          <w:rFonts w:cstheme="minorHAnsi"/>
          <w:color w:val="000000"/>
          <w:shd w:val="clear" w:color="auto" w:fill="FFFFFF"/>
          <w:lang w:val="fr-LU"/>
        </w:rPr>
      </w:pPr>
      <w:r w:rsidRPr="00497BA9">
        <w:rPr>
          <w:lang w:val="fr-LU"/>
        </w:rPr>
        <w:t xml:space="preserve">Il est </w:t>
      </w:r>
      <w:r w:rsidR="00387126" w:rsidRPr="00497BA9">
        <w:rPr>
          <w:lang w:val="fr-LU"/>
        </w:rPr>
        <w:t>fort méritoire</w:t>
      </w:r>
      <w:r w:rsidRPr="00497BA9">
        <w:rPr>
          <w:lang w:val="fr-LU"/>
        </w:rPr>
        <w:t xml:space="preserve"> que ce cat. </w:t>
      </w:r>
      <w:proofErr w:type="gramStart"/>
      <w:r w:rsidRPr="00497BA9">
        <w:rPr>
          <w:lang w:val="fr-LU"/>
        </w:rPr>
        <w:t>de</w:t>
      </w:r>
      <w:proofErr w:type="gramEnd"/>
      <w:r w:rsidRPr="00497BA9">
        <w:rPr>
          <w:lang w:val="fr-LU"/>
        </w:rPr>
        <w:t xml:space="preserve"> mss </w:t>
      </w:r>
      <w:r w:rsidR="00387126" w:rsidRPr="00497BA9">
        <w:rPr>
          <w:lang w:val="fr-LU"/>
        </w:rPr>
        <w:t>soit</w:t>
      </w:r>
      <w:r w:rsidRPr="00497BA9">
        <w:rPr>
          <w:lang w:val="fr-LU"/>
        </w:rPr>
        <w:t xml:space="preserve"> déjà consultable en </w:t>
      </w:r>
      <w:r w:rsidR="00D774EE" w:rsidRPr="00497BA9">
        <w:rPr>
          <w:lang w:val="fr-LU"/>
        </w:rPr>
        <w:t>libre accès</w:t>
      </w:r>
      <w:r w:rsidRPr="00497BA9">
        <w:rPr>
          <w:lang w:val="fr-LU"/>
        </w:rPr>
        <w:t xml:space="preserve"> sur </w:t>
      </w:r>
      <w:r w:rsidR="00A3572C" w:rsidRPr="00497BA9">
        <w:rPr>
          <w:lang w:val="fr-LU"/>
        </w:rPr>
        <w:t>le site de l'éditeur : http://www.doi.org/10.24894/978-3-7965-4023-3</w:t>
      </w:r>
      <w:r w:rsidRPr="00497BA9">
        <w:rPr>
          <w:lang w:val="fr-LU"/>
        </w:rPr>
        <w:t xml:space="preserve">. </w:t>
      </w:r>
      <w:r w:rsidR="00A3572C" w:rsidRPr="00497BA9">
        <w:rPr>
          <w:lang w:val="fr-LU"/>
        </w:rPr>
        <w:t xml:space="preserve">Le cat. </w:t>
      </w:r>
      <w:proofErr w:type="gramStart"/>
      <w:r w:rsidR="00A3572C" w:rsidRPr="00497BA9">
        <w:rPr>
          <w:lang w:val="fr-LU"/>
        </w:rPr>
        <w:t>comprend</w:t>
      </w:r>
      <w:proofErr w:type="gramEnd"/>
      <w:r w:rsidR="00A3572C" w:rsidRPr="00497BA9">
        <w:rPr>
          <w:lang w:val="fr-LU"/>
        </w:rPr>
        <w:t xml:space="preserve"> les descriptions de 11</w:t>
      </w:r>
      <w:r w:rsidR="00C11798" w:rsidRPr="00497BA9">
        <w:rPr>
          <w:lang w:val="fr-LU"/>
        </w:rPr>
        <w:t>4</w:t>
      </w:r>
      <w:r w:rsidR="00A3572C" w:rsidRPr="00497BA9">
        <w:rPr>
          <w:lang w:val="fr-LU"/>
        </w:rPr>
        <w:t xml:space="preserve"> mss </w:t>
      </w:r>
      <w:r w:rsidR="00C11798" w:rsidRPr="00497BA9">
        <w:rPr>
          <w:lang w:val="fr-LU"/>
        </w:rPr>
        <w:t xml:space="preserve">et d'un </w:t>
      </w:r>
      <w:proofErr w:type="spellStart"/>
      <w:r w:rsidR="00C11798" w:rsidRPr="00497BA9">
        <w:rPr>
          <w:lang w:val="fr-LU"/>
        </w:rPr>
        <w:t>fragm</w:t>
      </w:r>
      <w:proofErr w:type="spellEnd"/>
      <w:r w:rsidR="00C11798" w:rsidRPr="00497BA9">
        <w:rPr>
          <w:lang w:val="fr-LU"/>
        </w:rPr>
        <w:t xml:space="preserve">. </w:t>
      </w:r>
      <w:proofErr w:type="gramStart"/>
      <w:r w:rsidR="00A3572C" w:rsidRPr="00497BA9">
        <w:rPr>
          <w:lang w:val="fr-LU"/>
        </w:rPr>
        <w:t>médiévaux</w:t>
      </w:r>
      <w:proofErr w:type="gramEnd"/>
      <w:r w:rsidR="00A3572C" w:rsidRPr="00497BA9">
        <w:rPr>
          <w:lang w:val="fr-LU"/>
        </w:rPr>
        <w:t xml:space="preserve">. </w:t>
      </w:r>
      <w:r w:rsidR="008600F6" w:rsidRPr="00497BA9">
        <w:rPr>
          <w:lang w:val="fr-LU"/>
        </w:rPr>
        <w:t>Dans l</w:t>
      </w:r>
      <w:r w:rsidR="00475C37" w:rsidRPr="00497BA9">
        <w:rPr>
          <w:lang w:val="fr-LU"/>
        </w:rPr>
        <w:t>e souci</w:t>
      </w:r>
      <w:r w:rsidR="008600F6" w:rsidRPr="00497BA9">
        <w:rPr>
          <w:lang w:val="fr-LU"/>
        </w:rPr>
        <w:t xml:space="preserve"> d'une plus grande exhaustivité, le</w:t>
      </w:r>
      <w:r w:rsidR="007D0CD6" w:rsidRPr="00497BA9">
        <w:rPr>
          <w:lang w:val="fr-LU"/>
        </w:rPr>
        <w:t xml:space="preserve">s </w:t>
      </w:r>
      <w:r w:rsidR="00104784" w:rsidRPr="00497BA9">
        <w:rPr>
          <w:lang w:val="fr-LU"/>
        </w:rPr>
        <w:t xml:space="preserve">deux </w:t>
      </w:r>
      <w:r w:rsidR="007D0CD6" w:rsidRPr="00497BA9">
        <w:rPr>
          <w:lang w:val="fr-LU"/>
        </w:rPr>
        <w:t>responsables</w:t>
      </w:r>
      <w:r w:rsidR="008600F6" w:rsidRPr="00497BA9">
        <w:rPr>
          <w:lang w:val="fr-LU"/>
        </w:rPr>
        <w:t xml:space="preserve"> </w:t>
      </w:r>
      <w:r w:rsidR="007D0CD6" w:rsidRPr="00497BA9">
        <w:rPr>
          <w:lang w:val="fr-LU"/>
        </w:rPr>
        <w:t xml:space="preserve">du cat. </w:t>
      </w:r>
      <w:proofErr w:type="gramStart"/>
      <w:r w:rsidR="008600F6" w:rsidRPr="00497BA9">
        <w:rPr>
          <w:lang w:val="fr-LU"/>
        </w:rPr>
        <w:t>ne</w:t>
      </w:r>
      <w:proofErr w:type="gramEnd"/>
      <w:r w:rsidR="008600F6" w:rsidRPr="00497BA9">
        <w:rPr>
          <w:lang w:val="fr-LU"/>
        </w:rPr>
        <w:t xml:space="preserve"> s</w:t>
      </w:r>
      <w:r w:rsidR="007D0CD6" w:rsidRPr="00497BA9">
        <w:rPr>
          <w:lang w:val="fr-LU"/>
        </w:rPr>
        <w:t>e sont</w:t>
      </w:r>
      <w:r w:rsidR="008600F6" w:rsidRPr="00497BA9">
        <w:rPr>
          <w:lang w:val="fr-LU"/>
        </w:rPr>
        <w:t xml:space="preserve"> pas limité</w:t>
      </w:r>
      <w:r w:rsidR="007D0CD6" w:rsidRPr="00497BA9">
        <w:rPr>
          <w:lang w:val="fr-LU"/>
        </w:rPr>
        <w:t>s</w:t>
      </w:r>
      <w:r w:rsidR="008600F6" w:rsidRPr="00497BA9">
        <w:rPr>
          <w:lang w:val="fr-LU"/>
        </w:rPr>
        <w:t xml:space="preserve"> aux</w:t>
      </w:r>
      <w:r w:rsidR="007D0CD6" w:rsidRPr="00497BA9">
        <w:rPr>
          <w:lang w:val="fr-LU"/>
        </w:rPr>
        <w:t xml:space="preserve"> mss </w:t>
      </w:r>
      <w:r w:rsidR="00A3572C" w:rsidRPr="00497BA9">
        <w:rPr>
          <w:lang w:val="fr-LU"/>
        </w:rPr>
        <w:t xml:space="preserve">conservés à la </w:t>
      </w:r>
      <w:r w:rsidR="007D0CD6" w:rsidRPr="00497BA9">
        <w:rPr>
          <w:lang w:val="fr-LU"/>
        </w:rPr>
        <w:t>Bibl. centrale et universitaire (ZHB) de</w:t>
      </w:r>
      <w:r w:rsidR="00A3572C" w:rsidRPr="00497BA9">
        <w:rPr>
          <w:rFonts w:cstheme="minorHAnsi"/>
          <w:color w:val="000000"/>
          <w:shd w:val="clear" w:color="auto" w:fill="FFFFFF"/>
          <w:lang w:val="fr-LU"/>
        </w:rPr>
        <w:t xml:space="preserve"> Lucerne</w:t>
      </w:r>
      <w:r w:rsidR="007D0CD6" w:rsidRPr="00497BA9">
        <w:rPr>
          <w:rFonts w:cstheme="minorHAnsi"/>
          <w:color w:val="000000"/>
          <w:shd w:val="clear" w:color="auto" w:fill="FFFFFF"/>
          <w:lang w:val="fr-LU"/>
        </w:rPr>
        <w:t xml:space="preserve">, </w:t>
      </w:r>
      <w:r w:rsidR="00387126" w:rsidRPr="00497BA9">
        <w:rPr>
          <w:rFonts w:cstheme="minorHAnsi"/>
          <w:color w:val="000000"/>
          <w:shd w:val="clear" w:color="auto" w:fill="FFFFFF"/>
          <w:lang w:val="fr-LU"/>
        </w:rPr>
        <w:t xml:space="preserve">ce qui constitue </w:t>
      </w:r>
      <w:r w:rsidR="007D0CD6" w:rsidRPr="00497BA9">
        <w:rPr>
          <w:rFonts w:cstheme="minorHAnsi"/>
          <w:color w:val="000000"/>
          <w:shd w:val="clear" w:color="auto" w:fill="FFFFFF"/>
          <w:lang w:val="fr-LU"/>
        </w:rPr>
        <w:t>l</w:t>
      </w:r>
      <w:r w:rsidR="00BF0285" w:rsidRPr="00497BA9">
        <w:rPr>
          <w:rFonts w:cstheme="minorHAnsi"/>
          <w:color w:val="000000"/>
          <w:shd w:val="clear" w:color="auto" w:fill="FFFFFF"/>
          <w:lang w:val="fr-LU"/>
        </w:rPr>
        <w:t xml:space="preserve">'objet </w:t>
      </w:r>
      <w:r w:rsidR="007D0CD6" w:rsidRPr="00497BA9">
        <w:rPr>
          <w:rFonts w:cstheme="minorHAnsi"/>
          <w:color w:val="000000"/>
          <w:shd w:val="clear" w:color="auto" w:fill="FFFFFF"/>
          <w:lang w:val="fr-LU"/>
        </w:rPr>
        <w:t>principal du projet, mais ils ont également inclus</w:t>
      </w:r>
      <w:r w:rsidR="00A3572C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7D0CD6" w:rsidRPr="00497BA9">
        <w:rPr>
          <w:rFonts w:cstheme="minorHAnsi"/>
          <w:color w:val="000000"/>
          <w:shd w:val="clear" w:color="auto" w:fill="FFFFFF"/>
          <w:lang w:val="fr-LU"/>
        </w:rPr>
        <w:t>ceux</w:t>
      </w:r>
      <w:r w:rsidR="00A3572C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7D0CD6" w:rsidRPr="00497BA9">
        <w:rPr>
          <w:rFonts w:cstheme="minorHAnsi"/>
          <w:color w:val="000000"/>
          <w:shd w:val="clear" w:color="auto" w:fill="FFFFFF"/>
          <w:lang w:val="fr-LU"/>
        </w:rPr>
        <w:t xml:space="preserve">des Archives d'État </w:t>
      </w:r>
      <w:r w:rsidR="00D7066B" w:rsidRPr="00497BA9">
        <w:rPr>
          <w:rFonts w:cstheme="minorHAnsi"/>
          <w:color w:val="000000"/>
          <w:shd w:val="clear" w:color="auto" w:fill="FFFFFF"/>
          <w:lang w:val="fr-LU"/>
        </w:rPr>
        <w:t xml:space="preserve">(SA) </w:t>
      </w:r>
      <w:r w:rsidR="007D0CD6" w:rsidRPr="00497BA9">
        <w:rPr>
          <w:rFonts w:cstheme="minorHAnsi"/>
          <w:color w:val="000000"/>
          <w:shd w:val="clear" w:color="auto" w:fill="FFFFFF"/>
          <w:lang w:val="fr-LU"/>
        </w:rPr>
        <w:t xml:space="preserve">de Lucerne, des Archives provinciales des capucins suisses ainsi que des bibl. capucines de Lucerne et de Sursee. </w:t>
      </w:r>
      <w:r w:rsidR="00104784" w:rsidRPr="00497BA9">
        <w:rPr>
          <w:rFonts w:cstheme="minorHAnsi"/>
          <w:color w:val="000000"/>
          <w:shd w:val="clear" w:color="auto" w:fill="FFFFFF"/>
          <w:lang w:val="fr-LU"/>
        </w:rPr>
        <w:t xml:space="preserve">Ces </w:t>
      </w:r>
      <w:r w:rsidR="006C0046" w:rsidRPr="00497BA9">
        <w:rPr>
          <w:rFonts w:cstheme="minorHAnsi"/>
          <w:color w:val="000000"/>
          <w:shd w:val="clear" w:color="auto" w:fill="FFFFFF"/>
          <w:lang w:val="fr-LU"/>
        </w:rPr>
        <w:t xml:space="preserve">deux </w:t>
      </w:r>
      <w:r w:rsidR="00104784" w:rsidRPr="00497BA9">
        <w:rPr>
          <w:rFonts w:cstheme="minorHAnsi"/>
          <w:color w:val="000000"/>
          <w:shd w:val="clear" w:color="auto" w:fill="FFFFFF"/>
          <w:lang w:val="fr-LU"/>
        </w:rPr>
        <w:t>respon</w:t>
      </w:r>
      <w:r w:rsidR="001E588C" w:rsidRPr="00497BA9">
        <w:rPr>
          <w:rFonts w:cstheme="minorHAnsi"/>
          <w:color w:val="000000"/>
          <w:shd w:val="clear" w:color="auto" w:fill="FFFFFF"/>
          <w:lang w:val="fr-LU"/>
        </w:rPr>
        <w:t xml:space="preserve">sables ont déjà contribué </w:t>
      </w:r>
      <w:r w:rsidR="00D7066B" w:rsidRPr="00497BA9">
        <w:rPr>
          <w:rFonts w:cstheme="minorHAnsi"/>
          <w:color w:val="000000"/>
          <w:shd w:val="clear" w:color="auto" w:fill="FFFFFF"/>
          <w:lang w:val="fr-LU"/>
        </w:rPr>
        <w:t>à la rédaction du</w:t>
      </w:r>
      <w:r w:rsidR="001E588C" w:rsidRPr="00497BA9">
        <w:rPr>
          <w:rFonts w:cstheme="minorHAnsi"/>
          <w:color w:val="000000"/>
          <w:shd w:val="clear" w:color="auto" w:fill="FFFFFF"/>
          <w:lang w:val="fr-LU"/>
        </w:rPr>
        <w:t xml:space="preserve"> cat</w:t>
      </w:r>
      <w:r w:rsidR="00AC1DD3" w:rsidRPr="00497BA9">
        <w:rPr>
          <w:rFonts w:cstheme="minorHAnsi"/>
          <w:color w:val="000000"/>
          <w:shd w:val="clear" w:color="auto" w:fill="FFFFFF"/>
          <w:lang w:val="fr-LU"/>
        </w:rPr>
        <w:t>.</w:t>
      </w:r>
      <w:r w:rsidR="00D7066B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proofErr w:type="gramStart"/>
      <w:r w:rsidR="008A0868" w:rsidRPr="00497BA9">
        <w:rPr>
          <w:rFonts w:cstheme="minorHAnsi"/>
          <w:color w:val="000000"/>
          <w:shd w:val="clear" w:color="auto" w:fill="FFFFFF"/>
          <w:lang w:val="fr-LU"/>
        </w:rPr>
        <w:t>sorti</w:t>
      </w:r>
      <w:proofErr w:type="gramEnd"/>
      <w:r w:rsidR="008A0868" w:rsidRPr="00497BA9">
        <w:rPr>
          <w:rFonts w:cstheme="minorHAnsi"/>
          <w:color w:val="000000"/>
          <w:shd w:val="clear" w:color="auto" w:fill="FFFFFF"/>
          <w:lang w:val="fr-LU"/>
        </w:rPr>
        <w:t xml:space="preserve"> en 2013 et portant sur </w:t>
      </w:r>
      <w:r w:rsidR="001E588C" w:rsidRPr="00497BA9">
        <w:rPr>
          <w:rFonts w:cstheme="minorHAnsi"/>
          <w:color w:val="000000"/>
          <w:shd w:val="clear" w:color="auto" w:fill="FFFFFF"/>
          <w:lang w:val="fr-LU"/>
        </w:rPr>
        <w:t xml:space="preserve">des mss médiévaux </w:t>
      </w:r>
      <w:r w:rsidR="00EF6C9B" w:rsidRPr="00497BA9">
        <w:rPr>
          <w:rFonts w:cstheme="minorHAnsi"/>
          <w:color w:val="000000"/>
          <w:shd w:val="clear" w:color="auto" w:fill="FFFFFF"/>
          <w:lang w:val="fr-LU"/>
        </w:rPr>
        <w:t xml:space="preserve">(70 mss et 5 </w:t>
      </w:r>
      <w:proofErr w:type="spellStart"/>
      <w:r w:rsidR="00EF6C9B" w:rsidRPr="00497BA9">
        <w:rPr>
          <w:rFonts w:cstheme="minorHAnsi"/>
          <w:color w:val="000000"/>
          <w:shd w:val="clear" w:color="auto" w:fill="FFFFFF"/>
          <w:lang w:val="fr-LU"/>
        </w:rPr>
        <w:t>fragm</w:t>
      </w:r>
      <w:proofErr w:type="spellEnd"/>
      <w:r w:rsidR="00EF6C9B" w:rsidRPr="00497BA9">
        <w:rPr>
          <w:rFonts w:cstheme="minorHAnsi"/>
          <w:color w:val="000000"/>
          <w:shd w:val="clear" w:color="auto" w:fill="FFFFFF"/>
          <w:lang w:val="fr-LU"/>
        </w:rPr>
        <w:t>.)</w:t>
      </w:r>
      <w:r w:rsidR="00FA1C5C" w:rsidRPr="00497BA9">
        <w:rPr>
          <w:rFonts w:cstheme="minorHAnsi"/>
          <w:color w:val="000000"/>
          <w:shd w:val="clear" w:color="auto" w:fill="FFFFFF"/>
          <w:lang w:val="fr-LU"/>
        </w:rPr>
        <w:t>, qui</w:t>
      </w:r>
      <w:r w:rsidR="00EF6C9B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FA1C5C" w:rsidRPr="00497BA9">
        <w:rPr>
          <w:rFonts w:cstheme="minorHAnsi"/>
          <w:color w:val="000000"/>
          <w:shd w:val="clear" w:color="auto" w:fill="FFFFFF"/>
          <w:lang w:val="fr-LU"/>
        </w:rPr>
        <w:t>proviennent de l'ancienne abbaye</w:t>
      </w:r>
      <w:r w:rsidR="001E588C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FA1C5C" w:rsidRPr="00497BA9">
        <w:rPr>
          <w:rFonts w:cstheme="minorHAnsi"/>
          <w:color w:val="000000"/>
          <w:shd w:val="clear" w:color="auto" w:fill="FFFFFF"/>
          <w:lang w:val="fr-LU"/>
        </w:rPr>
        <w:t xml:space="preserve">cistercienne </w:t>
      </w:r>
      <w:r w:rsidR="001E588C" w:rsidRPr="00497BA9">
        <w:rPr>
          <w:rFonts w:cstheme="minorHAnsi"/>
          <w:color w:val="000000"/>
          <w:shd w:val="clear" w:color="auto" w:fill="FFFFFF"/>
          <w:lang w:val="fr-LU"/>
        </w:rPr>
        <w:t>St-Urbain</w:t>
      </w:r>
      <w:r w:rsidR="00AB6489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3142A0" w:rsidRPr="00497BA9">
        <w:rPr>
          <w:rFonts w:cstheme="minorHAnsi"/>
          <w:color w:val="000000"/>
          <w:shd w:val="clear" w:color="auto" w:fill="FFFFFF"/>
          <w:lang w:val="fr-LU"/>
        </w:rPr>
        <w:t>situé</w:t>
      </w:r>
      <w:r w:rsidR="00FA1C5C" w:rsidRPr="00497BA9">
        <w:rPr>
          <w:rFonts w:cstheme="minorHAnsi"/>
          <w:color w:val="000000"/>
          <w:shd w:val="clear" w:color="auto" w:fill="FFFFFF"/>
          <w:lang w:val="fr-LU"/>
        </w:rPr>
        <w:t>e</w:t>
      </w:r>
      <w:r w:rsidR="003142A0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AB6489" w:rsidRPr="00497BA9">
        <w:rPr>
          <w:rFonts w:cstheme="minorHAnsi"/>
          <w:color w:val="000000"/>
          <w:shd w:val="clear" w:color="auto" w:fill="FFFFFF"/>
          <w:lang w:val="fr-LU"/>
        </w:rPr>
        <w:t>dans le canton de Lucerne</w:t>
      </w:r>
      <w:r w:rsidR="00D7066B" w:rsidRPr="00497BA9">
        <w:rPr>
          <w:rFonts w:cstheme="minorHAnsi"/>
          <w:color w:val="000000"/>
          <w:shd w:val="clear" w:color="auto" w:fill="FFFFFF"/>
          <w:lang w:val="fr-LU"/>
        </w:rPr>
        <w:t xml:space="preserve">, </w:t>
      </w:r>
      <w:r w:rsidR="008A0868" w:rsidRPr="00497BA9">
        <w:rPr>
          <w:rFonts w:cstheme="minorHAnsi"/>
          <w:color w:val="000000"/>
          <w:shd w:val="clear" w:color="auto" w:fill="FFFFFF"/>
          <w:lang w:val="fr-LU"/>
        </w:rPr>
        <w:t xml:space="preserve">et </w:t>
      </w:r>
      <w:r w:rsidR="00D7066B" w:rsidRPr="00497BA9">
        <w:rPr>
          <w:rFonts w:cstheme="minorHAnsi"/>
          <w:color w:val="000000"/>
          <w:shd w:val="clear" w:color="auto" w:fill="FFFFFF"/>
          <w:lang w:val="fr-LU"/>
        </w:rPr>
        <w:t xml:space="preserve">qui sont conservés à la ZHB et </w:t>
      </w:r>
      <w:r w:rsidR="00A35145" w:rsidRPr="00497BA9">
        <w:rPr>
          <w:rFonts w:cstheme="minorHAnsi"/>
          <w:color w:val="000000"/>
          <w:shd w:val="clear" w:color="auto" w:fill="FFFFFF"/>
          <w:lang w:val="fr-LU"/>
        </w:rPr>
        <w:t xml:space="preserve">aux </w:t>
      </w:r>
      <w:r w:rsidR="00D7066B" w:rsidRPr="00497BA9">
        <w:rPr>
          <w:rFonts w:cstheme="minorHAnsi"/>
          <w:color w:val="000000"/>
          <w:shd w:val="clear" w:color="auto" w:fill="FFFFFF"/>
          <w:lang w:val="fr-LU"/>
        </w:rPr>
        <w:t>SA de Lucerne</w:t>
      </w:r>
      <w:r w:rsidR="001E588C" w:rsidRPr="00497BA9">
        <w:rPr>
          <w:rFonts w:cstheme="minorHAnsi"/>
          <w:color w:val="000000"/>
          <w:shd w:val="clear" w:color="auto" w:fill="FFFFFF"/>
          <w:lang w:val="fr-LU"/>
        </w:rPr>
        <w:t xml:space="preserve">. </w:t>
      </w:r>
      <w:r w:rsidR="007718C5" w:rsidRPr="00497BA9">
        <w:rPr>
          <w:rFonts w:cstheme="minorHAnsi"/>
          <w:color w:val="000000"/>
          <w:shd w:val="clear" w:color="auto" w:fill="FFFFFF"/>
          <w:lang w:val="fr-LU"/>
        </w:rPr>
        <w:t xml:space="preserve">Le cat. </w:t>
      </w:r>
      <w:proofErr w:type="gramStart"/>
      <w:r w:rsidR="007718C5" w:rsidRPr="00497BA9">
        <w:rPr>
          <w:rFonts w:cstheme="minorHAnsi"/>
          <w:color w:val="000000"/>
          <w:shd w:val="clear" w:color="auto" w:fill="FFFFFF"/>
          <w:lang w:val="fr-LU"/>
        </w:rPr>
        <w:t>des</w:t>
      </w:r>
      <w:proofErr w:type="gramEnd"/>
      <w:r w:rsidR="007718C5" w:rsidRPr="00497BA9">
        <w:rPr>
          <w:rFonts w:cstheme="minorHAnsi"/>
          <w:color w:val="000000"/>
          <w:shd w:val="clear" w:color="auto" w:fill="FFFFFF"/>
          <w:lang w:val="fr-LU"/>
        </w:rPr>
        <w:t xml:space="preserve"> mss du </w:t>
      </w:r>
      <w:r w:rsidR="003A23FE" w:rsidRPr="00497BA9">
        <w:rPr>
          <w:rFonts w:cstheme="minorHAnsi"/>
          <w:color w:val="000000"/>
          <w:shd w:val="clear" w:color="auto" w:fill="FFFFFF"/>
          <w:lang w:val="fr-LU"/>
        </w:rPr>
        <w:t xml:space="preserve">chapitre collégial </w:t>
      </w:r>
      <w:r w:rsidR="007718C5" w:rsidRPr="00497BA9">
        <w:rPr>
          <w:rFonts w:cstheme="minorHAnsi"/>
          <w:color w:val="000000"/>
          <w:shd w:val="clear" w:color="auto" w:fill="FFFFFF"/>
          <w:lang w:val="fr-LU"/>
        </w:rPr>
        <w:t xml:space="preserve">St-Michel </w:t>
      </w:r>
      <w:r w:rsidR="003A23FE" w:rsidRPr="00497BA9">
        <w:rPr>
          <w:rFonts w:cstheme="minorHAnsi"/>
          <w:color w:val="000000"/>
          <w:shd w:val="clear" w:color="auto" w:fill="FFFFFF"/>
          <w:lang w:val="fr-LU"/>
        </w:rPr>
        <w:t>de</w:t>
      </w:r>
      <w:r w:rsidR="007718C5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proofErr w:type="spellStart"/>
      <w:r w:rsidR="007718C5" w:rsidRPr="00497BA9">
        <w:rPr>
          <w:rFonts w:cstheme="minorHAnsi"/>
          <w:color w:val="000000"/>
          <w:shd w:val="clear" w:color="auto" w:fill="FFFFFF"/>
          <w:lang w:val="fr-LU"/>
        </w:rPr>
        <w:t>Beromünster</w:t>
      </w:r>
      <w:proofErr w:type="spellEnd"/>
      <w:r w:rsidR="00285312" w:rsidRPr="00497BA9">
        <w:rPr>
          <w:rFonts w:cstheme="minorHAnsi"/>
          <w:color w:val="000000"/>
          <w:shd w:val="clear" w:color="auto" w:fill="FFFFFF"/>
          <w:lang w:val="fr-LU"/>
        </w:rPr>
        <w:t>,</w:t>
      </w:r>
      <w:r w:rsidR="007718C5" w:rsidRPr="00497BA9">
        <w:rPr>
          <w:rFonts w:cstheme="minorHAnsi"/>
          <w:color w:val="000000"/>
          <w:shd w:val="clear" w:color="auto" w:fill="FFFFFF"/>
          <w:lang w:val="fr-LU"/>
        </w:rPr>
        <w:t xml:space="preserve"> qui </w:t>
      </w:r>
      <w:r w:rsidR="00285312" w:rsidRPr="00497BA9">
        <w:rPr>
          <w:rFonts w:cstheme="minorHAnsi"/>
          <w:color w:val="000000"/>
          <w:shd w:val="clear" w:color="auto" w:fill="FFFFFF"/>
          <w:lang w:val="fr-LU"/>
        </w:rPr>
        <w:t xml:space="preserve">sera bientôt publié, complétera ces deux cat. </w:t>
      </w:r>
      <w:proofErr w:type="gramStart"/>
      <w:r w:rsidR="00285312" w:rsidRPr="00497BA9">
        <w:rPr>
          <w:rFonts w:cstheme="minorHAnsi"/>
          <w:color w:val="000000"/>
          <w:shd w:val="clear" w:color="auto" w:fill="FFFFFF"/>
          <w:lang w:val="fr-LU"/>
        </w:rPr>
        <w:t>antérieurs</w:t>
      </w:r>
      <w:proofErr w:type="gramEnd"/>
      <w:r w:rsidR="008A0868" w:rsidRPr="00497BA9">
        <w:rPr>
          <w:rFonts w:cstheme="minorHAnsi"/>
          <w:color w:val="000000"/>
          <w:shd w:val="clear" w:color="auto" w:fill="FFFFFF"/>
          <w:lang w:val="fr-LU"/>
        </w:rPr>
        <w:t xml:space="preserve">, ce qui fera que </w:t>
      </w:r>
      <w:r w:rsidR="00285312" w:rsidRPr="00497BA9">
        <w:rPr>
          <w:rFonts w:cstheme="minorHAnsi"/>
          <w:color w:val="000000"/>
          <w:shd w:val="clear" w:color="auto" w:fill="FFFFFF"/>
          <w:lang w:val="fr-LU"/>
        </w:rPr>
        <w:t xml:space="preserve">tous les mss conservés dans des 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 xml:space="preserve">organismes de conservation lucernois accessibles au public </w:t>
      </w:r>
      <w:r w:rsidR="00285312" w:rsidRPr="00497BA9">
        <w:rPr>
          <w:rFonts w:cstheme="minorHAnsi"/>
          <w:color w:val="000000"/>
          <w:shd w:val="clear" w:color="auto" w:fill="FFFFFF"/>
          <w:lang w:val="fr-LU"/>
        </w:rPr>
        <w:t xml:space="preserve">seront 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 xml:space="preserve">scientifiquement </w:t>
      </w:r>
      <w:r w:rsidR="00285312" w:rsidRPr="00497BA9">
        <w:rPr>
          <w:rFonts w:cstheme="minorHAnsi"/>
          <w:color w:val="000000"/>
          <w:shd w:val="clear" w:color="auto" w:fill="FFFFFF"/>
          <w:lang w:val="fr-LU"/>
        </w:rPr>
        <w:t>recensés.</w:t>
      </w:r>
      <w:r w:rsidR="00406A4C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</w:p>
    <w:p w14:paraId="058FB4C1" w14:textId="30AC938C" w:rsidR="00406A4C" w:rsidRPr="00497BA9" w:rsidRDefault="00BF0285" w:rsidP="00D774EE">
      <w:pPr>
        <w:jc w:val="both"/>
        <w:rPr>
          <w:rFonts w:cstheme="minorHAnsi"/>
          <w:color w:val="000000"/>
          <w:shd w:val="clear" w:color="auto" w:fill="FFFFFF"/>
          <w:lang w:val="fr-LU"/>
        </w:rPr>
      </w:pP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Les mss et les </w:t>
      </w:r>
      <w:proofErr w:type="spellStart"/>
      <w:r w:rsidRPr="00497BA9">
        <w:rPr>
          <w:rFonts w:cstheme="minorHAnsi"/>
          <w:color w:val="000000"/>
          <w:shd w:val="clear" w:color="auto" w:fill="FFFFFF"/>
          <w:lang w:val="fr-LU"/>
        </w:rPr>
        <w:t>fragm</w:t>
      </w:r>
      <w:proofErr w:type="spellEnd"/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. </w:t>
      </w:r>
      <w:proofErr w:type="gramStart"/>
      <w:r w:rsidR="00AB6489" w:rsidRPr="00497BA9">
        <w:rPr>
          <w:rFonts w:cstheme="minorHAnsi"/>
          <w:color w:val="000000"/>
          <w:shd w:val="clear" w:color="auto" w:fill="FFFFFF"/>
          <w:lang w:val="fr-LU"/>
        </w:rPr>
        <w:t>dans</w:t>
      </w:r>
      <w:proofErr w:type="gramEnd"/>
      <w:r w:rsidR="00AB6489" w:rsidRPr="00497BA9">
        <w:rPr>
          <w:rFonts w:cstheme="minorHAnsi"/>
          <w:color w:val="000000"/>
          <w:shd w:val="clear" w:color="auto" w:fill="FFFFFF"/>
          <w:lang w:val="fr-LU"/>
        </w:rPr>
        <w:t xml:space="preserve"> le cat. </w:t>
      </w:r>
      <w:proofErr w:type="gramStart"/>
      <w:r w:rsidR="00AB6489" w:rsidRPr="00497BA9">
        <w:rPr>
          <w:rFonts w:cstheme="minorHAnsi"/>
          <w:color w:val="000000"/>
          <w:shd w:val="clear" w:color="auto" w:fill="FFFFFF"/>
          <w:lang w:val="fr-LU"/>
        </w:rPr>
        <w:t>de</w:t>
      </w:r>
      <w:proofErr w:type="gramEnd"/>
      <w:r w:rsidR="00AB6489" w:rsidRPr="00497BA9">
        <w:rPr>
          <w:rFonts w:cstheme="minorHAnsi"/>
          <w:color w:val="000000"/>
          <w:shd w:val="clear" w:color="auto" w:fill="FFFFFF"/>
          <w:lang w:val="fr-LU"/>
        </w:rPr>
        <w:t xml:space="preserve"> 2019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proviennent de bibl. 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 xml:space="preserve">privées ou </w:t>
      </w:r>
      <w:r w:rsidRPr="00497BA9">
        <w:rPr>
          <w:rFonts w:cstheme="minorHAnsi"/>
          <w:color w:val="000000"/>
          <w:shd w:val="clear" w:color="auto" w:fill="FFFFFF"/>
          <w:lang w:val="fr-LU"/>
        </w:rPr>
        <w:t>monastiques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 xml:space="preserve">, majoritairement </w:t>
      </w:r>
      <w:r w:rsidR="00FF7BEB" w:rsidRPr="00497BA9">
        <w:rPr>
          <w:rFonts w:cstheme="minorHAnsi"/>
          <w:color w:val="000000"/>
          <w:shd w:val="clear" w:color="auto" w:fill="FFFFFF"/>
          <w:lang w:val="fr-LU"/>
        </w:rPr>
        <w:t xml:space="preserve">(72 mss) 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>du monastère franci</w:t>
      </w:r>
      <w:r w:rsidR="008F7E06" w:rsidRPr="00497BA9">
        <w:rPr>
          <w:rFonts w:cstheme="minorHAnsi"/>
          <w:color w:val="000000"/>
          <w:shd w:val="clear" w:color="auto" w:fill="FFFFFF"/>
          <w:lang w:val="fr-LU"/>
        </w:rPr>
        <w:t>s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 xml:space="preserve">cain </w:t>
      </w:r>
      <w:r w:rsidR="00ED6D76" w:rsidRPr="00497BA9">
        <w:rPr>
          <w:rFonts w:cstheme="minorHAnsi"/>
          <w:color w:val="000000"/>
          <w:shd w:val="clear" w:color="auto" w:fill="FFFFFF"/>
          <w:lang w:val="fr-LU"/>
        </w:rPr>
        <w:t xml:space="preserve">« 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>S</w:t>
      </w:r>
      <w:r w:rsidR="00ED6D76" w:rsidRPr="00497BA9">
        <w:rPr>
          <w:rFonts w:cstheme="minorHAnsi"/>
          <w:color w:val="000000"/>
          <w:shd w:val="clear" w:color="auto" w:fill="FFFFFF"/>
          <w:lang w:val="fr-LU"/>
        </w:rPr>
        <w:t xml:space="preserve">t. 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>Mari</w:t>
      </w:r>
      <w:r w:rsidR="00ED6D76" w:rsidRPr="00497BA9">
        <w:rPr>
          <w:rFonts w:cstheme="minorHAnsi"/>
          <w:color w:val="000000"/>
          <w:shd w:val="clear" w:color="auto" w:fill="FFFFFF"/>
          <w:lang w:val="fr-LU"/>
        </w:rPr>
        <w:t>a</w:t>
      </w:r>
      <w:r w:rsidR="00684A9B" w:rsidRPr="00497BA9">
        <w:rPr>
          <w:rFonts w:cstheme="minorHAnsi"/>
          <w:color w:val="000000"/>
          <w:shd w:val="clear" w:color="auto" w:fill="FFFFFF"/>
          <w:lang w:val="fr-LU"/>
        </w:rPr>
        <w:t xml:space="preserve"> in der Au</w:t>
      </w:r>
      <w:r w:rsidR="00ED6D76" w:rsidRPr="00497BA9">
        <w:rPr>
          <w:rFonts w:cstheme="minorHAnsi"/>
          <w:color w:val="000000"/>
          <w:shd w:val="clear" w:color="auto" w:fill="FFFFFF"/>
          <w:lang w:val="fr-LU"/>
        </w:rPr>
        <w:t xml:space="preserve"> »</w:t>
      </w:r>
      <w:r w:rsidR="00926F2B" w:rsidRPr="00497BA9">
        <w:rPr>
          <w:rFonts w:cstheme="minorHAnsi"/>
          <w:color w:val="000000"/>
          <w:shd w:val="clear" w:color="auto" w:fill="FFFFFF"/>
          <w:lang w:val="fr-LU"/>
        </w:rPr>
        <w:t>,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et </w:t>
      </w:r>
      <w:r w:rsidR="00001E9B" w:rsidRPr="00497BA9">
        <w:rPr>
          <w:rFonts w:cstheme="minorHAnsi"/>
          <w:color w:val="000000"/>
          <w:shd w:val="clear" w:color="auto" w:fill="FFFFFF"/>
          <w:lang w:val="fr-LU"/>
        </w:rPr>
        <w:t>sont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du 8</w:t>
      </w:r>
      <w:r w:rsidRPr="00497BA9">
        <w:rPr>
          <w:rFonts w:cstheme="minorHAnsi"/>
          <w:color w:val="000000"/>
          <w:shd w:val="clear" w:color="auto" w:fill="FFFFFF"/>
          <w:vertAlign w:val="superscript"/>
          <w:lang w:val="fr-LU"/>
        </w:rPr>
        <w:t>e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s. </w:t>
      </w:r>
      <w:r w:rsidR="00832173" w:rsidRPr="00497BA9">
        <w:rPr>
          <w:rFonts w:cstheme="minorHAnsi"/>
          <w:color w:val="000000"/>
          <w:shd w:val="clear" w:color="auto" w:fill="FFFFFF"/>
          <w:lang w:val="fr-LU"/>
        </w:rPr>
        <w:t>(p. ex. fin du 8</w:t>
      </w:r>
      <w:r w:rsidR="00832173" w:rsidRPr="00497BA9">
        <w:rPr>
          <w:rFonts w:cstheme="minorHAnsi"/>
          <w:color w:val="000000"/>
          <w:shd w:val="clear" w:color="auto" w:fill="FFFFFF"/>
          <w:vertAlign w:val="superscript"/>
          <w:lang w:val="fr-LU"/>
        </w:rPr>
        <w:t>e</w:t>
      </w:r>
      <w:r w:rsidR="00832173" w:rsidRPr="00497BA9">
        <w:rPr>
          <w:rFonts w:cstheme="minorHAnsi"/>
          <w:color w:val="000000"/>
          <w:shd w:val="clear" w:color="auto" w:fill="FFFFFF"/>
          <w:lang w:val="fr-LU"/>
        </w:rPr>
        <w:t xml:space="preserve"> s. : Luzern, ZHB, </w:t>
      </w:r>
      <w:proofErr w:type="spellStart"/>
      <w:r w:rsidR="00FA1C5C" w:rsidRPr="00497BA9">
        <w:rPr>
          <w:rFonts w:cstheme="minorHAnsi"/>
          <w:color w:val="000000"/>
          <w:shd w:val="clear" w:color="auto" w:fill="FFFFFF"/>
          <w:lang w:val="fr-LU"/>
        </w:rPr>
        <w:t>Frg</w:t>
      </w:r>
      <w:proofErr w:type="spellEnd"/>
      <w:r w:rsidR="00FA1C5C" w:rsidRPr="00497BA9">
        <w:rPr>
          <w:rFonts w:cstheme="minorHAnsi"/>
          <w:color w:val="000000"/>
          <w:shd w:val="clear" w:color="auto" w:fill="FFFFFF"/>
          <w:lang w:val="fr-LU"/>
        </w:rPr>
        <w:t xml:space="preserve"> 2</w:t>
      </w:r>
      <w:r w:rsidR="00AA5FA1" w:rsidRPr="00497BA9">
        <w:rPr>
          <w:rFonts w:cstheme="minorHAnsi"/>
          <w:color w:val="000000"/>
          <w:shd w:val="clear" w:color="auto" w:fill="FFFFFF"/>
          <w:lang w:val="fr-LU"/>
        </w:rPr>
        <w:t xml:space="preserve">, </w:t>
      </w:r>
      <w:r w:rsidR="00832173" w:rsidRPr="00497BA9">
        <w:rPr>
          <w:rFonts w:cstheme="minorHAnsi"/>
          <w:color w:val="000000"/>
          <w:shd w:val="clear" w:color="auto" w:fill="FFFFFF"/>
          <w:lang w:val="fr-LU"/>
        </w:rPr>
        <w:t>Ink 330 4°</w:t>
      </w:r>
      <w:r w:rsidR="00AA5FA1" w:rsidRPr="00497BA9">
        <w:rPr>
          <w:rFonts w:cstheme="minorHAnsi"/>
          <w:color w:val="000000"/>
          <w:shd w:val="clear" w:color="auto" w:fill="FFFFFF"/>
          <w:lang w:val="fr-LU"/>
        </w:rPr>
        <w:t>, Ink 670 4°</w:t>
      </w:r>
      <w:r w:rsidR="00832173" w:rsidRPr="00497BA9">
        <w:rPr>
          <w:rFonts w:cstheme="minorHAnsi"/>
          <w:color w:val="000000"/>
          <w:shd w:val="clear" w:color="auto" w:fill="FFFFFF"/>
          <w:lang w:val="fr-LU"/>
        </w:rPr>
        <w:t xml:space="preserve">)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aux années 1510. 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Le ms. </w:t>
      </w:r>
      <w:proofErr w:type="spellStart"/>
      <w:r w:rsidR="00150646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 22 fol., qui comprend entre autres </w:t>
      </w:r>
      <w:r w:rsidR="00A54C81" w:rsidRPr="00497BA9">
        <w:rPr>
          <w:rFonts w:cstheme="minorHAnsi"/>
          <w:color w:val="000000"/>
          <w:shd w:val="clear" w:color="auto" w:fill="FFFFFF"/>
          <w:lang w:val="fr-LU"/>
        </w:rPr>
        <w:t xml:space="preserve">des extraits de 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>l'</w:t>
      </w:r>
      <w:r w:rsidR="005A3C33" w:rsidRPr="00497BA9">
        <w:rPr>
          <w:rFonts w:cstheme="minorHAnsi"/>
          <w:color w:val="000000"/>
          <w:shd w:val="clear" w:color="auto" w:fill="FFFFFF"/>
          <w:lang w:val="fr-LU"/>
        </w:rPr>
        <w:t>œuvre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4A133B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Speculum </w:t>
      </w:r>
      <w:proofErr w:type="spellStart"/>
      <w:r w:rsidR="00A54C81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virtutum</w:t>
      </w:r>
      <w:proofErr w:type="spellEnd"/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A54C81" w:rsidRPr="00497BA9">
        <w:rPr>
          <w:rFonts w:cstheme="minorHAnsi"/>
          <w:color w:val="000000"/>
          <w:shd w:val="clear" w:color="auto" w:fill="FFFFFF"/>
          <w:lang w:val="fr-LU"/>
        </w:rPr>
        <w:t>d’</w:t>
      </w:r>
      <w:proofErr w:type="spellStart"/>
      <w:r w:rsidR="00A54C81" w:rsidRPr="00497BA9">
        <w:rPr>
          <w:rFonts w:cstheme="minorHAnsi"/>
          <w:color w:val="000000"/>
          <w:shd w:val="clear" w:color="auto" w:fill="FFFFFF"/>
          <w:lang w:val="fr-LU"/>
        </w:rPr>
        <w:t>Englebert</w:t>
      </w:r>
      <w:proofErr w:type="spellEnd"/>
      <w:r w:rsidR="00A54C81" w:rsidRPr="00497BA9">
        <w:rPr>
          <w:rFonts w:cstheme="minorHAnsi"/>
          <w:color w:val="000000"/>
          <w:shd w:val="clear" w:color="auto" w:fill="FFFFFF"/>
          <w:lang w:val="fr-LU"/>
        </w:rPr>
        <w:t xml:space="preserve"> d’</w:t>
      </w:r>
      <w:proofErr w:type="spellStart"/>
      <w:r w:rsidR="00A54C81" w:rsidRPr="00497BA9">
        <w:rPr>
          <w:rFonts w:cstheme="minorHAnsi"/>
          <w:color w:val="000000"/>
          <w:shd w:val="clear" w:color="auto" w:fill="FFFFFF"/>
          <w:lang w:val="fr-LU"/>
        </w:rPr>
        <w:t>Admont</w:t>
      </w:r>
      <w:proofErr w:type="spellEnd"/>
      <w:r w:rsidR="00A54C81" w:rsidRPr="00497BA9">
        <w:rPr>
          <w:rFonts w:cstheme="minorHAnsi"/>
          <w:color w:val="000000"/>
          <w:shd w:val="clear" w:color="auto" w:fill="FFFFFF"/>
          <w:lang w:val="fr-LU"/>
        </w:rPr>
        <w:t>, témoin non inclus dans notre article sur la diffusion des textes de l’abbé styrien</w:t>
      </w:r>
      <w:r w:rsidR="00001E9B" w:rsidRPr="00497BA9">
        <w:rPr>
          <w:rFonts w:cstheme="minorHAnsi"/>
          <w:color w:val="000000"/>
          <w:shd w:val="clear" w:color="auto" w:fill="FFFFFF"/>
          <w:lang w:val="fr-LU"/>
        </w:rPr>
        <w:t xml:space="preserve"> (</w:t>
      </w:r>
      <w:proofErr w:type="spellStart"/>
      <w:r w:rsidR="00001E9B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Codices</w:t>
      </w:r>
      <w:proofErr w:type="spellEnd"/>
      <w:r w:rsidR="00001E9B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001E9B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manuscripti</w:t>
      </w:r>
      <w:proofErr w:type="spellEnd"/>
      <w:r w:rsidR="00001E9B" w:rsidRPr="00497BA9">
        <w:rPr>
          <w:rFonts w:cstheme="minorHAnsi"/>
          <w:color w:val="000000"/>
          <w:shd w:val="clear" w:color="auto" w:fill="FFFFFF"/>
          <w:lang w:val="fr-LU"/>
        </w:rPr>
        <w:t>, 71-72 [2009], p. 1-26)</w:t>
      </w:r>
      <w:r w:rsidR="00A54C81" w:rsidRPr="00497BA9">
        <w:rPr>
          <w:rFonts w:cstheme="minorHAnsi"/>
          <w:color w:val="000000"/>
          <w:shd w:val="clear" w:color="auto" w:fill="FFFFFF"/>
          <w:lang w:val="fr-LU"/>
        </w:rPr>
        <w:t xml:space="preserve">, 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et qui date </w:t>
      </w:r>
      <w:r w:rsidR="00A54C81" w:rsidRPr="00497BA9">
        <w:rPr>
          <w:rFonts w:cstheme="minorHAnsi"/>
          <w:color w:val="000000"/>
          <w:shd w:val="clear" w:color="auto" w:fill="FFFFFF"/>
          <w:lang w:val="fr-LU"/>
        </w:rPr>
        <w:t>du dernier quart du 14</w:t>
      </w:r>
      <w:r w:rsidR="00A54C81" w:rsidRPr="00497BA9">
        <w:rPr>
          <w:rFonts w:cstheme="minorHAnsi"/>
          <w:color w:val="000000"/>
          <w:shd w:val="clear" w:color="auto" w:fill="FFFFFF"/>
          <w:vertAlign w:val="superscript"/>
          <w:lang w:val="fr-LU"/>
        </w:rPr>
        <w:t>e</w:t>
      </w:r>
      <w:r w:rsidR="00A54C81" w:rsidRPr="00497BA9">
        <w:rPr>
          <w:rFonts w:cstheme="minorHAnsi"/>
          <w:color w:val="000000"/>
          <w:shd w:val="clear" w:color="auto" w:fill="FFFFFF"/>
          <w:lang w:val="fr-LU"/>
        </w:rPr>
        <w:t xml:space="preserve"> s.,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 semble constituer le témoin le plus ancien préservé de cette bibl. </w:t>
      </w:r>
      <w:r w:rsidR="00A54C81" w:rsidRPr="00497BA9">
        <w:rPr>
          <w:rFonts w:cstheme="minorHAnsi"/>
          <w:color w:val="000000"/>
          <w:shd w:val="clear" w:color="auto" w:fill="FFFFFF"/>
          <w:lang w:val="fr-LU"/>
        </w:rPr>
        <w:t>des frères mineurs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. </w:t>
      </w:r>
      <w:r w:rsidR="008F7E06" w:rsidRPr="00497BA9">
        <w:rPr>
          <w:rFonts w:cstheme="minorHAnsi"/>
          <w:color w:val="000000"/>
          <w:shd w:val="clear" w:color="auto" w:fill="FFFFFF"/>
          <w:lang w:val="fr-LU"/>
        </w:rPr>
        <w:t xml:space="preserve">Ludwig Keller, le premier bibliothécaire cantonal, </w:t>
      </w:r>
      <w:r w:rsidR="006C0046" w:rsidRPr="00497BA9">
        <w:rPr>
          <w:rFonts w:cstheme="minorHAnsi"/>
          <w:color w:val="000000"/>
          <w:shd w:val="clear" w:color="auto" w:fill="FFFFFF"/>
          <w:lang w:val="fr-LU"/>
        </w:rPr>
        <w:t xml:space="preserve">a </w:t>
      </w:r>
      <w:r w:rsidR="008F7E06" w:rsidRPr="00497BA9">
        <w:rPr>
          <w:rFonts w:cstheme="minorHAnsi"/>
          <w:color w:val="000000"/>
          <w:shd w:val="clear" w:color="auto" w:fill="FFFFFF"/>
          <w:lang w:val="fr-LU"/>
        </w:rPr>
        <w:t>déplor</w:t>
      </w:r>
      <w:r w:rsidR="006C0046" w:rsidRPr="00497BA9">
        <w:rPr>
          <w:rFonts w:cstheme="minorHAnsi"/>
          <w:color w:val="000000"/>
          <w:shd w:val="clear" w:color="auto" w:fill="FFFFFF"/>
          <w:lang w:val="fr-LU"/>
        </w:rPr>
        <w:t>é</w:t>
      </w:r>
      <w:r w:rsidR="008F7E06" w:rsidRPr="00497BA9">
        <w:rPr>
          <w:rFonts w:cstheme="minorHAnsi"/>
          <w:color w:val="000000"/>
          <w:shd w:val="clear" w:color="auto" w:fill="FFFFFF"/>
          <w:lang w:val="fr-LU"/>
        </w:rPr>
        <w:t xml:space="preserve"> que plusieurs mss précieux de la bibl. franciscaine </w:t>
      </w:r>
      <w:r w:rsidR="00B4632D" w:rsidRPr="00497BA9">
        <w:rPr>
          <w:rFonts w:cstheme="minorHAnsi"/>
          <w:color w:val="000000"/>
          <w:shd w:val="clear" w:color="auto" w:fill="FFFFFF"/>
          <w:lang w:val="fr-LU"/>
        </w:rPr>
        <w:t>a</w:t>
      </w:r>
      <w:r w:rsidR="006C0046" w:rsidRPr="00497BA9">
        <w:rPr>
          <w:rFonts w:cstheme="minorHAnsi"/>
          <w:color w:val="000000"/>
          <w:shd w:val="clear" w:color="auto" w:fill="FFFFFF"/>
          <w:lang w:val="fr-LU"/>
        </w:rPr>
        <w:t>ient</w:t>
      </w:r>
      <w:r w:rsidR="008F7E06" w:rsidRPr="00497BA9">
        <w:rPr>
          <w:rFonts w:cstheme="minorHAnsi"/>
          <w:color w:val="000000"/>
          <w:shd w:val="clear" w:color="auto" w:fill="FFFFFF"/>
          <w:lang w:val="fr-LU"/>
        </w:rPr>
        <w:t xml:space="preserve"> été vendus pendant la période révolutionnaire à l'abbaye d'Engelberg (p. 34).</w:t>
      </w:r>
      <w:r w:rsidR="00B4632D" w:rsidRPr="00497BA9">
        <w:rPr>
          <w:rFonts w:cstheme="minorHAnsi"/>
          <w:color w:val="000000"/>
          <w:shd w:val="clear" w:color="auto" w:fill="FFFFFF"/>
          <w:lang w:val="fr-LU"/>
        </w:rPr>
        <w:t xml:space="preserve"> De façon générale il est regrettable que pour bon nombre de mss la provenance ne puisse être complètement élucidée (p. 51).</w:t>
      </w:r>
      <w:r w:rsidR="008F7E06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CC7B00" w:rsidRPr="00497BA9">
        <w:rPr>
          <w:rFonts w:cstheme="minorHAnsi"/>
          <w:color w:val="000000"/>
          <w:shd w:val="clear" w:color="auto" w:fill="FFFFFF"/>
          <w:lang w:val="fr-LU"/>
        </w:rPr>
        <w:t>L'éventail des</w:t>
      </w:r>
      <w:r w:rsidR="00903473" w:rsidRPr="00497BA9">
        <w:rPr>
          <w:rFonts w:cstheme="minorHAnsi"/>
          <w:color w:val="000000"/>
          <w:shd w:val="clear" w:color="auto" w:fill="FFFFFF"/>
          <w:lang w:val="fr-LU"/>
        </w:rPr>
        <w:t xml:space="preserve"> genres textuels des mss préservés </w:t>
      </w:r>
      <w:r w:rsidR="00CC7B00" w:rsidRPr="00497BA9">
        <w:rPr>
          <w:rFonts w:cstheme="minorHAnsi"/>
          <w:color w:val="000000"/>
          <w:shd w:val="clear" w:color="auto" w:fill="FFFFFF"/>
          <w:lang w:val="fr-LU"/>
        </w:rPr>
        <w:t xml:space="preserve">est large et </w:t>
      </w:r>
      <w:r w:rsidR="00903473" w:rsidRPr="00497BA9">
        <w:rPr>
          <w:rFonts w:cstheme="minorHAnsi"/>
          <w:color w:val="000000"/>
          <w:shd w:val="clear" w:color="auto" w:fill="FFFFFF"/>
          <w:lang w:val="fr-LU"/>
        </w:rPr>
        <w:t>s</w:t>
      </w:r>
      <w:r w:rsidR="006F7AA7" w:rsidRPr="00497BA9">
        <w:rPr>
          <w:rFonts w:cstheme="minorHAnsi"/>
          <w:color w:val="000000"/>
          <w:shd w:val="clear" w:color="auto" w:fill="FFFFFF"/>
          <w:lang w:val="fr-LU"/>
        </w:rPr>
        <w:t>'étend</w:t>
      </w:r>
      <w:r w:rsidR="00CC7B00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6F7AA7" w:rsidRPr="00497BA9">
        <w:rPr>
          <w:rFonts w:cstheme="minorHAnsi"/>
          <w:color w:val="000000"/>
          <w:shd w:val="clear" w:color="auto" w:fill="FFFFFF"/>
          <w:lang w:val="fr-LU"/>
        </w:rPr>
        <w:t>de la</w:t>
      </w:r>
      <w:r w:rsidR="00903473" w:rsidRPr="00497BA9">
        <w:rPr>
          <w:rFonts w:cstheme="minorHAnsi"/>
          <w:color w:val="000000"/>
          <w:shd w:val="clear" w:color="auto" w:fill="FFFFFF"/>
          <w:lang w:val="fr-LU"/>
        </w:rPr>
        <w:t xml:space="preserve"> théologi</w:t>
      </w:r>
      <w:r w:rsidR="006F7AA7" w:rsidRPr="00497BA9">
        <w:rPr>
          <w:rFonts w:cstheme="minorHAnsi"/>
          <w:color w:val="000000"/>
          <w:shd w:val="clear" w:color="auto" w:fill="FFFFFF"/>
          <w:lang w:val="fr-LU"/>
        </w:rPr>
        <w:t xml:space="preserve">e, liturgie, droit canon et civil, histoire (de l'église), littérature, rhétorique à la médecine. </w:t>
      </w:r>
      <w:r w:rsidR="003142A0" w:rsidRPr="00497BA9">
        <w:rPr>
          <w:rFonts w:cstheme="minorHAnsi"/>
          <w:color w:val="000000"/>
          <w:shd w:val="clear" w:color="auto" w:fill="FFFFFF"/>
          <w:lang w:val="fr-LU"/>
        </w:rPr>
        <w:t xml:space="preserve">L'introduction (p. 9-55) </w:t>
      </w:r>
      <w:r w:rsidR="00CC7B00" w:rsidRPr="00497BA9">
        <w:rPr>
          <w:rFonts w:cstheme="minorHAnsi"/>
          <w:color w:val="000000"/>
          <w:shd w:val="clear" w:color="auto" w:fill="FFFFFF"/>
          <w:lang w:val="fr-LU"/>
        </w:rPr>
        <w:t>s'efforce</w:t>
      </w:r>
      <w:r w:rsidR="00E4259F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3772D2" w:rsidRPr="00497BA9">
        <w:rPr>
          <w:rFonts w:cstheme="minorHAnsi"/>
          <w:color w:val="000000"/>
          <w:shd w:val="clear" w:color="auto" w:fill="FFFFFF"/>
          <w:lang w:val="fr-LU"/>
        </w:rPr>
        <w:t>de mettre les mss décrits dans le contexte de l'histoire intell</w:t>
      </w:r>
      <w:r w:rsidR="00FE6CE0" w:rsidRPr="00497BA9">
        <w:rPr>
          <w:rFonts w:cstheme="minorHAnsi"/>
          <w:color w:val="000000"/>
          <w:shd w:val="clear" w:color="auto" w:fill="FFFFFF"/>
          <w:lang w:val="fr-LU"/>
        </w:rPr>
        <w:t>o-culturelle</w:t>
      </w:r>
      <w:r w:rsidR="003772D2" w:rsidRPr="00497BA9">
        <w:rPr>
          <w:rFonts w:cstheme="minorHAnsi"/>
          <w:color w:val="000000"/>
          <w:shd w:val="clear" w:color="auto" w:fill="FFFFFF"/>
          <w:lang w:val="fr-LU"/>
        </w:rPr>
        <w:t xml:space="preserve"> de Lucerne. </w:t>
      </w:r>
    </w:p>
    <w:p w14:paraId="26F6E6F7" w14:textId="41BED8F7" w:rsidR="00AA6D46" w:rsidRPr="00497BA9" w:rsidRDefault="008A09BE" w:rsidP="00D774EE">
      <w:pPr>
        <w:jc w:val="both"/>
        <w:rPr>
          <w:rFonts w:cstheme="minorHAnsi"/>
          <w:color w:val="000000"/>
          <w:shd w:val="clear" w:color="auto" w:fill="FFFFFF"/>
          <w:lang w:val="fr-LU"/>
        </w:rPr>
      </w:pPr>
      <w:r w:rsidRPr="00497BA9">
        <w:rPr>
          <w:rFonts w:cstheme="minorHAnsi"/>
          <w:color w:val="000000"/>
          <w:shd w:val="clear" w:color="auto" w:fill="FFFFFF"/>
          <w:lang w:val="fr-LU"/>
        </w:rPr>
        <w:t>Parmi ces mss, l</w:t>
      </w:r>
      <w:r w:rsidR="000C34B4" w:rsidRPr="00497BA9">
        <w:rPr>
          <w:rFonts w:cstheme="minorHAnsi"/>
          <w:color w:val="000000"/>
          <w:shd w:val="clear" w:color="auto" w:fill="FFFFFF"/>
          <w:lang w:val="fr-LU"/>
        </w:rPr>
        <w:t xml:space="preserve">e </w:t>
      </w:r>
      <w:r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codex</w:t>
      </w:r>
      <w:r w:rsidR="000C34B4" w:rsidRPr="00497BA9">
        <w:rPr>
          <w:rFonts w:cstheme="minorHAnsi"/>
          <w:color w:val="000000"/>
          <w:shd w:val="clear" w:color="auto" w:fill="FFFFFF"/>
          <w:lang w:val="fr-LU"/>
        </w:rPr>
        <w:t xml:space="preserve"> le plus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connu </w:t>
      </w:r>
      <w:r w:rsidR="00641987" w:rsidRPr="00497BA9">
        <w:rPr>
          <w:rFonts w:cstheme="minorHAnsi"/>
          <w:color w:val="000000"/>
          <w:shd w:val="clear" w:color="auto" w:fill="FFFFFF"/>
          <w:lang w:val="fr-LU"/>
        </w:rPr>
        <w:t xml:space="preserve">et le mieux étudié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est la </w:t>
      </w:r>
      <w:r w:rsidR="00B52E23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Schweizer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proofErr w:type="spellStart"/>
      <w:r w:rsidR="00B52E23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Bilderchronik</w:t>
      </w:r>
      <w:proofErr w:type="spellEnd"/>
      <w:r w:rsidR="00B52E23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de </w:t>
      </w:r>
      <w:proofErr w:type="spellStart"/>
      <w:r w:rsidRPr="00497BA9">
        <w:rPr>
          <w:rFonts w:cstheme="minorHAnsi"/>
          <w:color w:val="000000"/>
          <w:shd w:val="clear" w:color="auto" w:fill="FFFFFF"/>
          <w:lang w:val="fr-LU"/>
        </w:rPr>
        <w:t>Diebold</w:t>
      </w:r>
      <w:proofErr w:type="spellEnd"/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Schilling le Jeune (Luzern, ZHB, S 23 fol., voir https://www.e-codices.ch/en/list/one/kol/S0023-2)</w:t>
      </w:r>
      <w:r w:rsidR="00B52E23" w:rsidRPr="00497BA9">
        <w:rPr>
          <w:rFonts w:cstheme="minorHAnsi"/>
          <w:color w:val="000000"/>
          <w:shd w:val="clear" w:color="auto" w:fill="FFFFFF"/>
          <w:lang w:val="fr-LU"/>
        </w:rPr>
        <w:t>, décrit aux p. 357-382 du cat.</w:t>
      </w:r>
      <w:r w:rsidR="004A133B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CC7B00" w:rsidRPr="00497BA9">
        <w:rPr>
          <w:rFonts w:cstheme="minorHAnsi"/>
          <w:color w:val="000000"/>
          <w:shd w:val="clear" w:color="auto" w:fill="FFFFFF"/>
          <w:lang w:val="fr-LU"/>
        </w:rPr>
        <w:t>Sont tout à fait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 xml:space="preserve"> impressionnants sept vol. illustrés cont</w:t>
      </w:r>
      <w:r w:rsidR="00341309" w:rsidRPr="00497BA9">
        <w:rPr>
          <w:rFonts w:cstheme="minorHAnsi"/>
          <w:color w:val="000000"/>
          <w:shd w:val="clear" w:color="auto" w:fill="FFFFFF"/>
          <w:lang w:val="fr-LU"/>
        </w:rPr>
        <w:t>enant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A162C4" w:rsidRPr="00497BA9">
        <w:rPr>
          <w:rFonts w:cstheme="minorHAnsi"/>
          <w:color w:val="000000"/>
          <w:shd w:val="clear" w:color="auto" w:fill="FFFFFF"/>
          <w:lang w:val="fr-LU"/>
        </w:rPr>
        <w:t>un assemblage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 xml:space="preserve"> de la </w:t>
      </w:r>
      <w:proofErr w:type="spellStart"/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Postilla</w:t>
      </w:r>
      <w:proofErr w:type="spellEnd"/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EB3D5D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litteralis</w:t>
      </w:r>
      <w:proofErr w:type="spellEnd"/>
      <w:r w:rsidR="00EB3D5D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 xml:space="preserve">de Nicolas de Lyre, </w:t>
      </w:r>
      <w:r w:rsidR="00341309" w:rsidRPr="00497BA9">
        <w:rPr>
          <w:rFonts w:cstheme="minorHAnsi"/>
          <w:color w:val="000000"/>
          <w:shd w:val="clear" w:color="auto" w:fill="FFFFFF"/>
          <w:lang w:val="fr-LU"/>
        </w:rPr>
        <w:t xml:space="preserve">de 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>l'</w:t>
      </w:r>
      <w:proofErr w:type="spellStart"/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Historica</w:t>
      </w:r>
      <w:proofErr w:type="spellEnd"/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schola</w:t>
      </w:r>
      <w:r w:rsidR="00EB3D5D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s</w:t>
      </w:r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tica</w:t>
      </w:r>
      <w:proofErr w:type="spellEnd"/>
      <w:r w:rsidR="00D66F19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>de Pierre le Mangeur et de la Bible (</w:t>
      </w:r>
      <w:proofErr w:type="spellStart"/>
      <w:r w:rsidR="00D66F19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D66F19" w:rsidRPr="00497BA9">
        <w:rPr>
          <w:rFonts w:cstheme="minorHAnsi"/>
          <w:color w:val="000000"/>
          <w:shd w:val="clear" w:color="auto" w:fill="FFFFFF"/>
          <w:lang w:val="fr-LU"/>
        </w:rPr>
        <w:t xml:space="preserve"> 39 </w:t>
      </w:r>
      <w:proofErr w:type="gramStart"/>
      <w:r w:rsidR="00D66F19" w:rsidRPr="00497BA9">
        <w:rPr>
          <w:rFonts w:cstheme="minorHAnsi"/>
          <w:color w:val="000000"/>
          <w:shd w:val="clear" w:color="auto" w:fill="FFFFFF"/>
          <w:lang w:val="fr-LU"/>
        </w:rPr>
        <w:t>fol.-</w:t>
      </w:r>
      <w:proofErr w:type="gramEnd"/>
      <w:r w:rsidR="00D66F19" w:rsidRPr="00497BA9">
        <w:rPr>
          <w:rFonts w:cstheme="minorHAnsi"/>
          <w:color w:val="000000"/>
          <w:shd w:val="clear" w:color="auto" w:fill="FFFFFF"/>
          <w:lang w:val="fr-LU"/>
        </w:rPr>
        <w:t xml:space="preserve">45 fol.). </w:t>
      </w:r>
    </w:p>
    <w:p w14:paraId="47D423C4" w14:textId="36C7DDC1" w:rsidR="00D2661A" w:rsidRPr="00497BA9" w:rsidRDefault="00CC7B00" w:rsidP="00630C65">
      <w:pPr>
        <w:jc w:val="both"/>
        <w:rPr>
          <w:rFonts w:cstheme="minorHAnsi"/>
          <w:color w:val="000000"/>
          <w:shd w:val="clear" w:color="auto" w:fill="FFFFFF"/>
          <w:lang w:val="fr-LU"/>
        </w:rPr>
      </w:pPr>
      <w:r w:rsidRPr="00497BA9">
        <w:rPr>
          <w:rFonts w:cstheme="minorHAnsi"/>
          <w:color w:val="000000"/>
          <w:shd w:val="clear" w:color="auto" w:fill="FFFFFF"/>
          <w:lang w:val="fr-LU"/>
        </w:rPr>
        <w:t>Dans le cat., d</w:t>
      </w:r>
      <w:r w:rsidR="00D2661A" w:rsidRPr="00497BA9">
        <w:rPr>
          <w:rFonts w:cstheme="minorHAnsi"/>
          <w:color w:val="000000"/>
          <w:shd w:val="clear" w:color="auto" w:fill="FFFFFF"/>
          <w:lang w:val="fr-LU"/>
        </w:rPr>
        <w:t>es textes plus rares sont par ex</w:t>
      </w:r>
      <w:r w:rsidRPr="00497BA9">
        <w:rPr>
          <w:rFonts w:cstheme="minorHAnsi"/>
          <w:color w:val="000000"/>
          <w:shd w:val="clear" w:color="auto" w:fill="FFFFFF"/>
          <w:lang w:val="fr-LU"/>
        </w:rPr>
        <w:t>.</w:t>
      </w:r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Augustin d'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Urbin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(?), </w:t>
      </w:r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Tractatus de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bello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sive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pugna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spirituali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(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33 4°) ; Marquard de Lindau, </w:t>
      </w:r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De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nobilitate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creaturarum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(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34 4°) ;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Vocabularius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Lucianus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(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49 4°) ; 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Théoger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de Metz, </w:t>
      </w:r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De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musica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(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8 fol.) ; un corpus iatromathématique (Luzern, SA, PA 261/1) et Ulric Molitor(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is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), </w:t>
      </w:r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Tractatus de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lamiis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et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phitonicis</w:t>
      </w:r>
      <w:proofErr w:type="spellEnd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D2661A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mulierum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(Luzern, 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Provinzarchiv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 xml:space="preserve"> der Schweizer </w:t>
      </w:r>
      <w:proofErr w:type="spellStart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Kapuziner</w:t>
      </w:r>
      <w:proofErr w:type="spellEnd"/>
      <w:r w:rsidR="00D2661A" w:rsidRPr="00497BA9">
        <w:rPr>
          <w:rFonts w:cstheme="minorHAnsi"/>
          <w:color w:val="000000"/>
          <w:shd w:val="clear" w:color="auto" w:fill="FFFFFF"/>
          <w:lang w:val="fr-LU"/>
        </w:rPr>
        <w:t>, PAL B2).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D2661A" w:rsidRPr="00497BA9">
        <w:rPr>
          <w:lang w:val="fr-LU"/>
        </w:rPr>
        <w:t xml:space="preserve">Parmi les œuvres à succès et les pièces </w:t>
      </w:r>
      <w:r w:rsidR="00630C65" w:rsidRPr="00497BA9">
        <w:rPr>
          <w:lang w:val="fr-LU"/>
        </w:rPr>
        <w:t>plus extraordinaires</w:t>
      </w:r>
      <w:r w:rsidR="00D2661A" w:rsidRPr="00497BA9">
        <w:rPr>
          <w:lang w:val="fr-LU"/>
        </w:rPr>
        <w:t xml:space="preserve"> notons </w:t>
      </w:r>
      <w:r w:rsidR="00630C65" w:rsidRPr="00497BA9">
        <w:rPr>
          <w:lang w:val="fr-LU"/>
        </w:rPr>
        <w:t>entre autres</w:t>
      </w:r>
      <w:r w:rsidR="00D2661A" w:rsidRPr="00497BA9">
        <w:rPr>
          <w:lang w:val="fr-LU"/>
        </w:rPr>
        <w:t xml:space="preserve"> Marco Polo, </w:t>
      </w:r>
      <w:r w:rsidR="00D2661A" w:rsidRPr="00497BA9">
        <w:rPr>
          <w:i/>
          <w:iCs/>
          <w:lang w:val="fr-LU"/>
        </w:rPr>
        <w:t xml:space="preserve">De </w:t>
      </w:r>
      <w:proofErr w:type="spellStart"/>
      <w:r w:rsidR="00D2661A" w:rsidRPr="00497BA9">
        <w:rPr>
          <w:i/>
          <w:iCs/>
          <w:lang w:val="fr-LU"/>
        </w:rPr>
        <w:t>conditionibus</w:t>
      </w:r>
      <w:proofErr w:type="spellEnd"/>
      <w:r w:rsidR="00D2661A" w:rsidRPr="00497BA9">
        <w:rPr>
          <w:i/>
          <w:iCs/>
          <w:lang w:val="fr-LU"/>
        </w:rPr>
        <w:t xml:space="preserve"> et </w:t>
      </w:r>
      <w:proofErr w:type="spellStart"/>
      <w:r w:rsidR="00D2661A" w:rsidRPr="00497BA9">
        <w:rPr>
          <w:i/>
          <w:iCs/>
          <w:lang w:val="fr-LU"/>
        </w:rPr>
        <w:t>consuetudinibus</w:t>
      </w:r>
      <w:proofErr w:type="spellEnd"/>
      <w:r w:rsidR="00D2661A" w:rsidRPr="00497BA9">
        <w:rPr>
          <w:i/>
          <w:iCs/>
          <w:lang w:val="fr-LU"/>
        </w:rPr>
        <w:t xml:space="preserve"> </w:t>
      </w:r>
      <w:proofErr w:type="spellStart"/>
      <w:r w:rsidR="00D2661A" w:rsidRPr="00497BA9">
        <w:rPr>
          <w:i/>
          <w:iCs/>
          <w:lang w:val="fr-LU"/>
        </w:rPr>
        <w:t>orientalium</w:t>
      </w:r>
      <w:proofErr w:type="spellEnd"/>
      <w:r w:rsidR="00D2661A" w:rsidRPr="00497BA9">
        <w:rPr>
          <w:i/>
          <w:iCs/>
          <w:lang w:val="fr-LU"/>
        </w:rPr>
        <w:t xml:space="preserve"> </w:t>
      </w:r>
      <w:proofErr w:type="spellStart"/>
      <w:r w:rsidR="00D2661A" w:rsidRPr="00497BA9">
        <w:rPr>
          <w:i/>
          <w:iCs/>
          <w:lang w:val="fr-LU"/>
        </w:rPr>
        <w:t>regionum</w:t>
      </w:r>
      <w:proofErr w:type="spellEnd"/>
      <w:r w:rsidR="00D2661A" w:rsidRPr="00497BA9">
        <w:rPr>
          <w:lang w:val="fr-LU"/>
        </w:rPr>
        <w:t xml:space="preserve"> (Luzern, ZHB, </w:t>
      </w:r>
      <w:proofErr w:type="spellStart"/>
      <w:r w:rsidR="00D2661A" w:rsidRPr="00497BA9">
        <w:rPr>
          <w:lang w:val="fr-LU"/>
        </w:rPr>
        <w:t>Msc</w:t>
      </w:r>
      <w:proofErr w:type="spellEnd"/>
      <w:r w:rsidR="00D2661A" w:rsidRPr="00497BA9">
        <w:rPr>
          <w:lang w:val="fr-LU"/>
        </w:rPr>
        <w:t xml:space="preserve"> 5 4°) ; </w:t>
      </w:r>
      <w:proofErr w:type="spellStart"/>
      <w:r w:rsidR="00D2661A" w:rsidRPr="00497BA9">
        <w:rPr>
          <w:lang w:val="fr-LU"/>
        </w:rPr>
        <w:t>Homerus</w:t>
      </w:r>
      <w:proofErr w:type="spellEnd"/>
      <w:r w:rsidR="00D2661A" w:rsidRPr="00497BA9">
        <w:rPr>
          <w:lang w:val="fr-LU"/>
        </w:rPr>
        <w:t xml:space="preserve"> Latinus, </w:t>
      </w:r>
      <w:r w:rsidR="00D2661A" w:rsidRPr="00497BA9">
        <w:rPr>
          <w:i/>
          <w:iCs/>
          <w:lang w:val="fr-LU"/>
        </w:rPr>
        <w:t>Ilias Latina</w:t>
      </w:r>
      <w:r w:rsidR="00D2661A" w:rsidRPr="00497BA9">
        <w:rPr>
          <w:lang w:val="fr-LU"/>
        </w:rPr>
        <w:t xml:space="preserve"> (</w:t>
      </w:r>
      <w:proofErr w:type="spellStart"/>
      <w:r w:rsidR="00D2661A" w:rsidRPr="00497BA9">
        <w:rPr>
          <w:lang w:val="fr-LU"/>
        </w:rPr>
        <w:t>Msc</w:t>
      </w:r>
      <w:proofErr w:type="spellEnd"/>
      <w:r w:rsidR="00D2661A" w:rsidRPr="00497BA9">
        <w:rPr>
          <w:lang w:val="fr-LU"/>
        </w:rPr>
        <w:t xml:space="preserve"> 49 4°) </w:t>
      </w:r>
      <w:r w:rsidR="00630C65" w:rsidRPr="00497BA9">
        <w:rPr>
          <w:lang w:val="fr-LU"/>
        </w:rPr>
        <w:t>et</w:t>
      </w:r>
      <w:r w:rsidR="00D2661A" w:rsidRPr="00497BA9">
        <w:rPr>
          <w:lang w:val="fr-LU"/>
        </w:rPr>
        <w:t xml:space="preserve"> </w:t>
      </w:r>
      <w:proofErr w:type="gramStart"/>
      <w:r w:rsidR="00630C65" w:rsidRPr="00497BA9">
        <w:rPr>
          <w:lang w:val="fr-LU"/>
        </w:rPr>
        <w:t>un</w:t>
      </w:r>
      <w:r w:rsidR="00546E6D" w:rsidRPr="00497BA9">
        <w:rPr>
          <w:lang w:val="fr-LU"/>
        </w:rPr>
        <w:t xml:space="preserve"> </w:t>
      </w:r>
      <w:r w:rsidR="00D2661A" w:rsidRPr="00497BA9">
        <w:rPr>
          <w:lang w:val="fr-LU"/>
        </w:rPr>
        <w:t>rotule</w:t>
      </w:r>
      <w:proofErr w:type="gramEnd"/>
      <w:r w:rsidR="00D2661A" w:rsidRPr="00497BA9">
        <w:rPr>
          <w:lang w:val="fr-LU"/>
        </w:rPr>
        <w:t xml:space="preserve"> avec les Psaumes pénitentiaux de Pétrarque, enluminé par l'atelier milanais de' Grassi et confectionné pour Gian </w:t>
      </w:r>
      <w:proofErr w:type="spellStart"/>
      <w:r w:rsidR="00D2661A" w:rsidRPr="00497BA9">
        <w:rPr>
          <w:lang w:val="fr-LU"/>
        </w:rPr>
        <w:t>Galeazzo</w:t>
      </w:r>
      <w:proofErr w:type="spellEnd"/>
      <w:r w:rsidR="00D2661A" w:rsidRPr="00497BA9">
        <w:rPr>
          <w:lang w:val="fr-LU"/>
        </w:rPr>
        <w:t xml:space="preserve"> Visconti (S 20 4°).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630C65" w:rsidRPr="00497BA9">
        <w:rPr>
          <w:lang w:val="fr-LU"/>
        </w:rPr>
        <w:t>Au moins trois</w:t>
      </w:r>
      <w:r w:rsidR="00D2661A" w:rsidRPr="00497BA9">
        <w:rPr>
          <w:lang w:val="fr-LU"/>
        </w:rPr>
        <w:t xml:space="preserve"> textes encyclopédiques font leur apparition dans le cat. : Jean de San </w:t>
      </w:r>
      <w:proofErr w:type="spellStart"/>
      <w:r w:rsidR="00D2661A" w:rsidRPr="00497BA9">
        <w:rPr>
          <w:lang w:val="fr-LU"/>
        </w:rPr>
        <w:t>Gimignano</w:t>
      </w:r>
      <w:proofErr w:type="spellEnd"/>
      <w:r w:rsidR="00D2661A" w:rsidRPr="00497BA9">
        <w:rPr>
          <w:lang w:val="fr-LU"/>
        </w:rPr>
        <w:t xml:space="preserve">, </w:t>
      </w:r>
      <w:r w:rsidR="00D2661A" w:rsidRPr="00497BA9">
        <w:rPr>
          <w:i/>
          <w:iCs/>
          <w:lang w:val="fr-LU"/>
        </w:rPr>
        <w:lastRenderedPageBreak/>
        <w:t xml:space="preserve">Summa de </w:t>
      </w:r>
      <w:proofErr w:type="spellStart"/>
      <w:r w:rsidR="00D2661A" w:rsidRPr="00497BA9">
        <w:rPr>
          <w:i/>
          <w:iCs/>
          <w:lang w:val="fr-LU"/>
        </w:rPr>
        <w:t>exemplis</w:t>
      </w:r>
      <w:proofErr w:type="spellEnd"/>
      <w:r w:rsidR="00D2661A" w:rsidRPr="00497BA9">
        <w:rPr>
          <w:i/>
          <w:iCs/>
          <w:lang w:val="fr-LU"/>
        </w:rPr>
        <w:t xml:space="preserve"> et </w:t>
      </w:r>
      <w:proofErr w:type="spellStart"/>
      <w:r w:rsidR="00D2661A" w:rsidRPr="00497BA9">
        <w:rPr>
          <w:i/>
          <w:iCs/>
          <w:lang w:val="fr-LU"/>
        </w:rPr>
        <w:t>similitudinibus</w:t>
      </w:r>
      <w:proofErr w:type="spellEnd"/>
      <w:r w:rsidR="00D2661A" w:rsidRPr="00497BA9">
        <w:rPr>
          <w:i/>
          <w:iCs/>
          <w:lang w:val="fr-LU"/>
        </w:rPr>
        <w:t xml:space="preserve"> </w:t>
      </w:r>
      <w:proofErr w:type="spellStart"/>
      <w:r w:rsidR="00D2661A" w:rsidRPr="00497BA9">
        <w:rPr>
          <w:i/>
          <w:iCs/>
          <w:lang w:val="fr-LU"/>
        </w:rPr>
        <w:t>rerum</w:t>
      </w:r>
      <w:proofErr w:type="spellEnd"/>
      <w:r w:rsidR="00D2661A" w:rsidRPr="00497BA9">
        <w:rPr>
          <w:lang w:val="fr-LU"/>
        </w:rPr>
        <w:t xml:space="preserve"> (</w:t>
      </w:r>
      <w:proofErr w:type="spellStart"/>
      <w:r w:rsidR="00D2661A" w:rsidRPr="00497BA9">
        <w:rPr>
          <w:lang w:val="fr-LU"/>
        </w:rPr>
        <w:t>Msc</w:t>
      </w:r>
      <w:proofErr w:type="spellEnd"/>
      <w:r w:rsidR="00D2661A" w:rsidRPr="00497BA9">
        <w:rPr>
          <w:lang w:val="fr-LU"/>
        </w:rPr>
        <w:t xml:space="preserve"> 34 fol.) ; </w:t>
      </w:r>
      <w:r w:rsidR="00D2661A" w:rsidRPr="00497BA9">
        <w:rPr>
          <w:i/>
          <w:iCs/>
          <w:lang w:val="fr-LU"/>
        </w:rPr>
        <w:t xml:space="preserve">Lumen </w:t>
      </w:r>
      <w:proofErr w:type="spellStart"/>
      <w:r w:rsidR="00D2661A" w:rsidRPr="00497BA9">
        <w:rPr>
          <w:i/>
          <w:iCs/>
          <w:lang w:val="fr-LU"/>
        </w:rPr>
        <w:t>animae</w:t>
      </w:r>
      <w:proofErr w:type="spellEnd"/>
      <w:r w:rsidR="00D2661A" w:rsidRPr="00497BA9">
        <w:rPr>
          <w:lang w:val="fr-LU"/>
        </w:rPr>
        <w:t xml:space="preserve"> (</w:t>
      </w:r>
      <w:proofErr w:type="spellStart"/>
      <w:r w:rsidR="00D2661A" w:rsidRPr="00497BA9">
        <w:rPr>
          <w:lang w:val="fr-LU"/>
        </w:rPr>
        <w:t>Msc</w:t>
      </w:r>
      <w:proofErr w:type="spellEnd"/>
      <w:r w:rsidR="00D2661A" w:rsidRPr="00497BA9">
        <w:rPr>
          <w:lang w:val="fr-LU"/>
        </w:rPr>
        <w:t xml:space="preserve"> 48 4°) </w:t>
      </w:r>
      <w:r w:rsidR="00630C65" w:rsidRPr="00497BA9">
        <w:rPr>
          <w:lang w:val="fr-LU"/>
        </w:rPr>
        <w:t>et</w:t>
      </w:r>
      <w:r w:rsidR="00D2661A" w:rsidRPr="00497BA9">
        <w:rPr>
          <w:lang w:val="fr-LU"/>
        </w:rPr>
        <w:t xml:space="preserve"> Vincent de Beauvais, </w:t>
      </w:r>
      <w:r w:rsidR="00D2661A" w:rsidRPr="00497BA9">
        <w:rPr>
          <w:i/>
          <w:iCs/>
          <w:lang w:val="fr-LU"/>
        </w:rPr>
        <w:t>Speculum historiale</w:t>
      </w:r>
      <w:r w:rsidR="00D2661A" w:rsidRPr="00497BA9">
        <w:rPr>
          <w:lang w:val="fr-LU"/>
        </w:rPr>
        <w:t xml:space="preserve"> (</w:t>
      </w:r>
      <w:proofErr w:type="spellStart"/>
      <w:r w:rsidR="00D2661A" w:rsidRPr="00497BA9">
        <w:rPr>
          <w:lang w:val="fr-LU"/>
        </w:rPr>
        <w:t>Msc</w:t>
      </w:r>
      <w:proofErr w:type="spellEnd"/>
      <w:r w:rsidR="00D2661A" w:rsidRPr="00497BA9">
        <w:rPr>
          <w:lang w:val="fr-LU"/>
        </w:rPr>
        <w:t xml:space="preserve"> 35 4°).</w:t>
      </w:r>
    </w:p>
    <w:p w14:paraId="422E7FBC" w14:textId="341504C3" w:rsidR="00AA1083" w:rsidRPr="00497BA9" w:rsidRDefault="00FE6CE0" w:rsidP="00D774EE">
      <w:pPr>
        <w:jc w:val="both"/>
        <w:rPr>
          <w:rFonts w:cstheme="minorHAnsi"/>
          <w:color w:val="000000"/>
          <w:shd w:val="clear" w:color="auto" w:fill="FFFFFF"/>
          <w:lang w:val="fr-LU"/>
        </w:rPr>
      </w:pPr>
      <w:r w:rsidRPr="00497BA9">
        <w:rPr>
          <w:rFonts w:cstheme="minorHAnsi"/>
          <w:color w:val="000000"/>
          <w:shd w:val="clear" w:color="auto" w:fill="FFFFFF"/>
          <w:lang w:val="fr-LU"/>
        </w:rPr>
        <w:t>Parmi l</w:t>
      </w:r>
      <w:r w:rsidR="008D5F7B" w:rsidRPr="00497BA9">
        <w:rPr>
          <w:rFonts w:cstheme="minorHAnsi"/>
          <w:color w:val="000000"/>
          <w:shd w:val="clear" w:color="auto" w:fill="FFFFFF"/>
          <w:lang w:val="fr-LU"/>
        </w:rPr>
        <w:t xml:space="preserve">es 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quelques </w:t>
      </w:r>
      <w:r w:rsidR="00D66F19" w:rsidRPr="00497BA9">
        <w:rPr>
          <w:rFonts w:cstheme="minorHAnsi"/>
          <w:color w:val="000000"/>
          <w:shd w:val="clear" w:color="auto" w:fill="FFFFFF"/>
          <w:lang w:val="fr-LU"/>
        </w:rPr>
        <w:t>œuvres</w:t>
      </w:r>
      <w:r w:rsidR="008D5F7B" w:rsidRPr="00497BA9">
        <w:rPr>
          <w:rFonts w:cstheme="minorHAnsi"/>
          <w:color w:val="000000"/>
          <w:shd w:val="clear" w:color="auto" w:fill="FFFFFF"/>
          <w:lang w:val="fr-LU"/>
        </w:rPr>
        <w:t xml:space="preserve"> en allemand comprises dans le cat. </w:t>
      </w:r>
      <w:proofErr w:type="gramStart"/>
      <w:r w:rsidRPr="00497BA9">
        <w:rPr>
          <w:rFonts w:cstheme="minorHAnsi"/>
          <w:color w:val="000000"/>
          <w:shd w:val="clear" w:color="auto" w:fill="FFFFFF"/>
          <w:lang w:val="fr-LU"/>
        </w:rPr>
        <w:t>nous</w:t>
      </w:r>
      <w:proofErr w:type="gramEnd"/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pouvons relever</w:t>
      </w:r>
      <w:r w:rsidR="008D5F7B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546E6D" w:rsidRPr="00497BA9">
        <w:rPr>
          <w:rFonts w:cstheme="minorHAnsi"/>
          <w:color w:val="000000"/>
          <w:shd w:val="clear" w:color="auto" w:fill="FFFFFF"/>
          <w:lang w:val="fr-LU"/>
        </w:rPr>
        <w:t xml:space="preserve">notamment </w:t>
      </w:r>
      <w:r w:rsidR="00206757" w:rsidRPr="00497BA9">
        <w:rPr>
          <w:rFonts w:cstheme="minorHAnsi"/>
          <w:color w:val="000000"/>
          <w:shd w:val="clear" w:color="auto" w:fill="FFFFFF"/>
          <w:lang w:val="fr-LU"/>
        </w:rPr>
        <w:t xml:space="preserve">celle de </w:t>
      </w:r>
      <w:r w:rsidR="004F3E10" w:rsidRPr="00497BA9">
        <w:rPr>
          <w:rFonts w:cstheme="minorHAnsi"/>
          <w:color w:val="000000"/>
          <w:shd w:val="clear" w:color="auto" w:fill="FFFFFF"/>
          <w:lang w:val="fr-LU"/>
        </w:rPr>
        <w:t xml:space="preserve">Mathilde de Magdebourg, </w:t>
      </w:r>
      <w:proofErr w:type="spellStart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Das</w:t>
      </w:r>
      <w:proofErr w:type="spellEnd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fließende</w:t>
      </w:r>
      <w:proofErr w:type="spellEnd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</w:t>
      </w:r>
      <w:proofErr w:type="spellStart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Licht</w:t>
      </w:r>
      <w:proofErr w:type="spellEnd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der </w:t>
      </w:r>
      <w:proofErr w:type="spellStart"/>
      <w:r w:rsidR="004F3E10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Gottheit</w:t>
      </w:r>
      <w:proofErr w:type="spellEnd"/>
      <w:r w:rsidR="004F3E10" w:rsidRPr="00497BA9">
        <w:rPr>
          <w:rFonts w:cstheme="minorHAnsi"/>
          <w:color w:val="000000"/>
          <w:shd w:val="clear" w:color="auto" w:fill="FFFFFF"/>
          <w:lang w:val="fr-LU"/>
        </w:rPr>
        <w:t xml:space="preserve"> accompagnée de plusieurs écrits d'Élisabeth de </w:t>
      </w:r>
      <w:proofErr w:type="spellStart"/>
      <w:r w:rsidR="004F3E10" w:rsidRPr="00497BA9">
        <w:rPr>
          <w:rFonts w:cstheme="minorHAnsi"/>
          <w:color w:val="000000"/>
          <w:shd w:val="clear" w:color="auto" w:fill="FFFFFF"/>
          <w:lang w:val="fr-LU"/>
        </w:rPr>
        <w:t>Schönau</w:t>
      </w:r>
      <w:proofErr w:type="spellEnd"/>
      <w:r w:rsidR="004F3E10" w:rsidRPr="00497BA9">
        <w:rPr>
          <w:rFonts w:cstheme="minorHAnsi"/>
          <w:color w:val="000000"/>
          <w:shd w:val="clear" w:color="auto" w:fill="FFFFFF"/>
          <w:lang w:val="fr-LU"/>
        </w:rPr>
        <w:t xml:space="preserve"> (Luzern, ZHB, Romero N 175 4°) ;  </w:t>
      </w:r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la version en allemand de </w:t>
      </w:r>
      <w:r w:rsidR="00D774EE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La Vengeance de Notre Seigneur</w:t>
      </w:r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 (Pp 175 fol.), ce ms. n'est pas énuméré dans l'article « </w:t>
      </w:r>
      <w:proofErr w:type="spellStart"/>
      <w:r w:rsidR="00D774EE" w:rsidRPr="00497BA9">
        <w:rPr>
          <w:rFonts w:cstheme="minorHAnsi"/>
          <w:color w:val="000000"/>
          <w:shd w:val="clear" w:color="auto" w:fill="FFFFFF"/>
          <w:lang w:val="fr-LU"/>
        </w:rPr>
        <w:t>Zerstörung</w:t>
      </w:r>
      <w:proofErr w:type="spellEnd"/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proofErr w:type="spellStart"/>
      <w:r w:rsidR="00D774EE" w:rsidRPr="00497BA9">
        <w:rPr>
          <w:rFonts w:cstheme="minorHAnsi"/>
          <w:color w:val="000000"/>
          <w:shd w:val="clear" w:color="auto" w:fill="FFFFFF"/>
          <w:lang w:val="fr-LU"/>
        </w:rPr>
        <w:t>Jerusalems</w:t>
      </w:r>
      <w:proofErr w:type="spellEnd"/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 » </w:t>
      </w:r>
      <w:r w:rsidR="00206757" w:rsidRPr="00497BA9">
        <w:rPr>
          <w:rFonts w:cstheme="minorHAnsi"/>
          <w:color w:val="000000"/>
          <w:shd w:val="clear" w:color="auto" w:fill="FFFFFF"/>
          <w:lang w:val="fr-LU"/>
        </w:rPr>
        <w:t>figurant au</w:t>
      </w:r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proofErr w:type="spellStart"/>
      <w:r w:rsidR="00D774EE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Verfasserlexikon</w:t>
      </w:r>
      <w:proofErr w:type="spellEnd"/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. </w:t>
      </w:r>
      <w:r w:rsidR="00D774EE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Die deutsche </w:t>
      </w:r>
      <w:proofErr w:type="spellStart"/>
      <w:r w:rsidR="00D774EE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Literatur</w:t>
      </w:r>
      <w:proofErr w:type="spellEnd"/>
      <w:r w:rsidR="00D774EE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 xml:space="preserve"> des </w:t>
      </w:r>
      <w:proofErr w:type="spellStart"/>
      <w:r w:rsidR="00D774EE" w:rsidRPr="00497BA9">
        <w:rPr>
          <w:rFonts w:cstheme="minorHAnsi"/>
          <w:i/>
          <w:iCs/>
          <w:color w:val="000000"/>
          <w:shd w:val="clear" w:color="auto" w:fill="FFFFFF"/>
          <w:lang w:val="fr-LU"/>
        </w:rPr>
        <w:t>Mittelalters</w:t>
      </w:r>
      <w:proofErr w:type="spellEnd"/>
      <w:r w:rsidR="00206757" w:rsidRPr="00497BA9">
        <w:rPr>
          <w:rFonts w:cstheme="minorHAnsi"/>
          <w:color w:val="000000"/>
          <w:shd w:val="clear" w:color="auto" w:fill="FFFFFF"/>
          <w:lang w:val="fr-LU"/>
        </w:rPr>
        <w:t>, qui</w:t>
      </w:r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 est d'ailleurs un de seulement trois témoins de cette version allemande ; </w:t>
      </w:r>
      <w:r w:rsidR="008D5F7B" w:rsidRPr="00497BA9">
        <w:rPr>
          <w:rFonts w:cstheme="minorHAnsi"/>
          <w:i/>
          <w:color w:val="000000"/>
          <w:shd w:val="clear" w:color="auto" w:fill="FFFFFF"/>
          <w:lang w:val="fr-LU"/>
        </w:rPr>
        <w:t xml:space="preserve">Die </w:t>
      </w:r>
      <w:proofErr w:type="spellStart"/>
      <w:r w:rsidRPr="00497BA9">
        <w:rPr>
          <w:rFonts w:cstheme="minorHAnsi"/>
          <w:i/>
          <w:color w:val="000000"/>
          <w:shd w:val="clear" w:color="auto" w:fill="FFFFFF"/>
          <w:lang w:val="fr-LU"/>
        </w:rPr>
        <w:t>vierundzwanzig</w:t>
      </w:r>
      <w:proofErr w:type="spellEnd"/>
      <w:r w:rsidR="008D5F7B" w:rsidRPr="00497BA9">
        <w:rPr>
          <w:rFonts w:cstheme="minorHAnsi"/>
          <w:i/>
          <w:color w:val="000000"/>
          <w:shd w:val="clear" w:color="auto" w:fill="FFFFFF"/>
          <w:lang w:val="fr-LU"/>
        </w:rPr>
        <w:t xml:space="preserve"> </w:t>
      </w:r>
      <w:proofErr w:type="spellStart"/>
      <w:r w:rsidR="008D5F7B" w:rsidRPr="00497BA9">
        <w:rPr>
          <w:rFonts w:cstheme="minorHAnsi"/>
          <w:i/>
          <w:color w:val="000000"/>
          <w:shd w:val="clear" w:color="auto" w:fill="FFFFFF"/>
          <w:lang w:val="fr-LU"/>
        </w:rPr>
        <w:t>Alten</w:t>
      </w:r>
      <w:proofErr w:type="spellEnd"/>
      <w:r w:rsidR="008D5F7B" w:rsidRPr="00497BA9">
        <w:rPr>
          <w:rFonts w:cstheme="minorHAnsi"/>
          <w:color w:val="000000"/>
          <w:shd w:val="clear" w:color="auto" w:fill="FFFFFF"/>
          <w:lang w:val="fr-LU"/>
        </w:rPr>
        <w:t xml:space="preserve"> d’Otto de Passau (</w:t>
      </w:r>
      <w:proofErr w:type="spellStart"/>
      <w:r w:rsidR="008D5F7B"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="008D5F7B" w:rsidRPr="00497BA9">
        <w:rPr>
          <w:rFonts w:cstheme="minorHAnsi"/>
          <w:color w:val="000000"/>
          <w:shd w:val="clear" w:color="auto" w:fill="FFFFFF"/>
          <w:lang w:val="fr-LU"/>
        </w:rPr>
        <w:t xml:space="preserve"> 33 fol.</w:t>
      </w:r>
      <w:r w:rsidRPr="00497BA9">
        <w:rPr>
          <w:rFonts w:cstheme="minorHAnsi"/>
          <w:color w:val="000000"/>
          <w:shd w:val="clear" w:color="auto" w:fill="FFFFFF"/>
          <w:lang w:val="fr-LU"/>
        </w:rPr>
        <w:t> ; fin du 15</w:t>
      </w:r>
      <w:r w:rsidRPr="00497BA9">
        <w:rPr>
          <w:rFonts w:cstheme="minorHAnsi"/>
          <w:color w:val="000000"/>
          <w:shd w:val="clear" w:color="auto" w:fill="FFFFFF"/>
          <w:vertAlign w:val="superscript"/>
          <w:lang w:val="fr-LU"/>
        </w:rPr>
        <w:t>e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s.</w:t>
      </w:r>
      <w:r w:rsidR="008D5F7B" w:rsidRPr="00497BA9">
        <w:rPr>
          <w:rFonts w:cstheme="minorHAnsi"/>
          <w:color w:val="000000"/>
          <w:shd w:val="clear" w:color="auto" w:fill="FFFFFF"/>
          <w:lang w:val="fr-LU"/>
        </w:rPr>
        <w:t>)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, </w:t>
      </w:r>
      <w:r w:rsidR="00B83B63" w:rsidRPr="00497BA9">
        <w:rPr>
          <w:rFonts w:cstheme="minorHAnsi"/>
          <w:color w:val="000000"/>
          <w:shd w:val="clear" w:color="auto" w:fill="FFFFFF"/>
          <w:lang w:val="fr-LU"/>
        </w:rPr>
        <w:t xml:space="preserve">un texte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qui </w:t>
      </w:r>
      <w:r w:rsidR="00D774EE" w:rsidRPr="00497BA9">
        <w:rPr>
          <w:rFonts w:cstheme="minorHAnsi"/>
          <w:color w:val="000000"/>
          <w:shd w:val="clear" w:color="auto" w:fill="FFFFFF"/>
          <w:lang w:val="fr-LU"/>
        </w:rPr>
        <w:t xml:space="preserve">contrairement au précédent </w:t>
      </w:r>
      <w:r w:rsidRPr="00497BA9">
        <w:rPr>
          <w:rFonts w:cstheme="minorHAnsi"/>
          <w:color w:val="000000"/>
          <w:shd w:val="clear" w:color="auto" w:fill="FFFFFF"/>
          <w:lang w:val="fr-LU"/>
        </w:rPr>
        <w:t>a connu une large diffusion</w:t>
      </w:r>
      <w:r w:rsidR="00546E6D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>;</w:t>
      </w:r>
      <w:r w:rsidR="00A62245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et </w:t>
      </w:r>
      <w:r w:rsidR="00D774EE" w:rsidRPr="00497BA9">
        <w:rPr>
          <w:rFonts w:cstheme="minorHAnsi"/>
          <w:color w:val="000000"/>
          <w:shd w:val="clear" w:color="auto" w:fill="FFFFFF"/>
          <w:lang w:val="fr-LU"/>
        </w:rPr>
        <w:t>la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version francfortoise de la </w:t>
      </w:r>
      <w:r w:rsidR="00AA1083" w:rsidRPr="00497BA9">
        <w:rPr>
          <w:rFonts w:cstheme="minorHAnsi"/>
          <w:color w:val="000000"/>
          <w:shd w:val="clear" w:color="auto" w:fill="FFFFFF"/>
          <w:lang w:val="fr-LU"/>
        </w:rPr>
        <w:t>B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ulle d’or de </w:t>
      </w:r>
      <w:r w:rsidR="003B1832" w:rsidRPr="00497BA9">
        <w:rPr>
          <w:rFonts w:cstheme="minorHAnsi"/>
          <w:color w:val="000000"/>
          <w:shd w:val="clear" w:color="auto" w:fill="FFFFFF"/>
          <w:lang w:val="fr-LU"/>
        </w:rPr>
        <w:t>Charles IV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(</w:t>
      </w:r>
      <w:proofErr w:type="spellStart"/>
      <w:r w:rsidRPr="00497BA9">
        <w:rPr>
          <w:rFonts w:cstheme="minorHAnsi"/>
          <w:color w:val="000000"/>
          <w:shd w:val="clear" w:color="auto" w:fill="FFFFFF"/>
          <w:lang w:val="fr-LU"/>
        </w:rPr>
        <w:t>Msc</w:t>
      </w:r>
      <w:proofErr w:type="spellEnd"/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27 fol.). </w:t>
      </w:r>
      <w:r w:rsidR="00206757" w:rsidRPr="00497BA9">
        <w:rPr>
          <w:rFonts w:cstheme="minorHAnsi"/>
          <w:color w:val="000000"/>
          <w:shd w:val="clear" w:color="auto" w:fill="FFFFFF"/>
          <w:lang w:val="fr-LU"/>
        </w:rPr>
        <w:t xml:space="preserve">Ce dernier ms. comporte d'ailleurs </w:t>
      </w:r>
      <w:r w:rsidR="00AA1083" w:rsidRPr="00497BA9">
        <w:rPr>
          <w:rFonts w:cstheme="minorHAnsi"/>
          <w:color w:val="000000"/>
          <w:shd w:val="clear" w:color="auto" w:fill="FFFFFF"/>
          <w:lang w:val="fr-LU"/>
        </w:rPr>
        <w:t xml:space="preserve">plusieurs doc. </w:t>
      </w:r>
      <w:proofErr w:type="gramStart"/>
      <w:r w:rsidR="00AA1083" w:rsidRPr="00497BA9">
        <w:rPr>
          <w:rFonts w:cstheme="minorHAnsi"/>
          <w:color w:val="000000"/>
          <w:shd w:val="clear" w:color="auto" w:fill="FFFFFF"/>
          <w:lang w:val="fr-LU"/>
        </w:rPr>
        <w:t>inédits</w:t>
      </w:r>
      <w:proofErr w:type="gramEnd"/>
      <w:r w:rsidR="00AA1083" w:rsidRPr="00497BA9">
        <w:rPr>
          <w:rFonts w:cstheme="minorHAnsi"/>
          <w:color w:val="000000"/>
          <w:shd w:val="clear" w:color="auto" w:fill="FFFFFF"/>
          <w:lang w:val="fr-LU"/>
        </w:rPr>
        <w:t xml:space="preserve"> sur le Conflit ecclésiastique de Mayence, datés des années 1459-1463, </w:t>
      </w:r>
      <w:r w:rsidR="00206757" w:rsidRPr="00497BA9">
        <w:rPr>
          <w:rFonts w:cstheme="minorHAnsi"/>
          <w:color w:val="000000"/>
          <w:shd w:val="clear" w:color="auto" w:fill="FFFFFF"/>
          <w:lang w:val="fr-LU"/>
        </w:rPr>
        <w:t xml:space="preserve">documents qui </w:t>
      </w:r>
      <w:r w:rsidR="00AA1083" w:rsidRPr="00497BA9">
        <w:rPr>
          <w:rFonts w:cstheme="minorHAnsi"/>
          <w:color w:val="000000"/>
          <w:shd w:val="clear" w:color="auto" w:fill="FFFFFF"/>
          <w:lang w:val="fr-LU"/>
        </w:rPr>
        <w:t xml:space="preserve">méritent d'être étudiés.   </w:t>
      </w:r>
    </w:p>
    <w:p w14:paraId="1463BAA3" w14:textId="2042B2BC" w:rsidR="00630C65" w:rsidRPr="00497BA9" w:rsidRDefault="00630C65" w:rsidP="00445DA0">
      <w:pPr>
        <w:jc w:val="both"/>
        <w:rPr>
          <w:lang w:val="fr-LU"/>
        </w:rPr>
      </w:pPr>
      <w:r w:rsidRPr="00497BA9">
        <w:rPr>
          <w:lang w:val="fr-LU"/>
        </w:rPr>
        <w:t>Il n'est pas sans intérêt de noter</w:t>
      </w:r>
      <w:r w:rsidR="00BE0990" w:rsidRPr="00497BA9">
        <w:rPr>
          <w:lang w:val="fr-LU"/>
        </w:rPr>
        <w:t xml:space="preserve"> que le traité anonyme et non identifié </w:t>
      </w:r>
      <w:proofErr w:type="spellStart"/>
      <w:r w:rsidR="00BE0990" w:rsidRPr="00497BA9">
        <w:rPr>
          <w:i/>
          <w:iCs/>
          <w:lang w:val="fr-LU"/>
        </w:rPr>
        <w:t>Vom</w:t>
      </w:r>
      <w:proofErr w:type="spellEnd"/>
      <w:r w:rsidR="00BE0990" w:rsidRPr="00497BA9">
        <w:rPr>
          <w:i/>
          <w:iCs/>
          <w:lang w:val="fr-LU"/>
        </w:rPr>
        <w:t xml:space="preserve"> </w:t>
      </w:r>
      <w:proofErr w:type="spellStart"/>
      <w:r w:rsidR="00BE0990" w:rsidRPr="00497BA9">
        <w:rPr>
          <w:i/>
          <w:iCs/>
          <w:lang w:val="fr-LU"/>
        </w:rPr>
        <w:t>wahren</w:t>
      </w:r>
      <w:proofErr w:type="spellEnd"/>
      <w:r w:rsidR="00BE0990" w:rsidRPr="00497BA9">
        <w:rPr>
          <w:i/>
          <w:iCs/>
          <w:lang w:val="fr-LU"/>
        </w:rPr>
        <w:t xml:space="preserve"> </w:t>
      </w:r>
      <w:proofErr w:type="spellStart"/>
      <w:r w:rsidR="00BE0990" w:rsidRPr="00497BA9">
        <w:rPr>
          <w:i/>
          <w:iCs/>
          <w:lang w:val="fr-LU"/>
        </w:rPr>
        <w:t>Gehorsam</w:t>
      </w:r>
      <w:proofErr w:type="spellEnd"/>
      <w:r w:rsidR="00BE0990" w:rsidRPr="00497BA9">
        <w:rPr>
          <w:lang w:val="fr-LU"/>
        </w:rPr>
        <w:t xml:space="preserve"> contenu dans Ms </w:t>
      </w:r>
      <w:proofErr w:type="gramStart"/>
      <w:r w:rsidR="00BE0990" w:rsidRPr="00497BA9">
        <w:rPr>
          <w:lang w:val="fr-LU"/>
        </w:rPr>
        <w:t>378  4</w:t>
      </w:r>
      <w:proofErr w:type="gramEnd"/>
      <w:r w:rsidR="00BE0990" w:rsidRPr="00497BA9">
        <w:rPr>
          <w:lang w:val="fr-LU"/>
        </w:rPr>
        <w:t>°, f. 1</w:t>
      </w:r>
      <w:r w:rsidR="00D748AA" w:rsidRPr="00497BA9">
        <w:rPr>
          <w:lang w:val="fr-LU"/>
        </w:rPr>
        <w:t>58</w:t>
      </w:r>
      <w:r w:rsidR="00BE0990" w:rsidRPr="00497BA9">
        <w:rPr>
          <w:lang w:val="fr-LU"/>
        </w:rPr>
        <w:t xml:space="preserve">r-178r se trouve aussi dans Karlsruhe, BLB, Cod. St. </w:t>
      </w:r>
      <w:proofErr w:type="spellStart"/>
      <w:r w:rsidR="00BE0990" w:rsidRPr="00497BA9">
        <w:rPr>
          <w:lang w:val="fr-LU"/>
        </w:rPr>
        <w:t>Blasien</w:t>
      </w:r>
      <w:proofErr w:type="spellEnd"/>
      <w:r w:rsidR="00BE0990" w:rsidRPr="00497BA9">
        <w:rPr>
          <w:lang w:val="fr-LU"/>
        </w:rPr>
        <w:t xml:space="preserve"> 76, f. 347v-353r (</w:t>
      </w:r>
      <w:r w:rsidR="00AA6D46" w:rsidRPr="00497BA9">
        <w:rPr>
          <w:lang w:val="fr-LU"/>
        </w:rPr>
        <w:t xml:space="preserve">voir </w:t>
      </w:r>
      <w:r w:rsidR="00BE0990" w:rsidRPr="00497BA9">
        <w:rPr>
          <w:lang w:val="fr-LU"/>
        </w:rPr>
        <w:t>https://digital.blb-karlsruhe.de/blbhs/content/pageview/927644)</w:t>
      </w:r>
      <w:r w:rsidR="00D748AA" w:rsidRPr="00497BA9">
        <w:rPr>
          <w:lang w:val="fr-LU"/>
        </w:rPr>
        <w:t>.</w:t>
      </w:r>
      <w:r w:rsidRPr="00497BA9">
        <w:rPr>
          <w:lang w:val="fr-LU"/>
        </w:rPr>
        <w:t xml:space="preserve"> </w:t>
      </w:r>
      <w:r w:rsidR="00206757" w:rsidRPr="00497BA9">
        <w:rPr>
          <w:lang w:val="fr-LU"/>
        </w:rPr>
        <w:t xml:space="preserve">À souligner également que sur </w:t>
      </w:r>
      <w:r w:rsidRPr="00497BA9">
        <w:rPr>
          <w:rFonts w:cstheme="minorHAnsi"/>
          <w:color w:val="000000"/>
          <w:shd w:val="clear" w:color="auto" w:fill="FFFFFF"/>
          <w:lang w:val="fr-LU"/>
        </w:rPr>
        <w:t>40 vol</w:t>
      </w:r>
      <w:r w:rsidR="00206757" w:rsidRPr="00497BA9">
        <w:rPr>
          <w:rFonts w:cstheme="minorHAnsi"/>
          <w:color w:val="000000"/>
          <w:shd w:val="clear" w:color="auto" w:fill="FFFFFF"/>
          <w:lang w:val="fr-LU"/>
        </w:rPr>
        <w:t>.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 enchaînés (</w:t>
      </w:r>
      <w:proofErr w:type="spellStart"/>
      <w:r w:rsidRPr="00497BA9">
        <w:rPr>
          <w:rFonts w:cstheme="minorHAnsi"/>
          <w:i/>
          <w:color w:val="000000"/>
          <w:shd w:val="clear" w:color="auto" w:fill="FFFFFF"/>
          <w:lang w:val="fr-LU"/>
        </w:rPr>
        <w:t>catenati</w:t>
      </w:r>
      <w:proofErr w:type="spellEnd"/>
      <w:r w:rsidRPr="00497BA9">
        <w:rPr>
          <w:rFonts w:cstheme="minorHAnsi"/>
          <w:color w:val="000000"/>
          <w:shd w:val="clear" w:color="auto" w:fill="FFFFFF"/>
          <w:lang w:val="fr-LU"/>
        </w:rPr>
        <w:t>), 16 exemplaires présentent encore leur chaîne.</w:t>
      </w:r>
    </w:p>
    <w:p w14:paraId="3D0B1435" w14:textId="434B14D2" w:rsidR="00AA6D46" w:rsidRPr="00497BA9" w:rsidRDefault="00AA6D46" w:rsidP="00AA6D46">
      <w:pPr>
        <w:jc w:val="both"/>
        <w:rPr>
          <w:lang w:val="fr-LU"/>
        </w:rPr>
      </w:pPr>
      <w:r w:rsidRPr="00497BA9">
        <w:rPr>
          <w:lang w:val="fr-LU"/>
        </w:rPr>
        <w:t xml:space="preserve">Les chercheurs en matière d'incunables s'intéressent probablement à l'imprimé, qui était relié à Luzern, ZHB, Pp 86 fol. Conservé aujourd'hui séparément sous la cote Luzern, ZHB, Ink 593 4° cet incunable contient le texte </w:t>
      </w:r>
      <w:proofErr w:type="spellStart"/>
      <w:r w:rsidRPr="00497BA9">
        <w:rPr>
          <w:i/>
          <w:iCs/>
          <w:lang w:val="fr-LU"/>
        </w:rPr>
        <w:t>Ausschreiben</w:t>
      </w:r>
      <w:proofErr w:type="spellEnd"/>
      <w:r w:rsidRPr="00497BA9">
        <w:rPr>
          <w:i/>
          <w:iCs/>
          <w:lang w:val="fr-LU"/>
        </w:rPr>
        <w:t xml:space="preserve"> an die </w:t>
      </w:r>
      <w:proofErr w:type="spellStart"/>
      <w:r w:rsidRPr="00497BA9">
        <w:rPr>
          <w:i/>
          <w:iCs/>
          <w:lang w:val="fr-LU"/>
        </w:rPr>
        <w:t>Diözesanen</w:t>
      </w:r>
      <w:proofErr w:type="spellEnd"/>
      <w:r w:rsidRPr="00497BA9">
        <w:rPr>
          <w:i/>
          <w:iCs/>
          <w:lang w:val="fr-LU"/>
        </w:rPr>
        <w:t xml:space="preserve"> </w:t>
      </w:r>
      <w:proofErr w:type="spellStart"/>
      <w:r w:rsidRPr="00497BA9">
        <w:rPr>
          <w:i/>
          <w:iCs/>
          <w:lang w:val="fr-LU"/>
        </w:rPr>
        <w:t>betr</w:t>
      </w:r>
      <w:proofErr w:type="spellEnd"/>
      <w:r w:rsidRPr="00497BA9">
        <w:rPr>
          <w:i/>
          <w:iCs/>
          <w:lang w:val="fr-LU"/>
        </w:rPr>
        <w:t xml:space="preserve">. </w:t>
      </w:r>
      <w:proofErr w:type="gramStart"/>
      <w:r w:rsidRPr="00497BA9">
        <w:rPr>
          <w:i/>
          <w:iCs/>
          <w:lang w:val="fr-LU"/>
        </w:rPr>
        <w:t>den</w:t>
      </w:r>
      <w:proofErr w:type="gramEnd"/>
      <w:r w:rsidRPr="00497BA9">
        <w:rPr>
          <w:i/>
          <w:iCs/>
          <w:lang w:val="fr-LU"/>
        </w:rPr>
        <w:t xml:space="preserve"> </w:t>
      </w:r>
      <w:proofErr w:type="spellStart"/>
      <w:r w:rsidRPr="00497BA9">
        <w:rPr>
          <w:i/>
          <w:iCs/>
          <w:lang w:val="fr-LU"/>
        </w:rPr>
        <w:t>Gegenbischof</w:t>
      </w:r>
      <w:proofErr w:type="spellEnd"/>
      <w:r w:rsidRPr="00497BA9">
        <w:rPr>
          <w:i/>
          <w:iCs/>
          <w:lang w:val="fr-LU"/>
        </w:rPr>
        <w:t xml:space="preserve"> Otto von </w:t>
      </w:r>
      <w:proofErr w:type="spellStart"/>
      <w:r w:rsidRPr="00497BA9">
        <w:rPr>
          <w:i/>
          <w:iCs/>
          <w:lang w:val="fr-LU"/>
        </w:rPr>
        <w:t>Sonnenberg</w:t>
      </w:r>
      <w:proofErr w:type="spellEnd"/>
      <w:r w:rsidRPr="00497BA9">
        <w:rPr>
          <w:lang w:val="fr-LU"/>
        </w:rPr>
        <w:t>, dont l'exemplaire de Lucerne est l'unique témoin connu (voir https://data.cerl.org/istc/il00382700).</w:t>
      </w:r>
    </w:p>
    <w:p w14:paraId="7ED6C5DA" w14:textId="02D9477F" w:rsidR="00AA6D46" w:rsidRPr="00497BA9" w:rsidRDefault="002A521A" w:rsidP="002A521A">
      <w:pPr>
        <w:jc w:val="both"/>
        <w:rPr>
          <w:lang w:val="de-DE"/>
        </w:rPr>
      </w:pPr>
      <w:r w:rsidRPr="00497BA9">
        <w:rPr>
          <w:lang w:val="de-DE"/>
        </w:rPr>
        <w:t xml:space="preserve">Il </w:t>
      </w:r>
      <w:proofErr w:type="spellStart"/>
      <w:r w:rsidRPr="00497BA9">
        <w:rPr>
          <w:lang w:val="de-DE"/>
        </w:rPr>
        <w:t>est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important</w:t>
      </w:r>
      <w:proofErr w:type="spellEnd"/>
      <w:r w:rsidRPr="00497BA9">
        <w:rPr>
          <w:lang w:val="de-DE"/>
        </w:rPr>
        <w:t xml:space="preserve"> à </w:t>
      </w:r>
      <w:proofErr w:type="spellStart"/>
      <w:r w:rsidRPr="00497BA9">
        <w:rPr>
          <w:lang w:val="de-DE"/>
        </w:rPr>
        <w:t>souligner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que</w:t>
      </w:r>
      <w:proofErr w:type="spellEnd"/>
      <w:r w:rsidRPr="00497BA9">
        <w:rPr>
          <w:lang w:val="de-DE"/>
        </w:rPr>
        <w:t xml:space="preserve"> la </w:t>
      </w:r>
      <w:proofErr w:type="spellStart"/>
      <w:r w:rsidRPr="00497BA9">
        <w:rPr>
          <w:lang w:val="de-DE"/>
        </w:rPr>
        <w:t>description</w:t>
      </w:r>
      <w:proofErr w:type="spellEnd"/>
      <w:r w:rsidRPr="00497BA9">
        <w:rPr>
          <w:lang w:val="de-DE"/>
        </w:rPr>
        <w:t xml:space="preserve"> de Luzern, ZHB, </w:t>
      </w:r>
      <w:proofErr w:type="spellStart"/>
      <w:r w:rsidRPr="00497BA9">
        <w:rPr>
          <w:lang w:val="de-DE"/>
        </w:rPr>
        <w:t>Msc</w:t>
      </w:r>
      <w:proofErr w:type="spellEnd"/>
      <w:r w:rsidRPr="00497BA9">
        <w:rPr>
          <w:lang w:val="de-DE"/>
        </w:rPr>
        <w:t xml:space="preserve"> 34 </w:t>
      </w:r>
      <w:proofErr w:type="spellStart"/>
      <w:r w:rsidRPr="00497BA9">
        <w:rPr>
          <w:lang w:val="de-DE"/>
        </w:rPr>
        <w:t>fol</w:t>
      </w:r>
      <w:proofErr w:type="spellEnd"/>
      <w:r w:rsidRPr="00497BA9">
        <w:rPr>
          <w:lang w:val="de-DE"/>
        </w:rPr>
        <w:t>.</w:t>
      </w:r>
      <w:r w:rsidR="00497BA9" w:rsidRPr="00497BA9">
        <w:rPr>
          <w:lang w:val="de-DE"/>
        </w:rPr>
        <w:t>,</w:t>
      </w:r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pour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une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raison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inconnue</w:t>
      </w:r>
      <w:proofErr w:type="spellEnd"/>
      <w:r w:rsidR="00497BA9" w:rsidRPr="00497BA9">
        <w:rPr>
          <w:lang w:val="de-DE"/>
        </w:rPr>
        <w:t xml:space="preserve">, </w:t>
      </w:r>
      <w:r w:rsidRPr="00497BA9">
        <w:rPr>
          <w:lang w:val="de-DE"/>
        </w:rPr>
        <w:t xml:space="preserve">fait </w:t>
      </w:r>
      <w:proofErr w:type="spellStart"/>
      <w:r w:rsidRPr="00497BA9">
        <w:rPr>
          <w:lang w:val="de-DE"/>
        </w:rPr>
        <w:t>défaut</w:t>
      </w:r>
      <w:proofErr w:type="spellEnd"/>
      <w:r w:rsidRPr="00497BA9">
        <w:rPr>
          <w:lang w:val="de-DE"/>
        </w:rPr>
        <w:t xml:space="preserve"> au </w:t>
      </w:r>
      <w:proofErr w:type="spellStart"/>
      <w:r w:rsidRPr="00497BA9">
        <w:rPr>
          <w:lang w:val="de-DE"/>
        </w:rPr>
        <w:t>cat</w:t>
      </w:r>
      <w:proofErr w:type="spellEnd"/>
      <w:r w:rsidRPr="00497BA9">
        <w:rPr>
          <w:lang w:val="de-DE"/>
        </w:rPr>
        <w:t xml:space="preserve">. </w:t>
      </w:r>
      <w:proofErr w:type="spellStart"/>
      <w:r w:rsidRPr="00497BA9">
        <w:rPr>
          <w:lang w:val="de-DE"/>
        </w:rPr>
        <w:t>Néanmoins</w:t>
      </w:r>
      <w:proofErr w:type="spellEnd"/>
      <w:r w:rsidRPr="00497BA9">
        <w:rPr>
          <w:lang w:val="de-DE"/>
        </w:rPr>
        <w:t xml:space="preserve"> la </w:t>
      </w:r>
      <w:proofErr w:type="spellStart"/>
      <w:r w:rsidRPr="00497BA9">
        <w:rPr>
          <w:lang w:val="de-DE"/>
        </w:rPr>
        <w:t>description</w:t>
      </w:r>
      <w:proofErr w:type="spellEnd"/>
      <w:r w:rsidRPr="00497BA9">
        <w:rPr>
          <w:lang w:val="de-DE"/>
        </w:rPr>
        <w:t xml:space="preserve"> a </w:t>
      </w:r>
      <w:proofErr w:type="spellStart"/>
      <w:r w:rsidRPr="00497BA9">
        <w:rPr>
          <w:lang w:val="de-DE"/>
        </w:rPr>
        <w:t>été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réalisée</w:t>
      </w:r>
      <w:proofErr w:type="spellEnd"/>
      <w:r w:rsidRPr="00497BA9">
        <w:rPr>
          <w:lang w:val="de-DE"/>
        </w:rPr>
        <w:t xml:space="preserve"> et </w:t>
      </w:r>
      <w:proofErr w:type="spellStart"/>
      <w:r w:rsidRPr="00497BA9">
        <w:rPr>
          <w:lang w:val="de-DE"/>
        </w:rPr>
        <w:t>elle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peut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être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obtenue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sur</w:t>
      </w:r>
      <w:proofErr w:type="spellEnd"/>
      <w:r w:rsidRPr="00497BA9">
        <w:rPr>
          <w:lang w:val="de-DE"/>
        </w:rPr>
        <w:t xml:space="preserve"> simple </w:t>
      </w:r>
      <w:proofErr w:type="spellStart"/>
      <w:r w:rsidRPr="00497BA9">
        <w:rPr>
          <w:lang w:val="de-DE"/>
        </w:rPr>
        <w:t>demande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auprès</w:t>
      </w:r>
      <w:proofErr w:type="spellEnd"/>
      <w:r w:rsidRPr="00497BA9">
        <w:rPr>
          <w:lang w:val="de-DE"/>
        </w:rPr>
        <w:t xml:space="preserve"> des responsables de la </w:t>
      </w:r>
      <w:proofErr w:type="spellStart"/>
      <w:r w:rsidRPr="00497BA9">
        <w:rPr>
          <w:lang w:val="de-DE"/>
        </w:rPr>
        <w:t>collection</w:t>
      </w:r>
      <w:proofErr w:type="spellEnd"/>
      <w:r w:rsidRPr="00497BA9">
        <w:rPr>
          <w:lang w:val="de-DE"/>
        </w:rPr>
        <w:t xml:space="preserve"> </w:t>
      </w:r>
      <w:proofErr w:type="spellStart"/>
      <w:r w:rsidRPr="00497BA9">
        <w:rPr>
          <w:lang w:val="de-DE"/>
        </w:rPr>
        <w:t>spéciale</w:t>
      </w:r>
      <w:proofErr w:type="spellEnd"/>
      <w:r w:rsidRPr="00497BA9">
        <w:rPr>
          <w:lang w:val="de-DE"/>
        </w:rPr>
        <w:t xml:space="preserve"> (Sondersammlung) de la ZHB. </w:t>
      </w:r>
      <w:r w:rsidR="00497BA9" w:rsidRPr="00497BA9">
        <w:rPr>
          <w:lang w:val="de-DE"/>
        </w:rPr>
        <w:t xml:space="preserve">Nous </w:t>
      </w:r>
      <w:proofErr w:type="spellStart"/>
      <w:r w:rsidR="00497BA9" w:rsidRPr="00497BA9">
        <w:rPr>
          <w:lang w:val="de-DE"/>
        </w:rPr>
        <w:t>tenons</w:t>
      </w:r>
      <w:proofErr w:type="spellEnd"/>
      <w:r w:rsidR="00497BA9" w:rsidRPr="00497BA9">
        <w:rPr>
          <w:lang w:val="de-DE"/>
        </w:rPr>
        <w:t xml:space="preserve"> à </w:t>
      </w:r>
      <w:proofErr w:type="spellStart"/>
      <w:r w:rsidR="00497BA9" w:rsidRPr="00497BA9">
        <w:rPr>
          <w:lang w:val="de-DE"/>
        </w:rPr>
        <w:t>remercier</w:t>
      </w:r>
      <w:proofErr w:type="spellEnd"/>
      <w:r w:rsidR="00497BA9" w:rsidRPr="00497BA9">
        <w:rPr>
          <w:lang w:val="de-DE"/>
        </w:rPr>
        <w:t xml:space="preserve"> </w:t>
      </w:r>
      <w:proofErr w:type="spellStart"/>
      <w:r w:rsidR="00497BA9" w:rsidRPr="00497BA9">
        <w:rPr>
          <w:lang w:val="de-DE"/>
        </w:rPr>
        <w:t>Mme</w:t>
      </w:r>
      <w:proofErr w:type="spellEnd"/>
      <w:r w:rsidR="00497BA9" w:rsidRPr="00497BA9">
        <w:rPr>
          <w:lang w:val="de-DE"/>
        </w:rPr>
        <w:t xml:space="preserve"> Heidi Kupper </w:t>
      </w:r>
      <w:proofErr w:type="spellStart"/>
      <w:r w:rsidR="00497BA9" w:rsidRPr="00497BA9">
        <w:rPr>
          <w:lang w:val="de-DE"/>
        </w:rPr>
        <w:t>pour</w:t>
      </w:r>
      <w:proofErr w:type="spellEnd"/>
      <w:r w:rsidR="00497BA9" w:rsidRPr="00497BA9">
        <w:rPr>
          <w:lang w:val="de-DE"/>
        </w:rPr>
        <w:t xml:space="preserve"> </w:t>
      </w:r>
      <w:proofErr w:type="spellStart"/>
      <w:r w:rsidR="00497BA9" w:rsidRPr="00497BA9">
        <w:rPr>
          <w:lang w:val="de-DE"/>
        </w:rPr>
        <w:t>l'éclaircissement</w:t>
      </w:r>
      <w:proofErr w:type="spellEnd"/>
      <w:r w:rsidR="00497BA9" w:rsidRPr="00497BA9">
        <w:rPr>
          <w:lang w:val="de-DE"/>
        </w:rPr>
        <w:t xml:space="preserve"> de </w:t>
      </w:r>
      <w:proofErr w:type="spellStart"/>
      <w:r w:rsidR="00497BA9" w:rsidRPr="00497BA9">
        <w:rPr>
          <w:lang w:val="de-DE"/>
        </w:rPr>
        <w:t>cette</w:t>
      </w:r>
      <w:proofErr w:type="spellEnd"/>
      <w:r w:rsidR="00497BA9" w:rsidRPr="00497BA9">
        <w:rPr>
          <w:lang w:val="de-DE"/>
        </w:rPr>
        <w:t xml:space="preserve"> </w:t>
      </w:r>
      <w:proofErr w:type="spellStart"/>
      <w:r w:rsidR="00497BA9" w:rsidRPr="00497BA9">
        <w:rPr>
          <w:lang w:val="de-DE"/>
        </w:rPr>
        <w:t>question</w:t>
      </w:r>
      <w:proofErr w:type="spellEnd"/>
      <w:r w:rsidR="00497BA9" w:rsidRPr="00497BA9">
        <w:rPr>
          <w:lang w:val="de-DE"/>
        </w:rPr>
        <w:t xml:space="preserve">. </w:t>
      </w:r>
      <w:r w:rsidR="00387126" w:rsidRPr="00497BA9">
        <w:rPr>
          <w:rFonts w:cstheme="minorHAnsi"/>
          <w:color w:val="000000"/>
          <w:shd w:val="clear" w:color="auto" w:fill="FFFFFF"/>
          <w:lang w:val="fr-LU"/>
        </w:rPr>
        <w:t>Dans un souci de rigueur,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 il serait </w:t>
      </w:r>
      <w:r w:rsidRPr="00497BA9">
        <w:rPr>
          <w:rFonts w:cstheme="minorHAnsi"/>
          <w:color w:val="000000"/>
          <w:shd w:val="clear" w:color="auto" w:fill="FFFFFF"/>
          <w:lang w:val="fr-LU"/>
        </w:rPr>
        <w:t xml:space="preserve">également </w:t>
      </w:r>
      <w:r w:rsidR="00387126" w:rsidRPr="00497BA9">
        <w:rPr>
          <w:rFonts w:cstheme="minorHAnsi"/>
          <w:color w:val="000000"/>
          <w:shd w:val="clear" w:color="auto" w:fill="FFFFFF"/>
          <w:lang w:val="fr-LU"/>
        </w:rPr>
        <w:t>bon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 de</w:t>
      </w:r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 corriger </w:t>
      </w:r>
      <w:r w:rsidR="00FA2323">
        <w:rPr>
          <w:rFonts w:cstheme="minorHAnsi"/>
          <w:color w:val="000000"/>
          <w:shd w:val="clear" w:color="auto" w:fill="FFFFFF"/>
          <w:lang w:val="fr-LU"/>
        </w:rPr>
        <w:t xml:space="preserve">(dans la version en libre accès) </w:t>
      </w:r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les mots « </w:t>
      </w:r>
      <w:proofErr w:type="spellStart"/>
      <w:r w:rsidR="00AA6D46" w:rsidRPr="00497BA9">
        <w:rPr>
          <w:rFonts w:cstheme="minorHAnsi"/>
          <w:color w:val="000000"/>
          <w:shd w:val="clear" w:color="auto" w:fill="FFFFFF"/>
          <w:lang w:val="fr-LU"/>
        </w:rPr>
        <w:t>verbreitetste</w:t>
      </w:r>
      <w:proofErr w:type="spellEnd"/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 » au lieu de « </w:t>
      </w:r>
      <w:proofErr w:type="spellStart"/>
      <w:r w:rsidR="00AA6D46" w:rsidRPr="00497BA9">
        <w:rPr>
          <w:rFonts w:cstheme="minorHAnsi"/>
          <w:color w:val="000000"/>
          <w:shd w:val="clear" w:color="auto" w:fill="FFFFFF"/>
          <w:lang w:val="fr-LU"/>
        </w:rPr>
        <w:t>verbreiteste</w:t>
      </w:r>
      <w:proofErr w:type="spellEnd"/>
      <w:r w:rsidR="005003EC" w:rsidRPr="00497BA9">
        <w:rPr>
          <w:rFonts w:cstheme="minorHAnsi"/>
          <w:color w:val="000000"/>
          <w:shd w:val="clear" w:color="auto" w:fill="FFFFFF"/>
          <w:lang w:val="fr-LU"/>
        </w:rPr>
        <w:t> </w:t>
      </w:r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» (p. 17) ; « </w:t>
      </w:r>
      <w:r w:rsidR="00546E6D" w:rsidRPr="00497BA9">
        <w:rPr>
          <w:rFonts w:cstheme="minorHAnsi"/>
          <w:color w:val="000000"/>
          <w:shd w:val="clear" w:color="auto" w:fill="FFFFFF"/>
          <w:lang w:val="fr-LU"/>
        </w:rPr>
        <w:t xml:space="preserve">der </w:t>
      </w:r>
      <w:proofErr w:type="spellStart"/>
      <w:r w:rsidR="00AA6D46" w:rsidRPr="00497BA9">
        <w:rPr>
          <w:rFonts w:cstheme="minorHAnsi"/>
          <w:color w:val="000000"/>
          <w:shd w:val="clear" w:color="auto" w:fill="FFFFFF"/>
          <w:lang w:val="fr-LU"/>
        </w:rPr>
        <w:t>früheste</w:t>
      </w:r>
      <w:proofErr w:type="spellEnd"/>
      <w:r w:rsidR="00630C65" w:rsidRPr="00497BA9">
        <w:rPr>
          <w:rFonts w:cstheme="minorHAnsi"/>
          <w:color w:val="000000"/>
          <w:shd w:val="clear" w:color="auto" w:fill="FFFFFF"/>
          <w:lang w:val="fr-LU"/>
        </w:rPr>
        <w:t> </w:t>
      </w:r>
      <w:proofErr w:type="spellStart"/>
      <w:r w:rsidR="00546E6D" w:rsidRPr="00497BA9">
        <w:rPr>
          <w:rFonts w:cstheme="minorHAnsi"/>
          <w:color w:val="000000"/>
          <w:shd w:val="clear" w:color="auto" w:fill="FFFFFF"/>
          <w:lang w:val="fr-LU"/>
        </w:rPr>
        <w:t>Nachricht</w:t>
      </w:r>
      <w:proofErr w:type="spellEnd"/>
      <w:r w:rsidR="00546E6D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» au lieu de « </w:t>
      </w:r>
      <w:r w:rsidR="00546E6D" w:rsidRPr="00497BA9">
        <w:rPr>
          <w:rFonts w:cstheme="minorHAnsi"/>
          <w:color w:val="000000"/>
          <w:shd w:val="clear" w:color="auto" w:fill="FFFFFF"/>
          <w:lang w:val="fr-LU"/>
        </w:rPr>
        <w:t xml:space="preserve">der </w:t>
      </w:r>
      <w:proofErr w:type="spellStart"/>
      <w:r w:rsidR="00AA6D46" w:rsidRPr="00497BA9">
        <w:rPr>
          <w:rFonts w:cstheme="minorHAnsi"/>
          <w:color w:val="000000"/>
          <w:shd w:val="clear" w:color="auto" w:fill="FFFFFF"/>
          <w:lang w:val="fr-LU"/>
        </w:rPr>
        <w:t>früheste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>n</w:t>
      </w:r>
      <w:proofErr w:type="spellEnd"/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proofErr w:type="spellStart"/>
      <w:r w:rsidR="00546E6D" w:rsidRPr="00497BA9">
        <w:rPr>
          <w:rFonts w:cstheme="minorHAnsi"/>
          <w:color w:val="000000"/>
          <w:shd w:val="clear" w:color="auto" w:fill="FFFFFF"/>
          <w:lang w:val="fr-LU"/>
        </w:rPr>
        <w:t>Nachricht</w:t>
      </w:r>
      <w:proofErr w:type="spellEnd"/>
      <w:r w:rsidR="00546E6D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  <w:r w:rsidR="00AA6D46" w:rsidRPr="00497BA9">
        <w:rPr>
          <w:rFonts w:cstheme="minorHAnsi"/>
          <w:color w:val="000000"/>
          <w:shd w:val="clear" w:color="auto" w:fill="FFFFFF"/>
          <w:lang w:val="fr-LU"/>
        </w:rPr>
        <w:t>» (p. 26)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 et </w:t>
      </w:r>
      <w:r w:rsidR="00387126" w:rsidRPr="00497BA9">
        <w:rPr>
          <w:rFonts w:cstheme="minorHAnsi"/>
          <w:color w:val="000000"/>
          <w:shd w:val="clear" w:color="auto" w:fill="FFFFFF"/>
          <w:lang w:val="fr-LU"/>
        </w:rPr>
        <w:t>«</w:t>
      </w:r>
      <w:r w:rsidR="00356D52">
        <w:rPr>
          <w:rFonts w:cstheme="minorHAnsi"/>
          <w:color w:val="000000"/>
          <w:shd w:val="clear" w:color="auto" w:fill="FFFFFF"/>
          <w:lang w:val="fr-LU"/>
        </w:rPr>
        <w:t> </w:t>
      </w:r>
      <w:proofErr w:type="spellStart"/>
      <w:r w:rsidR="00387126" w:rsidRPr="00497BA9">
        <w:rPr>
          <w:rFonts w:cstheme="minorHAnsi"/>
          <w:color w:val="000000"/>
          <w:shd w:val="clear" w:color="auto" w:fill="FFFFFF"/>
          <w:lang w:val="fr-LU"/>
        </w:rPr>
        <w:t>verwendet</w:t>
      </w:r>
      <w:proofErr w:type="spellEnd"/>
      <w:r w:rsidR="00387126" w:rsidRPr="00497BA9">
        <w:rPr>
          <w:rFonts w:cstheme="minorHAnsi"/>
          <w:color w:val="000000"/>
          <w:shd w:val="clear" w:color="auto" w:fill="FFFFFF"/>
          <w:lang w:val="fr-LU"/>
        </w:rPr>
        <w:t xml:space="preserve"> » au lieu de </w:t>
      </w:r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« </w:t>
      </w:r>
      <w:proofErr w:type="spellStart"/>
      <w:r w:rsidR="00630C65" w:rsidRPr="00497BA9">
        <w:rPr>
          <w:rFonts w:cstheme="minorHAnsi"/>
          <w:color w:val="000000"/>
          <w:shd w:val="clear" w:color="auto" w:fill="FFFFFF"/>
          <w:lang w:val="fr-LU"/>
        </w:rPr>
        <w:t>verwendett</w:t>
      </w:r>
      <w:proofErr w:type="spellEnd"/>
      <w:r w:rsidR="00630C65" w:rsidRPr="00497BA9">
        <w:rPr>
          <w:rFonts w:cstheme="minorHAnsi"/>
          <w:color w:val="000000"/>
          <w:shd w:val="clear" w:color="auto" w:fill="FFFFFF"/>
          <w:lang w:val="fr-LU"/>
        </w:rPr>
        <w:t xml:space="preserve"> » (p. 430).</w:t>
      </w:r>
      <w:r w:rsidR="00AA6D46" w:rsidRPr="00497BA9">
        <w:rPr>
          <w:rFonts w:cstheme="minorHAnsi"/>
          <w:color w:val="000000"/>
          <w:shd w:val="clear" w:color="auto" w:fill="FFFFFF"/>
          <w:lang w:val="fr-LU"/>
        </w:rPr>
        <w:t xml:space="preserve"> </w:t>
      </w:r>
    </w:p>
    <w:p w14:paraId="47B8A45D" w14:textId="11866160" w:rsidR="00546E6D" w:rsidRPr="00497BA9" w:rsidRDefault="00546E6D" w:rsidP="00AA6D46">
      <w:pPr>
        <w:jc w:val="both"/>
        <w:rPr>
          <w:rFonts w:cstheme="minorHAnsi"/>
          <w:color w:val="000000"/>
          <w:shd w:val="clear" w:color="auto" w:fill="FFFFFF"/>
          <w:lang w:val="fr-LU"/>
        </w:rPr>
      </w:pPr>
    </w:p>
    <w:p w14:paraId="6B524E54" w14:textId="441DB611" w:rsidR="00546E6D" w:rsidRPr="00497BA9" w:rsidRDefault="00546E6D" w:rsidP="00AA6D46">
      <w:pPr>
        <w:jc w:val="both"/>
        <w:rPr>
          <w:rFonts w:cstheme="minorHAnsi"/>
          <w:color w:val="000000"/>
          <w:shd w:val="clear" w:color="auto" w:fill="FFFFFF"/>
          <w:lang w:val="fr-LU"/>
        </w:rPr>
      </w:pP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Pr="00497BA9">
        <w:rPr>
          <w:rFonts w:cstheme="minorHAnsi"/>
          <w:color w:val="000000"/>
          <w:shd w:val="clear" w:color="auto" w:fill="FFFFFF"/>
          <w:lang w:val="fr-LU"/>
        </w:rPr>
        <w:tab/>
      </w:r>
      <w:r w:rsidR="00B32F74" w:rsidRPr="00497BA9">
        <w:rPr>
          <w:rFonts w:cstheme="minorHAnsi"/>
          <w:color w:val="000000"/>
          <w:shd w:val="clear" w:color="auto" w:fill="FFFFFF"/>
          <w:lang w:val="fr-LU"/>
        </w:rPr>
        <w:t xml:space="preserve">             </w:t>
      </w:r>
      <w:r w:rsidRPr="00497BA9">
        <w:rPr>
          <w:rFonts w:cstheme="minorHAnsi"/>
          <w:color w:val="000000"/>
          <w:shd w:val="clear" w:color="auto" w:fill="FFFFFF"/>
          <w:lang w:val="fr-LU"/>
        </w:rPr>
        <w:t>Max Schmitz</w:t>
      </w:r>
    </w:p>
    <w:p w14:paraId="514C7FFC" w14:textId="77777777" w:rsidR="00AA6D46" w:rsidRPr="00497BA9" w:rsidRDefault="00AA6D46">
      <w:pPr>
        <w:rPr>
          <w:lang w:val="de-DE"/>
        </w:rPr>
      </w:pPr>
    </w:p>
    <w:p w14:paraId="3C2D9246" w14:textId="56A3594E" w:rsidR="004A133B" w:rsidRPr="00497BA9" w:rsidRDefault="004A133B">
      <w:pPr>
        <w:rPr>
          <w:lang w:val="de-DE"/>
        </w:rPr>
      </w:pPr>
    </w:p>
    <w:sectPr w:rsidR="004A133B" w:rsidRPr="00497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ax" w:date="2020-10-25T14:07:00Z" w:initials="M">
    <w:p w14:paraId="7BECBFA9" w14:textId="486721B5" w:rsidR="00DA0629" w:rsidRPr="00A54C81" w:rsidRDefault="00DA0629">
      <w:pPr>
        <w:pStyle w:val="Kommentartext"/>
        <w:rPr>
          <w:lang w:val="fr-LU"/>
        </w:rPr>
      </w:pPr>
      <w:r>
        <w:rPr>
          <w:rStyle w:val="Kommentarzeichen"/>
        </w:rPr>
        <w:annotationRef/>
      </w:r>
      <w:proofErr w:type="gramStart"/>
      <w:r w:rsidR="00854AED" w:rsidRPr="00A54C81">
        <w:rPr>
          <w:lang w:val="fr-LU"/>
        </w:rPr>
        <w:t>légère</w:t>
      </w:r>
      <w:proofErr w:type="gramEnd"/>
      <w:r w:rsidR="00854AED" w:rsidRPr="00A54C81">
        <w:rPr>
          <w:lang w:val="fr-LU"/>
        </w:rPr>
        <w:t xml:space="preserve"> </w:t>
      </w:r>
      <w:r w:rsidRPr="00A54C81">
        <w:rPr>
          <w:lang w:val="fr-LU"/>
        </w:rPr>
        <w:t>faute de frappe dans la liste des publications du Bulletin codicologique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BECBFA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00521" w16cex:dateUtc="2020-10-25T13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ECBFA9" w16cid:durableId="234005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AD76F" w14:textId="77777777" w:rsidR="006F67A5" w:rsidRDefault="006F67A5" w:rsidP="00854AED">
      <w:pPr>
        <w:spacing w:line="240" w:lineRule="auto"/>
      </w:pPr>
      <w:r>
        <w:separator/>
      </w:r>
    </w:p>
  </w:endnote>
  <w:endnote w:type="continuationSeparator" w:id="0">
    <w:p w14:paraId="793068D0" w14:textId="77777777" w:rsidR="006F67A5" w:rsidRDefault="006F67A5" w:rsidP="00854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34317" w14:textId="77777777" w:rsidR="006F67A5" w:rsidRDefault="006F67A5" w:rsidP="00854AED">
      <w:pPr>
        <w:spacing w:line="240" w:lineRule="auto"/>
      </w:pPr>
      <w:r>
        <w:separator/>
      </w:r>
    </w:p>
  </w:footnote>
  <w:footnote w:type="continuationSeparator" w:id="0">
    <w:p w14:paraId="5332D798" w14:textId="77777777" w:rsidR="006F67A5" w:rsidRDefault="006F67A5" w:rsidP="00854AED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x">
    <w15:presenceInfo w15:providerId="None" w15:userId="Ma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FE"/>
    <w:rsid w:val="00001E9B"/>
    <w:rsid w:val="00015243"/>
    <w:rsid w:val="000508BF"/>
    <w:rsid w:val="00065273"/>
    <w:rsid w:val="00077C8C"/>
    <w:rsid w:val="00091313"/>
    <w:rsid w:val="000A2448"/>
    <w:rsid w:val="000C34B4"/>
    <w:rsid w:val="000C6881"/>
    <w:rsid w:val="000D04F3"/>
    <w:rsid w:val="000E7842"/>
    <w:rsid w:val="00104784"/>
    <w:rsid w:val="00131E68"/>
    <w:rsid w:val="00134DBF"/>
    <w:rsid w:val="0014768C"/>
    <w:rsid w:val="00150646"/>
    <w:rsid w:val="00152267"/>
    <w:rsid w:val="001A6388"/>
    <w:rsid w:val="001C4A13"/>
    <w:rsid w:val="001E588C"/>
    <w:rsid w:val="001F6553"/>
    <w:rsid w:val="00206757"/>
    <w:rsid w:val="00207057"/>
    <w:rsid w:val="00215F95"/>
    <w:rsid w:val="00217401"/>
    <w:rsid w:val="00246EFD"/>
    <w:rsid w:val="00285312"/>
    <w:rsid w:val="0029285A"/>
    <w:rsid w:val="00296982"/>
    <w:rsid w:val="002A521A"/>
    <w:rsid w:val="002D00AA"/>
    <w:rsid w:val="002D1AE9"/>
    <w:rsid w:val="00312E6B"/>
    <w:rsid w:val="003142A0"/>
    <w:rsid w:val="00323545"/>
    <w:rsid w:val="003247E6"/>
    <w:rsid w:val="00336CA2"/>
    <w:rsid w:val="00337593"/>
    <w:rsid w:val="00341309"/>
    <w:rsid w:val="00345C03"/>
    <w:rsid w:val="00350892"/>
    <w:rsid w:val="00354036"/>
    <w:rsid w:val="00356D52"/>
    <w:rsid w:val="00364E81"/>
    <w:rsid w:val="003772D2"/>
    <w:rsid w:val="00383CDB"/>
    <w:rsid w:val="00387126"/>
    <w:rsid w:val="003A23FE"/>
    <w:rsid w:val="003B1832"/>
    <w:rsid w:val="003C414D"/>
    <w:rsid w:val="003C6283"/>
    <w:rsid w:val="00400048"/>
    <w:rsid w:val="00403EDD"/>
    <w:rsid w:val="00406A4C"/>
    <w:rsid w:val="00412873"/>
    <w:rsid w:val="004141B7"/>
    <w:rsid w:val="00420046"/>
    <w:rsid w:val="004347A1"/>
    <w:rsid w:val="00440DD2"/>
    <w:rsid w:val="00444F4C"/>
    <w:rsid w:val="00445DA0"/>
    <w:rsid w:val="00452BD1"/>
    <w:rsid w:val="0045555F"/>
    <w:rsid w:val="00475C37"/>
    <w:rsid w:val="004837FE"/>
    <w:rsid w:val="00497BA9"/>
    <w:rsid w:val="004A133B"/>
    <w:rsid w:val="004B17CB"/>
    <w:rsid w:val="004B34D8"/>
    <w:rsid w:val="004D33FB"/>
    <w:rsid w:val="004E4F44"/>
    <w:rsid w:val="004F3E10"/>
    <w:rsid w:val="004F750D"/>
    <w:rsid w:val="005003EC"/>
    <w:rsid w:val="00501433"/>
    <w:rsid w:val="00517EBF"/>
    <w:rsid w:val="0052789C"/>
    <w:rsid w:val="00546DDE"/>
    <w:rsid w:val="00546E6D"/>
    <w:rsid w:val="00554EEE"/>
    <w:rsid w:val="00585443"/>
    <w:rsid w:val="005952AC"/>
    <w:rsid w:val="005A3C33"/>
    <w:rsid w:val="0063071B"/>
    <w:rsid w:val="00630C65"/>
    <w:rsid w:val="006373EF"/>
    <w:rsid w:val="00641987"/>
    <w:rsid w:val="00661181"/>
    <w:rsid w:val="00675CDB"/>
    <w:rsid w:val="00684A9B"/>
    <w:rsid w:val="006A6E8E"/>
    <w:rsid w:val="006B2BDA"/>
    <w:rsid w:val="006C0046"/>
    <w:rsid w:val="006C3499"/>
    <w:rsid w:val="006D3DE5"/>
    <w:rsid w:val="006E0109"/>
    <w:rsid w:val="006E4249"/>
    <w:rsid w:val="006E63A4"/>
    <w:rsid w:val="006F323F"/>
    <w:rsid w:val="006F67A5"/>
    <w:rsid w:val="006F7AA7"/>
    <w:rsid w:val="007011B9"/>
    <w:rsid w:val="00742D9A"/>
    <w:rsid w:val="0075010C"/>
    <w:rsid w:val="00755776"/>
    <w:rsid w:val="00761D87"/>
    <w:rsid w:val="007646EA"/>
    <w:rsid w:val="007718C5"/>
    <w:rsid w:val="007775FD"/>
    <w:rsid w:val="007847A2"/>
    <w:rsid w:val="0078715B"/>
    <w:rsid w:val="007A3BDF"/>
    <w:rsid w:val="007D0CD6"/>
    <w:rsid w:val="0080370B"/>
    <w:rsid w:val="0082633A"/>
    <w:rsid w:val="00827894"/>
    <w:rsid w:val="00832173"/>
    <w:rsid w:val="00854AED"/>
    <w:rsid w:val="008574E4"/>
    <w:rsid w:val="008600F6"/>
    <w:rsid w:val="008A0868"/>
    <w:rsid w:val="008A09BE"/>
    <w:rsid w:val="008B763D"/>
    <w:rsid w:val="008D5F7B"/>
    <w:rsid w:val="008E5082"/>
    <w:rsid w:val="008E5AE1"/>
    <w:rsid w:val="008F7E06"/>
    <w:rsid w:val="00903473"/>
    <w:rsid w:val="00915008"/>
    <w:rsid w:val="0091735B"/>
    <w:rsid w:val="00926E14"/>
    <w:rsid w:val="00926F2B"/>
    <w:rsid w:val="00973092"/>
    <w:rsid w:val="0097653E"/>
    <w:rsid w:val="00991196"/>
    <w:rsid w:val="009969D4"/>
    <w:rsid w:val="00997151"/>
    <w:rsid w:val="009D253E"/>
    <w:rsid w:val="009D4780"/>
    <w:rsid w:val="009D5A88"/>
    <w:rsid w:val="009E6FA2"/>
    <w:rsid w:val="009E76BB"/>
    <w:rsid w:val="00A036DF"/>
    <w:rsid w:val="00A05DF0"/>
    <w:rsid w:val="00A162C4"/>
    <w:rsid w:val="00A1799D"/>
    <w:rsid w:val="00A249AD"/>
    <w:rsid w:val="00A35145"/>
    <w:rsid w:val="00A3572C"/>
    <w:rsid w:val="00A54C81"/>
    <w:rsid w:val="00A62245"/>
    <w:rsid w:val="00A709B0"/>
    <w:rsid w:val="00A77B51"/>
    <w:rsid w:val="00A80439"/>
    <w:rsid w:val="00A818E6"/>
    <w:rsid w:val="00A83F08"/>
    <w:rsid w:val="00AA0A25"/>
    <w:rsid w:val="00AA1083"/>
    <w:rsid w:val="00AA5FA1"/>
    <w:rsid w:val="00AA65D7"/>
    <w:rsid w:val="00AA6D46"/>
    <w:rsid w:val="00AB27ED"/>
    <w:rsid w:val="00AB431C"/>
    <w:rsid w:val="00AB51DF"/>
    <w:rsid w:val="00AB6489"/>
    <w:rsid w:val="00AC1DD3"/>
    <w:rsid w:val="00AD039B"/>
    <w:rsid w:val="00B32F74"/>
    <w:rsid w:val="00B35F1A"/>
    <w:rsid w:val="00B4632D"/>
    <w:rsid w:val="00B479BA"/>
    <w:rsid w:val="00B52E23"/>
    <w:rsid w:val="00B83B63"/>
    <w:rsid w:val="00B91459"/>
    <w:rsid w:val="00B97851"/>
    <w:rsid w:val="00BE0990"/>
    <w:rsid w:val="00BF0285"/>
    <w:rsid w:val="00C11798"/>
    <w:rsid w:val="00C33FD7"/>
    <w:rsid w:val="00C45A79"/>
    <w:rsid w:val="00C47DCB"/>
    <w:rsid w:val="00C8047D"/>
    <w:rsid w:val="00C81527"/>
    <w:rsid w:val="00CB00D6"/>
    <w:rsid w:val="00CC0718"/>
    <w:rsid w:val="00CC1507"/>
    <w:rsid w:val="00CC7B00"/>
    <w:rsid w:val="00CD3240"/>
    <w:rsid w:val="00CE7B5D"/>
    <w:rsid w:val="00CF6969"/>
    <w:rsid w:val="00D00C7C"/>
    <w:rsid w:val="00D16BAA"/>
    <w:rsid w:val="00D20413"/>
    <w:rsid w:val="00D22546"/>
    <w:rsid w:val="00D2661A"/>
    <w:rsid w:val="00D41DBC"/>
    <w:rsid w:val="00D45E5A"/>
    <w:rsid w:val="00D617E1"/>
    <w:rsid w:val="00D636BC"/>
    <w:rsid w:val="00D66F19"/>
    <w:rsid w:val="00D7066B"/>
    <w:rsid w:val="00D748AA"/>
    <w:rsid w:val="00D774EE"/>
    <w:rsid w:val="00D80BFA"/>
    <w:rsid w:val="00D81A0A"/>
    <w:rsid w:val="00DA0629"/>
    <w:rsid w:val="00DD0073"/>
    <w:rsid w:val="00DD74B9"/>
    <w:rsid w:val="00DE5714"/>
    <w:rsid w:val="00E058CB"/>
    <w:rsid w:val="00E14611"/>
    <w:rsid w:val="00E14B87"/>
    <w:rsid w:val="00E26B51"/>
    <w:rsid w:val="00E328E6"/>
    <w:rsid w:val="00E370F1"/>
    <w:rsid w:val="00E4259F"/>
    <w:rsid w:val="00E51586"/>
    <w:rsid w:val="00E52F3A"/>
    <w:rsid w:val="00EA5CA9"/>
    <w:rsid w:val="00EA643B"/>
    <w:rsid w:val="00EB30F7"/>
    <w:rsid w:val="00EB3D5D"/>
    <w:rsid w:val="00EC7BC3"/>
    <w:rsid w:val="00ED6D76"/>
    <w:rsid w:val="00EF1542"/>
    <w:rsid w:val="00EF2028"/>
    <w:rsid w:val="00EF6C9B"/>
    <w:rsid w:val="00F055E3"/>
    <w:rsid w:val="00F306AF"/>
    <w:rsid w:val="00F34893"/>
    <w:rsid w:val="00F46E52"/>
    <w:rsid w:val="00F73847"/>
    <w:rsid w:val="00F74B9B"/>
    <w:rsid w:val="00FA1C5C"/>
    <w:rsid w:val="00FA2323"/>
    <w:rsid w:val="00FA60FA"/>
    <w:rsid w:val="00FC1D38"/>
    <w:rsid w:val="00FC63DB"/>
    <w:rsid w:val="00FD13C8"/>
    <w:rsid w:val="00FE0981"/>
    <w:rsid w:val="00FE52C9"/>
    <w:rsid w:val="00FE6CE0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8006"/>
  <w15:chartTrackingRefBased/>
  <w15:docId w15:val="{13B47DB7-E5F6-4DA6-9B2A-2987D34C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DA06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6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6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06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062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0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0629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54AE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54AE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54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1012</Words>
  <Characters>5770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2020-11-11T07:57:00Z</dcterms:created>
  <dcterms:modified xsi:type="dcterms:W3CDTF">2020-11-11T07:57:00Z</dcterms:modified>
</cp:coreProperties>
</file>