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1ECEF" w14:textId="77777777" w:rsidR="00A222FB" w:rsidRPr="00B31F37" w:rsidRDefault="00A222FB" w:rsidP="00A222FB">
      <w:pPr>
        <w:ind w:left="-851" w:right="-852"/>
        <w:jc w:val="both"/>
        <w:rPr>
          <w:b/>
          <w:sz w:val="24"/>
          <w:szCs w:val="24"/>
          <w:lang w:val="en-US"/>
        </w:rPr>
      </w:pPr>
      <w:r w:rsidRPr="00815622">
        <w:rPr>
          <w:b/>
          <w:sz w:val="24"/>
          <w:szCs w:val="24"/>
          <w:lang w:val="en-US"/>
        </w:rPr>
        <w:t>Perceptual simultaneity between nocicep</w:t>
      </w:r>
      <w:r w:rsidRPr="00B31F37">
        <w:rPr>
          <w:b/>
          <w:sz w:val="24"/>
          <w:szCs w:val="24"/>
          <w:lang w:val="en-US"/>
        </w:rPr>
        <w:t>tive and visual stimuli depends on their spatial congruence</w:t>
      </w:r>
    </w:p>
    <w:p w14:paraId="492B5641" w14:textId="77777777" w:rsidR="00A222FB" w:rsidRPr="00B31F37" w:rsidRDefault="00A222FB" w:rsidP="00A222FB">
      <w:pPr>
        <w:ind w:left="-851" w:right="-852"/>
        <w:rPr>
          <w:sz w:val="24"/>
          <w:szCs w:val="24"/>
          <w:lang w:val="en-US"/>
        </w:rPr>
      </w:pPr>
    </w:p>
    <w:p w14:paraId="1E98D5C1" w14:textId="77777777" w:rsidR="00A222FB" w:rsidRPr="00B31F37" w:rsidRDefault="00A222FB" w:rsidP="00A222FB">
      <w:pPr>
        <w:ind w:left="-851" w:right="-852"/>
        <w:jc w:val="both"/>
        <w:rPr>
          <w:sz w:val="24"/>
          <w:szCs w:val="24"/>
          <w:vertAlign w:val="superscript"/>
          <w:lang w:val="it-IT"/>
        </w:rPr>
      </w:pPr>
      <w:r w:rsidRPr="00B31F37">
        <w:rPr>
          <w:sz w:val="24"/>
          <w:szCs w:val="24"/>
          <w:lang w:val="it-IT"/>
        </w:rPr>
        <w:t>Louise Manfron</w:t>
      </w:r>
      <w:r w:rsidRPr="00B31F37">
        <w:rPr>
          <w:sz w:val="24"/>
          <w:szCs w:val="24"/>
          <w:vertAlign w:val="superscript"/>
          <w:lang w:val="it-IT"/>
        </w:rPr>
        <w:t>a,b</w:t>
      </w:r>
      <w:r w:rsidRPr="00B31F37">
        <w:rPr>
          <w:sz w:val="24"/>
          <w:szCs w:val="24"/>
          <w:lang w:val="it-IT"/>
        </w:rPr>
        <w:t>, Lieve Filbrich</w:t>
      </w:r>
      <w:r w:rsidRPr="00B31F37">
        <w:rPr>
          <w:sz w:val="24"/>
          <w:szCs w:val="24"/>
          <w:vertAlign w:val="superscript"/>
          <w:lang w:val="it-IT"/>
        </w:rPr>
        <w:t xml:space="preserve">a,b </w:t>
      </w:r>
      <w:r w:rsidRPr="00B31F37">
        <w:rPr>
          <w:sz w:val="24"/>
          <w:szCs w:val="24"/>
          <w:lang w:val="it-IT"/>
        </w:rPr>
        <w:t>, Victoria Molitor</w:t>
      </w:r>
      <w:r w:rsidRPr="00B31F37">
        <w:rPr>
          <w:sz w:val="24"/>
          <w:szCs w:val="24"/>
          <w:vertAlign w:val="superscript"/>
          <w:lang w:val="it-IT"/>
        </w:rPr>
        <w:t>a</w:t>
      </w:r>
      <w:r w:rsidRPr="00B31F37">
        <w:rPr>
          <w:sz w:val="24"/>
          <w:szCs w:val="24"/>
          <w:lang w:val="it-IT"/>
        </w:rPr>
        <w:t>, Alessandro Farnè</w:t>
      </w:r>
      <w:r w:rsidRPr="00B31F37">
        <w:rPr>
          <w:sz w:val="24"/>
          <w:szCs w:val="24"/>
          <w:vertAlign w:val="superscript"/>
          <w:lang w:val="it-IT"/>
        </w:rPr>
        <w:t>c</w:t>
      </w:r>
      <w:r w:rsidRPr="00B31F37">
        <w:rPr>
          <w:sz w:val="24"/>
          <w:szCs w:val="24"/>
          <w:lang w:val="it-IT"/>
        </w:rPr>
        <w:t>, André Mouraux</w:t>
      </w:r>
      <w:r w:rsidRPr="00B31F37">
        <w:rPr>
          <w:sz w:val="24"/>
          <w:szCs w:val="24"/>
          <w:vertAlign w:val="superscript"/>
          <w:lang w:val="it-IT"/>
        </w:rPr>
        <w:t>a,b,d</w:t>
      </w:r>
      <w:r w:rsidRPr="00B31F37">
        <w:rPr>
          <w:sz w:val="24"/>
          <w:szCs w:val="24"/>
          <w:lang w:val="it-IT"/>
        </w:rPr>
        <w:t>, Valéry Legrain</w:t>
      </w:r>
      <w:r w:rsidRPr="00B31F37">
        <w:rPr>
          <w:sz w:val="24"/>
          <w:szCs w:val="24"/>
          <w:vertAlign w:val="superscript"/>
          <w:lang w:val="it-IT"/>
        </w:rPr>
        <w:t>a,b,d,</w:t>
      </w:r>
      <w:r w:rsidRPr="00B31F37">
        <w:rPr>
          <w:sz w:val="24"/>
          <w:szCs w:val="24"/>
          <w:lang w:val="it-IT"/>
        </w:rPr>
        <w:t>*</w:t>
      </w:r>
    </w:p>
    <w:p w14:paraId="684D144B" w14:textId="77777777" w:rsidR="00A222FB" w:rsidRPr="00B31F37" w:rsidRDefault="00A222FB" w:rsidP="00A222FB">
      <w:pPr>
        <w:ind w:left="-851" w:right="-852"/>
        <w:jc w:val="both"/>
        <w:rPr>
          <w:sz w:val="24"/>
          <w:szCs w:val="24"/>
          <w:lang w:val="it-IT"/>
        </w:rPr>
      </w:pPr>
    </w:p>
    <w:p w14:paraId="70107083" w14:textId="77777777" w:rsidR="00A222FB" w:rsidRPr="00B31F37" w:rsidRDefault="00A222FB" w:rsidP="00A222FB">
      <w:pPr>
        <w:ind w:left="-851" w:right="-852"/>
        <w:jc w:val="both"/>
        <w:rPr>
          <w:sz w:val="24"/>
          <w:szCs w:val="24"/>
        </w:rPr>
      </w:pPr>
      <w:proofErr w:type="gramStart"/>
      <w:r w:rsidRPr="00B31F37">
        <w:rPr>
          <w:sz w:val="24"/>
          <w:szCs w:val="24"/>
          <w:vertAlign w:val="superscript"/>
        </w:rPr>
        <w:t>a</w:t>
      </w:r>
      <w:proofErr w:type="gramEnd"/>
      <w:r w:rsidRPr="00B31F37">
        <w:rPr>
          <w:sz w:val="24"/>
          <w:szCs w:val="24"/>
          <w:vertAlign w:val="superscript"/>
        </w:rPr>
        <w:t xml:space="preserve"> </w:t>
      </w:r>
      <w:r w:rsidRPr="00B31F37">
        <w:rPr>
          <w:sz w:val="24"/>
          <w:szCs w:val="24"/>
        </w:rPr>
        <w:t xml:space="preserve">Institute of Neuroscience, Université catholique de Louvain, Brussels, </w:t>
      </w:r>
      <w:proofErr w:type="spellStart"/>
      <w:r w:rsidRPr="00B31F37">
        <w:rPr>
          <w:sz w:val="24"/>
          <w:szCs w:val="24"/>
        </w:rPr>
        <w:t>Belgium</w:t>
      </w:r>
      <w:proofErr w:type="spellEnd"/>
    </w:p>
    <w:p w14:paraId="41B947AD" w14:textId="77777777" w:rsidR="00A222FB" w:rsidRPr="00B31F37" w:rsidRDefault="00A222FB" w:rsidP="00A222FB">
      <w:pPr>
        <w:ind w:left="-851" w:right="-852"/>
        <w:jc w:val="both"/>
        <w:rPr>
          <w:sz w:val="24"/>
          <w:szCs w:val="24"/>
        </w:rPr>
      </w:pPr>
      <w:proofErr w:type="gramStart"/>
      <w:r w:rsidRPr="00B31F37">
        <w:rPr>
          <w:sz w:val="24"/>
          <w:szCs w:val="24"/>
          <w:vertAlign w:val="superscript"/>
        </w:rPr>
        <w:t>b</w:t>
      </w:r>
      <w:proofErr w:type="gramEnd"/>
      <w:r w:rsidRPr="00B31F37">
        <w:rPr>
          <w:sz w:val="24"/>
          <w:szCs w:val="24"/>
          <w:vertAlign w:val="superscript"/>
        </w:rPr>
        <w:t xml:space="preserve"> </w:t>
      </w:r>
      <w:proofErr w:type="spellStart"/>
      <w:r w:rsidRPr="00B31F37">
        <w:rPr>
          <w:sz w:val="24"/>
          <w:szCs w:val="24"/>
        </w:rPr>
        <w:t>Psychological</w:t>
      </w:r>
      <w:proofErr w:type="spellEnd"/>
      <w:r w:rsidRPr="00B31F37">
        <w:rPr>
          <w:sz w:val="24"/>
          <w:szCs w:val="24"/>
        </w:rPr>
        <w:t xml:space="preserve"> Sciences </w:t>
      </w:r>
      <w:proofErr w:type="spellStart"/>
      <w:r w:rsidRPr="00B31F37">
        <w:rPr>
          <w:sz w:val="24"/>
          <w:szCs w:val="24"/>
        </w:rPr>
        <w:t>Research</w:t>
      </w:r>
      <w:proofErr w:type="spellEnd"/>
      <w:r w:rsidRPr="00B31F37">
        <w:rPr>
          <w:sz w:val="24"/>
          <w:szCs w:val="24"/>
        </w:rPr>
        <w:t xml:space="preserve"> Institute, Université catholique de Louvain, Louvain-la-Neuve, </w:t>
      </w:r>
      <w:proofErr w:type="spellStart"/>
      <w:r w:rsidRPr="00B31F37">
        <w:rPr>
          <w:sz w:val="24"/>
          <w:szCs w:val="24"/>
        </w:rPr>
        <w:t>Belgium</w:t>
      </w:r>
      <w:proofErr w:type="spellEnd"/>
    </w:p>
    <w:p w14:paraId="7BFF9BE0" w14:textId="77777777" w:rsidR="00A222FB" w:rsidRPr="00B31F37" w:rsidRDefault="00A222FB" w:rsidP="00A222FB">
      <w:pPr>
        <w:ind w:left="-851" w:right="-852"/>
        <w:jc w:val="both"/>
        <w:rPr>
          <w:sz w:val="24"/>
          <w:szCs w:val="24"/>
          <w:lang w:val="en-US"/>
        </w:rPr>
      </w:pPr>
      <w:r w:rsidRPr="00B31F37">
        <w:rPr>
          <w:sz w:val="24"/>
          <w:szCs w:val="24"/>
          <w:vertAlign w:val="superscript"/>
          <w:lang w:val="en-US"/>
        </w:rPr>
        <w:t xml:space="preserve">c </w:t>
      </w:r>
      <w:proofErr w:type="spellStart"/>
      <w:r w:rsidRPr="00B31F37">
        <w:rPr>
          <w:sz w:val="24"/>
          <w:szCs w:val="24"/>
          <w:lang w:val="en-US"/>
        </w:rPr>
        <w:t>ImpAct</w:t>
      </w:r>
      <w:proofErr w:type="spellEnd"/>
      <w:r w:rsidRPr="00B31F37">
        <w:rPr>
          <w:sz w:val="24"/>
          <w:szCs w:val="24"/>
          <w:lang w:val="en-US"/>
        </w:rPr>
        <w:t xml:space="preserve"> team, Lyon Neuroscience Research Center, INSERM U1028, CNRS UMR5292, Lyon, France</w:t>
      </w:r>
    </w:p>
    <w:p w14:paraId="180BCD06" w14:textId="77777777" w:rsidR="00A222FB" w:rsidRPr="00B31F37" w:rsidRDefault="00A222FB" w:rsidP="00A222FB">
      <w:pPr>
        <w:ind w:left="-851" w:right="-852"/>
        <w:jc w:val="both"/>
        <w:rPr>
          <w:sz w:val="24"/>
          <w:szCs w:val="24"/>
        </w:rPr>
      </w:pPr>
      <w:proofErr w:type="gramStart"/>
      <w:r w:rsidRPr="00B31F37">
        <w:rPr>
          <w:sz w:val="24"/>
          <w:szCs w:val="24"/>
          <w:vertAlign w:val="superscript"/>
        </w:rPr>
        <w:t>d</w:t>
      </w:r>
      <w:proofErr w:type="gramEnd"/>
      <w:r w:rsidRPr="00B31F37">
        <w:rPr>
          <w:sz w:val="24"/>
          <w:szCs w:val="24"/>
        </w:rPr>
        <w:t xml:space="preserve"> Louvain </w:t>
      </w:r>
      <w:proofErr w:type="spellStart"/>
      <w:r w:rsidRPr="00B31F37">
        <w:rPr>
          <w:sz w:val="24"/>
          <w:szCs w:val="24"/>
        </w:rPr>
        <w:t>Bionics</w:t>
      </w:r>
      <w:proofErr w:type="spellEnd"/>
      <w:r w:rsidRPr="00B31F37">
        <w:rPr>
          <w:sz w:val="24"/>
          <w:szCs w:val="24"/>
        </w:rPr>
        <w:t xml:space="preserve">, Université catholique de Louvain, Louvain-la-Neuve, </w:t>
      </w:r>
      <w:proofErr w:type="spellStart"/>
      <w:r w:rsidRPr="00B31F37">
        <w:rPr>
          <w:sz w:val="24"/>
          <w:szCs w:val="24"/>
        </w:rPr>
        <w:t>Belgium</w:t>
      </w:r>
      <w:proofErr w:type="spellEnd"/>
    </w:p>
    <w:p w14:paraId="17C52158" w14:textId="77777777" w:rsidR="00A222FB" w:rsidRPr="00B31F37" w:rsidRDefault="00A222FB" w:rsidP="00A222FB">
      <w:pPr>
        <w:jc w:val="both"/>
        <w:rPr>
          <w:i/>
          <w:iCs/>
          <w:sz w:val="20"/>
          <w:szCs w:val="20"/>
        </w:rPr>
      </w:pPr>
    </w:p>
    <w:p w14:paraId="009CEF5C" w14:textId="77777777" w:rsidR="00A222FB" w:rsidRPr="00B31F37" w:rsidRDefault="00A222FB" w:rsidP="00A222FB">
      <w:pPr>
        <w:pStyle w:val="NormalWeb"/>
        <w:ind w:left="-851" w:right="-852"/>
        <w:rPr>
          <w:rFonts w:ascii="Calibri" w:hAnsi="Calibri" w:cs="Calibri"/>
        </w:rPr>
      </w:pPr>
      <w:r w:rsidRPr="00B31F37">
        <w:rPr>
          <w:rFonts w:ascii="Calibri" w:hAnsi="Calibri" w:cs="Calibri"/>
          <w:i/>
          <w:iCs/>
        </w:rPr>
        <w:t>*</w:t>
      </w:r>
      <w:proofErr w:type="spellStart"/>
      <w:r w:rsidRPr="00B31F37">
        <w:rPr>
          <w:rFonts w:ascii="Calibri" w:hAnsi="Calibri" w:cs="Calibri"/>
        </w:rPr>
        <w:t>Corresponding</w:t>
      </w:r>
      <w:proofErr w:type="spellEnd"/>
      <w:r w:rsidRPr="00B31F37">
        <w:rPr>
          <w:rFonts w:ascii="Calibri" w:hAnsi="Calibri" w:cs="Calibri"/>
        </w:rPr>
        <w:t xml:space="preserve"> </w:t>
      </w:r>
      <w:proofErr w:type="spellStart"/>
      <w:proofErr w:type="gramStart"/>
      <w:r w:rsidRPr="00B31F37">
        <w:rPr>
          <w:rFonts w:ascii="Calibri" w:hAnsi="Calibri" w:cs="Calibri"/>
        </w:rPr>
        <w:t>author</w:t>
      </w:r>
      <w:proofErr w:type="spellEnd"/>
      <w:r w:rsidRPr="00B31F37">
        <w:rPr>
          <w:rFonts w:ascii="Calibri" w:hAnsi="Calibri" w:cs="Calibri"/>
          <w:i/>
          <w:iCs/>
        </w:rPr>
        <w:t>:</w:t>
      </w:r>
      <w:proofErr w:type="gramEnd"/>
      <w:r w:rsidRPr="00B31F37">
        <w:rPr>
          <w:rFonts w:ascii="Calibri" w:hAnsi="Calibri" w:cs="Calibri"/>
          <w:i/>
          <w:iCs/>
        </w:rPr>
        <w:t xml:space="preserve"> </w:t>
      </w:r>
      <w:r w:rsidRPr="00B31F37">
        <w:rPr>
          <w:rFonts w:ascii="Calibri" w:hAnsi="Calibri" w:cs="Calibri"/>
        </w:rPr>
        <w:t xml:space="preserve">Institute of Neuroscience, </w:t>
      </w:r>
      <w:proofErr w:type="spellStart"/>
      <w:r w:rsidRPr="00B31F37">
        <w:rPr>
          <w:rFonts w:ascii="Calibri" w:hAnsi="Calibri" w:cs="Calibri"/>
        </w:rPr>
        <w:t>Universite</w:t>
      </w:r>
      <w:proofErr w:type="spellEnd"/>
      <w:r w:rsidRPr="00B31F37">
        <w:rPr>
          <w:rFonts w:ascii="Calibri" w:hAnsi="Calibri" w:cs="Calibri"/>
        </w:rPr>
        <w:t xml:space="preserve">́ catholique de Louvain, Avenue Mounier 53, boite COSY B1.53.04, 1200, Brussels, </w:t>
      </w:r>
      <w:proofErr w:type="spellStart"/>
      <w:r w:rsidRPr="00B31F37">
        <w:rPr>
          <w:rFonts w:ascii="Calibri" w:hAnsi="Calibri" w:cs="Calibri"/>
        </w:rPr>
        <w:t>Belgium</w:t>
      </w:r>
      <w:proofErr w:type="spellEnd"/>
      <w:r w:rsidRPr="00B31F37">
        <w:rPr>
          <w:rFonts w:ascii="Calibri" w:hAnsi="Calibri" w:cs="Calibri"/>
        </w:rPr>
        <w:t xml:space="preserve">. E-mail </w:t>
      </w:r>
      <w:proofErr w:type="spellStart"/>
      <w:proofErr w:type="gramStart"/>
      <w:r w:rsidRPr="00B31F37">
        <w:rPr>
          <w:rFonts w:ascii="Calibri" w:hAnsi="Calibri" w:cs="Calibri"/>
        </w:rPr>
        <w:t>address</w:t>
      </w:r>
      <w:proofErr w:type="spellEnd"/>
      <w:r w:rsidRPr="00B31F37">
        <w:rPr>
          <w:rFonts w:ascii="Calibri" w:hAnsi="Calibri" w:cs="Calibri"/>
        </w:rPr>
        <w:t>:</w:t>
      </w:r>
      <w:proofErr w:type="gramEnd"/>
      <w:r w:rsidRPr="00B31F37">
        <w:rPr>
          <w:rFonts w:ascii="Calibri" w:hAnsi="Calibri" w:cs="Calibri"/>
        </w:rPr>
        <w:t xml:space="preserve"> valery.legrain@uclouvain.be (V. Legrain) </w:t>
      </w:r>
    </w:p>
    <w:p w14:paraId="1F974D5A" w14:textId="77777777" w:rsidR="00A222FB" w:rsidRPr="00B31F37" w:rsidRDefault="00A222FB" w:rsidP="00A222FB">
      <w:pPr>
        <w:ind w:right="-852"/>
        <w:rPr>
          <w:rFonts w:cstheme="minorHAnsi"/>
          <w:b/>
          <w:sz w:val="20"/>
          <w:szCs w:val="20"/>
        </w:rPr>
      </w:pPr>
    </w:p>
    <w:p w14:paraId="06597749" w14:textId="43066CB2"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6884B3D1" w14:textId="45F339E2"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1F006E97" w14:textId="6E9F6860"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74741CB0" w14:textId="257D88D8"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5BF79884" w14:textId="44A2D5D2"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35F1B946" w14:textId="155D800F"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15DECFE6" w14:textId="77777777" w:rsidR="00A222FB" w:rsidRPr="00B31F37" w:rsidRDefault="00A222FB" w:rsidP="001F7998">
      <w:pPr>
        <w:tabs>
          <w:tab w:val="left" w:pos="7191"/>
        </w:tabs>
        <w:spacing w:beforeLines="120" w:before="288" w:afterLines="120" w:after="288" w:line="360" w:lineRule="auto"/>
        <w:ind w:right="-852"/>
        <w:rPr>
          <w:rFonts w:cstheme="minorHAnsi"/>
          <w:b/>
          <w:sz w:val="24"/>
          <w:szCs w:val="24"/>
        </w:rPr>
      </w:pPr>
    </w:p>
    <w:p w14:paraId="39A8FA7F" w14:textId="5CE2DD87" w:rsidR="00815622" w:rsidRPr="00B31F37" w:rsidRDefault="00815622" w:rsidP="001F7998">
      <w:pPr>
        <w:tabs>
          <w:tab w:val="left" w:pos="7191"/>
        </w:tabs>
        <w:spacing w:beforeLines="120" w:before="288" w:afterLines="120" w:after="288" w:line="360" w:lineRule="auto"/>
        <w:ind w:right="-852"/>
        <w:rPr>
          <w:rFonts w:cstheme="minorHAnsi"/>
          <w:b/>
          <w:sz w:val="24"/>
          <w:szCs w:val="24"/>
          <w:lang w:val="en-US"/>
        </w:rPr>
      </w:pPr>
      <w:r w:rsidRPr="00B31F37">
        <w:rPr>
          <w:rFonts w:cstheme="minorHAnsi"/>
          <w:b/>
          <w:sz w:val="24"/>
          <w:szCs w:val="24"/>
          <w:lang w:val="en-US"/>
        </w:rPr>
        <w:lastRenderedPageBreak/>
        <w:t>Abstract</w:t>
      </w:r>
    </w:p>
    <w:p w14:paraId="7466649D" w14:textId="54D89AF4" w:rsidR="00304E29" w:rsidRPr="00B31F37" w:rsidRDefault="00E90EEB" w:rsidP="00304E29">
      <w:pPr>
        <w:spacing w:before="120" w:after="120" w:line="360" w:lineRule="auto"/>
        <w:ind w:left="-851" w:right="-852" w:firstLine="284"/>
        <w:jc w:val="both"/>
        <w:rPr>
          <w:rFonts w:cstheme="minorHAnsi"/>
          <w:sz w:val="24"/>
          <w:szCs w:val="24"/>
          <w:lang w:val="en-US"/>
        </w:rPr>
      </w:pPr>
      <w:r w:rsidRPr="00B31F37">
        <w:rPr>
          <w:rFonts w:cstheme="minorHAnsi"/>
          <w:sz w:val="24"/>
          <w:szCs w:val="24"/>
          <w:lang w:val="en-US"/>
        </w:rPr>
        <w:t>To protect our body against physical threats</w:t>
      </w:r>
      <w:r w:rsidR="00A658FF" w:rsidRPr="00B31F37">
        <w:rPr>
          <w:rFonts w:cstheme="minorHAnsi"/>
          <w:sz w:val="24"/>
          <w:szCs w:val="24"/>
          <w:lang w:val="en-US"/>
        </w:rPr>
        <w:t xml:space="preserve">, it is important to integrate the somatic and </w:t>
      </w:r>
      <w:r w:rsidR="00864DD1" w:rsidRPr="00B31F37">
        <w:rPr>
          <w:rFonts w:cstheme="minorHAnsi"/>
          <w:sz w:val="24"/>
          <w:szCs w:val="24"/>
          <w:lang w:val="en-US"/>
        </w:rPr>
        <w:t>extra-somatic</w:t>
      </w:r>
      <w:r w:rsidR="00A658FF" w:rsidRPr="00B31F37">
        <w:rPr>
          <w:rFonts w:cstheme="minorHAnsi"/>
          <w:sz w:val="24"/>
          <w:szCs w:val="24"/>
          <w:lang w:val="en-US"/>
        </w:rPr>
        <w:t xml:space="preserve"> inputs generated by these stimuli. </w:t>
      </w:r>
      <w:r w:rsidR="0090338A" w:rsidRPr="00B31F37">
        <w:rPr>
          <w:rFonts w:cstheme="minorHAnsi"/>
          <w:sz w:val="24"/>
          <w:szCs w:val="24"/>
          <w:lang w:val="en-US"/>
        </w:rPr>
        <w:t xml:space="preserve">Temporal synchrony is an important parameter determining multisensory </w:t>
      </w:r>
      <w:r w:rsidR="001C700A" w:rsidRPr="00B31F37">
        <w:rPr>
          <w:rFonts w:cstheme="minorHAnsi"/>
          <w:sz w:val="24"/>
          <w:szCs w:val="24"/>
          <w:lang w:val="en-US"/>
        </w:rPr>
        <w:t>interaction</w:t>
      </w:r>
      <w:r w:rsidR="0090338A" w:rsidRPr="00B31F37">
        <w:rPr>
          <w:rFonts w:cstheme="minorHAnsi"/>
          <w:sz w:val="24"/>
          <w:szCs w:val="24"/>
          <w:lang w:val="en-US"/>
        </w:rPr>
        <w:t xml:space="preserve">, and the time taken by a given sensory input to reach the brain depends on the length and conduction velocity of the specific pathways through which it is transmitted. </w:t>
      </w:r>
      <w:r w:rsidR="005C0C80" w:rsidRPr="00B31F37">
        <w:rPr>
          <w:rFonts w:cstheme="minorHAnsi"/>
          <w:sz w:val="24"/>
          <w:szCs w:val="24"/>
          <w:lang w:val="en-US"/>
        </w:rPr>
        <w:t>N</w:t>
      </w:r>
      <w:r w:rsidR="0090338A" w:rsidRPr="00B31F37">
        <w:rPr>
          <w:rFonts w:cstheme="minorHAnsi"/>
          <w:sz w:val="24"/>
          <w:szCs w:val="24"/>
          <w:lang w:val="en-US"/>
        </w:rPr>
        <w:t xml:space="preserve">ociceptive inputs are transmitted through </w:t>
      </w:r>
      <w:r w:rsidR="00D90CA8" w:rsidRPr="00B31F37">
        <w:rPr>
          <w:rFonts w:cstheme="minorHAnsi"/>
          <w:sz w:val="24"/>
          <w:szCs w:val="24"/>
          <w:lang w:val="en-US"/>
        </w:rPr>
        <w:t xml:space="preserve">very slow </w:t>
      </w:r>
      <w:r w:rsidR="00A658FF" w:rsidRPr="00B31F37">
        <w:rPr>
          <w:rFonts w:cstheme="minorHAnsi"/>
          <w:sz w:val="24"/>
          <w:szCs w:val="24"/>
          <w:lang w:val="en-US"/>
        </w:rPr>
        <w:t>conducti</w:t>
      </w:r>
      <w:r w:rsidR="0090338A" w:rsidRPr="00B31F37">
        <w:rPr>
          <w:rFonts w:cstheme="minorHAnsi"/>
          <w:sz w:val="24"/>
          <w:szCs w:val="24"/>
          <w:lang w:val="en-US"/>
        </w:rPr>
        <w:t>ng</w:t>
      </w:r>
      <w:r w:rsidR="00A658FF" w:rsidRPr="00B31F37">
        <w:rPr>
          <w:rFonts w:cstheme="minorHAnsi"/>
          <w:sz w:val="24"/>
          <w:szCs w:val="24"/>
          <w:lang w:val="en-US"/>
        </w:rPr>
        <w:t xml:space="preserve"> </w:t>
      </w:r>
      <w:r w:rsidR="00142C3E" w:rsidRPr="00B31F37">
        <w:rPr>
          <w:rFonts w:cstheme="minorHAnsi"/>
          <w:sz w:val="24"/>
          <w:szCs w:val="24"/>
          <w:lang w:val="en-US"/>
        </w:rPr>
        <w:t xml:space="preserve">unmyelinated </w:t>
      </w:r>
      <w:r w:rsidR="00115BCB" w:rsidRPr="00B31F37">
        <w:rPr>
          <w:rFonts w:cstheme="minorHAnsi"/>
          <w:sz w:val="24"/>
          <w:szCs w:val="24"/>
          <w:lang w:val="en-US"/>
        </w:rPr>
        <w:t xml:space="preserve">C </w:t>
      </w:r>
      <w:r w:rsidR="00142C3E" w:rsidRPr="00B31F37">
        <w:rPr>
          <w:rFonts w:cstheme="minorHAnsi"/>
          <w:sz w:val="24"/>
          <w:szCs w:val="24"/>
          <w:lang w:val="en-US"/>
        </w:rPr>
        <w:t xml:space="preserve">and </w:t>
      </w:r>
      <w:r w:rsidR="0003410F" w:rsidRPr="00B31F37">
        <w:rPr>
          <w:rFonts w:cstheme="minorHAnsi"/>
          <w:sz w:val="24"/>
          <w:szCs w:val="24"/>
          <w:lang w:val="en-US"/>
        </w:rPr>
        <w:t>thinly myelinated</w:t>
      </w:r>
      <w:r w:rsidR="00142C3E" w:rsidRPr="00B31F37">
        <w:rPr>
          <w:rFonts w:cstheme="minorHAnsi"/>
          <w:sz w:val="24"/>
          <w:szCs w:val="24"/>
          <w:lang w:val="en-US"/>
        </w:rPr>
        <w:t xml:space="preserve"> </w:t>
      </w:r>
      <w:r w:rsidR="00115BCB" w:rsidRPr="00B31F37">
        <w:rPr>
          <w:rFonts w:cstheme="minorHAnsi"/>
          <w:sz w:val="24"/>
          <w:szCs w:val="24"/>
          <w:lang w:val="en-US"/>
        </w:rPr>
        <w:t>A</w:t>
      </w:r>
      <w:r w:rsidR="00115BCB" w:rsidRPr="00B31F37">
        <w:rPr>
          <w:rFonts w:cstheme="minorHAnsi"/>
          <w:sz w:val="24"/>
          <w:szCs w:val="24"/>
          <w:lang w:val="en-US"/>
        </w:rPr>
        <w:sym w:font="Symbol" w:char="F064"/>
      </w:r>
      <w:r w:rsidR="00115BCB" w:rsidRPr="00B31F37">
        <w:rPr>
          <w:rFonts w:cstheme="minorHAnsi"/>
          <w:sz w:val="24"/>
          <w:szCs w:val="24"/>
          <w:lang w:val="en-US"/>
        </w:rPr>
        <w:t xml:space="preserve"> </w:t>
      </w:r>
      <w:r w:rsidR="00A658FF" w:rsidRPr="00B31F37">
        <w:rPr>
          <w:rFonts w:cstheme="minorHAnsi"/>
          <w:sz w:val="24"/>
          <w:szCs w:val="24"/>
          <w:lang w:val="en-US"/>
        </w:rPr>
        <w:t xml:space="preserve">nociceptive </w:t>
      </w:r>
      <w:r w:rsidR="00142C3E" w:rsidRPr="00B31F37">
        <w:rPr>
          <w:rFonts w:cstheme="minorHAnsi"/>
          <w:sz w:val="24"/>
          <w:szCs w:val="24"/>
          <w:lang w:val="en-US"/>
        </w:rPr>
        <w:t>fibers</w:t>
      </w:r>
      <w:r w:rsidR="0090338A" w:rsidRPr="00B31F37">
        <w:rPr>
          <w:rFonts w:cstheme="minorHAnsi"/>
          <w:sz w:val="24"/>
          <w:szCs w:val="24"/>
          <w:lang w:val="en-US"/>
        </w:rPr>
        <w:t>.</w:t>
      </w:r>
      <w:r w:rsidR="00142C3E" w:rsidRPr="00B31F37">
        <w:rPr>
          <w:rFonts w:cstheme="minorHAnsi"/>
          <w:sz w:val="24"/>
          <w:szCs w:val="24"/>
          <w:lang w:val="en-US"/>
        </w:rPr>
        <w:t xml:space="preserve"> </w:t>
      </w:r>
      <w:r w:rsidR="005C0C80" w:rsidRPr="00B31F37">
        <w:rPr>
          <w:rFonts w:cstheme="minorHAnsi"/>
          <w:sz w:val="24"/>
          <w:szCs w:val="24"/>
          <w:lang w:val="en-US"/>
        </w:rPr>
        <w:t>I</w:t>
      </w:r>
      <w:r w:rsidR="00115BCB" w:rsidRPr="00B31F37">
        <w:rPr>
          <w:rFonts w:cstheme="minorHAnsi"/>
          <w:sz w:val="24"/>
          <w:szCs w:val="24"/>
          <w:lang w:val="en-US"/>
        </w:rPr>
        <w:t>t was</w:t>
      </w:r>
      <w:r w:rsidR="00530033" w:rsidRPr="00B31F37">
        <w:rPr>
          <w:rFonts w:cstheme="minorHAnsi"/>
          <w:sz w:val="24"/>
          <w:szCs w:val="24"/>
          <w:lang w:val="en-US"/>
        </w:rPr>
        <w:t xml:space="preserve"> </w:t>
      </w:r>
      <w:r w:rsidR="005C0C80" w:rsidRPr="00B31F37">
        <w:rPr>
          <w:rFonts w:cstheme="minorHAnsi"/>
          <w:sz w:val="24"/>
          <w:szCs w:val="24"/>
          <w:lang w:val="en-US"/>
        </w:rPr>
        <w:t xml:space="preserve">previously </w:t>
      </w:r>
      <w:r w:rsidR="00530033" w:rsidRPr="00B31F37">
        <w:rPr>
          <w:rFonts w:cstheme="minorHAnsi"/>
          <w:sz w:val="24"/>
          <w:szCs w:val="24"/>
          <w:lang w:val="en-US"/>
        </w:rPr>
        <w:t xml:space="preserve">shown that </w:t>
      </w:r>
      <w:r w:rsidR="005C0C80" w:rsidRPr="00B31F37">
        <w:rPr>
          <w:rFonts w:cstheme="minorHAnsi"/>
          <w:sz w:val="24"/>
          <w:szCs w:val="24"/>
          <w:lang w:val="en-US"/>
        </w:rPr>
        <w:t xml:space="preserve">to perceive a visual stimulus </w:t>
      </w:r>
      <w:r w:rsidR="007320E9" w:rsidRPr="00B31F37">
        <w:rPr>
          <w:rFonts w:cstheme="minorHAnsi"/>
          <w:sz w:val="24"/>
          <w:szCs w:val="24"/>
          <w:lang w:val="en-US"/>
        </w:rPr>
        <w:t xml:space="preserve">and a thermo-nociceptive stimulus applied on the hand </w:t>
      </w:r>
      <w:r w:rsidR="00337ADE" w:rsidRPr="00B31F37">
        <w:rPr>
          <w:rFonts w:cstheme="minorHAnsi"/>
          <w:sz w:val="24"/>
          <w:szCs w:val="24"/>
          <w:lang w:val="en-US"/>
        </w:rPr>
        <w:t>a</w:t>
      </w:r>
      <w:r w:rsidR="00142C3E" w:rsidRPr="00B31F37">
        <w:rPr>
          <w:rFonts w:cstheme="minorHAnsi"/>
          <w:sz w:val="24"/>
          <w:szCs w:val="24"/>
          <w:lang w:val="en-US"/>
        </w:rPr>
        <w:t>s coinciding</w:t>
      </w:r>
      <w:r w:rsidR="007320E9" w:rsidRPr="00B31F37">
        <w:rPr>
          <w:rFonts w:cstheme="minorHAnsi"/>
          <w:sz w:val="24"/>
          <w:szCs w:val="24"/>
          <w:lang w:val="en-US"/>
        </w:rPr>
        <w:t xml:space="preserve"> in time, the nociceptive stimulus must precede the visual one by</w:t>
      </w:r>
      <w:r w:rsidR="00142C3E" w:rsidRPr="00B31F37">
        <w:rPr>
          <w:rFonts w:cstheme="minorHAnsi"/>
          <w:sz w:val="24"/>
          <w:szCs w:val="24"/>
          <w:lang w:val="en-US"/>
        </w:rPr>
        <w:t xml:space="preserve"> </w:t>
      </w:r>
      <w:r w:rsidR="00530033" w:rsidRPr="00B31F37">
        <w:rPr>
          <w:rFonts w:cstheme="minorHAnsi"/>
          <w:sz w:val="24"/>
          <w:szCs w:val="24"/>
          <w:lang w:val="en-US"/>
        </w:rPr>
        <w:t xml:space="preserve">76 </w:t>
      </w:r>
      <w:proofErr w:type="spellStart"/>
      <w:r w:rsidR="00530033" w:rsidRPr="00B31F37">
        <w:rPr>
          <w:rFonts w:cstheme="minorHAnsi"/>
          <w:sz w:val="24"/>
          <w:szCs w:val="24"/>
          <w:lang w:val="en-US"/>
        </w:rPr>
        <w:t>ms</w:t>
      </w:r>
      <w:proofErr w:type="spellEnd"/>
      <w:r w:rsidR="00530033" w:rsidRPr="00B31F37">
        <w:rPr>
          <w:rFonts w:cstheme="minorHAnsi"/>
          <w:sz w:val="24"/>
          <w:szCs w:val="24"/>
          <w:lang w:val="en-US"/>
        </w:rPr>
        <w:t xml:space="preserve"> </w:t>
      </w:r>
      <w:r w:rsidR="00142C3E" w:rsidRPr="00B31F37">
        <w:rPr>
          <w:rFonts w:cstheme="minorHAnsi"/>
          <w:sz w:val="24"/>
          <w:szCs w:val="24"/>
          <w:lang w:val="en-US"/>
        </w:rPr>
        <w:t xml:space="preserve">for </w:t>
      </w:r>
      <w:r w:rsidR="00530033" w:rsidRPr="00B31F37">
        <w:rPr>
          <w:rFonts w:cstheme="minorHAnsi"/>
          <w:sz w:val="24"/>
          <w:szCs w:val="24"/>
          <w:lang w:val="en-US"/>
        </w:rPr>
        <w:t>nociceptive input</w:t>
      </w:r>
      <w:r w:rsidR="007320E9" w:rsidRPr="00B31F37">
        <w:rPr>
          <w:rFonts w:cstheme="minorHAnsi"/>
          <w:sz w:val="24"/>
          <w:szCs w:val="24"/>
          <w:lang w:val="en-US"/>
        </w:rPr>
        <w:t>s</w:t>
      </w:r>
      <w:r w:rsidR="00530033" w:rsidRPr="00B31F37">
        <w:rPr>
          <w:rFonts w:cstheme="minorHAnsi"/>
          <w:sz w:val="24"/>
          <w:szCs w:val="24"/>
          <w:lang w:val="en-US"/>
        </w:rPr>
        <w:t xml:space="preserve"> conveyed by </w:t>
      </w:r>
      <w:r w:rsidR="00115BCB" w:rsidRPr="00B31F37">
        <w:rPr>
          <w:rFonts w:cstheme="minorHAnsi"/>
          <w:sz w:val="24"/>
          <w:szCs w:val="24"/>
          <w:lang w:val="en-US"/>
        </w:rPr>
        <w:t>A</w:t>
      </w:r>
      <w:r w:rsidR="00115BCB" w:rsidRPr="00B31F37">
        <w:rPr>
          <w:rFonts w:cstheme="minorHAnsi"/>
          <w:sz w:val="24"/>
          <w:szCs w:val="24"/>
          <w:lang w:val="en-US"/>
        </w:rPr>
        <w:sym w:font="Symbol" w:char="F064"/>
      </w:r>
      <w:r w:rsidR="00115BCB" w:rsidRPr="00B31F37">
        <w:rPr>
          <w:rFonts w:cstheme="minorHAnsi"/>
          <w:sz w:val="24"/>
          <w:szCs w:val="24"/>
          <w:lang w:val="en-US"/>
        </w:rPr>
        <w:t xml:space="preserve"> </w:t>
      </w:r>
      <w:r w:rsidR="00530033" w:rsidRPr="00B31F37">
        <w:rPr>
          <w:rFonts w:cstheme="minorHAnsi"/>
          <w:sz w:val="24"/>
          <w:szCs w:val="24"/>
          <w:lang w:val="en-US"/>
        </w:rPr>
        <w:t xml:space="preserve">fibers and 577 </w:t>
      </w:r>
      <w:proofErr w:type="spellStart"/>
      <w:r w:rsidR="00530033" w:rsidRPr="00B31F37">
        <w:rPr>
          <w:rFonts w:cstheme="minorHAnsi"/>
          <w:sz w:val="24"/>
          <w:szCs w:val="24"/>
          <w:lang w:val="en-US"/>
        </w:rPr>
        <w:t>ms</w:t>
      </w:r>
      <w:proofErr w:type="spellEnd"/>
      <w:r w:rsidR="00530033" w:rsidRPr="00B31F37">
        <w:rPr>
          <w:rFonts w:cstheme="minorHAnsi"/>
          <w:sz w:val="24"/>
          <w:szCs w:val="24"/>
          <w:lang w:val="en-US"/>
        </w:rPr>
        <w:t xml:space="preserve"> </w:t>
      </w:r>
      <w:r w:rsidR="00142C3E" w:rsidRPr="00B31F37">
        <w:rPr>
          <w:rFonts w:cstheme="minorHAnsi"/>
          <w:sz w:val="24"/>
          <w:szCs w:val="24"/>
          <w:lang w:val="en-US"/>
        </w:rPr>
        <w:t>for input</w:t>
      </w:r>
      <w:r w:rsidR="007320E9" w:rsidRPr="00B31F37">
        <w:rPr>
          <w:rFonts w:cstheme="minorHAnsi"/>
          <w:sz w:val="24"/>
          <w:szCs w:val="24"/>
          <w:lang w:val="en-US"/>
        </w:rPr>
        <w:t>s</w:t>
      </w:r>
      <w:r w:rsidR="00142C3E" w:rsidRPr="00B31F37">
        <w:rPr>
          <w:rFonts w:cstheme="minorHAnsi"/>
          <w:sz w:val="24"/>
          <w:szCs w:val="24"/>
          <w:lang w:val="en-US"/>
        </w:rPr>
        <w:t xml:space="preserve"> </w:t>
      </w:r>
      <w:r w:rsidR="00530033" w:rsidRPr="00B31F37">
        <w:rPr>
          <w:rFonts w:cstheme="minorHAnsi"/>
          <w:sz w:val="24"/>
          <w:szCs w:val="24"/>
          <w:lang w:val="en-US"/>
        </w:rPr>
        <w:t xml:space="preserve">conveyed by </w:t>
      </w:r>
      <w:r w:rsidR="00115BCB" w:rsidRPr="00B31F37">
        <w:rPr>
          <w:rFonts w:cstheme="minorHAnsi"/>
          <w:sz w:val="24"/>
          <w:szCs w:val="24"/>
          <w:lang w:val="en-US"/>
        </w:rPr>
        <w:t>C</w:t>
      </w:r>
      <w:r w:rsidR="00530033" w:rsidRPr="00B31F37">
        <w:rPr>
          <w:rFonts w:cstheme="minorHAnsi"/>
          <w:sz w:val="24"/>
          <w:szCs w:val="24"/>
          <w:lang w:val="en-US"/>
        </w:rPr>
        <w:t xml:space="preserve"> fibers. Since spatial proximity </w:t>
      </w:r>
      <w:r w:rsidR="002C0A51" w:rsidRPr="00B31F37">
        <w:rPr>
          <w:rFonts w:cstheme="minorHAnsi"/>
          <w:sz w:val="24"/>
          <w:szCs w:val="24"/>
          <w:lang w:val="en-US"/>
        </w:rPr>
        <w:t xml:space="preserve">is </w:t>
      </w:r>
      <w:r w:rsidR="007320E9" w:rsidRPr="00B31F37">
        <w:rPr>
          <w:rFonts w:cstheme="minorHAnsi"/>
          <w:sz w:val="24"/>
          <w:szCs w:val="24"/>
          <w:lang w:val="en-US"/>
        </w:rPr>
        <w:t>also</w:t>
      </w:r>
      <w:r w:rsidR="002C0A51" w:rsidRPr="00B31F37">
        <w:rPr>
          <w:rFonts w:cstheme="minorHAnsi"/>
          <w:sz w:val="24"/>
          <w:szCs w:val="24"/>
          <w:lang w:val="en-US"/>
        </w:rPr>
        <w:t xml:space="preserve"> hypothesized to</w:t>
      </w:r>
      <w:r w:rsidR="007320E9" w:rsidRPr="00B31F37">
        <w:rPr>
          <w:rFonts w:cstheme="minorHAnsi"/>
          <w:sz w:val="24"/>
          <w:szCs w:val="24"/>
          <w:lang w:val="en-US"/>
        </w:rPr>
        <w:t xml:space="preserve"> contribute to</w:t>
      </w:r>
      <w:r w:rsidR="00530033" w:rsidRPr="00B31F37">
        <w:rPr>
          <w:rFonts w:cstheme="minorHAnsi"/>
          <w:sz w:val="24"/>
          <w:szCs w:val="24"/>
          <w:lang w:val="en-US"/>
        </w:rPr>
        <w:t xml:space="preserve"> multisensory </w:t>
      </w:r>
      <w:r w:rsidR="001C700A" w:rsidRPr="00B31F37">
        <w:rPr>
          <w:rFonts w:cstheme="minorHAnsi"/>
          <w:sz w:val="24"/>
          <w:szCs w:val="24"/>
          <w:lang w:val="en-US"/>
        </w:rPr>
        <w:t>interaction</w:t>
      </w:r>
      <w:r w:rsidR="00530033" w:rsidRPr="00B31F37">
        <w:rPr>
          <w:rFonts w:cstheme="minorHAnsi"/>
          <w:sz w:val="24"/>
          <w:szCs w:val="24"/>
          <w:lang w:val="en-US"/>
        </w:rPr>
        <w:t xml:space="preserve">, </w:t>
      </w:r>
      <w:r w:rsidR="00142C3E" w:rsidRPr="00B31F37">
        <w:rPr>
          <w:rFonts w:cstheme="minorHAnsi"/>
          <w:sz w:val="24"/>
          <w:szCs w:val="24"/>
          <w:lang w:val="en-US"/>
        </w:rPr>
        <w:t xml:space="preserve">the present study </w:t>
      </w:r>
      <w:r w:rsidR="00714D8E" w:rsidRPr="00B31F37">
        <w:rPr>
          <w:rFonts w:cstheme="minorHAnsi"/>
          <w:sz w:val="24"/>
          <w:szCs w:val="24"/>
          <w:lang w:val="en-US"/>
        </w:rPr>
        <w:t>investigated</w:t>
      </w:r>
      <w:r w:rsidR="00142C3E" w:rsidRPr="00B31F37">
        <w:rPr>
          <w:rFonts w:cstheme="minorHAnsi"/>
          <w:sz w:val="24"/>
          <w:szCs w:val="24"/>
          <w:lang w:val="en-US"/>
        </w:rPr>
        <w:t xml:space="preserve"> the effect of </w:t>
      </w:r>
      <w:r w:rsidR="00530033" w:rsidRPr="00B31F37">
        <w:rPr>
          <w:rFonts w:cstheme="minorHAnsi"/>
          <w:sz w:val="24"/>
          <w:szCs w:val="24"/>
          <w:lang w:val="en-US"/>
        </w:rPr>
        <w:t xml:space="preserve">spatial congruence between </w:t>
      </w:r>
      <w:r w:rsidR="00142C3E" w:rsidRPr="00B31F37">
        <w:rPr>
          <w:rFonts w:cstheme="minorHAnsi"/>
          <w:sz w:val="24"/>
          <w:szCs w:val="24"/>
          <w:lang w:val="en-US"/>
        </w:rPr>
        <w:t xml:space="preserve">visual and nociceptive </w:t>
      </w:r>
      <w:r w:rsidR="00530033" w:rsidRPr="00B31F37">
        <w:rPr>
          <w:rFonts w:cstheme="minorHAnsi"/>
          <w:sz w:val="24"/>
          <w:szCs w:val="24"/>
          <w:lang w:val="en-US"/>
        </w:rPr>
        <w:t>stimuli</w:t>
      </w:r>
      <w:r w:rsidR="00142C3E" w:rsidRPr="00B31F37">
        <w:rPr>
          <w:rFonts w:cstheme="minorHAnsi"/>
          <w:sz w:val="24"/>
          <w:szCs w:val="24"/>
          <w:lang w:val="en-US"/>
        </w:rPr>
        <w:t xml:space="preserve">. </w:t>
      </w:r>
      <w:r w:rsidR="007320E9" w:rsidRPr="00B31F37">
        <w:rPr>
          <w:rFonts w:cstheme="minorHAnsi"/>
          <w:sz w:val="24"/>
          <w:szCs w:val="24"/>
          <w:lang w:val="en-US"/>
        </w:rPr>
        <w:t>Participants judge</w:t>
      </w:r>
      <w:r w:rsidR="00714D8E" w:rsidRPr="00B31F37">
        <w:rPr>
          <w:rFonts w:cstheme="minorHAnsi"/>
          <w:sz w:val="24"/>
          <w:szCs w:val="24"/>
          <w:lang w:val="en-US"/>
        </w:rPr>
        <w:t>d</w:t>
      </w:r>
      <w:r w:rsidR="007320E9" w:rsidRPr="00B31F37">
        <w:rPr>
          <w:rFonts w:cstheme="minorHAnsi"/>
          <w:sz w:val="24"/>
          <w:szCs w:val="24"/>
          <w:lang w:val="en-US"/>
        </w:rPr>
        <w:t xml:space="preserve"> the temporal order of visual and nociceptive stimuli, with the v</w:t>
      </w:r>
      <w:r w:rsidR="00530033" w:rsidRPr="00B31F37">
        <w:rPr>
          <w:rFonts w:cstheme="minorHAnsi"/>
          <w:sz w:val="24"/>
          <w:szCs w:val="24"/>
          <w:lang w:val="en-US"/>
        </w:rPr>
        <w:t xml:space="preserve">isual </w:t>
      </w:r>
      <w:r w:rsidR="00142C3E" w:rsidRPr="00B31F37">
        <w:rPr>
          <w:rFonts w:cstheme="minorHAnsi"/>
          <w:sz w:val="24"/>
          <w:szCs w:val="24"/>
          <w:lang w:val="en-US"/>
        </w:rPr>
        <w:t xml:space="preserve">stimuli </w:t>
      </w:r>
      <w:r w:rsidR="00530033" w:rsidRPr="00B31F37">
        <w:rPr>
          <w:rFonts w:cstheme="minorHAnsi"/>
          <w:sz w:val="24"/>
          <w:szCs w:val="24"/>
          <w:lang w:val="en-US"/>
        </w:rPr>
        <w:t xml:space="preserve">flashed either next to the </w:t>
      </w:r>
      <w:r w:rsidR="007320E9" w:rsidRPr="00B31F37">
        <w:rPr>
          <w:rFonts w:cstheme="minorHAnsi"/>
          <w:sz w:val="24"/>
          <w:szCs w:val="24"/>
          <w:lang w:val="en-US"/>
        </w:rPr>
        <w:t xml:space="preserve">stimulated </w:t>
      </w:r>
      <w:r w:rsidR="00530033" w:rsidRPr="00B31F37">
        <w:rPr>
          <w:rFonts w:cstheme="minorHAnsi"/>
          <w:sz w:val="24"/>
          <w:szCs w:val="24"/>
          <w:lang w:val="en-US"/>
        </w:rPr>
        <w:t>hand or next to the opposite unstimulated hand</w:t>
      </w:r>
      <w:r w:rsidR="00714D8E" w:rsidRPr="00B31F37">
        <w:rPr>
          <w:rFonts w:cstheme="minorHAnsi"/>
          <w:sz w:val="24"/>
          <w:szCs w:val="24"/>
          <w:lang w:val="en-US"/>
        </w:rPr>
        <w:t xml:space="preserve">, and </w:t>
      </w:r>
      <w:r w:rsidR="00392E64" w:rsidRPr="00B31F37">
        <w:rPr>
          <w:rFonts w:cstheme="minorHAnsi"/>
          <w:sz w:val="24"/>
          <w:szCs w:val="24"/>
          <w:lang w:val="en-US"/>
        </w:rPr>
        <w:t xml:space="preserve">with </w:t>
      </w:r>
      <w:r w:rsidR="00714D8E" w:rsidRPr="00B31F37">
        <w:rPr>
          <w:rFonts w:cstheme="minorHAnsi"/>
          <w:sz w:val="24"/>
          <w:szCs w:val="24"/>
          <w:lang w:val="en-US"/>
        </w:rPr>
        <w:t>nociceptive stimuli</w:t>
      </w:r>
      <w:r w:rsidR="00530033" w:rsidRPr="00B31F37">
        <w:rPr>
          <w:rFonts w:cstheme="minorHAnsi"/>
          <w:sz w:val="24"/>
          <w:szCs w:val="24"/>
          <w:lang w:val="en-US"/>
        </w:rPr>
        <w:t xml:space="preserve"> </w:t>
      </w:r>
      <w:r w:rsidR="00D1702A" w:rsidRPr="00B31F37">
        <w:rPr>
          <w:rFonts w:cstheme="minorHAnsi"/>
          <w:sz w:val="24"/>
          <w:szCs w:val="24"/>
          <w:lang w:val="en-US"/>
        </w:rPr>
        <w:t>evok</w:t>
      </w:r>
      <w:r w:rsidR="00714D8E" w:rsidRPr="00B31F37">
        <w:rPr>
          <w:rFonts w:cstheme="minorHAnsi"/>
          <w:sz w:val="24"/>
          <w:szCs w:val="24"/>
          <w:lang w:val="en-US"/>
        </w:rPr>
        <w:t>ing</w:t>
      </w:r>
      <w:r w:rsidR="00D1702A" w:rsidRPr="00B31F37">
        <w:rPr>
          <w:rFonts w:cstheme="minorHAnsi"/>
          <w:sz w:val="24"/>
          <w:szCs w:val="24"/>
          <w:lang w:val="en-US"/>
        </w:rPr>
        <w:t xml:space="preserve"> responses mediated by either A</w:t>
      </w:r>
      <w:r w:rsidR="00D1702A" w:rsidRPr="00B31F37">
        <w:rPr>
          <w:rFonts w:cstheme="minorHAnsi"/>
          <w:sz w:val="24"/>
          <w:szCs w:val="24"/>
          <w:lang w:val="en-US"/>
        </w:rPr>
        <w:sym w:font="Symbol" w:char="F064"/>
      </w:r>
      <w:r w:rsidR="00D1702A" w:rsidRPr="00B31F37">
        <w:rPr>
          <w:rFonts w:cstheme="minorHAnsi"/>
          <w:sz w:val="24"/>
          <w:szCs w:val="24"/>
          <w:lang w:val="en-US"/>
        </w:rPr>
        <w:t xml:space="preserve"> or C fibers. </w:t>
      </w:r>
      <w:r w:rsidR="00AB5D20" w:rsidRPr="00AB5D20">
        <w:rPr>
          <w:rFonts w:cstheme="minorHAnsi"/>
          <w:color w:val="FF0000"/>
          <w:sz w:val="24"/>
          <w:szCs w:val="24"/>
          <w:lang w:val="en-US"/>
        </w:rPr>
        <w:t>The amount of time by which the nociceptive stimulus had to precede the visual stimulus for them to be perceived as appearing concomitantly</w:t>
      </w:r>
      <w:r w:rsidR="00AB5D20">
        <w:rPr>
          <w:rFonts w:cstheme="minorHAnsi"/>
          <w:sz w:val="24"/>
          <w:szCs w:val="24"/>
          <w:lang w:val="en-US"/>
        </w:rPr>
        <w:t xml:space="preserve"> </w:t>
      </w:r>
      <w:r w:rsidR="002C0A51" w:rsidRPr="00B31F37">
        <w:rPr>
          <w:rFonts w:cstheme="minorHAnsi"/>
          <w:sz w:val="24"/>
          <w:szCs w:val="24"/>
          <w:lang w:val="en-US"/>
        </w:rPr>
        <w:t>was</w:t>
      </w:r>
      <w:r w:rsidR="00D1702A" w:rsidRPr="00B31F37">
        <w:rPr>
          <w:rFonts w:cstheme="minorHAnsi"/>
          <w:sz w:val="24"/>
          <w:szCs w:val="24"/>
          <w:lang w:val="en-US"/>
        </w:rPr>
        <w:t xml:space="preserve"> s</w:t>
      </w:r>
      <w:r w:rsidR="00ED3441" w:rsidRPr="00B31F37">
        <w:rPr>
          <w:rFonts w:cstheme="minorHAnsi"/>
          <w:sz w:val="24"/>
          <w:szCs w:val="24"/>
          <w:lang w:val="en-US"/>
        </w:rPr>
        <w:t>maller</w:t>
      </w:r>
      <w:r w:rsidR="00D1702A" w:rsidRPr="00B31F37">
        <w:rPr>
          <w:rFonts w:cstheme="minorHAnsi"/>
          <w:sz w:val="24"/>
          <w:szCs w:val="24"/>
          <w:lang w:val="en-US"/>
        </w:rPr>
        <w:t xml:space="preserve"> when the visual stimulus occu</w:t>
      </w:r>
      <w:r w:rsidR="001447D8" w:rsidRPr="00B31F37">
        <w:rPr>
          <w:rFonts w:cstheme="minorHAnsi"/>
          <w:sz w:val="24"/>
          <w:szCs w:val="24"/>
          <w:lang w:val="en-US"/>
        </w:rPr>
        <w:t>r</w:t>
      </w:r>
      <w:r w:rsidR="00D1702A" w:rsidRPr="00B31F37">
        <w:rPr>
          <w:rFonts w:cstheme="minorHAnsi"/>
          <w:sz w:val="24"/>
          <w:szCs w:val="24"/>
          <w:lang w:val="en-US"/>
        </w:rPr>
        <w:t xml:space="preserve">red near the </w:t>
      </w:r>
      <w:r w:rsidR="00142C3E" w:rsidRPr="00B31F37">
        <w:rPr>
          <w:rFonts w:cstheme="minorHAnsi"/>
          <w:sz w:val="24"/>
          <w:szCs w:val="24"/>
          <w:lang w:val="en-US"/>
        </w:rPr>
        <w:t xml:space="preserve">hand receiving the nociceptive stimulus </w:t>
      </w:r>
      <w:r w:rsidR="0072088A" w:rsidRPr="00B31F37">
        <w:rPr>
          <w:rFonts w:cstheme="minorHAnsi"/>
          <w:sz w:val="24"/>
          <w:szCs w:val="24"/>
          <w:lang w:val="en-US"/>
        </w:rPr>
        <w:t xml:space="preserve">as </w:t>
      </w:r>
      <w:r w:rsidR="00D1702A" w:rsidRPr="00B31F37">
        <w:rPr>
          <w:rFonts w:cstheme="minorHAnsi"/>
          <w:sz w:val="24"/>
          <w:szCs w:val="24"/>
          <w:lang w:val="en-US"/>
        </w:rPr>
        <w:t xml:space="preserve">compared to when it </w:t>
      </w:r>
      <w:r w:rsidR="001447D8" w:rsidRPr="00B31F37">
        <w:rPr>
          <w:rFonts w:cstheme="minorHAnsi"/>
          <w:sz w:val="24"/>
          <w:szCs w:val="24"/>
          <w:lang w:val="en-US"/>
        </w:rPr>
        <w:t>occurred</w:t>
      </w:r>
      <w:r w:rsidR="00D1702A" w:rsidRPr="00B31F37">
        <w:rPr>
          <w:rFonts w:cstheme="minorHAnsi"/>
          <w:sz w:val="24"/>
          <w:szCs w:val="24"/>
          <w:lang w:val="en-US"/>
        </w:rPr>
        <w:t xml:space="preserve"> near the</w:t>
      </w:r>
      <w:r w:rsidR="001447D8" w:rsidRPr="00B31F37">
        <w:rPr>
          <w:rFonts w:cstheme="minorHAnsi"/>
          <w:sz w:val="24"/>
          <w:szCs w:val="24"/>
          <w:lang w:val="en-US"/>
        </w:rPr>
        <w:t xml:space="preserve"> </w:t>
      </w:r>
      <w:r w:rsidR="00142C3E" w:rsidRPr="00B31F37">
        <w:rPr>
          <w:rFonts w:cstheme="minorHAnsi"/>
          <w:sz w:val="24"/>
          <w:szCs w:val="24"/>
          <w:lang w:val="en-US"/>
        </w:rPr>
        <w:t xml:space="preserve">contralateral </w:t>
      </w:r>
      <w:r w:rsidR="00D1702A" w:rsidRPr="00B31F37">
        <w:rPr>
          <w:rFonts w:cstheme="minorHAnsi"/>
          <w:sz w:val="24"/>
          <w:szCs w:val="24"/>
          <w:lang w:val="en-US"/>
        </w:rPr>
        <w:t>hand.</w:t>
      </w:r>
      <w:r w:rsidR="001447D8" w:rsidRPr="00B31F37">
        <w:rPr>
          <w:rFonts w:cstheme="minorHAnsi"/>
          <w:sz w:val="24"/>
          <w:szCs w:val="24"/>
          <w:lang w:val="en-US"/>
        </w:rPr>
        <w:t xml:space="preserve"> </w:t>
      </w:r>
      <w:r w:rsidR="00714D8E" w:rsidRPr="00B31F37">
        <w:rPr>
          <w:rFonts w:cstheme="minorHAnsi"/>
          <w:sz w:val="24"/>
          <w:szCs w:val="24"/>
          <w:lang w:val="en-US"/>
        </w:rPr>
        <w:t>This</w:t>
      </w:r>
      <w:r w:rsidR="00325FF0" w:rsidRPr="00B31F37">
        <w:rPr>
          <w:rFonts w:cstheme="minorHAnsi"/>
          <w:sz w:val="24"/>
          <w:szCs w:val="24"/>
          <w:lang w:val="en-US"/>
        </w:rPr>
        <w:t xml:space="preserve"> illustrat</w:t>
      </w:r>
      <w:r w:rsidR="00714D8E" w:rsidRPr="00B31F37">
        <w:rPr>
          <w:rFonts w:cstheme="minorHAnsi"/>
          <w:sz w:val="24"/>
          <w:szCs w:val="24"/>
          <w:lang w:val="en-US"/>
        </w:rPr>
        <w:t>es</w:t>
      </w:r>
      <w:r w:rsidR="00325FF0" w:rsidRPr="00B31F37">
        <w:rPr>
          <w:rFonts w:cstheme="minorHAnsi"/>
          <w:sz w:val="24"/>
          <w:szCs w:val="24"/>
          <w:lang w:val="en-US"/>
        </w:rPr>
        <w:t xml:space="preserve"> the challenge for the brain to </w:t>
      </w:r>
      <w:r w:rsidR="00783A46" w:rsidRPr="00B31F37">
        <w:rPr>
          <w:rFonts w:cstheme="minorHAnsi"/>
          <w:sz w:val="24"/>
          <w:szCs w:val="24"/>
          <w:lang w:val="en-US"/>
        </w:rPr>
        <w:t xml:space="preserve">process </w:t>
      </w:r>
      <w:r w:rsidR="00325FF0" w:rsidRPr="00B31F37">
        <w:rPr>
          <w:rFonts w:cstheme="minorHAnsi"/>
          <w:sz w:val="24"/>
          <w:szCs w:val="24"/>
          <w:lang w:val="en-US"/>
        </w:rPr>
        <w:t xml:space="preserve">the synchrony between nociceptive and non-nociceptive stimuli to enable their efficient interaction </w:t>
      </w:r>
      <w:r w:rsidR="00714D8E" w:rsidRPr="00B31F37">
        <w:rPr>
          <w:rFonts w:cstheme="minorHAnsi"/>
          <w:sz w:val="24"/>
          <w:szCs w:val="24"/>
          <w:lang w:val="en-US"/>
        </w:rPr>
        <w:t>to</w:t>
      </w:r>
      <w:r w:rsidR="00325FF0" w:rsidRPr="00B31F37">
        <w:rPr>
          <w:rFonts w:cstheme="minorHAnsi"/>
          <w:sz w:val="24"/>
          <w:szCs w:val="24"/>
          <w:lang w:val="en-US"/>
        </w:rPr>
        <w:t xml:space="preserve"> optimiz</w:t>
      </w:r>
      <w:r w:rsidR="00714D8E" w:rsidRPr="00B31F37">
        <w:rPr>
          <w:rFonts w:cstheme="minorHAnsi"/>
          <w:sz w:val="24"/>
          <w:szCs w:val="24"/>
          <w:lang w:val="en-US"/>
        </w:rPr>
        <w:t>e</w:t>
      </w:r>
      <w:r w:rsidR="00325FF0" w:rsidRPr="00B31F37">
        <w:rPr>
          <w:rFonts w:cstheme="minorHAnsi"/>
          <w:sz w:val="24"/>
          <w:szCs w:val="24"/>
          <w:lang w:val="en-US"/>
        </w:rPr>
        <w:t xml:space="preserve"> </w:t>
      </w:r>
      <w:r w:rsidR="00714D8E" w:rsidRPr="00B31F37">
        <w:rPr>
          <w:rFonts w:cstheme="minorHAnsi"/>
          <w:sz w:val="24"/>
          <w:szCs w:val="24"/>
          <w:lang w:val="en-US"/>
        </w:rPr>
        <w:t>defensive reaction</w:t>
      </w:r>
      <w:r w:rsidR="00325FF0" w:rsidRPr="00B31F37">
        <w:rPr>
          <w:rFonts w:cstheme="minorHAnsi"/>
          <w:sz w:val="24"/>
          <w:szCs w:val="24"/>
          <w:lang w:val="en-US"/>
        </w:rPr>
        <w:t xml:space="preserve"> against physical dangers.</w:t>
      </w:r>
    </w:p>
    <w:p w14:paraId="0EE31FB2" w14:textId="3A439C3F" w:rsidR="00304E29" w:rsidRPr="00B31F37" w:rsidRDefault="00304E29" w:rsidP="00304E29">
      <w:pPr>
        <w:spacing w:before="120" w:after="120" w:line="360" w:lineRule="auto"/>
        <w:ind w:left="-851" w:right="-852" w:firstLine="284"/>
        <w:jc w:val="both"/>
        <w:rPr>
          <w:rFonts w:cstheme="minorHAnsi"/>
          <w:sz w:val="24"/>
          <w:szCs w:val="24"/>
          <w:lang w:val="en-US"/>
        </w:rPr>
      </w:pPr>
    </w:p>
    <w:p w14:paraId="4ECDF9A6" w14:textId="54F1E446" w:rsidR="00304E29" w:rsidRPr="00B31F37" w:rsidRDefault="00304E29" w:rsidP="00304E29">
      <w:pPr>
        <w:spacing w:before="120" w:after="120" w:line="360" w:lineRule="auto"/>
        <w:ind w:left="-851" w:right="-852" w:firstLine="284"/>
        <w:jc w:val="both"/>
        <w:rPr>
          <w:rFonts w:cstheme="minorHAnsi"/>
          <w:sz w:val="24"/>
          <w:szCs w:val="24"/>
          <w:lang w:val="en-US"/>
        </w:rPr>
      </w:pPr>
      <w:r w:rsidRPr="00B31F37">
        <w:rPr>
          <w:rFonts w:cstheme="minorHAnsi"/>
          <w:b/>
          <w:bCs/>
          <w:sz w:val="24"/>
          <w:szCs w:val="24"/>
          <w:lang w:val="en-US"/>
        </w:rPr>
        <w:t>Keywords</w:t>
      </w:r>
      <w:r w:rsidRPr="00B31F37">
        <w:rPr>
          <w:rFonts w:cstheme="minorHAnsi"/>
          <w:sz w:val="24"/>
          <w:szCs w:val="24"/>
          <w:lang w:val="en-US"/>
        </w:rPr>
        <w:t xml:space="preserve">: Nociception, Pain, vision, multisensory, temporal order judgment, space. </w:t>
      </w:r>
    </w:p>
    <w:p w14:paraId="3B51C7AD" w14:textId="78DE6099" w:rsidR="00304E29" w:rsidRPr="00B31F37" w:rsidRDefault="00304E29" w:rsidP="00815622">
      <w:pPr>
        <w:spacing w:line="360" w:lineRule="auto"/>
        <w:jc w:val="both"/>
        <w:rPr>
          <w:rFonts w:cstheme="minorHAnsi"/>
          <w:sz w:val="24"/>
          <w:szCs w:val="24"/>
          <w:lang w:val="en-US"/>
        </w:rPr>
        <w:sectPr w:rsidR="00304E29" w:rsidRPr="00B31F37" w:rsidSect="00815622">
          <w:footerReference w:type="default" r:id="rId11"/>
          <w:pgSz w:w="11906" w:h="16838" w:code="9"/>
          <w:pgMar w:top="1701" w:right="2268" w:bottom="2722" w:left="2268" w:header="1985" w:footer="1985" w:gutter="0"/>
          <w:cols w:space="708"/>
          <w:docGrid w:linePitch="360"/>
        </w:sectPr>
      </w:pPr>
    </w:p>
    <w:p w14:paraId="4B66149C" w14:textId="77777777" w:rsidR="00815622" w:rsidRPr="00B31F37" w:rsidRDefault="00815622" w:rsidP="00815622">
      <w:pPr>
        <w:pStyle w:val="Titre2"/>
        <w:numPr>
          <w:ilvl w:val="0"/>
          <w:numId w:val="3"/>
        </w:numPr>
        <w:spacing w:line="360" w:lineRule="auto"/>
        <w:rPr>
          <w:rFonts w:asciiTheme="minorHAnsi" w:hAnsiTheme="minorHAnsi" w:cstheme="minorHAnsi"/>
          <w:b/>
          <w:bCs/>
          <w:color w:val="auto"/>
          <w:sz w:val="24"/>
          <w:szCs w:val="24"/>
        </w:rPr>
      </w:pPr>
      <w:bookmarkStart w:id="0" w:name="_Toc73024283"/>
      <w:r w:rsidRPr="00B31F37">
        <w:rPr>
          <w:rFonts w:asciiTheme="minorHAnsi" w:hAnsiTheme="minorHAnsi" w:cstheme="minorHAnsi"/>
          <w:b/>
          <w:bCs/>
          <w:color w:val="auto"/>
          <w:sz w:val="24"/>
          <w:szCs w:val="24"/>
        </w:rPr>
        <w:lastRenderedPageBreak/>
        <w:t>Introduction</w:t>
      </w:r>
      <w:bookmarkEnd w:id="0"/>
    </w:p>
    <w:p w14:paraId="531181CC" w14:textId="74DD5A6B" w:rsidR="00815622" w:rsidRPr="00B31F37" w:rsidRDefault="00AF6B3F" w:rsidP="002A4EA5">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Surrounding o</w:t>
      </w:r>
      <w:r w:rsidR="00815622" w:rsidRPr="00B31F37">
        <w:rPr>
          <w:rFonts w:eastAsia="Times New Roman" w:cstheme="minorHAnsi"/>
          <w:sz w:val="24"/>
          <w:szCs w:val="24"/>
          <w:lang w:val="en-US"/>
        </w:rPr>
        <w:t>bject</w:t>
      </w:r>
      <w:r w:rsidR="00643231" w:rsidRPr="00B31F37">
        <w:rPr>
          <w:rFonts w:eastAsia="Times New Roman" w:cstheme="minorHAnsi"/>
          <w:sz w:val="24"/>
          <w:szCs w:val="24"/>
          <w:lang w:val="en-US"/>
        </w:rPr>
        <w:t>s</w:t>
      </w:r>
      <w:r w:rsidR="00392E64" w:rsidRPr="00B31F37">
        <w:rPr>
          <w:rFonts w:eastAsia="Times New Roman" w:cstheme="minorHAnsi"/>
          <w:sz w:val="24"/>
          <w:szCs w:val="24"/>
          <w:lang w:val="en-US"/>
        </w:rPr>
        <w:t xml:space="preserve"> with which we interact</w:t>
      </w:r>
      <w:r w:rsidR="00815622" w:rsidRPr="00B31F37">
        <w:rPr>
          <w:rFonts w:eastAsia="Times New Roman" w:cstheme="minorHAnsi"/>
          <w:sz w:val="24"/>
          <w:szCs w:val="24"/>
          <w:lang w:val="en-US"/>
        </w:rPr>
        <w:t xml:space="preserve"> </w:t>
      </w:r>
      <w:r w:rsidR="00643231" w:rsidRPr="00B31F37">
        <w:rPr>
          <w:rFonts w:eastAsia="Times New Roman" w:cstheme="minorHAnsi"/>
          <w:sz w:val="24"/>
          <w:szCs w:val="24"/>
          <w:lang w:val="en-US"/>
        </w:rPr>
        <w:t xml:space="preserve">are </w:t>
      </w:r>
      <w:r w:rsidR="00815622" w:rsidRPr="00B31F37">
        <w:rPr>
          <w:rFonts w:eastAsia="Times New Roman" w:cstheme="minorHAnsi"/>
          <w:sz w:val="24"/>
          <w:szCs w:val="24"/>
          <w:lang w:val="en-US"/>
        </w:rPr>
        <w:t xml:space="preserve">often perceived through different sensory modalities. Hence, proper coordination between the different sensory modalities is crucial to optimize </w:t>
      </w:r>
      <w:r w:rsidR="00864DD1" w:rsidRPr="00B31F37">
        <w:rPr>
          <w:rFonts w:eastAsia="Times New Roman" w:cstheme="minorHAnsi"/>
          <w:sz w:val="24"/>
          <w:szCs w:val="24"/>
          <w:lang w:val="en-US"/>
        </w:rPr>
        <w:t>integration of their respective</w:t>
      </w:r>
      <w:r w:rsidR="00815622" w:rsidRPr="00B31F37">
        <w:rPr>
          <w:rFonts w:eastAsia="Times New Roman" w:cstheme="minorHAnsi"/>
          <w:sz w:val="24"/>
          <w:szCs w:val="24"/>
          <w:lang w:val="en-US"/>
        </w:rPr>
        <w:t xml:space="preserve"> inputs, generate a coherent percept, and trigger appropriate behavioral responses. This is </w:t>
      </w:r>
      <w:r w:rsidR="00643231" w:rsidRPr="00B31F37">
        <w:rPr>
          <w:rFonts w:eastAsia="Times New Roman" w:cstheme="minorHAnsi"/>
          <w:sz w:val="24"/>
          <w:szCs w:val="24"/>
          <w:lang w:val="en-US"/>
        </w:rPr>
        <w:t xml:space="preserve">particularly </w:t>
      </w:r>
      <w:r w:rsidR="001E0E2B" w:rsidRPr="00B31F37">
        <w:rPr>
          <w:rFonts w:eastAsia="Times New Roman" w:cstheme="minorHAnsi"/>
          <w:sz w:val="24"/>
          <w:szCs w:val="24"/>
          <w:lang w:val="en-US"/>
        </w:rPr>
        <w:t xml:space="preserve">achieved </w:t>
      </w:r>
      <w:r w:rsidR="00ED4DBC" w:rsidRPr="00B31F37">
        <w:rPr>
          <w:rFonts w:eastAsia="Times New Roman" w:cstheme="minorHAnsi"/>
          <w:sz w:val="24"/>
          <w:szCs w:val="24"/>
          <w:lang w:val="en-US"/>
        </w:rPr>
        <w:t>when different sensory stimuli occur close in time</w:t>
      </w:r>
      <w:r w:rsidR="00815622" w:rsidRPr="00B31F37">
        <w:rPr>
          <w:rFonts w:eastAsia="Times New Roman" w:cstheme="minorHAnsi"/>
          <w:sz w:val="24"/>
          <w:szCs w:val="24"/>
          <w:lang w:val="en-US"/>
        </w:rPr>
        <w:t xml:space="preserve"> </w:t>
      </w:r>
      <w:r w:rsidR="00FE128C" w:rsidRPr="00B31F37">
        <w:rPr>
          <w:rFonts w:eastAsia="Times New Roman" w:cstheme="minorHAnsi"/>
          <w:sz w:val="24"/>
          <w:szCs w:val="24"/>
          <w:lang w:val="en-US"/>
        </w:rPr>
        <w:fldChar w:fldCharType="begin">
          <w:fldData xml:space="preserve">PEVuZE5vdGU+PENpdGU+PEF1dGhvcj5NZXJlZGl0aDwvQXV0aG9yPjxZZWFyPjE5ODc8L1llYXI+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</w:fldData>
        </w:fldChar>
      </w:r>
      <w:r w:rsidR="00681F06" w:rsidRPr="00B31F37">
        <w:rPr>
          <w:rFonts w:eastAsia="Times New Roman" w:cstheme="minorHAnsi"/>
          <w:sz w:val="24"/>
          <w:szCs w:val="24"/>
          <w:lang w:val="en-US"/>
        </w:rPr>
        <w:instrText xml:space="preserve"> ADDIN EN.CITE </w:instrText>
      </w:r>
      <w:r w:rsidR="00681F06" w:rsidRPr="00B31F37">
        <w:rPr>
          <w:rFonts w:eastAsia="Times New Roman" w:cstheme="minorHAnsi"/>
          <w:sz w:val="24"/>
          <w:szCs w:val="24"/>
          <w:lang w:val="en-US"/>
        </w:rPr>
        <w:fldChar w:fldCharType="begin">
          <w:fldData xml:space="preserve">PEVuZE5vdGU+PENpdGU+PEF1dGhvcj5NZXJlZGl0aDwvQXV0aG9yPjxZZWFyPjE5ODc8L1llYXI+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</w:fldData>
        </w:fldChar>
      </w:r>
      <w:r w:rsidR="00681F06" w:rsidRPr="00B31F37">
        <w:rPr>
          <w:rFonts w:eastAsia="Times New Roman" w:cstheme="minorHAnsi"/>
          <w:sz w:val="24"/>
          <w:szCs w:val="24"/>
          <w:lang w:val="en-US"/>
        </w:rPr>
        <w:instrText xml:space="preserve"> ADDIN EN.CITE.DATA </w:instrText>
      </w:r>
      <w:r w:rsidR="00681F06" w:rsidRPr="00B31F37">
        <w:rPr>
          <w:rFonts w:eastAsia="Times New Roman" w:cstheme="minorHAnsi"/>
          <w:sz w:val="24"/>
          <w:szCs w:val="24"/>
          <w:lang w:val="en-US"/>
        </w:rPr>
      </w:r>
      <w:r w:rsidR="00681F06" w:rsidRPr="00B31F37">
        <w:rPr>
          <w:rFonts w:eastAsia="Times New Roman" w:cstheme="minorHAnsi"/>
          <w:sz w:val="24"/>
          <w:szCs w:val="24"/>
          <w:lang w:val="en-US"/>
        </w:rPr>
        <w:fldChar w:fldCharType="end"/>
      </w:r>
      <w:r w:rsidR="00FE128C" w:rsidRPr="00B31F37">
        <w:rPr>
          <w:rFonts w:eastAsia="Times New Roman" w:cstheme="minorHAnsi"/>
          <w:sz w:val="24"/>
          <w:szCs w:val="24"/>
          <w:lang w:val="en-US"/>
        </w:rPr>
      </w:r>
      <w:r w:rsidR="00FE128C" w:rsidRPr="00B31F37">
        <w:rPr>
          <w:rFonts w:eastAsia="Times New Roman" w:cstheme="minorHAnsi"/>
          <w:sz w:val="24"/>
          <w:szCs w:val="24"/>
          <w:lang w:val="en-US"/>
        </w:rPr>
        <w:fldChar w:fldCharType="separate"/>
      </w:r>
      <w:r w:rsidR="00E551CD" w:rsidRPr="00B31F37">
        <w:rPr>
          <w:rFonts w:eastAsia="Times New Roman" w:cstheme="minorHAnsi"/>
          <w:noProof/>
          <w:sz w:val="24"/>
          <w:szCs w:val="24"/>
          <w:lang w:val="en-US"/>
        </w:rPr>
        <w:t>(Meredith, Nemitz, &amp; Stein, 1987; Spence &amp; Squire, 2003; Stein &amp; Meredith, 1993)</w:t>
      </w:r>
      <w:r w:rsidR="00FE128C" w:rsidRPr="00B31F37">
        <w:rPr>
          <w:rFonts w:eastAsia="Times New Roman" w:cstheme="minorHAnsi"/>
          <w:sz w:val="24"/>
          <w:szCs w:val="24"/>
          <w:lang w:val="en-US"/>
        </w:rPr>
        <w:fldChar w:fldCharType="end"/>
      </w:r>
      <w:r w:rsidR="00815622" w:rsidRPr="00B31F37">
        <w:rPr>
          <w:rFonts w:eastAsia="Times New Roman" w:cstheme="minorHAnsi"/>
          <w:sz w:val="24"/>
          <w:szCs w:val="24"/>
          <w:lang w:val="en-US"/>
        </w:rPr>
        <w:t xml:space="preserve"> and space </w:t>
      </w:r>
      <w:r w:rsidR="00FE128C" w:rsidRPr="00B31F37">
        <w:rPr>
          <w:rFonts w:eastAsia="Times New Roman" w:cstheme="minorHAnsi"/>
          <w:noProof/>
          <w:sz w:val="24"/>
          <w:szCs w:val="24"/>
          <w:lang w:val="en-US"/>
        </w:rPr>
        <w:fldChar w:fldCharType="begin">
          <w:fldData xml:space="preserve">PEVuZE5vdGU+PENpdGU+PEF1dGhvcj5GYWlyaGFsbDwvQXV0aG9yPjxZZWFyPjIwMDk8L1llYXI+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PEVuZE5vdGU+PENpdGU+PEF1dGhvcj5GYWlyaGFsbDwvQXV0aG9yPjxZZWFyPjIwMDk8L1llYXI+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FE128C" w:rsidRPr="00B31F37">
        <w:rPr>
          <w:rFonts w:eastAsia="Times New Roman" w:cstheme="minorHAnsi"/>
          <w:noProof/>
          <w:sz w:val="24"/>
          <w:szCs w:val="24"/>
          <w:lang w:val="en-US"/>
        </w:rPr>
      </w:r>
      <w:r w:rsidR="00FE128C" w:rsidRPr="00B31F37">
        <w:rPr>
          <w:rFonts w:eastAsia="Times New Roman" w:cstheme="minorHAnsi"/>
          <w:noProof/>
          <w:sz w:val="24"/>
          <w:szCs w:val="24"/>
          <w:lang w:val="en-US"/>
        </w:rPr>
        <w:fldChar w:fldCharType="separate"/>
      </w:r>
      <w:r w:rsidR="00E551CD" w:rsidRPr="00B31F37">
        <w:rPr>
          <w:rFonts w:eastAsia="Times New Roman" w:cstheme="minorHAnsi"/>
          <w:noProof/>
          <w:sz w:val="24"/>
          <w:szCs w:val="24"/>
          <w:lang w:val="en-US"/>
        </w:rPr>
        <w:t>(e.g. Fairhall &amp; Macaluso, 2009; Graziano &amp; Cooke, 2006; Graziano, Hu, &amp; Gross, 1997; Spence, 2001)</w:t>
      </w:r>
      <w:r w:rsidR="00FE128C" w:rsidRPr="00B31F37">
        <w:rPr>
          <w:rFonts w:eastAsia="Times New Roman" w:cstheme="minorHAnsi"/>
          <w:noProof/>
          <w:sz w:val="24"/>
          <w:szCs w:val="24"/>
          <w:lang w:val="en-US"/>
        </w:rPr>
        <w:fldChar w:fldCharType="end"/>
      </w:r>
      <w:r w:rsidR="00815622" w:rsidRPr="00B31F37">
        <w:rPr>
          <w:rFonts w:eastAsia="Times New Roman" w:cstheme="minorHAnsi"/>
          <w:sz w:val="24"/>
          <w:szCs w:val="24"/>
          <w:lang w:val="en-US"/>
        </w:rPr>
        <w:t xml:space="preserve">. </w:t>
      </w:r>
      <w:r w:rsidR="005A6FE0" w:rsidRPr="00B31F37">
        <w:rPr>
          <w:rFonts w:eastAsia="Times New Roman" w:cstheme="minorHAnsi"/>
          <w:sz w:val="24"/>
          <w:szCs w:val="24"/>
          <w:lang w:val="en-US"/>
        </w:rPr>
        <w:t>Th</w:t>
      </w:r>
      <w:r w:rsidR="00A352D5" w:rsidRPr="00B31F37">
        <w:rPr>
          <w:rFonts w:eastAsia="Times New Roman" w:cstheme="minorHAnsi"/>
          <w:sz w:val="24"/>
          <w:szCs w:val="24"/>
          <w:lang w:val="en-US"/>
        </w:rPr>
        <w:t>e ability to efficiently integrate multiple sensory stimuli arising from the same event could be</w:t>
      </w:r>
      <w:r w:rsidR="005A6FE0" w:rsidRPr="00B31F37">
        <w:rPr>
          <w:rFonts w:eastAsia="Times New Roman" w:cstheme="minorHAnsi"/>
          <w:sz w:val="24"/>
          <w:szCs w:val="24"/>
          <w:lang w:val="en-US"/>
        </w:rPr>
        <w:t xml:space="preserve"> </w:t>
      </w:r>
      <w:r w:rsidR="00A352D5" w:rsidRPr="00B31F37">
        <w:rPr>
          <w:rFonts w:eastAsia="Times New Roman" w:cstheme="minorHAnsi"/>
          <w:sz w:val="24"/>
          <w:szCs w:val="24"/>
          <w:lang w:val="en-US"/>
        </w:rPr>
        <w:t xml:space="preserve">particularly </w:t>
      </w:r>
      <w:r w:rsidR="005A6FE0" w:rsidRPr="00B31F37">
        <w:rPr>
          <w:rFonts w:eastAsia="Times New Roman" w:cstheme="minorHAnsi"/>
          <w:sz w:val="24"/>
          <w:szCs w:val="24"/>
          <w:lang w:val="en-US"/>
        </w:rPr>
        <w:t xml:space="preserve">important for painful sensory </w:t>
      </w:r>
      <w:r w:rsidR="00643231" w:rsidRPr="00B31F37">
        <w:rPr>
          <w:rFonts w:eastAsia="Times New Roman" w:cstheme="minorHAnsi"/>
          <w:sz w:val="24"/>
          <w:szCs w:val="24"/>
          <w:lang w:val="en-US"/>
        </w:rPr>
        <w:t xml:space="preserve">stimuli </w:t>
      </w:r>
      <w:r w:rsidR="005A6FE0" w:rsidRPr="00B31F37">
        <w:rPr>
          <w:rFonts w:eastAsia="Times New Roman" w:cstheme="minorHAnsi"/>
          <w:sz w:val="24"/>
          <w:szCs w:val="24"/>
          <w:lang w:val="en-US"/>
        </w:rPr>
        <w:t xml:space="preserve">that signal the imminence </w:t>
      </w:r>
      <w:r w:rsidR="00A41CF0" w:rsidRPr="00B31F37">
        <w:rPr>
          <w:rFonts w:eastAsia="Times New Roman" w:cstheme="minorHAnsi"/>
          <w:sz w:val="24"/>
          <w:szCs w:val="24"/>
          <w:lang w:val="en-US"/>
        </w:rPr>
        <w:t xml:space="preserve">of a danger threatening the physical integrity of the body. </w:t>
      </w:r>
      <w:r w:rsidR="00E43CD5" w:rsidRPr="00B31F37">
        <w:rPr>
          <w:rFonts w:eastAsia="Times New Roman" w:cstheme="minorHAnsi"/>
          <w:sz w:val="24"/>
          <w:szCs w:val="24"/>
          <w:lang w:val="en-US"/>
        </w:rPr>
        <w:t xml:space="preserve">Pain is </w:t>
      </w:r>
      <w:r w:rsidR="00A352D5" w:rsidRPr="00B31F37">
        <w:rPr>
          <w:rFonts w:eastAsia="Times New Roman" w:cstheme="minorHAnsi"/>
          <w:sz w:val="24"/>
          <w:szCs w:val="24"/>
          <w:lang w:val="en-US"/>
        </w:rPr>
        <w:t xml:space="preserve">typically </w:t>
      </w:r>
      <w:r w:rsidR="00E43CD5" w:rsidRPr="00B31F37">
        <w:rPr>
          <w:rFonts w:eastAsia="Times New Roman" w:cstheme="minorHAnsi"/>
          <w:sz w:val="24"/>
          <w:szCs w:val="24"/>
          <w:lang w:val="en-US"/>
        </w:rPr>
        <w:t>generated by activ</w:t>
      </w:r>
      <w:r w:rsidR="00A352D5" w:rsidRPr="00B31F37">
        <w:rPr>
          <w:rFonts w:eastAsia="Times New Roman" w:cstheme="minorHAnsi"/>
          <w:sz w:val="24"/>
          <w:szCs w:val="24"/>
          <w:lang w:val="en-US"/>
        </w:rPr>
        <w:t>ation</w:t>
      </w:r>
      <w:r w:rsidR="00E43CD5" w:rsidRPr="00B31F37">
        <w:rPr>
          <w:rFonts w:eastAsia="Times New Roman" w:cstheme="minorHAnsi"/>
          <w:sz w:val="24"/>
          <w:szCs w:val="24"/>
          <w:lang w:val="en-US"/>
        </w:rPr>
        <w:t xml:space="preserve"> of the nociceptive system, a physiological system specifically involved in the detection and transmission of information about </w:t>
      </w:r>
      <w:r w:rsidR="00227EC4" w:rsidRPr="00B31F37">
        <w:rPr>
          <w:rFonts w:eastAsia="Times New Roman" w:cstheme="minorHAnsi"/>
          <w:sz w:val="24"/>
          <w:szCs w:val="24"/>
          <w:lang w:val="en-US"/>
        </w:rPr>
        <w:t xml:space="preserve">high </w:t>
      </w:r>
      <w:r w:rsidR="00E43CD5" w:rsidRPr="00B31F37">
        <w:rPr>
          <w:rFonts w:eastAsia="Times New Roman" w:cstheme="minorHAnsi"/>
          <w:sz w:val="24"/>
          <w:szCs w:val="24"/>
          <w:lang w:val="en-US"/>
        </w:rPr>
        <w:t>intensity stimuli which have the potential capacity to damage tissue. The mechanisms of multisensory interaction</w:t>
      </w:r>
      <w:r w:rsidR="004F33A8" w:rsidRPr="00B31F37">
        <w:rPr>
          <w:rFonts w:eastAsia="Times New Roman" w:cstheme="minorHAnsi"/>
          <w:sz w:val="24"/>
          <w:szCs w:val="24"/>
          <w:lang w:val="en-US"/>
        </w:rPr>
        <w:t>s</w:t>
      </w:r>
      <w:r w:rsidR="00E43CD5" w:rsidRPr="00B31F37">
        <w:rPr>
          <w:rFonts w:eastAsia="Times New Roman" w:cstheme="minorHAnsi"/>
          <w:sz w:val="24"/>
          <w:szCs w:val="24"/>
          <w:lang w:val="en-US"/>
        </w:rPr>
        <w:t xml:space="preserve"> between somatic and extra-somatic stimuli have been widely studied with innocuous tactile stimuli, and relatively little with stimuli specifically activating the nociceptive system. </w:t>
      </w:r>
      <w:r w:rsidR="00A352D5" w:rsidRPr="00B31F37">
        <w:rPr>
          <w:rFonts w:eastAsia="Times New Roman" w:cstheme="minorHAnsi"/>
          <w:sz w:val="24"/>
          <w:szCs w:val="24"/>
          <w:lang w:val="en-US"/>
        </w:rPr>
        <w:t>I</w:t>
      </w:r>
      <w:r w:rsidR="00E43CD5" w:rsidRPr="00B31F37">
        <w:rPr>
          <w:rFonts w:eastAsia="Times New Roman" w:cstheme="minorHAnsi"/>
          <w:sz w:val="24"/>
          <w:szCs w:val="24"/>
          <w:lang w:val="en-US"/>
        </w:rPr>
        <w:t xml:space="preserve">n addition to its importance for understanding the contribution of multisensory interactions for adaptation to threats, the nociceptive system illustrates particularly well the challenge for the brain to </w:t>
      </w:r>
      <w:r w:rsidR="00A352D5" w:rsidRPr="00B31F37">
        <w:rPr>
          <w:rFonts w:eastAsia="Times New Roman" w:cstheme="minorHAnsi"/>
          <w:sz w:val="24"/>
          <w:szCs w:val="24"/>
          <w:lang w:val="en-US"/>
        </w:rPr>
        <w:t xml:space="preserve">assess the temporal synchrony of </w:t>
      </w:r>
      <w:r w:rsidR="00E43CD5" w:rsidRPr="00B31F37">
        <w:rPr>
          <w:rFonts w:eastAsia="Times New Roman" w:cstheme="minorHAnsi"/>
          <w:sz w:val="24"/>
          <w:szCs w:val="24"/>
          <w:lang w:val="en-US"/>
        </w:rPr>
        <w:t xml:space="preserve">sensory inputs </w:t>
      </w:r>
      <w:r w:rsidR="00A352D5" w:rsidRPr="00B31F37">
        <w:rPr>
          <w:rFonts w:eastAsia="Times New Roman" w:cstheme="minorHAnsi"/>
          <w:sz w:val="24"/>
          <w:szCs w:val="24"/>
          <w:lang w:val="en-US"/>
        </w:rPr>
        <w:t xml:space="preserve">requiring different times to reach the brain. </w:t>
      </w:r>
      <w:r w:rsidR="00864DD1" w:rsidRPr="00B31F37">
        <w:rPr>
          <w:rFonts w:eastAsia="Times New Roman" w:cstheme="minorHAnsi"/>
          <w:sz w:val="24"/>
          <w:szCs w:val="24"/>
          <w:lang w:val="en-US"/>
        </w:rPr>
        <w:t>Indeed, t</w:t>
      </w:r>
      <w:r w:rsidR="00C72B6B" w:rsidRPr="00B31F37">
        <w:rPr>
          <w:rFonts w:eastAsia="Times New Roman" w:cstheme="minorHAnsi"/>
          <w:sz w:val="24"/>
          <w:szCs w:val="24"/>
          <w:lang w:val="en-US"/>
        </w:rPr>
        <w:t xml:space="preserve">he time taken by a given sensory input to reach the brain depends on the </w:t>
      </w:r>
      <w:r w:rsidR="00E919C6" w:rsidRPr="00B31F37">
        <w:rPr>
          <w:rFonts w:eastAsia="Times New Roman" w:cstheme="minorHAnsi"/>
          <w:sz w:val="24"/>
          <w:szCs w:val="24"/>
          <w:lang w:val="en-US"/>
        </w:rPr>
        <w:t xml:space="preserve">location </w:t>
      </w:r>
      <w:r w:rsidR="00C72B6B" w:rsidRPr="00B31F37">
        <w:rPr>
          <w:rFonts w:eastAsia="Times New Roman" w:cstheme="minorHAnsi"/>
          <w:sz w:val="24"/>
          <w:szCs w:val="24"/>
          <w:lang w:val="en-US"/>
        </w:rPr>
        <w:t>at which the eliciting stimulus is received</w:t>
      </w:r>
      <w:r w:rsidR="00E919C6" w:rsidRPr="00B31F37">
        <w:rPr>
          <w:rFonts w:eastAsia="Times New Roman" w:cstheme="minorHAnsi"/>
          <w:sz w:val="24"/>
          <w:szCs w:val="24"/>
          <w:lang w:val="en-US"/>
        </w:rPr>
        <w:t xml:space="preserve">, </w:t>
      </w:r>
      <w:proofErr w:type="gramStart"/>
      <w:r w:rsidR="00E919C6" w:rsidRPr="00B31F37">
        <w:rPr>
          <w:rFonts w:eastAsia="Times New Roman" w:cstheme="minorHAnsi"/>
          <w:sz w:val="24"/>
          <w:szCs w:val="24"/>
          <w:lang w:val="en-US"/>
        </w:rPr>
        <w:t>i.e.</w:t>
      </w:r>
      <w:proofErr w:type="gramEnd"/>
      <w:r w:rsidR="00E919C6" w:rsidRPr="00B31F37">
        <w:rPr>
          <w:rFonts w:eastAsia="Times New Roman" w:cstheme="minorHAnsi"/>
          <w:sz w:val="24"/>
          <w:szCs w:val="24"/>
          <w:lang w:val="en-US"/>
        </w:rPr>
        <w:t xml:space="preserve"> its distance from the brain</w:t>
      </w:r>
      <w:r w:rsidR="00C72B6B" w:rsidRPr="00B31F37">
        <w:rPr>
          <w:rFonts w:eastAsia="Times New Roman" w:cstheme="minorHAnsi"/>
          <w:sz w:val="24"/>
          <w:szCs w:val="24"/>
          <w:lang w:val="en-US"/>
        </w:rPr>
        <w:t xml:space="preserve"> </w:t>
      </w:r>
      <w:r w:rsidR="0023373F" w:rsidRPr="00B31F37">
        <w:rPr>
          <w:rFonts w:eastAsia="Times New Roman" w:cstheme="minorHAnsi"/>
          <w:sz w:val="24"/>
          <w:szCs w:val="24"/>
          <w:lang w:val="en-US"/>
        </w:rPr>
        <w:t>(</w:t>
      </w:r>
      <w:r w:rsidR="006863AC" w:rsidRPr="00B31F37">
        <w:rPr>
          <w:rFonts w:eastAsia="Times New Roman" w:cstheme="minorHAnsi"/>
          <w:sz w:val="24"/>
          <w:szCs w:val="24"/>
          <w:lang w:val="en-US"/>
        </w:rPr>
        <w:t xml:space="preserve">e.g. </w:t>
      </w:r>
      <w:r w:rsidR="0023373F" w:rsidRPr="00B31F37">
        <w:rPr>
          <w:rFonts w:eastAsia="Times New Roman" w:cstheme="minorHAnsi"/>
          <w:sz w:val="24"/>
          <w:szCs w:val="24"/>
          <w:lang w:val="en-US"/>
        </w:rPr>
        <w:t>Bergenheim, Johansson, Granlund, &amp; Pedersen, 1996</w:t>
      </w:r>
      <w:r w:rsidR="00EF27D2" w:rsidRPr="00B31F37">
        <w:rPr>
          <w:rFonts w:eastAsia="Times New Roman" w:cstheme="minorHAnsi"/>
          <w:sz w:val="24"/>
          <w:szCs w:val="24"/>
          <w:lang w:val="en-US"/>
        </w:rPr>
        <w:t>; Wedel, 2012</w:t>
      </w:r>
      <w:r w:rsidR="0023373F" w:rsidRPr="00B31F37">
        <w:rPr>
          <w:rFonts w:eastAsia="Times New Roman" w:cstheme="minorHAnsi"/>
          <w:sz w:val="24"/>
          <w:szCs w:val="24"/>
          <w:lang w:val="en-US"/>
        </w:rPr>
        <w:t xml:space="preserve">) </w:t>
      </w:r>
      <w:r w:rsidR="00C72B6B" w:rsidRPr="00B31F37">
        <w:rPr>
          <w:rFonts w:eastAsia="Times New Roman" w:cstheme="minorHAnsi"/>
          <w:sz w:val="24"/>
          <w:szCs w:val="24"/>
          <w:lang w:val="en-US"/>
        </w:rPr>
        <w:t xml:space="preserve">and </w:t>
      </w:r>
      <w:r w:rsidR="00C22A10" w:rsidRPr="00B31F37">
        <w:rPr>
          <w:rFonts w:eastAsia="Times New Roman" w:cstheme="minorHAnsi"/>
          <w:sz w:val="24"/>
          <w:szCs w:val="24"/>
          <w:lang w:val="en-US"/>
        </w:rPr>
        <w:t xml:space="preserve">on </w:t>
      </w:r>
      <w:r w:rsidR="00C72B6B" w:rsidRPr="00B31F37">
        <w:rPr>
          <w:rFonts w:eastAsia="Times New Roman" w:cstheme="minorHAnsi"/>
          <w:sz w:val="24"/>
          <w:szCs w:val="24"/>
          <w:lang w:val="en-US"/>
        </w:rPr>
        <w:t xml:space="preserve">the </w:t>
      </w:r>
      <w:r w:rsidR="005A3BA3" w:rsidRPr="00B31F37">
        <w:rPr>
          <w:rFonts w:eastAsia="Times New Roman" w:cstheme="minorHAnsi"/>
          <w:sz w:val="24"/>
          <w:szCs w:val="24"/>
          <w:lang w:val="en-US"/>
        </w:rPr>
        <w:t xml:space="preserve">conduction velocity </w:t>
      </w:r>
      <w:r w:rsidR="00227EC4" w:rsidRPr="00B31F37">
        <w:rPr>
          <w:rFonts w:eastAsia="Times New Roman" w:cstheme="minorHAnsi"/>
          <w:sz w:val="24"/>
          <w:szCs w:val="24"/>
          <w:lang w:val="en-US"/>
        </w:rPr>
        <w:t xml:space="preserve">with </w:t>
      </w:r>
      <w:r w:rsidR="005A3BA3" w:rsidRPr="00B31F37">
        <w:rPr>
          <w:rFonts w:eastAsia="Times New Roman" w:cstheme="minorHAnsi"/>
          <w:sz w:val="24"/>
          <w:szCs w:val="24"/>
          <w:lang w:val="en-US"/>
        </w:rPr>
        <w:t>which it is conveyed to the brain</w:t>
      </w:r>
      <w:r w:rsidR="0023373F" w:rsidRPr="00B31F37">
        <w:rPr>
          <w:rFonts w:eastAsia="Times New Roman" w:cstheme="minorHAnsi"/>
          <w:sz w:val="24"/>
          <w:szCs w:val="24"/>
          <w:lang w:val="en-US"/>
        </w:rPr>
        <w:t xml:space="preserve"> (</w:t>
      </w:r>
      <w:r w:rsidR="006863AC" w:rsidRPr="00B31F37">
        <w:rPr>
          <w:rFonts w:eastAsia="Times New Roman" w:cstheme="minorHAnsi"/>
          <w:sz w:val="24"/>
          <w:szCs w:val="24"/>
          <w:lang w:val="en-US"/>
        </w:rPr>
        <w:t xml:space="preserve">e.g. </w:t>
      </w:r>
      <w:r w:rsidR="0023373F" w:rsidRPr="00B31F37">
        <w:rPr>
          <w:rFonts w:eastAsia="Times New Roman" w:cstheme="minorHAnsi"/>
          <w:noProof/>
          <w:sz w:val="24"/>
          <w:szCs w:val="24"/>
          <w:lang w:val="en-US"/>
        </w:rPr>
        <w:t>Manfron, Filbrich, Nijs, Mouraux, &amp; Legrain, 2020)</w:t>
      </w:r>
      <w:r w:rsidR="005A3BA3" w:rsidRPr="00B31F37">
        <w:rPr>
          <w:rFonts w:eastAsia="Times New Roman" w:cstheme="minorHAnsi"/>
          <w:sz w:val="24"/>
          <w:szCs w:val="24"/>
          <w:lang w:val="en-US"/>
        </w:rPr>
        <w:t xml:space="preserve">. </w:t>
      </w:r>
      <w:r w:rsidR="00815622" w:rsidRPr="00B31F37">
        <w:rPr>
          <w:rFonts w:eastAsia="Times New Roman" w:cstheme="minorHAnsi"/>
          <w:sz w:val="24"/>
          <w:szCs w:val="24"/>
          <w:lang w:val="en-US"/>
        </w:rPr>
        <w:t>The nociceptive system</w:t>
      </w:r>
      <w:r w:rsidR="00456DF4" w:rsidRPr="00B31F37">
        <w:rPr>
          <w:rFonts w:eastAsia="Times New Roman" w:cstheme="minorHAnsi"/>
          <w:sz w:val="24"/>
          <w:szCs w:val="24"/>
          <w:lang w:val="en-US"/>
        </w:rPr>
        <w:t xml:space="preserve"> mainly</w:t>
      </w:r>
      <w:r w:rsidR="00815622" w:rsidRPr="00B31F37">
        <w:rPr>
          <w:rFonts w:eastAsia="Times New Roman" w:cstheme="minorHAnsi"/>
          <w:sz w:val="24"/>
          <w:szCs w:val="24"/>
          <w:lang w:val="en-US"/>
        </w:rPr>
        <w:t xml:space="preserve"> consists of thinly-myelinated A</w:t>
      </w:r>
      <w:r w:rsidR="00815622" w:rsidRPr="00B31F37">
        <w:rPr>
          <w:rFonts w:eastAsia="Times New Roman" w:cstheme="minorHAnsi"/>
          <w:sz w:val="24"/>
          <w:szCs w:val="24"/>
          <w:lang w:val="en-US"/>
        </w:rPr>
        <w:sym w:font="Symbol" w:char="F064"/>
      </w:r>
      <w:r w:rsidR="00815622" w:rsidRPr="00B31F37">
        <w:rPr>
          <w:rFonts w:eastAsia="Times New Roman" w:cstheme="minorHAnsi"/>
          <w:sz w:val="24"/>
          <w:szCs w:val="24"/>
          <w:lang w:val="en-US"/>
        </w:rPr>
        <w:t xml:space="preserve"> fibers with a conduction velocity of </w:t>
      </w:r>
      <w:r w:rsidR="00815622" w:rsidRPr="00B31F37">
        <w:rPr>
          <w:rFonts w:eastAsia="Times New Roman" w:cstheme="minorHAnsi"/>
          <w:sz w:val="24"/>
          <w:szCs w:val="24"/>
          <w:lang w:val="en-US"/>
        </w:rPr>
        <w:sym w:font="Symbol" w:char="F07E"/>
      </w:r>
      <w:r w:rsidR="00815622" w:rsidRPr="00B31F37">
        <w:rPr>
          <w:rFonts w:eastAsia="Times New Roman" w:cstheme="minorHAnsi"/>
          <w:sz w:val="24"/>
          <w:szCs w:val="24"/>
          <w:lang w:val="en-US"/>
        </w:rPr>
        <w:t xml:space="preserve">10m/s </w:t>
      </w:r>
      <w:r w:rsidR="00786599" w:rsidRPr="00B31F37">
        <w:rPr>
          <w:rFonts w:eastAsia="Times New Roman" w:cstheme="minorHAnsi"/>
          <w:noProof/>
          <w:sz w:val="24"/>
          <w:szCs w:val="24"/>
          <w:lang w:val="en-US"/>
        </w:rPr>
        <w:fldChar w:fldCharType="begin"/>
      </w:r>
      <w:r w:rsidR="0060279D" w:rsidRPr="00B31F37">
        <w:rPr>
          <w:rFonts w:eastAsia="Times New Roman" w:cstheme="minorHAnsi"/>
          <w:noProof/>
          <w:sz w:val="24"/>
          <w:szCs w:val="24"/>
          <w:lang w:val="en-US"/>
        </w:rPr>
        <w:instrText xml:space="preserve"> ADDIN EN.CITE &lt;EndNote&gt;&lt;Cite&gt;&lt;Author&gt;Kakigi&lt;/Author&gt;&lt;Year&gt;1991&lt;/Year&gt;&lt;RecNum&gt;665&lt;/RecNum&gt;&lt;DisplayText&gt;(Kakigi &amp;amp; Shibasaki, 1991)&lt;/DisplayText&gt;&lt;record&gt;&lt;rec-number&gt;665&lt;/rec-number&gt;&lt;foreign-keys&gt;&lt;key app="EN" db-id="azwedxxpn00xe4exsf4v5vv0p95fdt5ee22e" timestamp="1579096709" guid="f54dc7e0-c6f0-4a4e-9e90-d4e7c2ce16e5"&gt;665&lt;/key&gt;&lt;/foreign-keys&gt;&lt;ref-type name="Journal Article"&gt;17&lt;/ref-type&gt;&lt;contributors&gt;&lt;authors&gt;&lt;author&gt;Kakigi, Ryusuke&lt;/author&gt;&lt;author&gt;Shibasaki, Hiroshi &lt;/author&gt;&lt;/authors&gt;&lt;/contributors&gt;&lt;titles&gt;&lt;title&gt;Estimation of conduction velocity of the spino-thalamic tract in man&lt;/title&gt;&lt;secondary-title&gt;J Electroencephalography&amp;#xD;Clinical Neurophysiology&lt;/secondary-title&gt;&lt;/titles&gt;&lt;pages&gt;39-45&lt;/pages&gt;&lt;volume&gt;80&lt;/volume&gt;&lt;number&gt;1&lt;/number&gt;&lt;num-vols&gt;Evoked Potentials Section&lt;/num-vols&gt;&lt;dates&gt;&lt;year&gt;1991&lt;/year&gt;&lt;/dates&gt;&lt;isbn&gt;0168-5597&lt;/isbn&gt;&lt;urls&gt;&lt;/urls&gt;&lt;electronic-resource-num&gt;https://doi.org/10.1016/0168-5597(91)90041-U&lt;/electronic-resource-num&gt;&lt;/record&gt;&lt;/Cite&gt;&lt;/EndNote&gt;</w:instrText>
      </w:r>
      <w:r w:rsidR="00786599" w:rsidRPr="00B31F37">
        <w:rPr>
          <w:rFonts w:eastAsia="Times New Roman" w:cstheme="minorHAnsi"/>
          <w:noProof/>
          <w:sz w:val="24"/>
          <w:szCs w:val="24"/>
          <w:lang w:val="en-US"/>
        </w:rPr>
        <w:fldChar w:fldCharType="separate"/>
      </w:r>
      <w:r w:rsidR="00786599" w:rsidRPr="00B31F37">
        <w:rPr>
          <w:rFonts w:eastAsia="Times New Roman" w:cstheme="minorHAnsi"/>
          <w:noProof/>
          <w:sz w:val="24"/>
          <w:szCs w:val="24"/>
          <w:lang w:val="en-US"/>
        </w:rPr>
        <w:t>(Kakigi &amp; Shibasaki, 1991)</w:t>
      </w:r>
      <w:r w:rsidR="00786599" w:rsidRPr="00B31F37">
        <w:rPr>
          <w:rFonts w:eastAsia="Times New Roman" w:cstheme="minorHAnsi"/>
          <w:noProof/>
          <w:sz w:val="24"/>
          <w:szCs w:val="24"/>
          <w:lang w:val="en-US"/>
        </w:rPr>
        <w:fldChar w:fldCharType="end"/>
      </w:r>
      <w:r w:rsidR="00815622" w:rsidRPr="00B31F37">
        <w:rPr>
          <w:rFonts w:eastAsia="Times New Roman" w:cstheme="minorHAnsi"/>
          <w:sz w:val="24"/>
          <w:szCs w:val="24"/>
          <w:lang w:val="en-US"/>
        </w:rPr>
        <w:t xml:space="preserve"> and unmyelinated C fibers with a conduction velocity of </w:t>
      </w:r>
      <w:r w:rsidR="00815622" w:rsidRPr="00B31F37">
        <w:rPr>
          <w:rFonts w:eastAsia="Times New Roman" w:cstheme="minorHAnsi"/>
          <w:sz w:val="24"/>
          <w:szCs w:val="24"/>
          <w:lang w:val="en-US"/>
        </w:rPr>
        <w:sym w:font="Symbol" w:char="F07E"/>
      </w:r>
      <w:r w:rsidR="00815622" w:rsidRPr="00B31F37">
        <w:rPr>
          <w:rFonts w:eastAsia="Times New Roman" w:cstheme="minorHAnsi"/>
          <w:sz w:val="24"/>
          <w:szCs w:val="24"/>
          <w:lang w:val="en-US"/>
        </w:rPr>
        <w:t xml:space="preserve">1m/s </w:t>
      </w:r>
      <w:r w:rsidR="00786599" w:rsidRPr="00B31F37">
        <w:rPr>
          <w:rFonts w:eastAsia="Times New Roman" w:cstheme="minorHAnsi"/>
          <w:noProof/>
          <w:sz w:val="24"/>
          <w:szCs w:val="24"/>
          <w:lang w:val="en-US"/>
        </w:rPr>
        <w:fldChar w:fldCharType="begin"/>
      </w:r>
      <w:r w:rsidR="00681F06" w:rsidRPr="00B31F37">
        <w:rPr>
          <w:rFonts w:eastAsia="Times New Roman" w:cstheme="minorHAnsi"/>
          <w:noProof/>
          <w:sz w:val="24"/>
          <w:szCs w:val="24"/>
          <w:lang w:val="en-US"/>
        </w:rPr>
        <w:instrText xml:space="preserve"> ADDIN EN.CITE &lt;EndNote&gt;&lt;Cite&gt;&lt;Author&gt;Opsommer&lt;/Author&gt;&lt;Year&gt;1999&lt;/Year&gt;&lt;RecNum&gt;856&lt;/RecNum&gt;&lt;DisplayText&gt;(Opsommer, Masquelier, &amp;amp; Plaghki, 1999)&lt;/DisplayText&gt;&lt;record&gt;&lt;rec-number&gt;856&lt;/rec-number&gt;&lt;foreign-keys&gt;&lt;key app="EN" db-id="9d9rapwxfa99pzerza8vrxfepze0td00sdwr" timestamp="1584957929" guid="e013917c-00d8-411d-956c-1de3335f7fbb"&gt;856&lt;/key&gt;&lt;/foreign-keys&gt;&lt;ref-type name="Journal Article"&gt;17&lt;/ref-type&gt;&lt;contributors&gt;&lt;authors&gt;&lt;author&gt;Opsommer, E&lt;/author&gt;&lt;author&gt;Masquelier, Etienne&lt;/author&gt;&lt;author&gt;Plaghki, Léon&lt;/author&gt;&lt;/authors&gt;&lt;/contributors&gt;&lt;titles&gt;&lt;title&gt;Determination of nerve conduction velocity of C-fibres in humans from thermal thresholds to contact heat (thermode) and from evoked brain potentials to radiant heat (CO2 laser)&lt;/title&gt;&lt;secondary-title&gt;Neurophysiologie Clinique/Clinical Neurophysiology&lt;/secondary-title&gt;&lt;/titles&gt;&lt;periodical&gt;&lt;full-title&gt;Neurophysiologie Clinique/Clinical Neurophysiology&lt;/full-title&gt;&lt;/periodical&gt;&lt;pages&gt;411-422&lt;/pages&gt;&lt;volume&gt;29&lt;/volume&gt;&lt;number&gt;5&lt;/number&gt;&lt;dates&gt;&lt;year&gt;1999&lt;/year&gt;&lt;/dates&gt;&lt;isbn&gt;0987-7053&lt;/isbn&gt;&lt;urls&gt;&lt;/urls&gt;&lt;/record&gt;&lt;/Cite&gt;&lt;/EndNote&gt;</w:instrText>
      </w:r>
      <w:r w:rsidR="00786599" w:rsidRPr="00B31F37">
        <w:rPr>
          <w:rFonts w:eastAsia="Times New Roman" w:cstheme="minorHAnsi"/>
          <w:noProof/>
          <w:sz w:val="24"/>
          <w:szCs w:val="24"/>
          <w:lang w:val="en-US"/>
        </w:rPr>
        <w:fldChar w:fldCharType="separate"/>
      </w:r>
      <w:r w:rsidR="00786599" w:rsidRPr="00B31F37">
        <w:rPr>
          <w:rFonts w:eastAsia="Times New Roman" w:cstheme="minorHAnsi"/>
          <w:noProof/>
          <w:sz w:val="24"/>
          <w:szCs w:val="24"/>
          <w:lang w:val="en-US"/>
        </w:rPr>
        <w:t>(Opsommer, Masquelier, &amp; Plaghki, 1999)</w:t>
      </w:r>
      <w:r w:rsidR="00786599" w:rsidRPr="00B31F37">
        <w:rPr>
          <w:rFonts w:eastAsia="Times New Roman" w:cstheme="minorHAnsi"/>
          <w:noProof/>
          <w:sz w:val="24"/>
          <w:szCs w:val="24"/>
          <w:lang w:val="en-US"/>
        </w:rPr>
        <w:fldChar w:fldCharType="end"/>
      </w:r>
      <w:r w:rsidR="00815622" w:rsidRPr="00B31F37">
        <w:rPr>
          <w:rFonts w:eastAsia="Times New Roman" w:cstheme="minorHAnsi"/>
          <w:sz w:val="24"/>
          <w:szCs w:val="24"/>
          <w:lang w:val="en-US"/>
        </w:rPr>
        <w:t xml:space="preserve">. </w:t>
      </w:r>
      <w:r w:rsidR="00A352D5" w:rsidRPr="00B31F37">
        <w:rPr>
          <w:rFonts w:eastAsia="Times New Roman" w:cstheme="minorHAnsi"/>
          <w:sz w:val="24"/>
          <w:szCs w:val="24"/>
          <w:lang w:val="en-US"/>
        </w:rPr>
        <w:t>W</w:t>
      </w:r>
      <w:r w:rsidR="00815622" w:rsidRPr="00B31F37">
        <w:rPr>
          <w:rFonts w:eastAsia="Times New Roman" w:cstheme="minorHAnsi"/>
          <w:sz w:val="24"/>
          <w:szCs w:val="24"/>
          <w:lang w:val="en-US"/>
        </w:rPr>
        <w:t xml:space="preserve">hen applying brief heat stimuli on the hand dorsum, the generated nociceptive inputs are expected to elicit their first cortical response at about 150 </w:t>
      </w:r>
      <w:proofErr w:type="spellStart"/>
      <w:r w:rsidR="00815622" w:rsidRPr="00B31F37">
        <w:rPr>
          <w:rFonts w:eastAsia="Times New Roman" w:cstheme="minorHAnsi"/>
          <w:sz w:val="24"/>
          <w:szCs w:val="24"/>
          <w:lang w:val="en-US"/>
        </w:rPr>
        <w:t>ms</w:t>
      </w:r>
      <w:proofErr w:type="spellEnd"/>
      <w:r w:rsidR="00815622" w:rsidRPr="00B31F37">
        <w:rPr>
          <w:rFonts w:eastAsia="Times New Roman" w:cstheme="minorHAnsi"/>
          <w:sz w:val="24"/>
          <w:szCs w:val="24"/>
          <w:lang w:val="en-US"/>
        </w:rPr>
        <w:t xml:space="preserve"> </w:t>
      </w:r>
      <w:r w:rsidR="00A352D5" w:rsidRPr="00B31F37">
        <w:rPr>
          <w:rFonts w:eastAsia="Times New Roman" w:cstheme="minorHAnsi"/>
          <w:sz w:val="24"/>
          <w:szCs w:val="24"/>
          <w:lang w:val="en-US"/>
        </w:rPr>
        <w:t xml:space="preserve">for inputs </w:t>
      </w:r>
      <w:r w:rsidR="00815622" w:rsidRPr="00B31F37">
        <w:rPr>
          <w:rFonts w:eastAsia="Times New Roman" w:cstheme="minorHAnsi"/>
          <w:sz w:val="24"/>
          <w:szCs w:val="24"/>
          <w:lang w:val="en-US"/>
        </w:rPr>
        <w:t>conveyed by A</w:t>
      </w:r>
      <w:r w:rsidR="00815622" w:rsidRPr="00B31F37">
        <w:rPr>
          <w:rFonts w:eastAsia="Times New Roman" w:cstheme="minorHAnsi"/>
          <w:sz w:val="24"/>
          <w:szCs w:val="24"/>
          <w:lang w:val="en-US"/>
        </w:rPr>
        <w:sym w:font="Symbol" w:char="F064"/>
      </w:r>
      <w:r w:rsidR="00815622" w:rsidRPr="00B31F37">
        <w:rPr>
          <w:rFonts w:eastAsia="Times New Roman" w:cstheme="minorHAnsi"/>
          <w:sz w:val="24"/>
          <w:szCs w:val="24"/>
          <w:lang w:val="en-US"/>
        </w:rPr>
        <w:t xml:space="preserve"> fibers and at almost 1 s </w:t>
      </w:r>
      <w:r w:rsidR="00A352D5" w:rsidRPr="00B31F37">
        <w:rPr>
          <w:rFonts w:eastAsia="Times New Roman" w:cstheme="minorHAnsi"/>
          <w:sz w:val="24"/>
          <w:szCs w:val="24"/>
          <w:lang w:val="en-US"/>
        </w:rPr>
        <w:t xml:space="preserve">for inputs </w:t>
      </w:r>
      <w:r w:rsidR="00815622" w:rsidRPr="00B31F37">
        <w:rPr>
          <w:rFonts w:eastAsia="Times New Roman" w:cstheme="minorHAnsi"/>
          <w:sz w:val="24"/>
          <w:szCs w:val="24"/>
          <w:lang w:val="en-US"/>
        </w:rPr>
        <w:t xml:space="preserve">transmitted by C fibers </w:t>
      </w:r>
      <w:r w:rsidR="00BD13C6" w:rsidRPr="00B31F37">
        <w:rPr>
          <w:rFonts w:eastAsia="Times New Roman" w:cstheme="minorHAnsi"/>
          <w:noProof/>
          <w:sz w:val="24"/>
          <w:szCs w:val="24"/>
          <w:lang w:val="en-US"/>
        </w:rPr>
        <w:fldChar w:fldCharType="begin"/>
      </w:r>
      <w:r w:rsidR="0060279D" w:rsidRPr="00B31F37">
        <w:rPr>
          <w:rFonts w:eastAsia="Times New Roman" w:cstheme="minorHAnsi"/>
          <w:noProof/>
          <w:sz w:val="24"/>
          <w:szCs w:val="24"/>
          <w:lang w:val="en-US"/>
        </w:rPr>
        <w:instrText xml:space="preserve"> ADDIN EN.CITE &lt;EndNote&gt;&lt;Cite&gt;&lt;Author&gt;Plaghki&lt;/Author&gt;&lt;Year&gt;2005&lt;/Year&gt;&lt;RecNum&gt;662&lt;/RecNum&gt;&lt;DisplayText&gt;(Plaghki &amp;amp; Mouraux, 2005)&lt;/DisplayText&gt;&lt;record&gt;&lt;rec-number&gt;662&lt;/rec-number&gt;&lt;foreign-keys&gt;&lt;key app="EN" db-id="azwedxxpn00xe4exsf4v5vv0p95fdt5ee22e" timestamp="1579096708" guid="25b99e35-8804-46c8-9f3d-ce6aefa6831a"&gt;662&lt;/key&gt;&lt;/foreign-keys&gt;&lt;ref-type name="Journal Article"&gt;17&lt;/ref-type&gt;&lt;contributors&gt;&lt;authors&gt;&lt;author&gt;Plaghki, Léon&lt;/author&gt;&lt;author&gt;Mouraux, André &lt;/author&gt;&lt;/authors&gt;&lt;/contributors&gt;&lt;titles&gt;&lt;title&gt;EEG and laser stimulation as tools for pain research&lt;/title&gt;&lt;secondary-title&gt;J Curr Opin Investig Drugs&lt;/secondary-title&gt;&lt;/titles&gt;&lt;periodical&gt;&lt;full-title&gt;J Curr Opin Investig Drugs&lt;/full-title&gt;&lt;/periodical&gt;&lt;pages&gt;58-64&lt;/pages&gt;&lt;volume&gt;6&lt;/volume&gt;&lt;number&gt;1&lt;/number&gt;&lt;dates&gt;&lt;year&gt;2005&lt;/year&gt;&lt;/dates&gt;&lt;urls&gt;&lt;/urls&gt;&lt;/record&gt;&lt;/Cite&gt;&lt;/EndNote&gt;</w:instrText>
      </w:r>
      <w:r w:rsidR="00BD13C6" w:rsidRPr="00B31F37">
        <w:rPr>
          <w:rFonts w:eastAsia="Times New Roman" w:cstheme="minorHAnsi"/>
          <w:noProof/>
          <w:sz w:val="24"/>
          <w:szCs w:val="24"/>
          <w:lang w:val="en-US"/>
        </w:rPr>
        <w:fldChar w:fldCharType="separate"/>
      </w:r>
      <w:r w:rsidR="00BD13C6" w:rsidRPr="00B31F37">
        <w:rPr>
          <w:rFonts w:eastAsia="Times New Roman" w:cstheme="minorHAnsi"/>
          <w:noProof/>
          <w:sz w:val="24"/>
          <w:szCs w:val="24"/>
          <w:lang w:val="en-US"/>
        </w:rPr>
        <w:t>(Plaghki &amp; Mouraux, 2005)</w:t>
      </w:r>
      <w:r w:rsidR="00BD13C6" w:rsidRPr="00B31F37">
        <w:rPr>
          <w:rFonts w:eastAsia="Times New Roman" w:cstheme="minorHAnsi"/>
          <w:noProof/>
          <w:sz w:val="24"/>
          <w:szCs w:val="24"/>
          <w:lang w:val="en-US"/>
        </w:rPr>
        <w:fldChar w:fldCharType="end"/>
      </w:r>
      <w:r w:rsidR="00815622" w:rsidRPr="00B31F37">
        <w:rPr>
          <w:rFonts w:eastAsia="Times New Roman" w:cstheme="minorHAnsi"/>
          <w:sz w:val="24"/>
          <w:szCs w:val="24"/>
          <w:lang w:val="en-US"/>
        </w:rPr>
        <w:t xml:space="preserve">. </w:t>
      </w:r>
      <w:r w:rsidR="00B97CEB" w:rsidRPr="00B31F37">
        <w:rPr>
          <w:rFonts w:eastAsia="Times New Roman" w:cstheme="minorHAnsi"/>
          <w:sz w:val="24"/>
          <w:szCs w:val="24"/>
          <w:lang w:val="en-US"/>
        </w:rPr>
        <w:t>The more distant the stimulated body part, the greater t</w:t>
      </w:r>
      <w:r w:rsidR="00DB5996" w:rsidRPr="00B31F37">
        <w:rPr>
          <w:rFonts w:eastAsia="Times New Roman" w:cstheme="minorHAnsi"/>
          <w:sz w:val="24"/>
          <w:szCs w:val="24"/>
          <w:lang w:val="en-US"/>
        </w:rPr>
        <w:t xml:space="preserve">he delay between the latencies </w:t>
      </w:r>
      <w:r w:rsidR="00B97CEB" w:rsidRPr="00B31F37">
        <w:rPr>
          <w:rFonts w:eastAsia="Times New Roman" w:cstheme="minorHAnsi"/>
          <w:sz w:val="24"/>
          <w:szCs w:val="24"/>
          <w:lang w:val="en-US"/>
        </w:rPr>
        <w:t>of A</w:t>
      </w:r>
      <w:r w:rsidR="00B97CEB" w:rsidRPr="00B31F37">
        <w:rPr>
          <w:rFonts w:eastAsia="Times New Roman" w:cstheme="minorHAnsi"/>
          <w:sz w:val="24"/>
          <w:szCs w:val="24"/>
          <w:lang w:val="en-US"/>
        </w:rPr>
        <w:sym w:font="Symbol" w:char="F064"/>
      </w:r>
      <w:r w:rsidR="00B97CEB" w:rsidRPr="00B31F37">
        <w:rPr>
          <w:rFonts w:eastAsia="Times New Roman" w:cstheme="minorHAnsi"/>
          <w:sz w:val="24"/>
          <w:szCs w:val="24"/>
          <w:lang w:val="en-US"/>
        </w:rPr>
        <w:t>- and C-fiber responses, i.e.</w:t>
      </w:r>
      <w:r w:rsidR="00DB5996" w:rsidRPr="00B31F37">
        <w:rPr>
          <w:rFonts w:eastAsia="Times New Roman" w:cstheme="minorHAnsi"/>
          <w:sz w:val="24"/>
          <w:szCs w:val="24"/>
          <w:lang w:val="en-US"/>
        </w:rPr>
        <w:t xml:space="preserve"> smaller when </w:t>
      </w:r>
      <w:r w:rsidR="00B97CEB" w:rsidRPr="00B31F37">
        <w:rPr>
          <w:rFonts w:eastAsia="Times New Roman" w:cstheme="minorHAnsi"/>
          <w:sz w:val="24"/>
          <w:szCs w:val="24"/>
          <w:lang w:val="en-US"/>
        </w:rPr>
        <w:t xml:space="preserve">the face is stimulated </w:t>
      </w:r>
      <w:r w:rsidR="00681F06" w:rsidRPr="00B31F37">
        <w:rPr>
          <w:rFonts w:eastAsia="Times New Roman" w:cstheme="minorHAnsi"/>
          <w:sz w:val="24"/>
          <w:szCs w:val="24"/>
          <w:lang w:val="en-US"/>
        </w:rPr>
        <w:fldChar w:fldCharType="begin"/>
      </w:r>
      <w:r w:rsidR="00AD08B3" w:rsidRPr="00B31F37">
        <w:rPr>
          <w:rFonts w:eastAsia="Times New Roman" w:cstheme="minorHAnsi"/>
          <w:sz w:val="24"/>
          <w:szCs w:val="24"/>
          <w:lang w:val="en-US"/>
        </w:rPr>
        <w:instrText xml:space="preserve"> ADDIN EN.CITE &lt;EndNote&gt;&lt;Cite&gt;&lt;Author&gt;Romaniello&lt;/Author&gt;&lt;Year&gt;2003&lt;/Year&gt;&lt;RecNum&gt;1132&lt;/RecNum&gt;&lt;DisplayText&gt;(Romaniello, Iannetti, Truini, &amp;amp; Cruccu, 2003; Truini, Galeotti, Cruccu, &amp;amp; Garcia-Larrea, 2007)&lt;/DisplayText&gt;&lt;record&gt;&lt;rec-number&gt;1132&lt;/rec-number&gt;&lt;foreign-keys&gt;&lt;key app="EN" db-id="9d9rapwxfa99pzerza8vrxfepze0td00sdwr" timestamp=</w:instrText>
      </w:r>
      <w:r w:rsidR="00AD08B3" w:rsidRPr="00B31F37">
        <w:rPr>
          <w:rFonts w:eastAsia="Times New Roman" w:cstheme="minorHAnsi"/>
          <w:sz w:val="24"/>
          <w:szCs w:val="24"/>
          <w:lang w:val="it-IT"/>
        </w:rPr>
        <w:instrText>"1648204722"&gt;1132&lt;/key&gt;&lt;/foreign-keys&gt;&lt;ref-type name="Journal Article"&gt;17&lt;/ref-type&gt;&lt;contributors&gt;&lt;authors&gt;&lt;author&gt;Romaniello, A.,&lt;/author&gt;&lt;author&gt;Iannetti, G. D., &lt;/author&gt;&lt;author&gt;Truini, A., &lt;/author&gt;&lt;author&gt;Cruccu, G. &lt;/author&gt;&lt;/authors&gt;&lt;/contributors&gt;&lt;titles&gt;&lt;title&gt;Trigeminal responses to laser stimuli.&lt;/title&gt;&lt;secondary-title&gt;Neurophysiologie Clinique/Clinical Neurophysiology&lt;/secondary-title&gt;&lt;/titles&gt;&lt;periodical&gt;&lt;full-title&gt;Neurophysiologie Clinique/Clinical Neurophysiology&lt;/full-title&gt;&lt;/periodical&gt;&lt;pages&gt;315-324&lt;/pages&gt;&lt;volume&gt;33&lt;/volume&gt;&lt;number&gt;6&lt;/number&gt;&lt;dates&gt;&lt;year&gt;2003&lt;/year&gt;&lt;/dates&gt;&lt;urls&gt;&lt;/urls&gt;&lt;/record&gt;&lt;/Cite&gt;&lt;Cite&gt;&lt;Author&gt;Truini&lt;/Author&gt;&lt;Year&gt;2007&lt;/Year&gt;&lt;RecNum&gt;1133&lt;/RecNum&gt;&lt;record&gt;&lt;rec-number&gt;1133&lt;/rec-number&gt;&lt;foreign-keys&gt;&lt;key app="EN" db-id="9d9rapwxfa99pzerza8vrxfepze0td00sdwr" timestamp="1648204879"&gt;1133&lt;/key&gt;&lt;/foreign-keys&gt;&lt;ref-type name="Journal Article"&gt;17&lt;/ref-type&gt;&lt;contributors&gt;&lt;authors&gt;&lt;author&gt;Truini, A., &lt;/author&gt;&lt;author&gt;Galeotti, F., &lt;/author&gt;&lt;author&gt;Cruccu, G.,  &lt;/author&gt;&lt;author&gt;Garcia-Larrea, L.  &lt;/author&gt;&lt;/authors&gt;&lt;/contributors&gt;&lt;titles&gt;&lt;title&gt;Inhibition of cortical responses to A</w:instrText>
      </w:r>
      <w:r w:rsidR="00AD08B3" w:rsidRPr="00B31F37">
        <w:rPr>
          <w:rFonts w:eastAsia="Times New Roman" w:cstheme="minorHAnsi"/>
          <w:sz w:val="24"/>
          <w:szCs w:val="24"/>
          <w:lang w:val="en-US"/>
        </w:rPr>
        <w:instrText>δ</w:instrText>
      </w:r>
      <w:r w:rsidR="00AD08B3" w:rsidRPr="00B31F37">
        <w:rPr>
          <w:rFonts w:eastAsia="Times New Roman" w:cstheme="minorHAnsi"/>
          <w:sz w:val="24"/>
          <w:szCs w:val="24"/>
          <w:lang w:val="it-IT"/>
        </w:rPr>
        <w:instrText xml:space="preserve"> inputs by a preceding C-related response: Testing the “first come, first served” hypothesis of cortical laser evoked potentials. &lt;/title&gt;&lt;secondary-title&gt;Pain&lt;/secondary-title&gt;&lt;/titles&gt;&lt;periodical&gt;&lt;full-title&gt;PAIN&lt;/full-title&gt;&lt;/periodical&gt;&lt;pages&gt;341-347&lt;/pages&gt;&lt;volume&gt;131&lt;/volume&gt;&lt;number&gt;3&lt;/number&gt;&lt;dates&gt;&lt;year&gt;2007&lt;/year&gt;&lt;/dates&gt;&lt;urls&gt;&lt;/urls&gt;&lt;/record&gt;&lt;/Cite&gt;&lt;/EndNote&gt;</w:instrText>
      </w:r>
      <w:r w:rsidR="00681F06" w:rsidRPr="00B31F37">
        <w:rPr>
          <w:rFonts w:eastAsia="Times New Roman" w:cstheme="minorHAnsi"/>
          <w:sz w:val="24"/>
          <w:szCs w:val="24"/>
          <w:lang w:val="en-US"/>
        </w:rPr>
        <w:fldChar w:fldCharType="separate"/>
      </w:r>
      <w:r w:rsidR="00AD08B3" w:rsidRPr="00B31F37">
        <w:rPr>
          <w:rFonts w:eastAsia="Times New Roman" w:cstheme="minorHAnsi"/>
          <w:noProof/>
          <w:sz w:val="24"/>
          <w:szCs w:val="24"/>
          <w:lang w:val="it-IT"/>
        </w:rPr>
        <w:t xml:space="preserve">(Romaniello, Iannetti, Truini, &amp; Cruccu, 2003; Truini, Galeotti, Cruccu, &amp; </w:t>
      </w:r>
      <w:r w:rsidR="00AD08B3" w:rsidRPr="00B31F37">
        <w:rPr>
          <w:rFonts w:eastAsia="Times New Roman" w:cstheme="minorHAnsi"/>
          <w:noProof/>
          <w:sz w:val="24"/>
          <w:szCs w:val="24"/>
          <w:lang w:val="it-IT"/>
        </w:rPr>
        <w:lastRenderedPageBreak/>
        <w:t>Garcia-Larrea, 2007)</w:t>
      </w:r>
      <w:r w:rsidR="00681F06" w:rsidRPr="00B31F37">
        <w:rPr>
          <w:rFonts w:eastAsia="Times New Roman" w:cstheme="minorHAnsi"/>
          <w:sz w:val="24"/>
          <w:szCs w:val="24"/>
          <w:lang w:val="en-US"/>
        </w:rPr>
        <w:fldChar w:fldCharType="end"/>
      </w:r>
      <w:r w:rsidR="006C122E" w:rsidRPr="00B31F37">
        <w:rPr>
          <w:rFonts w:eastAsia="Times New Roman" w:cstheme="minorHAnsi"/>
          <w:sz w:val="24"/>
          <w:szCs w:val="24"/>
          <w:lang w:val="it-IT"/>
        </w:rPr>
        <w:t xml:space="preserve"> and greater </w:t>
      </w:r>
      <w:r w:rsidR="00B97CEB" w:rsidRPr="00B31F37">
        <w:rPr>
          <w:rFonts w:eastAsia="Times New Roman" w:cstheme="minorHAnsi"/>
          <w:sz w:val="24"/>
          <w:szCs w:val="24"/>
          <w:lang w:val="it-IT"/>
        </w:rPr>
        <w:t>for</w:t>
      </w:r>
      <w:r w:rsidR="006C122E" w:rsidRPr="00B31F37">
        <w:rPr>
          <w:rFonts w:eastAsia="Times New Roman" w:cstheme="minorHAnsi"/>
          <w:sz w:val="24"/>
          <w:szCs w:val="24"/>
          <w:lang w:val="it-IT"/>
        </w:rPr>
        <w:t xml:space="preserve"> the foot (Opsommer</w:t>
      </w:r>
      <w:r w:rsidR="00CC18C7" w:rsidRPr="00B31F37">
        <w:rPr>
          <w:rFonts w:eastAsia="Times New Roman" w:cstheme="minorHAnsi"/>
          <w:sz w:val="24"/>
          <w:szCs w:val="24"/>
          <w:lang w:val="it-IT"/>
        </w:rPr>
        <w:t xml:space="preserve"> et al.</w:t>
      </w:r>
      <w:r w:rsidR="006C122E" w:rsidRPr="00B31F37">
        <w:rPr>
          <w:rFonts w:eastAsia="Times New Roman" w:cstheme="minorHAnsi"/>
          <w:sz w:val="24"/>
          <w:szCs w:val="24"/>
          <w:lang w:val="it-IT"/>
        </w:rPr>
        <w:t>, 1999)</w:t>
      </w:r>
      <w:r w:rsidR="00AD08B3" w:rsidRPr="00B31F37">
        <w:rPr>
          <w:rFonts w:eastAsia="Times New Roman" w:cstheme="minorHAnsi"/>
          <w:sz w:val="24"/>
          <w:szCs w:val="24"/>
          <w:lang w:val="it-IT"/>
        </w:rPr>
        <w:t>.</w:t>
      </w:r>
      <w:r w:rsidR="00DB5996" w:rsidRPr="00B31F37">
        <w:rPr>
          <w:rFonts w:eastAsia="Times New Roman" w:cstheme="minorHAnsi"/>
          <w:sz w:val="24"/>
          <w:szCs w:val="24"/>
          <w:lang w:val="it-IT"/>
        </w:rPr>
        <w:t xml:space="preserve"> </w:t>
      </w:r>
      <w:r w:rsidR="00DA4A54" w:rsidRPr="00B31F37">
        <w:rPr>
          <w:rFonts w:eastAsia="Times New Roman" w:cstheme="minorHAnsi"/>
          <w:color w:val="FF0000"/>
          <w:sz w:val="24"/>
          <w:szCs w:val="24"/>
          <w:lang w:val="en-US"/>
        </w:rPr>
        <w:t>In contrast</w:t>
      </w:r>
      <w:r w:rsidR="00815622" w:rsidRPr="00B31F37">
        <w:rPr>
          <w:rFonts w:eastAsia="Times New Roman" w:cstheme="minorHAnsi"/>
          <w:color w:val="FF0000"/>
          <w:sz w:val="24"/>
          <w:szCs w:val="24"/>
          <w:lang w:val="en-US"/>
        </w:rPr>
        <w:t>, visual inputs reach their first cortical relay in less than 100</w:t>
      </w:r>
      <w:r w:rsidR="00F77B6A" w:rsidRPr="00B31F37">
        <w:rPr>
          <w:rFonts w:eastAsia="Times New Roman" w:cstheme="minorHAnsi"/>
          <w:color w:val="FF0000"/>
          <w:sz w:val="24"/>
          <w:szCs w:val="24"/>
          <w:lang w:val="en-US"/>
        </w:rPr>
        <w:t xml:space="preserve"> </w:t>
      </w:r>
      <w:proofErr w:type="spellStart"/>
      <w:r w:rsidR="00815622" w:rsidRPr="00B31F37">
        <w:rPr>
          <w:rFonts w:eastAsia="Times New Roman" w:cstheme="minorHAnsi"/>
          <w:color w:val="FF0000"/>
          <w:sz w:val="24"/>
          <w:szCs w:val="24"/>
          <w:lang w:val="en-US"/>
        </w:rPr>
        <w:t>ms</w:t>
      </w:r>
      <w:proofErr w:type="spellEnd"/>
      <w:r w:rsidR="00815622" w:rsidRPr="00B31F37">
        <w:rPr>
          <w:rFonts w:eastAsia="Times New Roman" w:cstheme="minorHAnsi"/>
          <w:color w:val="FF0000"/>
          <w:sz w:val="24"/>
          <w:szCs w:val="24"/>
          <w:lang w:val="en-US"/>
        </w:rPr>
        <w:t xml:space="preserve"> </w:t>
      </w:r>
      <w:r w:rsidR="00BD13C6" w:rsidRPr="00B31F37">
        <w:rPr>
          <w:rFonts w:eastAsia="Times New Roman" w:cstheme="minorHAnsi"/>
          <w:noProof/>
          <w:color w:val="FF0000"/>
          <w:sz w:val="24"/>
          <w:szCs w:val="24"/>
          <w:lang w:val="en-US"/>
        </w:rPr>
        <w:fldChar w:fldCharType="begin"/>
      </w:r>
      <w:r w:rsidR="00681F06" w:rsidRPr="00B31F37">
        <w:rPr>
          <w:rFonts w:eastAsia="Times New Roman" w:cstheme="minorHAnsi"/>
          <w:noProof/>
          <w:color w:val="FF0000"/>
          <w:sz w:val="24"/>
          <w:szCs w:val="24"/>
          <w:lang w:val="en-US"/>
        </w:rPr>
        <w:instrText xml:space="preserve"> ADDIN EN.CITE &lt;EndNote&gt;&lt;Cite&gt;&lt;Author&gt;Michel&lt;/Author&gt;&lt;Year&gt;2004&lt;/Year&gt;&lt;RecNum&gt;842&lt;/RecNum&gt;&lt;DisplayText&gt;(Michel, Seeck, &amp;amp; Murray, 2004)&lt;/DisplayText&gt;&lt;record&gt;&lt;rec-number&gt;842&lt;/rec-number&gt;&lt;foreign-keys&gt;&lt;key app="EN" db-id="9d9rapwxfa99pzerza8vrxfepze0td00sdwr" timestamp="1584957872" guid="eb8cbbe4-9286-44ab-80cf-476126fee543"&gt;842&lt;/key&gt;&lt;/foreign-keys&gt;&lt;ref-type name="Book Section"&gt;5&lt;/ref-type&gt;&lt;contributors&gt;&lt;authors&gt;&lt;author&gt;Michel, Christoph M&lt;/author&gt;&lt;author&gt;Seeck, Margitta&lt;/author&gt;&lt;author&gt;Murray, Micah M&lt;/author&gt;&lt;/authors&gt;&lt;/contributors&gt;&lt;titles&gt;&lt;title&gt;The speed of visual cognition&lt;/title&gt;&lt;secondary-title&gt;Supplements to Clinical neurophysiology&lt;/secondary-title&gt;&lt;/titles&gt;&lt;pages&gt;617-627&lt;/pages&gt;&lt;volume&gt;57&lt;/volume&gt;&lt;dates&gt;&lt;year&gt;2004&lt;/year&gt;&lt;/dates&gt;&lt;publisher&gt;Elsevier&lt;/publisher&gt;&lt;isbn&gt;1567-424X&lt;/isbn&gt;&lt;urls&gt;&lt;/urls&gt;&lt;electronic-resource-num&gt;https://doi.org/10.1016/S1567-424X(09)70401-5&lt;/electronic-resource-num&gt;&lt;/record&gt;&lt;/Cite&gt;&lt;/EndNote&gt;</w:instrText>
      </w:r>
      <w:r w:rsidR="00BD13C6" w:rsidRPr="00B31F37">
        <w:rPr>
          <w:rFonts w:eastAsia="Times New Roman" w:cstheme="minorHAnsi"/>
          <w:noProof/>
          <w:color w:val="FF0000"/>
          <w:sz w:val="24"/>
          <w:szCs w:val="24"/>
          <w:lang w:val="en-US"/>
        </w:rPr>
        <w:fldChar w:fldCharType="separate"/>
      </w:r>
      <w:r w:rsidR="00BD13C6" w:rsidRPr="00B31F37">
        <w:rPr>
          <w:rFonts w:eastAsia="Times New Roman" w:cstheme="minorHAnsi"/>
          <w:noProof/>
          <w:color w:val="FF0000"/>
          <w:sz w:val="24"/>
          <w:szCs w:val="24"/>
          <w:lang w:val="en-US"/>
        </w:rPr>
        <w:t>(Michel, Seeck, &amp; Murray, 2004)</w:t>
      </w:r>
      <w:r w:rsidR="00BD13C6" w:rsidRPr="00B31F37">
        <w:rPr>
          <w:rFonts w:eastAsia="Times New Roman" w:cstheme="minorHAnsi"/>
          <w:noProof/>
          <w:color w:val="FF0000"/>
          <w:sz w:val="24"/>
          <w:szCs w:val="24"/>
          <w:lang w:val="en-US"/>
        </w:rPr>
        <w:fldChar w:fldCharType="end"/>
      </w:r>
      <w:r w:rsidR="00DA4A54" w:rsidRPr="00B31F37">
        <w:rPr>
          <w:rFonts w:eastAsia="Times New Roman" w:cstheme="minorHAnsi"/>
          <w:sz w:val="24"/>
          <w:szCs w:val="24"/>
          <w:lang w:val="en-US"/>
        </w:rPr>
        <w:t xml:space="preserve">. In the case of co-occurring </w:t>
      </w:r>
      <w:r w:rsidR="00815622" w:rsidRPr="00B31F37">
        <w:rPr>
          <w:rFonts w:eastAsia="Times New Roman" w:cstheme="minorHAnsi"/>
          <w:sz w:val="24"/>
          <w:szCs w:val="24"/>
          <w:lang w:val="en-US"/>
        </w:rPr>
        <w:t>visual and nociceptive stimuli</w:t>
      </w:r>
      <w:r w:rsidR="00DA4A54" w:rsidRPr="00B31F37">
        <w:rPr>
          <w:rFonts w:eastAsia="Times New Roman" w:cstheme="minorHAnsi"/>
          <w:sz w:val="24"/>
          <w:szCs w:val="24"/>
          <w:lang w:val="en-US"/>
        </w:rPr>
        <w:t xml:space="preserve">, visual input will most often reach the brain before the nociceptive input, and unlike visual input, the latency at which nociceptive input will reach the brain will depend on </w:t>
      </w:r>
      <w:r w:rsidR="003D20E3" w:rsidRPr="00B31F37">
        <w:rPr>
          <w:rFonts w:eastAsia="Times New Roman" w:cstheme="minorHAnsi"/>
          <w:sz w:val="24"/>
          <w:szCs w:val="24"/>
          <w:lang w:val="en-US"/>
        </w:rPr>
        <w:t xml:space="preserve">the time </w:t>
      </w:r>
      <w:r w:rsidR="00DA4A54" w:rsidRPr="00B31F37">
        <w:rPr>
          <w:rFonts w:eastAsia="Times New Roman" w:cstheme="minorHAnsi"/>
          <w:sz w:val="24"/>
          <w:szCs w:val="24"/>
          <w:lang w:val="en-US"/>
        </w:rPr>
        <w:t>required</w:t>
      </w:r>
      <w:r w:rsidR="003D20E3" w:rsidRPr="00B31F37">
        <w:rPr>
          <w:rFonts w:eastAsia="Times New Roman" w:cstheme="minorHAnsi"/>
          <w:sz w:val="24"/>
          <w:szCs w:val="24"/>
          <w:lang w:val="en-US"/>
        </w:rPr>
        <w:t xml:space="preserve"> for </w:t>
      </w:r>
      <w:r w:rsidR="00DA4A54" w:rsidRPr="00B31F37">
        <w:rPr>
          <w:rFonts w:eastAsia="Times New Roman" w:cstheme="minorHAnsi"/>
          <w:sz w:val="24"/>
          <w:szCs w:val="24"/>
          <w:lang w:val="en-US"/>
        </w:rPr>
        <w:t xml:space="preserve">the </w:t>
      </w:r>
      <w:r w:rsidR="003D20E3" w:rsidRPr="00B31F37">
        <w:rPr>
          <w:rFonts w:eastAsia="Times New Roman" w:cstheme="minorHAnsi"/>
          <w:sz w:val="24"/>
          <w:szCs w:val="24"/>
          <w:lang w:val="en-US"/>
        </w:rPr>
        <w:t>thermal stimuli t</w:t>
      </w:r>
      <w:r w:rsidR="00DA4A54" w:rsidRPr="00B31F37">
        <w:rPr>
          <w:rFonts w:eastAsia="Times New Roman" w:cstheme="minorHAnsi"/>
          <w:sz w:val="24"/>
          <w:szCs w:val="24"/>
          <w:lang w:val="en-US"/>
        </w:rPr>
        <w:t xml:space="preserve">o heat the skin, the </w:t>
      </w:r>
      <w:r w:rsidR="00FF36D6" w:rsidRPr="00B31F37">
        <w:rPr>
          <w:rFonts w:eastAsia="Times New Roman" w:cstheme="minorHAnsi"/>
          <w:sz w:val="24"/>
          <w:szCs w:val="24"/>
          <w:lang w:val="en-US"/>
        </w:rPr>
        <w:t xml:space="preserve">transduction time, </w:t>
      </w:r>
      <w:r w:rsidR="003D20E3" w:rsidRPr="00B31F37">
        <w:rPr>
          <w:rFonts w:eastAsia="Times New Roman" w:cstheme="minorHAnsi"/>
          <w:sz w:val="24"/>
          <w:szCs w:val="24"/>
          <w:lang w:val="en-US"/>
        </w:rPr>
        <w:t xml:space="preserve">the </w:t>
      </w:r>
      <w:r w:rsidR="00FF36D6" w:rsidRPr="00B31F37">
        <w:rPr>
          <w:rFonts w:eastAsia="Times New Roman" w:cstheme="minorHAnsi"/>
          <w:sz w:val="24"/>
          <w:szCs w:val="24"/>
          <w:lang w:val="en-US"/>
        </w:rPr>
        <w:t xml:space="preserve">length of the peripheral nerve fibers conveying the nociceptive input to the spinal cord, </w:t>
      </w:r>
      <w:r w:rsidR="003D20E3" w:rsidRPr="00B31F37">
        <w:rPr>
          <w:rFonts w:eastAsia="Times New Roman" w:cstheme="minorHAnsi"/>
          <w:sz w:val="24"/>
          <w:szCs w:val="24"/>
          <w:lang w:val="en-US"/>
        </w:rPr>
        <w:t xml:space="preserve">and the </w:t>
      </w:r>
      <w:r w:rsidR="00FF36D6" w:rsidRPr="00B31F37">
        <w:rPr>
          <w:rFonts w:eastAsia="Times New Roman" w:cstheme="minorHAnsi"/>
          <w:sz w:val="24"/>
          <w:szCs w:val="24"/>
          <w:lang w:val="en-US"/>
        </w:rPr>
        <w:t xml:space="preserve">speed at which that input is then </w:t>
      </w:r>
      <w:r w:rsidR="003D20E3" w:rsidRPr="00B31F37">
        <w:rPr>
          <w:rFonts w:eastAsia="Times New Roman" w:cstheme="minorHAnsi"/>
          <w:sz w:val="24"/>
          <w:szCs w:val="24"/>
          <w:lang w:val="en-US"/>
        </w:rPr>
        <w:t xml:space="preserve">transmitted to the </w:t>
      </w:r>
      <w:r w:rsidR="000D489D" w:rsidRPr="00B31F37">
        <w:rPr>
          <w:rFonts w:eastAsia="Times New Roman" w:cstheme="minorHAnsi"/>
          <w:sz w:val="24"/>
          <w:szCs w:val="24"/>
          <w:lang w:val="en-US"/>
        </w:rPr>
        <w:t>cortex</w:t>
      </w:r>
      <w:r w:rsidR="003D20E3" w:rsidRPr="00B31F37">
        <w:rPr>
          <w:rFonts w:eastAsia="Times New Roman" w:cstheme="minorHAnsi"/>
          <w:sz w:val="24"/>
          <w:szCs w:val="24"/>
          <w:lang w:val="en-US"/>
        </w:rPr>
        <w:t xml:space="preserve">. </w:t>
      </w:r>
      <w:r w:rsidR="00755821" w:rsidRPr="00B31F37">
        <w:rPr>
          <w:rFonts w:eastAsia="Times New Roman" w:cstheme="minorHAnsi"/>
          <w:sz w:val="24"/>
          <w:szCs w:val="24"/>
          <w:lang w:val="en-US"/>
        </w:rPr>
        <w:t>Considering all these temporal parameters</w:t>
      </w:r>
      <w:r w:rsidR="00227EC4" w:rsidRPr="00B31F37">
        <w:rPr>
          <w:rFonts w:eastAsia="Times New Roman" w:cstheme="minorHAnsi"/>
          <w:sz w:val="24"/>
          <w:szCs w:val="24"/>
          <w:lang w:val="en-US"/>
        </w:rPr>
        <w:t>,</w:t>
      </w:r>
      <w:r w:rsidR="00755821" w:rsidRPr="00B31F37">
        <w:rPr>
          <w:rFonts w:eastAsia="Times New Roman" w:cstheme="minorHAnsi"/>
          <w:sz w:val="24"/>
          <w:szCs w:val="24"/>
          <w:lang w:val="en-US"/>
        </w:rPr>
        <w:t xml:space="preserve"> the </w:t>
      </w:r>
      <w:r w:rsidR="00FF36D6" w:rsidRPr="00B31F37">
        <w:rPr>
          <w:rFonts w:eastAsia="Times New Roman" w:cstheme="minorHAnsi"/>
          <w:sz w:val="24"/>
          <w:szCs w:val="24"/>
          <w:lang w:val="en-US"/>
        </w:rPr>
        <w:t xml:space="preserve">binding </w:t>
      </w:r>
      <w:r w:rsidR="00755821" w:rsidRPr="00B31F37">
        <w:rPr>
          <w:rFonts w:eastAsia="Times New Roman" w:cstheme="minorHAnsi"/>
          <w:sz w:val="24"/>
          <w:szCs w:val="24"/>
          <w:lang w:val="en-US"/>
        </w:rPr>
        <w:t xml:space="preserve">of </w:t>
      </w:r>
      <w:r w:rsidR="00FF36D6" w:rsidRPr="00B31F37">
        <w:rPr>
          <w:rFonts w:eastAsia="Times New Roman" w:cstheme="minorHAnsi"/>
          <w:sz w:val="24"/>
          <w:szCs w:val="24"/>
          <w:lang w:val="en-US"/>
        </w:rPr>
        <w:t>co</w:t>
      </w:r>
      <w:r w:rsidR="00755821" w:rsidRPr="00B31F37">
        <w:rPr>
          <w:rFonts w:eastAsia="Times New Roman" w:cstheme="minorHAnsi"/>
          <w:sz w:val="24"/>
          <w:szCs w:val="24"/>
          <w:lang w:val="en-US"/>
        </w:rPr>
        <w:t>ncurrent</w:t>
      </w:r>
      <w:r w:rsidR="00FF36D6" w:rsidRPr="00B31F37">
        <w:rPr>
          <w:rFonts w:eastAsia="Times New Roman" w:cstheme="minorHAnsi"/>
          <w:sz w:val="24"/>
          <w:szCs w:val="24"/>
          <w:lang w:val="en-US"/>
        </w:rPr>
        <w:t xml:space="preserve"> </w:t>
      </w:r>
      <w:r w:rsidR="003D20E3" w:rsidRPr="00B31F37">
        <w:rPr>
          <w:rFonts w:eastAsia="Times New Roman" w:cstheme="minorHAnsi"/>
          <w:sz w:val="24"/>
          <w:szCs w:val="24"/>
          <w:lang w:val="en-US"/>
        </w:rPr>
        <w:t>visual and nociceptive</w:t>
      </w:r>
      <w:r w:rsidR="00DB5996" w:rsidRPr="00B31F37">
        <w:rPr>
          <w:rFonts w:eastAsia="Times New Roman" w:cstheme="minorHAnsi"/>
          <w:sz w:val="24"/>
          <w:szCs w:val="24"/>
          <w:lang w:val="en-US"/>
        </w:rPr>
        <w:t xml:space="preserve"> inputs </w:t>
      </w:r>
      <w:r w:rsidR="00755821" w:rsidRPr="00B31F37">
        <w:rPr>
          <w:rFonts w:eastAsia="Times New Roman" w:cstheme="minorHAnsi"/>
          <w:sz w:val="24"/>
          <w:szCs w:val="24"/>
          <w:lang w:val="en-US"/>
        </w:rPr>
        <w:t xml:space="preserve">likely </w:t>
      </w:r>
      <w:r w:rsidR="00DB5996" w:rsidRPr="00B31F37">
        <w:rPr>
          <w:rFonts w:eastAsia="Times New Roman" w:cstheme="minorHAnsi"/>
          <w:sz w:val="24"/>
          <w:szCs w:val="24"/>
          <w:lang w:val="en-US"/>
        </w:rPr>
        <w:t xml:space="preserve">requires </w:t>
      </w:r>
      <w:r w:rsidR="0003410F" w:rsidRPr="00B31F37">
        <w:rPr>
          <w:rFonts w:eastAsia="Times New Roman" w:cstheme="minorHAnsi"/>
          <w:sz w:val="24"/>
          <w:szCs w:val="24"/>
          <w:lang w:val="en-US"/>
        </w:rPr>
        <w:t>compensating</w:t>
      </w:r>
      <w:r w:rsidR="00DB5996" w:rsidRPr="00B31F37">
        <w:rPr>
          <w:rFonts w:eastAsia="Times New Roman" w:cstheme="minorHAnsi"/>
          <w:sz w:val="24"/>
          <w:szCs w:val="24"/>
          <w:lang w:val="en-US"/>
        </w:rPr>
        <w:t xml:space="preserve"> for the </w:t>
      </w:r>
      <w:r w:rsidR="00FF36D6" w:rsidRPr="00B31F37">
        <w:rPr>
          <w:rFonts w:eastAsia="Times New Roman" w:cstheme="minorHAnsi"/>
          <w:sz w:val="24"/>
          <w:szCs w:val="24"/>
          <w:lang w:val="en-US"/>
        </w:rPr>
        <w:t xml:space="preserve">asynchrony </w:t>
      </w:r>
      <w:r w:rsidR="00DB5996" w:rsidRPr="00B31F37">
        <w:rPr>
          <w:rFonts w:eastAsia="Times New Roman" w:cstheme="minorHAnsi"/>
          <w:sz w:val="24"/>
          <w:szCs w:val="24"/>
          <w:lang w:val="en-US"/>
        </w:rPr>
        <w:t xml:space="preserve">of the times at which the different sensory </w:t>
      </w:r>
      <w:r w:rsidR="00755821" w:rsidRPr="00B31F37">
        <w:rPr>
          <w:rFonts w:eastAsia="Times New Roman" w:cstheme="minorHAnsi"/>
          <w:sz w:val="24"/>
          <w:szCs w:val="24"/>
          <w:lang w:val="en-US"/>
        </w:rPr>
        <w:t xml:space="preserve">inputs </w:t>
      </w:r>
      <w:r w:rsidR="00DB5996" w:rsidRPr="00B31F37">
        <w:rPr>
          <w:rFonts w:eastAsia="Times New Roman" w:cstheme="minorHAnsi"/>
          <w:sz w:val="24"/>
          <w:szCs w:val="24"/>
          <w:lang w:val="en-US"/>
        </w:rPr>
        <w:t xml:space="preserve">reach the brain. </w:t>
      </w:r>
      <w:r w:rsidR="00815622" w:rsidRPr="00B31F37">
        <w:rPr>
          <w:rFonts w:eastAsia="Times New Roman" w:cstheme="minorHAnsi"/>
          <w:sz w:val="24"/>
          <w:szCs w:val="24"/>
          <w:lang w:val="en-US"/>
        </w:rPr>
        <w:t>Such difference</w:t>
      </w:r>
      <w:r w:rsidR="00FF36D6" w:rsidRPr="00B31F37">
        <w:rPr>
          <w:rFonts w:eastAsia="Times New Roman" w:cstheme="minorHAnsi"/>
          <w:sz w:val="24"/>
          <w:szCs w:val="24"/>
          <w:lang w:val="en-US"/>
        </w:rPr>
        <w:t>s</w:t>
      </w:r>
      <w:r w:rsidR="00815622" w:rsidRPr="00B31F37">
        <w:rPr>
          <w:rFonts w:eastAsia="Times New Roman" w:cstheme="minorHAnsi"/>
          <w:sz w:val="24"/>
          <w:szCs w:val="24"/>
          <w:lang w:val="en-US"/>
        </w:rPr>
        <w:t xml:space="preserve"> in timing between the </w:t>
      </w:r>
      <w:r w:rsidR="00AE05ED" w:rsidRPr="00B31F37">
        <w:rPr>
          <w:rFonts w:eastAsia="Times New Roman" w:cstheme="minorHAnsi"/>
          <w:sz w:val="24"/>
          <w:szCs w:val="24"/>
          <w:lang w:val="en-US"/>
        </w:rPr>
        <w:t xml:space="preserve">visual and nociceptive </w:t>
      </w:r>
      <w:r w:rsidR="00FF36D6" w:rsidRPr="00B31F37">
        <w:rPr>
          <w:rFonts w:eastAsia="Times New Roman" w:cstheme="minorHAnsi"/>
          <w:sz w:val="24"/>
          <w:szCs w:val="24"/>
          <w:lang w:val="en-US"/>
        </w:rPr>
        <w:t xml:space="preserve">systems </w:t>
      </w:r>
      <w:r w:rsidR="00815622" w:rsidRPr="00B31F37">
        <w:rPr>
          <w:rFonts w:eastAsia="Times New Roman" w:cstheme="minorHAnsi"/>
          <w:sz w:val="24"/>
          <w:szCs w:val="24"/>
          <w:lang w:val="en-US"/>
        </w:rPr>
        <w:t xml:space="preserve">has led to experimental situations in which </w:t>
      </w:r>
      <w:r w:rsidR="00F77B6A" w:rsidRPr="00B31F37">
        <w:rPr>
          <w:rFonts w:eastAsia="Times New Roman" w:cstheme="minorHAnsi"/>
          <w:sz w:val="24"/>
          <w:szCs w:val="24"/>
          <w:lang w:val="en-US"/>
        </w:rPr>
        <w:t xml:space="preserve">the onsets of the different stimuli have been </w:t>
      </w:r>
      <w:r w:rsidR="00B97CEB" w:rsidRPr="00B31F37">
        <w:rPr>
          <w:rFonts w:eastAsia="Times New Roman" w:cstheme="minorHAnsi"/>
          <w:sz w:val="24"/>
          <w:szCs w:val="24"/>
          <w:lang w:val="en-US"/>
        </w:rPr>
        <w:t xml:space="preserve">artificially </w:t>
      </w:r>
      <w:r w:rsidR="00F77B6A" w:rsidRPr="00B31F37">
        <w:rPr>
          <w:rFonts w:eastAsia="Times New Roman" w:cstheme="minorHAnsi"/>
          <w:sz w:val="24"/>
          <w:szCs w:val="24"/>
          <w:lang w:val="en-US"/>
        </w:rPr>
        <w:t>shifted in time</w:t>
      </w:r>
      <w:r w:rsidR="00815622" w:rsidRPr="00B31F37">
        <w:rPr>
          <w:rFonts w:eastAsia="Times New Roman" w:cstheme="minorHAnsi"/>
          <w:sz w:val="24"/>
          <w:szCs w:val="24"/>
          <w:lang w:val="en-US"/>
        </w:rPr>
        <w:t xml:space="preserve"> </w:t>
      </w:r>
      <w:r w:rsidR="00F77B6A" w:rsidRPr="00B31F37">
        <w:rPr>
          <w:rFonts w:eastAsia="Times New Roman" w:cstheme="minorHAnsi"/>
          <w:sz w:val="24"/>
          <w:szCs w:val="24"/>
          <w:lang w:val="en-US"/>
        </w:rPr>
        <w:t xml:space="preserve">to maximize the chances that the stimuli reach the cortex in the same time-window </w:t>
      </w:r>
      <w:r w:rsidR="00FF36D6" w:rsidRPr="00B31F37">
        <w:rPr>
          <w:rFonts w:eastAsia="Times New Roman" w:cstheme="minorHAnsi"/>
          <w:sz w:val="24"/>
          <w:szCs w:val="24"/>
          <w:lang w:val="en-US"/>
        </w:rPr>
        <w:t xml:space="preserve">with the aim of </w:t>
      </w:r>
      <w:r w:rsidR="00F77B6A" w:rsidRPr="00B31F37">
        <w:rPr>
          <w:rFonts w:eastAsia="Times New Roman" w:cstheme="minorHAnsi"/>
          <w:sz w:val="24"/>
          <w:szCs w:val="24"/>
          <w:lang w:val="en-US"/>
        </w:rPr>
        <w:t>facilitat</w:t>
      </w:r>
      <w:r w:rsidR="003D392E" w:rsidRPr="00B31F37">
        <w:rPr>
          <w:rFonts w:eastAsia="Times New Roman" w:cstheme="minorHAnsi"/>
          <w:sz w:val="24"/>
          <w:szCs w:val="24"/>
          <w:lang w:val="en-US"/>
        </w:rPr>
        <w:t>ing</w:t>
      </w:r>
      <w:r w:rsidR="00F77B6A" w:rsidRPr="00B31F37">
        <w:rPr>
          <w:rFonts w:eastAsia="Times New Roman" w:cstheme="minorHAnsi"/>
          <w:sz w:val="24"/>
          <w:szCs w:val="24"/>
          <w:lang w:val="en-US"/>
        </w:rPr>
        <w:t xml:space="preserve"> the</w:t>
      </w:r>
      <w:r w:rsidR="003D392E" w:rsidRPr="00B31F37">
        <w:rPr>
          <w:rFonts w:eastAsia="Times New Roman" w:cstheme="minorHAnsi"/>
          <w:sz w:val="24"/>
          <w:szCs w:val="24"/>
          <w:lang w:val="en-US"/>
        </w:rPr>
        <w:t>ir</w:t>
      </w:r>
      <w:r w:rsidR="00F77B6A" w:rsidRPr="00B31F37">
        <w:rPr>
          <w:rFonts w:eastAsia="Times New Roman" w:cstheme="minorHAnsi"/>
          <w:sz w:val="24"/>
          <w:szCs w:val="24"/>
          <w:lang w:val="en-US"/>
        </w:rPr>
        <w:t xml:space="preserve"> mutual interaction</w:t>
      </w:r>
      <w:r w:rsidR="003D392E" w:rsidRPr="00B31F37">
        <w:rPr>
          <w:rFonts w:eastAsia="Times New Roman" w:cstheme="minorHAnsi"/>
          <w:sz w:val="24"/>
          <w:szCs w:val="24"/>
          <w:lang w:val="en-US"/>
        </w:rPr>
        <w:t>s</w:t>
      </w:r>
      <w:r w:rsidR="00F77B6A" w:rsidRPr="00B31F37">
        <w:rPr>
          <w:rFonts w:eastAsia="Times New Roman" w:cstheme="minorHAnsi"/>
          <w:noProof/>
          <w:sz w:val="24"/>
          <w:szCs w:val="24"/>
          <w:lang w:val="en-US"/>
        </w:rPr>
        <w:t xml:space="preserve"> </w:t>
      </w:r>
      <w:r w:rsidR="00786599" w:rsidRPr="00B31F37">
        <w:rPr>
          <w:rFonts w:eastAsia="Times New Roman" w:cstheme="minorHAnsi"/>
          <w:noProof/>
          <w:sz w:val="24"/>
          <w:szCs w:val="24"/>
          <w:lang w:val="en-US"/>
        </w:rPr>
        <w:fldChar w:fldCharType="begin">
          <w:fldData xml:space="preserve">PEVuZE5vdGU+PENpdGU+PEF1dGhvcj5GaWxicmljaDwvQXV0aG9yPjxZZWFyPjIwMTk8L1llYXI+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PEVuZE5vdGU+PENpdGU+PEF1dGhvcj5GaWxicmljaDwvQXV0aG9yPjxZZWFyPjIwMTk8L1llYXI+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786599" w:rsidRPr="00B31F37">
        <w:rPr>
          <w:rFonts w:eastAsia="Times New Roman" w:cstheme="minorHAnsi"/>
          <w:noProof/>
          <w:sz w:val="24"/>
          <w:szCs w:val="24"/>
          <w:lang w:val="en-US"/>
        </w:rPr>
      </w:r>
      <w:r w:rsidR="00786599" w:rsidRPr="00B31F37">
        <w:rPr>
          <w:rFonts w:eastAsia="Times New Roman" w:cstheme="minorHAnsi"/>
          <w:noProof/>
          <w:sz w:val="24"/>
          <w:szCs w:val="24"/>
          <w:lang w:val="en-US"/>
        </w:rPr>
        <w:fldChar w:fldCharType="separate"/>
      </w:r>
      <w:r w:rsidR="00681F06" w:rsidRPr="00B31F37">
        <w:rPr>
          <w:rFonts w:eastAsia="Times New Roman" w:cstheme="minorHAnsi"/>
          <w:noProof/>
          <w:sz w:val="24"/>
          <w:szCs w:val="24"/>
          <w:lang w:val="en-US"/>
        </w:rPr>
        <w:t>(e.g. Filbrich</w:t>
      </w:r>
      <w:r w:rsidR="00DC042F" w:rsidRPr="00B31F37">
        <w:rPr>
          <w:rFonts w:eastAsia="Times New Roman" w:cstheme="minorHAnsi"/>
          <w:noProof/>
          <w:sz w:val="24"/>
          <w:szCs w:val="24"/>
          <w:lang w:val="en-US"/>
        </w:rPr>
        <w:t>, Blandiaux, Manfron, Farnè, De Keyser, &amp; Legrain</w:t>
      </w:r>
      <w:r w:rsidR="00681F06" w:rsidRPr="00B31F37">
        <w:rPr>
          <w:rFonts w:eastAsia="Times New Roman" w:cstheme="minorHAnsi"/>
          <w:noProof/>
          <w:sz w:val="24"/>
          <w:szCs w:val="24"/>
          <w:lang w:val="en-US"/>
        </w:rPr>
        <w:t>, 2019; Lewald &amp; Guski, 2003)</w:t>
      </w:r>
      <w:r w:rsidR="00786599" w:rsidRPr="00B31F37">
        <w:rPr>
          <w:rFonts w:eastAsia="Times New Roman" w:cstheme="minorHAnsi"/>
          <w:noProof/>
          <w:sz w:val="24"/>
          <w:szCs w:val="24"/>
          <w:lang w:val="en-US"/>
        </w:rPr>
        <w:fldChar w:fldCharType="end"/>
      </w:r>
      <w:r w:rsidR="00815622" w:rsidRPr="00B31F37">
        <w:rPr>
          <w:rFonts w:eastAsia="Times New Roman" w:cstheme="minorHAnsi"/>
          <w:sz w:val="24"/>
          <w:szCs w:val="24"/>
          <w:lang w:val="en-US"/>
        </w:rPr>
        <w:t xml:space="preserve"> </w:t>
      </w:r>
    </w:p>
    <w:p w14:paraId="61AD4BF2" w14:textId="6A373CBA" w:rsidR="00815622" w:rsidRPr="00B31F37" w:rsidRDefault="00815622" w:rsidP="00BD4374">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Recently, studies proposed to precisely and individually measure the necessary asynchrony between nociceptive and visual inputs for them to be perceived as occurring simultaneously using temporal order judgment (TOJ) tasks </w:t>
      </w:r>
      <w:r w:rsidR="00BC12C1" w:rsidRPr="00B31F37">
        <w:rPr>
          <w:rFonts w:eastAsia="Times New Roman" w:cstheme="minorHAnsi"/>
          <w:noProof/>
          <w:sz w:val="24"/>
          <w:szCs w:val="24"/>
          <w:lang w:val="en-US"/>
        </w:rPr>
        <w:fldChar w:fldCharType="begin">
          <w:fldData xml:space="preserve">PEVuZE5vdGU+PENpdGU+PEF1dGhvcj5NYW5mcm9uPC9BdXRob3I+PFllYXI+MjAyMDwvWWVhcj48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</w:fldData>
        </w:fldChar>
      </w:r>
      <w:r w:rsidR="00E92FF6" w:rsidRPr="00B31F37">
        <w:rPr>
          <w:rFonts w:eastAsia="Times New Roman" w:cstheme="minorHAnsi"/>
          <w:noProof/>
          <w:sz w:val="24"/>
          <w:szCs w:val="24"/>
          <w:lang w:val="en-US"/>
        </w:rPr>
        <w:instrText xml:space="preserve"> ADDIN EN.CITE </w:instrText>
      </w:r>
      <w:r w:rsidR="00E92FF6" w:rsidRPr="00B31F37">
        <w:rPr>
          <w:rFonts w:eastAsia="Times New Roman" w:cstheme="minorHAnsi"/>
          <w:noProof/>
          <w:sz w:val="24"/>
          <w:szCs w:val="24"/>
          <w:lang w:val="en-US"/>
        </w:rPr>
        <w:fldChar w:fldCharType="begin">
          <w:fldData xml:space="preserve">PEVuZE5vdGU+PENpdGU+PEF1dGhvcj5NYW5mcm9uPC9BdXRob3I+PFllYXI+MjAyMDwvWWVhcj48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</w:fldData>
        </w:fldChar>
      </w:r>
      <w:r w:rsidR="00E92FF6" w:rsidRPr="00B31F37">
        <w:rPr>
          <w:rFonts w:eastAsia="Times New Roman" w:cstheme="minorHAnsi"/>
          <w:noProof/>
          <w:sz w:val="24"/>
          <w:szCs w:val="24"/>
          <w:lang w:val="en-US"/>
        </w:rPr>
        <w:instrText xml:space="preserve"> ADDIN EN.CITE.DATA </w:instrText>
      </w:r>
      <w:r w:rsidR="00E92FF6" w:rsidRPr="00B31F37">
        <w:rPr>
          <w:rFonts w:eastAsia="Times New Roman" w:cstheme="minorHAnsi"/>
          <w:noProof/>
          <w:sz w:val="24"/>
          <w:szCs w:val="24"/>
          <w:lang w:val="en-US"/>
        </w:rPr>
      </w:r>
      <w:r w:rsidR="00E92FF6" w:rsidRPr="00B31F37">
        <w:rPr>
          <w:rFonts w:eastAsia="Times New Roman" w:cstheme="minorHAnsi"/>
          <w:noProof/>
          <w:sz w:val="24"/>
          <w:szCs w:val="24"/>
          <w:lang w:val="en-US"/>
        </w:rPr>
        <w:fldChar w:fldCharType="end"/>
      </w:r>
      <w:r w:rsidR="00BC12C1" w:rsidRPr="00B31F37">
        <w:rPr>
          <w:rFonts w:eastAsia="Times New Roman" w:cstheme="minorHAnsi"/>
          <w:noProof/>
          <w:sz w:val="24"/>
          <w:szCs w:val="24"/>
          <w:lang w:val="en-US"/>
        </w:rPr>
      </w:r>
      <w:r w:rsidR="00BC12C1" w:rsidRPr="00B31F37">
        <w:rPr>
          <w:rFonts w:eastAsia="Times New Roman" w:cstheme="minorHAnsi"/>
          <w:noProof/>
          <w:sz w:val="24"/>
          <w:szCs w:val="24"/>
          <w:lang w:val="en-US"/>
        </w:rPr>
        <w:fldChar w:fldCharType="separate"/>
      </w:r>
      <w:r w:rsidR="00E92FF6" w:rsidRPr="00B31F37">
        <w:rPr>
          <w:rFonts w:eastAsia="Times New Roman" w:cstheme="minorHAnsi"/>
          <w:noProof/>
          <w:sz w:val="24"/>
          <w:szCs w:val="24"/>
          <w:lang w:val="en-US"/>
        </w:rPr>
        <w:t>(Manfron</w:t>
      </w:r>
      <w:r w:rsidR="00DC042F" w:rsidRPr="00B31F37">
        <w:rPr>
          <w:rFonts w:eastAsia="Times New Roman" w:cstheme="minorHAnsi"/>
          <w:noProof/>
          <w:sz w:val="24"/>
          <w:szCs w:val="24"/>
          <w:lang w:val="en-US"/>
        </w:rPr>
        <w:t>, Filbrich</w:t>
      </w:r>
      <w:r w:rsidR="0023373F" w:rsidRPr="00B31F37">
        <w:rPr>
          <w:rFonts w:eastAsia="Times New Roman" w:cstheme="minorHAnsi"/>
          <w:noProof/>
          <w:sz w:val="24"/>
          <w:szCs w:val="24"/>
          <w:lang w:val="en-US"/>
        </w:rPr>
        <w:t xml:space="preserve"> et al.</w:t>
      </w:r>
      <w:r w:rsidR="00E92FF6" w:rsidRPr="00B31F37">
        <w:rPr>
          <w:rFonts w:eastAsia="Times New Roman" w:cstheme="minorHAnsi"/>
          <w:noProof/>
          <w:sz w:val="24"/>
          <w:szCs w:val="24"/>
          <w:lang w:val="en-US"/>
        </w:rPr>
        <w:t xml:space="preserve">, 2020; </w:t>
      </w:r>
      <w:r w:rsidR="00B35A5E" w:rsidRPr="00B31F37">
        <w:rPr>
          <w:rFonts w:cstheme="minorHAnsi"/>
          <w:sz w:val="24"/>
          <w:szCs w:val="24"/>
          <w:lang w:val="en-US"/>
        </w:rPr>
        <w:t>Zampini, Bird, Bentley, Watson, Barrett, Jones, &amp; Spence</w:t>
      </w:r>
      <w:r w:rsidR="00E92FF6" w:rsidRPr="00B31F37">
        <w:rPr>
          <w:rFonts w:eastAsia="Times New Roman" w:cstheme="minorHAnsi"/>
          <w:noProof/>
          <w:sz w:val="24"/>
          <w:szCs w:val="24"/>
          <w:lang w:val="en-US"/>
        </w:rPr>
        <w:t>, 2007)</w:t>
      </w:r>
      <w:r w:rsidR="00BC12C1"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w:t>
      </w:r>
      <w:r w:rsidR="00755821" w:rsidRPr="00B31F37">
        <w:rPr>
          <w:rFonts w:eastAsia="Times New Roman" w:cstheme="minorHAnsi"/>
          <w:sz w:val="24"/>
          <w:szCs w:val="24"/>
          <w:lang w:val="en-US"/>
        </w:rPr>
        <w:t xml:space="preserve">In </w:t>
      </w:r>
      <w:r w:rsidRPr="00B31F37">
        <w:rPr>
          <w:rFonts w:eastAsia="Times New Roman" w:cstheme="minorHAnsi"/>
          <w:sz w:val="24"/>
          <w:szCs w:val="24"/>
          <w:lang w:val="en-US"/>
        </w:rPr>
        <w:t xml:space="preserve">these tasks, laser-induced radiant-heat and visual stimuli were administered to participants in pairs, separated by different time intervals. Participants were asked to judge which of </w:t>
      </w:r>
      <w:r w:rsidR="00FF36D6" w:rsidRPr="00B31F37">
        <w:rPr>
          <w:rFonts w:eastAsia="Times New Roman" w:cstheme="minorHAnsi"/>
          <w:sz w:val="24"/>
          <w:szCs w:val="24"/>
          <w:lang w:val="en-US"/>
        </w:rPr>
        <w:t xml:space="preserve">the two </w:t>
      </w:r>
      <w:r w:rsidRPr="00B31F37">
        <w:rPr>
          <w:rFonts w:eastAsia="Times New Roman" w:cstheme="minorHAnsi"/>
          <w:sz w:val="24"/>
          <w:szCs w:val="24"/>
          <w:lang w:val="en-US"/>
        </w:rPr>
        <w:t xml:space="preserve">stimuli </w:t>
      </w:r>
      <w:r w:rsidR="002C0A51" w:rsidRPr="00B31F37">
        <w:rPr>
          <w:rFonts w:eastAsia="Times New Roman" w:cstheme="minorHAnsi"/>
          <w:sz w:val="24"/>
          <w:szCs w:val="24"/>
          <w:lang w:val="en-US"/>
        </w:rPr>
        <w:t xml:space="preserve">was </w:t>
      </w:r>
      <w:r w:rsidRPr="00B31F37">
        <w:rPr>
          <w:rFonts w:eastAsia="Times New Roman" w:cstheme="minorHAnsi"/>
          <w:sz w:val="24"/>
          <w:szCs w:val="24"/>
          <w:lang w:val="en-US"/>
        </w:rPr>
        <w:t xml:space="preserve">perceived first. </w:t>
      </w:r>
      <w:r w:rsidR="006863AC" w:rsidRPr="00B31F37">
        <w:rPr>
          <w:rFonts w:eastAsia="Times New Roman" w:cstheme="minorHAnsi"/>
          <w:sz w:val="24"/>
          <w:szCs w:val="24"/>
          <w:lang w:val="en-US"/>
        </w:rPr>
        <w:t xml:space="preserve">In Zampini et al.’s study, participants </w:t>
      </w:r>
      <w:r w:rsidR="002C0A51" w:rsidRPr="00B31F37">
        <w:rPr>
          <w:rFonts w:eastAsia="Times New Roman" w:cstheme="minorHAnsi"/>
          <w:sz w:val="24"/>
          <w:szCs w:val="24"/>
          <w:lang w:val="en-US"/>
        </w:rPr>
        <w:t xml:space="preserve">could </w:t>
      </w:r>
      <w:r w:rsidR="006863AC" w:rsidRPr="00B31F37">
        <w:rPr>
          <w:rFonts w:eastAsia="Times New Roman" w:cstheme="minorHAnsi"/>
          <w:sz w:val="24"/>
          <w:szCs w:val="24"/>
          <w:lang w:val="en-US"/>
        </w:rPr>
        <w:t>additionally</w:t>
      </w:r>
      <w:r w:rsidR="002C0A51" w:rsidRPr="00B31F37">
        <w:rPr>
          <w:rFonts w:eastAsia="Times New Roman" w:cstheme="minorHAnsi"/>
          <w:sz w:val="24"/>
          <w:szCs w:val="24"/>
          <w:lang w:val="en-US"/>
        </w:rPr>
        <w:t xml:space="preserve"> </w:t>
      </w:r>
      <w:r w:rsidR="00E919C6" w:rsidRPr="00B31F37">
        <w:rPr>
          <w:rFonts w:eastAsia="Times New Roman" w:cstheme="minorHAnsi"/>
          <w:sz w:val="24"/>
          <w:szCs w:val="24"/>
          <w:lang w:val="en-US"/>
        </w:rPr>
        <w:t>respond if</w:t>
      </w:r>
      <w:r w:rsidR="006863AC" w:rsidRPr="00B31F37">
        <w:rPr>
          <w:rFonts w:eastAsia="Times New Roman" w:cstheme="minorHAnsi"/>
          <w:sz w:val="24"/>
          <w:szCs w:val="24"/>
          <w:lang w:val="en-US"/>
        </w:rPr>
        <w:t xml:space="preserve"> they perceived the two stimuli as simultaneous. </w:t>
      </w:r>
      <w:r w:rsidR="008771B7" w:rsidRPr="00B31F37">
        <w:rPr>
          <w:rFonts w:eastAsia="Times New Roman" w:cstheme="minorHAnsi"/>
          <w:sz w:val="24"/>
          <w:szCs w:val="24"/>
          <w:lang w:val="en-US"/>
        </w:rPr>
        <w:t xml:space="preserve">The </w:t>
      </w:r>
      <w:r w:rsidRPr="00B31F37">
        <w:rPr>
          <w:rFonts w:eastAsia="Times New Roman" w:cstheme="minorHAnsi"/>
          <w:sz w:val="24"/>
          <w:szCs w:val="24"/>
          <w:lang w:val="en-US"/>
        </w:rPr>
        <w:t xml:space="preserve">point of subjective simultaneity (PSS), </w:t>
      </w:r>
      <w:r w:rsidR="0003410F" w:rsidRPr="00B31F37">
        <w:rPr>
          <w:rFonts w:eastAsia="Times New Roman" w:cstheme="minorHAnsi"/>
          <w:sz w:val="24"/>
          <w:szCs w:val="24"/>
          <w:lang w:val="en-US"/>
        </w:rPr>
        <w:t>i.e.,</w:t>
      </w:r>
      <w:r w:rsidRPr="00B31F37">
        <w:rPr>
          <w:rFonts w:eastAsia="Times New Roman" w:cstheme="minorHAnsi"/>
          <w:sz w:val="24"/>
          <w:szCs w:val="24"/>
          <w:lang w:val="en-US"/>
        </w:rPr>
        <w:t xml:space="preserve"> the </w:t>
      </w:r>
      <w:r w:rsidR="008771B7" w:rsidRPr="00B31F37">
        <w:rPr>
          <w:rFonts w:eastAsia="Times New Roman" w:cstheme="minorHAnsi"/>
          <w:sz w:val="24"/>
          <w:szCs w:val="24"/>
          <w:lang w:val="en-US"/>
        </w:rPr>
        <w:t>delay</w:t>
      </w:r>
      <w:r w:rsidR="00E115CA" w:rsidRPr="00B31F37">
        <w:rPr>
          <w:rFonts w:eastAsia="Times New Roman" w:cstheme="minorHAnsi"/>
          <w:sz w:val="24"/>
          <w:szCs w:val="24"/>
          <w:lang w:val="en-US"/>
        </w:rPr>
        <w:t xml:space="preserve"> between the two stimuli</w:t>
      </w:r>
      <w:r w:rsidR="008771B7" w:rsidRPr="00B31F37">
        <w:rPr>
          <w:rFonts w:eastAsia="Times New Roman" w:cstheme="minorHAnsi"/>
          <w:sz w:val="24"/>
          <w:szCs w:val="24"/>
          <w:lang w:val="en-US"/>
        </w:rPr>
        <w:t xml:space="preserve"> at which </w:t>
      </w:r>
      <w:r w:rsidRPr="00B31F37">
        <w:rPr>
          <w:rFonts w:eastAsia="Times New Roman" w:cstheme="minorHAnsi"/>
          <w:sz w:val="24"/>
          <w:szCs w:val="24"/>
          <w:lang w:val="en-US"/>
        </w:rPr>
        <w:t xml:space="preserve">the two stimuli </w:t>
      </w:r>
      <w:r w:rsidR="008771B7" w:rsidRPr="00B31F37">
        <w:rPr>
          <w:rFonts w:eastAsia="Times New Roman" w:cstheme="minorHAnsi"/>
          <w:sz w:val="24"/>
          <w:szCs w:val="24"/>
          <w:lang w:val="en-US"/>
        </w:rPr>
        <w:t xml:space="preserve">have equal chance to be perceived </w:t>
      </w:r>
      <w:r w:rsidRPr="00B31F37">
        <w:rPr>
          <w:rFonts w:eastAsia="Times New Roman" w:cstheme="minorHAnsi"/>
          <w:sz w:val="24"/>
          <w:szCs w:val="24"/>
          <w:lang w:val="en-US"/>
        </w:rPr>
        <w:t xml:space="preserve">as </w:t>
      </w:r>
      <w:r w:rsidR="00E115CA" w:rsidRPr="00B31F37">
        <w:rPr>
          <w:rFonts w:eastAsia="Times New Roman" w:cstheme="minorHAnsi"/>
          <w:sz w:val="24"/>
          <w:szCs w:val="24"/>
          <w:lang w:val="en-US"/>
        </w:rPr>
        <w:t xml:space="preserve">occurring </w:t>
      </w:r>
      <w:r w:rsidR="008771B7" w:rsidRPr="00B31F37">
        <w:rPr>
          <w:rFonts w:eastAsia="Times New Roman" w:cstheme="minorHAnsi"/>
          <w:sz w:val="24"/>
          <w:szCs w:val="24"/>
          <w:lang w:val="en-US"/>
        </w:rPr>
        <w:t xml:space="preserve">first </w:t>
      </w:r>
      <w:r w:rsidR="00372355" w:rsidRPr="00B31F37">
        <w:rPr>
          <w:rFonts w:eastAsia="Times New Roman" w:cstheme="minorHAnsi"/>
          <w:sz w:val="24"/>
          <w:szCs w:val="24"/>
          <w:lang w:val="en-US"/>
        </w:rPr>
        <w:t>(</w:t>
      </w:r>
      <w:proofErr w:type="spellStart"/>
      <w:r w:rsidR="00372355" w:rsidRPr="00B31F37">
        <w:rPr>
          <w:rFonts w:eastAsia="Times New Roman" w:cstheme="minorHAnsi"/>
          <w:sz w:val="24"/>
          <w:szCs w:val="24"/>
          <w:lang w:val="en-US"/>
        </w:rPr>
        <w:t>Manfron</w:t>
      </w:r>
      <w:proofErr w:type="spellEnd"/>
      <w:r w:rsidR="00DC042F" w:rsidRPr="00B31F37">
        <w:rPr>
          <w:rFonts w:eastAsia="Times New Roman" w:cstheme="minorHAnsi"/>
          <w:sz w:val="24"/>
          <w:szCs w:val="24"/>
          <w:lang w:val="en-US"/>
        </w:rPr>
        <w:t xml:space="preserve">, </w:t>
      </w:r>
      <w:proofErr w:type="spellStart"/>
      <w:r w:rsidR="00DC042F" w:rsidRPr="00B31F37">
        <w:rPr>
          <w:rFonts w:eastAsia="Times New Roman" w:cstheme="minorHAnsi"/>
          <w:sz w:val="24"/>
          <w:szCs w:val="24"/>
          <w:lang w:val="en-US"/>
        </w:rPr>
        <w:t>Filbrich</w:t>
      </w:r>
      <w:proofErr w:type="spellEnd"/>
      <w:r w:rsidR="00372355" w:rsidRPr="00B31F37">
        <w:rPr>
          <w:rFonts w:eastAsia="Times New Roman" w:cstheme="minorHAnsi"/>
          <w:sz w:val="24"/>
          <w:szCs w:val="24"/>
          <w:lang w:val="en-US"/>
        </w:rPr>
        <w:t xml:space="preserve"> et al., 2020; Zampini et al., 2007) or at which they are judged as </w:t>
      </w:r>
      <w:r w:rsidR="00E115CA" w:rsidRPr="00B31F37">
        <w:rPr>
          <w:rFonts w:eastAsia="Times New Roman" w:cstheme="minorHAnsi"/>
          <w:sz w:val="24"/>
          <w:szCs w:val="24"/>
          <w:lang w:val="en-US"/>
        </w:rPr>
        <w:t xml:space="preserve">occurring </w:t>
      </w:r>
      <w:r w:rsidR="00372355" w:rsidRPr="00B31F37">
        <w:rPr>
          <w:rFonts w:eastAsia="Times New Roman" w:cstheme="minorHAnsi"/>
          <w:sz w:val="24"/>
          <w:szCs w:val="24"/>
          <w:lang w:val="en-US"/>
        </w:rPr>
        <w:t>simultaneous</w:t>
      </w:r>
      <w:r w:rsidR="00E115CA" w:rsidRPr="00B31F37">
        <w:rPr>
          <w:rFonts w:eastAsia="Times New Roman" w:cstheme="minorHAnsi"/>
          <w:sz w:val="24"/>
          <w:szCs w:val="24"/>
          <w:lang w:val="en-US"/>
        </w:rPr>
        <w:t>ly</w:t>
      </w:r>
      <w:r w:rsidR="00372355" w:rsidRPr="00B31F37">
        <w:rPr>
          <w:rFonts w:eastAsia="Times New Roman" w:cstheme="minorHAnsi"/>
          <w:sz w:val="24"/>
          <w:szCs w:val="24"/>
          <w:lang w:val="en-US"/>
        </w:rPr>
        <w:t xml:space="preserve"> (Zampini et al., 2007)</w:t>
      </w:r>
      <w:r w:rsidRPr="00B31F37">
        <w:rPr>
          <w:rFonts w:eastAsia="Times New Roman" w:cstheme="minorHAnsi"/>
          <w:sz w:val="24"/>
          <w:szCs w:val="24"/>
          <w:lang w:val="en-US"/>
        </w:rPr>
        <w:t>, was measured</w:t>
      </w:r>
      <w:r w:rsidR="008771B7" w:rsidRPr="00B31F37">
        <w:rPr>
          <w:rFonts w:eastAsia="Times New Roman" w:cstheme="minorHAnsi"/>
          <w:sz w:val="24"/>
          <w:szCs w:val="24"/>
          <w:lang w:val="en-US"/>
        </w:rPr>
        <w:t xml:space="preserve"> as indexing the necessary asynchrony for perceptual simultaneity</w:t>
      </w:r>
      <w:r w:rsidRPr="00B31F37">
        <w:rPr>
          <w:rFonts w:eastAsia="Times New Roman" w:cstheme="minorHAnsi"/>
          <w:sz w:val="24"/>
          <w:szCs w:val="24"/>
          <w:lang w:val="en-US"/>
        </w:rPr>
        <w:t xml:space="preserve">. In the study of </w:t>
      </w:r>
      <w:r w:rsidR="00452F9A" w:rsidRPr="00B31F37">
        <w:rPr>
          <w:rFonts w:eastAsia="Times New Roman" w:cstheme="minorHAnsi"/>
          <w:noProof/>
          <w:sz w:val="24"/>
          <w:szCs w:val="24"/>
          <w:lang w:val="en-US"/>
        </w:rPr>
        <w:fldChar w:fldCharType="begin">
          <w:fldData xml:space="preserve">PEVuZE5vdGU+PENpdGUgQXV0aG9yWWVhcj0iMSI+PEF1dGhvcj5aYW1waW5pPC9BdXRob3I+PFll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</w:fldData>
        </w:fldChar>
      </w:r>
      <w:r w:rsidR="00E92FF6" w:rsidRPr="00B31F37">
        <w:rPr>
          <w:rFonts w:eastAsia="Times New Roman" w:cstheme="minorHAnsi"/>
          <w:noProof/>
          <w:sz w:val="24"/>
          <w:szCs w:val="24"/>
          <w:lang w:val="en-US"/>
        </w:rPr>
        <w:instrText xml:space="preserve"> ADDIN EN.CITE </w:instrText>
      </w:r>
      <w:r w:rsidR="00E92FF6" w:rsidRPr="00B31F37">
        <w:rPr>
          <w:rFonts w:eastAsia="Times New Roman" w:cstheme="minorHAnsi"/>
          <w:noProof/>
          <w:sz w:val="24"/>
          <w:szCs w:val="24"/>
          <w:lang w:val="en-US"/>
        </w:rPr>
        <w:fldChar w:fldCharType="begin">
          <w:fldData xml:space="preserve">PEVuZE5vdGU+PENpdGUgQXV0aG9yWWVhcj0iMSI+PEF1dGhvcj5aYW1waW5pPC9BdXRob3I+PFll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</w:fldData>
        </w:fldChar>
      </w:r>
      <w:r w:rsidR="00E92FF6" w:rsidRPr="00B31F37">
        <w:rPr>
          <w:rFonts w:eastAsia="Times New Roman" w:cstheme="minorHAnsi"/>
          <w:noProof/>
          <w:sz w:val="24"/>
          <w:szCs w:val="24"/>
          <w:lang w:val="en-US"/>
        </w:rPr>
        <w:instrText xml:space="preserve"> ADDIN EN.CITE.DATA </w:instrText>
      </w:r>
      <w:r w:rsidR="00E92FF6" w:rsidRPr="00B31F37">
        <w:rPr>
          <w:rFonts w:eastAsia="Times New Roman" w:cstheme="minorHAnsi"/>
          <w:noProof/>
          <w:sz w:val="24"/>
          <w:szCs w:val="24"/>
          <w:lang w:val="en-US"/>
        </w:rPr>
      </w:r>
      <w:r w:rsidR="00E92FF6" w:rsidRPr="00B31F37">
        <w:rPr>
          <w:rFonts w:eastAsia="Times New Roman" w:cstheme="minorHAnsi"/>
          <w:noProof/>
          <w:sz w:val="24"/>
          <w:szCs w:val="24"/>
          <w:lang w:val="en-US"/>
        </w:rPr>
        <w:fldChar w:fldCharType="end"/>
      </w:r>
      <w:r w:rsidR="00452F9A" w:rsidRPr="00B31F37">
        <w:rPr>
          <w:rFonts w:eastAsia="Times New Roman" w:cstheme="minorHAnsi"/>
          <w:noProof/>
          <w:sz w:val="24"/>
          <w:szCs w:val="24"/>
          <w:lang w:val="en-US"/>
        </w:rPr>
      </w:r>
      <w:r w:rsidR="00452F9A" w:rsidRPr="00B31F37">
        <w:rPr>
          <w:rFonts w:eastAsia="Times New Roman" w:cstheme="minorHAnsi"/>
          <w:noProof/>
          <w:sz w:val="24"/>
          <w:szCs w:val="24"/>
          <w:lang w:val="en-US"/>
        </w:rPr>
        <w:fldChar w:fldCharType="separate"/>
      </w:r>
      <w:r w:rsidR="00E92FF6" w:rsidRPr="00B31F37">
        <w:rPr>
          <w:rFonts w:eastAsia="Times New Roman" w:cstheme="minorHAnsi"/>
          <w:noProof/>
          <w:sz w:val="24"/>
          <w:szCs w:val="24"/>
          <w:lang w:val="en-US"/>
        </w:rPr>
        <w:t>Zampini et al. (2007)</w:t>
      </w:r>
      <w:r w:rsidR="00452F9A"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the thermo-nociceptive stimuli were applied on the forearm with a </w:t>
      </w:r>
      <w:r w:rsidR="001D76C8" w:rsidRPr="00B31F37">
        <w:rPr>
          <w:rFonts w:eastAsia="Times New Roman" w:cstheme="minorHAnsi"/>
          <w:sz w:val="24"/>
          <w:szCs w:val="24"/>
          <w:lang w:val="en-US"/>
        </w:rPr>
        <w:t xml:space="preserve">thermal </w:t>
      </w:r>
      <w:r w:rsidRPr="00B31F37">
        <w:rPr>
          <w:rFonts w:eastAsia="Times New Roman" w:cstheme="minorHAnsi"/>
          <w:sz w:val="24"/>
          <w:szCs w:val="24"/>
          <w:lang w:val="en-US"/>
        </w:rPr>
        <w:t>energy activating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 fibers and the visual stimuli were projected onto the same skin area. The mean PSS value was estimated at </w:t>
      </w:r>
      <w:r w:rsidRPr="00B31F37">
        <w:rPr>
          <w:rFonts w:eastAsia="Times New Roman" w:cstheme="minorHAnsi"/>
          <w:sz w:val="24"/>
          <w:szCs w:val="24"/>
          <w:lang w:val="en-US"/>
        </w:rPr>
        <w:sym w:font="Symbol" w:char="F07E"/>
      </w:r>
      <w:r w:rsidRPr="00B31F37">
        <w:rPr>
          <w:rFonts w:eastAsia="Times New Roman" w:cstheme="minorHAnsi"/>
          <w:sz w:val="24"/>
          <w:szCs w:val="24"/>
          <w:lang w:val="en-US"/>
        </w:rPr>
        <w:t xml:space="preserve">40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(under a condition during which participants’ attention was equally shared between the nociceptive and visual stimuli). More precisely, the nociceptive stimulus transmitted through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 fibers needed to precede the visual stimulus by 40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on average </w:t>
      </w:r>
      <w:proofErr w:type="gramStart"/>
      <w:r w:rsidRPr="00B31F37">
        <w:rPr>
          <w:rFonts w:eastAsia="Times New Roman" w:cstheme="minorHAnsi"/>
          <w:sz w:val="24"/>
          <w:szCs w:val="24"/>
          <w:lang w:val="en-US"/>
        </w:rPr>
        <w:t>in order for</w:t>
      </w:r>
      <w:proofErr w:type="gramEnd"/>
      <w:r w:rsidRPr="00B31F37">
        <w:rPr>
          <w:rFonts w:eastAsia="Times New Roman" w:cstheme="minorHAnsi"/>
          <w:sz w:val="24"/>
          <w:szCs w:val="24"/>
          <w:lang w:val="en-US"/>
        </w:rPr>
        <w:t xml:space="preserve"> both stimuli to be </w:t>
      </w:r>
      <w:r w:rsidRPr="00B31F37">
        <w:rPr>
          <w:rFonts w:eastAsia="Times New Roman" w:cstheme="minorHAnsi"/>
          <w:sz w:val="24"/>
          <w:szCs w:val="24"/>
          <w:lang w:val="en-US"/>
        </w:rPr>
        <w:lastRenderedPageBreak/>
        <w:t xml:space="preserve">perceived at the same time. </w:t>
      </w:r>
      <w:r w:rsidR="00B050DF" w:rsidRPr="00B31F37">
        <w:rPr>
          <w:rFonts w:eastAsia="Times New Roman" w:cstheme="minorHAnsi"/>
          <w:sz w:val="24"/>
          <w:szCs w:val="24"/>
          <w:lang w:val="en-US"/>
        </w:rPr>
        <w:t>U</w:t>
      </w:r>
      <w:r w:rsidRPr="00B31F37">
        <w:rPr>
          <w:rFonts w:eastAsia="Times New Roman" w:cstheme="minorHAnsi"/>
          <w:sz w:val="24"/>
          <w:szCs w:val="24"/>
          <w:lang w:val="en-US"/>
        </w:rPr>
        <w:t xml:space="preserve">sing a similar paradigm with nociceptive stimuli applied on the hand dorsum, </w:t>
      </w:r>
      <w:r w:rsidR="00BC12C1" w:rsidRPr="00B31F37">
        <w:rPr>
          <w:rFonts w:eastAsia="Times New Roman" w:cstheme="minorHAnsi"/>
          <w:noProof/>
          <w:sz w:val="24"/>
          <w:szCs w:val="24"/>
          <w:lang w:val="en-US"/>
        </w:rPr>
        <w:fldChar w:fldCharType="begin"/>
      </w:r>
      <w:r w:rsidR="00BC12C1" w:rsidRPr="00B31F37">
        <w:rPr>
          <w:rFonts w:eastAsia="Times New Roman" w:cstheme="minorHAnsi"/>
          <w:noProof/>
          <w:sz w:val="24"/>
          <w:szCs w:val="24"/>
          <w:lang w:val="en-US"/>
        </w:rPr>
        <w:instrText xml:space="preserve"> ADDIN EN.CITE &lt;EndNote&gt;&lt;Cite&gt;&lt;Author&gt;Manfron&lt;/Author&gt;&lt;Year&gt;2020&lt;/Year&gt;&lt;RecNum&gt;1106&lt;/RecNum&gt;&lt;DisplayText&gt;(Manfron et al., 2020)&lt;/DisplayText&gt;&lt;record&gt;&lt;rec-number&gt;1106&lt;/rec-number&gt;&lt;foreign-keys&gt;&lt;key app="EN" db-id="9t52dzse7p20wved5tspaaw45xpwfvw5sdtw" timestamp="1628525156" guid="1bcb79f5-d3d7-429e-8a5c-6340e5209402"&gt;1106&lt;/key&gt;&lt;/foreign-keys&gt;&lt;ref-type name="Journal Article"&gt;17&lt;/ref-type&gt;&lt;contributors&gt;&lt;authors&gt;&lt;author&gt;Manfron, Louise&lt;/author&gt;&lt;author&gt;Filbrich, Lieve&lt;/author&gt;&lt;author&gt;Nijs, Emmanuelle&lt;/author&gt;&lt;author&gt;Mouraux, André&lt;/author&gt;&lt;author&gt;Legrain, Valéry &lt;/author&gt;&lt;/authors&gt;&lt;/contributors&gt;&lt;titles&gt;&lt;title&gt;Investigating perceptual simultaneity between nociceptive and visual stimuli by means of temporal order judgments&lt;/title&gt;&lt;secondary-title&gt;Neuroscience letters&lt;/secondary-title&gt;&lt;/titles&gt;&lt;periodical&gt;&lt;full-title&gt;Neuroscience Letters&lt;/full-title&gt;&lt;/periodical&gt;&lt;pages&gt;135156&lt;/pages&gt;&lt;volume&gt;735&lt;/volume&gt;&lt;dates&gt;&lt;year&gt;2020&lt;/year&gt;&lt;/dates&gt;&lt;isbn&gt;0304-3940&lt;/isbn&gt;&lt;urls&gt;&lt;/urls&gt;&lt;/record&gt;&lt;/Cite&gt;&lt;/EndNote&gt;</w:instrText>
      </w:r>
      <w:r w:rsidR="00BC12C1" w:rsidRPr="00B31F37">
        <w:rPr>
          <w:rFonts w:eastAsia="Times New Roman" w:cstheme="minorHAnsi"/>
          <w:noProof/>
          <w:sz w:val="24"/>
          <w:szCs w:val="24"/>
          <w:lang w:val="en-US"/>
        </w:rPr>
        <w:fldChar w:fldCharType="separate"/>
      </w:r>
      <w:r w:rsidR="00BC12C1" w:rsidRPr="00B31F37">
        <w:rPr>
          <w:rFonts w:eastAsia="Times New Roman" w:cstheme="minorHAnsi"/>
          <w:noProof/>
          <w:sz w:val="24"/>
          <w:szCs w:val="24"/>
          <w:lang w:val="en-US"/>
        </w:rPr>
        <w:t>Manfron</w:t>
      </w:r>
      <w:r w:rsidR="00DC042F" w:rsidRPr="00B31F37">
        <w:rPr>
          <w:rFonts w:eastAsia="Times New Roman" w:cstheme="minorHAnsi"/>
          <w:noProof/>
          <w:sz w:val="24"/>
          <w:szCs w:val="24"/>
          <w:lang w:val="en-US"/>
        </w:rPr>
        <w:t>, Filbrich</w:t>
      </w:r>
      <w:r w:rsidR="00BC12C1" w:rsidRPr="00B31F37">
        <w:rPr>
          <w:rFonts w:eastAsia="Times New Roman" w:cstheme="minorHAnsi"/>
          <w:noProof/>
          <w:sz w:val="24"/>
          <w:szCs w:val="24"/>
          <w:lang w:val="en-US"/>
        </w:rPr>
        <w:t xml:space="preserve"> et al. </w:t>
      </w:r>
      <w:r w:rsidR="00B050DF" w:rsidRPr="00B31F37">
        <w:rPr>
          <w:rFonts w:eastAsia="Times New Roman" w:cstheme="minorHAnsi"/>
          <w:noProof/>
          <w:sz w:val="24"/>
          <w:szCs w:val="24"/>
          <w:lang w:val="en-US"/>
        </w:rPr>
        <w:t>(</w:t>
      </w:r>
      <w:r w:rsidR="00BC12C1" w:rsidRPr="00B31F37">
        <w:rPr>
          <w:rFonts w:eastAsia="Times New Roman" w:cstheme="minorHAnsi"/>
          <w:noProof/>
          <w:sz w:val="24"/>
          <w:szCs w:val="24"/>
          <w:lang w:val="en-US"/>
        </w:rPr>
        <w:t>2020)</w:t>
      </w:r>
      <w:r w:rsidR="00BC12C1"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estimated such a delay at </w:t>
      </w:r>
      <w:r w:rsidRPr="00B31F37">
        <w:rPr>
          <w:rFonts w:eastAsia="Times New Roman" w:cstheme="minorHAnsi"/>
          <w:sz w:val="24"/>
          <w:szCs w:val="24"/>
          <w:lang w:val="en-US"/>
        </w:rPr>
        <w:sym w:font="Symbol" w:char="F07E"/>
      </w:r>
      <w:r w:rsidRPr="00B31F37">
        <w:rPr>
          <w:rFonts w:eastAsia="Times New Roman" w:cstheme="minorHAnsi"/>
          <w:sz w:val="24"/>
          <w:szCs w:val="24"/>
          <w:lang w:val="en-US"/>
        </w:rPr>
        <w:t xml:space="preserve">76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In th</w:t>
      </w:r>
      <w:r w:rsidR="00755821" w:rsidRPr="00B31F37">
        <w:rPr>
          <w:rFonts w:eastAsia="Times New Roman" w:cstheme="minorHAnsi"/>
          <w:sz w:val="24"/>
          <w:szCs w:val="24"/>
          <w:lang w:val="en-US"/>
        </w:rPr>
        <w:t>e</w:t>
      </w:r>
      <w:r w:rsidRPr="00B31F37">
        <w:rPr>
          <w:rFonts w:eastAsia="Times New Roman" w:cstheme="minorHAnsi"/>
          <w:sz w:val="24"/>
          <w:szCs w:val="24"/>
          <w:lang w:val="en-US"/>
        </w:rPr>
        <w:t xml:space="preserve"> latter study, </w:t>
      </w:r>
      <w:r w:rsidR="00755821" w:rsidRPr="00B31F37">
        <w:rPr>
          <w:rFonts w:eastAsia="Times New Roman" w:cstheme="minorHAnsi"/>
          <w:sz w:val="24"/>
          <w:szCs w:val="24"/>
          <w:lang w:val="en-US"/>
        </w:rPr>
        <w:t xml:space="preserve">lower laser thermal energies </w:t>
      </w:r>
      <w:r w:rsidRPr="00B31F37">
        <w:rPr>
          <w:rFonts w:eastAsia="Times New Roman" w:cstheme="minorHAnsi"/>
          <w:sz w:val="24"/>
          <w:szCs w:val="24"/>
          <w:lang w:val="en-US"/>
        </w:rPr>
        <w:t xml:space="preserve">were also applied to selectively activate ultra-slow C fibers </w:t>
      </w:r>
      <w:r w:rsidR="00FF36D6" w:rsidRPr="00B31F37">
        <w:rPr>
          <w:rFonts w:eastAsia="Times New Roman" w:cstheme="minorHAnsi"/>
          <w:sz w:val="24"/>
          <w:szCs w:val="24"/>
          <w:lang w:val="en-US"/>
        </w:rPr>
        <w:t>having a lower thermal activation threshold than A</w:t>
      </w:r>
      <w:r w:rsidR="00095E0C" w:rsidRPr="00B31F37">
        <w:rPr>
          <w:rFonts w:eastAsia="Times New Roman" w:cstheme="minorHAnsi"/>
          <w:sz w:val="24"/>
          <w:szCs w:val="24"/>
          <w:lang w:val="en-US"/>
        </w:rPr>
        <w:sym w:font="Symbol" w:char="F064"/>
      </w:r>
      <w:r w:rsidR="00FF36D6" w:rsidRPr="00B31F37">
        <w:rPr>
          <w:rFonts w:eastAsia="Times New Roman" w:cstheme="minorHAnsi"/>
          <w:sz w:val="24"/>
          <w:szCs w:val="24"/>
          <w:lang w:val="en-US"/>
        </w:rPr>
        <w:t xml:space="preserve">-fiber nociceptors. </w:t>
      </w:r>
      <w:r w:rsidRPr="00B31F37">
        <w:rPr>
          <w:rFonts w:eastAsia="Times New Roman" w:cstheme="minorHAnsi"/>
          <w:sz w:val="24"/>
          <w:szCs w:val="24"/>
          <w:lang w:val="en-US"/>
        </w:rPr>
        <w:t xml:space="preserve">Thermal stimuli mediated by C fibers had to precede visual stimuli by </w:t>
      </w:r>
      <w:r w:rsidRPr="00B31F37">
        <w:rPr>
          <w:rFonts w:eastAsia="Times New Roman" w:cstheme="minorHAnsi"/>
          <w:sz w:val="24"/>
          <w:szCs w:val="24"/>
          <w:lang w:val="en-US"/>
        </w:rPr>
        <w:sym w:font="Symbol" w:char="F07E"/>
      </w:r>
      <w:r w:rsidRPr="00B31F37">
        <w:rPr>
          <w:rFonts w:eastAsia="Times New Roman" w:cstheme="minorHAnsi"/>
          <w:sz w:val="24"/>
          <w:szCs w:val="24"/>
          <w:lang w:val="en-US"/>
        </w:rPr>
        <w:t xml:space="preserve">577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on average to achieve perception of simultaneity</w:t>
      </w:r>
      <w:r w:rsidR="001D76C8" w:rsidRPr="00B31F37">
        <w:rPr>
          <w:rFonts w:eastAsia="Times New Roman" w:cstheme="minorHAnsi"/>
          <w:sz w:val="24"/>
          <w:szCs w:val="24"/>
          <w:lang w:val="en-US"/>
        </w:rPr>
        <w:t>, evidencing that the asynchrony is dependent on the type of thermo-nociceptive fibers</w:t>
      </w:r>
      <w:r w:rsidR="00227EC4" w:rsidRPr="00B31F37">
        <w:rPr>
          <w:rFonts w:eastAsia="Times New Roman" w:cstheme="minorHAnsi"/>
          <w:sz w:val="24"/>
          <w:szCs w:val="24"/>
          <w:lang w:val="en-US"/>
        </w:rPr>
        <w:t xml:space="preserve"> that are</w:t>
      </w:r>
      <w:r w:rsidR="00B35A5E" w:rsidRPr="00B31F37">
        <w:rPr>
          <w:rFonts w:eastAsia="Times New Roman" w:cstheme="minorHAnsi"/>
          <w:sz w:val="24"/>
          <w:szCs w:val="24"/>
          <w:lang w:val="en-US"/>
        </w:rPr>
        <w:t xml:space="preserve"> stimulated</w:t>
      </w:r>
      <w:r w:rsidRPr="00B31F37">
        <w:rPr>
          <w:rFonts w:eastAsia="Times New Roman" w:cstheme="minorHAnsi"/>
          <w:sz w:val="24"/>
          <w:szCs w:val="24"/>
          <w:lang w:val="en-US"/>
        </w:rPr>
        <w:t xml:space="preserve">. </w:t>
      </w:r>
      <w:r w:rsidR="00BD4374" w:rsidRPr="00B31F37">
        <w:rPr>
          <w:rFonts w:eastAsia="Times New Roman" w:cstheme="minorHAnsi"/>
          <w:sz w:val="24"/>
          <w:szCs w:val="24"/>
          <w:lang w:val="en-US"/>
        </w:rPr>
        <w:t xml:space="preserve"> </w:t>
      </w:r>
    </w:p>
    <w:p w14:paraId="50475EC7" w14:textId="29A6E96F"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In these two studies, nociceptive and visual stimuli were always applied in close spatial proximity to each other, that is, the visual stimulus was projected onto or presented near the skin area on which the nociceptive stimulus was applied. Spatial congruence between sensory stimuli was found to be a key feature in determining multisensory interactions </w:t>
      </w:r>
      <w:r w:rsidR="00BC12C1" w:rsidRPr="00B31F37">
        <w:rPr>
          <w:rFonts w:eastAsia="Times New Roman" w:cstheme="minorHAnsi"/>
          <w:noProof/>
          <w:sz w:val="24"/>
          <w:szCs w:val="24"/>
          <w:lang w:val="en-US"/>
        </w:rPr>
        <w:fldChar w:fldCharType="begin">
          <w:fldData xml:space="preserve">PEVuZE5vdGU+PENpdGU+PEF1dGhvcj5Ccm96em9saTwvQXV0aG9yPjxZZWFyPjIwMTQ8L1llYXI+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=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PEVuZE5vdGU+PENpdGU+PEF1dGhvcj5Ccm96em9saTwvQXV0aG9yPjxZZWFyPjIwMTQ8L1llYXI+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=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BC12C1" w:rsidRPr="00B31F37">
        <w:rPr>
          <w:rFonts w:eastAsia="Times New Roman" w:cstheme="minorHAnsi"/>
          <w:noProof/>
          <w:sz w:val="24"/>
          <w:szCs w:val="24"/>
          <w:lang w:val="en-US"/>
        </w:rPr>
      </w:r>
      <w:r w:rsidR="00BC12C1" w:rsidRPr="00B31F37">
        <w:rPr>
          <w:rFonts w:eastAsia="Times New Roman" w:cstheme="minorHAnsi"/>
          <w:noProof/>
          <w:sz w:val="24"/>
          <w:szCs w:val="24"/>
          <w:lang w:val="en-US"/>
        </w:rPr>
        <w:fldChar w:fldCharType="separate"/>
      </w:r>
      <w:r w:rsidR="00681F06" w:rsidRPr="00B31F37">
        <w:rPr>
          <w:rFonts w:eastAsia="Times New Roman" w:cstheme="minorHAnsi"/>
          <w:noProof/>
          <w:sz w:val="24"/>
          <w:szCs w:val="24"/>
          <w:lang w:val="en-US"/>
        </w:rPr>
        <w:t>(e.g. Brozzoli, Ehrsson, &amp; Farn</w:t>
      </w:r>
      <w:r w:rsidR="0081027F" w:rsidRPr="00B31F37">
        <w:rPr>
          <w:rFonts w:eastAsia="Times New Roman" w:cstheme="minorHAnsi"/>
          <w:noProof/>
          <w:sz w:val="24"/>
          <w:szCs w:val="24"/>
          <w:lang w:val="en-US"/>
        </w:rPr>
        <w:t>è</w:t>
      </w:r>
      <w:r w:rsidR="00681F06" w:rsidRPr="00B31F37">
        <w:rPr>
          <w:rFonts w:eastAsia="Times New Roman" w:cstheme="minorHAnsi"/>
          <w:noProof/>
          <w:sz w:val="24"/>
          <w:szCs w:val="24"/>
          <w:lang w:val="en-US"/>
        </w:rPr>
        <w:t>, 2014; di Pellegrino &amp; Làdavas, 2015; Farnè, Demattè, &amp; Làdavas, 2005; Fujisaki, Kitazawa, &amp; Nishida, 2012; Macaluso &amp; Maravita, 2010; Serino, 2019; Stein &amp; Meredith, 1993)</w:t>
      </w:r>
      <w:r w:rsidR="00BC12C1" w:rsidRPr="00B31F37">
        <w:rPr>
          <w:rFonts w:eastAsia="Times New Roman" w:cstheme="minorHAnsi"/>
          <w:noProof/>
          <w:sz w:val="24"/>
          <w:szCs w:val="24"/>
          <w:lang w:val="en-US"/>
        </w:rPr>
        <w:fldChar w:fldCharType="end"/>
      </w:r>
      <w:r w:rsidR="00BC12C1" w:rsidRPr="00B31F37">
        <w:rPr>
          <w:rFonts w:eastAsia="Times New Roman" w:cstheme="minorHAnsi"/>
          <w:noProof/>
          <w:sz w:val="24"/>
          <w:szCs w:val="24"/>
          <w:lang w:val="en-US"/>
        </w:rPr>
        <w:t>.</w:t>
      </w:r>
      <w:r w:rsidRPr="00B31F37">
        <w:rPr>
          <w:rFonts w:eastAsia="Times New Roman" w:cstheme="minorHAnsi"/>
          <w:sz w:val="24"/>
          <w:szCs w:val="24"/>
          <w:lang w:val="en-US"/>
        </w:rPr>
        <w:t xml:space="preserve"> Interactions between somatic (e.g. tactile, nociceptive) and </w:t>
      </w:r>
      <w:r w:rsidR="00864DD1" w:rsidRPr="00B31F37">
        <w:rPr>
          <w:rFonts w:eastAsia="Times New Roman" w:cstheme="minorHAnsi"/>
          <w:sz w:val="24"/>
          <w:szCs w:val="24"/>
          <w:lang w:val="en-US"/>
        </w:rPr>
        <w:t>extra-somatic</w:t>
      </w:r>
      <w:r w:rsidRPr="00B31F37">
        <w:rPr>
          <w:rFonts w:eastAsia="Times New Roman" w:cstheme="minorHAnsi"/>
          <w:sz w:val="24"/>
          <w:szCs w:val="24"/>
          <w:lang w:val="en-US"/>
        </w:rPr>
        <w:t xml:space="preserve"> (e.g. visual, auditory) stimuli are particularly enhanced when the </w:t>
      </w:r>
      <w:r w:rsidR="00864DD1" w:rsidRPr="00B31F37">
        <w:rPr>
          <w:rFonts w:eastAsia="Times New Roman" w:cstheme="minorHAnsi"/>
          <w:sz w:val="24"/>
          <w:szCs w:val="24"/>
          <w:lang w:val="en-US"/>
        </w:rPr>
        <w:t>extra-somatic</w:t>
      </w:r>
      <w:r w:rsidRPr="00B31F37">
        <w:rPr>
          <w:rFonts w:eastAsia="Times New Roman" w:cstheme="minorHAnsi"/>
          <w:sz w:val="24"/>
          <w:szCs w:val="24"/>
          <w:lang w:val="en-US"/>
        </w:rPr>
        <w:t xml:space="preserve"> stimuli occur within the peripersonal space of the body, defined as a representation of the body slightly extending in the space adjacent to the stimulated limb </w:t>
      </w:r>
      <w:r w:rsidR="00BC12C1" w:rsidRPr="00B31F37">
        <w:rPr>
          <w:rFonts w:eastAsia="Times New Roman" w:cstheme="minorHAnsi"/>
          <w:noProof/>
          <w:sz w:val="24"/>
          <w:szCs w:val="24"/>
          <w:lang w:val="en-US"/>
        </w:rPr>
        <w:fldChar w:fldCharType="begin">
          <w:fldData xml:space="preserve">PEVuZE5vdGU+PENpdGU+PEF1dGhvcj5kaSBQZWxsZWdyaW5vPC9BdXRob3I+PFllYXI+MjAxNTwv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PEVuZE5vdGU+PENpdGU+PEF1dGhvcj5kaSBQZWxsZWdyaW5vPC9BdXRob3I+PFllYXI+MjAxNTwv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BC12C1" w:rsidRPr="00B31F37">
        <w:rPr>
          <w:rFonts w:eastAsia="Times New Roman" w:cstheme="minorHAnsi"/>
          <w:noProof/>
          <w:sz w:val="24"/>
          <w:szCs w:val="24"/>
          <w:lang w:val="en-US"/>
        </w:rPr>
      </w:r>
      <w:r w:rsidR="00BC12C1" w:rsidRPr="00B31F37">
        <w:rPr>
          <w:rFonts w:eastAsia="Times New Roman" w:cstheme="minorHAnsi"/>
          <w:noProof/>
          <w:sz w:val="24"/>
          <w:szCs w:val="24"/>
          <w:lang w:val="en-US"/>
        </w:rPr>
        <w:fldChar w:fldCharType="separate"/>
      </w:r>
      <w:r w:rsidR="00681F06" w:rsidRPr="00B31F37">
        <w:rPr>
          <w:rFonts w:eastAsia="Times New Roman" w:cstheme="minorHAnsi"/>
          <w:noProof/>
          <w:sz w:val="24"/>
          <w:szCs w:val="24"/>
          <w:lang w:val="en-US"/>
        </w:rPr>
        <w:t>(e.g. De Paepe, Crombez, &amp; Legrain, 2017; di Pellegrino &amp; Làdavas, 2015; Filbrich, Alamia, Blandiaux, Burns, &amp; Legrain, 2017; Filbrich, Halicka, Alamia, &amp; Legrain, 2018; Legrain &amp; Torta, 2015; Serino, 2019)</w:t>
      </w:r>
      <w:r w:rsidR="00BC12C1"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The peripersonal space plays a critical role in the processing of threatening stimuli as it represents the area of external space where objects can have an immediate impact on body integrity </w:t>
      </w:r>
      <w:r w:rsidR="00BC12C1" w:rsidRPr="00B31F37">
        <w:rPr>
          <w:rFonts w:eastAsia="Times New Roman" w:cstheme="minorHAnsi"/>
          <w:noProof/>
          <w:sz w:val="24"/>
          <w:szCs w:val="24"/>
          <w:lang w:val="en-US"/>
        </w:rPr>
        <w:fldChar w:fldCharType="begin">
          <w:fldData xml:space="preserve">PEVuZE5vdGU+PENpdGU+PEF1dGhvcj5HcmF6aWFubzwvQXV0aG9yPjxZZWFyPjIwMDY8L1llYXI+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</w:fldData>
        </w:fldChar>
      </w:r>
      <w:r w:rsidR="0060279D" w:rsidRPr="00B31F37">
        <w:rPr>
          <w:rFonts w:eastAsia="Times New Roman" w:cstheme="minorHAnsi"/>
          <w:noProof/>
          <w:sz w:val="24"/>
          <w:szCs w:val="24"/>
          <w:lang w:val="en-US"/>
        </w:rPr>
        <w:instrText xml:space="preserve"> ADDIN EN.CITE </w:instrText>
      </w:r>
      <w:r w:rsidR="0060279D" w:rsidRPr="00B31F37">
        <w:rPr>
          <w:rFonts w:eastAsia="Times New Roman" w:cstheme="minorHAnsi"/>
          <w:noProof/>
          <w:sz w:val="24"/>
          <w:szCs w:val="24"/>
          <w:lang w:val="en-US"/>
        </w:rPr>
        <w:fldChar w:fldCharType="begin">
          <w:fldData xml:space="preserve">PEVuZE5vdGU+PENpdGU+PEF1dGhvcj5HcmF6aWFubzwvQXV0aG9yPjxZZWFyPjIwMDY8L1llYXI+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</w:fldData>
        </w:fldChar>
      </w:r>
      <w:r w:rsidR="0060279D" w:rsidRPr="00B31F37">
        <w:rPr>
          <w:rFonts w:eastAsia="Times New Roman" w:cstheme="minorHAnsi"/>
          <w:noProof/>
          <w:sz w:val="24"/>
          <w:szCs w:val="24"/>
          <w:lang w:val="en-US"/>
        </w:rPr>
        <w:instrText xml:space="preserve"> ADDIN EN.CITE.DATA </w:instrText>
      </w:r>
      <w:r w:rsidR="0060279D" w:rsidRPr="00B31F37">
        <w:rPr>
          <w:rFonts w:eastAsia="Times New Roman" w:cstheme="minorHAnsi"/>
          <w:noProof/>
          <w:sz w:val="24"/>
          <w:szCs w:val="24"/>
          <w:lang w:val="en-US"/>
        </w:rPr>
      </w:r>
      <w:r w:rsidR="0060279D" w:rsidRPr="00B31F37">
        <w:rPr>
          <w:rFonts w:eastAsia="Times New Roman" w:cstheme="minorHAnsi"/>
          <w:noProof/>
          <w:sz w:val="24"/>
          <w:szCs w:val="24"/>
          <w:lang w:val="en-US"/>
        </w:rPr>
        <w:fldChar w:fldCharType="end"/>
      </w:r>
      <w:r w:rsidR="00BC12C1" w:rsidRPr="00B31F37">
        <w:rPr>
          <w:rFonts w:eastAsia="Times New Roman" w:cstheme="minorHAnsi"/>
          <w:noProof/>
          <w:sz w:val="24"/>
          <w:szCs w:val="24"/>
          <w:lang w:val="en-US"/>
        </w:rPr>
      </w:r>
      <w:r w:rsidR="00BC12C1" w:rsidRPr="00B31F37">
        <w:rPr>
          <w:rFonts w:eastAsia="Times New Roman" w:cstheme="minorHAnsi"/>
          <w:noProof/>
          <w:sz w:val="24"/>
          <w:szCs w:val="24"/>
          <w:lang w:val="en-US"/>
        </w:rPr>
        <w:fldChar w:fldCharType="separate"/>
      </w:r>
      <w:r w:rsidR="00BC12C1" w:rsidRPr="00B31F37">
        <w:rPr>
          <w:rFonts w:eastAsia="Times New Roman" w:cstheme="minorHAnsi"/>
          <w:noProof/>
          <w:sz w:val="24"/>
          <w:szCs w:val="24"/>
          <w:lang w:val="en-US"/>
        </w:rPr>
        <w:t>(Graziano &amp; Cooke, 2006; Legrain &amp; Torta, 2015)</w:t>
      </w:r>
      <w:r w:rsidR="00BC12C1" w:rsidRPr="00B31F37">
        <w:rPr>
          <w:rFonts w:eastAsia="Times New Roman" w:cstheme="minorHAnsi"/>
          <w:noProof/>
          <w:sz w:val="24"/>
          <w:szCs w:val="24"/>
          <w:lang w:val="en-US"/>
        </w:rPr>
        <w:fldChar w:fldCharType="end"/>
      </w:r>
      <w:r w:rsidR="00BC12C1" w:rsidRPr="00B31F37">
        <w:rPr>
          <w:rFonts w:eastAsia="Times New Roman" w:cstheme="minorHAnsi"/>
          <w:noProof/>
          <w:sz w:val="24"/>
          <w:szCs w:val="24"/>
          <w:lang w:val="en-US"/>
        </w:rPr>
        <w:t>.</w:t>
      </w:r>
      <w:r w:rsidRPr="00B31F37">
        <w:rPr>
          <w:rFonts w:eastAsia="Times New Roman" w:cstheme="minorHAnsi"/>
          <w:sz w:val="24"/>
          <w:szCs w:val="24"/>
          <w:lang w:val="en-US"/>
        </w:rPr>
        <w:t xml:space="preserve"> Accordingly, it has been repeatedly shown that</w:t>
      </w:r>
      <w:r w:rsidR="00620F99" w:rsidRPr="00B31F37">
        <w:rPr>
          <w:rFonts w:eastAsia="Times New Roman" w:cstheme="minorHAnsi"/>
          <w:sz w:val="24"/>
          <w:szCs w:val="24"/>
          <w:lang w:val="en-US"/>
        </w:rPr>
        <w:t xml:space="preserve"> interaction</w:t>
      </w:r>
      <w:r w:rsidR="00550A77" w:rsidRPr="00B31F37">
        <w:rPr>
          <w:rFonts w:eastAsia="Times New Roman" w:cstheme="minorHAnsi"/>
          <w:sz w:val="24"/>
          <w:szCs w:val="24"/>
          <w:lang w:val="en-US"/>
        </w:rPr>
        <w:t>s</w:t>
      </w:r>
      <w:r w:rsidR="00620F99" w:rsidRPr="00B31F37">
        <w:rPr>
          <w:rFonts w:eastAsia="Times New Roman" w:cstheme="minorHAnsi"/>
          <w:sz w:val="24"/>
          <w:szCs w:val="24"/>
          <w:lang w:val="en-US"/>
        </w:rPr>
        <w:t xml:space="preserve"> between visual and nociceptive stimuli, i.e. their </w:t>
      </w:r>
      <w:r w:rsidR="004A6BE0" w:rsidRPr="00B31F37">
        <w:rPr>
          <w:rFonts w:eastAsia="Times New Roman" w:cstheme="minorHAnsi"/>
          <w:sz w:val="24"/>
          <w:szCs w:val="24"/>
          <w:lang w:val="en-US"/>
        </w:rPr>
        <w:t xml:space="preserve">capacity </w:t>
      </w:r>
      <w:r w:rsidR="00620F99" w:rsidRPr="00B31F37">
        <w:rPr>
          <w:rFonts w:eastAsia="Times New Roman" w:cstheme="minorHAnsi"/>
          <w:sz w:val="24"/>
          <w:szCs w:val="24"/>
          <w:lang w:val="en-US"/>
        </w:rPr>
        <w:t xml:space="preserve">to </w:t>
      </w:r>
      <w:r w:rsidR="004A6BE0" w:rsidRPr="00B31F37">
        <w:rPr>
          <w:rFonts w:eastAsia="Times New Roman" w:cstheme="minorHAnsi"/>
          <w:sz w:val="24"/>
          <w:szCs w:val="24"/>
          <w:lang w:val="en-US"/>
        </w:rPr>
        <w:t xml:space="preserve">modify </w:t>
      </w:r>
      <w:r w:rsidR="00620F99" w:rsidRPr="00B31F37">
        <w:rPr>
          <w:rFonts w:eastAsia="Times New Roman" w:cstheme="minorHAnsi"/>
          <w:sz w:val="24"/>
          <w:szCs w:val="24"/>
          <w:lang w:val="en-US"/>
        </w:rPr>
        <w:t xml:space="preserve">the perception of each other, </w:t>
      </w:r>
      <w:r w:rsidR="00227EC4" w:rsidRPr="00B31F37">
        <w:rPr>
          <w:rFonts w:eastAsia="Times New Roman" w:cstheme="minorHAnsi"/>
          <w:sz w:val="24"/>
          <w:szCs w:val="24"/>
          <w:lang w:val="en-US"/>
        </w:rPr>
        <w:t>are</w:t>
      </w:r>
      <w:r w:rsidR="00620F99" w:rsidRPr="00B31F37">
        <w:rPr>
          <w:rFonts w:eastAsia="Times New Roman" w:cstheme="minorHAnsi"/>
          <w:sz w:val="24"/>
          <w:szCs w:val="24"/>
          <w:lang w:val="en-US"/>
        </w:rPr>
        <w:t xml:space="preserve"> greatest when</w:t>
      </w:r>
      <w:r w:rsidRPr="00B31F37">
        <w:rPr>
          <w:rFonts w:eastAsia="Times New Roman" w:cstheme="minorHAnsi"/>
          <w:sz w:val="24"/>
          <w:szCs w:val="24"/>
          <w:lang w:val="en-US"/>
        </w:rPr>
        <w:t xml:space="preserve"> </w:t>
      </w:r>
      <w:r w:rsidR="00620F99" w:rsidRPr="00B31F37">
        <w:rPr>
          <w:rFonts w:eastAsia="Times New Roman" w:cstheme="minorHAnsi"/>
          <w:sz w:val="24"/>
          <w:szCs w:val="24"/>
          <w:lang w:val="en-US"/>
        </w:rPr>
        <w:t xml:space="preserve">the </w:t>
      </w:r>
      <w:r w:rsidRPr="00B31F37">
        <w:rPr>
          <w:rFonts w:eastAsia="Times New Roman" w:cstheme="minorHAnsi"/>
          <w:sz w:val="24"/>
          <w:szCs w:val="24"/>
          <w:lang w:val="en-US"/>
        </w:rPr>
        <w:t xml:space="preserve">visual stimuli are </w:t>
      </w:r>
      <w:r w:rsidR="00620F99" w:rsidRPr="00B31F37">
        <w:rPr>
          <w:rFonts w:eastAsia="Times New Roman" w:cstheme="minorHAnsi"/>
          <w:sz w:val="24"/>
          <w:szCs w:val="24"/>
          <w:lang w:val="en-US"/>
        </w:rPr>
        <w:t xml:space="preserve">approaching or </w:t>
      </w:r>
      <w:r w:rsidRPr="00B31F37">
        <w:rPr>
          <w:rFonts w:eastAsia="Times New Roman" w:cstheme="minorHAnsi"/>
          <w:sz w:val="24"/>
          <w:szCs w:val="24"/>
          <w:lang w:val="en-US"/>
        </w:rPr>
        <w:t xml:space="preserve">presented </w:t>
      </w:r>
      <w:r w:rsidR="00620F99" w:rsidRPr="00B31F37">
        <w:rPr>
          <w:rFonts w:eastAsia="Times New Roman" w:cstheme="minorHAnsi"/>
          <w:sz w:val="24"/>
          <w:szCs w:val="24"/>
          <w:lang w:val="en-US"/>
        </w:rPr>
        <w:t>near</w:t>
      </w:r>
      <w:r w:rsidRPr="00B31F37">
        <w:rPr>
          <w:rFonts w:eastAsia="Times New Roman" w:cstheme="minorHAnsi"/>
          <w:sz w:val="24"/>
          <w:szCs w:val="24"/>
          <w:lang w:val="en-US"/>
        </w:rPr>
        <w:t xml:space="preserve"> the bodily area on which the nociceptive stimuli are applied </w:t>
      </w:r>
      <w:r w:rsidR="00E551CD" w:rsidRPr="00B31F37">
        <w:rPr>
          <w:rFonts w:eastAsia="Times New Roman" w:cstheme="minorHAnsi"/>
          <w:noProof/>
          <w:sz w:val="24"/>
          <w:szCs w:val="24"/>
          <w:lang w:val="en-US"/>
        </w:rPr>
        <w:fldChar w:fldCharType="begin">
          <w:fldData xml:space="preserve">PEVuZE5vdGU+PENpdGU+PEF1dGhvcj5EZSBQYWVwZTwvQXV0aG9yPjxZZWFyPjIwMTY8L1llYXI+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PEVuZE5vdGU+PENpdGU+PEF1dGhvcj5EZSBQYWVwZTwvQXV0aG9yPjxZZWFyPjIwMTY8L1llYXI+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E551CD" w:rsidRPr="00B31F37">
        <w:rPr>
          <w:rFonts w:eastAsia="Times New Roman" w:cstheme="minorHAnsi"/>
          <w:noProof/>
          <w:sz w:val="24"/>
          <w:szCs w:val="24"/>
          <w:lang w:val="en-US"/>
        </w:rPr>
      </w:r>
      <w:r w:rsidR="00E551CD" w:rsidRPr="00B31F37">
        <w:rPr>
          <w:rFonts w:eastAsia="Times New Roman" w:cstheme="minorHAnsi"/>
          <w:noProof/>
          <w:sz w:val="24"/>
          <w:szCs w:val="24"/>
          <w:lang w:val="en-US"/>
        </w:rPr>
        <w:fldChar w:fldCharType="separate"/>
      </w:r>
      <w:r w:rsidR="00681F06" w:rsidRPr="00B31F37">
        <w:rPr>
          <w:rFonts w:eastAsia="Times New Roman" w:cstheme="minorHAnsi"/>
          <w:noProof/>
          <w:sz w:val="24"/>
          <w:szCs w:val="24"/>
          <w:lang w:val="en-US"/>
        </w:rPr>
        <w:t xml:space="preserve">(De Paepe, Crombez, &amp; Legrain, 2015; De Paepe et al., 2017; De Paepe, Crombez, Spence, &amp; Legrain, 2014; De Paepe, Crombez, &amp; Legrain, 2016; Filbrich, Alamia, Blandiaux, et al., 2017; Filbrich et al., 2019; Filbrich et al., 2018; </w:t>
      </w:r>
      <w:r w:rsidR="0063228E" w:rsidRPr="00B31F37">
        <w:rPr>
          <w:rFonts w:cstheme="minorHAnsi"/>
          <w:sz w:val="24"/>
          <w:szCs w:val="24"/>
          <w:lang w:val="en-US"/>
        </w:rPr>
        <w:t>Manfron, Legrain, &amp; Filbrich, 2020;</w:t>
      </w:r>
      <w:r w:rsidR="0063228E" w:rsidRPr="00B31F37">
        <w:rPr>
          <w:rFonts w:eastAsia="Times New Roman" w:cstheme="minorHAnsi"/>
          <w:noProof/>
          <w:sz w:val="24"/>
          <w:szCs w:val="24"/>
          <w:lang w:val="en-US"/>
        </w:rPr>
        <w:t xml:space="preserve"> </w:t>
      </w:r>
      <w:r w:rsidR="00681F06" w:rsidRPr="00B31F37">
        <w:rPr>
          <w:rFonts w:eastAsia="Times New Roman" w:cstheme="minorHAnsi"/>
          <w:noProof/>
          <w:sz w:val="24"/>
          <w:szCs w:val="24"/>
          <w:lang w:val="en-US"/>
        </w:rPr>
        <w:t>Vanderclausen, Filbrich, Alamia, &amp; Legrain, 2017)</w:t>
      </w:r>
      <w:r w:rsidR="00E551CD"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Therefore, it might reasonably be assumed that the necessary time delay between nociceptive and visual stimuli for them to be perceived</w:t>
      </w:r>
      <w:r w:rsidR="00227EC4" w:rsidRPr="00B31F37">
        <w:rPr>
          <w:rFonts w:eastAsia="Times New Roman" w:cstheme="minorHAnsi"/>
          <w:sz w:val="24"/>
          <w:szCs w:val="24"/>
          <w:lang w:val="en-US"/>
        </w:rPr>
        <w:t xml:space="preserve"> as occurring</w:t>
      </w:r>
      <w:r w:rsidRPr="00B31F37">
        <w:rPr>
          <w:rFonts w:eastAsia="Times New Roman" w:cstheme="minorHAnsi"/>
          <w:sz w:val="24"/>
          <w:szCs w:val="24"/>
          <w:lang w:val="en-US"/>
        </w:rPr>
        <w:t xml:space="preserve"> simultaneously depends on whether they are spatially congruent or not. For instance, studies having used TOJ or </w:t>
      </w:r>
      <w:r w:rsidRPr="00B31F37">
        <w:rPr>
          <w:rFonts w:eastAsia="Times New Roman" w:cstheme="minorHAnsi"/>
          <w:sz w:val="24"/>
          <w:szCs w:val="24"/>
          <w:lang w:val="en-US"/>
        </w:rPr>
        <w:lastRenderedPageBreak/>
        <w:t xml:space="preserve">simultaneity judgment tasks between visual and tactile </w:t>
      </w:r>
      <w:r w:rsidR="00E551CD" w:rsidRPr="00B31F37">
        <w:rPr>
          <w:rFonts w:eastAsia="Times New Roman" w:cstheme="minorHAnsi"/>
          <w:noProof/>
          <w:sz w:val="24"/>
          <w:szCs w:val="24"/>
          <w:lang w:val="en-US"/>
        </w:rPr>
        <w:fldChar w:fldCharType="begin"/>
      </w:r>
      <w:r w:rsidR="00681F06" w:rsidRPr="00B31F37">
        <w:rPr>
          <w:rFonts w:eastAsia="Times New Roman" w:cstheme="minorHAnsi"/>
          <w:noProof/>
          <w:sz w:val="24"/>
          <w:szCs w:val="24"/>
          <w:lang w:val="en-US"/>
        </w:rPr>
        <w:instrText xml:space="preserve"> ADDIN EN.CITE &lt;EndNote&gt;&lt;Cite&gt;&lt;Author&gt;Spence&lt;/Author&gt;&lt;Year&gt;2003&lt;/Year&gt;&lt;RecNum&gt;903&lt;/RecNum&gt;&lt;DisplayText&gt;(Spence, Baddeley, Zampini, James, &amp;amp; Shore, 2003; Spence, Shore, &amp;amp; Klein, 2001)&lt;/DisplayText&gt;&lt;record&gt;&lt;rec-number&gt;903&lt;/rec-number&gt;&lt;foreign-keys&gt;&lt;key app="EN" db-id="9d9rapwxfa99pzerza8vrxfepze0td00sdwr" timestamp="1584958544" guid="a3d159b0-4ba9-4d1a-997c-27d233670e5c"&gt;903&lt;/key&gt;&lt;/foreign-keys&gt;&lt;ref-type name="Journal Article"&gt;17&lt;/ref-type&gt;&lt;contributors&gt;&lt;authors&gt;&lt;author&gt;Spence, Charles&lt;/author&gt;&lt;author&gt;Baddeley, Roland&lt;/author&gt;&lt;author&gt;Zampini, Massimiliano&lt;/author&gt;&lt;author&gt;James, Robert&lt;/author&gt;&lt;author&gt;Shore, David I&lt;/author&gt;&lt;/authors&gt;&lt;/contributors&gt;&lt;titles&gt;&lt;title&gt;Multisensory temporal order judgments: When two locations are better than one&lt;/title&gt;&lt;secondary-title&gt;Perception&lt;/secondary-title&gt;&lt;/titles&gt;&lt;periodical&gt;&lt;full-title&gt;Perception&lt;/full-title&gt;&lt;/periodical&gt;&lt;pages&gt;318-328&lt;/pages&gt;&lt;volume&gt;65&lt;/volume&gt;&lt;number&gt;2&lt;/number&gt;&lt;num-vols&gt;psychophysics&lt;/num-vols&gt;&lt;dates&gt;&lt;year&gt;2003&lt;/year&gt;&lt;/dates&gt;&lt;isbn&gt;0031-5117&lt;/isbn&gt;&lt;urls&gt;&lt;/urls&gt;&lt;/record&gt;&lt;/Cite&gt;&lt;Cite&gt;&lt;Author&gt;Spence&lt;/Author&gt;&lt;Year&gt;2001&lt;/Year&gt;&lt;RecNum&gt;7&lt;/RecNum&gt;&lt;record&gt;&lt;rec-number&gt;7&lt;/rec-number&gt;&lt;foreign-keys&gt;&lt;key app="EN" db-id="azwedxxpn00xe4exsf4v5vv0p95fdt5ee22e" timestamp="1579096692" guid="9dd1b267-7105-4918-b187-959d080fb396"&gt;7&lt;/key&gt;&lt;/foreign-keys&gt;&lt;ref-type name="Journal Article"&gt;17&lt;/ref-type&gt;&lt;contributors&gt;&lt;authors&gt;&lt;author&gt;Spence, C.&lt;/author&gt;&lt;author&gt;Shore, D. I.&lt;/author&gt;&lt;author&gt;Klein, R. M.&lt;/author&gt;&lt;/authors&gt;&lt;/contributors&gt;&lt;titles&gt;&lt;title&gt;Multisensory prior entry&lt;/title&gt;&lt;secondary-title&gt;J Exp Psychol Gen&lt;/secondary-title&gt;&lt;/titles&gt;&lt;periodical&gt;&lt;full-title&gt;J Exp Psychol Gen&lt;/full-title&gt;&lt;/periodical&gt;&lt;pages&gt;799-832&lt;/pages&gt;&lt;volume&gt;130&lt;/volume&gt;&lt;number&gt;4&lt;/number&gt;&lt;dates&gt;&lt;year&gt;2001&lt;/year&gt;&lt;/dates&gt;&lt;isbn&gt;0096-3445&lt;/isbn&gt;&lt;urls&gt;&lt;/urls&gt;&lt;electronic-resource-num&gt;10.1037//0096-3445.130.4.799&lt;/electronic-resource-num&gt;&lt;/record&gt;&lt;/Cite&gt;&lt;/EndNote&gt;</w:instrText>
      </w:r>
      <w:r w:rsidR="00E551CD" w:rsidRPr="00B31F37">
        <w:rPr>
          <w:rFonts w:eastAsia="Times New Roman" w:cstheme="minorHAnsi"/>
          <w:noProof/>
          <w:sz w:val="24"/>
          <w:szCs w:val="24"/>
          <w:lang w:val="en-US"/>
        </w:rPr>
        <w:fldChar w:fldCharType="separate"/>
      </w:r>
      <w:r w:rsidR="00E551CD" w:rsidRPr="00B31F37">
        <w:rPr>
          <w:rFonts w:eastAsia="Times New Roman" w:cstheme="minorHAnsi"/>
          <w:noProof/>
          <w:sz w:val="24"/>
          <w:szCs w:val="24"/>
          <w:lang w:val="en-US"/>
        </w:rPr>
        <w:t>(Spence, Baddeley, Zampini, James, &amp; Shore, 2003; Spence, Shore, &amp; Klein, 2001)</w:t>
      </w:r>
      <w:r w:rsidR="00E551CD"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or between visual and auditory stimuli </w:t>
      </w:r>
      <w:r w:rsidR="00E551CD" w:rsidRPr="00B31F37">
        <w:rPr>
          <w:rFonts w:eastAsia="Times New Roman" w:cstheme="minorHAnsi"/>
          <w:noProof/>
          <w:sz w:val="24"/>
          <w:szCs w:val="24"/>
          <w:lang w:val="en-US"/>
        </w:rPr>
        <w:fldChar w:fldCharType="begin">
          <w:fldData xml:space="preserve">PEVuZE5vdGU+PENpdGU+PEF1dGhvcj5TcGVuY2U8L0F1dGhvcj48WWVhcj4yMDAzPC9ZZWFyPjxS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PEVuZE5vdGU+PENpdGU+PEF1dGhvcj5TcGVuY2U8L0F1dGhvcj48WWVhcj4yMDAzPC9ZZWFyPjxS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E551CD" w:rsidRPr="00B31F37">
        <w:rPr>
          <w:rFonts w:eastAsia="Times New Roman" w:cstheme="minorHAnsi"/>
          <w:noProof/>
          <w:sz w:val="24"/>
          <w:szCs w:val="24"/>
          <w:lang w:val="en-US"/>
        </w:rPr>
      </w:r>
      <w:r w:rsidR="00E551CD" w:rsidRPr="00B31F37">
        <w:rPr>
          <w:rFonts w:eastAsia="Times New Roman" w:cstheme="minorHAnsi"/>
          <w:noProof/>
          <w:sz w:val="24"/>
          <w:szCs w:val="24"/>
          <w:lang w:val="en-US"/>
        </w:rPr>
        <w:fldChar w:fldCharType="separate"/>
      </w:r>
      <w:r w:rsidR="00E551CD" w:rsidRPr="00B31F37">
        <w:rPr>
          <w:rFonts w:eastAsia="Times New Roman" w:cstheme="minorHAnsi"/>
          <w:noProof/>
          <w:sz w:val="24"/>
          <w:szCs w:val="24"/>
          <w:lang w:val="en-US"/>
        </w:rPr>
        <w:t>(Spence et al., 2003; Zampini, Guest, Shore, &amp; Spence, 2005; Zampini, Shore, &amp; Spence, 2003</w:t>
      </w:r>
      <w:r w:rsidR="00D06370" w:rsidRPr="00B31F37">
        <w:rPr>
          <w:rFonts w:eastAsia="Times New Roman" w:cstheme="minorHAnsi"/>
          <w:noProof/>
          <w:sz w:val="24"/>
          <w:szCs w:val="24"/>
          <w:lang w:val="en-US"/>
        </w:rPr>
        <w:t>a</w:t>
      </w:r>
      <w:r w:rsidR="00A359C1" w:rsidRPr="00B31F37">
        <w:rPr>
          <w:rFonts w:eastAsia="Times New Roman" w:cstheme="minorHAnsi"/>
          <w:noProof/>
          <w:sz w:val="24"/>
          <w:szCs w:val="24"/>
          <w:lang w:val="en-US"/>
        </w:rPr>
        <w:t>; Zampini, Shore, &amp; Spence, 2003b</w:t>
      </w:r>
      <w:r w:rsidR="00E551CD" w:rsidRPr="00B31F37">
        <w:rPr>
          <w:rFonts w:eastAsia="Times New Roman" w:cstheme="minorHAnsi"/>
          <w:noProof/>
          <w:sz w:val="24"/>
          <w:szCs w:val="24"/>
          <w:lang w:val="en-US"/>
        </w:rPr>
        <w:t>)</w:t>
      </w:r>
      <w:r w:rsidR="00E551CD"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showed that PSS </w:t>
      </w:r>
      <w:r w:rsidR="007868BF" w:rsidRPr="00B31F37">
        <w:rPr>
          <w:rFonts w:eastAsia="Times New Roman" w:cstheme="minorHAnsi"/>
          <w:sz w:val="24"/>
          <w:szCs w:val="24"/>
          <w:lang w:val="en-US"/>
        </w:rPr>
        <w:t xml:space="preserve">values </w:t>
      </w:r>
      <w:r w:rsidR="00610ADC" w:rsidRPr="00B31F37">
        <w:rPr>
          <w:rFonts w:eastAsia="Times New Roman" w:cstheme="minorHAnsi"/>
          <w:sz w:val="24"/>
          <w:szCs w:val="24"/>
          <w:lang w:val="en-US"/>
        </w:rPr>
        <w:t>were</w:t>
      </w:r>
      <w:r w:rsidRPr="00B31F37">
        <w:rPr>
          <w:rFonts w:eastAsia="Times New Roman" w:cstheme="minorHAnsi"/>
          <w:sz w:val="24"/>
          <w:szCs w:val="24"/>
          <w:lang w:val="en-US"/>
        </w:rPr>
        <w:t xml:space="preserve"> smaller when two different sensory stimuli were </w:t>
      </w:r>
      <w:r w:rsidR="009E0D11" w:rsidRPr="00B31F37">
        <w:rPr>
          <w:rFonts w:eastAsia="Times New Roman" w:cstheme="minorHAnsi"/>
          <w:sz w:val="24"/>
          <w:szCs w:val="24"/>
          <w:lang w:val="en-US"/>
        </w:rPr>
        <w:t xml:space="preserve">presented </w:t>
      </w:r>
      <w:r w:rsidRPr="00B31F37">
        <w:rPr>
          <w:rFonts w:eastAsia="Times New Roman" w:cstheme="minorHAnsi"/>
          <w:sz w:val="24"/>
          <w:szCs w:val="24"/>
          <w:lang w:val="en-US"/>
        </w:rPr>
        <w:t>within the same spatial area, as compared to when they were presented at different locations. This suggests that</w:t>
      </w:r>
      <w:r w:rsidR="002F149D" w:rsidRPr="00B31F37">
        <w:rPr>
          <w:rFonts w:eastAsia="Times New Roman" w:cstheme="minorHAnsi"/>
          <w:sz w:val="24"/>
          <w:szCs w:val="24"/>
          <w:lang w:val="en-US"/>
        </w:rPr>
        <w:t xml:space="preserve"> when the two different inputs were closer in space, their interaction increased, leading to smaller time intervals between the inputs </w:t>
      </w:r>
      <w:r w:rsidR="00227EC4" w:rsidRPr="00B31F37">
        <w:rPr>
          <w:rFonts w:eastAsia="Times New Roman" w:cstheme="minorHAnsi"/>
          <w:sz w:val="24"/>
          <w:szCs w:val="24"/>
          <w:lang w:val="en-US"/>
        </w:rPr>
        <w:t xml:space="preserve">for them </w:t>
      </w:r>
      <w:r w:rsidR="002F149D" w:rsidRPr="00B31F37">
        <w:rPr>
          <w:rFonts w:eastAsia="Times New Roman" w:cstheme="minorHAnsi"/>
          <w:sz w:val="24"/>
          <w:szCs w:val="24"/>
          <w:lang w:val="en-US"/>
        </w:rPr>
        <w:t>to be perceived at the same time</w:t>
      </w:r>
      <w:r w:rsidR="0058746D" w:rsidRPr="00B31F37">
        <w:rPr>
          <w:rFonts w:eastAsia="Times New Roman" w:cstheme="minorHAnsi"/>
          <w:sz w:val="24"/>
          <w:szCs w:val="24"/>
          <w:lang w:val="en-US"/>
        </w:rPr>
        <w:t>. In addition, authors observed greater</w:t>
      </w:r>
      <w:r w:rsidR="002F149D" w:rsidRPr="00B31F37">
        <w:rPr>
          <w:rFonts w:eastAsia="Times New Roman" w:cstheme="minorHAnsi"/>
          <w:sz w:val="24"/>
          <w:szCs w:val="24"/>
          <w:lang w:val="en-US"/>
        </w:rPr>
        <w:t xml:space="preserve"> </w:t>
      </w:r>
      <w:r w:rsidR="0058746D" w:rsidRPr="00B31F37">
        <w:rPr>
          <w:rFonts w:eastAsia="Times New Roman" w:cstheme="minorHAnsi"/>
          <w:sz w:val="24"/>
          <w:szCs w:val="24"/>
          <w:lang w:val="en-US"/>
        </w:rPr>
        <w:t xml:space="preserve">just-noticeable differences (JND) when the </w:t>
      </w:r>
      <w:r w:rsidR="00440C64" w:rsidRPr="00B31F37">
        <w:rPr>
          <w:rFonts w:eastAsia="Times New Roman" w:cstheme="minorHAnsi"/>
          <w:sz w:val="24"/>
          <w:szCs w:val="24"/>
          <w:lang w:val="en-US"/>
        </w:rPr>
        <w:t>two stimuli were close</w:t>
      </w:r>
      <w:r w:rsidR="007B4E91" w:rsidRPr="00B31F37">
        <w:rPr>
          <w:rFonts w:eastAsia="Times New Roman" w:cstheme="minorHAnsi"/>
          <w:sz w:val="24"/>
          <w:szCs w:val="24"/>
          <w:lang w:val="en-US"/>
        </w:rPr>
        <w:t>r</w:t>
      </w:r>
      <w:r w:rsidR="00440C64" w:rsidRPr="00B31F37">
        <w:rPr>
          <w:rFonts w:eastAsia="Times New Roman" w:cstheme="minorHAnsi"/>
          <w:sz w:val="24"/>
          <w:szCs w:val="24"/>
          <w:lang w:val="en-US"/>
        </w:rPr>
        <w:t xml:space="preserve"> together</w:t>
      </w:r>
      <w:r w:rsidR="00A359C1" w:rsidRPr="00B31F37">
        <w:rPr>
          <w:rFonts w:eastAsia="Times New Roman" w:cstheme="minorHAnsi"/>
          <w:sz w:val="24"/>
          <w:szCs w:val="24"/>
          <w:lang w:val="en-US"/>
        </w:rPr>
        <w:t xml:space="preserve"> (provided</w:t>
      </w:r>
      <w:r w:rsidR="009E0D11" w:rsidRPr="00B31F37">
        <w:rPr>
          <w:rFonts w:eastAsia="Times New Roman" w:cstheme="minorHAnsi"/>
          <w:sz w:val="24"/>
          <w:szCs w:val="24"/>
          <w:lang w:val="en-US"/>
        </w:rPr>
        <w:t>, however,</w:t>
      </w:r>
      <w:r w:rsidR="00A359C1" w:rsidRPr="00B31F37">
        <w:rPr>
          <w:rFonts w:eastAsia="Times New Roman" w:cstheme="minorHAnsi"/>
          <w:sz w:val="24"/>
          <w:szCs w:val="24"/>
          <w:lang w:val="en-US"/>
        </w:rPr>
        <w:t xml:space="preserve"> that stimuli were presented</w:t>
      </w:r>
      <w:r w:rsidR="009E0D11" w:rsidRPr="00B31F37">
        <w:rPr>
          <w:rFonts w:eastAsia="Times New Roman" w:cstheme="minorHAnsi"/>
          <w:sz w:val="24"/>
          <w:szCs w:val="24"/>
          <w:lang w:val="en-US"/>
        </w:rPr>
        <w:t xml:space="preserve"> laterally</w:t>
      </w:r>
      <w:r w:rsidR="00530898" w:rsidRPr="00B31F37">
        <w:rPr>
          <w:rFonts w:eastAsia="Times New Roman" w:cstheme="minorHAnsi"/>
          <w:sz w:val="24"/>
          <w:szCs w:val="24"/>
          <w:lang w:val="en-US"/>
        </w:rPr>
        <w:t xml:space="preserve"> to either side of </w:t>
      </w:r>
      <w:r w:rsidR="009E0D11" w:rsidRPr="00B31F37">
        <w:rPr>
          <w:rFonts w:eastAsia="Times New Roman" w:cstheme="minorHAnsi"/>
          <w:sz w:val="24"/>
          <w:szCs w:val="24"/>
          <w:lang w:val="en-US"/>
        </w:rPr>
        <w:t xml:space="preserve">the </w:t>
      </w:r>
      <w:r w:rsidR="00530898" w:rsidRPr="00B31F37">
        <w:rPr>
          <w:rFonts w:eastAsia="Times New Roman" w:cstheme="minorHAnsi"/>
          <w:sz w:val="24"/>
          <w:szCs w:val="24"/>
          <w:lang w:val="en-US"/>
        </w:rPr>
        <w:t>body midline</w:t>
      </w:r>
      <w:r w:rsidR="00A359C1" w:rsidRPr="00B31F37">
        <w:rPr>
          <w:rFonts w:eastAsia="Times New Roman" w:cstheme="minorHAnsi"/>
          <w:sz w:val="24"/>
          <w:szCs w:val="24"/>
          <w:lang w:val="en-US"/>
        </w:rPr>
        <w:t xml:space="preserve"> [Zampini et al., 2003b])</w:t>
      </w:r>
      <w:r w:rsidR="00440C64" w:rsidRPr="00B31F37">
        <w:rPr>
          <w:rFonts w:eastAsia="Times New Roman" w:cstheme="minorHAnsi"/>
          <w:sz w:val="24"/>
          <w:szCs w:val="24"/>
          <w:lang w:val="en-US"/>
        </w:rPr>
        <w:t xml:space="preserve">. Derived from the slope of the psychometric functions used to fit participants’ </w:t>
      </w:r>
      <w:r w:rsidR="0046766A" w:rsidRPr="00B31F37">
        <w:rPr>
          <w:rFonts w:eastAsia="Times New Roman" w:cstheme="minorHAnsi"/>
          <w:sz w:val="24"/>
          <w:szCs w:val="24"/>
          <w:lang w:val="en-US"/>
        </w:rPr>
        <w:t>judgements</w:t>
      </w:r>
      <w:r w:rsidR="00440C64" w:rsidRPr="00B31F37">
        <w:rPr>
          <w:rFonts w:eastAsia="Times New Roman" w:cstheme="minorHAnsi"/>
          <w:sz w:val="24"/>
          <w:szCs w:val="24"/>
          <w:lang w:val="en-US"/>
        </w:rPr>
        <w:t>, the JND correspond</w:t>
      </w:r>
      <w:r w:rsidR="003A4839" w:rsidRPr="00B31F37">
        <w:rPr>
          <w:rFonts w:eastAsia="Times New Roman" w:cstheme="minorHAnsi"/>
          <w:sz w:val="24"/>
          <w:szCs w:val="24"/>
          <w:lang w:val="en-US"/>
        </w:rPr>
        <w:t>s</w:t>
      </w:r>
      <w:r w:rsidR="00440C64" w:rsidRPr="00B31F37">
        <w:rPr>
          <w:rFonts w:eastAsia="Times New Roman" w:cstheme="minorHAnsi"/>
          <w:sz w:val="24"/>
          <w:szCs w:val="24"/>
          <w:lang w:val="en-US"/>
        </w:rPr>
        <w:t xml:space="preserve"> to the minimum amount of time necessary between the two stimuli to perceive their order accurately. The flattening of the slope, and therefore an increase of the JND, would index a </w:t>
      </w:r>
      <w:r w:rsidRPr="00B31F37">
        <w:rPr>
          <w:rFonts w:cstheme="minorHAnsi"/>
          <w:sz w:val="24"/>
          <w:szCs w:val="24"/>
          <w:lang w:val="en-US"/>
        </w:rPr>
        <w:t xml:space="preserve">lower </w:t>
      </w:r>
      <w:r w:rsidR="002A4EA5" w:rsidRPr="00B31F37">
        <w:rPr>
          <w:rFonts w:cstheme="minorHAnsi"/>
          <w:sz w:val="24"/>
          <w:szCs w:val="24"/>
          <w:lang w:val="en-US"/>
        </w:rPr>
        <w:t xml:space="preserve">precision in the ability to </w:t>
      </w:r>
      <w:r w:rsidRPr="00B31F37">
        <w:rPr>
          <w:rFonts w:cstheme="minorHAnsi"/>
          <w:sz w:val="24"/>
          <w:szCs w:val="24"/>
          <w:lang w:val="en-US"/>
        </w:rPr>
        <w:t>discrimina</w:t>
      </w:r>
      <w:r w:rsidR="002A4EA5" w:rsidRPr="00B31F37">
        <w:rPr>
          <w:rFonts w:cstheme="minorHAnsi"/>
          <w:sz w:val="24"/>
          <w:szCs w:val="24"/>
          <w:lang w:val="en-US"/>
        </w:rPr>
        <w:t>te</w:t>
      </w:r>
      <w:r w:rsidR="00440C64" w:rsidRPr="00B31F37">
        <w:rPr>
          <w:rFonts w:cstheme="minorHAnsi"/>
          <w:sz w:val="24"/>
          <w:szCs w:val="24"/>
          <w:lang w:val="en-US"/>
        </w:rPr>
        <w:t xml:space="preserve"> the </w:t>
      </w:r>
      <w:r w:rsidR="00227EC4" w:rsidRPr="00B31F37">
        <w:rPr>
          <w:rFonts w:cstheme="minorHAnsi"/>
          <w:sz w:val="24"/>
          <w:szCs w:val="24"/>
          <w:lang w:val="en-US"/>
        </w:rPr>
        <w:t xml:space="preserve">temporal </w:t>
      </w:r>
      <w:r w:rsidR="00440C64" w:rsidRPr="00B31F37">
        <w:rPr>
          <w:rFonts w:cstheme="minorHAnsi"/>
          <w:sz w:val="24"/>
          <w:szCs w:val="24"/>
          <w:lang w:val="en-US"/>
        </w:rPr>
        <w:t>order between the two stimuli when they are close together. This</w:t>
      </w:r>
      <w:r w:rsidRPr="00B31F37">
        <w:rPr>
          <w:rFonts w:cstheme="minorHAnsi"/>
          <w:sz w:val="24"/>
          <w:szCs w:val="24"/>
          <w:lang w:val="en-US"/>
        </w:rPr>
        <w:t xml:space="preserve"> </w:t>
      </w:r>
      <w:r w:rsidRPr="00B31F37">
        <w:rPr>
          <w:rFonts w:eastAsia="Times New Roman" w:cstheme="minorHAnsi"/>
          <w:sz w:val="24"/>
          <w:szCs w:val="24"/>
          <w:lang w:val="en-US"/>
        </w:rPr>
        <w:t>would suggest that spatial proximity facilitated the interaction between the stimuli of the different sensory modalities</w:t>
      </w:r>
      <w:r w:rsidR="00227EC4" w:rsidRPr="00B31F37">
        <w:rPr>
          <w:rFonts w:eastAsia="Times New Roman" w:cstheme="minorHAnsi"/>
          <w:sz w:val="24"/>
          <w:szCs w:val="24"/>
          <w:lang w:val="en-US"/>
        </w:rPr>
        <w:t>,</w:t>
      </w:r>
      <w:r w:rsidRPr="00B31F37">
        <w:rPr>
          <w:rFonts w:eastAsia="Times New Roman" w:cstheme="minorHAnsi"/>
          <w:sz w:val="24"/>
          <w:szCs w:val="24"/>
          <w:lang w:val="en-US"/>
        </w:rPr>
        <w:t xml:space="preserve"> as if they arose from a single sensory event, and, consequently, made them difficult to be perceived as distinct stimuli</w:t>
      </w:r>
      <w:r w:rsidR="006270CE" w:rsidRPr="00B31F37">
        <w:rPr>
          <w:rFonts w:eastAsia="Times New Roman" w:cstheme="minorHAnsi"/>
          <w:sz w:val="24"/>
          <w:szCs w:val="24"/>
          <w:lang w:val="en-US"/>
        </w:rPr>
        <w:t xml:space="preserve"> despite the instruction to report the </w:t>
      </w:r>
      <w:r w:rsidR="00227EC4" w:rsidRPr="00B31F37">
        <w:rPr>
          <w:rFonts w:eastAsia="Times New Roman" w:cstheme="minorHAnsi"/>
          <w:sz w:val="24"/>
          <w:szCs w:val="24"/>
          <w:lang w:val="en-US"/>
        </w:rPr>
        <w:t xml:space="preserve">temporal </w:t>
      </w:r>
      <w:r w:rsidR="006270CE" w:rsidRPr="00B31F37">
        <w:rPr>
          <w:rFonts w:eastAsia="Times New Roman" w:cstheme="minorHAnsi"/>
          <w:sz w:val="24"/>
          <w:szCs w:val="24"/>
          <w:lang w:val="en-US"/>
        </w:rPr>
        <w:t xml:space="preserve">order between two </w:t>
      </w:r>
      <w:r w:rsidR="0046766A" w:rsidRPr="00B31F37">
        <w:rPr>
          <w:rFonts w:eastAsia="Times New Roman" w:cstheme="minorHAnsi"/>
          <w:sz w:val="24"/>
          <w:szCs w:val="24"/>
          <w:lang w:val="en-US"/>
        </w:rPr>
        <w:t>stimuli</w:t>
      </w:r>
      <w:r w:rsidRPr="00B31F37">
        <w:rPr>
          <w:rFonts w:eastAsia="Times New Roman" w:cstheme="minorHAnsi"/>
          <w:sz w:val="24"/>
          <w:szCs w:val="24"/>
          <w:lang w:val="en-US"/>
        </w:rPr>
        <w:t xml:space="preserve"> </w:t>
      </w:r>
      <w:r w:rsidR="00157B1B" w:rsidRPr="00B31F37">
        <w:rPr>
          <w:rFonts w:eastAsia="Times New Roman" w:cstheme="minorHAnsi"/>
          <w:noProof/>
          <w:sz w:val="24"/>
          <w:szCs w:val="24"/>
          <w:lang w:val="en-US"/>
        </w:rPr>
        <w:fldChar w:fldCharType="begin">
          <w:fldData xml:space="preserve">PEVuZE5vdGU+PENpdGU+PEF1dGhvcj5TcGVuY2U8L0F1dGhvcj48WWVhcj4yMDAzPC9ZZWFyPjxS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</w:fldData>
        </w:fldChar>
      </w:r>
      <w:r w:rsidR="00681F06" w:rsidRPr="00B31F37">
        <w:rPr>
          <w:rFonts w:eastAsia="Times New Roman" w:cstheme="minorHAnsi"/>
          <w:noProof/>
          <w:sz w:val="24"/>
          <w:szCs w:val="24"/>
          <w:lang w:val="en-US"/>
        </w:rPr>
        <w:instrText xml:space="preserve"> ADDIN EN.CITE </w:instrText>
      </w:r>
      <w:r w:rsidR="00681F06" w:rsidRPr="00B31F37">
        <w:rPr>
          <w:rFonts w:eastAsia="Times New Roman" w:cstheme="minorHAnsi"/>
          <w:noProof/>
          <w:sz w:val="24"/>
          <w:szCs w:val="24"/>
          <w:lang w:val="en-US"/>
        </w:rPr>
        <w:fldChar w:fldCharType="begin">
          <w:fldData xml:space="preserve">PEVuZE5vdGU+PENpdGU+PEF1dGhvcj5TcGVuY2U8L0F1dGhvcj48WWVhcj4yMDAzPC9ZZWFyPjxS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</w:fldData>
        </w:fldChar>
      </w:r>
      <w:r w:rsidR="00681F06" w:rsidRPr="00B31F37">
        <w:rPr>
          <w:rFonts w:eastAsia="Times New Roman" w:cstheme="minorHAnsi"/>
          <w:noProof/>
          <w:sz w:val="24"/>
          <w:szCs w:val="24"/>
          <w:lang w:val="en-US"/>
        </w:rPr>
        <w:instrText xml:space="preserve"> ADDIN EN.CITE.DATA </w:instrText>
      </w:r>
      <w:r w:rsidR="00681F06" w:rsidRPr="00B31F37">
        <w:rPr>
          <w:rFonts w:eastAsia="Times New Roman" w:cstheme="minorHAnsi"/>
          <w:noProof/>
          <w:sz w:val="24"/>
          <w:szCs w:val="24"/>
          <w:lang w:val="en-US"/>
        </w:rPr>
      </w:r>
      <w:r w:rsidR="00681F06" w:rsidRPr="00B31F37">
        <w:rPr>
          <w:rFonts w:eastAsia="Times New Roman" w:cstheme="minorHAnsi"/>
          <w:noProof/>
          <w:sz w:val="24"/>
          <w:szCs w:val="24"/>
          <w:lang w:val="en-US"/>
        </w:rPr>
        <w:fldChar w:fldCharType="end"/>
      </w:r>
      <w:r w:rsidR="00157B1B" w:rsidRPr="00B31F37">
        <w:rPr>
          <w:rFonts w:eastAsia="Times New Roman" w:cstheme="minorHAnsi"/>
          <w:noProof/>
          <w:sz w:val="24"/>
          <w:szCs w:val="24"/>
          <w:lang w:val="en-US"/>
        </w:rPr>
      </w:r>
      <w:r w:rsidR="00157B1B" w:rsidRPr="00B31F37">
        <w:rPr>
          <w:rFonts w:eastAsia="Times New Roman" w:cstheme="minorHAnsi"/>
          <w:noProof/>
          <w:sz w:val="24"/>
          <w:szCs w:val="24"/>
          <w:lang w:val="en-US"/>
        </w:rPr>
        <w:fldChar w:fldCharType="separate"/>
      </w:r>
      <w:r w:rsidR="00157B1B" w:rsidRPr="00B31F37">
        <w:rPr>
          <w:rFonts w:eastAsia="Times New Roman" w:cstheme="minorHAnsi"/>
          <w:noProof/>
          <w:sz w:val="24"/>
          <w:szCs w:val="24"/>
          <w:lang w:val="en-US"/>
        </w:rPr>
        <w:t>(Spence et al., 2003; Spence et al., 2001; Zampini et al., 2003</w:t>
      </w:r>
      <w:r w:rsidR="00D06370" w:rsidRPr="00B31F37">
        <w:rPr>
          <w:rFonts w:eastAsia="Times New Roman" w:cstheme="minorHAnsi"/>
          <w:noProof/>
          <w:sz w:val="24"/>
          <w:szCs w:val="24"/>
          <w:lang w:val="en-US"/>
        </w:rPr>
        <w:t>a</w:t>
      </w:r>
      <w:r w:rsidR="00A359C1" w:rsidRPr="00B31F37">
        <w:rPr>
          <w:rFonts w:eastAsia="Times New Roman" w:cstheme="minorHAnsi"/>
          <w:noProof/>
          <w:sz w:val="24"/>
          <w:szCs w:val="24"/>
          <w:lang w:val="en-US"/>
        </w:rPr>
        <w:t xml:space="preserve">; </w:t>
      </w:r>
      <w:r w:rsidR="009E0D11" w:rsidRPr="00B31F37">
        <w:rPr>
          <w:rFonts w:eastAsia="Times New Roman" w:cstheme="minorHAnsi"/>
          <w:noProof/>
          <w:sz w:val="24"/>
          <w:szCs w:val="24"/>
          <w:lang w:val="en-US"/>
        </w:rPr>
        <w:t xml:space="preserve">however, </w:t>
      </w:r>
      <w:r w:rsidR="00A359C1" w:rsidRPr="00B31F37">
        <w:rPr>
          <w:rFonts w:eastAsia="Times New Roman" w:cstheme="minorHAnsi"/>
          <w:noProof/>
          <w:sz w:val="24"/>
          <w:szCs w:val="24"/>
          <w:lang w:val="en-US"/>
        </w:rPr>
        <w:t xml:space="preserve">see </w:t>
      </w:r>
      <w:r w:rsidR="00044947" w:rsidRPr="00B31F37">
        <w:rPr>
          <w:rFonts w:eastAsia="Times New Roman" w:cstheme="minorHAnsi"/>
          <w:noProof/>
          <w:sz w:val="24"/>
          <w:szCs w:val="24"/>
          <w:lang w:val="en-US"/>
        </w:rPr>
        <w:t>Zampini et al., 2003b</w:t>
      </w:r>
      <w:r w:rsidR="00A359C1" w:rsidRPr="00B31F37">
        <w:rPr>
          <w:rFonts w:eastAsia="Times New Roman" w:cstheme="minorHAnsi"/>
          <w:noProof/>
          <w:sz w:val="24"/>
          <w:szCs w:val="24"/>
          <w:lang w:val="en-US"/>
        </w:rPr>
        <w:t xml:space="preserve"> for </w:t>
      </w:r>
      <w:r w:rsidR="009E0D11" w:rsidRPr="00B31F37">
        <w:rPr>
          <w:rFonts w:eastAsia="Times New Roman" w:cstheme="minorHAnsi"/>
          <w:noProof/>
          <w:sz w:val="24"/>
          <w:szCs w:val="24"/>
          <w:lang w:val="en-US"/>
        </w:rPr>
        <w:t xml:space="preserve">an </w:t>
      </w:r>
      <w:r w:rsidR="00A359C1" w:rsidRPr="00B31F37">
        <w:rPr>
          <w:rFonts w:eastAsia="Times New Roman" w:cstheme="minorHAnsi"/>
          <w:noProof/>
          <w:sz w:val="24"/>
          <w:szCs w:val="24"/>
          <w:lang w:val="en-US"/>
        </w:rPr>
        <w:t>alternative explanation</w:t>
      </w:r>
      <w:r w:rsidR="00157B1B" w:rsidRPr="00B31F37">
        <w:rPr>
          <w:rFonts w:eastAsia="Times New Roman" w:cstheme="minorHAnsi"/>
          <w:noProof/>
          <w:sz w:val="24"/>
          <w:szCs w:val="24"/>
          <w:lang w:val="en-US"/>
        </w:rPr>
        <w:t>)</w:t>
      </w:r>
      <w:r w:rsidR="00157B1B" w:rsidRPr="00B31F37">
        <w:rPr>
          <w:rFonts w:eastAsia="Times New Roman" w:cstheme="minorHAnsi"/>
          <w:noProof/>
          <w:sz w:val="24"/>
          <w:szCs w:val="24"/>
          <w:lang w:val="en-US"/>
        </w:rPr>
        <w:fldChar w:fldCharType="end"/>
      </w:r>
      <w:r w:rsidR="00E312A4" w:rsidRPr="00B31F37">
        <w:rPr>
          <w:rFonts w:eastAsia="Times New Roman" w:cstheme="minorHAnsi"/>
          <w:noProof/>
          <w:sz w:val="24"/>
          <w:szCs w:val="24"/>
          <w:lang w:val="en-US"/>
        </w:rPr>
        <w:t>.</w:t>
      </w:r>
      <w:r w:rsidRPr="00B31F37">
        <w:rPr>
          <w:rFonts w:eastAsia="Times New Roman" w:cstheme="minorHAnsi"/>
          <w:sz w:val="24"/>
          <w:szCs w:val="24"/>
          <w:lang w:val="en-US"/>
        </w:rPr>
        <w:t xml:space="preserve"> </w:t>
      </w:r>
    </w:p>
    <w:p w14:paraId="5D0BC64B" w14:textId="4B4F154D" w:rsidR="00815622" w:rsidRPr="00B31F37" w:rsidRDefault="003F2C73" w:rsidP="003F2C73">
      <w:pPr>
        <w:spacing w:before="120" w:after="120" w:line="360" w:lineRule="auto"/>
        <w:ind w:firstLine="284"/>
        <w:jc w:val="both"/>
        <w:rPr>
          <w:rFonts w:cstheme="minorHAnsi"/>
          <w:sz w:val="24"/>
          <w:szCs w:val="24"/>
          <w:lang w:val="en-US"/>
        </w:rPr>
      </w:pPr>
      <w:r w:rsidRPr="00B31F37">
        <w:rPr>
          <w:rFonts w:eastAsia="Times New Roman" w:cstheme="minorHAnsi"/>
          <w:sz w:val="24"/>
          <w:szCs w:val="24"/>
          <w:lang w:val="en-US"/>
        </w:rPr>
        <w:t xml:space="preserve">In addition to the distance </w:t>
      </w:r>
      <w:r w:rsidR="000A0E38" w:rsidRPr="00B31F37">
        <w:rPr>
          <w:rFonts w:eastAsia="Times New Roman" w:cstheme="minorHAnsi"/>
          <w:sz w:val="24"/>
          <w:szCs w:val="24"/>
          <w:lang w:val="en-US"/>
        </w:rPr>
        <w:t>of the peripheral receptors and the conduction speed of the nociceptive inputs</w:t>
      </w:r>
      <w:r w:rsidRPr="00B31F37">
        <w:rPr>
          <w:rFonts w:eastAsia="Times New Roman" w:cstheme="minorHAnsi"/>
          <w:sz w:val="24"/>
          <w:szCs w:val="24"/>
          <w:lang w:val="en-US"/>
        </w:rPr>
        <w:t xml:space="preserve">, </w:t>
      </w:r>
      <w:r w:rsidRPr="00AB5D20">
        <w:rPr>
          <w:rFonts w:eastAsia="Times New Roman" w:cstheme="minorHAnsi"/>
          <w:color w:val="FF0000"/>
          <w:sz w:val="24"/>
          <w:szCs w:val="24"/>
          <w:lang w:val="en-US"/>
        </w:rPr>
        <w:t xml:space="preserve">the </w:t>
      </w:r>
      <w:proofErr w:type="gramStart"/>
      <w:r w:rsidR="00AB5D20" w:rsidRPr="00AB5D20">
        <w:rPr>
          <w:rFonts w:eastAsia="Times New Roman" w:cstheme="minorHAnsi"/>
          <w:color w:val="FF0000"/>
          <w:sz w:val="24"/>
          <w:szCs w:val="24"/>
          <w:lang w:val="en-US"/>
        </w:rPr>
        <w:t xml:space="preserve">aforementioned </w:t>
      </w:r>
      <w:r w:rsidRPr="00AB5D20">
        <w:rPr>
          <w:rFonts w:eastAsia="Times New Roman" w:cstheme="minorHAnsi"/>
          <w:color w:val="FF0000"/>
          <w:sz w:val="24"/>
          <w:szCs w:val="24"/>
          <w:lang w:val="en-US"/>
        </w:rPr>
        <w:t>data</w:t>
      </w:r>
      <w:proofErr w:type="gramEnd"/>
      <w:r w:rsidRPr="00AB5D20">
        <w:rPr>
          <w:rFonts w:eastAsia="Times New Roman" w:cstheme="minorHAnsi"/>
          <w:color w:val="FF0000"/>
          <w:sz w:val="24"/>
          <w:szCs w:val="24"/>
          <w:lang w:val="en-US"/>
        </w:rPr>
        <w:t xml:space="preserve"> </w:t>
      </w:r>
      <w:r w:rsidRPr="00B31F37">
        <w:rPr>
          <w:rFonts w:eastAsia="Times New Roman" w:cstheme="minorHAnsi"/>
          <w:sz w:val="24"/>
          <w:szCs w:val="24"/>
          <w:lang w:val="en-US"/>
        </w:rPr>
        <w:t xml:space="preserve">suggest that the proximity of the visual stimulus relative to the body area </w:t>
      </w:r>
      <w:r w:rsidR="000A0E38" w:rsidRPr="00B31F37">
        <w:rPr>
          <w:rFonts w:eastAsia="Times New Roman" w:cstheme="minorHAnsi"/>
          <w:sz w:val="24"/>
          <w:szCs w:val="24"/>
          <w:lang w:val="en-US"/>
        </w:rPr>
        <w:t xml:space="preserve">on </w:t>
      </w:r>
      <w:r w:rsidR="00610ADC" w:rsidRPr="00B31F37">
        <w:rPr>
          <w:rFonts w:eastAsia="Times New Roman" w:cstheme="minorHAnsi"/>
          <w:sz w:val="24"/>
          <w:szCs w:val="24"/>
          <w:lang w:val="en-US"/>
        </w:rPr>
        <w:t>which</w:t>
      </w:r>
      <w:r w:rsidR="000A0E38" w:rsidRPr="00B31F37">
        <w:rPr>
          <w:rFonts w:eastAsia="Times New Roman" w:cstheme="minorHAnsi"/>
          <w:sz w:val="24"/>
          <w:szCs w:val="24"/>
          <w:lang w:val="en-US"/>
        </w:rPr>
        <w:t xml:space="preserve"> the nociceptive stimuli are applied </w:t>
      </w:r>
      <w:r w:rsidRPr="00B31F37">
        <w:rPr>
          <w:rFonts w:eastAsia="Times New Roman" w:cstheme="minorHAnsi"/>
          <w:sz w:val="24"/>
          <w:szCs w:val="24"/>
          <w:lang w:val="en-US"/>
        </w:rPr>
        <w:t>also influence</w:t>
      </w:r>
      <w:r w:rsidR="00A25064" w:rsidRPr="00B31F37">
        <w:rPr>
          <w:rFonts w:eastAsia="Times New Roman" w:cstheme="minorHAnsi"/>
          <w:sz w:val="24"/>
          <w:szCs w:val="24"/>
          <w:lang w:val="en-US"/>
        </w:rPr>
        <w:t>s</w:t>
      </w:r>
      <w:r w:rsidRPr="00B31F37">
        <w:rPr>
          <w:rFonts w:eastAsia="Times New Roman" w:cstheme="minorHAnsi"/>
          <w:sz w:val="24"/>
          <w:szCs w:val="24"/>
          <w:lang w:val="en-US"/>
        </w:rPr>
        <w:t xml:space="preserve"> the </w:t>
      </w:r>
      <w:r w:rsidR="003A4839" w:rsidRPr="00B31F37">
        <w:rPr>
          <w:rFonts w:eastAsia="Times New Roman" w:cstheme="minorHAnsi"/>
          <w:sz w:val="24"/>
          <w:szCs w:val="24"/>
          <w:lang w:val="en-US"/>
        </w:rPr>
        <w:t xml:space="preserve">perceived </w:t>
      </w:r>
      <w:r w:rsidRPr="00B31F37">
        <w:rPr>
          <w:rFonts w:eastAsia="Times New Roman" w:cstheme="minorHAnsi"/>
          <w:sz w:val="24"/>
          <w:szCs w:val="24"/>
          <w:lang w:val="en-US"/>
        </w:rPr>
        <w:t>asynchrony between visual and nociceptive inputs</w:t>
      </w:r>
      <w:r w:rsidR="00386F1E" w:rsidRPr="00B31F37">
        <w:rPr>
          <w:rFonts w:eastAsia="Times New Roman" w:cstheme="minorHAnsi"/>
          <w:sz w:val="24"/>
          <w:szCs w:val="24"/>
          <w:lang w:val="en-US"/>
        </w:rPr>
        <w:t xml:space="preserve">. </w:t>
      </w:r>
      <w:r w:rsidR="00BD4374" w:rsidRPr="00B31F37">
        <w:rPr>
          <w:rFonts w:eastAsia="Times New Roman" w:cstheme="minorHAnsi"/>
          <w:sz w:val="24"/>
          <w:szCs w:val="24"/>
          <w:lang w:val="en-US"/>
        </w:rPr>
        <w:t xml:space="preserve">Although the temporal and spatial </w:t>
      </w:r>
      <w:r w:rsidRPr="00B31F37">
        <w:rPr>
          <w:rFonts w:eastAsia="Times New Roman" w:cstheme="minorHAnsi"/>
          <w:sz w:val="24"/>
          <w:szCs w:val="24"/>
          <w:lang w:val="en-US"/>
        </w:rPr>
        <w:t>aspects</w:t>
      </w:r>
      <w:r w:rsidR="00BD4374" w:rsidRPr="00B31F37">
        <w:rPr>
          <w:rFonts w:eastAsia="Times New Roman" w:cstheme="minorHAnsi"/>
          <w:sz w:val="24"/>
          <w:szCs w:val="24"/>
          <w:lang w:val="en-US"/>
        </w:rPr>
        <w:t xml:space="preserve"> of the different sensory inputs are closely related during multisensory interaction</w:t>
      </w:r>
      <w:r w:rsidR="008B1D81" w:rsidRPr="00B31F37">
        <w:rPr>
          <w:rFonts w:eastAsia="Times New Roman" w:cstheme="minorHAnsi"/>
          <w:sz w:val="24"/>
          <w:szCs w:val="24"/>
          <w:lang w:val="en-US"/>
        </w:rPr>
        <w:t>s</w:t>
      </w:r>
      <w:r w:rsidR="00BD4374" w:rsidRPr="00B31F37">
        <w:rPr>
          <w:rFonts w:eastAsia="Times New Roman" w:cstheme="minorHAnsi"/>
          <w:sz w:val="24"/>
          <w:szCs w:val="24"/>
          <w:lang w:val="en-US"/>
        </w:rPr>
        <w:t>, they have mostly been studied separately. Considering them jointly, especially during visuo-nociceptive interactions, is relevant to understand how humans can efficiently detect and react to potentially harmful sensory events</w:t>
      </w:r>
      <w:r w:rsidRPr="00B31F37">
        <w:rPr>
          <w:rFonts w:eastAsia="Times New Roman" w:cstheme="minorHAnsi"/>
          <w:sz w:val="24"/>
          <w:szCs w:val="24"/>
          <w:lang w:val="en-US"/>
        </w:rPr>
        <w:t xml:space="preserve">. </w:t>
      </w:r>
      <w:r w:rsidR="00815622" w:rsidRPr="00B31F37">
        <w:rPr>
          <w:rFonts w:eastAsia="Times New Roman" w:cstheme="minorHAnsi"/>
          <w:sz w:val="24"/>
          <w:szCs w:val="24"/>
          <w:lang w:val="en-US"/>
        </w:rPr>
        <w:t xml:space="preserve">The present experiment investigated whether the amount of time by which the nociceptive stimulus </w:t>
      </w:r>
      <w:r w:rsidR="00610ADC" w:rsidRPr="00B31F37">
        <w:rPr>
          <w:rFonts w:eastAsia="Times New Roman" w:cstheme="minorHAnsi"/>
          <w:sz w:val="24"/>
          <w:szCs w:val="24"/>
          <w:lang w:val="en-US"/>
        </w:rPr>
        <w:t>must</w:t>
      </w:r>
      <w:r w:rsidR="00815622" w:rsidRPr="00B31F37">
        <w:rPr>
          <w:rFonts w:eastAsia="Times New Roman" w:cstheme="minorHAnsi"/>
          <w:sz w:val="24"/>
          <w:szCs w:val="24"/>
          <w:lang w:val="en-US"/>
        </w:rPr>
        <w:t xml:space="preserve"> precede the visual stimulus for them to be perceived </w:t>
      </w:r>
      <w:r w:rsidR="002C0A51" w:rsidRPr="00B31F37">
        <w:rPr>
          <w:rFonts w:eastAsia="Times New Roman" w:cstheme="minorHAnsi"/>
          <w:sz w:val="24"/>
          <w:szCs w:val="24"/>
          <w:lang w:val="en-US"/>
        </w:rPr>
        <w:t xml:space="preserve">as presented first </w:t>
      </w:r>
      <w:r w:rsidR="00B264C2" w:rsidRPr="00B31F37">
        <w:rPr>
          <w:rFonts w:eastAsia="Times New Roman" w:cstheme="minorHAnsi"/>
          <w:sz w:val="24"/>
          <w:szCs w:val="24"/>
          <w:lang w:val="en-US"/>
        </w:rPr>
        <w:t xml:space="preserve">equally often </w:t>
      </w:r>
      <w:r w:rsidR="00815622" w:rsidRPr="00B31F37">
        <w:rPr>
          <w:rFonts w:eastAsia="Times New Roman" w:cstheme="minorHAnsi"/>
          <w:sz w:val="24"/>
          <w:szCs w:val="24"/>
          <w:lang w:val="en-US"/>
        </w:rPr>
        <w:t xml:space="preserve">depends on the spatial proximity between the two stimuli. </w:t>
      </w:r>
      <w:r w:rsidR="004A6BE0" w:rsidRPr="00B31F37">
        <w:rPr>
          <w:rFonts w:eastAsia="Times New Roman" w:cstheme="minorHAnsi"/>
          <w:sz w:val="24"/>
          <w:szCs w:val="24"/>
          <w:lang w:val="en-US"/>
        </w:rPr>
        <w:t>W</w:t>
      </w:r>
      <w:r w:rsidR="00815622" w:rsidRPr="00B31F37">
        <w:rPr>
          <w:rFonts w:eastAsia="Times New Roman" w:cstheme="minorHAnsi"/>
          <w:sz w:val="24"/>
          <w:szCs w:val="24"/>
          <w:lang w:val="en-US"/>
        </w:rPr>
        <w:t xml:space="preserve">e </w:t>
      </w:r>
      <w:r w:rsidR="004A6BE0" w:rsidRPr="00B31F37">
        <w:rPr>
          <w:rFonts w:eastAsia="Times New Roman" w:cstheme="minorHAnsi"/>
          <w:sz w:val="24"/>
          <w:szCs w:val="24"/>
          <w:lang w:val="en-US"/>
        </w:rPr>
        <w:t xml:space="preserve">first </w:t>
      </w:r>
      <w:r w:rsidR="00FC045F" w:rsidRPr="00B31F37">
        <w:rPr>
          <w:rFonts w:eastAsia="Times New Roman" w:cstheme="minorHAnsi"/>
          <w:sz w:val="24"/>
          <w:szCs w:val="24"/>
          <w:lang w:val="en-US"/>
        </w:rPr>
        <w:t xml:space="preserve">predicted </w:t>
      </w:r>
      <w:r w:rsidR="00815622" w:rsidRPr="00B31F37">
        <w:rPr>
          <w:rFonts w:eastAsia="Times New Roman" w:cstheme="minorHAnsi"/>
          <w:sz w:val="24"/>
          <w:szCs w:val="24"/>
          <w:lang w:val="en-US"/>
        </w:rPr>
        <w:t>that spatial congruenc</w:t>
      </w:r>
      <w:r w:rsidR="004D26B1" w:rsidRPr="00B31F37">
        <w:rPr>
          <w:rFonts w:eastAsia="Times New Roman" w:cstheme="minorHAnsi"/>
          <w:sz w:val="24"/>
          <w:szCs w:val="24"/>
          <w:lang w:val="en-US"/>
        </w:rPr>
        <w:t>e</w:t>
      </w:r>
      <w:r w:rsidR="00815622" w:rsidRPr="00B31F37">
        <w:rPr>
          <w:rFonts w:eastAsia="Times New Roman" w:cstheme="minorHAnsi"/>
          <w:sz w:val="24"/>
          <w:szCs w:val="24"/>
          <w:lang w:val="en-US"/>
        </w:rPr>
        <w:t xml:space="preserve"> between </w:t>
      </w:r>
      <w:r w:rsidR="00815622" w:rsidRPr="00B31F37">
        <w:rPr>
          <w:rFonts w:eastAsia="Times New Roman" w:cstheme="minorHAnsi"/>
          <w:sz w:val="24"/>
          <w:szCs w:val="24"/>
          <w:lang w:val="en-US"/>
        </w:rPr>
        <w:lastRenderedPageBreak/>
        <w:t>nociceptive and visual stimuli presented in pairs would decrease the PSS between the two stimuli</w:t>
      </w:r>
      <w:r w:rsidR="00594553" w:rsidRPr="00B31F37">
        <w:rPr>
          <w:rFonts w:eastAsia="Times New Roman" w:cstheme="minorHAnsi"/>
          <w:sz w:val="24"/>
          <w:szCs w:val="24"/>
          <w:lang w:val="en-US"/>
        </w:rPr>
        <w:t xml:space="preserve">. It is indeed hypothesized that </w:t>
      </w:r>
      <w:r w:rsidR="00AA59B7" w:rsidRPr="00B31F37">
        <w:rPr>
          <w:rFonts w:eastAsia="Times New Roman" w:cstheme="minorHAnsi"/>
          <w:sz w:val="24"/>
          <w:szCs w:val="24"/>
          <w:lang w:val="en-US"/>
        </w:rPr>
        <w:t xml:space="preserve">two sensory inputs </w:t>
      </w:r>
      <w:r w:rsidR="00610ADC" w:rsidRPr="00B31F37">
        <w:rPr>
          <w:rFonts w:eastAsia="Times New Roman" w:cstheme="minorHAnsi"/>
          <w:sz w:val="24"/>
          <w:szCs w:val="24"/>
          <w:lang w:val="en-US"/>
        </w:rPr>
        <w:t>occurring</w:t>
      </w:r>
      <w:r w:rsidR="00AA59B7" w:rsidRPr="00B31F37">
        <w:rPr>
          <w:rFonts w:eastAsia="Times New Roman" w:cstheme="minorHAnsi"/>
          <w:sz w:val="24"/>
          <w:szCs w:val="24"/>
          <w:lang w:val="en-US"/>
        </w:rPr>
        <w:t xml:space="preserve"> </w:t>
      </w:r>
      <w:r w:rsidR="00B050DF" w:rsidRPr="00B31F37">
        <w:rPr>
          <w:rFonts w:eastAsia="Times New Roman" w:cstheme="minorHAnsi"/>
          <w:sz w:val="24"/>
          <w:szCs w:val="24"/>
          <w:lang w:val="en-US"/>
        </w:rPr>
        <w:t>in</w:t>
      </w:r>
      <w:r w:rsidR="00AA59B7" w:rsidRPr="00B31F37">
        <w:rPr>
          <w:rFonts w:eastAsia="Times New Roman" w:cstheme="minorHAnsi"/>
          <w:sz w:val="24"/>
          <w:szCs w:val="24"/>
          <w:lang w:val="en-US"/>
        </w:rPr>
        <w:t xml:space="preserve"> the same </w:t>
      </w:r>
      <w:r w:rsidR="00594553" w:rsidRPr="00B31F37">
        <w:rPr>
          <w:rFonts w:eastAsia="Times New Roman" w:cstheme="minorHAnsi"/>
          <w:sz w:val="24"/>
          <w:szCs w:val="24"/>
          <w:lang w:val="en-US"/>
        </w:rPr>
        <w:t>spatial area would</w:t>
      </w:r>
      <w:r w:rsidR="00227EC4" w:rsidRPr="00B31F37">
        <w:rPr>
          <w:rFonts w:eastAsia="Times New Roman" w:cstheme="minorHAnsi"/>
          <w:sz w:val="24"/>
          <w:szCs w:val="24"/>
          <w:lang w:val="en-US"/>
        </w:rPr>
        <w:t xml:space="preserve"> allow the brain to compensate for </w:t>
      </w:r>
      <w:r w:rsidR="00AA59B7" w:rsidRPr="00B31F37">
        <w:rPr>
          <w:rFonts w:eastAsia="Times New Roman" w:cstheme="minorHAnsi"/>
          <w:sz w:val="24"/>
          <w:szCs w:val="24"/>
          <w:lang w:val="en-US"/>
        </w:rPr>
        <w:t>their different times of arrival</w:t>
      </w:r>
      <w:r w:rsidR="00815622" w:rsidRPr="00B31F37">
        <w:rPr>
          <w:rFonts w:eastAsia="Times New Roman" w:cstheme="minorHAnsi"/>
          <w:sz w:val="24"/>
          <w:szCs w:val="24"/>
          <w:lang w:val="en-US"/>
        </w:rPr>
        <w:t xml:space="preserve">. </w:t>
      </w:r>
      <w:r w:rsidR="00AA59B7" w:rsidRPr="00B31F37">
        <w:rPr>
          <w:rFonts w:eastAsia="Times New Roman" w:cstheme="minorHAnsi"/>
          <w:sz w:val="24"/>
          <w:szCs w:val="24"/>
          <w:lang w:val="en-US"/>
        </w:rPr>
        <w:t>I</w:t>
      </w:r>
      <w:r w:rsidR="00815622" w:rsidRPr="00B31F37">
        <w:rPr>
          <w:rFonts w:eastAsia="Times New Roman" w:cstheme="minorHAnsi"/>
          <w:sz w:val="24"/>
          <w:szCs w:val="24"/>
          <w:lang w:val="en-US"/>
        </w:rPr>
        <w:t xml:space="preserve">n </w:t>
      </w:r>
      <w:r w:rsidR="00AA59B7" w:rsidRPr="00B31F37">
        <w:rPr>
          <w:rFonts w:eastAsia="Times New Roman" w:cstheme="minorHAnsi"/>
          <w:sz w:val="24"/>
          <w:szCs w:val="24"/>
          <w:lang w:val="en-US"/>
        </w:rPr>
        <w:t>addition,</w:t>
      </w:r>
      <w:r w:rsidR="00815622" w:rsidRPr="00B31F37">
        <w:rPr>
          <w:rFonts w:eastAsia="Times New Roman" w:cstheme="minorHAnsi"/>
          <w:sz w:val="24"/>
          <w:szCs w:val="24"/>
          <w:lang w:val="en-US"/>
        </w:rPr>
        <w:t xml:space="preserve"> </w:t>
      </w:r>
      <w:r w:rsidR="00594553" w:rsidRPr="00B31F37">
        <w:rPr>
          <w:rFonts w:eastAsia="Times New Roman" w:cstheme="minorHAnsi"/>
          <w:sz w:val="24"/>
          <w:szCs w:val="24"/>
          <w:lang w:val="en-US"/>
        </w:rPr>
        <w:t xml:space="preserve">based on the results of previous experiments </w:t>
      </w:r>
      <w:r w:rsidR="00E92FF6" w:rsidRPr="00B31F37">
        <w:rPr>
          <w:rFonts w:eastAsia="Times New Roman" w:cstheme="minorHAnsi"/>
          <w:noProof/>
          <w:sz w:val="24"/>
          <w:szCs w:val="24"/>
          <w:lang w:val="en-US"/>
        </w:rPr>
        <w:fldChar w:fldCharType="begin">
          <w:fldData xml:space="preserve">PEVuZE5vdGU+PENpdGU+PEF1dGhvcj5TcGVuY2U8L0F1dGhvcj48WWVhcj4yMDAzPC9ZZWFyPjxS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</w:fldData>
        </w:fldChar>
      </w:r>
      <w:r w:rsidR="00E92FF6" w:rsidRPr="00B31F37">
        <w:rPr>
          <w:rFonts w:eastAsia="Times New Roman" w:cstheme="minorHAnsi"/>
          <w:noProof/>
          <w:sz w:val="24"/>
          <w:szCs w:val="24"/>
          <w:lang w:val="en-US"/>
        </w:rPr>
        <w:instrText xml:space="preserve"> ADDIN EN.CITE </w:instrText>
      </w:r>
      <w:r w:rsidR="00E92FF6" w:rsidRPr="00B31F37">
        <w:rPr>
          <w:rFonts w:eastAsia="Times New Roman" w:cstheme="minorHAnsi"/>
          <w:noProof/>
          <w:sz w:val="24"/>
          <w:szCs w:val="24"/>
          <w:lang w:val="en-US"/>
        </w:rPr>
        <w:fldChar w:fldCharType="begin">
          <w:fldData xml:space="preserve">PEVuZE5vdGU+PENpdGU+PEF1dGhvcj5TcGVuY2U8L0F1dGhvcj48WWVhcj4yMDAzPC9ZZWFyPjxS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</w:fldData>
        </w:fldChar>
      </w:r>
      <w:r w:rsidR="00E92FF6" w:rsidRPr="00B31F37">
        <w:rPr>
          <w:rFonts w:eastAsia="Times New Roman" w:cstheme="minorHAnsi"/>
          <w:noProof/>
          <w:sz w:val="24"/>
          <w:szCs w:val="24"/>
          <w:lang w:val="en-US"/>
        </w:rPr>
        <w:instrText xml:space="preserve"> ADDIN EN.CITE.DATA </w:instrText>
      </w:r>
      <w:r w:rsidR="00E92FF6" w:rsidRPr="00B31F37">
        <w:rPr>
          <w:rFonts w:eastAsia="Times New Roman" w:cstheme="minorHAnsi"/>
          <w:noProof/>
          <w:sz w:val="24"/>
          <w:szCs w:val="24"/>
          <w:lang w:val="en-US"/>
        </w:rPr>
      </w:r>
      <w:r w:rsidR="00E92FF6" w:rsidRPr="00B31F37">
        <w:rPr>
          <w:rFonts w:eastAsia="Times New Roman" w:cstheme="minorHAnsi"/>
          <w:noProof/>
          <w:sz w:val="24"/>
          <w:szCs w:val="24"/>
          <w:lang w:val="en-US"/>
        </w:rPr>
        <w:fldChar w:fldCharType="end"/>
      </w:r>
      <w:r w:rsidR="00E92FF6" w:rsidRPr="00B31F37">
        <w:rPr>
          <w:rFonts w:eastAsia="Times New Roman" w:cstheme="minorHAnsi"/>
          <w:noProof/>
          <w:sz w:val="24"/>
          <w:szCs w:val="24"/>
          <w:lang w:val="en-US"/>
        </w:rPr>
      </w:r>
      <w:r w:rsidR="00E92FF6" w:rsidRPr="00B31F37">
        <w:rPr>
          <w:rFonts w:eastAsia="Times New Roman" w:cstheme="minorHAnsi"/>
          <w:noProof/>
          <w:sz w:val="24"/>
          <w:szCs w:val="24"/>
          <w:lang w:val="en-US"/>
        </w:rPr>
        <w:fldChar w:fldCharType="separate"/>
      </w:r>
      <w:r w:rsidR="00E92FF6" w:rsidRPr="00B31F37">
        <w:rPr>
          <w:rFonts w:eastAsia="Times New Roman" w:cstheme="minorHAnsi"/>
          <w:noProof/>
          <w:sz w:val="24"/>
          <w:szCs w:val="24"/>
          <w:lang w:val="en-US"/>
        </w:rPr>
        <w:t>(Spence et al., 2003; Spence et al., 2001; Zampini et al., 2003</w:t>
      </w:r>
      <w:r w:rsidR="00D06370" w:rsidRPr="00B31F37">
        <w:rPr>
          <w:rFonts w:eastAsia="Times New Roman" w:cstheme="minorHAnsi"/>
          <w:noProof/>
          <w:sz w:val="24"/>
          <w:szCs w:val="24"/>
          <w:lang w:val="en-US"/>
        </w:rPr>
        <w:t>a</w:t>
      </w:r>
      <w:r w:rsidR="00E92FF6" w:rsidRPr="00B31F37">
        <w:rPr>
          <w:rFonts w:eastAsia="Times New Roman" w:cstheme="minorHAnsi"/>
          <w:noProof/>
          <w:sz w:val="24"/>
          <w:szCs w:val="24"/>
          <w:lang w:val="en-US"/>
        </w:rPr>
        <w:t>)</w:t>
      </w:r>
      <w:r w:rsidR="00E92FF6" w:rsidRPr="00B31F37">
        <w:rPr>
          <w:rFonts w:eastAsia="Times New Roman" w:cstheme="minorHAnsi"/>
          <w:noProof/>
          <w:sz w:val="24"/>
          <w:szCs w:val="24"/>
          <w:lang w:val="en-US"/>
        </w:rPr>
        <w:fldChar w:fldCharType="end"/>
      </w:r>
      <w:r w:rsidR="00594553" w:rsidRPr="00B31F37">
        <w:rPr>
          <w:rFonts w:eastAsia="Times New Roman" w:cstheme="minorHAnsi"/>
          <w:sz w:val="24"/>
          <w:szCs w:val="24"/>
          <w:lang w:val="en-US"/>
        </w:rPr>
        <w:t xml:space="preserve">, </w:t>
      </w:r>
      <w:r w:rsidR="00815622" w:rsidRPr="00B31F37">
        <w:rPr>
          <w:rFonts w:eastAsia="Times New Roman" w:cstheme="minorHAnsi"/>
          <w:sz w:val="24"/>
          <w:szCs w:val="24"/>
          <w:lang w:val="en-US"/>
        </w:rPr>
        <w:t xml:space="preserve">we expected </w:t>
      </w:r>
      <w:r w:rsidR="006C05BD" w:rsidRPr="00B31F37">
        <w:rPr>
          <w:rFonts w:eastAsia="Times New Roman" w:cstheme="minorHAnsi"/>
          <w:sz w:val="24"/>
          <w:szCs w:val="24"/>
          <w:lang w:val="en-US"/>
        </w:rPr>
        <w:t xml:space="preserve">order </w:t>
      </w:r>
      <w:r w:rsidR="00815622" w:rsidRPr="00B31F37">
        <w:rPr>
          <w:rFonts w:eastAsia="Times New Roman" w:cstheme="minorHAnsi"/>
          <w:sz w:val="24"/>
          <w:szCs w:val="24"/>
          <w:lang w:val="en-US"/>
        </w:rPr>
        <w:t xml:space="preserve">judgments to be less </w:t>
      </w:r>
      <w:r w:rsidR="002A4EA5" w:rsidRPr="00B31F37">
        <w:rPr>
          <w:rFonts w:eastAsia="Times New Roman" w:cstheme="minorHAnsi"/>
          <w:sz w:val="24"/>
          <w:szCs w:val="24"/>
          <w:lang w:val="en-US"/>
        </w:rPr>
        <w:t xml:space="preserve">precise </w:t>
      </w:r>
      <w:r w:rsidR="00815622" w:rsidRPr="00B31F37">
        <w:rPr>
          <w:rFonts w:eastAsia="Times New Roman" w:cstheme="minorHAnsi"/>
          <w:sz w:val="24"/>
          <w:szCs w:val="24"/>
          <w:lang w:val="en-US"/>
        </w:rPr>
        <w:t xml:space="preserve">when the stimuli were spatially congruent. To these aims, we applied </w:t>
      </w:r>
      <w:r w:rsidR="00AA59B7" w:rsidRPr="00B31F37">
        <w:rPr>
          <w:rFonts w:eastAsia="Times New Roman" w:cstheme="minorHAnsi"/>
          <w:sz w:val="24"/>
          <w:szCs w:val="24"/>
          <w:lang w:val="en-US"/>
        </w:rPr>
        <w:t xml:space="preserve">brief </w:t>
      </w:r>
      <w:r w:rsidR="00815622" w:rsidRPr="00B31F37">
        <w:rPr>
          <w:rFonts w:eastAsia="Times New Roman" w:cstheme="minorHAnsi"/>
          <w:sz w:val="24"/>
          <w:szCs w:val="24"/>
          <w:lang w:val="en-US"/>
        </w:rPr>
        <w:t>laser-induced thermal stimuli on participants’ hand dors</w:t>
      </w:r>
      <w:r w:rsidR="00227EC4" w:rsidRPr="00B31F37">
        <w:rPr>
          <w:rFonts w:eastAsia="Times New Roman" w:cstheme="minorHAnsi"/>
          <w:sz w:val="24"/>
          <w:szCs w:val="24"/>
          <w:lang w:val="en-US"/>
        </w:rPr>
        <w:t>a</w:t>
      </w:r>
      <w:r w:rsidR="00815622" w:rsidRPr="00B31F37">
        <w:rPr>
          <w:rFonts w:eastAsia="Times New Roman" w:cstheme="minorHAnsi"/>
          <w:sz w:val="24"/>
          <w:szCs w:val="24"/>
          <w:lang w:val="en-US"/>
        </w:rPr>
        <w:t xml:space="preserve"> with an energy eliciting responses mediated </w:t>
      </w:r>
      <w:r w:rsidR="002A4EA5" w:rsidRPr="00B31F37">
        <w:rPr>
          <w:rFonts w:eastAsia="Times New Roman" w:cstheme="minorHAnsi"/>
          <w:sz w:val="24"/>
          <w:szCs w:val="24"/>
          <w:lang w:val="en-US"/>
        </w:rPr>
        <w:t xml:space="preserve">by </w:t>
      </w:r>
      <w:r w:rsidR="00F44451" w:rsidRPr="00B31F37">
        <w:rPr>
          <w:rFonts w:eastAsia="Times New Roman" w:cstheme="minorHAnsi"/>
          <w:sz w:val="24"/>
          <w:szCs w:val="24"/>
          <w:lang w:val="en-US"/>
        </w:rPr>
        <w:t xml:space="preserve">either </w:t>
      </w:r>
      <w:r w:rsidR="00815622" w:rsidRPr="00B31F37">
        <w:rPr>
          <w:rFonts w:eastAsia="Times New Roman" w:cstheme="minorHAnsi"/>
          <w:sz w:val="24"/>
          <w:szCs w:val="24"/>
          <w:lang w:val="en-US"/>
        </w:rPr>
        <w:t>A</w:t>
      </w:r>
      <w:r w:rsidR="00815622" w:rsidRPr="00B31F37">
        <w:rPr>
          <w:rFonts w:eastAsia="Times New Roman" w:cstheme="minorHAnsi"/>
          <w:sz w:val="24"/>
          <w:szCs w:val="24"/>
          <w:lang w:val="en-US"/>
        </w:rPr>
        <w:sym w:font="Symbol" w:char="F064"/>
      </w:r>
      <w:r w:rsidR="00815622" w:rsidRPr="00B31F37">
        <w:rPr>
          <w:rFonts w:eastAsia="Times New Roman" w:cstheme="minorHAnsi"/>
          <w:sz w:val="24"/>
          <w:szCs w:val="24"/>
          <w:lang w:val="en-US"/>
        </w:rPr>
        <w:t xml:space="preserve"> fibers or</w:t>
      </w:r>
      <w:r w:rsidR="00752807" w:rsidRPr="00B31F37">
        <w:rPr>
          <w:rFonts w:eastAsia="Times New Roman" w:cstheme="minorHAnsi"/>
          <w:sz w:val="24"/>
          <w:szCs w:val="24"/>
          <w:lang w:val="en-US"/>
        </w:rPr>
        <w:t xml:space="preserve"> </w:t>
      </w:r>
      <w:r w:rsidR="00815622" w:rsidRPr="00B31F37">
        <w:rPr>
          <w:rFonts w:eastAsia="Times New Roman" w:cstheme="minorHAnsi"/>
          <w:sz w:val="24"/>
          <w:szCs w:val="24"/>
          <w:lang w:val="en-US"/>
        </w:rPr>
        <w:t>C fibers</w:t>
      </w:r>
      <w:r w:rsidR="00F44451" w:rsidRPr="00B31F37">
        <w:rPr>
          <w:rFonts w:eastAsia="Times New Roman" w:cstheme="minorHAnsi"/>
          <w:sz w:val="24"/>
          <w:szCs w:val="24"/>
          <w:lang w:val="en-US"/>
        </w:rPr>
        <w:t xml:space="preserve">, </w:t>
      </w:r>
      <w:proofErr w:type="gramStart"/>
      <w:r w:rsidR="00F44451" w:rsidRPr="00B31F37">
        <w:rPr>
          <w:rFonts w:eastAsia="Times New Roman" w:cstheme="minorHAnsi"/>
          <w:sz w:val="24"/>
          <w:szCs w:val="24"/>
          <w:lang w:val="en-US"/>
        </w:rPr>
        <w:t>in order to</w:t>
      </w:r>
      <w:proofErr w:type="gramEnd"/>
      <w:r w:rsidR="00F44451" w:rsidRPr="00B31F37">
        <w:rPr>
          <w:rFonts w:eastAsia="Times New Roman" w:cstheme="minorHAnsi"/>
          <w:sz w:val="24"/>
          <w:szCs w:val="24"/>
          <w:lang w:val="en-US"/>
        </w:rPr>
        <w:t xml:space="preserve"> </w:t>
      </w:r>
      <w:r w:rsidR="004A6BE0" w:rsidRPr="00B31F37">
        <w:rPr>
          <w:rFonts w:eastAsia="Times New Roman" w:cstheme="minorHAnsi"/>
          <w:sz w:val="24"/>
          <w:szCs w:val="24"/>
          <w:lang w:val="en-US"/>
        </w:rPr>
        <w:t xml:space="preserve">generate </w:t>
      </w:r>
      <w:r w:rsidR="00F44451" w:rsidRPr="00B31F37">
        <w:rPr>
          <w:rFonts w:eastAsia="Times New Roman" w:cstheme="minorHAnsi"/>
          <w:sz w:val="24"/>
          <w:szCs w:val="24"/>
          <w:lang w:val="en-US"/>
        </w:rPr>
        <w:t xml:space="preserve">thermo-nociceptive inputs transmitted with different </w:t>
      </w:r>
      <w:r w:rsidR="00752807" w:rsidRPr="00B31F37">
        <w:rPr>
          <w:rFonts w:eastAsia="Times New Roman" w:cstheme="minorHAnsi"/>
          <w:sz w:val="24"/>
          <w:szCs w:val="24"/>
          <w:lang w:val="en-US"/>
        </w:rPr>
        <w:t xml:space="preserve">conduction </w:t>
      </w:r>
      <w:r w:rsidR="00F44451" w:rsidRPr="00B31F37">
        <w:rPr>
          <w:rFonts w:eastAsia="Times New Roman" w:cstheme="minorHAnsi"/>
          <w:sz w:val="24"/>
          <w:szCs w:val="24"/>
          <w:lang w:val="en-US"/>
        </w:rPr>
        <w:t>velocit</w:t>
      </w:r>
      <w:r w:rsidR="00752807" w:rsidRPr="00B31F37">
        <w:rPr>
          <w:rFonts w:eastAsia="Times New Roman" w:cstheme="minorHAnsi"/>
          <w:sz w:val="24"/>
          <w:szCs w:val="24"/>
          <w:lang w:val="en-US"/>
        </w:rPr>
        <w:t>ies</w:t>
      </w:r>
      <w:r w:rsidR="00815622" w:rsidRPr="00B31F37">
        <w:rPr>
          <w:rFonts w:eastAsia="Times New Roman" w:cstheme="minorHAnsi"/>
          <w:sz w:val="24"/>
          <w:szCs w:val="24"/>
          <w:lang w:val="en-US"/>
        </w:rPr>
        <w:t>. The visual stimuli were delivered by means of a white light-emitting diode placed either next to the hand on</w:t>
      </w:r>
      <w:r w:rsidR="00435B04" w:rsidRPr="00B31F37">
        <w:rPr>
          <w:rFonts w:eastAsia="Times New Roman" w:cstheme="minorHAnsi"/>
          <w:sz w:val="24"/>
          <w:szCs w:val="24"/>
          <w:lang w:val="en-US"/>
        </w:rPr>
        <w:t>to</w:t>
      </w:r>
      <w:r w:rsidR="00815622" w:rsidRPr="00B31F37">
        <w:rPr>
          <w:rFonts w:eastAsia="Times New Roman" w:cstheme="minorHAnsi"/>
          <w:sz w:val="24"/>
          <w:szCs w:val="24"/>
          <w:lang w:val="en-US"/>
        </w:rPr>
        <w:t xml:space="preserve"> which the laser stimuli were applied or next to the opposite non-stimulated hand. </w:t>
      </w:r>
    </w:p>
    <w:p w14:paraId="27C30875" w14:textId="77777777" w:rsidR="00815622" w:rsidRPr="00B31F37" w:rsidRDefault="00815622" w:rsidP="00815622">
      <w:pPr>
        <w:spacing w:before="120" w:after="120" w:line="360" w:lineRule="auto"/>
        <w:jc w:val="both"/>
        <w:rPr>
          <w:rFonts w:eastAsia="Times New Roman" w:cstheme="minorHAnsi"/>
          <w:sz w:val="24"/>
          <w:szCs w:val="24"/>
          <w:lang w:val="en-US"/>
        </w:rPr>
      </w:pPr>
    </w:p>
    <w:p w14:paraId="002848D9" w14:textId="77777777" w:rsidR="00815622" w:rsidRPr="00B31F37" w:rsidRDefault="00815622" w:rsidP="00815622">
      <w:pPr>
        <w:pStyle w:val="Titre2"/>
        <w:numPr>
          <w:ilvl w:val="0"/>
          <w:numId w:val="3"/>
        </w:numPr>
        <w:spacing w:line="360" w:lineRule="auto"/>
        <w:rPr>
          <w:rFonts w:asciiTheme="minorHAnsi" w:hAnsiTheme="minorHAnsi" w:cstheme="minorHAnsi"/>
          <w:b/>
          <w:bCs/>
          <w:color w:val="auto"/>
          <w:sz w:val="24"/>
          <w:szCs w:val="24"/>
        </w:rPr>
      </w:pPr>
      <w:bookmarkStart w:id="1" w:name="_Toc73024284"/>
      <w:r w:rsidRPr="00B31F37">
        <w:rPr>
          <w:rFonts w:asciiTheme="minorHAnsi" w:hAnsiTheme="minorHAnsi" w:cstheme="minorHAnsi"/>
          <w:b/>
          <w:bCs/>
          <w:color w:val="auto"/>
          <w:sz w:val="24"/>
          <w:szCs w:val="24"/>
        </w:rPr>
        <w:t>Methods</w:t>
      </w:r>
      <w:bookmarkEnd w:id="1"/>
    </w:p>
    <w:p w14:paraId="247F663B" w14:textId="77777777" w:rsidR="00815622" w:rsidRPr="00B31F37" w:rsidRDefault="00815622" w:rsidP="00815622">
      <w:pPr>
        <w:pStyle w:val="Titre3"/>
        <w:numPr>
          <w:ilvl w:val="1"/>
          <w:numId w:val="4"/>
        </w:numPr>
        <w:spacing w:before="0" w:after="160" w:line="360" w:lineRule="auto"/>
        <w:ind w:left="714" w:hanging="357"/>
        <w:rPr>
          <w:rFonts w:asciiTheme="minorHAnsi" w:hAnsiTheme="minorHAnsi" w:cstheme="minorHAnsi"/>
          <w:i/>
          <w:iCs/>
          <w:sz w:val="24"/>
          <w:szCs w:val="24"/>
        </w:rPr>
      </w:pPr>
      <w:bookmarkStart w:id="2" w:name="_Toc73024285"/>
      <w:r w:rsidRPr="00B31F37">
        <w:rPr>
          <w:rFonts w:asciiTheme="minorHAnsi" w:hAnsiTheme="minorHAnsi" w:cstheme="minorHAnsi"/>
          <w:i/>
          <w:iCs/>
          <w:sz w:val="24"/>
          <w:szCs w:val="24"/>
        </w:rPr>
        <w:t>Participants</w:t>
      </w:r>
      <w:bookmarkEnd w:id="2"/>
    </w:p>
    <w:p w14:paraId="46819E28" w14:textId="0F8B9F4A"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Thirty-seven volunteers participated in the study, randomly assigned to one of two groups. The number of participants in each group was based on previous studies having used similar experimental paradigms </w:t>
      </w:r>
      <w:r w:rsidR="00E312A4" w:rsidRPr="00B31F37">
        <w:rPr>
          <w:rFonts w:eastAsia="Times New Roman" w:cstheme="minorHAnsi"/>
          <w:sz w:val="24"/>
          <w:szCs w:val="24"/>
          <w:lang w:val="en-US"/>
        </w:rPr>
        <w:fldChar w:fldCharType="begin">
          <w:fldData xml:space="preserve">PEVuZE5vdGU+PENpdGU+PEF1dGhvcj5GaWxicmljaDwvQXV0aG9yPjxZZWFyPjIwMTc8L1llYXI+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</w:fldData>
        </w:fldChar>
      </w:r>
      <w:r w:rsidR="0060279D" w:rsidRPr="00B31F37">
        <w:rPr>
          <w:rFonts w:eastAsia="Times New Roman" w:cstheme="minorHAnsi"/>
          <w:sz w:val="24"/>
          <w:szCs w:val="24"/>
          <w:lang w:val="en-US"/>
        </w:rPr>
        <w:instrText xml:space="preserve"> ADDIN EN.CITE </w:instrText>
      </w:r>
      <w:r w:rsidR="0060279D" w:rsidRPr="00B31F37">
        <w:rPr>
          <w:rFonts w:eastAsia="Times New Roman" w:cstheme="minorHAnsi"/>
          <w:sz w:val="24"/>
          <w:szCs w:val="24"/>
          <w:lang w:val="en-US"/>
        </w:rPr>
        <w:fldChar w:fldCharType="begin">
          <w:fldData xml:space="preserve">PEVuZE5vdGU+PENpdGU+PEF1dGhvcj5GaWxicmljaDwvQXV0aG9yPjxZZWFyPjIwMTc8L1llYXI+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</w:fldData>
        </w:fldChar>
      </w:r>
      <w:r w:rsidR="0060279D" w:rsidRPr="00B31F37">
        <w:rPr>
          <w:rFonts w:eastAsia="Times New Roman" w:cstheme="minorHAnsi"/>
          <w:sz w:val="24"/>
          <w:szCs w:val="24"/>
          <w:lang w:val="en-US"/>
        </w:rPr>
        <w:instrText xml:space="preserve"> ADDIN EN.CITE.DATA </w:instrText>
      </w:r>
      <w:r w:rsidR="0060279D" w:rsidRPr="00B31F37">
        <w:rPr>
          <w:rFonts w:eastAsia="Times New Roman" w:cstheme="minorHAnsi"/>
          <w:sz w:val="24"/>
          <w:szCs w:val="24"/>
          <w:lang w:val="en-US"/>
        </w:rPr>
      </w:r>
      <w:r w:rsidR="0060279D" w:rsidRPr="00B31F37">
        <w:rPr>
          <w:rFonts w:eastAsia="Times New Roman" w:cstheme="minorHAnsi"/>
          <w:sz w:val="24"/>
          <w:szCs w:val="24"/>
          <w:lang w:val="en-US"/>
        </w:rPr>
        <w:fldChar w:fldCharType="end"/>
      </w:r>
      <w:r w:rsidR="00E312A4" w:rsidRPr="00B31F37">
        <w:rPr>
          <w:rFonts w:eastAsia="Times New Roman" w:cstheme="minorHAnsi"/>
          <w:sz w:val="24"/>
          <w:szCs w:val="24"/>
          <w:lang w:val="en-US"/>
        </w:rPr>
      </w:r>
      <w:r w:rsidR="00E312A4" w:rsidRPr="00B31F37">
        <w:rPr>
          <w:rFonts w:eastAsia="Times New Roman" w:cstheme="minorHAnsi"/>
          <w:sz w:val="24"/>
          <w:szCs w:val="24"/>
          <w:lang w:val="en-US"/>
        </w:rPr>
        <w:fldChar w:fldCharType="separate"/>
      </w:r>
      <w:r w:rsidR="00E312A4" w:rsidRPr="00B31F37">
        <w:rPr>
          <w:rFonts w:eastAsia="Times New Roman" w:cstheme="minorHAnsi"/>
          <w:noProof/>
          <w:sz w:val="24"/>
          <w:szCs w:val="24"/>
          <w:lang w:val="en-US"/>
        </w:rPr>
        <w:t>(e.g. Filbrich, Alamia, Blandiaux, et al., 2017; Filbrich, Alamia, Burns, &amp; Legrain, 2017; Filbrich et al., 2018; Manfron</w:t>
      </w:r>
      <w:r w:rsidR="00DC042F" w:rsidRPr="00B31F37">
        <w:rPr>
          <w:rFonts w:eastAsia="Times New Roman" w:cstheme="minorHAnsi"/>
          <w:noProof/>
          <w:sz w:val="24"/>
          <w:szCs w:val="24"/>
          <w:lang w:val="en-US"/>
        </w:rPr>
        <w:t>, Filbrich</w:t>
      </w:r>
      <w:r w:rsidR="00E312A4" w:rsidRPr="00B31F37">
        <w:rPr>
          <w:rFonts w:eastAsia="Times New Roman" w:cstheme="minorHAnsi"/>
          <w:noProof/>
          <w:sz w:val="24"/>
          <w:szCs w:val="24"/>
          <w:lang w:val="en-US"/>
        </w:rPr>
        <w:t xml:space="preserve"> et al., 2020)</w:t>
      </w:r>
      <w:r w:rsidR="00E312A4" w:rsidRPr="00B31F37">
        <w:rPr>
          <w:rFonts w:eastAsia="Times New Roman" w:cstheme="minorHAnsi"/>
          <w:sz w:val="24"/>
          <w:szCs w:val="24"/>
          <w:lang w:val="en-US"/>
        </w:rPr>
        <w:fldChar w:fldCharType="end"/>
      </w:r>
      <w:r w:rsidRPr="00B31F37">
        <w:rPr>
          <w:rFonts w:eastAsia="Times New Roman" w:cstheme="minorHAnsi"/>
          <w:sz w:val="24"/>
          <w:szCs w:val="24"/>
          <w:lang w:val="en-US"/>
        </w:rPr>
        <w:t xml:space="preserve">. Exclusion criteria were non-corrected vision difficulties, any severe neurological or psychiatric diseases, cardiac problems, chronic pain disorders, trauma of </w:t>
      </w:r>
      <w:r w:rsidRPr="00B31F37">
        <w:rPr>
          <w:rFonts w:eastAsia="Calibri" w:cstheme="minorHAnsi"/>
          <w:bCs/>
          <w:sz w:val="24"/>
          <w:szCs w:val="24"/>
          <w:lang w:val="en-US"/>
        </w:rPr>
        <w:t>the</w:t>
      </w:r>
      <w:r w:rsidRPr="00B31F37">
        <w:rPr>
          <w:rFonts w:eastAsia="Times New Roman" w:cstheme="minorHAnsi"/>
          <w:sz w:val="24"/>
          <w:szCs w:val="24"/>
          <w:lang w:val="en-US"/>
        </w:rPr>
        <w:t xml:space="preserve"> upper limbs within the lasts 6 months preceding the experiment, tissue damage or dermatological disease of the hands, regular use of psychotropic drugs, and intake of analgesic drugs (</w:t>
      </w:r>
      <w:r w:rsidR="00AA7F5A" w:rsidRPr="00B31F37">
        <w:rPr>
          <w:rFonts w:eastAsia="Times New Roman" w:cstheme="minorHAnsi"/>
          <w:sz w:val="24"/>
          <w:szCs w:val="24"/>
          <w:lang w:val="en-US"/>
        </w:rPr>
        <w:t>e.g.,</w:t>
      </w:r>
      <w:r w:rsidRPr="00B31F37">
        <w:rPr>
          <w:rFonts w:eastAsia="Times New Roman" w:cstheme="minorHAnsi"/>
          <w:sz w:val="24"/>
          <w:szCs w:val="24"/>
          <w:lang w:val="en-US"/>
        </w:rPr>
        <w:t xml:space="preserve"> NSAIDs and paracetamol) within the 12 hours before the experiment. Having participated in the experiments of our previous study </w:t>
      </w:r>
      <w:r w:rsidRPr="00B31F37">
        <w:rPr>
          <w:rFonts w:eastAsia="Times New Roman" w:cstheme="minorHAnsi"/>
          <w:noProof/>
          <w:sz w:val="24"/>
          <w:szCs w:val="24"/>
          <w:lang w:val="en-US"/>
        </w:rPr>
        <w:t>(Manfron</w:t>
      </w:r>
      <w:r w:rsidR="00DC042F" w:rsidRPr="00B31F37">
        <w:rPr>
          <w:rFonts w:eastAsia="Times New Roman" w:cstheme="minorHAnsi"/>
          <w:noProof/>
          <w:sz w:val="24"/>
          <w:szCs w:val="24"/>
          <w:lang w:val="en-US"/>
        </w:rPr>
        <w:t>, Filbrich</w:t>
      </w:r>
      <w:r w:rsidRPr="00B31F37">
        <w:rPr>
          <w:rFonts w:eastAsia="Times New Roman" w:cstheme="minorHAnsi"/>
          <w:noProof/>
          <w:sz w:val="24"/>
          <w:szCs w:val="24"/>
          <w:lang w:val="en-US"/>
        </w:rPr>
        <w:t xml:space="preserve"> et al., 2020)</w:t>
      </w:r>
      <w:r w:rsidRPr="00B31F37">
        <w:rPr>
          <w:rFonts w:eastAsia="Times New Roman" w:cstheme="minorHAnsi"/>
          <w:sz w:val="24"/>
          <w:szCs w:val="24"/>
          <w:lang w:val="en-US"/>
        </w:rPr>
        <w:t xml:space="preserve"> was also considered as an exclusion criterion. The data of five participants were excluded from the analyses because of technical failures (see data analyses section). The mean age of the remaining 32 participants (19 women, 13 men) was 22.81 years (SD= ± 3.22, range 18-30). According to the Flinders Handedness Survey </w:t>
      </w:r>
      <w:r w:rsidR="00E312A4" w:rsidRPr="00B31F37">
        <w:rPr>
          <w:rFonts w:eastAsia="Times New Roman" w:cstheme="minorHAnsi"/>
          <w:noProof/>
          <w:sz w:val="24"/>
          <w:szCs w:val="24"/>
          <w:lang w:val="en-US"/>
        </w:rPr>
        <w:fldChar w:fldCharType="begin"/>
      </w:r>
      <w:r w:rsidR="0060279D" w:rsidRPr="00B31F37">
        <w:rPr>
          <w:rFonts w:eastAsia="Times New Roman" w:cstheme="minorHAnsi"/>
          <w:noProof/>
          <w:sz w:val="24"/>
          <w:szCs w:val="24"/>
          <w:lang w:val="en-US"/>
        </w:rPr>
        <w:instrText xml:space="preserve"> ADDIN EN.CITE &lt;EndNote&gt;&lt;Cite&gt;&lt;Author&gt;Nicholls&lt;/Author&gt;&lt;Year&gt;2013&lt;/Year&gt;&lt;RecNum&gt;11&lt;/RecNum&gt;&lt;DisplayText&gt;(Nicholls, Thomas, Loetscher, &amp;amp; Grimshaw, 2013)&lt;/DisplayText&gt;&lt;record&gt;&lt;rec-number&gt;11&lt;/rec-number&gt;&lt;foreign-keys&gt;&lt;key app="EN" db-id="azwedxxpn00xe4exsf4v5vv0p95fdt5ee22e" timestamp="1579096692" guid="c9e10b7c-fdd0-4b9e-9e6a-a2ea3096e8f5"&gt;11&lt;/key&gt;&lt;/foreign-keys&gt;&lt;ref-type name="Journal Article"&gt;17&lt;/ref-type&gt;&lt;contributors&gt;&lt;authors&gt;&lt;author&gt;Nicholls, M. E.&lt;/author&gt;&lt;author&gt;Thomas, N. A.&lt;/author&gt;&lt;author&gt;Loetscher, T.&lt;/author&gt;&lt;author&gt;Grimshaw, G. M.&lt;/author&gt;&lt;/authors&gt;&lt;/contributors&gt;&lt;auth-address&gt;School of Psychology, Flinders University, Adelaide, Australia. Electronic address: mike.nicholls@flinders.edu.au.&lt;/auth-address&gt;&lt;titles&gt;&lt;title&gt;The Flinders Handedness survey (FLANDERS): a brief measure of skilled hand preference&lt;/title&gt;&lt;secondary-title&gt;Cortex&lt;/secondary-title&gt;&lt;/titles&gt;&lt;periodical&gt;&lt;full-title&gt;Cortex&lt;/full-title&gt;&lt;/periodical&gt;&lt;pages&gt;2914-26&lt;/pages&gt;&lt;volume&gt;49&lt;/volume&gt;&lt;number&gt;10&lt;/number&gt;&lt;dates&gt;&lt;year&gt;2013&lt;/year&gt;&lt;pub-dates&gt;&lt;date&gt;Nov-Dec&lt;/date&gt;&lt;/pub-dates&gt;&lt;/dates&gt;&lt;isbn&gt;1973-8102 (Electronic)&amp;#xD;0010-9452 (Linking)&lt;/isbn&gt;&lt;accession-num&gt;23498655&lt;/accession-num&gt;&lt;urls&gt;&lt;related-urls&gt;&lt;url&gt;http://www.ncbi.nlm.nih.gov/pubmed/23498655&lt;/url&gt;&lt;/related-urls&gt;&lt;/urls&gt;&lt;electronic-resource-num&gt;10.1016/j.cortex.2013.02.002&lt;/electronic-resource-num&gt;&lt;/record&gt;&lt;/Cite&gt;&lt;/EndNote&gt;</w:instrText>
      </w:r>
      <w:r w:rsidR="00E312A4" w:rsidRPr="00B31F37">
        <w:rPr>
          <w:rFonts w:eastAsia="Times New Roman" w:cstheme="minorHAnsi"/>
          <w:noProof/>
          <w:sz w:val="24"/>
          <w:szCs w:val="24"/>
          <w:lang w:val="en-US"/>
        </w:rPr>
        <w:fldChar w:fldCharType="separate"/>
      </w:r>
      <w:r w:rsidR="00E312A4" w:rsidRPr="00B31F37">
        <w:rPr>
          <w:rFonts w:eastAsia="Times New Roman" w:cstheme="minorHAnsi"/>
          <w:noProof/>
          <w:sz w:val="24"/>
          <w:szCs w:val="24"/>
          <w:lang w:val="en-US"/>
        </w:rPr>
        <w:t>(Nicholls, Thomas, Loetscher, &amp; Grimshaw, 2013)</w:t>
      </w:r>
      <w:r w:rsidR="00E312A4" w:rsidRPr="00B31F37">
        <w:rPr>
          <w:rFonts w:eastAsia="Times New Roman" w:cstheme="minorHAnsi"/>
          <w:noProof/>
          <w:sz w:val="24"/>
          <w:szCs w:val="24"/>
          <w:lang w:val="en-US"/>
        </w:rPr>
        <w:fldChar w:fldCharType="end"/>
      </w:r>
      <w:r w:rsidRPr="00B31F37">
        <w:rPr>
          <w:rFonts w:eastAsia="Times New Roman" w:cstheme="minorHAnsi"/>
          <w:sz w:val="24"/>
          <w:szCs w:val="24"/>
          <w:lang w:val="en-US"/>
        </w:rPr>
        <w:t xml:space="preserve">, 28 participants were right-handed and 4 left-handed. The local ethic committee </w:t>
      </w:r>
      <w:r w:rsidR="00830D15" w:rsidRPr="00B31F37">
        <w:rPr>
          <w:rFonts w:eastAsia="Times New Roman" w:cstheme="minorHAnsi"/>
          <w:sz w:val="24"/>
          <w:szCs w:val="24"/>
          <w:lang w:val="en-US"/>
        </w:rPr>
        <w:t>(</w:t>
      </w:r>
      <w:proofErr w:type="spellStart"/>
      <w:r w:rsidR="00830D15" w:rsidRPr="00B31F37">
        <w:rPr>
          <w:rFonts w:eastAsia="Times New Roman" w:cstheme="minorHAnsi"/>
          <w:sz w:val="24"/>
          <w:szCs w:val="24"/>
          <w:lang w:val="en-US"/>
        </w:rPr>
        <w:t>Comité</w:t>
      </w:r>
      <w:proofErr w:type="spellEnd"/>
      <w:r w:rsidR="00830D15" w:rsidRPr="00B31F37">
        <w:rPr>
          <w:rFonts w:eastAsia="Times New Roman" w:cstheme="minorHAnsi"/>
          <w:sz w:val="24"/>
          <w:szCs w:val="24"/>
          <w:lang w:val="en-US"/>
        </w:rPr>
        <w:t xml:space="preserve"> </w:t>
      </w:r>
      <w:proofErr w:type="spellStart"/>
      <w:r w:rsidR="00830D15" w:rsidRPr="00B31F37">
        <w:rPr>
          <w:rFonts w:eastAsia="Times New Roman" w:cstheme="minorHAnsi"/>
          <w:sz w:val="24"/>
          <w:szCs w:val="24"/>
          <w:lang w:val="en-US"/>
        </w:rPr>
        <w:t>d’</w:t>
      </w:r>
      <w:r w:rsidR="00F711ED" w:rsidRPr="00B31F37">
        <w:rPr>
          <w:rFonts w:eastAsia="Times New Roman" w:cstheme="minorHAnsi"/>
          <w:sz w:val="24"/>
          <w:szCs w:val="24"/>
          <w:lang w:val="en-US"/>
        </w:rPr>
        <w:t>É</w:t>
      </w:r>
      <w:r w:rsidR="00830D15" w:rsidRPr="00B31F37">
        <w:rPr>
          <w:rFonts w:eastAsia="Times New Roman" w:cstheme="minorHAnsi"/>
          <w:sz w:val="24"/>
          <w:szCs w:val="24"/>
          <w:lang w:val="en-US"/>
        </w:rPr>
        <w:t>thique</w:t>
      </w:r>
      <w:proofErr w:type="spellEnd"/>
      <w:r w:rsidR="00830D15" w:rsidRPr="00B31F37">
        <w:rPr>
          <w:rFonts w:eastAsia="Times New Roman" w:cstheme="minorHAnsi"/>
          <w:sz w:val="24"/>
          <w:szCs w:val="24"/>
          <w:lang w:val="en-US"/>
        </w:rPr>
        <w:t xml:space="preserve"> </w:t>
      </w:r>
      <w:proofErr w:type="spellStart"/>
      <w:r w:rsidR="00830D15" w:rsidRPr="00B31F37">
        <w:rPr>
          <w:rFonts w:eastAsia="Times New Roman" w:cstheme="minorHAnsi"/>
          <w:sz w:val="24"/>
          <w:szCs w:val="24"/>
          <w:lang w:val="en-US"/>
        </w:rPr>
        <w:t>hospitalo-facultaire</w:t>
      </w:r>
      <w:proofErr w:type="spellEnd"/>
      <w:r w:rsidR="00830D15" w:rsidRPr="00B31F37">
        <w:rPr>
          <w:rFonts w:eastAsia="Times New Roman" w:cstheme="minorHAnsi"/>
          <w:sz w:val="24"/>
          <w:szCs w:val="24"/>
          <w:lang w:val="en-US"/>
        </w:rPr>
        <w:t xml:space="preserve">, Saint-Luc University Hospital &amp; </w:t>
      </w:r>
      <w:proofErr w:type="spellStart"/>
      <w:r w:rsidR="00830D15" w:rsidRPr="00B31F37">
        <w:rPr>
          <w:rFonts w:eastAsia="Times New Roman" w:cstheme="minorHAnsi"/>
          <w:sz w:val="24"/>
          <w:szCs w:val="24"/>
          <w:lang w:val="en-US"/>
        </w:rPr>
        <w:lastRenderedPageBreak/>
        <w:t>UCLouvain</w:t>
      </w:r>
      <w:proofErr w:type="spellEnd"/>
      <w:r w:rsidR="00830D15" w:rsidRPr="00B31F37">
        <w:rPr>
          <w:rFonts w:eastAsia="Times New Roman" w:cstheme="minorHAnsi"/>
          <w:sz w:val="24"/>
          <w:szCs w:val="24"/>
          <w:lang w:val="en-US"/>
        </w:rPr>
        <w:t xml:space="preserve">) </w:t>
      </w:r>
      <w:r w:rsidRPr="00B31F37">
        <w:rPr>
          <w:rFonts w:eastAsia="Times New Roman" w:cstheme="minorHAnsi"/>
          <w:sz w:val="24"/>
          <w:szCs w:val="24"/>
          <w:lang w:val="en-US"/>
        </w:rPr>
        <w:t>approved the experimental procedure in agreement with the Declaration of Helsinki. All volunteers signed an informed consent prior to the experiment and received financial compensation for their participation.</w:t>
      </w:r>
    </w:p>
    <w:p w14:paraId="759D39A6" w14:textId="77777777" w:rsidR="00815622" w:rsidRPr="00B31F37" w:rsidRDefault="00815622" w:rsidP="00815622">
      <w:pPr>
        <w:spacing w:before="120" w:after="120" w:line="360" w:lineRule="auto"/>
        <w:ind w:firstLine="284"/>
        <w:jc w:val="both"/>
        <w:rPr>
          <w:rFonts w:eastAsia="Times New Roman" w:cstheme="minorHAnsi"/>
          <w:sz w:val="24"/>
          <w:szCs w:val="24"/>
          <w:lang w:val="en-US"/>
        </w:rPr>
      </w:pPr>
    </w:p>
    <w:p w14:paraId="2BB97C55" w14:textId="77777777" w:rsidR="00815622" w:rsidRPr="00B31F37" w:rsidRDefault="00815622" w:rsidP="00815622">
      <w:pPr>
        <w:pStyle w:val="Titre3"/>
        <w:numPr>
          <w:ilvl w:val="1"/>
          <w:numId w:val="4"/>
        </w:numPr>
        <w:spacing w:before="0" w:after="160" w:line="360" w:lineRule="auto"/>
        <w:ind w:left="714" w:hanging="357"/>
        <w:rPr>
          <w:rFonts w:asciiTheme="minorHAnsi" w:hAnsiTheme="minorHAnsi" w:cstheme="minorHAnsi"/>
          <w:i/>
          <w:iCs/>
          <w:sz w:val="24"/>
          <w:szCs w:val="24"/>
        </w:rPr>
      </w:pPr>
      <w:r w:rsidRPr="00B31F37">
        <w:rPr>
          <w:rFonts w:asciiTheme="minorHAnsi" w:hAnsiTheme="minorHAnsi" w:cstheme="minorHAnsi"/>
          <w:i/>
          <w:iCs/>
          <w:sz w:val="24"/>
          <w:szCs w:val="24"/>
        </w:rPr>
        <w:t xml:space="preserve"> </w:t>
      </w:r>
      <w:bookmarkStart w:id="3" w:name="_Toc73024286"/>
      <w:r w:rsidRPr="00B31F37">
        <w:rPr>
          <w:rFonts w:asciiTheme="minorHAnsi" w:hAnsiTheme="minorHAnsi" w:cstheme="minorHAnsi"/>
          <w:i/>
          <w:iCs/>
          <w:sz w:val="24"/>
          <w:szCs w:val="24"/>
        </w:rPr>
        <w:t>Stimuli and apparatus</w:t>
      </w:r>
      <w:bookmarkEnd w:id="3"/>
      <w:r w:rsidRPr="00B31F37">
        <w:rPr>
          <w:rFonts w:asciiTheme="minorHAnsi" w:hAnsiTheme="minorHAnsi" w:cstheme="minorHAnsi"/>
          <w:i/>
          <w:iCs/>
          <w:sz w:val="24"/>
          <w:szCs w:val="24"/>
        </w:rPr>
        <w:t xml:space="preserve"> </w:t>
      </w:r>
    </w:p>
    <w:p w14:paraId="05E3996E" w14:textId="77777777" w:rsidR="00815622" w:rsidRPr="00B31F37" w:rsidRDefault="00815622" w:rsidP="00815622">
      <w:pPr>
        <w:spacing w:before="120" w:after="120" w:line="360" w:lineRule="auto"/>
        <w:ind w:firstLine="284"/>
        <w:rPr>
          <w:rFonts w:eastAsia="Times New Roman" w:cstheme="minorHAnsi"/>
          <w:sz w:val="24"/>
          <w:szCs w:val="24"/>
          <w:lang w:val="en-US"/>
        </w:rPr>
      </w:pPr>
      <w:r w:rsidRPr="00B31F37">
        <w:rPr>
          <w:rFonts w:eastAsia="Times New Roman" w:cstheme="minorHAnsi"/>
          <w:sz w:val="24"/>
          <w:szCs w:val="24"/>
          <w:lang w:val="en-US"/>
        </w:rPr>
        <w:t xml:space="preserve">Visual stimuli consisted of 5-ms flashes delivered by means of a white light-emitting diode (LED) with a 17-lm luminous flux, a 6.40-cd luminous intensity, and a 120° diffusion angle (GM5BW97330A, Sharp Corporation, Japan). </w:t>
      </w:r>
    </w:p>
    <w:p w14:paraId="0781CE8E" w14:textId="61B28BB2" w:rsidR="00815622" w:rsidRPr="00B31F37" w:rsidRDefault="00815622" w:rsidP="00815622">
      <w:pPr>
        <w:spacing w:before="120" w:after="120" w:line="360" w:lineRule="auto"/>
        <w:ind w:firstLine="284"/>
        <w:jc w:val="both"/>
        <w:rPr>
          <w:rFonts w:cstheme="minorHAnsi"/>
          <w:sz w:val="24"/>
          <w:szCs w:val="24"/>
          <w:lang w:val="en-US"/>
        </w:rPr>
      </w:pPr>
      <w:r w:rsidRPr="00B31F37">
        <w:rPr>
          <w:rFonts w:eastAsia="Times New Roman" w:cstheme="minorHAnsi"/>
          <w:sz w:val="24"/>
          <w:szCs w:val="24"/>
          <w:lang w:val="en-US"/>
        </w:rPr>
        <w:t>Thermo-nociceptive stimuli consisted of radiant heat stimuli applied on one of the hand dorsa using a temperature-controlled CO</w:t>
      </w:r>
      <w:r w:rsidRPr="00B31F37">
        <w:rPr>
          <w:rFonts w:eastAsia="Times New Roman" w:cstheme="minorHAnsi"/>
          <w:sz w:val="24"/>
          <w:szCs w:val="24"/>
          <w:vertAlign w:val="subscript"/>
          <w:lang w:val="en-US"/>
        </w:rPr>
        <w:t>2</w:t>
      </w:r>
      <w:r w:rsidRPr="00B31F37">
        <w:rPr>
          <w:rFonts w:eastAsia="Times New Roman" w:cstheme="minorHAnsi"/>
          <w:sz w:val="24"/>
          <w:szCs w:val="24"/>
          <w:lang w:val="en-US"/>
        </w:rPr>
        <w:t xml:space="preserve"> laser stimulator (10,6 µm wavelength, Laser Stimulation Device, SIFEC, </w:t>
      </w:r>
      <w:proofErr w:type="spellStart"/>
      <w:r w:rsidRPr="00B31F37">
        <w:rPr>
          <w:rFonts w:eastAsia="Times New Roman" w:cstheme="minorHAnsi"/>
          <w:sz w:val="24"/>
          <w:szCs w:val="24"/>
          <w:lang w:val="en-US"/>
        </w:rPr>
        <w:t>Ferrières</w:t>
      </w:r>
      <w:proofErr w:type="spellEnd"/>
      <w:r w:rsidRPr="00B31F37">
        <w:rPr>
          <w:rFonts w:eastAsia="Times New Roman" w:cstheme="minorHAnsi"/>
          <w:sz w:val="24"/>
          <w:szCs w:val="24"/>
          <w:lang w:val="en-US"/>
        </w:rPr>
        <w:t xml:space="preserve">, Belgium). </w:t>
      </w:r>
      <w:r w:rsidRPr="00B31F37">
        <w:rPr>
          <w:rFonts w:cstheme="minorHAnsi"/>
          <w:sz w:val="24"/>
          <w:szCs w:val="24"/>
          <w:lang w:val="en-US"/>
        </w:rPr>
        <w:t xml:space="preserve">The laser beam was conveyed through a 10-m optical fiber ending with a head containing the optics used to collimate the laser beam to 6 mm diameter at the target site. The laser head was </w:t>
      </w:r>
      <w:r w:rsidR="009C3EC0" w:rsidRPr="00B31F37">
        <w:rPr>
          <w:rFonts w:cstheme="minorHAnsi"/>
          <w:sz w:val="24"/>
          <w:szCs w:val="24"/>
          <w:lang w:val="en-US"/>
        </w:rPr>
        <w:t xml:space="preserve">held </w:t>
      </w:r>
      <w:r w:rsidRPr="00B31F37">
        <w:rPr>
          <w:rFonts w:cstheme="minorHAnsi"/>
          <w:sz w:val="24"/>
          <w:szCs w:val="24"/>
          <w:lang w:val="en-US"/>
        </w:rPr>
        <w:t>upon the participant’s hand by means of an articulated arm attached to a camera tripod system (</w:t>
      </w:r>
      <w:proofErr w:type="spellStart"/>
      <w:r w:rsidRPr="00B31F37">
        <w:rPr>
          <w:rFonts w:cstheme="minorHAnsi"/>
          <w:sz w:val="24"/>
          <w:szCs w:val="24"/>
          <w:lang w:val="en-US"/>
        </w:rPr>
        <w:t>Manfrotto</w:t>
      </w:r>
      <w:proofErr w:type="spellEnd"/>
      <w:r w:rsidRPr="00B31F37">
        <w:rPr>
          <w:rFonts w:cstheme="minorHAnsi"/>
          <w:sz w:val="24"/>
          <w:szCs w:val="24"/>
          <w:lang w:val="en-US"/>
        </w:rPr>
        <w:t xml:space="preserve">, Cassola, Italy). The laser head was fixed into a clamp attached to a 3-way head, allowing displacements of the laser target perpendicularly to the hand’s dorsum by means of </w:t>
      </w:r>
      <w:r w:rsidR="00E312A4" w:rsidRPr="00B31F37">
        <w:rPr>
          <w:rFonts w:cstheme="minorHAnsi"/>
          <w:sz w:val="24"/>
          <w:szCs w:val="24"/>
          <w:lang w:val="en-US"/>
        </w:rPr>
        <w:t xml:space="preserve">two </w:t>
      </w:r>
      <w:r w:rsidRPr="00B31F37">
        <w:rPr>
          <w:rFonts w:cstheme="minorHAnsi"/>
          <w:sz w:val="24"/>
          <w:szCs w:val="24"/>
          <w:lang w:val="en-US"/>
        </w:rPr>
        <w:t xml:space="preserve">sliders in all directions. A laser stimulus lasted 100 </w:t>
      </w:r>
      <w:proofErr w:type="spellStart"/>
      <w:r w:rsidRPr="00B31F37">
        <w:rPr>
          <w:rFonts w:cstheme="minorHAnsi"/>
          <w:sz w:val="24"/>
          <w:szCs w:val="24"/>
          <w:lang w:val="en-US"/>
        </w:rPr>
        <w:t>ms</w:t>
      </w:r>
      <w:proofErr w:type="spellEnd"/>
      <w:r w:rsidRPr="00B31F37">
        <w:rPr>
          <w:rFonts w:cstheme="minorHAnsi"/>
          <w:sz w:val="24"/>
          <w:szCs w:val="24"/>
          <w:lang w:val="en-US"/>
        </w:rPr>
        <w:t xml:space="preserve"> with a 10-ms heating ramp to reach the target temperature, followed by a 90-ms plateau; heating was then stopped. Laser energy was controlled in temperature measured at the skin target site by means of a radiometer in the laser head. The laser output power was thus adapted to the online measurement of the skin temperature at the site of stimulation, to reach the specified temperature. The target temperature was individually determined according to the activation threshold of unmyelinated C fibers and thinly myelinated </w:t>
      </w:r>
      <w:proofErr w:type="spellStart"/>
      <w:r w:rsidRPr="00B31F37">
        <w:rPr>
          <w:rFonts w:cstheme="minorHAnsi"/>
          <w:sz w:val="24"/>
          <w:szCs w:val="24"/>
          <w:lang w:val="en-US"/>
        </w:rPr>
        <w:t>Aδ</w:t>
      </w:r>
      <w:proofErr w:type="spellEnd"/>
      <w:r w:rsidRPr="00B31F37">
        <w:rPr>
          <w:rFonts w:cstheme="minorHAnsi"/>
          <w:sz w:val="24"/>
          <w:szCs w:val="24"/>
          <w:lang w:val="en-US"/>
        </w:rPr>
        <w:t xml:space="preserve"> fibers, respectively. Thresholds were estimated using an adaptive staircase procedure. The absolute detection threshold was used to determine detections triggered by C-fiber inputs, and reaction times (RTs) to determine detections triggered by A</w:t>
      </w:r>
      <w:r w:rsidRPr="00B31F37">
        <w:rPr>
          <w:rFonts w:cstheme="minorHAnsi"/>
          <w:sz w:val="24"/>
          <w:szCs w:val="24"/>
          <w:lang w:val="en-US"/>
        </w:rPr>
        <w:sym w:font="Symbol" w:char="F064"/>
      </w:r>
      <w:r w:rsidRPr="00B31F37">
        <w:rPr>
          <w:rFonts w:cstheme="minorHAnsi"/>
          <w:sz w:val="24"/>
          <w:szCs w:val="24"/>
          <w:lang w:val="en-US"/>
        </w:rPr>
        <w:t xml:space="preserve">-fiber inputs. </w:t>
      </w:r>
      <w:r w:rsidR="00460A46" w:rsidRPr="00B31F37">
        <w:rPr>
          <w:rFonts w:cstheme="minorHAnsi"/>
          <w:sz w:val="24"/>
          <w:szCs w:val="24"/>
          <w:lang w:val="en-US"/>
        </w:rPr>
        <w:t xml:space="preserve">These two </w:t>
      </w:r>
      <w:r w:rsidR="009B4079" w:rsidRPr="00B31F37">
        <w:rPr>
          <w:rFonts w:cstheme="minorHAnsi"/>
          <w:sz w:val="24"/>
          <w:szCs w:val="24"/>
          <w:lang w:val="en-US"/>
        </w:rPr>
        <w:t xml:space="preserve">different </w:t>
      </w:r>
      <w:r w:rsidR="00460A46" w:rsidRPr="00B31F37">
        <w:rPr>
          <w:rFonts w:cstheme="minorHAnsi"/>
          <w:sz w:val="24"/>
          <w:szCs w:val="24"/>
          <w:lang w:val="en-US"/>
        </w:rPr>
        <w:t xml:space="preserve">procedures are based on the </w:t>
      </w:r>
      <w:r w:rsidR="00CE36A6" w:rsidRPr="00B31F37">
        <w:rPr>
          <w:rFonts w:cstheme="minorHAnsi"/>
          <w:sz w:val="24"/>
          <w:szCs w:val="24"/>
          <w:lang w:val="en-US"/>
        </w:rPr>
        <w:t xml:space="preserve">differences in </w:t>
      </w:r>
      <w:r w:rsidR="00460A46" w:rsidRPr="00B31F37">
        <w:rPr>
          <w:rFonts w:cstheme="minorHAnsi"/>
          <w:sz w:val="24"/>
          <w:szCs w:val="24"/>
          <w:lang w:val="en-US"/>
        </w:rPr>
        <w:t xml:space="preserve">physiological </w:t>
      </w:r>
      <w:r w:rsidR="00CE36A6" w:rsidRPr="00B31F37">
        <w:rPr>
          <w:rFonts w:cstheme="minorHAnsi"/>
          <w:sz w:val="24"/>
          <w:szCs w:val="24"/>
          <w:lang w:val="en-US"/>
        </w:rPr>
        <w:t xml:space="preserve">properties of </w:t>
      </w:r>
      <w:r w:rsidR="00460A46" w:rsidRPr="00B31F37">
        <w:rPr>
          <w:rFonts w:cstheme="minorHAnsi"/>
          <w:sz w:val="24"/>
          <w:szCs w:val="24"/>
          <w:lang w:val="en-US"/>
        </w:rPr>
        <w:t>A</w:t>
      </w:r>
      <w:r w:rsidR="00372355" w:rsidRPr="00B31F37">
        <w:rPr>
          <w:rFonts w:cstheme="minorHAnsi"/>
          <w:sz w:val="24"/>
          <w:szCs w:val="24"/>
          <w:lang w:val="en-US"/>
        </w:rPr>
        <w:sym w:font="Symbol" w:char="F064"/>
      </w:r>
      <w:r w:rsidR="00460A46" w:rsidRPr="00B31F37">
        <w:rPr>
          <w:rFonts w:cstheme="minorHAnsi"/>
          <w:sz w:val="24"/>
          <w:szCs w:val="24"/>
          <w:lang w:val="en-US"/>
        </w:rPr>
        <w:t xml:space="preserve"> and C fibers, namely that C fibers have a lower activation threshold </w:t>
      </w:r>
      <w:r w:rsidR="00F711ED" w:rsidRPr="00B31F37">
        <w:rPr>
          <w:rFonts w:cstheme="minorHAnsi"/>
          <w:sz w:val="24"/>
          <w:szCs w:val="24"/>
          <w:lang w:val="en-US"/>
        </w:rPr>
        <w:t>than A</w:t>
      </w:r>
      <w:r w:rsidR="00F711ED" w:rsidRPr="00B31F37">
        <w:rPr>
          <w:rFonts w:cstheme="minorHAnsi"/>
          <w:sz w:val="24"/>
          <w:szCs w:val="24"/>
          <w:lang w:val="en-US"/>
        </w:rPr>
        <w:sym w:font="Symbol" w:char="F064"/>
      </w:r>
      <w:r w:rsidR="00F711ED" w:rsidRPr="00B31F37">
        <w:rPr>
          <w:rFonts w:cstheme="minorHAnsi"/>
          <w:sz w:val="24"/>
          <w:szCs w:val="24"/>
          <w:lang w:val="en-US"/>
        </w:rPr>
        <w:t xml:space="preserve"> fibers and that A</w:t>
      </w:r>
      <w:r w:rsidR="00F711ED" w:rsidRPr="00B31F37">
        <w:rPr>
          <w:rFonts w:cstheme="minorHAnsi"/>
          <w:sz w:val="24"/>
          <w:szCs w:val="24"/>
          <w:lang w:val="en-US"/>
        </w:rPr>
        <w:sym w:font="Symbol" w:char="F064"/>
      </w:r>
      <w:r w:rsidR="00F711ED" w:rsidRPr="00B31F37">
        <w:rPr>
          <w:rFonts w:cstheme="minorHAnsi"/>
          <w:sz w:val="24"/>
          <w:szCs w:val="24"/>
          <w:lang w:val="en-US"/>
        </w:rPr>
        <w:t xml:space="preserve"> fibers have</w:t>
      </w:r>
      <w:r w:rsidR="00372355" w:rsidRPr="00B31F37">
        <w:rPr>
          <w:rFonts w:cstheme="minorHAnsi"/>
          <w:sz w:val="24"/>
          <w:szCs w:val="24"/>
          <w:lang w:val="en-US"/>
        </w:rPr>
        <w:t xml:space="preserve"> </w:t>
      </w:r>
      <w:r w:rsidR="00F711ED" w:rsidRPr="00B31F37">
        <w:rPr>
          <w:rFonts w:cstheme="minorHAnsi"/>
          <w:sz w:val="24"/>
          <w:szCs w:val="24"/>
          <w:lang w:val="en-US"/>
        </w:rPr>
        <w:t>a faster</w:t>
      </w:r>
      <w:r w:rsidR="00372355" w:rsidRPr="00B31F37">
        <w:rPr>
          <w:rFonts w:cstheme="minorHAnsi"/>
          <w:sz w:val="24"/>
          <w:szCs w:val="24"/>
          <w:lang w:val="en-US"/>
        </w:rPr>
        <w:t xml:space="preserve"> conduction velocity </w:t>
      </w:r>
      <w:r w:rsidR="00460A46" w:rsidRPr="00B31F37">
        <w:rPr>
          <w:rFonts w:cstheme="minorHAnsi"/>
          <w:sz w:val="24"/>
          <w:szCs w:val="24"/>
          <w:lang w:val="en-US"/>
        </w:rPr>
        <w:t xml:space="preserve">than </w:t>
      </w:r>
      <w:r w:rsidR="00F711ED" w:rsidRPr="00B31F37">
        <w:rPr>
          <w:rFonts w:cstheme="minorHAnsi"/>
          <w:sz w:val="24"/>
          <w:szCs w:val="24"/>
          <w:lang w:val="en-US"/>
        </w:rPr>
        <w:t>C</w:t>
      </w:r>
      <w:r w:rsidR="00460A46" w:rsidRPr="00B31F37">
        <w:rPr>
          <w:rFonts w:cstheme="minorHAnsi"/>
          <w:sz w:val="24"/>
          <w:szCs w:val="24"/>
          <w:lang w:val="en-US"/>
        </w:rPr>
        <w:t xml:space="preserve"> fibers </w:t>
      </w:r>
      <w:r w:rsidR="00B43CAF" w:rsidRPr="00B31F37">
        <w:rPr>
          <w:rFonts w:cstheme="minorHAnsi"/>
          <w:noProof/>
          <w:sz w:val="24"/>
          <w:szCs w:val="24"/>
          <w:lang w:val="en-US"/>
        </w:rPr>
        <w:fldChar w:fldCharType="begin">
          <w:fldData xml:space="preserve">PEVuZE5vdGU+PENpdGU+PEF1dGhvcj5DaHVyeXVrYW5vdjwvQXV0aG9yPjxZZWFyPjIwMTI8L1ll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</w:fldData>
        </w:fldChar>
      </w:r>
      <w:r w:rsidR="00B43CAF" w:rsidRPr="00B31F37">
        <w:rPr>
          <w:rFonts w:cstheme="minorHAnsi"/>
          <w:noProof/>
          <w:sz w:val="24"/>
          <w:szCs w:val="24"/>
          <w:lang w:val="en-US"/>
        </w:rPr>
        <w:instrText xml:space="preserve"> ADDIN EN.CITE </w:instrText>
      </w:r>
      <w:r w:rsidR="00B43CAF" w:rsidRPr="00B31F37">
        <w:rPr>
          <w:rFonts w:cstheme="minorHAnsi"/>
          <w:noProof/>
          <w:sz w:val="24"/>
          <w:szCs w:val="24"/>
          <w:lang w:val="en-US"/>
        </w:rPr>
        <w:fldChar w:fldCharType="begin">
          <w:fldData xml:space="preserve">PEVuZE5vdGU+PENpdGU+PEF1dGhvcj5DaHVyeXVrYW5vdjwvQXV0aG9yPjxZZWFyPjIwMTI8L1ll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</w:fldData>
        </w:fldChar>
      </w:r>
      <w:r w:rsidR="00B43CAF" w:rsidRPr="00B31F37">
        <w:rPr>
          <w:rFonts w:cstheme="minorHAnsi"/>
          <w:noProof/>
          <w:sz w:val="24"/>
          <w:szCs w:val="24"/>
          <w:lang w:val="en-US"/>
        </w:rPr>
        <w:instrText xml:space="preserve"> ADDIN EN.CITE.DATA </w:instrText>
      </w:r>
      <w:r w:rsidR="00B43CAF" w:rsidRPr="00B31F37">
        <w:rPr>
          <w:rFonts w:cstheme="minorHAnsi"/>
          <w:noProof/>
          <w:sz w:val="24"/>
          <w:szCs w:val="24"/>
          <w:lang w:val="en-US"/>
        </w:rPr>
      </w:r>
      <w:r w:rsidR="00B43CAF" w:rsidRPr="00B31F37">
        <w:rPr>
          <w:rFonts w:cstheme="minorHAnsi"/>
          <w:noProof/>
          <w:sz w:val="24"/>
          <w:szCs w:val="24"/>
          <w:lang w:val="en-US"/>
        </w:rPr>
        <w:fldChar w:fldCharType="end"/>
      </w:r>
      <w:r w:rsidR="00B43CAF" w:rsidRPr="00B31F37">
        <w:rPr>
          <w:rFonts w:cstheme="minorHAnsi"/>
          <w:noProof/>
          <w:sz w:val="24"/>
          <w:szCs w:val="24"/>
          <w:lang w:val="en-US"/>
        </w:rPr>
      </w:r>
      <w:r w:rsidR="00B43CAF" w:rsidRPr="00B31F37">
        <w:rPr>
          <w:rFonts w:cstheme="minorHAnsi"/>
          <w:noProof/>
          <w:sz w:val="24"/>
          <w:szCs w:val="24"/>
          <w:lang w:val="en-US"/>
        </w:rPr>
        <w:fldChar w:fldCharType="separate"/>
      </w:r>
      <w:r w:rsidR="00B43CAF" w:rsidRPr="00B31F37">
        <w:rPr>
          <w:rFonts w:cstheme="minorHAnsi"/>
          <w:noProof/>
          <w:sz w:val="24"/>
          <w:szCs w:val="24"/>
          <w:lang w:val="en-US"/>
        </w:rPr>
        <w:t>(for details, see Churyukanov, Plaghki, Legrain, &amp; Mouraux, 2012)</w:t>
      </w:r>
      <w:r w:rsidR="00B43CAF" w:rsidRPr="00B31F37">
        <w:rPr>
          <w:rFonts w:cstheme="minorHAnsi"/>
          <w:noProof/>
          <w:sz w:val="24"/>
          <w:szCs w:val="24"/>
          <w:lang w:val="en-US"/>
        </w:rPr>
        <w:fldChar w:fldCharType="end"/>
      </w:r>
      <w:r w:rsidR="00460A46" w:rsidRPr="00B31F37">
        <w:rPr>
          <w:rFonts w:cstheme="minorHAnsi"/>
          <w:sz w:val="24"/>
          <w:szCs w:val="24"/>
          <w:lang w:val="en-US"/>
        </w:rPr>
        <w:t>. Threshold assessments were</w:t>
      </w:r>
      <w:r w:rsidRPr="00B31F37">
        <w:rPr>
          <w:rFonts w:cstheme="minorHAnsi"/>
          <w:sz w:val="24"/>
          <w:szCs w:val="24"/>
          <w:lang w:val="en-US"/>
        </w:rPr>
        <w:t xml:space="preserve"> done separately for each hand. To measure C-fiber activation threshold, series of laser stimuli were delivered with a starting </w:t>
      </w:r>
      <w:r w:rsidRPr="00B31F37">
        <w:rPr>
          <w:rFonts w:cstheme="minorHAnsi"/>
          <w:sz w:val="24"/>
          <w:szCs w:val="24"/>
          <w:lang w:val="en-US"/>
        </w:rPr>
        <w:lastRenderedPageBreak/>
        <w:t xml:space="preserve">temperature of 39°C and participants were asked to respond whether they felt or not the sensation elicited by each stimulus. </w:t>
      </w:r>
      <w:r w:rsidRPr="00B31F37">
        <w:rPr>
          <w:rFonts w:eastAsia="Times New Roman" w:cstheme="minorHAnsi"/>
          <w:bCs/>
          <w:iCs/>
          <w:sz w:val="24"/>
          <w:szCs w:val="24"/>
          <w:lang w:val="en-US"/>
        </w:rPr>
        <w:t xml:space="preserve">When the stimulus was not reported, the temperature of the stimulus of the next trial was incremented by 0.5°C. When it was reported, the temperature was decreased by 0.5°C. </w:t>
      </w:r>
      <w:r w:rsidRPr="00B31F37">
        <w:rPr>
          <w:rFonts w:cstheme="minorHAnsi"/>
          <w:sz w:val="24"/>
          <w:szCs w:val="24"/>
          <w:lang w:val="en-US"/>
        </w:rPr>
        <w:t xml:space="preserve">The procedure lasted until four reversals were encountered. The average of the four temperatures that led to a reversal was considered as the activation threshold of C fibers. To measure </w:t>
      </w:r>
      <w:r w:rsidRPr="00B31F37">
        <w:rPr>
          <w:rFonts w:eastAsia="Times New Roman" w:cstheme="minorHAnsi"/>
          <w:bCs/>
          <w:iCs/>
          <w:sz w:val="24"/>
          <w:szCs w:val="24"/>
          <w:lang w:val="en-US"/>
        </w:rPr>
        <w:t>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-fiber activation threshold, a similar procedure was used except that RTs were used as adaptive criterion. As the conduction velocity of 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 xml:space="preserve"> fibers </w:t>
      </w:r>
      <w:proofErr w:type="gramStart"/>
      <w:r w:rsidRPr="00B31F37">
        <w:rPr>
          <w:rFonts w:eastAsia="Times New Roman" w:cstheme="minorHAnsi"/>
          <w:bCs/>
          <w:iCs/>
          <w:sz w:val="24"/>
          <w:szCs w:val="24"/>
          <w:lang w:val="en-US"/>
        </w:rPr>
        <w:t>is</w:t>
      </w:r>
      <w:proofErr w:type="gramEnd"/>
      <w:r w:rsidRPr="00B31F37">
        <w:rPr>
          <w:rFonts w:eastAsia="Times New Roman" w:cstheme="minorHAnsi"/>
          <w:bCs/>
          <w:iCs/>
          <w:sz w:val="24"/>
          <w:szCs w:val="24"/>
          <w:lang w:val="en-US"/>
        </w:rPr>
        <w:t xml:space="preserve"> faster than that of C fibers </w:t>
      </w:r>
      <w:r w:rsidRPr="00B31F37">
        <w:rPr>
          <w:rFonts w:eastAsia="Times New Roman" w:cstheme="minorHAnsi"/>
          <w:bCs/>
          <w:iCs/>
          <w:noProof/>
          <w:sz w:val="24"/>
          <w:szCs w:val="24"/>
          <w:lang w:val="en-US"/>
        </w:rPr>
        <w:t>(Plaghki &amp; Mouraux, 2005)</w:t>
      </w:r>
      <w:r w:rsidRPr="00B31F37">
        <w:rPr>
          <w:rFonts w:eastAsia="Times New Roman" w:cstheme="minorHAnsi"/>
          <w:bCs/>
          <w:iCs/>
          <w:sz w:val="24"/>
          <w:szCs w:val="24"/>
          <w:lang w:val="en-US"/>
        </w:rPr>
        <w:t xml:space="preserve">, it has been shown that a cut-off of 650 </w:t>
      </w:r>
      <w:proofErr w:type="spellStart"/>
      <w:r w:rsidRPr="00B31F37">
        <w:rPr>
          <w:rFonts w:eastAsia="Times New Roman" w:cstheme="minorHAnsi"/>
          <w:bCs/>
          <w:iCs/>
          <w:sz w:val="24"/>
          <w:szCs w:val="24"/>
          <w:lang w:val="en-US"/>
        </w:rPr>
        <w:t>ms</w:t>
      </w:r>
      <w:proofErr w:type="spellEnd"/>
      <w:r w:rsidRPr="00B31F37">
        <w:rPr>
          <w:rFonts w:eastAsia="Times New Roman" w:cstheme="minorHAnsi"/>
          <w:bCs/>
          <w:iCs/>
          <w:sz w:val="24"/>
          <w:szCs w:val="24"/>
          <w:lang w:val="en-US"/>
        </w:rPr>
        <w:t xml:space="preserve"> effectively discriminates the responses elicited by the activity of 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 xml:space="preserve"> fibers and C fibers respectively, during stimulation of the hand dorsum </w:t>
      </w:r>
      <w:r w:rsidRPr="00B31F37">
        <w:rPr>
          <w:rFonts w:eastAsia="Times New Roman" w:cstheme="minorHAnsi"/>
          <w:bCs/>
          <w:iCs/>
          <w:noProof/>
          <w:sz w:val="24"/>
          <w:szCs w:val="24"/>
          <w:lang w:val="en-US"/>
        </w:rPr>
        <w:t>(Churyukanov et al., 2012)</w:t>
      </w:r>
      <w:r w:rsidRPr="00B31F37">
        <w:rPr>
          <w:rFonts w:eastAsia="Times New Roman" w:cstheme="minorHAnsi"/>
          <w:bCs/>
          <w:iCs/>
          <w:sz w:val="24"/>
          <w:szCs w:val="24"/>
          <w:lang w:val="en-US"/>
        </w:rPr>
        <w:t xml:space="preserve">. The participants were thus required to press a button as fast as possible when they felt the stimulus. They held the button in the hand opposite to the one on which laser stimuli were applied. The first stimulus was delivered with a temperature of 46°C. When RTs were greater than or equal to 650 </w:t>
      </w:r>
      <w:proofErr w:type="spellStart"/>
      <w:r w:rsidRPr="00B31F37">
        <w:rPr>
          <w:rFonts w:eastAsia="Times New Roman" w:cstheme="minorHAnsi"/>
          <w:bCs/>
          <w:iCs/>
          <w:sz w:val="24"/>
          <w:szCs w:val="24"/>
          <w:lang w:val="en-US"/>
        </w:rPr>
        <w:t>ms</w:t>
      </w:r>
      <w:proofErr w:type="spellEnd"/>
      <w:r w:rsidRPr="00B31F37">
        <w:rPr>
          <w:rFonts w:eastAsia="Times New Roman" w:cstheme="minorHAnsi"/>
          <w:bCs/>
          <w:iCs/>
          <w:sz w:val="24"/>
          <w:szCs w:val="24"/>
          <w:lang w:val="en-US"/>
        </w:rPr>
        <w:t xml:space="preserve">, the temperature of the stimulus of the next trial was increased by 0.5°C. When RTs were smaller than 650 </w:t>
      </w:r>
      <w:proofErr w:type="spellStart"/>
      <w:r w:rsidRPr="00B31F37">
        <w:rPr>
          <w:rFonts w:eastAsia="Times New Roman" w:cstheme="minorHAnsi"/>
          <w:bCs/>
          <w:iCs/>
          <w:sz w:val="24"/>
          <w:szCs w:val="24"/>
          <w:lang w:val="en-US"/>
        </w:rPr>
        <w:t>ms</w:t>
      </w:r>
      <w:proofErr w:type="spellEnd"/>
      <w:r w:rsidR="009C3EC0" w:rsidRPr="00B31F37">
        <w:rPr>
          <w:rFonts w:eastAsia="Times New Roman" w:cstheme="minorHAnsi"/>
          <w:bCs/>
          <w:iCs/>
          <w:sz w:val="24"/>
          <w:szCs w:val="24"/>
          <w:lang w:val="en-US"/>
        </w:rPr>
        <w:t xml:space="preserve"> (indicating a detection mediated by A</w:t>
      </w:r>
      <w:r w:rsidR="009C3EC0" w:rsidRPr="00B31F37">
        <w:rPr>
          <w:rFonts w:eastAsia="Times New Roman" w:cstheme="minorHAnsi"/>
          <w:bCs/>
          <w:iCs/>
          <w:sz w:val="24"/>
          <w:szCs w:val="24"/>
          <w:lang w:val="en-US"/>
        </w:rPr>
        <w:sym w:font="Symbol" w:char="F064"/>
      </w:r>
      <w:r w:rsidR="009C3EC0" w:rsidRPr="00B31F37">
        <w:rPr>
          <w:rFonts w:eastAsia="Times New Roman" w:cstheme="minorHAnsi"/>
          <w:bCs/>
          <w:iCs/>
          <w:sz w:val="24"/>
          <w:szCs w:val="24"/>
          <w:lang w:val="en-US"/>
        </w:rPr>
        <w:t xml:space="preserve"> fibers)</w:t>
      </w:r>
      <w:r w:rsidRPr="00B31F37">
        <w:rPr>
          <w:rFonts w:eastAsia="Times New Roman" w:cstheme="minorHAnsi"/>
          <w:bCs/>
          <w:iCs/>
          <w:sz w:val="24"/>
          <w:szCs w:val="24"/>
          <w:lang w:val="en-US"/>
        </w:rPr>
        <w:t xml:space="preserve">, the temperature was decreased by 0.5°C. </w:t>
      </w:r>
      <w:r w:rsidRPr="00B31F37">
        <w:rPr>
          <w:rFonts w:cstheme="minorHAnsi"/>
          <w:sz w:val="24"/>
          <w:szCs w:val="24"/>
          <w:lang w:val="en-US"/>
        </w:rPr>
        <w:t>After four reversals, the procedure was stopped and the average of the four temperatures that led to a reversal was considered as the activation threshold of A</w:t>
      </w:r>
      <w:r w:rsidRPr="00B31F37">
        <w:rPr>
          <w:rFonts w:cstheme="minorHAnsi"/>
          <w:sz w:val="24"/>
          <w:szCs w:val="24"/>
          <w:lang w:val="en-US"/>
        </w:rPr>
        <w:sym w:font="Symbol" w:char="F064"/>
      </w:r>
      <w:r w:rsidRPr="00B31F37">
        <w:rPr>
          <w:rFonts w:cstheme="minorHAnsi"/>
          <w:sz w:val="24"/>
          <w:szCs w:val="24"/>
          <w:lang w:val="en-US"/>
        </w:rPr>
        <w:t xml:space="preserve"> fibers.</w:t>
      </w:r>
    </w:p>
    <w:p w14:paraId="19DDDCE7" w14:textId="46E8AE9F" w:rsidR="00815622" w:rsidRPr="00B31F37" w:rsidRDefault="00815622" w:rsidP="00815622">
      <w:pPr>
        <w:spacing w:before="120" w:after="120" w:line="360" w:lineRule="auto"/>
        <w:ind w:firstLine="284"/>
        <w:jc w:val="both"/>
        <w:rPr>
          <w:rFonts w:eastAsia="Times New Roman" w:cstheme="minorHAnsi"/>
          <w:bCs/>
          <w:iCs/>
          <w:sz w:val="24"/>
          <w:szCs w:val="24"/>
          <w:lang w:val="en-US"/>
        </w:rPr>
      </w:pPr>
      <w:r w:rsidRPr="00B31F37">
        <w:rPr>
          <w:rFonts w:eastAsia="Times New Roman" w:cstheme="minorHAnsi"/>
          <w:bCs/>
          <w:iCs/>
          <w:sz w:val="24"/>
          <w:szCs w:val="24"/>
          <w:lang w:val="en-US"/>
        </w:rPr>
        <w:t>Individual detection thresholds were used to determine, for each participant, the target temperature of the stimuli used during the TOJ task. To avoid overheating of participants’ hands and habituation, only one type of fiber was tested for each participant. Half of the participants were presented stimuli activating only C fibers, while participants of the other group were presented stimuli eliciting sensations compatible with the activation of 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 xml:space="preserve"> fibers. For each participant of the C-fiber group, the two threshold measurement procedures described above were applied, and the estimated threshold values for C and </w:t>
      </w:r>
      <w:r w:rsidRPr="00B31F37">
        <w:rPr>
          <w:rFonts w:cstheme="minorHAnsi"/>
          <w:sz w:val="24"/>
          <w:szCs w:val="24"/>
          <w:lang w:val="en-US"/>
        </w:rPr>
        <w:t>A</w:t>
      </w:r>
      <w:r w:rsidRPr="00B31F37">
        <w:rPr>
          <w:rFonts w:cstheme="minorHAnsi"/>
          <w:sz w:val="24"/>
          <w:szCs w:val="24"/>
          <w:lang w:val="en-US"/>
        </w:rPr>
        <w:sym w:font="Symbol" w:char="F064"/>
      </w:r>
      <w:r w:rsidRPr="00B31F37">
        <w:rPr>
          <w:rFonts w:cstheme="minorHAnsi"/>
          <w:sz w:val="24"/>
          <w:szCs w:val="24"/>
          <w:lang w:val="en-US"/>
        </w:rPr>
        <w:t xml:space="preserve"> fibers were averaged to obtain the target temperature value. At such intensity, stimuli were expected to activate C-fiber afferents without concomitantly activating A</w:t>
      </w:r>
      <w:r w:rsidRPr="00B31F37">
        <w:rPr>
          <w:rFonts w:cstheme="minorHAnsi"/>
          <w:sz w:val="24"/>
          <w:szCs w:val="24"/>
          <w:lang w:val="en-US"/>
        </w:rPr>
        <w:sym w:font="Symbol" w:char="F064"/>
      </w:r>
      <w:r w:rsidRPr="00B31F37">
        <w:rPr>
          <w:rFonts w:cstheme="minorHAnsi"/>
          <w:sz w:val="24"/>
          <w:szCs w:val="24"/>
          <w:lang w:val="en-US"/>
        </w:rPr>
        <w:t xml:space="preserve">-fiber afferents. </w:t>
      </w:r>
      <w:r w:rsidRPr="00B31F37">
        <w:rPr>
          <w:rFonts w:eastAsia="Times New Roman" w:cstheme="minorHAnsi"/>
          <w:bCs/>
          <w:iCs/>
          <w:sz w:val="24"/>
          <w:szCs w:val="24"/>
          <w:lang w:val="en-US"/>
        </w:rPr>
        <w:t>For each participant of the 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-fiber group, only the procedure to determine the 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 xml:space="preserve">-fiber activation threshold was used, and </w:t>
      </w:r>
      <w:r w:rsidRPr="00B31F37">
        <w:rPr>
          <w:rFonts w:cstheme="minorHAnsi"/>
          <w:sz w:val="24"/>
          <w:szCs w:val="24"/>
          <w:lang w:val="en-US"/>
        </w:rPr>
        <w:t>the experimental target temperature was set 5°C above the A</w:t>
      </w:r>
      <w:r w:rsidRPr="00B31F37">
        <w:rPr>
          <w:rFonts w:cstheme="minorHAnsi"/>
          <w:sz w:val="24"/>
          <w:szCs w:val="24"/>
          <w:lang w:val="en-US"/>
        </w:rPr>
        <w:sym w:font="Symbol" w:char="F064"/>
      </w:r>
      <w:r w:rsidRPr="00B31F37">
        <w:rPr>
          <w:rFonts w:cstheme="minorHAnsi"/>
          <w:sz w:val="24"/>
          <w:szCs w:val="24"/>
          <w:lang w:val="en-US"/>
        </w:rPr>
        <w:t>-fiber activation threshold to ensure the stimulation of A</w:t>
      </w:r>
      <w:r w:rsidRPr="00B31F37">
        <w:rPr>
          <w:rFonts w:cstheme="minorHAnsi"/>
          <w:sz w:val="24"/>
          <w:szCs w:val="24"/>
          <w:lang w:val="en-US"/>
        </w:rPr>
        <w:sym w:font="Symbol" w:char="F064"/>
      </w:r>
      <w:r w:rsidRPr="00B31F37">
        <w:rPr>
          <w:rFonts w:cstheme="minorHAnsi"/>
          <w:sz w:val="24"/>
          <w:szCs w:val="24"/>
          <w:lang w:val="en-US"/>
        </w:rPr>
        <w:t xml:space="preserve"> fibers without producing any burn lesions </w:t>
      </w:r>
      <w:r w:rsidRPr="00B31F37">
        <w:rPr>
          <w:rFonts w:eastAsia="Times New Roman" w:cstheme="minorHAnsi"/>
          <w:bCs/>
          <w:iCs/>
          <w:noProof/>
          <w:sz w:val="24"/>
          <w:szCs w:val="24"/>
          <w:lang w:val="en-US"/>
        </w:rPr>
        <w:t>(for details, see Lenoir, Algoet, et al., 2018)</w:t>
      </w:r>
      <w:r w:rsidRPr="00B31F37">
        <w:rPr>
          <w:rFonts w:eastAsia="Times New Roman" w:cstheme="minorHAnsi"/>
          <w:bCs/>
          <w:iCs/>
          <w:sz w:val="24"/>
          <w:szCs w:val="24"/>
          <w:lang w:val="en-US"/>
        </w:rPr>
        <w:t xml:space="preserve">. Participants were asked to qualify the elicited </w:t>
      </w:r>
      <w:r w:rsidRPr="00B31F37">
        <w:rPr>
          <w:rFonts w:eastAsia="Times New Roman" w:cstheme="minorHAnsi"/>
          <w:bCs/>
          <w:iCs/>
          <w:sz w:val="24"/>
          <w:szCs w:val="24"/>
          <w:lang w:val="en-US"/>
        </w:rPr>
        <w:lastRenderedPageBreak/>
        <w:t xml:space="preserve">sensation using a list of descriptor words </w:t>
      </w:r>
      <w:r w:rsidRPr="00B31F37">
        <w:rPr>
          <w:rFonts w:eastAsia="Times New Roman" w:cstheme="minorHAnsi"/>
          <w:bCs/>
          <w:iCs/>
          <w:noProof/>
          <w:sz w:val="24"/>
          <w:szCs w:val="24"/>
          <w:lang w:val="en-US"/>
        </w:rPr>
        <w:t>(see Nahra &amp; Plaghki, 2003)</w:t>
      </w:r>
      <w:r w:rsidRPr="00B31F37">
        <w:rPr>
          <w:rFonts w:eastAsia="Times New Roman" w:cstheme="minorHAnsi"/>
          <w:bCs/>
          <w:iCs/>
          <w:sz w:val="24"/>
          <w:szCs w:val="24"/>
          <w:lang w:val="en-US"/>
        </w:rPr>
        <w:t xml:space="preserve"> to ensure that it was compatible with the activation of the target fiber. Accordingly, participants of the C-fiber group qualified the sensation elicited by stimuli of the target temperature as warm, while participants of the A</w:t>
      </w:r>
      <w:r w:rsidRPr="00B31F37">
        <w:rPr>
          <w:rFonts w:eastAsia="Times New Roman" w:cstheme="minorHAnsi"/>
          <w:bCs/>
          <w:iCs/>
          <w:sz w:val="24"/>
          <w:szCs w:val="24"/>
          <w:lang w:val="en-US"/>
        </w:rPr>
        <w:sym w:font="Symbol" w:char="F064"/>
      </w:r>
      <w:r w:rsidRPr="00B31F37">
        <w:rPr>
          <w:rFonts w:eastAsia="Times New Roman" w:cstheme="minorHAnsi"/>
          <w:bCs/>
          <w:iCs/>
          <w:sz w:val="24"/>
          <w:szCs w:val="24"/>
          <w:lang w:val="en-US"/>
        </w:rPr>
        <w:t>-fiber group qualified the sensation as pricking.</w:t>
      </w:r>
    </w:p>
    <w:p w14:paraId="6F70500C" w14:textId="77777777" w:rsidR="00815622" w:rsidRPr="00B31F37" w:rsidRDefault="00815622" w:rsidP="00815622">
      <w:pPr>
        <w:spacing w:before="120" w:after="120" w:line="360" w:lineRule="auto"/>
        <w:ind w:firstLine="284"/>
        <w:jc w:val="both"/>
        <w:rPr>
          <w:rFonts w:eastAsia="Times New Roman" w:cstheme="minorHAnsi"/>
          <w:bCs/>
          <w:iCs/>
          <w:sz w:val="24"/>
          <w:szCs w:val="24"/>
          <w:lang w:val="en-US"/>
        </w:rPr>
      </w:pPr>
    </w:p>
    <w:p w14:paraId="42BBDD29" w14:textId="77777777" w:rsidR="00815622" w:rsidRPr="00B31F37" w:rsidRDefault="00815622" w:rsidP="00815622">
      <w:pPr>
        <w:pStyle w:val="Titre3"/>
        <w:numPr>
          <w:ilvl w:val="1"/>
          <w:numId w:val="4"/>
        </w:numPr>
        <w:spacing w:before="0" w:after="160" w:line="360" w:lineRule="auto"/>
        <w:ind w:left="714" w:hanging="357"/>
        <w:rPr>
          <w:rFonts w:asciiTheme="minorHAnsi" w:hAnsiTheme="minorHAnsi" w:cstheme="minorHAnsi"/>
          <w:i/>
          <w:iCs/>
          <w:sz w:val="24"/>
          <w:szCs w:val="24"/>
        </w:rPr>
      </w:pPr>
      <w:bookmarkStart w:id="4" w:name="_Toc73024287"/>
      <w:r w:rsidRPr="00B31F37">
        <w:rPr>
          <w:rFonts w:asciiTheme="minorHAnsi" w:hAnsiTheme="minorHAnsi" w:cstheme="minorHAnsi"/>
          <w:i/>
          <w:iCs/>
          <w:sz w:val="24"/>
          <w:szCs w:val="24"/>
        </w:rPr>
        <w:t>Procedure</w:t>
      </w:r>
      <w:bookmarkEnd w:id="4"/>
    </w:p>
    <w:p w14:paraId="3C205106" w14:textId="67DBA66C"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During the experiment, participants sat on a chair in front of a table in a lighted room. A fixation cross was located on the table surface, </w:t>
      </w:r>
      <w:r w:rsidR="00C90105" w:rsidRPr="00B31F37">
        <w:rPr>
          <w:rFonts w:eastAsia="Times New Roman" w:cstheme="minorHAnsi"/>
          <w:sz w:val="24"/>
          <w:szCs w:val="24"/>
          <w:lang w:val="en-US"/>
        </w:rPr>
        <w:t>aligned</w:t>
      </w:r>
      <w:r w:rsidRPr="00B31F37">
        <w:rPr>
          <w:rFonts w:eastAsia="Times New Roman" w:cstheme="minorHAnsi"/>
          <w:sz w:val="24"/>
          <w:szCs w:val="24"/>
          <w:lang w:val="en-US"/>
        </w:rPr>
        <w:t xml:space="preserve"> with their midsagittal plane, pasted at 40 cm from their trunk. They were asked to place their hands palms down on the table, with the metacarpophalangeal joint between each index finger and the thumb located 1 cm from two landmarks. The landmarks were separated by 30 cm from each other along a line perpendicular to participants’ midsagittal plane, at 30 cm from their trunk. At equal distance from each landmark (</w:t>
      </w:r>
      <w:r w:rsidRPr="00B31F37">
        <w:rPr>
          <w:rFonts w:eastAsia="Times New Roman" w:cstheme="minorHAnsi"/>
          <w:sz w:val="24"/>
          <w:szCs w:val="24"/>
          <w:lang w:val="en-US"/>
        </w:rPr>
        <w:sym w:font="Symbol" w:char="F07E"/>
      </w:r>
      <w:r w:rsidRPr="00B31F37">
        <w:rPr>
          <w:rFonts w:eastAsia="Times New Roman" w:cstheme="minorHAnsi"/>
          <w:sz w:val="24"/>
          <w:szCs w:val="24"/>
          <w:lang w:val="en-US"/>
        </w:rPr>
        <w:t xml:space="preserve">18 cm), 10 cm above the perpendicular line, participants gazed at the central fixation cross. The white LED was pasted on one of the two landmarks according to the tested condition and the experimental blocks (see Fig. 1). </w:t>
      </w:r>
    </w:p>
    <w:p w14:paraId="3ED138EF" w14:textId="1CBEF676"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The TOJ task consisted of </w:t>
      </w:r>
      <w:r w:rsidR="009B67B9" w:rsidRPr="00B31F37">
        <w:rPr>
          <w:rFonts w:eastAsia="Times New Roman" w:cstheme="minorHAnsi"/>
          <w:sz w:val="24"/>
          <w:szCs w:val="24"/>
          <w:lang w:val="en-US"/>
        </w:rPr>
        <w:t xml:space="preserve">four </w:t>
      </w:r>
      <w:r w:rsidRPr="00B31F37">
        <w:rPr>
          <w:rFonts w:eastAsia="Times New Roman" w:cstheme="minorHAnsi"/>
          <w:sz w:val="24"/>
          <w:szCs w:val="24"/>
          <w:lang w:val="en-US"/>
        </w:rPr>
        <w:t xml:space="preserve">blocks of 40 trials each. A trial consisted of a pair of one visual stimulus and one laser stimulus delivered at the target temperature determined according to the group to which </w:t>
      </w:r>
      <w:r w:rsidR="001B32A7" w:rsidRPr="00B31F37">
        <w:rPr>
          <w:rFonts w:eastAsia="Times New Roman" w:cstheme="minorHAnsi"/>
          <w:sz w:val="24"/>
          <w:szCs w:val="24"/>
          <w:lang w:val="en-US"/>
        </w:rPr>
        <w:t xml:space="preserve">participants </w:t>
      </w:r>
      <w:r w:rsidRPr="00B31F37">
        <w:rPr>
          <w:rFonts w:eastAsia="Times New Roman" w:cstheme="minorHAnsi"/>
          <w:sz w:val="24"/>
          <w:szCs w:val="24"/>
          <w:lang w:val="en-US"/>
        </w:rPr>
        <w:t>had been assigned (</w:t>
      </w:r>
      <w:r w:rsidR="00AA7F5A" w:rsidRPr="00B31F37">
        <w:rPr>
          <w:rFonts w:eastAsia="Times New Roman" w:cstheme="minorHAnsi"/>
          <w:sz w:val="24"/>
          <w:szCs w:val="24"/>
          <w:lang w:val="en-US"/>
        </w:rPr>
        <w:t>i.e.,</w:t>
      </w:r>
      <w:r w:rsidRPr="00B31F37">
        <w:rPr>
          <w:rFonts w:eastAsia="Times New Roman" w:cstheme="minorHAnsi"/>
          <w:sz w:val="24"/>
          <w:szCs w:val="24"/>
          <w:lang w:val="en-US"/>
        </w:rPr>
        <w:t xml:space="preserve"> eliciting sensation compatible with either C-fiber or </w:t>
      </w:r>
      <w:proofErr w:type="spellStart"/>
      <w:r w:rsidRPr="00B31F37">
        <w:rPr>
          <w:rFonts w:eastAsia="Times New Roman" w:cstheme="minorHAnsi"/>
          <w:bCs/>
          <w:iCs/>
          <w:sz w:val="24"/>
          <w:szCs w:val="24"/>
          <w:lang w:val="en-US"/>
        </w:rPr>
        <w:t>Aδ</w:t>
      </w:r>
      <w:proofErr w:type="spellEnd"/>
      <w:r w:rsidRPr="00B31F37">
        <w:rPr>
          <w:rFonts w:eastAsia="Times New Roman" w:cstheme="minorHAnsi"/>
          <w:bCs/>
          <w:iCs/>
          <w:sz w:val="24"/>
          <w:szCs w:val="24"/>
          <w:lang w:val="en-US"/>
        </w:rPr>
        <w:t>-fiber</w:t>
      </w:r>
      <w:r w:rsidRPr="00B31F37">
        <w:rPr>
          <w:rFonts w:eastAsia="Times New Roman" w:cstheme="minorHAnsi"/>
          <w:sz w:val="24"/>
          <w:szCs w:val="24"/>
          <w:lang w:val="en-US"/>
        </w:rPr>
        <w:t xml:space="preserve"> activation). Before the task, two pairs of stimuli were administered to all participants to get familiarized with the task and the sensation elicited by the activation of the specific fibers. Their performance was not recorded. During the task, the laser stimuli were applied on the left hand during two blocks, and on the right hand during the two other blocks (see below). For each hand, the trials of one block were delivered with the visual stimulus presented next to the hand receiving the laser stimulus (ipsilateral condition). During the other block, the visual stimulus was presented next to the opposite hand, </w:t>
      </w:r>
      <w:r w:rsidR="009B67B9" w:rsidRPr="00B31F37">
        <w:rPr>
          <w:rFonts w:eastAsia="Times New Roman" w:cstheme="minorHAnsi"/>
          <w:sz w:val="24"/>
          <w:szCs w:val="24"/>
          <w:lang w:val="en-US"/>
        </w:rPr>
        <w:t>i.e.,</w:t>
      </w:r>
      <w:r w:rsidRPr="00B31F37">
        <w:rPr>
          <w:rFonts w:eastAsia="Times New Roman" w:cstheme="minorHAnsi"/>
          <w:sz w:val="24"/>
          <w:szCs w:val="24"/>
          <w:lang w:val="en-US"/>
        </w:rPr>
        <w:t xml:space="preserve"> the non-stimulated hand (contralateral condition; Fig. 1). </w:t>
      </w:r>
      <w:r w:rsidR="001B32A7" w:rsidRPr="00B31F37">
        <w:rPr>
          <w:rFonts w:eastAsia="Times New Roman" w:cstheme="minorHAnsi"/>
          <w:sz w:val="24"/>
          <w:szCs w:val="24"/>
          <w:lang w:val="en-US"/>
        </w:rPr>
        <w:t xml:space="preserve">Since </w:t>
      </w:r>
      <w:r w:rsidR="00A15C3E" w:rsidRPr="00B31F37">
        <w:rPr>
          <w:rFonts w:eastAsia="Times New Roman" w:cstheme="minorHAnsi"/>
          <w:sz w:val="24"/>
          <w:szCs w:val="24"/>
          <w:lang w:val="en-US"/>
        </w:rPr>
        <w:t xml:space="preserve">the </w:t>
      </w:r>
      <w:r w:rsidR="00A15C3E" w:rsidRPr="00B31F37">
        <w:rPr>
          <w:rFonts w:eastAsia="Times New Roman" w:cstheme="minorHAnsi"/>
          <w:i/>
          <w:sz w:val="24"/>
          <w:szCs w:val="24"/>
          <w:lang w:val="en-US"/>
        </w:rPr>
        <w:t xml:space="preserve">psi </w:t>
      </w:r>
      <w:r w:rsidR="00A15C3E" w:rsidRPr="00B31F37">
        <w:rPr>
          <w:rFonts w:eastAsia="Times New Roman" w:cstheme="minorHAnsi"/>
          <w:sz w:val="24"/>
          <w:szCs w:val="24"/>
          <w:lang w:val="en-US"/>
        </w:rPr>
        <w:t>adaptive procedure was used and 40 trials were necessary to estimate the parameters of interest (see Measures section), the main variable (</w:t>
      </w:r>
      <w:r w:rsidR="00AA7F5A" w:rsidRPr="00B31F37">
        <w:rPr>
          <w:rFonts w:eastAsia="Times New Roman" w:cstheme="minorHAnsi"/>
          <w:sz w:val="24"/>
          <w:szCs w:val="24"/>
          <w:lang w:val="en-US"/>
        </w:rPr>
        <w:t>i.e.,</w:t>
      </w:r>
      <w:r w:rsidR="00A15C3E" w:rsidRPr="00B31F37">
        <w:rPr>
          <w:rFonts w:eastAsia="Times New Roman" w:cstheme="minorHAnsi"/>
          <w:sz w:val="24"/>
          <w:szCs w:val="24"/>
          <w:lang w:val="en-US"/>
        </w:rPr>
        <w:t xml:space="preserve"> visual stimulus </w:t>
      </w:r>
      <w:proofErr w:type="spellStart"/>
      <w:r w:rsidR="00A15C3E" w:rsidRPr="00B31F37">
        <w:rPr>
          <w:rFonts w:eastAsia="Times New Roman" w:cstheme="minorHAnsi"/>
          <w:sz w:val="24"/>
          <w:szCs w:val="24"/>
          <w:lang w:val="en-US"/>
        </w:rPr>
        <w:t>ispi</w:t>
      </w:r>
      <w:proofErr w:type="spellEnd"/>
      <w:r w:rsidR="00A15C3E" w:rsidRPr="00B31F37">
        <w:rPr>
          <w:rFonts w:eastAsia="Times New Roman" w:cstheme="minorHAnsi"/>
          <w:sz w:val="24"/>
          <w:szCs w:val="24"/>
          <w:lang w:val="en-US"/>
        </w:rPr>
        <w:t>- vs. contralateral to the stimulated hand) was manipulated in a block-design instead of mixing it in the same block</w:t>
      </w:r>
      <w:r w:rsidR="00830D15" w:rsidRPr="00B31F37">
        <w:rPr>
          <w:rFonts w:eastAsia="Times New Roman" w:cstheme="minorHAnsi"/>
          <w:sz w:val="24"/>
          <w:szCs w:val="24"/>
          <w:lang w:val="en-US"/>
        </w:rPr>
        <w:t xml:space="preserve">. </w:t>
      </w:r>
    </w:p>
    <w:p w14:paraId="7B81F5EC" w14:textId="18F1CCC0"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lastRenderedPageBreak/>
        <w:t xml:space="preserve">A trial started with a warning signal from the experimenter. Approximatively 500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later, the first stimulus of the visuo-nociceptive pair was delivered, followed by the second stimulus according to different stimulus onset asynchronies (SOAs). For the C-fiber group, stimuli were separated by 16 possible SOAs: +100, +220, +270, +320, +370, +420, +460, +490, +510, +540, +580, +630, +680, +730, +780, +900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For the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-fiber group, there were 14 possible SOAs: ±200, ±150, ±100, ±80, ±60, ±40, ±20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Positive values indicate that the laser stimulus was applied before the visual stimulus, negative values indicate that the visual stimulus was presented before the laser stimulus. </w:t>
      </w:r>
      <w:r w:rsidRPr="00B31F37">
        <w:rPr>
          <w:rFonts w:cstheme="minorHAnsi"/>
          <w:sz w:val="24"/>
          <w:szCs w:val="24"/>
          <w:lang w:val="en-US"/>
        </w:rPr>
        <w:t>The laser stimulus always preceded the visual stimulus</w:t>
      </w:r>
      <w:r w:rsidRPr="00B31F37">
        <w:rPr>
          <w:rFonts w:eastAsia="Times New Roman" w:cstheme="minorHAnsi"/>
          <w:sz w:val="24"/>
          <w:szCs w:val="24"/>
          <w:lang w:val="en-US"/>
        </w:rPr>
        <w:t xml:space="preserve"> in the C-fiber group, </w:t>
      </w:r>
      <w:r w:rsidRPr="00B31F37">
        <w:rPr>
          <w:rFonts w:cstheme="minorHAnsi"/>
          <w:sz w:val="24"/>
          <w:szCs w:val="24"/>
          <w:lang w:val="en-US"/>
        </w:rPr>
        <w:t xml:space="preserve">because of the </w:t>
      </w:r>
      <w:r w:rsidR="000C2CE7" w:rsidRPr="00B31F37">
        <w:rPr>
          <w:rFonts w:cstheme="minorHAnsi"/>
          <w:sz w:val="24"/>
          <w:szCs w:val="24"/>
          <w:lang w:val="en-US"/>
        </w:rPr>
        <w:t xml:space="preserve">very late </w:t>
      </w:r>
      <w:r w:rsidRPr="00B31F37">
        <w:rPr>
          <w:rFonts w:cstheme="minorHAnsi"/>
          <w:sz w:val="24"/>
          <w:szCs w:val="24"/>
          <w:lang w:val="en-US"/>
        </w:rPr>
        <w:t>latency of responses to C-fiber stimuli</w:t>
      </w:r>
      <w:r w:rsidRPr="00B31F37">
        <w:rPr>
          <w:rFonts w:eastAsia="Times New Roman" w:cstheme="minorHAnsi"/>
          <w:sz w:val="24"/>
          <w:szCs w:val="24"/>
          <w:lang w:val="en-US"/>
        </w:rPr>
        <w:t>. Also, the number of possible SOAs was larger in that group because of the larger variability of the responses during trials with C-fiber stimuli, as compared to trials with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-fiber stimuli </w:t>
      </w:r>
      <w:r w:rsidRPr="00B31F37">
        <w:rPr>
          <w:rFonts w:eastAsia="Times New Roman" w:cstheme="minorHAnsi"/>
          <w:noProof/>
          <w:sz w:val="24"/>
          <w:szCs w:val="24"/>
          <w:lang w:val="en-US"/>
        </w:rPr>
        <w:t>(see Manfron</w:t>
      </w:r>
      <w:r w:rsidR="00DC042F" w:rsidRPr="00B31F37">
        <w:rPr>
          <w:rFonts w:eastAsia="Times New Roman" w:cstheme="minorHAnsi"/>
          <w:noProof/>
          <w:sz w:val="24"/>
          <w:szCs w:val="24"/>
          <w:lang w:val="en-US"/>
        </w:rPr>
        <w:t>, Filbrich</w:t>
      </w:r>
      <w:r w:rsidRPr="00B31F37">
        <w:rPr>
          <w:rFonts w:eastAsia="Times New Roman" w:cstheme="minorHAnsi"/>
          <w:noProof/>
          <w:sz w:val="24"/>
          <w:szCs w:val="24"/>
          <w:lang w:val="en-US"/>
        </w:rPr>
        <w:t xml:space="preserve"> et al., 2020)</w:t>
      </w:r>
      <w:r w:rsidRPr="00B31F37">
        <w:rPr>
          <w:rFonts w:eastAsia="Times New Roman" w:cstheme="minorHAnsi"/>
          <w:sz w:val="24"/>
          <w:szCs w:val="24"/>
          <w:lang w:val="en-US"/>
        </w:rPr>
        <w:t>.</w:t>
      </w:r>
      <w:r w:rsidRPr="00B31F37">
        <w:rPr>
          <w:rFonts w:cstheme="minorHAnsi"/>
          <w:sz w:val="24"/>
          <w:szCs w:val="24"/>
          <w:lang w:val="en-US"/>
        </w:rPr>
        <w:t xml:space="preserve"> </w:t>
      </w:r>
      <w:r w:rsidRPr="00B31F37">
        <w:rPr>
          <w:rFonts w:eastAsia="Times New Roman" w:cstheme="minorHAnsi"/>
          <w:sz w:val="24"/>
          <w:szCs w:val="24"/>
          <w:lang w:val="en-US"/>
        </w:rPr>
        <w:t xml:space="preserve">The to-be-presented SOA was determined at each trial using the adaptive </w:t>
      </w:r>
      <w:r w:rsidRPr="00B31F37">
        <w:rPr>
          <w:rFonts w:eastAsia="Times New Roman" w:cstheme="minorHAnsi"/>
          <w:i/>
          <w:iCs/>
          <w:sz w:val="24"/>
          <w:szCs w:val="24"/>
          <w:lang w:val="en-US"/>
        </w:rPr>
        <w:t>psi</w:t>
      </w:r>
      <w:r w:rsidRPr="00B31F37">
        <w:rPr>
          <w:rFonts w:eastAsia="Times New Roman" w:cstheme="minorHAnsi"/>
          <w:sz w:val="24"/>
          <w:szCs w:val="24"/>
          <w:lang w:val="en-US"/>
        </w:rPr>
        <w:t xml:space="preserve"> method considering the participant’s responses to all previous trials of the block </w:t>
      </w:r>
      <w:r w:rsidRPr="00B31F37">
        <w:rPr>
          <w:rFonts w:eastAsia="Times New Roman" w:cstheme="minorHAnsi"/>
          <w:noProof/>
          <w:sz w:val="24"/>
          <w:szCs w:val="24"/>
          <w:lang w:val="en-US"/>
        </w:rPr>
        <w:t>(Kingdom &amp; Prins, 2010)</w:t>
      </w:r>
      <w:r w:rsidRPr="00B31F37">
        <w:rPr>
          <w:rFonts w:eastAsia="Times New Roman" w:cstheme="minorHAnsi"/>
          <w:sz w:val="24"/>
          <w:szCs w:val="24"/>
          <w:lang w:val="en-US"/>
        </w:rPr>
        <w:t>.</w:t>
      </w:r>
      <w:r w:rsidRPr="00B31F37">
        <w:rPr>
          <w:rFonts w:cstheme="minorHAnsi"/>
          <w:sz w:val="24"/>
          <w:szCs w:val="24"/>
          <w:lang w:val="en-US"/>
        </w:rPr>
        <w:t xml:space="preserve"> Based on a Bayesian framework, this adaptive procedure estimates the posterior distribution of the parameters of interest by minimizing their expected entropy (</w:t>
      </w:r>
      <w:r w:rsidR="00AA7F5A" w:rsidRPr="00B31F37">
        <w:rPr>
          <w:rFonts w:cstheme="minorHAnsi"/>
          <w:sz w:val="24"/>
          <w:szCs w:val="24"/>
          <w:lang w:val="en-US"/>
        </w:rPr>
        <w:t>i.e.,</w:t>
      </w:r>
      <w:r w:rsidRPr="00B31F37">
        <w:rPr>
          <w:rFonts w:cstheme="minorHAnsi"/>
          <w:sz w:val="24"/>
          <w:szCs w:val="24"/>
          <w:lang w:val="en-US"/>
        </w:rPr>
        <w:t xml:space="preserve"> uncertainty) trial by trial, so that the SOA selected at each trial gives the most information to estimate the parameters of interest without probing extensively all the possible SOAs </w:t>
      </w:r>
      <w:r w:rsidRPr="00B31F37">
        <w:rPr>
          <w:rFonts w:cstheme="minorHAnsi"/>
          <w:noProof/>
          <w:sz w:val="24"/>
          <w:szCs w:val="24"/>
          <w:lang w:val="en-US"/>
        </w:rPr>
        <w:t xml:space="preserve">(for further details about the use of the psi method in the context of TOJ tasks, see Filbrich, Alamia, Burns, </w:t>
      </w:r>
      <w:r w:rsidR="00DC042F" w:rsidRPr="00B31F37">
        <w:rPr>
          <w:rFonts w:cstheme="minorHAnsi"/>
          <w:noProof/>
          <w:sz w:val="24"/>
          <w:szCs w:val="24"/>
          <w:lang w:val="en-US"/>
        </w:rPr>
        <w:t>&amp; Legrain,</w:t>
      </w:r>
      <w:r w:rsidRPr="00B31F37">
        <w:rPr>
          <w:rFonts w:cstheme="minorHAnsi"/>
          <w:noProof/>
          <w:sz w:val="24"/>
          <w:szCs w:val="24"/>
          <w:lang w:val="en-US"/>
        </w:rPr>
        <w:t xml:space="preserve"> 2017)</w:t>
      </w:r>
      <w:r w:rsidRPr="00B31F37">
        <w:rPr>
          <w:rFonts w:cstheme="minorHAnsi"/>
          <w:sz w:val="24"/>
          <w:szCs w:val="24"/>
          <w:lang w:val="en-US"/>
        </w:rPr>
        <w:t xml:space="preserve">. </w:t>
      </w:r>
    </w:p>
    <w:p w14:paraId="43C45B6A" w14:textId="75CC1BEC"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For each trial, participants were asked to judge which of the visual or the thermo-nociceptive stimulus they perceived as occurring first during two blocks, one for each </w:t>
      </w:r>
      <w:r w:rsidR="00D82FC7" w:rsidRPr="00B31F37">
        <w:rPr>
          <w:rFonts w:eastAsia="Times New Roman" w:cstheme="minorHAnsi"/>
          <w:sz w:val="24"/>
          <w:szCs w:val="24"/>
          <w:lang w:val="en-US"/>
        </w:rPr>
        <w:t>spatial congruence</w:t>
      </w:r>
      <w:r w:rsidRPr="00B31F37">
        <w:rPr>
          <w:rFonts w:eastAsia="Times New Roman" w:cstheme="minorHAnsi"/>
          <w:sz w:val="24"/>
          <w:szCs w:val="24"/>
          <w:lang w:val="en-US"/>
        </w:rPr>
        <w:t xml:space="preserve"> condition (</w:t>
      </w:r>
      <w:r w:rsidR="00AA7F5A" w:rsidRPr="00B31F37">
        <w:rPr>
          <w:rFonts w:eastAsia="Times New Roman" w:cstheme="minorHAnsi"/>
          <w:sz w:val="24"/>
          <w:szCs w:val="24"/>
          <w:lang w:val="en-US"/>
        </w:rPr>
        <w:t>i.e.,</w:t>
      </w:r>
      <w:r w:rsidRPr="00B31F37">
        <w:rPr>
          <w:rFonts w:eastAsia="Times New Roman" w:cstheme="minorHAnsi"/>
          <w:sz w:val="24"/>
          <w:szCs w:val="24"/>
          <w:lang w:val="en-US"/>
        </w:rPr>
        <w:t xml:space="preserve"> visual stimulus ipsilateral vs. contralateral to the hand receiving the laser stimulus). During the two other blocks, they were asked to report which stimulus of the pair was perceived as second. </w:t>
      </w:r>
      <w:r w:rsidR="00622BA4" w:rsidRPr="00B31F37">
        <w:rPr>
          <w:rFonts w:eastAsia="Times New Roman" w:cstheme="minorHAnsi"/>
          <w:sz w:val="24"/>
          <w:szCs w:val="24"/>
          <w:lang w:val="en-US"/>
        </w:rPr>
        <w:t xml:space="preserve">Using both </w:t>
      </w:r>
      <w:r w:rsidRPr="00B31F37">
        <w:rPr>
          <w:rFonts w:eastAsia="Times New Roman" w:cstheme="minorHAnsi"/>
          <w:sz w:val="24"/>
          <w:szCs w:val="24"/>
          <w:lang w:val="en-US"/>
        </w:rPr>
        <w:t>“</w:t>
      </w:r>
      <w:r w:rsidRPr="00B31F37">
        <w:rPr>
          <w:rFonts w:eastAsia="Times New Roman" w:cstheme="minorHAnsi"/>
          <w:i/>
          <w:sz w:val="24"/>
          <w:szCs w:val="24"/>
          <w:lang w:val="en-US"/>
        </w:rPr>
        <w:t xml:space="preserve">which is first” </w:t>
      </w:r>
      <w:r w:rsidR="00622BA4" w:rsidRPr="00B31F37">
        <w:rPr>
          <w:rFonts w:eastAsia="Times New Roman" w:cstheme="minorHAnsi"/>
          <w:sz w:val="24"/>
          <w:szCs w:val="24"/>
          <w:lang w:val="en-US"/>
        </w:rPr>
        <w:t>and</w:t>
      </w:r>
      <w:r w:rsidRPr="00B31F37">
        <w:rPr>
          <w:rFonts w:eastAsia="Times New Roman" w:cstheme="minorHAnsi"/>
          <w:i/>
          <w:sz w:val="24"/>
          <w:szCs w:val="24"/>
          <w:lang w:val="en-US"/>
        </w:rPr>
        <w:t xml:space="preserve"> “which is second”</w:t>
      </w:r>
      <w:r w:rsidRPr="00B31F37">
        <w:rPr>
          <w:rFonts w:eastAsia="Times New Roman" w:cstheme="minorHAnsi"/>
          <w:sz w:val="24"/>
          <w:szCs w:val="24"/>
          <w:lang w:val="en-US"/>
        </w:rPr>
        <w:t xml:space="preserve"> responses was intended to </w:t>
      </w:r>
      <w:r w:rsidR="00A33D94" w:rsidRPr="00B31F37">
        <w:rPr>
          <w:rFonts w:eastAsia="Times New Roman" w:cstheme="minorHAnsi"/>
          <w:sz w:val="24"/>
          <w:szCs w:val="24"/>
          <w:lang w:val="en-US"/>
        </w:rPr>
        <w:t>dissociate genuine change</w:t>
      </w:r>
      <w:r w:rsidR="00622BA4" w:rsidRPr="00B31F37">
        <w:rPr>
          <w:rFonts w:eastAsia="Times New Roman" w:cstheme="minorHAnsi"/>
          <w:sz w:val="24"/>
          <w:szCs w:val="24"/>
          <w:lang w:val="en-US"/>
        </w:rPr>
        <w:t>s</w:t>
      </w:r>
      <w:r w:rsidR="00A33D94" w:rsidRPr="00B31F37">
        <w:rPr>
          <w:rFonts w:eastAsia="Times New Roman" w:cstheme="minorHAnsi"/>
          <w:sz w:val="24"/>
          <w:szCs w:val="24"/>
          <w:lang w:val="en-US"/>
        </w:rPr>
        <w:t xml:space="preserve"> in the perceived temporal order from potential </w:t>
      </w:r>
      <w:r w:rsidRPr="00B31F37">
        <w:rPr>
          <w:rFonts w:eastAsia="Times New Roman" w:cstheme="minorHAnsi"/>
          <w:sz w:val="24"/>
          <w:szCs w:val="24"/>
          <w:lang w:val="en-US"/>
        </w:rPr>
        <w:t>response</w:t>
      </w:r>
      <w:r w:rsidR="00A33D94" w:rsidRPr="00B31F37">
        <w:rPr>
          <w:rFonts w:eastAsia="Times New Roman" w:cstheme="minorHAnsi"/>
          <w:sz w:val="24"/>
          <w:szCs w:val="24"/>
          <w:lang w:val="en-US"/>
        </w:rPr>
        <w:t>/decisional</w:t>
      </w:r>
      <w:r w:rsidRPr="00B31F37">
        <w:rPr>
          <w:rFonts w:eastAsia="Times New Roman" w:cstheme="minorHAnsi"/>
          <w:sz w:val="24"/>
          <w:szCs w:val="24"/>
          <w:lang w:val="en-US"/>
        </w:rPr>
        <w:t xml:space="preserve"> biases </w:t>
      </w:r>
      <w:r w:rsidRPr="00B31F37">
        <w:rPr>
          <w:rFonts w:eastAsia="Times New Roman" w:cstheme="minorHAnsi"/>
          <w:noProof/>
          <w:sz w:val="24"/>
          <w:szCs w:val="24"/>
          <w:lang w:val="en-US"/>
        </w:rPr>
        <w:t>(</w:t>
      </w:r>
      <w:r w:rsidR="006C05BD" w:rsidRPr="00B31F37">
        <w:rPr>
          <w:rFonts w:eastAsia="Times New Roman" w:cstheme="minorHAnsi"/>
          <w:noProof/>
          <w:sz w:val="24"/>
          <w:szCs w:val="24"/>
          <w:lang w:val="en-US"/>
        </w:rPr>
        <w:t xml:space="preserve">see Shore, Spence, &amp; Klein, 2001; </w:t>
      </w:r>
      <w:r w:rsidRPr="00B31F37">
        <w:rPr>
          <w:rFonts w:eastAsia="Times New Roman" w:cstheme="minorHAnsi"/>
          <w:noProof/>
          <w:sz w:val="24"/>
          <w:szCs w:val="24"/>
          <w:lang w:val="en-US"/>
        </w:rPr>
        <w:t>Filbrich, Torta, Vanderclausen, Azañón, &amp; Legrain, 2016</w:t>
      </w:r>
      <w:r w:rsidR="00622BA4" w:rsidRPr="00B31F37">
        <w:rPr>
          <w:rFonts w:eastAsia="Times New Roman" w:cstheme="minorHAnsi"/>
          <w:noProof/>
          <w:sz w:val="24"/>
          <w:szCs w:val="24"/>
          <w:lang w:val="en-US"/>
        </w:rPr>
        <w:t xml:space="preserve"> for a detailed  description and discussion</w:t>
      </w:r>
      <w:r w:rsidRPr="00B31F37">
        <w:rPr>
          <w:rFonts w:eastAsia="Times New Roman" w:cstheme="minorHAnsi"/>
          <w:noProof/>
          <w:sz w:val="24"/>
          <w:szCs w:val="24"/>
          <w:lang w:val="en-US"/>
        </w:rPr>
        <w:t>)</w:t>
      </w:r>
      <w:r w:rsidRPr="00B31F37">
        <w:rPr>
          <w:rFonts w:eastAsia="Times New Roman" w:cstheme="minorHAnsi"/>
          <w:sz w:val="24"/>
          <w:szCs w:val="24"/>
          <w:lang w:val="en-US"/>
        </w:rPr>
        <w:t>. Within each of the two groups, half of the participants of each group responded to “</w:t>
      </w:r>
      <w:r w:rsidRPr="00B31F37">
        <w:rPr>
          <w:rFonts w:eastAsia="Times New Roman" w:cstheme="minorHAnsi"/>
          <w:i/>
          <w:sz w:val="24"/>
          <w:szCs w:val="24"/>
          <w:lang w:val="en-US"/>
        </w:rPr>
        <w:t>which is first”</w:t>
      </w:r>
      <w:r w:rsidRPr="00B31F37">
        <w:rPr>
          <w:rFonts w:eastAsia="Times New Roman" w:cstheme="minorHAnsi"/>
          <w:sz w:val="24"/>
          <w:szCs w:val="24"/>
          <w:lang w:val="en-US"/>
        </w:rPr>
        <w:t xml:space="preserve"> with the laser stimuli applied to the left hand and to “</w:t>
      </w:r>
      <w:r w:rsidRPr="00B31F37">
        <w:rPr>
          <w:rFonts w:eastAsia="Times New Roman" w:cstheme="minorHAnsi"/>
          <w:i/>
          <w:sz w:val="24"/>
          <w:szCs w:val="24"/>
          <w:lang w:val="en-US"/>
        </w:rPr>
        <w:t>which is second”</w:t>
      </w:r>
      <w:r w:rsidRPr="00B31F37">
        <w:rPr>
          <w:rFonts w:eastAsia="Times New Roman" w:cstheme="minorHAnsi"/>
          <w:sz w:val="24"/>
          <w:szCs w:val="24"/>
          <w:lang w:val="en-US"/>
        </w:rPr>
        <w:t xml:space="preserve"> with the laser stimuli applied to the right hand. The reverse was done for the other half of participants. Judgments were reported verbally, with no speed requirement, by using the words ‘</w:t>
      </w:r>
      <w:r w:rsidRPr="00B31F37">
        <w:rPr>
          <w:rFonts w:eastAsia="Times New Roman" w:cstheme="minorHAnsi"/>
          <w:i/>
          <w:iCs/>
          <w:sz w:val="24"/>
          <w:szCs w:val="24"/>
          <w:lang w:val="en-US"/>
        </w:rPr>
        <w:t>visual</w:t>
      </w:r>
      <w:r w:rsidRPr="00B31F37">
        <w:rPr>
          <w:rFonts w:eastAsia="Times New Roman" w:cstheme="minorHAnsi"/>
          <w:sz w:val="24"/>
          <w:szCs w:val="24"/>
          <w:lang w:val="en-US"/>
        </w:rPr>
        <w:t>’ or ‘</w:t>
      </w:r>
      <w:r w:rsidRPr="00B31F37">
        <w:rPr>
          <w:rFonts w:eastAsia="Times New Roman" w:cstheme="minorHAnsi"/>
          <w:i/>
          <w:iCs/>
          <w:sz w:val="24"/>
          <w:szCs w:val="24"/>
          <w:lang w:val="en-US"/>
        </w:rPr>
        <w:t>laser</w:t>
      </w:r>
      <w:r w:rsidRPr="00B31F37">
        <w:rPr>
          <w:rFonts w:eastAsia="Times New Roman" w:cstheme="minorHAnsi"/>
          <w:sz w:val="24"/>
          <w:szCs w:val="24"/>
          <w:lang w:val="en-US"/>
        </w:rPr>
        <w:t xml:space="preserve">’. The order of the </w:t>
      </w:r>
      <w:r w:rsidRPr="00B31F37">
        <w:rPr>
          <w:rFonts w:eastAsia="Times New Roman" w:cstheme="minorHAnsi"/>
          <w:sz w:val="24"/>
          <w:szCs w:val="24"/>
          <w:lang w:val="en-US"/>
        </w:rPr>
        <w:lastRenderedPageBreak/>
        <w:t xml:space="preserve">four blocks was counterbalanced for each participant. Once the experimenter encoded the participants’ response (by pressing a key of the remote-control computer), the next trial started 2000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later.</w:t>
      </w:r>
      <w:r w:rsidR="00B43CAF" w:rsidRPr="00B31F37">
        <w:rPr>
          <w:rFonts w:eastAsia="Times New Roman" w:cstheme="minorHAnsi"/>
          <w:sz w:val="24"/>
          <w:szCs w:val="24"/>
          <w:lang w:val="en-US"/>
        </w:rPr>
        <w:t xml:space="preserve"> </w:t>
      </w:r>
      <w:r w:rsidR="007912F0" w:rsidRPr="00B31F37">
        <w:rPr>
          <w:rFonts w:eastAsia="Times New Roman" w:cstheme="minorHAnsi"/>
          <w:sz w:val="24"/>
          <w:szCs w:val="24"/>
          <w:lang w:val="en-US"/>
        </w:rPr>
        <w:t>The l</w:t>
      </w:r>
      <w:r w:rsidR="00B43CAF" w:rsidRPr="00B31F37">
        <w:rPr>
          <w:rFonts w:eastAsia="Times New Roman" w:cstheme="minorHAnsi"/>
          <w:sz w:val="24"/>
          <w:szCs w:val="24"/>
          <w:lang w:val="en-US"/>
        </w:rPr>
        <w:t xml:space="preserve">aser beam was displaced </w:t>
      </w:r>
      <w:r w:rsidR="00016C8F" w:rsidRPr="00B31F37">
        <w:rPr>
          <w:rFonts w:eastAsia="Times New Roman" w:cstheme="minorHAnsi"/>
          <w:sz w:val="24"/>
          <w:szCs w:val="24"/>
          <w:lang w:val="en-US"/>
        </w:rPr>
        <w:t xml:space="preserve">after every </w:t>
      </w:r>
      <w:r w:rsidR="00E919C6" w:rsidRPr="00B31F37">
        <w:rPr>
          <w:rFonts w:eastAsia="Times New Roman" w:cstheme="minorHAnsi"/>
          <w:sz w:val="24"/>
          <w:szCs w:val="24"/>
          <w:lang w:val="en-US"/>
        </w:rPr>
        <w:t>trial to</w:t>
      </w:r>
      <w:r w:rsidR="00B43CAF" w:rsidRPr="00B31F37">
        <w:rPr>
          <w:rFonts w:eastAsia="Times New Roman" w:cstheme="minorHAnsi"/>
          <w:sz w:val="24"/>
          <w:szCs w:val="24"/>
          <w:lang w:val="en-US"/>
        </w:rPr>
        <w:t xml:space="preserve"> avoid habituation and skin overheating. </w:t>
      </w:r>
    </w:p>
    <w:p w14:paraId="5EF3D4F0" w14:textId="5972B475" w:rsidR="00815622" w:rsidRPr="00B31F37" w:rsidRDefault="00AA7F5A"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To</w:t>
      </w:r>
      <w:r w:rsidR="00815622" w:rsidRPr="00B31F37">
        <w:rPr>
          <w:rFonts w:eastAsia="Times New Roman" w:cstheme="minorHAnsi"/>
          <w:sz w:val="24"/>
          <w:szCs w:val="24"/>
          <w:lang w:val="en-US"/>
        </w:rPr>
        <w:t xml:space="preserve"> </w:t>
      </w:r>
      <w:r w:rsidR="00A15C3E" w:rsidRPr="00B31F37">
        <w:rPr>
          <w:rFonts w:eastAsia="Times New Roman" w:cstheme="minorHAnsi"/>
          <w:sz w:val="24"/>
          <w:szCs w:val="24"/>
          <w:lang w:val="en-US"/>
        </w:rPr>
        <w:t xml:space="preserve">check </w:t>
      </w:r>
      <w:r w:rsidR="00815622" w:rsidRPr="00B31F37">
        <w:rPr>
          <w:rFonts w:eastAsia="Times New Roman" w:cstheme="minorHAnsi"/>
          <w:sz w:val="24"/>
          <w:szCs w:val="24"/>
          <w:lang w:val="en-US"/>
        </w:rPr>
        <w:t>that the used temperatures elicited appropriate sensations related to C fibers or A</w:t>
      </w:r>
      <w:r w:rsidR="00815622" w:rsidRPr="00B31F37">
        <w:rPr>
          <w:rFonts w:eastAsia="Times New Roman" w:cstheme="minorHAnsi"/>
          <w:sz w:val="24"/>
          <w:szCs w:val="24"/>
          <w:lang w:val="en-US"/>
        </w:rPr>
        <w:sym w:font="Symbol" w:char="F064"/>
      </w:r>
      <w:r w:rsidR="00815622" w:rsidRPr="00B31F37">
        <w:rPr>
          <w:rFonts w:eastAsia="Times New Roman" w:cstheme="minorHAnsi"/>
          <w:sz w:val="24"/>
          <w:szCs w:val="24"/>
          <w:lang w:val="en-US"/>
        </w:rPr>
        <w:t xml:space="preserve"> fibers respectively, participants qualified after each trial their perception using a list of descriptor words </w:t>
      </w:r>
      <w:r w:rsidR="00815622" w:rsidRPr="00B31F37">
        <w:rPr>
          <w:rFonts w:eastAsia="Times New Roman" w:cstheme="minorHAnsi"/>
          <w:noProof/>
          <w:sz w:val="24"/>
          <w:szCs w:val="24"/>
          <w:lang w:val="en-US"/>
        </w:rPr>
        <w:t>(Nahra &amp; Plaghki, 2003)</w:t>
      </w:r>
      <w:r w:rsidR="00815622" w:rsidRPr="00B31F37">
        <w:rPr>
          <w:rFonts w:eastAsia="Times New Roman" w:cstheme="minorHAnsi"/>
          <w:sz w:val="24"/>
          <w:szCs w:val="24"/>
          <w:lang w:val="en-US"/>
        </w:rPr>
        <w:t>. A trial was discarded and repeated if the laser stimulus was not perceived, if the C-fiber laser stimulus was qualified as pricking, or if the A</w:t>
      </w:r>
      <w:r w:rsidR="00815622" w:rsidRPr="00B31F37">
        <w:rPr>
          <w:rFonts w:eastAsia="Times New Roman" w:cstheme="minorHAnsi"/>
          <w:sz w:val="24"/>
          <w:szCs w:val="24"/>
          <w:lang w:val="en-US"/>
        </w:rPr>
        <w:sym w:font="Symbol" w:char="F064"/>
      </w:r>
      <w:r w:rsidR="00815622" w:rsidRPr="00B31F37">
        <w:rPr>
          <w:rFonts w:eastAsia="Times New Roman" w:cstheme="minorHAnsi"/>
          <w:sz w:val="24"/>
          <w:szCs w:val="24"/>
          <w:lang w:val="en-US"/>
        </w:rPr>
        <w:t>-fiber laser stimulus was qualified as warm. Each block lasted approximately 5 minutes. After each block, there was a short break period during which the LED was displaced to the landmark next to the other hand. The entire experiment, including instructions and threshold measurements, lasted about 1 hour and a quarter.</w:t>
      </w:r>
    </w:p>
    <w:p w14:paraId="4B3CD673" w14:textId="2081E4FE" w:rsidR="00815622" w:rsidRPr="00B31F37" w:rsidRDefault="00815622" w:rsidP="00815622">
      <w:pPr>
        <w:keepNext/>
        <w:jc w:val="center"/>
        <w:rPr>
          <w:rFonts w:cstheme="minorHAnsi"/>
          <w:lang w:val="en-US"/>
        </w:rPr>
      </w:pPr>
    </w:p>
    <w:p w14:paraId="77FBDCC1" w14:textId="0D4F6D41" w:rsidR="00815622" w:rsidRPr="00B31F37" w:rsidRDefault="00AA7F5A" w:rsidP="00815622">
      <w:pPr>
        <w:keepNext/>
        <w:jc w:val="center"/>
        <w:rPr>
          <w:rFonts w:cstheme="minorHAnsi"/>
          <w:sz w:val="24"/>
          <w:szCs w:val="24"/>
          <w:lang w:val="en-US"/>
        </w:rPr>
      </w:pPr>
      <w:r w:rsidRPr="00B31F37">
        <w:rPr>
          <w:rFonts w:cstheme="minorHAnsi"/>
          <w:noProof/>
          <w:sz w:val="24"/>
          <w:szCs w:val="24"/>
          <w:lang w:val="en-US"/>
        </w:rPr>
        <w:drawing>
          <wp:inline distT="0" distB="0" distL="0" distR="0" wp14:anchorId="3B1EFE40" wp14:editId="40D5E02D">
            <wp:extent cx="5760720" cy="65716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6571615"/>
                    </a:xfrm>
                    <a:prstGeom prst="rect">
                      <a:avLst/>
                    </a:prstGeom>
                  </pic:spPr>
                </pic:pic>
              </a:graphicData>
            </a:graphic>
          </wp:inline>
        </w:drawing>
      </w:r>
    </w:p>
    <w:p w14:paraId="1450D64C" w14:textId="48C044E3" w:rsidR="00815622" w:rsidRPr="00B31F37" w:rsidRDefault="00815622" w:rsidP="0003410F">
      <w:pPr>
        <w:spacing w:after="200" w:line="360" w:lineRule="auto"/>
        <w:jc w:val="both"/>
        <w:rPr>
          <w:rFonts w:eastAsia="Calibri" w:cstheme="minorHAnsi"/>
          <w:bCs/>
          <w:i/>
          <w:sz w:val="24"/>
          <w:szCs w:val="24"/>
          <w:lang w:val="en-US"/>
        </w:rPr>
      </w:pPr>
      <w:r w:rsidRPr="00B31F37">
        <w:rPr>
          <w:rFonts w:eastAsia="Times New Roman" w:cstheme="minorHAnsi"/>
          <w:b/>
          <w:bCs/>
          <w:sz w:val="24"/>
          <w:szCs w:val="24"/>
          <w:lang w:val="en-US" w:eastAsia="fr-FR"/>
        </w:rPr>
        <w:t>Figure 1. Design of the experiment.</w:t>
      </w:r>
      <w:r w:rsidRPr="00B31F37">
        <w:rPr>
          <w:rFonts w:eastAsia="Times New Roman" w:cstheme="minorHAnsi"/>
          <w:sz w:val="24"/>
          <w:szCs w:val="24"/>
          <w:lang w:val="en-US" w:eastAsia="fr-FR"/>
        </w:rPr>
        <w:t xml:space="preserve"> Participants performed temporal order judgments on pairs of thermo-nociceptive (CO</w:t>
      </w:r>
      <w:r w:rsidRPr="00B31F37">
        <w:rPr>
          <w:rFonts w:eastAsia="Times New Roman" w:cstheme="minorHAnsi"/>
          <w:sz w:val="24"/>
          <w:szCs w:val="24"/>
          <w:vertAlign w:val="subscript"/>
          <w:lang w:val="en-US" w:eastAsia="fr-FR"/>
        </w:rPr>
        <w:t>2</w:t>
      </w:r>
      <w:r w:rsidRPr="00B31F37">
        <w:rPr>
          <w:rFonts w:eastAsia="Times New Roman" w:cstheme="minorHAnsi"/>
          <w:sz w:val="24"/>
          <w:szCs w:val="24"/>
          <w:lang w:val="en-US" w:eastAsia="fr-FR"/>
        </w:rPr>
        <w:t xml:space="preserve"> laser illustrated by the red laser beam) and visual </w:t>
      </w:r>
      <w:r w:rsidR="00197D64" w:rsidRPr="00B31F37">
        <w:rPr>
          <w:rFonts w:eastAsia="Times New Roman" w:cstheme="minorHAnsi"/>
          <w:sz w:val="24"/>
          <w:szCs w:val="24"/>
          <w:lang w:val="en-US" w:eastAsia="fr-FR"/>
        </w:rPr>
        <w:t xml:space="preserve">stimuli </w:t>
      </w:r>
      <w:r w:rsidRPr="00B31F37">
        <w:rPr>
          <w:rFonts w:eastAsia="Times New Roman" w:cstheme="minorHAnsi"/>
          <w:sz w:val="24"/>
          <w:szCs w:val="24"/>
          <w:lang w:val="en-US" w:eastAsia="fr-FR"/>
        </w:rPr>
        <w:t>(</w:t>
      </w:r>
      <w:r w:rsidR="00167A59" w:rsidRPr="00B31F37">
        <w:rPr>
          <w:rFonts w:eastAsia="Times New Roman" w:cstheme="minorHAnsi"/>
          <w:sz w:val="24"/>
          <w:szCs w:val="24"/>
          <w:lang w:val="en-US" w:eastAsia="fr-FR"/>
        </w:rPr>
        <w:t>light-emitting diode</w:t>
      </w:r>
      <w:r w:rsidRPr="00B31F37">
        <w:rPr>
          <w:rFonts w:eastAsia="Times New Roman" w:cstheme="minorHAnsi"/>
          <w:sz w:val="24"/>
          <w:szCs w:val="24"/>
          <w:lang w:val="en-US" w:eastAsia="fr-FR"/>
        </w:rPr>
        <w:t xml:space="preserve">, illustrated by the </w:t>
      </w:r>
      <w:r w:rsidR="00167A59" w:rsidRPr="00B31F37">
        <w:rPr>
          <w:rFonts w:eastAsia="Times New Roman" w:cstheme="minorHAnsi"/>
          <w:sz w:val="24"/>
          <w:szCs w:val="24"/>
          <w:lang w:val="en-US" w:eastAsia="fr-FR"/>
        </w:rPr>
        <w:t>white</w:t>
      </w:r>
      <w:r w:rsidRPr="00B31F37">
        <w:rPr>
          <w:rFonts w:eastAsia="Times New Roman" w:cstheme="minorHAnsi"/>
          <w:sz w:val="24"/>
          <w:szCs w:val="24"/>
          <w:lang w:val="en-US" w:eastAsia="fr-FR"/>
        </w:rPr>
        <w:t xml:space="preserve"> circle with </w:t>
      </w:r>
      <w:r w:rsidR="00167A59" w:rsidRPr="00B31F37">
        <w:rPr>
          <w:rFonts w:eastAsia="Times New Roman" w:cstheme="minorHAnsi"/>
          <w:sz w:val="24"/>
          <w:szCs w:val="24"/>
          <w:lang w:val="en-US" w:eastAsia="fr-FR"/>
        </w:rPr>
        <w:t>yellow</w:t>
      </w:r>
      <w:r w:rsidRPr="00B31F37">
        <w:rPr>
          <w:rFonts w:eastAsia="Times New Roman" w:cstheme="minorHAnsi"/>
          <w:sz w:val="24"/>
          <w:szCs w:val="24"/>
          <w:lang w:val="en-US" w:eastAsia="fr-FR"/>
        </w:rPr>
        <w:t xml:space="preserve"> halo</w:t>
      </w:r>
      <w:r w:rsidR="00197D64" w:rsidRPr="00B31F37">
        <w:rPr>
          <w:rFonts w:eastAsia="Times New Roman" w:cstheme="minorHAnsi"/>
          <w:sz w:val="24"/>
          <w:szCs w:val="24"/>
          <w:lang w:val="en-US" w:eastAsia="fr-FR"/>
        </w:rPr>
        <w:t xml:space="preserve"> when on, and black dot when off</w:t>
      </w:r>
      <w:r w:rsidRPr="00B31F37">
        <w:rPr>
          <w:rFonts w:eastAsia="Times New Roman" w:cstheme="minorHAnsi"/>
          <w:sz w:val="24"/>
          <w:szCs w:val="24"/>
          <w:lang w:val="en-US" w:eastAsia="fr-FR"/>
        </w:rPr>
        <w:t>)</w:t>
      </w:r>
      <w:r w:rsidR="00167A59" w:rsidRPr="00B31F37">
        <w:rPr>
          <w:rFonts w:eastAsia="Times New Roman" w:cstheme="minorHAnsi"/>
          <w:sz w:val="24"/>
          <w:szCs w:val="24"/>
          <w:lang w:val="en-US" w:eastAsia="fr-FR"/>
        </w:rPr>
        <w:t xml:space="preserve">, while </w:t>
      </w:r>
      <w:r w:rsidR="00197D64" w:rsidRPr="00B31F37">
        <w:rPr>
          <w:rFonts w:eastAsia="Times New Roman" w:cstheme="minorHAnsi"/>
          <w:sz w:val="24"/>
          <w:szCs w:val="24"/>
          <w:lang w:val="en-US" w:eastAsia="fr-FR"/>
        </w:rPr>
        <w:t>staring at the fixation cross</w:t>
      </w:r>
      <w:r w:rsidRPr="00B31F37">
        <w:rPr>
          <w:rFonts w:eastAsia="Times New Roman" w:cstheme="minorHAnsi"/>
          <w:sz w:val="24"/>
          <w:szCs w:val="24"/>
          <w:lang w:val="en-US" w:eastAsia="fr-FR"/>
        </w:rPr>
        <w:t xml:space="preserve">. </w:t>
      </w:r>
      <w:r w:rsidR="00057954" w:rsidRPr="00B31F37">
        <w:rPr>
          <w:rFonts w:eastAsia="Times New Roman" w:cstheme="minorHAnsi"/>
          <w:sz w:val="24"/>
          <w:szCs w:val="24"/>
          <w:lang w:val="en-US" w:eastAsia="fr-FR"/>
        </w:rPr>
        <w:t xml:space="preserve">Participants were seated on a chair, palms’ down on a table at </w:t>
      </w:r>
      <w:r w:rsidR="00057954" w:rsidRPr="00B31F37">
        <w:rPr>
          <w:rFonts w:eastAsia="Times New Roman" w:cstheme="minorHAnsi"/>
          <w:sz w:val="24"/>
          <w:szCs w:val="24"/>
          <w:lang w:val="en-US" w:eastAsia="fr-FR"/>
        </w:rPr>
        <w:sym w:font="Symbol" w:char="F07E"/>
      </w:r>
      <w:r w:rsidR="00057954" w:rsidRPr="00B31F37">
        <w:rPr>
          <w:rFonts w:eastAsia="Times New Roman" w:cstheme="minorHAnsi"/>
          <w:sz w:val="24"/>
          <w:szCs w:val="24"/>
          <w:lang w:val="en-US" w:eastAsia="fr-FR"/>
        </w:rPr>
        <w:t xml:space="preserve">30cm from the trunk, 15 cm on either side of the fixation cross. </w:t>
      </w:r>
      <w:r w:rsidRPr="00B31F37">
        <w:rPr>
          <w:rFonts w:eastAsia="Times New Roman" w:cstheme="minorHAnsi"/>
          <w:sz w:val="24"/>
          <w:szCs w:val="24"/>
          <w:lang w:val="en-US" w:eastAsia="fr-FR"/>
        </w:rPr>
        <w:t>One group received thermo-nociceptive stimuli eliciting responses of C fibers whereas the other group received nociceptive stimuli eliciting A</w:t>
      </w:r>
      <w:r w:rsidRPr="00B31F37">
        <w:rPr>
          <w:rFonts w:eastAsia="Times New Roman" w:cstheme="minorHAnsi"/>
          <w:sz w:val="24"/>
          <w:szCs w:val="24"/>
          <w:lang w:val="fr-FR" w:eastAsia="fr-FR"/>
        </w:rPr>
        <w:sym w:font="Symbol" w:char="F064"/>
      </w:r>
      <w:r w:rsidRPr="00B31F37">
        <w:rPr>
          <w:rFonts w:eastAsia="Times New Roman" w:cstheme="minorHAnsi"/>
          <w:sz w:val="24"/>
          <w:szCs w:val="24"/>
          <w:lang w:val="en-US" w:eastAsia="fr-FR"/>
        </w:rPr>
        <w:t xml:space="preserve">-fiber responses. </w:t>
      </w:r>
      <w:r w:rsidR="00167A59" w:rsidRPr="00B31F37">
        <w:rPr>
          <w:rFonts w:eastAsia="Times New Roman" w:cstheme="minorHAnsi"/>
          <w:sz w:val="24"/>
          <w:szCs w:val="24"/>
          <w:lang w:val="en-US" w:eastAsia="fr-FR"/>
        </w:rPr>
        <w:t xml:space="preserve">Laser stimuli were applied on either </w:t>
      </w:r>
      <w:r w:rsidR="00167A59" w:rsidRPr="00B31F37">
        <w:rPr>
          <w:rFonts w:eastAsia="Times New Roman" w:cstheme="minorHAnsi"/>
          <w:sz w:val="24"/>
          <w:szCs w:val="24"/>
          <w:lang w:val="en-US" w:eastAsia="fr-FR"/>
        </w:rPr>
        <w:lastRenderedPageBreak/>
        <w:t xml:space="preserve">the left or the right hand depending on the stimulation blocks. </w:t>
      </w:r>
      <w:r w:rsidR="00197D64" w:rsidRPr="00B31F37">
        <w:rPr>
          <w:rFonts w:eastAsia="Times New Roman" w:cstheme="minorHAnsi"/>
          <w:sz w:val="24"/>
          <w:szCs w:val="24"/>
          <w:lang w:val="en-US" w:eastAsia="fr-FR"/>
        </w:rPr>
        <w:t>Across blocks, t</w:t>
      </w:r>
      <w:r w:rsidRPr="00B31F37">
        <w:rPr>
          <w:rFonts w:eastAsia="Times New Roman" w:cstheme="minorHAnsi"/>
          <w:sz w:val="24"/>
          <w:szCs w:val="24"/>
          <w:lang w:val="en-US" w:eastAsia="fr-FR"/>
        </w:rPr>
        <w:t xml:space="preserve">he visual stimulus was </w:t>
      </w:r>
      <w:r w:rsidR="00197D64" w:rsidRPr="00B31F37">
        <w:rPr>
          <w:rFonts w:eastAsia="Times New Roman" w:cstheme="minorHAnsi"/>
          <w:sz w:val="24"/>
          <w:szCs w:val="24"/>
          <w:lang w:val="en-US" w:eastAsia="fr-FR"/>
        </w:rPr>
        <w:t>presented either</w:t>
      </w:r>
      <w:r w:rsidRPr="00B31F37">
        <w:rPr>
          <w:rFonts w:eastAsia="Times New Roman" w:cstheme="minorHAnsi"/>
          <w:sz w:val="24"/>
          <w:szCs w:val="24"/>
          <w:lang w:val="en-US" w:eastAsia="fr-FR"/>
        </w:rPr>
        <w:t xml:space="preserve"> next to the stimulated hand</w:t>
      </w:r>
      <w:r w:rsidR="00197D64" w:rsidRPr="00B31F37">
        <w:rPr>
          <w:rFonts w:eastAsia="Times New Roman" w:cstheme="minorHAnsi"/>
          <w:sz w:val="24"/>
          <w:szCs w:val="24"/>
          <w:lang w:val="en-US" w:eastAsia="fr-FR"/>
        </w:rPr>
        <w:t xml:space="preserve"> (ipsilateral condition), or</w:t>
      </w:r>
      <w:r w:rsidRPr="00B31F37">
        <w:rPr>
          <w:rFonts w:eastAsia="Times New Roman" w:cstheme="minorHAnsi"/>
          <w:sz w:val="24"/>
          <w:szCs w:val="24"/>
          <w:lang w:val="en-US" w:eastAsia="fr-FR"/>
        </w:rPr>
        <w:t xml:space="preserve"> next to the </w:t>
      </w:r>
      <w:r w:rsidR="00197D64" w:rsidRPr="00B31F37">
        <w:rPr>
          <w:rFonts w:eastAsia="Times New Roman" w:cstheme="minorHAnsi"/>
          <w:sz w:val="24"/>
          <w:szCs w:val="24"/>
          <w:lang w:val="en-US" w:eastAsia="fr-FR"/>
        </w:rPr>
        <w:t xml:space="preserve">opposite </w:t>
      </w:r>
      <w:r w:rsidRPr="00B31F37">
        <w:rPr>
          <w:rFonts w:eastAsia="Times New Roman" w:cstheme="minorHAnsi"/>
          <w:sz w:val="24"/>
          <w:szCs w:val="24"/>
          <w:lang w:val="en-US" w:eastAsia="fr-FR"/>
        </w:rPr>
        <w:t xml:space="preserve">non-stimulated hand </w:t>
      </w:r>
      <w:r w:rsidR="00197D64" w:rsidRPr="00B31F37">
        <w:rPr>
          <w:rFonts w:eastAsia="Times New Roman" w:cstheme="minorHAnsi"/>
          <w:sz w:val="24"/>
          <w:szCs w:val="24"/>
          <w:lang w:val="en-US" w:eastAsia="fr-FR"/>
        </w:rPr>
        <w:t>(</w:t>
      </w:r>
      <w:r w:rsidRPr="00B31F37">
        <w:rPr>
          <w:rFonts w:eastAsia="Times New Roman" w:cstheme="minorHAnsi"/>
          <w:sz w:val="24"/>
          <w:szCs w:val="24"/>
          <w:lang w:val="en-US" w:eastAsia="fr-FR"/>
        </w:rPr>
        <w:t xml:space="preserve">contralateral </w:t>
      </w:r>
      <w:r w:rsidR="00197D64" w:rsidRPr="00B31F37">
        <w:rPr>
          <w:rFonts w:eastAsia="Times New Roman" w:cstheme="minorHAnsi"/>
          <w:sz w:val="24"/>
          <w:szCs w:val="24"/>
          <w:lang w:val="en-US" w:eastAsia="fr-FR"/>
        </w:rPr>
        <w:t>condition)</w:t>
      </w:r>
      <w:r w:rsidRPr="00B31F37">
        <w:rPr>
          <w:rFonts w:eastAsia="Times New Roman" w:cstheme="minorHAnsi"/>
          <w:sz w:val="24"/>
          <w:szCs w:val="24"/>
          <w:lang w:val="en-US" w:eastAsia="fr-FR"/>
        </w:rPr>
        <w:t xml:space="preserve">. </w:t>
      </w:r>
    </w:p>
    <w:p w14:paraId="5782389A" w14:textId="77777777" w:rsidR="00C309A1" w:rsidRPr="00B31F37" w:rsidRDefault="00C309A1">
      <w:pPr>
        <w:rPr>
          <w:rFonts w:eastAsiaTheme="majorEastAsia" w:cstheme="minorHAnsi"/>
          <w:i/>
          <w:iCs/>
          <w:sz w:val="24"/>
          <w:szCs w:val="24"/>
          <w:lang w:val="en-US"/>
        </w:rPr>
      </w:pPr>
      <w:bookmarkStart w:id="5" w:name="_Toc73024288"/>
      <w:r w:rsidRPr="00B31F37">
        <w:rPr>
          <w:rFonts w:cstheme="minorHAnsi"/>
          <w:i/>
          <w:iCs/>
          <w:sz w:val="24"/>
          <w:szCs w:val="24"/>
          <w:lang w:val="en-US"/>
        </w:rPr>
        <w:br w:type="page"/>
      </w:r>
    </w:p>
    <w:p w14:paraId="7C39D096" w14:textId="0F9EBB40" w:rsidR="00815622" w:rsidRPr="00B31F37" w:rsidRDefault="00815622" w:rsidP="00815622">
      <w:pPr>
        <w:pStyle w:val="Titre3"/>
        <w:numPr>
          <w:ilvl w:val="1"/>
          <w:numId w:val="4"/>
        </w:numPr>
        <w:spacing w:before="0" w:after="160" w:line="360" w:lineRule="auto"/>
        <w:ind w:left="714" w:hanging="357"/>
        <w:rPr>
          <w:rFonts w:asciiTheme="minorHAnsi" w:hAnsiTheme="minorHAnsi" w:cstheme="minorHAnsi"/>
          <w:i/>
          <w:iCs/>
          <w:sz w:val="24"/>
          <w:szCs w:val="24"/>
        </w:rPr>
      </w:pPr>
      <w:r w:rsidRPr="00B31F37">
        <w:rPr>
          <w:rFonts w:asciiTheme="minorHAnsi" w:hAnsiTheme="minorHAnsi" w:cstheme="minorHAnsi"/>
          <w:i/>
          <w:iCs/>
          <w:sz w:val="24"/>
          <w:szCs w:val="24"/>
        </w:rPr>
        <w:lastRenderedPageBreak/>
        <w:t>Measures</w:t>
      </w:r>
      <w:bookmarkEnd w:id="5"/>
    </w:p>
    <w:p w14:paraId="5104066C" w14:textId="77777777" w:rsidR="00815622" w:rsidRPr="00B31F37" w:rsidRDefault="00815622" w:rsidP="00815622">
      <w:pPr>
        <w:spacing w:before="120" w:after="120" w:line="360" w:lineRule="auto"/>
        <w:ind w:firstLine="284"/>
        <w:rPr>
          <w:rFonts w:eastAsia="Times New Roman" w:cstheme="minorHAnsi"/>
          <w:sz w:val="24"/>
          <w:szCs w:val="24"/>
          <w:lang w:val="en-US"/>
        </w:rPr>
      </w:pPr>
      <w:r w:rsidRPr="00B31F37">
        <w:rPr>
          <w:rFonts w:eastAsia="Times New Roman" w:cstheme="minorHAnsi"/>
          <w:sz w:val="24"/>
          <w:szCs w:val="24"/>
          <w:lang w:val="en-US"/>
        </w:rPr>
        <w:t>Activation threshold and target temperature values of laser stimuli were measured in degrees Celsius.</w:t>
      </w:r>
    </w:p>
    <w:p w14:paraId="227747DC" w14:textId="2BF34C14"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To estimate TOJ performance, </w:t>
      </w:r>
      <w:r w:rsidRPr="00B31F37">
        <w:rPr>
          <w:rFonts w:cstheme="minorHAnsi"/>
          <w:sz w:val="24"/>
          <w:szCs w:val="24"/>
          <w:lang w:val="en-US"/>
        </w:rPr>
        <w:t xml:space="preserve">the proportion of thermo-nociceptive stimuli perceived as being presented first was computed as a function of the SOAs for each experimental condition. </w:t>
      </w:r>
      <w:r w:rsidRPr="00B31F37">
        <w:rPr>
          <w:rFonts w:eastAsia="Times New Roman" w:cstheme="minorHAnsi"/>
          <w:sz w:val="24"/>
          <w:szCs w:val="24"/>
          <w:lang w:val="en-US"/>
        </w:rPr>
        <w:t xml:space="preserve">TOJ parameters were estimated by a logistic function </w:t>
      </w:r>
      <w:r w:rsidRPr="00B31F37">
        <w:rPr>
          <w:rFonts w:eastAsia="Times New Roman" w:cstheme="minorHAnsi"/>
          <w:i/>
          <w:iCs/>
          <w:sz w:val="24"/>
          <w:szCs w:val="24"/>
          <w:lang w:val="en-US"/>
        </w:rPr>
        <w:t>f(x)=1/(1+exp(-β(x-α)))</w:t>
      </w:r>
      <w:r w:rsidRPr="00B31F37">
        <w:rPr>
          <w:rFonts w:eastAsia="Times New Roman" w:cstheme="minorHAnsi"/>
          <w:sz w:val="24"/>
          <w:szCs w:val="24"/>
          <w:lang w:val="en-US"/>
        </w:rPr>
        <w:t xml:space="preserve"> at each trial </w:t>
      </w:r>
      <w:r w:rsidRPr="00B31F37">
        <w:rPr>
          <w:rFonts w:eastAsia="Times New Roman" w:cstheme="minorHAnsi"/>
          <w:noProof/>
          <w:sz w:val="24"/>
          <w:szCs w:val="24"/>
          <w:lang w:val="en-US"/>
        </w:rPr>
        <w:t>(Kingdom &amp; Prins, 2010)</w:t>
      </w:r>
      <w:r w:rsidRPr="00B31F37">
        <w:rPr>
          <w:rFonts w:eastAsia="Times New Roman" w:cstheme="minorHAnsi"/>
          <w:sz w:val="24"/>
          <w:szCs w:val="24"/>
          <w:lang w:val="en-US"/>
        </w:rPr>
        <w:t>. Analyses were made on the last estimates of the block, corresponding to the last update of the adaptive procedure. The main parameter of interest was the α value, corresponding to the threshold of the function which characterizes the point of subjective simultaneity (PSS), that is, the SOA at which the thermo-nociceptive stimulus and the visual stimulus are perceived as occurring first equally often (</w:t>
      </w:r>
      <w:r w:rsidR="009B67B9" w:rsidRPr="00B31F37">
        <w:rPr>
          <w:rFonts w:eastAsia="Times New Roman" w:cstheme="minorHAnsi"/>
          <w:sz w:val="24"/>
          <w:szCs w:val="24"/>
          <w:lang w:val="en-US"/>
        </w:rPr>
        <w:t>i.e.,</w:t>
      </w:r>
      <w:r w:rsidRPr="00B31F37">
        <w:rPr>
          <w:rFonts w:eastAsia="Times New Roman" w:cstheme="minorHAnsi"/>
          <w:sz w:val="24"/>
          <w:szCs w:val="24"/>
          <w:lang w:val="en-US"/>
        </w:rPr>
        <w:t xml:space="preserve"> the 0.5 criterion on the </w:t>
      </w:r>
      <w:proofErr w:type="gramStart"/>
      <w:r w:rsidRPr="00B31F37">
        <w:rPr>
          <w:rFonts w:eastAsia="Times New Roman" w:cstheme="minorHAnsi"/>
          <w:sz w:val="24"/>
          <w:szCs w:val="24"/>
          <w:lang w:val="en-US"/>
        </w:rPr>
        <w:t>ordinate;</w:t>
      </w:r>
      <w:proofErr w:type="gramEnd"/>
      <w:r w:rsidRPr="00B31F37">
        <w:rPr>
          <w:rFonts w:eastAsia="Times New Roman" w:cstheme="minorHAnsi"/>
          <w:sz w:val="24"/>
          <w:szCs w:val="24"/>
          <w:lang w:val="en-US"/>
        </w:rPr>
        <w:t xml:space="preserve"> Fig.</w:t>
      </w:r>
      <w:r w:rsidR="009B67B9" w:rsidRPr="00B31F37">
        <w:rPr>
          <w:rFonts w:eastAsia="Times New Roman" w:cstheme="minorHAnsi"/>
          <w:sz w:val="24"/>
          <w:szCs w:val="24"/>
          <w:lang w:val="en-US"/>
        </w:rPr>
        <w:t xml:space="preserve"> </w:t>
      </w:r>
      <w:r w:rsidRPr="00B31F37">
        <w:rPr>
          <w:rFonts w:eastAsia="Times New Roman" w:cstheme="minorHAnsi"/>
          <w:sz w:val="24"/>
          <w:szCs w:val="24"/>
          <w:lang w:val="en-US"/>
        </w:rPr>
        <w:t>2). Accordingly, the PSS was used as a measure of the amount of time that was needed between the thermo-nociceptive stimulus and the visual stimulus</w:t>
      </w:r>
      <w:r w:rsidR="00BE414D" w:rsidRPr="00B31F37">
        <w:rPr>
          <w:rFonts w:eastAsia="Times New Roman" w:cstheme="minorHAnsi"/>
          <w:sz w:val="24"/>
          <w:szCs w:val="24"/>
          <w:lang w:val="en-US"/>
        </w:rPr>
        <w:t xml:space="preserve"> to</w:t>
      </w:r>
      <w:r w:rsidRPr="00B31F37">
        <w:rPr>
          <w:rFonts w:eastAsia="Times New Roman" w:cstheme="minorHAnsi"/>
          <w:sz w:val="24"/>
          <w:szCs w:val="24"/>
          <w:lang w:val="en-US"/>
        </w:rPr>
        <w:t xml:space="preserve"> </w:t>
      </w:r>
      <w:r w:rsidR="002127E5" w:rsidRPr="00B31F37">
        <w:rPr>
          <w:rFonts w:eastAsia="Times New Roman" w:cstheme="minorHAnsi"/>
          <w:sz w:val="24"/>
          <w:szCs w:val="24"/>
          <w:lang w:val="en-US"/>
        </w:rPr>
        <w:t>have equal chance to be perceived as occurr</w:t>
      </w:r>
      <w:r w:rsidR="00BE414D" w:rsidRPr="00B31F37">
        <w:rPr>
          <w:rFonts w:eastAsia="Times New Roman" w:cstheme="minorHAnsi"/>
          <w:sz w:val="24"/>
          <w:szCs w:val="24"/>
          <w:lang w:val="en-US"/>
        </w:rPr>
        <w:t>ing</w:t>
      </w:r>
      <w:r w:rsidR="008F4148" w:rsidRPr="00B31F37">
        <w:rPr>
          <w:rFonts w:eastAsia="Times New Roman" w:cstheme="minorHAnsi"/>
          <w:sz w:val="24"/>
          <w:szCs w:val="24"/>
          <w:lang w:val="en-US"/>
        </w:rPr>
        <w:t xml:space="preserve"> first</w:t>
      </w:r>
      <w:r w:rsidR="002127E5" w:rsidRPr="00B31F37">
        <w:rPr>
          <w:rFonts w:eastAsia="Times New Roman" w:cstheme="minorHAnsi"/>
          <w:sz w:val="24"/>
          <w:szCs w:val="24"/>
          <w:lang w:val="en-US"/>
        </w:rPr>
        <w:t xml:space="preserve">, indexing the asynchrony at which </w:t>
      </w:r>
      <w:r w:rsidR="00BE414D" w:rsidRPr="00B31F37">
        <w:rPr>
          <w:rFonts w:eastAsia="Times New Roman" w:cstheme="minorHAnsi"/>
          <w:sz w:val="24"/>
          <w:szCs w:val="24"/>
          <w:lang w:val="en-US"/>
        </w:rPr>
        <w:t>they were perceived at the same time</w:t>
      </w:r>
      <w:r w:rsidR="002127E5" w:rsidRPr="00B31F37">
        <w:rPr>
          <w:rFonts w:eastAsia="Times New Roman" w:cstheme="minorHAnsi"/>
          <w:sz w:val="24"/>
          <w:szCs w:val="24"/>
          <w:lang w:val="en-US"/>
        </w:rPr>
        <w:t xml:space="preserve"> </w:t>
      </w:r>
      <w:r w:rsidRPr="00B31F37">
        <w:rPr>
          <w:rFonts w:eastAsia="Times New Roman" w:cstheme="minorHAnsi"/>
          <w:sz w:val="24"/>
          <w:szCs w:val="24"/>
          <w:lang w:val="en-US"/>
        </w:rPr>
        <w:t xml:space="preserve">(Spence et al., 2001). Based on </w:t>
      </w:r>
      <w:r w:rsidRPr="00B31F37">
        <w:rPr>
          <w:rFonts w:eastAsia="Times New Roman" w:cstheme="minorHAnsi"/>
          <w:noProof/>
          <w:sz w:val="24"/>
          <w:szCs w:val="24"/>
          <w:lang w:val="en-US"/>
        </w:rPr>
        <w:t>Manfron</w:t>
      </w:r>
      <w:r w:rsidR="00DC042F" w:rsidRPr="00B31F37">
        <w:rPr>
          <w:rFonts w:eastAsia="Times New Roman" w:cstheme="minorHAnsi"/>
          <w:noProof/>
          <w:sz w:val="24"/>
          <w:szCs w:val="24"/>
          <w:lang w:val="en-US"/>
        </w:rPr>
        <w:t>, Filbrich</w:t>
      </w:r>
      <w:r w:rsidRPr="00B31F37">
        <w:rPr>
          <w:rFonts w:eastAsia="Times New Roman" w:cstheme="minorHAnsi"/>
          <w:noProof/>
          <w:sz w:val="24"/>
          <w:szCs w:val="24"/>
          <w:lang w:val="en-US"/>
        </w:rPr>
        <w:t xml:space="preserve"> et al. (2020)</w:t>
      </w:r>
      <w:r w:rsidRPr="00B31F37">
        <w:rPr>
          <w:rFonts w:eastAsia="Times New Roman" w:cstheme="minorHAnsi"/>
          <w:sz w:val="24"/>
          <w:szCs w:val="24"/>
          <w:lang w:val="en-US"/>
        </w:rPr>
        <w:t xml:space="preserve">, its prior estimates were set to 500±200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for the C-fiber group and 70±20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for the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-fiber group. The β value was analyzed as second parameter of interest. It corresponds to the slope of the psychometric curve </w:t>
      </w:r>
      <w:r w:rsidRPr="00B31F37">
        <w:rPr>
          <w:rFonts w:cstheme="minorHAnsi"/>
          <w:sz w:val="24"/>
          <w:szCs w:val="24"/>
          <w:lang w:val="en-US"/>
        </w:rPr>
        <w:t xml:space="preserve">and </w:t>
      </w:r>
      <w:r w:rsidRPr="00B31F37">
        <w:rPr>
          <w:rFonts w:eastAsia="Times New Roman" w:cstheme="minorHAnsi"/>
          <w:sz w:val="24"/>
          <w:szCs w:val="24"/>
          <w:lang w:val="en-US"/>
        </w:rPr>
        <w:t xml:space="preserve">describes the noisiness of the results, </w:t>
      </w:r>
      <w:r w:rsidR="009B67B9" w:rsidRPr="00B31F37">
        <w:rPr>
          <w:rFonts w:eastAsia="Times New Roman" w:cstheme="minorHAnsi"/>
          <w:sz w:val="24"/>
          <w:szCs w:val="24"/>
          <w:lang w:val="en-US"/>
        </w:rPr>
        <w:t>i.e.,</w:t>
      </w:r>
      <w:r w:rsidRPr="00B31F37">
        <w:rPr>
          <w:rFonts w:eastAsia="Times New Roman" w:cstheme="minorHAnsi"/>
          <w:sz w:val="24"/>
          <w:szCs w:val="24"/>
          <w:lang w:val="en-US"/>
        </w:rPr>
        <w:t xml:space="preserve"> the variability of participants' responses during the experiment </w:t>
      </w:r>
      <w:r w:rsidRPr="00B31F37">
        <w:rPr>
          <w:rFonts w:eastAsia="Times New Roman" w:cstheme="minorHAnsi"/>
          <w:noProof/>
          <w:sz w:val="24"/>
          <w:szCs w:val="24"/>
          <w:lang w:val="en-US"/>
        </w:rPr>
        <w:t>(Kingdom &amp; Prins, 2010)</w:t>
      </w:r>
      <w:r w:rsidRPr="00B31F37">
        <w:rPr>
          <w:rFonts w:eastAsia="Times New Roman" w:cstheme="minorHAnsi"/>
          <w:sz w:val="24"/>
          <w:szCs w:val="24"/>
          <w:lang w:val="en-US"/>
        </w:rPr>
        <w:t xml:space="preserve">. Lower and higher abilities to discriminate the temporal order of the two stimuli is represented by lower and greater values of β, respectively. </w:t>
      </w:r>
      <w:r w:rsidRPr="00B31F37">
        <w:rPr>
          <w:rFonts w:cstheme="minorHAnsi"/>
          <w:sz w:val="24"/>
          <w:szCs w:val="24"/>
          <w:lang w:val="en-US"/>
        </w:rPr>
        <w:t>I</w:t>
      </w:r>
      <w:r w:rsidRPr="00B31F37">
        <w:rPr>
          <w:rFonts w:eastAsia="Times New Roman" w:cstheme="minorHAnsi"/>
          <w:sz w:val="24"/>
          <w:szCs w:val="24"/>
          <w:lang w:val="en-US"/>
        </w:rPr>
        <w:t>ts prior estimates were set to 0.06</w:t>
      </w:r>
      <w:r w:rsidR="009B67B9" w:rsidRPr="00B31F37">
        <w:rPr>
          <w:rFonts w:eastAsia="Times New Roman" w:cstheme="minorHAnsi"/>
          <w:sz w:val="24"/>
          <w:szCs w:val="24"/>
          <w:lang w:val="en-US"/>
        </w:rPr>
        <w:t xml:space="preserve"> </w:t>
      </w:r>
      <w:r w:rsidRPr="00B31F37">
        <w:rPr>
          <w:rFonts w:eastAsia="Times New Roman" w:cstheme="minorHAnsi"/>
          <w:sz w:val="24"/>
          <w:szCs w:val="24"/>
          <w:lang w:val="en-US"/>
        </w:rPr>
        <w:t xml:space="preserve">±0.6 for both fiber groups. </w:t>
      </w:r>
    </w:p>
    <w:p w14:paraId="550C889B" w14:textId="77777777" w:rsidR="00815622" w:rsidRPr="00B31F37" w:rsidRDefault="00815622" w:rsidP="00815622">
      <w:pPr>
        <w:spacing w:before="120" w:after="120" w:line="360" w:lineRule="auto"/>
        <w:ind w:firstLine="284"/>
        <w:jc w:val="both"/>
        <w:rPr>
          <w:rFonts w:eastAsia="Times New Roman" w:cstheme="minorHAnsi"/>
          <w:sz w:val="24"/>
          <w:szCs w:val="24"/>
          <w:lang w:val="en-US"/>
        </w:rPr>
      </w:pPr>
    </w:p>
    <w:p w14:paraId="5CE1794D" w14:textId="77777777" w:rsidR="00815622" w:rsidRPr="00B31F37" w:rsidRDefault="00815622" w:rsidP="00815622">
      <w:pPr>
        <w:pStyle w:val="Titre3"/>
        <w:numPr>
          <w:ilvl w:val="1"/>
          <w:numId w:val="4"/>
        </w:numPr>
        <w:spacing w:before="0" w:after="160" w:line="360" w:lineRule="auto"/>
        <w:ind w:left="714" w:hanging="357"/>
        <w:rPr>
          <w:rFonts w:asciiTheme="minorHAnsi" w:hAnsiTheme="minorHAnsi" w:cstheme="minorHAnsi"/>
          <w:i/>
          <w:iCs/>
          <w:sz w:val="24"/>
          <w:szCs w:val="24"/>
        </w:rPr>
      </w:pPr>
      <w:bookmarkStart w:id="6" w:name="_Toc73024289"/>
      <w:r w:rsidRPr="00B31F37">
        <w:rPr>
          <w:rFonts w:asciiTheme="minorHAnsi" w:hAnsiTheme="minorHAnsi" w:cstheme="minorHAnsi"/>
          <w:i/>
          <w:iCs/>
          <w:sz w:val="24"/>
          <w:szCs w:val="24"/>
        </w:rPr>
        <w:t>Data analyses</w:t>
      </w:r>
      <w:bookmarkEnd w:id="6"/>
    </w:p>
    <w:p w14:paraId="50F75464" w14:textId="60C38909"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Five participants were discarded from the analyses due to technical failures and/or excessive habituation that affected participants’ ability to perceive the laser stimuli </w:t>
      </w:r>
      <w:r w:rsidR="000C2CE7" w:rsidRPr="00B31F37">
        <w:rPr>
          <w:rFonts w:eastAsia="Times New Roman" w:cstheme="minorHAnsi"/>
          <w:sz w:val="24"/>
          <w:szCs w:val="24"/>
          <w:lang w:val="en-US"/>
        </w:rPr>
        <w:t xml:space="preserve">throughout </w:t>
      </w:r>
      <w:r w:rsidRPr="00B31F37">
        <w:rPr>
          <w:rFonts w:eastAsia="Times New Roman" w:cstheme="minorHAnsi"/>
          <w:sz w:val="24"/>
          <w:szCs w:val="24"/>
          <w:lang w:val="en-US"/>
        </w:rPr>
        <w:t xml:space="preserve">the experiment, resulting in high variability in their responses during the TOJ task, as evidenced by flat </w:t>
      </w:r>
      <w:r w:rsidR="000C2CE7" w:rsidRPr="00B31F37">
        <w:rPr>
          <w:rFonts w:eastAsia="Times New Roman" w:cstheme="minorHAnsi"/>
          <w:sz w:val="24"/>
          <w:szCs w:val="24"/>
          <w:lang w:val="en-US"/>
        </w:rPr>
        <w:t xml:space="preserve">psychometric </w:t>
      </w:r>
      <w:r w:rsidRPr="00B31F37">
        <w:rPr>
          <w:rFonts w:eastAsia="Times New Roman" w:cstheme="minorHAnsi"/>
          <w:sz w:val="24"/>
          <w:szCs w:val="24"/>
          <w:lang w:val="en-US"/>
        </w:rPr>
        <w:t xml:space="preserve">slopes. Statistical analyses were conducted with IBM SPSS 23. First, we tested whether activation threshold and target temperature values were similar between the two hands by using paired sample t tests for each fiber group. Next, before analyzing TOJ data, data from the two response </w:t>
      </w:r>
      <w:r w:rsidR="00485ABA" w:rsidRPr="00B31F37">
        <w:rPr>
          <w:rFonts w:eastAsia="Times New Roman" w:cstheme="minorHAnsi"/>
          <w:sz w:val="24"/>
          <w:szCs w:val="24"/>
          <w:lang w:val="en-US"/>
        </w:rPr>
        <w:t xml:space="preserve">modes </w:t>
      </w:r>
      <w:r w:rsidRPr="00B31F37">
        <w:rPr>
          <w:rFonts w:eastAsia="Times New Roman" w:cstheme="minorHAnsi"/>
          <w:color w:val="FF0000"/>
          <w:sz w:val="24"/>
          <w:szCs w:val="24"/>
          <w:lang w:val="en-US"/>
        </w:rPr>
        <w:t>(“</w:t>
      </w:r>
      <w:r w:rsidRPr="00B31F37">
        <w:rPr>
          <w:rFonts w:eastAsia="Times New Roman" w:cstheme="minorHAnsi"/>
          <w:i/>
          <w:color w:val="FF0000"/>
          <w:sz w:val="24"/>
          <w:szCs w:val="24"/>
          <w:lang w:val="en-US"/>
        </w:rPr>
        <w:t>which is first</w:t>
      </w:r>
      <w:r w:rsidR="00B31F37" w:rsidRPr="00B31F37">
        <w:rPr>
          <w:rFonts w:eastAsia="Times New Roman" w:cstheme="minorHAnsi"/>
          <w:i/>
          <w:color w:val="FF0000"/>
          <w:sz w:val="24"/>
          <w:szCs w:val="24"/>
          <w:lang w:val="en-US"/>
        </w:rPr>
        <w:t>?</w:t>
      </w:r>
      <w:r w:rsidRPr="00B31F37">
        <w:rPr>
          <w:rFonts w:eastAsia="Times New Roman" w:cstheme="minorHAnsi"/>
          <w:i/>
          <w:color w:val="FF0000"/>
          <w:sz w:val="24"/>
          <w:szCs w:val="24"/>
          <w:lang w:val="en-US"/>
        </w:rPr>
        <w:t xml:space="preserve">” </w:t>
      </w:r>
      <w:r w:rsidRPr="00B31F37">
        <w:rPr>
          <w:rFonts w:eastAsia="Times New Roman" w:cstheme="minorHAnsi"/>
          <w:color w:val="FF0000"/>
          <w:sz w:val="24"/>
          <w:szCs w:val="24"/>
          <w:lang w:val="en-US"/>
        </w:rPr>
        <w:t>vs</w:t>
      </w:r>
      <w:r w:rsidRPr="00B31F37">
        <w:rPr>
          <w:rFonts w:eastAsia="Times New Roman" w:cstheme="minorHAnsi"/>
          <w:i/>
          <w:iCs/>
          <w:color w:val="FF0000"/>
          <w:sz w:val="24"/>
          <w:szCs w:val="24"/>
          <w:lang w:val="en-US"/>
        </w:rPr>
        <w:t>.</w:t>
      </w:r>
      <w:r w:rsidRPr="00B31F37">
        <w:rPr>
          <w:rFonts w:eastAsia="Times New Roman" w:cstheme="minorHAnsi"/>
          <w:color w:val="FF0000"/>
          <w:sz w:val="24"/>
          <w:szCs w:val="24"/>
          <w:lang w:val="en-US"/>
        </w:rPr>
        <w:t xml:space="preserve"> </w:t>
      </w:r>
      <w:r w:rsidRPr="00B31F37">
        <w:rPr>
          <w:rFonts w:eastAsia="Times New Roman" w:cstheme="minorHAnsi"/>
          <w:i/>
          <w:color w:val="FF0000"/>
          <w:sz w:val="24"/>
          <w:szCs w:val="24"/>
          <w:lang w:val="en-US"/>
        </w:rPr>
        <w:t xml:space="preserve">“which is </w:t>
      </w:r>
      <w:r w:rsidRPr="00B31F37">
        <w:rPr>
          <w:rFonts w:eastAsia="Times New Roman" w:cstheme="minorHAnsi"/>
          <w:i/>
          <w:color w:val="FF0000"/>
          <w:sz w:val="24"/>
          <w:szCs w:val="24"/>
          <w:lang w:val="en-US"/>
        </w:rPr>
        <w:lastRenderedPageBreak/>
        <w:t>second</w:t>
      </w:r>
      <w:r w:rsidR="00B31F37" w:rsidRPr="00B31F37">
        <w:rPr>
          <w:rFonts w:eastAsia="Times New Roman" w:cstheme="minorHAnsi"/>
          <w:i/>
          <w:color w:val="FF0000"/>
          <w:sz w:val="24"/>
          <w:szCs w:val="24"/>
          <w:lang w:val="en-US"/>
        </w:rPr>
        <w:t>?</w:t>
      </w:r>
      <w:r w:rsidRPr="00B31F37">
        <w:rPr>
          <w:rFonts w:eastAsia="Times New Roman" w:cstheme="minorHAnsi"/>
          <w:color w:val="FF0000"/>
          <w:sz w:val="24"/>
          <w:szCs w:val="24"/>
          <w:lang w:val="en-US"/>
        </w:rPr>
        <w:t>”</w:t>
      </w:r>
      <w:r w:rsidRPr="00B31F37">
        <w:rPr>
          <w:rFonts w:eastAsia="Times New Roman" w:cstheme="minorHAnsi"/>
          <w:sz w:val="24"/>
          <w:szCs w:val="24"/>
          <w:lang w:val="en-US"/>
        </w:rPr>
        <w:t>)</w:t>
      </w:r>
      <w:r w:rsidR="00485ABA" w:rsidRPr="00B31F37">
        <w:rPr>
          <w:rFonts w:eastAsia="Times New Roman" w:cstheme="minorHAnsi"/>
          <w:sz w:val="24"/>
          <w:szCs w:val="24"/>
          <w:lang w:val="en-US"/>
        </w:rPr>
        <w:t>, and therefore those of the left-hand and right-hand stimulation blocks,</w:t>
      </w:r>
      <w:r w:rsidRPr="00B31F37">
        <w:rPr>
          <w:rFonts w:eastAsia="Times New Roman" w:cstheme="minorHAnsi"/>
          <w:sz w:val="24"/>
          <w:szCs w:val="24"/>
          <w:lang w:val="en-US"/>
        </w:rPr>
        <w:t xml:space="preserve"> were averaged for each </w:t>
      </w:r>
      <w:r w:rsidR="00D82FC7" w:rsidRPr="00B31F37">
        <w:rPr>
          <w:rFonts w:eastAsia="Times New Roman" w:cstheme="minorHAnsi"/>
          <w:sz w:val="24"/>
          <w:szCs w:val="24"/>
          <w:lang w:val="en-US"/>
        </w:rPr>
        <w:t>spatial congruence</w:t>
      </w:r>
      <w:r w:rsidRPr="00B31F37">
        <w:rPr>
          <w:rFonts w:eastAsia="Times New Roman" w:cstheme="minorHAnsi"/>
          <w:sz w:val="24"/>
          <w:szCs w:val="24"/>
          <w:lang w:val="en-US"/>
        </w:rPr>
        <w:t xml:space="preserve"> condition (ipsilateral vs contralateral) and each group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 fibers vs C fibers). </w:t>
      </w:r>
      <w:r w:rsidR="00485ABA" w:rsidRPr="00B31F37">
        <w:rPr>
          <w:rFonts w:eastAsia="Times New Roman" w:cstheme="minorHAnsi"/>
          <w:sz w:val="24"/>
          <w:szCs w:val="24"/>
          <w:lang w:val="en-US"/>
        </w:rPr>
        <w:t xml:space="preserve">Therefore, </w:t>
      </w:r>
      <w:r w:rsidR="004A6BE0" w:rsidRPr="00B31F37">
        <w:rPr>
          <w:rFonts w:eastAsia="Times New Roman" w:cstheme="minorHAnsi"/>
          <w:sz w:val="24"/>
          <w:szCs w:val="24"/>
          <w:lang w:val="en-US"/>
        </w:rPr>
        <w:t>the</w:t>
      </w:r>
      <w:r w:rsidR="00485ABA" w:rsidRPr="00B31F37">
        <w:rPr>
          <w:rFonts w:eastAsia="Times New Roman" w:cstheme="minorHAnsi"/>
          <w:sz w:val="24"/>
          <w:szCs w:val="24"/>
          <w:lang w:val="en-US"/>
        </w:rPr>
        <w:t xml:space="preserve"> </w:t>
      </w:r>
      <w:r w:rsidR="00485ABA" w:rsidRPr="00B31F37">
        <w:rPr>
          <w:rFonts w:eastAsia="Times New Roman" w:cstheme="minorHAnsi"/>
          <w:i/>
          <w:sz w:val="24"/>
          <w:szCs w:val="24"/>
          <w:lang w:val="en-US"/>
        </w:rPr>
        <w:t>response mode</w:t>
      </w:r>
      <w:r w:rsidR="00485ABA" w:rsidRPr="00B31F37">
        <w:rPr>
          <w:rFonts w:eastAsia="Times New Roman" w:cstheme="minorHAnsi"/>
          <w:sz w:val="24"/>
          <w:szCs w:val="24"/>
          <w:lang w:val="en-US"/>
        </w:rPr>
        <w:t xml:space="preserve"> and </w:t>
      </w:r>
      <w:r w:rsidR="00485ABA" w:rsidRPr="00B31F37">
        <w:rPr>
          <w:rFonts w:eastAsia="Times New Roman" w:cstheme="minorHAnsi"/>
          <w:i/>
          <w:sz w:val="24"/>
          <w:szCs w:val="24"/>
          <w:lang w:val="en-US"/>
        </w:rPr>
        <w:t>stimulated hand</w:t>
      </w:r>
      <w:r w:rsidR="004A6BE0" w:rsidRPr="00B31F37">
        <w:rPr>
          <w:rFonts w:eastAsia="Times New Roman" w:cstheme="minorHAnsi"/>
          <w:sz w:val="24"/>
          <w:szCs w:val="24"/>
          <w:lang w:val="en-US"/>
        </w:rPr>
        <w:t xml:space="preserve"> variables</w:t>
      </w:r>
      <w:r w:rsidR="00485ABA" w:rsidRPr="00B31F37">
        <w:rPr>
          <w:rFonts w:eastAsia="Times New Roman" w:cstheme="minorHAnsi"/>
          <w:sz w:val="24"/>
          <w:szCs w:val="24"/>
          <w:lang w:val="en-US"/>
        </w:rPr>
        <w:t xml:space="preserve"> were</w:t>
      </w:r>
      <w:r w:rsidRPr="00B31F37">
        <w:rPr>
          <w:rFonts w:eastAsia="Times New Roman" w:cstheme="minorHAnsi"/>
          <w:sz w:val="24"/>
          <w:szCs w:val="24"/>
          <w:lang w:val="en-US"/>
        </w:rPr>
        <w:t xml:space="preserve"> </w:t>
      </w:r>
      <w:r w:rsidR="004A6BE0" w:rsidRPr="00B31F37">
        <w:rPr>
          <w:rFonts w:eastAsia="Times New Roman" w:cstheme="minorHAnsi"/>
          <w:sz w:val="24"/>
          <w:szCs w:val="24"/>
          <w:lang w:val="en-US"/>
        </w:rPr>
        <w:t xml:space="preserve">disregarded </w:t>
      </w:r>
      <w:r w:rsidRPr="00B31F37">
        <w:rPr>
          <w:rFonts w:eastAsia="Times New Roman" w:cstheme="minorHAnsi"/>
          <w:sz w:val="24"/>
          <w:szCs w:val="24"/>
          <w:lang w:val="en-US"/>
        </w:rPr>
        <w:t xml:space="preserve">from analyses. Resulting PSS and slope values were then compared using analyses of variance (ANOVAs) for repeated measures with the </w:t>
      </w:r>
      <w:r w:rsidR="00D82FC7" w:rsidRPr="00B31F37">
        <w:rPr>
          <w:rFonts w:eastAsia="Times New Roman" w:cstheme="minorHAnsi"/>
          <w:iCs/>
          <w:sz w:val="24"/>
          <w:szCs w:val="24"/>
          <w:lang w:val="en-US"/>
        </w:rPr>
        <w:t>spatial congruence</w:t>
      </w:r>
      <w:r w:rsidRPr="00B31F37">
        <w:rPr>
          <w:rFonts w:eastAsia="Times New Roman" w:cstheme="minorHAnsi"/>
          <w:sz w:val="24"/>
          <w:szCs w:val="24"/>
          <w:lang w:val="en-US"/>
        </w:rPr>
        <w:t xml:space="preserve"> as within-subject factor (ipsilateral vs. contralateral) and the group as between-subjects factor (C-fiber vs.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-fiber). Effect sizes were measured by means of partial Eta squared for ANOVAs and Cohen’s d for t tests. If necessary, contrast analyses were performed. Significance level was set at </w:t>
      </w:r>
      <w:r w:rsidRPr="00B31F37">
        <w:rPr>
          <w:rFonts w:eastAsia="Times New Roman" w:cstheme="minorHAnsi"/>
          <w:i/>
          <w:sz w:val="24"/>
          <w:szCs w:val="24"/>
          <w:lang w:val="en-US"/>
        </w:rPr>
        <w:t>p-</w:t>
      </w:r>
      <w:r w:rsidRPr="00B31F37">
        <w:rPr>
          <w:rFonts w:eastAsia="Times New Roman" w:cstheme="minorHAnsi"/>
          <w:iCs/>
          <w:sz w:val="24"/>
          <w:szCs w:val="24"/>
          <w:lang w:val="en-US"/>
        </w:rPr>
        <w:t>value</w:t>
      </w:r>
      <w:r w:rsidRPr="00B31F37">
        <w:rPr>
          <w:rFonts w:eastAsia="Times New Roman" w:cstheme="minorHAnsi"/>
          <w:i/>
          <w:sz w:val="24"/>
          <w:szCs w:val="24"/>
          <w:lang w:val="en-US"/>
        </w:rPr>
        <w:t xml:space="preserve"> </w:t>
      </w:r>
      <w:r w:rsidRPr="00B31F37">
        <w:rPr>
          <w:rFonts w:eastAsia="Times New Roman" w:cstheme="minorHAnsi"/>
          <w:sz w:val="24"/>
          <w:szCs w:val="24"/>
          <w:lang w:val="en-US"/>
        </w:rPr>
        <w:t>&lt; 0.05. Data are expressed in means plus or minus standard deviation (M±SD).</w:t>
      </w:r>
    </w:p>
    <w:p w14:paraId="3B6D5CDD" w14:textId="77777777" w:rsidR="00815622" w:rsidRPr="00B31F37" w:rsidRDefault="00815622" w:rsidP="00815622">
      <w:pPr>
        <w:pStyle w:val="Titre2"/>
        <w:numPr>
          <w:ilvl w:val="0"/>
          <w:numId w:val="3"/>
        </w:numPr>
        <w:spacing w:line="360" w:lineRule="auto"/>
        <w:rPr>
          <w:rFonts w:asciiTheme="minorHAnsi" w:hAnsiTheme="minorHAnsi" w:cstheme="minorHAnsi"/>
          <w:b/>
          <w:bCs/>
          <w:color w:val="auto"/>
          <w:sz w:val="24"/>
          <w:szCs w:val="24"/>
        </w:rPr>
      </w:pPr>
      <w:bookmarkStart w:id="7" w:name="_Toc73024290"/>
      <w:r w:rsidRPr="00B31F37">
        <w:rPr>
          <w:rFonts w:asciiTheme="minorHAnsi" w:hAnsiTheme="minorHAnsi" w:cstheme="minorHAnsi"/>
          <w:b/>
          <w:bCs/>
          <w:color w:val="auto"/>
          <w:sz w:val="24"/>
          <w:szCs w:val="24"/>
        </w:rPr>
        <w:t>Results</w:t>
      </w:r>
      <w:bookmarkEnd w:id="7"/>
    </w:p>
    <w:p w14:paraId="6D9070A2" w14:textId="77777777" w:rsidR="00815622" w:rsidRPr="00B31F37" w:rsidRDefault="00815622" w:rsidP="00815622">
      <w:pPr>
        <w:pStyle w:val="Titre3"/>
        <w:numPr>
          <w:ilvl w:val="1"/>
          <w:numId w:val="1"/>
        </w:numPr>
        <w:spacing w:before="0" w:after="160" w:line="360" w:lineRule="auto"/>
        <w:ind w:left="714" w:hanging="357"/>
        <w:rPr>
          <w:rFonts w:asciiTheme="minorHAnsi" w:hAnsiTheme="minorHAnsi" w:cstheme="minorHAnsi"/>
          <w:i/>
          <w:iCs/>
          <w:sz w:val="24"/>
          <w:szCs w:val="24"/>
        </w:rPr>
      </w:pPr>
      <w:r w:rsidRPr="00B31F37">
        <w:rPr>
          <w:rFonts w:asciiTheme="minorHAnsi" w:hAnsiTheme="minorHAnsi" w:cstheme="minorHAnsi"/>
          <w:i/>
          <w:iCs/>
          <w:sz w:val="24"/>
          <w:szCs w:val="24"/>
        </w:rPr>
        <w:t xml:space="preserve"> </w:t>
      </w:r>
      <w:bookmarkStart w:id="8" w:name="_Toc73024291"/>
      <w:r w:rsidRPr="00B31F37">
        <w:rPr>
          <w:rFonts w:asciiTheme="minorHAnsi" w:hAnsiTheme="minorHAnsi" w:cstheme="minorHAnsi"/>
          <w:i/>
          <w:iCs/>
          <w:sz w:val="24"/>
          <w:szCs w:val="24"/>
        </w:rPr>
        <w:t>Activation threshold and target temperature values</w:t>
      </w:r>
      <w:bookmarkEnd w:id="8"/>
      <w:r w:rsidRPr="00B31F37">
        <w:rPr>
          <w:rFonts w:asciiTheme="minorHAnsi" w:hAnsiTheme="minorHAnsi" w:cstheme="minorHAnsi"/>
          <w:i/>
          <w:iCs/>
          <w:sz w:val="24"/>
          <w:szCs w:val="24"/>
        </w:rPr>
        <w:t xml:space="preserve"> </w:t>
      </w:r>
    </w:p>
    <w:p w14:paraId="593DFBB3" w14:textId="1F3E89E6"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Comparisons of the threshold values between the two hands did not reveal </w:t>
      </w:r>
      <w:r w:rsidR="00B86F46" w:rsidRPr="00B31F37">
        <w:rPr>
          <w:rFonts w:eastAsia="Times New Roman" w:cstheme="minorHAnsi"/>
          <w:sz w:val="24"/>
          <w:szCs w:val="24"/>
          <w:lang w:val="en-US"/>
        </w:rPr>
        <w:t xml:space="preserve">any </w:t>
      </w:r>
      <w:r w:rsidRPr="00B31F37">
        <w:rPr>
          <w:rFonts w:eastAsia="Times New Roman" w:cstheme="minorHAnsi"/>
          <w:sz w:val="24"/>
          <w:szCs w:val="24"/>
          <w:lang w:val="en-US"/>
        </w:rPr>
        <w:t>significant difference</w:t>
      </w:r>
      <w:r w:rsidR="00160E64" w:rsidRPr="00B31F37">
        <w:rPr>
          <w:rFonts w:eastAsia="Times New Roman" w:cstheme="minorHAnsi"/>
          <w:sz w:val="24"/>
          <w:szCs w:val="24"/>
          <w:lang w:val="en-US"/>
        </w:rPr>
        <w:t xml:space="preserve">, for none of the groups </w:t>
      </w:r>
      <w:r w:rsidRPr="00B31F37">
        <w:rPr>
          <w:rFonts w:eastAsia="Times New Roman" w:cstheme="minorHAnsi"/>
          <w:sz w:val="24"/>
          <w:szCs w:val="24"/>
          <w:lang w:val="en-US"/>
        </w:rPr>
        <w:t>(</w:t>
      </w:r>
      <w:r w:rsidR="00160E64" w:rsidRPr="00B31F37">
        <w:rPr>
          <w:rFonts w:eastAsia="Times New Roman" w:cstheme="minorHAnsi"/>
          <w:i/>
          <w:sz w:val="24"/>
          <w:szCs w:val="24"/>
          <w:lang w:val="en-US"/>
        </w:rPr>
        <w:t>C-fiber:</w:t>
      </w:r>
      <w:r w:rsidR="00160E64" w:rsidRPr="00B31F37">
        <w:rPr>
          <w:rFonts w:eastAsia="Times New Roman" w:cstheme="minorHAnsi"/>
          <w:sz w:val="24"/>
          <w:szCs w:val="24"/>
          <w:lang w:val="en-US"/>
        </w:rPr>
        <w:t xml:space="preserve"> </w:t>
      </w:r>
      <w:r w:rsidRPr="00B31F37">
        <w:rPr>
          <w:rFonts w:eastAsia="Times New Roman" w:cstheme="minorHAnsi"/>
          <w:sz w:val="24"/>
          <w:szCs w:val="24"/>
          <w:lang w:val="en-US"/>
        </w:rPr>
        <w:t>left hand</w:t>
      </w:r>
      <w:r w:rsidR="00160E64" w:rsidRPr="00B31F37">
        <w:rPr>
          <w:rFonts w:eastAsia="Times New Roman" w:cstheme="minorHAnsi"/>
          <w:sz w:val="24"/>
          <w:szCs w:val="24"/>
          <w:lang w:val="en-US"/>
        </w:rPr>
        <w:t>=</w:t>
      </w:r>
      <w:r w:rsidRPr="00B31F37">
        <w:rPr>
          <w:rFonts w:eastAsia="Times New Roman" w:cstheme="minorHAnsi"/>
          <w:sz w:val="24"/>
          <w:szCs w:val="24"/>
          <w:lang w:val="en-US"/>
        </w:rPr>
        <w:t xml:space="preserve"> </w:t>
      </w:r>
      <w:r w:rsidRPr="00B31F37">
        <w:rPr>
          <w:rFonts w:eastAsia="Times New Roman" w:cstheme="minorHAnsi"/>
          <w:color w:val="FF0000"/>
          <w:sz w:val="24"/>
          <w:szCs w:val="24"/>
          <w:lang w:val="en-US"/>
        </w:rPr>
        <w:t>39.9±1.31°C</w:t>
      </w:r>
      <w:r w:rsidRPr="00B31F37">
        <w:rPr>
          <w:rFonts w:eastAsia="Times New Roman" w:cstheme="minorHAnsi"/>
          <w:sz w:val="24"/>
          <w:szCs w:val="24"/>
          <w:lang w:val="en-US"/>
        </w:rPr>
        <w:t>; right hand</w:t>
      </w:r>
      <w:r w:rsidR="00160E64" w:rsidRPr="00B31F37">
        <w:rPr>
          <w:rFonts w:eastAsia="Times New Roman" w:cstheme="minorHAnsi"/>
          <w:sz w:val="24"/>
          <w:szCs w:val="24"/>
          <w:lang w:val="en-US"/>
        </w:rPr>
        <w:t>=</w:t>
      </w:r>
      <w:r w:rsidRPr="00B31F37">
        <w:rPr>
          <w:rFonts w:eastAsia="Times New Roman" w:cstheme="minorHAnsi"/>
          <w:sz w:val="24"/>
          <w:szCs w:val="24"/>
          <w:lang w:val="en-US"/>
        </w:rPr>
        <w:t xml:space="preserve"> </w:t>
      </w:r>
      <w:r w:rsidRPr="00B31F37">
        <w:rPr>
          <w:rFonts w:eastAsia="Times New Roman" w:cstheme="minorHAnsi"/>
          <w:color w:val="FF0000"/>
          <w:sz w:val="24"/>
          <w:szCs w:val="24"/>
          <w:lang w:val="en-US"/>
        </w:rPr>
        <w:t>39.8±1.67°C</w:t>
      </w:r>
      <w:r w:rsidR="00160E64" w:rsidRPr="00B31F37">
        <w:rPr>
          <w:rFonts w:eastAsia="Times New Roman" w:cstheme="minorHAnsi"/>
          <w:sz w:val="24"/>
          <w:szCs w:val="24"/>
          <w:lang w:val="en-US"/>
        </w:rPr>
        <w:t>,</w:t>
      </w:r>
      <w:r w:rsidRPr="00B31F37">
        <w:rPr>
          <w:rFonts w:eastAsia="Times New Roman" w:cstheme="minorHAnsi"/>
          <w:sz w:val="24"/>
          <w:szCs w:val="24"/>
          <w:lang w:val="en-US"/>
        </w:rPr>
        <w:t xml:space="preserve"> </w:t>
      </w:r>
      <w:proofErr w:type="gramStart"/>
      <w:r w:rsidRPr="00B31F37">
        <w:rPr>
          <w:rFonts w:eastAsia="Times New Roman" w:cstheme="minorHAnsi"/>
          <w:i/>
          <w:sz w:val="24"/>
          <w:szCs w:val="24"/>
          <w:lang w:val="en-US"/>
        </w:rPr>
        <w:t>t</w:t>
      </w:r>
      <w:r w:rsidRPr="00B31F37">
        <w:rPr>
          <w:rFonts w:eastAsia="Times New Roman" w:cstheme="minorHAnsi"/>
          <w:sz w:val="24"/>
          <w:szCs w:val="24"/>
          <w:lang w:val="en-US"/>
        </w:rPr>
        <w:t>(</w:t>
      </w:r>
      <w:proofErr w:type="gramEnd"/>
      <w:r w:rsidRPr="00B31F37">
        <w:rPr>
          <w:rFonts w:eastAsia="Times New Roman" w:cstheme="minorHAnsi"/>
          <w:sz w:val="24"/>
          <w:szCs w:val="24"/>
          <w:lang w:val="en-US"/>
        </w:rPr>
        <w:t xml:space="preserve">15) = 0.47, </w:t>
      </w:r>
      <w:r w:rsidRPr="00B31F37">
        <w:rPr>
          <w:rFonts w:eastAsia="Times New Roman" w:cstheme="minorHAnsi"/>
          <w:i/>
          <w:sz w:val="24"/>
          <w:szCs w:val="24"/>
          <w:lang w:val="en-US"/>
        </w:rPr>
        <w:t>p</w:t>
      </w:r>
      <w:r w:rsidRPr="00B31F37">
        <w:rPr>
          <w:rFonts w:eastAsia="Times New Roman" w:cstheme="minorHAnsi"/>
          <w:sz w:val="24"/>
          <w:szCs w:val="24"/>
          <w:lang w:val="en-US"/>
        </w:rPr>
        <w:t xml:space="preserve"> = 0.642, d = 0.12</w:t>
      </w:r>
      <w:r w:rsidR="00160E64" w:rsidRPr="00B31F37">
        <w:rPr>
          <w:rFonts w:eastAsia="Times New Roman" w:cstheme="minorHAnsi"/>
          <w:sz w:val="24"/>
          <w:szCs w:val="24"/>
          <w:lang w:val="en-US"/>
        </w:rPr>
        <w:t xml:space="preserve"> ; </w:t>
      </w:r>
      <w:r w:rsidRPr="00B31F37">
        <w:rPr>
          <w:rFonts w:eastAsia="Times New Roman" w:cstheme="minorHAnsi"/>
          <w:i/>
          <w:sz w:val="24"/>
          <w:szCs w:val="24"/>
          <w:lang w:val="en-US"/>
        </w:rPr>
        <w:t>A</w:t>
      </w:r>
      <w:r w:rsidRPr="00B31F37">
        <w:rPr>
          <w:rFonts w:eastAsia="Times New Roman" w:cstheme="minorHAnsi"/>
          <w:i/>
          <w:sz w:val="24"/>
          <w:szCs w:val="24"/>
          <w:lang w:val="en-US"/>
        </w:rPr>
        <w:sym w:font="Symbol" w:char="F064"/>
      </w:r>
      <w:r w:rsidRPr="00B31F37">
        <w:rPr>
          <w:rFonts w:eastAsia="Times New Roman" w:cstheme="minorHAnsi"/>
          <w:i/>
          <w:sz w:val="24"/>
          <w:szCs w:val="24"/>
          <w:lang w:val="en-US"/>
        </w:rPr>
        <w:t>-fiber</w:t>
      </w:r>
      <w:r w:rsidR="00160E64" w:rsidRPr="00B31F37">
        <w:rPr>
          <w:rFonts w:eastAsia="Times New Roman" w:cstheme="minorHAnsi"/>
          <w:i/>
          <w:sz w:val="24"/>
          <w:szCs w:val="24"/>
          <w:lang w:val="en-US"/>
        </w:rPr>
        <w:t>:</w:t>
      </w:r>
      <w:r w:rsidR="00160E64" w:rsidRPr="00B31F37">
        <w:rPr>
          <w:rFonts w:eastAsia="Times New Roman" w:cstheme="minorHAnsi"/>
          <w:sz w:val="24"/>
          <w:szCs w:val="24"/>
          <w:lang w:val="en-US"/>
        </w:rPr>
        <w:t xml:space="preserve"> </w:t>
      </w:r>
      <w:r w:rsidRPr="00B31F37">
        <w:rPr>
          <w:rFonts w:eastAsia="Times New Roman" w:cstheme="minorHAnsi"/>
          <w:sz w:val="24"/>
          <w:szCs w:val="24"/>
          <w:lang w:val="en-US"/>
        </w:rPr>
        <w:t>left hand</w:t>
      </w:r>
      <w:r w:rsidR="00160E64" w:rsidRPr="00B31F37">
        <w:rPr>
          <w:rFonts w:eastAsia="Times New Roman" w:cstheme="minorHAnsi"/>
          <w:sz w:val="24"/>
          <w:szCs w:val="24"/>
          <w:lang w:val="en-US"/>
        </w:rPr>
        <w:t>=</w:t>
      </w:r>
      <w:r w:rsidRPr="00B31F37">
        <w:rPr>
          <w:rFonts w:eastAsia="Times New Roman" w:cstheme="minorHAnsi"/>
          <w:sz w:val="24"/>
          <w:szCs w:val="24"/>
          <w:lang w:val="en-US"/>
        </w:rPr>
        <w:t xml:space="preserve"> </w:t>
      </w:r>
      <w:r w:rsidRPr="00B31F37">
        <w:rPr>
          <w:rFonts w:eastAsia="Times New Roman" w:cstheme="minorHAnsi"/>
          <w:color w:val="FF0000"/>
          <w:sz w:val="24"/>
          <w:szCs w:val="24"/>
          <w:lang w:val="en-US"/>
        </w:rPr>
        <w:t>47.</w:t>
      </w:r>
      <w:r w:rsidR="00B31F37" w:rsidRPr="00B31F37">
        <w:rPr>
          <w:rFonts w:eastAsia="Times New Roman" w:cstheme="minorHAnsi"/>
          <w:color w:val="FF0000"/>
          <w:sz w:val="24"/>
          <w:szCs w:val="24"/>
          <w:lang w:val="en-US"/>
        </w:rPr>
        <w:t>5</w:t>
      </w:r>
      <w:r w:rsidRPr="00B31F37">
        <w:rPr>
          <w:rFonts w:eastAsia="Times New Roman" w:cstheme="minorHAnsi"/>
          <w:color w:val="FF0000"/>
          <w:sz w:val="24"/>
          <w:szCs w:val="24"/>
          <w:lang w:val="en-US"/>
        </w:rPr>
        <w:t>±2.00°C</w:t>
      </w:r>
      <w:r w:rsidR="00160E64" w:rsidRPr="00B31F37">
        <w:rPr>
          <w:rFonts w:eastAsia="Times New Roman" w:cstheme="minorHAnsi"/>
          <w:sz w:val="24"/>
          <w:szCs w:val="24"/>
          <w:lang w:val="en-US"/>
        </w:rPr>
        <w:t>,</w:t>
      </w:r>
      <w:r w:rsidRPr="00B31F37">
        <w:rPr>
          <w:rFonts w:eastAsia="Times New Roman" w:cstheme="minorHAnsi"/>
          <w:sz w:val="24"/>
          <w:szCs w:val="24"/>
          <w:lang w:val="en-US"/>
        </w:rPr>
        <w:t xml:space="preserve"> right hand</w:t>
      </w:r>
      <w:r w:rsidR="00160E64" w:rsidRPr="00B31F37">
        <w:rPr>
          <w:rFonts w:eastAsia="Times New Roman" w:cstheme="minorHAnsi"/>
          <w:sz w:val="24"/>
          <w:szCs w:val="24"/>
          <w:lang w:val="en-US"/>
        </w:rPr>
        <w:t>=</w:t>
      </w:r>
      <w:r w:rsidRPr="00B31F37">
        <w:rPr>
          <w:rFonts w:eastAsia="Times New Roman" w:cstheme="minorHAnsi"/>
          <w:sz w:val="24"/>
          <w:szCs w:val="24"/>
          <w:lang w:val="en-US"/>
        </w:rPr>
        <w:t xml:space="preserve"> </w:t>
      </w:r>
      <w:r w:rsidRPr="00B31F37">
        <w:rPr>
          <w:rFonts w:eastAsia="Times New Roman" w:cstheme="minorHAnsi"/>
          <w:color w:val="FF0000"/>
          <w:sz w:val="24"/>
          <w:szCs w:val="24"/>
          <w:lang w:val="en-US"/>
        </w:rPr>
        <w:t>47.9±2.36 °C</w:t>
      </w:r>
      <w:r w:rsidRPr="00B31F37">
        <w:rPr>
          <w:rFonts w:eastAsia="Times New Roman" w:cstheme="minorHAnsi"/>
          <w:sz w:val="24"/>
          <w:szCs w:val="24"/>
          <w:lang w:val="en-US"/>
        </w:rPr>
        <w:t xml:space="preserve">; </w:t>
      </w:r>
      <w:r w:rsidRPr="00B31F37">
        <w:rPr>
          <w:rFonts w:eastAsia="Times New Roman" w:cstheme="minorHAnsi"/>
          <w:i/>
          <w:sz w:val="24"/>
          <w:szCs w:val="24"/>
          <w:lang w:val="en-US"/>
        </w:rPr>
        <w:t>t</w:t>
      </w:r>
      <w:r w:rsidRPr="00B31F37">
        <w:rPr>
          <w:rFonts w:eastAsia="Times New Roman" w:cstheme="minorHAnsi"/>
          <w:sz w:val="24"/>
          <w:szCs w:val="24"/>
          <w:lang w:val="en-US"/>
        </w:rPr>
        <w:t xml:space="preserve">(15)= -0.99, </w:t>
      </w:r>
      <w:r w:rsidRPr="00B31F37">
        <w:rPr>
          <w:rFonts w:eastAsia="Times New Roman" w:cstheme="minorHAnsi"/>
          <w:i/>
          <w:sz w:val="24"/>
          <w:szCs w:val="24"/>
          <w:lang w:val="en-US"/>
        </w:rPr>
        <w:t>p</w:t>
      </w:r>
      <w:r w:rsidRPr="00B31F37">
        <w:rPr>
          <w:rFonts w:eastAsia="Times New Roman" w:cstheme="minorHAnsi"/>
          <w:sz w:val="24"/>
          <w:szCs w:val="24"/>
          <w:lang w:val="en-US"/>
        </w:rPr>
        <w:t xml:space="preserve"> = 0.337, d = -0.25). These values are in the range of the temperatures usually associated with C-fiber and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-fiber afferent activation respectively </w:t>
      </w:r>
      <w:r w:rsidRPr="00B31F37">
        <w:rPr>
          <w:rFonts w:eastAsia="Times New Roman" w:cstheme="minorHAnsi"/>
          <w:noProof/>
          <w:sz w:val="24"/>
          <w:szCs w:val="24"/>
          <w:lang w:val="en-US"/>
        </w:rPr>
        <w:t>(Churyukanov et al., 2012; Plaghki et al., 2010)</w:t>
      </w:r>
      <w:r w:rsidRPr="00B31F37">
        <w:rPr>
          <w:rFonts w:eastAsia="Times New Roman" w:cstheme="minorHAnsi"/>
          <w:sz w:val="24"/>
          <w:szCs w:val="24"/>
          <w:lang w:val="en-US"/>
        </w:rPr>
        <w:t xml:space="preserve">. Consequently, the target temperature values used during the experiment were not different between the left and the right hands for both the C-fiber group (left hand: 44.25±1.24°C; right hand: 44.50±1.63°C; </w:t>
      </w:r>
      <w:r w:rsidRPr="00B31F37">
        <w:rPr>
          <w:rFonts w:eastAsia="Times New Roman" w:cstheme="minorHAnsi"/>
          <w:i/>
          <w:sz w:val="24"/>
          <w:szCs w:val="24"/>
          <w:lang w:val="en-US"/>
        </w:rPr>
        <w:t>t</w:t>
      </w:r>
      <w:r w:rsidRPr="00B31F37">
        <w:rPr>
          <w:rFonts w:eastAsia="Times New Roman" w:cstheme="minorHAnsi"/>
          <w:sz w:val="24"/>
          <w:szCs w:val="24"/>
          <w:lang w:val="en-US"/>
        </w:rPr>
        <w:t xml:space="preserve">(15) = -0.89, </w:t>
      </w:r>
      <w:r w:rsidRPr="00B31F37">
        <w:rPr>
          <w:rFonts w:eastAsia="Times New Roman" w:cstheme="minorHAnsi"/>
          <w:i/>
          <w:sz w:val="24"/>
          <w:szCs w:val="24"/>
          <w:lang w:val="en-US"/>
        </w:rPr>
        <w:t>p</w:t>
      </w:r>
      <w:r w:rsidRPr="00B31F37">
        <w:rPr>
          <w:rFonts w:eastAsia="Times New Roman" w:cstheme="minorHAnsi"/>
          <w:sz w:val="24"/>
          <w:szCs w:val="24"/>
          <w:lang w:val="en-US"/>
        </w:rPr>
        <w:t xml:space="preserve"> = 0.388, d = -0.22) and the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-fiber group (left hand: 52.31±2.02 °C; right hand: 52.69±1.89 °C; </w:t>
      </w:r>
      <w:r w:rsidRPr="00B31F37">
        <w:rPr>
          <w:rFonts w:eastAsia="Times New Roman" w:cstheme="minorHAnsi"/>
          <w:i/>
          <w:sz w:val="24"/>
          <w:szCs w:val="24"/>
          <w:lang w:val="en-US"/>
        </w:rPr>
        <w:t>t</w:t>
      </w:r>
      <w:r w:rsidRPr="00B31F37">
        <w:rPr>
          <w:rFonts w:eastAsia="Times New Roman" w:cstheme="minorHAnsi"/>
          <w:sz w:val="24"/>
          <w:szCs w:val="24"/>
          <w:lang w:val="en-US"/>
        </w:rPr>
        <w:t xml:space="preserve">(15)= -1.695, </w:t>
      </w:r>
      <w:r w:rsidRPr="00B31F37">
        <w:rPr>
          <w:rFonts w:eastAsia="Times New Roman" w:cstheme="minorHAnsi"/>
          <w:i/>
          <w:sz w:val="24"/>
          <w:szCs w:val="24"/>
          <w:lang w:val="en-US"/>
        </w:rPr>
        <w:t>p</w:t>
      </w:r>
      <w:r w:rsidRPr="00B31F37">
        <w:rPr>
          <w:rFonts w:eastAsia="Times New Roman" w:cstheme="minorHAnsi"/>
          <w:sz w:val="24"/>
          <w:szCs w:val="24"/>
          <w:lang w:val="en-US"/>
        </w:rPr>
        <w:t xml:space="preserve"> = 0.111, d = -0.42). </w:t>
      </w:r>
    </w:p>
    <w:p w14:paraId="39EDDDD1" w14:textId="77777777" w:rsidR="00815622" w:rsidRPr="00B31F37" w:rsidRDefault="00815622" w:rsidP="00815622">
      <w:pPr>
        <w:spacing w:before="120" w:after="120" w:line="360" w:lineRule="auto"/>
        <w:ind w:firstLine="284"/>
        <w:jc w:val="both"/>
        <w:rPr>
          <w:rFonts w:eastAsia="Times New Roman" w:cstheme="minorHAnsi"/>
          <w:sz w:val="24"/>
          <w:szCs w:val="24"/>
          <w:lang w:val="en-US"/>
        </w:rPr>
      </w:pPr>
    </w:p>
    <w:p w14:paraId="756361F4" w14:textId="77777777" w:rsidR="00815622" w:rsidRPr="00B31F37" w:rsidRDefault="00815622" w:rsidP="00815622">
      <w:pPr>
        <w:pStyle w:val="Titre3"/>
        <w:numPr>
          <w:ilvl w:val="1"/>
          <w:numId w:val="1"/>
        </w:numPr>
        <w:spacing w:before="0" w:after="160" w:line="360" w:lineRule="auto"/>
        <w:ind w:left="714" w:hanging="357"/>
        <w:rPr>
          <w:rFonts w:asciiTheme="minorHAnsi" w:hAnsiTheme="minorHAnsi" w:cstheme="minorHAnsi"/>
          <w:i/>
          <w:iCs/>
          <w:sz w:val="24"/>
          <w:szCs w:val="24"/>
        </w:rPr>
      </w:pPr>
      <w:r w:rsidRPr="00B31F37">
        <w:rPr>
          <w:rFonts w:asciiTheme="minorHAnsi" w:hAnsiTheme="minorHAnsi" w:cstheme="minorHAnsi"/>
          <w:i/>
          <w:iCs/>
          <w:sz w:val="24"/>
          <w:szCs w:val="24"/>
        </w:rPr>
        <w:t xml:space="preserve"> </w:t>
      </w:r>
      <w:bookmarkStart w:id="9" w:name="_Toc73024292"/>
      <w:r w:rsidRPr="00B31F37">
        <w:rPr>
          <w:rFonts w:asciiTheme="minorHAnsi" w:hAnsiTheme="minorHAnsi" w:cstheme="minorHAnsi"/>
          <w:i/>
          <w:iCs/>
          <w:sz w:val="24"/>
          <w:szCs w:val="24"/>
        </w:rPr>
        <w:t>TOJ values</w:t>
      </w:r>
      <w:bookmarkEnd w:id="9"/>
      <w:r w:rsidRPr="00B31F37">
        <w:rPr>
          <w:rFonts w:asciiTheme="minorHAnsi" w:hAnsiTheme="minorHAnsi" w:cstheme="minorHAnsi"/>
          <w:i/>
          <w:iCs/>
          <w:sz w:val="24"/>
          <w:szCs w:val="24"/>
        </w:rPr>
        <w:t xml:space="preserve"> </w:t>
      </w:r>
    </w:p>
    <w:p w14:paraId="00B1D557" w14:textId="3C280408"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The ANOVA performed on the PSS values showed a significant main effect of the group factor (</w:t>
      </w:r>
      <w:proofErr w:type="gramStart"/>
      <w:r w:rsidRPr="00B31F37">
        <w:rPr>
          <w:rFonts w:eastAsia="Times New Roman" w:cstheme="minorHAnsi"/>
          <w:i/>
          <w:iCs/>
          <w:sz w:val="24"/>
          <w:szCs w:val="24"/>
          <w:lang w:val="en-US"/>
        </w:rPr>
        <w:t>F</w:t>
      </w:r>
      <w:r w:rsidRPr="00B31F37">
        <w:rPr>
          <w:rFonts w:eastAsia="Times New Roman" w:cstheme="minorHAnsi"/>
          <w:sz w:val="24"/>
          <w:szCs w:val="24"/>
          <w:lang w:val="en-US"/>
        </w:rPr>
        <w:t>(</w:t>
      </w:r>
      <w:proofErr w:type="gramEnd"/>
      <w:r w:rsidRPr="00B31F37">
        <w:rPr>
          <w:rFonts w:eastAsia="Times New Roman" w:cstheme="minorHAnsi"/>
          <w:sz w:val="24"/>
          <w:szCs w:val="24"/>
          <w:lang w:val="en-US"/>
        </w:rPr>
        <w:t xml:space="preserve">1,30) = 240.17, </w:t>
      </w:r>
      <w:r w:rsidRPr="00B31F37">
        <w:rPr>
          <w:rFonts w:eastAsia="Times New Roman" w:cstheme="minorHAnsi"/>
          <w:i/>
          <w:iCs/>
          <w:sz w:val="24"/>
          <w:szCs w:val="24"/>
          <w:lang w:val="en-US"/>
        </w:rPr>
        <w:t>p</w:t>
      </w:r>
      <w:r w:rsidRPr="00B31F37">
        <w:rPr>
          <w:rFonts w:eastAsia="Times New Roman" w:cstheme="minorHAnsi"/>
          <w:sz w:val="24"/>
          <w:szCs w:val="24"/>
          <w:lang w:val="en-US"/>
        </w:rPr>
        <w:t xml:space="preserve"> &lt; 0.001, </w:t>
      </w:r>
      <w:r w:rsidRPr="00B31F37">
        <w:rPr>
          <w:rFonts w:eastAsia="Times New Roman" w:cstheme="minorHAnsi"/>
          <w:i/>
          <w:sz w:val="24"/>
          <w:szCs w:val="24"/>
          <w:lang w:val="en-US"/>
        </w:rPr>
        <w:t>η²</w:t>
      </w:r>
      <w:r w:rsidRPr="00B31F37">
        <w:rPr>
          <w:rFonts w:eastAsia="Times New Roman" w:cstheme="minorHAnsi"/>
          <w:i/>
          <w:sz w:val="24"/>
          <w:szCs w:val="24"/>
          <w:vertAlign w:val="subscript"/>
          <w:lang w:val="en-US"/>
        </w:rPr>
        <w:t xml:space="preserve">p </w:t>
      </w:r>
      <w:r w:rsidRPr="00B31F37">
        <w:rPr>
          <w:rFonts w:eastAsia="Times New Roman" w:cstheme="minorHAnsi"/>
          <w:i/>
          <w:sz w:val="24"/>
          <w:szCs w:val="24"/>
          <w:lang w:val="en-US"/>
        </w:rPr>
        <w:t xml:space="preserve">= </w:t>
      </w:r>
      <w:r w:rsidRPr="00B31F37">
        <w:rPr>
          <w:rFonts w:eastAsia="Times New Roman" w:cstheme="minorHAnsi"/>
          <w:sz w:val="24"/>
          <w:szCs w:val="24"/>
          <w:lang w:val="en-US"/>
        </w:rPr>
        <w:t xml:space="preserve">0.89), confirming that PSS between visual and thermo-nociceptive stimuli was dependent on the type of stimulated thermo-nociceptive fiber. The ANOVA also revealed a significant main effect of </w:t>
      </w:r>
      <w:r w:rsidR="00D82FC7" w:rsidRPr="00B31F37">
        <w:rPr>
          <w:rFonts w:eastAsia="Times New Roman" w:cstheme="minorHAnsi"/>
          <w:i/>
          <w:sz w:val="24"/>
          <w:szCs w:val="24"/>
          <w:lang w:val="en-US"/>
        </w:rPr>
        <w:t>spatial congruence</w:t>
      </w:r>
      <w:r w:rsidRPr="00B31F37">
        <w:rPr>
          <w:rFonts w:eastAsia="Times New Roman" w:cstheme="minorHAnsi"/>
          <w:sz w:val="24"/>
          <w:szCs w:val="24"/>
          <w:lang w:val="en-US"/>
        </w:rPr>
        <w:t xml:space="preserve"> (</w:t>
      </w:r>
      <w:proofErr w:type="gramStart"/>
      <w:r w:rsidRPr="00B31F37">
        <w:rPr>
          <w:rFonts w:eastAsia="Times New Roman" w:cstheme="minorHAnsi"/>
          <w:i/>
          <w:sz w:val="24"/>
          <w:szCs w:val="24"/>
          <w:lang w:val="en-US"/>
        </w:rPr>
        <w:t>F</w:t>
      </w:r>
      <w:r w:rsidRPr="00B31F37">
        <w:rPr>
          <w:rFonts w:eastAsia="Times New Roman" w:cstheme="minorHAnsi"/>
          <w:sz w:val="24"/>
          <w:szCs w:val="24"/>
          <w:lang w:val="en-US"/>
        </w:rPr>
        <w:t>(</w:t>
      </w:r>
      <w:proofErr w:type="gramEnd"/>
      <w:r w:rsidRPr="00B31F37">
        <w:rPr>
          <w:rFonts w:eastAsia="Times New Roman" w:cstheme="minorHAnsi"/>
          <w:sz w:val="24"/>
          <w:szCs w:val="24"/>
          <w:lang w:val="en-US"/>
        </w:rPr>
        <w:t xml:space="preserve">1,30) = 10.65, </w:t>
      </w:r>
      <w:r w:rsidRPr="00B31F37">
        <w:rPr>
          <w:rFonts w:eastAsia="Times New Roman" w:cstheme="minorHAnsi"/>
          <w:i/>
          <w:sz w:val="24"/>
          <w:szCs w:val="24"/>
          <w:lang w:val="en-US"/>
        </w:rPr>
        <w:t xml:space="preserve">p </w:t>
      </w:r>
      <w:r w:rsidRPr="00B31F37">
        <w:rPr>
          <w:rFonts w:eastAsia="Times New Roman" w:cstheme="minorHAnsi"/>
          <w:sz w:val="24"/>
          <w:szCs w:val="24"/>
          <w:lang w:val="en-US"/>
        </w:rPr>
        <w:t xml:space="preserve">= 0.003, </w:t>
      </w:r>
      <w:r w:rsidRPr="00B31F37">
        <w:rPr>
          <w:rFonts w:eastAsia="Times New Roman" w:cstheme="minorHAnsi"/>
          <w:i/>
          <w:sz w:val="24"/>
          <w:szCs w:val="24"/>
          <w:lang w:val="en-US"/>
        </w:rPr>
        <w:t>η²</w:t>
      </w:r>
      <w:r w:rsidRPr="00B31F37">
        <w:rPr>
          <w:rFonts w:eastAsia="Times New Roman" w:cstheme="minorHAnsi"/>
          <w:i/>
          <w:sz w:val="24"/>
          <w:szCs w:val="24"/>
          <w:vertAlign w:val="subscript"/>
          <w:lang w:val="en-US"/>
        </w:rPr>
        <w:t xml:space="preserve">p </w:t>
      </w:r>
      <w:r w:rsidRPr="00B31F37">
        <w:rPr>
          <w:rFonts w:eastAsia="Times New Roman" w:cstheme="minorHAnsi"/>
          <w:i/>
          <w:sz w:val="24"/>
          <w:szCs w:val="24"/>
          <w:lang w:val="en-US"/>
        </w:rPr>
        <w:t xml:space="preserve">= </w:t>
      </w:r>
      <w:r w:rsidRPr="00B31F37">
        <w:rPr>
          <w:rFonts w:eastAsia="Times New Roman" w:cstheme="minorHAnsi"/>
          <w:sz w:val="24"/>
          <w:szCs w:val="24"/>
          <w:lang w:val="en-US"/>
        </w:rPr>
        <w:t>0.262)</w:t>
      </w:r>
      <w:r w:rsidR="001B32A7" w:rsidRPr="00B31F37">
        <w:rPr>
          <w:rFonts w:eastAsia="Times New Roman" w:cstheme="minorHAnsi"/>
          <w:sz w:val="24"/>
          <w:szCs w:val="24"/>
          <w:lang w:val="en-US"/>
        </w:rPr>
        <w:t>,</w:t>
      </w:r>
      <w:r w:rsidRPr="00B31F37">
        <w:rPr>
          <w:rFonts w:eastAsia="Times New Roman" w:cstheme="minorHAnsi"/>
          <w:sz w:val="24"/>
          <w:szCs w:val="24"/>
          <w:lang w:val="en-US"/>
        </w:rPr>
        <w:t xml:space="preserve"> with no significant interaction with the </w:t>
      </w:r>
      <w:r w:rsidRPr="00B31F37">
        <w:rPr>
          <w:rFonts w:eastAsia="Times New Roman" w:cstheme="minorHAnsi"/>
          <w:i/>
          <w:sz w:val="24"/>
          <w:szCs w:val="24"/>
          <w:lang w:val="en-US"/>
        </w:rPr>
        <w:t>group</w:t>
      </w:r>
      <w:r w:rsidRPr="00B31F37">
        <w:rPr>
          <w:rFonts w:eastAsia="Times New Roman" w:cstheme="minorHAnsi"/>
          <w:sz w:val="24"/>
          <w:szCs w:val="24"/>
          <w:lang w:val="en-US"/>
        </w:rPr>
        <w:t xml:space="preserve"> factor (</w:t>
      </w:r>
      <w:r w:rsidRPr="00B31F37">
        <w:rPr>
          <w:rFonts w:eastAsia="Times New Roman" w:cstheme="minorHAnsi"/>
          <w:i/>
          <w:iCs/>
          <w:sz w:val="24"/>
          <w:szCs w:val="24"/>
          <w:lang w:val="en-US"/>
        </w:rPr>
        <w:t>F</w:t>
      </w:r>
      <w:r w:rsidRPr="00B31F37">
        <w:rPr>
          <w:rFonts w:eastAsia="Times New Roman" w:cstheme="minorHAnsi"/>
          <w:sz w:val="24"/>
          <w:szCs w:val="24"/>
          <w:lang w:val="en-US"/>
        </w:rPr>
        <w:t xml:space="preserve">(1,30) = 2.337, </w:t>
      </w:r>
      <w:r w:rsidRPr="00B31F37">
        <w:rPr>
          <w:rFonts w:eastAsia="Times New Roman" w:cstheme="minorHAnsi"/>
          <w:i/>
          <w:sz w:val="24"/>
          <w:szCs w:val="24"/>
          <w:lang w:val="en-US"/>
        </w:rPr>
        <w:t xml:space="preserve">p </w:t>
      </w:r>
      <w:r w:rsidRPr="00B31F37">
        <w:rPr>
          <w:rFonts w:eastAsia="Times New Roman" w:cstheme="minorHAnsi"/>
          <w:sz w:val="24"/>
          <w:szCs w:val="24"/>
          <w:lang w:val="en-US"/>
        </w:rPr>
        <w:t xml:space="preserve">= 0.137, </w:t>
      </w:r>
      <w:r w:rsidRPr="00B31F37">
        <w:rPr>
          <w:rFonts w:eastAsia="Times New Roman" w:cstheme="minorHAnsi"/>
          <w:i/>
          <w:sz w:val="24"/>
          <w:szCs w:val="24"/>
          <w:lang w:val="en-US"/>
        </w:rPr>
        <w:t>η</w:t>
      </w:r>
      <w:r w:rsidRPr="00B31F37">
        <w:rPr>
          <w:rFonts w:eastAsia="Times New Roman" w:cstheme="minorHAnsi"/>
          <w:sz w:val="24"/>
          <w:szCs w:val="24"/>
          <w:lang w:val="en-US"/>
        </w:rPr>
        <w:t>²</w:t>
      </w:r>
      <w:r w:rsidRPr="00B31F37">
        <w:rPr>
          <w:rFonts w:eastAsia="Times New Roman" w:cstheme="minorHAnsi"/>
          <w:i/>
          <w:sz w:val="24"/>
          <w:szCs w:val="24"/>
          <w:vertAlign w:val="subscript"/>
          <w:lang w:val="en-US"/>
        </w:rPr>
        <w:t xml:space="preserve">p </w:t>
      </w:r>
      <w:r w:rsidRPr="00B31F37">
        <w:rPr>
          <w:rFonts w:eastAsia="Times New Roman" w:cstheme="minorHAnsi"/>
          <w:i/>
          <w:sz w:val="24"/>
          <w:szCs w:val="24"/>
          <w:lang w:val="en-US"/>
        </w:rPr>
        <w:t xml:space="preserve">= </w:t>
      </w:r>
      <w:r w:rsidRPr="00B31F37">
        <w:rPr>
          <w:rFonts w:eastAsia="Times New Roman" w:cstheme="minorHAnsi"/>
          <w:sz w:val="24"/>
          <w:szCs w:val="24"/>
          <w:lang w:val="en-US"/>
        </w:rPr>
        <w:t xml:space="preserve">0.072). This suggests that the location of the visual stimulus relative to the hand receiving </w:t>
      </w:r>
      <w:r w:rsidRPr="00B31F37">
        <w:rPr>
          <w:rFonts w:eastAsia="Times New Roman" w:cstheme="minorHAnsi"/>
          <w:sz w:val="24"/>
          <w:szCs w:val="24"/>
          <w:lang w:val="en-US"/>
        </w:rPr>
        <w:lastRenderedPageBreak/>
        <w:t xml:space="preserve">the thermo-nociceptive stimuli affected the PSS in a similar fashion for the two subtypes of </w:t>
      </w:r>
      <w:r w:rsidR="001B32A7" w:rsidRPr="00B31F37">
        <w:rPr>
          <w:rFonts w:eastAsia="Times New Roman" w:cstheme="minorHAnsi"/>
          <w:sz w:val="24"/>
          <w:szCs w:val="24"/>
          <w:lang w:val="en-US"/>
        </w:rPr>
        <w:t xml:space="preserve">applied </w:t>
      </w:r>
      <w:r w:rsidRPr="00B31F37">
        <w:rPr>
          <w:rFonts w:eastAsia="Times New Roman" w:cstheme="minorHAnsi"/>
          <w:sz w:val="24"/>
          <w:szCs w:val="24"/>
          <w:lang w:val="en-US"/>
        </w:rPr>
        <w:t>thermo-nociceptive stimuli (see Fig</w:t>
      </w:r>
      <w:r w:rsidR="00150EB3" w:rsidRPr="00B31F37">
        <w:rPr>
          <w:rFonts w:eastAsia="Times New Roman" w:cstheme="minorHAnsi"/>
          <w:sz w:val="24"/>
          <w:szCs w:val="24"/>
          <w:lang w:val="en-US"/>
        </w:rPr>
        <w:t>s</w:t>
      </w:r>
      <w:r w:rsidRPr="00B31F37">
        <w:rPr>
          <w:rFonts w:eastAsia="Times New Roman" w:cstheme="minorHAnsi"/>
          <w:sz w:val="24"/>
          <w:szCs w:val="24"/>
          <w:lang w:val="en-US"/>
        </w:rPr>
        <w:t xml:space="preserve">. 2 and 3). When C fibers were stimulated, PSS values were </w:t>
      </w:r>
      <w:r w:rsidR="001B32A7" w:rsidRPr="00B31F37">
        <w:rPr>
          <w:rFonts w:eastAsia="Times New Roman" w:cstheme="minorHAnsi"/>
          <w:sz w:val="24"/>
          <w:szCs w:val="24"/>
          <w:lang w:val="en-US"/>
        </w:rPr>
        <w:sym w:font="Symbol" w:char="F07E"/>
      </w:r>
      <w:r w:rsidRPr="00B31F37">
        <w:rPr>
          <w:rFonts w:eastAsia="Times New Roman" w:cstheme="minorHAnsi"/>
          <w:sz w:val="24"/>
          <w:szCs w:val="24"/>
          <w:lang w:val="en-US"/>
        </w:rPr>
        <w:t xml:space="preserve">40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greater when the visual stimulus was presented contralaterally to the stimulated hand, as compared to when it was presented ipsilaterally (ipsilateral: 501±121ms; contralateral: 539±108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w:t>
      </w:r>
      <w:r w:rsidR="000C2CE7" w:rsidRPr="00B31F37">
        <w:rPr>
          <w:rFonts w:eastAsia="Times New Roman" w:cstheme="minorHAnsi"/>
          <w:sz w:val="24"/>
          <w:szCs w:val="24"/>
          <w:lang w:val="en-US"/>
        </w:rPr>
        <w:t xml:space="preserve">This </w:t>
      </w:r>
      <w:r w:rsidRPr="00B31F37">
        <w:rPr>
          <w:rFonts w:eastAsia="Times New Roman" w:cstheme="minorHAnsi"/>
          <w:sz w:val="24"/>
          <w:szCs w:val="24"/>
          <w:lang w:val="en-US"/>
        </w:rPr>
        <w:t xml:space="preserve">difference was </w:t>
      </w:r>
      <w:r w:rsidRPr="00B31F37">
        <w:rPr>
          <w:rFonts w:eastAsia="Times New Roman" w:cstheme="minorHAnsi"/>
          <w:sz w:val="24"/>
          <w:szCs w:val="24"/>
          <w:lang w:val="en-US"/>
        </w:rPr>
        <w:sym w:font="Symbol" w:char="F07E"/>
      </w:r>
      <w:r w:rsidRPr="00B31F37">
        <w:rPr>
          <w:rFonts w:eastAsia="Times New Roman" w:cstheme="minorHAnsi"/>
          <w:sz w:val="24"/>
          <w:szCs w:val="24"/>
          <w:lang w:val="en-US"/>
        </w:rPr>
        <w:t xml:space="preserve">12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when A</w:t>
      </w:r>
      <w:r w:rsidRPr="00B31F37">
        <w:rPr>
          <w:rFonts w:eastAsia="Times New Roman" w:cstheme="minorHAnsi"/>
          <w:sz w:val="24"/>
          <w:szCs w:val="24"/>
          <w:lang w:val="en-US"/>
        </w:rPr>
        <w:sym w:font="Symbol" w:char="F064"/>
      </w:r>
      <w:r w:rsidRPr="00B31F37">
        <w:rPr>
          <w:rFonts w:eastAsia="Times New Roman" w:cstheme="minorHAnsi"/>
          <w:sz w:val="24"/>
          <w:szCs w:val="24"/>
          <w:lang w:val="en-US"/>
        </w:rPr>
        <w:t xml:space="preserve"> fibers were stimulated (ipsilateral: 79±13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contralateral: 92±18 </w:t>
      </w:r>
      <w:proofErr w:type="spellStart"/>
      <w:r w:rsidRPr="00B31F37">
        <w:rPr>
          <w:rFonts w:eastAsia="Times New Roman" w:cstheme="minorHAnsi"/>
          <w:sz w:val="24"/>
          <w:szCs w:val="24"/>
          <w:lang w:val="en-US"/>
        </w:rPr>
        <w:t>ms</w:t>
      </w:r>
      <w:proofErr w:type="spellEnd"/>
      <w:r w:rsidRPr="00B31F37">
        <w:rPr>
          <w:rFonts w:eastAsia="Times New Roman" w:cstheme="minorHAnsi"/>
          <w:sz w:val="24"/>
          <w:szCs w:val="24"/>
          <w:lang w:val="en-US"/>
        </w:rPr>
        <w:t xml:space="preserve">). </w:t>
      </w:r>
    </w:p>
    <w:p w14:paraId="539BEBF4" w14:textId="0741DF8E" w:rsidR="00B416C1" w:rsidRPr="00B31F37" w:rsidRDefault="00B416C1"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t xml:space="preserve">Regarding the slope values, </w:t>
      </w:r>
      <w:r w:rsidR="008D264B" w:rsidRPr="00B31F37">
        <w:rPr>
          <w:rFonts w:eastAsia="Times New Roman" w:cstheme="minorHAnsi"/>
          <w:sz w:val="24"/>
          <w:szCs w:val="24"/>
          <w:lang w:val="en-US"/>
        </w:rPr>
        <w:t xml:space="preserve">the data of </w:t>
      </w:r>
      <w:r w:rsidRPr="00B31F37">
        <w:rPr>
          <w:rFonts w:eastAsia="Times New Roman" w:cstheme="minorHAnsi"/>
          <w:sz w:val="24"/>
          <w:szCs w:val="24"/>
          <w:lang w:val="en-US"/>
        </w:rPr>
        <w:t xml:space="preserve">one participant </w:t>
      </w:r>
      <w:r w:rsidR="000271F3" w:rsidRPr="00B31F37">
        <w:rPr>
          <w:rFonts w:eastAsia="Times New Roman" w:cstheme="minorHAnsi"/>
          <w:sz w:val="24"/>
          <w:szCs w:val="24"/>
          <w:lang w:val="en-US"/>
        </w:rPr>
        <w:t>in</w:t>
      </w:r>
      <w:r w:rsidRPr="00B31F37">
        <w:rPr>
          <w:rFonts w:eastAsia="Times New Roman" w:cstheme="minorHAnsi"/>
          <w:sz w:val="24"/>
          <w:szCs w:val="24"/>
          <w:lang w:val="en-US"/>
        </w:rPr>
        <w:t xml:space="preserve"> the C-fiber group was removed from </w:t>
      </w:r>
      <w:r w:rsidR="000271F3" w:rsidRPr="00B31F37">
        <w:rPr>
          <w:rFonts w:eastAsia="Times New Roman" w:cstheme="minorHAnsi"/>
          <w:sz w:val="24"/>
          <w:szCs w:val="24"/>
          <w:lang w:val="en-US"/>
        </w:rPr>
        <w:t xml:space="preserve">the </w:t>
      </w:r>
      <w:r w:rsidR="003158B2" w:rsidRPr="00B31F37">
        <w:rPr>
          <w:rFonts w:eastAsia="Times New Roman" w:cstheme="minorHAnsi"/>
          <w:sz w:val="24"/>
          <w:szCs w:val="24"/>
          <w:lang w:val="en-US"/>
        </w:rPr>
        <w:t>analyses</w:t>
      </w:r>
      <w:r w:rsidRPr="00B31F37">
        <w:rPr>
          <w:rFonts w:eastAsia="Times New Roman" w:cstheme="minorHAnsi"/>
          <w:sz w:val="24"/>
          <w:szCs w:val="24"/>
          <w:lang w:val="en-US"/>
        </w:rPr>
        <w:t xml:space="preserve"> because the slope </w:t>
      </w:r>
      <w:r w:rsidR="008D264B" w:rsidRPr="00B31F37">
        <w:rPr>
          <w:rFonts w:eastAsia="Times New Roman" w:cstheme="minorHAnsi"/>
          <w:sz w:val="24"/>
          <w:szCs w:val="24"/>
          <w:lang w:val="en-US"/>
        </w:rPr>
        <w:t>value of</w:t>
      </w:r>
      <w:r w:rsidRPr="00B31F37">
        <w:rPr>
          <w:rFonts w:eastAsia="Times New Roman" w:cstheme="minorHAnsi"/>
          <w:sz w:val="24"/>
          <w:szCs w:val="24"/>
          <w:lang w:val="en-US"/>
        </w:rPr>
        <w:t xml:space="preserve"> the ipsilateral condition was </w:t>
      </w:r>
      <w:r w:rsidR="001B32A7" w:rsidRPr="00B31F37">
        <w:rPr>
          <w:rFonts w:eastAsia="Times New Roman" w:cstheme="minorHAnsi"/>
          <w:sz w:val="24"/>
          <w:szCs w:val="24"/>
          <w:lang w:val="en-US"/>
        </w:rPr>
        <w:t xml:space="preserve">identified as an </w:t>
      </w:r>
      <w:r w:rsidR="008D264B" w:rsidRPr="00B31F37">
        <w:rPr>
          <w:rFonts w:eastAsia="Times New Roman" w:cstheme="minorHAnsi"/>
          <w:sz w:val="24"/>
          <w:szCs w:val="24"/>
          <w:lang w:val="en-US"/>
        </w:rPr>
        <w:t xml:space="preserve">outlier </w:t>
      </w:r>
      <w:r w:rsidRPr="00B31F37">
        <w:rPr>
          <w:rFonts w:eastAsia="Times New Roman" w:cstheme="minorHAnsi"/>
          <w:sz w:val="24"/>
          <w:szCs w:val="24"/>
          <w:lang w:val="en-US"/>
        </w:rPr>
        <w:t>as compared to the group</w:t>
      </w:r>
      <w:r w:rsidR="000271F3" w:rsidRPr="00B31F37">
        <w:rPr>
          <w:rFonts w:eastAsia="Times New Roman" w:cstheme="minorHAnsi"/>
          <w:sz w:val="24"/>
          <w:szCs w:val="24"/>
          <w:lang w:val="en-US"/>
        </w:rPr>
        <w:t xml:space="preserve"> mean</w:t>
      </w:r>
      <w:r w:rsidRPr="00B31F37">
        <w:rPr>
          <w:rFonts w:eastAsia="Times New Roman" w:cstheme="minorHAnsi"/>
          <w:sz w:val="24"/>
          <w:szCs w:val="24"/>
          <w:lang w:val="en-US"/>
        </w:rPr>
        <w:t xml:space="preserve">. The ANOVA revealed a significant main effect of </w:t>
      </w:r>
      <w:r w:rsidRPr="00B31F37">
        <w:rPr>
          <w:rFonts w:eastAsia="Times New Roman" w:cstheme="minorHAnsi"/>
          <w:i/>
          <w:sz w:val="24"/>
          <w:szCs w:val="24"/>
          <w:lang w:val="en-US"/>
        </w:rPr>
        <w:t>group</w:t>
      </w:r>
      <w:r w:rsidRPr="00B31F37">
        <w:rPr>
          <w:rFonts w:eastAsia="Times New Roman" w:cstheme="minorHAnsi"/>
          <w:sz w:val="24"/>
          <w:szCs w:val="24"/>
          <w:lang w:val="en-US"/>
        </w:rPr>
        <w:t xml:space="preserve"> (</w:t>
      </w:r>
      <w:proofErr w:type="gramStart"/>
      <w:r w:rsidRPr="00B31F37">
        <w:rPr>
          <w:rFonts w:eastAsia="Times New Roman" w:cstheme="minorHAnsi"/>
          <w:i/>
          <w:sz w:val="24"/>
          <w:szCs w:val="24"/>
          <w:lang w:val="en-US"/>
        </w:rPr>
        <w:t>F</w:t>
      </w:r>
      <w:r w:rsidR="0023373F" w:rsidRPr="00B31F37">
        <w:rPr>
          <w:rFonts w:eastAsia="Times New Roman" w:cstheme="minorHAnsi"/>
          <w:iCs/>
          <w:sz w:val="24"/>
          <w:szCs w:val="24"/>
          <w:lang w:val="en-US"/>
        </w:rPr>
        <w:t>(</w:t>
      </w:r>
      <w:proofErr w:type="gramEnd"/>
      <w:r w:rsidR="0023373F" w:rsidRPr="00B31F37">
        <w:rPr>
          <w:rFonts w:eastAsia="Times New Roman" w:cstheme="minorHAnsi"/>
          <w:iCs/>
          <w:sz w:val="24"/>
          <w:szCs w:val="24"/>
          <w:lang w:val="en-US"/>
        </w:rPr>
        <w:t>1,29</w:t>
      </w:r>
      <w:r w:rsidR="0023373F" w:rsidRPr="00B31F37">
        <w:rPr>
          <w:rFonts w:eastAsia="Times New Roman" w:cstheme="minorHAnsi"/>
          <w:i/>
          <w:sz w:val="24"/>
          <w:szCs w:val="24"/>
          <w:lang w:val="en-US"/>
        </w:rPr>
        <w:t>)</w:t>
      </w:r>
      <w:r w:rsidRPr="00B31F37">
        <w:rPr>
          <w:rFonts w:eastAsia="Times New Roman" w:cstheme="minorHAnsi"/>
          <w:sz w:val="24"/>
          <w:szCs w:val="24"/>
          <w:lang w:val="en-US"/>
        </w:rPr>
        <w:t xml:space="preserve">=11.56, </w:t>
      </w:r>
      <w:r w:rsidRPr="00B31F37">
        <w:rPr>
          <w:rFonts w:eastAsia="Times New Roman" w:cstheme="minorHAnsi"/>
          <w:i/>
          <w:sz w:val="24"/>
          <w:szCs w:val="24"/>
          <w:lang w:val="en-US"/>
        </w:rPr>
        <w:t>p</w:t>
      </w:r>
      <w:r w:rsidRPr="00B31F37">
        <w:rPr>
          <w:rFonts w:eastAsia="Times New Roman" w:cstheme="minorHAnsi"/>
          <w:sz w:val="24"/>
          <w:szCs w:val="24"/>
          <w:lang w:val="en-US"/>
        </w:rPr>
        <w:t xml:space="preserve"> = 0.002, </w:t>
      </w:r>
      <w:r w:rsidRPr="00B31F37">
        <w:rPr>
          <w:rFonts w:eastAsia="Times New Roman" w:cstheme="minorHAnsi"/>
          <w:i/>
          <w:sz w:val="24"/>
          <w:szCs w:val="24"/>
          <w:lang w:val="en-US"/>
        </w:rPr>
        <w:t>η²</w:t>
      </w:r>
      <w:r w:rsidRPr="00B31F37">
        <w:rPr>
          <w:rFonts w:eastAsia="Times New Roman" w:cstheme="minorHAnsi"/>
          <w:i/>
          <w:sz w:val="24"/>
          <w:szCs w:val="24"/>
          <w:vertAlign w:val="subscript"/>
          <w:lang w:val="en-US"/>
        </w:rPr>
        <w:t xml:space="preserve">p </w:t>
      </w:r>
      <w:r w:rsidRPr="00B31F37">
        <w:rPr>
          <w:rFonts w:eastAsia="Times New Roman" w:cstheme="minorHAnsi"/>
          <w:sz w:val="24"/>
          <w:szCs w:val="24"/>
          <w:lang w:val="en-US"/>
        </w:rPr>
        <w:t>= 0.28)</w:t>
      </w:r>
      <w:r w:rsidR="000271F3" w:rsidRPr="00B31F37">
        <w:rPr>
          <w:rFonts w:eastAsia="Times New Roman" w:cstheme="minorHAnsi"/>
          <w:sz w:val="24"/>
          <w:szCs w:val="24"/>
          <w:lang w:val="en-US"/>
        </w:rPr>
        <w:t xml:space="preserve"> with higher slope values for the A</w:t>
      </w:r>
      <w:r w:rsidR="000271F3" w:rsidRPr="00B31F37">
        <w:rPr>
          <w:rFonts w:eastAsia="Times New Roman" w:cstheme="minorHAnsi"/>
          <w:sz w:val="24"/>
          <w:szCs w:val="24"/>
          <w:lang w:val="en-US"/>
        </w:rPr>
        <w:sym w:font="Symbol" w:char="F064"/>
      </w:r>
      <w:r w:rsidR="000271F3" w:rsidRPr="00B31F37">
        <w:rPr>
          <w:rFonts w:eastAsia="Times New Roman" w:cstheme="minorHAnsi"/>
          <w:sz w:val="24"/>
          <w:szCs w:val="24"/>
          <w:lang w:val="en-US"/>
        </w:rPr>
        <w:t>-fiber group (0.</w:t>
      </w:r>
      <w:r w:rsidR="00186469" w:rsidRPr="00B31F37">
        <w:rPr>
          <w:rFonts w:eastAsia="Times New Roman" w:cstheme="minorHAnsi"/>
          <w:sz w:val="24"/>
          <w:szCs w:val="24"/>
          <w:lang w:val="en-US"/>
        </w:rPr>
        <w:t>055</w:t>
      </w:r>
      <w:r w:rsidR="000271F3" w:rsidRPr="00B31F37">
        <w:rPr>
          <w:rFonts w:eastAsia="Times New Roman" w:cstheme="minorHAnsi"/>
          <w:sz w:val="24"/>
          <w:szCs w:val="24"/>
          <w:lang w:val="en-US"/>
        </w:rPr>
        <w:t>) than for the C-fiber group (0.012). N</w:t>
      </w:r>
      <w:r w:rsidRPr="00B31F37">
        <w:rPr>
          <w:rFonts w:eastAsia="Times New Roman" w:cstheme="minorHAnsi"/>
          <w:sz w:val="24"/>
          <w:szCs w:val="24"/>
          <w:lang w:val="en-US"/>
        </w:rPr>
        <w:t xml:space="preserve">o significant main effect of </w:t>
      </w:r>
      <w:r w:rsidR="00D82FC7" w:rsidRPr="00B31F37">
        <w:rPr>
          <w:rFonts w:eastAsia="Times New Roman" w:cstheme="minorHAnsi"/>
          <w:i/>
          <w:sz w:val="24"/>
          <w:szCs w:val="24"/>
          <w:lang w:val="en-US"/>
        </w:rPr>
        <w:t>spatial congruence</w:t>
      </w:r>
      <w:r w:rsidRPr="00B31F37">
        <w:rPr>
          <w:rFonts w:eastAsia="Times New Roman" w:cstheme="minorHAnsi"/>
          <w:sz w:val="24"/>
          <w:szCs w:val="24"/>
          <w:lang w:val="en-US"/>
        </w:rPr>
        <w:t xml:space="preserve"> </w:t>
      </w:r>
      <w:r w:rsidR="000271F3" w:rsidRPr="00B31F37">
        <w:rPr>
          <w:rFonts w:eastAsia="Times New Roman" w:cstheme="minorHAnsi"/>
          <w:sz w:val="24"/>
          <w:szCs w:val="24"/>
          <w:lang w:val="en-US"/>
        </w:rPr>
        <w:t xml:space="preserve">emerged from </w:t>
      </w:r>
      <w:r w:rsidR="003158B2" w:rsidRPr="00B31F37">
        <w:rPr>
          <w:rFonts w:eastAsia="Times New Roman" w:cstheme="minorHAnsi"/>
          <w:sz w:val="24"/>
          <w:szCs w:val="24"/>
          <w:lang w:val="en-US"/>
        </w:rPr>
        <w:t xml:space="preserve">the </w:t>
      </w:r>
      <w:r w:rsidR="000271F3" w:rsidRPr="00B31F37">
        <w:rPr>
          <w:rFonts w:eastAsia="Times New Roman" w:cstheme="minorHAnsi"/>
          <w:sz w:val="24"/>
          <w:szCs w:val="24"/>
          <w:lang w:val="en-US"/>
        </w:rPr>
        <w:t xml:space="preserve">analyses </w:t>
      </w:r>
      <w:r w:rsidRPr="00B31F37">
        <w:rPr>
          <w:rFonts w:eastAsia="Times New Roman" w:cstheme="minorHAnsi"/>
          <w:sz w:val="24"/>
          <w:szCs w:val="24"/>
          <w:lang w:val="en-US"/>
        </w:rPr>
        <w:t>(</w:t>
      </w:r>
      <w:proofErr w:type="gramStart"/>
      <w:r w:rsidRPr="00B31F37">
        <w:rPr>
          <w:rFonts w:eastAsia="Times New Roman" w:cstheme="minorHAnsi"/>
          <w:i/>
          <w:sz w:val="24"/>
          <w:szCs w:val="24"/>
          <w:lang w:val="en-US"/>
        </w:rPr>
        <w:t>F</w:t>
      </w:r>
      <w:r w:rsidRPr="00B31F37">
        <w:rPr>
          <w:rFonts w:eastAsia="Times New Roman" w:cstheme="minorHAnsi"/>
          <w:sz w:val="24"/>
          <w:szCs w:val="24"/>
          <w:lang w:val="en-US"/>
        </w:rPr>
        <w:t>(</w:t>
      </w:r>
      <w:proofErr w:type="gramEnd"/>
      <w:r w:rsidRPr="00B31F37">
        <w:rPr>
          <w:rFonts w:eastAsia="Times New Roman" w:cstheme="minorHAnsi"/>
          <w:sz w:val="24"/>
          <w:szCs w:val="24"/>
          <w:lang w:val="en-US"/>
        </w:rPr>
        <w:t xml:space="preserve">1,29) = 3.211, </w:t>
      </w:r>
      <w:r w:rsidRPr="00B31F37">
        <w:rPr>
          <w:rFonts w:eastAsia="Times New Roman" w:cstheme="minorHAnsi"/>
          <w:i/>
          <w:sz w:val="24"/>
          <w:szCs w:val="24"/>
          <w:lang w:val="en-US"/>
        </w:rPr>
        <w:t>p</w:t>
      </w:r>
      <w:r w:rsidRPr="00B31F37">
        <w:rPr>
          <w:rFonts w:eastAsia="Times New Roman" w:cstheme="minorHAnsi"/>
          <w:sz w:val="24"/>
          <w:szCs w:val="24"/>
          <w:lang w:val="en-US"/>
        </w:rPr>
        <w:t xml:space="preserve"> = 0.084, </w:t>
      </w:r>
      <w:r w:rsidRPr="00B31F37">
        <w:rPr>
          <w:rFonts w:eastAsia="Times New Roman" w:cstheme="minorHAnsi"/>
          <w:i/>
          <w:sz w:val="24"/>
          <w:szCs w:val="24"/>
          <w:lang w:val="en-US"/>
        </w:rPr>
        <w:t>η²</w:t>
      </w:r>
      <w:r w:rsidRPr="00B31F37">
        <w:rPr>
          <w:rFonts w:eastAsia="Times New Roman" w:cstheme="minorHAnsi"/>
          <w:i/>
          <w:sz w:val="24"/>
          <w:szCs w:val="24"/>
          <w:vertAlign w:val="subscript"/>
          <w:lang w:val="en-US"/>
        </w:rPr>
        <w:t xml:space="preserve">p </w:t>
      </w:r>
      <w:r w:rsidRPr="00B31F37">
        <w:rPr>
          <w:rFonts w:eastAsia="Times New Roman" w:cstheme="minorHAnsi"/>
          <w:sz w:val="24"/>
          <w:szCs w:val="24"/>
          <w:lang w:val="en-US"/>
        </w:rPr>
        <w:t>= =0.10)</w:t>
      </w:r>
      <w:r w:rsidR="000271F3" w:rsidRPr="00B31F37">
        <w:rPr>
          <w:rFonts w:eastAsia="Times New Roman" w:cstheme="minorHAnsi"/>
          <w:sz w:val="24"/>
          <w:szCs w:val="24"/>
          <w:lang w:val="en-US"/>
        </w:rPr>
        <w:t xml:space="preserve"> </w:t>
      </w:r>
      <w:r w:rsidR="003158B2" w:rsidRPr="00B31F37">
        <w:rPr>
          <w:rFonts w:eastAsia="Times New Roman" w:cstheme="minorHAnsi"/>
          <w:sz w:val="24"/>
          <w:szCs w:val="24"/>
          <w:lang w:val="en-US"/>
        </w:rPr>
        <w:t>nor any</w:t>
      </w:r>
      <w:r w:rsidR="000271F3" w:rsidRPr="00B31F37">
        <w:rPr>
          <w:rFonts w:eastAsia="Times New Roman" w:cstheme="minorHAnsi"/>
          <w:sz w:val="24"/>
          <w:szCs w:val="24"/>
          <w:lang w:val="en-US"/>
        </w:rPr>
        <w:t xml:space="preserve"> significant interaction between both factors (</w:t>
      </w:r>
      <w:r w:rsidR="000271F3" w:rsidRPr="00B31F37">
        <w:rPr>
          <w:rFonts w:eastAsia="Times New Roman" w:cstheme="minorHAnsi"/>
          <w:i/>
          <w:sz w:val="24"/>
          <w:szCs w:val="24"/>
          <w:lang w:val="en-US"/>
        </w:rPr>
        <w:t>F</w:t>
      </w:r>
      <w:r w:rsidR="000271F3" w:rsidRPr="00B31F37">
        <w:rPr>
          <w:rFonts w:eastAsia="Times New Roman" w:cstheme="minorHAnsi"/>
          <w:sz w:val="24"/>
          <w:szCs w:val="24"/>
          <w:lang w:val="en-US"/>
        </w:rPr>
        <w:t xml:space="preserve">(1,29)= 3.264, </w:t>
      </w:r>
      <w:r w:rsidR="000271F3" w:rsidRPr="00B31F37">
        <w:rPr>
          <w:rFonts w:eastAsia="Times New Roman" w:cstheme="minorHAnsi"/>
          <w:i/>
          <w:sz w:val="24"/>
          <w:szCs w:val="24"/>
          <w:lang w:val="en-US"/>
        </w:rPr>
        <w:t>p</w:t>
      </w:r>
      <w:r w:rsidR="000271F3" w:rsidRPr="00B31F37">
        <w:rPr>
          <w:rFonts w:eastAsia="Times New Roman" w:cstheme="minorHAnsi"/>
          <w:sz w:val="24"/>
          <w:szCs w:val="24"/>
          <w:lang w:val="en-US"/>
        </w:rPr>
        <w:t xml:space="preserve"> = 0.081, </w:t>
      </w:r>
      <w:r w:rsidR="000271F3" w:rsidRPr="00B31F37">
        <w:rPr>
          <w:rFonts w:eastAsia="Times New Roman" w:cstheme="minorHAnsi"/>
          <w:i/>
          <w:sz w:val="24"/>
          <w:szCs w:val="24"/>
          <w:lang w:val="en-US"/>
        </w:rPr>
        <w:t>η²</w:t>
      </w:r>
      <w:r w:rsidR="000271F3" w:rsidRPr="00B31F37">
        <w:rPr>
          <w:rFonts w:eastAsia="Times New Roman" w:cstheme="minorHAnsi"/>
          <w:i/>
          <w:sz w:val="24"/>
          <w:szCs w:val="24"/>
          <w:vertAlign w:val="subscript"/>
          <w:lang w:val="en-US"/>
        </w:rPr>
        <w:t xml:space="preserve">p </w:t>
      </w:r>
      <w:r w:rsidR="000271F3" w:rsidRPr="00B31F37">
        <w:rPr>
          <w:rFonts w:eastAsia="Times New Roman" w:cstheme="minorHAnsi"/>
          <w:sz w:val="24"/>
          <w:szCs w:val="24"/>
          <w:lang w:val="en-US"/>
        </w:rPr>
        <w:t xml:space="preserve">= 0.10) (see Fig. 2 and 3). </w:t>
      </w:r>
    </w:p>
    <w:p w14:paraId="0613E069" w14:textId="3F7C4794" w:rsidR="00815622" w:rsidRPr="00B31F37" w:rsidRDefault="00815622" w:rsidP="00815622">
      <w:pPr>
        <w:spacing w:before="120" w:after="120" w:line="360" w:lineRule="auto"/>
        <w:ind w:firstLine="284"/>
        <w:jc w:val="both"/>
        <w:rPr>
          <w:rFonts w:eastAsia="Times New Roman" w:cstheme="minorHAnsi"/>
          <w:sz w:val="24"/>
          <w:szCs w:val="24"/>
          <w:lang w:val="en-US"/>
        </w:rPr>
      </w:pPr>
      <w:r w:rsidRPr="00B31F37">
        <w:rPr>
          <w:rFonts w:eastAsia="Times New Roman" w:cstheme="minorHAnsi"/>
          <w:sz w:val="24"/>
          <w:szCs w:val="24"/>
          <w:lang w:val="en-US"/>
        </w:rPr>
        <w:br w:type="page"/>
      </w:r>
      <w:r w:rsidR="00F52344" w:rsidRPr="00B31F37">
        <w:rPr>
          <w:rFonts w:eastAsia="Times New Roman" w:cstheme="minorHAnsi"/>
          <w:noProof/>
          <w:sz w:val="24"/>
          <w:szCs w:val="24"/>
          <w:lang w:val="en-US"/>
        </w:rPr>
        <w:lastRenderedPageBreak/>
        <w:drawing>
          <wp:inline distT="0" distB="0" distL="0" distR="0" wp14:anchorId="1DD2C93E" wp14:editId="5D524748">
            <wp:extent cx="5760720" cy="39255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925570"/>
                    </a:xfrm>
                    <a:prstGeom prst="rect">
                      <a:avLst/>
                    </a:prstGeom>
                  </pic:spPr>
                </pic:pic>
              </a:graphicData>
            </a:graphic>
          </wp:inline>
        </w:drawing>
      </w:r>
    </w:p>
    <w:p w14:paraId="6945FFED" w14:textId="1DDB3B52" w:rsidR="00261C18" w:rsidRPr="00B31F37" w:rsidRDefault="00261C18" w:rsidP="00261C18">
      <w:pPr>
        <w:spacing w:before="120" w:after="120" w:line="360" w:lineRule="auto"/>
        <w:ind w:firstLine="284"/>
        <w:jc w:val="both"/>
        <w:rPr>
          <w:rFonts w:eastAsia="Times New Roman" w:cstheme="minorHAnsi"/>
          <w:sz w:val="24"/>
          <w:szCs w:val="24"/>
          <w:lang w:val="en-US" w:eastAsia="fr-FR"/>
        </w:rPr>
      </w:pPr>
      <w:r w:rsidRPr="00B31F37">
        <w:rPr>
          <w:rFonts w:eastAsia="Times New Roman" w:cstheme="minorHAnsi"/>
          <w:b/>
          <w:bCs/>
          <w:sz w:val="24"/>
          <w:szCs w:val="24"/>
          <w:lang w:val="en-US" w:eastAsia="fr-FR"/>
        </w:rPr>
        <w:t xml:space="preserve">Figure 2. </w:t>
      </w:r>
      <w:r w:rsidR="00B27D99" w:rsidRPr="00B31F37">
        <w:rPr>
          <w:rFonts w:eastAsia="Times New Roman" w:cstheme="minorHAnsi"/>
          <w:b/>
          <w:bCs/>
          <w:sz w:val="24"/>
          <w:szCs w:val="24"/>
          <w:lang w:val="en-US" w:eastAsia="fr-FR"/>
        </w:rPr>
        <w:t>Logistic functions fitting participants performances</w:t>
      </w:r>
      <w:r w:rsidRPr="00B31F37">
        <w:rPr>
          <w:rFonts w:eastAsia="Times New Roman" w:cstheme="minorHAnsi"/>
          <w:b/>
          <w:bCs/>
          <w:sz w:val="24"/>
          <w:szCs w:val="24"/>
          <w:lang w:val="en-US" w:eastAsia="fr-FR"/>
        </w:rPr>
        <w:t>.</w:t>
      </w:r>
      <w:r w:rsidRPr="00B31F37">
        <w:rPr>
          <w:rFonts w:eastAsia="Times New Roman" w:cstheme="minorHAnsi"/>
          <w:sz w:val="24"/>
          <w:szCs w:val="24"/>
          <w:lang w:val="en-US" w:eastAsia="fr-FR"/>
        </w:rPr>
        <w:t xml:space="preserve"> </w:t>
      </w:r>
      <w:r w:rsidR="00B27D99" w:rsidRPr="00B31F37">
        <w:rPr>
          <w:rFonts w:eastAsia="Times New Roman" w:cstheme="minorHAnsi"/>
          <w:sz w:val="24"/>
          <w:szCs w:val="24"/>
          <w:lang w:val="en-US" w:eastAsia="fr-FR"/>
        </w:rPr>
        <w:t>The</w:t>
      </w:r>
      <w:r w:rsidRPr="00B31F37">
        <w:rPr>
          <w:rFonts w:eastAsia="Times New Roman" w:cstheme="minorHAnsi"/>
          <w:sz w:val="24"/>
          <w:szCs w:val="24"/>
          <w:lang w:val="en-US" w:eastAsia="fr-FR"/>
        </w:rPr>
        <w:t xml:space="preserve"> graph illustrate</w:t>
      </w:r>
      <w:r w:rsidR="00F52344" w:rsidRPr="00B31F37">
        <w:rPr>
          <w:rFonts w:eastAsia="Times New Roman" w:cstheme="minorHAnsi"/>
          <w:sz w:val="24"/>
          <w:szCs w:val="24"/>
          <w:lang w:val="en-US" w:eastAsia="fr-FR"/>
        </w:rPr>
        <w:t>s</w:t>
      </w:r>
      <w:r w:rsidRPr="00B31F37">
        <w:rPr>
          <w:rFonts w:eastAsia="Times New Roman" w:cstheme="minorHAnsi"/>
          <w:sz w:val="24"/>
          <w:szCs w:val="24"/>
          <w:lang w:val="en-US" w:eastAsia="fr-FR"/>
        </w:rPr>
        <w:t xml:space="preserve"> the averaged results for the 16 participants of each group. The </w:t>
      </w:r>
      <w:r w:rsidR="00F52344" w:rsidRPr="00B31F37">
        <w:rPr>
          <w:rFonts w:eastAsia="Times New Roman" w:cstheme="minorHAnsi"/>
          <w:sz w:val="24"/>
          <w:szCs w:val="24"/>
          <w:lang w:val="en-US" w:eastAsia="fr-FR"/>
        </w:rPr>
        <w:t>left curves</w:t>
      </w:r>
      <w:r w:rsidRPr="00B31F37">
        <w:rPr>
          <w:rFonts w:eastAsia="Times New Roman" w:cstheme="minorHAnsi"/>
          <w:sz w:val="24"/>
          <w:szCs w:val="24"/>
          <w:lang w:val="en-US" w:eastAsia="fr-FR"/>
        </w:rPr>
        <w:t xml:space="preserve"> </w:t>
      </w:r>
      <w:r w:rsidR="00F52344" w:rsidRPr="00B31F37">
        <w:rPr>
          <w:rFonts w:eastAsia="Times New Roman" w:cstheme="minorHAnsi"/>
          <w:sz w:val="24"/>
          <w:szCs w:val="24"/>
          <w:lang w:val="en-US" w:eastAsia="fr-FR"/>
        </w:rPr>
        <w:t>correspond</w:t>
      </w:r>
      <w:r w:rsidRPr="00B31F37">
        <w:rPr>
          <w:rFonts w:eastAsia="Times New Roman" w:cstheme="minorHAnsi"/>
          <w:sz w:val="24"/>
          <w:szCs w:val="24"/>
          <w:lang w:val="en-US" w:eastAsia="fr-FR"/>
        </w:rPr>
        <w:t xml:space="preserve"> </w:t>
      </w:r>
      <w:r w:rsidR="00F52344" w:rsidRPr="00B31F37">
        <w:rPr>
          <w:rFonts w:eastAsia="Times New Roman" w:cstheme="minorHAnsi"/>
          <w:sz w:val="24"/>
          <w:szCs w:val="24"/>
          <w:lang w:val="en-US" w:eastAsia="fr-FR"/>
        </w:rPr>
        <w:t xml:space="preserve">to </w:t>
      </w:r>
      <w:r w:rsidRPr="00B31F37">
        <w:rPr>
          <w:rFonts w:eastAsia="Times New Roman" w:cstheme="minorHAnsi"/>
          <w:sz w:val="24"/>
          <w:szCs w:val="24"/>
          <w:lang w:val="en-US" w:eastAsia="fr-FR"/>
        </w:rPr>
        <w:t xml:space="preserve">the fitted logistic functions for the </w:t>
      </w:r>
      <w:r w:rsidR="00B27D99" w:rsidRPr="00B31F37">
        <w:rPr>
          <w:rFonts w:eastAsia="Times New Roman" w:cstheme="minorHAnsi"/>
          <w:sz w:val="24"/>
          <w:szCs w:val="24"/>
          <w:lang w:val="en-US" w:eastAsia="fr-FR"/>
        </w:rPr>
        <w:t xml:space="preserve">group of participants having received thermal stimuli eliciting responses mediated by </w:t>
      </w:r>
      <w:r w:rsidRPr="00B31F37">
        <w:rPr>
          <w:rFonts w:eastAsia="Times New Roman" w:cstheme="minorHAnsi"/>
          <w:sz w:val="24"/>
          <w:szCs w:val="24"/>
          <w:lang w:val="en-US" w:eastAsia="fr-FR"/>
        </w:rPr>
        <w:t>A</w:t>
      </w:r>
      <w:r w:rsidRPr="00B31F37">
        <w:rPr>
          <w:rFonts w:eastAsia="Times New Roman" w:cstheme="minorHAnsi"/>
          <w:sz w:val="24"/>
          <w:szCs w:val="24"/>
          <w:lang w:val="fr-FR" w:eastAsia="fr-FR"/>
        </w:rPr>
        <w:sym w:font="Symbol" w:char="F064"/>
      </w:r>
      <w:r w:rsidR="00B27D99" w:rsidRPr="00B31F37">
        <w:rPr>
          <w:rFonts w:eastAsia="Times New Roman" w:cstheme="minorHAnsi"/>
          <w:sz w:val="24"/>
          <w:szCs w:val="24"/>
          <w:lang w:val="en-US" w:eastAsia="fr-FR"/>
        </w:rPr>
        <w:t xml:space="preserve"> </w:t>
      </w:r>
      <w:r w:rsidRPr="00B31F37">
        <w:rPr>
          <w:rFonts w:eastAsia="Times New Roman" w:cstheme="minorHAnsi"/>
          <w:sz w:val="24"/>
          <w:szCs w:val="24"/>
          <w:lang w:val="en-US" w:eastAsia="fr-FR"/>
        </w:rPr>
        <w:t>fiber</w:t>
      </w:r>
      <w:r w:rsidR="00B27D99" w:rsidRPr="00B31F37">
        <w:rPr>
          <w:rFonts w:eastAsia="Times New Roman" w:cstheme="minorHAnsi"/>
          <w:sz w:val="24"/>
          <w:szCs w:val="24"/>
          <w:lang w:val="en-US" w:eastAsia="fr-FR"/>
        </w:rPr>
        <w:t>s</w:t>
      </w:r>
      <w:r w:rsidR="00F52344" w:rsidRPr="00B31F37">
        <w:rPr>
          <w:rFonts w:eastAsia="Times New Roman" w:cstheme="minorHAnsi"/>
          <w:sz w:val="24"/>
          <w:szCs w:val="24"/>
          <w:lang w:val="en-US" w:eastAsia="fr-FR"/>
        </w:rPr>
        <w:t>,</w:t>
      </w:r>
      <w:r w:rsidR="001B32A7" w:rsidRPr="00B31F37">
        <w:rPr>
          <w:rFonts w:eastAsia="Times New Roman" w:cstheme="minorHAnsi"/>
          <w:sz w:val="24"/>
          <w:szCs w:val="24"/>
          <w:lang w:val="en-US" w:eastAsia="fr-FR"/>
        </w:rPr>
        <w:t xml:space="preserve"> with</w:t>
      </w:r>
      <w:r w:rsidR="00F52344" w:rsidRPr="00B31F37">
        <w:rPr>
          <w:rFonts w:eastAsia="Times New Roman" w:cstheme="minorHAnsi"/>
          <w:sz w:val="24"/>
          <w:szCs w:val="24"/>
          <w:lang w:val="en-US" w:eastAsia="fr-FR"/>
        </w:rPr>
        <w:t xml:space="preserve"> the light blue curve </w:t>
      </w:r>
      <w:r w:rsidR="001B32A7" w:rsidRPr="00B31F37">
        <w:rPr>
          <w:rFonts w:eastAsia="Times New Roman" w:cstheme="minorHAnsi"/>
          <w:sz w:val="24"/>
          <w:szCs w:val="24"/>
          <w:lang w:val="en-US" w:eastAsia="fr-FR"/>
        </w:rPr>
        <w:t xml:space="preserve">representing </w:t>
      </w:r>
      <w:r w:rsidR="00F52344" w:rsidRPr="00B31F37">
        <w:rPr>
          <w:rFonts w:eastAsia="Times New Roman" w:cstheme="minorHAnsi"/>
          <w:sz w:val="24"/>
          <w:szCs w:val="24"/>
          <w:lang w:val="en-US" w:eastAsia="fr-FR"/>
        </w:rPr>
        <w:t xml:space="preserve">the condition in which the visual stimulus was presented on the side of space ipsilateral to the hand </w:t>
      </w:r>
      <w:r w:rsidR="001B32A7" w:rsidRPr="00B31F37">
        <w:rPr>
          <w:rFonts w:eastAsia="Times New Roman" w:cstheme="minorHAnsi"/>
          <w:sz w:val="24"/>
          <w:szCs w:val="24"/>
          <w:lang w:val="en-US" w:eastAsia="fr-FR"/>
        </w:rPr>
        <w:t xml:space="preserve">on </w:t>
      </w:r>
      <w:r w:rsidR="00F52344" w:rsidRPr="00B31F37">
        <w:rPr>
          <w:rFonts w:eastAsia="Times New Roman" w:cstheme="minorHAnsi"/>
          <w:sz w:val="24"/>
          <w:szCs w:val="24"/>
          <w:lang w:val="en-US" w:eastAsia="fr-FR"/>
        </w:rPr>
        <w:t>which the thermo-nociceptive stimulus is applied</w:t>
      </w:r>
      <w:r w:rsidR="001B32A7" w:rsidRPr="00B31F37">
        <w:rPr>
          <w:rFonts w:eastAsia="Times New Roman" w:cstheme="minorHAnsi"/>
          <w:sz w:val="24"/>
          <w:szCs w:val="24"/>
          <w:lang w:val="en-US" w:eastAsia="fr-FR"/>
        </w:rPr>
        <w:t xml:space="preserve"> and</w:t>
      </w:r>
      <w:r w:rsidR="00F52344" w:rsidRPr="00B31F37">
        <w:rPr>
          <w:rFonts w:eastAsia="Times New Roman" w:cstheme="minorHAnsi"/>
          <w:sz w:val="24"/>
          <w:szCs w:val="24"/>
          <w:lang w:val="en-US" w:eastAsia="fr-FR"/>
        </w:rPr>
        <w:t xml:space="preserve"> the light red curve the condition in which the visual stimulus was presented on the side of space contralateral to the hand on which the thermo-nociceptive stimulus is applied. </w:t>
      </w:r>
      <w:r w:rsidRPr="00B31F37">
        <w:rPr>
          <w:rFonts w:eastAsia="Times New Roman" w:cstheme="minorHAnsi"/>
          <w:sz w:val="24"/>
          <w:szCs w:val="24"/>
          <w:lang w:val="en-US" w:eastAsia="fr-FR"/>
        </w:rPr>
        <w:t xml:space="preserve">The </w:t>
      </w:r>
      <w:r w:rsidR="00F52344" w:rsidRPr="00B31F37">
        <w:rPr>
          <w:rFonts w:eastAsia="Times New Roman" w:cstheme="minorHAnsi"/>
          <w:sz w:val="24"/>
          <w:szCs w:val="24"/>
          <w:lang w:val="en-US" w:eastAsia="fr-FR"/>
        </w:rPr>
        <w:t>right</w:t>
      </w:r>
      <w:r w:rsidRPr="00B31F37">
        <w:rPr>
          <w:rFonts w:eastAsia="Times New Roman" w:cstheme="minorHAnsi"/>
          <w:sz w:val="24"/>
          <w:szCs w:val="24"/>
          <w:lang w:val="en-US" w:eastAsia="fr-FR"/>
        </w:rPr>
        <w:t xml:space="preserve"> </w:t>
      </w:r>
      <w:r w:rsidR="00F52344" w:rsidRPr="00B31F37">
        <w:rPr>
          <w:rFonts w:eastAsia="Times New Roman" w:cstheme="minorHAnsi"/>
          <w:sz w:val="24"/>
          <w:szCs w:val="24"/>
          <w:lang w:val="en-US" w:eastAsia="fr-FR"/>
        </w:rPr>
        <w:t>curves</w:t>
      </w:r>
      <w:r w:rsidRPr="00B31F37">
        <w:rPr>
          <w:rFonts w:eastAsia="Times New Roman" w:cstheme="minorHAnsi"/>
          <w:sz w:val="24"/>
          <w:szCs w:val="24"/>
          <w:lang w:val="en-US" w:eastAsia="fr-FR"/>
        </w:rPr>
        <w:t xml:space="preserve"> </w:t>
      </w:r>
      <w:r w:rsidR="00F52344" w:rsidRPr="00B31F37">
        <w:rPr>
          <w:rFonts w:eastAsia="Times New Roman" w:cstheme="minorHAnsi"/>
          <w:sz w:val="24"/>
          <w:szCs w:val="24"/>
          <w:lang w:val="en-US" w:eastAsia="fr-FR"/>
        </w:rPr>
        <w:t>correspond</w:t>
      </w:r>
      <w:r w:rsidRPr="00B31F37">
        <w:rPr>
          <w:rFonts w:eastAsia="Times New Roman" w:cstheme="minorHAnsi"/>
          <w:sz w:val="24"/>
          <w:szCs w:val="24"/>
          <w:lang w:val="en-US" w:eastAsia="fr-FR"/>
        </w:rPr>
        <w:t xml:space="preserve"> </w:t>
      </w:r>
      <w:r w:rsidR="00F52344" w:rsidRPr="00B31F37">
        <w:rPr>
          <w:rFonts w:eastAsia="Times New Roman" w:cstheme="minorHAnsi"/>
          <w:sz w:val="24"/>
          <w:szCs w:val="24"/>
          <w:lang w:val="en-US" w:eastAsia="fr-FR"/>
        </w:rPr>
        <w:t xml:space="preserve">to </w:t>
      </w:r>
      <w:r w:rsidRPr="00B31F37">
        <w:rPr>
          <w:rFonts w:eastAsia="Times New Roman" w:cstheme="minorHAnsi"/>
          <w:sz w:val="24"/>
          <w:szCs w:val="24"/>
          <w:lang w:val="en-US" w:eastAsia="fr-FR"/>
        </w:rPr>
        <w:t>the fitted logistic functions for</w:t>
      </w:r>
      <w:r w:rsidR="00B27D99" w:rsidRPr="00B31F37">
        <w:rPr>
          <w:rFonts w:eastAsia="Times New Roman" w:cstheme="minorHAnsi"/>
          <w:sz w:val="24"/>
          <w:szCs w:val="24"/>
          <w:lang w:val="en-US" w:eastAsia="fr-FR"/>
        </w:rPr>
        <w:t xml:space="preserve"> group of participants having received thermal stimuli activating selectively</w:t>
      </w:r>
      <w:r w:rsidRPr="00B31F37">
        <w:rPr>
          <w:rFonts w:eastAsia="Times New Roman" w:cstheme="minorHAnsi"/>
          <w:sz w:val="24"/>
          <w:szCs w:val="24"/>
          <w:lang w:val="en-US" w:eastAsia="fr-FR"/>
        </w:rPr>
        <w:t xml:space="preserve"> C</w:t>
      </w:r>
      <w:r w:rsidR="00B27D99" w:rsidRPr="00B31F37">
        <w:rPr>
          <w:rFonts w:eastAsia="Times New Roman" w:cstheme="minorHAnsi"/>
          <w:sz w:val="24"/>
          <w:szCs w:val="24"/>
          <w:lang w:val="en-US" w:eastAsia="fr-FR"/>
        </w:rPr>
        <w:t xml:space="preserve"> </w:t>
      </w:r>
      <w:r w:rsidRPr="00B31F37">
        <w:rPr>
          <w:rFonts w:eastAsia="Times New Roman" w:cstheme="minorHAnsi"/>
          <w:sz w:val="24"/>
          <w:szCs w:val="24"/>
          <w:lang w:val="en-US" w:eastAsia="fr-FR"/>
        </w:rPr>
        <w:t>fiber</w:t>
      </w:r>
      <w:r w:rsidR="00B27D99" w:rsidRPr="00B31F37">
        <w:rPr>
          <w:rFonts w:eastAsia="Times New Roman" w:cstheme="minorHAnsi"/>
          <w:sz w:val="24"/>
          <w:szCs w:val="24"/>
          <w:lang w:val="en-US" w:eastAsia="fr-FR"/>
        </w:rPr>
        <w:t>s</w:t>
      </w:r>
      <w:r w:rsidR="00F52344" w:rsidRPr="00B31F37">
        <w:rPr>
          <w:rFonts w:eastAsia="Times New Roman" w:cstheme="minorHAnsi"/>
          <w:sz w:val="24"/>
          <w:szCs w:val="24"/>
          <w:lang w:val="en-US" w:eastAsia="fr-FR"/>
        </w:rPr>
        <w:t>,</w:t>
      </w:r>
      <w:r w:rsidRPr="00B31F37">
        <w:rPr>
          <w:rFonts w:eastAsia="Times New Roman" w:cstheme="minorHAnsi"/>
          <w:sz w:val="24"/>
          <w:szCs w:val="24"/>
          <w:lang w:val="en-US" w:eastAsia="fr-FR"/>
        </w:rPr>
        <w:t xml:space="preserve"> </w:t>
      </w:r>
      <w:r w:rsidR="001B32A7" w:rsidRPr="00B31F37">
        <w:rPr>
          <w:rFonts w:eastAsia="Times New Roman" w:cstheme="minorHAnsi"/>
          <w:sz w:val="24"/>
          <w:szCs w:val="24"/>
          <w:lang w:val="en-US" w:eastAsia="fr-FR"/>
        </w:rPr>
        <w:t xml:space="preserve">with </w:t>
      </w:r>
      <w:r w:rsidR="00F52344" w:rsidRPr="00B31F37">
        <w:rPr>
          <w:rFonts w:eastAsia="Times New Roman" w:cstheme="minorHAnsi"/>
          <w:sz w:val="24"/>
          <w:szCs w:val="24"/>
          <w:lang w:val="en-US" w:eastAsia="fr-FR"/>
        </w:rPr>
        <w:t xml:space="preserve">the dark blue curve </w:t>
      </w:r>
      <w:r w:rsidR="001B32A7" w:rsidRPr="00B31F37">
        <w:rPr>
          <w:rFonts w:eastAsia="Times New Roman" w:cstheme="minorHAnsi"/>
          <w:sz w:val="24"/>
          <w:szCs w:val="24"/>
          <w:lang w:val="en-US" w:eastAsia="fr-FR"/>
        </w:rPr>
        <w:t xml:space="preserve">representing </w:t>
      </w:r>
      <w:r w:rsidR="00F52344" w:rsidRPr="00B31F37">
        <w:rPr>
          <w:rFonts w:eastAsia="Times New Roman" w:cstheme="minorHAnsi"/>
          <w:sz w:val="24"/>
          <w:szCs w:val="24"/>
          <w:lang w:val="en-US" w:eastAsia="fr-FR"/>
        </w:rPr>
        <w:t>the ipsilateral condition</w:t>
      </w:r>
      <w:r w:rsidR="001B32A7" w:rsidRPr="00B31F37">
        <w:rPr>
          <w:rFonts w:eastAsia="Times New Roman" w:cstheme="minorHAnsi"/>
          <w:sz w:val="24"/>
          <w:szCs w:val="24"/>
          <w:lang w:val="en-US" w:eastAsia="fr-FR"/>
        </w:rPr>
        <w:t xml:space="preserve"> and</w:t>
      </w:r>
      <w:r w:rsidR="00F52344" w:rsidRPr="00B31F37">
        <w:rPr>
          <w:rFonts w:eastAsia="Times New Roman" w:cstheme="minorHAnsi"/>
          <w:sz w:val="24"/>
          <w:szCs w:val="24"/>
          <w:lang w:val="en-US" w:eastAsia="fr-FR"/>
        </w:rPr>
        <w:t xml:space="preserve"> the dark red curve the contralateral condition. </w:t>
      </w:r>
      <w:r w:rsidRPr="00B31F37">
        <w:rPr>
          <w:rFonts w:eastAsia="Times New Roman" w:cstheme="minorHAnsi"/>
          <w:sz w:val="24"/>
          <w:szCs w:val="24"/>
          <w:lang w:val="en-US" w:eastAsia="fr-FR"/>
        </w:rPr>
        <w:t xml:space="preserve">The x-axis represents different hypothetical stimulus onset asynchronies (SOAs) between the visual and the </w:t>
      </w:r>
      <w:r w:rsidR="00B27D99" w:rsidRPr="00B31F37">
        <w:rPr>
          <w:rFonts w:eastAsia="Times New Roman" w:cstheme="minorHAnsi"/>
          <w:sz w:val="24"/>
          <w:szCs w:val="24"/>
          <w:lang w:val="en-US" w:eastAsia="fr-FR"/>
        </w:rPr>
        <w:t>thermo-</w:t>
      </w:r>
      <w:r w:rsidRPr="00B31F37">
        <w:rPr>
          <w:rFonts w:eastAsia="Times New Roman" w:cstheme="minorHAnsi"/>
          <w:sz w:val="24"/>
          <w:szCs w:val="24"/>
          <w:lang w:val="en-US" w:eastAsia="fr-FR"/>
        </w:rPr>
        <w:t xml:space="preserve">nociceptive stimuli: negative values indicate that the visual stimulus was presented first, while positive values indicate that the nociceptive stimulus was presented first. The y-axis represents the proportion of trials in which the participants perceived the visual stimulus </w:t>
      </w:r>
      <w:r w:rsidR="00B27D99" w:rsidRPr="00B31F37">
        <w:rPr>
          <w:rFonts w:eastAsia="Times New Roman" w:cstheme="minorHAnsi"/>
          <w:sz w:val="24"/>
          <w:szCs w:val="24"/>
          <w:lang w:val="en-US" w:eastAsia="fr-FR"/>
        </w:rPr>
        <w:t xml:space="preserve">as </w:t>
      </w:r>
      <w:r w:rsidRPr="00B31F37">
        <w:rPr>
          <w:rFonts w:eastAsia="Times New Roman" w:cstheme="minorHAnsi"/>
          <w:sz w:val="24"/>
          <w:szCs w:val="24"/>
          <w:lang w:val="en-US" w:eastAsia="fr-FR"/>
        </w:rPr>
        <w:t>first</w:t>
      </w:r>
      <w:r w:rsidR="00B27D99" w:rsidRPr="00B31F37">
        <w:rPr>
          <w:rFonts w:eastAsia="Times New Roman" w:cstheme="minorHAnsi"/>
          <w:sz w:val="24"/>
          <w:szCs w:val="24"/>
          <w:lang w:val="en-US" w:eastAsia="fr-FR"/>
        </w:rPr>
        <w:t xml:space="preserve"> presented</w:t>
      </w:r>
      <w:r w:rsidRPr="00B31F37">
        <w:rPr>
          <w:rFonts w:eastAsia="Times New Roman" w:cstheme="minorHAnsi"/>
          <w:sz w:val="24"/>
          <w:szCs w:val="24"/>
          <w:lang w:val="en-US" w:eastAsia="fr-FR"/>
        </w:rPr>
        <w:t xml:space="preserve">. In both </w:t>
      </w:r>
      <w:r w:rsidR="00284780" w:rsidRPr="00B31F37">
        <w:rPr>
          <w:rFonts w:eastAsia="Times New Roman" w:cstheme="minorHAnsi"/>
          <w:sz w:val="24"/>
          <w:szCs w:val="24"/>
          <w:lang w:val="en-US" w:eastAsia="fr-FR"/>
        </w:rPr>
        <w:t>groups</w:t>
      </w:r>
      <w:r w:rsidRPr="00B31F37">
        <w:rPr>
          <w:rFonts w:eastAsia="Times New Roman" w:cstheme="minorHAnsi"/>
          <w:sz w:val="24"/>
          <w:szCs w:val="24"/>
          <w:lang w:val="en-US" w:eastAsia="fr-FR"/>
        </w:rPr>
        <w:t xml:space="preserve">, </w:t>
      </w:r>
      <w:r w:rsidR="00383B45" w:rsidRPr="00B31F37">
        <w:rPr>
          <w:rFonts w:eastAsia="Times New Roman" w:cstheme="minorHAnsi"/>
          <w:sz w:val="24"/>
          <w:szCs w:val="24"/>
          <w:lang w:val="en-US" w:eastAsia="fr-FR"/>
        </w:rPr>
        <w:t>t</w:t>
      </w:r>
      <w:r w:rsidRPr="00B31F37">
        <w:rPr>
          <w:rFonts w:eastAsia="Times New Roman" w:cstheme="minorHAnsi"/>
          <w:sz w:val="24"/>
          <w:szCs w:val="24"/>
          <w:lang w:val="en-US" w:eastAsia="fr-FR"/>
        </w:rPr>
        <w:t xml:space="preserve">he visual stimulus always needed to be administered </w:t>
      </w:r>
      <w:r w:rsidR="0026142F" w:rsidRPr="00B31F37">
        <w:rPr>
          <w:rFonts w:eastAsia="Times New Roman" w:cstheme="minorHAnsi"/>
          <w:sz w:val="24"/>
          <w:szCs w:val="24"/>
          <w:lang w:val="en-US" w:eastAsia="fr-FR"/>
        </w:rPr>
        <w:t xml:space="preserve">after </w:t>
      </w:r>
      <w:r w:rsidRPr="00B31F37">
        <w:rPr>
          <w:rFonts w:eastAsia="Times New Roman" w:cstheme="minorHAnsi"/>
          <w:sz w:val="24"/>
          <w:szCs w:val="24"/>
          <w:lang w:val="en-US" w:eastAsia="fr-FR"/>
        </w:rPr>
        <w:t>the nociceptive stimulus</w:t>
      </w:r>
      <w:r w:rsidR="00383B45" w:rsidRPr="00B31F37">
        <w:rPr>
          <w:rFonts w:eastAsia="Times New Roman" w:cstheme="minorHAnsi"/>
          <w:sz w:val="24"/>
          <w:szCs w:val="24"/>
          <w:lang w:val="en-US" w:eastAsia="fr-FR"/>
        </w:rPr>
        <w:t>, but, most importantly</w:t>
      </w:r>
      <w:r w:rsidRPr="00B31F37">
        <w:rPr>
          <w:rFonts w:eastAsia="Times New Roman" w:cstheme="minorHAnsi"/>
          <w:sz w:val="24"/>
          <w:szCs w:val="24"/>
          <w:lang w:val="en-US" w:eastAsia="fr-FR"/>
        </w:rPr>
        <w:t xml:space="preserve">, the </w:t>
      </w:r>
      <w:r w:rsidR="00383B45" w:rsidRPr="00B31F37">
        <w:rPr>
          <w:rFonts w:eastAsia="Times New Roman" w:cstheme="minorHAnsi"/>
          <w:sz w:val="24"/>
          <w:szCs w:val="24"/>
          <w:lang w:val="en-US" w:eastAsia="fr-FR"/>
        </w:rPr>
        <w:t xml:space="preserve">point of </w:t>
      </w:r>
      <w:r w:rsidR="00383B45" w:rsidRPr="00B31F37">
        <w:rPr>
          <w:rFonts w:eastAsia="Times New Roman" w:cstheme="minorHAnsi"/>
          <w:sz w:val="24"/>
          <w:szCs w:val="24"/>
          <w:lang w:val="en-US" w:eastAsia="fr-FR"/>
        </w:rPr>
        <w:lastRenderedPageBreak/>
        <w:t xml:space="preserve">subjective simultaneity </w:t>
      </w:r>
      <w:r w:rsidRPr="00B31F37">
        <w:rPr>
          <w:rFonts w:eastAsia="Times New Roman" w:cstheme="minorHAnsi"/>
          <w:sz w:val="24"/>
          <w:szCs w:val="24"/>
          <w:lang w:val="en-US" w:eastAsia="fr-FR"/>
        </w:rPr>
        <w:t xml:space="preserve">of the contralateral condition was larger than the PSS of the ipsilateral condition, for both </w:t>
      </w:r>
      <w:r w:rsidR="00383B45" w:rsidRPr="00B31F37">
        <w:rPr>
          <w:rFonts w:eastAsia="Times New Roman" w:cstheme="minorHAnsi"/>
          <w:sz w:val="24"/>
          <w:szCs w:val="24"/>
          <w:lang w:val="en-US" w:eastAsia="fr-FR"/>
        </w:rPr>
        <w:t xml:space="preserve">types of thermo-nociceptive </w:t>
      </w:r>
      <w:r w:rsidRPr="00B31F37">
        <w:rPr>
          <w:rFonts w:eastAsia="Times New Roman" w:cstheme="minorHAnsi"/>
          <w:sz w:val="24"/>
          <w:szCs w:val="24"/>
          <w:lang w:val="en-US" w:eastAsia="fr-FR"/>
        </w:rPr>
        <w:t>fiber</w:t>
      </w:r>
      <w:r w:rsidR="00383B45" w:rsidRPr="00B31F37">
        <w:rPr>
          <w:rFonts w:eastAsia="Times New Roman" w:cstheme="minorHAnsi"/>
          <w:sz w:val="24"/>
          <w:szCs w:val="24"/>
          <w:lang w:val="en-US" w:eastAsia="fr-FR"/>
        </w:rPr>
        <w:t>s</w:t>
      </w:r>
      <w:r w:rsidRPr="00B31F37">
        <w:rPr>
          <w:rFonts w:eastAsia="Times New Roman" w:cstheme="minorHAnsi"/>
          <w:sz w:val="24"/>
          <w:szCs w:val="24"/>
          <w:lang w:val="en-US" w:eastAsia="fr-FR"/>
        </w:rPr>
        <w:t>.</w:t>
      </w:r>
    </w:p>
    <w:p w14:paraId="551BC5DC" w14:textId="77777777" w:rsidR="00383B45" w:rsidRPr="00B31F37" w:rsidRDefault="00383B45" w:rsidP="00261C18">
      <w:pPr>
        <w:spacing w:before="120" w:after="120" w:line="360" w:lineRule="auto"/>
        <w:ind w:firstLine="284"/>
        <w:jc w:val="both"/>
        <w:rPr>
          <w:rFonts w:eastAsia="Times New Roman" w:cstheme="minorHAnsi"/>
          <w:sz w:val="24"/>
          <w:szCs w:val="24"/>
          <w:lang w:val="en-US"/>
        </w:rPr>
      </w:pPr>
    </w:p>
    <w:p w14:paraId="1AC4E3B8" w14:textId="4DD0A716" w:rsidR="00815622" w:rsidRPr="00B31F37" w:rsidRDefault="00AA7F5A" w:rsidP="00815622">
      <w:pPr>
        <w:jc w:val="center"/>
      </w:pPr>
      <w:r w:rsidRPr="00B31F37">
        <w:rPr>
          <w:noProof/>
          <w:lang w:val="en-US"/>
        </w:rPr>
        <w:drawing>
          <wp:inline distT="0" distB="0" distL="0" distR="0" wp14:anchorId="58A6D553" wp14:editId="460783ED">
            <wp:extent cx="5760720" cy="65919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6591935"/>
                    </a:xfrm>
                    <a:prstGeom prst="rect">
                      <a:avLst/>
                    </a:prstGeom>
                  </pic:spPr>
                </pic:pic>
              </a:graphicData>
            </a:graphic>
          </wp:inline>
        </w:drawing>
      </w:r>
    </w:p>
    <w:p w14:paraId="0E60BC0D" w14:textId="77777777" w:rsidR="00815622" w:rsidRPr="00B31F37" w:rsidRDefault="00815622" w:rsidP="00815622">
      <w:pPr>
        <w:spacing w:after="200"/>
        <w:jc w:val="both"/>
        <w:rPr>
          <w:rFonts w:ascii="Verdana" w:eastAsia="Times New Roman" w:hAnsi="Verdana" w:cs="Times New Roman"/>
          <w:b/>
          <w:bCs/>
          <w:sz w:val="17"/>
          <w:lang w:val="en-US" w:eastAsia="fr-FR"/>
        </w:rPr>
      </w:pPr>
    </w:p>
    <w:p w14:paraId="301AE6A9" w14:textId="58E929F1" w:rsidR="00815622" w:rsidRPr="00B31F37" w:rsidRDefault="00815622" w:rsidP="00430D90">
      <w:pPr>
        <w:spacing w:after="200" w:line="360" w:lineRule="auto"/>
        <w:jc w:val="both"/>
        <w:rPr>
          <w:rFonts w:asciiTheme="majorHAnsi" w:eastAsia="Times New Roman" w:hAnsiTheme="majorHAnsi" w:cstheme="majorHAnsi"/>
          <w:sz w:val="24"/>
          <w:szCs w:val="24"/>
          <w:lang w:val="en-US" w:eastAsia="fr-FR"/>
        </w:rPr>
      </w:pPr>
      <w:r w:rsidRPr="00B31F37">
        <w:rPr>
          <w:rFonts w:asciiTheme="majorHAnsi" w:eastAsia="Times New Roman" w:hAnsiTheme="majorHAnsi" w:cstheme="majorHAnsi"/>
          <w:b/>
          <w:bCs/>
          <w:sz w:val="24"/>
          <w:szCs w:val="24"/>
          <w:lang w:val="en-US" w:eastAsia="fr-FR"/>
        </w:rPr>
        <w:t>Figure 3. Individual PSS and slope values per group.</w:t>
      </w:r>
      <w:r w:rsidRPr="00B31F37">
        <w:rPr>
          <w:rFonts w:asciiTheme="majorHAnsi" w:eastAsia="Times New Roman" w:hAnsiTheme="majorHAnsi" w:cstheme="majorHAnsi"/>
          <w:sz w:val="24"/>
          <w:szCs w:val="24"/>
          <w:lang w:val="en-US" w:eastAsia="fr-FR"/>
        </w:rPr>
        <w:t xml:space="preserve"> The figure shows scatter plots displaying individual PSS values (on the top) and individual slope values (on the bottom), represented by the black dots, for each group (A</w:t>
      </w:r>
      <w:r w:rsidRPr="00B31F37">
        <w:rPr>
          <w:rFonts w:asciiTheme="majorHAnsi" w:eastAsia="Times New Roman" w:hAnsiTheme="majorHAnsi" w:cstheme="majorHAnsi"/>
          <w:sz w:val="24"/>
          <w:szCs w:val="24"/>
          <w:lang w:val="en-US" w:eastAsia="fr-FR"/>
        </w:rPr>
        <w:sym w:font="Symbol" w:char="F064"/>
      </w:r>
      <w:r w:rsidRPr="00B31F37">
        <w:rPr>
          <w:rFonts w:asciiTheme="majorHAnsi" w:eastAsia="Times New Roman" w:hAnsiTheme="majorHAnsi" w:cstheme="majorHAnsi"/>
          <w:sz w:val="24"/>
          <w:szCs w:val="24"/>
          <w:lang w:val="en-US" w:eastAsia="fr-FR"/>
        </w:rPr>
        <w:t xml:space="preserve"> vs C-fiber) according to the visual condition (ipsilateral vs </w:t>
      </w:r>
      <w:r w:rsidRPr="00B31F37">
        <w:rPr>
          <w:rFonts w:asciiTheme="majorHAnsi" w:eastAsia="Times New Roman" w:hAnsiTheme="majorHAnsi" w:cstheme="majorHAnsi"/>
          <w:sz w:val="24"/>
          <w:szCs w:val="24"/>
          <w:lang w:val="en-US" w:eastAsia="fr-FR"/>
        </w:rPr>
        <w:lastRenderedPageBreak/>
        <w:t xml:space="preserve">contralateral). The black strips show the means of each parameter. Data of the same participant are linked by a </w:t>
      </w:r>
      <w:r w:rsidR="00383B45" w:rsidRPr="00B31F37">
        <w:rPr>
          <w:rFonts w:asciiTheme="majorHAnsi" w:eastAsia="Times New Roman" w:hAnsiTheme="majorHAnsi" w:cstheme="majorHAnsi"/>
          <w:sz w:val="24"/>
          <w:szCs w:val="24"/>
          <w:lang w:val="en-US" w:eastAsia="fr-FR"/>
        </w:rPr>
        <w:t xml:space="preserve">light grey </w:t>
      </w:r>
      <w:r w:rsidRPr="00B31F37">
        <w:rPr>
          <w:rFonts w:asciiTheme="majorHAnsi" w:eastAsia="Times New Roman" w:hAnsiTheme="majorHAnsi" w:cstheme="majorHAnsi"/>
          <w:sz w:val="24"/>
          <w:szCs w:val="24"/>
          <w:lang w:val="en-US" w:eastAsia="fr-FR"/>
        </w:rPr>
        <w:t>line.</w:t>
      </w:r>
    </w:p>
    <w:p w14:paraId="6814ECFD" w14:textId="77777777" w:rsidR="00B058C9" w:rsidRPr="00B31F37" w:rsidRDefault="00B058C9" w:rsidP="00943DFF">
      <w:pPr>
        <w:pStyle w:val="Titre6"/>
        <w:ind w:left="720" w:hanging="360"/>
        <w:jc w:val="both"/>
      </w:pPr>
      <w:r w:rsidRPr="00B31F37">
        <w:br w:type="page"/>
      </w:r>
    </w:p>
    <w:p w14:paraId="1A36884C" w14:textId="77777777" w:rsidR="00943DFF" w:rsidRPr="00B31F37" w:rsidRDefault="00943DFF" w:rsidP="00943DFF">
      <w:pPr>
        <w:pStyle w:val="Titre2"/>
        <w:numPr>
          <w:ilvl w:val="0"/>
          <w:numId w:val="0"/>
        </w:numPr>
        <w:spacing w:line="360" w:lineRule="auto"/>
        <w:ind w:left="1647" w:hanging="360"/>
        <w:jc w:val="both"/>
        <w:rPr>
          <w:rFonts w:ascii="Calibri" w:hAnsi="Calibri" w:cs="Calibri"/>
          <w:b/>
          <w:bCs/>
          <w:color w:val="auto"/>
          <w:sz w:val="24"/>
          <w:szCs w:val="24"/>
        </w:rPr>
      </w:pPr>
      <w:bookmarkStart w:id="10" w:name="_Toc73024293"/>
      <w:r w:rsidRPr="00B31F37">
        <w:rPr>
          <w:rFonts w:ascii="Calibri" w:hAnsi="Calibri" w:cs="Calibri"/>
          <w:b/>
          <w:bCs/>
          <w:color w:val="auto"/>
          <w:sz w:val="24"/>
          <w:szCs w:val="24"/>
        </w:rPr>
        <w:lastRenderedPageBreak/>
        <w:t>Discussion</w:t>
      </w:r>
      <w:bookmarkEnd w:id="10"/>
    </w:p>
    <w:p w14:paraId="4161D1C1" w14:textId="5C240ED7" w:rsidR="00A33D94" w:rsidRPr="00B31F37" w:rsidRDefault="00943DFF" w:rsidP="00943DFF">
      <w:pPr>
        <w:spacing w:before="120" w:after="120" w:line="360" w:lineRule="auto"/>
        <w:ind w:firstLine="284"/>
        <w:jc w:val="both"/>
        <w:rPr>
          <w:rFonts w:ascii="Calibri" w:hAnsi="Calibri" w:cs="Calibri"/>
          <w:sz w:val="24"/>
          <w:szCs w:val="24"/>
          <w:lang w:val="en-US"/>
        </w:rPr>
      </w:pPr>
      <w:r w:rsidRPr="00B31F37">
        <w:rPr>
          <w:rFonts w:ascii="Calibri" w:hAnsi="Calibri" w:cs="Calibri"/>
          <w:sz w:val="24"/>
          <w:szCs w:val="24"/>
          <w:lang w:val="en-US"/>
        </w:rPr>
        <w:t xml:space="preserve">Efficient multisensory interactions notably depend on the temporal co-occurrence between stimuli </w:t>
      </w:r>
      <w:r w:rsidR="00482255" w:rsidRPr="00B31F37">
        <w:rPr>
          <w:rFonts w:ascii="Calibri" w:hAnsi="Calibri" w:cs="Calibri"/>
          <w:sz w:val="24"/>
          <w:szCs w:val="24"/>
          <w:lang w:val="en-US"/>
        </w:rPr>
        <w:t>belonging to</w:t>
      </w:r>
      <w:r w:rsidRPr="00B31F37">
        <w:rPr>
          <w:rFonts w:ascii="Calibri" w:hAnsi="Calibri" w:cs="Calibri"/>
          <w:sz w:val="24"/>
          <w:szCs w:val="24"/>
          <w:lang w:val="en-US"/>
        </w:rPr>
        <w:t xml:space="preserve"> different sensory modalities </w:t>
      </w:r>
      <w:r w:rsidRPr="00B31F37">
        <w:rPr>
          <w:rFonts w:ascii="Calibri" w:hAnsi="Calibri" w:cs="Calibri"/>
          <w:sz w:val="24"/>
          <w:szCs w:val="24"/>
          <w:lang w:val="en-US"/>
        </w:rPr>
        <w:fldChar w:fldCharType="begin">
          <w:fldData xml:space="preserve">PEVuZE5vdGU+PENpdGU+PEF1dGhvcj5NYWNhbHVzbzwvQXV0aG9yPjxZZWFyPjIwMTY8L1llYXI+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</w:fldData>
        </w:fldChar>
      </w:r>
      <w:r w:rsidRPr="00B31F37">
        <w:rPr>
          <w:rFonts w:ascii="Calibri" w:hAnsi="Calibri" w:cs="Calibri"/>
          <w:sz w:val="24"/>
          <w:szCs w:val="24"/>
          <w:lang w:val="en-US"/>
        </w:rPr>
        <w:instrText xml:space="preserve"> ADDIN EN.CITE </w:instrText>
      </w:r>
      <w:r w:rsidRPr="00B31F37">
        <w:rPr>
          <w:rFonts w:ascii="Calibri" w:hAnsi="Calibri" w:cs="Calibri"/>
          <w:sz w:val="24"/>
          <w:szCs w:val="24"/>
          <w:lang w:val="en-US"/>
        </w:rPr>
        <w:fldChar w:fldCharType="begin">
          <w:fldData xml:space="preserve">PEVuZE5vdGU+PENpdGU+PEF1dGhvcj5NYWNhbHVzbzwvQXV0aG9yPjxZZWFyPjIwMTY8L1llYXI+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</w:fldData>
        </w:fldChar>
      </w:r>
      <w:r w:rsidRPr="00B31F37">
        <w:rPr>
          <w:rFonts w:ascii="Calibri" w:hAnsi="Calibri" w:cs="Calibri"/>
          <w:sz w:val="24"/>
          <w:szCs w:val="24"/>
          <w:lang w:val="en-US"/>
        </w:rPr>
        <w:instrText xml:space="preserve"> ADDIN EN.CITE.DATA </w:instrText>
      </w:r>
      <w:r w:rsidRPr="00B31F37">
        <w:rPr>
          <w:rFonts w:ascii="Calibri" w:hAnsi="Calibri" w:cs="Calibri"/>
          <w:sz w:val="24"/>
          <w:szCs w:val="24"/>
          <w:lang w:val="en-US"/>
        </w:rPr>
      </w:r>
      <w:r w:rsidRPr="00B31F37">
        <w:rPr>
          <w:rFonts w:ascii="Calibri" w:hAnsi="Calibri" w:cs="Calibri"/>
          <w:sz w:val="24"/>
          <w:szCs w:val="24"/>
          <w:lang w:val="en-US"/>
        </w:rPr>
        <w:fldChar w:fldCharType="end"/>
      </w:r>
      <w:r w:rsidRPr="00B31F37">
        <w:rPr>
          <w:rFonts w:ascii="Calibri" w:hAnsi="Calibri" w:cs="Calibri"/>
          <w:sz w:val="24"/>
          <w:szCs w:val="24"/>
          <w:lang w:val="en-US"/>
        </w:rPr>
      </w:r>
      <w:r w:rsidRPr="00B31F37">
        <w:rPr>
          <w:rFonts w:ascii="Calibri" w:hAnsi="Calibri" w:cs="Calibri"/>
          <w:sz w:val="24"/>
          <w:szCs w:val="24"/>
          <w:lang w:val="en-US"/>
        </w:rPr>
        <w:fldChar w:fldCharType="separate"/>
      </w:r>
      <w:r w:rsidRPr="00B31F37">
        <w:rPr>
          <w:rFonts w:ascii="Calibri" w:hAnsi="Calibri" w:cs="Calibri"/>
          <w:noProof/>
          <w:sz w:val="24"/>
          <w:szCs w:val="24"/>
          <w:lang w:val="en-US"/>
        </w:rPr>
        <w:t>(e.g. Macaluso et al., 2016; Meredith, Nemitz, &amp; Stein, 1987; Morein-Zamir, Soto-Faraco, &amp; Kingstone, 2003; Spence &amp; Squire, 2003; Stein &amp; Meredith, 1993; Sugita &amp; Suzuki, 2003)</w:t>
      </w:r>
      <w:r w:rsidRPr="00B31F37">
        <w:rPr>
          <w:rFonts w:ascii="Calibri" w:hAnsi="Calibri" w:cs="Calibri"/>
          <w:sz w:val="24"/>
          <w:szCs w:val="24"/>
          <w:lang w:val="en-US"/>
        </w:rPr>
        <w:fldChar w:fldCharType="end"/>
      </w:r>
      <w:r w:rsidRPr="00B31F37">
        <w:rPr>
          <w:rFonts w:ascii="Calibri" w:hAnsi="Calibri" w:cs="Calibri"/>
          <w:sz w:val="24"/>
          <w:szCs w:val="24"/>
          <w:lang w:val="en-US"/>
        </w:rPr>
        <w:t xml:space="preserve">. It is however a challenge for the brain to </w:t>
      </w:r>
      <w:r w:rsidR="00482255" w:rsidRPr="00B31F37">
        <w:rPr>
          <w:rFonts w:ascii="Calibri" w:hAnsi="Calibri" w:cs="Calibri"/>
          <w:sz w:val="24"/>
          <w:szCs w:val="24"/>
          <w:lang w:val="en-US"/>
        </w:rPr>
        <w:t xml:space="preserve">integrate </w:t>
      </w:r>
      <w:r w:rsidRPr="00B31F37">
        <w:rPr>
          <w:rFonts w:ascii="Calibri" w:hAnsi="Calibri" w:cs="Calibri"/>
          <w:sz w:val="24"/>
          <w:szCs w:val="24"/>
          <w:lang w:val="en-US"/>
        </w:rPr>
        <w:t xml:space="preserve">sensory inputs </w:t>
      </w:r>
      <w:r w:rsidR="00482255" w:rsidRPr="00B31F37">
        <w:rPr>
          <w:rFonts w:ascii="Calibri" w:hAnsi="Calibri" w:cs="Calibri"/>
          <w:sz w:val="24"/>
          <w:szCs w:val="24"/>
          <w:lang w:val="en-US"/>
        </w:rPr>
        <w:t xml:space="preserve">triggered by a given event but arriving </w:t>
      </w:r>
      <w:r w:rsidRPr="00B31F37">
        <w:rPr>
          <w:rFonts w:ascii="Calibri" w:hAnsi="Calibri" w:cs="Calibri"/>
          <w:sz w:val="24"/>
          <w:szCs w:val="24"/>
          <w:lang w:val="en-US"/>
        </w:rPr>
        <w:t xml:space="preserve">at cortical level with different delays </w:t>
      </w:r>
      <w:r w:rsidRPr="00B31F37">
        <w:rPr>
          <w:rFonts w:ascii="Calibri" w:hAnsi="Calibri" w:cs="Calibri"/>
          <w:sz w:val="24"/>
          <w:szCs w:val="24"/>
          <w:lang w:val="en-US"/>
        </w:rPr>
        <w:fldChar w:fldCharType="begin">
          <w:fldData xml:space="preserve">PEVuZE5vdGU+PENpdGU+PEF1dGhvcj5Db2xvbml1czwvQXV0aG9yPjxZZWFyPjIwMDQ8L1llYXI+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</w:fldData>
        </w:fldChar>
      </w:r>
      <w:r w:rsidRPr="00B31F37">
        <w:rPr>
          <w:rFonts w:ascii="Calibri" w:hAnsi="Calibri" w:cs="Calibri"/>
          <w:sz w:val="24"/>
          <w:szCs w:val="24"/>
          <w:lang w:val="en-US"/>
        </w:rPr>
        <w:instrText xml:space="preserve"> ADDIN EN.CITE </w:instrText>
      </w:r>
      <w:r w:rsidRPr="00B31F37">
        <w:rPr>
          <w:rFonts w:ascii="Calibri" w:hAnsi="Calibri" w:cs="Calibri"/>
          <w:sz w:val="24"/>
          <w:szCs w:val="24"/>
          <w:lang w:val="en-US"/>
        </w:rPr>
        <w:fldChar w:fldCharType="begin">
          <w:fldData xml:space="preserve">PEVuZE5vdGU+PENpdGU+PEF1dGhvcj5Db2xvbml1czwvQXV0aG9yPjxZZWFyPjIwMDQ8L1llYXI+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</w:fldData>
        </w:fldChar>
      </w:r>
      <w:r w:rsidRPr="00B31F37">
        <w:rPr>
          <w:rFonts w:ascii="Calibri" w:hAnsi="Calibri" w:cs="Calibri"/>
          <w:sz w:val="24"/>
          <w:szCs w:val="24"/>
          <w:lang w:val="en-US"/>
        </w:rPr>
        <w:instrText xml:space="preserve"> ADDIN EN.CITE.DATA </w:instrText>
      </w:r>
      <w:r w:rsidRPr="00B31F37">
        <w:rPr>
          <w:rFonts w:ascii="Calibri" w:hAnsi="Calibri" w:cs="Calibri"/>
          <w:sz w:val="24"/>
          <w:szCs w:val="24"/>
          <w:lang w:val="en-US"/>
        </w:rPr>
      </w:r>
      <w:r w:rsidRPr="00B31F37">
        <w:rPr>
          <w:rFonts w:ascii="Calibri" w:hAnsi="Calibri" w:cs="Calibri"/>
          <w:sz w:val="24"/>
          <w:szCs w:val="24"/>
          <w:lang w:val="en-US"/>
        </w:rPr>
        <w:fldChar w:fldCharType="end"/>
      </w:r>
      <w:r w:rsidRPr="00B31F37">
        <w:rPr>
          <w:rFonts w:ascii="Calibri" w:hAnsi="Calibri" w:cs="Calibri"/>
          <w:sz w:val="24"/>
          <w:szCs w:val="24"/>
          <w:lang w:val="en-US"/>
        </w:rPr>
      </w:r>
      <w:r w:rsidRPr="00B31F37">
        <w:rPr>
          <w:rFonts w:ascii="Calibri" w:hAnsi="Calibri" w:cs="Calibri"/>
          <w:sz w:val="24"/>
          <w:szCs w:val="24"/>
          <w:lang w:val="en-US"/>
        </w:rPr>
        <w:fldChar w:fldCharType="separate"/>
      </w:r>
      <w:r w:rsidRPr="00B31F37">
        <w:rPr>
          <w:rFonts w:ascii="Calibri" w:hAnsi="Calibri" w:cs="Calibri"/>
          <w:noProof/>
          <w:sz w:val="24"/>
          <w:szCs w:val="24"/>
          <w:lang w:val="en-US"/>
        </w:rPr>
        <w:t>(Colonius &amp; Diederich, 2004; Fujisaki, Kitazawa, &amp; Nishida, 2012; Meredith et al., 1987; Spence &amp; Squire, 2003)</w:t>
      </w:r>
      <w:r w:rsidRPr="00B31F37">
        <w:rPr>
          <w:rFonts w:ascii="Calibri" w:hAnsi="Calibri" w:cs="Calibri"/>
          <w:sz w:val="24"/>
          <w:szCs w:val="24"/>
          <w:lang w:val="en-US"/>
        </w:rPr>
        <w:fldChar w:fldCharType="end"/>
      </w:r>
      <w:r w:rsidR="00482255" w:rsidRPr="00B31F37">
        <w:rPr>
          <w:rFonts w:ascii="Calibri" w:hAnsi="Calibri" w:cs="Calibri"/>
          <w:sz w:val="24"/>
          <w:szCs w:val="24"/>
          <w:lang w:val="en-US"/>
        </w:rPr>
        <w:t xml:space="preserve"> because of differences in transduction and/or conduction times. Moreover, in the case of somatic stimuli, peripheral conduction distances and hence peripheral conduction times depend greatly on where the stimuli occur on the body</w:t>
      </w:r>
      <w:r w:rsidRPr="00B31F37">
        <w:rPr>
          <w:rFonts w:ascii="Calibri" w:hAnsi="Calibri" w:cs="Calibri"/>
          <w:sz w:val="24"/>
          <w:szCs w:val="24"/>
          <w:lang w:val="en-US"/>
        </w:rPr>
        <w:t xml:space="preserve"> (</w:t>
      </w:r>
      <w:r w:rsidR="00734B02" w:rsidRPr="00B31F37">
        <w:rPr>
          <w:rFonts w:ascii="Calibri" w:hAnsi="Calibri" w:cs="Calibri"/>
          <w:sz w:val="24"/>
          <w:szCs w:val="24"/>
          <w:lang w:val="en-US"/>
        </w:rPr>
        <w:t>e.g.,</w:t>
      </w:r>
      <w:r w:rsidRPr="00B31F37">
        <w:rPr>
          <w:rFonts w:ascii="Calibri" w:hAnsi="Calibri" w:cs="Calibri"/>
          <w:sz w:val="24"/>
          <w:szCs w:val="24"/>
          <w:lang w:val="en-US"/>
        </w:rPr>
        <w:t xml:space="preserve"> </w:t>
      </w:r>
      <w:proofErr w:type="spellStart"/>
      <w:r w:rsidRPr="00B31F37">
        <w:rPr>
          <w:rFonts w:ascii="Calibri" w:hAnsi="Calibri" w:cs="Calibri"/>
          <w:sz w:val="24"/>
          <w:szCs w:val="24"/>
          <w:lang w:val="en-US"/>
        </w:rPr>
        <w:t>Plaghki</w:t>
      </w:r>
      <w:proofErr w:type="spellEnd"/>
      <w:r w:rsidRPr="00B31F37">
        <w:rPr>
          <w:rFonts w:ascii="Calibri" w:hAnsi="Calibri" w:cs="Calibri"/>
          <w:sz w:val="24"/>
          <w:szCs w:val="24"/>
          <w:lang w:val="en-US"/>
        </w:rPr>
        <w:t xml:space="preserve"> &amp; </w:t>
      </w:r>
      <w:proofErr w:type="spellStart"/>
      <w:r w:rsidRPr="00B31F37">
        <w:rPr>
          <w:rFonts w:ascii="Calibri" w:hAnsi="Calibri" w:cs="Calibri"/>
          <w:sz w:val="24"/>
          <w:szCs w:val="24"/>
          <w:lang w:val="en-US"/>
        </w:rPr>
        <w:t>Mouraux</w:t>
      </w:r>
      <w:proofErr w:type="spellEnd"/>
      <w:r w:rsidRPr="00B31F37">
        <w:rPr>
          <w:rFonts w:ascii="Calibri" w:hAnsi="Calibri" w:cs="Calibri"/>
          <w:sz w:val="24"/>
          <w:szCs w:val="24"/>
          <w:lang w:val="en-US"/>
        </w:rPr>
        <w:t xml:space="preserve">, 2005, </w:t>
      </w:r>
      <w:proofErr w:type="spellStart"/>
      <w:r w:rsidR="00FC2AFB" w:rsidRPr="00B31F37">
        <w:rPr>
          <w:rFonts w:ascii="Calibri" w:hAnsi="Calibri" w:cs="Calibri"/>
          <w:sz w:val="24"/>
          <w:szCs w:val="24"/>
          <w:lang w:val="en-US"/>
        </w:rPr>
        <w:t>Cruccu</w:t>
      </w:r>
      <w:proofErr w:type="spellEnd"/>
      <w:r w:rsidR="00FC2AFB" w:rsidRPr="00B31F37">
        <w:rPr>
          <w:rFonts w:ascii="Calibri" w:hAnsi="Calibri" w:cs="Calibri"/>
          <w:sz w:val="24"/>
          <w:szCs w:val="24"/>
          <w:lang w:val="en-US"/>
        </w:rPr>
        <w:t xml:space="preserve"> et al., 2008</w:t>
      </w:r>
      <w:r w:rsidRPr="00B31F37">
        <w:rPr>
          <w:rFonts w:ascii="Calibri" w:hAnsi="Calibri" w:cs="Calibri"/>
          <w:sz w:val="24"/>
          <w:szCs w:val="24"/>
          <w:lang w:val="en-US"/>
        </w:rPr>
        <w:t xml:space="preserve">). </w:t>
      </w:r>
      <w:r w:rsidR="00482255" w:rsidRPr="00B31F37">
        <w:rPr>
          <w:rFonts w:ascii="Calibri" w:hAnsi="Calibri" w:cs="Calibri"/>
          <w:sz w:val="24"/>
          <w:szCs w:val="24"/>
          <w:lang w:val="en-US"/>
        </w:rPr>
        <w:t xml:space="preserve">This is most striking for nociceptive input conveyed by unmyelinated C fibers because of their very slow conduction velocity. </w:t>
      </w:r>
      <w:r w:rsidRPr="00B31F37">
        <w:rPr>
          <w:rFonts w:ascii="Calibri" w:hAnsi="Calibri" w:cs="Calibri"/>
          <w:sz w:val="24"/>
          <w:szCs w:val="24"/>
          <w:lang w:val="en-US"/>
        </w:rPr>
        <w:t xml:space="preserve">Studies </w:t>
      </w:r>
      <w:r w:rsidR="00482255" w:rsidRPr="00B31F37">
        <w:rPr>
          <w:rFonts w:ascii="Calibri" w:hAnsi="Calibri" w:cs="Calibri"/>
          <w:sz w:val="24"/>
          <w:szCs w:val="24"/>
          <w:lang w:val="en-US"/>
        </w:rPr>
        <w:t xml:space="preserve">have </w:t>
      </w:r>
      <w:r w:rsidRPr="00B31F37">
        <w:rPr>
          <w:rFonts w:ascii="Calibri" w:hAnsi="Calibri" w:cs="Calibri"/>
          <w:sz w:val="24"/>
          <w:szCs w:val="24"/>
          <w:lang w:val="en-US"/>
        </w:rPr>
        <w:t xml:space="preserve">investigated the factors influencing perceptual asynchrony during interactions between </w:t>
      </w:r>
      <w:r w:rsidR="006D7491" w:rsidRPr="00B31F37">
        <w:rPr>
          <w:rFonts w:ascii="Calibri" w:hAnsi="Calibri" w:cs="Calibri"/>
          <w:sz w:val="24"/>
          <w:szCs w:val="24"/>
          <w:lang w:val="en-US"/>
        </w:rPr>
        <w:t>visual</w:t>
      </w:r>
      <w:r w:rsidRPr="00B31F37">
        <w:rPr>
          <w:rFonts w:ascii="Calibri" w:hAnsi="Calibri" w:cs="Calibri"/>
          <w:sz w:val="24"/>
          <w:szCs w:val="24"/>
          <w:lang w:val="en-US"/>
        </w:rPr>
        <w:t xml:space="preserve">-auditory, </w:t>
      </w:r>
      <w:r w:rsidR="006D7491" w:rsidRPr="00B31F37">
        <w:rPr>
          <w:rFonts w:ascii="Calibri" w:hAnsi="Calibri" w:cs="Calibri"/>
          <w:sz w:val="24"/>
          <w:szCs w:val="24"/>
          <w:lang w:val="en-US"/>
        </w:rPr>
        <w:t>visual</w:t>
      </w:r>
      <w:r w:rsidRPr="00B31F37">
        <w:rPr>
          <w:rFonts w:ascii="Calibri" w:hAnsi="Calibri" w:cs="Calibri"/>
          <w:sz w:val="24"/>
          <w:szCs w:val="24"/>
          <w:lang w:val="en-US"/>
        </w:rPr>
        <w:t xml:space="preserve">-tactile and </w:t>
      </w:r>
      <w:r w:rsidR="006D7491" w:rsidRPr="00B31F37">
        <w:rPr>
          <w:rFonts w:ascii="Calibri" w:hAnsi="Calibri" w:cs="Calibri"/>
          <w:sz w:val="24"/>
          <w:szCs w:val="24"/>
          <w:lang w:val="en-US"/>
        </w:rPr>
        <w:t>visual</w:t>
      </w:r>
      <w:r w:rsidRPr="00B31F37">
        <w:rPr>
          <w:rFonts w:ascii="Calibri" w:hAnsi="Calibri" w:cs="Calibri"/>
          <w:sz w:val="24"/>
          <w:szCs w:val="24"/>
          <w:lang w:val="en-US"/>
        </w:rPr>
        <w:t xml:space="preserve">-nociceptive modalities </w:t>
      </w:r>
      <w:r w:rsidR="007A77C4" w:rsidRPr="00B31F37">
        <w:rPr>
          <w:rFonts w:ascii="Calibri" w:hAnsi="Calibri" w:cs="Calibri"/>
          <w:sz w:val="24"/>
          <w:szCs w:val="24"/>
          <w:lang w:val="en-US"/>
        </w:rPr>
        <w:t>by measuring the ability of participants to perceive the temporal order between the stimuli of the tested modalities</w:t>
      </w:r>
      <w:r w:rsidR="007A77C4" w:rsidRPr="00B31F37">
        <w:rPr>
          <w:rFonts w:ascii="Calibri" w:hAnsi="Calibri" w:cs="Calibri"/>
          <w:noProof/>
          <w:sz w:val="24"/>
          <w:szCs w:val="24"/>
          <w:lang w:val="en-US"/>
        </w:rPr>
        <w:t xml:space="preserve"> </w:t>
      </w:r>
      <w:r w:rsidRPr="00B31F37">
        <w:rPr>
          <w:rFonts w:ascii="Calibri" w:hAnsi="Calibri" w:cs="Calibri"/>
          <w:noProof/>
          <w:sz w:val="24"/>
          <w:szCs w:val="24"/>
          <w:lang w:val="en-US"/>
        </w:rPr>
        <w:fldChar w:fldCharType="begin">
          <w:fldData xml:space="preserve">PEVuZE5vdGU+PENpdGU+PEF1dGhvcj5TcGVuY2U8L0F1dGhvcj48WWVhcj4yMDAzPC9ZZWFyPjxS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</w:fldData>
        </w:fldChar>
      </w:r>
      <w:r w:rsidRPr="00B31F37">
        <w:rPr>
          <w:rFonts w:ascii="Calibri" w:hAnsi="Calibri" w:cs="Calibri"/>
          <w:noProof/>
          <w:sz w:val="24"/>
          <w:szCs w:val="24"/>
          <w:lang w:val="en-US"/>
        </w:rPr>
        <w:instrText xml:space="preserve"> ADDIN EN.CITE </w:instrText>
      </w:r>
      <w:r w:rsidRPr="00B31F37">
        <w:rPr>
          <w:rFonts w:ascii="Calibri" w:hAnsi="Calibri" w:cs="Calibri"/>
          <w:noProof/>
          <w:sz w:val="24"/>
          <w:szCs w:val="24"/>
          <w:lang w:val="en-US"/>
        </w:rPr>
        <w:fldChar w:fldCharType="begin">
          <w:fldData xml:space="preserve">PEVuZE5vdGU+PENpdGU+PEF1dGhvcj5TcGVuY2U8L0F1dGhvcj48WWVhcj4yMDAzPC9ZZWFyPjxS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</w:fldData>
        </w:fldChar>
      </w:r>
      <w:r w:rsidRPr="00B31F37">
        <w:rPr>
          <w:rFonts w:ascii="Calibri" w:hAnsi="Calibri" w:cs="Calibri"/>
          <w:noProof/>
          <w:sz w:val="24"/>
          <w:szCs w:val="24"/>
          <w:lang w:val="en-US"/>
        </w:rPr>
        <w:instrText xml:space="preserve"> ADDIN EN.CITE.DATA </w:instrText>
      </w:r>
      <w:r w:rsidRPr="00B31F37">
        <w:rPr>
          <w:rFonts w:ascii="Calibri" w:hAnsi="Calibri" w:cs="Calibri"/>
          <w:noProof/>
          <w:sz w:val="24"/>
          <w:szCs w:val="24"/>
          <w:lang w:val="en-US"/>
        </w:rPr>
      </w:r>
      <w:r w:rsidRPr="00B31F37">
        <w:rPr>
          <w:rFonts w:ascii="Calibri" w:hAnsi="Calibri" w:cs="Calibri"/>
          <w:noProof/>
          <w:sz w:val="24"/>
          <w:szCs w:val="24"/>
          <w:lang w:val="en-US"/>
        </w:rPr>
        <w:fldChar w:fldCharType="end"/>
      </w:r>
      <w:r w:rsidRPr="00B31F37">
        <w:rPr>
          <w:rFonts w:ascii="Calibri" w:hAnsi="Calibri" w:cs="Calibri"/>
          <w:noProof/>
          <w:sz w:val="24"/>
          <w:szCs w:val="24"/>
          <w:lang w:val="en-US"/>
        </w:rPr>
      </w:r>
      <w:r w:rsidRPr="00B31F37">
        <w:rPr>
          <w:rFonts w:ascii="Calibri" w:hAnsi="Calibri" w:cs="Calibri"/>
          <w:noProof/>
          <w:sz w:val="24"/>
          <w:szCs w:val="24"/>
          <w:lang w:val="en-US"/>
        </w:rPr>
        <w:fldChar w:fldCharType="separate"/>
      </w:r>
      <w:r w:rsidRPr="00B31F37">
        <w:rPr>
          <w:rFonts w:ascii="Calibri" w:hAnsi="Calibri" w:cs="Calibri"/>
          <w:noProof/>
          <w:sz w:val="24"/>
          <w:szCs w:val="24"/>
          <w:lang w:val="en-US"/>
        </w:rPr>
        <w:t>(Manfron</w:t>
      </w:r>
      <w:r w:rsidR="00DC042F" w:rsidRPr="00B31F37">
        <w:rPr>
          <w:rFonts w:ascii="Calibri" w:hAnsi="Calibri" w:cs="Calibri"/>
          <w:noProof/>
          <w:sz w:val="24"/>
          <w:szCs w:val="24"/>
          <w:lang w:val="en-US"/>
        </w:rPr>
        <w:t>, Filbrich</w:t>
      </w:r>
      <w:r w:rsidR="006867AA" w:rsidRPr="00B31F37">
        <w:rPr>
          <w:rFonts w:ascii="Calibri" w:hAnsi="Calibri" w:cs="Calibri"/>
          <w:noProof/>
          <w:sz w:val="24"/>
          <w:szCs w:val="24"/>
          <w:lang w:val="en-US"/>
        </w:rPr>
        <w:t xml:space="preserve"> et al.</w:t>
      </w:r>
      <w:r w:rsidRPr="00B31F37">
        <w:rPr>
          <w:rFonts w:ascii="Calibri" w:hAnsi="Calibri" w:cs="Calibri"/>
          <w:noProof/>
          <w:sz w:val="24"/>
          <w:szCs w:val="24"/>
          <w:lang w:val="en-US"/>
        </w:rPr>
        <w:t>, 2020; Spence</w:t>
      </w:r>
      <w:r w:rsidR="006867AA" w:rsidRPr="00B31F37">
        <w:rPr>
          <w:rFonts w:ascii="Calibri" w:hAnsi="Calibri" w:cs="Calibri"/>
          <w:noProof/>
          <w:sz w:val="24"/>
          <w:szCs w:val="24"/>
          <w:lang w:val="en-US"/>
        </w:rPr>
        <w:t xml:space="preserve"> et al.</w:t>
      </w:r>
      <w:r w:rsidRPr="00B31F37">
        <w:rPr>
          <w:rFonts w:ascii="Calibri" w:hAnsi="Calibri" w:cs="Calibri"/>
          <w:noProof/>
          <w:sz w:val="24"/>
          <w:szCs w:val="24"/>
          <w:lang w:val="en-US"/>
        </w:rPr>
        <w:t>, 200</w:t>
      </w:r>
      <w:r w:rsidR="006867AA" w:rsidRPr="00B31F37">
        <w:rPr>
          <w:rFonts w:ascii="Calibri" w:hAnsi="Calibri" w:cs="Calibri"/>
          <w:noProof/>
          <w:sz w:val="24"/>
          <w:szCs w:val="24"/>
          <w:lang w:val="en-US"/>
        </w:rPr>
        <w:t>1</w:t>
      </w:r>
      <w:r w:rsidRPr="00B31F37">
        <w:rPr>
          <w:rFonts w:ascii="Calibri" w:hAnsi="Calibri" w:cs="Calibri"/>
          <w:noProof/>
          <w:sz w:val="24"/>
          <w:szCs w:val="24"/>
          <w:lang w:val="en-US"/>
        </w:rPr>
        <w:t>; Spence</w:t>
      </w:r>
      <w:r w:rsidR="006867AA" w:rsidRPr="00B31F37">
        <w:rPr>
          <w:rFonts w:ascii="Calibri" w:hAnsi="Calibri" w:cs="Calibri"/>
          <w:noProof/>
          <w:sz w:val="24"/>
          <w:szCs w:val="24"/>
          <w:lang w:val="en-US"/>
        </w:rPr>
        <w:t xml:space="preserve"> et al.,</w:t>
      </w:r>
      <w:r w:rsidRPr="00B31F37">
        <w:rPr>
          <w:rFonts w:ascii="Calibri" w:hAnsi="Calibri" w:cs="Calibri"/>
          <w:noProof/>
          <w:sz w:val="24"/>
          <w:szCs w:val="24"/>
          <w:lang w:val="en-US"/>
        </w:rPr>
        <w:t>, 200</w:t>
      </w:r>
      <w:r w:rsidR="006867AA" w:rsidRPr="00B31F37">
        <w:rPr>
          <w:rFonts w:ascii="Calibri" w:hAnsi="Calibri" w:cs="Calibri"/>
          <w:noProof/>
          <w:sz w:val="24"/>
          <w:szCs w:val="24"/>
          <w:lang w:val="en-US"/>
        </w:rPr>
        <w:t>3</w:t>
      </w:r>
      <w:r w:rsidRPr="00B31F37">
        <w:rPr>
          <w:rFonts w:ascii="Calibri" w:hAnsi="Calibri" w:cs="Calibri"/>
          <w:noProof/>
          <w:sz w:val="24"/>
          <w:szCs w:val="24"/>
          <w:lang w:val="en-US"/>
        </w:rPr>
        <w:t>; Zampini et al., 200</w:t>
      </w:r>
      <w:r w:rsidR="006867AA" w:rsidRPr="00B31F37">
        <w:rPr>
          <w:rFonts w:ascii="Calibri" w:hAnsi="Calibri" w:cs="Calibri"/>
          <w:noProof/>
          <w:sz w:val="24"/>
          <w:szCs w:val="24"/>
          <w:lang w:val="en-US"/>
        </w:rPr>
        <w:t>3</w:t>
      </w:r>
      <w:r w:rsidR="00D06370" w:rsidRPr="00B31F37">
        <w:rPr>
          <w:rFonts w:ascii="Calibri" w:hAnsi="Calibri" w:cs="Calibri"/>
          <w:noProof/>
          <w:sz w:val="24"/>
          <w:szCs w:val="24"/>
          <w:lang w:val="en-US"/>
        </w:rPr>
        <w:t>a</w:t>
      </w:r>
      <w:r w:rsidRPr="00B31F37">
        <w:rPr>
          <w:rFonts w:ascii="Calibri" w:hAnsi="Calibri" w:cs="Calibri"/>
          <w:noProof/>
          <w:sz w:val="24"/>
          <w:szCs w:val="24"/>
          <w:lang w:val="en-US"/>
        </w:rPr>
        <w:t>; Zampini</w:t>
      </w:r>
      <w:r w:rsidR="006867AA" w:rsidRPr="00B31F37">
        <w:rPr>
          <w:rFonts w:ascii="Calibri" w:hAnsi="Calibri" w:cs="Calibri"/>
          <w:noProof/>
          <w:sz w:val="24"/>
          <w:szCs w:val="24"/>
          <w:lang w:val="en-US"/>
        </w:rPr>
        <w:t xml:space="preserve"> et al.</w:t>
      </w:r>
      <w:r w:rsidRPr="00B31F37">
        <w:rPr>
          <w:rFonts w:ascii="Calibri" w:hAnsi="Calibri" w:cs="Calibri"/>
          <w:noProof/>
          <w:sz w:val="24"/>
          <w:szCs w:val="24"/>
          <w:lang w:val="en-US"/>
        </w:rPr>
        <w:t>, 2005; Zampini</w:t>
      </w:r>
      <w:r w:rsidR="006867AA" w:rsidRPr="00B31F37">
        <w:rPr>
          <w:rFonts w:ascii="Calibri" w:hAnsi="Calibri" w:cs="Calibri"/>
          <w:noProof/>
          <w:sz w:val="24"/>
          <w:szCs w:val="24"/>
          <w:lang w:val="en-US"/>
        </w:rPr>
        <w:t xml:space="preserve"> et al.</w:t>
      </w:r>
      <w:r w:rsidRPr="00B31F37">
        <w:rPr>
          <w:rFonts w:ascii="Calibri" w:hAnsi="Calibri" w:cs="Calibri"/>
          <w:noProof/>
          <w:sz w:val="24"/>
          <w:szCs w:val="24"/>
          <w:lang w:val="en-US"/>
        </w:rPr>
        <w:t>, 200</w:t>
      </w:r>
      <w:r w:rsidR="006867AA" w:rsidRPr="00B31F37">
        <w:rPr>
          <w:rFonts w:ascii="Calibri" w:hAnsi="Calibri" w:cs="Calibri"/>
          <w:noProof/>
          <w:sz w:val="24"/>
          <w:szCs w:val="24"/>
          <w:lang w:val="en-US"/>
        </w:rPr>
        <w:t>7</w:t>
      </w:r>
      <w:r w:rsidRPr="00B31F37">
        <w:rPr>
          <w:rFonts w:ascii="Calibri" w:hAnsi="Calibri" w:cs="Calibri"/>
          <w:noProof/>
          <w:sz w:val="24"/>
          <w:szCs w:val="24"/>
          <w:lang w:val="en-US"/>
        </w:rPr>
        <w:t>)</w:t>
      </w:r>
      <w:r w:rsidRPr="00B31F37">
        <w:rPr>
          <w:rFonts w:ascii="Calibri" w:hAnsi="Calibri" w:cs="Calibri"/>
          <w:noProof/>
          <w:sz w:val="24"/>
          <w:szCs w:val="24"/>
          <w:lang w:val="en-US"/>
        </w:rPr>
        <w:fldChar w:fldCharType="end"/>
      </w:r>
      <w:r w:rsidRPr="00B31F37">
        <w:rPr>
          <w:rFonts w:ascii="Calibri" w:hAnsi="Calibri" w:cs="Calibri"/>
          <w:sz w:val="24"/>
          <w:szCs w:val="24"/>
          <w:lang w:val="en-US"/>
        </w:rPr>
        <w:t xml:space="preserve">. </w:t>
      </w:r>
    </w:p>
    <w:p w14:paraId="5828017F" w14:textId="6B84165C" w:rsidR="00943DFF" w:rsidRPr="00B31F37" w:rsidRDefault="00943DFF" w:rsidP="00A33D94">
      <w:pPr>
        <w:spacing w:before="120" w:after="120" w:line="360" w:lineRule="auto"/>
        <w:ind w:firstLine="284"/>
        <w:jc w:val="both"/>
        <w:rPr>
          <w:rFonts w:ascii="Calibri" w:hAnsi="Calibri" w:cs="Calibri"/>
          <w:sz w:val="24"/>
          <w:szCs w:val="24"/>
          <w:lang w:val="en-US"/>
        </w:rPr>
      </w:pPr>
      <w:r w:rsidRPr="00B31F37">
        <w:rPr>
          <w:rFonts w:ascii="Calibri" w:hAnsi="Calibri" w:cs="Calibri"/>
          <w:sz w:val="24"/>
          <w:szCs w:val="24"/>
          <w:lang w:val="en-US"/>
        </w:rPr>
        <w:t xml:space="preserve">The present study investigated whether the ability to perceive the </w:t>
      </w:r>
      <w:r w:rsidR="00B948C4" w:rsidRPr="00B31F37">
        <w:rPr>
          <w:rFonts w:ascii="Calibri" w:hAnsi="Calibri" w:cs="Calibri"/>
          <w:sz w:val="24"/>
          <w:szCs w:val="24"/>
          <w:lang w:val="en-US"/>
        </w:rPr>
        <w:t xml:space="preserve">temporal order </w:t>
      </w:r>
      <w:r w:rsidRPr="00B31F37">
        <w:rPr>
          <w:rFonts w:ascii="Calibri" w:hAnsi="Calibri" w:cs="Calibri"/>
          <w:sz w:val="24"/>
          <w:szCs w:val="24"/>
          <w:lang w:val="en-US"/>
        </w:rPr>
        <w:t xml:space="preserve">between visual and nociceptive stimuli was also dependent on the spatial proximity between the location of the visual stimulus and the body area on which the </w:t>
      </w:r>
      <w:r w:rsidR="00A33D94" w:rsidRPr="00B31F37">
        <w:rPr>
          <w:rFonts w:ascii="Calibri" w:hAnsi="Calibri" w:cs="Calibri"/>
          <w:sz w:val="24"/>
          <w:szCs w:val="24"/>
          <w:lang w:val="en-US"/>
        </w:rPr>
        <w:t>thermo-</w:t>
      </w:r>
      <w:r w:rsidRPr="00B31F37">
        <w:rPr>
          <w:rFonts w:ascii="Calibri" w:hAnsi="Calibri" w:cs="Calibri"/>
          <w:sz w:val="24"/>
          <w:szCs w:val="24"/>
          <w:lang w:val="en-US"/>
        </w:rPr>
        <w:t xml:space="preserve">nociceptive stimulus was applied. </w:t>
      </w:r>
      <w:r w:rsidR="007A77C4" w:rsidRPr="00B31F37">
        <w:rPr>
          <w:rFonts w:ascii="Calibri" w:hAnsi="Calibri" w:cs="Calibri"/>
          <w:sz w:val="24"/>
          <w:szCs w:val="24"/>
          <w:lang w:val="en-US"/>
        </w:rPr>
        <w:t xml:space="preserve">In line with previous studies </w:t>
      </w:r>
      <w:r w:rsidR="00A441AE" w:rsidRPr="00B31F37">
        <w:rPr>
          <w:rFonts w:ascii="Calibri" w:hAnsi="Calibri" w:cs="Calibri"/>
          <w:sz w:val="24"/>
          <w:szCs w:val="24"/>
          <w:lang w:val="en-US"/>
        </w:rPr>
        <w:t>that investigated</w:t>
      </w:r>
      <w:r w:rsidR="007A77C4" w:rsidRPr="00B31F37">
        <w:rPr>
          <w:rFonts w:ascii="Calibri" w:hAnsi="Calibri" w:cs="Calibri"/>
          <w:sz w:val="24"/>
          <w:szCs w:val="24"/>
          <w:lang w:val="en-US"/>
        </w:rPr>
        <w:t xml:space="preserve"> visual-auditory </w:t>
      </w:r>
      <w:r w:rsidR="007A77C4" w:rsidRPr="00B31F37">
        <w:rPr>
          <w:rFonts w:ascii="Calibri" w:eastAsia="Times New Roman" w:hAnsi="Calibri" w:cs="Calibri"/>
          <w:noProof/>
          <w:sz w:val="24"/>
          <w:szCs w:val="24"/>
          <w:lang w:val="en-US"/>
        </w:rPr>
        <w:t>(Spence et al., 2003; Zampini, Guest, et al., 2005; Zampini et al., 2003</w:t>
      </w:r>
      <w:r w:rsidR="00D06370" w:rsidRPr="00B31F37">
        <w:rPr>
          <w:rFonts w:ascii="Calibri" w:eastAsia="Times New Roman" w:hAnsi="Calibri" w:cs="Calibri"/>
          <w:noProof/>
          <w:sz w:val="24"/>
          <w:szCs w:val="24"/>
          <w:lang w:val="en-US"/>
        </w:rPr>
        <w:t>a</w:t>
      </w:r>
      <w:r w:rsidR="007A77C4" w:rsidRPr="00B31F37">
        <w:rPr>
          <w:rFonts w:ascii="Calibri" w:eastAsia="Times New Roman" w:hAnsi="Calibri" w:cs="Calibri"/>
          <w:noProof/>
          <w:sz w:val="24"/>
          <w:szCs w:val="24"/>
          <w:lang w:val="en-US"/>
        </w:rPr>
        <w:t>)</w:t>
      </w:r>
      <w:r w:rsidR="007A77C4" w:rsidRPr="00B31F37">
        <w:rPr>
          <w:rFonts w:ascii="Calibri" w:hAnsi="Calibri" w:cs="Calibri"/>
          <w:sz w:val="24"/>
          <w:szCs w:val="24"/>
          <w:lang w:val="en-US"/>
        </w:rPr>
        <w:t xml:space="preserve"> and visual-tactile interactions </w:t>
      </w:r>
      <w:r w:rsidR="007A77C4" w:rsidRPr="00B31F37">
        <w:rPr>
          <w:rFonts w:ascii="Calibri" w:eastAsia="Times New Roman" w:hAnsi="Calibri" w:cs="Calibri"/>
          <w:noProof/>
          <w:sz w:val="24"/>
          <w:szCs w:val="24"/>
          <w:lang w:val="en-US"/>
        </w:rPr>
        <w:t>(Spence et al., 2003; Spence et al., 2001)</w:t>
      </w:r>
      <w:r w:rsidR="007A77C4" w:rsidRPr="00B31F37">
        <w:rPr>
          <w:rFonts w:ascii="Calibri" w:hAnsi="Calibri" w:cs="Calibri"/>
          <w:sz w:val="24"/>
          <w:szCs w:val="24"/>
          <w:lang w:val="en-US"/>
        </w:rPr>
        <w:t xml:space="preserve">, </w:t>
      </w:r>
      <w:r w:rsidRPr="00B31F37">
        <w:rPr>
          <w:rFonts w:ascii="Calibri" w:hAnsi="Calibri" w:cs="Calibri"/>
          <w:sz w:val="24"/>
          <w:szCs w:val="24"/>
          <w:lang w:val="en-US"/>
        </w:rPr>
        <w:t xml:space="preserve">the results showed that the </w:t>
      </w:r>
      <w:r w:rsidR="00A441AE" w:rsidRPr="00B31F37">
        <w:rPr>
          <w:rFonts w:ascii="Calibri" w:hAnsi="Calibri" w:cs="Calibri"/>
          <w:sz w:val="24"/>
          <w:szCs w:val="24"/>
          <w:lang w:val="en-US"/>
        </w:rPr>
        <w:t>PSS</w:t>
      </w:r>
      <w:r w:rsidRPr="00B31F37">
        <w:rPr>
          <w:rFonts w:ascii="Calibri" w:hAnsi="Calibri" w:cs="Calibri"/>
          <w:sz w:val="24"/>
          <w:szCs w:val="24"/>
          <w:lang w:val="en-US"/>
        </w:rPr>
        <w:t xml:space="preserve"> between visual and thermo-nociceptive stimuli was significantly smaller </w:t>
      </w:r>
      <w:r w:rsidR="00061533" w:rsidRPr="00B31F37">
        <w:rPr>
          <w:rFonts w:ascii="Calibri" w:hAnsi="Calibri" w:cs="Calibri"/>
          <w:sz w:val="24"/>
          <w:szCs w:val="24"/>
          <w:lang w:val="en-US"/>
        </w:rPr>
        <w:t xml:space="preserve">when </w:t>
      </w:r>
      <w:r w:rsidR="007A77C4" w:rsidRPr="00B31F37">
        <w:rPr>
          <w:rFonts w:ascii="Calibri" w:hAnsi="Calibri" w:cs="Calibri"/>
          <w:sz w:val="24"/>
          <w:szCs w:val="24"/>
          <w:lang w:val="en-US"/>
        </w:rPr>
        <w:t xml:space="preserve">the two stimuli were close together, i.e. when </w:t>
      </w:r>
      <w:r w:rsidR="00061533" w:rsidRPr="00B31F37">
        <w:rPr>
          <w:rFonts w:ascii="Calibri" w:hAnsi="Calibri" w:cs="Calibri"/>
          <w:sz w:val="24"/>
          <w:szCs w:val="24"/>
          <w:lang w:val="en-US"/>
        </w:rPr>
        <w:t xml:space="preserve">the visual stimulus was applied near the stimulated </w:t>
      </w:r>
      <w:r w:rsidR="007A77C4" w:rsidRPr="00B31F37">
        <w:rPr>
          <w:rFonts w:ascii="Calibri" w:hAnsi="Calibri" w:cs="Calibri"/>
          <w:sz w:val="24"/>
          <w:szCs w:val="24"/>
          <w:lang w:val="en-US"/>
        </w:rPr>
        <w:t xml:space="preserve">hand </w:t>
      </w:r>
      <w:r w:rsidR="00061533" w:rsidRPr="00B31F37">
        <w:rPr>
          <w:rFonts w:ascii="Calibri" w:hAnsi="Calibri" w:cs="Calibri"/>
          <w:sz w:val="24"/>
          <w:szCs w:val="24"/>
          <w:lang w:val="en-US"/>
        </w:rPr>
        <w:t xml:space="preserve">as compared to when it was applied near the opposite hand. </w:t>
      </w:r>
      <w:r w:rsidR="007A77C4" w:rsidRPr="00B31F37">
        <w:rPr>
          <w:rFonts w:ascii="Calibri" w:hAnsi="Calibri" w:cs="Calibri"/>
          <w:sz w:val="24"/>
          <w:szCs w:val="24"/>
          <w:lang w:val="en-US"/>
        </w:rPr>
        <w:t>This was observed regardless of whether the nociceptive inputs were conveyed by A</w:t>
      </w:r>
      <w:r w:rsidR="007A77C4" w:rsidRPr="00B31F37">
        <w:rPr>
          <w:rFonts w:ascii="Calibri" w:hAnsi="Calibri" w:cs="Calibri"/>
          <w:sz w:val="24"/>
          <w:szCs w:val="24"/>
          <w:lang w:val="en-US"/>
        </w:rPr>
        <w:sym w:font="Symbol" w:char="F064"/>
      </w:r>
      <w:r w:rsidR="007A77C4" w:rsidRPr="00B31F37">
        <w:rPr>
          <w:rFonts w:ascii="Calibri" w:hAnsi="Calibri" w:cs="Calibri"/>
          <w:sz w:val="24"/>
          <w:szCs w:val="24"/>
          <w:lang w:val="en-US"/>
        </w:rPr>
        <w:t xml:space="preserve"> or C fibers. </w:t>
      </w:r>
      <w:r w:rsidR="00061533" w:rsidRPr="00B31F37">
        <w:rPr>
          <w:rFonts w:ascii="Calibri" w:hAnsi="Calibri" w:cs="Calibri"/>
          <w:sz w:val="24"/>
          <w:szCs w:val="24"/>
          <w:lang w:val="en-US"/>
        </w:rPr>
        <w:t>This indicates</w:t>
      </w:r>
      <w:r w:rsidR="00B948C4" w:rsidRPr="00B31F37">
        <w:rPr>
          <w:rFonts w:ascii="Calibri" w:hAnsi="Calibri" w:cs="Calibri"/>
          <w:sz w:val="24"/>
          <w:szCs w:val="24"/>
          <w:lang w:val="en-US"/>
        </w:rPr>
        <w:t xml:space="preserve"> </w:t>
      </w:r>
      <w:r w:rsidRPr="00B31F37">
        <w:rPr>
          <w:rFonts w:ascii="Calibri" w:hAnsi="Calibri" w:cs="Calibri"/>
          <w:sz w:val="24"/>
          <w:szCs w:val="24"/>
          <w:lang w:val="en-US"/>
        </w:rPr>
        <w:t>perceptual simultaneity with smaller asynchrony between visual and nociceptive stimuli when they are close together than when they are far from each other. These results are in agreement with those of other studies having recurrently shown that visual stimuli and nociceptive stimuli mostly conveyed by A</w:t>
      </w:r>
      <w:r w:rsidRPr="00B31F37">
        <w:rPr>
          <w:rFonts w:ascii="Calibri" w:hAnsi="Calibri" w:cs="Calibri"/>
          <w:sz w:val="24"/>
          <w:szCs w:val="24"/>
          <w:lang w:val="en-US"/>
        </w:rPr>
        <w:sym w:font="Symbol" w:char="F064"/>
      </w:r>
      <w:r w:rsidRPr="00B31F37">
        <w:rPr>
          <w:rFonts w:ascii="Calibri" w:hAnsi="Calibri" w:cs="Calibri"/>
          <w:sz w:val="24"/>
          <w:szCs w:val="24"/>
          <w:lang w:val="en-US"/>
        </w:rPr>
        <w:t xml:space="preserve"> fibers </w:t>
      </w:r>
      <w:r w:rsidRPr="00B31F37">
        <w:rPr>
          <w:rFonts w:ascii="Calibri" w:hAnsi="Calibri" w:cs="Calibri"/>
          <w:sz w:val="24"/>
          <w:szCs w:val="24"/>
          <w:lang w:val="en-US"/>
        </w:rPr>
        <w:lastRenderedPageBreak/>
        <w:t xml:space="preserve">optimally interact when the visual stimuli are presented in the close vicinity of the limb on which the nociceptive stimuli are applied, whatever the position of the stimulated limb in external space and the visual field in which the visual stimuli appear </w:t>
      </w:r>
      <w:r w:rsidRPr="00B31F37">
        <w:rPr>
          <w:rFonts w:ascii="Calibri" w:hAnsi="Calibri" w:cs="Calibri"/>
          <w:noProof/>
          <w:sz w:val="24"/>
          <w:szCs w:val="24"/>
          <w:lang w:val="en-US"/>
        </w:rPr>
        <w:t xml:space="preserve">(De Paepe et al., </w:t>
      </w:r>
      <w:r w:rsidR="00DC042F" w:rsidRPr="00B31F37">
        <w:rPr>
          <w:rFonts w:ascii="Calibri" w:hAnsi="Calibri" w:cs="Calibri"/>
          <w:noProof/>
          <w:sz w:val="24"/>
          <w:szCs w:val="24"/>
          <w:lang w:val="en-US"/>
        </w:rPr>
        <w:t xml:space="preserve">2014, </w:t>
      </w:r>
      <w:r w:rsidRPr="00B31F37">
        <w:rPr>
          <w:rFonts w:ascii="Calibri" w:hAnsi="Calibri" w:cs="Calibri"/>
          <w:noProof/>
          <w:sz w:val="24"/>
          <w:szCs w:val="24"/>
          <w:lang w:val="en-US"/>
        </w:rPr>
        <w:t xml:space="preserve">2015, 2017; </w:t>
      </w:r>
      <w:r w:rsidR="00A2616D" w:rsidRPr="00B31F37">
        <w:rPr>
          <w:rFonts w:eastAsia="Times New Roman" w:cstheme="minorHAnsi"/>
          <w:noProof/>
          <w:sz w:val="24"/>
          <w:szCs w:val="24"/>
          <w:lang w:val="en-US"/>
        </w:rPr>
        <w:t>Filbrich, Alamia, Blandiaux, et al., 2017</w:t>
      </w:r>
      <w:r w:rsidRPr="00B31F37">
        <w:rPr>
          <w:rFonts w:ascii="Calibri" w:hAnsi="Calibri" w:cs="Calibri"/>
          <w:noProof/>
          <w:sz w:val="24"/>
          <w:szCs w:val="24"/>
          <w:lang w:val="en-US"/>
        </w:rPr>
        <w:t>; Filbrich et al., 2018; Vanderclausen et al., 2017)</w:t>
      </w:r>
      <w:r w:rsidRPr="00B31F37">
        <w:rPr>
          <w:rFonts w:ascii="Calibri" w:hAnsi="Calibri" w:cs="Calibri"/>
          <w:sz w:val="24"/>
          <w:szCs w:val="24"/>
          <w:lang w:val="en-US"/>
        </w:rPr>
        <w:t xml:space="preserve">. </w:t>
      </w:r>
    </w:p>
    <w:p w14:paraId="11CE42CD" w14:textId="34707676" w:rsidR="00943DFF" w:rsidRPr="00B31F37" w:rsidRDefault="00943DFF" w:rsidP="00943DFF">
      <w:pPr>
        <w:spacing w:before="120" w:after="120" w:line="360" w:lineRule="auto"/>
        <w:ind w:firstLine="284"/>
        <w:jc w:val="both"/>
        <w:rPr>
          <w:rFonts w:ascii="Calibri" w:hAnsi="Calibri" w:cs="Calibri"/>
          <w:sz w:val="24"/>
          <w:szCs w:val="24"/>
          <w:lang w:val="en-US"/>
        </w:rPr>
      </w:pPr>
      <w:r w:rsidRPr="00B31F37">
        <w:rPr>
          <w:rFonts w:ascii="Calibri" w:hAnsi="Calibri" w:cs="Calibri"/>
          <w:sz w:val="24"/>
          <w:szCs w:val="24"/>
          <w:lang w:val="en-US"/>
        </w:rPr>
        <w:t xml:space="preserve">Two </w:t>
      </w:r>
      <w:r w:rsidR="004028B8" w:rsidRPr="00B31F37">
        <w:rPr>
          <w:rFonts w:ascii="Calibri" w:hAnsi="Calibri" w:cs="Calibri"/>
          <w:sz w:val="24"/>
          <w:szCs w:val="24"/>
          <w:lang w:val="en-US"/>
        </w:rPr>
        <w:t xml:space="preserve">non-exclusive mechanisms could </w:t>
      </w:r>
      <w:r w:rsidR="00B948C4" w:rsidRPr="00B31F37">
        <w:rPr>
          <w:rFonts w:ascii="Calibri" w:hAnsi="Calibri" w:cs="Calibri"/>
          <w:sz w:val="24"/>
          <w:szCs w:val="24"/>
          <w:lang w:val="en-US"/>
        </w:rPr>
        <w:t xml:space="preserve">potentially </w:t>
      </w:r>
      <w:r w:rsidRPr="00B31F37">
        <w:rPr>
          <w:rFonts w:ascii="Calibri" w:hAnsi="Calibri" w:cs="Calibri"/>
          <w:sz w:val="24"/>
          <w:szCs w:val="24"/>
          <w:lang w:val="en-US"/>
        </w:rPr>
        <w:t xml:space="preserve">explain the effect of spatial congruence on the perception of simultaneity between sensory inputs transmitted through different modality pathways: </w:t>
      </w:r>
      <w:proofErr w:type="spellStart"/>
      <w:r w:rsidRPr="00B31F37">
        <w:rPr>
          <w:rFonts w:ascii="Calibri" w:hAnsi="Calibri" w:cs="Calibri"/>
          <w:sz w:val="24"/>
          <w:szCs w:val="24"/>
          <w:lang w:val="en-US"/>
        </w:rPr>
        <w:t>crossmodal</w:t>
      </w:r>
      <w:proofErr w:type="spellEnd"/>
      <w:r w:rsidRPr="00B31F37">
        <w:rPr>
          <w:rFonts w:ascii="Calibri" w:hAnsi="Calibri" w:cs="Calibri"/>
          <w:sz w:val="24"/>
          <w:szCs w:val="24"/>
          <w:lang w:val="en-US"/>
        </w:rPr>
        <w:t xml:space="preserve"> attention and multisensory integration. First, according to the attention-switching hypothesis, when task </w:t>
      </w:r>
      <w:r w:rsidR="004028B8" w:rsidRPr="00B31F37">
        <w:rPr>
          <w:rFonts w:ascii="Calibri" w:hAnsi="Calibri" w:cs="Calibri"/>
          <w:sz w:val="24"/>
          <w:szCs w:val="24"/>
          <w:lang w:val="en-US"/>
        </w:rPr>
        <w:t xml:space="preserve">stimuli </w:t>
      </w:r>
      <w:r w:rsidRPr="00B31F37">
        <w:rPr>
          <w:rFonts w:ascii="Calibri" w:hAnsi="Calibri" w:cs="Calibri"/>
          <w:sz w:val="24"/>
          <w:szCs w:val="24"/>
          <w:lang w:val="en-US"/>
        </w:rPr>
        <w:t>are not located next to each other</w:t>
      </w:r>
      <w:r w:rsidR="00B948C4" w:rsidRPr="00B31F37">
        <w:rPr>
          <w:rFonts w:ascii="Calibri" w:hAnsi="Calibri" w:cs="Calibri"/>
          <w:sz w:val="24"/>
          <w:szCs w:val="24"/>
          <w:lang w:val="en-US"/>
        </w:rPr>
        <w:t>,</w:t>
      </w:r>
      <w:r w:rsidRPr="00B31F37">
        <w:rPr>
          <w:rFonts w:ascii="Calibri" w:hAnsi="Calibri" w:cs="Calibri"/>
          <w:sz w:val="24"/>
          <w:szCs w:val="24"/>
          <w:lang w:val="en-US"/>
        </w:rPr>
        <w:t xml:space="preserve"> participant’s attention must be shifted from the location of the first stimulus of the pair toward the location of the second stimulus to correctly judge their temporal order </w:t>
      </w:r>
      <w:r w:rsidRPr="00B31F37">
        <w:rPr>
          <w:rFonts w:ascii="Calibri" w:hAnsi="Calibri" w:cs="Calibri"/>
          <w:noProof/>
          <w:sz w:val="24"/>
          <w:szCs w:val="24"/>
          <w:lang w:val="en-US"/>
        </w:rPr>
        <w:t>(Spence, 2001; Zampini et al., 2003</w:t>
      </w:r>
      <w:r w:rsidR="00D06370" w:rsidRPr="00B31F37">
        <w:rPr>
          <w:rFonts w:ascii="Calibri" w:hAnsi="Calibri" w:cs="Calibri"/>
          <w:noProof/>
          <w:sz w:val="24"/>
          <w:szCs w:val="24"/>
          <w:lang w:val="en-US"/>
        </w:rPr>
        <w:t>a</w:t>
      </w:r>
      <w:r w:rsidRPr="00B31F37">
        <w:rPr>
          <w:rFonts w:ascii="Calibri" w:hAnsi="Calibri" w:cs="Calibri"/>
          <w:noProof/>
          <w:sz w:val="24"/>
          <w:szCs w:val="24"/>
          <w:lang w:val="en-US"/>
        </w:rPr>
        <w:t>)</w:t>
      </w:r>
      <w:r w:rsidRPr="00B31F37">
        <w:rPr>
          <w:rFonts w:ascii="Calibri" w:hAnsi="Calibri" w:cs="Calibri"/>
          <w:sz w:val="24"/>
          <w:szCs w:val="24"/>
          <w:lang w:val="en-US"/>
        </w:rPr>
        <w:t xml:space="preserve">. In other words, the greater PSS values observed in the contralateral condition would reflect the cost of shifting attention from one location to another. On the contrary, in the ipsilateral condition, as participants only focus their attention on one single location to meet the requirements of the task, interactions between the ipsilateral stimuli would be improved, as compared to the contralateral condition, leading to smaller PSS values. </w:t>
      </w:r>
      <w:r w:rsidR="00023212" w:rsidRPr="00B31F37">
        <w:rPr>
          <w:rFonts w:ascii="Calibri" w:hAnsi="Calibri" w:cs="Calibri"/>
          <w:sz w:val="24"/>
          <w:szCs w:val="24"/>
          <w:lang w:val="en-US"/>
        </w:rPr>
        <w:t>Additionally</w:t>
      </w:r>
      <w:r w:rsidRPr="00B31F37">
        <w:rPr>
          <w:rFonts w:ascii="Calibri" w:hAnsi="Calibri" w:cs="Calibri"/>
          <w:sz w:val="24"/>
          <w:szCs w:val="24"/>
          <w:lang w:val="en-US"/>
        </w:rPr>
        <w:t xml:space="preserve">, in accordance </w:t>
      </w:r>
      <w:r w:rsidR="00A441AE" w:rsidRPr="00B31F37">
        <w:rPr>
          <w:rFonts w:ascii="Calibri" w:hAnsi="Calibri" w:cs="Calibri"/>
          <w:sz w:val="24"/>
          <w:szCs w:val="24"/>
          <w:lang w:val="en-US"/>
        </w:rPr>
        <w:t xml:space="preserve">with </w:t>
      </w:r>
      <w:r w:rsidRPr="00B31F37">
        <w:rPr>
          <w:rFonts w:ascii="Calibri" w:hAnsi="Calibri" w:cs="Calibri"/>
          <w:sz w:val="24"/>
          <w:szCs w:val="24"/>
          <w:lang w:val="en-US"/>
        </w:rPr>
        <w:t xml:space="preserve">the prior-entry effect </w:t>
      </w:r>
      <w:r w:rsidRPr="00B31F37">
        <w:rPr>
          <w:rFonts w:ascii="Calibri" w:hAnsi="Calibri" w:cs="Calibri"/>
          <w:noProof/>
          <w:sz w:val="24"/>
          <w:szCs w:val="24"/>
          <w:lang w:val="en-US"/>
        </w:rPr>
        <w:t>(e.g. Spence, 2001; Spence &amp; Parise, 2010; Titchener, 1908; Filbrich</w:t>
      </w:r>
      <w:r w:rsidR="00A2616D" w:rsidRPr="00B31F37">
        <w:rPr>
          <w:rFonts w:ascii="Calibri" w:hAnsi="Calibri" w:cs="Calibri"/>
          <w:noProof/>
          <w:sz w:val="24"/>
          <w:szCs w:val="24"/>
          <w:lang w:val="en-US"/>
        </w:rPr>
        <w:t>, Alamia, Burn, &amp; Legrain</w:t>
      </w:r>
      <w:r w:rsidRPr="00B31F37">
        <w:rPr>
          <w:rFonts w:ascii="Calibri" w:hAnsi="Calibri" w:cs="Calibri"/>
          <w:noProof/>
          <w:sz w:val="24"/>
          <w:szCs w:val="24"/>
          <w:lang w:val="en-US"/>
        </w:rPr>
        <w:t>, 2017)</w:t>
      </w:r>
      <w:r w:rsidRPr="00B31F37">
        <w:rPr>
          <w:rFonts w:ascii="Calibri" w:hAnsi="Calibri" w:cs="Calibri"/>
          <w:sz w:val="24"/>
          <w:szCs w:val="24"/>
          <w:lang w:val="en-US"/>
        </w:rPr>
        <w:t xml:space="preserve">, it could also be that the first stimulus of the pair has actually attracted attention to its own location, having facilitated the processing and the perception of the second stimulus when it occurred at the same location, as compared to when it appeared </w:t>
      </w:r>
      <w:r w:rsidR="00A441AE" w:rsidRPr="00B31F37">
        <w:rPr>
          <w:rFonts w:ascii="Calibri" w:hAnsi="Calibri" w:cs="Calibri"/>
          <w:sz w:val="24"/>
          <w:szCs w:val="24"/>
          <w:lang w:val="en-US"/>
        </w:rPr>
        <w:t>i</w:t>
      </w:r>
      <w:r w:rsidRPr="00B31F37">
        <w:rPr>
          <w:rFonts w:ascii="Calibri" w:hAnsi="Calibri" w:cs="Calibri"/>
          <w:sz w:val="24"/>
          <w:szCs w:val="24"/>
          <w:lang w:val="en-US"/>
        </w:rPr>
        <w:t xml:space="preserve">n the opposite side of space. </w:t>
      </w:r>
    </w:p>
    <w:p w14:paraId="30E567E6" w14:textId="74EEFF7A" w:rsidR="00943DFF" w:rsidRPr="00B31F37" w:rsidRDefault="00943DFF" w:rsidP="00943DFF">
      <w:pPr>
        <w:spacing w:before="120" w:after="120" w:line="360" w:lineRule="auto"/>
        <w:ind w:firstLine="284"/>
        <w:jc w:val="both"/>
        <w:rPr>
          <w:rFonts w:eastAsia="Times New Roman" w:cstheme="minorHAnsi"/>
          <w:noProof/>
          <w:sz w:val="24"/>
          <w:szCs w:val="24"/>
          <w:lang w:val="en-US"/>
        </w:rPr>
      </w:pPr>
      <w:r w:rsidRPr="00B31F37">
        <w:rPr>
          <w:rFonts w:ascii="Calibri" w:hAnsi="Calibri" w:cs="Calibri"/>
          <w:sz w:val="24"/>
          <w:szCs w:val="24"/>
          <w:lang w:val="en-US"/>
        </w:rPr>
        <w:t xml:space="preserve">Second, according to the multisensory integration hypothesis, presenting two sensory stimuli simultaneously – or at least within the same time-window – at the same location increases the likelihood to bind them together and perceive them as one unique and coherent sensory event, as compared to when they are presented </w:t>
      </w:r>
      <w:r w:rsidR="00A441AE" w:rsidRPr="00B31F37">
        <w:rPr>
          <w:rFonts w:ascii="Calibri" w:hAnsi="Calibri" w:cs="Calibri"/>
          <w:sz w:val="24"/>
          <w:szCs w:val="24"/>
          <w:lang w:val="en-US"/>
        </w:rPr>
        <w:t>in</w:t>
      </w:r>
      <w:r w:rsidRPr="00B31F37">
        <w:rPr>
          <w:rFonts w:ascii="Calibri" w:hAnsi="Calibri" w:cs="Calibri"/>
          <w:sz w:val="24"/>
          <w:szCs w:val="24"/>
          <w:lang w:val="en-US"/>
        </w:rPr>
        <w:t xml:space="preserve"> different location</w:t>
      </w:r>
      <w:r w:rsidR="00B948C4" w:rsidRPr="00B31F37">
        <w:rPr>
          <w:rFonts w:ascii="Calibri" w:hAnsi="Calibri" w:cs="Calibri"/>
          <w:sz w:val="24"/>
          <w:szCs w:val="24"/>
          <w:lang w:val="en-US"/>
        </w:rPr>
        <w:t>s</w:t>
      </w:r>
      <w:r w:rsidRPr="00B31F37">
        <w:rPr>
          <w:rFonts w:ascii="Calibri" w:hAnsi="Calibri" w:cs="Calibri"/>
          <w:sz w:val="24"/>
          <w:szCs w:val="24"/>
          <w:lang w:val="en-US"/>
        </w:rPr>
        <w:t xml:space="preserve"> </w:t>
      </w:r>
      <w:r w:rsidRPr="00B31F37">
        <w:rPr>
          <w:rFonts w:ascii="Calibri" w:hAnsi="Calibri" w:cs="Calibri"/>
          <w:noProof/>
          <w:sz w:val="24"/>
          <w:szCs w:val="24"/>
          <w:lang w:val="en-US"/>
        </w:rPr>
        <w:t>(e.g. Spence, 2001; Spence &amp; Squire, 2003; Stein &amp; Meredith, 1993; Welch, 1999</w:t>
      </w:r>
      <w:r w:rsidR="00325ECF" w:rsidRPr="00B31F37">
        <w:rPr>
          <w:rFonts w:ascii="Calibri" w:hAnsi="Calibri" w:cs="Calibri"/>
          <w:noProof/>
          <w:sz w:val="24"/>
          <w:szCs w:val="24"/>
          <w:lang w:val="en-US"/>
        </w:rPr>
        <w:t>; however</w:t>
      </w:r>
      <w:r w:rsidR="002B34E3" w:rsidRPr="00B31F37">
        <w:rPr>
          <w:rFonts w:ascii="Calibri" w:hAnsi="Calibri" w:cs="Calibri"/>
          <w:noProof/>
          <w:sz w:val="24"/>
          <w:szCs w:val="24"/>
          <w:lang w:val="en-US"/>
        </w:rPr>
        <w:t xml:space="preserve">,see also Spence, 2013 </w:t>
      </w:r>
      <w:r w:rsidR="00325ECF" w:rsidRPr="00B31F37">
        <w:rPr>
          <w:rFonts w:ascii="Calibri" w:hAnsi="Calibri" w:cs="Calibri"/>
          <w:noProof/>
          <w:sz w:val="24"/>
          <w:szCs w:val="24"/>
          <w:lang w:val="en-US"/>
        </w:rPr>
        <w:t xml:space="preserve">for a </w:t>
      </w:r>
      <w:r w:rsidR="002B34E3" w:rsidRPr="00B31F37">
        <w:rPr>
          <w:rFonts w:ascii="Calibri" w:hAnsi="Calibri" w:cs="Calibri"/>
          <w:noProof/>
          <w:sz w:val="24"/>
          <w:szCs w:val="24"/>
          <w:lang w:val="en-US"/>
        </w:rPr>
        <w:t>different account</w:t>
      </w:r>
      <w:r w:rsidRPr="00B31F37">
        <w:rPr>
          <w:rFonts w:ascii="Calibri" w:hAnsi="Calibri" w:cs="Calibri"/>
          <w:noProof/>
          <w:sz w:val="24"/>
          <w:szCs w:val="24"/>
          <w:lang w:val="en-US"/>
        </w:rPr>
        <w:t>)</w:t>
      </w:r>
      <w:r w:rsidRPr="00B31F37">
        <w:rPr>
          <w:rFonts w:ascii="Calibri" w:hAnsi="Calibri" w:cs="Calibri"/>
          <w:sz w:val="24"/>
          <w:szCs w:val="24"/>
          <w:lang w:val="en-US"/>
        </w:rPr>
        <w:t xml:space="preserve">. In the </w:t>
      </w:r>
      <w:r w:rsidR="00B948C4" w:rsidRPr="00B31F37">
        <w:rPr>
          <w:rFonts w:ascii="Calibri" w:hAnsi="Calibri" w:cs="Calibri"/>
          <w:sz w:val="24"/>
          <w:szCs w:val="24"/>
          <w:lang w:val="en-US"/>
        </w:rPr>
        <w:t xml:space="preserve">context </w:t>
      </w:r>
      <w:r w:rsidRPr="00B31F37">
        <w:rPr>
          <w:rFonts w:ascii="Calibri" w:hAnsi="Calibri" w:cs="Calibri"/>
          <w:sz w:val="24"/>
          <w:szCs w:val="24"/>
          <w:lang w:val="en-US"/>
        </w:rPr>
        <w:t>of TOJ tasks, the tendency of merging the stimuli into a single integrated percept would speed up their processing. This integration would seem relatively automatic given that, by judging the temporal order of the two stimuli, participants are explicitly asked to perceive them as two distinct sensory events</w:t>
      </w:r>
      <w:r w:rsidR="00B948C4" w:rsidRPr="00B31F37">
        <w:rPr>
          <w:rFonts w:ascii="Calibri" w:hAnsi="Calibri" w:cs="Calibri"/>
          <w:sz w:val="24"/>
          <w:szCs w:val="24"/>
          <w:lang w:val="en-US"/>
        </w:rPr>
        <w:t xml:space="preserve"> in those tasks</w:t>
      </w:r>
      <w:r w:rsidRPr="00B31F37">
        <w:rPr>
          <w:rFonts w:ascii="Calibri" w:hAnsi="Calibri" w:cs="Calibri"/>
          <w:sz w:val="24"/>
          <w:szCs w:val="24"/>
          <w:lang w:val="en-US"/>
        </w:rPr>
        <w:t xml:space="preserve">. In turn, the disadvantage of integrating the two stimuli would also make it difficult to dissociate them as </w:t>
      </w:r>
      <w:r w:rsidRPr="00B31F37">
        <w:rPr>
          <w:rFonts w:ascii="Calibri" w:hAnsi="Calibri" w:cs="Calibri"/>
          <w:sz w:val="24"/>
          <w:szCs w:val="24"/>
          <w:lang w:val="en-US"/>
        </w:rPr>
        <w:lastRenderedPageBreak/>
        <w:t xml:space="preserve">two distinct events, decreasing the </w:t>
      </w:r>
      <w:r w:rsidR="00F35BEA" w:rsidRPr="00B31F37">
        <w:rPr>
          <w:rFonts w:ascii="Calibri" w:hAnsi="Calibri" w:cs="Calibri"/>
          <w:sz w:val="24"/>
          <w:szCs w:val="24"/>
          <w:lang w:val="en-US"/>
        </w:rPr>
        <w:t>precision</w:t>
      </w:r>
      <w:r w:rsidR="00763029" w:rsidRPr="00B31F37">
        <w:rPr>
          <w:rFonts w:ascii="Calibri" w:hAnsi="Calibri" w:cs="Calibri"/>
          <w:sz w:val="24"/>
          <w:szCs w:val="24"/>
          <w:lang w:val="en-US"/>
        </w:rPr>
        <w:t xml:space="preserve"> of</w:t>
      </w:r>
      <w:r w:rsidRPr="00B31F37">
        <w:rPr>
          <w:rFonts w:ascii="Calibri" w:hAnsi="Calibri" w:cs="Calibri"/>
          <w:sz w:val="24"/>
          <w:szCs w:val="24"/>
          <w:lang w:val="en-US"/>
        </w:rPr>
        <w:t xml:space="preserve"> their temporal order</w:t>
      </w:r>
      <w:r w:rsidR="00F35BEA" w:rsidRPr="00B31F37">
        <w:rPr>
          <w:rFonts w:ascii="Calibri" w:hAnsi="Calibri" w:cs="Calibri"/>
          <w:sz w:val="24"/>
          <w:szCs w:val="24"/>
          <w:lang w:val="en-US"/>
        </w:rPr>
        <w:t xml:space="preserve"> judgments</w:t>
      </w:r>
      <w:r w:rsidRPr="00B31F37">
        <w:rPr>
          <w:rFonts w:ascii="Calibri" w:hAnsi="Calibri" w:cs="Calibri"/>
          <w:sz w:val="24"/>
          <w:szCs w:val="24"/>
          <w:lang w:val="en-US"/>
        </w:rPr>
        <w:t xml:space="preserve">. On the contrary, presenting the stimuli at distinct locations would increase their discriminability and lead to better performances. This was indeed shown in previous TOJ studies by higher just-noticeable difference (JND) values – and therefore flatter slope values – when the two stimuli were </w:t>
      </w:r>
      <w:r w:rsidR="00B948C4" w:rsidRPr="00B31F37">
        <w:rPr>
          <w:rFonts w:ascii="Calibri" w:hAnsi="Calibri" w:cs="Calibri"/>
          <w:sz w:val="24"/>
          <w:szCs w:val="24"/>
          <w:lang w:val="en-US"/>
        </w:rPr>
        <w:t xml:space="preserve">presented </w:t>
      </w:r>
      <w:r w:rsidRPr="00B31F37">
        <w:rPr>
          <w:rFonts w:ascii="Calibri" w:hAnsi="Calibri" w:cs="Calibri"/>
          <w:sz w:val="24"/>
          <w:szCs w:val="24"/>
          <w:lang w:val="en-US"/>
        </w:rPr>
        <w:t xml:space="preserve">at the same location, as compared to when they were presented at distinct locations </w:t>
      </w:r>
      <w:r w:rsidRPr="00B31F37">
        <w:rPr>
          <w:rFonts w:ascii="Calibri" w:hAnsi="Calibri" w:cs="Calibri"/>
          <w:noProof/>
          <w:sz w:val="24"/>
          <w:szCs w:val="24"/>
          <w:lang w:val="en-US"/>
        </w:rPr>
        <w:t>(Spence et al., 2003; Spence et al., 2001; Zampini et al., 2003</w:t>
      </w:r>
      <w:r w:rsidR="00D06370" w:rsidRPr="00B31F37">
        <w:rPr>
          <w:rFonts w:ascii="Calibri" w:hAnsi="Calibri" w:cs="Calibri"/>
          <w:noProof/>
          <w:sz w:val="24"/>
          <w:szCs w:val="24"/>
          <w:lang w:val="en-US"/>
        </w:rPr>
        <w:t>a</w:t>
      </w:r>
      <w:r w:rsidRPr="00B31F37">
        <w:rPr>
          <w:rFonts w:ascii="Calibri" w:hAnsi="Calibri" w:cs="Calibri"/>
          <w:noProof/>
          <w:sz w:val="24"/>
          <w:szCs w:val="24"/>
          <w:lang w:val="en-US"/>
        </w:rPr>
        <w:t>)</w:t>
      </w:r>
      <w:r w:rsidRPr="00B31F37">
        <w:rPr>
          <w:rFonts w:ascii="Calibri" w:hAnsi="Calibri" w:cs="Calibri"/>
          <w:sz w:val="24"/>
          <w:szCs w:val="24"/>
          <w:lang w:val="en-US"/>
        </w:rPr>
        <w:t xml:space="preserve">. However, in the present study, no significant differences were observed for the slope values between the conditions during which visual and nociceptive stimuli were presented at the same location and those during which they were presented at opposite locations. This suggests that </w:t>
      </w:r>
      <w:r w:rsidR="00061533" w:rsidRPr="00B31F37">
        <w:rPr>
          <w:rFonts w:ascii="Calibri" w:hAnsi="Calibri" w:cs="Calibri"/>
          <w:sz w:val="24"/>
          <w:szCs w:val="24"/>
          <w:lang w:val="en-US"/>
        </w:rPr>
        <w:t xml:space="preserve">the </w:t>
      </w:r>
      <w:r w:rsidR="00C62D6C" w:rsidRPr="00B31F37">
        <w:rPr>
          <w:rFonts w:ascii="Calibri" w:hAnsi="Calibri" w:cs="Calibri"/>
          <w:sz w:val="24"/>
          <w:szCs w:val="24"/>
          <w:lang w:val="en-US"/>
        </w:rPr>
        <w:t xml:space="preserve">precision of the participants’ judgments </w:t>
      </w:r>
      <w:r w:rsidRPr="00B31F37">
        <w:rPr>
          <w:rFonts w:ascii="Calibri" w:hAnsi="Calibri" w:cs="Calibri"/>
          <w:sz w:val="24"/>
          <w:szCs w:val="24"/>
          <w:lang w:val="en-US"/>
        </w:rPr>
        <w:t xml:space="preserve">was not affected by the spatial congruence between the two stimuli. The method we used in the present study is however quite different </w:t>
      </w:r>
      <w:r w:rsidR="00B948C4" w:rsidRPr="00B31F37">
        <w:rPr>
          <w:rFonts w:ascii="Calibri" w:hAnsi="Calibri" w:cs="Calibri"/>
          <w:sz w:val="24"/>
          <w:szCs w:val="24"/>
          <w:lang w:val="en-US"/>
        </w:rPr>
        <w:t xml:space="preserve">from </w:t>
      </w:r>
      <w:r w:rsidRPr="00B31F37">
        <w:rPr>
          <w:rFonts w:ascii="Calibri" w:hAnsi="Calibri" w:cs="Calibri"/>
          <w:sz w:val="24"/>
          <w:szCs w:val="24"/>
          <w:lang w:val="en-US"/>
        </w:rPr>
        <w:t xml:space="preserve">the one used in previous experiments </w:t>
      </w:r>
      <w:r w:rsidRPr="00B31F37">
        <w:rPr>
          <w:rFonts w:ascii="Calibri" w:hAnsi="Calibri" w:cs="Calibri"/>
          <w:noProof/>
          <w:sz w:val="24"/>
          <w:szCs w:val="24"/>
          <w:lang w:val="en-US"/>
        </w:rPr>
        <w:t>(Spence et al., 2003; Spence et al., 2001; Zampini et al., 2003</w:t>
      </w:r>
      <w:r w:rsidR="00D06370" w:rsidRPr="00B31F37">
        <w:rPr>
          <w:rFonts w:ascii="Calibri" w:hAnsi="Calibri" w:cs="Calibri"/>
          <w:noProof/>
          <w:sz w:val="24"/>
          <w:szCs w:val="24"/>
          <w:lang w:val="en-US"/>
        </w:rPr>
        <w:t>a</w:t>
      </w:r>
      <w:r w:rsidRPr="00B31F37">
        <w:rPr>
          <w:rFonts w:ascii="Calibri" w:hAnsi="Calibri" w:cs="Calibri"/>
          <w:noProof/>
          <w:sz w:val="24"/>
          <w:szCs w:val="24"/>
          <w:lang w:val="en-US"/>
        </w:rPr>
        <w:t xml:space="preserve">). We used an adaptive procedure to present the different time-interval conditions, and the last estimate of the slope was used to </w:t>
      </w:r>
      <w:r w:rsidR="00B948C4" w:rsidRPr="00B31F37">
        <w:rPr>
          <w:rFonts w:ascii="Calibri" w:hAnsi="Calibri" w:cs="Calibri"/>
          <w:noProof/>
          <w:sz w:val="24"/>
          <w:szCs w:val="24"/>
          <w:lang w:val="en-US"/>
        </w:rPr>
        <w:t xml:space="preserve">index  </w:t>
      </w:r>
      <w:r w:rsidRPr="00B31F37">
        <w:rPr>
          <w:rFonts w:ascii="Calibri" w:hAnsi="Calibri" w:cs="Calibri"/>
          <w:noProof/>
          <w:sz w:val="24"/>
          <w:szCs w:val="24"/>
          <w:lang w:val="en-US"/>
        </w:rPr>
        <w:t>participants’ performances. In previous studies, fixed time</w:t>
      </w:r>
      <w:r w:rsidR="00BC0911" w:rsidRPr="00B31F37">
        <w:rPr>
          <w:rFonts w:ascii="Calibri" w:hAnsi="Calibri" w:cs="Calibri"/>
          <w:noProof/>
          <w:sz w:val="24"/>
          <w:szCs w:val="24"/>
          <w:lang w:val="en-US"/>
        </w:rPr>
        <w:t xml:space="preserve"> </w:t>
      </w:r>
      <w:r w:rsidRPr="00B31F37">
        <w:rPr>
          <w:rFonts w:ascii="Calibri" w:hAnsi="Calibri" w:cs="Calibri"/>
          <w:noProof/>
          <w:sz w:val="24"/>
          <w:szCs w:val="24"/>
          <w:lang w:val="en-US"/>
        </w:rPr>
        <w:t xml:space="preserve">intervals were </w:t>
      </w:r>
      <w:r w:rsidR="00B948C4" w:rsidRPr="00B31F37">
        <w:rPr>
          <w:rFonts w:ascii="Calibri" w:hAnsi="Calibri" w:cs="Calibri"/>
          <w:noProof/>
          <w:sz w:val="24"/>
          <w:szCs w:val="24"/>
          <w:lang w:val="en-US"/>
        </w:rPr>
        <w:t xml:space="preserve">presented </w:t>
      </w:r>
      <w:r w:rsidRPr="00B31F37">
        <w:rPr>
          <w:rFonts w:ascii="Calibri" w:hAnsi="Calibri" w:cs="Calibri"/>
          <w:noProof/>
          <w:sz w:val="24"/>
          <w:szCs w:val="24"/>
          <w:lang w:val="en-US"/>
        </w:rPr>
        <w:t>with a constant stimulation procedure, and the JND was d</w:t>
      </w:r>
      <w:r w:rsidR="008C68CF" w:rsidRPr="00B31F37">
        <w:rPr>
          <w:rFonts w:ascii="Calibri" w:hAnsi="Calibri" w:cs="Calibri"/>
          <w:noProof/>
          <w:sz w:val="24"/>
          <w:szCs w:val="24"/>
          <w:lang w:val="en-US"/>
        </w:rPr>
        <w:t>e</w:t>
      </w:r>
      <w:r w:rsidRPr="00B31F37">
        <w:rPr>
          <w:rFonts w:ascii="Calibri" w:hAnsi="Calibri" w:cs="Calibri"/>
          <w:noProof/>
          <w:sz w:val="24"/>
          <w:szCs w:val="24"/>
          <w:lang w:val="en-US"/>
        </w:rPr>
        <w:t>r</w:t>
      </w:r>
      <w:r w:rsidR="008C68CF" w:rsidRPr="00B31F37">
        <w:rPr>
          <w:rFonts w:ascii="Calibri" w:hAnsi="Calibri" w:cs="Calibri"/>
          <w:noProof/>
          <w:sz w:val="24"/>
          <w:szCs w:val="24"/>
          <w:lang w:val="en-US"/>
        </w:rPr>
        <w:t>i</w:t>
      </w:r>
      <w:r w:rsidRPr="00B31F37">
        <w:rPr>
          <w:rFonts w:ascii="Calibri" w:hAnsi="Calibri" w:cs="Calibri"/>
          <w:noProof/>
          <w:sz w:val="24"/>
          <w:szCs w:val="24"/>
          <w:lang w:val="en-US"/>
        </w:rPr>
        <w:t>ved from the probability</w:t>
      </w:r>
      <w:r w:rsidR="00B948C4" w:rsidRPr="00B31F37">
        <w:rPr>
          <w:rFonts w:ascii="Calibri" w:hAnsi="Calibri" w:cs="Calibri"/>
          <w:noProof/>
          <w:sz w:val="24"/>
          <w:szCs w:val="24"/>
          <w:lang w:val="en-US"/>
        </w:rPr>
        <w:t xml:space="preserve"> of 75% </w:t>
      </w:r>
      <w:r w:rsidRPr="00B31F37">
        <w:rPr>
          <w:rFonts w:ascii="Calibri" w:hAnsi="Calibri" w:cs="Calibri"/>
          <w:noProof/>
          <w:sz w:val="24"/>
          <w:szCs w:val="24"/>
          <w:lang w:val="en-US"/>
        </w:rPr>
        <w:t xml:space="preserve">of perceiving the </w:t>
      </w:r>
      <w:r w:rsidR="00B948C4" w:rsidRPr="00B31F37">
        <w:rPr>
          <w:rFonts w:ascii="Calibri" w:hAnsi="Calibri" w:cs="Calibri"/>
          <w:noProof/>
          <w:sz w:val="24"/>
          <w:szCs w:val="24"/>
          <w:lang w:val="en-US"/>
        </w:rPr>
        <w:t xml:space="preserve">temporal </w:t>
      </w:r>
      <w:r w:rsidRPr="00B31F37">
        <w:rPr>
          <w:rFonts w:ascii="Calibri" w:hAnsi="Calibri" w:cs="Calibri"/>
          <w:noProof/>
          <w:sz w:val="24"/>
          <w:szCs w:val="24"/>
          <w:lang w:val="en-US"/>
        </w:rPr>
        <w:t xml:space="preserve">order of the stimuli </w:t>
      </w:r>
      <w:r w:rsidR="00B948C4" w:rsidRPr="00B31F37">
        <w:rPr>
          <w:rFonts w:ascii="Calibri" w:hAnsi="Calibri" w:cs="Calibri"/>
          <w:noProof/>
          <w:sz w:val="24"/>
          <w:szCs w:val="24"/>
          <w:lang w:val="en-US"/>
        </w:rPr>
        <w:t xml:space="preserve">correctly. </w:t>
      </w:r>
      <w:r w:rsidRPr="00B31F37">
        <w:rPr>
          <w:rFonts w:ascii="Calibri" w:hAnsi="Calibri" w:cs="Calibri"/>
          <w:sz w:val="24"/>
          <w:szCs w:val="24"/>
          <w:lang w:val="en-US"/>
        </w:rPr>
        <w:t>The use of different methods is nevertheless unlikely to explain the differences between the results of present vs. previous studies. Indeed, the different estimates of the slope values of the TOJ functions seem usually similarly sensitive to the same factors, whatever the procedures used to present the stimuli and the methods used to estimate the</w:t>
      </w:r>
      <w:r w:rsidR="00B948C4" w:rsidRPr="00B31F37">
        <w:rPr>
          <w:rFonts w:ascii="Calibri" w:hAnsi="Calibri" w:cs="Calibri"/>
          <w:sz w:val="24"/>
          <w:szCs w:val="24"/>
          <w:lang w:val="en-US"/>
        </w:rPr>
        <w:t xml:space="preserve"> participants’</w:t>
      </w:r>
      <w:r w:rsidRPr="00B31F37">
        <w:rPr>
          <w:rFonts w:ascii="Calibri" w:hAnsi="Calibri" w:cs="Calibri"/>
          <w:sz w:val="24"/>
          <w:szCs w:val="24"/>
          <w:lang w:val="en-US"/>
        </w:rPr>
        <w:t xml:space="preserve"> performance </w:t>
      </w:r>
      <w:r w:rsidRPr="00B31F37">
        <w:rPr>
          <w:rFonts w:ascii="Calibri" w:hAnsi="Calibri" w:cs="Calibri"/>
          <w:noProof/>
          <w:sz w:val="24"/>
          <w:szCs w:val="24"/>
          <w:lang w:val="en-US"/>
        </w:rPr>
        <w:t>(Heed &amp; Azañon, 2014; Vanderclausen, Filbrich, De Volder, &amp; Legrain, 2021)</w:t>
      </w:r>
      <w:r w:rsidRPr="00B31F37">
        <w:rPr>
          <w:rFonts w:ascii="Calibri" w:hAnsi="Calibri" w:cs="Calibri"/>
          <w:sz w:val="24"/>
          <w:szCs w:val="24"/>
          <w:lang w:val="en-US"/>
        </w:rPr>
        <w:t>. If the integrative hypothesis for interpreting slope changes during TOJ</w:t>
      </w:r>
      <w:r w:rsidR="00B948C4" w:rsidRPr="00B31F37">
        <w:rPr>
          <w:rFonts w:ascii="Calibri" w:hAnsi="Calibri" w:cs="Calibri"/>
          <w:sz w:val="24"/>
          <w:szCs w:val="24"/>
          <w:lang w:val="en-US"/>
        </w:rPr>
        <w:t xml:space="preserve"> is correct</w:t>
      </w:r>
      <w:r w:rsidRPr="00B31F37">
        <w:rPr>
          <w:rFonts w:ascii="Calibri" w:hAnsi="Calibri" w:cs="Calibri"/>
          <w:sz w:val="24"/>
          <w:szCs w:val="24"/>
          <w:lang w:val="en-US"/>
        </w:rPr>
        <w:t xml:space="preserve">, </w:t>
      </w:r>
      <w:r w:rsidR="00B948C4" w:rsidRPr="00B31F37">
        <w:rPr>
          <w:rFonts w:ascii="Calibri" w:hAnsi="Calibri" w:cs="Calibri"/>
          <w:sz w:val="24"/>
          <w:szCs w:val="24"/>
          <w:lang w:val="en-US"/>
        </w:rPr>
        <w:t>this</w:t>
      </w:r>
      <w:r w:rsidRPr="00B31F37">
        <w:rPr>
          <w:rFonts w:ascii="Calibri" w:hAnsi="Calibri" w:cs="Calibri"/>
          <w:sz w:val="24"/>
          <w:szCs w:val="24"/>
          <w:lang w:val="en-US"/>
        </w:rPr>
        <w:t xml:space="preserve"> would mean that our participants </w:t>
      </w:r>
      <w:r w:rsidR="00B948C4" w:rsidRPr="00B31F37">
        <w:rPr>
          <w:rFonts w:ascii="Calibri" w:hAnsi="Calibri" w:cs="Calibri"/>
          <w:sz w:val="24"/>
          <w:szCs w:val="24"/>
          <w:lang w:val="en-US"/>
        </w:rPr>
        <w:t>were</w:t>
      </w:r>
      <w:r w:rsidRPr="00B31F37">
        <w:rPr>
          <w:rFonts w:ascii="Calibri" w:hAnsi="Calibri" w:cs="Calibri"/>
          <w:sz w:val="24"/>
          <w:szCs w:val="24"/>
          <w:lang w:val="en-US"/>
        </w:rPr>
        <w:t xml:space="preserve"> less likely to integrate visual stimuli with nociceptive stimuli than they would with other types of stimuli. </w:t>
      </w:r>
      <w:r w:rsidR="00EA5B12" w:rsidRPr="00B31F37">
        <w:rPr>
          <w:rFonts w:ascii="Calibri" w:hAnsi="Calibri" w:cs="Calibri"/>
          <w:sz w:val="24"/>
          <w:szCs w:val="24"/>
          <w:lang w:val="en-US"/>
        </w:rPr>
        <w:t xml:space="preserve">However, this conclusion </w:t>
      </w:r>
      <w:r w:rsidR="008F6B50" w:rsidRPr="00B31F37">
        <w:rPr>
          <w:rFonts w:ascii="Calibri" w:hAnsi="Calibri" w:cs="Calibri"/>
          <w:sz w:val="24"/>
          <w:szCs w:val="24"/>
          <w:lang w:val="en-US"/>
        </w:rPr>
        <w:t>is</w:t>
      </w:r>
      <w:r w:rsidR="00EA5B12" w:rsidRPr="00B31F37">
        <w:rPr>
          <w:rFonts w:ascii="Calibri" w:hAnsi="Calibri" w:cs="Calibri"/>
          <w:sz w:val="24"/>
          <w:szCs w:val="24"/>
          <w:lang w:val="en-US"/>
        </w:rPr>
        <w:t xml:space="preserve"> conditional on the fact that slopes have been correctly estimated, as this parameter may be more difficult to estimate than thresholds with a relatively small number of trials </w:t>
      </w:r>
      <w:r w:rsidR="00EA5B12" w:rsidRPr="00B31F37">
        <w:rPr>
          <w:rFonts w:eastAsia="Times New Roman" w:cstheme="minorHAnsi"/>
          <w:noProof/>
          <w:sz w:val="24"/>
          <w:szCs w:val="24"/>
          <w:lang w:val="en-US"/>
        </w:rPr>
        <w:t>(Kingdom &amp; Prins, 2010).</w:t>
      </w:r>
    </w:p>
    <w:p w14:paraId="6BCFA996" w14:textId="50231947" w:rsidR="00943DFF" w:rsidRPr="00B31F37" w:rsidRDefault="00943DFF" w:rsidP="00943DFF">
      <w:pPr>
        <w:spacing w:before="120" w:after="120" w:line="360" w:lineRule="auto"/>
        <w:ind w:firstLine="284"/>
        <w:jc w:val="both"/>
        <w:rPr>
          <w:rFonts w:ascii="Calibri" w:hAnsi="Calibri" w:cs="Calibri"/>
          <w:sz w:val="24"/>
          <w:szCs w:val="24"/>
          <w:lang w:val="en-US"/>
        </w:rPr>
      </w:pPr>
      <w:r w:rsidRPr="00B31F37">
        <w:rPr>
          <w:rFonts w:ascii="Calibri" w:hAnsi="Calibri" w:cs="Calibri"/>
          <w:sz w:val="24"/>
          <w:szCs w:val="24"/>
          <w:lang w:val="en-US"/>
        </w:rPr>
        <w:t>A significant difference between slope values was only observed when comparing the performance of the participants having received thermo-nociceptive stimuli selectively activating C fibers to those having received nociceptive stimuli above the threshold of A</w:t>
      </w:r>
      <w:r w:rsidRPr="00B31F37">
        <w:rPr>
          <w:rFonts w:ascii="Calibri" w:hAnsi="Calibri" w:cs="Calibri"/>
          <w:sz w:val="24"/>
          <w:szCs w:val="24"/>
          <w:lang w:val="en-US"/>
        </w:rPr>
        <w:sym w:font="Symbol" w:char="F064"/>
      </w:r>
      <w:r w:rsidRPr="00B31F37">
        <w:rPr>
          <w:rFonts w:ascii="Calibri" w:hAnsi="Calibri" w:cs="Calibri"/>
          <w:sz w:val="24"/>
          <w:szCs w:val="24"/>
          <w:lang w:val="en-US"/>
        </w:rPr>
        <w:t xml:space="preserve"> fibers. This could possibly be accounted for by the fact that the sensation evoked by C-fiber </w:t>
      </w:r>
      <w:r w:rsidR="00BC0911" w:rsidRPr="00B31F37">
        <w:rPr>
          <w:rFonts w:ascii="Calibri" w:hAnsi="Calibri" w:cs="Calibri"/>
          <w:sz w:val="24"/>
          <w:szCs w:val="24"/>
          <w:lang w:val="en-US"/>
        </w:rPr>
        <w:lastRenderedPageBreak/>
        <w:t>stimuli</w:t>
      </w:r>
      <w:r w:rsidRPr="00B31F37">
        <w:rPr>
          <w:rFonts w:ascii="Calibri" w:hAnsi="Calibri" w:cs="Calibri"/>
          <w:sz w:val="24"/>
          <w:szCs w:val="24"/>
          <w:lang w:val="en-US"/>
        </w:rPr>
        <w:t xml:space="preserve"> is often considered as being poorly defined in terms of location and timing compared to the sensation elicited by A</w:t>
      </w:r>
      <w:r w:rsidRPr="00B31F37">
        <w:rPr>
          <w:rFonts w:ascii="Calibri" w:hAnsi="Calibri" w:cs="Calibri"/>
          <w:sz w:val="24"/>
          <w:szCs w:val="24"/>
          <w:lang w:val="en-US"/>
        </w:rPr>
        <w:sym w:font="Symbol" w:char="F064"/>
      </w:r>
      <w:r w:rsidRPr="00B31F37">
        <w:rPr>
          <w:rFonts w:ascii="Calibri" w:hAnsi="Calibri" w:cs="Calibri"/>
          <w:sz w:val="24"/>
          <w:szCs w:val="24"/>
          <w:lang w:val="en-US"/>
        </w:rPr>
        <w:t xml:space="preserve">-fiber stimulations </w:t>
      </w:r>
      <w:r w:rsidRPr="00B31F37">
        <w:rPr>
          <w:rFonts w:ascii="Calibri" w:hAnsi="Calibri" w:cs="Calibri"/>
          <w:noProof/>
          <w:sz w:val="24"/>
          <w:szCs w:val="24"/>
          <w:lang w:val="en-US"/>
        </w:rPr>
        <w:t>(Plaghki &amp; Mouraux, 2005)</w:t>
      </w:r>
      <w:r w:rsidR="008F6B50" w:rsidRPr="00B31F37">
        <w:rPr>
          <w:rFonts w:ascii="Calibri" w:hAnsi="Calibri" w:cs="Calibri"/>
          <w:noProof/>
          <w:sz w:val="24"/>
          <w:szCs w:val="24"/>
          <w:lang w:val="en-US"/>
        </w:rPr>
        <w:t>,</w:t>
      </w:r>
      <w:r w:rsidRPr="00B31F37">
        <w:rPr>
          <w:rFonts w:ascii="Calibri" w:hAnsi="Calibri" w:cs="Calibri"/>
          <w:sz w:val="24"/>
          <w:szCs w:val="24"/>
          <w:lang w:val="en-US"/>
        </w:rPr>
        <w:t xml:space="preserve"> making their temporal order judgments more difficult </w:t>
      </w:r>
      <w:r w:rsidRPr="00B31F37">
        <w:rPr>
          <w:rFonts w:ascii="Calibri" w:hAnsi="Calibri" w:cs="Calibri"/>
          <w:noProof/>
          <w:sz w:val="24"/>
          <w:szCs w:val="24"/>
          <w:lang w:val="en-US"/>
        </w:rPr>
        <w:t>(Manfron</w:t>
      </w:r>
      <w:r w:rsidR="00DC042F" w:rsidRPr="00B31F37">
        <w:rPr>
          <w:rFonts w:ascii="Calibri" w:hAnsi="Calibri" w:cs="Calibri"/>
          <w:noProof/>
          <w:sz w:val="24"/>
          <w:szCs w:val="24"/>
          <w:lang w:val="en-US"/>
        </w:rPr>
        <w:t>, Filbrich</w:t>
      </w:r>
      <w:r w:rsidRPr="00B31F37">
        <w:rPr>
          <w:rFonts w:ascii="Calibri" w:hAnsi="Calibri" w:cs="Calibri"/>
          <w:noProof/>
          <w:sz w:val="24"/>
          <w:szCs w:val="24"/>
          <w:lang w:val="en-US"/>
        </w:rPr>
        <w:t xml:space="preserve"> et al., 2020)</w:t>
      </w:r>
      <w:r w:rsidRPr="00B31F37">
        <w:rPr>
          <w:rFonts w:ascii="Calibri" w:hAnsi="Calibri" w:cs="Calibri"/>
          <w:sz w:val="24"/>
          <w:szCs w:val="24"/>
          <w:lang w:val="en-US"/>
        </w:rPr>
        <w:t xml:space="preserve">. </w:t>
      </w:r>
    </w:p>
    <w:p w14:paraId="18A9C0D4" w14:textId="55D55F39" w:rsidR="00943DFF" w:rsidRPr="00B31F37" w:rsidRDefault="00943DFF" w:rsidP="00943DFF">
      <w:pPr>
        <w:spacing w:before="120" w:after="120" w:line="360" w:lineRule="auto"/>
        <w:ind w:firstLine="284"/>
        <w:jc w:val="both"/>
        <w:rPr>
          <w:rFonts w:ascii="Calibri" w:eastAsia="Times New Roman" w:hAnsi="Calibri" w:cs="Calibri"/>
          <w:sz w:val="24"/>
          <w:szCs w:val="24"/>
          <w:lang w:val="en-US"/>
        </w:rPr>
      </w:pPr>
      <w:r w:rsidRPr="00B31F37">
        <w:rPr>
          <w:rFonts w:ascii="Calibri" w:eastAsia="Times New Roman" w:hAnsi="Calibri" w:cs="Calibri"/>
          <w:sz w:val="24"/>
          <w:szCs w:val="24"/>
          <w:lang w:val="en-US"/>
        </w:rPr>
        <w:t xml:space="preserve">In everyday life, the different sensory inputs arising from the same object generally stimulate their respective receptors at the same time and, although the generated inputs are transmitted to the brain with different latencies, we are still able to perceive them as simultaneous. The lag between each input is not perceived </w:t>
      </w:r>
      <w:proofErr w:type="gramStart"/>
      <w:r w:rsidRPr="00B31F37">
        <w:rPr>
          <w:rFonts w:ascii="Calibri" w:eastAsia="Times New Roman" w:hAnsi="Calibri" w:cs="Calibri"/>
          <w:sz w:val="24"/>
          <w:szCs w:val="24"/>
          <w:lang w:val="en-US"/>
        </w:rPr>
        <w:t>as long as</w:t>
      </w:r>
      <w:proofErr w:type="gramEnd"/>
      <w:r w:rsidRPr="00B31F37">
        <w:rPr>
          <w:rFonts w:ascii="Calibri" w:eastAsia="Times New Roman" w:hAnsi="Calibri" w:cs="Calibri"/>
          <w:sz w:val="24"/>
          <w:szCs w:val="24"/>
          <w:lang w:val="en-US"/>
        </w:rPr>
        <w:t xml:space="preserve"> they fall within the same time-window of </w:t>
      </w:r>
      <w:r w:rsidR="00EA5B12" w:rsidRPr="00B31F37">
        <w:rPr>
          <w:rFonts w:ascii="Calibri" w:eastAsia="Times New Roman" w:hAnsi="Calibri" w:cs="Calibri"/>
          <w:sz w:val="24"/>
          <w:szCs w:val="24"/>
          <w:lang w:val="en-US"/>
        </w:rPr>
        <w:t>integration</w:t>
      </w:r>
      <w:r w:rsidRPr="00B31F37">
        <w:rPr>
          <w:rFonts w:ascii="Calibri" w:eastAsia="Times New Roman" w:hAnsi="Calibri" w:cs="Calibri"/>
          <w:sz w:val="24"/>
          <w:szCs w:val="24"/>
          <w:lang w:val="en-US"/>
        </w:rPr>
        <w:t xml:space="preserve">, </w:t>
      </w:r>
      <w:r w:rsidR="00013C43" w:rsidRPr="00B31F37">
        <w:rPr>
          <w:rFonts w:ascii="Calibri" w:eastAsia="Times New Roman" w:hAnsi="Calibri" w:cs="Calibri"/>
          <w:sz w:val="24"/>
          <w:szCs w:val="24"/>
          <w:lang w:val="en-US"/>
        </w:rPr>
        <w:t>which</w:t>
      </w:r>
      <w:r w:rsidRPr="00B31F37">
        <w:rPr>
          <w:rFonts w:ascii="Calibri" w:eastAsia="Times New Roman" w:hAnsi="Calibri" w:cs="Calibri"/>
          <w:sz w:val="24"/>
          <w:szCs w:val="24"/>
          <w:lang w:val="en-US"/>
        </w:rPr>
        <w:t xml:space="preserve"> tolerates a margin of error </w:t>
      </w:r>
      <w:r w:rsidRPr="00B31F37">
        <w:rPr>
          <w:rFonts w:ascii="Calibri" w:eastAsia="Times New Roman" w:hAnsi="Calibri" w:cs="Calibri"/>
          <w:noProof/>
          <w:sz w:val="24"/>
          <w:szCs w:val="24"/>
          <w:lang w:val="en-US"/>
        </w:rPr>
        <w:t>(e.g. Colonius &amp; Diederich, 2004; Fujisaki et al., 2004; Morein-Zamir et al., 2003; Spence &amp; Squire, 2003; Sugita &amp; Suzuki, 2003)</w:t>
      </w:r>
      <w:r w:rsidRPr="00B31F37">
        <w:rPr>
          <w:rFonts w:ascii="Calibri" w:eastAsia="Times New Roman" w:hAnsi="Calibri" w:cs="Calibri"/>
          <w:sz w:val="24"/>
          <w:szCs w:val="24"/>
          <w:lang w:val="en-US"/>
        </w:rPr>
        <w:t xml:space="preserve">. However, it is not possible to determine the extent of this time-window of interactions for a given situation since it varies according to many different factors, such as the sensory modality of the inputs, their implied link of causality, their spatial congruence, the attention allocated to them, the memory of past experiences as well as the respective intensity and duration of the stimuli </w:t>
      </w:r>
      <w:r w:rsidRPr="00B31F37">
        <w:rPr>
          <w:rFonts w:ascii="Calibri" w:eastAsia="Times New Roman" w:hAnsi="Calibri" w:cs="Calibri"/>
          <w:noProof/>
          <w:sz w:val="24"/>
          <w:szCs w:val="24"/>
          <w:lang w:val="en-US"/>
        </w:rPr>
        <w:t>(Colonius &amp; Diederich, 2004; Fujisaki et al., 2012; Meredith et al., 1987; Stein &amp; Meredith, 1993)</w:t>
      </w:r>
      <w:r w:rsidRPr="00B31F37">
        <w:rPr>
          <w:rFonts w:ascii="Calibri" w:eastAsia="Times New Roman" w:hAnsi="Calibri" w:cs="Calibri"/>
          <w:sz w:val="24"/>
          <w:szCs w:val="24"/>
          <w:lang w:val="en-US"/>
        </w:rPr>
        <w:t xml:space="preserve">. There are two hypotheses that have been put forward to explain how such temporal binding of stimuli of different sensory modalities within that time-window is achieved. Whereas some authors proposed an overlapping of the discharge trains of multisensory neurons elicited by each sensory input, as suggested by electrophysiological recordings of single cells in the superior colliculus of the cat </w:t>
      </w:r>
      <w:r w:rsidRPr="00B31F37">
        <w:rPr>
          <w:rFonts w:ascii="Calibri" w:eastAsia="Times New Roman" w:hAnsi="Calibri" w:cs="Calibri"/>
          <w:noProof/>
          <w:sz w:val="24"/>
          <w:szCs w:val="24"/>
          <w:lang w:val="en-US"/>
        </w:rPr>
        <w:t>(Meredith et al., 1987)</w:t>
      </w:r>
      <w:r w:rsidRPr="00B31F37">
        <w:rPr>
          <w:rFonts w:ascii="Calibri" w:eastAsia="Times New Roman" w:hAnsi="Calibri" w:cs="Calibri"/>
          <w:sz w:val="24"/>
          <w:szCs w:val="24"/>
          <w:lang w:val="en-US"/>
        </w:rPr>
        <w:t xml:space="preserve">, others rather suggested a resynchronization of the input of each sensory modality on the basis of the speed of their respective afferents </w:t>
      </w:r>
      <w:r w:rsidRPr="00B31F37">
        <w:rPr>
          <w:rFonts w:ascii="Calibri" w:eastAsia="Times New Roman" w:hAnsi="Calibri" w:cs="Calibri"/>
          <w:noProof/>
          <w:sz w:val="24"/>
          <w:szCs w:val="24"/>
          <w:lang w:val="en-US"/>
        </w:rPr>
        <w:t>(e.g. Colonius &amp; Diederich, 2004)</w:t>
      </w:r>
      <w:r w:rsidRPr="00B31F37">
        <w:rPr>
          <w:rFonts w:ascii="Calibri" w:eastAsia="Times New Roman" w:hAnsi="Calibri" w:cs="Calibri"/>
          <w:sz w:val="24"/>
          <w:szCs w:val="24"/>
          <w:lang w:val="en-US"/>
        </w:rPr>
        <w:t xml:space="preserve">, Considering somatosensory inputs, both the speed of the afferent fibers and the peripheral conduction distance could influence the ability of the brain to resynchronize different sensory inputs. </w:t>
      </w:r>
    </w:p>
    <w:p w14:paraId="435736B1" w14:textId="757F947C" w:rsidR="00943DFF" w:rsidRPr="00B31F37" w:rsidRDefault="00943DFF" w:rsidP="00943DFF">
      <w:pPr>
        <w:spacing w:before="120" w:after="120" w:line="360" w:lineRule="auto"/>
        <w:ind w:firstLine="284"/>
        <w:jc w:val="both"/>
        <w:rPr>
          <w:rFonts w:ascii="Calibri" w:eastAsia="Times New Roman" w:hAnsi="Calibri" w:cs="Calibri"/>
          <w:sz w:val="24"/>
          <w:szCs w:val="24"/>
          <w:lang w:val="en-US"/>
        </w:rPr>
      </w:pPr>
      <w:r w:rsidRPr="00B31F37">
        <w:rPr>
          <w:rFonts w:ascii="Calibri" w:eastAsia="Times New Roman" w:hAnsi="Calibri" w:cs="Calibri"/>
          <w:sz w:val="24"/>
          <w:szCs w:val="24"/>
          <w:lang w:val="en-US"/>
        </w:rPr>
        <w:t>Finally, conversely to daily life situation</w:t>
      </w:r>
      <w:r w:rsidR="008F6B50" w:rsidRPr="00B31F37">
        <w:rPr>
          <w:rFonts w:ascii="Calibri" w:eastAsia="Times New Roman" w:hAnsi="Calibri" w:cs="Calibri"/>
          <w:sz w:val="24"/>
          <w:szCs w:val="24"/>
          <w:lang w:val="en-US"/>
        </w:rPr>
        <w:t>s</w:t>
      </w:r>
      <w:r w:rsidRPr="00B31F37">
        <w:rPr>
          <w:rFonts w:ascii="Calibri" w:eastAsia="Times New Roman" w:hAnsi="Calibri" w:cs="Calibri"/>
          <w:sz w:val="24"/>
          <w:szCs w:val="24"/>
          <w:lang w:val="en-US"/>
        </w:rPr>
        <w:t xml:space="preserve"> in which multisensory interactions are shaped by past experiences and often concern different inputs that arise from the same sensory event </w:t>
      </w:r>
      <w:r w:rsidRPr="00B31F37">
        <w:rPr>
          <w:rFonts w:ascii="Calibri" w:eastAsia="Times New Roman" w:hAnsi="Calibri" w:cs="Calibri"/>
          <w:noProof/>
          <w:sz w:val="24"/>
          <w:szCs w:val="24"/>
          <w:lang w:val="en-US"/>
        </w:rPr>
        <w:t>(e.g. Macaluso et al., 2016; Welch, 1999)</w:t>
      </w:r>
      <w:r w:rsidRPr="00B31F37">
        <w:rPr>
          <w:rFonts w:ascii="Calibri" w:eastAsia="Times New Roman" w:hAnsi="Calibri" w:cs="Calibri"/>
          <w:sz w:val="24"/>
          <w:szCs w:val="24"/>
          <w:lang w:val="en-US"/>
        </w:rPr>
        <w:t xml:space="preserve">, </w:t>
      </w:r>
      <w:r w:rsidR="006867AA" w:rsidRPr="00B31F37">
        <w:rPr>
          <w:rFonts w:ascii="Calibri" w:eastAsia="Times New Roman" w:hAnsi="Calibri" w:cs="Calibri"/>
          <w:sz w:val="24"/>
          <w:szCs w:val="24"/>
          <w:lang w:val="en-US"/>
        </w:rPr>
        <w:t xml:space="preserve">in </w:t>
      </w:r>
      <w:r w:rsidRPr="00B31F37">
        <w:rPr>
          <w:rFonts w:ascii="Calibri" w:eastAsia="Times New Roman" w:hAnsi="Calibri" w:cs="Calibri"/>
          <w:sz w:val="24"/>
          <w:szCs w:val="24"/>
          <w:lang w:val="en-US"/>
        </w:rPr>
        <w:t xml:space="preserve">experimental research </w:t>
      </w:r>
      <w:r w:rsidR="006867AA" w:rsidRPr="00B31F37">
        <w:rPr>
          <w:rFonts w:ascii="Calibri" w:eastAsia="Times New Roman" w:hAnsi="Calibri" w:cs="Calibri"/>
          <w:sz w:val="24"/>
          <w:szCs w:val="24"/>
          <w:lang w:val="en-US"/>
        </w:rPr>
        <w:t>the sensory modalities are often manipulated by basic and distinct stimuli</w:t>
      </w:r>
      <w:r w:rsidRPr="00B31F37">
        <w:rPr>
          <w:rFonts w:ascii="Calibri" w:eastAsia="Times New Roman" w:hAnsi="Calibri" w:cs="Calibri"/>
          <w:sz w:val="24"/>
          <w:szCs w:val="24"/>
          <w:lang w:val="en-US"/>
        </w:rPr>
        <w:t xml:space="preserve">. In that context, it might therefore be necessary to </w:t>
      </w:r>
      <w:r w:rsidR="008F6B50" w:rsidRPr="00B31F37">
        <w:rPr>
          <w:rFonts w:ascii="Calibri" w:eastAsia="Times New Roman" w:hAnsi="Calibri" w:cs="Calibri"/>
          <w:sz w:val="24"/>
          <w:szCs w:val="24"/>
          <w:lang w:val="en-US"/>
        </w:rPr>
        <w:t xml:space="preserve">artificially </w:t>
      </w:r>
      <w:r w:rsidRPr="00B31F37">
        <w:rPr>
          <w:rFonts w:ascii="Calibri" w:eastAsia="Times New Roman" w:hAnsi="Calibri" w:cs="Calibri"/>
          <w:sz w:val="24"/>
          <w:szCs w:val="24"/>
          <w:lang w:val="en-US"/>
        </w:rPr>
        <w:t xml:space="preserve">introduce a temporal lag between the different stimuli for participants to perceive them simultaneously. It is also worth noting that multisensory research often </w:t>
      </w:r>
      <w:r w:rsidR="00FE043F" w:rsidRPr="00B31F37">
        <w:rPr>
          <w:rFonts w:ascii="Calibri" w:eastAsia="Times New Roman" w:hAnsi="Calibri" w:cs="Calibri"/>
          <w:sz w:val="24"/>
          <w:szCs w:val="24"/>
          <w:lang w:val="en-US"/>
        </w:rPr>
        <w:t xml:space="preserve">uses </w:t>
      </w:r>
      <w:r w:rsidRPr="00B31F37">
        <w:rPr>
          <w:rFonts w:ascii="Calibri" w:eastAsia="Times New Roman" w:hAnsi="Calibri" w:cs="Calibri"/>
          <w:sz w:val="24"/>
          <w:szCs w:val="24"/>
          <w:lang w:val="en-US"/>
        </w:rPr>
        <w:t>brief stimuli with sharp onset</w:t>
      </w:r>
      <w:r w:rsidR="00FE043F" w:rsidRPr="00B31F37">
        <w:rPr>
          <w:rFonts w:ascii="Calibri" w:eastAsia="Times New Roman" w:hAnsi="Calibri" w:cs="Calibri"/>
          <w:sz w:val="24"/>
          <w:szCs w:val="24"/>
          <w:lang w:val="en-US"/>
        </w:rPr>
        <w:t>s</w:t>
      </w:r>
      <w:r w:rsidRPr="00B31F37">
        <w:rPr>
          <w:rFonts w:ascii="Calibri" w:eastAsia="Times New Roman" w:hAnsi="Calibri" w:cs="Calibri"/>
          <w:sz w:val="24"/>
          <w:szCs w:val="24"/>
          <w:lang w:val="en-US"/>
        </w:rPr>
        <w:t xml:space="preserve">, while in more ecological environmental situations, multisensory interactions are also supported by tonic and long-duration stimulations. The </w:t>
      </w:r>
      <w:r w:rsidRPr="00B31F37">
        <w:rPr>
          <w:rFonts w:ascii="Calibri" w:eastAsia="Times New Roman" w:hAnsi="Calibri" w:cs="Calibri"/>
          <w:sz w:val="24"/>
          <w:szCs w:val="24"/>
          <w:lang w:val="en-US"/>
        </w:rPr>
        <w:lastRenderedPageBreak/>
        <w:t xml:space="preserve">techniques used in present and previous studies </w:t>
      </w:r>
      <w:r w:rsidR="008F6B50" w:rsidRPr="00B31F37">
        <w:rPr>
          <w:rFonts w:ascii="Calibri" w:eastAsia="Times New Roman" w:hAnsi="Calibri" w:cs="Calibri"/>
          <w:sz w:val="24"/>
          <w:szCs w:val="24"/>
          <w:lang w:val="en-US"/>
        </w:rPr>
        <w:t xml:space="preserve">regarding </w:t>
      </w:r>
      <w:r w:rsidRPr="00B31F37">
        <w:rPr>
          <w:rFonts w:ascii="Calibri" w:eastAsia="Times New Roman" w:hAnsi="Calibri" w:cs="Calibri"/>
          <w:sz w:val="24"/>
          <w:szCs w:val="24"/>
          <w:lang w:val="en-US"/>
        </w:rPr>
        <w:t xml:space="preserve">visuo-nociceptive interactions mostly targeted activation of the </w:t>
      </w:r>
      <w:proofErr w:type="gramStart"/>
      <w:r w:rsidRPr="00B31F37">
        <w:rPr>
          <w:rFonts w:ascii="Calibri" w:eastAsia="Times New Roman" w:hAnsi="Calibri" w:cs="Calibri"/>
          <w:sz w:val="24"/>
          <w:szCs w:val="24"/>
          <w:lang w:val="en-US"/>
        </w:rPr>
        <w:t>quickly-responding</w:t>
      </w:r>
      <w:proofErr w:type="gramEnd"/>
      <w:r w:rsidRPr="00B31F37">
        <w:rPr>
          <w:rFonts w:ascii="Calibri" w:eastAsia="Times New Roman" w:hAnsi="Calibri" w:cs="Calibri"/>
          <w:sz w:val="24"/>
          <w:szCs w:val="24"/>
          <w:lang w:val="en-US"/>
        </w:rPr>
        <w:t xml:space="preserve"> cutaneous thermo-nociceptors that preferentially respond to phasic stimulation. Slow-adapting </w:t>
      </w:r>
      <w:proofErr w:type="gramStart"/>
      <w:r w:rsidRPr="00B31F37">
        <w:rPr>
          <w:rFonts w:ascii="Calibri" w:eastAsia="Times New Roman" w:hAnsi="Calibri" w:cs="Calibri"/>
          <w:sz w:val="24"/>
          <w:szCs w:val="24"/>
          <w:lang w:val="en-US"/>
        </w:rPr>
        <w:t>thinly-myelinated</w:t>
      </w:r>
      <w:proofErr w:type="gramEnd"/>
      <w:r w:rsidRPr="00B31F37">
        <w:rPr>
          <w:rFonts w:ascii="Calibri" w:eastAsia="Times New Roman" w:hAnsi="Calibri" w:cs="Calibri"/>
          <w:sz w:val="24"/>
          <w:szCs w:val="24"/>
          <w:lang w:val="en-US"/>
        </w:rPr>
        <w:t xml:space="preserve"> and unmyelinated fibers were also described to respond preferentially to more tonic stimulation profiles </w:t>
      </w:r>
      <w:r w:rsidRPr="00B31F37">
        <w:rPr>
          <w:rFonts w:ascii="Calibri" w:eastAsia="Times New Roman" w:hAnsi="Calibri" w:cs="Calibri"/>
          <w:noProof/>
          <w:sz w:val="24"/>
          <w:szCs w:val="24"/>
          <w:lang w:val="en-US"/>
        </w:rPr>
        <w:t>(Bromm &amp; Treede, 1984; Meyer &amp; Campbell, 1981; Schepers &amp; Ringkamp, 2010; Treede et al., 1998; Treede et al., 1995)</w:t>
      </w:r>
      <w:r w:rsidRPr="00B31F37">
        <w:rPr>
          <w:rFonts w:ascii="Calibri" w:eastAsia="Times New Roman" w:hAnsi="Calibri" w:cs="Calibri"/>
          <w:sz w:val="24"/>
          <w:szCs w:val="24"/>
          <w:lang w:val="en-US"/>
        </w:rPr>
        <w:t xml:space="preserve">. It might be relevant to use other stimulation techniques and procedures that preferentially activate those receptors to investigate whether multisensory interactions with thermo-nociceptive stimuli applied distantly could be </w:t>
      </w:r>
      <w:r w:rsidR="00E919C6" w:rsidRPr="00B31F37">
        <w:rPr>
          <w:rFonts w:ascii="Calibri" w:eastAsia="Times New Roman" w:hAnsi="Calibri" w:cs="Calibri"/>
          <w:sz w:val="24"/>
          <w:szCs w:val="24"/>
          <w:lang w:val="en-US"/>
        </w:rPr>
        <w:t xml:space="preserve">facilitated </w:t>
      </w:r>
      <w:r w:rsidRPr="00B31F37">
        <w:rPr>
          <w:rFonts w:ascii="Calibri" w:eastAsia="Times New Roman" w:hAnsi="Calibri" w:cs="Calibri"/>
          <w:sz w:val="24"/>
          <w:szCs w:val="24"/>
          <w:lang w:val="en-US"/>
        </w:rPr>
        <w:t xml:space="preserve">by the activity of nociceptors more sensitive to sustained stimulation. </w:t>
      </w:r>
    </w:p>
    <w:p w14:paraId="03DA0E8E" w14:textId="4274919C" w:rsidR="00943DFF" w:rsidRPr="00B31F37" w:rsidRDefault="00943DFF" w:rsidP="00943DFF">
      <w:pPr>
        <w:spacing w:line="360" w:lineRule="auto"/>
        <w:ind w:firstLine="708"/>
        <w:jc w:val="both"/>
        <w:rPr>
          <w:rFonts w:ascii="Calibri" w:eastAsia="Times New Roman" w:hAnsi="Calibri" w:cs="Calibri"/>
          <w:sz w:val="24"/>
          <w:szCs w:val="24"/>
          <w:lang w:val="en-US"/>
        </w:rPr>
      </w:pPr>
      <w:r w:rsidRPr="00B31F37">
        <w:rPr>
          <w:rFonts w:ascii="Calibri" w:eastAsia="Times New Roman" w:hAnsi="Calibri" w:cs="Calibri"/>
          <w:sz w:val="24"/>
          <w:szCs w:val="24"/>
          <w:lang w:val="en-US"/>
        </w:rPr>
        <w:t xml:space="preserve">In conclusion, the present study demonstrated that presenting visual and thermo-nociceptive stimuli at the same location decreases the necessary time lag between the two stimuli to perceive them </w:t>
      </w:r>
      <w:r w:rsidR="00013C43" w:rsidRPr="00B31F37">
        <w:rPr>
          <w:rFonts w:ascii="Calibri" w:eastAsia="Times New Roman" w:hAnsi="Calibri" w:cs="Calibri"/>
          <w:sz w:val="24"/>
          <w:szCs w:val="24"/>
          <w:lang w:val="en-US"/>
        </w:rPr>
        <w:t>as presented first equally often</w:t>
      </w:r>
      <w:r w:rsidRPr="00B31F37">
        <w:rPr>
          <w:rFonts w:ascii="Calibri" w:eastAsia="Times New Roman" w:hAnsi="Calibri" w:cs="Calibri"/>
          <w:sz w:val="24"/>
          <w:szCs w:val="24"/>
          <w:lang w:val="en-US"/>
        </w:rPr>
        <w:t>. This could suggest that spatial congruence between a visual and a nociceptive stimulus, by increasing their interactions, could facilitate the resynchronization of the brain of their respective times of arrival. The fact that spatial congruence shortens the time</w:t>
      </w:r>
      <w:r w:rsidR="009B028A" w:rsidRPr="00B31F37">
        <w:rPr>
          <w:rFonts w:ascii="Calibri" w:eastAsia="Times New Roman" w:hAnsi="Calibri" w:cs="Calibri"/>
          <w:sz w:val="24"/>
          <w:szCs w:val="24"/>
          <w:lang w:val="en-US"/>
        </w:rPr>
        <w:t xml:space="preserve"> </w:t>
      </w:r>
      <w:r w:rsidRPr="00B31F37">
        <w:rPr>
          <w:rFonts w:ascii="Calibri" w:eastAsia="Times New Roman" w:hAnsi="Calibri" w:cs="Calibri"/>
          <w:sz w:val="24"/>
          <w:szCs w:val="24"/>
          <w:lang w:val="en-US"/>
        </w:rPr>
        <w:t xml:space="preserve">interval at which the two stimuli could be perceived </w:t>
      </w:r>
      <w:r w:rsidR="00013C43" w:rsidRPr="00B31F37">
        <w:rPr>
          <w:rFonts w:ascii="Calibri" w:eastAsia="Times New Roman" w:hAnsi="Calibri" w:cs="Calibri"/>
          <w:sz w:val="24"/>
          <w:szCs w:val="24"/>
          <w:lang w:val="en-US"/>
        </w:rPr>
        <w:t>as presented first equally often</w:t>
      </w:r>
      <w:r w:rsidR="00687BF6" w:rsidRPr="00B31F37">
        <w:rPr>
          <w:rFonts w:ascii="Calibri" w:eastAsia="Times New Roman" w:hAnsi="Calibri" w:cs="Calibri"/>
          <w:sz w:val="24"/>
          <w:szCs w:val="24"/>
          <w:lang w:val="en-US"/>
        </w:rPr>
        <w:t>,</w:t>
      </w:r>
      <w:r w:rsidRPr="00B31F37">
        <w:rPr>
          <w:rFonts w:ascii="Calibri" w:eastAsia="Times New Roman" w:hAnsi="Calibri" w:cs="Calibri"/>
          <w:sz w:val="24"/>
          <w:szCs w:val="24"/>
          <w:lang w:val="en-US"/>
        </w:rPr>
        <w:t xml:space="preserve"> with</w:t>
      </w:r>
      <w:r w:rsidR="00FE043F" w:rsidRPr="00B31F37">
        <w:rPr>
          <w:rFonts w:ascii="Calibri" w:eastAsia="Times New Roman" w:hAnsi="Calibri" w:cs="Calibri"/>
          <w:sz w:val="24"/>
          <w:szCs w:val="24"/>
          <w:lang w:val="en-US"/>
        </w:rPr>
        <w:t xml:space="preserve"> no evidence of </w:t>
      </w:r>
      <w:r w:rsidRPr="00B31F37">
        <w:rPr>
          <w:rFonts w:ascii="Calibri" w:eastAsia="Times New Roman" w:hAnsi="Calibri" w:cs="Calibri"/>
          <w:sz w:val="24"/>
          <w:szCs w:val="24"/>
          <w:lang w:val="en-US"/>
        </w:rPr>
        <w:t xml:space="preserve">affecting judgement </w:t>
      </w:r>
      <w:r w:rsidR="00763029" w:rsidRPr="00B31F37">
        <w:rPr>
          <w:rFonts w:ascii="Calibri" w:eastAsia="Times New Roman" w:hAnsi="Calibri" w:cs="Calibri"/>
          <w:sz w:val="24"/>
          <w:szCs w:val="24"/>
          <w:lang w:val="en-US"/>
        </w:rPr>
        <w:t>precision</w:t>
      </w:r>
      <w:r w:rsidR="00687BF6" w:rsidRPr="00B31F37">
        <w:rPr>
          <w:rFonts w:ascii="Calibri" w:eastAsia="Times New Roman" w:hAnsi="Calibri" w:cs="Calibri"/>
          <w:sz w:val="24"/>
          <w:szCs w:val="24"/>
          <w:lang w:val="en-US"/>
        </w:rPr>
        <w:t>,</w:t>
      </w:r>
      <w:r w:rsidRPr="00B31F37">
        <w:rPr>
          <w:rFonts w:ascii="Calibri" w:eastAsia="Times New Roman" w:hAnsi="Calibri" w:cs="Calibri"/>
          <w:sz w:val="24"/>
          <w:szCs w:val="24"/>
          <w:lang w:val="en-US"/>
        </w:rPr>
        <w:t xml:space="preserve"> </w:t>
      </w:r>
      <w:r w:rsidR="00687BF6" w:rsidRPr="00B31F37">
        <w:rPr>
          <w:rFonts w:ascii="Calibri" w:eastAsia="Times New Roman" w:hAnsi="Calibri" w:cs="Calibri"/>
          <w:sz w:val="24"/>
          <w:szCs w:val="24"/>
          <w:lang w:val="en-US"/>
        </w:rPr>
        <w:t xml:space="preserve">may </w:t>
      </w:r>
      <w:r w:rsidR="00FE043F" w:rsidRPr="00B31F37">
        <w:rPr>
          <w:rFonts w:ascii="Calibri" w:eastAsia="Times New Roman" w:hAnsi="Calibri" w:cs="Calibri"/>
          <w:sz w:val="24"/>
          <w:szCs w:val="24"/>
          <w:lang w:val="en-US"/>
        </w:rPr>
        <w:t xml:space="preserve">suggest </w:t>
      </w:r>
      <w:r w:rsidRPr="00B31F37">
        <w:rPr>
          <w:rFonts w:ascii="Calibri" w:eastAsia="Times New Roman" w:hAnsi="Calibri" w:cs="Calibri"/>
          <w:sz w:val="24"/>
          <w:szCs w:val="24"/>
          <w:lang w:val="en-US"/>
        </w:rPr>
        <w:t>mutual attentional facilitation rather than integrative mechanisms, although the two putative mechanisms are not mutually exclusive. It is important to note that previous studies on visuo-nociceptive interactions only measured responses preferentially generated by A</w:t>
      </w:r>
      <w:r w:rsidRPr="00B31F37">
        <w:rPr>
          <w:rFonts w:ascii="Calibri" w:eastAsia="Times New Roman" w:hAnsi="Calibri" w:cs="Calibri"/>
          <w:sz w:val="24"/>
          <w:szCs w:val="24"/>
          <w:lang w:val="en-US"/>
        </w:rPr>
        <w:sym w:font="Symbol" w:char="F064"/>
      </w:r>
      <w:r w:rsidRPr="00B31F37">
        <w:rPr>
          <w:rFonts w:ascii="Calibri" w:eastAsia="Times New Roman" w:hAnsi="Calibri" w:cs="Calibri"/>
          <w:sz w:val="24"/>
          <w:szCs w:val="24"/>
          <w:lang w:val="en-US"/>
        </w:rPr>
        <w:t xml:space="preserve"> fiber activity. For the first time, we have shown indexes of interactions between visual stimuli and thermal stimuli specifically and selectively activating C fibers. As A</w:t>
      </w:r>
      <w:r w:rsidRPr="00B31F37">
        <w:rPr>
          <w:rFonts w:ascii="Calibri" w:eastAsia="Times New Roman" w:hAnsi="Calibri" w:cs="Calibri"/>
          <w:sz w:val="24"/>
          <w:szCs w:val="24"/>
          <w:lang w:val="en-US"/>
        </w:rPr>
        <w:sym w:font="Symbol" w:char="F064"/>
      </w:r>
      <w:r w:rsidRPr="00B31F37">
        <w:rPr>
          <w:rFonts w:ascii="Calibri" w:eastAsia="Times New Roman" w:hAnsi="Calibri" w:cs="Calibri"/>
          <w:sz w:val="24"/>
          <w:szCs w:val="24"/>
          <w:lang w:val="en-US"/>
        </w:rPr>
        <w:t xml:space="preserve"> and C fibers do not have the same physiological properties and give rise to qualitatively different sensations, it would be interesting for future experiments to test whether they are involved in the same way in multisensory interactions. </w:t>
      </w:r>
    </w:p>
    <w:p w14:paraId="31A35A85" w14:textId="77777777" w:rsidR="00943DFF" w:rsidRPr="00B31F37" w:rsidRDefault="00943DFF" w:rsidP="00C309A1">
      <w:pPr>
        <w:spacing w:line="360" w:lineRule="auto"/>
        <w:jc w:val="both"/>
        <w:rPr>
          <w:rFonts w:cstheme="minorHAnsi"/>
          <w:b/>
          <w:bCs/>
          <w:sz w:val="24"/>
          <w:szCs w:val="24"/>
          <w:lang w:val="en-US"/>
        </w:rPr>
      </w:pPr>
    </w:p>
    <w:p w14:paraId="57A913F1" w14:textId="559756D2" w:rsidR="00C309A1" w:rsidRPr="00B31F37" w:rsidRDefault="00464F85" w:rsidP="00C309A1">
      <w:pPr>
        <w:spacing w:line="360" w:lineRule="auto"/>
        <w:jc w:val="both"/>
        <w:rPr>
          <w:rFonts w:cstheme="minorHAnsi"/>
          <w:sz w:val="24"/>
          <w:szCs w:val="24"/>
          <w:lang w:val="en-US"/>
        </w:rPr>
      </w:pPr>
      <w:r w:rsidRPr="00B31F37">
        <w:rPr>
          <w:rFonts w:cstheme="minorHAnsi"/>
          <w:b/>
          <w:bCs/>
          <w:sz w:val="24"/>
          <w:szCs w:val="24"/>
          <w:lang w:val="en-US"/>
        </w:rPr>
        <w:t xml:space="preserve">Data Availability Statements </w:t>
      </w:r>
    </w:p>
    <w:p w14:paraId="29EAAB67" w14:textId="5C99084B" w:rsidR="00464F85" w:rsidRPr="00B31F37" w:rsidRDefault="00464F85" w:rsidP="00C309A1">
      <w:pPr>
        <w:spacing w:line="360" w:lineRule="auto"/>
        <w:jc w:val="both"/>
        <w:rPr>
          <w:rFonts w:cstheme="minorHAnsi"/>
          <w:sz w:val="24"/>
          <w:szCs w:val="24"/>
          <w:lang w:val="en-US"/>
        </w:rPr>
      </w:pPr>
      <w:r w:rsidRPr="00B31F37">
        <w:rPr>
          <w:rFonts w:cstheme="minorHAnsi"/>
          <w:sz w:val="24"/>
          <w:szCs w:val="24"/>
          <w:shd w:val="clear" w:color="auto" w:fill="FCFCFC"/>
          <w:lang w:val="en-US"/>
        </w:rPr>
        <w:t>The datasets generated during and/or analyzed during the current study are available from the corresponding author on reasonable request.</w:t>
      </w:r>
    </w:p>
    <w:p w14:paraId="43D5BE2A" w14:textId="79ED2E64" w:rsidR="00B44700" w:rsidRPr="00B31F37" w:rsidRDefault="00B44700" w:rsidP="00C309A1">
      <w:pPr>
        <w:spacing w:line="360" w:lineRule="auto"/>
        <w:jc w:val="both"/>
        <w:rPr>
          <w:rFonts w:cstheme="minorHAnsi"/>
          <w:sz w:val="24"/>
          <w:szCs w:val="24"/>
          <w:lang w:val="en-US"/>
        </w:rPr>
      </w:pPr>
    </w:p>
    <w:p w14:paraId="1B19AA11" w14:textId="7281946D" w:rsidR="00B44700" w:rsidRPr="00B31F37" w:rsidRDefault="00B44700" w:rsidP="00C309A1">
      <w:pPr>
        <w:spacing w:line="360" w:lineRule="auto"/>
        <w:jc w:val="both"/>
        <w:rPr>
          <w:rFonts w:cstheme="minorHAnsi"/>
          <w:b/>
          <w:bCs/>
          <w:sz w:val="24"/>
          <w:szCs w:val="24"/>
          <w:lang w:val="en-US"/>
        </w:rPr>
      </w:pPr>
      <w:r w:rsidRPr="00B31F37">
        <w:rPr>
          <w:rFonts w:cstheme="minorHAnsi"/>
          <w:b/>
          <w:bCs/>
          <w:sz w:val="24"/>
          <w:szCs w:val="24"/>
          <w:lang w:val="en-US"/>
        </w:rPr>
        <w:t>Declaration of competing interest</w:t>
      </w:r>
    </w:p>
    <w:p w14:paraId="70281155" w14:textId="687FA132" w:rsidR="00B44700" w:rsidRPr="00B31F37" w:rsidRDefault="00B44700" w:rsidP="00C309A1">
      <w:pPr>
        <w:spacing w:line="360" w:lineRule="auto"/>
        <w:jc w:val="both"/>
        <w:rPr>
          <w:rFonts w:cstheme="minorHAnsi"/>
          <w:sz w:val="24"/>
          <w:szCs w:val="24"/>
          <w:lang w:val="en-US"/>
        </w:rPr>
      </w:pPr>
      <w:r w:rsidRPr="00B31F37">
        <w:rPr>
          <w:rFonts w:cstheme="minorHAnsi"/>
          <w:sz w:val="24"/>
          <w:szCs w:val="24"/>
          <w:lang w:val="en-US"/>
        </w:rPr>
        <w:lastRenderedPageBreak/>
        <w:t>None</w:t>
      </w:r>
    </w:p>
    <w:p w14:paraId="0AACCFA7" w14:textId="77777777" w:rsidR="00B44700" w:rsidRPr="00B31F37" w:rsidRDefault="00B44700" w:rsidP="00C309A1">
      <w:pPr>
        <w:spacing w:line="360" w:lineRule="auto"/>
        <w:jc w:val="both"/>
        <w:rPr>
          <w:rFonts w:cstheme="minorHAnsi"/>
          <w:sz w:val="24"/>
          <w:szCs w:val="24"/>
          <w:lang w:val="en-US"/>
        </w:rPr>
      </w:pPr>
    </w:p>
    <w:p w14:paraId="0C6EE1FD" w14:textId="14E77AE4" w:rsidR="00C309A1" w:rsidRPr="00B31F37" w:rsidRDefault="00B44700" w:rsidP="00C309A1">
      <w:pPr>
        <w:spacing w:line="360" w:lineRule="auto"/>
        <w:jc w:val="both"/>
        <w:rPr>
          <w:rFonts w:cstheme="minorHAnsi"/>
          <w:b/>
          <w:bCs/>
          <w:sz w:val="24"/>
          <w:szCs w:val="24"/>
          <w:lang w:val="en-US"/>
        </w:rPr>
      </w:pPr>
      <w:r w:rsidRPr="00B31F37">
        <w:rPr>
          <w:rFonts w:cstheme="minorHAnsi"/>
          <w:b/>
          <w:bCs/>
          <w:sz w:val="24"/>
          <w:szCs w:val="24"/>
          <w:lang w:val="en-US"/>
        </w:rPr>
        <w:t>Acknowledgements</w:t>
      </w:r>
    </w:p>
    <w:p w14:paraId="14E06DCC" w14:textId="22A6FA55" w:rsidR="00C309A1" w:rsidRPr="00B31F37" w:rsidRDefault="00C309A1" w:rsidP="00C309A1">
      <w:pPr>
        <w:spacing w:line="360" w:lineRule="auto"/>
        <w:jc w:val="both"/>
        <w:rPr>
          <w:rFonts w:cstheme="minorHAnsi"/>
          <w:sz w:val="24"/>
          <w:szCs w:val="24"/>
          <w:lang w:val="en-US"/>
        </w:rPr>
      </w:pPr>
      <w:r w:rsidRPr="00B31F37">
        <w:rPr>
          <w:rFonts w:cstheme="minorHAnsi"/>
          <w:sz w:val="24"/>
          <w:szCs w:val="24"/>
          <w:lang w:val="en-US"/>
        </w:rPr>
        <w:t>L.F. and V. L. are supported by the Funds for Scientific Research of the French-speaking Community of Belgium (F.R.S.-FNRS).</w:t>
      </w:r>
    </w:p>
    <w:p w14:paraId="7ADE5F59" w14:textId="77777777" w:rsidR="00B44700" w:rsidRPr="00B31F37" w:rsidRDefault="00B44700" w:rsidP="00C309A1">
      <w:pPr>
        <w:spacing w:line="360" w:lineRule="auto"/>
        <w:jc w:val="both"/>
        <w:rPr>
          <w:rFonts w:cstheme="minorHAnsi"/>
          <w:sz w:val="24"/>
          <w:szCs w:val="24"/>
          <w:lang w:val="en-US"/>
        </w:rPr>
      </w:pPr>
    </w:p>
    <w:p w14:paraId="00E0D825" w14:textId="76673A3B" w:rsidR="00C309A1" w:rsidRPr="00B31F37" w:rsidRDefault="00C309A1" w:rsidP="00C309A1">
      <w:pPr>
        <w:spacing w:line="360" w:lineRule="auto"/>
        <w:jc w:val="both"/>
        <w:rPr>
          <w:rFonts w:cstheme="minorHAnsi"/>
          <w:b/>
          <w:bCs/>
          <w:sz w:val="24"/>
          <w:szCs w:val="24"/>
          <w:lang w:val="de-DE"/>
        </w:rPr>
      </w:pPr>
      <w:r w:rsidRPr="00B31F37">
        <w:rPr>
          <w:rFonts w:cstheme="minorHAnsi"/>
          <w:b/>
          <w:bCs/>
          <w:sz w:val="24"/>
          <w:szCs w:val="24"/>
          <w:lang w:val="de-DE"/>
        </w:rPr>
        <w:t>References</w:t>
      </w:r>
    </w:p>
    <w:p w14:paraId="0B506CF6" w14:textId="7B129A16" w:rsidR="00A7223B" w:rsidRPr="00B31F37" w:rsidRDefault="00A7223B" w:rsidP="001E3BDD">
      <w:pPr>
        <w:spacing w:after="120" w:line="276" w:lineRule="auto"/>
        <w:ind w:left="567" w:hanging="567"/>
        <w:jc w:val="both"/>
        <w:rPr>
          <w:rFonts w:cstheme="minorHAnsi"/>
          <w:sz w:val="24"/>
          <w:szCs w:val="24"/>
          <w:lang w:val="en-US"/>
        </w:rPr>
      </w:pPr>
      <w:bookmarkStart w:id="11" w:name="_Hlk99549560"/>
      <w:r w:rsidRPr="00B31F37">
        <w:rPr>
          <w:rFonts w:cstheme="minorHAnsi"/>
          <w:sz w:val="24"/>
          <w:szCs w:val="24"/>
          <w:lang w:val="de-DE"/>
        </w:rPr>
        <w:t xml:space="preserve">Bergenheim, M., Johansson, H., </w:t>
      </w:r>
      <w:proofErr w:type="spellStart"/>
      <w:r w:rsidRPr="00B31F37">
        <w:rPr>
          <w:rFonts w:cstheme="minorHAnsi"/>
          <w:sz w:val="24"/>
          <w:szCs w:val="24"/>
          <w:lang w:val="de-DE"/>
        </w:rPr>
        <w:t>Granlund</w:t>
      </w:r>
      <w:proofErr w:type="spellEnd"/>
      <w:r w:rsidRPr="00B31F37">
        <w:rPr>
          <w:rFonts w:cstheme="minorHAnsi"/>
          <w:sz w:val="24"/>
          <w:szCs w:val="24"/>
          <w:lang w:val="de-DE"/>
        </w:rPr>
        <w:t xml:space="preserve">, B., &amp; Pedersen, J. (1996). </w:t>
      </w:r>
      <w:r w:rsidRPr="00B31F37">
        <w:rPr>
          <w:rFonts w:cstheme="minorHAnsi"/>
          <w:sz w:val="24"/>
          <w:szCs w:val="24"/>
          <w:lang w:val="en-US"/>
        </w:rPr>
        <w:t xml:space="preserve">Experimental evidence for a sensory synchronization of sensory information to conscious experience. In S. R. </w:t>
      </w:r>
      <w:proofErr w:type="spellStart"/>
      <w:r w:rsidRPr="00B31F37">
        <w:rPr>
          <w:rFonts w:cstheme="minorHAnsi"/>
          <w:sz w:val="24"/>
          <w:szCs w:val="24"/>
          <w:lang w:val="en-US"/>
        </w:rPr>
        <w:t>Hameroff</w:t>
      </w:r>
      <w:proofErr w:type="spellEnd"/>
      <w:r w:rsidRPr="00B31F37">
        <w:rPr>
          <w:rFonts w:cstheme="minorHAnsi"/>
          <w:sz w:val="24"/>
          <w:szCs w:val="24"/>
          <w:lang w:val="en-US"/>
        </w:rPr>
        <w:t xml:space="preserve">, A. W. </w:t>
      </w:r>
      <w:proofErr w:type="spellStart"/>
      <w:r w:rsidRPr="00B31F37">
        <w:rPr>
          <w:rFonts w:cstheme="minorHAnsi"/>
          <w:sz w:val="24"/>
          <w:szCs w:val="24"/>
          <w:lang w:val="en-US"/>
        </w:rPr>
        <w:t>Kaszniak</w:t>
      </w:r>
      <w:proofErr w:type="spellEnd"/>
      <w:r w:rsidRPr="00B31F37">
        <w:rPr>
          <w:rFonts w:cstheme="minorHAnsi"/>
          <w:sz w:val="24"/>
          <w:szCs w:val="24"/>
          <w:lang w:val="en-US"/>
        </w:rPr>
        <w:t xml:space="preserve">, &amp; A. C. Scott (Eds.), Toward a science of consciousness: The first </w:t>
      </w:r>
      <w:proofErr w:type="spellStart"/>
      <w:r w:rsidRPr="00B31F37">
        <w:rPr>
          <w:rFonts w:cstheme="minorHAnsi"/>
          <w:sz w:val="24"/>
          <w:szCs w:val="24"/>
          <w:lang w:val="en-US"/>
        </w:rPr>
        <w:t>Tuscon</w:t>
      </w:r>
      <w:proofErr w:type="spellEnd"/>
      <w:r w:rsidRPr="00B31F37">
        <w:rPr>
          <w:rFonts w:cstheme="minorHAnsi"/>
          <w:sz w:val="24"/>
          <w:szCs w:val="24"/>
          <w:lang w:val="en-US"/>
        </w:rPr>
        <w:t xml:space="preserve"> discussions and debates (pp. 303-310). Cambridge, MA: MIT Press.</w:t>
      </w:r>
    </w:p>
    <w:p w14:paraId="7E3B4543" w14:textId="0D0B733C" w:rsidR="001E3BDD" w:rsidRPr="00B31F37" w:rsidRDefault="001E3BDD" w:rsidP="001E3BDD">
      <w:pPr>
        <w:spacing w:after="120" w:line="276" w:lineRule="auto"/>
        <w:ind w:left="567" w:hanging="567"/>
        <w:jc w:val="both"/>
        <w:rPr>
          <w:rFonts w:cstheme="minorHAnsi"/>
          <w:sz w:val="24"/>
          <w:szCs w:val="24"/>
        </w:rPr>
      </w:pPr>
      <w:proofErr w:type="spellStart"/>
      <w:r w:rsidRPr="00B31F37">
        <w:rPr>
          <w:rFonts w:cstheme="minorHAnsi"/>
          <w:sz w:val="24"/>
          <w:szCs w:val="24"/>
        </w:rPr>
        <w:t>Brozzoli</w:t>
      </w:r>
      <w:proofErr w:type="spellEnd"/>
      <w:r w:rsidRPr="00B31F37">
        <w:rPr>
          <w:rFonts w:cstheme="minorHAnsi"/>
          <w:sz w:val="24"/>
          <w:szCs w:val="24"/>
        </w:rPr>
        <w:t xml:space="preserve">, C., </w:t>
      </w:r>
      <w:proofErr w:type="spellStart"/>
      <w:r w:rsidRPr="00B31F37">
        <w:rPr>
          <w:rFonts w:cstheme="minorHAnsi"/>
          <w:sz w:val="24"/>
          <w:szCs w:val="24"/>
        </w:rPr>
        <w:t>Ehrsson</w:t>
      </w:r>
      <w:proofErr w:type="spellEnd"/>
      <w:r w:rsidRPr="00B31F37">
        <w:rPr>
          <w:rFonts w:cstheme="minorHAnsi"/>
          <w:sz w:val="24"/>
          <w:szCs w:val="24"/>
        </w:rPr>
        <w:t xml:space="preserve">, H. H., &amp; </w:t>
      </w:r>
      <w:proofErr w:type="spellStart"/>
      <w:r w:rsidRPr="00B31F37">
        <w:rPr>
          <w:rFonts w:cstheme="minorHAnsi"/>
          <w:sz w:val="24"/>
          <w:szCs w:val="24"/>
        </w:rPr>
        <w:t>Farne</w:t>
      </w:r>
      <w:proofErr w:type="spellEnd"/>
      <w:r w:rsidRPr="00B31F37">
        <w:rPr>
          <w:rFonts w:cstheme="minorHAnsi"/>
          <w:sz w:val="24"/>
          <w:szCs w:val="24"/>
        </w:rPr>
        <w:t xml:space="preserve">, A. (2014). </w:t>
      </w:r>
      <w:r w:rsidRPr="00B31F37">
        <w:rPr>
          <w:rFonts w:cstheme="minorHAnsi"/>
          <w:sz w:val="24"/>
          <w:szCs w:val="24"/>
          <w:lang w:val="en-US"/>
        </w:rPr>
        <w:t xml:space="preserve">Multisensory representation of the space near the hand: from perception to action and interindividual interactions. </w:t>
      </w:r>
      <w:proofErr w:type="spellStart"/>
      <w:r w:rsidRPr="00B31F37">
        <w:rPr>
          <w:rFonts w:cstheme="minorHAnsi"/>
          <w:sz w:val="24"/>
          <w:szCs w:val="24"/>
        </w:rPr>
        <w:t>Neuroscientist</w:t>
      </w:r>
      <w:proofErr w:type="spellEnd"/>
      <w:r w:rsidRPr="00B31F37">
        <w:rPr>
          <w:rFonts w:cstheme="minorHAnsi"/>
          <w:sz w:val="24"/>
          <w:szCs w:val="24"/>
        </w:rPr>
        <w:t xml:space="preserve">, 20(2), 122-135. </w:t>
      </w:r>
      <w:proofErr w:type="gramStart"/>
      <w:r w:rsidRPr="00B31F37">
        <w:rPr>
          <w:rFonts w:cstheme="minorHAnsi"/>
          <w:sz w:val="24"/>
          <w:szCs w:val="24"/>
        </w:rPr>
        <w:t>doi:</w:t>
      </w:r>
      <w:proofErr w:type="gramEnd"/>
      <w:r w:rsidRPr="00B31F37">
        <w:rPr>
          <w:rFonts w:cstheme="minorHAnsi"/>
          <w:sz w:val="24"/>
          <w:szCs w:val="24"/>
        </w:rPr>
        <w:t>10.1177/1073858413511153</w:t>
      </w:r>
    </w:p>
    <w:p w14:paraId="42DD195F" w14:textId="2DAC0F70"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rPr>
        <w:t>Churyukanov</w:t>
      </w:r>
      <w:proofErr w:type="spellEnd"/>
      <w:r w:rsidRPr="00B31F37">
        <w:rPr>
          <w:rFonts w:cstheme="minorHAnsi"/>
          <w:sz w:val="24"/>
          <w:szCs w:val="24"/>
        </w:rPr>
        <w:t xml:space="preserve">, M., </w:t>
      </w:r>
      <w:proofErr w:type="spellStart"/>
      <w:r w:rsidRPr="00B31F37">
        <w:rPr>
          <w:rFonts w:cstheme="minorHAnsi"/>
          <w:sz w:val="24"/>
          <w:szCs w:val="24"/>
        </w:rPr>
        <w:t>Plaghki</w:t>
      </w:r>
      <w:proofErr w:type="spellEnd"/>
      <w:r w:rsidRPr="00B31F37">
        <w:rPr>
          <w:rFonts w:cstheme="minorHAnsi"/>
          <w:sz w:val="24"/>
          <w:szCs w:val="24"/>
        </w:rPr>
        <w:t xml:space="preserve">, L., Legrain, V., &amp; </w:t>
      </w:r>
      <w:proofErr w:type="spellStart"/>
      <w:r w:rsidRPr="00B31F37">
        <w:rPr>
          <w:rFonts w:cstheme="minorHAnsi"/>
          <w:sz w:val="24"/>
          <w:szCs w:val="24"/>
        </w:rPr>
        <w:t>Mouraux</w:t>
      </w:r>
      <w:proofErr w:type="spellEnd"/>
      <w:r w:rsidRPr="00B31F37">
        <w:rPr>
          <w:rFonts w:cstheme="minorHAnsi"/>
          <w:sz w:val="24"/>
          <w:szCs w:val="24"/>
        </w:rPr>
        <w:t xml:space="preserve">, A. (2012). </w:t>
      </w:r>
      <w:r w:rsidRPr="00B31F37">
        <w:rPr>
          <w:rFonts w:cstheme="minorHAnsi"/>
          <w:sz w:val="24"/>
          <w:szCs w:val="24"/>
          <w:lang w:val="en-US"/>
        </w:rPr>
        <w:t xml:space="preserve">Thermal detection thresholds of </w:t>
      </w:r>
      <w:proofErr w:type="spellStart"/>
      <w:r w:rsidRPr="00B31F37">
        <w:rPr>
          <w:rFonts w:cstheme="minorHAnsi"/>
          <w:sz w:val="24"/>
          <w:szCs w:val="24"/>
          <w:lang w:val="en-US"/>
        </w:rPr>
        <w:t>Adelta</w:t>
      </w:r>
      <w:proofErr w:type="spellEnd"/>
      <w:r w:rsidRPr="00B31F37">
        <w:rPr>
          <w:rFonts w:cstheme="minorHAnsi"/>
          <w:sz w:val="24"/>
          <w:szCs w:val="24"/>
          <w:lang w:val="en-US"/>
        </w:rPr>
        <w:t>- and C-</w:t>
      </w:r>
      <w:proofErr w:type="spellStart"/>
      <w:r w:rsidRPr="00B31F37">
        <w:rPr>
          <w:rFonts w:cstheme="minorHAnsi"/>
          <w:sz w:val="24"/>
          <w:szCs w:val="24"/>
          <w:lang w:val="en-US"/>
        </w:rPr>
        <w:t>fibre</w:t>
      </w:r>
      <w:proofErr w:type="spellEnd"/>
      <w:r w:rsidRPr="00B31F37">
        <w:rPr>
          <w:rFonts w:cstheme="minorHAnsi"/>
          <w:sz w:val="24"/>
          <w:szCs w:val="24"/>
          <w:lang w:val="en-US"/>
        </w:rPr>
        <w:t xml:space="preserve"> afferents activated by brief CO2 laser pulses applied onto the human hairy skin. </w:t>
      </w:r>
      <w:proofErr w:type="spellStart"/>
      <w:r w:rsidRPr="00B31F37">
        <w:rPr>
          <w:rFonts w:cstheme="minorHAnsi"/>
          <w:sz w:val="24"/>
          <w:szCs w:val="24"/>
          <w:lang w:val="en-US"/>
        </w:rPr>
        <w:t>PLoS</w:t>
      </w:r>
      <w:proofErr w:type="spellEnd"/>
      <w:r w:rsidRPr="00B31F37">
        <w:rPr>
          <w:rFonts w:cstheme="minorHAnsi"/>
          <w:sz w:val="24"/>
          <w:szCs w:val="24"/>
          <w:lang w:val="en-US"/>
        </w:rPr>
        <w:t xml:space="preserve"> ONE, 7(4), e35817. </w:t>
      </w:r>
      <w:proofErr w:type="gramStart"/>
      <w:r w:rsidRPr="00B31F37">
        <w:rPr>
          <w:rFonts w:cstheme="minorHAnsi"/>
          <w:sz w:val="24"/>
          <w:szCs w:val="24"/>
          <w:lang w:val="en-US"/>
        </w:rPr>
        <w:t>doi:10.1371/journal.pone</w:t>
      </w:r>
      <w:proofErr w:type="gramEnd"/>
      <w:r w:rsidRPr="00B31F37">
        <w:rPr>
          <w:rFonts w:cstheme="minorHAnsi"/>
          <w:sz w:val="24"/>
          <w:szCs w:val="24"/>
          <w:lang w:val="en-US"/>
        </w:rPr>
        <w:t>.0035817</w:t>
      </w:r>
    </w:p>
    <w:p w14:paraId="3CD9190C" w14:textId="09F213B8" w:rsidR="000D0B53" w:rsidRPr="00B31F37" w:rsidRDefault="000D0B53"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Colonius</w:t>
      </w:r>
      <w:proofErr w:type="spellEnd"/>
      <w:r w:rsidRPr="00B31F37">
        <w:rPr>
          <w:rFonts w:cstheme="minorHAnsi"/>
          <w:sz w:val="24"/>
          <w:szCs w:val="24"/>
          <w:lang w:val="en-US"/>
        </w:rPr>
        <w:t>, H., &amp; Diederich, A. (2004). Multisensory interaction in saccadic reaction time: a time-window-of-integration model. Journal of Cognitive Neuroscience, 16(6), 1000-1009.</w:t>
      </w:r>
    </w:p>
    <w:p w14:paraId="26EB2F1F" w14:textId="61D2E489" w:rsidR="00B44700" w:rsidRPr="00B31F37" w:rsidRDefault="00B44700"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Cruccu</w:t>
      </w:r>
      <w:proofErr w:type="spellEnd"/>
      <w:r w:rsidRPr="00B31F37">
        <w:rPr>
          <w:rFonts w:cstheme="minorHAnsi"/>
          <w:sz w:val="24"/>
          <w:szCs w:val="24"/>
          <w:lang w:val="en-US"/>
        </w:rPr>
        <w:t xml:space="preserve">, G., Aminoff, M.J., Curio., </w:t>
      </w:r>
      <w:proofErr w:type="spellStart"/>
      <w:r w:rsidRPr="00B31F37">
        <w:rPr>
          <w:rFonts w:cstheme="minorHAnsi"/>
          <w:sz w:val="24"/>
          <w:szCs w:val="24"/>
          <w:lang w:val="en-US"/>
        </w:rPr>
        <w:t>Guérit</w:t>
      </w:r>
      <w:proofErr w:type="spellEnd"/>
      <w:r w:rsidRPr="00B31F37">
        <w:rPr>
          <w:rFonts w:cstheme="minorHAnsi"/>
          <w:sz w:val="24"/>
          <w:szCs w:val="24"/>
          <w:lang w:val="en-US"/>
        </w:rPr>
        <w:t xml:space="preserve">, J.M., </w:t>
      </w:r>
      <w:proofErr w:type="spellStart"/>
      <w:r w:rsidRPr="00B31F37">
        <w:rPr>
          <w:rFonts w:cstheme="minorHAnsi"/>
          <w:sz w:val="24"/>
          <w:szCs w:val="24"/>
          <w:lang w:val="en-US"/>
        </w:rPr>
        <w:t>Kakigi</w:t>
      </w:r>
      <w:proofErr w:type="spellEnd"/>
      <w:r w:rsidRPr="00B31F37">
        <w:rPr>
          <w:rFonts w:cstheme="minorHAnsi"/>
          <w:sz w:val="24"/>
          <w:szCs w:val="24"/>
          <w:lang w:val="en-US"/>
        </w:rPr>
        <w:t xml:space="preserve">, R., </w:t>
      </w:r>
      <w:proofErr w:type="spellStart"/>
      <w:r w:rsidRPr="00B31F37">
        <w:rPr>
          <w:rFonts w:cstheme="minorHAnsi"/>
          <w:sz w:val="24"/>
          <w:szCs w:val="24"/>
          <w:lang w:val="en-US"/>
        </w:rPr>
        <w:t>Mauguière</w:t>
      </w:r>
      <w:proofErr w:type="spellEnd"/>
      <w:r w:rsidRPr="00B31F37">
        <w:rPr>
          <w:rFonts w:cstheme="minorHAnsi"/>
          <w:sz w:val="24"/>
          <w:szCs w:val="24"/>
          <w:lang w:val="en-US"/>
        </w:rPr>
        <w:t xml:space="preserve">, F., Rossini, P.M., </w:t>
      </w:r>
      <w:proofErr w:type="spellStart"/>
      <w:r w:rsidRPr="00B31F37">
        <w:rPr>
          <w:rFonts w:cstheme="minorHAnsi"/>
          <w:sz w:val="24"/>
          <w:szCs w:val="24"/>
          <w:lang w:val="en-US"/>
        </w:rPr>
        <w:t>Treede</w:t>
      </w:r>
      <w:proofErr w:type="spellEnd"/>
      <w:r w:rsidRPr="00B31F37">
        <w:rPr>
          <w:rFonts w:cstheme="minorHAnsi"/>
          <w:sz w:val="24"/>
          <w:szCs w:val="24"/>
          <w:lang w:val="en-US"/>
        </w:rPr>
        <w:t xml:space="preserve">, R.-D., Garcia-Larrea, L. (2008). Recommendations for the clinical use of somatosensory-evoked potentials. Clin. </w:t>
      </w:r>
      <w:proofErr w:type="spellStart"/>
      <w:r w:rsidRPr="00B31F37">
        <w:rPr>
          <w:rFonts w:cstheme="minorHAnsi"/>
          <w:sz w:val="24"/>
          <w:szCs w:val="24"/>
          <w:lang w:val="en-US"/>
        </w:rPr>
        <w:t>Neurophysiol</w:t>
      </w:r>
      <w:proofErr w:type="spellEnd"/>
      <w:r w:rsidRPr="00B31F37">
        <w:rPr>
          <w:rFonts w:cstheme="minorHAnsi"/>
          <w:sz w:val="24"/>
          <w:szCs w:val="24"/>
          <w:lang w:val="en-US"/>
        </w:rPr>
        <w:t>., 119, 1705-1719.</w:t>
      </w:r>
    </w:p>
    <w:p w14:paraId="37231912"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rPr>
        <w:t xml:space="preserve">De Paepe, A., Crombez, G., &amp; Legrain, V. (2015). </w:t>
      </w:r>
      <w:r w:rsidRPr="00B31F37">
        <w:rPr>
          <w:rFonts w:cstheme="minorHAnsi"/>
          <w:sz w:val="24"/>
          <w:szCs w:val="24"/>
          <w:lang w:val="en-US"/>
        </w:rPr>
        <w:t xml:space="preserve">From a somatotopic to a spatiotopic frame of reference for the localization of nociceptive stimuli. </w:t>
      </w:r>
      <w:proofErr w:type="spellStart"/>
      <w:r w:rsidRPr="00B31F37">
        <w:rPr>
          <w:rFonts w:cstheme="minorHAnsi"/>
          <w:sz w:val="24"/>
          <w:szCs w:val="24"/>
        </w:rPr>
        <w:t>PLoS</w:t>
      </w:r>
      <w:proofErr w:type="spellEnd"/>
      <w:r w:rsidRPr="00B31F37">
        <w:rPr>
          <w:rFonts w:cstheme="minorHAnsi"/>
          <w:sz w:val="24"/>
          <w:szCs w:val="24"/>
        </w:rPr>
        <w:t xml:space="preserve"> ONE, 10(8), e0137120. </w:t>
      </w:r>
      <w:proofErr w:type="gramStart"/>
      <w:r w:rsidRPr="00B31F37">
        <w:rPr>
          <w:rFonts w:cstheme="minorHAnsi"/>
          <w:sz w:val="24"/>
          <w:szCs w:val="24"/>
        </w:rPr>
        <w:t>doi:10.1371/journal.pone</w:t>
      </w:r>
      <w:proofErr w:type="gramEnd"/>
      <w:r w:rsidRPr="00B31F37">
        <w:rPr>
          <w:rFonts w:cstheme="minorHAnsi"/>
          <w:sz w:val="24"/>
          <w:szCs w:val="24"/>
        </w:rPr>
        <w:t>.0137120</w:t>
      </w:r>
    </w:p>
    <w:p w14:paraId="58858CEC"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rPr>
        <w:t xml:space="preserve">De Paepe, A., Crombez, G., &amp; Legrain, V. (2017). </w:t>
      </w:r>
      <w:r w:rsidRPr="00B31F37">
        <w:rPr>
          <w:rFonts w:cstheme="minorHAnsi"/>
          <w:sz w:val="24"/>
          <w:szCs w:val="24"/>
          <w:lang w:val="en-US"/>
        </w:rPr>
        <w:t xml:space="preserve">Remapping nociceptive stimuli into a peripersonal reference frame is spatially locked to the stimulated limb. </w:t>
      </w:r>
      <w:proofErr w:type="spellStart"/>
      <w:r w:rsidRPr="00B31F37">
        <w:rPr>
          <w:rFonts w:cstheme="minorHAnsi"/>
          <w:sz w:val="24"/>
          <w:szCs w:val="24"/>
        </w:rPr>
        <w:t>Neuropsychologia</w:t>
      </w:r>
      <w:proofErr w:type="spellEnd"/>
      <w:r w:rsidRPr="00B31F37">
        <w:rPr>
          <w:rFonts w:cstheme="minorHAnsi"/>
          <w:sz w:val="24"/>
          <w:szCs w:val="24"/>
        </w:rPr>
        <w:t xml:space="preserve">, 101, 121-131. </w:t>
      </w:r>
      <w:proofErr w:type="spellStart"/>
      <w:proofErr w:type="gramStart"/>
      <w:r w:rsidRPr="00B31F37">
        <w:rPr>
          <w:rFonts w:cstheme="minorHAnsi"/>
          <w:sz w:val="24"/>
          <w:szCs w:val="24"/>
        </w:rPr>
        <w:t>doi:https</w:t>
      </w:r>
      <w:proofErr w:type="spellEnd"/>
      <w:r w:rsidRPr="00B31F37">
        <w:rPr>
          <w:rFonts w:cstheme="minorHAnsi"/>
          <w:sz w:val="24"/>
          <w:szCs w:val="24"/>
        </w:rPr>
        <w:t>://doi.org/10.1016/j.neuropsychologia.2017.05.015</w:t>
      </w:r>
      <w:proofErr w:type="gramEnd"/>
    </w:p>
    <w:p w14:paraId="167C1B38"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rPr>
        <w:t xml:space="preserve">De Paepe, A., Crombez, G., Spence, C., &amp; Legrain, V. (2014). </w:t>
      </w:r>
      <w:r w:rsidRPr="00B31F37">
        <w:rPr>
          <w:rFonts w:cstheme="minorHAnsi"/>
          <w:sz w:val="24"/>
          <w:szCs w:val="24"/>
          <w:lang w:val="en-US"/>
        </w:rPr>
        <w:t xml:space="preserve">Mapping nociceptive stimuli in a peripersonal frame of reference: Evidence from a temporal order judgment task. </w:t>
      </w:r>
      <w:proofErr w:type="spellStart"/>
      <w:r w:rsidRPr="00B31F37">
        <w:rPr>
          <w:rFonts w:cstheme="minorHAnsi"/>
          <w:sz w:val="24"/>
          <w:szCs w:val="24"/>
        </w:rPr>
        <w:t>Neuropsychologia</w:t>
      </w:r>
      <w:proofErr w:type="spellEnd"/>
      <w:r w:rsidRPr="00B31F37">
        <w:rPr>
          <w:rFonts w:cstheme="minorHAnsi"/>
          <w:sz w:val="24"/>
          <w:szCs w:val="24"/>
        </w:rPr>
        <w:t xml:space="preserve">, 56(0), 219-228. </w:t>
      </w:r>
      <w:proofErr w:type="spellStart"/>
      <w:proofErr w:type="gramStart"/>
      <w:r w:rsidRPr="00B31F37">
        <w:rPr>
          <w:rFonts w:cstheme="minorHAnsi"/>
          <w:sz w:val="24"/>
          <w:szCs w:val="24"/>
        </w:rPr>
        <w:t>doi:http</w:t>
      </w:r>
      <w:proofErr w:type="spellEnd"/>
      <w:r w:rsidRPr="00B31F37">
        <w:rPr>
          <w:rFonts w:cstheme="minorHAnsi"/>
          <w:sz w:val="24"/>
          <w:szCs w:val="24"/>
        </w:rPr>
        <w:t>://dx.doi.org/10.1016/j.neuropsychologia.2014.01.016</w:t>
      </w:r>
      <w:proofErr w:type="gramEnd"/>
    </w:p>
    <w:p w14:paraId="322CF2E2"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rPr>
        <w:lastRenderedPageBreak/>
        <w:t xml:space="preserve">De Paepe, A. L., Crombez, G., &amp; Legrain, V. (2016). </w:t>
      </w:r>
      <w:proofErr w:type="gramStart"/>
      <w:r w:rsidRPr="00B31F37">
        <w:rPr>
          <w:rFonts w:cstheme="minorHAnsi"/>
          <w:sz w:val="24"/>
          <w:szCs w:val="24"/>
          <w:lang w:val="en-US"/>
        </w:rPr>
        <w:t>What's</w:t>
      </w:r>
      <w:proofErr w:type="gramEnd"/>
      <w:r w:rsidRPr="00B31F37">
        <w:rPr>
          <w:rFonts w:cstheme="minorHAnsi"/>
          <w:sz w:val="24"/>
          <w:szCs w:val="24"/>
          <w:lang w:val="en-US"/>
        </w:rPr>
        <w:t xml:space="preserve"> coming near? The influence of dynamical visual stimuli on nociceptive processing. </w:t>
      </w:r>
      <w:proofErr w:type="spellStart"/>
      <w:r w:rsidRPr="00B31F37">
        <w:rPr>
          <w:rFonts w:cstheme="minorHAnsi"/>
          <w:sz w:val="24"/>
          <w:szCs w:val="24"/>
        </w:rPr>
        <w:t>PLoS</w:t>
      </w:r>
      <w:proofErr w:type="spellEnd"/>
      <w:r w:rsidRPr="00B31F37">
        <w:rPr>
          <w:rFonts w:cstheme="minorHAnsi"/>
          <w:sz w:val="24"/>
          <w:szCs w:val="24"/>
        </w:rPr>
        <w:t xml:space="preserve"> ONE, 11(5), e0155864. </w:t>
      </w:r>
      <w:proofErr w:type="gramStart"/>
      <w:r w:rsidRPr="00B31F37">
        <w:rPr>
          <w:rFonts w:cstheme="minorHAnsi"/>
          <w:sz w:val="24"/>
          <w:szCs w:val="24"/>
        </w:rPr>
        <w:t>doi:10.1371/journal.pone</w:t>
      </w:r>
      <w:proofErr w:type="gramEnd"/>
      <w:r w:rsidRPr="00B31F37">
        <w:rPr>
          <w:rFonts w:cstheme="minorHAnsi"/>
          <w:sz w:val="24"/>
          <w:szCs w:val="24"/>
        </w:rPr>
        <w:t>.0155864</w:t>
      </w:r>
    </w:p>
    <w:p w14:paraId="016EA325"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lang w:val="it-IT"/>
        </w:rPr>
        <w:t xml:space="preserve">di Pellegrino, G., &amp; Làdavas, E. (2015). </w:t>
      </w:r>
      <w:r w:rsidRPr="00B31F37">
        <w:rPr>
          <w:rFonts w:cstheme="minorHAnsi"/>
          <w:sz w:val="24"/>
          <w:szCs w:val="24"/>
          <w:lang w:val="en-US"/>
        </w:rPr>
        <w:t xml:space="preserve">Peripersonal space in the brain. </w:t>
      </w:r>
      <w:proofErr w:type="spellStart"/>
      <w:r w:rsidRPr="00B31F37">
        <w:rPr>
          <w:rFonts w:cstheme="minorHAnsi"/>
          <w:sz w:val="24"/>
          <w:szCs w:val="24"/>
        </w:rPr>
        <w:t>Neuropsychologia</w:t>
      </w:r>
      <w:proofErr w:type="spellEnd"/>
      <w:r w:rsidRPr="00B31F37">
        <w:rPr>
          <w:rFonts w:cstheme="minorHAnsi"/>
          <w:sz w:val="24"/>
          <w:szCs w:val="24"/>
        </w:rPr>
        <w:t xml:space="preserve">, 66, 126-133. </w:t>
      </w:r>
      <w:proofErr w:type="spellStart"/>
      <w:proofErr w:type="gramStart"/>
      <w:r w:rsidRPr="00B31F37">
        <w:rPr>
          <w:rFonts w:cstheme="minorHAnsi"/>
          <w:sz w:val="24"/>
          <w:szCs w:val="24"/>
        </w:rPr>
        <w:t>doi:http</w:t>
      </w:r>
      <w:proofErr w:type="spellEnd"/>
      <w:r w:rsidRPr="00B31F37">
        <w:rPr>
          <w:rFonts w:cstheme="minorHAnsi"/>
          <w:sz w:val="24"/>
          <w:szCs w:val="24"/>
        </w:rPr>
        <w:t>://dx.doi.org/10.1016/j.neuropsychologia.2014.11.011</w:t>
      </w:r>
      <w:proofErr w:type="gramEnd"/>
    </w:p>
    <w:p w14:paraId="0C756A28" w14:textId="77777777"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rPr>
        <w:t>Fairhall</w:t>
      </w:r>
      <w:proofErr w:type="spellEnd"/>
      <w:r w:rsidRPr="00B31F37">
        <w:rPr>
          <w:rFonts w:cstheme="minorHAnsi"/>
          <w:sz w:val="24"/>
          <w:szCs w:val="24"/>
        </w:rPr>
        <w:t xml:space="preserve">, S., &amp; </w:t>
      </w:r>
      <w:proofErr w:type="spellStart"/>
      <w:r w:rsidRPr="00B31F37">
        <w:rPr>
          <w:rFonts w:cstheme="minorHAnsi"/>
          <w:sz w:val="24"/>
          <w:szCs w:val="24"/>
        </w:rPr>
        <w:t>Macaluso</w:t>
      </w:r>
      <w:proofErr w:type="spellEnd"/>
      <w:r w:rsidRPr="00B31F37">
        <w:rPr>
          <w:rFonts w:cstheme="minorHAnsi"/>
          <w:sz w:val="24"/>
          <w:szCs w:val="24"/>
        </w:rPr>
        <w:t xml:space="preserve">, E. (2009). </w:t>
      </w:r>
      <w:r w:rsidRPr="00B31F37">
        <w:rPr>
          <w:rFonts w:cstheme="minorHAnsi"/>
          <w:sz w:val="24"/>
          <w:szCs w:val="24"/>
          <w:lang w:val="en-US"/>
        </w:rPr>
        <w:t xml:space="preserve">Spatial attention can modulate audiovisual integration at multiple cortical and subcortical sites. European Journal of Neuroscience, 29(6), 1247-1257. </w:t>
      </w:r>
    </w:p>
    <w:p w14:paraId="0F763E5A"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it-IT"/>
        </w:rPr>
        <w:t xml:space="preserve">Farnè, A., Demattè, M. L., &amp; Làdavas, E. (2005). </w:t>
      </w:r>
      <w:r w:rsidRPr="00B31F37">
        <w:rPr>
          <w:rFonts w:cstheme="minorHAnsi"/>
          <w:sz w:val="24"/>
          <w:szCs w:val="24"/>
          <w:lang w:val="en-US"/>
        </w:rPr>
        <w:t xml:space="preserve">Neuropsychological evidence of modular organization of the near peripersonal space. Neurol, 65(11), 1754-1758. </w:t>
      </w:r>
      <w:proofErr w:type="gramStart"/>
      <w:r w:rsidRPr="00B31F37">
        <w:rPr>
          <w:rFonts w:cstheme="minorHAnsi"/>
          <w:sz w:val="24"/>
          <w:szCs w:val="24"/>
          <w:lang w:val="en-US"/>
        </w:rPr>
        <w:t>doi:10.1212/01.wnl</w:t>
      </w:r>
      <w:proofErr w:type="gramEnd"/>
      <w:r w:rsidRPr="00B31F37">
        <w:rPr>
          <w:rFonts w:cstheme="minorHAnsi"/>
          <w:sz w:val="24"/>
          <w:szCs w:val="24"/>
          <w:lang w:val="en-US"/>
        </w:rPr>
        <w:t>.0000187121.30480.09</w:t>
      </w:r>
    </w:p>
    <w:p w14:paraId="4642BC0E" w14:textId="093D089C"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Filbrich</w:t>
      </w:r>
      <w:proofErr w:type="spellEnd"/>
      <w:r w:rsidRPr="00B31F37">
        <w:rPr>
          <w:rFonts w:cstheme="minorHAnsi"/>
          <w:sz w:val="24"/>
          <w:szCs w:val="24"/>
          <w:lang w:val="en-US"/>
        </w:rPr>
        <w:t xml:space="preserve">, L., Alamia, A., </w:t>
      </w:r>
      <w:proofErr w:type="spellStart"/>
      <w:r w:rsidRPr="00B31F37">
        <w:rPr>
          <w:rFonts w:cstheme="minorHAnsi"/>
          <w:sz w:val="24"/>
          <w:szCs w:val="24"/>
          <w:lang w:val="en-US"/>
        </w:rPr>
        <w:t>Blandiaux</w:t>
      </w:r>
      <w:proofErr w:type="spellEnd"/>
      <w:r w:rsidRPr="00B31F37">
        <w:rPr>
          <w:rFonts w:cstheme="minorHAnsi"/>
          <w:sz w:val="24"/>
          <w:szCs w:val="24"/>
          <w:lang w:val="en-US"/>
        </w:rPr>
        <w:t xml:space="preserve">, S., Burns, S., &amp; Legrain, V. (2017). Shaping visual space perception through bodily sensations: Testing the impact of nociceptive stimuli on visual perception in peripersonal space with temporal order judgments. </w:t>
      </w:r>
      <w:proofErr w:type="spellStart"/>
      <w:r w:rsidRPr="00B31F37">
        <w:rPr>
          <w:rFonts w:cstheme="minorHAnsi"/>
          <w:sz w:val="24"/>
          <w:szCs w:val="24"/>
          <w:lang w:val="en-US"/>
        </w:rPr>
        <w:t>PLoS</w:t>
      </w:r>
      <w:proofErr w:type="spellEnd"/>
      <w:r w:rsidRPr="00B31F37">
        <w:rPr>
          <w:rFonts w:cstheme="minorHAnsi"/>
          <w:sz w:val="24"/>
          <w:szCs w:val="24"/>
          <w:lang w:val="en-US"/>
        </w:rPr>
        <w:t xml:space="preserve"> ONE, 12(8), e0182634. </w:t>
      </w:r>
      <w:proofErr w:type="gramStart"/>
      <w:r w:rsidRPr="00B31F37">
        <w:rPr>
          <w:rFonts w:cstheme="minorHAnsi"/>
          <w:sz w:val="24"/>
          <w:szCs w:val="24"/>
          <w:lang w:val="en-US"/>
        </w:rPr>
        <w:t>doi:10.1371/journal.pone</w:t>
      </w:r>
      <w:proofErr w:type="gramEnd"/>
      <w:r w:rsidRPr="00B31F37">
        <w:rPr>
          <w:rFonts w:cstheme="minorHAnsi"/>
          <w:sz w:val="24"/>
          <w:szCs w:val="24"/>
          <w:lang w:val="en-US"/>
        </w:rPr>
        <w:t>.0182634</w:t>
      </w:r>
    </w:p>
    <w:p w14:paraId="09352D82" w14:textId="289C1776"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Filbrich</w:t>
      </w:r>
      <w:proofErr w:type="spellEnd"/>
      <w:r w:rsidRPr="00B31F37">
        <w:rPr>
          <w:rFonts w:cstheme="minorHAnsi"/>
          <w:sz w:val="24"/>
          <w:szCs w:val="24"/>
          <w:lang w:val="en-US"/>
        </w:rPr>
        <w:t>, L., Alamia, A., Burns, S., &amp; Legrain, V. (2017). Orienting attention in visual space by nociceptive stimuli: investigation with a temporal order judgment task based on the adaptive PSI method. Exp Brain Res, 235, 2069-2079. doi:10.1007/s00221-017-4951-2</w:t>
      </w:r>
    </w:p>
    <w:p w14:paraId="581F89E0" w14:textId="77777777"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rPr>
        <w:t>Filbrich</w:t>
      </w:r>
      <w:proofErr w:type="spellEnd"/>
      <w:r w:rsidRPr="00B31F37">
        <w:rPr>
          <w:rFonts w:cstheme="minorHAnsi"/>
          <w:sz w:val="24"/>
          <w:szCs w:val="24"/>
        </w:rPr>
        <w:t xml:space="preserve">, L., </w:t>
      </w:r>
      <w:proofErr w:type="spellStart"/>
      <w:r w:rsidRPr="00B31F37">
        <w:rPr>
          <w:rFonts w:cstheme="minorHAnsi"/>
          <w:sz w:val="24"/>
          <w:szCs w:val="24"/>
        </w:rPr>
        <w:t>Blandiaux</w:t>
      </w:r>
      <w:proofErr w:type="spellEnd"/>
      <w:r w:rsidRPr="00B31F37">
        <w:rPr>
          <w:rFonts w:cstheme="minorHAnsi"/>
          <w:sz w:val="24"/>
          <w:szCs w:val="24"/>
        </w:rPr>
        <w:t xml:space="preserve">, S., </w:t>
      </w:r>
      <w:proofErr w:type="spellStart"/>
      <w:r w:rsidRPr="00B31F37">
        <w:rPr>
          <w:rFonts w:cstheme="minorHAnsi"/>
          <w:sz w:val="24"/>
          <w:szCs w:val="24"/>
        </w:rPr>
        <w:t>Manfron</w:t>
      </w:r>
      <w:proofErr w:type="spellEnd"/>
      <w:r w:rsidRPr="00B31F37">
        <w:rPr>
          <w:rFonts w:cstheme="minorHAnsi"/>
          <w:sz w:val="24"/>
          <w:szCs w:val="24"/>
        </w:rPr>
        <w:t xml:space="preserve">, L., </w:t>
      </w:r>
      <w:proofErr w:type="spellStart"/>
      <w:r w:rsidRPr="00B31F37">
        <w:rPr>
          <w:rFonts w:cstheme="minorHAnsi"/>
          <w:sz w:val="24"/>
          <w:szCs w:val="24"/>
        </w:rPr>
        <w:t>Farnè</w:t>
      </w:r>
      <w:proofErr w:type="spellEnd"/>
      <w:r w:rsidRPr="00B31F37">
        <w:rPr>
          <w:rFonts w:cstheme="minorHAnsi"/>
          <w:sz w:val="24"/>
          <w:szCs w:val="24"/>
        </w:rPr>
        <w:t xml:space="preserve">, A., De Keyser, R., &amp; Legrain, V. (2019). </w:t>
      </w:r>
      <w:r w:rsidRPr="00B31F37">
        <w:rPr>
          <w:rFonts w:cstheme="minorHAnsi"/>
          <w:sz w:val="24"/>
          <w:szCs w:val="24"/>
          <w:lang w:val="en-US"/>
        </w:rPr>
        <w:t xml:space="preserve">Unimodal and </w:t>
      </w:r>
      <w:proofErr w:type="spellStart"/>
      <w:r w:rsidRPr="00B31F37">
        <w:rPr>
          <w:rFonts w:cstheme="minorHAnsi"/>
          <w:sz w:val="24"/>
          <w:szCs w:val="24"/>
          <w:lang w:val="en-US"/>
        </w:rPr>
        <w:t>crossmodal</w:t>
      </w:r>
      <w:proofErr w:type="spellEnd"/>
      <w:r w:rsidRPr="00B31F37">
        <w:rPr>
          <w:rFonts w:cstheme="minorHAnsi"/>
          <w:sz w:val="24"/>
          <w:szCs w:val="24"/>
          <w:lang w:val="en-US"/>
        </w:rPr>
        <w:t xml:space="preserve"> extinction of nociceptive stimuli in healthy volunteers. </w:t>
      </w:r>
      <w:proofErr w:type="spellStart"/>
      <w:r w:rsidRPr="00B31F37">
        <w:rPr>
          <w:rFonts w:cstheme="minorHAnsi"/>
          <w:sz w:val="24"/>
          <w:szCs w:val="24"/>
          <w:lang w:val="en-US"/>
        </w:rPr>
        <w:t>Behavioural</w:t>
      </w:r>
      <w:proofErr w:type="spellEnd"/>
      <w:r w:rsidRPr="00B31F37">
        <w:rPr>
          <w:rFonts w:cstheme="minorHAnsi"/>
          <w:sz w:val="24"/>
          <w:szCs w:val="24"/>
          <w:lang w:val="en-US"/>
        </w:rPr>
        <w:t xml:space="preserve"> Brain Research, 362, 114-121. </w:t>
      </w:r>
      <w:proofErr w:type="spellStart"/>
      <w:proofErr w:type="gramStart"/>
      <w:r w:rsidRPr="00B31F37">
        <w:rPr>
          <w:rFonts w:cstheme="minorHAnsi"/>
          <w:sz w:val="24"/>
          <w:szCs w:val="24"/>
          <w:lang w:val="en-US"/>
        </w:rPr>
        <w:t>doi:https</w:t>
      </w:r>
      <w:proofErr w:type="spellEnd"/>
      <w:r w:rsidRPr="00B31F37">
        <w:rPr>
          <w:rFonts w:cstheme="minorHAnsi"/>
          <w:sz w:val="24"/>
          <w:szCs w:val="24"/>
          <w:lang w:val="en-US"/>
        </w:rPr>
        <w:t>://doi.org/10.1016/j.bbr.2019.01.002</w:t>
      </w:r>
      <w:proofErr w:type="gramEnd"/>
    </w:p>
    <w:p w14:paraId="4CF93250" w14:textId="23BB88BD"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Filbrich</w:t>
      </w:r>
      <w:proofErr w:type="spellEnd"/>
      <w:r w:rsidRPr="00B31F37">
        <w:rPr>
          <w:rFonts w:cstheme="minorHAnsi"/>
          <w:sz w:val="24"/>
          <w:szCs w:val="24"/>
          <w:lang w:val="en-US"/>
        </w:rPr>
        <w:t xml:space="preserve">, L., Halicka, M., Alamia, A., &amp; Legrain, V. (2018). Investigating the spatial characteristics of the </w:t>
      </w:r>
      <w:proofErr w:type="spellStart"/>
      <w:r w:rsidRPr="00B31F37">
        <w:rPr>
          <w:rFonts w:cstheme="minorHAnsi"/>
          <w:sz w:val="24"/>
          <w:szCs w:val="24"/>
          <w:lang w:val="en-US"/>
        </w:rPr>
        <w:t>crossmodal</w:t>
      </w:r>
      <w:proofErr w:type="spellEnd"/>
      <w:r w:rsidRPr="00B31F37">
        <w:rPr>
          <w:rFonts w:cstheme="minorHAnsi"/>
          <w:sz w:val="24"/>
          <w:szCs w:val="24"/>
          <w:lang w:val="en-US"/>
        </w:rPr>
        <w:t xml:space="preserve"> interaction between nociception and vision using gaze direction. Conscious </w:t>
      </w:r>
      <w:proofErr w:type="spellStart"/>
      <w:r w:rsidRPr="00B31F37">
        <w:rPr>
          <w:rFonts w:cstheme="minorHAnsi"/>
          <w:sz w:val="24"/>
          <w:szCs w:val="24"/>
          <w:lang w:val="en-US"/>
        </w:rPr>
        <w:t>Cogn</w:t>
      </w:r>
      <w:proofErr w:type="spellEnd"/>
      <w:r w:rsidRPr="00B31F37">
        <w:rPr>
          <w:rFonts w:cstheme="minorHAnsi"/>
          <w:sz w:val="24"/>
          <w:szCs w:val="24"/>
          <w:lang w:val="en-US"/>
        </w:rPr>
        <w:t xml:space="preserve">, 57, 106-115. </w:t>
      </w:r>
      <w:proofErr w:type="spellStart"/>
      <w:proofErr w:type="gramStart"/>
      <w:r w:rsidRPr="00B31F37">
        <w:rPr>
          <w:rFonts w:cstheme="minorHAnsi"/>
          <w:sz w:val="24"/>
          <w:szCs w:val="24"/>
          <w:lang w:val="en-US"/>
        </w:rPr>
        <w:t>doi:https</w:t>
      </w:r>
      <w:proofErr w:type="spellEnd"/>
      <w:r w:rsidRPr="00B31F37">
        <w:rPr>
          <w:rFonts w:cstheme="minorHAnsi"/>
          <w:sz w:val="24"/>
          <w:szCs w:val="24"/>
          <w:lang w:val="en-US"/>
        </w:rPr>
        <w:t>://doi.org/10.1016/j.concog.2017.11.011</w:t>
      </w:r>
      <w:proofErr w:type="gramEnd"/>
    </w:p>
    <w:p w14:paraId="6C797148" w14:textId="2EC8F75A" w:rsidR="007C5D48" w:rsidRPr="00B31F37" w:rsidRDefault="007C5D48"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Filbrich</w:t>
      </w:r>
      <w:proofErr w:type="spellEnd"/>
      <w:r w:rsidRPr="00B31F37">
        <w:rPr>
          <w:rFonts w:cstheme="minorHAnsi"/>
          <w:sz w:val="24"/>
          <w:szCs w:val="24"/>
          <w:lang w:val="en-US"/>
        </w:rPr>
        <w:t xml:space="preserve">, L., Torta, D.M., </w:t>
      </w:r>
      <w:proofErr w:type="spellStart"/>
      <w:r w:rsidRPr="00B31F37">
        <w:rPr>
          <w:rFonts w:cstheme="minorHAnsi"/>
          <w:sz w:val="24"/>
          <w:szCs w:val="24"/>
          <w:lang w:val="en-US"/>
        </w:rPr>
        <w:t>Vanderclausen</w:t>
      </w:r>
      <w:proofErr w:type="spellEnd"/>
      <w:r w:rsidRPr="00B31F37">
        <w:rPr>
          <w:rFonts w:cstheme="minorHAnsi"/>
          <w:sz w:val="24"/>
          <w:szCs w:val="24"/>
          <w:lang w:val="en-US"/>
        </w:rPr>
        <w:t xml:space="preserve"> E., </w:t>
      </w:r>
      <w:proofErr w:type="spellStart"/>
      <w:r w:rsidRPr="00B31F37">
        <w:rPr>
          <w:rFonts w:cstheme="minorHAnsi"/>
          <w:sz w:val="24"/>
          <w:szCs w:val="24"/>
          <w:lang w:val="en-US"/>
        </w:rPr>
        <w:t>Az</w:t>
      </w:r>
      <w:r w:rsidR="00A34044" w:rsidRPr="00B31F37">
        <w:rPr>
          <w:rFonts w:cstheme="minorHAnsi"/>
          <w:sz w:val="24"/>
          <w:szCs w:val="24"/>
          <w:lang w:val="en-US"/>
        </w:rPr>
        <w:t>añó</w:t>
      </w:r>
      <w:r w:rsidRPr="00B31F37">
        <w:rPr>
          <w:rFonts w:cstheme="minorHAnsi"/>
          <w:sz w:val="24"/>
          <w:szCs w:val="24"/>
          <w:lang w:val="en-US"/>
        </w:rPr>
        <w:t>n</w:t>
      </w:r>
      <w:proofErr w:type="spellEnd"/>
      <w:r w:rsidRPr="00B31F37">
        <w:rPr>
          <w:rFonts w:cstheme="minorHAnsi"/>
          <w:sz w:val="24"/>
          <w:szCs w:val="24"/>
          <w:lang w:val="en-US"/>
        </w:rPr>
        <w:t>, E., &amp; Legrain V.</w:t>
      </w:r>
      <w:r w:rsidR="0063228E" w:rsidRPr="00B31F37">
        <w:rPr>
          <w:rFonts w:cstheme="minorHAnsi"/>
          <w:sz w:val="24"/>
          <w:szCs w:val="24"/>
          <w:lang w:val="en-US"/>
        </w:rPr>
        <w:t xml:space="preserve"> (2016)</w:t>
      </w:r>
      <w:r w:rsidRPr="00B31F37">
        <w:rPr>
          <w:rFonts w:cstheme="minorHAnsi"/>
          <w:sz w:val="24"/>
          <w:szCs w:val="24"/>
          <w:lang w:val="en-US"/>
        </w:rPr>
        <w:t xml:space="preserve"> </w:t>
      </w:r>
      <w:r w:rsidR="00A34044" w:rsidRPr="00B31F37">
        <w:rPr>
          <w:rFonts w:cstheme="minorHAnsi"/>
          <w:sz w:val="24"/>
          <w:szCs w:val="24"/>
          <w:lang w:val="en-US"/>
        </w:rPr>
        <w:t>Using temporal order judgements to investigate attention bias toward pain and threat-related information. Methodological and theoretical issues. Consciousness and Cognition, 41, 135-138.</w:t>
      </w:r>
    </w:p>
    <w:p w14:paraId="0F0BFC09" w14:textId="15F5B781"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Fujisaki, W., Kitazawa, S., &amp; Nishida, S. y. (2012). Multisensory Timing. </w:t>
      </w:r>
      <w:r w:rsidR="00D32828" w:rsidRPr="00B31F37">
        <w:rPr>
          <w:rFonts w:cstheme="minorHAnsi"/>
          <w:sz w:val="24"/>
          <w:szCs w:val="24"/>
          <w:lang w:val="en-US"/>
        </w:rPr>
        <w:t>In Stein (Ed.),</w:t>
      </w:r>
      <w:r w:rsidRPr="00B31F37">
        <w:rPr>
          <w:rFonts w:cstheme="minorHAnsi"/>
          <w:sz w:val="24"/>
          <w:szCs w:val="24"/>
          <w:lang w:val="en-US"/>
        </w:rPr>
        <w:t xml:space="preserve"> The New Handbook of Multisensory Processing</w:t>
      </w:r>
      <w:r w:rsidR="00D32828" w:rsidRPr="00B31F37">
        <w:rPr>
          <w:rFonts w:cstheme="minorHAnsi"/>
          <w:sz w:val="24"/>
          <w:szCs w:val="24"/>
          <w:lang w:val="en-US"/>
        </w:rPr>
        <w:t xml:space="preserve"> (pp. 301-317). Cambridge, MA: MIT Press.</w:t>
      </w:r>
    </w:p>
    <w:p w14:paraId="59D097FF"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lang w:val="it-IT"/>
        </w:rPr>
        <w:t xml:space="preserve">Graziano, M. S. A., &amp; Cooke, D. F. (2006). </w:t>
      </w:r>
      <w:r w:rsidRPr="00B31F37">
        <w:rPr>
          <w:rFonts w:cstheme="minorHAnsi"/>
          <w:sz w:val="24"/>
          <w:szCs w:val="24"/>
          <w:lang w:val="en-US"/>
        </w:rPr>
        <w:t xml:space="preserve">Parieto-frontal interactions, personal space, and defensive behavior. </w:t>
      </w:r>
      <w:proofErr w:type="spellStart"/>
      <w:r w:rsidRPr="00B31F37">
        <w:rPr>
          <w:rFonts w:cstheme="minorHAnsi"/>
          <w:sz w:val="24"/>
          <w:szCs w:val="24"/>
        </w:rPr>
        <w:t>Neuropsychologia</w:t>
      </w:r>
      <w:proofErr w:type="spellEnd"/>
      <w:r w:rsidRPr="00B31F37">
        <w:rPr>
          <w:rFonts w:cstheme="minorHAnsi"/>
          <w:sz w:val="24"/>
          <w:szCs w:val="24"/>
        </w:rPr>
        <w:t xml:space="preserve">, 44(6), 845-859. </w:t>
      </w:r>
      <w:proofErr w:type="spellStart"/>
      <w:proofErr w:type="gramStart"/>
      <w:r w:rsidRPr="00B31F37">
        <w:rPr>
          <w:rFonts w:cstheme="minorHAnsi"/>
          <w:sz w:val="24"/>
          <w:szCs w:val="24"/>
        </w:rPr>
        <w:t>doi:http</w:t>
      </w:r>
      <w:proofErr w:type="spellEnd"/>
      <w:r w:rsidRPr="00B31F37">
        <w:rPr>
          <w:rFonts w:cstheme="minorHAnsi"/>
          <w:sz w:val="24"/>
          <w:szCs w:val="24"/>
        </w:rPr>
        <w:t>://dx.doi.org/10.1016/j.neuropsychologia.2005.09.009</w:t>
      </w:r>
      <w:proofErr w:type="gramEnd"/>
    </w:p>
    <w:p w14:paraId="3263EA5A" w14:textId="3230CE92"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rPr>
        <w:t>Graziano</w:t>
      </w:r>
      <w:proofErr w:type="spellEnd"/>
      <w:r w:rsidRPr="00B31F37">
        <w:rPr>
          <w:rFonts w:cstheme="minorHAnsi"/>
          <w:sz w:val="24"/>
          <w:szCs w:val="24"/>
        </w:rPr>
        <w:t xml:space="preserve">, M. S. A., Hu, X. T., &amp; Gross, C. G. (1997). </w:t>
      </w:r>
      <w:r w:rsidRPr="00B31F37">
        <w:rPr>
          <w:rFonts w:cstheme="minorHAnsi"/>
          <w:sz w:val="24"/>
          <w:szCs w:val="24"/>
          <w:lang w:val="en-US"/>
        </w:rPr>
        <w:t xml:space="preserve">Visuospatial </w:t>
      </w:r>
      <w:r w:rsidR="00D32828" w:rsidRPr="00B31F37">
        <w:rPr>
          <w:rFonts w:cstheme="minorHAnsi"/>
          <w:sz w:val="24"/>
          <w:szCs w:val="24"/>
          <w:lang w:val="en-US"/>
        </w:rPr>
        <w:t>p</w:t>
      </w:r>
      <w:r w:rsidRPr="00B31F37">
        <w:rPr>
          <w:rFonts w:cstheme="minorHAnsi"/>
          <w:sz w:val="24"/>
          <w:szCs w:val="24"/>
          <w:lang w:val="en-US"/>
        </w:rPr>
        <w:t xml:space="preserve">roperties of </w:t>
      </w:r>
      <w:r w:rsidR="00D32828" w:rsidRPr="00B31F37">
        <w:rPr>
          <w:rFonts w:cstheme="minorHAnsi"/>
          <w:sz w:val="24"/>
          <w:szCs w:val="24"/>
          <w:lang w:val="en-US"/>
        </w:rPr>
        <w:t>v</w:t>
      </w:r>
      <w:r w:rsidRPr="00B31F37">
        <w:rPr>
          <w:rFonts w:cstheme="minorHAnsi"/>
          <w:sz w:val="24"/>
          <w:szCs w:val="24"/>
          <w:lang w:val="en-US"/>
        </w:rPr>
        <w:t xml:space="preserve">entral </w:t>
      </w:r>
      <w:r w:rsidR="00D32828" w:rsidRPr="00B31F37">
        <w:rPr>
          <w:rFonts w:cstheme="minorHAnsi"/>
          <w:sz w:val="24"/>
          <w:szCs w:val="24"/>
          <w:lang w:val="en-US"/>
        </w:rPr>
        <w:t>p</w:t>
      </w:r>
      <w:r w:rsidRPr="00B31F37">
        <w:rPr>
          <w:rFonts w:cstheme="minorHAnsi"/>
          <w:sz w:val="24"/>
          <w:szCs w:val="24"/>
          <w:lang w:val="en-US"/>
        </w:rPr>
        <w:t xml:space="preserve">remotor </w:t>
      </w:r>
      <w:r w:rsidR="00D32828" w:rsidRPr="00B31F37">
        <w:rPr>
          <w:rFonts w:cstheme="minorHAnsi"/>
          <w:sz w:val="24"/>
          <w:szCs w:val="24"/>
          <w:lang w:val="en-US"/>
        </w:rPr>
        <w:t>c</w:t>
      </w:r>
      <w:r w:rsidRPr="00B31F37">
        <w:rPr>
          <w:rFonts w:cstheme="minorHAnsi"/>
          <w:sz w:val="24"/>
          <w:szCs w:val="24"/>
          <w:lang w:val="en-US"/>
        </w:rPr>
        <w:t xml:space="preserve">ortex. J </w:t>
      </w:r>
      <w:proofErr w:type="spellStart"/>
      <w:r w:rsidRPr="00B31F37">
        <w:rPr>
          <w:rFonts w:cstheme="minorHAnsi"/>
          <w:sz w:val="24"/>
          <w:szCs w:val="24"/>
          <w:lang w:val="en-US"/>
        </w:rPr>
        <w:t>Neurophysiol</w:t>
      </w:r>
      <w:proofErr w:type="spellEnd"/>
      <w:r w:rsidRPr="00B31F37">
        <w:rPr>
          <w:rFonts w:cstheme="minorHAnsi"/>
          <w:sz w:val="24"/>
          <w:szCs w:val="24"/>
          <w:lang w:val="en-US"/>
        </w:rPr>
        <w:t xml:space="preserve">, 77(5), 2268-2292. </w:t>
      </w:r>
    </w:p>
    <w:p w14:paraId="47074D4E" w14:textId="02175083"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Kakigi</w:t>
      </w:r>
      <w:proofErr w:type="spellEnd"/>
      <w:r w:rsidRPr="00B31F37">
        <w:rPr>
          <w:rFonts w:cstheme="minorHAnsi"/>
          <w:sz w:val="24"/>
          <w:szCs w:val="24"/>
          <w:lang w:val="en-US"/>
        </w:rPr>
        <w:t xml:space="preserve">, R., &amp; Shibasaki, H. (1991). Estimation of conduction velocity of the </w:t>
      </w:r>
      <w:proofErr w:type="spellStart"/>
      <w:r w:rsidRPr="00B31F37">
        <w:rPr>
          <w:rFonts w:cstheme="minorHAnsi"/>
          <w:sz w:val="24"/>
          <w:szCs w:val="24"/>
          <w:lang w:val="en-US"/>
        </w:rPr>
        <w:t>spino</w:t>
      </w:r>
      <w:proofErr w:type="spellEnd"/>
      <w:r w:rsidRPr="00B31F37">
        <w:rPr>
          <w:rFonts w:cstheme="minorHAnsi"/>
          <w:sz w:val="24"/>
          <w:szCs w:val="24"/>
          <w:lang w:val="en-US"/>
        </w:rPr>
        <w:t>-thalamic tract in man. J Electroencephalography</w:t>
      </w:r>
      <w:r w:rsidR="007C5D48" w:rsidRPr="00B31F37">
        <w:rPr>
          <w:rFonts w:cstheme="minorHAnsi"/>
          <w:sz w:val="24"/>
          <w:szCs w:val="24"/>
          <w:lang w:val="en-US"/>
        </w:rPr>
        <w:t xml:space="preserve"> </w:t>
      </w:r>
      <w:r w:rsidRPr="00B31F37">
        <w:rPr>
          <w:rFonts w:cstheme="minorHAnsi"/>
          <w:sz w:val="24"/>
          <w:szCs w:val="24"/>
          <w:lang w:val="en-US"/>
        </w:rPr>
        <w:t xml:space="preserve">Clinical Neurophysiology, 80(1), 39-45. </w:t>
      </w:r>
      <w:proofErr w:type="spellStart"/>
      <w:proofErr w:type="gramStart"/>
      <w:r w:rsidRPr="00B31F37">
        <w:rPr>
          <w:rFonts w:cstheme="minorHAnsi"/>
          <w:sz w:val="24"/>
          <w:szCs w:val="24"/>
          <w:lang w:val="en-US"/>
        </w:rPr>
        <w:t>doi:https</w:t>
      </w:r>
      <w:proofErr w:type="spellEnd"/>
      <w:r w:rsidRPr="00B31F37">
        <w:rPr>
          <w:rFonts w:cstheme="minorHAnsi"/>
          <w:sz w:val="24"/>
          <w:szCs w:val="24"/>
          <w:lang w:val="en-US"/>
        </w:rPr>
        <w:t>://doi.org/10.1016/0168-5597(91)90041-U</w:t>
      </w:r>
      <w:proofErr w:type="gramEnd"/>
    </w:p>
    <w:p w14:paraId="53785D92" w14:textId="502B2F1F" w:rsidR="007C5D48" w:rsidRPr="00B31F37" w:rsidRDefault="007C5D48"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lastRenderedPageBreak/>
        <w:t>Kingdom, F. A. A., &amp; Prins, N. (2010). Psychophysics - A practical introduction. London: Elsevier Academic Press.</w:t>
      </w:r>
    </w:p>
    <w:p w14:paraId="7E2D71F0" w14:textId="52981952"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it-IT"/>
        </w:rPr>
        <w:t xml:space="preserve">Legrain, V., &amp; Torta, D. M. (2015). </w:t>
      </w:r>
      <w:r w:rsidRPr="00B31F37">
        <w:rPr>
          <w:rFonts w:cstheme="minorHAnsi"/>
          <w:sz w:val="24"/>
          <w:szCs w:val="24"/>
          <w:lang w:val="en-US"/>
        </w:rPr>
        <w:t>Cognitive psychology and neuropsychology of nociception and pain. In G. Pickering &amp; S. Gibson (Eds.), Pain, Emotion and Cognition: A complex Nexus (pp. 2-20). Paris: Springer.</w:t>
      </w:r>
    </w:p>
    <w:p w14:paraId="30103DF3" w14:textId="1CD6F75A" w:rsidR="00F12646" w:rsidRPr="00B31F37" w:rsidRDefault="00F12646"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Lenoir, C., </w:t>
      </w:r>
      <w:proofErr w:type="spellStart"/>
      <w:r w:rsidRPr="00B31F37">
        <w:rPr>
          <w:rFonts w:cstheme="minorHAnsi"/>
          <w:sz w:val="24"/>
          <w:szCs w:val="24"/>
          <w:lang w:val="en-US"/>
        </w:rPr>
        <w:t>Algoet</w:t>
      </w:r>
      <w:proofErr w:type="spellEnd"/>
      <w:r w:rsidRPr="00B31F37">
        <w:rPr>
          <w:rFonts w:cstheme="minorHAnsi"/>
          <w:sz w:val="24"/>
          <w:szCs w:val="24"/>
          <w:lang w:val="en-US"/>
        </w:rPr>
        <w:t xml:space="preserve">, M., &amp; </w:t>
      </w:r>
      <w:proofErr w:type="spellStart"/>
      <w:r w:rsidRPr="00B31F37">
        <w:rPr>
          <w:rFonts w:cstheme="minorHAnsi"/>
          <w:sz w:val="24"/>
          <w:szCs w:val="24"/>
          <w:lang w:val="en-US"/>
        </w:rPr>
        <w:t>Mouraux</w:t>
      </w:r>
      <w:proofErr w:type="spellEnd"/>
      <w:r w:rsidRPr="00B31F37">
        <w:rPr>
          <w:rFonts w:cstheme="minorHAnsi"/>
          <w:sz w:val="24"/>
          <w:szCs w:val="24"/>
          <w:lang w:val="en-US"/>
        </w:rPr>
        <w:t>, A. (201</w:t>
      </w:r>
      <w:r w:rsidR="00396F6B" w:rsidRPr="00B31F37">
        <w:rPr>
          <w:rFonts w:cstheme="minorHAnsi"/>
          <w:sz w:val="24"/>
          <w:szCs w:val="24"/>
          <w:lang w:val="en-US"/>
        </w:rPr>
        <w:t xml:space="preserve">8). Deep continuous theta burst stimulation of the </w:t>
      </w:r>
      <w:proofErr w:type="spellStart"/>
      <w:r w:rsidR="00396F6B" w:rsidRPr="00B31F37">
        <w:rPr>
          <w:rFonts w:cstheme="minorHAnsi"/>
          <w:sz w:val="24"/>
          <w:szCs w:val="24"/>
          <w:lang w:val="en-US"/>
        </w:rPr>
        <w:t>operculo</w:t>
      </w:r>
      <w:proofErr w:type="spellEnd"/>
      <w:r w:rsidR="00396F6B" w:rsidRPr="00B31F37">
        <w:rPr>
          <w:rFonts w:cstheme="minorHAnsi"/>
          <w:sz w:val="24"/>
          <w:szCs w:val="24"/>
          <w:lang w:val="en-US"/>
        </w:rPr>
        <w:t>-insular cortex selectively affects A</w:t>
      </w:r>
      <w:r w:rsidR="00396F6B" w:rsidRPr="00B31F37">
        <w:rPr>
          <w:rFonts w:cstheme="minorHAnsi"/>
          <w:sz w:val="24"/>
          <w:szCs w:val="24"/>
          <w:lang w:val="en-US"/>
        </w:rPr>
        <w:sym w:font="Symbol" w:char="F064"/>
      </w:r>
      <w:r w:rsidR="00396F6B" w:rsidRPr="00B31F37">
        <w:rPr>
          <w:rFonts w:cstheme="minorHAnsi"/>
          <w:sz w:val="24"/>
          <w:szCs w:val="24"/>
          <w:lang w:val="en-US"/>
        </w:rPr>
        <w:t>-</w:t>
      </w:r>
      <w:proofErr w:type="spellStart"/>
      <w:r w:rsidR="00396F6B" w:rsidRPr="00B31F37">
        <w:rPr>
          <w:rFonts w:cstheme="minorHAnsi"/>
          <w:sz w:val="24"/>
          <w:szCs w:val="24"/>
          <w:lang w:val="en-US"/>
        </w:rPr>
        <w:t>fibre</w:t>
      </w:r>
      <w:proofErr w:type="spellEnd"/>
      <w:r w:rsidR="00396F6B" w:rsidRPr="00B31F37">
        <w:rPr>
          <w:rFonts w:cstheme="minorHAnsi"/>
          <w:sz w:val="24"/>
          <w:szCs w:val="24"/>
          <w:lang w:val="en-US"/>
        </w:rPr>
        <w:t xml:space="preserve"> heat pain. J. Physiol., 596, 4767-4787. </w:t>
      </w:r>
    </w:p>
    <w:p w14:paraId="307904C4" w14:textId="13A2A7C3"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Lewald, J., &amp; Guski, R. (2003). Cross-modal perceptual integration of spatially and temporally disparate auditory and visual stimuli. Cognitive Brain Research, 16, 468-478. doi:10.1016/S0926-6410(03)00074-0</w:t>
      </w:r>
    </w:p>
    <w:p w14:paraId="620AA2DA" w14:textId="0A7E8390" w:rsidR="000D0B53" w:rsidRPr="00B31F37" w:rsidRDefault="000D0B53"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Macaluso, E., Hartcher-O’Brien, J., Talsma, D., Adam, R., Vercillo, T., &amp; </w:t>
      </w:r>
      <w:proofErr w:type="spellStart"/>
      <w:r w:rsidRPr="00B31F37">
        <w:rPr>
          <w:rFonts w:cstheme="minorHAnsi"/>
          <w:sz w:val="24"/>
          <w:szCs w:val="24"/>
          <w:lang w:val="en-US"/>
        </w:rPr>
        <w:t>Noppeney</w:t>
      </w:r>
      <w:proofErr w:type="spellEnd"/>
      <w:r w:rsidRPr="00B31F37">
        <w:rPr>
          <w:rFonts w:cstheme="minorHAnsi"/>
          <w:sz w:val="24"/>
          <w:szCs w:val="24"/>
          <w:lang w:val="en-US"/>
        </w:rPr>
        <w:t xml:space="preserve">, U. (2016). The </w:t>
      </w:r>
      <w:r w:rsidR="00D32828" w:rsidRPr="00B31F37">
        <w:rPr>
          <w:rFonts w:cstheme="minorHAnsi"/>
          <w:sz w:val="24"/>
          <w:szCs w:val="24"/>
          <w:lang w:val="en-US"/>
        </w:rPr>
        <w:t>c</w:t>
      </w:r>
      <w:r w:rsidRPr="00B31F37">
        <w:rPr>
          <w:rFonts w:cstheme="minorHAnsi"/>
          <w:sz w:val="24"/>
          <w:szCs w:val="24"/>
          <w:lang w:val="en-US"/>
        </w:rPr>
        <w:t xml:space="preserve">urious </w:t>
      </w:r>
      <w:r w:rsidR="00D32828" w:rsidRPr="00B31F37">
        <w:rPr>
          <w:rFonts w:cstheme="minorHAnsi"/>
          <w:sz w:val="24"/>
          <w:szCs w:val="24"/>
          <w:lang w:val="en-US"/>
        </w:rPr>
        <w:t>i</w:t>
      </w:r>
      <w:r w:rsidRPr="00B31F37">
        <w:rPr>
          <w:rFonts w:cstheme="minorHAnsi"/>
          <w:sz w:val="24"/>
          <w:szCs w:val="24"/>
          <w:lang w:val="en-US"/>
        </w:rPr>
        <w:t xml:space="preserve">ncident of </w:t>
      </w:r>
      <w:r w:rsidR="00D32828" w:rsidRPr="00B31F37">
        <w:rPr>
          <w:rFonts w:cstheme="minorHAnsi"/>
          <w:sz w:val="24"/>
          <w:szCs w:val="24"/>
          <w:lang w:val="en-US"/>
        </w:rPr>
        <w:t>a</w:t>
      </w:r>
      <w:r w:rsidRPr="00B31F37">
        <w:rPr>
          <w:rFonts w:cstheme="minorHAnsi"/>
          <w:sz w:val="24"/>
          <w:szCs w:val="24"/>
          <w:lang w:val="en-US"/>
        </w:rPr>
        <w:t xml:space="preserve">ttention in </w:t>
      </w:r>
      <w:r w:rsidR="00D32828" w:rsidRPr="00B31F37">
        <w:rPr>
          <w:rFonts w:cstheme="minorHAnsi"/>
          <w:sz w:val="24"/>
          <w:szCs w:val="24"/>
          <w:lang w:val="en-US"/>
        </w:rPr>
        <w:t>m</w:t>
      </w:r>
      <w:r w:rsidRPr="00B31F37">
        <w:rPr>
          <w:rFonts w:cstheme="minorHAnsi"/>
          <w:sz w:val="24"/>
          <w:szCs w:val="24"/>
          <w:lang w:val="en-US"/>
        </w:rPr>
        <w:t xml:space="preserve">ultisensory </w:t>
      </w:r>
      <w:r w:rsidR="00D32828" w:rsidRPr="00B31F37">
        <w:rPr>
          <w:rFonts w:cstheme="minorHAnsi"/>
          <w:sz w:val="24"/>
          <w:szCs w:val="24"/>
          <w:lang w:val="en-US"/>
        </w:rPr>
        <w:t>i</w:t>
      </w:r>
      <w:r w:rsidRPr="00B31F37">
        <w:rPr>
          <w:rFonts w:cstheme="minorHAnsi"/>
          <w:sz w:val="24"/>
          <w:szCs w:val="24"/>
          <w:lang w:val="en-US"/>
        </w:rPr>
        <w:t xml:space="preserve">ntegration: </w:t>
      </w:r>
      <w:r w:rsidR="00D32828" w:rsidRPr="00B31F37">
        <w:rPr>
          <w:rFonts w:cstheme="minorHAnsi"/>
          <w:sz w:val="24"/>
          <w:szCs w:val="24"/>
          <w:lang w:val="en-US"/>
        </w:rPr>
        <w:t>b</w:t>
      </w:r>
      <w:r w:rsidRPr="00B31F37">
        <w:rPr>
          <w:rFonts w:cstheme="minorHAnsi"/>
          <w:sz w:val="24"/>
          <w:szCs w:val="24"/>
          <w:lang w:val="en-US"/>
        </w:rPr>
        <w:t xml:space="preserve">ottom-up vs. </w:t>
      </w:r>
      <w:r w:rsidR="00D32828" w:rsidRPr="00B31F37">
        <w:rPr>
          <w:rFonts w:cstheme="minorHAnsi"/>
          <w:sz w:val="24"/>
          <w:szCs w:val="24"/>
          <w:lang w:val="en-US"/>
        </w:rPr>
        <w:t>t</w:t>
      </w:r>
      <w:r w:rsidRPr="00B31F37">
        <w:rPr>
          <w:rFonts w:cstheme="minorHAnsi"/>
          <w:sz w:val="24"/>
          <w:szCs w:val="24"/>
          <w:lang w:val="en-US"/>
        </w:rPr>
        <w:t>op-down. Multisensory Research, 29(6-7), 557-583. doi:10.1163/22134808-00002528</w:t>
      </w:r>
    </w:p>
    <w:p w14:paraId="2DB8A15B"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lang w:val="en-US"/>
        </w:rPr>
        <w:t xml:space="preserve">Macaluso, E., &amp; </w:t>
      </w:r>
      <w:proofErr w:type="spellStart"/>
      <w:r w:rsidRPr="00B31F37">
        <w:rPr>
          <w:rFonts w:cstheme="minorHAnsi"/>
          <w:sz w:val="24"/>
          <w:szCs w:val="24"/>
          <w:lang w:val="en-US"/>
        </w:rPr>
        <w:t>Maravita</w:t>
      </w:r>
      <w:proofErr w:type="spellEnd"/>
      <w:r w:rsidRPr="00B31F37">
        <w:rPr>
          <w:rFonts w:cstheme="minorHAnsi"/>
          <w:sz w:val="24"/>
          <w:szCs w:val="24"/>
          <w:lang w:val="en-US"/>
        </w:rPr>
        <w:t xml:space="preserve">, A. (2010). The representation of space near the body through touch and vision. </w:t>
      </w:r>
      <w:proofErr w:type="spellStart"/>
      <w:r w:rsidRPr="00B31F37">
        <w:rPr>
          <w:rFonts w:cstheme="minorHAnsi"/>
          <w:sz w:val="24"/>
          <w:szCs w:val="24"/>
        </w:rPr>
        <w:t>Neuropsychologia</w:t>
      </w:r>
      <w:proofErr w:type="spellEnd"/>
      <w:r w:rsidRPr="00B31F37">
        <w:rPr>
          <w:rFonts w:cstheme="minorHAnsi"/>
          <w:sz w:val="24"/>
          <w:szCs w:val="24"/>
        </w:rPr>
        <w:t xml:space="preserve">, 48(3), 782-795. </w:t>
      </w:r>
      <w:proofErr w:type="spellStart"/>
      <w:proofErr w:type="gramStart"/>
      <w:r w:rsidRPr="00B31F37">
        <w:rPr>
          <w:rFonts w:cstheme="minorHAnsi"/>
          <w:sz w:val="24"/>
          <w:szCs w:val="24"/>
        </w:rPr>
        <w:t>doi:http</w:t>
      </w:r>
      <w:proofErr w:type="spellEnd"/>
      <w:r w:rsidRPr="00B31F37">
        <w:rPr>
          <w:rFonts w:cstheme="minorHAnsi"/>
          <w:sz w:val="24"/>
          <w:szCs w:val="24"/>
        </w:rPr>
        <w:t>://dx.doi.org/10.1016/j.neuropsychologia.2009.10.010</w:t>
      </w:r>
      <w:proofErr w:type="gramEnd"/>
    </w:p>
    <w:p w14:paraId="1F12E4D8" w14:textId="586CFE7C"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rPr>
        <w:t>Manfron</w:t>
      </w:r>
      <w:proofErr w:type="spellEnd"/>
      <w:r w:rsidRPr="00B31F37">
        <w:rPr>
          <w:rFonts w:cstheme="minorHAnsi"/>
          <w:sz w:val="24"/>
          <w:szCs w:val="24"/>
        </w:rPr>
        <w:t xml:space="preserve">, L., </w:t>
      </w:r>
      <w:proofErr w:type="spellStart"/>
      <w:r w:rsidRPr="00B31F37">
        <w:rPr>
          <w:rFonts w:cstheme="minorHAnsi"/>
          <w:sz w:val="24"/>
          <w:szCs w:val="24"/>
        </w:rPr>
        <w:t>Filbrich</w:t>
      </w:r>
      <w:proofErr w:type="spellEnd"/>
      <w:r w:rsidRPr="00B31F37">
        <w:rPr>
          <w:rFonts w:cstheme="minorHAnsi"/>
          <w:sz w:val="24"/>
          <w:szCs w:val="24"/>
        </w:rPr>
        <w:t xml:space="preserve">, L., </w:t>
      </w:r>
      <w:proofErr w:type="spellStart"/>
      <w:r w:rsidRPr="00B31F37">
        <w:rPr>
          <w:rFonts w:cstheme="minorHAnsi"/>
          <w:sz w:val="24"/>
          <w:szCs w:val="24"/>
        </w:rPr>
        <w:t>Nijs</w:t>
      </w:r>
      <w:proofErr w:type="spellEnd"/>
      <w:r w:rsidRPr="00B31F37">
        <w:rPr>
          <w:rFonts w:cstheme="minorHAnsi"/>
          <w:sz w:val="24"/>
          <w:szCs w:val="24"/>
        </w:rPr>
        <w:t xml:space="preserve">, E., </w:t>
      </w:r>
      <w:proofErr w:type="spellStart"/>
      <w:r w:rsidRPr="00B31F37">
        <w:rPr>
          <w:rFonts w:cstheme="minorHAnsi"/>
          <w:sz w:val="24"/>
          <w:szCs w:val="24"/>
        </w:rPr>
        <w:t>Mouraux</w:t>
      </w:r>
      <w:proofErr w:type="spellEnd"/>
      <w:r w:rsidRPr="00B31F37">
        <w:rPr>
          <w:rFonts w:cstheme="minorHAnsi"/>
          <w:sz w:val="24"/>
          <w:szCs w:val="24"/>
        </w:rPr>
        <w:t>, A., &amp; Legrain, V. (2020</w:t>
      </w:r>
      <w:r w:rsidR="0063228E" w:rsidRPr="00B31F37">
        <w:rPr>
          <w:rFonts w:cstheme="minorHAnsi"/>
          <w:sz w:val="24"/>
          <w:szCs w:val="24"/>
        </w:rPr>
        <w:t>a</w:t>
      </w:r>
      <w:r w:rsidRPr="00B31F37">
        <w:rPr>
          <w:rFonts w:cstheme="minorHAnsi"/>
          <w:sz w:val="24"/>
          <w:szCs w:val="24"/>
        </w:rPr>
        <w:t xml:space="preserve">). </w:t>
      </w:r>
      <w:r w:rsidRPr="00B31F37">
        <w:rPr>
          <w:rFonts w:cstheme="minorHAnsi"/>
          <w:sz w:val="24"/>
          <w:szCs w:val="24"/>
          <w:lang w:val="en-US"/>
        </w:rPr>
        <w:t xml:space="preserve">Investigating perceptual simultaneity between nociceptive and visual stimuli by means of temporal order judgments. Neuroscience Letters, 735, 135156. </w:t>
      </w:r>
    </w:p>
    <w:p w14:paraId="686BB555" w14:textId="62467F36" w:rsidR="0063228E" w:rsidRPr="00B31F37" w:rsidRDefault="0063228E"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Manfron</w:t>
      </w:r>
      <w:proofErr w:type="spellEnd"/>
      <w:r w:rsidRPr="00B31F37">
        <w:rPr>
          <w:rFonts w:cstheme="minorHAnsi"/>
          <w:sz w:val="24"/>
          <w:szCs w:val="24"/>
          <w:lang w:val="en-US"/>
        </w:rPr>
        <w:t xml:space="preserve">, L., Legrain, V., </w:t>
      </w:r>
      <w:proofErr w:type="spellStart"/>
      <w:r w:rsidRPr="00B31F37">
        <w:rPr>
          <w:rFonts w:cstheme="minorHAnsi"/>
          <w:sz w:val="24"/>
          <w:szCs w:val="24"/>
          <w:lang w:val="en-US"/>
        </w:rPr>
        <w:t>Filbrich</w:t>
      </w:r>
      <w:proofErr w:type="spellEnd"/>
      <w:r w:rsidRPr="00B31F37">
        <w:rPr>
          <w:rFonts w:cstheme="minorHAnsi"/>
          <w:sz w:val="24"/>
          <w:szCs w:val="24"/>
          <w:lang w:val="en-US"/>
        </w:rPr>
        <w:t>, L. (2020b). Seeing or not seeing where your hands are. The influence of visual feedback about hand position on the interaction between nociceptive and visual stimuli. Multisensory Research, 33, 457-478.</w:t>
      </w:r>
    </w:p>
    <w:p w14:paraId="32E20291" w14:textId="1329EDAD"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Meredith, M. A., Nemitz, J. W., &amp; Stein, B. E. (1987). Determinants of multisensory integration in superior colliculus neurons. I. Temporal factors. Journal of Neuroscience, 7(10), 3215-3229. </w:t>
      </w:r>
    </w:p>
    <w:p w14:paraId="28C9D3A8" w14:textId="5C40E0DF" w:rsidR="000D0B53" w:rsidRPr="00B31F37" w:rsidRDefault="000D0B53"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Morein-Zamir, S., Soto-Faraco, S., &amp; Kingstone, A. (2003). Auditory capture of vision: examining temporal ventriloquism. Cognitive Brain Research, 17(1), 154-163.</w:t>
      </w:r>
    </w:p>
    <w:p w14:paraId="2389552F" w14:textId="1F100CDE"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Michel, C. M., Seeck, M., &amp; Murray, M. M. (2004). The speed of visual cognition. In </w:t>
      </w:r>
      <w:r w:rsidR="0015399E" w:rsidRPr="00B31F37">
        <w:rPr>
          <w:rFonts w:cstheme="minorHAnsi"/>
          <w:sz w:val="24"/>
          <w:szCs w:val="24"/>
          <w:lang w:val="en-US"/>
        </w:rPr>
        <w:t xml:space="preserve">M. Hallett, L.H. Phillips II, D.L. Schomer, J.M. Massey (Eds.), </w:t>
      </w:r>
      <w:r w:rsidRPr="00B31F37">
        <w:rPr>
          <w:rFonts w:cstheme="minorHAnsi"/>
          <w:sz w:val="24"/>
          <w:szCs w:val="24"/>
          <w:lang w:val="en-US"/>
        </w:rPr>
        <w:t>Supplements to Clinical neurophysiology (Vol. 57, pp. 617-627): Elsevier.</w:t>
      </w:r>
    </w:p>
    <w:p w14:paraId="21725590" w14:textId="12AB6217" w:rsidR="00396F6B" w:rsidRPr="00B31F37" w:rsidRDefault="00396F6B"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Nahra, H., </w:t>
      </w:r>
      <w:proofErr w:type="spellStart"/>
      <w:r w:rsidRPr="00B31F37">
        <w:rPr>
          <w:rFonts w:cstheme="minorHAnsi"/>
          <w:sz w:val="24"/>
          <w:szCs w:val="24"/>
          <w:lang w:val="en-US"/>
        </w:rPr>
        <w:t>Plaghki</w:t>
      </w:r>
      <w:proofErr w:type="spellEnd"/>
      <w:r w:rsidRPr="00B31F37">
        <w:rPr>
          <w:rFonts w:cstheme="minorHAnsi"/>
          <w:sz w:val="24"/>
          <w:szCs w:val="24"/>
          <w:lang w:val="en-US"/>
        </w:rPr>
        <w:t>, L. (2003). The effects of A-fiber pressure block on perception and neurophysiological correlates of brief non-painful and painful CO</w:t>
      </w:r>
      <w:r w:rsidRPr="00B31F37">
        <w:rPr>
          <w:rFonts w:cstheme="minorHAnsi"/>
          <w:sz w:val="24"/>
          <w:szCs w:val="24"/>
          <w:vertAlign w:val="subscript"/>
          <w:lang w:val="en-US"/>
        </w:rPr>
        <w:t>2</w:t>
      </w:r>
      <w:r w:rsidRPr="00B31F37">
        <w:rPr>
          <w:rFonts w:cstheme="minorHAnsi"/>
          <w:sz w:val="24"/>
          <w:szCs w:val="24"/>
          <w:lang w:val="en-US"/>
        </w:rPr>
        <w:t xml:space="preserve"> laser stimuli in humans. Eur. J. Pain, 7, 189-199. </w:t>
      </w:r>
    </w:p>
    <w:p w14:paraId="6695C41D" w14:textId="77777777"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lang w:val="en-US"/>
        </w:rPr>
        <w:t xml:space="preserve">Nicholls, M. E., Thomas, N. A., Loetscher, T., &amp; Grimshaw, G. M. (2013). The Flinders Handedness survey (FLANDERS): a brief measure of skilled hand preference. </w:t>
      </w:r>
      <w:r w:rsidRPr="00B31F37">
        <w:rPr>
          <w:rFonts w:cstheme="minorHAnsi"/>
          <w:sz w:val="24"/>
          <w:szCs w:val="24"/>
        </w:rPr>
        <w:t xml:space="preserve">Cortex, 49(10), 2914-2926. </w:t>
      </w:r>
      <w:proofErr w:type="gramStart"/>
      <w:r w:rsidRPr="00B31F37">
        <w:rPr>
          <w:rFonts w:cstheme="minorHAnsi"/>
          <w:sz w:val="24"/>
          <w:szCs w:val="24"/>
        </w:rPr>
        <w:t>doi:10.1016/j.cortex</w:t>
      </w:r>
      <w:proofErr w:type="gramEnd"/>
      <w:r w:rsidRPr="00B31F37">
        <w:rPr>
          <w:rFonts w:cstheme="minorHAnsi"/>
          <w:sz w:val="24"/>
          <w:szCs w:val="24"/>
        </w:rPr>
        <w:t>.2013.02.002</w:t>
      </w:r>
    </w:p>
    <w:p w14:paraId="1A9176C9" w14:textId="77777777"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rPr>
        <w:lastRenderedPageBreak/>
        <w:t>Opsommer</w:t>
      </w:r>
      <w:proofErr w:type="spellEnd"/>
      <w:r w:rsidRPr="00B31F37">
        <w:rPr>
          <w:rFonts w:cstheme="minorHAnsi"/>
          <w:sz w:val="24"/>
          <w:szCs w:val="24"/>
        </w:rPr>
        <w:t xml:space="preserve">, E., </w:t>
      </w:r>
      <w:proofErr w:type="spellStart"/>
      <w:r w:rsidRPr="00B31F37">
        <w:rPr>
          <w:rFonts w:cstheme="minorHAnsi"/>
          <w:sz w:val="24"/>
          <w:szCs w:val="24"/>
        </w:rPr>
        <w:t>Masquelier</w:t>
      </w:r>
      <w:proofErr w:type="spellEnd"/>
      <w:r w:rsidRPr="00B31F37">
        <w:rPr>
          <w:rFonts w:cstheme="minorHAnsi"/>
          <w:sz w:val="24"/>
          <w:szCs w:val="24"/>
        </w:rPr>
        <w:t xml:space="preserve">, E., &amp; </w:t>
      </w:r>
      <w:proofErr w:type="spellStart"/>
      <w:r w:rsidRPr="00B31F37">
        <w:rPr>
          <w:rFonts w:cstheme="minorHAnsi"/>
          <w:sz w:val="24"/>
          <w:szCs w:val="24"/>
        </w:rPr>
        <w:t>Plaghki</w:t>
      </w:r>
      <w:proofErr w:type="spellEnd"/>
      <w:r w:rsidRPr="00B31F37">
        <w:rPr>
          <w:rFonts w:cstheme="minorHAnsi"/>
          <w:sz w:val="24"/>
          <w:szCs w:val="24"/>
        </w:rPr>
        <w:t xml:space="preserve">, L. (1999). </w:t>
      </w:r>
      <w:r w:rsidRPr="00B31F37">
        <w:rPr>
          <w:rFonts w:cstheme="minorHAnsi"/>
          <w:sz w:val="24"/>
          <w:szCs w:val="24"/>
          <w:lang w:val="en-US"/>
        </w:rPr>
        <w:t>Determination of nerve conduction velocity of C-</w:t>
      </w:r>
      <w:proofErr w:type="spellStart"/>
      <w:r w:rsidRPr="00B31F37">
        <w:rPr>
          <w:rFonts w:cstheme="minorHAnsi"/>
          <w:sz w:val="24"/>
          <w:szCs w:val="24"/>
          <w:lang w:val="en-US"/>
        </w:rPr>
        <w:t>fibres</w:t>
      </w:r>
      <w:proofErr w:type="spellEnd"/>
      <w:r w:rsidRPr="00B31F37">
        <w:rPr>
          <w:rFonts w:cstheme="minorHAnsi"/>
          <w:sz w:val="24"/>
          <w:szCs w:val="24"/>
          <w:lang w:val="en-US"/>
        </w:rPr>
        <w:t xml:space="preserve"> in humans from thermal thresholds to contact heat (</w:t>
      </w:r>
      <w:proofErr w:type="spellStart"/>
      <w:r w:rsidRPr="00B31F37">
        <w:rPr>
          <w:rFonts w:cstheme="minorHAnsi"/>
          <w:sz w:val="24"/>
          <w:szCs w:val="24"/>
          <w:lang w:val="en-US"/>
        </w:rPr>
        <w:t>thermode</w:t>
      </w:r>
      <w:proofErr w:type="spellEnd"/>
      <w:r w:rsidRPr="00B31F37">
        <w:rPr>
          <w:rFonts w:cstheme="minorHAnsi"/>
          <w:sz w:val="24"/>
          <w:szCs w:val="24"/>
          <w:lang w:val="en-US"/>
        </w:rPr>
        <w:t xml:space="preserve">) and from evoked brain potentials to radiant heat (CO2 laser). </w:t>
      </w:r>
      <w:proofErr w:type="spellStart"/>
      <w:r w:rsidRPr="00B31F37">
        <w:rPr>
          <w:rFonts w:cstheme="minorHAnsi"/>
          <w:sz w:val="24"/>
          <w:szCs w:val="24"/>
          <w:lang w:val="en-US"/>
        </w:rPr>
        <w:t>Neurophysiologie</w:t>
      </w:r>
      <w:proofErr w:type="spellEnd"/>
      <w:r w:rsidRPr="00B31F37">
        <w:rPr>
          <w:rFonts w:cstheme="minorHAnsi"/>
          <w:sz w:val="24"/>
          <w:szCs w:val="24"/>
          <w:lang w:val="en-US"/>
        </w:rPr>
        <w:t xml:space="preserve"> Clinique/Clinical Neurophysiology, 29(5), 411-422. </w:t>
      </w:r>
    </w:p>
    <w:p w14:paraId="5986C639" w14:textId="77777777" w:rsidR="001E3BDD" w:rsidRPr="00B31F37" w:rsidRDefault="001E3BDD" w:rsidP="001E3BDD">
      <w:pPr>
        <w:spacing w:after="120" w:line="276" w:lineRule="auto"/>
        <w:ind w:left="567" w:hanging="567"/>
        <w:jc w:val="both"/>
        <w:rPr>
          <w:rFonts w:cstheme="minorHAnsi"/>
          <w:sz w:val="24"/>
          <w:szCs w:val="24"/>
          <w:lang w:val="en-US"/>
        </w:rPr>
      </w:pPr>
      <w:proofErr w:type="spellStart"/>
      <w:r w:rsidRPr="00B31F37">
        <w:rPr>
          <w:rFonts w:cstheme="minorHAnsi"/>
          <w:sz w:val="24"/>
          <w:szCs w:val="24"/>
          <w:lang w:val="en-US"/>
        </w:rPr>
        <w:t>Plaghki</w:t>
      </w:r>
      <w:proofErr w:type="spellEnd"/>
      <w:r w:rsidRPr="00B31F37">
        <w:rPr>
          <w:rFonts w:cstheme="minorHAnsi"/>
          <w:sz w:val="24"/>
          <w:szCs w:val="24"/>
          <w:lang w:val="en-US"/>
        </w:rPr>
        <w:t xml:space="preserve">, L., &amp; </w:t>
      </w:r>
      <w:proofErr w:type="spellStart"/>
      <w:r w:rsidRPr="00B31F37">
        <w:rPr>
          <w:rFonts w:cstheme="minorHAnsi"/>
          <w:sz w:val="24"/>
          <w:szCs w:val="24"/>
          <w:lang w:val="en-US"/>
        </w:rPr>
        <w:t>Mouraux</w:t>
      </w:r>
      <w:proofErr w:type="spellEnd"/>
      <w:r w:rsidRPr="00B31F37">
        <w:rPr>
          <w:rFonts w:cstheme="minorHAnsi"/>
          <w:sz w:val="24"/>
          <w:szCs w:val="24"/>
          <w:lang w:val="en-US"/>
        </w:rPr>
        <w:t xml:space="preserve">, A. (2005). EEG and laser stimulation as tools for pain research. J </w:t>
      </w:r>
      <w:proofErr w:type="spellStart"/>
      <w:r w:rsidRPr="00B31F37">
        <w:rPr>
          <w:rFonts w:cstheme="minorHAnsi"/>
          <w:sz w:val="24"/>
          <w:szCs w:val="24"/>
          <w:lang w:val="en-US"/>
        </w:rPr>
        <w:t>Curr</w:t>
      </w:r>
      <w:proofErr w:type="spellEnd"/>
      <w:r w:rsidRPr="00B31F37">
        <w:rPr>
          <w:rFonts w:cstheme="minorHAnsi"/>
          <w:sz w:val="24"/>
          <w:szCs w:val="24"/>
          <w:lang w:val="en-US"/>
        </w:rPr>
        <w:t xml:space="preserve"> </w:t>
      </w:r>
      <w:proofErr w:type="spellStart"/>
      <w:r w:rsidRPr="00B31F37">
        <w:rPr>
          <w:rFonts w:cstheme="minorHAnsi"/>
          <w:sz w:val="24"/>
          <w:szCs w:val="24"/>
          <w:lang w:val="en-US"/>
        </w:rPr>
        <w:t>Opin</w:t>
      </w:r>
      <w:proofErr w:type="spellEnd"/>
      <w:r w:rsidRPr="00B31F37">
        <w:rPr>
          <w:rFonts w:cstheme="minorHAnsi"/>
          <w:sz w:val="24"/>
          <w:szCs w:val="24"/>
          <w:lang w:val="en-US"/>
        </w:rPr>
        <w:t xml:space="preserve"> </w:t>
      </w:r>
      <w:proofErr w:type="spellStart"/>
      <w:r w:rsidRPr="00B31F37">
        <w:rPr>
          <w:rFonts w:cstheme="minorHAnsi"/>
          <w:sz w:val="24"/>
          <w:szCs w:val="24"/>
          <w:lang w:val="en-US"/>
        </w:rPr>
        <w:t>Investig</w:t>
      </w:r>
      <w:proofErr w:type="spellEnd"/>
      <w:r w:rsidRPr="00B31F37">
        <w:rPr>
          <w:rFonts w:cstheme="minorHAnsi"/>
          <w:sz w:val="24"/>
          <w:szCs w:val="24"/>
          <w:lang w:val="en-US"/>
        </w:rPr>
        <w:t xml:space="preserve"> Drugs, 6(1), 58-64. </w:t>
      </w:r>
    </w:p>
    <w:p w14:paraId="226F644E"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it-IT"/>
        </w:rPr>
        <w:t xml:space="preserve">Romaniello, A., Iannetti, G. D., Truini, A., &amp; Cruccu, G. (2003). </w:t>
      </w:r>
      <w:r w:rsidRPr="00B31F37">
        <w:rPr>
          <w:rFonts w:cstheme="minorHAnsi"/>
          <w:sz w:val="24"/>
          <w:szCs w:val="24"/>
          <w:lang w:val="en-US"/>
        </w:rPr>
        <w:t xml:space="preserve">Trigeminal responses to laser stimuli. </w:t>
      </w:r>
      <w:proofErr w:type="spellStart"/>
      <w:r w:rsidRPr="00B31F37">
        <w:rPr>
          <w:rFonts w:cstheme="minorHAnsi"/>
          <w:sz w:val="24"/>
          <w:szCs w:val="24"/>
          <w:lang w:val="en-US"/>
        </w:rPr>
        <w:t>Neurophysiologie</w:t>
      </w:r>
      <w:proofErr w:type="spellEnd"/>
      <w:r w:rsidRPr="00B31F37">
        <w:rPr>
          <w:rFonts w:cstheme="minorHAnsi"/>
          <w:sz w:val="24"/>
          <w:szCs w:val="24"/>
          <w:lang w:val="en-US"/>
        </w:rPr>
        <w:t xml:space="preserve"> Clinique/Clinical Neurophysiology, 33(6), 315-324. </w:t>
      </w:r>
    </w:p>
    <w:p w14:paraId="2667D7E2" w14:textId="149F23AB"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Serino, A. (2019). Peripersonal space (PPS) as a multisensory interface between the individual and the environment, defining the space of the self. Neuroscience &amp; Biobehavioral Reviews, 99, 138-159. </w:t>
      </w:r>
      <w:proofErr w:type="spellStart"/>
      <w:proofErr w:type="gramStart"/>
      <w:r w:rsidRPr="00B31F37">
        <w:rPr>
          <w:rFonts w:cstheme="minorHAnsi"/>
          <w:sz w:val="24"/>
          <w:szCs w:val="24"/>
          <w:lang w:val="en-US"/>
        </w:rPr>
        <w:t>doi:https</w:t>
      </w:r>
      <w:proofErr w:type="spellEnd"/>
      <w:r w:rsidRPr="00B31F37">
        <w:rPr>
          <w:rFonts w:cstheme="minorHAnsi"/>
          <w:sz w:val="24"/>
          <w:szCs w:val="24"/>
          <w:lang w:val="en-US"/>
        </w:rPr>
        <w:t>://doi.org/10.1016/j.neubiorev.2019.01.016</w:t>
      </w:r>
      <w:proofErr w:type="gramEnd"/>
    </w:p>
    <w:p w14:paraId="3828147D" w14:textId="69F2FECF" w:rsidR="00A7223B" w:rsidRPr="00B31F37" w:rsidRDefault="00A7223B"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Shore, D.I., Spence, C., Klein, R.M. (2001). Visual prior entry. Psychological Science, 12(3), 205-212.</w:t>
      </w:r>
    </w:p>
    <w:p w14:paraId="61D46985" w14:textId="3EB27EA4"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Spence, C. (2001). </w:t>
      </w:r>
      <w:proofErr w:type="spellStart"/>
      <w:r w:rsidRPr="00B31F37">
        <w:rPr>
          <w:rFonts w:cstheme="minorHAnsi"/>
          <w:sz w:val="24"/>
          <w:szCs w:val="24"/>
          <w:lang w:val="en-US"/>
        </w:rPr>
        <w:t>Crossmodal</w:t>
      </w:r>
      <w:proofErr w:type="spellEnd"/>
      <w:r w:rsidRPr="00B31F37">
        <w:rPr>
          <w:rFonts w:cstheme="minorHAnsi"/>
          <w:sz w:val="24"/>
          <w:szCs w:val="24"/>
          <w:lang w:val="en-US"/>
        </w:rPr>
        <w:t xml:space="preserve"> attentional capture: a controversy resolved? In: Folk C, Gibson B (eds) Attention, </w:t>
      </w:r>
      <w:proofErr w:type="gramStart"/>
      <w:r w:rsidRPr="00B31F37">
        <w:rPr>
          <w:rFonts w:cstheme="minorHAnsi"/>
          <w:sz w:val="24"/>
          <w:szCs w:val="24"/>
          <w:lang w:val="en-US"/>
        </w:rPr>
        <w:t>distraction</w:t>
      </w:r>
      <w:proofErr w:type="gramEnd"/>
      <w:r w:rsidRPr="00B31F37">
        <w:rPr>
          <w:rFonts w:cstheme="minorHAnsi"/>
          <w:sz w:val="24"/>
          <w:szCs w:val="24"/>
          <w:lang w:val="en-US"/>
        </w:rPr>
        <w:t xml:space="preserve"> and</w:t>
      </w:r>
      <w:r w:rsidR="000D0B53" w:rsidRPr="00B31F37">
        <w:rPr>
          <w:rFonts w:cstheme="minorHAnsi"/>
          <w:sz w:val="24"/>
          <w:szCs w:val="24"/>
          <w:lang w:val="en-US"/>
        </w:rPr>
        <w:t xml:space="preserve"> </w:t>
      </w:r>
      <w:r w:rsidRPr="00B31F37">
        <w:rPr>
          <w:rFonts w:cstheme="minorHAnsi"/>
          <w:sz w:val="24"/>
          <w:szCs w:val="24"/>
          <w:lang w:val="en-US"/>
        </w:rPr>
        <w:t>action: multiple perspectives on attentional capture. Elsevier</w:t>
      </w:r>
      <w:r w:rsidR="000D0B53" w:rsidRPr="00B31F37">
        <w:rPr>
          <w:rFonts w:cstheme="minorHAnsi"/>
          <w:sz w:val="24"/>
          <w:szCs w:val="24"/>
          <w:lang w:val="en-US"/>
        </w:rPr>
        <w:t xml:space="preserve"> </w:t>
      </w:r>
      <w:r w:rsidRPr="00B31F37">
        <w:rPr>
          <w:rFonts w:cstheme="minorHAnsi"/>
          <w:sz w:val="24"/>
          <w:szCs w:val="24"/>
          <w:lang w:val="en-US"/>
        </w:rPr>
        <w:t xml:space="preserve">Science, </w:t>
      </w:r>
      <w:proofErr w:type="gramStart"/>
      <w:r w:rsidRPr="00B31F37">
        <w:rPr>
          <w:rFonts w:cstheme="minorHAnsi"/>
          <w:sz w:val="24"/>
          <w:szCs w:val="24"/>
          <w:lang w:val="en-US"/>
        </w:rPr>
        <w:t>Amsterdam,,</w:t>
      </w:r>
      <w:proofErr w:type="gramEnd"/>
      <w:r w:rsidRPr="00B31F37">
        <w:rPr>
          <w:rFonts w:cstheme="minorHAnsi"/>
          <w:sz w:val="24"/>
          <w:szCs w:val="24"/>
          <w:lang w:val="en-US"/>
        </w:rPr>
        <w:t xml:space="preserve"> pp 231–262. </w:t>
      </w:r>
    </w:p>
    <w:p w14:paraId="60B1203C" w14:textId="71A85735" w:rsidR="004559AD" w:rsidRPr="00B31F37" w:rsidRDefault="004559A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Spence, C. (2013). Just how important is spatial coincidence to multisensory integration? Evaluating the spatial </w:t>
      </w:r>
      <w:proofErr w:type="spellStart"/>
      <w:r w:rsidRPr="00B31F37">
        <w:rPr>
          <w:rFonts w:cstheme="minorHAnsi"/>
          <w:sz w:val="24"/>
          <w:szCs w:val="24"/>
          <w:lang w:val="en-US"/>
        </w:rPr>
        <w:t>ruel</w:t>
      </w:r>
      <w:proofErr w:type="spellEnd"/>
      <w:r w:rsidRPr="00B31F37">
        <w:rPr>
          <w:rFonts w:cstheme="minorHAnsi"/>
          <w:sz w:val="24"/>
          <w:szCs w:val="24"/>
          <w:lang w:val="en-US"/>
        </w:rPr>
        <w:t xml:space="preserve">. Ann NY </w:t>
      </w:r>
      <w:proofErr w:type="spellStart"/>
      <w:r w:rsidRPr="00B31F37">
        <w:rPr>
          <w:rFonts w:cstheme="minorHAnsi"/>
          <w:sz w:val="24"/>
          <w:szCs w:val="24"/>
          <w:lang w:val="en-US"/>
        </w:rPr>
        <w:t>Acad</w:t>
      </w:r>
      <w:proofErr w:type="spellEnd"/>
      <w:r w:rsidRPr="00B31F37">
        <w:rPr>
          <w:rFonts w:cstheme="minorHAnsi"/>
          <w:sz w:val="24"/>
          <w:szCs w:val="24"/>
          <w:lang w:val="en-US"/>
        </w:rPr>
        <w:t xml:space="preserve"> Sci, 1296, 31-49.</w:t>
      </w:r>
    </w:p>
    <w:p w14:paraId="2CE10150"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Spence, C., Baddeley, R., Zampini, M., James, R., &amp; Shore, D. I. (2003). Multisensory temporal order judgments: When two locations are better than one. Perception, 65(2), 318-328. </w:t>
      </w:r>
    </w:p>
    <w:p w14:paraId="4EFC266A"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Spence, C., Shore, D. I., &amp; Klein, R. M. (2001). Multisensory prior entry. J Exp Psychol Gen, 130(4), 799-832. doi:10.1037//0096-3445.130.4.799</w:t>
      </w:r>
    </w:p>
    <w:p w14:paraId="3A5A8DDE"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Spence, C., &amp; Squire, S. (2003). Multisensory integration: maintaining the perception of synchrony. J Current Biology, 13(13), R519-R521. </w:t>
      </w:r>
    </w:p>
    <w:p w14:paraId="3F0163ED" w14:textId="15C919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Stein, B. E., &amp; Meredith, M. A. (1993). The merging of the senses: The MIT Press.</w:t>
      </w:r>
    </w:p>
    <w:p w14:paraId="5EE29D41" w14:textId="0CC97589" w:rsidR="000D0B53" w:rsidRPr="00B31F37" w:rsidRDefault="000D0B53" w:rsidP="001E3BDD">
      <w:pPr>
        <w:spacing w:after="120" w:line="276" w:lineRule="auto"/>
        <w:ind w:left="567" w:hanging="567"/>
        <w:jc w:val="both"/>
        <w:rPr>
          <w:rFonts w:cstheme="minorHAnsi"/>
          <w:sz w:val="24"/>
          <w:szCs w:val="24"/>
        </w:rPr>
      </w:pPr>
      <w:r w:rsidRPr="00B31F37">
        <w:rPr>
          <w:rFonts w:cstheme="minorHAnsi"/>
          <w:sz w:val="24"/>
          <w:szCs w:val="24"/>
          <w:lang w:val="en-US"/>
        </w:rPr>
        <w:t xml:space="preserve">Sugita, Y., &amp; Suzuki, Y. (2003). Audiovisual perception: Implicit estimation of sound-arrival time. </w:t>
      </w:r>
      <w:r w:rsidRPr="00B31F37">
        <w:rPr>
          <w:rFonts w:cstheme="minorHAnsi"/>
          <w:sz w:val="24"/>
          <w:szCs w:val="24"/>
        </w:rPr>
        <w:t>Nature, 421(6926), 911</w:t>
      </w:r>
      <w:r w:rsidR="0015399E" w:rsidRPr="00B31F37">
        <w:rPr>
          <w:rFonts w:cstheme="minorHAnsi"/>
          <w:sz w:val="24"/>
          <w:szCs w:val="24"/>
        </w:rPr>
        <w:t>-912</w:t>
      </w:r>
      <w:r w:rsidRPr="00B31F37">
        <w:rPr>
          <w:rFonts w:cstheme="minorHAnsi"/>
          <w:sz w:val="24"/>
          <w:szCs w:val="24"/>
        </w:rPr>
        <w:t>.</w:t>
      </w:r>
    </w:p>
    <w:p w14:paraId="3363529D" w14:textId="0E067330"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it-IT"/>
        </w:rPr>
        <w:t xml:space="preserve">Truini, A., Galeotti, F., Cruccu, G., &amp; Garcia-Larrea, L. (2007). </w:t>
      </w:r>
      <w:r w:rsidRPr="00B31F37">
        <w:rPr>
          <w:rFonts w:cstheme="minorHAnsi"/>
          <w:sz w:val="24"/>
          <w:szCs w:val="24"/>
          <w:lang w:val="en-US"/>
        </w:rPr>
        <w:t xml:space="preserve">Inhibition of cortical responses to </w:t>
      </w:r>
      <w:proofErr w:type="spellStart"/>
      <w:r w:rsidRPr="00B31F37">
        <w:rPr>
          <w:rFonts w:cstheme="minorHAnsi"/>
          <w:sz w:val="24"/>
          <w:szCs w:val="24"/>
          <w:lang w:val="en-US"/>
        </w:rPr>
        <w:t>Aδ</w:t>
      </w:r>
      <w:proofErr w:type="spellEnd"/>
      <w:r w:rsidRPr="00B31F37">
        <w:rPr>
          <w:rFonts w:cstheme="minorHAnsi"/>
          <w:sz w:val="24"/>
          <w:szCs w:val="24"/>
          <w:lang w:val="en-US"/>
        </w:rPr>
        <w:t xml:space="preserve"> inputs by a preceding C-related response: Testing the “first come, first served” hypothesis of cortical laser evoked potentials. </w:t>
      </w:r>
      <w:r w:rsidR="0015399E" w:rsidRPr="00B31F37">
        <w:rPr>
          <w:rFonts w:cstheme="minorHAnsi"/>
          <w:sz w:val="24"/>
          <w:szCs w:val="24"/>
          <w:lang w:val="en-US"/>
        </w:rPr>
        <w:t>Pain</w:t>
      </w:r>
      <w:r w:rsidRPr="00B31F37">
        <w:rPr>
          <w:rFonts w:cstheme="minorHAnsi"/>
          <w:sz w:val="24"/>
          <w:szCs w:val="24"/>
          <w:lang w:val="en-US"/>
        </w:rPr>
        <w:t xml:space="preserve">, 131(3), 341-347. </w:t>
      </w:r>
    </w:p>
    <w:p w14:paraId="046530DF" w14:textId="7E38C82C" w:rsidR="001E3BDD" w:rsidRPr="00B31F37" w:rsidRDefault="001E3BDD" w:rsidP="001E3BDD">
      <w:pPr>
        <w:spacing w:after="120" w:line="276" w:lineRule="auto"/>
        <w:ind w:left="567" w:hanging="567"/>
        <w:jc w:val="both"/>
        <w:rPr>
          <w:rFonts w:cstheme="minorHAnsi"/>
          <w:sz w:val="24"/>
          <w:szCs w:val="24"/>
        </w:rPr>
      </w:pPr>
      <w:r w:rsidRPr="00B31F37">
        <w:rPr>
          <w:rFonts w:cstheme="minorHAnsi"/>
          <w:sz w:val="24"/>
          <w:szCs w:val="24"/>
          <w:lang w:val="it-IT"/>
        </w:rPr>
        <w:t xml:space="preserve">Vanderclausen, C., Filbrich, L., Alamia, A., &amp; Legrain, V. (2017). </w:t>
      </w:r>
      <w:r w:rsidRPr="00B31F37">
        <w:rPr>
          <w:rFonts w:cstheme="minorHAnsi"/>
          <w:sz w:val="24"/>
          <w:szCs w:val="24"/>
          <w:lang w:val="en-US"/>
        </w:rPr>
        <w:t xml:space="preserve">Investigating peri-limb interaction between nociception and vision using spatial depth. </w:t>
      </w:r>
      <w:proofErr w:type="spellStart"/>
      <w:r w:rsidRPr="00B31F37">
        <w:rPr>
          <w:rFonts w:cstheme="minorHAnsi"/>
          <w:sz w:val="24"/>
          <w:szCs w:val="24"/>
        </w:rPr>
        <w:t>Neurosci</w:t>
      </w:r>
      <w:proofErr w:type="spellEnd"/>
      <w:r w:rsidRPr="00B31F37">
        <w:rPr>
          <w:rFonts w:cstheme="minorHAnsi"/>
          <w:sz w:val="24"/>
          <w:szCs w:val="24"/>
        </w:rPr>
        <w:t xml:space="preserve"> </w:t>
      </w:r>
      <w:proofErr w:type="spellStart"/>
      <w:r w:rsidRPr="00B31F37">
        <w:rPr>
          <w:rFonts w:cstheme="minorHAnsi"/>
          <w:sz w:val="24"/>
          <w:szCs w:val="24"/>
        </w:rPr>
        <w:t>Lett</w:t>
      </w:r>
      <w:proofErr w:type="spellEnd"/>
      <w:r w:rsidRPr="00B31F37">
        <w:rPr>
          <w:rFonts w:cstheme="minorHAnsi"/>
          <w:sz w:val="24"/>
          <w:szCs w:val="24"/>
        </w:rPr>
        <w:t xml:space="preserve">, 654, 111-116. </w:t>
      </w:r>
      <w:proofErr w:type="spellStart"/>
      <w:proofErr w:type="gramStart"/>
      <w:r w:rsidRPr="00B31F37">
        <w:rPr>
          <w:rFonts w:cstheme="minorHAnsi"/>
          <w:sz w:val="24"/>
          <w:szCs w:val="24"/>
        </w:rPr>
        <w:t>doi:https</w:t>
      </w:r>
      <w:proofErr w:type="spellEnd"/>
      <w:r w:rsidRPr="00B31F37">
        <w:rPr>
          <w:rFonts w:cstheme="minorHAnsi"/>
          <w:sz w:val="24"/>
          <w:szCs w:val="24"/>
        </w:rPr>
        <w:t>://doi.org/10.1016/j.neulet.2017.05.060</w:t>
      </w:r>
      <w:proofErr w:type="gramEnd"/>
    </w:p>
    <w:p w14:paraId="63644BA6" w14:textId="2C180ACA" w:rsidR="00EF27D2" w:rsidRPr="00B31F37" w:rsidRDefault="00EF27D2" w:rsidP="00EF27D2">
      <w:pPr>
        <w:spacing w:after="120" w:line="276" w:lineRule="auto"/>
        <w:ind w:left="567" w:hanging="567"/>
        <w:jc w:val="both"/>
        <w:rPr>
          <w:rFonts w:cstheme="minorHAnsi"/>
          <w:sz w:val="24"/>
          <w:szCs w:val="24"/>
          <w:lang w:val="en-US"/>
        </w:rPr>
      </w:pPr>
      <w:proofErr w:type="spellStart"/>
      <w:r w:rsidRPr="00B31F37">
        <w:rPr>
          <w:rFonts w:cstheme="minorHAnsi"/>
          <w:sz w:val="24"/>
          <w:szCs w:val="24"/>
        </w:rPr>
        <w:t>Wedel</w:t>
      </w:r>
      <w:proofErr w:type="spellEnd"/>
      <w:r w:rsidRPr="00B31F37">
        <w:rPr>
          <w:rFonts w:cstheme="minorHAnsi"/>
          <w:sz w:val="24"/>
          <w:szCs w:val="24"/>
        </w:rPr>
        <w:t xml:space="preserve">, M.J. (2012). </w:t>
      </w:r>
      <w:r w:rsidRPr="00B31F37">
        <w:rPr>
          <w:rFonts w:cstheme="minorHAnsi"/>
          <w:sz w:val="24"/>
          <w:szCs w:val="24"/>
          <w:lang w:val="en-US"/>
        </w:rPr>
        <w:t xml:space="preserve">A monument of inefficiency: The presumed course of the recurrent laryngeal nerve in sauropod dinosaurs. Acta </w:t>
      </w:r>
      <w:proofErr w:type="spellStart"/>
      <w:r w:rsidRPr="00B31F37">
        <w:rPr>
          <w:rFonts w:cstheme="minorHAnsi"/>
          <w:sz w:val="24"/>
          <w:szCs w:val="24"/>
          <w:lang w:val="en-US"/>
        </w:rPr>
        <w:t>Palaeontologica</w:t>
      </w:r>
      <w:proofErr w:type="spellEnd"/>
      <w:r w:rsidRPr="00B31F37">
        <w:rPr>
          <w:rFonts w:cstheme="minorHAnsi"/>
          <w:sz w:val="24"/>
          <w:szCs w:val="24"/>
          <w:lang w:val="en-US"/>
        </w:rPr>
        <w:t xml:space="preserve"> Polonica, 57(2), 251–256.</w:t>
      </w:r>
    </w:p>
    <w:p w14:paraId="39109AB4"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lastRenderedPageBreak/>
        <w:t xml:space="preserve">Zampini, M., Bird, K. S., Bentley, D. E., Watson, A., Barrett, G., Jones, A. K., &amp; Spence, C. (2007). 'Prior entry' for pain: attention speeds the perceptual processing of painful stimuli. </w:t>
      </w:r>
      <w:proofErr w:type="spellStart"/>
      <w:r w:rsidRPr="00B31F37">
        <w:rPr>
          <w:rFonts w:cstheme="minorHAnsi"/>
          <w:sz w:val="24"/>
          <w:szCs w:val="24"/>
          <w:lang w:val="en-US"/>
        </w:rPr>
        <w:t>Neurosci</w:t>
      </w:r>
      <w:proofErr w:type="spellEnd"/>
      <w:r w:rsidRPr="00B31F37">
        <w:rPr>
          <w:rFonts w:cstheme="minorHAnsi"/>
          <w:sz w:val="24"/>
          <w:szCs w:val="24"/>
          <w:lang w:val="en-US"/>
        </w:rPr>
        <w:t xml:space="preserve"> Lett, 414(1), 75-79. </w:t>
      </w:r>
      <w:proofErr w:type="gramStart"/>
      <w:r w:rsidRPr="00B31F37">
        <w:rPr>
          <w:rFonts w:cstheme="minorHAnsi"/>
          <w:sz w:val="24"/>
          <w:szCs w:val="24"/>
          <w:lang w:val="en-US"/>
        </w:rPr>
        <w:t>doi:10.1016/j.neulet</w:t>
      </w:r>
      <w:proofErr w:type="gramEnd"/>
      <w:r w:rsidRPr="00B31F37">
        <w:rPr>
          <w:rFonts w:cstheme="minorHAnsi"/>
          <w:sz w:val="24"/>
          <w:szCs w:val="24"/>
          <w:lang w:val="en-US"/>
        </w:rPr>
        <w:t>.2006.12.006</w:t>
      </w:r>
    </w:p>
    <w:p w14:paraId="4D0BAE00" w14:textId="77777777" w:rsidR="001E3BDD" w:rsidRPr="00B31F37" w:rsidRDefault="001E3BDD" w:rsidP="001E3BDD">
      <w:pPr>
        <w:spacing w:after="120" w:line="276" w:lineRule="auto"/>
        <w:ind w:left="567" w:hanging="567"/>
        <w:jc w:val="both"/>
        <w:rPr>
          <w:rFonts w:cstheme="minorHAnsi"/>
          <w:sz w:val="24"/>
          <w:szCs w:val="24"/>
          <w:lang w:val="en-US"/>
        </w:rPr>
      </w:pPr>
      <w:r w:rsidRPr="00B31F37">
        <w:rPr>
          <w:rFonts w:cstheme="minorHAnsi"/>
          <w:sz w:val="24"/>
          <w:szCs w:val="24"/>
          <w:lang w:val="en-US"/>
        </w:rPr>
        <w:t xml:space="preserve">Zampini, M., Guest, S., Shore, D. I., &amp; Spence, C. (2005). Audio-visual simultaneity judgments. Perception &amp; Psychophysics, 67(3), 531-544. </w:t>
      </w:r>
    </w:p>
    <w:p w14:paraId="7BEBA06C" w14:textId="2BF68148" w:rsidR="007356F7" w:rsidRPr="00B31F37" w:rsidRDefault="001E3BDD" w:rsidP="00EF27D2">
      <w:pPr>
        <w:spacing w:after="120" w:line="276" w:lineRule="auto"/>
        <w:ind w:left="567" w:hanging="567"/>
        <w:jc w:val="both"/>
        <w:rPr>
          <w:rFonts w:cstheme="minorHAnsi"/>
          <w:sz w:val="24"/>
          <w:szCs w:val="24"/>
          <w:lang w:val="en-US"/>
        </w:rPr>
      </w:pPr>
      <w:r w:rsidRPr="00B31F37">
        <w:rPr>
          <w:rFonts w:cstheme="minorHAnsi"/>
          <w:sz w:val="24"/>
          <w:szCs w:val="24"/>
          <w:lang w:val="en-US"/>
        </w:rPr>
        <w:t>Zampini, M., Shore, D., &amp; Spence, C. (2003</w:t>
      </w:r>
      <w:r w:rsidR="00FD1C52" w:rsidRPr="00B31F37">
        <w:rPr>
          <w:rFonts w:cstheme="minorHAnsi"/>
          <w:sz w:val="24"/>
          <w:szCs w:val="24"/>
          <w:lang w:val="en-US"/>
        </w:rPr>
        <w:t>a</w:t>
      </w:r>
      <w:r w:rsidRPr="00B31F37">
        <w:rPr>
          <w:rFonts w:cstheme="minorHAnsi"/>
          <w:sz w:val="24"/>
          <w:szCs w:val="24"/>
          <w:lang w:val="en-US"/>
        </w:rPr>
        <w:t xml:space="preserve">). Audiovisual temporal order judgments. Experimental Brain Research, 152(2), 198-210. </w:t>
      </w:r>
      <w:bookmarkEnd w:id="11"/>
    </w:p>
    <w:p w14:paraId="16C0E973" w14:textId="3E849039" w:rsidR="00FD1C52" w:rsidRPr="00B31F37" w:rsidRDefault="00FD1C52" w:rsidP="00EF27D2">
      <w:pPr>
        <w:spacing w:after="120" w:line="276" w:lineRule="auto"/>
        <w:ind w:left="567" w:hanging="567"/>
        <w:jc w:val="both"/>
        <w:rPr>
          <w:rFonts w:cstheme="minorHAnsi"/>
          <w:sz w:val="24"/>
          <w:szCs w:val="24"/>
          <w:lang w:val="en-US"/>
        </w:rPr>
      </w:pPr>
      <w:r w:rsidRPr="00B31F37">
        <w:rPr>
          <w:rFonts w:cstheme="minorHAnsi"/>
          <w:sz w:val="24"/>
          <w:szCs w:val="24"/>
          <w:lang w:val="en-US"/>
        </w:rPr>
        <w:t>Zampini, M., Shore, D. I., &amp; Spence, C. (2003b). Multisensory temporal order judgments: The role of hemispheric redundancy. International Journal of Psychophysiology, 50, 165-180.</w:t>
      </w:r>
    </w:p>
    <w:sectPr w:rsidR="00FD1C52" w:rsidRPr="00B31F37" w:rsidSect="0023373F">
      <w:pgSz w:w="11906" w:h="16838"/>
      <w:pgMar w:top="1417" w:right="1417" w:bottom="1417"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5FE78" w14:textId="77777777" w:rsidR="00150F33" w:rsidRDefault="00150F33" w:rsidP="00815622">
      <w:pPr>
        <w:spacing w:after="0" w:line="240" w:lineRule="auto"/>
      </w:pPr>
      <w:r>
        <w:separator/>
      </w:r>
    </w:p>
  </w:endnote>
  <w:endnote w:type="continuationSeparator" w:id="0">
    <w:p w14:paraId="49D88A8E" w14:textId="77777777" w:rsidR="00150F33" w:rsidRDefault="00150F33" w:rsidP="00815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69239"/>
      <w:docPartObj>
        <w:docPartGallery w:val="Page Numbers (Bottom of Page)"/>
        <w:docPartUnique/>
      </w:docPartObj>
    </w:sdtPr>
    <w:sdtContent>
      <w:p w14:paraId="21DBBF54" w14:textId="6F6A0E11" w:rsidR="003F6690" w:rsidRDefault="003F6690" w:rsidP="00E551CD">
        <w:pPr>
          <w:pStyle w:val="Pieddepage"/>
          <w:jc w:val="right"/>
        </w:pPr>
        <w:r>
          <w:fldChar w:fldCharType="begin"/>
        </w:r>
        <w:r>
          <w:instrText>PAGE   \* MERGEFORMAT</w:instrText>
        </w:r>
        <w:r>
          <w:fldChar w:fldCharType="separate"/>
        </w:r>
        <w:r w:rsidR="00013C43" w:rsidRPr="00013C43">
          <w:rPr>
            <w:noProof/>
            <w:lang w:val="fr-FR"/>
          </w:rPr>
          <w:t>27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6604" w14:textId="77777777" w:rsidR="00150F33" w:rsidRDefault="00150F33" w:rsidP="00815622">
      <w:pPr>
        <w:spacing w:after="0" w:line="240" w:lineRule="auto"/>
      </w:pPr>
      <w:r>
        <w:separator/>
      </w:r>
    </w:p>
  </w:footnote>
  <w:footnote w:type="continuationSeparator" w:id="0">
    <w:p w14:paraId="03DCE7BA" w14:textId="77777777" w:rsidR="00150F33" w:rsidRDefault="00150F33" w:rsidP="00815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A0EA2"/>
    <w:multiLevelType w:val="multilevel"/>
    <w:tmpl w:val="9B28E3D4"/>
    <w:lvl w:ilvl="0">
      <w:start w:val="1"/>
      <w:numFmt w:val="decimal"/>
      <w:lvlText w:val="%1."/>
      <w:lvlJc w:val="left"/>
      <w:pPr>
        <w:ind w:left="720" w:hanging="360"/>
      </w:pPr>
      <w:rPr>
        <w:rFonts w:hint="default"/>
      </w:rPr>
    </w:lvl>
    <w:lvl w:ilvl="1">
      <w:start w:val="1"/>
      <w:numFmt w:val="decimal"/>
      <w:isLgl/>
      <w:lvlText w:val="2.%2."/>
      <w:lvlJc w:val="left"/>
      <w:pPr>
        <w:ind w:left="4690" w:hanging="720"/>
      </w:pPr>
      <w:rPr>
        <w:rFonts w:hint="default"/>
      </w:rPr>
    </w:lvl>
    <w:lvl w:ilvl="2">
      <w:start w:val="1"/>
      <w:numFmt w:val="decimal"/>
      <w:isLgl/>
      <w:lvlText w:val="%1.%2.%3."/>
      <w:lvlJc w:val="left"/>
      <w:pPr>
        <w:ind w:left="8660" w:hanging="1080"/>
      </w:pPr>
      <w:rPr>
        <w:rFonts w:hint="default"/>
      </w:rPr>
    </w:lvl>
    <w:lvl w:ilvl="3">
      <w:start w:val="1"/>
      <w:numFmt w:val="decimal"/>
      <w:isLgl/>
      <w:lvlText w:val="%1.%2.%3.%4."/>
      <w:lvlJc w:val="left"/>
      <w:pPr>
        <w:ind w:left="12270" w:hanging="1080"/>
      </w:pPr>
      <w:rPr>
        <w:rFonts w:hint="default"/>
      </w:rPr>
    </w:lvl>
    <w:lvl w:ilvl="4">
      <w:start w:val="1"/>
      <w:numFmt w:val="decimal"/>
      <w:isLgl/>
      <w:lvlText w:val="%1.%2.%3.%4.%5."/>
      <w:lvlJc w:val="left"/>
      <w:pPr>
        <w:ind w:left="16240" w:hanging="1440"/>
      </w:pPr>
      <w:rPr>
        <w:rFonts w:hint="default"/>
      </w:rPr>
    </w:lvl>
    <w:lvl w:ilvl="5">
      <w:start w:val="1"/>
      <w:numFmt w:val="decimal"/>
      <w:isLgl/>
      <w:lvlText w:val="%1.%2.%3.%4.%5.%6."/>
      <w:lvlJc w:val="left"/>
      <w:pPr>
        <w:ind w:left="20210" w:hanging="1800"/>
      </w:pPr>
      <w:rPr>
        <w:rFonts w:hint="default"/>
      </w:rPr>
    </w:lvl>
    <w:lvl w:ilvl="6">
      <w:start w:val="1"/>
      <w:numFmt w:val="decimal"/>
      <w:isLgl/>
      <w:lvlText w:val="%1.%2.%3.%4.%5.%6.%7."/>
      <w:lvlJc w:val="left"/>
      <w:pPr>
        <w:ind w:left="23820" w:hanging="1800"/>
      </w:pPr>
      <w:rPr>
        <w:rFonts w:hint="default"/>
      </w:rPr>
    </w:lvl>
    <w:lvl w:ilvl="7">
      <w:start w:val="1"/>
      <w:numFmt w:val="decimal"/>
      <w:isLgl/>
      <w:lvlText w:val="%1.%2.%3.%4.%5.%6.%7.%8."/>
      <w:lvlJc w:val="left"/>
      <w:pPr>
        <w:ind w:left="27790" w:hanging="2160"/>
      </w:pPr>
      <w:rPr>
        <w:rFonts w:hint="default"/>
      </w:rPr>
    </w:lvl>
    <w:lvl w:ilvl="8">
      <w:start w:val="1"/>
      <w:numFmt w:val="decimal"/>
      <w:isLgl/>
      <w:lvlText w:val="%1.%2.%3.%4.%5.%6.%7.%8.%9."/>
      <w:lvlJc w:val="left"/>
      <w:pPr>
        <w:ind w:left="31760" w:hanging="2520"/>
      </w:pPr>
      <w:rPr>
        <w:rFonts w:hint="default"/>
      </w:rPr>
    </w:lvl>
  </w:abstractNum>
  <w:abstractNum w:abstractNumId="1" w15:restartNumberingAfterBreak="0">
    <w:nsid w:val="5E64635D"/>
    <w:multiLevelType w:val="multilevel"/>
    <w:tmpl w:val="9B92BF14"/>
    <w:lvl w:ilvl="0">
      <w:start w:val="1"/>
      <w:numFmt w:val="decimal"/>
      <w:lvlText w:val="%1."/>
      <w:lvlJc w:val="left"/>
      <w:pPr>
        <w:ind w:left="720" w:hanging="360"/>
      </w:pPr>
      <w:rPr>
        <w:rFonts w:hint="default"/>
      </w:rPr>
    </w:lvl>
    <w:lvl w:ilvl="1">
      <w:start w:val="1"/>
      <w:numFmt w:val="decimal"/>
      <w:isLgl/>
      <w:lvlText w:val="2.%2."/>
      <w:lvlJc w:val="left"/>
      <w:pPr>
        <w:ind w:left="4690" w:hanging="720"/>
      </w:pPr>
      <w:rPr>
        <w:rFonts w:hint="default"/>
      </w:rPr>
    </w:lvl>
    <w:lvl w:ilvl="2">
      <w:start w:val="1"/>
      <w:numFmt w:val="decimal"/>
      <w:isLgl/>
      <w:lvlText w:val="%1.%2.%3."/>
      <w:lvlJc w:val="left"/>
      <w:pPr>
        <w:ind w:left="8660" w:hanging="1080"/>
      </w:pPr>
      <w:rPr>
        <w:rFonts w:hint="default"/>
      </w:rPr>
    </w:lvl>
    <w:lvl w:ilvl="3">
      <w:start w:val="1"/>
      <w:numFmt w:val="decimal"/>
      <w:isLgl/>
      <w:lvlText w:val="%1.%2.%3.%4."/>
      <w:lvlJc w:val="left"/>
      <w:pPr>
        <w:ind w:left="12270" w:hanging="1080"/>
      </w:pPr>
      <w:rPr>
        <w:rFonts w:hint="default"/>
      </w:rPr>
    </w:lvl>
    <w:lvl w:ilvl="4">
      <w:start w:val="1"/>
      <w:numFmt w:val="decimal"/>
      <w:isLgl/>
      <w:lvlText w:val="%1.%2.%3.%4.%5."/>
      <w:lvlJc w:val="left"/>
      <w:pPr>
        <w:ind w:left="16240" w:hanging="1440"/>
      </w:pPr>
      <w:rPr>
        <w:rFonts w:hint="default"/>
      </w:rPr>
    </w:lvl>
    <w:lvl w:ilvl="5">
      <w:start w:val="1"/>
      <w:numFmt w:val="decimal"/>
      <w:isLgl/>
      <w:lvlText w:val="%1.%2.%3.%4.%5.%6."/>
      <w:lvlJc w:val="left"/>
      <w:pPr>
        <w:ind w:left="20210" w:hanging="1800"/>
      </w:pPr>
      <w:rPr>
        <w:rFonts w:hint="default"/>
      </w:rPr>
    </w:lvl>
    <w:lvl w:ilvl="6">
      <w:start w:val="1"/>
      <w:numFmt w:val="decimal"/>
      <w:isLgl/>
      <w:lvlText w:val="%1.%2.%3.%4.%5.%6.%7."/>
      <w:lvlJc w:val="left"/>
      <w:pPr>
        <w:ind w:left="23820" w:hanging="1800"/>
      </w:pPr>
      <w:rPr>
        <w:rFonts w:hint="default"/>
      </w:rPr>
    </w:lvl>
    <w:lvl w:ilvl="7">
      <w:start w:val="1"/>
      <w:numFmt w:val="decimal"/>
      <w:isLgl/>
      <w:lvlText w:val="%1.%2.%3.%4.%5.%6.%7.%8."/>
      <w:lvlJc w:val="left"/>
      <w:pPr>
        <w:ind w:left="27790" w:hanging="2160"/>
      </w:pPr>
      <w:rPr>
        <w:rFonts w:hint="default"/>
      </w:rPr>
    </w:lvl>
    <w:lvl w:ilvl="8">
      <w:start w:val="1"/>
      <w:numFmt w:val="decimal"/>
      <w:isLgl/>
      <w:lvlText w:val="%1.%2.%3.%4.%5.%6.%7.%8.%9."/>
      <w:lvlJc w:val="left"/>
      <w:pPr>
        <w:ind w:left="31760" w:hanging="2520"/>
      </w:pPr>
      <w:rPr>
        <w:rFonts w:hint="default"/>
      </w:rPr>
    </w:lvl>
  </w:abstractNum>
  <w:abstractNum w:abstractNumId="2" w15:restartNumberingAfterBreak="0">
    <w:nsid w:val="6BC406E3"/>
    <w:multiLevelType w:val="multilevel"/>
    <w:tmpl w:val="37E81BC8"/>
    <w:lvl w:ilvl="0">
      <w:start w:val="1"/>
      <w:numFmt w:val="decimal"/>
      <w:lvlText w:val="%1."/>
      <w:lvlJc w:val="left"/>
      <w:pPr>
        <w:ind w:left="1068" w:hanging="360"/>
      </w:pPr>
      <w:rPr>
        <w:rFonts w:asciiTheme="minorHAnsi" w:eastAsiaTheme="minorHAnsi" w:hAnsiTheme="minorHAnsi" w:cstheme="minorBidi"/>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2148" w:hanging="144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868" w:hanging="2160"/>
      </w:pPr>
      <w:rPr>
        <w:rFonts w:hint="default"/>
      </w:rPr>
    </w:lvl>
    <w:lvl w:ilvl="7">
      <w:start w:val="1"/>
      <w:numFmt w:val="decimal"/>
      <w:isLgl/>
      <w:lvlText w:val="%1.%2.%3.%4.%5.%6.%7.%8."/>
      <w:lvlJc w:val="left"/>
      <w:pPr>
        <w:ind w:left="3228" w:hanging="2520"/>
      </w:pPr>
      <w:rPr>
        <w:rFonts w:hint="default"/>
      </w:rPr>
    </w:lvl>
    <w:lvl w:ilvl="8">
      <w:start w:val="1"/>
      <w:numFmt w:val="decimal"/>
      <w:isLgl/>
      <w:lvlText w:val="%1.%2.%3.%4.%5.%6.%7.%8.%9."/>
      <w:lvlJc w:val="left"/>
      <w:pPr>
        <w:ind w:left="3588" w:hanging="2880"/>
      </w:pPr>
      <w:rPr>
        <w:rFonts w:hint="default"/>
      </w:rPr>
    </w:lvl>
  </w:abstractNum>
  <w:abstractNum w:abstractNumId="3" w15:restartNumberingAfterBreak="0">
    <w:nsid w:val="7DC255D7"/>
    <w:multiLevelType w:val="multilevel"/>
    <w:tmpl w:val="C520056C"/>
    <w:lvl w:ilvl="0">
      <w:start w:val="1"/>
      <w:numFmt w:val="decimal"/>
      <w:pStyle w:val="Titre1"/>
      <w:lvlText w:val="%1"/>
      <w:lvlJc w:val="left"/>
      <w:pPr>
        <w:ind w:left="720" w:hanging="360"/>
      </w:pPr>
      <w:rPr>
        <w:rFonts w:hint="default"/>
      </w:rPr>
    </w:lvl>
    <w:lvl w:ilvl="1">
      <w:start w:val="1"/>
      <w:numFmt w:val="decimal"/>
      <w:pStyle w:val="Titre2"/>
      <w:isLgl/>
      <w:lvlText w:val="%1.%2"/>
      <w:lvlJc w:val="left"/>
      <w:pPr>
        <w:ind w:left="1647" w:hanging="360"/>
      </w:pPr>
      <w:rPr>
        <w:rFonts w:hint="default"/>
      </w:rPr>
    </w:lvl>
    <w:lvl w:ilvl="2">
      <w:start w:val="1"/>
      <w:numFmt w:val="decimal"/>
      <w:pStyle w:val="Titre3"/>
      <w:isLgl/>
      <w:lvlText w:val="%1.%2.%3"/>
      <w:lvlJc w:val="left"/>
      <w:pPr>
        <w:ind w:left="2934" w:hanging="720"/>
      </w:pPr>
      <w:rPr>
        <w:rFonts w:hint="default"/>
      </w:rPr>
    </w:lvl>
    <w:lvl w:ilvl="3">
      <w:start w:val="1"/>
      <w:numFmt w:val="decimal"/>
      <w:isLgl/>
      <w:lvlText w:val="%1.%2.%3.%4"/>
      <w:lvlJc w:val="left"/>
      <w:pPr>
        <w:ind w:left="4221" w:hanging="108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435" w:hanging="144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649" w:hanging="1800"/>
      </w:pPr>
      <w:rPr>
        <w:rFonts w:hint="default"/>
      </w:rPr>
    </w:lvl>
    <w:lvl w:ilvl="8">
      <w:start w:val="1"/>
      <w:numFmt w:val="decimal"/>
      <w:isLgl/>
      <w:lvlText w:val="%1.%2.%3.%4.%5.%6.%7.%8.%9"/>
      <w:lvlJc w:val="left"/>
      <w:pPr>
        <w:ind w:left="9936" w:hanging="2160"/>
      </w:pPr>
      <w:rPr>
        <w:rFonts w:hint="default"/>
      </w:rPr>
    </w:lvl>
  </w:abstractNum>
  <w:num w:numId="1" w16cid:durableId="1637876610">
    <w:abstractNumId w:val="2"/>
  </w:num>
  <w:num w:numId="2" w16cid:durableId="502206282">
    <w:abstractNumId w:val="3"/>
  </w:num>
  <w:num w:numId="3" w16cid:durableId="1821383034">
    <w:abstractNumId w:val="1"/>
  </w:num>
  <w:num w:numId="4" w16cid:durableId="2047175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9rapwxfa99pzerza8vrxfepze0td00sdwr&quot;&gt;lieve.filbrich@uclouvain.be&lt;record-ids&gt;&lt;item&gt;481&lt;/item&gt;&lt;item&gt;824&lt;/item&gt;&lt;item&gt;842&lt;/item&gt;&lt;item&gt;856&lt;/item&gt;&lt;item&gt;903&lt;/item&gt;&lt;item&gt;907&lt;/item&gt;&lt;item&gt;908&lt;/item&gt;&lt;item&gt;973&lt;/item&gt;&lt;item&gt;1051&lt;/item&gt;&lt;item&gt;1132&lt;/item&gt;&lt;item&gt;1133&lt;/item&gt;&lt;/record-ids&gt;&lt;/item&gt;&lt;/Libraries&gt;"/>
  </w:docVars>
  <w:rsids>
    <w:rsidRoot w:val="00815622"/>
    <w:rsid w:val="00013C43"/>
    <w:rsid w:val="00016C8F"/>
    <w:rsid w:val="00021E76"/>
    <w:rsid w:val="00023212"/>
    <w:rsid w:val="00024EFD"/>
    <w:rsid w:val="000257A2"/>
    <w:rsid w:val="000271F3"/>
    <w:rsid w:val="00027438"/>
    <w:rsid w:val="000326BD"/>
    <w:rsid w:val="00033A1F"/>
    <w:rsid w:val="0003410F"/>
    <w:rsid w:val="00044947"/>
    <w:rsid w:val="000558B3"/>
    <w:rsid w:val="00057954"/>
    <w:rsid w:val="000612F0"/>
    <w:rsid w:val="00061533"/>
    <w:rsid w:val="00086ADA"/>
    <w:rsid w:val="00087334"/>
    <w:rsid w:val="00095E0C"/>
    <w:rsid w:val="000A0E38"/>
    <w:rsid w:val="000A301F"/>
    <w:rsid w:val="000B6094"/>
    <w:rsid w:val="000B7DF6"/>
    <w:rsid w:val="000C2CE7"/>
    <w:rsid w:val="000D0B53"/>
    <w:rsid w:val="000D229D"/>
    <w:rsid w:val="000D489D"/>
    <w:rsid w:val="000D58EC"/>
    <w:rsid w:val="000E579E"/>
    <w:rsid w:val="000E6E08"/>
    <w:rsid w:val="0010365C"/>
    <w:rsid w:val="00115BCB"/>
    <w:rsid w:val="001217C5"/>
    <w:rsid w:val="00137D1E"/>
    <w:rsid w:val="00140FE5"/>
    <w:rsid w:val="00141B6A"/>
    <w:rsid w:val="00142C3E"/>
    <w:rsid w:val="001447D8"/>
    <w:rsid w:val="00147FB3"/>
    <w:rsid w:val="00150EB3"/>
    <w:rsid w:val="00150F33"/>
    <w:rsid w:val="001511C3"/>
    <w:rsid w:val="0015399E"/>
    <w:rsid w:val="001543C0"/>
    <w:rsid w:val="00157B1B"/>
    <w:rsid w:val="00160E64"/>
    <w:rsid w:val="001649DC"/>
    <w:rsid w:val="00167A59"/>
    <w:rsid w:val="00186469"/>
    <w:rsid w:val="00193BDB"/>
    <w:rsid w:val="00197D64"/>
    <w:rsid w:val="001A747F"/>
    <w:rsid w:val="001A7926"/>
    <w:rsid w:val="001B3297"/>
    <w:rsid w:val="001B32A7"/>
    <w:rsid w:val="001B3E09"/>
    <w:rsid w:val="001B6E48"/>
    <w:rsid w:val="001C56B2"/>
    <w:rsid w:val="001C6611"/>
    <w:rsid w:val="001C700A"/>
    <w:rsid w:val="001D5DA0"/>
    <w:rsid w:val="001D76C8"/>
    <w:rsid w:val="001E0E2B"/>
    <w:rsid w:val="001E3BDD"/>
    <w:rsid w:val="001F47E7"/>
    <w:rsid w:val="001F7998"/>
    <w:rsid w:val="0020034F"/>
    <w:rsid w:val="002017D9"/>
    <w:rsid w:val="00202D56"/>
    <w:rsid w:val="00203DC9"/>
    <w:rsid w:val="00207EAF"/>
    <w:rsid w:val="002127E5"/>
    <w:rsid w:val="00227EC4"/>
    <w:rsid w:val="0023373F"/>
    <w:rsid w:val="002457C3"/>
    <w:rsid w:val="00246875"/>
    <w:rsid w:val="0026142F"/>
    <w:rsid w:val="00261C18"/>
    <w:rsid w:val="00262EF5"/>
    <w:rsid w:val="002765A3"/>
    <w:rsid w:val="002825AB"/>
    <w:rsid w:val="00283272"/>
    <w:rsid w:val="00284780"/>
    <w:rsid w:val="002862FC"/>
    <w:rsid w:val="002958A0"/>
    <w:rsid w:val="00296AF8"/>
    <w:rsid w:val="002A4822"/>
    <w:rsid w:val="002A4EA5"/>
    <w:rsid w:val="002A5384"/>
    <w:rsid w:val="002A55A0"/>
    <w:rsid w:val="002B34E3"/>
    <w:rsid w:val="002C0A51"/>
    <w:rsid w:val="002C1445"/>
    <w:rsid w:val="002F149D"/>
    <w:rsid w:val="002F1E3B"/>
    <w:rsid w:val="002F2ADA"/>
    <w:rsid w:val="00304E29"/>
    <w:rsid w:val="0031261D"/>
    <w:rsid w:val="003158B2"/>
    <w:rsid w:val="00317E62"/>
    <w:rsid w:val="00324F81"/>
    <w:rsid w:val="00325ECF"/>
    <w:rsid w:val="00325FF0"/>
    <w:rsid w:val="00337ADE"/>
    <w:rsid w:val="003553F9"/>
    <w:rsid w:val="00372355"/>
    <w:rsid w:val="00373BCB"/>
    <w:rsid w:val="0037401F"/>
    <w:rsid w:val="00383B45"/>
    <w:rsid w:val="00386F1E"/>
    <w:rsid w:val="00391353"/>
    <w:rsid w:val="00392E64"/>
    <w:rsid w:val="0039525E"/>
    <w:rsid w:val="00396F6B"/>
    <w:rsid w:val="003A4839"/>
    <w:rsid w:val="003D20E3"/>
    <w:rsid w:val="003D392E"/>
    <w:rsid w:val="003F2C73"/>
    <w:rsid w:val="003F6690"/>
    <w:rsid w:val="0040024F"/>
    <w:rsid w:val="004028B8"/>
    <w:rsid w:val="00405E75"/>
    <w:rsid w:val="00416B9D"/>
    <w:rsid w:val="00421265"/>
    <w:rsid w:val="0042582A"/>
    <w:rsid w:val="00430D90"/>
    <w:rsid w:val="00435B04"/>
    <w:rsid w:val="00436F7B"/>
    <w:rsid w:val="004377F5"/>
    <w:rsid w:val="00440C64"/>
    <w:rsid w:val="00445C72"/>
    <w:rsid w:val="00452F9A"/>
    <w:rsid w:val="004559AD"/>
    <w:rsid w:val="00456DF4"/>
    <w:rsid w:val="00460A46"/>
    <w:rsid w:val="00461111"/>
    <w:rsid w:val="00462F7F"/>
    <w:rsid w:val="00464F85"/>
    <w:rsid w:val="0046766A"/>
    <w:rsid w:val="00482255"/>
    <w:rsid w:val="00482947"/>
    <w:rsid w:val="00483C55"/>
    <w:rsid w:val="00485ABA"/>
    <w:rsid w:val="004A3236"/>
    <w:rsid w:val="004A65C0"/>
    <w:rsid w:val="004A6BE0"/>
    <w:rsid w:val="004C5088"/>
    <w:rsid w:val="004D26B1"/>
    <w:rsid w:val="004E6068"/>
    <w:rsid w:val="004F33A8"/>
    <w:rsid w:val="00530033"/>
    <w:rsid w:val="00530898"/>
    <w:rsid w:val="00532B55"/>
    <w:rsid w:val="00550A77"/>
    <w:rsid w:val="00557925"/>
    <w:rsid w:val="00571BE2"/>
    <w:rsid w:val="00582445"/>
    <w:rsid w:val="0058746D"/>
    <w:rsid w:val="00594553"/>
    <w:rsid w:val="00595DBA"/>
    <w:rsid w:val="005A3BA3"/>
    <w:rsid w:val="005A6668"/>
    <w:rsid w:val="005A6FE0"/>
    <w:rsid w:val="005B4468"/>
    <w:rsid w:val="005B6C13"/>
    <w:rsid w:val="005C0C80"/>
    <w:rsid w:val="005C1B5C"/>
    <w:rsid w:val="005C37C3"/>
    <w:rsid w:val="005D3F93"/>
    <w:rsid w:val="005E07A5"/>
    <w:rsid w:val="005F1A12"/>
    <w:rsid w:val="0060279D"/>
    <w:rsid w:val="00610ADC"/>
    <w:rsid w:val="00611893"/>
    <w:rsid w:val="00616718"/>
    <w:rsid w:val="00620F99"/>
    <w:rsid w:val="00622BA4"/>
    <w:rsid w:val="006270CE"/>
    <w:rsid w:val="0063228E"/>
    <w:rsid w:val="00640F79"/>
    <w:rsid w:val="00643231"/>
    <w:rsid w:val="006734EC"/>
    <w:rsid w:val="00681F06"/>
    <w:rsid w:val="006863AC"/>
    <w:rsid w:val="006867AA"/>
    <w:rsid w:val="00687BF6"/>
    <w:rsid w:val="00695812"/>
    <w:rsid w:val="006A6DA7"/>
    <w:rsid w:val="006B2653"/>
    <w:rsid w:val="006B553A"/>
    <w:rsid w:val="006C05BD"/>
    <w:rsid w:val="006C122E"/>
    <w:rsid w:val="006C24CA"/>
    <w:rsid w:val="006D2E29"/>
    <w:rsid w:val="006D7491"/>
    <w:rsid w:val="006E304C"/>
    <w:rsid w:val="006F12C4"/>
    <w:rsid w:val="00702C9E"/>
    <w:rsid w:val="00710299"/>
    <w:rsid w:val="00714D8E"/>
    <w:rsid w:val="0072088A"/>
    <w:rsid w:val="00722B44"/>
    <w:rsid w:val="00724DB7"/>
    <w:rsid w:val="00732029"/>
    <w:rsid w:val="007320E9"/>
    <w:rsid w:val="00734B02"/>
    <w:rsid w:val="007356F7"/>
    <w:rsid w:val="00752807"/>
    <w:rsid w:val="00755821"/>
    <w:rsid w:val="00763029"/>
    <w:rsid w:val="00765178"/>
    <w:rsid w:val="00770DAB"/>
    <w:rsid w:val="00775C11"/>
    <w:rsid w:val="00783A46"/>
    <w:rsid w:val="00786599"/>
    <w:rsid w:val="007868BF"/>
    <w:rsid w:val="007912F0"/>
    <w:rsid w:val="007A436A"/>
    <w:rsid w:val="007A4A52"/>
    <w:rsid w:val="007A77C4"/>
    <w:rsid w:val="007B4E91"/>
    <w:rsid w:val="007C4C0F"/>
    <w:rsid w:val="007C5247"/>
    <w:rsid w:val="007C5542"/>
    <w:rsid w:val="007C5D48"/>
    <w:rsid w:val="007D1B05"/>
    <w:rsid w:val="0080161D"/>
    <w:rsid w:val="00805ACD"/>
    <w:rsid w:val="008071B0"/>
    <w:rsid w:val="0081027F"/>
    <w:rsid w:val="00815622"/>
    <w:rsid w:val="0082092F"/>
    <w:rsid w:val="00823798"/>
    <w:rsid w:val="00830D15"/>
    <w:rsid w:val="00833CCA"/>
    <w:rsid w:val="00835E90"/>
    <w:rsid w:val="008457BE"/>
    <w:rsid w:val="00851E0B"/>
    <w:rsid w:val="00852642"/>
    <w:rsid w:val="00852961"/>
    <w:rsid w:val="008532B2"/>
    <w:rsid w:val="00855CC2"/>
    <w:rsid w:val="00864DD1"/>
    <w:rsid w:val="008771B7"/>
    <w:rsid w:val="008839F4"/>
    <w:rsid w:val="00885CC2"/>
    <w:rsid w:val="00885D3F"/>
    <w:rsid w:val="008A720D"/>
    <w:rsid w:val="008B1D81"/>
    <w:rsid w:val="008B3473"/>
    <w:rsid w:val="008C68CF"/>
    <w:rsid w:val="008D264B"/>
    <w:rsid w:val="008D640B"/>
    <w:rsid w:val="008E174B"/>
    <w:rsid w:val="008F02AC"/>
    <w:rsid w:val="008F379B"/>
    <w:rsid w:val="008F4148"/>
    <w:rsid w:val="008F4967"/>
    <w:rsid w:val="008F6B50"/>
    <w:rsid w:val="00901950"/>
    <w:rsid w:val="0090338A"/>
    <w:rsid w:val="0090536B"/>
    <w:rsid w:val="00911F29"/>
    <w:rsid w:val="0091666B"/>
    <w:rsid w:val="00936323"/>
    <w:rsid w:val="00936F8A"/>
    <w:rsid w:val="00940BF6"/>
    <w:rsid w:val="00943DFF"/>
    <w:rsid w:val="00976166"/>
    <w:rsid w:val="009A18CC"/>
    <w:rsid w:val="009A44D5"/>
    <w:rsid w:val="009A49B9"/>
    <w:rsid w:val="009B028A"/>
    <w:rsid w:val="009B4079"/>
    <w:rsid w:val="009B67B9"/>
    <w:rsid w:val="009C3EC0"/>
    <w:rsid w:val="009C611D"/>
    <w:rsid w:val="009D43A7"/>
    <w:rsid w:val="009E0D11"/>
    <w:rsid w:val="009F0E8D"/>
    <w:rsid w:val="009F2B4D"/>
    <w:rsid w:val="009F2E8E"/>
    <w:rsid w:val="00A15C3E"/>
    <w:rsid w:val="00A17A39"/>
    <w:rsid w:val="00A222FB"/>
    <w:rsid w:val="00A24C96"/>
    <w:rsid w:val="00A25064"/>
    <w:rsid w:val="00A2616D"/>
    <w:rsid w:val="00A33D94"/>
    <w:rsid w:val="00A34044"/>
    <w:rsid w:val="00A352D5"/>
    <w:rsid w:val="00A359C1"/>
    <w:rsid w:val="00A3797D"/>
    <w:rsid w:val="00A41CF0"/>
    <w:rsid w:val="00A41F30"/>
    <w:rsid w:val="00A42F1A"/>
    <w:rsid w:val="00A441AE"/>
    <w:rsid w:val="00A51169"/>
    <w:rsid w:val="00A658FF"/>
    <w:rsid w:val="00A7223B"/>
    <w:rsid w:val="00A83382"/>
    <w:rsid w:val="00A842D7"/>
    <w:rsid w:val="00A945A1"/>
    <w:rsid w:val="00AA59B7"/>
    <w:rsid w:val="00AA7F5A"/>
    <w:rsid w:val="00AB5D20"/>
    <w:rsid w:val="00AB73D1"/>
    <w:rsid w:val="00AC4245"/>
    <w:rsid w:val="00AD08B3"/>
    <w:rsid w:val="00AD1292"/>
    <w:rsid w:val="00AE05ED"/>
    <w:rsid w:val="00AE706C"/>
    <w:rsid w:val="00AF057F"/>
    <w:rsid w:val="00AF6B3F"/>
    <w:rsid w:val="00AF76BB"/>
    <w:rsid w:val="00B050DF"/>
    <w:rsid w:val="00B058C9"/>
    <w:rsid w:val="00B07224"/>
    <w:rsid w:val="00B171C9"/>
    <w:rsid w:val="00B21525"/>
    <w:rsid w:val="00B264C2"/>
    <w:rsid w:val="00B27D99"/>
    <w:rsid w:val="00B31F37"/>
    <w:rsid w:val="00B31F3F"/>
    <w:rsid w:val="00B35A5E"/>
    <w:rsid w:val="00B416C1"/>
    <w:rsid w:val="00B43CAF"/>
    <w:rsid w:val="00B44700"/>
    <w:rsid w:val="00B45DCC"/>
    <w:rsid w:val="00B65CD0"/>
    <w:rsid w:val="00B70987"/>
    <w:rsid w:val="00B70A1E"/>
    <w:rsid w:val="00B71313"/>
    <w:rsid w:val="00B82B25"/>
    <w:rsid w:val="00B86F46"/>
    <w:rsid w:val="00B948C4"/>
    <w:rsid w:val="00B97CEB"/>
    <w:rsid w:val="00BC0911"/>
    <w:rsid w:val="00BC12C1"/>
    <w:rsid w:val="00BC686B"/>
    <w:rsid w:val="00BD13C6"/>
    <w:rsid w:val="00BD4374"/>
    <w:rsid w:val="00BD7DD3"/>
    <w:rsid w:val="00BE414D"/>
    <w:rsid w:val="00BF5630"/>
    <w:rsid w:val="00C001A0"/>
    <w:rsid w:val="00C02273"/>
    <w:rsid w:val="00C13421"/>
    <w:rsid w:val="00C22307"/>
    <w:rsid w:val="00C22A10"/>
    <w:rsid w:val="00C25576"/>
    <w:rsid w:val="00C26EF9"/>
    <w:rsid w:val="00C309A1"/>
    <w:rsid w:val="00C351D3"/>
    <w:rsid w:val="00C62D6C"/>
    <w:rsid w:val="00C67270"/>
    <w:rsid w:val="00C70035"/>
    <w:rsid w:val="00C72B6B"/>
    <w:rsid w:val="00C84671"/>
    <w:rsid w:val="00C90105"/>
    <w:rsid w:val="00C97904"/>
    <w:rsid w:val="00CA4C52"/>
    <w:rsid w:val="00CC18C7"/>
    <w:rsid w:val="00CD3BE9"/>
    <w:rsid w:val="00CE2FE3"/>
    <w:rsid w:val="00CE36A6"/>
    <w:rsid w:val="00CF7785"/>
    <w:rsid w:val="00D01EB6"/>
    <w:rsid w:val="00D06370"/>
    <w:rsid w:val="00D125CC"/>
    <w:rsid w:val="00D1702A"/>
    <w:rsid w:val="00D32828"/>
    <w:rsid w:val="00D37555"/>
    <w:rsid w:val="00D64A1B"/>
    <w:rsid w:val="00D67E7E"/>
    <w:rsid w:val="00D71163"/>
    <w:rsid w:val="00D715C4"/>
    <w:rsid w:val="00D82FC7"/>
    <w:rsid w:val="00D85A8D"/>
    <w:rsid w:val="00D90CA8"/>
    <w:rsid w:val="00D96F53"/>
    <w:rsid w:val="00DA3519"/>
    <w:rsid w:val="00DA37A2"/>
    <w:rsid w:val="00DA4A54"/>
    <w:rsid w:val="00DA5FCD"/>
    <w:rsid w:val="00DB5996"/>
    <w:rsid w:val="00DC042F"/>
    <w:rsid w:val="00DD2D8B"/>
    <w:rsid w:val="00DD7985"/>
    <w:rsid w:val="00DE6207"/>
    <w:rsid w:val="00E0386D"/>
    <w:rsid w:val="00E07FAA"/>
    <w:rsid w:val="00E115CA"/>
    <w:rsid w:val="00E14F04"/>
    <w:rsid w:val="00E2409F"/>
    <w:rsid w:val="00E312A4"/>
    <w:rsid w:val="00E43C21"/>
    <w:rsid w:val="00E43CD5"/>
    <w:rsid w:val="00E45CDC"/>
    <w:rsid w:val="00E551CD"/>
    <w:rsid w:val="00E55C74"/>
    <w:rsid w:val="00E56AB3"/>
    <w:rsid w:val="00E60C07"/>
    <w:rsid w:val="00E617B2"/>
    <w:rsid w:val="00E717EC"/>
    <w:rsid w:val="00E844B0"/>
    <w:rsid w:val="00E90EEB"/>
    <w:rsid w:val="00E919C6"/>
    <w:rsid w:val="00E92FF6"/>
    <w:rsid w:val="00E96991"/>
    <w:rsid w:val="00E96AF1"/>
    <w:rsid w:val="00EA39D9"/>
    <w:rsid w:val="00EA5B12"/>
    <w:rsid w:val="00EB3D00"/>
    <w:rsid w:val="00EB447A"/>
    <w:rsid w:val="00ED1DB7"/>
    <w:rsid w:val="00ED3441"/>
    <w:rsid w:val="00ED3A93"/>
    <w:rsid w:val="00ED4DBC"/>
    <w:rsid w:val="00ED5600"/>
    <w:rsid w:val="00EF27D2"/>
    <w:rsid w:val="00F00728"/>
    <w:rsid w:val="00F01569"/>
    <w:rsid w:val="00F07035"/>
    <w:rsid w:val="00F12646"/>
    <w:rsid w:val="00F141BA"/>
    <w:rsid w:val="00F21213"/>
    <w:rsid w:val="00F30EAE"/>
    <w:rsid w:val="00F35BEA"/>
    <w:rsid w:val="00F41303"/>
    <w:rsid w:val="00F44451"/>
    <w:rsid w:val="00F44707"/>
    <w:rsid w:val="00F52344"/>
    <w:rsid w:val="00F711ED"/>
    <w:rsid w:val="00F72335"/>
    <w:rsid w:val="00F74E94"/>
    <w:rsid w:val="00F77B6A"/>
    <w:rsid w:val="00F87EC6"/>
    <w:rsid w:val="00F913DF"/>
    <w:rsid w:val="00F93FAD"/>
    <w:rsid w:val="00F94610"/>
    <w:rsid w:val="00F961DF"/>
    <w:rsid w:val="00FA09EF"/>
    <w:rsid w:val="00FA1AC2"/>
    <w:rsid w:val="00FB4BAB"/>
    <w:rsid w:val="00FC045F"/>
    <w:rsid w:val="00FC2AFB"/>
    <w:rsid w:val="00FD1C52"/>
    <w:rsid w:val="00FD468D"/>
    <w:rsid w:val="00FD7D17"/>
    <w:rsid w:val="00FE043F"/>
    <w:rsid w:val="00FE0949"/>
    <w:rsid w:val="00FE128C"/>
    <w:rsid w:val="00FF36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A8280"/>
  <w15:chartTrackingRefBased/>
  <w15:docId w15:val="{FAC9E930-154D-4691-ABBF-8A8C9044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622"/>
  </w:style>
  <w:style w:type="paragraph" w:styleId="Titre1">
    <w:name w:val="heading 1"/>
    <w:basedOn w:val="Normal"/>
    <w:next w:val="Normal"/>
    <w:link w:val="Titre1Car"/>
    <w:uiPriority w:val="9"/>
    <w:qFormat/>
    <w:rsid w:val="00815622"/>
    <w:pPr>
      <w:keepNext/>
      <w:keepLines/>
      <w:numPr>
        <w:numId w:val="2"/>
      </w:numPr>
      <w:spacing w:before="480" w:after="480"/>
      <w:outlineLvl w:val="0"/>
    </w:pPr>
    <w:rPr>
      <w:rFonts w:eastAsiaTheme="majorEastAsia" w:cstheme="majorBidi"/>
      <w:b/>
      <w:bCs/>
      <w:color w:val="000000" w:themeColor="text1"/>
      <w:sz w:val="32"/>
      <w:szCs w:val="32"/>
    </w:rPr>
  </w:style>
  <w:style w:type="paragraph" w:styleId="Titre2">
    <w:name w:val="heading 2"/>
    <w:basedOn w:val="Normal"/>
    <w:next w:val="Normal"/>
    <w:link w:val="Titre2Car"/>
    <w:uiPriority w:val="9"/>
    <w:unhideWhenUsed/>
    <w:qFormat/>
    <w:rsid w:val="00815622"/>
    <w:pPr>
      <w:keepNext/>
      <w:keepLines/>
      <w:numPr>
        <w:ilvl w:val="1"/>
        <w:numId w:val="2"/>
      </w:numPr>
      <w:spacing w:before="480" w:after="480"/>
      <w:outlineLvl w:val="1"/>
    </w:pPr>
    <w:rPr>
      <w:rFonts w:asciiTheme="majorHAnsi" w:eastAsiaTheme="majorEastAsia" w:hAnsiTheme="majorHAnsi" w:cstheme="majorBidi"/>
      <w:color w:val="000000" w:themeColor="text1"/>
      <w:sz w:val="28"/>
      <w:szCs w:val="28"/>
      <w:lang w:val="en-US"/>
    </w:rPr>
  </w:style>
  <w:style w:type="paragraph" w:styleId="Titre3">
    <w:name w:val="heading 3"/>
    <w:basedOn w:val="Normal"/>
    <w:next w:val="Normal"/>
    <w:link w:val="Titre3Car"/>
    <w:uiPriority w:val="9"/>
    <w:unhideWhenUsed/>
    <w:qFormat/>
    <w:rsid w:val="00815622"/>
    <w:pPr>
      <w:keepNext/>
      <w:keepLines/>
      <w:numPr>
        <w:ilvl w:val="2"/>
        <w:numId w:val="2"/>
      </w:numPr>
      <w:spacing w:before="480" w:after="480"/>
      <w:outlineLvl w:val="2"/>
    </w:pPr>
    <w:rPr>
      <w:rFonts w:asciiTheme="majorHAnsi" w:eastAsiaTheme="majorEastAsia" w:hAnsiTheme="majorHAnsi" w:cstheme="majorBidi"/>
      <w:lang w:val="en-US"/>
    </w:rPr>
  </w:style>
  <w:style w:type="paragraph" w:styleId="Titre6">
    <w:name w:val="heading 6"/>
    <w:basedOn w:val="Normal"/>
    <w:next w:val="Normal"/>
    <w:link w:val="Titre6Car"/>
    <w:uiPriority w:val="9"/>
    <w:unhideWhenUsed/>
    <w:qFormat/>
    <w:rsid w:val="00815622"/>
    <w:pPr>
      <w:spacing w:line="360" w:lineRule="auto"/>
      <w:contextualSpacing/>
      <w:outlineLvl w:val="5"/>
    </w:pPr>
    <w:rPr>
      <w:rFonts w:ascii="Calibri" w:eastAsia="Calibri" w:hAnsi="Calibri" w:cs="Calibri"/>
      <w:b/>
      <w:szCs w:val="2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5622"/>
    <w:rPr>
      <w:rFonts w:eastAsiaTheme="majorEastAsia" w:cstheme="majorBidi"/>
      <w:b/>
      <w:bCs/>
      <w:color w:val="000000" w:themeColor="text1"/>
      <w:sz w:val="32"/>
      <w:szCs w:val="32"/>
    </w:rPr>
  </w:style>
  <w:style w:type="character" w:customStyle="1" w:styleId="Titre2Car">
    <w:name w:val="Titre 2 Car"/>
    <w:basedOn w:val="Policepardfaut"/>
    <w:link w:val="Titre2"/>
    <w:uiPriority w:val="9"/>
    <w:rsid w:val="00815622"/>
    <w:rPr>
      <w:rFonts w:asciiTheme="majorHAnsi" w:eastAsiaTheme="majorEastAsia" w:hAnsiTheme="majorHAnsi" w:cstheme="majorBidi"/>
      <w:color w:val="000000" w:themeColor="text1"/>
      <w:sz w:val="28"/>
      <w:szCs w:val="28"/>
      <w:lang w:val="en-US"/>
    </w:rPr>
  </w:style>
  <w:style w:type="character" w:customStyle="1" w:styleId="Titre3Car">
    <w:name w:val="Titre 3 Car"/>
    <w:basedOn w:val="Policepardfaut"/>
    <w:link w:val="Titre3"/>
    <w:uiPriority w:val="9"/>
    <w:rsid w:val="00815622"/>
    <w:rPr>
      <w:rFonts w:asciiTheme="majorHAnsi" w:eastAsiaTheme="majorEastAsia" w:hAnsiTheme="majorHAnsi" w:cstheme="majorBidi"/>
      <w:lang w:val="en-US"/>
    </w:rPr>
  </w:style>
  <w:style w:type="character" w:customStyle="1" w:styleId="Titre6Car">
    <w:name w:val="Titre 6 Car"/>
    <w:basedOn w:val="Policepardfaut"/>
    <w:link w:val="Titre6"/>
    <w:uiPriority w:val="9"/>
    <w:rsid w:val="00815622"/>
    <w:rPr>
      <w:rFonts w:ascii="Calibri" w:eastAsia="Calibri" w:hAnsi="Calibri" w:cs="Calibri"/>
      <w:b/>
      <w:szCs w:val="21"/>
      <w:lang w:val="en-US"/>
    </w:rPr>
  </w:style>
  <w:style w:type="paragraph" w:styleId="Pieddepage">
    <w:name w:val="footer"/>
    <w:basedOn w:val="Normal"/>
    <w:link w:val="PieddepageCar"/>
    <w:uiPriority w:val="99"/>
    <w:unhideWhenUsed/>
    <w:rsid w:val="00815622"/>
    <w:pPr>
      <w:tabs>
        <w:tab w:val="center" w:pos="4536"/>
        <w:tab w:val="right" w:pos="9072"/>
      </w:tabs>
    </w:pPr>
  </w:style>
  <w:style w:type="character" w:customStyle="1" w:styleId="PieddepageCar">
    <w:name w:val="Pied de page Car"/>
    <w:basedOn w:val="Policepardfaut"/>
    <w:link w:val="Pieddepage"/>
    <w:uiPriority w:val="99"/>
    <w:rsid w:val="00815622"/>
  </w:style>
  <w:style w:type="paragraph" w:styleId="Notedebasdepage">
    <w:name w:val="footnote text"/>
    <w:basedOn w:val="Normal"/>
    <w:link w:val="NotedebasdepageCar"/>
    <w:uiPriority w:val="99"/>
    <w:semiHidden/>
    <w:unhideWhenUsed/>
    <w:rsid w:val="00815622"/>
    <w:rPr>
      <w:sz w:val="20"/>
      <w:szCs w:val="20"/>
    </w:rPr>
  </w:style>
  <w:style w:type="character" w:customStyle="1" w:styleId="NotedebasdepageCar">
    <w:name w:val="Note de bas de page Car"/>
    <w:basedOn w:val="Policepardfaut"/>
    <w:link w:val="Notedebasdepage"/>
    <w:uiPriority w:val="99"/>
    <w:semiHidden/>
    <w:rsid w:val="00815622"/>
    <w:rPr>
      <w:sz w:val="20"/>
      <w:szCs w:val="20"/>
    </w:rPr>
  </w:style>
  <w:style w:type="character" w:styleId="Appelnotedebasdep">
    <w:name w:val="footnote reference"/>
    <w:basedOn w:val="Policepardfaut"/>
    <w:uiPriority w:val="99"/>
    <w:semiHidden/>
    <w:unhideWhenUsed/>
    <w:rsid w:val="00815622"/>
    <w:rPr>
      <w:vertAlign w:val="superscript"/>
    </w:rPr>
  </w:style>
  <w:style w:type="table" w:styleId="Grilledutableau">
    <w:name w:val="Table Grid"/>
    <w:basedOn w:val="TableauNormal"/>
    <w:uiPriority w:val="39"/>
    <w:rsid w:val="00815622"/>
    <w:pPr>
      <w:spacing w:after="0" w:line="24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15622"/>
    <w:pPr>
      <w:tabs>
        <w:tab w:val="center" w:pos="4536"/>
        <w:tab w:val="right" w:pos="9072"/>
      </w:tabs>
      <w:spacing w:after="0" w:line="240" w:lineRule="auto"/>
    </w:pPr>
  </w:style>
  <w:style w:type="character" w:customStyle="1" w:styleId="En-tteCar">
    <w:name w:val="En-tête Car"/>
    <w:basedOn w:val="Policepardfaut"/>
    <w:link w:val="En-tte"/>
    <w:uiPriority w:val="99"/>
    <w:rsid w:val="00815622"/>
  </w:style>
  <w:style w:type="character" w:styleId="Marquedecommentaire">
    <w:name w:val="annotation reference"/>
    <w:basedOn w:val="Policepardfaut"/>
    <w:uiPriority w:val="99"/>
    <w:semiHidden/>
    <w:unhideWhenUsed/>
    <w:rsid w:val="00815622"/>
    <w:rPr>
      <w:sz w:val="16"/>
      <w:szCs w:val="16"/>
    </w:rPr>
  </w:style>
  <w:style w:type="paragraph" w:styleId="Commentaire">
    <w:name w:val="annotation text"/>
    <w:basedOn w:val="Normal"/>
    <w:link w:val="CommentaireCar"/>
    <w:uiPriority w:val="99"/>
    <w:unhideWhenUsed/>
    <w:rsid w:val="00815622"/>
    <w:pPr>
      <w:spacing w:after="0" w:line="240" w:lineRule="auto"/>
      <w:jc w:val="both"/>
    </w:pPr>
    <w:rPr>
      <w:rFonts w:ascii="Arial" w:eastAsia="Times New Roman" w:hAnsi="Arial" w:cs="Times New Roman"/>
      <w:sz w:val="20"/>
      <w:szCs w:val="20"/>
    </w:rPr>
  </w:style>
  <w:style w:type="character" w:customStyle="1" w:styleId="CommentaireCar">
    <w:name w:val="Commentaire Car"/>
    <w:basedOn w:val="Policepardfaut"/>
    <w:link w:val="Commentaire"/>
    <w:uiPriority w:val="99"/>
    <w:rsid w:val="00815622"/>
    <w:rPr>
      <w:rFonts w:ascii="Arial" w:eastAsia="Times New Roman" w:hAnsi="Arial" w:cs="Times New Roman"/>
      <w:sz w:val="20"/>
      <w:szCs w:val="20"/>
    </w:rPr>
  </w:style>
  <w:style w:type="paragraph" w:styleId="NormalWeb">
    <w:name w:val="Normal (Web)"/>
    <w:basedOn w:val="Normal"/>
    <w:uiPriority w:val="99"/>
    <w:unhideWhenUsed/>
    <w:rsid w:val="008156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156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5622"/>
    <w:rPr>
      <w:rFonts w:ascii="Segoe UI" w:hAnsi="Segoe UI" w:cs="Segoe UI"/>
      <w:sz w:val="18"/>
      <w:szCs w:val="18"/>
    </w:rPr>
  </w:style>
  <w:style w:type="character" w:styleId="Lienhypertexte">
    <w:name w:val="Hyperlink"/>
    <w:basedOn w:val="Policepardfaut"/>
    <w:uiPriority w:val="99"/>
    <w:unhideWhenUsed/>
    <w:rsid w:val="00C309A1"/>
    <w:rPr>
      <w:color w:val="0000FF"/>
      <w:u w:val="single"/>
    </w:rPr>
  </w:style>
  <w:style w:type="paragraph" w:customStyle="1" w:styleId="EndNoteBibliography">
    <w:name w:val="EndNote Bibliography"/>
    <w:basedOn w:val="Normal"/>
    <w:link w:val="EndNoteBibliographyChar"/>
    <w:rsid w:val="00C309A1"/>
    <w:pPr>
      <w:spacing w:line="240" w:lineRule="auto"/>
    </w:pPr>
    <w:rPr>
      <w:rFonts w:ascii="Calibri" w:hAnsi="Calibri" w:cs="Calibri"/>
      <w:noProof/>
      <w:lang w:val="en-US"/>
    </w:rPr>
  </w:style>
  <w:style w:type="character" w:customStyle="1" w:styleId="EndNoteBibliographyChar">
    <w:name w:val="EndNote Bibliography Char"/>
    <w:basedOn w:val="Policepardfaut"/>
    <w:link w:val="EndNoteBibliography"/>
    <w:rsid w:val="00C309A1"/>
    <w:rPr>
      <w:rFonts w:ascii="Calibri" w:hAnsi="Calibri" w:cs="Calibri"/>
      <w:noProof/>
      <w:lang w:val="en-US"/>
    </w:rPr>
  </w:style>
  <w:style w:type="paragraph" w:styleId="Objetducommentaire">
    <w:name w:val="annotation subject"/>
    <w:basedOn w:val="Commentaire"/>
    <w:next w:val="Commentaire"/>
    <w:link w:val="ObjetducommentaireCar"/>
    <w:uiPriority w:val="99"/>
    <w:semiHidden/>
    <w:unhideWhenUsed/>
    <w:rsid w:val="00140FE5"/>
    <w:pPr>
      <w:spacing w:after="160"/>
      <w:jc w:val="left"/>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140FE5"/>
    <w:rPr>
      <w:rFonts w:ascii="Arial" w:eastAsia="Times New Roman" w:hAnsi="Arial" w:cs="Times New Roman"/>
      <w:b/>
      <w:bCs/>
      <w:sz w:val="20"/>
      <w:szCs w:val="20"/>
    </w:rPr>
  </w:style>
  <w:style w:type="paragraph" w:customStyle="1" w:styleId="EndNoteBibliographyTitle">
    <w:name w:val="EndNote Bibliography Title"/>
    <w:basedOn w:val="Normal"/>
    <w:link w:val="EndNoteBibliographyTitleChar"/>
    <w:rsid w:val="002017D9"/>
    <w:pPr>
      <w:spacing w:after="0"/>
      <w:jc w:val="center"/>
    </w:pPr>
    <w:rPr>
      <w:rFonts w:ascii="Calibri" w:hAnsi="Calibri" w:cs="Calibri"/>
      <w:noProof/>
      <w:lang w:val="en-US"/>
    </w:rPr>
  </w:style>
  <w:style w:type="character" w:customStyle="1" w:styleId="EndNoteBibliographyTitleChar">
    <w:name w:val="EndNote Bibliography Title Char"/>
    <w:basedOn w:val="Policepardfaut"/>
    <w:link w:val="EndNoteBibliographyTitle"/>
    <w:rsid w:val="002017D9"/>
    <w:rPr>
      <w:rFonts w:ascii="Calibri" w:hAnsi="Calibri" w:cs="Calibri"/>
      <w:noProof/>
      <w:lang w:val="en-US"/>
    </w:rPr>
  </w:style>
  <w:style w:type="paragraph" w:styleId="Rvision">
    <w:name w:val="Revision"/>
    <w:hidden/>
    <w:uiPriority w:val="99"/>
    <w:semiHidden/>
    <w:rsid w:val="00033A1F"/>
    <w:pPr>
      <w:spacing w:after="0" w:line="240" w:lineRule="auto"/>
    </w:pPr>
  </w:style>
  <w:style w:type="character" w:customStyle="1" w:styleId="Mentionnonrsolue1">
    <w:name w:val="Mention non résolue1"/>
    <w:basedOn w:val="Policepardfaut"/>
    <w:uiPriority w:val="99"/>
    <w:semiHidden/>
    <w:unhideWhenUsed/>
    <w:rsid w:val="0060279D"/>
    <w:rPr>
      <w:color w:val="605E5C"/>
      <w:shd w:val="clear" w:color="auto" w:fill="E1DFDD"/>
    </w:rPr>
  </w:style>
  <w:style w:type="character" w:customStyle="1" w:styleId="Mentionnonrsolue2">
    <w:name w:val="Mention non résolue2"/>
    <w:basedOn w:val="Policepardfaut"/>
    <w:uiPriority w:val="99"/>
    <w:semiHidden/>
    <w:unhideWhenUsed/>
    <w:rsid w:val="00681F06"/>
    <w:rPr>
      <w:color w:val="605E5C"/>
      <w:shd w:val="clear" w:color="auto" w:fill="E1DFDD"/>
    </w:rPr>
  </w:style>
  <w:style w:type="character" w:styleId="Numrodeligne">
    <w:name w:val="line number"/>
    <w:basedOn w:val="Policepardfaut"/>
    <w:uiPriority w:val="99"/>
    <w:semiHidden/>
    <w:unhideWhenUsed/>
    <w:rsid w:val="00233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4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4768F5E0C9FF489FF2D89AE0C91BB4" ma:contentTypeVersion="14" ma:contentTypeDescription="Crée un document." ma:contentTypeScope="" ma:versionID="9235126501f0e3538ae817dc028901ad">
  <xsd:schema xmlns:xsd="http://www.w3.org/2001/XMLSchema" xmlns:xs="http://www.w3.org/2001/XMLSchema" xmlns:p="http://schemas.microsoft.com/office/2006/metadata/properties" xmlns:ns3="58c64191-c330-4230-89ca-3f8e0bfd4cd9" xmlns:ns4="7e4c63c3-e03e-4004-bf06-d50c575d7889" targetNamespace="http://schemas.microsoft.com/office/2006/metadata/properties" ma:root="true" ma:fieldsID="35b46d3b3e450e28c1093c02e87f53ca" ns3:_="" ns4:_="">
    <xsd:import namespace="58c64191-c330-4230-89ca-3f8e0bfd4cd9"/>
    <xsd:import namespace="7e4c63c3-e03e-4004-bf06-d50c575d7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Details" minOccurs="0"/>
                <xsd:element ref="ns4:SharedWithUser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64191-c330-4230-89ca-3f8e0bfd4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4c63c3-e03e-4004-bf06-d50c575d7889" elementFormDefault="qualified">
    <xsd:import namespace="http://schemas.microsoft.com/office/2006/documentManagement/types"/>
    <xsd:import namespace="http://schemas.microsoft.com/office/infopath/2007/PartnerControls"/>
    <xsd:element name="SharedWithDetails" ma:index="18" nillable="true" ma:displayName="Partagé avec détails" ma:internalName="SharedWithDetails" ma:readOnly="true">
      <xsd:simpleType>
        <xsd:restriction base="dms:Note">
          <xsd:maxLength value="255"/>
        </xsd:restriction>
      </xsd:simple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5881D-B6AC-47E8-9612-ABDF2F515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C3D891-E0B8-45DD-9856-48AFDF5864E8}">
  <ds:schemaRefs>
    <ds:schemaRef ds:uri="http://schemas.microsoft.com/sharepoint/v3/contenttype/forms"/>
  </ds:schemaRefs>
</ds:datastoreItem>
</file>

<file path=customXml/itemProps3.xml><?xml version="1.0" encoding="utf-8"?>
<ds:datastoreItem xmlns:ds="http://schemas.openxmlformats.org/officeDocument/2006/customXml" ds:itemID="{E33D8DB2-6202-4586-9A0E-A6A06AC50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64191-c330-4230-89ca-3f8e0bfd4cd9"/>
    <ds:schemaRef ds:uri="7e4c63c3-e03e-4004-bf06-d50c575d7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B07ED-BAA3-414F-8B44-B04ABDEBA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10996</Words>
  <Characters>60482</Characters>
  <Application>Microsoft Office Word</Application>
  <DocSecurity>0</DocSecurity>
  <Lines>504</Lines>
  <Paragraphs>142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71336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Manfron</dc:creator>
  <cp:keywords/>
  <dc:description/>
  <cp:lastModifiedBy>Valéry Legrain</cp:lastModifiedBy>
  <cp:revision>4</cp:revision>
  <dcterms:created xsi:type="dcterms:W3CDTF">2023-05-10T11:40:00Z</dcterms:created>
  <dcterms:modified xsi:type="dcterms:W3CDTF">2023-05-10T14:12:00Z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0x0101006A4768F5E0C9FF489FF2D89AE0C91BB4</vt:lpwstr>
  </property>
</Properties>
</file>