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5489" w14:textId="23BB97A2" w:rsidR="005632F9" w:rsidRDefault="005632F9" w:rsidP="005632F9"/>
    <w:p w14:paraId="6EB4E73C" w14:textId="77777777" w:rsidR="004E2039" w:rsidRDefault="004E2039" w:rsidP="005632F9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514"/>
      </w:tblGrid>
      <w:tr w:rsidR="005632F9" w:rsidRPr="00771476" w14:paraId="55ACAF14" w14:textId="77777777" w:rsidTr="00797317">
        <w:trPr>
          <w:trHeight w:val="1155"/>
          <w:jc w:val="center"/>
        </w:trPr>
        <w:tc>
          <w:tcPr>
            <w:tcW w:w="8514" w:type="dxa"/>
            <w:shd w:val="clear" w:color="auto" w:fill="auto"/>
          </w:tcPr>
          <w:p w14:paraId="5571A6CE" w14:textId="77777777" w:rsidR="005632F9" w:rsidRPr="00771476" w:rsidRDefault="005632F9" w:rsidP="00797317">
            <w:pPr>
              <w:jc w:val="center"/>
              <w:rPr>
                <w:rFonts w:asciiTheme="minorHAnsi" w:hAnsiTheme="minorHAnsi"/>
                <w:b/>
                <w:highlight w:val="yellow"/>
              </w:rPr>
            </w:pPr>
          </w:p>
          <w:p w14:paraId="041901BC" w14:textId="1507D5AF" w:rsidR="005632F9" w:rsidRPr="00771476" w:rsidRDefault="0021279D" w:rsidP="00797317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Thematic Meeting on </w:t>
            </w:r>
            <w:r w:rsidR="00AB3C03">
              <w:rPr>
                <w:rFonts w:asciiTheme="minorHAnsi" w:hAnsiTheme="minorHAnsi"/>
                <w:b/>
              </w:rPr>
              <w:t>the Non-Contentious Procedure</w:t>
            </w:r>
          </w:p>
          <w:p w14:paraId="4E64350E" w14:textId="77777777" w:rsidR="005632F9" w:rsidRPr="00771476" w:rsidRDefault="005632F9" w:rsidP="00797317">
            <w:pPr>
              <w:jc w:val="center"/>
              <w:rPr>
                <w:rFonts w:asciiTheme="minorHAnsi" w:hAnsiTheme="minorHAnsi"/>
                <w:b/>
              </w:rPr>
            </w:pPr>
          </w:p>
          <w:p w14:paraId="755436EB" w14:textId="367276BA" w:rsidR="005632F9" w:rsidRPr="00771476" w:rsidRDefault="005632F9" w:rsidP="00797317">
            <w:pPr>
              <w:jc w:val="center"/>
              <w:rPr>
                <w:rFonts w:asciiTheme="minorHAnsi" w:hAnsiTheme="minorHAnsi"/>
                <w:b/>
              </w:rPr>
            </w:pPr>
            <w:r w:rsidRPr="00771476">
              <w:rPr>
                <w:rFonts w:asciiTheme="minorHAnsi" w:hAnsiTheme="minorHAnsi"/>
                <w:b/>
              </w:rPr>
              <w:t>Monday 2</w:t>
            </w:r>
            <w:r w:rsidR="007044EC">
              <w:rPr>
                <w:rFonts w:asciiTheme="minorHAnsi" w:hAnsiTheme="minorHAnsi"/>
                <w:b/>
              </w:rPr>
              <w:t>6 June</w:t>
            </w:r>
            <w:r w:rsidRPr="00771476">
              <w:rPr>
                <w:rFonts w:asciiTheme="minorHAnsi" w:hAnsiTheme="minorHAnsi"/>
                <w:b/>
              </w:rPr>
              <w:t xml:space="preserve"> </w:t>
            </w:r>
            <w:r w:rsidR="00012D8E">
              <w:rPr>
                <w:rFonts w:asciiTheme="minorHAnsi" w:hAnsiTheme="minorHAnsi"/>
                <w:b/>
              </w:rPr>
              <w:t xml:space="preserve">2023 </w:t>
            </w:r>
            <w:r w:rsidRPr="00771476">
              <w:rPr>
                <w:rFonts w:asciiTheme="minorHAnsi" w:hAnsiTheme="minorHAnsi"/>
                <w:b/>
              </w:rPr>
              <w:t>–</w:t>
            </w:r>
            <w:r w:rsidR="00474FF0">
              <w:rPr>
                <w:rFonts w:asciiTheme="minorHAnsi" w:hAnsiTheme="minorHAnsi"/>
                <w:b/>
              </w:rPr>
              <w:t xml:space="preserve"> </w:t>
            </w:r>
            <w:r w:rsidR="005A50DC" w:rsidRPr="00771476">
              <w:rPr>
                <w:rFonts w:asciiTheme="minorHAnsi" w:hAnsiTheme="minorHAnsi"/>
                <w:b/>
              </w:rPr>
              <w:t>2.00 p.m.</w:t>
            </w:r>
          </w:p>
          <w:p w14:paraId="391AD6BC" w14:textId="5898C582" w:rsidR="005632F9" w:rsidRPr="00771476" w:rsidRDefault="003E4686" w:rsidP="00797317">
            <w:pPr>
              <w:jc w:val="center"/>
              <w:rPr>
                <w:rFonts w:asciiTheme="minorHAnsi" w:hAnsiTheme="minorHAnsi"/>
                <w:b/>
                <w:highlight w:val="yellow"/>
              </w:rPr>
            </w:pPr>
            <w:r w:rsidRPr="00771476">
              <w:rPr>
                <w:rFonts w:asciiTheme="minorHAnsi" w:hAnsiTheme="minorHAnsi"/>
                <w:b/>
              </w:rPr>
              <w:t xml:space="preserve">(Human Rights Building, </w:t>
            </w:r>
            <w:r w:rsidR="007044EC">
              <w:rPr>
                <w:rFonts w:asciiTheme="minorHAnsi" w:hAnsiTheme="minorHAnsi"/>
                <w:b/>
              </w:rPr>
              <w:t>Seminar Room)</w:t>
            </w:r>
          </w:p>
        </w:tc>
      </w:tr>
    </w:tbl>
    <w:p w14:paraId="45B5D421" w14:textId="2D17CA48" w:rsidR="00F1160B" w:rsidRDefault="00F1160B" w:rsidP="005632F9">
      <w:pPr>
        <w:jc w:val="both"/>
        <w:rPr>
          <w:rFonts w:asciiTheme="minorHAnsi" w:hAnsiTheme="minorHAnsi"/>
        </w:rPr>
      </w:pPr>
    </w:p>
    <w:p w14:paraId="04B7EBC6" w14:textId="77777777" w:rsidR="004E2039" w:rsidRPr="00771476" w:rsidRDefault="004E2039" w:rsidP="005632F9">
      <w:pPr>
        <w:jc w:val="both"/>
        <w:rPr>
          <w:rFonts w:asciiTheme="minorHAnsi" w:hAnsiTheme="minorHAnsi"/>
        </w:rPr>
      </w:pPr>
    </w:p>
    <w:p w14:paraId="380E8F10" w14:textId="77777777" w:rsidR="003E4686" w:rsidRPr="00771476" w:rsidRDefault="003E4686" w:rsidP="003E4686">
      <w:pPr>
        <w:rPr>
          <w:rFonts w:asciiTheme="minorHAnsi" w:hAnsiTheme="minorHAnsi"/>
        </w:rPr>
      </w:pPr>
      <w:bookmarkStart w:id="0" w:name="OLE_LINK1"/>
    </w:p>
    <w:bookmarkEnd w:id="0"/>
    <w:p w14:paraId="23F32BDA" w14:textId="77777777" w:rsidR="004E2039" w:rsidRDefault="007044EC" w:rsidP="007044EC">
      <w:pPr>
        <w:rPr>
          <w:rFonts w:eastAsia="Calibri"/>
          <w:lang w:val="en-GB"/>
        </w:rPr>
      </w:pPr>
      <w:r>
        <w:rPr>
          <w:rFonts w:eastAsia="Calibri"/>
          <w:lang w:val="en-GB"/>
        </w:rPr>
        <w:t>2</w:t>
      </w:r>
      <w:r w:rsidR="006D704F">
        <w:rPr>
          <w:rFonts w:eastAsia="Calibri"/>
          <w:lang w:val="en-GB"/>
        </w:rPr>
        <w:t>.00</w:t>
      </w:r>
      <w:r>
        <w:rPr>
          <w:rFonts w:eastAsia="Calibri"/>
          <w:lang w:val="en-GB"/>
        </w:rPr>
        <w:t xml:space="preserve"> p.m.</w:t>
      </w:r>
      <w:r w:rsidR="006D704F">
        <w:rPr>
          <w:rFonts w:eastAsia="Calibri"/>
          <w:lang w:val="en-GB"/>
        </w:rPr>
        <w:t xml:space="preserve"> </w:t>
      </w:r>
      <w:r w:rsidR="006D704F">
        <w:rPr>
          <w:rFonts w:eastAsia="Calibri"/>
          <w:lang w:val="en-GB"/>
        </w:rPr>
        <w:tab/>
      </w:r>
      <w:r w:rsidRPr="007044EC">
        <w:rPr>
          <w:rFonts w:eastAsia="Calibri"/>
          <w:lang w:val="en-GB"/>
        </w:rPr>
        <w:t xml:space="preserve">Opening remarks </w:t>
      </w:r>
    </w:p>
    <w:p w14:paraId="00F41BE9" w14:textId="3DF55B5F" w:rsidR="00EB25A7" w:rsidRDefault="007044EC" w:rsidP="004E2039">
      <w:pPr>
        <w:ind w:left="720" w:firstLine="720"/>
        <w:rPr>
          <w:rFonts w:eastAsia="Calibri"/>
          <w:b/>
          <w:bCs/>
          <w:lang w:val="en-GB"/>
        </w:rPr>
      </w:pPr>
      <w:r w:rsidRPr="007044EC">
        <w:rPr>
          <w:rFonts w:eastAsia="Calibri"/>
          <w:lang w:val="en-GB"/>
        </w:rPr>
        <w:t xml:space="preserve">by </w:t>
      </w:r>
      <w:proofErr w:type="spellStart"/>
      <w:r w:rsidRPr="007044EC">
        <w:rPr>
          <w:rFonts w:eastAsia="Calibri"/>
          <w:b/>
          <w:bCs/>
          <w:lang w:val="en-GB"/>
        </w:rPr>
        <w:t>Marialen</w:t>
      </w:r>
      <w:r w:rsidR="00EB25A7">
        <w:rPr>
          <w:rFonts w:eastAsia="Calibri"/>
          <w:b/>
          <w:bCs/>
          <w:lang w:val="en-GB"/>
        </w:rPr>
        <w:t>a</w:t>
      </w:r>
      <w:proofErr w:type="spellEnd"/>
      <w:r w:rsidR="00EB25A7">
        <w:rPr>
          <w:rFonts w:eastAsia="Calibri"/>
          <w:b/>
          <w:bCs/>
          <w:lang w:val="en-GB"/>
        </w:rPr>
        <w:t xml:space="preserve"> Tsirli, </w:t>
      </w:r>
      <w:r w:rsidR="00EB25A7" w:rsidRPr="00EB25A7">
        <w:rPr>
          <w:rFonts w:eastAsia="Calibri"/>
          <w:lang w:val="en-GB"/>
        </w:rPr>
        <w:t xml:space="preserve">Registrar of the Court </w:t>
      </w:r>
      <w:r w:rsidR="004E2039">
        <w:rPr>
          <w:rFonts w:eastAsia="Calibri"/>
          <w:lang w:val="en-GB"/>
        </w:rPr>
        <w:t>and</w:t>
      </w:r>
      <w:r w:rsidRPr="007044EC">
        <w:rPr>
          <w:rFonts w:eastAsia="Calibri"/>
          <w:b/>
          <w:bCs/>
          <w:lang w:val="en-GB"/>
        </w:rPr>
        <w:t xml:space="preserve"> </w:t>
      </w:r>
    </w:p>
    <w:p w14:paraId="4E52696B" w14:textId="08BF1B50" w:rsidR="007044EC" w:rsidRPr="007044EC" w:rsidRDefault="007044EC" w:rsidP="00EB25A7">
      <w:pPr>
        <w:ind w:left="720" w:firstLine="720"/>
        <w:rPr>
          <w:rFonts w:eastAsia="Calibri"/>
          <w:b/>
          <w:bCs/>
          <w:lang w:val="en-GB"/>
        </w:rPr>
      </w:pPr>
      <w:r w:rsidRPr="007044EC">
        <w:rPr>
          <w:rFonts w:eastAsia="Calibri"/>
          <w:b/>
          <w:bCs/>
          <w:lang w:val="en-GB"/>
        </w:rPr>
        <w:t>Isabelle</w:t>
      </w:r>
      <w:r w:rsidR="00EB25A7">
        <w:rPr>
          <w:rFonts w:eastAsia="Calibri"/>
          <w:b/>
          <w:bCs/>
          <w:lang w:val="en-GB"/>
        </w:rPr>
        <w:t xml:space="preserve"> Niedlispacher, </w:t>
      </w:r>
      <w:r w:rsidR="00EB25A7" w:rsidRPr="00EB25A7">
        <w:rPr>
          <w:rFonts w:eastAsia="Calibri"/>
          <w:lang w:val="en-GB"/>
        </w:rPr>
        <w:t>Government Agent of Belgium</w:t>
      </w:r>
    </w:p>
    <w:p w14:paraId="4AA313B3" w14:textId="77777777" w:rsidR="007044EC" w:rsidRPr="007044EC" w:rsidRDefault="007044EC" w:rsidP="007044EC">
      <w:pPr>
        <w:rPr>
          <w:rFonts w:eastAsia="Calibri"/>
          <w:lang w:val="en-GB"/>
        </w:rPr>
      </w:pPr>
    </w:p>
    <w:p w14:paraId="4E631911" w14:textId="77777777" w:rsidR="004E2039" w:rsidRDefault="007044EC" w:rsidP="007044EC">
      <w:pPr>
        <w:ind w:left="1440" w:hanging="1440"/>
        <w:rPr>
          <w:rFonts w:eastAsia="Calibri"/>
          <w:lang w:val="en-GB"/>
        </w:rPr>
      </w:pPr>
      <w:r>
        <w:rPr>
          <w:rFonts w:eastAsia="Calibri"/>
          <w:lang w:val="en-GB"/>
        </w:rPr>
        <w:t>2.</w:t>
      </w:r>
      <w:r w:rsidR="00867268">
        <w:rPr>
          <w:rFonts w:eastAsia="Calibri"/>
          <w:lang w:val="en-GB"/>
        </w:rPr>
        <w:t>20</w:t>
      </w:r>
      <w:r>
        <w:rPr>
          <w:rFonts w:eastAsia="Calibri"/>
          <w:lang w:val="en-GB"/>
        </w:rPr>
        <w:t xml:space="preserve"> p.m. </w:t>
      </w:r>
      <w:r w:rsidR="006D704F">
        <w:rPr>
          <w:rFonts w:eastAsia="Calibri"/>
          <w:lang w:val="en-GB"/>
        </w:rPr>
        <w:tab/>
      </w:r>
      <w:r w:rsidRPr="007044EC">
        <w:rPr>
          <w:rFonts w:eastAsia="Calibri"/>
          <w:b/>
          <w:bCs/>
          <w:lang w:val="en-GB"/>
        </w:rPr>
        <w:t xml:space="preserve">Hasan </w:t>
      </w:r>
      <w:proofErr w:type="spellStart"/>
      <w:r w:rsidRPr="007044EC">
        <w:rPr>
          <w:rFonts w:eastAsia="Calibri"/>
          <w:b/>
          <w:bCs/>
          <w:lang w:val="en-GB"/>
        </w:rPr>
        <w:t>Bak</w:t>
      </w:r>
      <w:r w:rsidR="00037CF8">
        <w:rPr>
          <w:rFonts w:eastAsia="Calibri"/>
          <w:b/>
          <w:bCs/>
          <w:lang w:val="en-GB"/>
        </w:rPr>
        <w:t>ı</w:t>
      </w:r>
      <w:r w:rsidRPr="007044EC">
        <w:rPr>
          <w:rFonts w:eastAsia="Calibri"/>
          <w:b/>
          <w:bCs/>
          <w:lang w:val="en-GB"/>
        </w:rPr>
        <w:t>rc</w:t>
      </w:r>
      <w:r w:rsidR="00037CF8">
        <w:rPr>
          <w:rFonts w:eastAsia="Calibri"/>
          <w:b/>
          <w:bCs/>
          <w:lang w:val="en-GB"/>
        </w:rPr>
        <w:t>ı</w:t>
      </w:r>
      <w:proofErr w:type="spellEnd"/>
      <w:r>
        <w:rPr>
          <w:rFonts w:eastAsia="Calibri"/>
          <w:lang w:val="en-GB"/>
        </w:rPr>
        <w:t xml:space="preserve">, </w:t>
      </w:r>
      <w:r w:rsidR="004E2039">
        <w:rPr>
          <w:rFonts w:eastAsia="Calibri"/>
          <w:lang w:val="en-GB"/>
        </w:rPr>
        <w:t>Section Registrar</w:t>
      </w:r>
    </w:p>
    <w:p w14:paraId="6D378E18" w14:textId="4E462AF0" w:rsidR="007044EC" w:rsidRPr="007044EC" w:rsidRDefault="00A93BF0" w:rsidP="004E2039">
      <w:pPr>
        <w:ind w:left="1440"/>
        <w:rPr>
          <w:rFonts w:eastAsia="Calibri"/>
          <w:lang w:val="en-GB"/>
        </w:rPr>
      </w:pPr>
      <w:r>
        <w:rPr>
          <w:rFonts w:eastAsia="Calibri"/>
          <w:lang w:val="en-GB"/>
        </w:rPr>
        <w:t>T</w:t>
      </w:r>
      <w:r w:rsidR="007044EC" w:rsidRPr="007044EC">
        <w:rPr>
          <w:rFonts w:eastAsia="Calibri"/>
          <w:lang w:val="en-GB"/>
        </w:rPr>
        <w:t xml:space="preserve">he evolution of the </w:t>
      </w:r>
      <w:r w:rsidR="00B91349" w:rsidRPr="007044EC">
        <w:rPr>
          <w:rFonts w:eastAsia="Calibri"/>
          <w:lang w:val="en-GB"/>
        </w:rPr>
        <w:t>non-contentious procedure</w:t>
      </w:r>
      <w:r w:rsidR="007044EC" w:rsidRPr="007044EC">
        <w:rPr>
          <w:rFonts w:eastAsia="Calibri"/>
          <w:lang w:val="en-GB"/>
        </w:rPr>
        <w:t xml:space="preserve"> and current state of affairs</w:t>
      </w:r>
    </w:p>
    <w:p w14:paraId="07532748" w14:textId="77777777" w:rsidR="007044EC" w:rsidRPr="007044EC" w:rsidRDefault="007044EC" w:rsidP="007044EC">
      <w:pPr>
        <w:rPr>
          <w:rFonts w:eastAsia="Calibri"/>
          <w:lang w:val="en-GB"/>
        </w:rPr>
      </w:pPr>
    </w:p>
    <w:p w14:paraId="39C6E531" w14:textId="2DC84A64" w:rsidR="004E2039" w:rsidRDefault="007044EC" w:rsidP="006C1C41">
      <w:pPr>
        <w:ind w:left="1440" w:hanging="1440"/>
        <w:jc w:val="both"/>
        <w:rPr>
          <w:rFonts w:eastAsia="Calibri"/>
          <w:lang w:val="en-GB"/>
        </w:rPr>
      </w:pPr>
      <w:r>
        <w:rPr>
          <w:rFonts w:eastAsia="Calibri"/>
          <w:lang w:val="en-GB"/>
        </w:rPr>
        <w:t>2.</w:t>
      </w:r>
      <w:r w:rsidR="00867268">
        <w:rPr>
          <w:rFonts w:eastAsia="Calibri"/>
          <w:lang w:val="en-GB"/>
        </w:rPr>
        <w:t>40</w:t>
      </w:r>
      <w:r>
        <w:rPr>
          <w:rFonts w:eastAsia="Calibri"/>
          <w:lang w:val="en-GB"/>
        </w:rPr>
        <w:t xml:space="preserve"> p.m.</w:t>
      </w:r>
      <w:r w:rsidR="006D704F">
        <w:rPr>
          <w:rFonts w:eastAsia="Calibri"/>
          <w:lang w:val="en-GB"/>
        </w:rPr>
        <w:tab/>
      </w:r>
      <w:r w:rsidRPr="007044EC">
        <w:rPr>
          <w:rFonts w:eastAsia="Calibri"/>
          <w:b/>
          <w:bCs/>
          <w:lang w:val="en-GB"/>
        </w:rPr>
        <w:t>Judge Fr</w:t>
      </w:r>
      <w:r w:rsidR="00037CF8">
        <w:rPr>
          <w:rFonts w:eastAsia="Calibri"/>
          <w:b/>
          <w:bCs/>
          <w:lang w:val="en-GB"/>
        </w:rPr>
        <w:t>é</w:t>
      </w:r>
      <w:r w:rsidRPr="007044EC">
        <w:rPr>
          <w:rFonts w:eastAsia="Calibri"/>
          <w:b/>
          <w:bCs/>
          <w:lang w:val="en-GB"/>
        </w:rPr>
        <w:t>d</w:t>
      </w:r>
      <w:r w:rsidR="00037CF8">
        <w:rPr>
          <w:rFonts w:eastAsia="Calibri"/>
          <w:b/>
          <w:bCs/>
          <w:lang w:val="en-GB"/>
        </w:rPr>
        <w:t>é</w:t>
      </w:r>
      <w:r w:rsidRPr="007044EC">
        <w:rPr>
          <w:rFonts w:eastAsia="Calibri"/>
          <w:b/>
          <w:bCs/>
          <w:lang w:val="en-GB"/>
        </w:rPr>
        <w:t>ric Krenc</w:t>
      </w:r>
      <w:r w:rsidRPr="007044EC">
        <w:rPr>
          <w:rFonts w:eastAsia="Calibri"/>
          <w:lang w:val="en-GB"/>
        </w:rPr>
        <w:t xml:space="preserve">, </w:t>
      </w:r>
      <w:r w:rsidR="004E2039">
        <w:rPr>
          <w:rFonts w:eastAsia="Calibri"/>
          <w:lang w:val="en-GB"/>
        </w:rPr>
        <w:t>judge elected in respect of Belgium</w:t>
      </w:r>
    </w:p>
    <w:p w14:paraId="1C16B2AD" w14:textId="56022185" w:rsidR="007044EC" w:rsidRPr="007044EC" w:rsidRDefault="004E2039" w:rsidP="004E2039">
      <w:pPr>
        <w:ind w:left="1440" w:hanging="720"/>
        <w:jc w:val="both"/>
        <w:rPr>
          <w:rFonts w:eastAsia="Calibri"/>
          <w:lang w:val="en-GB"/>
        </w:rPr>
      </w:pPr>
      <w:r>
        <w:rPr>
          <w:rFonts w:eastAsia="Calibri"/>
          <w:lang w:val="en-GB"/>
        </w:rPr>
        <w:tab/>
      </w:r>
      <w:r w:rsidR="007044EC">
        <w:rPr>
          <w:rFonts w:eastAsia="Calibri"/>
          <w:lang w:val="en-GB"/>
        </w:rPr>
        <w:t>T</w:t>
      </w:r>
      <w:r w:rsidR="007044EC" w:rsidRPr="007044EC">
        <w:rPr>
          <w:rFonts w:eastAsia="Calibri"/>
          <w:lang w:val="en-GB"/>
        </w:rPr>
        <w:t>he Court’s case-law on reopening of proceedings in domestic law following a strike</w:t>
      </w:r>
      <w:r w:rsidR="00A93BF0">
        <w:rPr>
          <w:rFonts w:eastAsia="Calibri"/>
          <w:lang w:val="en-GB"/>
        </w:rPr>
        <w:noBreakHyphen/>
      </w:r>
      <w:r w:rsidR="007044EC" w:rsidRPr="007044EC">
        <w:rPr>
          <w:rFonts w:eastAsia="Calibri"/>
          <w:lang w:val="en-GB"/>
        </w:rPr>
        <w:t>out decision based on unilateral declarations</w:t>
      </w:r>
    </w:p>
    <w:p w14:paraId="65D511EF" w14:textId="77777777" w:rsidR="007044EC" w:rsidRPr="007044EC" w:rsidRDefault="007044EC" w:rsidP="007044EC">
      <w:pPr>
        <w:rPr>
          <w:rFonts w:eastAsia="Calibri"/>
          <w:lang w:val="en-GB"/>
        </w:rPr>
      </w:pPr>
    </w:p>
    <w:p w14:paraId="72B10734" w14:textId="77777777" w:rsidR="004E2039" w:rsidRDefault="007044EC" w:rsidP="006C1C41">
      <w:pPr>
        <w:ind w:left="1440" w:hanging="1440"/>
        <w:jc w:val="both"/>
        <w:rPr>
          <w:rFonts w:eastAsia="Calibri"/>
          <w:lang w:val="en-GB"/>
        </w:rPr>
      </w:pPr>
      <w:r>
        <w:rPr>
          <w:rFonts w:eastAsia="Calibri"/>
          <w:lang w:val="en-GB"/>
        </w:rPr>
        <w:t>3.</w:t>
      </w:r>
      <w:r w:rsidR="00EB25A7">
        <w:rPr>
          <w:rFonts w:eastAsia="Calibri"/>
          <w:lang w:val="en-GB"/>
        </w:rPr>
        <w:t>0</w:t>
      </w:r>
      <w:r w:rsidR="007E66EE">
        <w:rPr>
          <w:rFonts w:eastAsia="Calibri"/>
          <w:lang w:val="en-GB"/>
        </w:rPr>
        <w:t>0</w:t>
      </w:r>
      <w:r>
        <w:rPr>
          <w:rFonts w:eastAsia="Calibri"/>
          <w:lang w:val="en-GB"/>
        </w:rPr>
        <w:t xml:space="preserve"> p.m. </w:t>
      </w:r>
      <w:r w:rsidR="006D704F">
        <w:rPr>
          <w:rFonts w:eastAsia="Calibri"/>
          <w:lang w:val="en-GB"/>
        </w:rPr>
        <w:tab/>
      </w:r>
      <w:r w:rsidRPr="007044EC">
        <w:rPr>
          <w:rFonts w:eastAsia="Calibri"/>
          <w:b/>
          <w:bCs/>
          <w:lang w:val="en-GB"/>
        </w:rPr>
        <w:t>Babette Koopman</w:t>
      </w:r>
      <w:r w:rsidRPr="007044EC">
        <w:rPr>
          <w:rFonts w:eastAsia="Calibri"/>
          <w:lang w:val="en-GB"/>
        </w:rPr>
        <w:t xml:space="preserve">, </w:t>
      </w:r>
      <w:r w:rsidR="007A6444" w:rsidRPr="007044EC">
        <w:rPr>
          <w:rFonts w:eastAsia="Calibri"/>
          <w:lang w:val="en-GB"/>
        </w:rPr>
        <w:t>Government Agent</w:t>
      </w:r>
      <w:r w:rsidR="007A6444" w:rsidRPr="007A6444">
        <w:rPr>
          <w:rFonts w:eastAsia="Calibri"/>
          <w:lang w:val="en-GB"/>
        </w:rPr>
        <w:t xml:space="preserve"> of the Netherlands</w:t>
      </w:r>
    </w:p>
    <w:p w14:paraId="3A1DE467" w14:textId="4D35DA92" w:rsidR="007044EC" w:rsidRPr="007044EC" w:rsidRDefault="004E2039" w:rsidP="004E2039">
      <w:pPr>
        <w:ind w:left="1440"/>
        <w:jc w:val="both"/>
        <w:rPr>
          <w:rFonts w:eastAsia="Calibri"/>
          <w:lang w:val="en-GB"/>
        </w:rPr>
      </w:pPr>
      <w:r>
        <w:rPr>
          <w:rFonts w:eastAsia="Calibri"/>
          <w:lang w:val="en-GB"/>
        </w:rPr>
        <w:t>“</w:t>
      </w:r>
      <w:r w:rsidR="007044EC" w:rsidRPr="007044EC">
        <w:rPr>
          <w:rFonts w:eastAsia="Calibri"/>
          <w:lang w:val="en-GB"/>
        </w:rPr>
        <w:t>The role of the Registry in providing guidance, in particular on the determination of the amount of just satisfaction”; and “The starting point of the time limit for third</w:t>
      </w:r>
      <w:r w:rsidR="006A4AA2">
        <w:rPr>
          <w:rFonts w:eastAsia="Calibri"/>
          <w:lang w:val="en-GB"/>
        </w:rPr>
        <w:noBreakHyphen/>
      </w:r>
      <w:r w:rsidR="007044EC" w:rsidRPr="007044EC">
        <w:rPr>
          <w:rFonts w:eastAsia="Calibri"/>
          <w:lang w:val="en-GB"/>
        </w:rPr>
        <w:t>party interventions and the non-contentious procedure”</w:t>
      </w:r>
    </w:p>
    <w:p w14:paraId="27D01072" w14:textId="77777777" w:rsidR="007044EC" w:rsidRPr="007044EC" w:rsidRDefault="007044EC" w:rsidP="007044EC">
      <w:pPr>
        <w:rPr>
          <w:rFonts w:eastAsia="Calibri"/>
          <w:lang w:val="en-GB"/>
        </w:rPr>
      </w:pPr>
    </w:p>
    <w:p w14:paraId="7A29EB2D" w14:textId="702E9281" w:rsidR="004E2039" w:rsidRPr="00B91349" w:rsidRDefault="007044EC" w:rsidP="007044EC">
      <w:pPr>
        <w:rPr>
          <w:rFonts w:eastAsia="Calibri"/>
          <w:lang w:val="pt-PT"/>
        </w:rPr>
      </w:pPr>
      <w:r w:rsidRPr="00B91349">
        <w:rPr>
          <w:rFonts w:eastAsia="Calibri"/>
          <w:lang w:val="pt-PT"/>
        </w:rPr>
        <w:t>3.</w:t>
      </w:r>
      <w:r w:rsidR="006C1C41" w:rsidRPr="00B91349">
        <w:rPr>
          <w:rFonts w:eastAsia="Calibri"/>
          <w:lang w:val="pt-PT"/>
        </w:rPr>
        <w:t>2</w:t>
      </w:r>
      <w:r w:rsidR="00867268" w:rsidRPr="00B91349">
        <w:rPr>
          <w:rFonts w:eastAsia="Calibri"/>
          <w:lang w:val="pt-PT"/>
        </w:rPr>
        <w:t>0</w:t>
      </w:r>
      <w:r w:rsidRPr="00B91349">
        <w:rPr>
          <w:rFonts w:eastAsia="Calibri"/>
          <w:lang w:val="pt-PT"/>
        </w:rPr>
        <w:t xml:space="preserve"> p.m. </w:t>
      </w:r>
      <w:r w:rsidR="006D704F" w:rsidRPr="00B91349">
        <w:rPr>
          <w:rFonts w:eastAsia="Calibri"/>
          <w:lang w:val="pt-PT"/>
        </w:rPr>
        <w:tab/>
      </w:r>
      <w:r w:rsidR="006C1C41" w:rsidRPr="00B91349">
        <w:rPr>
          <w:rFonts w:eastAsia="Calibri"/>
          <w:b/>
          <w:bCs/>
          <w:lang w:val="pt-PT"/>
        </w:rPr>
        <w:t>Abel Campos</w:t>
      </w:r>
      <w:r w:rsidR="006C1C41" w:rsidRPr="00B91349">
        <w:rPr>
          <w:rFonts w:eastAsia="Calibri"/>
          <w:lang w:val="pt-PT"/>
        </w:rPr>
        <w:t xml:space="preserve">, </w:t>
      </w:r>
      <w:proofErr w:type="spellStart"/>
      <w:r w:rsidR="004E2039" w:rsidRPr="00B91349">
        <w:rPr>
          <w:rFonts w:eastAsia="Calibri"/>
          <w:lang w:val="pt-PT"/>
        </w:rPr>
        <w:t>Deputy</w:t>
      </w:r>
      <w:proofErr w:type="spellEnd"/>
      <w:r w:rsidR="004E2039" w:rsidRPr="00B91349">
        <w:rPr>
          <w:rFonts w:eastAsia="Calibri"/>
          <w:lang w:val="pt-PT"/>
        </w:rPr>
        <w:t xml:space="preserve"> Registrar</w:t>
      </w:r>
    </w:p>
    <w:p w14:paraId="7413B4C3" w14:textId="45B74045" w:rsidR="007044EC" w:rsidRPr="007044EC" w:rsidRDefault="007044EC" w:rsidP="004E2039">
      <w:pPr>
        <w:ind w:left="720" w:firstLine="720"/>
        <w:rPr>
          <w:rFonts w:eastAsia="Calibri"/>
          <w:lang w:val="en-GB"/>
        </w:rPr>
      </w:pPr>
      <w:r w:rsidRPr="007044EC">
        <w:rPr>
          <w:rFonts w:eastAsia="Calibri"/>
          <w:lang w:val="en-GB"/>
        </w:rPr>
        <w:t>General discussion and Q &amp; A session</w:t>
      </w:r>
    </w:p>
    <w:p w14:paraId="330A8464" w14:textId="77777777" w:rsidR="007044EC" w:rsidRPr="007044EC" w:rsidRDefault="007044EC" w:rsidP="007044EC">
      <w:pPr>
        <w:rPr>
          <w:rFonts w:eastAsia="Calibri"/>
          <w:lang w:val="en-GB"/>
        </w:rPr>
      </w:pPr>
    </w:p>
    <w:p w14:paraId="2BA0BD29" w14:textId="77777777" w:rsidR="004E2039" w:rsidRDefault="007044EC" w:rsidP="007044EC">
      <w:pPr>
        <w:rPr>
          <w:rFonts w:eastAsia="Calibri"/>
          <w:lang w:val="en-GB"/>
        </w:rPr>
      </w:pPr>
      <w:r>
        <w:rPr>
          <w:rFonts w:eastAsia="Calibri"/>
          <w:lang w:val="en-GB"/>
        </w:rPr>
        <w:t>5</w:t>
      </w:r>
      <w:r w:rsidR="002D360A">
        <w:rPr>
          <w:rFonts w:eastAsia="Calibri"/>
          <w:lang w:val="en-GB"/>
        </w:rPr>
        <w:t>.00</w:t>
      </w:r>
      <w:r>
        <w:rPr>
          <w:rFonts w:eastAsia="Calibri"/>
          <w:lang w:val="en-GB"/>
        </w:rPr>
        <w:t xml:space="preserve"> p.m. </w:t>
      </w:r>
      <w:r w:rsidR="006D704F">
        <w:rPr>
          <w:rFonts w:eastAsia="Calibri"/>
          <w:lang w:val="en-GB"/>
        </w:rPr>
        <w:tab/>
      </w:r>
      <w:r w:rsidRPr="007044EC">
        <w:rPr>
          <w:rFonts w:eastAsia="Calibri"/>
          <w:lang w:val="en-GB"/>
        </w:rPr>
        <w:t xml:space="preserve">Closing remarks </w:t>
      </w:r>
    </w:p>
    <w:p w14:paraId="3585CB5E" w14:textId="67A69967" w:rsidR="007044EC" w:rsidRPr="004E2039" w:rsidRDefault="007044EC" w:rsidP="004E2039">
      <w:pPr>
        <w:ind w:left="720" w:firstLine="720"/>
        <w:rPr>
          <w:rFonts w:eastAsia="Calibri"/>
          <w:lang w:val="en-GB"/>
        </w:rPr>
      </w:pPr>
      <w:r w:rsidRPr="004E2039">
        <w:rPr>
          <w:rFonts w:eastAsia="Calibri"/>
          <w:lang w:val="en-GB"/>
        </w:rPr>
        <w:t xml:space="preserve">by </w:t>
      </w:r>
      <w:proofErr w:type="spellStart"/>
      <w:r w:rsidRPr="004E2039">
        <w:rPr>
          <w:rFonts w:eastAsia="Calibri"/>
          <w:b/>
          <w:bCs/>
          <w:lang w:val="en-GB"/>
        </w:rPr>
        <w:t>Marialena</w:t>
      </w:r>
      <w:proofErr w:type="spellEnd"/>
      <w:r w:rsidRPr="004E2039">
        <w:rPr>
          <w:rFonts w:eastAsia="Calibri"/>
          <w:b/>
          <w:bCs/>
          <w:lang w:val="en-GB"/>
        </w:rPr>
        <w:t xml:space="preserve"> </w:t>
      </w:r>
      <w:r w:rsidR="006C1C41" w:rsidRPr="004E2039">
        <w:rPr>
          <w:rFonts w:eastAsia="Calibri"/>
          <w:b/>
          <w:bCs/>
          <w:lang w:val="en-GB"/>
        </w:rPr>
        <w:t>Tsirli</w:t>
      </w:r>
      <w:r w:rsidR="006C1C41" w:rsidRPr="004E2039">
        <w:rPr>
          <w:rFonts w:eastAsia="Calibri"/>
          <w:lang w:val="en-GB"/>
        </w:rPr>
        <w:t xml:space="preserve"> </w:t>
      </w:r>
      <w:r w:rsidR="004E2039" w:rsidRPr="004E2039">
        <w:rPr>
          <w:rFonts w:eastAsia="Calibri"/>
          <w:lang w:val="en-GB"/>
        </w:rPr>
        <w:t>and</w:t>
      </w:r>
      <w:r w:rsidRPr="004E2039">
        <w:rPr>
          <w:rFonts w:eastAsia="Calibri"/>
          <w:lang w:val="en-GB"/>
        </w:rPr>
        <w:t xml:space="preserve"> </w:t>
      </w:r>
      <w:r w:rsidRPr="004E2039">
        <w:rPr>
          <w:rFonts w:eastAsia="Calibri"/>
          <w:b/>
          <w:bCs/>
          <w:lang w:val="en-GB"/>
        </w:rPr>
        <w:t>Isabelle</w:t>
      </w:r>
      <w:r w:rsidR="006C1C41" w:rsidRPr="004E2039">
        <w:rPr>
          <w:rFonts w:eastAsia="Calibri"/>
          <w:b/>
          <w:bCs/>
          <w:lang w:val="en-GB"/>
        </w:rPr>
        <w:t xml:space="preserve"> Niedlispacher</w:t>
      </w:r>
    </w:p>
    <w:p w14:paraId="635EEC21" w14:textId="4B959444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p w14:paraId="4465CC38" w14:textId="1058602E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p w14:paraId="296E8467" w14:textId="0FDA2608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p w14:paraId="3EF1C6BD" w14:textId="5C622596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p w14:paraId="3C48DF08" w14:textId="52A11331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p w14:paraId="086A1E1D" w14:textId="6A11F3CF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p w14:paraId="4DC32BA8" w14:textId="536EB59B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p w14:paraId="5939D286" w14:textId="1A4E4901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p w14:paraId="48537B89" w14:textId="45B71E3F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p w14:paraId="1D102ACF" w14:textId="10470B76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p w14:paraId="108F738E" w14:textId="6A50BF36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p w14:paraId="36C47666" w14:textId="29FF0398" w:rsidR="00DB492A" w:rsidRPr="004E2039" w:rsidRDefault="00DB492A" w:rsidP="00DB492A">
      <w:pPr>
        <w:jc w:val="both"/>
        <w:rPr>
          <w:rFonts w:asciiTheme="minorHAnsi" w:hAnsiTheme="minorHAnsi"/>
          <w:lang w:val="en-GB"/>
        </w:rPr>
      </w:pPr>
    </w:p>
    <w:sectPr w:rsidR="00DB492A" w:rsidRPr="004E2039" w:rsidSect="007A1668">
      <w:footerReference w:type="default" r:id="rId8"/>
      <w:headerReference w:type="first" r:id="rId9"/>
      <w:footerReference w:type="first" r:id="rId10"/>
      <w:pgSz w:w="11907" w:h="16840" w:code="9"/>
      <w:pgMar w:top="1418" w:right="1418" w:bottom="1418" w:left="1418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573B1" w14:textId="77777777" w:rsidR="00D97521" w:rsidRDefault="00D97521" w:rsidP="00E062D2">
      <w:r>
        <w:separator/>
      </w:r>
    </w:p>
  </w:endnote>
  <w:endnote w:type="continuationSeparator" w:id="0">
    <w:p w14:paraId="57F61755" w14:textId="77777777" w:rsidR="00D97521" w:rsidRDefault="00D97521" w:rsidP="00E0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1620574"/>
      <w:docPartObj>
        <w:docPartGallery w:val="Page Numbers (Bottom of Page)"/>
        <w:docPartUnique/>
      </w:docPartObj>
    </w:sdtPr>
    <w:sdtEndPr/>
    <w:sdtContent>
      <w:p w14:paraId="3CA8802A" w14:textId="77777777" w:rsidR="00BD2C12" w:rsidRDefault="00BD2C12" w:rsidP="00BD2C12">
        <w:pPr>
          <w:pStyle w:val="Footer"/>
        </w:pPr>
        <w:r>
          <w:tab/>
        </w:r>
        <w:r>
          <w:sym w:font="Symbol" w:char="F02D"/>
        </w:r>
        <w:r>
          <w:t xml:space="preserve"> </w:t>
        </w:r>
        <w:r>
          <w:rPr>
            <w:lang w:val="fr-FR"/>
          </w:rPr>
          <w:fldChar w:fldCharType="begin"/>
        </w:r>
        <w:r w:rsidRPr="00F921AB">
          <w:instrText xml:space="preserve"> PAGE </w:instrText>
        </w:r>
        <w:r>
          <w:rPr>
            <w:lang w:val="fr-FR"/>
          </w:rPr>
          <w:fldChar w:fldCharType="separate"/>
        </w:r>
        <w:r>
          <w:rPr>
            <w:noProof/>
          </w:rPr>
          <w:t>4</w:t>
        </w:r>
        <w:r>
          <w:rPr>
            <w:lang w:val="fr-FR"/>
          </w:rPr>
          <w:fldChar w:fldCharType="end"/>
        </w:r>
        <w:r>
          <w:t xml:space="preserve"> </w:t>
        </w:r>
        <w:r>
          <w:sym w:font="Symbol" w:char="F02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BF1C6" w14:textId="676B3740" w:rsidR="006B40EB" w:rsidRPr="00F23DAE" w:rsidRDefault="00E125DA" w:rsidP="00E125DA">
    <w:pPr>
      <w:pStyle w:val="Footer"/>
    </w:pPr>
    <w:r>
      <w:t>#</w:t>
    </w:r>
    <w:r w:rsidR="00867268">
      <w:t>7647078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E0CB" w14:textId="77777777" w:rsidR="00D97521" w:rsidRDefault="00D97521" w:rsidP="00E062D2">
      <w:r>
        <w:separator/>
      </w:r>
    </w:p>
  </w:footnote>
  <w:footnote w:type="continuationSeparator" w:id="0">
    <w:p w14:paraId="3D14B568" w14:textId="77777777" w:rsidR="00D97521" w:rsidRDefault="00D97521" w:rsidP="00E06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4B490" w14:textId="0472ECA3" w:rsidR="00DF0DEF" w:rsidRPr="007A1668" w:rsidRDefault="007A1668" w:rsidP="007A1668">
    <w:pPr>
      <w:pStyle w:val="Header"/>
      <w:ind w:left="0"/>
      <w:jc w:val="center"/>
    </w:pPr>
    <w:r w:rsidRPr="00425AED">
      <w:rPr>
        <w:noProof/>
        <w:highlight w:val="yellow"/>
      </w:rPr>
      <w:drawing>
        <wp:inline distT="0" distB="0" distL="0" distR="0" wp14:anchorId="47ECDC9E" wp14:editId="64D8641A">
          <wp:extent cx="2959614" cy="1219202"/>
          <wp:effectExtent l="0" t="0" r="0" b="0"/>
          <wp:docPr id="2" name="Picture 2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9614" cy="1219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67019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3F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69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88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A8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AC8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86F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28B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6C2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27407A"/>
    <w:multiLevelType w:val="multilevel"/>
    <w:tmpl w:val="8D2EA84E"/>
    <w:lvl w:ilvl="0">
      <w:start w:val="1"/>
      <w:numFmt w:val="lowerLetter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0" w15:restartNumberingAfterBreak="0">
    <w:nsid w:val="0CE31721"/>
    <w:multiLevelType w:val="multilevel"/>
    <w:tmpl w:val="EAB01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1EB082A"/>
    <w:multiLevelType w:val="hybridMultilevel"/>
    <w:tmpl w:val="AC1636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F79B7"/>
    <w:multiLevelType w:val="hybridMultilevel"/>
    <w:tmpl w:val="819A83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5546B"/>
    <w:multiLevelType w:val="multilevel"/>
    <w:tmpl w:val="EAB0152A"/>
    <w:styleLink w:val="ECHRA1StyleList"/>
    <w:lvl w:ilvl="0">
      <w:start w:val="1"/>
      <w:numFmt w:val="decimal"/>
      <w:pStyle w:val="ECHRList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ECHRList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ECHRList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5E6A40"/>
    <w:multiLevelType w:val="multilevel"/>
    <w:tmpl w:val="EAB0152A"/>
    <w:numStyleLink w:val="ECHRA1StyleList"/>
  </w:abstractNum>
  <w:abstractNum w:abstractNumId="15" w15:restartNumberingAfterBreak="0">
    <w:nsid w:val="2B14651D"/>
    <w:multiLevelType w:val="hybridMultilevel"/>
    <w:tmpl w:val="2C4E05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D47DE"/>
    <w:multiLevelType w:val="multilevel"/>
    <w:tmpl w:val="8012C870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E4C3B66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E64282"/>
    <w:multiLevelType w:val="multilevel"/>
    <w:tmpl w:val="8D2EA84E"/>
    <w:lvl w:ilvl="0">
      <w:start w:val="1"/>
      <w:numFmt w:val="lowerLetter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9" w15:restartNumberingAfterBreak="0">
    <w:nsid w:val="416B5801"/>
    <w:multiLevelType w:val="multilevel"/>
    <w:tmpl w:val="79A8957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space"/>
      <w:lvlText w:val="%6."/>
      <w:lvlJc w:val="left"/>
      <w:pPr>
        <w:ind w:left="0" w:firstLine="0"/>
      </w:pPr>
      <w:rPr>
        <w:rFonts w:asciiTheme="minorHAnsi" w:hAnsiTheme="minorHAnsi" w:hint="default"/>
      </w:rPr>
    </w:lvl>
    <w:lvl w:ilvl="6">
      <w:start w:val="1"/>
      <w:numFmt w:val="bullet"/>
      <w:suff w:val="space"/>
      <w:lvlText w:val="‒"/>
      <w:lvlJc w:val="left"/>
      <w:pPr>
        <w:ind w:left="0" w:firstLine="0"/>
      </w:pPr>
      <w:rPr>
        <w:rFonts w:ascii="Calibri" w:hAnsi="Calibri" w:hint="default"/>
        <w:color w:val="auto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  <w:color w:val="auto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  <w:color w:val="auto"/>
      </w:rPr>
    </w:lvl>
  </w:abstractNum>
  <w:abstractNum w:abstractNumId="20" w15:restartNumberingAfterBreak="0">
    <w:nsid w:val="4333366E"/>
    <w:multiLevelType w:val="multilevel"/>
    <w:tmpl w:val="886C1D44"/>
    <w:lvl w:ilvl="0">
      <w:start w:val="1"/>
      <w:numFmt w:val="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lvlText w:val=""/>
      <w:lvlJc w:val="left"/>
      <w:pPr>
        <w:tabs>
          <w:tab w:val="num" w:pos="1191"/>
        </w:tabs>
        <w:ind w:left="1191" w:hanging="227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lvlText w:val=""/>
      <w:lvlJc w:val="left"/>
      <w:pPr>
        <w:tabs>
          <w:tab w:val="num" w:pos="1985"/>
        </w:tabs>
        <w:ind w:left="1985" w:hanging="397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21" w15:restartNumberingAfterBreak="0">
    <w:nsid w:val="474B45CC"/>
    <w:multiLevelType w:val="multilevel"/>
    <w:tmpl w:val="886C1D44"/>
    <w:lvl w:ilvl="0">
      <w:start w:val="1"/>
      <w:numFmt w:val="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lvlText w:val=""/>
      <w:lvlJc w:val="left"/>
      <w:pPr>
        <w:tabs>
          <w:tab w:val="num" w:pos="1191"/>
        </w:tabs>
        <w:ind w:left="1191" w:hanging="227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1588" w:hanging="397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lvlText w:val=""/>
      <w:lvlJc w:val="left"/>
      <w:pPr>
        <w:tabs>
          <w:tab w:val="num" w:pos="1985"/>
        </w:tabs>
        <w:ind w:left="1985" w:hanging="397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22" w15:restartNumberingAfterBreak="0">
    <w:nsid w:val="4989571C"/>
    <w:multiLevelType w:val="multilevel"/>
    <w:tmpl w:val="F842BC8C"/>
    <w:styleLink w:val="ECHRA1StyleBulletedSquare"/>
    <w:lvl w:ilvl="0">
      <w:start w:val="1"/>
      <w:numFmt w:val="bullet"/>
      <w:pStyle w:val="ECHRBullet1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pStyle w:val="ECHRBullet2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pStyle w:val="ECHRBullet3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pStyle w:val="ECHRBullet4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23" w15:restartNumberingAfterBreak="0">
    <w:nsid w:val="5032512D"/>
    <w:multiLevelType w:val="multilevel"/>
    <w:tmpl w:val="9B34AC6C"/>
    <w:styleLink w:val="ECHRA1StyleNumberedList"/>
    <w:lvl w:ilvl="0">
      <w:start w:val="1"/>
      <w:numFmt w:val="decimal"/>
      <w:pStyle w:val="ECHRNumberedList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pStyle w:val="ECHRNumberedList2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pStyle w:val="ECHRNumberedList3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24" w15:restartNumberingAfterBreak="0">
    <w:nsid w:val="510746C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1AA0E85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7FD1241"/>
    <w:multiLevelType w:val="hybridMultilevel"/>
    <w:tmpl w:val="F6D86CC2"/>
    <w:lvl w:ilvl="0" w:tplc="E4205412">
      <w:start w:val="1"/>
      <w:numFmt w:val="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3F438C5"/>
    <w:multiLevelType w:val="multilevel"/>
    <w:tmpl w:val="EAB01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69346C8"/>
    <w:multiLevelType w:val="hybridMultilevel"/>
    <w:tmpl w:val="424A773E"/>
    <w:lvl w:ilvl="0" w:tplc="040C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20986840">
    <w:abstractNumId w:val="24"/>
  </w:num>
  <w:num w:numId="2" w16cid:durableId="88088459">
    <w:abstractNumId w:val="25"/>
  </w:num>
  <w:num w:numId="3" w16cid:durableId="2000690895">
    <w:abstractNumId w:val="17"/>
  </w:num>
  <w:num w:numId="4" w16cid:durableId="225535536">
    <w:abstractNumId w:val="21"/>
  </w:num>
  <w:num w:numId="5" w16cid:durableId="1493375300">
    <w:abstractNumId w:val="10"/>
  </w:num>
  <w:num w:numId="6" w16cid:durableId="933321786">
    <w:abstractNumId w:val="18"/>
  </w:num>
  <w:num w:numId="7" w16cid:durableId="966471549">
    <w:abstractNumId w:val="20"/>
  </w:num>
  <w:num w:numId="8" w16cid:durableId="1855412173">
    <w:abstractNumId w:val="19"/>
  </w:num>
  <w:num w:numId="9" w16cid:durableId="118956119">
    <w:abstractNumId w:val="16"/>
  </w:num>
  <w:num w:numId="10" w16cid:durableId="937759689">
    <w:abstractNumId w:val="27"/>
  </w:num>
  <w:num w:numId="11" w16cid:durableId="441219626">
    <w:abstractNumId w:val="9"/>
  </w:num>
  <w:num w:numId="12" w16cid:durableId="1519275307">
    <w:abstractNumId w:val="26"/>
  </w:num>
  <w:num w:numId="13" w16cid:durableId="2126078011">
    <w:abstractNumId w:val="7"/>
  </w:num>
  <w:num w:numId="14" w16cid:durableId="1700205103">
    <w:abstractNumId w:val="6"/>
  </w:num>
  <w:num w:numId="15" w16cid:durableId="1849367800">
    <w:abstractNumId w:val="5"/>
  </w:num>
  <w:num w:numId="16" w16cid:durableId="218171489">
    <w:abstractNumId w:val="4"/>
  </w:num>
  <w:num w:numId="17" w16cid:durableId="723720267">
    <w:abstractNumId w:val="8"/>
  </w:num>
  <w:num w:numId="18" w16cid:durableId="1062606004">
    <w:abstractNumId w:val="3"/>
  </w:num>
  <w:num w:numId="19" w16cid:durableId="1388644880">
    <w:abstractNumId w:val="2"/>
  </w:num>
  <w:num w:numId="20" w16cid:durableId="1172335377">
    <w:abstractNumId w:val="1"/>
  </w:num>
  <w:num w:numId="21" w16cid:durableId="635109999">
    <w:abstractNumId w:val="0"/>
  </w:num>
  <w:num w:numId="22" w16cid:durableId="1515609198">
    <w:abstractNumId w:val="22"/>
  </w:num>
  <w:num w:numId="23" w16cid:durableId="2084139900">
    <w:abstractNumId w:val="23"/>
  </w:num>
  <w:num w:numId="24" w16cid:durableId="105463671">
    <w:abstractNumId w:val="22"/>
  </w:num>
  <w:num w:numId="25" w16cid:durableId="1162041613">
    <w:abstractNumId w:val="22"/>
  </w:num>
  <w:num w:numId="26" w16cid:durableId="669217840">
    <w:abstractNumId w:val="22"/>
  </w:num>
  <w:num w:numId="27" w16cid:durableId="1793744316">
    <w:abstractNumId w:val="22"/>
  </w:num>
  <w:num w:numId="28" w16cid:durableId="415520880">
    <w:abstractNumId w:val="16"/>
  </w:num>
  <w:num w:numId="29" w16cid:durableId="1525098551">
    <w:abstractNumId w:val="23"/>
  </w:num>
  <w:num w:numId="30" w16cid:durableId="2037731950">
    <w:abstractNumId w:val="23"/>
  </w:num>
  <w:num w:numId="31" w16cid:durableId="2046563932">
    <w:abstractNumId w:val="23"/>
  </w:num>
  <w:num w:numId="32" w16cid:durableId="8053184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2216957">
    <w:abstractNumId w:val="13"/>
  </w:num>
  <w:num w:numId="34" w16cid:durableId="1658999427">
    <w:abstractNumId w:val="14"/>
  </w:num>
  <w:num w:numId="35" w16cid:durableId="485170237">
    <w:abstractNumId w:val="12"/>
  </w:num>
  <w:num w:numId="36" w16cid:durableId="1153566583">
    <w:abstractNumId w:val="11"/>
  </w:num>
  <w:num w:numId="37" w16cid:durableId="470833394">
    <w:abstractNumId w:val="28"/>
  </w:num>
  <w:num w:numId="38" w16cid:durableId="325983945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71"/>
    <w:rsid w:val="000041F8"/>
    <w:rsid w:val="000042A8"/>
    <w:rsid w:val="00004308"/>
    <w:rsid w:val="00005BF0"/>
    <w:rsid w:val="00007154"/>
    <w:rsid w:val="00007DAD"/>
    <w:rsid w:val="000103AE"/>
    <w:rsid w:val="00011D69"/>
    <w:rsid w:val="00012AD3"/>
    <w:rsid w:val="00012D8E"/>
    <w:rsid w:val="00013658"/>
    <w:rsid w:val="00015C2D"/>
    <w:rsid w:val="00015F00"/>
    <w:rsid w:val="00022C1D"/>
    <w:rsid w:val="000238E3"/>
    <w:rsid w:val="00034987"/>
    <w:rsid w:val="000363F2"/>
    <w:rsid w:val="00037CF8"/>
    <w:rsid w:val="000602DF"/>
    <w:rsid w:val="00060C67"/>
    <w:rsid w:val="00061B05"/>
    <w:rsid w:val="000632D5"/>
    <w:rsid w:val="000644EE"/>
    <w:rsid w:val="00066249"/>
    <w:rsid w:val="0006764A"/>
    <w:rsid w:val="00070658"/>
    <w:rsid w:val="0007383C"/>
    <w:rsid w:val="000925AD"/>
    <w:rsid w:val="00092701"/>
    <w:rsid w:val="00094DBA"/>
    <w:rsid w:val="000A085B"/>
    <w:rsid w:val="000A24EB"/>
    <w:rsid w:val="000B6923"/>
    <w:rsid w:val="000C3BE7"/>
    <w:rsid w:val="000C5F3C"/>
    <w:rsid w:val="000C6DCC"/>
    <w:rsid w:val="000D47AA"/>
    <w:rsid w:val="000D523D"/>
    <w:rsid w:val="000D60A1"/>
    <w:rsid w:val="000D721F"/>
    <w:rsid w:val="000E069B"/>
    <w:rsid w:val="000E0E82"/>
    <w:rsid w:val="000E1DC5"/>
    <w:rsid w:val="000E223F"/>
    <w:rsid w:val="000E7484"/>
    <w:rsid w:val="000E7D45"/>
    <w:rsid w:val="000F7851"/>
    <w:rsid w:val="00101E01"/>
    <w:rsid w:val="00104E23"/>
    <w:rsid w:val="00111B0C"/>
    <w:rsid w:val="001127A7"/>
    <w:rsid w:val="00114D91"/>
    <w:rsid w:val="00120A73"/>
    <w:rsid w:val="00120D6C"/>
    <w:rsid w:val="00120DB2"/>
    <w:rsid w:val="00121078"/>
    <w:rsid w:val="001219F1"/>
    <w:rsid w:val="001257EC"/>
    <w:rsid w:val="00133D33"/>
    <w:rsid w:val="00134D64"/>
    <w:rsid w:val="00135A30"/>
    <w:rsid w:val="0013612C"/>
    <w:rsid w:val="00137FF6"/>
    <w:rsid w:val="00141650"/>
    <w:rsid w:val="00143C15"/>
    <w:rsid w:val="00150471"/>
    <w:rsid w:val="00150EB9"/>
    <w:rsid w:val="00162A12"/>
    <w:rsid w:val="001648EE"/>
    <w:rsid w:val="00166385"/>
    <w:rsid w:val="00166530"/>
    <w:rsid w:val="0017733A"/>
    <w:rsid w:val="00177714"/>
    <w:rsid w:val="0018068E"/>
    <w:rsid w:val="00181AA5"/>
    <w:rsid w:val="00182083"/>
    <w:rsid w:val="00182A88"/>
    <w:rsid w:val="001832BD"/>
    <w:rsid w:val="001943B5"/>
    <w:rsid w:val="00194E50"/>
    <w:rsid w:val="00195134"/>
    <w:rsid w:val="001A145B"/>
    <w:rsid w:val="001A5067"/>
    <w:rsid w:val="001A674C"/>
    <w:rsid w:val="001B1E1E"/>
    <w:rsid w:val="001B3B24"/>
    <w:rsid w:val="001B6CE4"/>
    <w:rsid w:val="001B7F1C"/>
    <w:rsid w:val="001C0F98"/>
    <w:rsid w:val="001C2A42"/>
    <w:rsid w:val="001C396E"/>
    <w:rsid w:val="001C477F"/>
    <w:rsid w:val="001C5B98"/>
    <w:rsid w:val="001D0B7A"/>
    <w:rsid w:val="001D63ED"/>
    <w:rsid w:val="001D6F26"/>
    <w:rsid w:val="001D7348"/>
    <w:rsid w:val="001E035B"/>
    <w:rsid w:val="001E0961"/>
    <w:rsid w:val="001E3EAE"/>
    <w:rsid w:val="001E6F32"/>
    <w:rsid w:val="001F2145"/>
    <w:rsid w:val="001F4DDD"/>
    <w:rsid w:val="001F6262"/>
    <w:rsid w:val="001F67B0"/>
    <w:rsid w:val="001F7B3D"/>
    <w:rsid w:val="00203E23"/>
    <w:rsid w:val="00204DE6"/>
    <w:rsid w:val="00205F9F"/>
    <w:rsid w:val="00210338"/>
    <w:rsid w:val="002115FC"/>
    <w:rsid w:val="0021279D"/>
    <w:rsid w:val="002138A0"/>
    <w:rsid w:val="0021423C"/>
    <w:rsid w:val="00215AE9"/>
    <w:rsid w:val="00220702"/>
    <w:rsid w:val="00230D00"/>
    <w:rsid w:val="00231DF7"/>
    <w:rsid w:val="00231FD1"/>
    <w:rsid w:val="002339E0"/>
    <w:rsid w:val="00233CF8"/>
    <w:rsid w:val="002340D4"/>
    <w:rsid w:val="00234E26"/>
    <w:rsid w:val="00234E4D"/>
    <w:rsid w:val="0023516A"/>
    <w:rsid w:val="0023575D"/>
    <w:rsid w:val="00237148"/>
    <w:rsid w:val="0024222D"/>
    <w:rsid w:val="00244B0E"/>
    <w:rsid w:val="00244F6C"/>
    <w:rsid w:val="002532C5"/>
    <w:rsid w:val="00255E0F"/>
    <w:rsid w:val="00257637"/>
    <w:rsid w:val="00260C03"/>
    <w:rsid w:val="0026540E"/>
    <w:rsid w:val="0026599B"/>
    <w:rsid w:val="002660C0"/>
    <w:rsid w:val="002670B2"/>
    <w:rsid w:val="00270161"/>
    <w:rsid w:val="00270DB1"/>
    <w:rsid w:val="00275123"/>
    <w:rsid w:val="002800ED"/>
    <w:rsid w:val="00282240"/>
    <w:rsid w:val="00284399"/>
    <w:rsid w:val="00291196"/>
    <w:rsid w:val="002948AD"/>
    <w:rsid w:val="00295A4F"/>
    <w:rsid w:val="002A01CC"/>
    <w:rsid w:val="002A61B1"/>
    <w:rsid w:val="002A663C"/>
    <w:rsid w:val="002A6B02"/>
    <w:rsid w:val="002B444B"/>
    <w:rsid w:val="002B5887"/>
    <w:rsid w:val="002C0692"/>
    <w:rsid w:val="002C0E27"/>
    <w:rsid w:val="002C3040"/>
    <w:rsid w:val="002C4547"/>
    <w:rsid w:val="002C4AA1"/>
    <w:rsid w:val="002C67A5"/>
    <w:rsid w:val="002C7228"/>
    <w:rsid w:val="002C7C94"/>
    <w:rsid w:val="002D022D"/>
    <w:rsid w:val="002D24BB"/>
    <w:rsid w:val="002D360A"/>
    <w:rsid w:val="002D5EDD"/>
    <w:rsid w:val="002D71D3"/>
    <w:rsid w:val="002E7721"/>
    <w:rsid w:val="002F0B9B"/>
    <w:rsid w:val="002F2370"/>
    <w:rsid w:val="002F2AF7"/>
    <w:rsid w:val="002F7E1C"/>
    <w:rsid w:val="00301A75"/>
    <w:rsid w:val="00302F70"/>
    <w:rsid w:val="0030336F"/>
    <w:rsid w:val="0030375E"/>
    <w:rsid w:val="00312589"/>
    <w:rsid w:val="003127AF"/>
    <w:rsid w:val="00312A30"/>
    <w:rsid w:val="00320F72"/>
    <w:rsid w:val="003210B3"/>
    <w:rsid w:val="00321DD0"/>
    <w:rsid w:val="00321E54"/>
    <w:rsid w:val="00323475"/>
    <w:rsid w:val="0032463E"/>
    <w:rsid w:val="00326224"/>
    <w:rsid w:val="00337EE4"/>
    <w:rsid w:val="00340FFD"/>
    <w:rsid w:val="003412B5"/>
    <w:rsid w:val="003506B1"/>
    <w:rsid w:val="003515F6"/>
    <w:rsid w:val="0035582F"/>
    <w:rsid w:val="00356AC7"/>
    <w:rsid w:val="003609FA"/>
    <w:rsid w:val="003626B2"/>
    <w:rsid w:val="003710C8"/>
    <w:rsid w:val="00371770"/>
    <w:rsid w:val="0037392E"/>
    <w:rsid w:val="003750BE"/>
    <w:rsid w:val="00376C78"/>
    <w:rsid w:val="00381678"/>
    <w:rsid w:val="00382A31"/>
    <w:rsid w:val="003842B3"/>
    <w:rsid w:val="00387B9D"/>
    <w:rsid w:val="0039364F"/>
    <w:rsid w:val="00396686"/>
    <w:rsid w:val="0039778E"/>
    <w:rsid w:val="003978B6"/>
    <w:rsid w:val="003B4941"/>
    <w:rsid w:val="003C3A45"/>
    <w:rsid w:val="003C5714"/>
    <w:rsid w:val="003C6B9F"/>
    <w:rsid w:val="003C6E2A"/>
    <w:rsid w:val="003D0299"/>
    <w:rsid w:val="003D62CE"/>
    <w:rsid w:val="003E020D"/>
    <w:rsid w:val="003E0B18"/>
    <w:rsid w:val="003E4686"/>
    <w:rsid w:val="003E6550"/>
    <w:rsid w:val="003E6612"/>
    <w:rsid w:val="003E6D80"/>
    <w:rsid w:val="003F05FA"/>
    <w:rsid w:val="003F244A"/>
    <w:rsid w:val="003F30B8"/>
    <w:rsid w:val="003F4C45"/>
    <w:rsid w:val="003F5F7B"/>
    <w:rsid w:val="003F7854"/>
    <w:rsid w:val="003F7D64"/>
    <w:rsid w:val="00401E0C"/>
    <w:rsid w:val="00403006"/>
    <w:rsid w:val="00410032"/>
    <w:rsid w:val="00414300"/>
    <w:rsid w:val="00420D8A"/>
    <w:rsid w:val="00425AED"/>
    <w:rsid w:val="00425C67"/>
    <w:rsid w:val="00427E7A"/>
    <w:rsid w:val="0043047D"/>
    <w:rsid w:val="00436C49"/>
    <w:rsid w:val="00440DC7"/>
    <w:rsid w:val="00444D93"/>
    <w:rsid w:val="00445366"/>
    <w:rsid w:val="00447F5B"/>
    <w:rsid w:val="004559A8"/>
    <w:rsid w:val="00461DB0"/>
    <w:rsid w:val="00463926"/>
    <w:rsid w:val="00464C9A"/>
    <w:rsid w:val="00464F0D"/>
    <w:rsid w:val="00467807"/>
    <w:rsid w:val="00471989"/>
    <w:rsid w:val="00471C4E"/>
    <w:rsid w:val="00474F3D"/>
    <w:rsid w:val="00474FF0"/>
    <w:rsid w:val="00477E3A"/>
    <w:rsid w:val="00483E5F"/>
    <w:rsid w:val="00485F4B"/>
    <w:rsid w:val="00485FF9"/>
    <w:rsid w:val="004907F0"/>
    <w:rsid w:val="00490DA7"/>
    <w:rsid w:val="00491256"/>
    <w:rsid w:val="0049140B"/>
    <w:rsid w:val="00491E3D"/>
    <w:rsid w:val="004923A5"/>
    <w:rsid w:val="0049503E"/>
    <w:rsid w:val="00496BFB"/>
    <w:rsid w:val="004A15C7"/>
    <w:rsid w:val="004A3354"/>
    <w:rsid w:val="004A4B38"/>
    <w:rsid w:val="004B013B"/>
    <w:rsid w:val="004B0DAD"/>
    <w:rsid w:val="004B112B"/>
    <w:rsid w:val="004B6EEB"/>
    <w:rsid w:val="004C01E4"/>
    <w:rsid w:val="004C086C"/>
    <w:rsid w:val="004C1F56"/>
    <w:rsid w:val="004C27BC"/>
    <w:rsid w:val="004C2A91"/>
    <w:rsid w:val="004D0B3E"/>
    <w:rsid w:val="004D15F3"/>
    <w:rsid w:val="004D1CF9"/>
    <w:rsid w:val="004D3878"/>
    <w:rsid w:val="004D5311"/>
    <w:rsid w:val="004D5DCC"/>
    <w:rsid w:val="004E2039"/>
    <w:rsid w:val="004E42A4"/>
    <w:rsid w:val="004E6AD1"/>
    <w:rsid w:val="004E7599"/>
    <w:rsid w:val="004F10AF"/>
    <w:rsid w:val="004F11A4"/>
    <w:rsid w:val="004F2389"/>
    <w:rsid w:val="004F27BF"/>
    <w:rsid w:val="004F304D"/>
    <w:rsid w:val="004F61BE"/>
    <w:rsid w:val="004F66B1"/>
    <w:rsid w:val="00503978"/>
    <w:rsid w:val="00511C07"/>
    <w:rsid w:val="00511C11"/>
    <w:rsid w:val="00514196"/>
    <w:rsid w:val="005173A6"/>
    <w:rsid w:val="00520605"/>
    <w:rsid w:val="00520BAA"/>
    <w:rsid w:val="00520DE4"/>
    <w:rsid w:val="005217C8"/>
    <w:rsid w:val="00525208"/>
    <w:rsid w:val="005257A5"/>
    <w:rsid w:val="0052607E"/>
    <w:rsid w:val="005264C0"/>
    <w:rsid w:val="00526A8A"/>
    <w:rsid w:val="00531DF2"/>
    <w:rsid w:val="00536619"/>
    <w:rsid w:val="005442EE"/>
    <w:rsid w:val="00547353"/>
    <w:rsid w:val="005474E7"/>
    <w:rsid w:val="00550AB9"/>
    <w:rsid w:val="005512A3"/>
    <w:rsid w:val="005578CE"/>
    <w:rsid w:val="00562781"/>
    <w:rsid w:val="00562F1B"/>
    <w:rsid w:val="005632F9"/>
    <w:rsid w:val="0057271C"/>
    <w:rsid w:val="00572845"/>
    <w:rsid w:val="00586087"/>
    <w:rsid w:val="00590C96"/>
    <w:rsid w:val="00592772"/>
    <w:rsid w:val="005936D8"/>
    <w:rsid w:val="0059574A"/>
    <w:rsid w:val="00595E05"/>
    <w:rsid w:val="005A1B9B"/>
    <w:rsid w:val="005A50DC"/>
    <w:rsid w:val="005A6751"/>
    <w:rsid w:val="005A71D5"/>
    <w:rsid w:val="005B092E"/>
    <w:rsid w:val="005B152C"/>
    <w:rsid w:val="005B1EE0"/>
    <w:rsid w:val="005B21A0"/>
    <w:rsid w:val="005B2B24"/>
    <w:rsid w:val="005B4425"/>
    <w:rsid w:val="005B4B94"/>
    <w:rsid w:val="005C3409"/>
    <w:rsid w:val="005C3EE8"/>
    <w:rsid w:val="005D34F9"/>
    <w:rsid w:val="005D4190"/>
    <w:rsid w:val="005D67A3"/>
    <w:rsid w:val="005E02FC"/>
    <w:rsid w:val="005E2988"/>
    <w:rsid w:val="005E3085"/>
    <w:rsid w:val="005F51E1"/>
    <w:rsid w:val="00600447"/>
    <w:rsid w:val="00600F0E"/>
    <w:rsid w:val="00604FDA"/>
    <w:rsid w:val="006104BA"/>
    <w:rsid w:val="00610D23"/>
    <w:rsid w:val="00611C80"/>
    <w:rsid w:val="00620692"/>
    <w:rsid w:val="006242CA"/>
    <w:rsid w:val="006257D8"/>
    <w:rsid w:val="00627383"/>
    <w:rsid w:val="00627507"/>
    <w:rsid w:val="00633717"/>
    <w:rsid w:val="006344E1"/>
    <w:rsid w:val="00634A57"/>
    <w:rsid w:val="00636D4C"/>
    <w:rsid w:val="006469C0"/>
    <w:rsid w:val="00646A62"/>
    <w:rsid w:val="006545C4"/>
    <w:rsid w:val="0066085C"/>
    <w:rsid w:val="00660BEE"/>
    <w:rsid w:val="00661971"/>
    <w:rsid w:val="00661CE8"/>
    <w:rsid w:val="006623D9"/>
    <w:rsid w:val="0066550C"/>
    <w:rsid w:val="00670F7B"/>
    <w:rsid w:val="006716F2"/>
    <w:rsid w:val="00673EFC"/>
    <w:rsid w:val="00674A87"/>
    <w:rsid w:val="006805FE"/>
    <w:rsid w:val="00680C6B"/>
    <w:rsid w:val="006824E6"/>
    <w:rsid w:val="00682BF2"/>
    <w:rsid w:val="00684200"/>
    <w:rsid w:val="00684D17"/>
    <w:rsid w:val="006859CE"/>
    <w:rsid w:val="0069038E"/>
    <w:rsid w:val="00691270"/>
    <w:rsid w:val="00694BA8"/>
    <w:rsid w:val="006A037C"/>
    <w:rsid w:val="006A36F4"/>
    <w:rsid w:val="006A406F"/>
    <w:rsid w:val="006A4AA2"/>
    <w:rsid w:val="006A5BB0"/>
    <w:rsid w:val="006A5D3A"/>
    <w:rsid w:val="006A69E3"/>
    <w:rsid w:val="006B40EB"/>
    <w:rsid w:val="006B6175"/>
    <w:rsid w:val="006B6295"/>
    <w:rsid w:val="006C1C41"/>
    <w:rsid w:val="006C23D4"/>
    <w:rsid w:val="006C308D"/>
    <w:rsid w:val="006C7BB0"/>
    <w:rsid w:val="006D3237"/>
    <w:rsid w:val="006D704F"/>
    <w:rsid w:val="006D799B"/>
    <w:rsid w:val="006E2E37"/>
    <w:rsid w:val="006E3CF1"/>
    <w:rsid w:val="006E7E80"/>
    <w:rsid w:val="006F1F5D"/>
    <w:rsid w:val="006F48CA"/>
    <w:rsid w:val="006F64DD"/>
    <w:rsid w:val="006F73A8"/>
    <w:rsid w:val="006F7BE6"/>
    <w:rsid w:val="00700484"/>
    <w:rsid w:val="007044EC"/>
    <w:rsid w:val="007048F4"/>
    <w:rsid w:val="00706935"/>
    <w:rsid w:val="00715127"/>
    <w:rsid w:val="00715E8E"/>
    <w:rsid w:val="00723580"/>
    <w:rsid w:val="00723755"/>
    <w:rsid w:val="0073136C"/>
    <w:rsid w:val="00731F0F"/>
    <w:rsid w:val="00733250"/>
    <w:rsid w:val="00741404"/>
    <w:rsid w:val="007449E5"/>
    <w:rsid w:val="00744B52"/>
    <w:rsid w:val="00747FF0"/>
    <w:rsid w:val="007505AA"/>
    <w:rsid w:val="0075346B"/>
    <w:rsid w:val="00764D4E"/>
    <w:rsid w:val="00765A1F"/>
    <w:rsid w:val="00771476"/>
    <w:rsid w:val="00771A25"/>
    <w:rsid w:val="00775B6D"/>
    <w:rsid w:val="00776D68"/>
    <w:rsid w:val="00781D2D"/>
    <w:rsid w:val="007850EE"/>
    <w:rsid w:val="00785B95"/>
    <w:rsid w:val="00787A91"/>
    <w:rsid w:val="00790E96"/>
    <w:rsid w:val="00793366"/>
    <w:rsid w:val="0079577F"/>
    <w:rsid w:val="007A1668"/>
    <w:rsid w:val="007A6444"/>
    <w:rsid w:val="007A716F"/>
    <w:rsid w:val="007B270A"/>
    <w:rsid w:val="007C0695"/>
    <w:rsid w:val="007C0F5C"/>
    <w:rsid w:val="007C419A"/>
    <w:rsid w:val="007C4CC8"/>
    <w:rsid w:val="007C5426"/>
    <w:rsid w:val="007C5798"/>
    <w:rsid w:val="007C5971"/>
    <w:rsid w:val="007D0FA1"/>
    <w:rsid w:val="007D4832"/>
    <w:rsid w:val="007D50AE"/>
    <w:rsid w:val="007D724B"/>
    <w:rsid w:val="007E10C6"/>
    <w:rsid w:val="007E21B2"/>
    <w:rsid w:val="007E2911"/>
    <w:rsid w:val="007E2C4E"/>
    <w:rsid w:val="007E51A6"/>
    <w:rsid w:val="007E66EE"/>
    <w:rsid w:val="007F1905"/>
    <w:rsid w:val="00800440"/>
    <w:rsid w:val="00801300"/>
    <w:rsid w:val="00801F92"/>
    <w:rsid w:val="008028D4"/>
    <w:rsid w:val="00802C64"/>
    <w:rsid w:val="008032C5"/>
    <w:rsid w:val="00804E20"/>
    <w:rsid w:val="00805E52"/>
    <w:rsid w:val="008061D0"/>
    <w:rsid w:val="008062F8"/>
    <w:rsid w:val="008072D3"/>
    <w:rsid w:val="00810B38"/>
    <w:rsid w:val="008154B3"/>
    <w:rsid w:val="008204C7"/>
    <w:rsid w:val="008204CB"/>
    <w:rsid w:val="00820992"/>
    <w:rsid w:val="00822146"/>
    <w:rsid w:val="00823602"/>
    <w:rsid w:val="00823B37"/>
    <w:rsid w:val="008255F5"/>
    <w:rsid w:val="00825894"/>
    <w:rsid w:val="008272A7"/>
    <w:rsid w:val="00827F44"/>
    <w:rsid w:val="0083014E"/>
    <w:rsid w:val="008316D8"/>
    <w:rsid w:val="0083214A"/>
    <w:rsid w:val="00834220"/>
    <w:rsid w:val="0083671D"/>
    <w:rsid w:val="0083698E"/>
    <w:rsid w:val="0084452F"/>
    <w:rsid w:val="00845723"/>
    <w:rsid w:val="00851EF9"/>
    <w:rsid w:val="008577FD"/>
    <w:rsid w:val="00860B03"/>
    <w:rsid w:val="0086497A"/>
    <w:rsid w:val="00867268"/>
    <w:rsid w:val="00867FB7"/>
    <w:rsid w:val="008713A1"/>
    <w:rsid w:val="0087312F"/>
    <w:rsid w:val="008732FF"/>
    <w:rsid w:val="00875139"/>
    <w:rsid w:val="008754AB"/>
    <w:rsid w:val="0087619F"/>
    <w:rsid w:val="0088060C"/>
    <w:rsid w:val="00883F14"/>
    <w:rsid w:val="00885FC3"/>
    <w:rsid w:val="00893576"/>
    <w:rsid w:val="00893E73"/>
    <w:rsid w:val="008A0FF7"/>
    <w:rsid w:val="008A322D"/>
    <w:rsid w:val="008A5B97"/>
    <w:rsid w:val="008B02DC"/>
    <w:rsid w:val="008B099A"/>
    <w:rsid w:val="008B57CE"/>
    <w:rsid w:val="008C26DE"/>
    <w:rsid w:val="008D1B7E"/>
    <w:rsid w:val="008D2225"/>
    <w:rsid w:val="008D4752"/>
    <w:rsid w:val="008D68D6"/>
    <w:rsid w:val="008D7C4D"/>
    <w:rsid w:val="008D7D52"/>
    <w:rsid w:val="008E02E5"/>
    <w:rsid w:val="008E1A62"/>
    <w:rsid w:val="008E1A70"/>
    <w:rsid w:val="008E271C"/>
    <w:rsid w:val="008E418E"/>
    <w:rsid w:val="008E5BC6"/>
    <w:rsid w:val="008E6A25"/>
    <w:rsid w:val="008E7496"/>
    <w:rsid w:val="008F5193"/>
    <w:rsid w:val="008F69B6"/>
    <w:rsid w:val="009013A7"/>
    <w:rsid w:val="009017FB"/>
    <w:rsid w:val="009017FC"/>
    <w:rsid w:val="009041DE"/>
    <w:rsid w:val="0090506B"/>
    <w:rsid w:val="009050C9"/>
    <w:rsid w:val="009066FC"/>
    <w:rsid w:val="0090769C"/>
    <w:rsid w:val="00911EA1"/>
    <w:rsid w:val="009140A3"/>
    <w:rsid w:val="009144A2"/>
    <w:rsid w:val="0091510C"/>
    <w:rsid w:val="0091766D"/>
    <w:rsid w:val="00924BFA"/>
    <w:rsid w:val="009259AC"/>
    <w:rsid w:val="00925CC4"/>
    <w:rsid w:val="00926F38"/>
    <w:rsid w:val="00933D35"/>
    <w:rsid w:val="00934301"/>
    <w:rsid w:val="00935CE2"/>
    <w:rsid w:val="00936CD1"/>
    <w:rsid w:val="00940C93"/>
    <w:rsid w:val="00941747"/>
    <w:rsid w:val="00941EFB"/>
    <w:rsid w:val="00944D09"/>
    <w:rsid w:val="00947AFB"/>
    <w:rsid w:val="00951D7D"/>
    <w:rsid w:val="00953CD4"/>
    <w:rsid w:val="0096068E"/>
    <w:rsid w:val="009630C7"/>
    <w:rsid w:val="0097069E"/>
    <w:rsid w:val="009717B6"/>
    <w:rsid w:val="00972B55"/>
    <w:rsid w:val="009743B7"/>
    <w:rsid w:val="0098228B"/>
    <w:rsid w:val="009828DA"/>
    <w:rsid w:val="00985BAB"/>
    <w:rsid w:val="00990919"/>
    <w:rsid w:val="009A340E"/>
    <w:rsid w:val="009B1B5F"/>
    <w:rsid w:val="009B5BCC"/>
    <w:rsid w:val="009B6673"/>
    <w:rsid w:val="009C191B"/>
    <w:rsid w:val="009C2BD6"/>
    <w:rsid w:val="009C2E28"/>
    <w:rsid w:val="009C4F7F"/>
    <w:rsid w:val="009C7011"/>
    <w:rsid w:val="009D0118"/>
    <w:rsid w:val="009D611F"/>
    <w:rsid w:val="009E0ADC"/>
    <w:rsid w:val="009E1F32"/>
    <w:rsid w:val="009E5A88"/>
    <w:rsid w:val="009E776C"/>
    <w:rsid w:val="00A117D4"/>
    <w:rsid w:val="00A12BAC"/>
    <w:rsid w:val="00A1305F"/>
    <w:rsid w:val="00A1474F"/>
    <w:rsid w:val="00A14BFB"/>
    <w:rsid w:val="00A1726E"/>
    <w:rsid w:val="00A204A0"/>
    <w:rsid w:val="00A204CF"/>
    <w:rsid w:val="00A21C18"/>
    <w:rsid w:val="00A228C9"/>
    <w:rsid w:val="00A23D49"/>
    <w:rsid w:val="00A23E4A"/>
    <w:rsid w:val="00A267FB"/>
    <w:rsid w:val="00A27004"/>
    <w:rsid w:val="00A27FF1"/>
    <w:rsid w:val="00A30C29"/>
    <w:rsid w:val="00A30FF3"/>
    <w:rsid w:val="00A34C20"/>
    <w:rsid w:val="00A34DD6"/>
    <w:rsid w:val="00A36819"/>
    <w:rsid w:val="00A36989"/>
    <w:rsid w:val="00A40762"/>
    <w:rsid w:val="00A43628"/>
    <w:rsid w:val="00A51E30"/>
    <w:rsid w:val="00A54192"/>
    <w:rsid w:val="00A54E5B"/>
    <w:rsid w:val="00A6035E"/>
    <w:rsid w:val="00A6144C"/>
    <w:rsid w:val="00A63CA4"/>
    <w:rsid w:val="00A66617"/>
    <w:rsid w:val="00A671F8"/>
    <w:rsid w:val="00A673A4"/>
    <w:rsid w:val="00A724AE"/>
    <w:rsid w:val="00A7303F"/>
    <w:rsid w:val="00A73329"/>
    <w:rsid w:val="00A75C70"/>
    <w:rsid w:val="00A82359"/>
    <w:rsid w:val="00A865D2"/>
    <w:rsid w:val="00A91944"/>
    <w:rsid w:val="00A93BF0"/>
    <w:rsid w:val="00A940BD"/>
    <w:rsid w:val="00A94C20"/>
    <w:rsid w:val="00A959DD"/>
    <w:rsid w:val="00A95F98"/>
    <w:rsid w:val="00AA227F"/>
    <w:rsid w:val="00AA22D6"/>
    <w:rsid w:val="00AA3BC7"/>
    <w:rsid w:val="00AA754A"/>
    <w:rsid w:val="00AB099E"/>
    <w:rsid w:val="00AB3C03"/>
    <w:rsid w:val="00AB4328"/>
    <w:rsid w:val="00AB69E7"/>
    <w:rsid w:val="00AC6A2C"/>
    <w:rsid w:val="00AD20D2"/>
    <w:rsid w:val="00AD2ADF"/>
    <w:rsid w:val="00AD75EA"/>
    <w:rsid w:val="00AE0A1C"/>
    <w:rsid w:val="00AE0A2E"/>
    <w:rsid w:val="00AE2F6B"/>
    <w:rsid w:val="00AE354C"/>
    <w:rsid w:val="00AF4B07"/>
    <w:rsid w:val="00AF5E1D"/>
    <w:rsid w:val="00AF6186"/>
    <w:rsid w:val="00AF7A3A"/>
    <w:rsid w:val="00B03099"/>
    <w:rsid w:val="00B03458"/>
    <w:rsid w:val="00B05FD3"/>
    <w:rsid w:val="00B14157"/>
    <w:rsid w:val="00B160DB"/>
    <w:rsid w:val="00B20836"/>
    <w:rsid w:val="00B20D88"/>
    <w:rsid w:val="00B22380"/>
    <w:rsid w:val="00B22885"/>
    <w:rsid w:val="00B235BB"/>
    <w:rsid w:val="00B244F7"/>
    <w:rsid w:val="00B247B9"/>
    <w:rsid w:val="00B27A44"/>
    <w:rsid w:val="00B30BBF"/>
    <w:rsid w:val="00B33C03"/>
    <w:rsid w:val="00B3441E"/>
    <w:rsid w:val="00B44E56"/>
    <w:rsid w:val="00B46543"/>
    <w:rsid w:val="00B47D33"/>
    <w:rsid w:val="00B52BE0"/>
    <w:rsid w:val="00B54133"/>
    <w:rsid w:val="00B577BB"/>
    <w:rsid w:val="00B6390C"/>
    <w:rsid w:val="00B701ED"/>
    <w:rsid w:val="00B72263"/>
    <w:rsid w:val="00B72ED7"/>
    <w:rsid w:val="00B8086C"/>
    <w:rsid w:val="00B82B76"/>
    <w:rsid w:val="00B861B4"/>
    <w:rsid w:val="00B86DFE"/>
    <w:rsid w:val="00B90990"/>
    <w:rsid w:val="00B91349"/>
    <w:rsid w:val="00B91CA8"/>
    <w:rsid w:val="00B922FF"/>
    <w:rsid w:val="00B9281E"/>
    <w:rsid w:val="00B93925"/>
    <w:rsid w:val="00B93A74"/>
    <w:rsid w:val="00B95187"/>
    <w:rsid w:val="00BA0A3F"/>
    <w:rsid w:val="00BA0DFC"/>
    <w:rsid w:val="00BA2834"/>
    <w:rsid w:val="00BA2D55"/>
    <w:rsid w:val="00BA5E76"/>
    <w:rsid w:val="00BA71B1"/>
    <w:rsid w:val="00BB0637"/>
    <w:rsid w:val="00BB345F"/>
    <w:rsid w:val="00BB34D2"/>
    <w:rsid w:val="00BB506C"/>
    <w:rsid w:val="00BB68EA"/>
    <w:rsid w:val="00BB6FF4"/>
    <w:rsid w:val="00BC1C27"/>
    <w:rsid w:val="00BC1E3B"/>
    <w:rsid w:val="00BC4A86"/>
    <w:rsid w:val="00BC6968"/>
    <w:rsid w:val="00BC6BBF"/>
    <w:rsid w:val="00BD1572"/>
    <w:rsid w:val="00BD2C12"/>
    <w:rsid w:val="00BD6770"/>
    <w:rsid w:val="00BE14E3"/>
    <w:rsid w:val="00BE3774"/>
    <w:rsid w:val="00BE41E5"/>
    <w:rsid w:val="00BE7FD8"/>
    <w:rsid w:val="00BF4109"/>
    <w:rsid w:val="00BF4CC3"/>
    <w:rsid w:val="00C00EEA"/>
    <w:rsid w:val="00C054C7"/>
    <w:rsid w:val="00C057B5"/>
    <w:rsid w:val="00C13D59"/>
    <w:rsid w:val="00C22687"/>
    <w:rsid w:val="00C24EC4"/>
    <w:rsid w:val="00C25A3F"/>
    <w:rsid w:val="00C31128"/>
    <w:rsid w:val="00C32493"/>
    <w:rsid w:val="00C32E4D"/>
    <w:rsid w:val="00C333A0"/>
    <w:rsid w:val="00C36A81"/>
    <w:rsid w:val="00C4145D"/>
    <w:rsid w:val="00C41974"/>
    <w:rsid w:val="00C43175"/>
    <w:rsid w:val="00C510F6"/>
    <w:rsid w:val="00C53F4A"/>
    <w:rsid w:val="00C54125"/>
    <w:rsid w:val="00C55B54"/>
    <w:rsid w:val="00C6098E"/>
    <w:rsid w:val="00C6152C"/>
    <w:rsid w:val="00C62B1E"/>
    <w:rsid w:val="00C7196F"/>
    <w:rsid w:val="00C74810"/>
    <w:rsid w:val="00C822F1"/>
    <w:rsid w:val="00C83B88"/>
    <w:rsid w:val="00C90D68"/>
    <w:rsid w:val="00C939FE"/>
    <w:rsid w:val="00C97B2C"/>
    <w:rsid w:val="00CA4BDA"/>
    <w:rsid w:val="00CA5282"/>
    <w:rsid w:val="00CA550D"/>
    <w:rsid w:val="00CB1F66"/>
    <w:rsid w:val="00CB2417"/>
    <w:rsid w:val="00CB2951"/>
    <w:rsid w:val="00CB3998"/>
    <w:rsid w:val="00CB443D"/>
    <w:rsid w:val="00CB4FCD"/>
    <w:rsid w:val="00CC77AB"/>
    <w:rsid w:val="00CD282B"/>
    <w:rsid w:val="00CD4C35"/>
    <w:rsid w:val="00CD7369"/>
    <w:rsid w:val="00CE0B0E"/>
    <w:rsid w:val="00CE1A3F"/>
    <w:rsid w:val="00CE3831"/>
    <w:rsid w:val="00CE3AF7"/>
    <w:rsid w:val="00CE59EE"/>
    <w:rsid w:val="00D00ABB"/>
    <w:rsid w:val="00D017BD"/>
    <w:rsid w:val="00D02EEC"/>
    <w:rsid w:val="00D03551"/>
    <w:rsid w:val="00D051C0"/>
    <w:rsid w:val="00D06A63"/>
    <w:rsid w:val="00D07E0E"/>
    <w:rsid w:val="00D11478"/>
    <w:rsid w:val="00D12C5E"/>
    <w:rsid w:val="00D13F68"/>
    <w:rsid w:val="00D15A40"/>
    <w:rsid w:val="00D15ED0"/>
    <w:rsid w:val="00D21B3E"/>
    <w:rsid w:val="00D21FED"/>
    <w:rsid w:val="00D22011"/>
    <w:rsid w:val="00D24251"/>
    <w:rsid w:val="00D343E2"/>
    <w:rsid w:val="00D361A2"/>
    <w:rsid w:val="00D44C2E"/>
    <w:rsid w:val="00D45414"/>
    <w:rsid w:val="00D45FA7"/>
    <w:rsid w:val="00D46EA2"/>
    <w:rsid w:val="00D51C4E"/>
    <w:rsid w:val="00D566BD"/>
    <w:rsid w:val="00D56950"/>
    <w:rsid w:val="00D57A4D"/>
    <w:rsid w:val="00D602D1"/>
    <w:rsid w:val="00D60AA7"/>
    <w:rsid w:val="00D61976"/>
    <w:rsid w:val="00D62534"/>
    <w:rsid w:val="00D62C5B"/>
    <w:rsid w:val="00D6435F"/>
    <w:rsid w:val="00D66544"/>
    <w:rsid w:val="00D67E91"/>
    <w:rsid w:val="00D71671"/>
    <w:rsid w:val="00D7509E"/>
    <w:rsid w:val="00D75E28"/>
    <w:rsid w:val="00D772C2"/>
    <w:rsid w:val="00D8008E"/>
    <w:rsid w:val="00D82C45"/>
    <w:rsid w:val="00D8799B"/>
    <w:rsid w:val="00D907CD"/>
    <w:rsid w:val="00D908A8"/>
    <w:rsid w:val="00D97521"/>
    <w:rsid w:val="00D977B6"/>
    <w:rsid w:val="00D977B8"/>
    <w:rsid w:val="00DA07A6"/>
    <w:rsid w:val="00DA20EA"/>
    <w:rsid w:val="00DA4A31"/>
    <w:rsid w:val="00DA5B5A"/>
    <w:rsid w:val="00DA7B04"/>
    <w:rsid w:val="00DB365C"/>
    <w:rsid w:val="00DB36C2"/>
    <w:rsid w:val="00DB492A"/>
    <w:rsid w:val="00DC043D"/>
    <w:rsid w:val="00DC169B"/>
    <w:rsid w:val="00DC2AB9"/>
    <w:rsid w:val="00DC63F0"/>
    <w:rsid w:val="00DD3D3B"/>
    <w:rsid w:val="00DD6EE5"/>
    <w:rsid w:val="00DE02FC"/>
    <w:rsid w:val="00DE386C"/>
    <w:rsid w:val="00DE4D35"/>
    <w:rsid w:val="00DF098B"/>
    <w:rsid w:val="00DF0DEF"/>
    <w:rsid w:val="00DF0E38"/>
    <w:rsid w:val="00DF11C4"/>
    <w:rsid w:val="00DF18A4"/>
    <w:rsid w:val="00DF210C"/>
    <w:rsid w:val="00DF3575"/>
    <w:rsid w:val="00DF4B6A"/>
    <w:rsid w:val="00DF6FFA"/>
    <w:rsid w:val="00E02C09"/>
    <w:rsid w:val="00E04D59"/>
    <w:rsid w:val="00E062D2"/>
    <w:rsid w:val="00E07BC4"/>
    <w:rsid w:val="00E07DA1"/>
    <w:rsid w:val="00E11C2E"/>
    <w:rsid w:val="00E123CB"/>
    <w:rsid w:val="00E125DA"/>
    <w:rsid w:val="00E13DE7"/>
    <w:rsid w:val="00E15A13"/>
    <w:rsid w:val="00E20E13"/>
    <w:rsid w:val="00E21DBC"/>
    <w:rsid w:val="00E275D7"/>
    <w:rsid w:val="00E27DBE"/>
    <w:rsid w:val="00E30B25"/>
    <w:rsid w:val="00E32AB1"/>
    <w:rsid w:val="00E36696"/>
    <w:rsid w:val="00E36C71"/>
    <w:rsid w:val="00E40404"/>
    <w:rsid w:val="00E42866"/>
    <w:rsid w:val="00E459C6"/>
    <w:rsid w:val="00E46FC7"/>
    <w:rsid w:val="00E47589"/>
    <w:rsid w:val="00E54F83"/>
    <w:rsid w:val="00E60819"/>
    <w:rsid w:val="00E62888"/>
    <w:rsid w:val="00E64915"/>
    <w:rsid w:val="00E661D4"/>
    <w:rsid w:val="00E70091"/>
    <w:rsid w:val="00E7091C"/>
    <w:rsid w:val="00E70A73"/>
    <w:rsid w:val="00E720F5"/>
    <w:rsid w:val="00E74BB5"/>
    <w:rsid w:val="00E76D47"/>
    <w:rsid w:val="00E82909"/>
    <w:rsid w:val="00E829CC"/>
    <w:rsid w:val="00E849F7"/>
    <w:rsid w:val="00E84AA5"/>
    <w:rsid w:val="00E90302"/>
    <w:rsid w:val="00E97396"/>
    <w:rsid w:val="00EA185E"/>
    <w:rsid w:val="00EA4822"/>
    <w:rsid w:val="00EA592A"/>
    <w:rsid w:val="00EB14E4"/>
    <w:rsid w:val="00EB25A7"/>
    <w:rsid w:val="00EB32A5"/>
    <w:rsid w:val="00EB34ED"/>
    <w:rsid w:val="00EB6DB9"/>
    <w:rsid w:val="00EB7BE0"/>
    <w:rsid w:val="00EC315E"/>
    <w:rsid w:val="00EC5C86"/>
    <w:rsid w:val="00EC7F29"/>
    <w:rsid w:val="00ED077C"/>
    <w:rsid w:val="00ED1190"/>
    <w:rsid w:val="00ED5DFE"/>
    <w:rsid w:val="00ED6544"/>
    <w:rsid w:val="00ED794C"/>
    <w:rsid w:val="00EE0277"/>
    <w:rsid w:val="00EE3E00"/>
    <w:rsid w:val="00EE5DD2"/>
    <w:rsid w:val="00F00A79"/>
    <w:rsid w:val="00F00DA7"/>
    <w:rsid w:val="00F00E86"/>
    <w:rsid w:val="00F043E6"/>
    <w:rsid w:val="00F06F70"/>
    <w:rsid w:val="00F07C1E"/>
    <w:rsid w:val="00F105DB"/>
    <w:rsid w:val="00F1160B"/>
    <w:rsid w:val="00F1321F"/>
    <w:rsid w:val="00F132BC"/>
    <w:rsid w:val="00F13D80"/>
    <w:rsid w:val="00F16AAA"/>
    <w:rsid w:val="00F1714D"/>
    <w:rsid w:val="00F21161"/>
    <w:rsid w:val="00F218EF"/>
    <w:rsid w:val="00F21BC7"/>
    <w:rsid w:val="00F22081"/>
    <w:rsid w:val="00F23DAE"/>
    <w:rsid w:val="00F246AF"/>
    <w:rsid w:val="00F266A2"/>
    <w:rsid w:val="00F32269"/>
    <w:rsid w:val="00F32890"/>
    <w:rsid w:val="00F405EA"/>
    <w:rsid w:val="00F4068F"/>
    <w:rsid w:val="00F46518"/>
    <w:rsid w:val="00F528FE"/>
    <w:rsid w:val="00F54E16"/>
    <w:rsid w:val="00F56A6F"/>
    <w:rsid w:val="00F5709C"/>
    <w:rsid w:val="00F64EF1"/>
    <w:rsid w:val="00F74BED"/>
    <w:rsid w:val="00F766F7"/>
    <w:rsid w:val="00F7744C"/>
    <w:rsid w:val="00F85EB4"/>
    <w:rsid w:val="00F8765F"/>
    <w:rsid w:val="00F90767"/>
    <w:rsid w:val="00FA3FCD"/>
    <w:rsid w:val="00FA685B"/>
    <w:rsid w:val="00FB0C01"/>
    <w:rsid w:val="00FB0E3E"/>
    <w:rsid w:val="00FB5371"/>
    <w:rsid w:val="00FC18F2"/>
    <w:rsid w:val="00FC2009"/>
    <w:rsid w:val="00FC2B44"/>
    <w:rsid w:val="00FC2D60"/>
    <w:rsid w:val="00FC39E5"/>
    <w:rsid w:val="00FC3A78"/>
    <w:rsid w:val="00FC7036"/>
    <w:rsid w:val="00FD1005"/>
    <w:rsid w:val="00FD3C3A"/>
    <w:rsid w:val="00FD62B0"/>
    <w:rsid w:val="00FD6C75"/>
    <w:rsid w:val="00FE71B3"/>
    <w:rsid w:val="00FF2E6A"/>
    <w:rsid w:val="00FF42C5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2AC6114"/>
  <w15:docId w15:val="{A207C63E-9C80-4771-AB31-55943EBD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52" w:unhideWhenUsed="1"/>
    <w:lsdException w:name="toc 7" w:semiHidden="1" w:uiPriority="52" w:unhideWhenUsed="1"/>
    <w:lsdException w:name="toc 8" w:semiHidden="1" w:uiPriority="52" w:unhideWhenUsed="1"/>
    <w:lsdException w:name="toc 9" w:semiHidden="1" w:uiPriority="52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48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9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8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0B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semiHidden/>
    <w:rsid w:val="001A5067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rsid w:val="001A5067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rsid w:val="001A5067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</w:rPr>
  </w:style>
  <w:style w:type="paragraph" w:styleId="Heading4">
    <w:name w:val="heading 4"/>
    <w:basedOn w:val="Normal"/>
    <w:next w:val="Normal"/>
    <w:link w:val="Heading4Char"/>
    <w:uiPriority w:val="99"/>
    <w:semiHidden/>
    <w:rsid w:val="001A5067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1A5067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</w:rPr>
  </w:style>
  <w:style w:type="paragraph" w:styleId="Heading6">
    <w:name w:val="heading 6"/>
    <w:basedOn w:val="Normal"/>
    <w:next w:val="Normal"/>
    <w:link w:val="Heading6Char"/>
    <w:uiPriority w:val="99"/>
    <w:semiHidden/>
    <w:rsid w:val="001A5067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1A5067"/>
    <w:pPr>
      <w:outlineLvl w:val="6"/>
    </w:pPr>
    <w:rPr>
      <w:rFonts w:asciiTheme="majorHAnsi" w:eastAsiaTheme="majorEastAsia" w:hAnsiTheme="majorHAnsi" w:cstheme="majorBidi"/>
      <w:i/>
      <w:iCs/>
      <w:lang w:bidi="en-US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1A5067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1A5067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A50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23D"/>
    <w:rPr>
      <w:rFonts w:ascii="Tahoma" w:hAnsi="Tahoma" w:cs="Tahoma"/>
      <w:sz w:val="16"/>
      <w:szCs w:val="16"/>
    </w:rPr>
  </w:style>
  <w:style w:type="character" w:styleId="BookTitle">
    <w:name w:val="Book Title"/>
    <w:uiPriority w:val="99"/>
    <w:semiHidden/>
    <w:qFormat/>
    <w:rsid w:val="001A5067"/>
    <w:rPr>
      <w:i/>
      <w:iCs/>
      <w:smallCaps/>
      <w:spacing w:val="5"/>
    </w:rPr>
  </w:style>
  <w:style w:type="paragraph" w:customStyle="1" w:styleId="DummyStyle">
    <w:name w:val="Dummy_Style"/>
    <w:basedOn w:val="Normal"/>
    <w:semiHidden/>
    <w:qFormat/>
    <w:rsid w:val="001A5067"/>
    <w:rPr>
      <w:color w:val="00B050"/>
    </w:rPr>
  </w:style>
  <w:style w:type="numbering" w:customStyle="1" w:styleId="ECHRA1StyleBulletedSquare">
    <w:name w:val="ECHR_A1_Style_Bulleted_Square"/>
    <w:basedOn w:val="NoList"/>
    <w:rsid w:val="001A5067"/>
    <w:pPr>
      <w:numPr>
        <w:numId w:val="22"/>
      </w:numPr>
    </w:pPr>
  </w:style>
  <w:style w:type="numbering" w:customStyle="1" w:styleId="ECHRA1StyleNumberedList">
    <w:name w:val="ECHR_A1_Style_Numbered_List"/>
    <w:basedOn w:val="NoList"/>
    <w:rsid w:val="001A5067"/>
    <w:pPr>
      <w:numPr>
        <w:numId w:val="23"/>
      </w:numPr>
    </w:pPr>
  </w:style>
  <w:style w:type="paragraph" w:customStyle="1" w:styleId="NormalJustified">
    <w:name w:val="Normal_Justified"/>
    <w:basedOn w:val="Normal"/>
    <w:semiHidden/>
    <w:rsid w:val="001A5067"/>
    <w:pPr>
      <w:jc w:val="both"/>
    </w:pPr>
  </w:style>
  <w:style w:type="paragraph" w:customStyle="1" w:styleId="ECHRBullet1">
    <w:name w:val="ECHR_Bullet_1"/>
    <w:aliases w:val="Bul_1"/>
    <w:basedOn w:val="NormalJustified"/>
    <w:uiPriority w:val="11"/>
    <w:qFormat/>
    <w:rsid w:val="001A5067"/>
    <w:pPr>
      <w:numPr>
        <w:numId w:val="27"/>
      </w:numPr>
      <w:spacing w:before="60" w:after="60"/>
    </w:pPr>
    <w:rPr>
      <w:rFonts w:eastAsiaTheme="minorEastAsia"/>
    </w:rPr>
  </w:style>
  <w:style w:type="paragraph" w:customStyle="1" w:styleId="ECHRBullet2">
    <w:name w:val="ECHR_Bullet_2"/>
    <w:aliases w:val="Bul_2"/>
    <w:basedOn w:val="ECHRBullet1"/>
    <w:uiPriority w:val="11"/>
    <w:rsid w:val="001A5067"/>
    <w:pPr>
      <w:numPr>
        <w:ilvl w:val="1"/>
      </w:numPr>
    </w:pPr>
  </w:style>
  <w:style w:type="paragraph" w:customStyle="1" w:styleId="ECHRBullet3">
    <w:name w:val="ECHR_Bullet_3"/>
    <w:aliases w:val="Bul_3"/>
    <w:basedOn w:val="ECHRBullet2"/>
    <w:uiPriority w:val="11"/>
    <w:rsid w:val="001A5067"/>
    <w:pPr>
      <w:numPr>
        <w:ilvl w:val="2"/>
      </w:numPr>
    </w:pPr>
  </w:style>
  <w:style w:type="paragraph" w:customStyle="1" w:styleId="ECHRBullet4">
    <w:name w:val="ECHR_Bullet_4"/>
    <w:aliases w:val="Bul_4"/>
    <w:basedOn w:val="ECHRBullet3"/>
    <w:uiPriority w:val="11"/>
    <w:rsid w:val="001A5067"/>
    <w:pPr>
      <w:numPr>
        <w:ilvl w:val="3"/>
      </w:numPr>
    </w:pPr>
  </w:style>
  <w:style w:type="paragraph" w:customStyle="1" w:styleId="ECHRPara">
    <w:name w:val="ECHR_Para"/>
    <w:aliases w:val="Para,Ju_Para"/>
    <w:basedOn w:val="NormalJustified"/>
    <w:link w:val="JuParaCar"/>
    <w:uiPriority w:val="12"/>
    <w:qFormat/>
    <w:rsid w:val="001A5067"/>
  </w:style>
  <w:style w:type="paragraph" w:customStyle="1" w:styleId="ECHRConfidential">
    <w:name w:val="ECHR_Confidential"/>
    <w:aliases w:val="Confidential,_Confidential"/>
    <w:basedOn w:val="ECHRPara"/>
    <w:next w:val="ECHRPara"/>
    <w:uiPriority w:val="42"/>
    <w:qFormat/>
    <w:rsid w:val="001A5067"/>
    <w:pPr>
      <w:jc w:val="right"/>
    </w:pPr>
    <w:rPr>
      <w:color w:val="C00000"/>
      <w:sz w:val="20"/>
    </w:rPr>
  </w:style>
  <w:style w:type="paragraph" w:customStyle="1" w:styleId="ECHRCoverTitle1">
    <w:name w:val="ECHR_Cover_Title_1"/>
    <w:aliases w:val="Cover_1,_Title_1"/>
    <w:basedOn w:val="Normal"/>
    <w:next w:val="Normal"/>
    <w:uiPriority w:val="38"/>
    <w:qFormat/>
    <w:rsid w:val="001A5067"/>
    <w:pPr>
      <w:spacing w:before="840"/>
      <w:contextualSpacing/>
      <w:jc w:val="center"/>
    </w:pPr>
    <w:rPr>
      <w:color w:val="2F2F2F" w:themeColor="accent3" w:themeShade="80"/>
      <w:sz w:val="36"/>
    </w:rPr>
  </w:style>
  <w:style w:type="paragraph" w:customStyle="1" w:styleId="ECHRCoverTitle2">
    <w:name w:val="ECHR_Cover_Title_2"/>
    <w:aliases w:val="Cover_2,_Title_2"/>
    <w:basedOn w:val="Normal"/>
    <w:next w:val="Normal"/>
    <w:uiPriority w:val="38"/>
    <w:qFormat/>
    <w:rsid w:val="001A5067"/>
    <w:pPr>
      <w:spacing w:before="600"/>
      <w:contextualSpacing/>
      <w:jc w:val="center"/>
    </w:pPr>
    <w:rPr>
      <w:rFonts w:asciiTheme="majorHAnsi" w:hAnsiTheme="majorHAnsi"/>
      <w:color w:val="474747" w:themeColor="accent3" w:themeShade="BF"/>
      <w:sz w:val="28"/>
    </w:rPr>
  </w:style>
  <w:style w:type="paragraph" w:customStyle="1" w:styleId="ECHRCoverTitle3">
    <w:name w:val="ECHR_Cover_Title_3"/>
    <w:aliases w:val="Cover_3"/>
    <w:basedOn w:val="Normal"/>
    <w:next w:val="ECHRCoverTitle4"/>
    <w:uiPriority w:val="33"/>
    <w:qFormat/>
    <w:rsid w:val="001A5067"/>
    <w:pPr>
      <w:spacing w:before="1080" w:after="1080"/>
      <w:contextualSpacing/>
      <w:jc w:val="center"/>
    </w:pPr>
    <w:rPr>
      <w:b/>
      <w:color w:val="474747" w:themeColor="accent3" w:themeShade="BF"/>
      <w:sz w:val="24"/>
    </w:rPr>
  </w:style>
  <w:style w:type="paragraph" w:customStyle="1" w:styleId="ECHRCoverTitle4">
    <w:name w:val="ECHR_Cover_Title_4"/>
    <w:aliases w:val="Cover_4"/>
    <w:basedOn w:val="Normal"/>
    <w:uiPriority w:val="33"/>
    <w:qFormat/>
    <w:rsid w:val="001A5067"/>
    <w:pPr>
      <w:tabs>
        <w:tab w:val="right" w:pos="7938"/>
      </w:tabs>
      <w:spacing w:before="120" w:after="120"/>
      <w:ind w:left="1134" w:right="1134"/>
    </w:pPr>
    <w:rPr>
      <w:color w:val="2F2F2F" w:themeColor="accent3" w:themeShade="80"/>
    </w:rPr>
  </w:style>
  <w:style w:type="paragraph" w:customStyle="1" w:styleId="ECHRDecisionBody">
    <w:name w:val="ECHR_Decision_Body"/>
    <w:basedOn w:val="NormalJustified"/>
    <w:uiPriority w:val="54"/>
    <w:semiHidden/>
    <w:rsid w:val="001A5067"/>
    <w:pPr>
      <w:tabs>
        <w:tab w:val="left" w:pos="567"/>
        <w:tab w:val="left" w:pos="1134"/>
      </w:tabs>
      <w:spacing w:line="240" w:lineRule="exact"/>
      <w:jc w:val="left"/>
    </w:pPr>
    <w:rPr>
      <w:rFonts w:eastAsiaTheme="minorEastAsia"/>
    </w:rPr>
  </w:style>
  <w:style w:type="paragraph" w:customStyle="1" w:styleId="ECHRDivisionName">
    <w:name w:val="ECHR_DivisionName"/>
    <w:aliases w:val="Div_Name"/>
    <w:basedOn w:val="Normal"/>
    <w:link w:val="ECHRDivisionNameChar"/>
    <w:uiPriority w:val="36"/>
    <w:qFormat/>
    <w:rsid w:val="001A5067"/>
    <w:rPr>
      <w:b/>
      <w:color w:val="0072BC" w:themeColor="accent1"/>
    </w:rPr>
  </w:style>
  <w:style w:type="character" w:customStyle="1" w:styleId="ECHRDivisionNameChar">
    <w:name w:val="ECHR_DivisionName Char"/>
    <w:aliases w:val="Div_Name Char"/>
    <w:basedOn w:val="DefaultParagraphFont"/>
    <w:link w:val="ECHRDivisionName"/>
    <w:uiPriority w:val="36"/>
    <w:rsid w:val="001A5067"/>
    <w:rPr>
      <w:b/>
      <w:color w:val="0072BC" w:themeColor="accent1"/>
    </w:rPr>
  </w:style>
  <w:style w:type="table" w:customStyle="1" w:styleId="ECHRDNTable">
    <w:name w:val="ECHR_DN_Table"/>
    <w:aliases w:val="DN_Table"/>
    <w:basedOn w:val="TableNormal"/>
    <w:uiPriority w:val="99"/>
    <w:rsid w:val="001A5067"/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Footer">
    <w:name w:val="footer"/>
    <w:basedOn w:val="Normal"/>
    <w:link w:val="FooterChar"/>
    <w:uiPriority w:val="99"/>
    <w:rsid w:val="001A5067"/>
    <w:pPr>
      <w:tabs>
        <w:tab w:val="center" w:pos="4536"/>
        <w:tab w:val="right" w:pos="9696"/>
      </w:tabs>
      <w:ind w:left="-680" w:right="-680"/>
    </w:pPr>
  </w:style>
  <w:style w:type="character" w:customStyle="1" w:styleId="FooterChar">
    <w:name w:val="Footer Char"/>
    <w:basedOn w:val="DefaultParagraphFont"/>
    <w:link w:val="Footer"/>
    <w:uiPriority w:val="99"/>
    <w:rsid w:val="000D523D"/>
  </w:style>
  <w:style w:type="paragraph" w:customStyle="1" w:styleId="ECHRFooter">
    <w:name w:val="ECHR_Footer"/>
    <w:aliases w:val="Footer_ECHR"/>
    <w:basedOn w:val="Footer"/>
    <w:uiPriority w:val="47"/>
    <w:rsid w:val="001A5067"/>
    <w:rPr>
      <w:sz w:val="8"/>
    </w:rPr>
  </w:style>
  <w:style w:type="paragraph" w:customStyle="1" w:styleId="ECHRFooterLine">
    <w:name w:val="ECHR_Footer_Line"/>
    <w:aliases w:val="Footer_Line"/>
    <w:basedOn w:val="Normal"/>
    <w:next w:val="ECHRPara"/>
    <w:uiPriority w:val="48"/>
    <w:rsid w:val="001A5067"/>
    <w:pPr>
      <w:pBdr>
        <w:top w:val="single" w:sz="8" w:space="1" w:color="7F7F7F" w:themeColor="text1" w:themeTint="80"/>
      </w:pBdr>
      <w:tabs>
        <w:tab w:val="center" w:pos="4536"/>
        <w:tab w:val="right" w:pos="9696"/>
      </w:tabs>
      <w:ind w:left="-680" w:right="-680"/>
    </w:pPr>
    <w:rPr>
      <w:color w:val="474747" w:themeColor="accent3" w:themeShade="BF"/>
    </w:rPr>
  </w:style>
  <w:style w:type="paragraph" w:customStyle="1" w:styleId="ECHRFooterLineLandscape">
    <w:name w:val="ECHR_Footer_Line_Landscape"/>
    <w:aliases w:val="Footer_Line_Landscape"/>
    <w:basedOn w:val="ECHRFooterLine"/>
    <w:uiPriority w:val="49"/>
    <w:rsid w:val="001A5067"/>
    <w:pPr>
      <w:tabs>
        <w:tab w:val="clear" w:pos="4536"/>
        <w:tab w:val="clear" w:pos="9696"/>
        <w:tab w:val="center" w:pos="6787"/>
        <w:tab w:val="right" w:pos="14640"/>
      </w:tabs>
    </w:pPr>
  </w:style>
  <w:style w:type="paragraph" w:styleId="Header">
    <w:name w:val="header"/>
    <w:basedOn w:val="Normal"/>
    <w:link w:val="HeaderChar"/>
    <w:uiPriority w:val="48"/>
    <w:semiHidden/>
    <w:rsid w:val="001A5067"/>
    <w:pPr>
      <w:tabs>
        <w:tab w:val="center" w:pos="4536"/>
        <w:tab w:val="right" w:pos="9696"/>
      </w:tabs>
      <w:ind w:left="-680" w:right="-680"/>
    </w:pPr>
  </w:style>
  <w:style w:type="character" w:customStyle="1" w:styleId="HeaderChar">
    <w:name w:val="Header Char"/>
    <w:basedOn w:val="DefaultParagraphFont"/>
    <w:link w:val="Header"/>
    <w:uiPriority w:val="48"/>
    <w:semiHidden/>
    <w:rsid w:val="000D523D"/>
  </w:style>
  <w:style w:type="paragraph" w:customStyle="1" w:styleId="ECHRHeader">
    <w:name w:val="ECHR_Header"/>
    <w:aliases w:val="Top_Header,_Header"/>
    <w:basedOn w:val="Header"/>
    <w:uiPriority w:val="30"/>
    <w:rsid w:val="001A5067"/>
    <w:rPr>
      <w:sz w:val="8"/>
    </w:rPr>
  </w:style>
  <w:style w:type="paragraph" w:customStyle="1" w:styleId="ECHRHeaderDate">
    <w:name w:val="ECHR_Header_Date"/>
    <w:aliases w:val="Ref_Date,_Ref_Date"/>
    <w:basedOn w:val="Normal"/>
    <w:uiPriority w:val="44"/>
    <w:qFormat/>
    <w:rsid w:val="001A5067"/>
    <w:pPr>
      <w:jc w:val="right"/>
    </w:pPr>
    <w:rPr>
      <w:sz w:val="20"/>
    </w:rPr>
  </w:style>
  <w:style w:type="paragraph" w:customStyle="1" w:styleId="ECHRHeaderLandscape">
    <w:name w:val="ECHR_Header_Landscape"/>
    <w:aliases w:val="Header_Landscape"/>
    <w:basedOn w:val="Header"/>
    <w:uiPriority w:val="46"/>
    <w:rsid w:val="001A5067"/>
    <w:pPr>
      <w:tabs>
        <w:tab w:val="clear" w:pos="4536"/>
        <w:tab w:val="clear" w:pos="9696"/>
        <w:tab w:val="center" w:pos="6787"/>
        <w:tab w:val="right" w:pos="14640"/>
      </w:tabs>
    </w:pPr>
  </w:style>
  <w:style w:type="character" w:customStyle="1" w:styleId="Heading1Char">
    <w:name w:val="Heading 1 Char"/>
    <w:basedOn w:val="DefaultParagraphFont"/>
    <w:link w:val="Heading1"/>
    <w:uiPriority w:val="99"/>
    <w:semiHidden/>
    <w:rsid w:val="000D523D"/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customStyle="1" w:styleId="ECHRHeaderRefIt">
    <w:name w:val="ECHR_Header_Ref_It"/>
    <w:aliases w:val="Ref_Ital,_Ref_Ital"/>
    <w:basedOn w:val="Normal"/>
    <w:next w:val="ECHRHeaderDate"/>
    <w:uiPriority w:val="43"/>
    <w:qFormat/>
    <w:rsid w:val="001A5067"/>
    <w:pPr>
      <w:jc w:val="right"/>
    </w:pPr>
    <w:rPr>
      <w:i/>
      <w:sz w:val="20"/>
    </w:rPr>
  </w:style>
  <w:style w:type="table" w:customStyle="1" w:styleId="ECHRHeaderTable">
    <w:name w:val="ECHR_Header_Table"/>
    <w:basedOn w:val="TableNormal"/>
    <w:uiPriority w:val="99"/>
    <w:rsid w:val="001A5067"/>
    <w:tblPr>
      <w:tblInd w:w="-680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right"/>
      </w:pPr>
    </w:tblStylePr>
  </w:style>
  <w:style w:type="character" w:customStyle="1" w:styleId="Heading2Char">
    <w:name w:val="Heading 2 Char"/>
    <w:basedOn w:val="DefaultParagraphFont"/>
    <w:link w:val="Heading2"/>
    <w:uiPriority w:val="99"/>
    <w:semiHidden/>
    <w:rsid w:val="000D523D"/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table" w:customStyle="1" w:styleId="ECHRHeaderTableReduced">
    <w:name w:val="ECHR_Header_Table_Reduced"/>
    <w:basedOn w:val="TableNormal"/>
    <w:uiPriority w:val="99"/>
    <w:rsid w:val="001A5067"/>
    <w:tblPr>
      <w:tblInd w:w="-680" w:type="dxa"/>
      <w:tblCellMar>
        <w:left w:w="0" w:type="dxa"/>
        <w:right w:w="0" w:type="dxa"/>
      </w:tblCellMar>
    </w:tblPr>
    <w:tcPr>
      <w:vAlign w:val="bottom"/>
    </w:tcPr>
    <w:tblStylePr w:type="firstRow">
      <w:rPr>
        <w:sz w:val="18"/>
      </w:rPr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ECHRHeading1">
    <w:name w:val="ECHR_Heading_1"/>
    <w:aliases w:val="Head_1"/>
    <w:basedOn w:val="Heading1"/>
    <w:next w:val="ECHRParaSpaced"/>
    <w:uiPriority w:val="21"/>
    <w:qFormat/>
    <w:rsid w:val="001A5067"/>
    <w:pPr>
      <w:keepNext/>
      <w:keepLines/>
      <w:pBdr>
        <w:bottom w:val="single" w:sz="12" w:space="1" w:color="949494" w:themeColor="text2" w:themeShade="BF"/>
      </w:pBdr>
      <w:spacing w:before="240"/>
    </w:pPr>
    <w:rPr>
      <w:bCs w:val="0"/>
      <w:color w:val="2F2F2F" w:themeColor="accent3" w:themeShade="80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D523D"/>
    <w:rPr>
      <w:rFonts w:asciiTheme="majorHAnsi" w:eastAsiaTheme="majorEastAsia" w:hAnsiTheme="majorHAnsi" w:cstheme="majorBidi"/>
      <w:b/>
      <w:bCs/>
      <w:color w:val="5F5F5F"/>
    </w:rPr>
  </w:style>
  <w:style w:type="paragraph" w:customStyle="1" w:styleId="ECHRHeading2">
    <w:name w:val="ECHR_Heading_2"/>
    <w:aliases w:val="Head_2"/>
    <w:basedOn w:val="Heading2"/>
    <w:next w:val="ECHRParaSpaced"/>
    <w:uiPriority w:val="21"/>
    <w:qFormat/>
    <w:rsid w:val="001A5067"/>
    <w:pPr>
      <w:keepNext/>
      <w:keepLines/>
      <w:spacing w:before="240"/>
      <w:contextualSpacing/>
    </w:pPr>
    <w:rPr>
      <w:bCs w:val="0"/>
      <w:color w:val="2F2F2F" w:themeColor="accent3" w:themeShade="80"/>
      <w:sz w:val="28"/>
    </w:rPr>
  </w:style>
  <w:style w:type="paragraph" w:customStyle="1" w:styleId="ECHRHeading3">
    <w:name w:val="ECHR_Heading_3"/>
    <w:aliases w:val="Head_3"/>
    <w:basedOn w:val="Heading3"/>
    <w:next w:val="ECHRParaSpaced"/>
    <w:uiPriority w:val="21"/>
    <w:qFormat/>
    <w:rsid w:val="001A5067"/>
    <w:pPr>
      <w:keepNext/>
      <w:keepLines/>
      <w:spacing w:before="240" w:line="240" w:lineRule="auto"/>
      <w:contextualSpacing/>
    </w:pPr>
    <w:rPr>
      <w:bCs w:val="0"/>
      <w:color w:val="2F2F2F" w:themeColor="accent3" w:themeShade="80"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0D523D"/>
    <w:rPr>
      <w:rFonts w:asciiTheme="majorHAnsi" w:eastAsiaTheme="majorEastAsia" w:hAnsiTheme="majorHAnsi" w:cstheme="majorBidi"/>
      <w:b/>
      <w:bCs/>
      <w:i/>
      <w:iCs/>
      <w:color w:val="777777"/>
    </w:rPr>
  </w:style>
  <w:style w:type="paragraph" w:customStyle="1" w:styleId="ECHRHeading4">
    <w:name w:val="ECHR_Heading_4"/>
    <w:aliases w:val="Head_4"/>
    <w:basedOn w:val="Heading4"/>
    <w:next w:val="ECHRParaSpaced"/>
    <w:uiPriority w:val="21"/>
    <w:qFormat/>
    <w:rsid w:val="001A5067"/>
    <w:pPr>
      <w:keepNext/>
      <w:keepLines/>
      <w:spacing w:before="240"/>
      <w:contextualSpacing/>
    </w:pPr>
    <w:rPr>
      <w:bCs w:val="0"/>
      <w:i w:val="0"/>
      <w:iCs w:val="0"/>
      <w:color w:val="5F5F5F" w:themeColor="accent3"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D523D"/>
    <w:rPr>
      <w:rFonts w:asciiTheme="majorHAnsi" w:eastAsiaTheme="majorEastAsia" w:hAnsiTheme="majorHAnsi" w:cstheme="majorBidi"/>
      <w:b/>
      <w:bCs/>
      <w:color w:val="808080"/>
    </w:rPr>
  </w:style>
  <w:style w:type="paragraph" w:customStyle="1" w:styleId="ECHRHeading5">
    <w:name w:val="ECHR_Heading_5"/>
    <w:aliases w:val="Head_5"/>
    <w:basedOn w:val="Heading5"/>
    <w:next w:val="ECHRParaSpaced"/>
    <w:uiPriority w:val="21"/>
    <w:qFormat/>
    <w:rsid w:val="001A5067"/>
    <w:pPr>
      <w:keepNext/>
      <w:keepLines/>
      <w:spacing w:before="240"/>
      <w:contextualSpacing/>
    </w:pPr>
    <w:rPr>
      <w:bCs w:val="0"/>
      <w:color w:val="5F5F5F" w:themeColor="accent3"/>
      <w:u w:val="single"/>
    </w:rPr>
  </w:style>
  <w:style w:type="paragraph" w:customStyle="1" w:styleId="ECHRHeading6">
    <w:name w:val="ECHR_Heading_6"/>
    <w:aliases w:val="Head_6"/>
    <w:basedOn w:val="Heading6"/>
    <w:next w:val="ECHRParaSpaced"/>
    <w:uiPriority w:val="21"/>
    <w:rsid w:val="001A5067"/>
    <w:pPr>
      <w:keepNext/>
      <w:keepLines/>
      <w:spacing w:before="240" w:line="240" w:lineRule="auto"/>
      <w:contextualSpacing/>
    </w:pPr>
    <w:rPr>
      <w:color w:val="474747" w:themeColor="accent3" w:themeShade="BF"/>
      <w:sz w:val="20"/>
    </w:rPr>
  </w:style>
  <w:style w:type="paragraph" w:customStyle="1" w:styleId="ECHRHeading7">
    <w:name w:val="ECHR_Heading_7"/>
    <w:aliases w:val="Head_7"/>
    <w:basedOn w:val="Heading7"/>
    <w:next w:val="ECHRParaSpaced"/>
    <w:uiPriority w:val="21"/>
    <w:rsid w:val="001A5067"/>
    <w:pPr>
      <w:keepNext/>
      <w:keepLines/>
      <w:spacing w:before="240"/>
      <w:contextualSpacing/>
    </w:pPr>
    <w:rPr>
      <w:b/>
      <w:i w:val="0"/>
      <w:color w:val="474747" w:themeColor="accent3" w:themeShade="BF"/>
      <w:sz w:val="20"/>
    </w:rPr>
  </w:style>
  <w:style w:type="paragraph" w:customStyle="1" w:styleId="ECHRLine">
    <w:name w:val="ECHR_Line"/>
    <w:basedOn w:val="NormalJustified"/>
    <w:next w:val="Normal"/>
    <w:uiPriority w:val="22"/>
    <w:rsid w:val="001A5067"/>
    <w:pPr>
      <w:pBdr>
        <w:bottom w:val="single" w:sz="12" w:space="1" w:color="949494" w:themeColor="text2" w:themeShade="BF"/>
      </w:pBdr>
      <w:spacing w:after="120"/>
    </w:pPr>
    <w:rPr>
      <w:sz w:val="12"/>
    </w:rPr>
  </w:style>
  <w:style w:type="table" w:customStyle="1" w:styleId="ECHRListTable">
    <w:name w:val="ECHR_List_Table"/>
    <w:basedOn w:val="TableNormal"/>
    <w:uiPriority w:val="99"/>
    <w:rsid w:val="001A5067"/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paragraph" w:customStyle="1" w:styleId="ECHRNumberedList1">
    <w:name w:val="ECHR_Numbered_List_1"/>
    <w:aliases w:val="Num_1"/>
    <w:basedOn w:val="Normal"/>
    <w:uiPriority w:val="12"/>
    <w:qFormat/>
    <w:rsid w:val="001A5067"/>
    <w:pPr>
      <w:numPr>
        <w:numId w:val="31"/>
      </w:numPr>
      <w:spacing w:before="60" w:after="60"/>
    </w:pPr>
    <w:rPr>
      <w:rFonts w:eastAsiaTheme="minorEastAsia"/>
    </w:rPr>
  </w:style>
  <w:style w:type="paragraph" w:customStyle="1" w:styleId="ECHRNumberedList2">
    <w:name w:val="ECHR_Numbered_List_2"/>
    <w:aliases w:val="Num_2"/>
    <w:basedOn w:val="ECHRNumberedList1"/>
    <w:uiPriority w:val="12"/>
    <w:rsid w:val="001A5067"/>
    <w:pPr>
      <w:numPr>
        <w:ilvl w:val="1"/>
      </w:numPr>
    </w:pPr>
  </w:style>
  <w:style w:type="paragraph" w:customStyle="1" w:styleId="ECHRNumberedList3">
    <w:name w:val="ECHR_Numbered_List_3"/>
    <w:aliases w:val="Num_3"/>
    <w:basedOn w:val="ECHRNumberedList2"/>
    <w:uiPriority w:val="12"/>
    <w:rsid w:val="001A5067"/>
    <w:pPr>
      <w:numPr>
        <w:ilvl w:val="2"/>
      </w:numPr>
    </w:pPr>
  </w:style>
  <w:style w:type="paragraph" w:customStyle="1" w:styleId="ECHRParaSpaced">
    <w:name w:val="ECHR_Para_Spaced"/>
    <w:aliases w:val="Para_Spaced"/>
    <w:basedOn w:val="ECHRPara"/>
    <w:uiPriority w:val="4"/>
    <w:qFormat/>
    <w:rsid w:val="001A5067"/>
    <w:pPr>
      <w:spacing w:before="120" w:after="120"/>
    </w:pPr>
  </w:style>
  <w:style w:type="paragraph" w:customStyle="1" w:styleId="ECHRParaQuote">
    <w:name w:val="ECHR_Para_Quote"/>
    <w:aliases w:val="Para_Quote"/>
    <w:basedOn w:val="ECHRParaSpaced"/>
    <w:next w:val="ECHRParaSpaced"/>
    <w:uiPriority w:val="9"/>
    <w:qFormat/>
    <w:rsid w:val="001A5067"/>
    <w:pPr>
      <w:ind w:left="567"/>
    </w:pPr>
    <w:rPr>
      <w:sz w:val="20"/>
    </w:rPr>
  </w:style>
  <w:style w:type="character" w:customStyle="1" w:styleId="ECHRRed">
    <w:name w:val="ECHR_Red"/>
    <w:aliases w:val="Red"/>
    <w:basedOn w:val="DefaultParagraphFont"/>
    <w:uiPriority w:val="19"/>
    <w:qFormat/>
    <w:rsid w:val="001A5067"/>
    <w:rPr>
      <w:color w:val="C00000" w:themeColor="accent2"/>
    </w:rPr>
  </w:style>
  <w:style w:type="paragraph" w:customStyle="1" w:styleId="ECHRSpacer">
    <w:name w:val="ECHR_Spacer"/>
    <w:basedOn w:val="Normal"/>
    <w:uiPriority w:val="45"/>
    <w:rsid w:val="001A5067"/>
    <w:rPr>
      <w:sz w:val="4"/>
    </w:rPr>
  </w:style>
  <w:style w:type="table" w:customStyle="1" w:styleId="ECHRTable">
    <w:name w:val="ECHR_Table"/>
    <w:basedOn w:val="TableNormal"/>
    <w:rsid w:val="001A5067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TableNormal"/>
    <w:rsid w:val="001A5067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character" w:customStyle="1" w:styleId="Heading6Char">
    <w:name w:val="Heading 6 Char"/>
    <w:basedOn w:val="DefaultParagraphFont"/>
    <w:link w:val="Heading6"/>
    <w:uiPriority w:val="99"/>
    <w:semiHidden/>
    <w:rsid w:val="000D523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0D523D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D523D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D523D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table" w:customStyle="1" w:styleId="ECHRTableFax">
    <w:name w:val="ECHR_Table_Fax"/>
    <w:basedOn w:val="TableNormal"/>
    <w:uiPriority w:val="99"/>
    <w:rsid w:val="001A5067"/>
    <w:rPr>
      <w:color w:val="000000" w:themeColor="text1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ForInternalUse">
    <w:name w:val="ECHR_Table_For_Internal_Use"/>
    <w:basedOn w:val="TableNormal"/>
    <w:uiPriority w:val="99"/>
    <w:rsid w:val="001A5067"/>
    <w:rPr>
      <w:color w:val="636363" w:themeColor="text2" w:themeShade="80"/>
      <w:sz w:val="18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TableMemo">
    <w:name w:val="ECHR_Table_Memo"/>
    <w:basedOn w:val="TableNormal"/>
    <w:uiPriority w:val="99"/>
    <w:rsid w:val="001A5067"/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TableNoLines">
    <w:name w:val="ECHR_Table_No_Lines"/>
    <w:basedOn w:val="TableNormal"/>
    <w:uiPriority w:val="99"/>
    <w:rsid w:val="001A5067"/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table" w:customStyle="1" w:styleId="ECHRTableOddBanded">
    <w:name w:val="ECHR_Table_Odd_Banded"/>
    <w:basedOn w:val="TableNormal"/>
    <w:uiPriority w:val="99"/>
    <w:rsid w:val="001A5067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table" w:customStyle="1" w:styleId="ECHRTableSimpleBox">
    <w:name w:val="ECHR_Table_Simple_Box"/>
    <w:basedOn w:val="TableNormal"/>
    <w:uiPriority w:val="99"/>
    <w:rsid w:val="001A5067"/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paragraph" w:customStyle="1" w:styleId="ECHRTitle1">
    <w:name w:val="ECHR_Title_1"/>
    <w:aliases w:val="Title_L_1"/>
    <w:basedOn w:val="Normal"/>
    <w:next w:val="ECHRParaSpaced"/>
    <w:uiPriority w:val="29"/>
    <w:qFormat/>
    <w:rsid w:val="001A5067"/>
    <w:pPr>
      <w:keepNext/>
      <w:keepLines/>
      <w:spacing w:before="240"/>
      <w:contextualSpacing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2">
    <w:name w:val="ECHR_Title_2"/>
    <w:aliases w:val="Title_L_2"/>
    <w:basedOn w:val="Normal"/>
    <w:next w:val="ECHRParaSpaced"/>
    <w:uiPriority w:val="29"/>
    <w:qFormat/>
    <w:rsid w:val="001A5067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3">
    <w:name w:val="ECHR_Title_3"/>
    <w:aliases w:val="Title_L_3"/>
    <w:basedOn w:val="Normal"/>
    <w:next w:val="ECHRParaSpaced"/>
    <w:uiPriority w:val="29"/>
    <w:qFormat/>
    <w:rsid w:val="001A5067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4"/>
    </w:rPr>
  </w:style>
  <w:style w:type="paragraph" w:customStyle="1" w:styleId="ECHRTitleCentre1">
    <w:name w:val="ECHR_Title_Centre_1"/>
    <w:aliases w:val="Title_C_1"/>
    <w:basedOn w:val="Normal"/>
    <w:next w:val="ECHRParaSpaced"/>
    <w:uiPriority w:val="26"/>
    <w:qFormat/>
    <w:rsid w:val="001A5067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Centre2">
    <w:name w:val="ECHR_Title_Centre_2"/>
    <w:aliases w:val="Title_C_2"/>
    <w:basedOn w:val="Normal"/>
    <w:next w:val="ECHRParaSpaced"/>
    <w:uiPriority w:val="26"/>
    <w:qFormat/>
    <w:rsid w:val="001A5067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Centre3">
    <w:name w:val="ECHR_Title_Centre_3"/>
    <w:aliases w:val="Title_C_3"/>
    <w:basedOn w:val="Normal"/>
    <w:next w:val="ECHRParaSpaced"/>
    <w:uiPriority w:val="26"/>
    <w:qFormat/>
    <w:rsid w:val="001A5067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4"/>
    </w:rPr>
  </w:style>
  <w:style w:type="paragraph" w:customStyle="1" w:styleId="ECHRTitleCentreTOC1">
    <w:name w:val="ECHR_Title_Centre_TOC_1"/>
    <w:aliases w:val="Title_C_TOC"/>
    <w:basedOn w:val="ECHRTitleCentre1"/>
    <w:next w:val="ECHRHeading1"/>
    <w:uiPriority w:val="25"/>
    <w:qFormat/>
    <w:rsid w:val="001A5067"/>
    <w:pPr>
      <w:outlineLvl w:val="0"/>
    </w:pPr>
  </w:style>
  <w:style w:type="paragraph" w:customStyle="1" w:styleId="ECHRTitleTOC1">
    <w:name w:val="ECHR_Title_TOC_1"/>
    <w:aliases w:val="Title_L_TOC"/>
    <w:basedOn w:val="ECHRTitle1"/>
    <w:next w:val="ECHRHeading1"/>
    <w:uiPriority w:val="28"/>
    <w:qFormat/>
    <w:rsid w:val="001A5067"/>
    <w:pPr>
      <w:outlineLvl w:val="0"/>
    </w:pPr>
  </w:style>
  <w:style w:type="character" w:styleId="Emphasis">
    <w:name w:val="Emphasis"/>
    <w:uiPriority w:val="99"/>
    <w:semiHidden/>
    <w:qFormat/>
    <w:rsid w:val="001A5067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FootnoteReference">
    <w:name w:val="footnote reference"/>
    <w:basedOn w:val="DefaultParagraphFont"/>
    <w:uiPriority w:val="99"/>
    <w:semiHidden/>
    <w:rsid w:val="001A5067"/>
    <w:rPr>
      <w:vertAlign w:val="superscript"/>
    </w:rPr>
  </w:style>
  <w:style w:type="paragraph" w:styleId="FootnoteText">
    <w:name w:val="footnote text"/>
    <w:basedOn w:val="NormalJustified"/>
    <w:link w:val="FootnoteTextChar"/>
    <w:uiPriority w:val="99"/>
    <w:semiHidden/>
    <w:rsid w:val="001A50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523D"/>
    <w:rPr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1A5067"/>
    <w:rPr>
      <w:color w:val="0072BC" w:themeColor="hyperlink"/>
      <w:u w:val="single"/>
    </w:rPr>
  </w:style>
  <w:style w:type="character" w:styleId="IntenseEmphasis">
    <w:name w:val="Intense Emphasis"/>
    <w:uiPriority w:val="99"/>
    <w:semiHidden/>
    <w:qFormat/>
    <w:rsid w:val="001A5067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1A5067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D523D"/>
    <w:rPr>
      <w:b/>
      <w:bCs/>
      <w:i/>
      <w:iCs/>
      <w:lang w:bidi="en-US"/>
    </w:rPr>
  </w:style>
  <w:style w:type="character" w:styleId="IntenseReference">
    <w:name w:val="Intense Reference"/>
    <w:uiPriority w:val="99"/>
    <w:semiHidden/>
    <w:qFormat/>
    <w:rsid w:val="001A5067"/>
    <w:rPr>
      <w:smallCaps/>
      <w:spacing w:val="5"/>
      <w:u w:val="single"/>
    </w:rPr>
  </w:style>
  <w:style w:type="paragraph" w:styleId="ListParagraph">
    <w:name w:val="List Paragraph"/>
    <w:basedOn w:val="Normal"/>
    <w:uiPriority w:val="99"/>
    <w:semiHidden/>
    <w:qFormat/>
    <w:rsid w:val="001A5067"/>
    <w:pPr>
      <w:ind w:left="720"/>
      <w:contextualSpacing/>
    </w:pPr>
  </w:style>
  <w:style w:type="table" w:customStyle="1" w:styleId="LtrTableAddress">
    <w:name w:val="Ltr_Table_Address"/>
    <w:basedOn w:val="TableNormal"/>
    <w:uiPriority w:val="99"/>
    <w:rsid w:val="001A5067"/>
    <w:tblPr>
      <w:tblInd w:w="5103" w:type="dxa"/>
    </w:tblPr>
  </w:style>
  <w:style w:type="paragraph" w:styleId="NoSpacing">
    <w:name w:val="No Spacing"/>
    <w:basedOn w:val="Normal"/>
    <w:link w:val="NoSpacingChar"/>
    <w:semiHidden/>
    <w:qFormat/>
    <w:rsid w:val="001A5067"/>
  </w:style>
  <w:style w:type="character" w:customStyle="1" w:styleId="NoSpacingChar">
    <w:name w:val="No Spacing Char"/>
    <w:basedOn w:val="DefaultParagraphFont"/>
    <w:link w:val="NoSpacing"/>
    <w:semiHidden/>
    <w:rsid w:val="000D523D"/>
  </w:style>
  <w:style w:type="table" w:customStyle="1" w:styleId="PCFTableStyle">
    <w:name w:val="PCF_Table_Style"/>
    <w:basedOn w:val="TableNormal"/>
    <w:uiPriority w:val="99"/>
    <w:rsid w:val="001A5067"/>
    <w:rPr>
      <w:color w:val="000000" w:themeColor="text1"/>
      <w:sz w:val="18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character" w:styleId="PlaceholderText">
    <w:name w:val="Placeholder Text"/>
    <w:basedOn w:val="DefaultParagraphFont"/>
    <w:uiPriority w:val="98"/>
    <w:rsid w:val="001A5067"/>
    <w:rPr>
      <w:color w:val="auto"/>
      <w:bdr w:val="none" w:sz="0" w:space="0" w:color="auto"/>
      <w:shd w:val="clear" w:color="auto" w:fill="BEE5FF" w:themeFill="background1" w:themeFillTint="33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1A5067"/>
    <w:pPr>
      <w:spacing w:before="200"/>
      <w:ind w:left="360" w:right="360"/>
    </w:pPr>
    <w:rPr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D523D"/>
    <w:rPr>
      <w:i/>
      <w:iCs/>
      <w:lang w:bidi="en-US"/>
    </w:rPr>
  </w:style>
  <w:style w:type="character" w:styleId="Strong">
    <w:name w:val="Strong"/>
    <w:uiPriority w:val="99"/>
    <w:semiHidden/>
    <w:qFormat/>
    <w:rsid w:val="001A5067"/>
    <w:rPr>
      <w:b/>
      <w:bCs/>
    </w:rPr>
  </w:style>
  <w:style w:type="character" w:styleId="SubtleEmphasis">
    <w:name w:val="Subtle Emphasis"/>
    <w:uiPriority w:val="99"/>
    <w:semiHidden/>
    <w:qFormat/>
    <w:rsid w:val="001A5067"/>
    <w:rPr>
      <w:i/>
      <w:iCs/>
    </w:rPr>
  </w:style>
  <w:style w:type="character" w:styleId="SubtleReference">
    <w:name w:val="Subtle Reference"/>
    <w:uiPriority w:val="99"/>
    <w:semiHidden/>
    <w:qFormat/>
    <w:rsid w:val="001A5067"/>
    <w:rPr>
      <w:smallCaps/>
    </w:rPr>
  </w:style>
  <w:style w:type="table" w:styleId="TableGrid">
    <w:name w:val="Table Grid"/>
    <w:basedOn w:val="TableNormal"/>
    <w:uiPriority w:val="59"/>
    <w:rsid w:val="001A5067"/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semiHidden/>
    <w:qFormat/>
    <w:rsid w:val="001A5067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0D523D"/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paragraph" w:styleId="TOAHeading">
    <w:name w:val="toa heading"/>
    <w:basedOn w:val="ECHRTitleCentre2"/>
    <w:next w:val="Normal"/>
    <w:uiPriority w:val="99"/>
    <w:semiHidden/>
    <w:rsid w:val="001A5067"/>
    <w:rPr>
      <w:rFonts w:eastAsiaTheme="majorEastAsia" w:cstheme="majorBidi"/>
      <w:bCs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1A5067"/>
    <w:pPr>
      <w:spacing w:before="120" w:after="60"/>
      <w:ind w:left="340" w:right="340" w:hanging="340"/>
    </w:pPr>
    <w:rPr>
      <w:color w:val="0D0D0D" w:themeColor="text1" w:themeTint="F2"/>
    </w:rPr>
  </w:style>
  <w:style w:type="paragraph" w:styleId="TOC2">
    <w:name w:val="toc 2"/>
    <w:basedOn w:val="Normal"/>
    <w:next w:val="Normal"/>
    <w:autoRedefine/>
    <w:uiPriority w:val="99"/>
    <w:semiHidden/>
    <w:rsid w:val="001A5067"/>
    <w:pPr>
      <w:spacing w:after="60"/>
      <w:ind w:left="680" w:right="340" w:hanging="340"/>
    </w:pPr>
  </w:style>
  <w:style w:type="paragraph" w:styleId="TOC3">
    <w:name w:val="toc 3"/>
    <w:basedOn w:val="Normal"/>
    <w:next w:val="Normal"/>
    <w:autoRedefine/>
    <w:uiPriority w:val="99"/>
    <w:semiHidden/>
    <w:rsid w:val="001A5067"/>
    <w:pPr>
      <w:spacing w:after="60"/>
      <w:ind w:left="1020" w:right="340" w:hanging="340"/>
    </w:pPr>
  </w:style>
  <w:style w:type="paragraph" w:styleId="TOC4">
    <w:name w:val="toc 4"/>
    <w:basedOn w:val="Normal"/>
    <w:next w:val="Normal"/>
    <w:autoRedefine/>
    <w:uiPriority w:val="99"/>
    <w:semiHidden/>
    <w:rsid w:val="001A5067"/>
    <w:pPr>
      <w:tabs>
        <w:tab w:val="right" w:leader="dot" w:pos="9017"/>
      </w:tabs>
      <w:spacing w:after="60"/>
      <w:ind w:left="1361" w:right="340" w:hanging="340"/>
    </w:pPr>
  </w:style>
  <w:style w:type="paragraph" w:styleId="TOC5">
    <w:name w:val="toc 5"/>
    <w:basedOn w:val="Normal"/>
    <w:next w:val="Normal"/>
    <w:autoRedefine/>
    <w:uiPriority w:val="99"/>
    <w:semiHidden/>
    <w:rsid w:val="001A5067"/>
    <w:pPr>
      <w:spacing w:after="60"/>
      <w:ind w:left="1701" w:right="340" w:hanging="340"/>
    </w:pPr>
  </w:style>
  <w:style w:type="paragraph" w:styleId="TOCHeading">
    <w:name w:val="TOC Heading"/>
    <w:basedOn w:val="ECHRTitleCentre2"/>
    <w:next w:val="Normal"/>
    <w:uiPriority w:val="99"/>
    <w:semiHidden/>
    <w:qFormat/>
    <w:rsid w:val="001A5067"/>
  </w:style>
  <w:style w:type="table" w:customStyle="1" w:styleId="UGTable">
    <w:name w:val="UG_Table"/>
    <w:basedOn w:val="TableNormal"/>
    <w:uiPriority w:val="99"/>
    <w:rsid w:val="001A5067"/>
    <w:rPr>
      <w:rFonts w:eastAsiaTheme="minorEastAsia"/>
      <w:sz w:val="20"/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basedOn w:val="TableNormal"/>
    <w:uiPriority w:val="99"/>
    <w:rsid w:val="001A5067"/>
    <w:rPr>
      <w:rFonts w:eastAsiaTheme="minorEastAsia"/>
      <w:lang w:val="en-GB"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paragraph" w:customStyle="1" w:styleId="ECHRParaIndent">
    <w:name w:val="ECHR_Para_Indent"/>
    <w:aliases w:val="Para_Indent"/>
    <w:basedOn w:val="ECHRParaSpaced"/>
    <w:uiPriority w:val="7"/>
    <w:qFormat/>
    <w:rsid w:val="00471989"/>
    <w:pPr>
      <w:ind w:left="567"/>
    </w:pPr>
  </w:style>
  <w:style w:type="paragraph" w:customStyle="1" w:styleId="ECHRParaHanging">
    <w:name w:val="ECHR_Para_Hanging"/>
    <w:aliases w:val="Para_Hanging"/>
    <w:basedOn w:val="ECHRPara"/>
    <w:uiPriority w:val="10"/>
    <w:qFormat/>
    <w:rsid w:val="00471989"/>
    <w:pPr>
      <w:ind w:left="567" w:hanging="567"/>
    </w:pPr>
  </w:style>
  <w:style w:type="table" w:customStyle="1" w:styleId="ECHRTableGrey">
    <w:name w:val="ECHR_Table_Grey"/>
    <w:basedOn w:val="TableNormal"/>
    <w:uiPriority w:val="99"/>
    <w:rsid w:val="00471989"/>
    <w:pPr>
      <w:tabs>
        <w:tab w:val="left" w:pos="397"/>
      </w:tabs>
    </w:pPr>
    <w:tblPr>
      <w:jc w:val="center"/>
      <w:tblBorders>
        <w:top w:val="single" w:sz="4" w:space="0" w:color="636363" w:themeColor="text2" w:themeShade="80"/>
        <w:left w:val="single" w:sz="4" w:space="0" w:color="636363" w:themeColor="text2" w:themeShade="80"/>
        <w:bottom w:val="single" w:sz="4" w:space="0" w:color="636363" w:themeColor="text2" w:themeShade="80"/>
        <w:right w:val="single" w:sz="4" w:space="0" w:color="636363" w:themeColor="text2" w:themeShade="80"/>
      </w:tblBorders>
      <w:tblCellMar>
        <w:top w:w="142" w:type="dxa"/>
        <w:bottom w:w="85" w:type="dxa"/>
      </w:tblCellMar>
    </w:tblPr>
    <w:trPr>
      <w:jc w:val="center"/>
    </w:trPr>
    <w:tcPr>
      <w:shd w:val="clear" w:color="auto" w:fill="F8F8F8" w:themeFill="background2"/>
    </w:tcPr>
    <w:tblStylePr w:type="firstRow">
      <w:rPr>
        <w:b/>
        <w:color w:val="262626" w:themeColor="text1" w:themeTint="D9"/>
      </w:rPr>
    </w:tblStylePr>
  </w:style>
  <w:style w:type="numbering" w:customStyle="1" w:styleId="ECHRA1StyleList">
    <w:name w:val="ECHR_A1_Style_List"/>
    <w:basedOn w:val="NoList"/>
    <w:uiPriority w:val="99"/>
    <w:rsid w:val="00471989"/>
    <w:pPr>
      <w:numPr>
        <w:numId w:val="33"/>
      </w:numPr>
    </w:pPr>
  </w:style>
  <w:style w:type="paragraph" w:customStyle="1" w:styleId="ECHRList1">
    <w:name w:val="ECHR_List_1"/>
    <w:aliases w:val="Num_Left_1"/>
    <w:basedOn w:val="NormalJustified"/>
    <w:uiPriority w:val="12"/>
    <w:qFormat/>
    <w:rsid w:val="00471989"/>
    <w:pPr>
      <w:numPr>
        <w:numId w:val="34"/>
      </w:numPr>
      <w:spacing w:before="60" w:after="60"/>
    </w:pPr>
  </w:style>
  <w:style w:type="paragraph" w:customStyle="1" w:styleId="ECHRList2">
    <w:name w:val="ECHR_List_2"/>
    <w:aliases w:val="Num_Left_2"/>
    <w:basedOn w:val="ECHRList1"/>
    <w:uiPriority w:val="12"/>
    <w:rsid w:val="00471989"/>
    <w:pPr>
      <w:numPr>
        <w:ilvl w:val="1"/>
      </w:numPr>
    </w:pPr>
  </w:style>
  <w:style w:type="paragraph" w:customStyle="1" w:styleId="ECHRList3">
    <w:name w:val="ECHR_List_3"/>
    <w:aliases w:val="Num_Left_3"/>
    <w:basedOn w:val="ECHRList2"/>
    <w:uiPriority w:val="12"/>
    <w:rsid w:val="00471989"/>
    <w:pPr>
      <w:numPr>
        <w:ilvl w:val="2"/>
      </w:numPr>
    </w:pPr>
  </w:style>
  <w:style w:type="table" w:customStyle="1" w:styleId="ECHRTable2016">
    <w:name w:val="ECHR_Table_2016"/>
    <w:basedOn w:val="TableNormal"/>
    <w:uiPriority w:val="99"/>
    <w:rsid w:val="00471989"/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F8F8F8" w:themeColor="background2"/>
        <w:sz w:val="22"/>
      </w:rPr>
      <w:tblPr/>
      <w:trPr>
        <w:tblHeader/>
      </w:trPr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F8F8F8" w:themeColor="background2"/>
          <w:tl2br w:val="nil"/>
          <w:tr2bl w:val="nil"/>
        </w:tcBorders>
        <w:shd w:val="clear" w:color="auto" w:fill="5F5F5F" w:themeFill="accent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band2Horz"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single" w:sz="4" w:space="0" w:color="0072BC" w:themeColor="accent1"/>
          <w:insideV w:val="single" w:sz="4" w:space="0" w:color="0072BC" w:themeColor="accent1"/>
          <w:tl2br w:val="nil"/>
          <w:tr2bl w:val="nil"/>
        </w:tcBorders>
        <w:shd w:val="clear" w:color="auto" w:fill="E8E8E8" w:themeFill="text2" w:themeFillTint="66"/>
      </w:tcPr>
    </w:tblStylePr>
  </w:style>
  <w:style w:type="character" w:styleId="FollowedHyperlink">
    <w:name w:val="FollowedHyperlink"/>
    <w:basedOn w:val="DefaultParagraphFont"/>
    <w:uiPriority w:val="99"/>
    <w:semiHidden/>
    <w:rsid w:val="00C4145D"/>
    <w:rPr>
      <w:color w:val="7030A0" w:themeColor="followedHyperlink"/>
      <w:u w:val="single"/>
    </w:rPr>
  </w:style>
  <w:style w:type="character" w:customStyle="1" w:styleId="JuParaCar">
    <w:name w:val="Ju_Para Car"/>
    <w:basedOn w:val="DefaultParagraphFont"/>
    <w:link w:val="ECHRPara"/>
    <w:uiPriority w:val="12"/>
    <w:locked/>
    <w:rsid w:val="00C25A3F"/>
    <w:rPr>
      <w:rFonts w:ascii="Calibri" w:hAnsi="Calibri" w:cs="Calibri"/>
    </w:rPr>
  </w:style>
  <w:style w:type="character" w:customStyle="1" w:styleId="sb8d990e2">
    <w:name w:val="sb8d990e2"/>
    <w:basedOn w:val="DefaultParagraphFont"/>
    <w:rsid w:val="00C25A3F"/>
  </w:style>
  <w:style w:type="character" w:styleId="UnresolvedMention">
    <w:name w:val="Unresolved Mention"/>
    <w:basedOn w:val="DefaultParagraphFont"/>
    <w:uiPriority w:val="99"/>
    <w:semiHidden/>
    <w:unhideWhenUsed/>
    <w:rsid w:val="007505AA"/>
    <w:rPr>
      <w:color w:val="605E5C"/>
      <w:shd w:val="clear" w:color="auto" w:fill="E1DFDD"/>
    </w:rPr>
  </w:style>
  <w:style w:type="paragraph" w:customStyle="1" w:styleId="KAS-AP-TableSubject">
    <w:name w:val="KAS-AP-Table Subject"/>
    <w:basedOn w:val="Normal"/>
    <w:uiPriority w:val="1"/>
    <w:qFormat/>
    <w:rsid w:val="005632F9"/>
    <w:pPr>
      <w:spacing w:line="260" w:lineRule="exact"/>
    </w:pPr>
    <w:rPr>
      <w:rFonts w:ascii="Open Sans" w:hAnsi="Open Sans" w:cstheme="minorBidi"/>
      <w:b/>
      <w:color w:val="0072BC" w:themeColor="accent1"/>
      <w:sz w:val="18"/>
    </w:rPr>
  </w:style>
  <w:style w:type="paragraph" w:customStyle="1" w:styleId="Default">
    <w:name w:val="Default"/>
    <w:rsid w:val="005632F9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CHR_Theme_GREY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 document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4DF51-49ED-4D57-819C-E0BC4EB4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court of Human Right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Donath, Nathalie</dc:creator>
  <cp:keywords/>
  <dc:description/>
  <cp:lastModifiedBy>Bakirci, Hasan</cp:lastModifiedBy>
  <cp:revision>17</cp:revision>
  <cp:lastPrinted>2023-05-12T13:15:00Z</cp:lastPrinted>
  <dcterms:created xsi:type="dcterms:W3CDTF">2023-05-12T12:52:00Z</dcterms:created>
  <dcterms:modified xsi:type="dcterms:W3CDTF">2023-05-15T12:45:00Z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