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507" w:rsidRPr="00B32633" w:rsidRDefault="0050465B" w:rsidP="00C60B7F">
      <w:pPr>
        <w:jc w:val="both"/>
        <w:rPr>
          <w:rFonts w:ascii="Times New Roman" w:eastAsiaTheme="minorEastAsia" w:hAnsi="Times New Roman" w:cs="Times New Roman"/>
          <w:smallCaps/>
          <w:sz w:val="24"/>
          <w:szCs w:val="24"/>
        </w:rPr>
      </w:pPr>
      <w:bookmarkStart w:id="0" w:name="_GoBack"/>
      <w:bookmarkEnd w:id="0"/>
      <w:r w:rsidRPr="00B32633">
        <w:rPr>
          <w:rFonts w:ascii="Times New Roman" w:hAnsi="Times New Roman" w:cs="Times New Roman"/>
          <w:sz w:val="24"/>
          <w:szCs w:val="24"/>
        </w:rPr>
        <w:t xml:space="preserve">Anne </w:t>
      </w:r>
      <w:proofErr w:type="spellStart"/>
      <w:r w:rsidRPr="00B32633">
        <w:rPr>
          <w:rFonts w:ascii="Times New Roman" w:hAnsi="Times New Roman" w:cs="Times New Roman"/>
          <w:smallCaps/>
          <w:sz w:val="24"/>
          <w:szCs w:val="24"/>
        </w:rPr>
        <w:t>Buyssechaert</w:t>
      </w:r>
      <w:proofErr w:type="spellEnd"/>
      <w:r w:rsidRPr="00B32633">
        <w:rPr>
          <w:rFonts w:ascii="Times New Roman" w:hAnsi="Times New Roman" w:cs="Times New Roman"/>
          <w:sz w:val="24"/>
          <w:szCs w:val="24"/>
        </w:rPr>
        <w:t xml:space="preserve">, Catherine </w:t>
      </w:r>
      <w:r w:rsidRPr="00B32633">
        <w:rPr>
          <w:rFonts w:ascii="Times New Roman" w:hAnsi="Times New Roman" w:cs="Times New Roman"/>
          <w:smallCaps/>
          <w:sz w:val="24"/>
          <w:szCs w:val="24"/>
        </w:rPr>
        <w:t>Chevalier</w:t>
      </w:r>
      <w:r w:rsidRPr="00B32633">
        <w:rPr>
          <w:rFonts w:ascii="Times New Roman" w:hAnsi="Times New Roman" w:cs="Times New Roman"/>
          <w:sz w:val="24"/>
          <w:szCs w:val="24"/>
        </w:rPr>
        <w:t xml:space="preserve">, Denis </w:t>
      </w:r>
      <w:proofErr w:type="spellStart"/>
      <w:r w:rsidRPr="00B32633">
        <w:rPr>
          <w:rFonts w:ascii="Times New Roman" w:hAnsi="Times New Roman" w:cs="Times New Roman"/>
          <w:smallCaps/>
          <w:sz w:val="24"/>
          <w:szCs w:val="24"/>
        </w:rPr>
        <w:t>Coupat</w:t>
      </w:r>
      <w:proofErr w:type="spellEnd"/>
      <w:r w:rsidRPr="00B32633">
        <w:rPr>
          <w:rFonts w:ascii="Times New Roman" w:hAnsi="Times New Roman" w:cs="Times New Roman"/>
          <w:sz w:val="24"/>
          <w:szCs w:val="24"/>
        </w:rPr>
        <w:t xml:space="preserve"> (</w:t>
      </w:r>
      <w:proofErr w:type="spellStart"/>
      <w:r w:rsidRPr="00B32633">
        <w:rPr>
          <w:rFonts w:ascii="Times New Roman" w:hAnsi="Times New Roman" w:cs="Times New Roman"/>
          <w:sz w:val="24"/>
          <w:szCs w:val="24"/>
        </w:rPr>
        <w:t>e.a</w:t>
      </w:r>
      <w:proofErr w:type="spellEnd"/>
      <w:r w:rsidRPr="00B32633">
        <w:rPr>
          <w:rFonts w:ascii="Times New Roman" w:hAnsi="Times New Roman" w:cs="Times New Roman"/>
          <w:sz w:val="24"/>
          <w:szCs w:val="24"/>
        </w:rPr>
        <w:t xml:space="preserve">.), </w:t>
      </w:r>
      <w:r w:rsidR="00E20853">
        <w:rPr>
          <w:rFonts w:ascii="Times New Roman" w:hAnsi="Times New Roman" w:cs="Times New Roman"/>
          <w:i/>
          <w:sz w:val="24"/>
          <w:szCs w:val="24"/>
        </w:rPr>
        <w:t>Église et M</w:t>
      </w:r>
      <w:r w:rsidRPr="00B32633">
        <w:rPr>
          <w:rFonts w:ascii="Times New Roman" w:hAnsi="Times New Roman" w:cs="Times New Roman"/>
          <w:i/>
          <w:sz w:val="24"/>
          <w:szCs w:val="24"/>
        </w:rPr>
        <w:t>étiers. Mission, formation, compétences :</w:t>
      </w:r>
      <w:r w:rsidR="00955851" w:rsidRPr="00B32633">
        <w:rPr>
          <w:rFonts w:ascii="Times New Roman" w:hAnsi="Times New Roman" w:cs="Times New Roman"/>
          <w:i/>
          <w:sz w:val="24"/>
          <w:szCs w:val="24"/>
        </w:rPr>
        <w:t xml:space="preserve"> a</w:t>
      </w:r>
      <w:r w:rsidRPr="00B32633">
        <w:rPr>
          <w:rFonts w:ascii="Times New Roman" w:hAnsi="Times New Roman" w:cs="Times New Roman"/>
          <w:i/>
          <w:sz w:val="24"/>
          <w:szCs w:val="24"/>
        </w:rPr>
        <w:t>ctes du colloque de Lille</w:t>
      </w:r>
      <w:r w:rsidR="00955851" w:rsidRPr="00B32633">
        <w:rPr>
          <w:rFonts w:ascii="Times New Roman" w:hAnsi="Times New Roman" w:cs="Times New Roman"/>
          <w:i/>
          <w:sz w:val="24"/>
          <w:szCs w:val="24"/>
        </w:rPr>
        <w:t>, Instituts de Théologie Pastorale et Pratique</w:t>
      </w:r>
      <w:r w:rsidRPr="00B32633">
        <w:rPr>
          <w:rFonts w:ascii="Times New Roman" w:hAnsi="Times New Roman" w:cs="Times New Roman"/>
          <w:i/>
          <w:sz w:val="24"/>
          <w:szCs w:val="24"/>
        </w:rPr>
        <w:t xml:space="preserve"> (Lille, 18-19 janvier 2018)</w:t>
      </w:r>
      <w:r w:rsidRPr="00B32633">
        <w:rPr>
          <w:rFonts w:ascii="Times New Roman" w:hAnsi="Times New Roman" w:cs="Times New Roman"/>
          <w:sz w:val="24"/>
          <w:szCs w:val="24"/>
        </w:rPr>
        <w:t>, (</w:t>
      </w:r>
      <w:r w:rsidR="00955851" w:rsidRPr="00B32633">
        <w:rPr>
          <w:rFonts w:ascii="Times New Roman" w:hAnsi="Times New Roman" w:cs="Times New Roman"/>
          <w:sz w:val="24"/>
          <w:szCs w:val="24"/>
        </w:rPr>
        <w:t xml:space="preserve">coll. </w:t>
      </w:r>
      <w:proofErr w:type="spellStart"/>
      <w:r w:rsidRPr="00B32633">
        <w:rPr>
          <w:rFonts w:ascii="Times New Roman" w:hAnsi="Times New Roman" w:cs="Times New Roman"/>
          <w:sz w:val="24"/>
          <w:szCs w:val="24"/>
        </w:rPr>
        <w:t>Theopraxis</w:t>
      </w:r>
      <w:proofErr w:type="spellEnd"/>
      <w:r w:rsidRPr="00B32633">
        <w:rPr>
          <w:rFonts w:ascii="Times New Roman" w:hAnsi="Times New Roman" w:cs="Times New Roman"/>
          <w:sz w:val="24"/>
          <w:szCs w:val="24"/>
        </w:rPr>
        <w:t>)</w:t>
      </w:r>
      <w:r w:rsidR="00955851" w:rsidRPr="00B32633">
        <w:rPr>
          <w:rFonts w:ascii="Times New Roman" w:hAnsi="Times New Roman" w:cs="Times New Roman"/>
          <w:sz w:val="24"/>
          <w:szCs w:val="24"/>
        </w:rPr>
        <w:t>. Paris, Parole et Silence</w:t>
      </w:r>
      <w:r w:rsidR="00C60B7F" w:rsidRPr="00B32633">
        <w:rPr>
          <w:rFonts w:ascii="Times New Roman" w:hAnsi="Times New Roman" w:cs="Times New Roman"/>
          <w:sz w:val="24"/>
          <w:szCs w:val="24"/>
        </w:rPr>
        <w:t>,</w:t>
      </w:r>
      <w:r w:rsidR="00955851" w:rsidRPr="00B32633">
        <w:rPr>
          <w:rFonts w:ascii="Times New Roman" w:hAnsi="Times New Roman" w:cs="Times New Roman"/>
          <w:sz w:val="24"/>
          <w:szCs w:val="24"/>
        </w:rPr>
        <w:t xml:space="preserve"> 2018. 189 p.</w:t>
      </w:r>
      <w:r w:rsidR="00E52D59" w:rsidRPr="00B32633">
        <w:rPr>
          <w:rFonts w:ascii="Times New Roman" w:hAnsi="Times New Roman" w:cs="Times New Roman"/>
          <w:sz w:val="24"/>
          <w:szCs w:val="24"/>
        </w:rPr>
        <w:t xml:space="preserve"> 22,5</w:t>
      </w:r>
      <w:r w:rsidR="00955851" w:rsidRPr="00B32633">
        <w:rPr>
          <w:rFonts w:ascii="Times New Roman" w:hAnsi="Times New Roman" w:cs="Times New Roman"/>
          <w:sz w:val="24"/>
          <w:szCs w:val="24"/>
        </w:rPr>
        <w:t xml:space="preserve"> </w:t>
      </w:r>
      <m:oMath>
        <m:r>
          <w:rPr>
            <w:rFonts w:ascii="Cambria Math" w:hAnsi="Cambria Math" w:cs="Times New Roman"/>
            <w:sz w:val="24"/>
            <w:szCs w:val="24"/>
          </w:rPr>
          <m:t>×</m:t>
        </m:r>
      </m:oMath>
      <w:r w:rsidR="00C60B7F" w:rsidRPr="00B32633">
        <w:rPr>
          <w:rFonts w:ascii="Times New Roman" w:eastAsiaTheme="minorEastAsia" w:hAnsi="Times New Roman" w:cs="Times New Roman"/>
          <w:sz w:val="24"/>
          <w:szCs w:val="24"/>
        </w:rPr>
        <w:t xml:space="preserve"> 14. 18 €. </w:t>
      </w:r>
      <w:proofErr w:type="spellStart"/>
      <w:r w:rsidR="00C60B7F" w:rsidRPr="00B32633">
        <w:rPr>
          <w:rFonts w:ascii="Times New Roman" w:eastAsiaTheme="minorEastAsia" w:hAnsi="Times New Roman" w:cs="Times New Roman"/>
          <w:smallCaps/>
          <w:sz w:val="24"/>
          <w:szCs w:val="24"/>
        </w:rPr>
        <w:t>Isbn</w:t>
      </w:r>
      <w:proofErr w:type="spellEnd"/>
      <w:r w:rsidR="00C60B7F" w:rsidRPr="00B32633">
        <w:rPr>
          <w:rFonts w:ascii="Times New Roman" w:eastAsiaTheme="minorEastAsia" w:hAnsi="Times New Roman" w:cs="Times New Roman"/>
          <w:smallCaps/>
          <w:sz w:val="24"/>
          <w:szCs w:val="24"/>
        </w:rPr>
        <w:t xml:space="preserve"> 978-2-88918-523-8.</w:t>
      </w:r>
    </w:p>
    <w:p w:rsidR="00DB5B80" w:rsidRPr="002C18C5" w:rsidRDefault="00C60B7F" w:rsidP="00227119">
      <w:pPr>
        <w:ind w:firstLine="708"/>
        <w:jc w:val="both"/>
        <w:rPr>
          <w:rFonts w:ascii="Times New Roman" w:eastAsiaTheme="minorEastAsia" w:hAnsi="Times New Roman" w:cs="Times New Roman"/>
          <w:sz w:val="24"/>
          <w:szCs w:val="24"/>
          <w:lang w:val="fr-FR"/>
        </w:rPr>
      </w:pPr>
      <w:r w:rsidRPr="00B32633">
        <w:rPr>
          <w:rFonts w:ascii="Times New Roman" w:eastAsiaTheme="minorEastAsia" w:hAnsi="Times New Roman" w:cs="Times New Roman"/>
          <w:sz w:val="24"/>
          <w:szCs w:val="24"/>
        </w:rPr>
        <w:t>Fruit de la collaboration entre cinq instituts de théologie pratique français (Angers, Lille, Lyon, Paris et Toulouse), cet</w:t>
      </w:r>
      <w:r w:rsidR="0014509C" w:rsidRPr="00B32633">
        <w:rPr>
          <w:rFonts w:ascii="Times New Roman" w:eastAsiaTheme="minorEastAsia" w:hAnsi="Times New Roman" w:cs="Times New Roman"/>
          <w:sz w:val="24"/>
          <w:szCs w:val="24"/>
        </w:rPr>
        <w:t xml:space="preserve"> ouvrage regroupe les</w:t>
      </w:r>
      <w:r w:rsidRPr="00B32633">
        <w:rPr>
          <w:rFonts w:ascii="Times New Roman" w:eastAsiaTheme="minorEastAsia" w:hAnsi="Times New Roman" w:cs="Times New Roman"/>
          <w:sz w:val="24"/>
          <w:szCs w:val="24"/>
        </w:rPr>
        <w:t xml:space="preserve"> interventions du récent colloque</w:t>
      </w:r>
      <w:r w:rsidR="009865F4" w:rsidRPr="00B32633">
        <w:rPr>
          <w:rFonts w:ascii="Times New Roman" w:eastAsiaTheme="minorEastAsia" w:hAnsi="Times New Roman" w:cs="Times New Roman"/>
          <w:sz w:val="24"/>
          <w:szCs w:val="24"/>
        </w:rPr>
        <w:t xml:space="preserve"> lillois destiné à éclairer le binôme « Église et métiers ». </w:t>
      </w:r>
      <w:r w:rsidR="00CB705F">
        <w:rPr>
          <w:rFonts w:ascii="Times New Roman" w:eastAsiaTheme="minorEastAsia" w:hAnsi="Times New Roman" w:cs="Times New Roman"/>
          <w:sz w:val="24"/>
          <w:szCs w:val="24"/>
        </w:rPr>
        <w:t xml:space="preserve">Dans la préface, Pierre-Yves </w:t>
      </w:r>
      <w:proofErr w:type="spellStart"/>
      <w:r w:rsidR="00CB705F">
        <w:rPr>
          <w:rFonts w:ascii="Times New Roman" w:eastAsiaTheme="minorEastAsia" w:hAnsi="Times New Roman" w:cs="Times New Roman"/>
          <w:sz w:val="24"/>
          <w:szCs w:val="24"/>
        </w:rPr>
        <w:t>Pecqueux</w:t>
      </w:r>
      <w:proofErr w:type="spellEnd"/>
      <w:r w:rsidR="00CB705F">
        <w:rPr>
          <w:rFonts w:ascii="Times New Roman" w:eastAsiaTheme="minorEastAsia" w:hAnsi="Times New Roman" w:cs="Times New Roman"/>
          <w:sz w:val="24"/>
          <w:szCs w:val="24"/>
        </w:rPr>
        <w:t xml:space="preserve"> replace précisément les enjeux de la réflexion dans le cadre de la réform</w:t>
      </w:r>
      <w:r w:rsidR="00227119">
        <w:rPr>
          <w:rFonts w:ascii="Times New Roman" w:eastAsiaTheme="minorEastAsia" w:hAnsi="Times New Roman" w:cs="Times New Roman"/>
          <w:sz w:val="24"/>
          <w:szCs w:val="24"/>
        </w:rPr>
        <w:t>e de la formation continue et</w:t>
      </w:r>
      <w:r w:rsidR="00CC3AF5">
        <w:rPr>
          <w:rFonts w:ascii="Times New Roman" w:eastAsiaTheme="minorEastAsia" w:hAnsi="Times New Roman" w:cs="Times New Roman"/>
          <w:sz w:val="24"/>
          <w:szCs w:val="24"/>
        </w:rPr>
        <w:t xml:space="preserve"> pose </w:t>
      </w:r>
      <w:r w:rsidR="00CB705F">
        <w:rPr>
          <w:rFonts w:ascii="Times New Roman" w:eastAsiaTheme="minorEastAsia" w:hAnsi="Times New Roman" w:cs="Times New Roman"/>
          <w:sz w:val="24"/>
          <w:szCs w:val="24"/>
        </w:rPr>
        <w:t xml:space="preserve">la question des « compétences » dans le champ des métiers d’Église qui connaissent actuellement une mutation importante en raison de </w:t>
      </w:r>
      <w:r w:rsidR="00227119">
        <w:rPr>
          <w:rFonts w:ascii="Times New Roman" w:eastAsiaTheme="minorEastAsia" w:hAnsi="Times New Roman" w:cs="Times New Roman"/>
          <w:sz w:val="24"/>
          <w:szCs w:val="24"/>
        </w:rPr>
        <w:t>ressources</w:t>
      </w:r>
      <w:r w:rsidR="00CB705F">
        <w:rPr>
          <w:rFonts w:ascii="Times New Roman" w:eastAsiaTheme="minorEastAsia" w:hAnsi="Times New Roman" w:cs="Times New Roman"/>
          <w:sz w:val="24"/>
          <w:szCs w:val="24"/>
        </w:rPr>
        <w:t xml:space="preserve"> humain</w:t>
      </w:r>
      <w:r w:rsidR="00227119">
        <w:rPr>
          <w:rFonts w:ascii="Times New Roman" w:eastAsiaTheme="minorEastAsia" w:hAnsi="Times New Roman" w:cs="Times New Roman"/>
          <w:sz w:val="24"/>
          <w:szCs w:val="24"/>
        </w:rPr>
        <w:t>es et financière</w:t>
      </w:r>
      <w:r w:rsidR="00CB705F">
        <w:rPr>
          <w:rFonts w:ascii="Times New Roman" w:eastAsiaTheme="minorEastAsia" w:hAnsi="Times New Roman" w:cs="Times New Roman"/>
          <w:sz w:val="24"/>
          <w:szCs w:val="24"/>
        </w:rPr>
        <w:t>s</w:t>
      </w:r>
      <w:r w:rsidR="00227119">
        <w:rPr>
          <w:rFonts w:ascii="Times New Roman" w:eastAsiaTheme="minorEastAsia" w:hAnsi="Times New Roman" w:cs="Times New Roman"/>
          <w:sz w:val="24"/>
          <w:szCs w:val="24"/>
        </w:rPr>
        <w:t xml:space="preserve"> en baisse</w:t>
      </w:r>
      <w:r w:rsidR="00CB705F">
        <w:rPr>
          <w:rFonts w:ascii="Times New Roman" w:eastAsiaTheme="minorEastAsia" w:hAnsi="Times New Roman" w:cs="Times New Roman"/>
          <w:sz w:val="24"/>
          <w:szCs w:val="24"/>
        </w:rPr>
        <w:t xml:space="preserve">. </w:t>
      </w:r>
      <w:r w:rsidR="002C18C5">
        <w:rPr>
          <w:rFonts w:ascii="Times New Roman" w:eastAsiaTheme="minorEastAsia" w:hAnsi="Times New Roman" w:cs="Times New Roman"/>
          <w:sz w:val="24"/>
          <w:szCs w:val="24"/>
        </w:rPr>
        <w:t xml:space="preserve"> </w:t>
      </w:r>
    </w:p>
    <w:p w:rsidR="009865F4" w:rsidRPr="00B32633" w:rsidRDefault="00227119" w:rsidP="0053693A">
      <w:pPr>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Composé de trois sections, le livre abo</w:t>
      </w:r>
      <w:r w:rsidR="006422C4">
        <w:rPr>
          <w:rFonts w:ascii="Times New Roman" w:eastAsiaTheme="minorEastAsia" w:hAnsi="Times New Roman" w:cs="Times New Roman"/>
          <w:sz w:val="24"/>
          <w:szCs w:val="24"/>
        </w:rPr>
        <w:t>rde dans un premier temps les pratiques du terrain</w:t>
      </w:r>
      <w:r>
        <w:rPr>
          <w:rFonts w:ascii="Times New Roman" w:eastAsiaTheme="minorEastAsia" w:hAnsi="Times New Roman" w:cs="Times New Roman"/>
          <w:sz w:val="24"/>
          <w:szCs w:val="24"/>
        </w:rPr>
        <w:t>. Les premières pages indiquent d’emblée les problèmes à résoudre et les obstacles à franchir</w:t>
      </w:r>
      <w:r w:rsidR="003D600D">
        <w:rPr>
          <w:rFonts w:ascii="Times New Roman" w:eastAsiaTheme="minorEastAsia" w:hAnsi="Times New Roman" w:cs="Times New Roman"/>
          <w:sz w:val="24"/>
          <w:szCs w:val="24"/>
        </w:rPr>
        <w:t xml:space="preserve"> concernant la fonction du</w:t>
      </w:r>
      <w:r w:rsidR="00DB5B80" w:rsidRPr="00B32633">
        <w:rPr>
          <w:rFonts w:ascii="Times New Roman" w:eastAsiaTheme="minorEastAsia" w:hAnsi="Times New Roman" w:cs="Times New Roman"/>
          <w:sz w:val="24"/>
          <w:szCs w:val="24"/>
        </w:rPr>
        <w:t xml:space="preserve"> L</w:t>
      </w:r>
      <w:r w:rsidR="0014509C" w:rsidRPr="00B32633">
        <w:rPr>
          <w:rFonts w:ascii="Times New Roman" w:eastAsiaTheme="minorEastAsia" w:hAnsi="Times New Roman" w:cs="Times New Roman"/>
          <w:sz w:val="24"/>
          <w:szCs w:val="24"/>
        </w:rPr>
        <w:t>aïc</w:t>
      </w:r>
      <w:r w:rsidR="00DB5B80" w:rsidRPr="00B32633">
        <w:rPr>
          <w:rFonts w:ascii="Times New Roman" w:eastAsiaTheme="minorEastAsia" w:hAnsi="Times New Roman" w:cs="Times New Roman"/>
          <w:sz w:val="24"/>
          <w:szCs w:val="24"/>
        </w:rPr>
        <w:t xml:space="preserve"> en Mission E</w:t>
      </w:r>
      <w:r w:rsidR="00536B04" w:rsidRPr="00B32633">
        <w:rPr>
          <w:rFonts w:ascii="Times New Roman" w:eastAsiaTheme="minorEastAsia" w:hAnsi="Times New Roman" w:cs="Times New Roman"/>
          <w:sz w:val="24"/>
          <w:szCs w:val="24"/>
        </w:rPr>
        <w:t>cclésiale</w:t>
      </w:r>
      <w:r w:rsidR="002C18C5">
        <w:rPr>
          <w:rFonts w:ascii="Times New Roman" w:eastAsiaTheme="minorEastAsia" w:hAnsi="Times New Roman" w:cs="Times New Roman"/>
          <w:sz w:val="24"/>
          <w:szCs w:val="24"/>
        </w:rPr>
        <w:t xml:space="preserve"> (</w:t>
      </w:r>
      <w:proofErr w:type="spellStart"/>
      <w:r w:rsidR="002C18C5">
        <w:rPr>
          <w:rFonts w:ascii="Times New Roman" w:eastAsiaTheme="minorEastAsia" w:hAnsi="Times New Roman" w:cs="Times New Roman"/>
          <w:sz w:val="24"/>
          <w:szCs w:val="24"/>
        </w:rPr>
        <w:t>LeME</w:t>
      </w:r>
      <w:proofErr w:type="spellEnd"/>
      <w:r w:rsidR="002C18C5">
        <w:rPr>
          <w:rFonts w:ascii="Times New Roman" w:eastAsiaTheme="minorEastAsia" w:hAnsi="Times New Roman" w:cs="Times New Roman"/>
          <w:sz w:val="24"/>
          <w:szCs w:val="24"/>
        </w:rPr>
        <w:t xml:space="preserve">), </w:t>
      </w:r>
      <w:proofErr w:type="spellStart"/>
      <w:r w:rsidR="002C18C5">
        <w:rPr>
          <w:rFonts w:ascii="Times New Roman" w:eastAsiaTheme="minorEastAsia" w:hAnsi="Times New Roman" w:cs="Times New Roman"/>
          <w:sz w:val="24"/>
          <w:szCs w:val="24"/>
        </w:rPr>
        <w:t>ce·tte</w:t>
      </w:r>
      <w:proofErr w:type="spellEnd"/>
      <w:r w:rsidR="003D600D">
        <w:rPr>
          <w:rFonts w:ascii="Times New Roman" w:eastAsiaTheme="minorEastAsia" w:hAnsi="Times New Roman" w:cs="Times New Roman"/>
          <w:sz w:val="24"/>
          <w:szCs w:val="24"/>
        </w:rPr>
        <w:t xml:space="preserve"> </w:t>
      </w:r>
      <w:proofErr w:type="spellStart"/>
      <w:r w:rsidR="00CB705F">
        <w:rPr>
          <w:rFonts w:ascii="Times New Roman" w:eastAsiaTheme="minorEastAsia" w:hAnsi="Times New Roman" w:cs="Times New Roman"/>
          <w:sz w:val="24"/>
          <w:szCs w:val="24"/>
        </w:rPr>
        <w:t>baptisé</w:t>
      </w:r>
      <w:r w:rsidR="002C18C5">
        <w:rPr>
          <w:rFonts w:ascii="Times New Roman" w:eastAsiaTheme="minorEastAsia" w:hAnsi="Times New Roman" w:cs="Times New Roman"/>
          <w:sz w:val="24"/>
          <w:szCs w:val="24"/>
        </w:rPr>
        <w:t>·e</w:t>
      </w:r>
      <w:proofErr w:type="spellEnd"/>
      <w:r w:rsidR="00CB705F">
        <w:rPr>
          <w:rFonts w:ascii="Times New Roman" w:eastAsiaTheme="minorEastAsia" w:hAnsi="Times New Roman" w:cs="Times New Roman"/>
          <w:sz w:val="24"/>
          <w:szCs w:val="24"/>
        </w:rPr>
        <w:t xml:space="preserve"> </w:t>
      </w:r>
      <w:proofErr w:type="spellStart"/>
      <w:r w:rsidR="00CB705F">
        <w:rPr>
          <w:rFonts w:ascii="Times New Roman" w:eastAsiaTheme="minorEastAsia" w:hAnsi="Times New Roman" w:cs="Times New Roman"/>
          <w:sz w:val="24"/>
          <w:szCs w:val="24"/>
        </w:rPr>
        <w:t>envoyé</w:t>
      </w:r>
      <w:r w:rsidR="002C18C5">
        <w:rPr>
          <w:rFonts w:ascii="Times New Roman" w:eastAsiaTheme="minorEastAsia" w:hAnsi="Times New Roman" w:cs="Times New Roman"/>
          <w:sz w:val="24"/>
          <w:szCs w:val="24"/>
        </w:rPr>
        <w:t>·e</w:t>
      </w:r>
      <w:proofErr w:type="spellEnd"/>
      <w:r w:rsidR="00CB705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en mission </w:t>
      </w:r>
      <w:r w:rsidR="00CB705F">
        <w:rPr>
          <w:rFonts w:ascii="Times New Roman" w:eastAsiaTheme="minorEastAsia" w:hAnsi="Times New Roman" w:cs="Times New Roman"/>
          <w:sz w:val="24"/>
          <w:szCs w:val="24"/>
        </w:rPr>
        <w:t>par l’</w:t>
      </w:r>
      <w:r>
        <w:rPr>
          <w:rFonts w:ascii="Times New Roman" w:eastAsiaTheme="minorEastAsia" w:hAnsi="Times New Roman" w:cs="Times New Roman"/>
          <w:sz w:val="24"/>
          <w:szCs w:val="24"/>
        </w:rPr>
        <w:t xml:space="preserve">évêque, </w:t>
      </w:r>
      <w:r w:rsidR="003D600D">
        <w:rPr>
          <w:rFonts w:ascii="Times New Roman" w:eastAsiaTheme="minorEastAsia" w:hAnsi="Times New Roman" w:cs="Times New Roman"/>
          <w:sz w:val="24"/>
          <w:szCs w:val="24"/>
        </w:rPr>
        <w:t xml:space="preserve">par exemple, </w:t>
      </w:r>
      <w:r>
        <w:rPr>
          <w:rFonts w:ascii="Times New Roman" w:eastAsiaTheme="minorEastAsia" w:hAnsi="Times New Roman" w:cs="Times New Roman"/>
          <w:sz w:val="24"/>
          <w:szCs w:val="24"/>
        </w:rPr>
        <w:t xml:space="preserve">dans les aumôneries de prison, d’hôpitaux, </w:t>
      </w:r>
      <w:r w:rsidR="003D600D">
        <w:rPr>
          <w:rFonts w:ascii="Times New Roman" w:eastAsiaTheme="minorEastAsia" w:hAnsi="Times New Roman" w:cs="Times New Roman"/>
          <w:sz w:val="24"/>
          <w:szCs w:val="24"/>
        </w:rPr>
        <w:t xml:space="preserve">ou </w:t>
      </w:r>
      <w:r>
        <w:rPr>
          <w:rFonts w:ascii="Times New Roman" w:eastAsiaTheme="minorEastAsia" w:hAnsi="Times New Roman" w:cs="Times New Roman"/>
          <w:sz w:val="24"/>
          <w:szCs w:val="24"/>
        </w:rPr>
        <w:t>dans l’</w:t>
      </w:r>
      <w:r w:rsidR="003D600D">
        <w:rPr>
          <w:rFonts w:ascii="Times New Roman" w:eastAsiaTheme="minorEastAsia" w:hAnsi="Times New Roman" w:cs="Times New Roman"/>
          <w:sz w:val="24"/>
          <w:szCs w:val="24"/>
        </w:rPr>
        <w:t>économat diocésain. Quelques difficultés se situent autour de la durée limitée et de la fin</w:t>
      </w:r>
      <w:r w:rsidR="006422C4">
        <w:rPr>
          <w:rFonts w:ascii="Times New Roman" w:eastAsiaTheme="minorEastAsia" w:hAnsi="Times New Roman" w:cs="Times New Roman"/>
          <w:sz w:val="24"/>
          <w:szCs w:val="24"/>
        </w:rPr>
        <w:t xml:space="preserve"> de leur mission (Denis </w:t>
      </w:r>
      <w:proofErr w:type="spellStart"/>
      <w:r w:rsidR="006422C4">
        <w:rPr>
          <w:rFonts w:ascii="Times New Roman" w:eastAsiaTheme="minorEastAsia" w:hAnsi="Times New Roman" w:cs="Times New Roman"/>
          <w:sz w:val="24"/>
          <w:szCs w:val="24"/>
        </w:rPr>
        <w:t>Coupat</w:t>
      </w:r>
      <w:proofErr w:type="spellEnd"/>
      <w:r w:rsidR="006422C4">
        <w:rPr>
          <w:rFonts w:ascii="Times New Roman" w:eastAsiaTheme="minorEastAsia" w:hAnsi="Times New Roman" w:cs="Times New Roman"/>
          <w:sz w:val="24"/>
          <w:szCs w:val="24"/>
        </w:rPr>
        <w:t>) ;</w:t>
      </w:r>
      <w:r w:rsidR="003D600D">
        <w:rPr>
          <w:rFonts w:ascii="Times New Roman" w:eastAsiaTheme="minorEastAsia" w:hAnsi="Times New Roman" w:cs="Times New Roman"/>
          <w:sz w:val="24"/>
          <w:szCs w:val="24"/>
        </w:rPr>
        <w:t xml:space="preserve"> d’autres questions se posent autour du discernement et de l’accompagnement de ces personnes (Françoise </w:t>
      </w:r>
      <w:proofErr w:type="spellStart"/>
      <w:r w:rsidR="003D600D">
        <w:rPr>
          <w:rFonts w:ascii="Times New Roman" w:eastAsiaTheme="minorEastAsia" w:hAnsi="Times New Roman" w:cs="Times New Roman"/>
          <w:sz w:val="24"/>
          <w:szCs w:val="24"/>
        </w:rPr>
        <w:t>Gohin</w:t>
      </w:r>
      <w:proofErr w:type="spellEnd"/>
      <w:r w:rsidR="003D600D">
        <w:rPr>
          <w:rFonts w:ascii="Times New Roman" w:eastAsiaTheme="minorEastAsia" w:hAnsi="Times New Roman" w:cs="Times New Roman"/>
          <w:sz w:val="24"/>
          <w:szCs w:val="24"/>
        </w:rPr>
        <w:t>). Toutefois, afin d’aider les agents pastoraux à donner sens à leur mission, des pratiques pastorales existent déjà, par exemple la relecture reliant des récits de pratiques avec des récits bibliques (Christophe Pichon). La deuxième partie de l’ouvrage analyse les situations nouvelles</w:t>
      </w:r>
      <w:r w:rsidR="00320A9D">
        <w:rPr>
          <w:rFonts w:ascii="Times New Roman" w:eastAsiaTheme="minorEastAsia" w:hAnsi="Times New Roman" w:cs="Times New Roman"/>
          <w:sz w:val="24"/>
          <w:szCs w:val="24"/>
        </w:rPr>
        <w:t xml:space="preserve"> et indiquent quelques pistes à prendre </w:t>
      </w:r>
      <w:r w:rsidR="009E73E5">
        <w:rPr>
          <w:rFonts w:ascii="Times New Roman" w:eastAsiaTheme="minorEastAsia" w:hAnsi="Times New Roman" w:cs="Times New Roman"/>
          <w:sz w:val="24"/>
          <w:szCs w:val="24"/>
        </w:rPr>
        <w:t xml:space="preserve">en compte </w:t>
      </w:r>
      <w:r w:rsidR="00320A9D">
        <w:rPr>
          <w:rFonts w:ascii="Times New Roman" w:eastAsiaTheme="minorEastAsia" w:hAnsi="Times New Roman" w:cs="Times New Roman"/>
          <w:sz w:val="24"/>
          <w:szCs w:val="24"/>
        </w:rPr>
        <w:t xml:space="preserve">afin de professionnaliser les métiers d’Église. Les contributions insistent sur la </w:t>
      </w:r>
      <w:r w:rsidR="005E3495" w:rsidRPr="00B32633">
        <w:rPr>
          <w:rFonts w:ascii="Times New Roman" w:eastAsiaTheme="minorEastAsia" w:hAnsi="Times New Roman" w:cs="Times New Roman"/>
          <w:sz w:val="24"/>
          <w:szCs w:val="24"/>
        </w:rPr>
        <w:t>nécessité de faire évol</w:t>
      </w:r>
      <w:r w:rsidR="00320A9D">
        <w:rPr>
          <w:rFonts w:ascii="Times New Roman" w:eastAsiaTheme="minorEastAsia" w:hAnsi="Times New Roman" w:cs="Times New Roman"/>
          <w:sz w:val="24"/>
          <w:szCs w:val="24"/>
        </w:rPr>
        <w:t xml:space="preserve">uer les compétences des agents afin de développer leur employabilité (Isabelle </w:t>
      </w:r>
      <w:proofErr w:type="spellStart"/>
      <w:r w:rsidR="00320A9D">
        <w:rPr>
          <w:rFonts w:ascii="Times New Roman" w:eastAsiaTheme="minorEastAsia" w:hAnsi="Times New Roman" w:cs="Times New Roman"/>
          <w:sz w:val="24"/>
          <w:szCs w:val="24"/>
        </w:rPr>
        <w:t>Prin</w:t>
      </w:r>
      <w:proofErr w:type="spellEnd"/>
      <w:r w:rsidR="00320A9D">
        <w:rPr>
          <w:rFonts w:ascii="Times New Roman" w:eastAsiaTheme="minorEastAsia" w:hAnsi="Times New Roman" w:cs="Times New Roman"/>
          <w:sz w:val="24"/>
          <w:szCs w:val="24"/>
        </w:rPr>
        <w:t xml:space="preserve">-Vivien). Pour ce faire, </w:t>
      </w:r>
      <w:r w:rsidR="00CC3AF5">
        <w:rPr>
          <w:rFonts w:ascii="Times New Roman" w:eastAsiaTheme="minorEastAsia" w:hAnsi="Times New Roman" w:cs="Times New Roman"/>
          <w:sz w:val="24"/>
          <w:szCs w:val="24"/>
        </w:rPr>
        <w:t>l’employeur doit tout mettre</w:t>
      </w:r>
      <w:r w:rsidR="00320A9D">
        <w:rPr>
          <w:rFonts w:ascii="Times New Roman" w:eastAsiaTheme="minorEastAsia" w:hAnsi="Times New Roman" w:cs="Times New Roman"/>
          <w:sz w:val="24"/>
          <w:szCs w:val="24"/>
        </w:rPr>
        <w:t xml:space="preserve"> œuvr</w:t>
      </w:r>
      <w:r w:rsidR="006422C4">
        <w:rPr>
          <w:rFonts w:ascii="Times New Roman" w:eastAsiaTheme="minorEastAsia" w:hAnsi="Times New Roman" w:cs="Times New Roman"/>
          <w:sz w:val="24"/>
          <w:szCs w:val="24"/>
        </w:rPr>
        <w:t>e pour former le salarié dans le</w:t>
      </w:r>
      <w:r w:rsidR="009E73E5">
        <w:rPr>
          <w:rFonts w:ascii="Times New Roman" w:eastAsiaTheme="minorEastAsia" w:hAnsi="Times New Roman" w:cs="Times New Roman"/>
          <w:sz w:val="24"/>
          <w:szCs w:val="24"/>
        </w:rPr>
        <w:t xml:space="preserve"> but de</w:t>
      </w:r>
      <w:r w:rsidR="00320A9D">
        <w:rPr>
          <w:rFonts w:ascii="Times New Roman" w:eastAsiaTheme="minorEastAsia" w:hAnsi="Times New Roman" w:cs="Times New Roman"/>
          <w:sz w:val="24"/>
          <w:szCs w:val="24"/>
        </w:rPr>
        <w:t xml:space="preserve"> lui permettre non seulement de g</w:t>
      </w:r>
      <w:r w:rsidR="00CC3AF5">
        <w:rPr>
          <w:rFonts w:ascii="Times New Roman" w:eastAsiaTheme="minorEastAsia" w:hAnsi="Times New Roman" w:cs="Times New Roman"/>
          <w:sz w:val="24"/>
          <w:szCs w:val="24"/>
        </w:rPr>
        <w:t>arder son emploi mais aussi de</w:t>
      </w:r>
      <w:r w:rsidR="00320A9D">
        <w:rPr>
          <w:rFonts w:ascii="Times New Roman" w:eastAsiaTheme="minorEastAsia" w:hAnsi="Times New Roman" w:cs="Times New Roman"/>
          <w:sz w:val="24"/>
          <w:szCs w:val="24"/>
        </w:rPr>
        <w:t xml:space="preserve"> progresser et de s’adapter à la vie professionnelle</w:t>
      </w:r>
      <w:r w:rsidR="00457A1F">
        <w:rPr>
          <w:rFonts w:ascii="Times New Roman" w:eastAsiaTheme="minorEastAsia" w:hAnsi="Times New Roman" w:cs="Times New Roman"/>
          <w:sz w:val="24"/>
          <w:szCs w:val="24"/>
        </w:rPr>
        <w:t>. Dès lors, l</w:t>
      </w:r>
      <w:r w:rsidR="00320A9D">
        <w:rPr>
          <w:rFonts w:ascii="Times New Roman" w:eastAsiaTheme="minorEastAsia" w:hAnsi="Times New Roman" w:cs="Times New Roman"/>
          <w:sz w:val="24"/>
          <w:szCs w:val="24"/>
        </w:rPr>
        <w:t>e renforcement</w:t>
      </w:r>
      <w:r w:rsidR="005E3495" w:rsidRPr="00B32633">
        <w:rPr>
          <w:rFonts w:ascii="Times New Roman" w:eastAsiaTheme="minorEastAsia" w:hAnsi="Times New Roman" w:cs="Times New Roman"/>
          <w:sz w:val="24"/>
          <w:szCs w:val="24"/>
        </w:rPr>
        <w:t xml:space="preserve"> des compéte</w:t>
      </w:r>
      <w:r w:rsidR="00320A9D">
        <w:rPr>
          <w:rFonts w:ascii="Times New Roman" w:eastAsiaTheme="minorEastAsia" w:hAnsi="Times New Roman" w:cs="Times New Roman"/>
          <w:sz w:val="24"/>
          <w:szCs w:val="24"/>
        </w:rPr>
        <w:t>nces théologiques des salariés (mais aussi</w:t>
      </w:r>
      <w:r w:rsidR="005E3495" w:rsidRPr="00B32633">
        <w:rPr>
          <w:rFonts w:ascii="Times New Roman" w:eastAsiaTheme="minorEastAsia" w:hAnsi="Times New Roman" w:cs="Times New Roman"/>
          <w:sz w:val="24"/>
          <w:szCs w:val="24"/>
        </w:rPr>
        <w:t xml:space="preserve"> des bénévoles</w:t>
      </w:r>
      <w:r w:rsidR="00CC3AF5">
        <w:rPr>
          <w:rFonts w:ascii="Times New Roman" w:eastAsiaTheme="minorEastAsia" w:hAnsi="Times New Roman" w:cs="Times New Roman"/>
          <w:sz w:val="24"/>
          <w:szCs w:val="24"/>
        </w:rPr>
        <w:t>) dev</w:t>
      </w:r>
      <w:r w:rsidR="009E73E5">
        <w:rPr>
          <w:rFonts w:ascii="Times New Roman" w:eastAsiaTheme="minorEastAsia" w:hAnsi="Times New Roman" w:cs="Times New Roman"/>
          <w:sz w:val="24"/>
          <w:szCs w:val="24"/>
        </w:rPr>
        <w:t>ient</w:t>
      </w:r>
      <w:r w:rsidR="00CC3AF5">
        <w:rPr>
          <w:rFonts w:ascii="Times New Roman" w:eastAsiaTheme="minorEastAsia" w:hAnsi="Times New Roman" w:cs="Times New Roman"/>
          <w:sz w:val="24"/>
          <w:szCs w:val="24"/>
        </w:rPr>
        <w:t xml:space="preserve"> une démarche indispensable</w:t>
      </w:r>
      <w:r w:rsidR="00457A1F">
        <w:rPr>
          <w:rFonts w:ascii="Times New Roman" w:eastAsiaTheme="minorEastAsia" w:hAnsi="Times New Roman" w:cs="Times New Roman"/>
          <w:sz w:val="24"/>
          <w:szCs w:val="24"/>
        </w:rPr>
        <w:t xml:space="preserve"> (</w:t>
      </w:r>
      <w:r w:rsidR="00320A9D">
        <w:rPr>
          <w:rFonts w:ascii="Times New Roman" w:eastAsiaTheme="minorEastAsia" w:hAnsi="Times New Roman" w:cs="Times New Roman"/>
          <w:sz w:val="24"/>
          <w:szCs w:val="24"/>
        </w:rPr>
        <w:t xml:space="preserve">Pascaline </w:t>
      </w:r>
      <w:proofErr w:type="spellStart"/>
      <w:r w:rsidR="00320A9D">
        <w:rPr>
          <w:rFonts w:ascii="Times New Roman" w:eastAsiaTheme="minorEastAsia" w:hAnsi="Times New Roman" w:cs="Times New Roman"/>
          <w:sz w:val="24"/>
          <w:szCs w:val="24"/>
        </w:rPr>
        <w:t>Lano</w:t>
      </w:r>
      <w:proofErr w:type="spellEnd"/>
      <w:r w:rsidR="00457A1F">
        <w:rPr>
          <w:rFonts w:ascii="Times New Roman" w:eastAsiaTheme="minorEastAsia" w:hAnsi="Times New Roman" w:cs="Times New Roman"/>
          <w:sz w:val="24"/>
          <w:szCs w:val="24"/>
        </w:rPr>
        <w:t>)</w:t>
      </w:r>
      <w:r w:rsidR="00320A9D">
        <w:rPr>
          <w:rFonts w:ascii="Times New Roman" w:eastAsiaTheme="minorEastAsia" w:hAnsi="Times New Roman" w:cs="Times New Roman"/>
          <w:sz w:val="24"/>
          <w:szCs w:val="24"/>
        </w:rPr>
        <w:t>.</w:t>
      </w:r>
      <w:r w:rsidR="00457A1F">
        <w:rPr>
          <w:rFonts w:ascii="Times New Roman" w:eastAsiaTheme="minorEastAsia" w:hAnsi="Times New Roman" w:cs="Times New Roman"/>
          <w:sz w:val="24"/>
          <w:szCs w:val="24"/>
        </w:rPr>
        <w:t xml:space="preserve"> Enfin, l’intervention d’Anne </w:t>
      </w:r>
      <w:proofErr w:type="spellStart"/>
      <w:r w:rsidR="00457A1F">
        <w:rPr>
          <w:rFonts w:ascii="Times New Roman" w:eastAsiaTheme="minorEastAsia" w:hAnsi="Times New Roman" w:cs="Times New Roman"/>
          <w:sz w:val="24"/>
          <w:szCs w:val="24"/>
        </w:rPr>
        <w:t>Buyssechaert</w:t>
      </w:r>
      <w:proofErr w:type="spellEnd"/>
      <w:r w:rsidR="00457A1F">
        <w:rPr>
          <w:rFonts w:ascii="Times New Roman" w:eastAsiaTheme="minorEastAsia" w:hAnsi="Times New Roman" w:cs="Times New Roman"/>
          <w:sz w:val="24"/>
          <w:szCs w:val="24"/>
        </w:rPr>
        <w:t xml:space="preserve"> a montré l’</w:t>
      </w:r>
      <w:r w:rsidR="005E3495" w:rsidRPr="00B32633">
        <w:rPr>
          <w:rFonts w:ascii="Times New Roman" w:eastAsiaTheme="minorEastAsia" w:hAnsi="Times New Roman" w:cs="Times New Roman"/>
          <w:sz w:val="24"/>
          <w:szCs w:val="24"/>
        </w:rPr>
        <w:t xml:space="preserve">articulation </w:t>
      </w:r>
      <w:r w:rsidR="00457A1F">
        <w:rPr>
          <w:rFonts w:ascii="Times New Roman" w:eastAsiaTheme="minorEastAsia" w:hAnsi="Times New Roman" w:cs="Times New Roman"/>
          <w:sz w:val="24"/>
          <w:szCs w:val="24"/>
        </w:rPr>
        <w:t xml:space="preserve">difficile </w:t>
      </w:r>
      <w:r w:rsidR="005E3495" w:rsidRPr="00B32633">
        <w:rPr>
          <w:rFonts w:ascii="Times New Roman" w:eastAsiaTheme="minorEastAsia" w:hAnsi="Times New Roman" w:cs="Times New Roman"/>
          <w:sz w:val="24"/>
          <w:szCs w:val="24"/>
        </w:rPr>
        <w:t>entre le droit civil et les exigences canoniques</w:t>
      </w:r>
      <w:r w:rsidR="00457A1F">
        <w:rPr>
          <w:rFonts w:ascii="Times New Roman" w:eastAsiaTheme="minorEastAsia" w:hAnsi="Times New Roman" w:cs="Times New Roman"/>
          <w:sz w:val="24"/>
          <w:szCs w:val="24"/>
        </w:rPr>
        <w:t xml:space="preserve"> (la première fondée sur le CDI et la seconde sur la lettre de mission) ; une attention particulière devra donc être portée à la prochaine réforme du code du travail par ordonnances. De tous ces apports,</w:t>
      </w:r>
      <w:r w:rsidR="005E3495" w:rsidRPr="00B32633">
        <w:rPr>
          <w:rFonts w:ascii="Times New Roman" w:eastAsiaTheme="minorEastAsia" w:hAnsi="Times New Roman" w:cs="Times New Roman"/>
          <w:sz w:val="24"/>
          <w:szCs w:val="24"/>
        </w:rPr>
        <w:t xml:space="preserve"> découlent </w:t>
      </w:r>
      <w:r w:rsidR="009E73E5">
        <w:rPr>
          <w:rFonts w:ascii="Times New Roman" w:eastAsiaTheme="minorEastAsia" w:hAnsi="Times New Roman" w:cs="Times New Roman"/>
          <w:sz w:val="24"/>
          <w:szCs w:val="24"/>
        </w:rPr>
        <w:t xml:space="preserve">dans un troisième temps </w:t>
      </w:r>
      <w:r w:rsidR="005E3495" w:rsidRPr="00B32633">
        <w:rPr>
          <w:rFonts w:ascii="Times New Roman" w:eastAsiaTheme="minorEastAsia" w:hAnsi="Times New Roman" w:cs="Times New Roman"/>
          <w:sz w:val="24"/>
          <w:szCs w:val="24"/>
        </w:rPr>
        <w:t xml:space="preserve">des implications ecclésiologiques : </w:t>
      </w:r>
      <w:r w:rsidR="00DB5B80" w:rsidRPr="00B32633">
        <w:rPr>
          <w:rFonts w:ascii="Times New Roman" w:eastAsiaTheme="minorEastAsia" w:hAnsi="Times New Roman" w:cs="Times New Roman"/>
          <w:sz w:val="24"/>
          <w:szCs w:val="24"/>
        </w:rPr>
        <w:t xml:space="preserve">d’une part, </w:t>
      </w:r>
      <w:r w:rsidR="00CC3AF5">
        <w:rPr>
          <w:rFonts w:ascii="Times New Roman" w:eastAsiaTheme="minorEastAsia" w:hAnsi="Times New Roman" w:cs="Times New Roman"/>
          <w:sz w:val="24"/>
          <w:szCs w:val="24"/>
        </w:rPr>
        <w:t xml:space="preserve">dans une dynamique synodale, </w:t>
      </w:r>
      <w:r w:rsidR="00DB5B80" w:rsidRPr="00B32633">
        <w:rPr>
          <w:rFonts w:ascii="Times New Roman" w:eastAsiaTheme="minorEastAsia" w:hAnsi="Times New Roman" w:cs="Times New Roman"/>
          <w:sz w:val="24"/>
          <w:szCs w:val="24"/>
        </w:rPr>
        <w:t>offrir un vrai discernement et une formation prof</w:t>
      </w:r>
      <w:r w:rsidR="001C500C">
        <w:rPr>
          <w:rFonts w:ascii="Times New Roman" w:eastAsiaTheme="minorEastAsia" w:hAnsi="Times New Roman" w:cs="Times New Roman"/>
          <w:sz w:val="24"/>
          <w:szCs w:val="24"/>
        </w:rPr>
        <w:t>essionnelle et</w:t>
      </w:r>
      <w:r w:rsidR="00CC3AF5">
        <w:rPr>
          <w:rFonts w:ascii="Times New Roman" w:eastAsiaTheme="minorEastAsia" w:hAnsi="Times New Roman" w:cs="Times New Roman"/>
          <w:sz w:val="24"/>
          <w:szCs w:val="24"/>
        </w:rPr>
        <w:t xml:space="preserve"> </w:t>
      </w:r>
      <w:r w:rsidR="00B53E2B" w:rsidRPr="00B32633">
        <w:rPr>
          <w:rFonts w:ascii="Times New Roman" w:eastAsiaTheme="minorEastAsia" w:hAnsi="Times New Roman" w:cs="Times New Roman"/>
          <w:sz w:val="24"/>
          <w:szCs w:val="24"/>
        </w:rPr>
        <w:t>spirituelle solide</w:t>
      </w:r>
      <w:r w:rsidR="00DB5B80" w:rsidRPr="00B32633">
        <w:rPr>
          <w:rFonts w:ascii="Times New Roman" w:eastAsiaTheme="minorEastAsia" w:hAnsi="Times New Roman" w:cs="Times New Roman"/>
          <w:sz w:val="24"/>
          <w:szCs w:val="24"/>
        </w:rPr>
        <w:t xml:space="preserve"> aux </w:t>
      </w:r>
      <w:proofErr w:type="spellStart"/>
      <w:r w:rsidR="00DB5B80" w:rsidRPr="00B32633">
        <w:rPr>
          <w:rFonts w:ascii="Times New Roman" w:eastAsiaTheme="minorEastAsia" w:hAnsi="Times New Roman" w:cs="Times New Roman"/>
          <w:sz w:val="24"/>
          <w:szCs w:val="24"/>
        </w:rPr>
        <w:t>LeME</w:t>
      </w:r>
      <w:proofErr w:type="spellEnd"/>
      <w:r w:rsidR="00DB5B80" w:rsidRPr="00B32633">
        <w:rPr>
          <w:rFonts w:ascii="Times New Roman" w:eastAsiaTheme="minorEastAsia" w:hAnsi="Times New Roman" w:cs="Times New Roman"/>
          <w:sz w:val="24"/>
          <w:szCs w:val="24"/>
        </w:rPr>
        <w:t xml:space="preserve"> </w:t>
      </w:r>
      <w:r w:rsidR="00457A1F">
        <w:rPr>
          <w:rFonts w:ascii="Times New Roman" w:eastAsiaTheme="minorEastAsia" w:hAnsi="Times New Roman" w:cs="Times New Roman"/>
          <w:sz w:val="24"/>
          <w:szCs w:val="24"/>
        </w:rPr>
        <w:t xml:space="preserve">(Luc Forestier) </w:t>
      </w:r>
      <w:r w:rsidR="00DB5B80" w:rsidRPr="00B32633">
        <w:rPr>
          <w:rFonts w:ascii="Times New Roman" w:eastAsiaTheme="minorEastAsia" w:hAnsi="Times New Roman" w:cs="Times New Roman"/>
          <w:sz w:val="24"/>
          <w:szCs w:val="24"/>
        </w:rPr>
        <w:t>et d’autre part,</w:t>
      </w:r>
      <w:r w:rsidR="00CC3AF5">
        <w:rPr>
          <w:rFonts w:ascii="Times New Roman" w:eastAsiaTheme="minorEastAsia" w:hAnsi="Times New Roman" w:cs="Times New Roman"/>
          <w:sz w:val="24"/>
          <w:szCs w:val="24"/>
        </w:rPr>
        <w:t xml:space="preserve"> </w:t>
      </w:r>
      <w:r w:rsidR="00DB5B80" w:rsidRPr="00B32633">
        <w:rPr>
          <w:rFonts w:ascii="Times New Roman" w:eastAsiaTheme="minorEastAsia" w:hAnsi="Times New Roman" w:cs="Times New Roman"/>
          <w:sz w:val="24"/>
          <w:szCs w:val="24"/>
        </w:rPr>
        <w:t xml:space="preserve"> mieux associer les fidèles laïcs qui ont de plus en plus d’</w:t>
      </w:r>
      <w:r w:rsidR="00B53E2B" w:rsidRPr="00B32633">
        <w:rPr>
          <w:rFonts w:ascii="Times New Roman" w:eastAsiaTheme="minorEastAsia" w:hAnsi="Times New Roman" w:cs="Times New Roman"/>
          <w:sz w:val="24"/>
          <w:szCs w:val="24"/>
        </w:rPr>
        <w:t>« </w:t>
      </w:r>
      <w:r w:rsidR="00DB5B80" w:rsidRPr="00B32633">
        <w:rPr>
          <w:rFonts w:ascii="Times New Roman" w:eastAsiaTheme="minorEastAsia" w:hAnsi="Times New Roman" w:cs="Times New Roman"/>
          <w:sz w:val="24"/>
          <w:szCs w:val="24"/>
        </w:rPr>
        <w:t>offices</w:t>
      </w:r>
      <w:r w:rsidR="00B53E2B" w:rsidRPr="00B32633">
        <w:rPr>
          <w:rFonts w:ascii="Times New Roman" w:eastAsiaTheme="minorEastAsia" w:hAnsi="Times New Roman" w:cs="Times New Roman"/>
          <w:sz w:val="24"/>
          <w:szCs w:val="24"/>
        </w:rPr>
        <w:t> » limités dans le temps</w:t>
      </w:r>
      <w:r w:rsidR="00DB5B80" w:rsidRPr="00B32633">
        <w:rPr>
          <w:rFonts w:ascii="Times New Roman" w:eastAsiaTheme="minorEastAsia" w:hAnsi="Times New Roman" w:cs="Times New Roman"/>
          <w:sz w:val="24"/>
          <w:szCs w:val="24"/>
        </w:rPr>
        <w:t xml:space="preserve"> avec ceux qui ont un </w:t>
      </w:r>
      <w:r w:rsidR="00B53E2B" w:rsidRPr="00B32633">
        <w:rPr>
          <w:rFonts w:ascii="Times New Roman" w:eastAsiaTheme="minorEastAsia" w:hAnsi="Times New Roman" w:cs="Times New Roman"/>
          <w:sz w:val="24"/>
          <w:szCs w:val="24"/>
        </w:rPr>
        <w:t>« </w:t>
      </w:r>
      <w:r w:rsidR="00DB5B80" w:rsidRPr="00B32633">
        <w:rPr>
          <w:rFonts w:ascii="Times New Roman" w:eastAsiaTheme="minorEastAsia" w:hAnsi="Times New Roman" w:cs="Times New Roman"/>
          <w:sz w:val="24"/>
          <w:szCs w:val="24"/>
        </w:rPr>
        <w:t>ministère</w:t>
      </w:r>
      <w:r w:rsidR="00B53E2B" w:rsidRPr="00B32633">
        <w:rPr>
          <w:rFonts w:ascii="Times New Roman" w:eastAsiaTheme="minorEastAsia" w:hAnsi="Times New Roman" w:cs="Times New Roman"/>
          <w:sz w:val="24"/>
          <w:szCs w:val="24"/>
        </w:rPr>
        <w:t> à vie »</w:t>
      </w:r>
      <w:r w:rsidR="00DB5B80" w:rsidRPr="00B32633">
        <w:rPr>
          <w:rFonts w:ascii="Times New Roman" w:eastAsiaTheme="minorEastAsia" w:hAnsi="Times New Roman" w:cs="Times New Roman"/>
          <w:sz w:val="24"/>
          <w:szCs w:val="24"/>
        </w:rPr>
        <w:t xml:space="preserve"> dans l’Église </w:t>
      </w:r>
      <w:r w:rsidR="00B53E2B" w:rsidRPr="00B32633">
        <w:rPr>
          <w:rFonts w:ascii="Times New Roman" w:eastAsiaTheme="minorEastAsia" w:hAnsi="Times New Roman" w:cs="Times New Roman"/>
          <w:sz w:val="24"/>
          <w:szCs w:val="24"/>
        </w:rPr>
        <w:t xml:space="preserve">(prêtres, diacres) </w:t>
      </w:r>
      <w:r w:rsidR="00DB5B80" w:rsidRPr="00B32633">
        <w:rPr>
          <w:rFonts w:ascii="Times New Roman" w:eastAsiaTheme="minorEastAsia" w:hAnsi="Times New Roman" w:cs="Times New Roman"/>
          <w:sz w:val="24"/>
          <w:szCs w:val="24"/>
        </w:rPr>
        <w:t>en vue d’un « souci apostolique commun »</w:t>
      </w:r>
      <w:r w:rsidR="00457A1F">
        <w:rPr>
          <w:rFonts w:ascii="Times New Roman" w:eastAsiaTheme="minorEastAsia" w:hAnsi="Times New Roman" w:cs="Times New Roman"/>
          <w:sz w:val="24"/>
          <w:szCs w:val="24"/>
        </w:rPr>
        <w:t xml:space="preserve"> (Christian </w:t>
      </w:r>
      <w:proofErr w:type="spellStart"/>
      <w:r w:rsidR="00457A1F">
        <w:rPr>
          <w:rFonts w:ascii="Times New Roman" w:eastAsiaTheme="minorEastAsia" w:hAnsi="Times New Roman" w:cs="Times New Roman"/>
          <w:sz w:val="24"/>
          <w:szCs w:val="24"/>
        </w:rPr>
        <w:t>Delarbre</w:t>
      </w:r>
      <w:proofErr w:type="spellEnd"/>
      <w:r w:rsidR="00457A1F">
        <w:rPr>
          <w:rFonts w:ascii="Times New Roman" w:eastAsiaTheme="minorEastAsia" w:hAnsi="Times New Roman" w:cs="Times New Roman"/>
          <w:sz w:val="24"/>
          <w:szCs w:val="24"/>
        </w:rPr>
        <w:t>)</w:t>
      </w:r>
      <w:r w:rsidR="00DB5B80" w:rsidRPr="00B32633">
        <w:rPr>
          <w:rFonts w:ascii="Times New Roman" w:eastAsiaTheme="minorEastAsia" w:hAnsi="Times New Roman" w:cs="Times New Roman"/>
          <w:sz w:val="24"/>
          <w:szCs w:val="24"/>
        </w:rPr>
        <w:t xml:space="preserve">. </w:t>
      </w:r>
    </w:p>
    <w:p w:rsidR="00C60B7F" w:rsidRPr="00B32633" w:rsidRDefault="00CC3AF5" w:rsidP="00227119">
      <w:pPr>
        <w:ind w:firstLine="708"/>
        <w:jc w:val="both"/>
        <w:rPr>
          <w:rFonts w:ascii="Times New Roman" w:hAnsi="Times New Roman" w:cs="Times New Roman"/>
          <w:sz w:val="24"/>
          <w:szCs w:val="24"/>
        </w:rPr>
      </w:pPr>
      <w:r>
        <w:rPr>
          <w:rFonts w:ascii="Times New Roman" w:eastAsiaTheme="minorEastAsia" w:hAnsi="Times New Roman" w:cs="Times New Roman"/>
          <w:sz w:val="24"/>
          <w:szCs w:val="24"/>
        </w:rPr>
        <w:t>Comme l’indique Catherine Chevalier en conclusion du parcours, la réflexion entamée</w:t>
      </w:r>
      <w:r w:rsidR="00B53E2B" w:rsidRPr="00B32633">
        <w:rPr>
          <w:rFonts w:ascii="Times New Roman" w:eastAsiaTheme="minorEastAsia" w:hAnsi="Times New Roman" w:cs="Times New Roman"/>
          <w:sz w:val="24"/>
          <w:szCs w:val="24"/>
        </w:rPr>
        <w:t xml:space="preserve"> montre l’importance de mut</w:t>
      </w:r>
      <w:r w:rsidR="00227119">
        <w:rPr>
          <w:rFonts w:ascii="Times New Roman" w:eastAsiaTheme="minorEastAsia" w:hAnsi="Times New Roman" w:cs="Times New Roman"/>
          <w:sz w:val="24"/>
          <w:szCs w:val="24"/>
        </w:rPr>
        <w:t>ualiser les énergies</w:t>
      </w:r>
      <w:r w:rsidR="00B53E2B" w:rsidRPr="00B32633">
        <w:rPr>
          <w:rFonts w:ascii="Times New Roman" w:eastAsiaTheme="minorEastAsia" w:hAnsi="Times New Roman" w:cs="Times New Roman"/>
          <w:sz w:val="24"/>
          <w:szCs w:val="24"/>
        </w:rPr>
        <w:t xml:space="preserve"> entre </w:t>
      </w:r>
      <w:r w:rsidR="00B32633" w:rsidRPr="00B32633">
        <w:rPr>
          <w:rFonts w:ascii="Times New Roman" w:eastAsiaTheme="minorEastAsia" w:hAnsi="Times New Roman" w:cs="Times New Roman"/>
          <w:sz w:val="24"/>
          <w:szCs w:val="24"/>
        </w:rPr>
        <w:t xml:space="preserve">les </w:t>
      </w:r>
      <w:r w:rsidR="00B53E2B" w:rsidRPr="00B32633">
        <w:rPr>
          <w:rFonts w:ascii="Times New Roman" w:eastAsiaTheme="minorEastAsia" w:hAnsi="Times New Roman" w:cs="Times New Roman"/>
          <w:sz w:val="24"/>
          <w:szCs w:val="24"/>
        </w:rPr>
        <w:t>diocèses</w:t>
      </w:r>
      <w:r w:rsidR="00B32633" w:rsidRPr="00B32633">
        <w:rPr>
          <w:rFonts w:ascii="Times New Roman" w:eastAsiaTheme="minorEastAsia" w:hAnsi="Times New Roman" w:cs="Times New Roman"/>
          <w:sz w:val="24"/>
          <w:szCs w:val="24"/>
        </w:rPr>
        <w:t xml:space="preserve"> afin de trouver ensemble des solutions pour prendre soin des </w:t>
      </w:r>
      <w:proofErr w:type="spellStart"/>
      <w:r w:rsidR="00B32633" w:rsidRPr="00B32633">
        <w:rPr>
          <w:rFonts w:ascii="Times New Roman" w:eastAsiaTheme="minorEastAsia" w:hAnsi="Times New Roman" w:cs="Times New Roman"/>
          <w:sz w:val="24"/>
          <w:szCs w:val="24"/>
        </w:rPr>
        <w:t>LeME</w:t>
      </w:r>
      <w:proofErr w:type="spellEnd"/>
      <w:r w:rsidR="00B32633" w:rsidRPr="00B32633">
        <w:rPr>
          <w:rFonts w:ascii="Times New Roman" w:eastAsiaTheme="minorEastAsia" w:hAnsi="Times New Roman" w:cs="Times New Roman"/>
          <w:sz w:val="24"/>
          <w:szCs w:val="24"/>
        </w:rPr>
        <w:t xml:space="preserve"> avec davantage de bienveillance et de justice</w:t>
      </w:r>
      <w:r w:rsidR="00202CF9">
        <w:rPr>
          <w:rFonts w:ascii="Times New Roman" w:eastAsiaTheme="minorEastAsia" w:hAnsi="Times New Roman" w:cs="Times New Roman"/>
          <w:sz w:val="24"/>
          <w:szCs w:val="24"/>
        </w:rPr>
        <w:t>,</w:t>
      </w:r>
      <w:r w:rsidR="00B32633" w:rsidRPr="00B32633">
        <w:rPr>
          <w:rFonts w:ascii="Times New Roman" w:eastAsiaTheme="minorEastAsia" w:hAnsi="Times New Roman" w:cs="Times New Roman"/>
          <w:sz w:val="24"/>
          <w:szCs w:val="24"/>
        </w:rPr>
        <w:t xml:space="preserve"> que ce soit par la mise en place de formations théologiques initiales et continues leur permettant d’évoluer dans leur profession, que ce soit encore par l’accompagnem</w:t>
      </w:r>
      <w:r w:rsidR="001C500C">
        <w:rPr>
          <w:rFonts w:ascii="Times New Roman" w:eastAsiaTheme="minorEastAsia" w:hAnsi="Times New Roman" w:cs="Times New Roman"/>
          <w:sz w:val="24"/>
          <w:szCs w:val="24"/>
        </w:rPr>
        <w:t>ent au discernement aux moments-</w:t>
      </w:r>
      <w:r w:rsidR="00B32633" w:rsidRPr="00B32633">
        <w:rPr>
          <w:rFonts w:ascii="Times New Roman" w:eastAsiaTheme="minorEastAsia" w:hAnsi="Times New Roman" w:cs="Times New Roman"/>
          <w:sz w:val="24"/>
          <w:szCs w:val="24"/>
        </w:rPr>
        <w:t>clés de leur mission ou enfin</w:t>
      </w:r>
      <w:r w:rsidR="001C500C">
        <w:rPr>
          <w:rFonts w:ascii="Times New Roman" w:eastAsiaTheme="minorEastAsia" w:hAnsi="Times New Roman" w:cs="Times New Roman"/>
          <w:sz w:val="24"/>
          <w:szCs w:val="24"/>
        </w:rPr>
        <w:t>,</w:t>
      </w:r>
      <w:r w:rsidR="00B32633" w:rsidRPr="00B32633">
        <w:rPr>
          <w:rFonts w:ascii="Times New Roman" w:eastAsiaTheme="minorEastAsia" w:hAnsi="Times New Roman" w:cs="Times New Roman"/>
          <w:sz w:val="24"/>
          <w:szCs w:val="24"/>
        </w:rPr>
        <w:t xml:space="preserve"> par la mise en place d’un meilleur cadre de travail. </w:t>
      </w:r>
    </w:p>
    <w:sectPr w:rsidR="00C60B7F" w:rsidRPr="00B326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65B"/>
    <w:rsid w:val="00111C37"/>
    <w:rsid w:val="0014509C"/>
    <w:rsid w:val="001C500C"/>
    <w:rsid w:val="00202CF9"/>
    <w:rsid w:val="00227119"/>
    <w:rsid w:val="002C18C5"/>
    <w:rsid w:val="00320A9D"/>
    <w:rsid w:val="003D600D"/>
    <w:rsid w:val="00457A1F"/>
    <w:rsid w:val="0050465B"/>
    <w:rsid w:val="0053693A"/>
    <w:rsid w:val="00536B04"/>
    <w:rsid w:val="005E3495"/>
    <w:rsid w:val="006422C4"/>
    <w:rsid w:val="00705D03"/>
    <w:rsid w:val="00955851"/>
    <w:rsid w:val="009865F4"/>
    <w:rsid w:val="009E73E5"/>
    <w:rsid w:val="00B32633"/>
    <w:rsid w:val="00B53E2B"/>
    <w:rsid w:val="00C60B7F"/>
    <w:rsid w:val="00CB705F"/>
    <w:rsid w:val="00CC3AF5"/>
    <w:rsid w:val="00D87507"/>
    <w:rsid w:val="00DB5B80"/>
    <w:rsid w:val="00E20853"/>
    <w:rsid w:val="00E52D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52D59"/>
    <w:rPr>
      <w:color w:val="808080"/>
    </w:rPr>
  </w:style>
  <w:style w:type="paragraph" w:styleId="Textedebulles">
    <w:name w:val="Balloon Text"/>
    <w:basedOn w:val="Normal"/>
    <w:link w:val="TextedebullesCar"/>
    <w:uiPriority w:val="99"/>
    <w:semiHidden/>
    <w:unhideWhenUsed/>
    <w:rsid w:val="00E52D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2D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52D59"/>
    <w:rPr>
      <w:color w:val="808080"/>
    </w:rPr>
  </w:style>
  <w:style w:type="paragraph" w:styleId="Textedebulles">
    <w:name w:val="Balloon Text"/>
    <w:basedOn w:val="Normal"/>
    <w:link w:val="TextedebullesCar"/>
    <w:uiPriority w:val="99"/>
    <w:semiHidden/>
    <w:unhideWhenUsed/>
    <w:rsid w:val="00E52D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2D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C126B-F125-4EBA-B99C-E9F8C2ABA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3135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Legrand</dc:creator>
  <cp:lastModifiedBy>Geoffrey Legrand</cp:lastModifiedBy>
  <cp:revision>2</cp:revision>
  <cp:lastPrinted>2019-04-19T07:58:00Z</cp:lastPrinted>
  <dcterms:created xsi:type="dcterms:W3CDTF">2020-06-06T13:55:00Z</dcterms:created>
  <dcterms:modified xsi:type="dcterms:W3CDTF">2020-06-06T13:55:00Z</dcterms:modified>
</cp:coreProperties>
</file>