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85BEA" w:rsidRPr="00FB3533" w:rsidRDefault="0072338B" w:rsidP="00F400C5">
      <w:pPr>
        <w:pStyle w:val="Heading1"/>
        <w:spacing w:line="480" w:lineRule="auto"/>
        <w:jc w:val="center"/>
        <w:rPr>
          <w:rFonts w:ascii="Times New Roman" w:hAnsi="Times New Roman" w:cs="Times New Roman"/>
          <w:position w:val="-6"/>
          <w:sz w:val="32"/>
          <w:lang w:val="en-GB"/>
        </w:rPr>
      </w:pPr>
      <w:r w:rsidRPr="00FB3533">
        <w:rPr>
          <w:rFonts w:ascii="Times New Roman" w:hAnsi="Times New Roman" w:cs="Times New Roman"/>
          <w:position w:val="-6"/>
          <w:sz w:val="32"/>
          <w:lang w:val="en-GB"/>
        </w:rPr>
        <w:t xml:space="preserve">Rhizomatic </w:t>
      </w:r>
      <w:r w:rsidR="00B11EB0" w:rsidRPr="00FB3533">
        <w:rPr>
          <w:rFonts w:ascii="Times New Roman" w:hAnsi="Times New Roman" w:cs="Times New Roman"/>
          <w:position w:val="-6"/>
          <w:sz w:val="32"/>
          <w:lang w:val="en-GB"/>
        </w:rPr>
        <w:t xml:space="preserve">Challenges to </w:t>
      </w:r>
      <w:r w:rsidR="00E13AB0" w:rsidRPr="00FB3533">
        <w:rPr>
          <w:rFonts w:ascii="Times New Roman" w:hAnsi="Times New Roman" w:cs="Times New Roman"/>
          <w:position w:val="-6"/>
          <w:sz w:val="32"/>
          <w:lang w:val="en-GB"/>
        </w:rPr>
        <w:t>Compartmentalization</w:t>
      </w:r>
      <w:r w:rsidR="00651E95" w:rsidRPr="00FB3533">
        <w:rPr>
          <w:rFonts w:ascii="Times New Roman" w:hAnsi="Times New Roman" w:cs="Times New Roman"/>
          <w:position w:val="-6"/>
          <w:sz w:val="32"/>
          <w:lang w:val="en-GB"/>
        </w:rPr>
        <w:t xml:space="preserve"> </w:t>
      </w:r>
    </w:p>
    <w:p w:rsidR="002632D9" w:rsidRDefault="003B5C22" w:rsidP="00E46635">
      <w:pPr>
        <w:pStyle w:val="Heading1"/>
        <w:spacing w:line="480" w:lineRule="auto"/>
        <w:jc w:val="center"/>
        <w:rPr>
          <w:rFonts w:ascii="Times New Roman" w:hAnsi="Times New Roman" w:cs="Times New Roman"/>
          <w:i/>
          <w:sz w:val="26"/>
          <w:szCs w:val="26"/>
          <w:lang w:val="en-GB"/>
        </w:rPr>
      </w:pPr>
      <w:r w:rsidRPr="00FB3533">
        <w:rPr>
          <w:rFonts w:ascii="Times New Roman" w:hAnsi="Times New Roman" w:cs="Times New Roman"/>
          <w:sz w:val="26"/>
          <w:szCs w:val="26"/>
          <w:lang w:val="en-GB"/>
        </w:rPr>
        <w:t>Re</w:t>
      </w:r>
      <w:r w:rsidR="00482FDE" w:rsidRPr="00FB3533">
        <w:rPr>
          <w:rFonts w:ascii="Times New Roman" w:hAnsi="Times New Roman" w:cs="Times New Roman"/>
          <w:sz w:val="26"/>
          <w:szCs w:val="26"/>
          <w:lang w:val="en-GB"/>
        </w:rPr>
        <w:t xml:space="preserve">writing </w:t>
      </w:r>
      <w:r w:rsidR="00746823" w:rsidRPr="00FB3533">
        <w:rPr>
          <w:rFonts w:ascii="Times New Roman" w:hAnsi="Times New Roman" w:cs="Times New Roman"/>
          <w:sz w:val="26"/>
          <w:szCs w:val="26"/>
          <w:lang w:val="en-GB"/>
        </w:rPr>
        <w:t xml:space="preserve">in </w:t>
      </w:r>
      <w:r w:rsidR="00B759D4" w:rsidRPr="00FB3533">
        <w:rPr>
          <w:rFonts w:ascii="Times New Roman" w:hAnsi="Times New Roman" w:cs="Times New Roman"/>
          <w:sz w:val="26"/>
          <w:szCs w:val="26"/>
          <w:lang w:val="en-GB"/>
        </w:rPr>
        <w:t xml:space="preserve">Anne Carson’s </w:t>
      </w:r>
      <w:proofErr w:type="spellStart"/>
      <w:r w:rsidR="00B759D4" w:rsidRPr="00FB3533">
        <w:rPr>
          <w:rFonts w:ascii="Times New Roman" w:hAnsi="Times New Roman" w:cs="Times New Roman"/>
          <w:i/>
          <w:sz w:val="26"/>
          <w:szCs w:val="26"/>
          <w:lang w:val="en-GB"/>
        </w:rPr>
        <w:t>Decreation</w:t>
      </w:r>
      <w:proofErr w:type="spellEnd"/>
      <w:r w:rsidR="00B759D4" w:rsidRPr="00FB3533">
        <w:rPr>
          <w:rFonts w:ascii="Times New Roman" w:hAnsi="Times New Roman" w:cs="Times New Roman"/>
          <w:sz w:val="26"/>
          <w:szCs w:val="26"/>
          <w:lang w:val="en-GB"/>
        </w:rPr>
        <w:t xml:space="preserve"> and </w:t>
      </w:r>
      <w:r w:rsidR="00685BEA" w:rsidRPr="00FB3533">
        <w:rPr>
          <w:rFonts w:ascii="Times New Roman" w:hAnsi="Times New Roman" w:cs="Times New Roman"/>
          <w:sz w:val="26"/>
          <w:szCs w:val="26"/>
          <w:lang w:val="en-GB"/>
        </w:rPr>
        <w:t xml:space="preserve">Patience </w:t>
      </w:r>
      <w:proofErr w:type="spellStart"/>
      <w:r w:rsidR="00685BEA" w:rsidRPr="00FB3533">
        <w:rPr>
          <w:rFonts w:ascii="Times New Roman" w:hAnsi="Times New Roman" w:cs="Times New Roman"/>
          <w:sz w:val="26"/>
          <w:szCs w:val="26"/>
          <w:lang w:val="en-GB"/>
        </w:rPr>
        <w:t>Agbabi’s</w:t>
      </w:r>
      <w:proofErr w:type="spellEnd"/>
      <w:r w:rsidR="00685BEA" w:rsidRPr="00FB3533">
        <w:rPr>
          <w:rFonts w:ascii="Times New Roman" w:hAnsi="Times New Roman" w:cs="Times New Roman"/>
          <w:sz w:val="26"/>
          <w:szCs w:val="26"/>
          <w:lang w:val="en-GB"/>
        </w:rPr>
        <w:t xml:space="preserve"> </w:t>
      </w:r>
      <w:r w:rsidR="00685BEA" w:rsidRPr="00FB3533">
        <w:rPr>
          <w:rFonts w:ascii="Times New Roman" w:hAnsi="Times New Roman" w:cs="Times New Roman"/>
          <w:i/>
          <w:sz w:val="26"/>
          <w:szCs w:val="26"/>
          <w:lang w:val="en-GB"/>
        </w:rPr>
        <w:t>Telling Tales</w:t>
      </w:r>
    </w:p>
    <w:p w:rsidR="00E46635" w:rsidRDefault="00E46635" w:rsidP="004D7D31">
      <w:pPr>
        <w:spacing w:line="480" w:lineRule="auto"/>
      </w:pPr>
    </w:p>
    <w:p w:rsidR="00312F6D" w:rsidRPr="004F06DE" w:rsidRDefault="00312F6D" w:rsidP="00EE4B7C">
      <w:pPr>
        <w:spacing w:line="480" w:lineRule="auto"/>
        <w:ind w:left="357"/>
        <w:rPr>
          <w:rFonts w:ascii="Times New Roman" w:hAnsi="Times New Roman" w:cs="Times New Roman"/>
          <w:sz w:val="21"/>
        </w:rPr>
      </w:pPr>
      <w:r w:rsidRPr="004F06DE">
        <w:rPr>
          <w:rFonts w:ascii="Times New Roman" w:hAnsi="Times New Roman" w:cs="Times New Roman"/>
          <w:sz w:val="21"/>
        </w:rPr>
        <w:t xml:space="preserve">A meaning spins, remaining upright on an axis of normalcy aligned with the conventions of connotation and denotation, and yet: to spin is not normal, and to dissemble normal uprightness by means of this fantastic motion is impertinent </w:t>
      </w:r>
      <w:r w:rsidR="00E5235F" w:rsidRPr="004F06DE">
        <w:rPr>
          <w:rFonts w:ascii="Times New Roman" w:hAnsi="Times New Roman" w:cs="Times New Roman"/>
          <w:sz w:val="21"/>
        </w:rPr>
        <w:t>. . .</w:t>
      </w:r>
      <w:r w:rsidRPr="004F06DE">
        <w:rPr>
          <w:rFonts w:ascii="Times New Roman" w:hAnsi="Times New Roman" w:cs="Times New Roman"/>
          <w:sz w:val="21"/>
        </w:rPr>
        <w:t xml:space="preserve"> To catch beauty would be to understand how that impertinent stability in vertigo is possible. But no, delight need not reach so far. To be running breathlessly, but not yet arrived, is itself delightful, a suspended moment of living hope. </w:t>
      </w:r>
    </w:p>
    <w:p w:rsidR="00312F6D" w:rsidRPr="004F06DE" w:rsidRDefault="00312F6D" w:rsidP="00EE4B7C">
      <w:pPr>
        <w:spacing w:line="480" w:lineRule="auto"/>
        <w:ind w:left="357"/>
        <w:rPr>
          <w:rFonts w:ascii="Times New Roman" w:hAnsi="Times New Roman" w:cs="Times New Roman"/>
          <w:sz w:val="21"/>
        </w:rPr>
      </w:pPr>
      <w:r w:rsidRPr="004F06DE">
        <w:rPr>
          <w:rFonts w:ascii="Times New Roman" w:hAnsi="Times New Roman" w:cs="Times New Roman"/>
          <w:sz w:val="21"/>
        </w:rPr>
        <w:t>—</w:t>
      </w:r>
      <w:r w:rsidR="00381952">
        <w:rPr>
          <w:rFonts w:ascii="Times New Roman" w:hAnsi="Times New Roman" w:cs="Times New Roman"/>
          <w:sz w:val="21"/>
        </w:rPr>
        <w:t xml:space="preserve"> </w:t>
      </w:r>
      <w:r w:rsidRPr="004F06DE">
        <w:rPr>
          <w:rFonts w:ascii="Times New Roman" w:hAnsi="Times New Roman" w:cs="Times New Roman"/>
          <w:sz w:val="21"/>
        </w:rPr>
        <w:t xml:space="preserve">Anne Carson in </w:t>
      </w:r>
      <w:r w:rsidRPr="004F06DE">
        <w:rPr>
          <w:rFonts w:ascii="Times New Roman" w:hAnsi="Times New Roman" w:cs="Times New Roman"/>
          <w:i/>
          <w:sz w:val="21"/>
        </w:rPr>
        <w:t>Eros the Bittersweet</w:t>
      </w:r>
      <w:r w:rsidRPr="004F06DE">
        <w:rPr>
          <w:rFonts w:ascii="Times New Roman" w:hAnsi="Times New Roman" w:cs="Times New Roman"/>
          <w:sz w:val="21"/>
        </w:rPr>
        <w:t xml:space="preserve"> </w:t>
      </w:r>
    </w:p>
    <w:p w:rsidR="00312F6D" w:rsidRPr="004F06DE" w:rsidRDefault="00312F6D" w:rsidP="00E46635">
      <w:pPr>
        <w:spacing w:line="480" w:lineRule="auto"/>
      </w:pPr>
    </w:p>
    <w:p w:rsidR="00CA3EFD" w:rsidRPr="004F06DE" w:rsidRDefault="00EA6C0D" w:rsidP="00DA7651">
      <w:pPr>
        <w:pStyle w:val="Heading2"/>
        <w:numPr>
          <w:ilvl w:val="0"/>
          <w:numId w:val="11"/>
        </w:numPr>
        <w:spacing w:line="480" w:lineRule="auto"/>
        <w:rPr>
          <w:rFonts w:ascii="Times New Roman" w:hAnsi="Times New Roman" w:cs="Times New Roman"/>
        </w:rPr>
      </w:pPr>
      <w:r w:rsidRPr="004F06DE">
        <w:rPr>
          <w:rFonts w:ascii="Times New Roman" w:hAnsi="Times New Roman" w:cs="Times New Roman"/>
        </w:rPr>
        <w:t>Introduction</w:t>
      </w:r>
    </w:p>
    <w:p w:rsidR="00DA7651" w:rsidRPr="004F06DE" w:rsidRDefault="00DA7651" w:rsidP="00FC4110">
      <w:pPr>
        <w:spacing w:line="480" w:lineRule="auto"/>
        <w:rPr>
          <w:rFonts w:ascii="Times New Roman" w:hAnsi="Times New Roman" w:cs="Times New Roman"/>
        </w:rPr>
      </w:pPr>
    </w:p>
    <w:p w:rsidR="00E27CEA" w:rsidRPr="004F06DE" w:rsidRDefault="003C4511" w:rsidP="008D772E">
      <w:pPr>
        <w:spacing w:line="480" w:lineRule="auto"/>
        <w:rPr>
          <w:rFonts w:ascii="Times New Roman" w:hAnsi="Times New Roman" w:cs="Times New Roman"/>
        </w:rPr>
      </w:pPr>
      <w:r w:rsidRPr="004F06DE">
        <w:rPr>
          <w:rFonts w:ascii="Times New Roman" w:hAnsi="Times New Roman" w:cs="Times New Roman"/>
        </w:rPr>
        <w:t xml:space="preserve">Anne Carson’s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(2005) </w:t>
      </w:r>
      <w:r w:rsidR="00CA3EFD" w:rsidRPr="004F06DE">
        <w:rPr>
          <w:rFonts w:ascii="Times New Roman" w:hAnsi="Times New Roman" w:cs="Times New Roman"/>
        </w:rPr>
        <w:t xml:space="preserve">and Patience </w:t>
      </w:r>
      <w:proofErr w:type="spellStart"/>
      <w:r w:rsidR="00CA3EFD" w:rsidRPr="004F06DE">
        <w:rPr>
          <w:rFonts w:ascii="Times New Roman" w:hAnsi="Times New Roman" w:cs="Times New Roman"/>
        </w:rPr>
        <w:t>Agbabi’s</w:t>
      </w:r>
      <w:proofErr w:type="spellEnd"/>
      <w:r w:rsidR="00CA3EFD" w:rsidRPr="004F06DE">
        <w:rPr>
          <w:rFonts w:ascii="Times New Roman" w:hAnsi="Times New Roman" w:cs="Times New Roman"/>
        </w:rPr>
        <w:t xml:space="preserve"> </w:t>
      </w:r>
      <w:r w:rsidR="00CA3EFD" w:rsidRPr="004F06DE">
        <w:rPr>
          <w:rFonts w:ascii="Times New Roman" w:hAnsi="Times New Roman" w:cs="Times New Roman"/>
          <w:i/>
        </w:rPr>
        <w:t>Telling Tales</w:t>
      </w:r>
      <w:r w:rsidR="00CA3EFD" w:rsidRPr="004F06DE">
        <w:rPr>
          <w:rFonts w:ascii="Times New Roman" w:hAnsi="Times New Roman" w:cs="Times New Roman"/>
        </w:rPr>
        <w:t xml:space="preserve"> (2014) </w:t>
      </w:r>
      <w:r w:rsidR="00C4531D" w:rsidRPr="004F06DE">
        <w:rPr>
          <w:rFonts w:ascii="Times New Roman" w:hAnsi="Times New Roman" w:cs="Times New Roman"/>
        </w:rPr>
        <w:t xml:space="preserve">address similar concerns on a </w:t>
      </w:r>
      <w:r w:rsidR="00E830AC" w:rsidRPr="004F06DE">
        <w:rPr>
          <w:rFonts w:ascii="Times New Roman" w:hAnsi="Times New Roman" w:cs="Times New Roman"/>
        </w:rPr>
        <w:t>technical</w:t>
      </w:r>
      <w:r w:rsidR="00C4531D" w:rsidRPr="004F06DE">
        <w:rPr>
          <w:rFonts w:ascii="Times New Roman" w:hAnsi="Times New Roman" w:cs="Times New Roman"/>
        </w:rPr>
        <w:t xml:space="preserve"> level, yet both collections </w:t>
      </w:r>
      <w:r w:rsidR="00C426AB">
        <w:rPr>
          <w:rFonts w:ascii="Times New Roman" w:hAnsi="Times New Roman" w:cs="Times New Roman"/>
        </w:rPr>
        <w:t>have not been</w:t>
      </w:r>
      <w:r w:rsidR="00DC4FF1" w:rsidRPr="004F06DE">
        <w:rPr>
          <w:rFonts w:ascii="Times New Roman" w:hAnsi="Times New Roman" w:cs="Times New Roman"/>
        </w:rPr>
        <w:t xml:space="preserve"> mentioned in the same breath</w:t>
      </w:r>
      <w:r w:rsidR="00C4531D" w:rsidRPr="004F06DE">
        <w:rPr>
          <w:rFonts w:ascii="Times New Roman" w:hAnsi="Times New Roman" w:cs="Times New Roman"/>
        </w:rPr>
        <w:t xml:space="preserve">. </w:t>
      </w:r>
      <w:r w:rsidR="00880D6F" w:rsidRPr="004F06DE">
        <w:rPr>
          <w:rFonts w:ascii="Times New Roman" w:hAnsi="Times New Roman" w:cs="Times New Roman"/>
        </w:rPr>
        <w:t>It is undeniable, however, that</w:t>
      </w:r>
      <w:r w:rsidR="00962FA4" w:rsidRPr="004F06DE">
        <w:rPr>
          <w:rFonts w:ascii="Times New Roman" w:hAnsi="Times New Roman" w:cs="Times New Roman"/>
        </w:rPr>
        <w:t xml:space="preserve"> both </w:t>
      </w:r>
      <w:r w:rsidR="0049039B">
        <w:rPr>
          <w:rFonts w:ascii="Times New Roman" w:hAnsi="Times New Roman" w:cs="Times New Roman"/>
        </w:rPr>
        <w:t xml:space="preserve">contemporary </w:t>
      </w:r>
      <w:r w:rsidR="00962FA4" w:rsidRPr="004F06DE">
        <w:rPr>
          <w:rFonts w:ascii="Times New Roman" w:hAnsi="Times New Roman" w:cs="Times New Roman"/>
        </w:rPr>
        <w:t>authors share a penchant for formal</w:t>
      </w:r>
      <w:r w:rsidR="0049039B">
        <w:rPr>
          <w:rFonts w:ascii="Times New Roman" w:hAnsi="Times New Roman" w:cs="Times New Roman"/>
        </w:rPr>
        <w:t xml:space="preserve"> experimentation</w:t>
      </w:r>
      <w:r w:rsidR="00962FA4" w:rsidRPr="004F06DE">
        <w:rPr>
          <w:rFonts w:ascii="Times New Roman" w:hAnsi="Times New Roman" w:cs="Times New Roman"/>
        </w:rPr>
        <w:t xml:space="preserve">: Carson is a </w:t>
      </w:r>
      <w:r w:rsidR="00C76027" w:rsidRPr="004F06DE">
        <w:rPr>
          <w:rFonts w:ascii="Times New Roman" w:hAnsi="Times New Roman" w:cs="Times New Roman"/>
        </w:rPr>
        <w:t xml:space="preserve">Canadian </w:t>
      </w:r>
      <w:r w:rsidR="00962FA4" w:rsidRPr="004F06DE">
        <w:rPr>
          <w:rFonts w:ascii="Times New Roman" w:hAnsi="Times New Roman" w:cs="Times New Roman"/>
        </w:rPr>
        <w:t>poet</w:t>
      </w:r>
      <w:r w:rsidR="00E017C4" w:rsidRPr="004F06DE">
        <w:rPr>
          <w:rFonts w:ascii="Times New Roman" w:hAnsi="Times New Roman" w:cs="Times New Roman"/>
        </w:rPr>
        <w:t xml:space="preserve">, </w:t>
      </w:r>
      <w:r w:rsidR="00962FA4" w:rsidRPr="004F06DE">
        <w:rPr>
          <w:rFonts w:ascii="Times New Roman" w:hAnsi="Times New Roman" w:cs="Times New Roman"/>
        </w:rPr>
        <w:t xml:space="preserve">essayist, </w:t>
      </w:r>
      <w:r w:rsidR="00231E55" w:rsidRPr="004F06DE">
        <w:rPr>
          <w:rFonts w:ascii="Times New Roman" w:hAnsi="Times New Roman" w:cs="Times New Roman"/>
        </w:rPr>
        <w:t xml:space="preserve">novelist, </w:t>
      </w:r>
      <w:r w:rsidR="00962FA4" w:rsidRPr="004F06DE">
        <w:rPr>
          <w:rFonts w:ascii="Times New Roman" w:hAnsi="Times New Roman" w:cs="Times New Roman"/>
        </w:rPr>
        <w:t>translator from Ancient Greek</w:t>
      </w:r>
      <w:r w:rsidR="009E6FBF" w:rsidRPr="004F06DE">
        <w:rPr>
          <w:rFonts w:ascii="Times New Roman" w:hAnsi="Times New Roman" w:cs="Times New Roman"/>
        </w:rPr>
        <w:t>,</w:t>
      </w:r>
      <w:r w:rsidR="00962FA4" w:rsidRPr="004F06DE">
        <w:rPr>
          <w:rFonts w:ascii="Times New Roman" w:hAnsi="Times New Roman" w:cs="Times New Roman"/>
        </w:rPr>
        <w:t xml:space="preserve"> and</w:t>
      </w:r>
      <w:r w:rsidR="00EB7D78" w:rsidRPr="004F06DE">
        <w:rPr>
          <w:rFonts w:ascii="Times New Roman" w:hAnsi="Times New Roman" w:cs="Times New Roman"/>
        </w:rPr>
        <w:t xml:space="preserve"> </w:t>
      </w:r>
      <w:r w:rsidR="00962FA4" w:rsidRPr="004F06DE">
        <w:rPr>
          <w:rFonts w:ascii="Times New Roman" w:hAnsi="Times New Roman" w:cs="Times New Roman"/>
        </w:rPr>
        <w:t>classic</w:t>
      </w:r>
      <w:r w:rsidR="00A843D9" w:rsidRPr="004F06DE">
        <w:rPr>
          <w:rFonts w:ascii="Times New Roman" w:hAnsi="Times New Roman" w:cs="Times New Roman"/>
        </w:rPr>
        <w:t>s</w:t>
      </w:r>
      <w:r w:rsidR="00962FA4" w:rsidRPr="004F06DE">
        <w:rPr>
          <w:rFonts w:ascii="Times New Roman" w:hAnsi="Times New Roman" w:cs="Times New Roman"/>
        </w:rPr>
        <w:t xml:space="preserve"> scholar whose trademark is </w:t>
      </w:r>
      <w:r w:rsidR="000607C8" w:rsidRPr="004F06DE">
        <w:rPr>
          <w:rFonts w:ascii="Times New Roman" w:hAnsi="Times New Roman" w:cs="Times New Roman"/>
        </w:rPr>
        <w:t xml:space="preserve">often considered to be </w:t>
      </w:r>
      <w:r w:rsidR="00FD1192">
        <w:rPr>
          <w:rFonts w:ascii="Times New Roman" w:hAnsi="Times New Roman" w:cs="Times New Roman"/>
        </w:rPr>
        <w:t>“</w:t>
      </w:r>
      <w:proofErr w:type="spellStart"/>
      <w:r w:rsidR="00962FA4" w:rsidRPr="004F06DE">
        <w:rPr>
          <w:rFonts w:ascii="Times New Roman" w:hAnsi="Times New Roman" w:cs="Times New Roman"/>
        </w:rPr>
        <w:t>unclassifiability</w:t>
      </w:r>
      <w:proofErr w:type="spellEnd"/>
      <w:r w:rsidR="00FD1192">
        <w:rPr>
          <w:rFonts w:ascii="Times New Roman" w:hAnsi="Times New Roman" w:cs="Times New Roman"/>
        </w:rPr>
        <w:t>”</w:t>
      </w:r>
      <w:r w:rsidR="00962FA4" w:rsidRPr="004F06DE">
        <w:rPr>
          <w:rFonts w:ascii="Times New Roman" w:hAnsi="Times New Roman" w:cs="Times New Roman"/>
        </w:rPr>
        <w:t xml:space="preserve"> (</w:t>
      </w:r>
      <w:r w:rsidR="00A843D9" w:rsidRPr="004F06DE">
        <w:rPr>
          <w:rFonts w:ascii="Times New Roman" w:hAnsi="Times New Roman" w:cs="Times New Roman"/>
        </w:rPr>
        <w:t xml:space="preserve">e.g. </w:t>
      </w:r>
      <w:r w:rsidR="00F62A05">
        <w:rPr>
          <w:rFonts w:ascii="Times New Roman" w:hAnsi="Times New Roman" w:cs="Times New Roman"/>
        </w:rPr>
        <w:t>Wilkinson 1</w:t>
      </w:r>
      <w:r w:rsidR="00962FA4" w:rsidRPr="004F06DE">
        <w:rPr>
          <w:rFonts w:ascii="Times New Roman" w:hAnsi="Times New Roman" w:cs="Times New Roman"/>
        </w:rPr>
        <w:t>), wh</w:t>
      </w:r>
      <w:r w:rsidR="00513F46" w:rsidRPr="004F06DE">
        <w:rPr>
          <w:rFonts w:ascii="Times New Roman" w:hAnsi="Times New Roman" w:cs="Times New Roman"/>
        </w:rPr>
        <w:t>ile</w:t>
      </w:r>
      <w:r w:rsidR="00962FA4" w:rsidRPr="004F06DE">
        <w:rPr>
          <w:rFonts w:ascii="Times New Roman" w:hAnsi="Times New Roman" w:cs="Times New Roman"/>
        </w:rPr>
        <w:t xml:space="preserve"> </w:t>
      </w:r>
      <w:proofErr w:type="spellStart"/>
      <w:r w:rsidR="00962FA4" w:rsidRPr="004F06DE">
        <w:rPr>
          <w:rFonts w:ascii="Times New Roman" w:hAnsi="Times New Roman" w:cs="Times New Roman"/>
        </w:rPr>
        <w:t>Agbabi</w:t>
      </w:r>
      <w:proofErr w:type="spellEnd"/>
      <w:r w:rsidR="00962FA4" w:rsidRPr="004F06DE">
        <w:rPr>
          <w:rFonts w:ascii="Times New Roman" w:hAnsi="Times New Roman" w:cs="Times New Roman"/>
        </w:rPr>
        <w:t xml:space="preserve"> is mostly known as a </w:t>
      </w:r>
      <w:r w:rsidR="00C76027" w:rsidRPr="004F06DE">
        <w:rPr>
          <w:rFonts w:ascii="Times New Roman" w:hAnsi="Times New Roman" w:cs="Times New Roman"/>
        </w:rPr>
        <w:t>British-born unorthodox performance poet of Nigerian origin</w:t>
      </w:r>
      <w:r w:rsidR="00962FA4" w:rsidRPr="004F06DE">
        <w:rPr>
          <w:rFonts w:ascii="Times New Roman" w:hAnsi="Times New Roman" w:cs="Times New Roman"/>
        </w:rPr>
        <w:t>.</w:t>
      </w:r>
      <w:r w:rsidR="00C76027" w:rsidRPr="004F06DE">
        <w:rPr>
          <w:rFonts w:ascii="Times New Roman" w:hAnsi="Times New Roman" w:cs="Times New Roman"/>
        </w:rPr>
        <w:t xml:space="preserve"> </w:t>
      </w:r>
      <w:r w:rsidR="00E017C4" w:rsidRPr="004F06DE">
        <w:rPr>
          <w:rFonts w:ascii="Times New Roman" w:hAnsi="Times New Roman" w:cs="Times New Roman"/>
        </w:rPr>
        <w:t>Some critics</w:t>
      </w:r>
      <w:r w:rsidR="00651E95" w:rsidRPr="004F06DE">
        <w:rPr>
          <w:rFonts w:ascii="Times New Roman" w:hAnsi="Times New Roman" w:cs="Times New Roman"/>
        </w:rPr>
        <w:t xml:space="preserve"> even go as far</w:t>
      </w:r>
      <w:r w:rsidR="00045DE7" w:rsidRPr="004F06DE">
        <w:rPr>
          <w:rFonts w:ascii="Times New Roman" w:hAnsi="Times New Roman" w:cs="Times New Roman"/>
        </w:rPr>
        <w:t xml:space="preserve"> as</w:t>
      </w:r>
      <w:r w:rsidR="00651E95" w:rsidRPr="004F06DE">
        <w:rPr>
          <w:rFonts w:ascii="Times New Roman" w:hAnsi="Times New Roman" w:cs="Times New Roman"/>
        </w:rPr>
        <w:t xml:space="preserve"> to s</w:t>
      </w:r>
      <w:r w:rsidR="009B2739" w:rsidRPr="004F06DE">
        <w:rPr>
          <w:rFonts w:ascii="Times New Roman" w:hAnsi="Times New Roman" w:cs="Times New Roman"/>
        </w:rPr>
        <w:t>uggest</w:t>
      </w:r>
      <w:r w:rsidR="00651E95" w:rsidRPr="004F06DE">
        <w:rPr>
          <w:rFonts w:ascii="Times New Roman" w:hAnsi="Times New Roman" w:cs="Times New Roman"/>
        </w:rPr>
        <w:t xml:space="preserve"> that “</w:t>
      </w:r>
      <w:r w:rsidR="007B0029" w:rsidRPr="004F06DE">
        <w:rPr>
          <w:rFonts w:ascii="Times New Roman" w:hAnsi="Times New Roman" w:cs="Times New Roman"/>
        </w:rPr>
        <w:t>p</w:t>
      </w:r>
      <w:r w:rsidR="00651E95" w:rsidRPr="004F06DE">
        <w:rPr>
          <w:rFonts w:ascii="Times New Roman" w:hAnsi="Times New Roman" w:cs="Times New Roman"/>
        </w:rPr>
        <w:t xml:space="preserve">erhaps one reason </w:t>
      </w:r>
      <w:proofErr w:type="spellStart"/>
      <w:r w:rsidR="00651E95" w:rsidRPr="004F06DE">
        <w:rPr>
          <w:rFonts w:ascii="Times New Roman" w:hAnsi="Times New Roman" w:cs="Times New Roman"/>
        </w:rPr>
        <w:t>Agbabi</w:t>
      </w:r>
      <w:proofErr w:type="spellEnd"/>
      <w:r w:rsidR="00651E95" w:rsidRPr="004F06DE">
        <w:rPr>
          <w:rFonts w:ascii="Times New Roman" w:hAnsi="Times New Roman" w:cs="Times New Roman"/>
        </w:rPr>
        <w:t xml:space="preserve"> was canonised among the ‘Next Generation’ poets in 2004 involves her at times traditional, </w:t>
      </w:r>
      <w:r w:rsidR="00651E95" w:rsidRPr="004F06DE">
        <w:rPr>
          <w:rFonts w:ascii="Times New Roman" w:hAnsi="Times New Roman" w:cs="Times New Roman"/>
          <w:i/>
        </w:rPr>
        <w:t xml:space="preserve">a priori </w:t>
      </w:r>
      <w:r w:rsidR="00651E95" w:rsidRPr="004F06DE">
        <w:rPr>
          <w:rFonts w:ascii="Times New Roman" w:hAnsi="Times New Roman" w:cs="Times New Roman"/>
        </w:rPr>
        <w:t>situation of form before content” (</w:t>
      </w:r>
      <w:proofErr w:type="spellStart"/>
      <w:r w:rsidR="00E017C4" w:rsidRPr="004F06DE">
        <w:rPr>
          <w:rFonts w:ascii="Times New Roman" w:hAnsi="Times New Roman" w:cs="Times New Roman"/>
        </w:rPr>
        <w:t>Huk</w:t>
      </w:r>
      <w:proofErr w:type="spellEnd"/>
      <w:r w:rsidR="00E017C4" w:rsidRPr="004F06DE">
        <w:rPr>
          <w:rFonts w:ascii="Times New Roman" w:hAnsi="Times New Roman" w:cs="Times New Roman"/>
        </w:rPr>
        <w:t xml:space="preserve"> </w:t>
      </w:r>
      <w:r w:rsidR="00651E95" w:rsidRPr="004F06DE">
        <w:rPr>
          <w:rFonts w:ascii="Times New Roman" w:hAnsi="Times New Roman" w:cs="Times New Roman"/>
        </w:rPr>
        <w:t xml:space="preserve">231). </w:t>
      </w:r>
      <w:r w:rsidR="00A45A07" w:rsidRPr="004F06DE">
        <w:rPr>
          <w:rFonts w:ascii="Times New Roman" w:hAnsi="Times New Roman" w:cs="Times New Roman"/>
        </w:rPr>
        <w:t>Equally</w:t>
      </w:r>
      <w:r w:rsidR="00456F36" w:rsidRPr="004F06DE">
        <w:rPr>
          <w:rFonts w:ascii="Times New Roman" w:hAnsi="Times New Roman" w:cs="Times New Roman"/>
        </w:rPr>
        <w:t>, Carson is notorious for “wear[</w:t>
      </w:r>
      <w:proofErr w:type="spellStart"/>
      <w:r w:rsidR="00456F36" w:rsidRPr="004F06DE">
        <w:rPr>
          <w:rFonts w:ascii="Times New Roman" w:hAnsi="Times New Roman" w:cs="Times New Roman"/>
        </w:rPr>
        <w:t>ing</w:t>
      </w:r>
      <w:proofErr w:type="spellEnd"/>
      <w:r w:rsidR="00456F36" w:rsidRPr="004F06DE">
        <w:rPr>
          <w:rFonts w:ascii="Times New Roman" w:hAnsi="Times New Roman" w:cs="Times New Roman"/>
        </w:rPr>
        <w:t>] her brain on her sleeve</w:t>
      </w:r>
      <w:r w:rsidR="001904F8" w:rsidRPr="004F06DE">
        <w:rPr>
          <w:rFonts w:ascii="Times New Roman" w:hAnsi="Times New Roman" w:cs="Times New Roman"/>
        </w:rPr>
        <w:t>,</w:t>
      </w:r>
      <w:r w:rsidR="00456F36" w:rsidRPr="004F06DE">
        <w:rPr>
          <w:rFonts w:ascii="Times New Roman" w:hAnsi="Times New Roman" w:cs="Times New Roman"/>
        </w:rPr>
        <w:t xml:space="preserve">” </w:t>
      </w:r>
      <w:r w:rsidR="001904F8" w:rsidRPr="004F06DE">
        <w:rPr>
          <w:rFonts w:ascii="Times New Roman" w:hAnsi="Times New Roman" w:cs="Times New Roman"/>
        </w:rPr>
        <w:t xml:space="preserve">as Daphne </w:t>
      </w:r>
      <w:proofErr w:type="spellStart"/>
      <w:r w:rsidR="00456F36" w:rsidRPr="004F06DE">
        <w:rPr>
          <w:rFonts w:ascii="Times New Roman" w:hAnsi="Times New Roman" w:cs="Times New Roman"/>
        </w:rPr>
        <w:t>Merkin</w:t>
      </w:r>
      <w:proofErr w:type="spellEnd"/>
      <w:r w:rsidR="001904F8" w:rsidRPr="004F06DE">
        <w:rPr>
          <w:rFonts w:ascii="Times New Roman" w:hAnsi="Times New Roman" w:cs="Times New Roman"/>
        </w:rPr>
        <w:t xml:space="preserve"> has </w:t>
      </w:r>
      <w:r w:rsidR="00DF2024" w:rsidRPr="004F06DE">
        <w:rPr>
          <w:rFonts w:ascii="Times New Roman" w:hAnsi="Times New Roman" w:cs="Times New Roman"/>
        </w:rPr>
        <w:t>observed</w:t>
      </w:r>
      <w:r w:rsidR="00456F36" w:rsidRPr="004F06DE">
        <w:rPr>
          <w:rFonts w:ascii="Times New Roman" w:hAnsi="Times New Roman" w:cs="Times New Roman"/>
        </w:rPr>
        <w:t>,</w:t>
      </w:r>
      <w:r w:rsidR="008558DD" w:rsidRPr="004F06DE">
        <w:rPr>
          <w:rFonts w:ascii="Times New Roman" w:hAnsi="Times New Roman" w:cs="Times New Roman"/>
        </w:rPr>
        <w:t xml:space="preserve"> </w:t>
      </w:r>
      <w:r w:rsidR="00456F36" w:rsidRPr="004F06DE">
        <w:rPr>
          <w:rFonts w:ascii="Times New Roman" w:hAnsi="Times New Roman" w:cs="Times New Roman"/>
        </w:rPr>
        <w:t>wh</w:t>
      </w:r>
      <w:r w:rsidR="000213C7" w:rsidRPr="004F06DE">
        <w:rPr>
          <w:rFonts w:ascii="Times New Roman" w:hAnsi="Times New Roman" w:cs="Times New Roman"/>
        </w:rPr>
        <w:t>ile</w:t>
      </w:r>
      <w:r w:rsidR="00456F36" w:rsidRPr="004F06DE">
        <w:rPr>
          <w:rFonts w:ascii="Times New Roman" w:hAnsi="Times New Roman" w:cs="Times New Roman"/>
        </w:rPr>
        <w:t xml:space="preserve"> </w:t>
      </w:r>
      <w:proofErr w:type="spellStart"/>
      <w:r w:rsidR="00456F36" w:rsidRPr="004F06DE">
        <w:rPr>
          <w:rFonts w:ascii="Times New Roman" w:hAnsi="Times New Roman" w:cs="Times New Roman"/>
        </w:rPr>
        <w:t>Agbabi</w:t>
      </w:r>
      <w:r w:rsidR="00753ED0" w:rsidRPr="004F06DE">
        <w:rPr>
          <w:rFonts w:ascii="Times New Roman" w:hAnsi="Times New Roman" w:cs="Times New Roman"/>
        </w:rPr>
        <w:t>’s</w:t>
      </w:r>
      <w:proofErr w:type="spellEnd"/>
      <w:r w:rsidR="00753ED0" w:rsidRPr="004F06DE">
        <w:rPr>
          <w:rFonts w:ascii="Times New Roman" w:hAnsi="Times New Roman" w:cs="Times New Roman"/>
        </w:rPr>
        <w:t xml:space="preserve"> </w:t>
      </w:r>
      <w:r w:rsidR="0007792D" w:rsidRPr="004F06DE">
        <w:rPr>
          <w:rFonts w:ascii="Times New Roman" w:hAnsi="Times New Roman" w:cs="Times New Roman"/>
        </w:rPr>
        <w:t xml:space="preserve">literary </w:t>
      </w:r>
      <w:r w:rsidR="00AC76F1" w:rsidRPr="004F06DE">
        <w:rPr>
          <w:rFonts w:ascii="Times New Roman" w:hAnsi="Times New Roman" w:cs="Times New Roman"/>
        </w:rPr>
        <w:t>roots</w:t>
      </w:r>
      <w:r w:rsidR="00456F36" w:rsidRPr="004F06DE">
        <w:rPr>
          <w:rFonts w:ascii="Times New Roman" w:hAnsi="Times New Roman" w:cs="Times New Roman"/>
        </w:rPr>
        <w:t xml:space="preserve"> </w:t>
      </w:r>
      <w:r w:rsidR="00912529" w:rsidRPr="004F06DE">
        <w:rPr>
          <w:rFonts w:ascii="Times New Roman" w:hAnsi="Times New Roman" w:cs="Times New Roman"/>
        </w:rPr>
        <w:t xml:space="preserve">as an Oxford-educated poet </w:t>
      </w:r>
      <w:r w:rsidR="00456F36" w:rsidRPr="004F06DE">
        <w:rPr>
          <w:rFonts w:ascii="Times New Roman" w:hAnsi="Times New Roman" w:cs="Times New Roman"/>
        </w:rPr>
        <w:t>similarly in</w:t>
      </w:r>
      <w:r w:rsidR="00753ED0" w:rsidRPr="004F06DE">
        <w:rPr>
          <w:rFonts w:ascii="Times New Roman" w:hAnsi="Times New Roman" w:cs="Times New Roman"/>
        </w:rPr>
        <w:t>fluenc</w:t>
      </w:r>
      <w:r w:rsidR="0007792D" w:rsidRPr="004F06DE">
        <w:rPr>
          <w:rFonts w:ascii="Times New Roman" w:hAnsi="Times New Roman" w:cs="Times New Roman"/>
        </w:rPr>
        <w:t>e</w:t>
      </w:r>
      <w:r w:rsidR="00456F36" w:rsidRPr="004F06DE">
        <w:rPr>
          <w:rFonts w:ascii="Times New Roman" w:hAnsi="Times New Roman" w:cs="Times New Roman"/>
        </w:rPr>
        <w:t xml:space="preserve"> </w:t>
      </w:r>
      <w:r w:rsidR="0007792D" w:rsidRPr="004F06DE">
        <w:rPr>
          <w:rFonts w:ascii="Times New Roman" w:hAnsi="Times New Roman" w:cs="Times New Roman"/>
        </w:rPr>
        <w:t>her poetry</w:t>
      </w:r>
      <w:r w:rsidR="00456F36" w:rsidRPr="004F06DE">
        <w:rPr>
          <w:rFonts w:ascii="Times New Roman" w:hAnsi="Times New Roman" w:cs="Times New Roman"/>
        </w:rPr>
        <w:t xml:space="preserve">. </w:t>
      </w:r>
      <w:r w:rsidR="004637E9">
        <w:rPr>
          <w:rFonts w:ascii="Times New Roman" w:hAnsi="Times New Roman" w:cs="Times New Roman"/>
        </w:rPr>
        <w:t xml:space="preserve">What makes </w:t>
      </w:r>
      <w:r w:rsidR="004637E9" w:rsidRPr="004637E9">
        <w:rPr>
          <w:rFonts w:ascii="Times New Roman" w:hAnsi="Times New Roman" w:cs="Times New Roman"/>
        </w:rPr>
        <w:t xml:space="preserve">Carson and </w:t>
      </w:r>
      <w:proofErr w:type="spellStart"/>
      <w:r w:rsidR="004637E9" w:rsidRPr="004637E9">
        <w:rPr>
          <w:rFonts w:ascii="Times New Roman" w:hAnsi="Times New Roman" w:cs="Times New Roman"/>
        </w:rPr>
        <w:t>Agbabi</w:t>
      </w:r>
      <w:proofErr w:type="spellEnd"/>
      <w:r w:rsidR="004637E9" w:rsidRPr="004637E9">
        <w:rPr>
          <w:rFonts w:ascii="Times New Roman" w:hAnsi="Times New Roman" w:cs="Times New Roman"/>
        </w:rPr>
        <w:t xml:space="preserve"> an especially apt pairing</w:t>
      </w:r>
      <w:r w:rsidR="0049039B">
        <w:rPr>
          <w:rFonts w:ascii="Times New Roman" w:hAnsi="Times New Roman" w:cs="Times New Roman"/>
        </w:rPr>
        <w:t xml:space="preserve">, therefore, is </w:t>
      </w:r>
      <w:r w:rsidR="004637E9">
        <w:rPr>
          <w:rFonts w:ascii="Times New Roman" w:hAnsi="Times New Roman" w:cs="Times New Roman"/>
        </w:rPr>
        <w:t xml:space="preserve">their shared intellectual concern with </w:t>
      </w:r>
      <w:r w:rsidR="0049039B">
        <w:rPr>
          <w:rFonts w:ascii="Times New Roman" w:hAnsi="Times New Roman" w:cs="Times New Roman"/>
        </w:rPr>
        <w:t>the</w:t>
      </w:r>
      <w:r w:rsidR="004637E9">
        <w:rPr>
          <w:rFonts w:ascii="Times New Roman" w:hAnsi="Times New Roman" w:cs="Times New Roman"/>
        </w:rPr>
        <w:t xml:space="preserve"> </w:t>
      </w:r>
      <w:r w:rsidR="000E3860">
        <w:rPr>
          <w:rFonts w:ascii="Times New Roman" w:hAnsi="Times New Roman" w:cs="Times New Roman"/>
        </w:rPr>
        <w:t xml:space="preserve">non-binary and the </w:t>
      </w:r>
      <w:r w:rsidR="004637E9">
        <w:rPr>
          <w:rFonts w:ascii="Times New Roman" w:hAnsi="Times New Roman" w:cs="Times New Roman"/>
        </w:rPr>
        <w:t xml:space="preserve">fraying edges of </w:t>
      </w:r>
      <w:r w:rsidR="00566340">
        <w:rPr>
          <w:rFonts w:ascii="Times New Roman" w:hAnsi="Times New Roman" w:cs="Times New Roman"/>
        </w:rPr>
        <w:t xml:space="preserve">formal </w:t>
      </w:r>
      <w:r w:rsidR="001B46D0">
        <w:rPr>
          <w:rFonts w:ascii="Times New Roman" w:hAnsi="Times New Roman" w:cs="Times New Roman"/>
        </w:rPr>
        <w:t>categories</w:t>
      </w:r>
      <w:r w:rsidR="0049039B">
        <w:rPr>
          <w:rFonts w:ascii="Times New Roman" w:hAnsi="Times New Roman" w:cs="Times New Roman"/>
        </w:rPr>
        <w:t xml:space="preserve">. </w:t>
      </w:r>
      <w:r w:rsidR="00FE0A08" w:rsidRPr="004F06DE">
        <w:rPr>
          <w:rFonts w:ascii="Times New Roman" w:hAnsi="Times New Roman" w:cs="Times New Roman"/>
        </w:rPr>
        <w:t xml:space="preserve">Being </w:t>
      </w:r>
      <w:r w:rsidR="00751C58" w:rsidRPr="004F06DE">
        <w:rPr>
          <w:rFonts w:ascii="Times New Roman" w:hAnsi="Times New Roman" w:cs="Times New Roman"/>
        </w:rPr>
        <w:t xml:space="preserve">relatively recent, the literary works </w:t>
      </w:r>
      <w:r w:rsidR="00751C58" w:rsidRPr="004F06DE">
        <w:rPr>
          <w:rFonts w:ascii="Times New Roman" w:hAnsi="Times New Roman" w:cs="Times New Roman"/>
        </w:rPr>
        <w:lastRenderedPageBreak/>
        <w:t xml:space="preserve">under scrutiny </w:t>
      </w:r>
      <w:r w:rsidR="00E830AC" w:rsidRPr="004F06DE">
        <w:rPr>
          <w:rFonts w:ascii="Times New Roman" w:hAnsi="Times New Roman" w:cs="Times New Roman"/>
        </w:rPr>
        <w:t xml:space="preserve">here </w:t>
      </w:r>
      <w:r w:rsidR="00751C58" w:rsidRPr="004F06DE">
        <w:rPr>
          <w:rFonts w:ascii="Times New Roman" w:hAnsi="Times New Roman" w:cs="Times New Roman"/>
        </w:rPr>
        <w:t>have received little critical attention.</w:t>
      </w:r>
      <w:r w:rsidR="00863ABB" w:rsidRPr="004F06DE">
        <w:rPr>
          <w:rFonts w:ascii="Times New Roman" w:hAnsi="Times New Roman" w:cs="Times New Roman"/>
        </w:rPr>
        <w:t xml:space="preserve"> </w:t>
      </w:r>
      <w:r w:rsidR="00B30910" w:rsidRPr="004F06DE">
        <w:rPr>
          <w:rFonts w:ascii="Times New Roman" w:hAnsi="Times New Roman" w:cs="Times New Roman"/>
        </w:rPr>
        <w:t xml:space="preserve">The few studies on </w:t>
      </w:r>
      <w:proofErr w:type="spellStart"/>
      <w:r w:rsidR="00B30910" w:rsidRPr="004F06DE">
        <w:rPr>
          <w:rFonts w:ascii="Times New Roman" w:hAnsi="Times New Roman" w:cs="Times New Roman"/>
          <w:i/>
        </w:rPr>
        <w:t>Decreation</w:t>
      </w:r>
      <w:proofErr w:type="spellEnd"/>
      <w:r w:rsidR="00B66F0C" w:rsidRPr="004F06DE">
        <w:rPr>
          <w:rFonts w:ascii="Times New Roman" w:hAnsi="Times New Roman" w:cs="Times New Roman"/>
        </w:rPr>
        <w:t xml:space="preserve">, including </w:t>
      </w:r>
      <w:r w:rsidR="005443B3">
        <w:rPr>
          <w:rFonts w:ascii="Times New Roman" w:hAnsi="Times New Roman" w:cs="Times New Roman"/>
        </w:rPr>
        <w:t xml:space="preserve">Cole Swensen’s and Johanna </w:t>
      </w:r>
      <w:proofErr w:type="spellStart"/>
      <w:r w:rsidR="005443B3">
        <w:rPr>
          <w:rFonts w:ascii="Times New Roman" w:hAnsi="Times New Roman" w:cs="Times New Roman"/>
        </w:rPr>
        <w:t>Skibsrud’s</w:t>
      </w:r>
      <w:proofErr w:type="spellEnd"/>
      <w:r w:rsidR="005443B3">
        <w:rPr>
          <w:rFonts w:ascii="Times New Roman" w:hAnsi="Times New Roman" w:cs="Times New Roman"/>
        </w:rPr>
        <w:t xml:space="preserve"> essays on radical self-externalization and the </w:t>
      </w:r>
      <w:proofErr w:type="spellStart"/>
      <w:r w:rsidR="005443B3">
        <w:rPr>
          <w:rFonts w:ascii="Times New Roman" w:hAnsi="Times New Roman" w:cs="Times New Roman"/>
        </w:rPr>
        <w:t>decreative</w:t>
      </w:r>
      <w:proofErr w:type="spellEnd"/>
      <w:r w:rsidR="005443B3">
        <w:rPr>
          <w:rFonts w:ascii="Times New Roman" w:hAnsi="Times New Roman" w:cs="Times New Roman"/>
        </w:rPr>
        <w:t xml:space="preserve"> act of writing</w:t>
      </w:r>
      <w:r w:rsidR="00B85C45">
        <w:rPr>
          <w:rFonts w:ascii="Times New Roman" w:hAnsi="Times New Roman" w:cs="Times New Roman"/>
        </w:rPr>
        <w:t xml:space="preserve"> respectively</w:t>
      </w:r>
      <w:r w:rsidR="005443B3">
        <w:rPr>
          <w:rFonts w:ascii="Times New Roman" w:hAnsi="Times New Roman" w:cs="Times New Roman"/>
        </w:rPr>
        <w:t xml:space="preserve">, </w:t>
      </w:r>
      <w:r w:rsidR="00B66F0C" w:rsidRPr="004F06DE">
        <w:rPr>
          <w:rFonts w:ascii="Times New Roman" w:hAnsi="Times New Roman" w:cs="Times New Roman"/>
        </w:rPr>
        <w:t>Dan Disney’s article on the feminine sublime</w:t>
      </w:r>
      <w:r w:rsidR="005443B3">
        <w:rPr>
          <w:rFonts w:ascii="Times New Roman" w:hAnsi="Times New Roman" w:cs="Times New Roman"/>
        </w:rPr>
        <w:t>,</w:t>
      </w:r>
      <w:r w:rsidR="00B66F0C" w:rsidRPr="004F06DE">
        <w:rPr>
          <w:rFonts w:ascii="Times New Roman" w:hAnsi="Times New Roman" w:cs="Times New Roman"/>
        </w:rPr>
        <w:t xml:space="preserve"> and Elizabeth </w:t>
      </w:r>
      <w:proofErr w:type="spellStart"/>
      <w:r w:rsidR="00B66F0C" w:rsidRPr="004F06DE">
        <w:rPr>
          <w:rFonts w:ascii="Times New Roman" w:hAnsi="Times New Roman" w:cs="Times New Roman"/>
        </w:rPr>
        <w:t>Coles’s</w:t>
      </w:r>
      <w:proofErr w:type="spellEnd"/>
      <w:r w:rsidR="00B66F0C" w:rsidRPr="004F06DE">
        <w:rPr>
          <w:rFonts w:ascii="Times New Roman" w:hAnsi="Times New Roman" w:cs="Times New Roman"/>
        </w:rPr>
        <w:t xml:space="preserve"> </w:t>
      </w:r>
      <w:r w:rsidR="00566340">
        <w:rPr>
          <w:rFonts w:ascii="Times New Roman" w:hAnsi="Times New Roman" w:cs="Times New Roman"/>
        </w:rPr>
        <w:t>contribution</w:t>
      </w:r>
      <w:r w:rsidR="00EA352B" w:rsidRPr="004F06DE">
        <w:rPr>
          <w:rFonts w:ascii="Times New Roman" w:hAnsi="Times New Roman" w:cs="Times New Roman"/>
        </w:rPr>
        <w:t xml:space="preserve"> </w:t>
      </w:r>
      <w:r w:rsidR="00566340">
        <w:rPr>
          <w:rFonts w:ascii="Times New Roman" w:hAnsi="Times New Roman" w:cs="Times New Roman"/>
        </w:rPr>
        <w:t>to</w:t>
      </w:r>
      <w:r w:rsidR="00B66F0C" w:rsidRPr="004F06DE">
        <w:rPr>
          <w:rFonts w:ascii="Times New Roman" w:hAnsi="Times New Roman" w:cs="Times New Roman"/>
        </w:rPr>
        <w:t xml:space="preserve"> Carson’s engagement with the French philosopher and mystic Simone Weil,</w:t>
      </w:r>
      <w:r w:rsidR="00E559B6" w:rsidRPr="004F06DE">
        <w:rPr>
          <w:rFonts w:ascii="Times New Roman" w:hAnsi="Times New Roman" w:cs="Times New Roman"/>
        </w:rPr>
        <w:t xml:space="preserve"> have</w:t>
      </w:r>
      <w:r w:rsidR="00682D5B" w:rsidRPr="004F06DE">
        <w:rPr>
          <w:rFonts w:ascii="Times New Roman" w:hAnsi="Times New Roman" w:cs="Times New Roman"/>
        </w:rPr>
        <w:t xml:space="preserve"> mainly approached </w:t>
      </w:r>
      <w:r w:rsidR="00E017C4" w:rsidRPr="004F06DE">
        <w:rPr>
          <w:rFonts w:ascii="Times New Roman" w:hAnsi="Times New Roman" w:cs="Times New Roman"/>
        </w:rPr>
        <w:t xml:space="preserve">Carson’s </w:t>
      </w:r>
      <w:r w:rsidR="00B30910" w:rsidRPr="004F06DE">
        <w:rPr>
          <w:rFonts w:ascii="Times New Roman" w:hAnsi="Times New Roman" w:cs="Times New Roman"/>
        </w:rPr>
        <w:t>collection</w:t>
      </w:r>
      <w:r w:rsidR="00E017C4" w:rsidRPr="004F06DE">
        <w:rPr>
          <w:rFonts w:ascii="Times New Roman" w:hAnsi="Times New Roman" w:cs="Times New Roman"/>
        </w:rPr>
        <w:t xml:space="preserve"> </w:t>
      </w:r>
      <w:r w:rsidR="00682D5B" w:rsidRPr="004F06DE">
        <w:rPr>
          <w:rFonts w:ascii="Times New Roman" w:hAnsi="Times New Roman" w:cs="Times New Roman"/>
        </w:rPr>
        <w:t>from a spiritual angle</w:t>
      </w:r>
      <w:r w:rsidR="008769A6" w:rsidRPr="004F06DE">
        <w:rPr>
          <w:rFonts w:ascii="Times New Roman" w:hAnsi="Times New Roman" w:cs="Times New Roman"/>
        </w:rPr>
        <w:t xml:space="preserve">, </w:t>
      </w:r>
      <w:r w:rsidR="00505A3D" w:rsidRPr="004F06DE">
        <w:rPr>
          <w:rFonts w:ascii="Times New Roman" w:hAnsi="Times New Roman" w:cs="Times New Roman"/>
        </w:rPr>
        <w:t xml:space="preserve">whereas </w:t>
      </w:r>
      <w:proofErr w:type="spellStart"/>
      <w:r w:rsidR="008769A6" w:rsidRPr="004F06DE">
        <w:rPr>
          <w:rFonts w:ascii="Times New Roman" w:hAnsi="Times New Roman" w:cs="Times New Roman"/>
        </w:rPr>
        <w:t>Agbabi’s</w:t>
      </w:r>
      <w:proofErr w:type="spellEnd"/>
      <w:r w:rsidR="008769A6" w:rsidRPr="004F06DE">
        <w:rPr>
          <w:rFonts w:ascii="Times New Roman" w:hAnsi="Times New Roman" w:cs="Times New Roman"/>
        </w:rPr>
        <w:t xml:space="preserve"> boundary-crossing is </w:t>
      </w:r>
      <w:r w:rsidR="00B30910" w:rsidRPr="004F06DE">
        <w:rPr>
          <w:rFonts w:ascii="Times New Roman" w:hAnsi="Times New Roman" w:cs="Times New Roman"/>
        </w:rPr>
        <w:t>generally</w:t>
      </w:r>
      <w:r w:rsidR="000A60E8" w:rsidRPr="004F06DE">
        <w:rPr>
          <w:rFonts w:ascii="Times New Roman" w:hAnsi="Times New Roman" w:cs="Times New Roman"/>
        </w:rPr>
        <w:t xml:space="preserve"> </w:t>
      </w:r>
      <w:r w:rsidR="008769A6" w:rsidRPr="004F06DE">
        <w:rPr>
          <w:rFonts w:ascii="Times New Roman" w:hAnsi="Times New Roman" w:cs="Times New Roman"/>
        </w:rPr>
        <w:t xml:space="preserve">addressed within the context of </w:t>
      </w:r>
      <w:r w:rsidR="00505A3D" w:rsidRPr="004F06DE">
        <w:rPr>
          <w:rFonts w:ascii="Times New Roman" w:hAnsi="Times New Roman" w:cs="Times New Roman"/>
        </w:rPr>
        <w:t xml:space="preserve">challenging the </w:t>
      </w:r>
      <w:r w:rsidR="00AC47DF" w:rsidRPr="004F06DE">
        <w:rPr>
          <w:rFonts w:ascii="Times New Roman" w:hAnsi="Times New Roman" w:cs="Times New Roman"/>
        </w:rPr>
        <w:t xml:space="preserve">socially </w:t>
      </w:r>
      <w:r w:rsidR="00505A3D" w:rsidRPr="004F06DE">
        <w:rPr>
          <w:rFonts w:ascii="Times New Roman" w:hAnsi="Times New Roman" w:cs="Times New Roman"/>
        </w:rPr>
        <w:t xml:space="preserve">constructed categories of </w:t>
      </w:r>
      <w:r w:rsidR="008769A6" w:rsidRPr="004F06DE">
        <w:rPr>
          <w:rFonts w:ascii="Times New Roman" w:hAnsi="Times New Roman" w:cs="Times New Roman"/>
        </w:rPr>
        <w:t xml:space="preserve">race and gender (e.g. </w:t>
      </w:r>
      <w:r w:rsidR="00505A3D" w:rsidRPr="004F06DE">
        <w:rPr>
          <w:rFonts w:ascii="Times New Roman" w:hAnsi="Times New Roman" w:cs="Times New Roman"/>
        </w:rPr>
        <w:t>Ramey</w:t>
      </w:r>
      <w:r w:rsidR="00EA352B" w:rsidRPr="004F06DE">
        <w:rPr>
          <w:rFonts w:ascii="Times New Roman" w:hAnsi="Times New Roman" w:cs="Times New Roman"/>
        </w:rPr>
        <w:t>,</w:t>
      </w:r>
      <w:r w:rsidR="00505A3D" w:rsidRPr="004F06DE">
        <w:rPr>
          <w:rFonts w:ascii="Times New Roman" w:hAnsi="Times New Roman" w:cs="Times New Roman"/>
        </w:rPr>
        <w:t xml:space="preserve"> Coppola</w:t>
      </w:r>
      <w:r w:rsidR="00EA352B" w:rsidRPr="004F06DE">
        <w:rPr>
          <w:rFonts w:ascii="Times New Roman" w:hAnsi="Times New Roman" w:cs="Times New Roman"/>
        </w:rPr>
        <w:t>,</w:t>
      </w:r>
      <w:r w:rsidR="00505A3D" w:rsidRPr="004F06DE">
        <w:rPr>
          <w:rFonts w:ascii="Times New Roman" w:hAnsi="Times New Roman" w:cs="Times New Roman"/>
        </w:rPr>
        <w:t xml:space="preserve"> </w:t>
      </w:r>
      <w:proofErr w:type="spellStart"/>
      <w:r w:rsidR="00505A3D" w:rsidRPr="004F06DE">
        <w:rPr>
          <w:rFonts w:ascii="Times New Roman" w:hAnsi="Times New Roman" w:cs="Times New Roman"/>
        </w:rPr>
        <w:t>Huk</w:t>
      </w:r>
      <w:proofErr w:type="spellEnd"/>
      <w:r w:rsidR="00505A3D" w:rsidRPr="004F06DE">
        <w:rPr>
          <w:rFonts w:ascii="Times New Roman" w:hAnsi="Times New Roman" w:cs="Times New Roman"/>
        </w:rPr>
        <w:t xml:space="preserve">). </w:t>
      </w:r>
      <w:r w:rsidR="000D2A2E" w:rsidRPr="004F06DE">
        <w:rPr>
          <w:rFonts w:ascii="Times New Roman" w:hAnsi="Times New Roman" w:cs="Times New Roman"/>
        </w:rPr>
        <w:t>W</w:t>
      </w:r>
      <w:r w:rsidR="00B30910" w:rsidRPr="004F06DE">
        <w:rPr>
          <w:rFonts w:ascii="Times New Roman" w:hAnsi="Times New Roman" w:cs="Times New Roman"/>
        </w:rPr>
        <w:t>hile these approaches</w:t>
      </w:r>
      <w:r w:rsidR="00494CFA" w:rsidRPr="004F06DE">
        <w:rPr>
          <w:rFonts w:ascii="Times New Roman" w:hAnsi="Times New Roman" w:cs="Times New Roman"/>
        </w:rPr>
        <w:t xml:space="preserve"> </w:t>
      </w:r>
      <w:r w:rsidR="00C863CD" w:rsidRPr="004F06DE">
        <w:rPr>
          <w:rFonts w:ascii="Times New Roman" w:hAnsi="Times New Roman" w:cs="Times New Roman"/>
        </w:rPr>
        <w:t>are thematically appropriate, t</w:t>
      </w:r>
      <w:r w:rsidR="00751C58" w:rsidRPr="004F06DE">
        <w:rPr>
          <w:rFonts w:ascii="Times New Roman" w:hAnsi="Times New Roman" w:cs="Times New Roman"/>
        </w:rPr>
        <w:t xml:space="preserve">his </w:t>
      </w:r>
      <w:r w:rsidR="00B759D4" w:rsidRPr="004F06DE">
        <w:rPr>
          <w:rFonts w:ascii="Times New Roman" w:hAnsi="Times New Roman" w:cs="Times New Roman"/>
        </w:rPr>
        <w:t>essay</w:t>
      </w:r>
      <w:r w:rsidR="00751C58" w:rsidRPr="004F06DE">
        <w:rPr>
          <w:rFonts w:ascii="Times New Roman" w:hAnsi="Times New Roman" w:cs="Times New Roman"/>
        </w:rPr>
        <w:t xml:space="preserve"> </w:t>
      </w:r>
      <w:r w:rsidR="00B30910" w:rsidRPr="004F06DE">
        <w:rPr>
          <w:rFonts w:ascii="Times New Roman" w:hAnsi="Times New Roman" w:cs="Times New Roman"/>
        </w:rPr>
        <w:t>proposes</w:t>
      </w:r>
      <w:r w:rsidR="00D47BFC" w:rsidRPr="004F06DE">
        <w:rPr>
          <w:rFonts w:ascii="Times New Roman" w:hAnsi="Times New Roman" w:cs="Times New Roman"/>
        </w:rPr>
        <w:t xml:space="preserve"> a </w:t>
      </w:r>
      <w:r w:rsidR="000A62D3">
        <w:rPr>
          <w:rFonts w:ascii="Times New Roman" w:hAnsi="Times New Roman" w:cs="Times New Roman"/>
        </w:rPr>
        <w:t xml:space="preserve">comparative </w:t>
      </w:r>
      <w:r w:rsidR="00D47BFC" w:rsidRPr="004F06DE">
        <w:rPr>
          <w:rFonts w:ascii="Times New Roman" w:hAnsi="Times New Roman" w:cs="Times New Roman"/>
        </w:rPr>
        <w:t xml:space="preserve">reading </w:t>
      </w:r>
      <w:r w:rsidR="00B30910" w:rsidRPr="004F06DE">
        <w:rPr>
          <w:rFonts w:ascii="Times New Roman" w:hAnsi="Times New Roman" w:cs="Times New Roman"/>
        </w:rPr>
        <w:t xml:space="preserve">of </w:t>
      </w:r>
      <w:r w:rsidR="00DF2024" w:rsidRPr="004F06DE">
        <w:rPr>
          <w:rFonts w:ascii="Times New Roman" w:hAnsi="Times New Roman" w:cs="Times New Roman"/>
        </w:rPr>
        <w:t>both works</w:t>
      </w:r>
      <w:r w:rsidR="00900AA5" w:rsidRPr="004F06DE">
        <w:rPr>
          <w:rFonts w:ascii="Times New Roman" w:hAnsi="Times New Roman" w:cs="Times New Roman"/>
        </w:rPr>
        <w:t xml:space="preserve"> </w:t>
      </w:r>
      <w:r w:rsidR="002C4672" w:rsidRPr="004F06DE">
        <w:rPr>
          <w:rFonts w:ascii="Times New Roman" w:hAnsi="Times New Roman" w:cs="Times New Roman"/>
        </w:rPr>
        <w:t xml:space="preserve">with the </w:t>
      </w:r>
      <w:r w:rsidR="00AE27B6" w:rsidRPr="004F06DE">
        <w:rPr>
          <w:rFonts w:ascii="Times New Roman" w:hAnsi="Times New Roman" w:cs="Times New Roman"/>
        </w:rPr>
        <w:t>purpose</w:t>
      </w:r>
      <w:r w:rsidR="002C4672" w:rsidRPr="004F06DE">
        <w:rPr>
          <w:rFonts w:ascii="Times New Roman" w:hAnsi="Times New Roman" w:cs="Times New Roman"/>
        </w:rPr>
        <w:t xml:space="preserve"> of highlighting </w:t>
      </w:r>
      <w:r w:rsidR="00DF2024" w:rsidRPr="004F06DE">
        <w:rPr>
          <w:rFonts w:ascii="Times New Roman" w:hAnsi="Times New Roman" w:cs="Times New Roman"/>
        </w:rPr>
        <w:t>their</w:t>
      </w:r>
      <w:r w:rsidR="002C4672" w:rsidRPr="004F06DE">
        <w:rPr>
          <w:rFonts w:ascii="Times New Roman" w:hAnsi="Times New Roman" w:cs="Times New Roman"/>
          <w:i/>
        </w:rPr>
        <w:t xml:space="preserve"> formal</w:t>
      </w:r>
      <w:r w:rsidR="002C4672" w:rsidRPr="004F06DE">
        <w:rPr>
          <w:rFonts w:ascii="Times New Roman" w:hAnsi="Times New Roman" w:cs="Times New Roman"/>
        </w:rPr>
        <w:t xml:space="preserve"> aesthetics</w:t>
      </w:r>
      <w:r w:rsidR="00D47BFC" w:rsidRPr="004F06DE">
        <w:rPr>
          <w:rFonts w:ascii="Times New Roman" w:hAnsi="Times New Roman" w:cs="Times New Roman"/>
        </w:rPr>
        <w:t>.</w:t>
      </w:r>
      <w:r w:rsidR="00CC428F" w:rsidRPr="004F06DE">
        <w:rPr>
          <w:rFonts w:ascii="Times New Roman" w:hAnsi="Times New Roman" w:cs="Times New Roman"/>
        </w:rPr>
        <w:t xml:space="preserve"> </w:t>
      </w:r>
      <w:r w:rsidR="00DF2024" w:rsidRPr="004F06DE">
        <w:rPr>
          <w:rFonts w:ascii="Times New Roman" w:hAnsi="Times New Roman" w:cs="Times New Roman"/>
        </w:rPr>
        <w:t xml:space="preserve">The rationale for this comparison is </w:t>
      </w:r>
      <w:r w:rsidR="004E7A41" w:rsidRPr="004F06DE">
        <w:rPr>
          <w:rFonts w:ascii="Times New Roman" w:hAnsi="Times New Roman" w:cs="Times New Roman"/>
        </w:rPr>
        <w:t>two-</w:t>
      </w:r>
      <w:r w:rsidR="00DF2024" w:rsidRPr="004F06DE">
        <w:rPr>
          <w:rFonts w:ascii="Times New Roman" w:hAnsi="Times New Roman" w:cs="Times New Roman"/>
        </w:rPr>
        <w:t xml:space="preserve">fold: </w:t>
      </w:r>
      <w:r w:rsidR="00FD4996" w:rsidRPr="004F06DE">
        <w:rPr>
          <w:rFonts w:ascii="Times New Roman" w:hAnsi="Times New Roman" w:cs="Times New Roman"/>
        </w:rPr>
        <w:t xml:space="preserve">following </w:t>
      </w:r>
      <w:r w:rsidR="00FD4996" w:rsidRPr="00F5153F">
        <w:rPr>
          <w:rFonts w:ascii="Times New Roman" w:hAnsi="Times New Roman" w:cs="Times New Roman"/>
        </w:rPr>
        <w:t xml:space="preserve">recent changes in Canadian literary studies </w:t>
      </w:r>
      <w:r w:rsidR="00F5153F" w:rsidRPr="003C33D8">
        <w:rPr>
          <w:rFonts w:ascii="Times New Roman" w:hAnsi="Times New Roman" w:cs="Times New Roman"/>
        </w:rPr>
        <w:t xml:space="preserve">where literary works are no longer read </w:t>
      </w:r>
      <w:r w:rsidR="003C33D8" w:rsidRPr="003C33D8">
        <w:rPr>
          <w:rFonts w:ascii="Times New Roman" w:hAnsi="Times New Roman" w:cs="Times New Roman"/>
        </w:rPr>
        <w:t>solely</w:t>
      </w:r>
      <w:r w:rsidR="00F5153F" w:rsidRPr="003C33D8">
        <w:rPr>
          <w:rFonts w:ascii="Times New Roman" w:hAnsi="Times New Roman" w:cs="Times New Roman"/>
        </w:rPr>
        <w:t xml:space="preserve"> in </w:t>
      </w:r>
      <w:r w:rsidR="003C33D8">
        <w:rPr>
          <w:rFonts w:ascii="Times New Roman" w:hAnsi="Times New Roman" w:cs="Times New Roman"/>
        </w:rPr>
        <w:t>a Canadian context</w:t>
      </w:r>
      <w:r w:rsidR="00FD4996" w:rsidRPr="004F06DE">
        <w:rPr>
          <w:rFonts w:ascii="Times New Roman" w:hAnsi="Times New Roman" w:cs="Times New Roman"/>
        </w:rPr>
        <w:t xml:space="preserve"> (</w:t>
      </w:r>
      <w:r w:rsidR="002B312E">
        <w:rPr>
          <w:rFonts w:ascii="Times New Roman" w:hAnsi="Times New Roman" w:cs="Times New Roman"/>
        </w:rPr>
        <w:t xml:space="preserve">see </w:t>
      </w:r>
      <w:bookmarkStart w:id="0" w:name="_GoBack"/>
      <w:bookmarkEnd w:id="0"/>
      <w:proofErr w:type="spellStart"/>
      <w:r w:rsidR="00FD4996" w:rsidRPr="004F06DE">
        <w:rPr>
          <w:rFonts w:ascii="Times New Roman" w:hAnsi="Times New Roman" w:cs="Times New Roman"/>
        </w:rPr>
        <w:t>Kamboureli</w:t>
      </w:r>
      <w:proofErr w:type="spellEnd"/>
      <w:r w:rsidR="00FD4996" w:rsidRPr="004F06DE">
        <w:rPr>
          <w:rFonts w:ascii="Times New Roman" w:hAnsi="Times New Roman" w:cs="Times New Roman"/>
        </w:rPr>
        <w:t xml:space="preserve"> </w:t>
      </w:r>
      <w:r w:rsidR="00F5153F">
        <w:rPr>
          <w:rFonts w:ascii="Times New Roman" w:hAnsi="Times New Roman" w:cs="Times New Roman"/>
        </w:rPr>
        <w:t>1-2</w:t>
      </w:r>
      <w:r w:rsidR="00FD4996" w:rsidRPr="004F06DE">
        <w:rPr>
          <w:rFonts w:ascii="Times New Roman" w:hAnsi="Times New Roman" w:cs="Times New Roman"/>
        </w:rPr>
        <w:t>)</w:t>
      </w:r>
      <w:r w:rsidR="009030E8" w:rsidRPr="004F06DE">
        <w:rPr>
          <w:rFonts w:ascii="Times New Roman" w:hAnsi="Times New Roman" w:cs="Times New Roman"/>
        </w:rPr>
        <w:t xml:space="preserve">, </w:t>
      </w:r>
      <w:r w:rsidR="006A46B8" w:rsidRPr="004F06DE">
        <w:rPr>
          <w:rFonts w:ascii="Times New Roman" w:hAnsi="Times New Roman" w:cs="Times New Roman"/>
        </w:rPr>
        <w:t>such a</w:t>
      </w:r>
      <w:r w:rsidR="00FD4996" w:rsidRPr="004F06DE">
        <w:rPr>
          <w:rFonts w:ascii="Times New Roman" w:hAnsi="Times New Roman" w:cs="Times New Roman"/>
        </w:rPr>
        <w:t xml:space="preserve"> comparative analysis</w:t>
      </w:r>
      <w:r w:rsidR="009030E8" w:rsidRPr="004F06DE">
        <w:rPr>
          <w:rFonts w:ascii="Times New Roman" w:hAnsi="Times New Roman" w:cs="Times New Roman"/>
        </w:rPr>
        <w:t xml:space="preserve"> seeks to shift attention to </w:t>
      </w:r>
      <w:r w:rsidR="00FD4996" w:rsidRPr="004F06DE">
        <w:rPr>
          <w:rFonts w:ascii="Times New Roman" w:hAnsi="Times New Roman" w:cs="Times New Roman"/>
        </w:rPr>
        <w:t xml:space="preserve">emerging </w:t>
      </w:r>
      <w:r w:rsidR="009030E8" w:rsidRPr="004F06DE">
        <w:rPr>
          <w:rFonts w:ascii="Times New Roman" w:hAnsi="Times New Roman" w:cs="Times New Roman"/>
        </w:rPr>
        <w:t xml:space="preserve">transnational </w:t>
      </w:r>
      <w:r w:rsidR="00C26D72" w:rsidRPr="004F06DE">
        <w:rPr>
          <w:rFonts w:ascii="Times New Roman" w:hAnsi="Times New Roman" w:cs="Times New Roman"/>
        </w:rPr>
        <w:t>developments</w:t>
      </w:r>
      <w:r w:rsidR="00B66F0C" w:rsidRPr="004F06DE">
        <w:rPr>
          <w:rFonts w:ascii="Times New Roman" w:hAnsi="Times New Roman" w:cs="Times New Roman"/>
        </w:rPr>
        <w:t>, all the more so since Carson’s work “features few explicitly Canadian settings, characters, or homages to Canadian artists” (Rae</w:t>
      </w:r>
      <w:r w:rsidR="00BA2307" w:rsidRPr="004F06DE">
        <w:rPr>
          <w:rFonts w:ascii="Times New Roman" w:hAnsi="Times New Roman" w:cs="Times New Roman"/>
        </w:rPr>
        <w:t>, “Verglas”</w:t>
      </w:r>
      <w:r w:rsidR="00B66F0C" w:rsidRPr="004F06DE">
        <w:rPr>
          <w:rFonts w:ascii="Times New Roman" w:hAnsi="Times New Roman" w:cs="Times New Roman"/>
        </w:rPr>
        <w:t xml:space="preserve"> 164)</w:t>
      </w:r>
      <w:r w:rsidR="00E46635" w:rsidRPr="004F06DE">
        <w:rPr>
          <w:rFonts w:ascii="Times New Roman" w:hAnsi="Times New Roman" w:cs="Times New Roman"/>
        </w:rPr>
        <w:t xml:space="preserve"> — and </w:t>
      </w:r>
      <w:proofErr w:type="spellStart"/>
      <w:r w:rsidR="00E46635" w:rsidRPr="004F06DE">
        <w:rPr>
          <w:rFonts w:ascii="Times New Roman" w:hAnsi="Times New Roman" w:cs="Times New Roman"/>
          <w:i/>
        </w:rPr>
        <w:t>Decreation</w:t>
      </w:r>
      <w:proofErr w:type="spellEnd"/>
      <w:r w:rsidR="00E46635" w:rsidRPr="004F06DE">
        <w:rPr>
          <w:rFonts w:ascii="Times New Roman" w:hAnsi="Times New Roman" w:cs="Times New Roman"/>
        </w:rPr>
        <w:t xml:space="preserve"> </w:t>
      </w:r>
      <w:r w:rsidR="00B66F0C" w:rsidRPr="004F06DE">
        <w:rPr>
          <w:rFonts w:ascii="Times New Roman" w:hAnsi="Times New Roman" w:cs="Times New Roman"/>
        </w:rPr>
        <w:t>is no exception in this regard</w:t>
      </w:r>
      <w:r w:rsidR="00E46635" w:rsidRPr="004F06DE">
        <w:rPr>
          <w:rFonts w:ascii="Times New Roman" w:hAnsi="Times New Roman" w:cs="Times New Roman"/>
        </w:rPr>
        <w:t xml:space="preserve"> — while </w:t>
      </w:r>
      <w:r w:rsidR="004E7A41" w:rsidRPr="004F06DE">
        <w:rPr>
          <w:rFonts w:ascii="Times New Roman" w:hAnsi="Times New Roman" w:cs="Times New Roman"/>
        </w:rPr>
        <w:t xml:space="preserve">at the same time </w:t>
      </w:r>
      <w:r w:rsidR="0003296C" w:rsidRPr="004F06DE">
        <w:rPr>
          <w:rFonts w:ascii="Times New Roman" w:hAnsi="Times New Roman" w:cs="Times New Roman"/>
        </w:rPr>
        <w:t>redress</w:t>
      </w:r>
      <w:r w:rsidR="004E7A41" w:rsidRPr="004F06DE">
        <w:rPr>
          <w:rFonts w:ascii="Times New Roman" w:hAnsi="Times New Roman" w:cs="Times New Roman"/>
        </w:rPr>
        <w:t>ing</w:t>
      </w:r>
      <w:r w:rsidR="0003296C" w:rsidRPr="004F06DE">
        <w:rPr>
          <w:rFonts w:ascii="Times New Roman" w:hAnsi="Times New Roman" w:cs="Times New Roman"/>
        </w:rPr>
        <w:t xml:space="preserve"> </w:t>
      </w:r>
      <w:r w:rsidR="00B500D5" w:rsidRPr="004F06DE">
        <w:rPr>
          <w:rFonts w:ascii="Times New Roman" w:hAnsi="Times New Roman" w:cs="Times New Roman"/>
        </w:rPr>
        <w:t xml:space="preserve">the gap in the literature on these </w:t>
      </w:r>
      <w:r w:rsidR="00AE7450" w:rsidRPr="004F06DE">
        <w:rPr>
          <w:rFonts w:ascii="Times New Roman" w:hAnsi="Times New Roman" w:cs="Times New Roman"/>
        </w:rPr>
        <w:t xml:space="preserve">authors’ </w:t>
      </w:r>
      <w:r w:rsidR="009030E8" w:rsidRPr="004F06DE">
        <w:rPr>
          <w:rFonts w:ascii="Times New Roman" w:hAnsi="Times New Roman" w:cs="Times New Roman"/>
        </w:rPr>
        <w:t>work</w:t>
      </w:r>
      <w:r w:rsidR="00B22ACF" w:rsidRPr="004F06DE">
        <w:rPr>
          <w:rFonts w:ascii="Times New Roman" w:hAnsi="Times New Roman" w:cs="Times New Roman"/>
        </w:rPr>
        <w:t>s</w:t>
      </w:r>
      <w:r w:rsidR="0003296C" w:rsidRPr="004F06DE">
        <w:rPr>
          <w:rFonts w:ascii="Times New Roman" w:hAnsi="Times New Roman" w:cs="Times New Roman"/>
        </w:rPr>
        <w:t xml:space="preserve"> from </w:t>
      </w:r>
      <w:r w:rsidR="006A46B8" w:rsidRPr="004F06DE">
        <w:rPr>
          <w:rFonts w:ascii="Times New Roman" w:hAnsi="Times New Roman" w:cs="Times New Roman"/>
        </w:rPr>
        <w:t xml:space="preserve">a </w:t>
      </w:r>
      <w:proofErr w:type="spellStart"/>
      <w:r w:rsidR="006A46B8" w:rsidRPr="004F06DE">
        <w:rPr>
          <w:rFonts w:ascii="Times New Roman" w:hAnsi="Times New Roman" w:cs="Times New Roman"/>
        </w:rPr>
        <w:t>semiological</w:t>
      </w:r>
      <w:proofErr w:type="spellEnd"/>
      <w:r w:rsidR="006A46B8" w:rsidRPr="004F06DE">
        <w:rPr>
          <w:rFonts w:ascii="Times New Roman" w:hAnsi="Times New Roman" w:cs="Times New Roman"/>
        </w:rPr>
        <w:t xml:space="preserve"> perspective</w:t>
      </w:r>
      <w:r w:rsidR="004E7A41" w:rsidRPr="004F06DE">
        <w:rPr>
          <w:rFonts w:ascii="Times New Roman" w:hAnsi="Times New Roman" w:cs="Times New Roman"/>
        </w:rPr>
        <w:t>.</w:t>
      </w:r>
      <w:r w:rsidR="00B500D5" w:rsidRPr="004F06DE">
        <w:rPr>
          <w:rFonts w:ascii="Times New Roman" w:hAnsi="Times New Roman" w:cs="Times New Roman"/>
        </w:rPr>
        <w:t xml:space="preserve"> </w:t>
      </w:r>
      <w:r w:rsidR="00EA352B" w:rsidRPr="004F06DE">
        <w:rPr>
          <w:rFonts w:ascii="Times New Roman" w:hAnsi="Times New Roman" w:cs="Times New Roman"/>
        </w:rPr>
        <w:t xml:space="preserve">In keeping with </w:t>
      </w:r>
      <w:r w:rsidR="00EB7AB9">
        <w:rPr>
          <w:rFonts w:ascii="Times New Roman" w:hAnsi="Times New Roman" w:cs="Times New Roman"/>
        </w:rPr>
        <w:t>Carson</w:t>
      </w:r>
      <w:r w:rsidR="00410847">
        <w:rPr>
          <w:rFonts w:ascii="Times New Roman" w:hAnsi="Times New Roman" w:cs="Times New Roman"/>
        </w:rPr>
        <w:t xml:space="preserve">’s </w:t>
      </w:r>
      <w:r w:rsidR="00EA352B" w:rsidRPr="004F06DE">
        <w:rPr>
          <w:rFonts w:ascii="Times New Roman" w:hAnsi="Times New Roman" w:cs="Times New Roman"/>
        </w:rPr>
        <w:t>critical attitude to the tendency to compartmentalize knowledge</w:t>
      </w:r>
      <w:r w:rsidR="00B500D5" w:rsidRPr="004F06DE">
        <w:rPr>
          <w:rFonts w:ascii="Times New Roman" w:hAnsi="Times New Roman" w:cs="Times New Roman"/>
        </w:rPr>
        <w:t xml:space="preserve">, </w:t>
      </w:r>
      <w:r w:rsidR="006D2B8A" w:rsidRPr="004F06DE">
        <w:rPr>
          <w:rFonts w:ascii="Times New Roman" w:hAnsi="Times New Roman" w:cs="Times New Roman"/>
        </w:rPr>
        <w:t xml:space="preserve">I </w:t>
      </w:r>
      <w:r w:rsidR="003048AA" w:rsidRPr="004F06DE">
        <w:rPr>
          <w:rFonts w:ascii="Times New Roman" w:hAnsi="Times New Roman" w:cs="Times New Roman"/>
        </w:rPr>
        <w:t xml:space="preserve">equally </w:t>
      </w:r>
      <w:r w:rsidR="006D2B8A" w:rsidRPr="004F06DE">
        <w:rPr>
          <w:rFonts w:ascii="Times New Roman" w:hAnsi="Times New Roman" w:cs="Times New Roman"/>
        </w:rPr>
        <w:t>aim to</w:t>
      </w:r>
      <w:r w:rsidR="004E7A41" w:rsidRPr="004F06DE">
        <w:rPr>
          <w:rFonts w:ascii="Times New Roman" w:hAnsi="Times New Roman" w:cs="Times New Roman"/>
        </w:rPr>
        <w:t xml:space="preserve"> contribute</w:t>
      </w:r>
      <w:r w:rsidR="00B500D5" w:rsidRPr="004F06DE">
        <w:rPr>
          <w:rFonts w:ascii="Times New Roman" w:hAnsi="Times New Roman" w:cs="Times New Roman"/>
        </w:rPr>
        <w:t xml:space="preserve"> indirectly</w:t>
      </w:r>
      <w:r w:rsidR="00CC428F" w:rsidRPr="004F06DE">
        <w:rPr>
          <w:rFonts w:ascii="Times New Roman" w:hAnsi="Times New Roman" w:cs="Times New Roman"/>
        </w:rPr>
        <w:t xml:space="preserve"> to a better understanding of how “Black British </w:t>
      </w:r>
      <w:r w:rsidR="00901AFA" w:rsidRPr="004F06DE">
        <w:rPr>
          <w:rFonts w:ascii="Times New Roman" w:hAnsi="Times New Roman" w:cs="Times New Roman"/>
        </w:rPr>
        <w:t>. . .</w:t>
      </w:r>
      <w:r w:rsidR="00B500D5" w:rsidRPr="004F06DE">
        <w:rPr>
          <w:rFonts w:ascii="Times New Roman" w:hAnsi="Times New Roman" w:cs="Times New Roman"/>
        </w:rPr>
        <w:t xml:space="preserve"> </w:t>
      </w:r>
      <w:r w:rsidR="00CC428F" w:rsidRPr="004F06DE">
        <w:rPr>
          <w:rFonts w:ascii="Times New Roman" w:hAnsi="Times New Roman" w:cs="Times New Roman"/>
        </w:rPr>
        <w:t>[literature] has never been purely and simply about ‘Black British’ issues, despite criticism which sometimes seems to suggest otherwise” (Welsh 179).</w:t>
      </w:r>
      <w:r w:rsidR="00E27CEA" w:rsidRPr="004F06DE">
        <w:rPr>
          <w:rStyle w:val="EndnoteReference"/>
          <w:rFonts w:ascii="Times New Roman" w:hAnsi="Times New Roman" w:cs="Times New Roman"/>
        </w:rPr>
        <w:endnoteReference w:id="1"/>
      </w:r>
      <w:r w:rsidR="00E27CEA" w:rsidRPr="004F06DE">
        <w:rPr>
          <w:rFonts w:ascii="Times New Roman" w:hAnsi="Times New Roman" w:cs="Times New Roman"/>
        </w:rPr>
        <w:t xml:space="preserve"> </w:t>
      </w:r>
    </w:p>
    <w:p w:rsidR="005B0908" w:rsidRPr="004F06DE" w:rsidRDefault="00E27CEA" w:rsidP="00EB5335">
      <w:pPr>
        <w:spacing w:line="480" w:lineRule="auto"/>
        <w:ind w:firstLine="709"/>
        <w:rPr>
          <w:rFonts w:ascii="Times New Roman" w:hAnsi="Times New Roman" w:cs="Times New Roman"/>
        </w:rPr>
      </w:pPr>
      <w:r w:rsidRPr="004F06DE">
        <w:rPr>
          <w:rFonts w:ascii="Times New Roman" w:hAnsi="Times New Roman" w:cs="Times New Roman"/>
        </w:rPr>
        <w:t xml:space="preserve">In what follows, </w:t>
      </w:r>
      <w:r w:rsidR="008504C4" w:rsidRPr="004F06DE">
        <w:rPr>
          <w:rFonts w:ascii="Times New Roman" w:hAnsi="Times New Roman" w:cs="Times New Roman"/>
        </w:rPr>
        <w:t>I</w:t>
      </w:r>
      <w:r w:rsidRPr="004F06DE">
        <w:rPr>
          <w:rFonts w:ascii="Times New Roman" w:hAnsi="Times New Roman" w:cs="Times New Roman"/>
        </w:rPr>
        <w:t xml:space="preserve"> will explore both collections from </w:t>
      </w:r>
      <w:r w:rsidR="00793CDE">
        <w:rPr>
          <w:rFonts w:ascii="Times New Roman" w:hAnsi="Times New Roman" w:cs="Times New Roman"/>
        </w:rPr>
        <w:t xml:space="preserve">the perspective of the </w:t>
      </w:r>
      <w:r w:rsidR="00793CDE" w:rsidRPr="00793CDE">
        <w:rPr>
          <w:rFonts w:ascii="Times New Roman" w:hAnsi="Times New Roman" w:cs="Times New Roman"/>
        </w:rPr>
        <w:t>text-constructing subject</w:t>
      </w:r>
      <w:r w:rsidRPr="004F06DE">
        <w:rPr>
          <w:rFonts w:ascii="Times New Roman" w:hAnsi="Times New Roman" w:cs="Times New Roman"/>
        </w:rPr>
        <w:t xml:space="preserve"> in order to reflect on </w:t>
      </w:r>
      <w:r w:rsidR="00915B1F" w:rsidRPr="004F06DE">
        <w:rPr>
          <w:rFonts w:ascii="Times New Roman" w:hAnsi="Times New Roman" w:cs="Times New Roman"/>
        </w:rPr>
        <w:t>formal literary developments</w:t>
      </w:r>
      <w:r w:rsidRPr="004F06DE">
        <w:rPr>
          <w:rFonts w:ascii="Times New Roman" w:hAnsi="Times New Roman" w:cs="Times New Roman"/>
        </w:rPr>
        <w:t xml:space="preserve"> in th</w:t>
      </w:r>
      <w:r w:rsidR="00915B1F" w:rsidRPr="004F06DE">
        <w:rPr>
          <w:rFonts w:ascii="Times New Roman" w:hAnsi="Times New Roman" w:cs="Times New Roman"/>
        </w:rPr>
        <w:t xml:space="preserve">is </w:t>
      </w:r>
      <w:r w:rsidR="006A46B8" w:rsidRPr="004F06DE">
        <w:rPr>
          <w:rFonts w:ascii="Times New Roman" w:hAnsi="Times New Roman" w:cs="Times New Roman"/>
        </w:rPr>
        <w:t xml:space="preserve">hyperconnected </w:t>
      </w:r>
      <w:r w:rsidRPr="004F06DE">
        <w:rPr>
          <w:rFonts w:ascii="Times New Roman" w:hAnsi="Times New Roman" w:cs="Times New Roman"/>
        </w:rPr>
        <w:t xml:space="preserve">digital age. Such an approach is necessitated by the </w:t>
      </w:r>
      <w:r w:rsidR="006A46B8" w:rsidRPr="004F06DE">
        <w:rPr>
          <w:rFonts w:ascii="Times New Roman" w:hAnsi="Times New Roman" w:cs="Times New Roman"/>
        </w:rPr>
        <w:t>aesthetic</w:t>
      </w:r>
      <w:r w:rsidRPr="004F06DE">
        <w:rPr>
          <w:rFonts w:ascii="Times New Roman" w:hAnsi="Times New Roman" w:cs="Times New Roman"/>
        </w:rPr>
        <w:t xml:space="preserve"> strategies that are adopted </w:t>
      </w:r>
      <w:r w:rsidR="00013491">
        <w:rPr>
          <w:rFonts w:ascii="Times New Roman" w:hAnsi="Times New Roman" w:cs="Times New Roman"/>
        </w:rPr>
        <w:t>in both works</w:t>
      </w:r>
      <w:r w:rsidRPr="004F06DE">
        <w:rPr>
          <w:rFonts w:ascii="Times New Roman" w:hAnsi="Times New Roman" w:cs="Times New Roman"/>
        </w:rPr>
        <w:t xml:space="preserve">. By way of illustration,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tale </w:t>
      </w:r>
      <w:r w:rsidR="00227989" w:rsidRPr="004F06DE">
        <w:rPr>
          <w:rFonts w:ascii="Times New Roman" w:hAnsi="Times New Roman" w:cs="Times New Roman"/>
        </w:rPr>
        <w:t>“</w:t>
      </w:r>
      <w:r w:rsidRPr="004F06DE">
        <w:rPr>
          <w:rFonts w:ascii="Times New Roman" w:hAnsi="Times New Roman" w:cs="Times New Roman"/>
        </w:rPr>
        <w:t>100 chars</w:t>
      </w:r>
      <w:r w:rsidR="00227989" w:rsidRPr="004F06DE">
        <w:rPr>
          <w:rFonts w:ascii="Times New Roman" w:hAnsi="Times New Roman" w:cs="Times New Roman"/>
        </w:rPr>
        <w:t>”</w:t>
      </w:r>
      <w:r w:rsidRPr="004F06DE">
        <w:rPr>
          <w:rFonts w:ascii="Times New Roman" w:hAnsi="Times New Roman" w:cs="Times New Roman"/>
        </w:rPr>
        <w:t xml:space="preserve"> consists of “stanzas” that are restricted to a hundred characters each in accordance with the formal constraints imposed by the social media platform Twitter (</w:t>
      </w:r>
      <w:proofErr w:type="spellStart"/>
      <w:r w:rsidRPr="004F06DE">
        <w:rPr>
          <w:rFonts w:ascii="Times New Roman" w:hAnsi="Times New Roman" w:cs="Times New Roman"/>
        </w:rPr>
        <w:t>Hsy</w:t>
      </w:r>
      <w:proofErr w:type="spellEnd"/>
      <w:r w:rsidRPr="004F06DE">
        <w:rPr>
          <w:rFonts w:ascii="Times New Roman" w:hAnsi="Times New Roman" w:cs="Times New Roman"/>
        </w:rPr>
        <w:t xml:space="preserve"> 98). Moreover, </w:t>
      </w:r>
      <w:r w:rsidRPr="004F06DE">
        <w:rPr>
          <w:rFonts w:ascii="Times New Roman" w:hAnsi="Times New Roman" w:cs="Times New Roman"/>
          <w:i/>
        </w:rPr>
        <w:t>Telling Tales</w:t>
      </w:r>
      <w:r w:rsidRPr="004F06DE">
        <w:rPr>
          <w:rFonts w:ascii="Times New Roman" w:hAnsi="Times New Roman" w:cs="Times New Roman"/>
        </w:rPr>
        <w:t xml:space="preserve"> is reali</w:t>
      </w:r>
      <w:r w:rsidR="00494CFA" w:rsidRPr="004F06DE">
        <w:rPr>
          <w:rFonts w:ascii="Times New Roman" w:hAnsi="Times New Roman" w:cs="Times New Roman"/>
        </w:rPr>
        <w:t>z</w:t>
      </w:r>
      <w:r w:rsidRPr="004F06DE">
        <w:rPr>
          <w:rFonts w:ascii="Times New Roman" w:hAnsi="Times New Roman" w:cs="Times New Roman"/>
        </w:rPr>
        <w:t xml:space="preserve">ed across </w:t>
      </w:r>
      <w:r w:rsidRPr="004F06DE">
        <w:rPr>
          <w:rFonts w:ascii="Times New Roman" w:hAnsi="Times New Roman" w:cs="Times New Roman"/>
        </w:rPr>
        <w:lastRenderedPageBreak/>
        <w:t xml:space="preserve">disparate media: online on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blog titled </w:t>
      </w:r>
      <w:r w:rsidRPr="004F06DE">
        <w:rPr>
          <w:rFonts w:ascii="Times New Roman" w:hAnsi="Times New Roman" w:cs="Times New Roman"/>
          <w:i/>
        </w:rPr>
        <w:t>Telling Tales: Rewriting the Canterbury Tales</w:t>
      </w:r>
      <w:r w:rsidRPr="004F06DE">
        <w:rPr>
          <w:rFonts w:ascii="Times New Roman" w:hAnsi="Times New Roman" w:cs="Times New Roman"/>
        </w:rPr>
        <w:t xml:space="preserve">, in print as a full-length collection, and live as a reading-in-transit (Barrington and </w:t>
      </w:r>
      <w:proofErr w:type="spellStart"/>
      <w:r w:rsidRPr="004F06DE">
        <w:rPr>
          <w:rFonts w:ascii="Times New Roman" w:hAnsi="Times New Roman" w:cs="Times New Roman"/>
        </w:rPr>
        <w:t>Hsy</w:t>
      </w:r>
      <w:proofErr w:type="spellEnd"/>
      <w:r w:rsidRPr="004F06DE">
        <w:rPr>
          <w:rFonts w:ascii="Times New Roman" w:hAnsi="Times New Roman" w:cs="Times New Roman"/>
        </w:rPr>
        <w:t xml:space="preserve"> 138). Carson similarly writes across a wide range of genres and media in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not only does the collection consist of poems, four essays, a cinematic shot list, a screenplay, a </w:t>
      </w:r>
      <w:r w:rsidR="00F056B4" w:rsidRPr="004F06DE">
        <w:rPr>
          <w:rFonts w:ascii="Times New Roman" w:hAnsi="Times New Roman" w:cs="Times New Roman"/>
        </w:rPr>
        <w:t>pseudo-interview</w:t>
      </w:r>
      <w:r w:rsidRPr="004F06DE">
        <w:rPr>
          <w:rFonts w:ascii="Times New Roman" w:hAnsi="Times New Roman" w:cs="Times New Roman"/>
        </w:rPr>
        <w:t xml:space="preserve">, an ekphrastic poem, and an opera and oratorio libretto, it also includes a still, a reproduction of a drawing, and a photograph. In this light, Jim McGrath </w:t>
      </w:r>
      <w:r w:rsidR="006A46B8" w:rsidRPr="004F06DE">
        <w:rPr>
          <w:rFonts w:ascii="Times New Roman" w:hAnsi="Times New Roman" w:cs="Times New Roman"/>
        </w:rPr>
        <w:t xml:space="preserve">has </w:t>
      </w:r>
      <w:r w:rsidR="005079DF">
        <w:rPr>
          <w:rFonts w:ascii="Times New Roman" w:hAnsi="Times New Roman" w:cs="Times New Roman"/>
        </w:rPr>
        <w:t>posited</w:t>
      </w:r>
      <w:r w:rsidRPr="004F06DE">
        <w:rPr>
          <w:rFonts w:ascii="Times New Roman" w:hAnsi="Times New Roman" w:cs="Times New Roman"/>
        </w:rPr>
        <w:t xml:space="preserve"> that Carson’s approach to literature “challenges, implicitly and explicitly, certain cultural assumptions and standards of reading applied to [her] chosen literary form” (18). </w:t>
      </w:r>
      <w:r w:rsidR="008504C4" w:rsidRPr="004F06DE">
        <w:rPr>
          <w:rFonts w:ascii="Times New Roman" w:hAnsi="Times New Roman" w:cs="Times New Roman"/>
        </w:rPr>
        <w:t>My reading</w:t>
      </w:r>
      <w:r w:rsidRPr="004F06DE">
        <w:rPr>
          <w:rFonts w:ascii="Times New Roman" w:hAnsi="Times New Roman" w:cs="Times New Roman"/>
        </w:rPr>
        <w:t xml:space="preserve"> takes </w:t>
      </w:r>
      <w:r w:rsidRPr="004F06DE">
        <w:rPr>
          <w:rFonts w:ascii="Times New Roman" w:hAnsi="Times New Roman" w:cs="Times New Roman"/>
          <w:color w:val="000000" w:themeColor="text1"/>
        </w:rPr>
        <w:t xml:space="preserve">McGrath’s statement as a constructive starting point </w:t>
      </w:r>
      <w:r w:rsidRPr="004F06DE">
        <w:rPr>
          <w:rFonts w:ascii="Times New Roman" w:hAnsi="Times New Roman" w:cs="Times New Roman"/>
        </w:rPr>
        <w:t xml:space="preserve">to argue that Carson’s and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diverse collections </w:t>
      </w:r>
      <w:r w:rsidR="006A46B8" w:rsidRPr="004F06DE">
        <w:rPr>
          <w:rFonts w:ascii="Times New Roman" w:hAnsi="Times New Roman" w:cs="Times New Roman"/>
        </w:rPr>
        <w:t xml:space="preserve">should first and foremost be regarded as </w:t>
      </w:r>
      <w:r w:rsidRPr="004F06DE">
        <w:rPr>
          <w:rFonts w:ascii="Times New Roman" w:hAnsi="Times New Roman" w:cs="Times New Roman"/>
        </w:rPr>
        <w:t>projects of rewriting</w:t>
      </w:r>
      <w:r w:rsidRPr="004F06DE">
        <w:rPr>
          <w:rFonts w:ascii="Times New Roman" w:hAnsi="Times New Roman" w:cs="Times New Roman"/>
          <w:i/>
        </w:rPr>
        <w:t xml:space="preserve"> </w:t>
      </w:r>
      <w:r w:rsidR="006A46B8" w:rsidRPr="004F06DE">
        <w:rPr>
          <w:rFonts w:ascii="Times New Roman" w:hAnsi="Times New Roman" w:cs="Times New Roman"/>
        </w:rPr>
        <w:t xml:space="preserve">that </w:t>
      </w:r>
      <w:r w:rsidR="00A56D08" w:rsidRPr="004F06DE">
        <w:rPr>
          <w:rFonts w:ascii="Times New Roman" w:hAnsi="Times New Roman" w:cs="Times New Roman"/>
        </w:rPr>
        <w:t xml:space="preserve">challenge perceived understandings of literature by </w:t>
      </w:r>
      <w:r w:rsidR="00285BE4" w:rsidRPr="004F06DE">
        <w:rPr>
          <w:rFonts w:ascii="Times New Roman" w:hAnsi="Times New Roman" w:cs="Times New Roman"/>
        </w:rPr>
        <w:t>pivot</w:t>
      </w:r>
      <w:r w:rsidR="00A56D08" w:rsidRPr="004F06DE">
        <w:rPr>
          <w:rFonts w:ascii="Times New Roman" w:hAnsi="Times New Roman" w:cs="Times New Roman"/>
        </w:rPr>
        <w:t>ing</w:t>
      </w:r>
      <w:r w:rsidR="00285BE4" w:rsidRPr="004F06DE">
        <w:rPr>
          <w:rFonts w:ascii="Times New Roman" w:hAnsi="Times New Roman" w:cs="Times New Roman"/>
        </w:rPr>
        <w:t xml:space="preserve"> on a rhizomatic logic. </w:t>
      </w:r>
    </w:p>
    <w:p w:rsidR="00E46635" w:rsidRPr="004F06DE" w:rsidRDefault="00C66EB7" w:rsidP="00312F6D">
      <w:pPr>
        <w:spacing w:line="480" w:lineRule="auto"/>
        <w:ind w:firstLine="709"/>
        <w:rPr>
          <w:rFonts w:ascii="Times New Roman" w:hAnsi="Times New Roman" w:cs="Times New Roman"/>
        </w:rPr>
      </w:pPr>
      <w:r w:rsidRPr="004F06DE">
        <w:rPr>
          <w:rFonts w:ascii="Times New Roman" w:hAnsi="Times New Roman" w:cs="Times New Roman"/>
        </w:rPr>
        <w:t>To this end, my literary analysis hinges on a literary semiology in the tradition of de Saussure, in contrast to a Peircean semiotics, as this essay is concerned with</w:t>
      </w:r>
      <w:r w:rsidR="00362942" w:rsidRPr="004F06DE">
        <w:rPr>
          <w:rFonts w:ascii="Times New Roman" w:hAnsi="Times New Roman" w:cs="Times New Roman"/>
        </w:rPr>
        <w:t xml:space="preserve"> the</w:t>
      </w:r>
      <w:r w:rsidRPr="004F06DE">
        <w:rPr>
          <w:rFonts w:ascii="Times New Roman" w:hAnsi="Times New Roman" w:cs="Times New Roman"/>
        </w:rPr>
        <w:t xml:space="preserve"> </w:t>
      </w:r>
      <w:r w:rsidR="00362942" w:rsidRPr="004F06DE">
        <w:rPr>
          <w:rFonts w:ascii="Times New Roman" w:hAnsi="Times New Roman" w:cs="Times New Roman"/>
        </w:rPr>
        <w:t>internal constitution of the sign, or the literary work, rather than with stand-for</w:t>
      </w:r>
      <w:r w:rsidR="00E221E3" w:rsidRPr="004F06DE">
        <w:rPr>
          <w:rFonts w:ascii="Times New Roman" w:hAnsi="Times New Roman" w:cs="Times New Roman"/>
        </w:rPr>
        <w:t xml:space="preserve"> </w:t>
      </w:r>
      <w:r w:rsidR="00362942" w:rsidRPr="004F06DE">
        <w:rPr>
          <w:rFonts w:ascii="Times New Roman" w:hAnsi="Times New Roman" w:cs="Times New Roman"/>
        </w:rPr>
        <w:t>relations (</w:t>
      </w:r>
      <w:r w:rsidR="005079DF">
        <w:rPr>
          <w:rFonts w:ascii="Times New Roman" w:hAnsi="Times New Roman" w:cs="Times New Roman"/>
        </w:rPr>
        <w:t xml:space="preserve">see </w:t>
      </w:r>
      <w:r w:rsidR="00362942" w:rsidRPr="004F06DE">
        <w:rPr>
          <w:rFonts w:ascii="Times New Roman" w:hAnsi="Times New Roman" w:cs="Times New Roman"/>
        </w:rPr>
        <w:t>Kress 41)</w:t>
      </w:r>
      <w:r w:rsidRPr="004F06DE">
        <w:rPr>
          <w:rFonts w:ascii="Times New Roman" w:hAnsi="Times New Roman" w:cs="Times New Roman"/>
        </w:rPr>
        <w:t xml:space="preserve">. </w:t>
      </w:r>
      <w:r w:rsidR="00E27CEA" w:rsidRPr="004F06DE">
        <w:rPr>
          <w:rFonts w:ascii="Times New Roman" w:hAnsi="Times New Roman" w:cs="Times New Roman"/>
        </w:rPr>
        <w:t xml:space="preserve">Moving beyond the limitations of </w:t>
      </w:r>
      <w:proofErr w:type="spellStart"/>
      <w:r w:rsidR="00E27CEA" w:rsidRPr="004F06DE">
        <w:rPr>
          <w:rFonts w:ascii="Times New Roman" w:hAnsi="Times New Roman" w:cs="Times New Roman"/>
        </w:rPr>
        <w:t>biographism</w:t>
      </w:r>
      <w:proofErr w:type="spellEnd"/>
      <w:r w:rsidR="00736404" w:rsidRPr="004F06DE">
        <w:rPr>
          <w:rFonts w:ascii="Times New Roman" w:hAnsi="Times New Roman" w:cs="Times New Roman"/>
        </w:rPr>
        <w:t xml:space="preserve"> </w:t>
      </w:r>
      <w:r w:rsidR="007E25BA" w:rsidRPr="004F06DE">
        <w:rPr>
          <w:rFonts w:ascii="Times New Roman" w:hAnsi="Times New Roman" w:cs="Times New Roman"/>
        </w:rPr>
        <w:t>—</w:t>
      </w:r>
      <w:r w:rsidR="00736404" w:rsidRPr="004F06DE">
        <w:rPr>
          <w:rFonts w:ascii="Times New Roman" w:hAnsi="Times New Roman" w:cs="Times New Roman"/>
        </w:rPr>
        <w:t xml:space="preserve"> </w:t>
      </w:r>
      <w:r w:rsidR="007E25BA" w:rsidRPr="004F06DE">
        <w:rPr>
          <w:rFonts w:ascii="Times New Roman" w:hAnsi="Times New Roman" w:cs="Times New Roman"/>
        </w:rPr>
        <w:t>often</w:t>
      </w:r>
      <w:r w:rsidR="00312D91" w:rsidRPr="004F06DE">
        <w:rPr>
          <w:rFonts w:ascii="Times New Roman" w:hAnsi="Times New Roman" w:cs="Times New Roman"/>
        </w:rPr>
        <w:t xml:space="preserve"> </w:t>
      </w:r>
      <w:r w:rsidR="00E27CEA" w:rsidRPr="004F06DE">
        <w:rPr>
          <w:rFonts w:ascii="Times New Roman" w:hAnsi="Times New Roman" w:cs="Times New Roman"/>
        </w:rPr>
        <w:t>counterproductive as it can result in intentionalism or may reduce authors who do not fit the male, white paradigm to sociological informants</w:t>
      </w:r>
      <w:r w:rsidR="00736404" w:rsidRPr="004F06DE">
        <w:rPr>
          <w:rFonts w:ascii="Times New Roman" w:hAnsi="Times New Roman" w:cs="Times New Roman"/>
        </w:rPr>
        <w:t xml:space="preserve"> </w:t>
      </w:r>
      <w:r w:rsidR="007E25BA" w:rsidRPr="004F06DE">
        <w:rPr>
          <w:rFonts w:ascii="Times New Roman" w:hAnsi="Times New Roman" w:cs="Times New Roman"/>
        </w:rPr>
        <w:t>—</w:t>
      </w:r>
      <w:r w:rsidR="00736404" w:rsidRPr="004F06DE">
        <w:rPr>
          <w:rFonts w:ascii="Times New Roman" w:hAnsi="Times New Roman" w:cs="Times New Roman"/>
        </w:rPr>
        <w:t xml:space="preserve"> </w:t>
      </w:r>
      <w:r w:rsidR="007E25BA" w:rsidRPr="004F06DE">
        <w:rPr>
          <w:rFonts w:ascii="Times New Roman" w:hAnsi="Times New Roman" w:cs="Times New Roman"/>
        </w:rPr>
        <w:t xml:space="preserve">the </w:t>
      </w:r>
      <w:proofErr w:type="spellStart"/>
      <w:r w:rsidR="00E27CEA" w:rsidRPr="004F06DE">
        <w:rPr>
          <w:rFonts w:ascii="Times New Roman" w:hAnsi="Times New Roman" w:cs="Times New Roman"/>
        </w:rPr>
        <w:t>semiological</w:t>
      </w:r>
      <w:proofErr w:type="spellEnd"/>
      <w:r w:rsidR="00E27CEA" w:rsidRPr="004F06DE">
        <w:rPr>
          <w:rFonts w:ascii="Times New Roman" w:hAnsi="Times New Roman" w:cs="Times New Roman"/>
        </w:rPr>
        <w:t xml:space="preserve"> </w:t>
      </w:r>
      <w:r w:rsidR="008504C4" w:rsidRPr="004F06DE">
        <w:rPr>
          <w:rFonts w:ascii="Times New Roman" w:hAnsi="Times New Roman" w:cs="Times New Roman"/>
        </w:rPr>
        <w:t>reasoning</w:t>
      </w:r>
      <w:r w:rsidR="00E27CEA" w:rsidRPr="004F06DE">
        <w:rPr>
          <w:rFonts w:ascii="Times New Roman" w:hAnsi="Times New Roman" w:cs="Times New Roman"/>
        </w:rPr>
        <w:t xml:space="preserve"> developed </w:t>
      </w:r>
      <w:r w:rsidR="008504C4" w:rsidRPr="004F06DE">
        <w:rPr>
          <w:rFonts w:ascii="Times New Roman" w:hAnsi="Times New Roman" w:cs="Times New Roman"/>
        </w:rPr>
        <w:t>throughout this essay</w:t>
      </w:r>
      <w:r w:rsidR="00E27CEA" w:rsidRPr="004F06DE">
        <w:rPr>
          <w:rFonts w:ascii="Times New Roman" w:hAnsi="Times New Roman" w:cs="Times New Roman"/>
        </w:rPr>
        <w:t xml:space="preserve"> accordingly aims at elucidating the literary strategies underlying interpretation and </w:t>
      </w:r>
      <w:r w:rsidR="008504C4" w:rsidRPr="004F06DE">
        <w:rPr>
          <w:rFonts w:ascii="Times New Roman" w:hAnsi="Times New Roman" w:cs="Times New Roman"/>
        </w:rPr>
        <w:t>“</w:t>
      </w:r>
      <w:r w:rsidR="00E27CEA" w:rsidRPr="004F06DE">
        <w:rPr>
          <w:rFonts w:ascii="Times New Roman" w:hAnsi="Times New Roman" w:cs="Times New Roman"/>
        </w:rPr>
        <w:t>meaning</w:t>
      </w:r>
      <w:r w:rsidR="008504C4" w:rsidRPr="004F06DE">
        <w:rPr>
          <w:rFonts w:ascii="Times New Roman" w:hAnsi="Times New Roman" w:cs="Times New Roman"/>
        </w:rPr>
        <w:t>”</w:t>
      </w:r>
      <w:r w:rsidR="00E27CEA" w:rsidRPr="004F06DE">
        <w:rPr>
          <w:rFonts w:ascii="Times New Roman" w:hAnsi="Times New Roman" w:cs="Times New Roman"/>
        </w:rPr>
        <w:t xml:space="preserve"> in literature. </w:t>
      </w:r>
      <w:r w:rsidR="005B0908" w:rsidRPr="004F06DE">
        <w:rPr>
          <w:rFonts w:ascii="Times New Roman" w:hAnsi="Times New Roman" w:cs="Times New Roman"/>
        </w:rPr>
        <w:t xml:space="preserve">In this way, it is able to bypass the pitfalls of projection in contrast to external, reductive methods that are imposed on literary texts. The main limitation of this approach, however, is that it may postulate the existence of a </w:t>
      </w:r>
      <w:r w:rsidR="003006CE" w:rsidRPr="004F06DE">
        <w:rPr>
          <w:rFonts w:ascii="Times New Roman" w:hAnsi="Times New Roman" w:cs="Times New Roman"/>
        </w:rPr>
        <w:t xml:space="preserve">so-called </w:t>
      </w:r>
      <w:r w:rsidR="005B0908" w:rsidRPr="004F06DE">
        <w:rPr>
          <w:rFonts w:ascii="Times New Roman" w:hAnsi="Times New Roman" w:cs="Times New Roman"/>
        </w:rPr>
        <w:t xml:space="preserve">model reader, in the sense that it might “wrongly </w:t>
      </w:r>
      <w:proofErr w:type="spellStart"/>
      <w:r w:rsidR="005B0908" w:rsidRPr="004F06DE">
        <w:rPr>
          <w:rFonts w:ascii="Times New Roman" w:hAnsi="Times New Roman" w:cs="Times New Roman"/>
        </w:rPr>
        <w:t>assum</w:t>
      </w:r>
      <w:proofErr w:type="spellEnd"/>
      <w:r w:rsidR="005B0908" w:rsidRPr="004F06DE">
        <w:rPr>
          <w:rFonts w:ascii="Times New Roman" w:hAnsi="Times New Roman" w:cs="Times New Roman"/>
        </w:rPr>
        <w:t xml:space="preserve">[e] agreement among readers or </w:t>
      </w:r>
      <w:proofErr w:type="spellStart"/>
      <w:r w:rsidR="005B0908" w:rsidRPr="004F06DE">
        <w:rPr>
          <w:rFonts w:ascii="Times New Roman" w:hAnsi="Times New Roman" w:cs="Times New Roman"/>
        </w:rPr>
        <w:t>pos</w:t>
      </w:r>
      <w:proofErr w:type="spellEnd"/>
      <w:r w:rsidR="005B0908" w:rsidRPr="004F06DE">
        <w:rPr>
          <w:rFonts w:ascii="Times New Roman" w:hAnsi="Times New Roman" w:cs="Times New Roman"/>
        </w:rPr>
        <w:t xml:space="preserve">[it] as a norm a ‘competent’ reading which other readers ought to accept” (Culler 55). In addition, it is disputable that firstly, a literary work constitutes an act of signification, and secondly, that these effects of signification can be pinpointed (Culler 53). It is therefore crucial to emphasize that the </w:t>
      </w:r>
      <w:proofErr w:type="spellStart"/>
      <w:r w:rsidR="005B0908" w:rsidRPr="004F06DE">
        <w:rPr>
          <w:rFonts w:ascii="Times New Roman" w:hAnsi="Times New Roman" w:cs="Times New Roman"/>
        </w:rPr>
        <w:lastRenderedPageBreak/>
        <w:t>semiological</w:t>
      </w:r>
      <w:proofErr w:type="spellEnd"/>
      <w:r w:rsidR="005B0908" w:rsidRPr="004F06DE">
        <w:rPr>
          <w:rFonts w:ascii="Times New Roman" w:hAnsi="Times New Roman" w:cs="Times New Roman"/>
        </w:rPr>
        <w:t xml:space="preserve"> analysis conducted here seeks to shed light on the signification strategies that</w:t>
      </w:r>
      <w:r w:rsidR="0072338B" w:rsidRPr="004F06DE">
        <w:rPr>
          <w:rFonts w:ascii="Times New Roman" w:hAnsi="Times New Roman" w:cs="Times New Roman"/>
        </w:rPr>
        <w:t xml:space="preserve"> are</w:t>
      </w:r>
      <w:r w:rsidR="005B0908" w:rsidRPr="004F06DE">
        <w:rPr>
          <w:rFonts w:ascii="Times New Roman" w:hAnsi="Times New Roman" w:cs="Times New Roman"/>
        </w:rPr>
        <w:t xml:space="preserve"> </w:t>
      </w:r>
      <w:r w:rsidR="0072338B" w:rsidRPr="004F06DE">
        <w:rPr>
          <w:rFonts w:ascii="Times New Roman" w:hAnsi="Times New Roman" w:cs="Times New Roman"/>
        </w:rPr>
        <w:t xml:space="preserve">inherent in the interpretation of </w:t>
      </w:r>
      <w:r w:rsidR="00E470C7">
        <w:rPr>
          <w:rFonts w:ascii="Times New Roman" w:hAnsi="Times New Roman" w:cs="Times New Roman"/>
        </w:rPr>
        <w:t xml:space="preserve">Carson’s and </w:t>
      </w:r>
      <w:proofErr w:type="spellStart"/>
      <w:r w:rsidR="00E470C7">
        <w:rPr>
          <w:rFonts w:ascii="Times New Roman" w:hAnsi="Times New Roman" w:cs="Times New Roman"/>
        </w:rPr>
        <w:t>Agbabi’s</w:t>
      </w:r>
      <w:proofErr w:type="spellEnd"/>
      <w:r w:rsidR="00E470C7">
        <w:rPr>
          <w:rFonts w:ascii="Times New Roman" w:hAnsi="Times New Roman" w:cs="Times New Roman"/>
        </w:rPr>
        <w:t xml:space="preserve"> works</w:t>
      </w:r>
      <w:r w:rsidR="005B0908" w:rsidRPr="004F06DE">
        <w:rPr>
          <w:rFonts w:ascii="Times New Roman" w:hAnsi="Times New Roman" w:cs="Times New Roman"/>
        </w:rPr>
        <w:t xml:space="preserve">, but that it does not address the question of to what extent readers </w:t>
      </w:r>
      <w:r w:rsidR="00E13AB0" w:rsidRPr="004F06DE">
        <w:rPr>
          <w:rFonts w:ascii="Times New Roman" w:hAnsi="Times New Roman" w:cs="Times New Roman"/>
        </w:rPr>
        <w:t xml:space="preserve">might </w:t>
      </w:r>
      <w:r w:rsidR="0093407F" w:rsidRPr="004F06DE">
        <w:rPr>
          <w:rFonts w:ascii="Times New Roman" w:hAnsi="Times New Roman" w:cs="Times New Roman"/>
        </w:rPr>
        <w:t>agree</w:t>
      </w:r>
      <w:r w:rsidR="005B0908" w:rsidRPr="004F06DE">
        <w:rPr>
          <w:rFonts w:ascii="Times New Roman" w:hAnsi="Times New Roman" w:cs="Times New Roman"/>
        </w:rPr>
        <w:t xml:space="preserve"> in their </w:t>
      </w:r>
      <w:r w:rsidR="0093407F" w:rsidRPr="004F06DE">
        <w:rPr>
          <w:rFonts w:ascii="Times New Roman" w:hAnsi="Times New Roman" w:cs="Times New Roman"/>
        </w:rPr>
        <w:t xml:space="preserve">literary </w:t>
      </w:r>
      <w:r w:rsidR="005B0908" w:rsidRPr="004F06DE">
        <w:rPr>
          <w:rFonts w:ascii="Times New Roman" w:hAnsi="Times New Roman" w:cs="Times New Roman"/>
        </w:rPr>
        <w:t>interpretations (</w:t>
      </w:r>
      <w:r w:rsidR="003006CE" w:rsidRPr="004F06DE">
        <w:rPr>
          <w:rFonts w:ascii="Times New Roman" w:hAnsi="Times New Roman" w:cs="Times New Roman"/>
        </w:rPr>
        <w:t xml:space="preserve">cf. </w:t>
      </w:r>
      <w:r w:rsidR="005B0908" w:rsidRPr="004F06DE">
        <w:rPr>
          <w:rFonts w:ascii="Times New Roman" w:hAnsi="Times New Roman" w:cs="Times New Roman"/>
        </w:rPr>
        <w:t xml:space="preserve">Culler 55). </w:t>
      </w:r>
      <w:r w:rsidR="00EC579F" w:rsidRPr="004F06DE">
        <w:rPr>
          <w:rFonts w:ascii="Times New Roman" w:hAnsi="Times New Roman" w:cs="Times New Roman"/>
        </w:rPr>
        <w:t xml:space="preserve">The significance of the proposed argument therefore lies in its methodological </w:t>
      </w:r>
      <w:r w:rsidR="003F1DD3" w:rsidRPr="004F06DE">
        <w:rPr>
          <w:rFonts w:ascii="Times New Roman" w:hAnsi="Times New Roman" w:cs="Times New Roman"/>
        </w:rPr>
        <w:t>pursuit of unearthing signifying processes at the root of literary interpretation</w:t>
      </w:r>
      <w:r w:rsidR="00EC579F" w:rsidRPr="004F06DE">
        <w:rPr>
          <w:rFonts w:ascii="Times New Roman" w:hAnsi="Times New Roman" w:cs="Times New Roman"/>
        </w:rPr>
        <w:t>,</w:t>
      </w:r>
      <w:r w:rsidR="00DE73F7" w:rsidRPr="004F06DE">
        <w:rPr>
          <w:rFonts w:ascii="Times New Roman" w:hAnsi="Times New Roman" w:cs="Times New Roman"/>
        </w:rPr>
        <w:t xml:space="preserve"> </w:t>
      </w:r>
      <w:r w:rsidR="003F1DD3" w:rsidRPr="004F06DE">
        <w:rPr>
          <w:rFonts w:ascii="Times New Roman" w:hAnsi="Times New Roman" w:cs="Times New Roman"/>
        </w:rPr>
        <w:t>thereby offering</w:t>
      </w:r>
      <w:r w:rsidR="00EC579F" w:rsidRPr="004F06DE">
        <w:rPr>
          <w:rFonts w:ascii="Times New Roman" w:hAnsi="Times New Roman" w:cs="Times New Roman"/>
        </w:rPr>
        <w:t xml:space="preserve"> a </w:t>
      </w:r>
      <w:r w:rsidR="003F1DD3" w:rsidRPr="004F06DE">
        <w:rPr>
          <w:rFonts w:ascii="Times New Roman" w:hAnsi="Times New Roman" w:cs="Times New Roman"/>
        </w:rPr>
        <w:t>processual perspective on meaning-making in literature.</w:t>
      </w:r>
    </w:p>
    <w:p w:rsidR="00312F6D" w:rsidRPr="004F06DE" w:rsidRDefault="00312F6D" w:rsidP="00312F6D">
      <w:pPr>
        <w:spacing w:line="480" w:lineRule="auto"/>
        <w:ind w:firstLine="709"/>
        <w:rPr>
          <w:rFonts w:ascii="Times New Roman" w:hAnsi="Times New Roman" w:cs="Times New Roman"/>
        </w:rPr>
      </w:pPr>
    </w:p>
    <w:p w:rsidR="00E27CEA" w:rsidRPr="004F06DE" w:rsidRDefault="00E27CEA" w:rsidP="00452198">
      <w:pPr>
        <w:pStyle w:val="Heading2"/>
        <w:numPr>
          <w:ilvl w:val="0"/>
          <w:numId w:val="11"/>
        </w:numPr>
        <w:spacing w:after="0" w:line="480" w:lineRule="auto"/>
        <w:ind w:left="714" w:hanging="357"/>
        <w:rPr>
          <w:rFonts w:ascii="Times New Roman" w:hAnsi="Times New Roman" w:cs="Times New Roman"/>
        </w:rPr>
      </w:pPr>
      <w:r w:rsidRPr="004F06DE">
        <w:rPr>
          <w:rFonts w:ascii="Times New Roman" w:hAnsi="Times New Roman" w:cs="Times New Roman"/>
        </w:rPr>
        <w:t xml:space="preserve">Probing the Limits </w:t>
      </w:r>
    </w:p>
    <w:p w:rsidR="00DA7651" w:rsidRPr="004F06DE" w:rsidRDefault="00DA7651" w:rsidP="00FC4110">
      <w:pPr>
        <w:spacing w:line="480" w:lineRule="auto"/>
        <w:rPr>
          <w:rFonts w:ascii="Times New Roman" w:hAnsi="Times New Roman" w:cs="Times New Roman"/>
        </w:rPr>
      </w:pPr>
    </w:p>
    <w:p w:rsidR="007A6AC4" w:rsidRPr="004F06DE" w:rsidRDefault="00F174C9" w:rsidP="00452198">
      <w:pPr>
        <w:spacing w:line="480" w:lineRule="auto"/>
        <w:rPr>
          <w:rFonts w:ascii="Times New Roman" w:hAnsi="Times New Roman" w:cs="Times New Roman"/>
        </w:rPr>
      </w:pPr>
      <w:r w:rsidRPr="004F06DE">
        <w:rPr>
          <w:rFonts w:ascii="Times New Roman" w:hAnsi="Times New Roman" w:cs="Times New Roman"/>
        </w:rPr>
        <w:t xml:space="preserve">Drawing on such a literary semiology, this essay </w:t>
      </w:r>
      <w:r w:rsidR="006C6515" w:rsidRPr="004F06DE">
        <w:rPr>
          <w:rFonts w:ascii="Times New Roman" w:hAnsi="Times New Roman" w:cs="Times New Roman"/>
        </w:rPr>
        <w:t>situates</w:t>
      </w:r>
      <w:r w:rsidRPr="004F06DE">
        <w:rPr>
          <w:rFonts w:ascii="Times New Roman" w:hAnsi="Times New Roman" w:cs="Times New Roman"/>
        </w:rPr>
        <w:t xml:space="preserve">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and Carson’s </w:t>
      </w:r>
      <w:r w:rsidR="00362CCA">
        <w:rPr>
          <w:rFonts w:ascii="Times New Roman" w:hAnsi="Times New Roman" w:cs="Times New Roman"/>
        </w:rPr>
        <w:t>collections</w:t>
      </w:r>
      <w:r w:rsidRPr="004F06DE">
        <w:rPr>
          <w:rFonts w:ascii="Times New Roman" w:hAnsi="Times New Roman" w:cs="Times New Roman"/>
        </w:rPr>
        <w:t xml:space="preserve"> as </w:t>
      </w:r>
      <w:r w:rsidR="00E96D2B" w:rsidRPr="004F06DE">
        <w:rPr>
          <w:rFonts w:ascii="Times New Roman" w:hAnsi="Times New Roman" w:cs="Times New Roman"/>
        </w:rPr>
        <w:t>rhizomatic</w:t>
      </w:r>
      <w:r w:rsidRPr="004F06DE">
        <w:rPr>
          <w:rFonts w:ascii="Times New Roman" w:hAnsi="Times New Roman" w:cs="Times New Roman"/>
        </w:rPr>
        <w:t xml:space="preserve"> rewritings that </w:t>
      </w:r>
      <w:r w:rsidR="006A4B12" w:rsidRPr="004F06DE">
        <w:rPr>
          <w:rFonts w:ascii="Times New Roman" w:hAnsi="Times New Roman" w:cs="Times New Roman"/>
        </w:rPr>
        <w:t>question</w:t>
      </w:r>
      <w:r w:rsidRPr="004F06DE">
        <w:rPr>
          <w:rFonts w:ascii="Times New Roman" w:hAnsi="Times New Roman" w:cs="Times New Roman"/>
        </w:rPr>
        <w:t xml:space="preserve"> </w:t>
      </w:r>
      <w:r w:rsidR="00DE73F7" w:rsidRPr="004F06DE">
        <w:rPr>
          <w:rFonts w:ascii="Times New Roman" w:hAnsi="Times New Roman" w:cs="Times New Roman"/>
        </w:rPr>
        <w:t>“compartmentalized” thinking about</w:t>
      </w:r>
      <w:r w:rsidRPr="004F06DE">
        <w:rPr>
          <w:rFonts w:ascii="Times New Roman" w:hAnsi="Times New Roman" w:cs="Times New Roman"/>
        </w:rPr>
        <w:t xml:space="preserve"> literature by refuting false dichotomies. Guided by such principles as connection and multiplicity (Deleuze and </w:t>
      </w:r>
      <w:proofErr w:type="spellStart"/>
      <w:r w:rsidRPr="004F06DE">
        <w:rPr>
          <w:rFonts w:ascii="Times New Roman" w:hAnsi="Times New Roman" w:cs="Times New Roman"/>
        </w:rPr>
        <w:t>Guattari</w:t>
      </w:r>
      <w:proofErr w:type="spellEnd"/>
      <w:r w:rsidRPr="004F06DE">
        <w:rPr>
          <w:rFonts w:ascii="Times New Roman" w:hAnsi="Times New Roman" w:cs="Times New Roman"/>
        </w:rPr>
        <w:t xml:space="preserve"> 7-8), both authors’ rhizomatic engagements with the notion of rewriting communicate and open up the confines of categorization on a number of discrete levels</w:t>
      </w:r>
      <w:r w:rsidR="00E96D2B" w:rsidRPr="004F06DE">
        <w:rPr>
          <w:rFonts w:ascii="Times New Roman" w:hAnsi="Times New Roman" w:cs="Times New Roman"/>
        </w:rPr>
        <w:t xml:space="preserve"> with the aim of unsettling binary oppositions</w:t>
      </w:r>
      <w:r w:rsidRPr="004F06DE">
        <w:rPr>
          <w:rFonts w:ascii="Times New Roman" w:hAnsi="Times New Roman" w:cs="Times New Roman"/>
        </w:rPr>
        <w:t xml:space="preserve">. In the case of Carson’s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such rhizomatic thought manifests itself in her “Venn diagram type of engagement” (Wilkinson 5) </w:t>
      </w:r>
      <w:r w:rsidR="00C719C7">
        <w:rPr>
          <w:rFonts w:ascii="Times New Roman" w:hAnsi="Times New Roman" w:cs="Times New Roman"/>
        </w:rPr>
        <w:t>that d</w:t>
      </w:r>
      <w:r w:rsidRPr="004F06DE">
        <w:rPr>
          <w:rFonts w:ascii="Times New Roman" w:hAnsi="Times New Roman" w:cs="Times New Roman"/>
        </w:rPr>
        <w:t>emonstrat</w:t>
      </w:r>
      <w:r w:rsidR="00C719C7">
        <w:rPr>
          <w:rFonts w:ascii="Times New Roman" w:hAnsi="Times New Roman" w:cs="Times New Roman"/>
        </w:rPr>
        <w:t>es</w:t>
      </w:r>
      <w:r w:rsidRPr="004F06DE">
        <w:rPr>
          <w:rFonts w:ascii="Times New Roman" w:hAnsi="Times New Roman" w:cs="Times New Roman"/>
        </w:rPr>
        <w:t xml:space="preserve"> all </w:t>
      </w:r>
      <w:r w:rsidR="00052AA3" w:rsidRPr="004F06DE">
        <w:rPr>
          <w:rFonts w:ascii="Times New Roman" w:hAnsi="Times New Roman" w:cs="Times New Roman"/>
        </w:rPr>
        <w:t>possible</w:t>
      </w:r>
      <w:r w:rsidRPr="004F06DE">
        <w:rPr>
          <w:rFonts w:ascii="Times New Roman" w:hAnsi="Times New Roman" w:cs="Times New Roman"/>
        </w:rPr>
        <w:t xml:space="preserve"> relations</w:t>
      </w:r>
      <w:r w:rsidR="009C333D" w:rsidRPr="004F06DE">
        <w:rPr>
          <w:rFonts w:ascii="Times New Roman" w:hAnsi="Times New Roman" w:cs="Times New Roman"/>
        </w:rPr>
        <w:t xml:space="preserve"> </w:t>
      </w:r>
      <w:r w:rsidRPr="004F06DE">
        <w:rPr>
          <w:rFonts w:ascii="Times New Roman" w:hAnsi="Times New Roman" w:cs="Times New Roman"/>
        </w:rPr>
        <w:t>and th</w:t>
      </w:r>
      <w:r w:rsidR="00134C02">
        <w:rPr>
          <w:rFonts w:ascii="Times New Roman" w:hAnsi="Times New Roman" w:cs="Times New Roman"/>
        </w:rPr>
        <w:t>ereby</w:t>
      </w:r>
      <w:r w:rsidRPr="004F06DE">
        <w:rPr>
          <w:rFonts w:ascii="Times New Roman" w:hAnsi="Times New Roman" w:cs="Times New Roman"/>
        </w:rPr>
        <w:t xml:space="preserve"> result</w:t>
      </w:r>
      <w:r w:rsidR="00C719C7">
        <w:rPr>
          <w:rFonts w:ascii="Times New Roman" w:hAnsi="Times New Roman" w:cs="Times New Roman"/>
        </w:rPr>
        <w:t>s</w:t>
      </w:r>
      <w:r w:rsidRPr="004F06DE">
        <w:rPr>
          <w:rFonts w:ascii="Times New Roman" w:hAnsi="Times New Roman" w:cs="Times New Roman"/>
        </w:rPr>
        <w:t xml:space="preserve"> in a lack of interpretative centre, </w:t>
      </w:r>
      <w:r w:rsidR="000B3946" w:rsidRPr="004F06DE">
        <w:rPr>
          <w:rFonts w:ascii="Times New Roman" w:hAnsi="Times New Roman" w:cs="Times New Roman"/>
        </w:rPr>
        <w:t>thematically expressed in the collection’s spiritual “dream of distance in which the self is displaced from the centre of the work and the teller disappears into the telling” (</w:t>
      </w:r>
      <w:r w:rsidR="000B3946" w:rsidRPr="004F06DE">
        <w:rPr>
          <w:rFonts w:ascii="Times New Roman" w:hAnsi="Times New Roman" w:cs="Times New Roman"/>
          <w:i/>
        </w:rPr>
        <w:t>DC</w:t>
      </w:r>
      <w:r w:rsidR="000B3946" w:rsidRPr="004F06DE">
        <w:rPr>
          <w:rFonts w:ascii="Times New Roman" w:hAnsi="Times New Roman" w:cs="Times New Roman"/>
        </w:rPr>
        <w:t xml:space="preserve"> 173).</w:t>
      </w:r>
      <w:r w:rsidR="000B3946" w:rsidRPr="004F06DE">
        <w:rPr>
          <w:rStyle w:val="EndnoteReference"/>
          <w:rFonts w:ascii="Times New Roman" w:hAnsi="Times New Roman" w:cs="Times New Roman"/>
        </w:rPr>
        <w:endnoteReference w:id="2"/>
      </w:r>
      <w:r w:rsidR="000B3946" w:rsidRPr="004F06DE">
        <w:rPr>
          <w:rFonts w:ascii="Times New Roman" w:hAnsi="Times New Roman" w:cs="Times New Roman"/>
        </w:rPr>
        <w:t xml:space="preserve">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w:t>
      </w:r>
      <w:r w:rsidRPr="004F06DE">
        <w:rPr>
          <w:rFonts w:ascii="Times New Roman" w:hAnsi="Times New Roman" w:cs="Times New Roman"/>
          <w:i/>
        </w:rPr>
        <w:t>Telling Tales</w:t>
      </w:r>
      <w:r w:rsidR="000B3946" w:rsidRPr="004F06DE">
        <w:rPr>
          <w:rFonts w:ascii="Times New Roman" w:hAnsi="Times New Roman" w:cs="Times New Roman"/>
        </w:rPr>
        <w:t>, on the other hand,</w:t>
      </w:r>
      <w:r w:rsidR="00E96D2B" w:rsidRPr="004F06DE">
        <w:rPr>
          <w:rFonts w:ascii="Times New Roman" w:hAnsi="Times New Roman" w:cs="Times New Roman"/>
          <w:i/>
        </w:rPr>
        <w:t xml:space="preserve"> </w:t>
      </w:r>
      <w:r w:rsidR="0028133A" w:rsidRPr="004F06DE">
        <w:rPr>
          <w:rFonts w:ascii="Times New Roman" w:hAnsi="Times New Roman" w:cs="Times New Roman"/>
        </w:rPr>
        <w:t>reconfigures Geoffrey Chaucer’s classic</w:t>
      </w:r>
      <w:r w:rsidR="007A6AC4" w:rsidRPr="004F06DE">
        <w:rPr>
          <w:rFonts w:ascii="Times New Roman" w:hAnsi="Times New Roman" w:cs="Times New Roman"/>
        </w:rPr>
        <w:t xml:space="preserve"> into a “slam anthology”</w:t>
      </w:r>
      <w:r w:rsidR="00E14740" w:rsidRPr="004F06DE">
        <w:rPr>
          <w:rFonts w:ascii="Times New Roman" w:hAnsi="Times New Roman" w:cs="Times New Roman"/>
        </w:rPr>
        <w:t xml:space="preserve"> (</w:t>
      </w:r>
      <w:r w:rsidR="00E14740" w:rsidRPr="004F06DE">
        <w:rPr>
          <w:rFonts w:ascii="Times New Roman" w:hAnsi="Times New Roman" w:cs="Times New Roman"/>
          <w:i/>
        </w:rPr>
        <w:t>TT</w:t>
      </w:r>
      <w:r w:rsidR="00E14740" w:rsidRPr="004F06DE">
        <w:rPr>
          <w:rFonts w:ascii="Times New Roman" w:hAnsi="Times New Roman" w:cs="Times New Roman"/>
        </w:rPr>
        <w:t xml:space="preserve"> 113)</w:t>
      </w:r>
      <w:r w:rsidR="007A6AC4" w:rsidRPr="004F06DE">
        <w:rPr>
          <w:rFonts w:ascii="Times New Roman" w:hAnsi="Times New Roman" w:cs="Times New Roman"/>
        </w:rPr>
        <w:t xml:space="preserve"> </w:t>
      </w:r>
      <w:r w:rsidR="00DA7651" w:rsidRPr="004F06DE">
        <w:rPr>
          <w:rFonts w:ascii="Times New Roman" w:hAnsi="Times New Roman" w:cs="Times New Roman"/>
        </w:rPr>
        <w:t xml:space="preserve">that </w:t>
      </w:r>
      <w:r w:rsidR="00052AA3" w:rsidRPr="004F06DE">
        <w:rPr>
          <w:rFonts w:ascii="Times New Roman" w:hAnsi="Times New Roman" w:cs="Times New Roman"/>
        </w:rPr>
        <w:t>draws</w:t>
      </w:r>
      <w:r w:rsidR="00E14740" w:rsidRPr="004F06DE">
        <w:rPr>
          <w:rFonts w:ascii="Times New Roman" w:hAnsi="Times New Roman" w:cs="Times New Roman"/>
        </w:rPr>
        <w:t xml:space="preserve"> on </w:t>
      </w:r>
      <w:r w:rsidR="00052AA3" w:rsidRPr="004F06DE">
        <w:rPr>
          <w:rFonts w:ascii="Times New Roman" w:hAnsi="Times New Roman" w:cs="Times New Roman"/>
        </w:rPr>
        <w:t>numerous</w:t>
      </w:r>
      <w:r w:rsidR="00E14740" w:rsidRPr="004F06DE">
        <w:rPr>
          <w:rFonts w:ascii="Times New Roman" w:hAnsi="Times New Roman" w:cs="Times New Roman"/>
        </w:rPr>
        <w:t xml:space="preserve"> intersections bridging past and present in </w:t>
      </w:r>
      <w:r w:rsidR="000D56DB" w:rsidRPr="004F06DE">
        <w:rPr>
          <w:rFonts w:ascii="Times New Roman" w:hAnsi="Times New Roman" w:cs="Times New Roman"/>
        </w:rPr>
        <w:t xml:space="preserve">politically-correct </w:t>
      </w:r>
      <w:r w:rsidR="00E14740" w:rsidRPr="004F06DE">
        <w:rPr>
          <w:rFonts w:ascii="Times New Roman" w:hAnsi="Times New Roman" w:cs="Times New Roman"/>
        </w:rPr>
        <w:t>Britain</w:t>
      </w:r>
      <w:r w:rsidR="000D56DB" w:rsidRPr="004F06DE">
        <w:rPr>
          <w:rFonts w:ascii="Times New Roman" w:hAnsi="Times New Roman" w:cs="Times New Roman"/>
        </w:rPr>
        <w:t xml:space="preserve">: “to all Christians we misrepresented; / to all faiths that were nil represented; / for the hardcore macho and sexist, / every encore showing sex as sex </w:t>
      </w:r>
      <w:r w:rsidR="000D56DB" w:rsidRPr="004F06DE">
        <w:rPr>
          <w:rFonts w:ascii="Times New Roman" w:hAnsi="Times New Roman" w:cs="Times New Roman"/>
          <w:i/>
        </w:rPr>
        <w:t>is</w:t>
      </w:r>
      <w:r w:rsidR="000D56DB" w:rsidRPr="004F06DE">
        <w:rPr>
          <w:rFonts w:ascii="Times New Roman" w:hAnsi="Times New Roman" w:cs="Times New Roman"/>
        </w:rPr>
        <w:t>; / for the stereotypes, I hold my head low, / should I fix the mix? April said no” (</w:t>
      </w:r>
      <w:r w:rsidR="000D56DB" w:rsidRPr="004F06DE">
        <w:rPr>
          <w:rFonts w:ascii="Times New Roman" w:hAnsi="Times New Roman" w:cs="Times New Roman"/>
          <w:i/>
        </w:rPr>
        <w:t>TT</w:t>
      </w:r>
      <w:r w:rsidR="000D56DB" w:rsidRPr="004F06DE">
        <w:rPr>
          <w:rFonts w:ascii="Times New Roman" w:hAnsi="Times New Roman" w:cs="Times New Roman"/>
        </w:rPr>
        <w:t xml:space="preserve"> 113)</w:t>
      </w:r>
      <w:r w:rsidR="0028133A" w:rsidRPr="004F06DE">
        <w:rPr>
          <w:rFonts w:ascii="Times New Roman" w:hAnsi="Times New Roman" w:cs="Times New Roman"/>
        </w:rPr>
        <w:t>.</w:t>
      </w:r>
      <w:r w:rsidR="007A6AC4" w:rsidRPr="004F06DE">
        <w:rPr>
          <w:rStyle w:val="EndnoteReference"/>
          <w:rFonts w:ascii="Times New Roman" w:hAnsi="Times New Roman" w:cs="Times New Roman"/>
        </w:rPr>
        <w:endnoteReference w:id="3"/>
      </w:r>
      <w:r w:rsidR="007A6AC4" w:rsidRPr="004F06DE">
        <w:rPr>
          <w:rFonts w:ascii="Times New Roman" w:hAnsi="Times New Roman" w:cs="Times New Roman"/>
        </w:rPr>
        <w:t xml:space="preserve"> </w:t>
      </w:r>
      <w:r w:rsidR="00E27CEA" w:rsidRPr="004F06DE">
        <w:rPr>
          <w:rFonts w:ascii="Times New Roman" w:hAnsi="Times New Roman" w:cs="Times New Roman"/>
        </w:rPr>
        <w:t>In this regard, it is crucial to note that both collections emphasi</w:t>
      </w:r>
      <w:r w:rsidR="008504C4" w:rsidRPr="004F06DE">
        <w:rPr>
          <w:rFonts w:ascii="Times New Roman" w:hAnsi="Times New Roman" w:cs="Times New Roman"/>
        </w:rPr>
        <w:t>z</w:t>
      </w:r>
      <w:r w:rsidR="00E27CEA" w:rsidRPr="004F06DE">
        <w:rPr>
          <w:rFonts w:ascii="Times New Roman" w:hAnsi="Times New Roman" w:cs="Times New Roman"/>
        </w:rPr>
        <w:t xml:space="preserve">e the importance of interpretation at </w:t>
      </w:r>
      <w:r w:rsidR="00E27CEA" w:rsidRPr="004F06DE">
        <w:rPr>
          <w:rFonts w:ascii="Times New Roman" w:hAnsi="Times New Roman" w:cs="Times New Roman"/>
        </w:rPr>
        <w:lastRenderedPageBreak/>
        <w:t xml:space="preserve">the heart of any textual engagement. </w:t>
      </w:r>
      <w:r w:rsidR="007A6AC4" w:rsidRPr="004F06DE">
        <w:rPr>
          <w:rFonts w:ascii="Times New Roman" w:hAnsi="Times New Roman" w:cs="Times New Roman"/>
        </w:rPr>
        <w:t>By assertin</w:t>
      </w:r>
      <w:r w:rsidR="000D56DB" w:rsidRPr="004F06DE">
        <w:rPr>
          <w:rFonts w:ascii="Times New Roman" w:hAnsi="Times New Roman" w:cs="Times New Roman"/>
        </w:rPr>
        <w:t>g</w:t>
      </w:r>
      <w:r w:rsidR="00E27CEA" w:rsidRPr="004F06DE">
        <w:rPr>
          <w:rFonts w:ascii="Times New Roman" w:hAnsi="Times New Roman" w:cs="Times New Roman"/>
        </w:rPr>
        <w:t xml:space="preserve"> that </w:t>
      </w:r>
      <w:r w:rsidR="008504C4" w:rsidRPr="004F06DE">
        <w:rPr>
          <w:rFonts w:ascii="Times New Roman" w:hAnsi="Times New Roman" w:cs="Times New Roman"/>
        </w:rPr>
        <w:t>“</w:t>
      </w:r>
      <w:r w:rsidR="007B0029" w:rsidRPr="004F06DE">
        <w:rPr>
          <w:rFonts w:ascii="Times New Roman" w:hAnsi="Times New Roman" w:cs="Times New Roman"/>
        </w:rPr>
        <w:t>i</w:t>
      </w:r>
      <w:r w:rsidR="00E27CEA" w:rsidRPr="004F06DE">
        <w:rPr>
          <w:rFonts w:ascii="Times New Roman" w:hAnsi="Times New Roman" w:cs="Times New Roman"/>
        </w:rPr>
        <w:t xml:space="preserve">n the end it is important not to be fooled by fake women. If you mistake the dance of jealousy for the love of God, or a heretic’s mirror for the </w:t>
      </w:r>
      <w:r w:rsidR="00E27CEA" w:rsidRPr="004F06DE">
        <w:rPr>
          <w:rFonts w:ascii="Times New Roman" w:hAnsi="Times New Roman" w:cs="Times New Roman"/>
          <w:i/>
        </w:rPr>
        <w:t>true</w:t>
      </w:r>
      <w:r w:rsidR="00E27CEA" w:rsidRPr="004F06DE">
        <w:rPr>
          <w:rFonts w:ascii="Times New Roman" w:hAnsi="Times New Roman" w:cs="Times New Roman"/>
        </w:rPr>
        <w:t xml:space="preserve"> story, you are likely to spend the rest of your days in terrible hunger. No matter how many pages you eat</w:t>
      </w:r>
      <w:r w:rsidR="008504C4" w:rsidRPr="004F06DE">
        <w:rPr>
          <w:rFonts w:ascii="Times New Roman" w:hAnsi="Times New Roman" w:cs="Times New Roman"/>
        </w:rPr>
        <w:t>”</w:t>
      </w:r>
      <w:r w:rsidR="00E27CEA" w:rsidRPr="004F06DE">
        <w:rPr>
          <w:rFonts w:ascii="Times New Roman" w:hAnsi="Times New Roman" w:cs="Times New Roman"/>
        </w:rPr>
        <w:t xml:space="preserve"> (</w:t>
      </w:r>
      <w:r w:rsidR="00E27CEA" w:rsidRPr="004F06DE">
        <w:rPr>
          <w:rFonts w:ascii="Times New Roman" w:hAnsi="Times New Roman" w:cs="Times New Roman"/>
          <w:i/>
        </w:rPr>
        <w:t xml:space="preserve">DC </w:t>
      </w:r>
      <w:r w:rsidR="00E27CEA" w:rsidRPr="004F06DE">
        <w:rPr>
          <w:rFonts w:ascii="Times New Roman" w:hAnsi="Times New Roman" w:cs="Times New Roman"/>
        </w:rPr>
        <w:t>181</w:t>
      </w:r>
      <w:r w:rsidR="008504C4" w:rsidRPr="004F06DE">
        <w:rPr>
          <w:rFonts w:ascii="Times New Roman" w:hAnsi="Times New Roman" w:cs="Times New Roman"/>
        </w:rPr>
        <w:t>;</w:t>
      </w:r>
      <w:r w:rsidR="00E27CEA" w:rsidRPr="004F06DE">
        <w:rPr>
          <w:rFonts w:ascii="Times New Roman" w:hAnsi="Times New Roman" w:cs="Times New Roman"/>
        </w:rPr>
        <w:t xml:space="preserve"> emphasis added)</w:t>
      </w:r>
      <w:r w:rsidR="007A6AC4" w:rsidRPr="004F06DE">
        <w:rPr>
          <w:rFonts w:ascii="Times New Roman" w:hAnsi="Times New Roman" w:cs="Times New Roman"/>
        </w:rPr>
        <w:t>, Carson</w:t>
      </w:r>
      <w:r w:rsidR="008504C4" w:rsidRPr="004F06DE">
        <w:rPr>
          <w:rFonts w:ascii="Times New Roman" w:hAnsi="Times New Roman" w:cs="Times New Roman"/>
        </w:rPr>
        <w:t xml:space="preserve"> </w:t>
      </w:r>
      <w:r w:rsidR="00E27CEA" w:rsidRPr="004F06DE">
        <w:rPr>
          <w:rFonts w:ascii="Times New Roman" w:hAnsi="Times New Roman" w:cs="Times New Roman"/>
        </w:rPr>
        <w:t xml:space="preserve">juxtaposes critical readings of texts with literalism or blind </w:t>
      </w:r>
      <w:r w:rsidR="008504C4" w:rsidRPr="004F06DE">
        <w:rPr>
          <w:rFonts w:ascii="Times New Roman" w:hAnsi="Times New Roman" w:cs="Times New Roman"/>
        </w:rPr>
        <w:t>“</w:t>
      </w:r>
      <w:r w:rsidR="00E27CEA" w:rsidRPr="004F06DE">
        <w:rPr>
          <w:rFonts w:ascii="Times New Roman" w:hAnsi="Times New Roman" w:cs="Times New Roman"/>
        </w:rPr>
        <w:t>consumptions</w:t>
      </w:r>
      <w:r w:rsidR="008504C4" w:rsidRPr="004F06DE">
        <w:rPr>
          <w:rFonts w:ascii="Times New Roman" w:hAnsi="Times New Roman" w:cs="Times New Roman"/>
        </w:rPr>
        <w:t>”</w:t>
      </w:r>
      <w:r w:rsidR="00E27CEA" w:rsidRPr="004F06DE">
        <w:rPr>
          <w:rFonts w:ascii="Times New Roman" w:hAnsi="Times New Roman" w:cs="Times New Roman"/>
        </w:rPr>
        <w:t xml:space="preserve"> of literature. Likewise, </w:t>
      </w:r>
      <w:proofErr w:type="spellStart"/>
      <w:r w:rsidR="00E27CEA" w:rsidRPr="004F06DE">
        <w:rPr>
          <w:rFonts w:ascii="Times New Roman" w:hAnsi="Times New Roman" w:cs="Times New Roman"/>
        </w:rPr>
        <w:t>Agbabi’s</w:t>
      </w:r>
      <w:proofErr w:type="spellEnd"/>
      <w:r w:rsidR="00E27CEA" w:rsidRPr="004F06DE">
        <w:rPr>
          <w:rFonts w:ascii="Times New Roman" w:hAnsi="Times New Roman" w:cs="Times New Roman"/>
        </w:rPr>
        <w:t xml:space="preserve"> collection offers a </w:t>
      </w:r>
      <w:proofErr w:type="spellStart"/>
      <w:r w:rsidR="00E27CEA" w:rsidRPr="004F06DE">
        <w:rPr>
          <w:rFonts w:ascii="Times New Roman" w:hAnsi="Times New Roman" w:cs="Times New Roman"/>
        </w:rPr>
        <w:t>metareflection</w:t>
      </w:r>
      <w:proofErr w:type="spellEnd"/>
      <w:r w:rsidR="00E27CEA" w:rsidRPr="004F06DE">
        <w:rPr>
          <w:rFonts w:ascii="Times New Roman" w:hAnsi="Times New Roman" w:cs="Times New Roman"/>
        </w:rPr>
        <w:t xml:space="preserve"> on the necessity for constant reinterpretation by reminding </w:t>
      </w:r>
      <w:r w:rsidR="00C275B9" w:rsidRPr="004F06DE">
        <w:rPr>
          <w:rFonts w:ascii="Times New Roman" w:hAnsi="Times New Roman" w:cs="Times New Roman"/>
        </w:rPr>
        <w:t>the reader</w:t>
      </w:r>
      <w:r w:rsidR="00E27CEA" w:rsidRPr="004F06DE">
        <w:rPr>
          <w:rFonts w:ascii="Times New Roman" w:hAnsi="Times New Roman" w:cs="Times New Roman"/>
        </w:rPr>
        <w:t xml:space="preserve"> that “Chaucer Tales were an unfinished business” (</w:t>
      </w:r>
      <w:r w:rsidR="00E27CEA" w:rsidRPr="004F06DE">
        <w:rPr>
          <w:rFonts w:ascii="Times New Roman" w:hAnsi="Times New Roman" w:cs="Times New Roman"/>
          <w:i/>
        </w:rPr>
        <w:t>TT</w:t>
      </w:r>
      <w:r w:rsidR="00E27CEA" w:rsidRPr="004F06DE">
        <w:rPr>
          <w:rFonts w:ascii="Times New Roman" w:hAnsi="Times New Roman" w:cs="Times New Roman"/>
        </w:rPr>
        <w:t xml:space="preserve"> 2).</w:t>
      </w:r>
    </w:p>
    <w:p w:rsidR="0046155D" w:rsidRPr="004F06DE" w:rsidRDefault="00E27CEA" w:rsidP="001A5D3E">
      <w:pPr>
        <w:spacing w:line="480" w:lineRule="auto"/>
        <w:ind w:firstLine="708"/>
        <w:rPr>
          <w:rFonts w:ascii="Times New Roman" w:hAnsi="Times New Roman" w:cs="Times New Roman"/>
        </w:rPr>
      </w:pPr>
      <w:r w:rsidRPr="004F06DE">
        <w:rPr>
          <w:rFonts w:ascii="Times New Roman" w:hAnsi="Times New Roman" w:cs="Times New Roman"/>
        </w:rPr>
        <w:t xml:space="preserve">In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this idea of hermeneutic responsibility is translated into a continual re-engagement with the central notion of </w:t>
      </w:r>
      <w:proofErr w:type="spellStart"/>
      <w:r w:rsidRPr="004F06DE">
        <w:rPr>
          <w:rFonts w:ascii="Times New Roman" w:hAnsi="Times New Roman" w:cs="Times New Roman"/>
        </w:rPr>
        <w:t>decreation</w:t>
      </w:r>
      <w:proofErr w:type="spellEnd"/>
      <w:r w:rsidRPr="004F06DE">
        <w:rPr>
          <w:rFonts w:ascii="Times New Roman" w:hAnsi="Times New Roman" w:cs="Times New Roman"/>
        </w:rPr>
        <w:t xml:space="preserve"> by means of a succession of analogies, </w:t>
      </w:r>
      <w:r w:rsidR="00DE73F7" w:rsidRPr="004F06DE">
        <w:rPr>
          <w:rFonts w:ascii="Times New Roman" w:hAnsi="Times New Roman" w:cs="Times New Roman"/>
        </w:rPr>
        <w:t xml:space="preserve">as for Carson, every </w:t>
      </w:r>
      <w:r w:rsidRPr="004F06DE">
        <w:rPr>
          <w:rFonts w:ascii="Times New Roman" w:hAnsi="Times New Roman" w:cs="Times New Roman"/>
        </w:rPr>
        <w:t xml:space="preserve">“idea must be perpetually rewritten, re-understood, re-transformed” (Thorp 23). </w:t>
      </w:r>
      <w:r w:rsidR="00B00145" w:rsidRPr="004F06DE">
        <w:rPr>
          <w:rFonts w:ascii="Times New Roman" w:hAnsi="Times New Roman" w:cs="Times New Roman"/>
        </w:rPr>
        <w:t>Not only is “</w:t>
      </w:r>
      <w:proofErr w:type="spellStart"/>
      <w:r w:rsidR="00B00145" w:rsidRPr="004F06DE">
        <w:rPr>
          <w:rFonts w:ascii="Times New Roman" w:hAnsi="Times New Roman" w:cs="Times New Roman"/>
        </w:rPr>
        <w:t>decreation</w:t>
      </w:r>
      <w:proofErr w:type="spellEnd"/>
      <w:r w:rsidR="00B00145" w:rsidRPr="004F06DE">
        <w:rPr>
          <w:rFonts w:ascii="Times New Roman" w:hAnsi="Times New Roman" w:cs="Times New Roman"/>
        </w:rPr>
        <w:t xml:space="preserve">” the title of both the collection as a whole and an individual essay and accompanying opera libretto, Carson also </w:t>
      </w:r>
      <w:r w:rsidR="0046155D" w:rsidRPr="004F06DE">
        <w:rPr>
          <w:rFonts w:ascii="Times New Roman" w:hAnsi="Times New Roman" w:cs="Times New Roman"/>
        </w:rPr>
        <w:t xml:space="preserve">creates reverberating echoes of disintegration throughout </w:t>
      </w:r>
      <w:r w:rsidR="00402CD3">
        <w:rPr>
          <w:rFonts w:ascii="Times New Roman" w:hAnsi="Times New Roman" w:cs="Times New Roman"/>
        </w:rPr>
        <w:t>the</w:t>
      </w:r>
      <w:r w:rsidR="0046155D" w:rsidRPr="004F06DE">
        <w:rPr>
          <w:rFonts w:ascii="Times New Roman" w:hAnsi="Times New Roman" w:cs="Times New Roman"/>
        </w:rPr>
        <w:t xml:space="preserve"> work by</w:t>
      </w:r>
      <w:r w:rsidR="008504C4" w:rsidRPr="004F06DE">
        <w:rPr>
          <w:rFonts w:ascii="Times New Roman" w:hAnsi="Times New Roman" w:cs="Times New Roman"/>
        </w:rPr>
        <w:t xml:space="preserve"> clustering together </w:t>
      </w:r>
      <w:r w:rsidR="00F6756C" w:rsidRPr="004F06DE">
        <w:rPr>
          <w:rFonts w:ascii="Times New Roman" w:hAnsi="Times New Roman" w:cs="Times New Roman"/>
        </w:rPr>
        <w:t>elements</w:t>
      </w:r>
      <w:r w:rsidR="008504C4" w:rsidRPr="004F06DE">
        <w:rPr>
          <w:rFonts w:ascii="Times New Roman" w:hAnsi="Times New Roman" w:cs="Times New Roman"/>
        </w:rPr>
        <w:t xml:space="preserve"> that seem irreconcilable on the face of it</w:t>
      </w:r>
      <w:r w:rsidR="006E2414" w:rsidRPr="004F06DE">
        <w:rPr>
          <w:rFonts w:ascii="Times New Roman" w:hAnsi="Times New Roman" w:cs="Times New Roman"/>
        </w:rPr>
        <w:t>,</w:t>
      </w:r>
      <w:r w:rsidR="00F6756C" w:rsidRPr="004F06DE">
        <w:rPr>
          <w:rFonts w:ascii="Times New Roman" w:hAnsi="Times New Roman" w:cs="Times New Roman"/>
        </w:rPr>
        <w:t xml:space="preserve"> </w:t>
      </w:r>
      <w:r w:rsidR="00C275B9" w:rsidRPr="004F06DE">
        <w:rPr>
          <w:rFonts w:ascii="Times New Roman" w:hAnsi="Times New Roman" w:cs="Times New Roman"/>
        </w:rPr>
        <w:t xml:space="preserve">but </w:t>
      </w:r>
      <w:r w:rsidR="00F6756C" w:rsidRPr="004F06DE">
        <w:rPr>
          <w:rFonts w:ascii="Times New Roman" w:hAnsi="Times New Roman" w:cs="Times New Roman"/>
        </w:rPr>
        <w:t xml:space="preserve">yet evoke a </w:t>
      </w:r>
      <w:r w:rsidR="0046155D" w:rsidRPr="004F06DE">
        <w:rPr>
          <w:rFonts w:ascii="Times New Roman" w:hAnsi="Times New Roman" w:cs="Times New Roman"/>
        </w:rPr>
        <w:t xml:space="preserve">palpable </w:t>
      </w:r>
      <w:r w:rsidR="00F6756C" w:rsidRPr="004F06DE">
        <w:rPr>
          <w:rFonts w:ascii="Times New Roman" w:hAnsi="Times New Roman" w:cs="Times New Roman"/>
        </w:rPr>
        <w:t xml:space="preserve">sense of </w:t>
      </w:r>
      <w:proofErr w:type="spellStart"/>
      <w:r w:rsidR="00F6756C" w:rsidRPr="004F06DE">
        <w:rPr>
          <w:rFonts w:ascii="Times New Roman" w:hAnsi="Times New Roman" w:cs="Times New Roman"/>
        </w:rPr>
        <w:t>decreation</w:t>
      </w:r>
      <w:proofErr w:type="spellEnd"/>
      <w:r w:rsidR="00F6756C" w:rsidRPr="004F06DE">
        <w:rPr>
          <w:rFonts w:ascii="Times New Roman" w:hAnsi="Times New Roman" w:cs="Times New Roman"/>
        </w:rPr>
        <w:t xml:space="preserve"> upon closer examination</w:t>
      </w:r>
      <w:r w:rsidR="00127C8E" w:rsidRPr="004F06DE">
        <w:rPr>
          <w:rFonts w:ascii="Times New Roman" w:hAnsi="Times New Roman" w:cs="Times New Roman"/>
        </w:rPr>
        <w:t xml:space="preserve"> (</w:t>
      </w:r>
      <w:r w:rsidR="00127C8E" w:rsidRPr="004F06DE">
        <w:rPr>
          <w:rFonts w:ascii="Times New Roman" w:hAnsi="Times New Roman" w:cs="Times New Roman"/>
          <w:i/>
        </w:rPr>
        <w:t>DC</w:t>
      </w:r>
      <w:r w:rsidR="00127C8E" w:rsidRPr="004F06DE">
        <w:rPr>
          <w:rFonts w:ascii="Times New Roman" w:hAnsi="Times New Roman" w:cs="Times New Roman"/>
        </w:rPr>
        <w:t xml:space="preserve"> 65)</w:t>
      </w:r>
      <w:r w:rsidR="0046155D" w:rsidRPr="004F06DE">
        <w:rPr>
          <w:rFonts w:ascii="Times New Roman" w:hAnsi="Times New Roman" w:cs="Times New Roman"/>
        </w:rPr>
        <w:t>:</w:t>
      </w:r>
      <w:r w:rsidR="008504C4" w:rsidRPr="004F06DE">
        <w:rPr>
          <w:rFonts w:ascii="Times New Roman" w:hAnsi="Times New Roman" w:cs="Times New Roman"/>
        </w:rPr>
        <w:t xml:space="preserve"> </w:t>
      </w:r>
    </w:p>
    <w:p w:rsidR="000B3946" w:rsidRPr="004F06DE" w:rsidRDefault="000B3946" w:rsidP="000B3946">
      <w:pPr>
        <w:spacing w:line="480" w:lineRule="auto"/>
        <w:ind w:firstLine="709"/>
        <w:rPr>
          <w:rFonts w:ascii="Times New Roman" w:hAnsi="Times New Roman" w:cs="Times New Roman"/>
        </w:rPr>
      </w:pPr>
    </w:p>
    <w:p w:rsidR="003D03B1" w:rsidRPr="004F06DE" w:rsidRDefault="003D03B1" w:rsidP="001535A7">
      <w:pPr>
        <w:spacing w:line="480" w:lineRule="auto"/>
        <w:jc w:val="center"/>
        <w:rPr>
          <w:rFonts w:ascii="Times New Roman" w:hAnsi="Times New Roman" w:cs="Times New Roman"/>
          <w:sz w:val="22"/>
        </w:rPr>
      </w:pPr>
      <w:r w:rsidRPr="004F06DE">
        <w:rPr>
          <w:rFonts w:ascii="Times New Roman" w:hAnsi="Times New Roman" w:cs="Times New Roman"/>
          <w:sz w:val="22"/>
        </w:rPr>
        <w:t>A foghorn sounding through fog makes the fog seem to be everything.</w:t>
      </w: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Quail eggs eaten from the hand in fog make everything aphrodisiac.</w:t>
      </w:r>
    </w:p>
    <w:p w:rsidR="00127C8E" w:rsidRPr="004F06DE" w:rsidRDefault="00127C8E" w:rsidP="001535A7">
      <w:pPr>
        <w:spacing w:line="480" w:lineRule="auto"/>
        <w:jc w:val="center"/>
        <w:rPr>
          <w:rFonts w:ascii="Times New Roman" w:hAnsi="Times New Roman" w:cs="Times New Roman"/>
          <w:sz w:val="22"/>
        </w:rPr>
      </w:pP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My husband shrugs when I say so, my husband shrugs at everything.</w:t>
      </w: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The lakes where his factory has poisoned everything are as beautiful as Brueghel.</w:t>
      </w:r>
    </w:p>
    <w:p w:rsidR="00127C8E" w:rsidRPr="004F06DE" w:rsidRDefault="00127C8E" w:rsidP="001535A7">
      <w:pPr>
        <w:spacing w:line="480" w:lineRule="auto"/>
        <w:jc w:val="center"/>
        <w:rPr>
          <w:rFonts w:ascii="Times New Roman" w:hAnsi="Times New Roman" w:cs="Times New Roman"/>
          <w:sz w:val="22"/>
        </w:rPr>
      </w:pP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I keep my shop, in order that I may sell everything there, empty but I</w:t>
      </w: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leave the light on.</w:t>
      </w: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Everything might spill.</w:t>
      </w:r>
    </w:p>
    <w:p w:rsidR="00127C8E" w:rsidRPr="004F06DE" w:rsidRDefault="00127C8E" w:rsidP="001535A7">
      <w:pPr>
        <w:spacing w:line="480" w:lineRule="auto"/>
        <w:jc w:val="center"/>
        <w:rPr>
          <w:rFonts w:ascii="Times New Roman" w:hAnsi="Times New Roman" w:cs="Times New Roman"/>
          <w:sz w:val="22"/>
        </w:rPr>
      </w:pP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t>Do you know that in the deepest part of the sea everything goes transparent?</w:t>
      </w:r>
    </w:p>
    <w:p w:rsidR="00127C8E" w:rsidRPr="004F06DE" w:rsidRDefault="00127C8E" w:rsidP="001535A7">
      <w:pPr>
        <w:spacing w:line="480" w:lineRule="auto"/>
        <w:jc w:val="center"/>
        <w:rPr>
          <w:rFonts w:ascii="Times New Roman" w:hAnsi="Times New Roman" w:cs="Times New Roman"/>
          <w:sz w:val="22"/>
        </w:rPr>
      </w:pPr>
      <w:r w:rsidRPr="004F06DE">
        <w:rPr>
          <w:rFonts w:ascii="Times New Roman" w:hAnsi="Times New Roman" w:cs="Times New Roman"/>
          <w:sz w:val="22"/>
        </w:rPr>
        <w:lastRenderedPageBreak/>
        <w:t xml:space="preserve">asks my husband’s friend </w:t>
      </w:r>
      <w:proofErr w:type="spellStart"/>
      <w:r w:rsidRPr="004F06DE">
        <w:rPr>
          <w:rFonts w:ascii="Times New Roman" w:hAnsi="Times New Roman" w:cs="Times New Roman"/>
          <w:sz w:val="22"/>
        </w:rPr>
        <w:t>Corrado</w:t>
      </w:r>
      <w:proofErr w:type="spellEnd"/>
      <w:r w:rsidRPr="004F06DE">
        <w:rPr>
          <w:rFonts w:ascii="Times New Roman" w:hAnsi="Times New Roman" w:cs="Times New Roman"/>
          <w:sz w:val="22"/>
        </w:rPr>
        <w:t xml:space="preserve"> and I say Do you know how afraid I am?</w:t>
      </w:r>
    </w:p>
    <w:p w:rsidR="00127C8E" w:rsidRPr="004F06DE" w:rsidRDefault="00127C8E" w:rsidP="00452198">
      <w:pPr>
        <w:spacing w:line="480" w:lineRule="auto"/>
        <w:rPr>
          <w:rFonts w:ascii="Times New Roman" w:hAnsi="Times New Roman" w:cs="Times New Roman"/>
        </w:rPr>
      </w:pPr>
    </w:p>
    <w:p w:rsidR="00E27CEA" w:rsidRPr="004F06DE" w:rsidRDefault="007E50B9" w:rsidP="00452198">
      <w:pPr>
        <w:spacing w:line="480" w:lineRule="auto"/>
        <w:rPr>
          <w:rFonts w:ascii="Times New Roman" w:hAnsi="Times New Roman" w:cs="Times New Roman"/>
        </w:rPr>
      </w:pPr>
      <w:r w:rsidRPr="004F06DE">
        <w:rPr>
          <w:rFonts w:ascii="Times New Roman" w:hAnsi="Times New Roman" w:cs="Times New Roman"/>
        </w:rPr>
        <w:t xml:space="preserve">By eliding the idea of a dream-like fog, a morbid scenery, the crushing incomprehensibility that is everything, and </w:t>
      </w:r>
      <w:r w:rsidR="00BA78FE" w:rsidRPr="004F06DE">
        <w:rPr>
          <w:rFonts w:ascii="Times New Roman" w:hAnsi="Times New Roman" w:cs="Times New Roman"/>
        </w:rPr>
        <w:t xml:space="preserve">fearful </w:t>
      </w:r>
      <w:r w:rsidRPr="004F06DE">
        <w:rPr>
          <w:rFonts w:ascii="Times New Roman" w:hAnsi="Times New Roman" w:cs="Times New Roman"/>
        </w:rPr>
        <w:t>visions of clarity into a vortex of thought,</w:t>
      </w:r>
      <w:r w:rsidR="00714D53" w:rsidRPr="004F06DE">
        <w:rPr>
          <w:rFonts w:ascii="Times New Roman" w:hAnsi="Times New Roman" w:cs="Times New Roman"/>
        </w:rPr>
        <w:t xml:space="preserve"> </w:t>
      </w:r>
      <w:r w:rsidR="008504C4" w:rsidRPr="004F06DE">
        <w:rPr>
          <w:rFonts w:ascii="Times New Roman" w:hAnsi="Times New Roman" w:cs="Times New Roman"/>
        </w:rPr>
        <w:t>Carson’s method of juxtaposition</w:t>
      </w:r>
      <w:r w:rsidR="00F6756C" w:rsidRPr="004F06DE">
        <w:rPr>
          <w:rFonts w:ascii="Times New Roman" w:hAnsi="Times New Roman" w:cs="Times New Roman"/>
        </w:rPr>
        <w:t xml:space="preserve"> </w:t>
      </w:r>
      <w:r w:rsidR="00714D53" w:rsidRPr="004F06DE">
        <w:rPr>
          <w:rFonts w:ascii="Times New Roman" w:hAnsi="Times New Roman" w:cs="Times New Roman"/>
        </w:rPr>
        <w:t>coaxes</w:t>
      </w:r>
      <w:r w:rsidR="00F6756C" w:rsidRPr="004F06DE">
        <w:rPr>
          <w:rFonts w:ascii="Times New Roman" w:hAnsi="Times New Roman" w:cs="Times New Roman"/>
        </w:rPr>
        <w:t xml:space="preserve"> the reader </w:t>
      </w:r>
      <w:r w:rsidR="00714D53" w:rsidRPr="004F06DE">
        <w:rPr>
          <w:rFonts w:ascii="Times New Roman" w:hAnsi="Times New Roman" w:cs="Times New Roman"/>
        </w:rPr>
        <w:t>into</w:t>
      </w:r>
      <w:r w:rsidR="00F6756C" w:rsidRPr="004F06DE">
        <w:rPr>
          <w:rFonts w:ascii="Times New Roman" w:hAnsi="Times New Roman" w:cs="Times New Roman"/>
        </w:rPr>
        <w:t xml:space="preserve"> search</w:t>
      </w:r>
      <w:r w:rsidR="00714D53" w:rsidRPr="004F06DE">
        <w:rPr>
          <w:rFonts w:ascii="Times New Roman" w:hAnsi="Times New Roman" w:cs="Times New Roman"/>
        </w:rPr>
        <w:t>ing</w:t>
      </w:r>
      <w:r w:rsidR="00F6756C" w:rsidRPr="004F06DE">
        <w:rPr>
          <w:rFonts w:ascii="Times New Roman" w:hAnsi="Times New Roman" w:cs="Times New Roman"/>
        </w:rPr>
        <w:t xml:space="preserve"> for a new understanding of </w:t>
      </w:r>
      <w:r w:rsidR="004E26F5">
        <w:rPr>
          <w:rFonts w:ascii="Times New Roman" w:hAnsi="Times New Roman" w:cs="Times New Roman"/>
        </w:rPr>
        <w:t xml:space="preserve">these </w:t>
      </w:r>
      <w:r w:rsidR="00F6756C" w:rsidRPr="004F06DE">
        <w:rPr>
          <w:rFonts w:ascii="Times New Roman" w:hAnsi="Times New Roman" w:cs="Times New Roman"/>
        </w:rPr>
        <w:t>distinct entities</w:t>
      </w:r>
      <w:r w:rsidR="009B785F" w:rsidRPr="004F06DE">
        <w:rPr>
          <w:rFonts w:ascii="Times New Roman" w:hAnsi="Times New Roman" w:cs="Times New Roman"/>
        </w:rPr>
        <w:t xml:space="preserve"> that </w:t>
      </w:r>
      <w:r w:rsidR="00426F01" w:rsidRPr="004F06DE">
        <w:rPr>
          <w:rFonts w:ascii="Times New Roman" w:hAnsi="Times New Roman" w:cs="Times New Roman"/>
        </w:rPr>
        <w:t>can</w:t>
      </w:r>
      <w:r w:rsidR="009B785F" w:rsidRPr="004F06DE">
        <w:rPr>
          <w:rFonts w:ascii="Times New Roman" w:hAnsi="Times New Roman" w:cs="Times New Roman"/>
        </w:rPr>
        <w:t xml:space="preserve"> </w:t>
      </w:r>
      <w:r w:rsidR="00530DDE" w:rsidRPr="004F06DE">
        <w:rPr>
          <w:rFonts w:ascii="Times New Roman" w:hAnsi="Times New Roman" w:cs="Times New Roman"/>
        </w:rPr>
        <w:t>generate</w:t>
      </w:r>
      <w:r w:rsidR="009B785F" w:rsidRPr="004F06DE">
        <w:rPr>
          <w:rFonts w:ascii="Times New Roman" w:hAnsi="Times New Roman" w:cs="Times New Roman"/>
        </w:rPr>
        <w:t xml:space="preserve"> a comprehensive </w:t>
      </w:r>
      <w:r w:rsidR="007E25BA" w:rsidRPr="004F06DE">
        <w:rPr>
          <w:rFonts w:ascii="Times New Roman" w:hAnsi="Times New Roman" w:cs="Times New Roman"/>
        </w:rPr>
        <w:t xml:space="preserve">interpretation </w:t>
      </w:r>
      <w:r w:rsidR="009B785F" w:rsidRPr="004F06DE">
        <w:rPr>
          <w:rFonts w:ascii="Times New Roman" w:hAnsi="Times New Roman" w:cs="Times New Roman"/>
        </w:rPr>
        <w:t>of the text</w:t>
      </w:r>
      <w:r w:rsidR="00F6756C" w:rsidRPr="004F06DE">
        <w:rPr>
          <w:rFonts w:ascii="Times New Roman" w:hAnsi="Times New Roman" w:cs="Times New Roman"/>
        </w:rPr>
        <w:t xml:space="preserve">. </w:t>
      </w:r>
      <w:r w:rsidR="00A53975" w:rsidRPr="004F06DE">
        <w:rPr>
          <w:rFonts w:ascii="Times New Roman" w:hAnsi="Times New Roman" w:cs="Times New Roman"/>
        </w:rPr>
        <w:t xml:space="preserve">This tortuous questioning of supposedly disparate elements </w:t>
      </w:r>
      <w:r w:rsidR="00C719C7">
        <w:rPr>
          <w:rFonts w:ascii="Times New Roman" w:hAnsi="Times New Roman" w:cs="Times New Roman"/>
        </w:rPr>
        <w:t xml:space="preserve">— i.e. </w:t>
      </w:r>
      <w:r w:rsidR="00F069DD">
        <w:rPr>
          <w:rFonts w:ascii="Times New Roman" w:hAnsi="Times New Roman" w:cs="Times New Roman"/>
        </w:rPr>
        <w:t xml:space="preserve">answering the question, </w:t>
      </w:r>
      <w:r w:rsidR="00C719C7">
        <w:rPr>
          <w:rFonts w:ascii="Times New Roman" w:hAnsi="Times New Roman" w:cs="Times New Roman"/>
        </w:rPr>
        <w:t>what is the connection? — is</w:t>
      </w:r>
      <w:r w:rsidR="00A53975" w:rsidRPr="004F06DE">
        <w:rPr>
          <w:rFonts w:ascii="Times New Roman" w:hAnsi="Times New Roman" w:cs="Times New Roman"/>
        </w:rPr>
        <w:t xml:space="preserve"> intricately tied to the deconstructive and hence reinterpretative nature of the collection. </w:t>
      </w:r>
      <w:r w:rsidR="00945A90" w:rsidRPr="004F06DE">
        <w:rPr>
          <w:rFonts w:ascii="Times New Roman" w:hAnsi="Times New Roman" w:cs="Times New Roman"/>
        </w:rPr>
        <w:t>As</w:t>
      </w:r>
      <w:r w:rsidR="00A83569" w:rsidRPr="004F06DE">
        <w:rPr>
          <w:rFonts w:ascii="Times New Roman" w:hAnsi="Times New Roman" w:cs="Times New Roman"/>
        </w:rPr>
        <w:t xml:space="preserve"> </w:t>
      </w:r>
      <w:r w:rsidR="00F6756C" w:rsidRPr="004F06DE">
        <w:rPr>
          <w:rFonts w:ascii="Times New Roman" w:hAnsi="Times New Roman" w:cs="Times New Roman"/>
        </w:rPr>
        <w:t xml:space="preserve">Ian Rae </w:t>
      </w:r>
      <w:r w:rsidR="00A83569" w:rsidRPr="004F06DE">
        <w:rPr>
          <w:rFonts w:ascii="Times New Roman" w:hAnsi="Times New Roman" w:cs="Times New Roman"/>
        </w:rPr>
        <w:t>has remarked,</w:t>
      </w:r>
      <w:r w:rsidR="00F6756C" w:rsidRPr="004F06DE">
        <w:rPr>
          <w:rFonts w:ascii="Times New Roman" w:hAnsi="Times New Roman" w:cs="Times New Roman"/>
        </w:rPr>
        <w:t xml:space="preserve"> th</w:t>
      </w:r>
      <w:r w:rsidR="00A83569" w:rsidRPr="004F06DE">
        <w:rPr>
          <w:rFonts w:ascii="Times New Roman" w:hAnsi="Times New Roman" w:cs="Times New Roman"/>
        </w:rPr>
        <w:t xml:space="preserve">e </w:t>
      </w:r>
      <w:r w:rsidR="00F6756C" w:rsidRPr="004F06DE">
        <w:rPr>
          <w:rFonts w:ascii="Times New Roman" w:hAnsi="Times New Roman" w:cs="Times New Roman"/>
        </w:rPr>
        <w:t xml:space="preserve">“clarity of Carson’s work is enhanced, not obscured, by this circuitousness because each variation of the </w:t>
      </w:r>
      <w:r w:rsidR="00901AFA" w:rsidRPr="004F06DE">
        <w:rPr>
          <w:rFonts w:ascii="Times New Roman" w:hAnsi="Times New Roman" w:cs="Times New Roman"/>
        </w:rPr>
        <w:t>. . .</w:t>
      </w:r>
      <w:r w:rsidR="00F6756C" w:rsidRPr="004F06DE">
        <w:rPr>
          <w:rFonts w:ascii="Times New Roman" w:hAnsi="Times New Roman" w:cs="Times New Roman"/>
        </w:rPr>
        <w:t xml:space="preserve"> motif is like a lens magnifying the significance of the preceding and succeeding variations” (“Verglas” 165). </w:t>
      </w:r>
      <w:r w:rsidR="00BF7209" w:rsidRPr="004F06DE">
        <w:rPr>
          <w:rFonts w:ascii="Times New Roman" w:hAnsi="Times New Roman" w:cs="Times New Roman"/>
        </w:rPr>
        <w:t xml:space="preserve">These variations on the central trope of </w:t>
      </w:r>
      <w:proofErr w:type="spellStart"/>
      <w:r w:rsidR="00BF7209" w:rsidRPr="004F06DE">
        <w:rPr>
          <w:rFonts w:ascii="Times New Roman" w:hAnsi="Times New Roman" w:cs="Times New Roman"/>
        </w:rPr>
        <w:t>decreation</w:t>
      </w:r>
      <w:proofErr w:type="spellEnd"/>
      <w:r w:rsidR="00BF7209" w:rsidRPr="004F06DE">
        <w:rPr>
          <w:rFonts w:ascii="Times New Roman" w:hAnsi="Times New Roman" w:cs="Times New Roman"/>
        </w:rPr>
        <w:t xml:space="preserve"> </w:t>
      </w:r>
      <w:r w:rsidR="007E25BA" w:rsidRPr="004F06DE">
        <w:rPr>
          <w:rFonts w:ascii="Times New Roman" w:hAnsi="Times New Roman" w:cs="Times New Roman"/>
        </w:rPr>
        <w:t xml:space="preserve">thus </w:t>
      </w:r>
      <w:r w:rsidR="00BF7209" w:rsidRPr="004F06DE">
        <w:rPr>
          <w:rFonts w:ascii="Times New Roman" w:hAnsi="Times New Roman" w:cs="Times New Roman"/>
        </w:rPr>
        <w:t xml:space="preserve">make for </w:t>
      </w:r>
      <w:r w:rsidR="00E27CEA" w:rsidRPr="004F06DE">
        <w:rPr>
          <w:rFonts w:ascii="Times New Roman" w:hAnsi="Times New Roman" w:cs="Times New Roman"/>
        </w:rPr>
        <w:t xml:space="preserve">a sense of </w:t>
      </w:r>
      <w:r w:rsidR="00704297">
        <w:rPr>
          <w:rFonts w:ascii="Times New Roman" w:hAnsi="Times New Roman" w:cs="Times New Roman"/>
        </w:rPr>
        <w:t>stability</w:t>
      </w:r>
      <w:r w:rsidR="00E27CEA" w:rsidRPr="004F06DE">
        <w:rPr>
          <w:rFonts w:ascii="Times New Roman" w:hAnsi="Times New Roman" w:cs="Times New Roman"/>
        </w:rPr>
        <w:t xml:space="preserve"> that counter</w:t>
      </w:r>
      <w:r w:rsidR="00910D58">
        <w:rPr>
          <w:rFonts w:ascii="Times New Roman" w:hAnsi="Times New Roman" w:cs="Times New Roman"/>
        </w:rPr>
        <w:t>acts</w:t>
      </w:r>
      <w:r w:rsidR="00E27CEA" w:rsidRPr="004F06DE">
        <w:rPr>
          <w:rFonts w:ascii="Times New Roman" w:hAnsi="Times New Roman" w:cs="Times New Roman"/>
        </w:rPr>
        <w:t xml:space="preserve"> </w:t>
      </w:r>
      <w:r w:rsidR="00BF7209" w:rsidRPr="004F06DE">
        <w:rPr>
          <w:rFonts w:ascii="Times New Roman" w:hAnsi="Times New Roman" w:cs="Times New Roman"/>
        </w:rPr>
        <w:t>the collection’s</w:t>
      </w:r>
      <w:r w:rsidR="00E27CEA" w:rsidRPr="004F06DE">
        <w:rPr>
          <w:rFonts w:ascii="Times New Roman" w:hAnsi="Times New Roman" w:cs="Times New Roman"/>
        </w:rPr>
        <w:t xml:space="preserve"> paratactic </w:t>
      </w:r>
      <w:r w:rsidR="00D21B84" w:rsidRPr="004F06DE">
        <w:rPr>
          <w:rFonts w:ascii="Times New Roman" w:hAnsi="Times New Roman" w:cs="Times New Roman"/>
        </w:rPr>
        <w:t>complexity</w:t>
      </w:r>
      <w:r w:rsidR="004423B3" w:rsidRPr="004F06DE">
        <w:rPr>
          <w:rFonts w:ascii="Times New Roman" w:hAnsi="Times New Roman" w:cs="Times New Roman"/>
        </w:rPr>
        <w:t>. W</w:t>
      </w:r>
      <w:r w:rsidR="006C4BA8" w:rsidRPr="004F06DE">
        <w:rPr>
          <w:rFonts w:ascii="Times New Roman" w:hAnsi="Times New Roman" w:cs="Times New Roman"/>
        </w:rPr>
        <w:t xml:space="preserve">hile </w:t>
      </w:r>
      <w:proofErr w:type="spellStart"/>
      <w:r w:rsidR="006C4BA8" w:rsidRPr="004F06DE">
        <w:rPr>
          <w:rFonts w:ascii="Times New Roman" w:hAnsi="Times New Roman" w:cs="Times New Roman"/>
          <w:i/>
        </w:rPr>
        <w:t>Decreation</w:t>
      </w:r>
      <w:proofErr w:type="spellEnd"/>
      <w:r w:rsidR="006C4BA8" w:rsidRPr="004F06DE">
        <w:rPr>
          <w:rFonts w:ascii="Times New Roman" w:hAnsi="Times New Roman" w:cs="Times New Roman"/>
        </w:rPr>
        <w:t xml:space="preserve"> is </w:t>
      </w:r>
      <w:r w:rsidR="0096331E" w:rsidRPr="004F06DE">
        <w:rPr>
          <w:rFonts w:ascii="Times New Roman" w:hAnsi="Times New Roman" w:cs="Times New Roman"/>
        </w:rPr>
        <w:t xml:space="preserve">made up of </w:t>
      </w:r>
      <w:proofErr w:type="spellStart"/>
      <w:r w:rsidR="00FA5E52" w:rsidRPr="004F06DE">
        <w:rPr>
          <w:rFonts w:ascii="Times New Roman" w:hAnsi="Times New Roman" w:cs="Times New Roman"/>
        </w:rPr>
        <w:t>juxtapositional</w:t>
      </w:r>
      <w:proofErr w:type="spellEnd"/>
      <w:r w:rsidR="00FA5E52" w:rsidRPr="004F06DE">
        <w:rPr>
          <w:rFonts w:ascii="Times New Roman" w:hAnsi="Times New Roman" w:cs="Times New Roman"/>
        </w:rPr>
        <w:t xml:space="preserve"> leaps</w:t>
      </w:r>
      <w:r w:rsidR="00530DDE" w:rsidRPr="004F06DE">
        <w:rPr>
          <w:rFonts w:ascii="Times New Roman" w:hAnsi="Times New Roman" w:cs="Times New Roman"/>
        </w:rPr>
        <w:t xml:space="preserve"> of thought and speech</w:t>
      </w:r>
      <w:r w:rsidR="00FA5E52" w:rsidRPr="004F06DE">
        <w:rPr>
          <w:rFonts w:ascii="Times New Roman" w:hAnsi="Times New Roman" w:cs="Times New Roman"/>
        </w:rPr>
        <w:t xml:space="preserve"> </w:t>
      </w:r>
      <w:r w:rsidR="00916C96" w:rsidRPr="004F06DE">
        <w:rPr>
          <w:rFonts w:ascii="Times New Roman" w:hAnsi="Times New Roman" w:cs="Times New Roman"/>
        </w:rPr>
        <w:t>demanding an “interrogation of the possible correspondences or resonances between the disjunctive and the fragmentary” (Friedman 37)</w:t>
      </w:r>
      <w:r w:rsidR="00D21B84" w:rsidRPr="004F06DE">
        <w:rPr>
          <w:rFonts w:ascii="Times New Roman" w:hAnsi="Times New Roman" w:cs="Times New Roman"/>
        </w:rPr>
        <w:t xml:space="preserve">, the many echoes suffuse </w:t>
      </w:r>
      <w:r w:rsidR="00473F3B">
        <w:rPr>
          <w:rFonts w:ascii="Times New Roman" w:hAnsi="Times New Roman" w:cs="Times New Roman"/>
        </w:rPr>
        <w:t>the work</w:t>
      </w:r>
      <w:r w:rsidR="00D21B84" w:rsidRPr="004F06DE">
        <w:rPr>
          <w:rFonts w:ascii="Times New Roman" w:hAnsi="Times New Roman" w:cs="Times New Roman"/>
        </w:rPr>
        <w:t xml:space="preserve"> with a </w:t>
      </w:r>
      <w:r w:rsidR="00E27CEA" w:rsidRPr="004F06DE">
        <w:rPr>
          <w:rFonts w:ascii="Times New Roman" w:hAnsi="Times New Roman" w:cs="Times New Roman"/>
        </w:rPr>
        <w:t>mythical conception of time</w:t>
      </w:r>
      <w:r w:rsidR="004423B3" w:rsidRPr="004F06DE">
        <w:rPr>
          <w:rFonts w:ascii="Times New Roman" w:hAnsi="Times New Roman" w:cs="Times New Roman"/>
        </w:rPr>
        <w:t xml:space="preserve"> </w:t>
      </w:r>
      <w:r w:rsidR="007E25BA" w:rsidRPr="004F06DE">
        <w:rPr>
          <w:rFonts w:ascii="Times New Roman" w:hAnsi="Times New Roman" w:cs="Times New Roman"/>
        </w:rPr>
        <w:t>that imagines</w:t>
      </w:r>
      <w:r w:rsidR="004423B3" w:rsidRPr="004F06DE">
        <w:rPr>
          <w:rFonts w:ascii="Times New Roman" w:hAnsi="Times New Roman" w:cs="Times New Roman"/>
        </w:rPr>
        <w:t xml:space="preserve"> a continuity between past and present</w:t>
      </w:r>
      <w:r w:rsidR="00ED3CA8" w:rsidRPr="004F06DE">
        <w:rPr>
          <w:rFonts w:ascii="Times New Roman" w:hAnsi="Times New Roman" w:cs="Times New Roman"/>
        </w:rPr>
        <w:t xml:space="preserve">, as </w:t>
      </w:r>
      <w:r w:rsidR="00041606" w:rsidRPr="004F06DE">
        <w:rPr>
          <w:rFonts w:ascii="Times New Roman" w:hAnsi="Times New Roman" w:cs="Times New Roman"/>
        </w:rPr>
        <w:t>the</w:t>
      </w:r>
      <w:r w:rsidR="00061693" w:rsidRPr="004F06DE">
        <w:rPr>
          <w:rFonts w:ascii="Times New Roman" w:hAnsi="Times New Roman" w:cs="Times New Roman"/>
        </w:rPr>
        <w:t xml:space="preserve"> short</w:t>
      </w:r>
      <w:r w:rsidR="00041606" w:rsidRPr="004F06DE">
        <w:rPr>
          <w:rFonts w:ascii="Times New Roman" w:hAnsi="Times New Roman" w:cs="Times New Roman"/>
        </w:rPr>
        <w:t xml:space="preserve"> poem “No Port Now” (</w:t>
      </w:r>
      <w:r w:rsidR="00061693" w:rsidRPr="004F06DE">
        <w:rPr>
          <w:rFonts w:ascii="Times New Roman" w:hAnsi="Times New Roman" w:cs="Times New Roman"/>
          <w:i/>
        </w:rPr>
        <w:t>DC</w:t>
      </w:r>
      <w:r w:rsidR="00061693" w:rsidRPr="004F06DE">
        <w:rPr>
          <w:rFonts w:ascii="Times New Roman" w:hAnsi="Times New Roman" w:cs="Times New Roman"/>
        </w:rPr>
        <w:t xml:space="preserve"> 7)</w:t>
      </w:r>
      <w:r w:rsidR="00ED3CA8" w:rsidRPr="004F06DE">
        <w:rPr>
          <w:rFonts w:ascii="Times New Roman" w:hAnsi="Times New Roman" w:cs="Times New Roman"/>
        </w:rPr>
        <w:t xml:space="preserve"> </w:t>
      </w:r>
      <w:r w:rsidR="00916C96" w:rsidRPr="004F06DE">
        <w:rPr>
          <w:rFonts w:ascii="Times New Roman" w:hAnsi="Times New Roman" w:cs="Times New Roman"/>
        </w:rPr>
        <w:t>succinctl</w:t>
      </w:r>
      <w:r w:rsidR="00ED3CA8" w:rsidRPr="004F06DE">
        <w:rPr>
          <w:rFonts w:ascii="Times New Roman" w:hAnsi="Times New Roman" w:cs="Times New Roman"/>
        </w:rPr>
        <w:t xml:space="preserve">y </w:t>
      </w:r>
      <w:r w:rsidR="00916C96" w:rsidRPr="004F06DE">
        <w:rPr>
          <w:rFonts w:ascii="Times New Roman" w:hAnsi="Times New Roman" w:cs="Times New Roman"/>
        </w:rPr>
        <w:t>demonstrat</w:t>
      </w:r>
      <w:r w:rsidR="00ED3CA8" w:rsidRPr="004F06DE">
        <w:rPr>
          <w:rFonts w:ascii="Times New Roman" w:hAnsi="Times New Roman" w:cs="Times New Roman"/>
        </w:rPr>
        <w:t>es:</w:t>
      </w:r>
    </w:p>
    <w:p w:rsidR="00061693" w:rsidRPr="004F06DE" w:rsidRDefault="00061693" w:rsidP="00061693">
      <w:pPr>
        <w:spacing w:line="480" w:lineRule="auto"/>
        <w:jc w:val="center"/>
        <w:rPr>
          <w:rFonts w:ascii="Times New Roman" w:hAnsi="Times New Roman" w:cs="Times New Roman"/>
          <w:sz w:val="22"/>
        </w:rPr>
      </w:pP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In the ancient struggle of breath against death, one more sleep given.</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We took an offer on the house.</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In the sum of the parts</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where are the parts?</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Silently (there) leaves and windows wait.</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Our empty clothesline cuts the sloping night.</w:t>
      </w:r>
    </w:p>
    <w:p w:rsidR="00061693" w:rsidRPr="004F06DE" w:rsidRDefault="00061693" w:rsidP="00473F3B">
      <w:pPr>
        <w:spacing w:line="480" w:lineRule="auto"/>
        <w:jc w:val="center"/>
        <w:rPr>
          <w:rFonts w:ascii="Times New Roman" w:hAnsi="Times New Roman" w:cs="Times New Roman"/>
          <w:sz w:val="22"/>
        </w:rPr>
      </w:pPr>
      <w:r w:rsidRPr="004F06DE">
        <w:rPr>
          <w:rFonts w:ascii="Times New Roman" w:hAnsi="Times New Roman" w:cs="Times New Roman"/>
          <w:sz w:val="22"/>
        </w:rPr>
        <w:t>And making their lament for a lost apparel of celestial light</w:t>
      </w:r>
    </w:p>
    <w:p w:rsidR="00533C3D" w:rsidRPr="00C719C7" w:rsidRDefault="00061693" w:rsidP="00C719C7">
      <w:pPr>
        <w:spacing w:line="480" w:lineRule="auto"/>
        <w:jc w:val="center"/>
        <w:rPr>
          <w:rFonts w:ascii="Times New Roman" w:hAnsi="Times New Roman" w:cs="Times New Roman"/>
          <w:sz w:val="22"/>
        </w:rPr>
      </w:pPr>
      <w:r w:rsidRPr="004F06DE">
        <w:rPr>
          <w:rFonts w:ascii="Times New Roman" w:hAnsi="Times New Roman" w:cs="Times New Roman"/>
          <w:sz w:val="22"/>
        </w:rPr>
        <w:t>angels and detritus call out as they flow past our still latched gate.</w:t>
      </w:r>
    </w:p>
    <w:p w:rsidR="009D7F51" w:rsidRPr="004F06DE" w:rsidRDefault="009D7F51" w:rsidP="00452198">
      <w:pPr>
        <w:spacing w:line="480" w:lineRule="auto"/>
        <w:rPr>
          <w:rFonts w:ascii="Times New Roman" w:hAnsi="Times New Roman" w:cs="Times New Roman"/>
        </w:rPr>
      </w:pPr>
      <w:r w:rsidRPr="004F06DE">
        <w:rPr>
          <w:rFonts w:ascii="Times New Roman" w:hAnsi="Times New Roman" w:cs="Times New Roman"/>
        </w:rPr>
        <w:lastRenderedPageBreak/>
        <w:t xml:space="preserve">This mythical understanding of time is also </w:t>
      </w:r>
      <w:r w:rsidR="002D2B03" w:rsidRPr="004F06DE">
        <w:rPr>
          <w:rFonts w:ascii="Times New Roman" w:hAnsi="Times New Roman" w:cs="Times New Roman"/>
        </w:rPr>
        <w:t>alluded to</w:t>
      </w:r>
      <w:r w:rsidRPr="004F06DE">
        <w:rPr>
          <w:rFonts w:ascii="Times New Roman" w:hAnsi="Times New Roman" w:cs="Times New Roman"/>
        </w:rPr>
        <w:t xml:space="preserve"> in the collection’s oratorio libretto titled “Lots of Guns,” where the mythic, curious past plays a central role.</w:t>
      </w:r>
    </w:p>
    <w:p w:rsidR="00E27CEA" w:rsidRPr="004F06DE" w:rsidRDefault="00E27CEA" w:rsidP="00EB5335">
      <w:pPr>
        <w:spacing w:line="480" w:lineRule="auto"/>
        <w:ind w:firstLine="708"/>
        <w:rPr>
          <w:rFonts w:ascii="Times New Roman" w:hAnsi="Times New Roman" w:cs="Times New Roman"/>
        </w:rPr>
      </w:pPr>
      <w:r w:rsidRPr="004F06DE">
        <w:rPr>
          <w:rFonts w:ascii="Times New Roman" w:hAnsi="Times New Roman" w:cs="Times New Roman"/>
        </w:rPr>
        <w:t xml:space="preserve">Similarly, </w:t>
      </w:r>
      <w:r w:rsidRPr="004F06DE">
        <w:rPr>
          <w:rFonts w:ascii="Times New Roman" w:hAnsi="Times New Roman" w:cs="Times New Roman"/>
          <w:i/>
        </w:rPr>
        <w:t>Telling Tales</w:t>
      </w:r>
      <w:r w:rsidRPr="004F06DE">
        <w:rPr>
          <w:rFonts w:ascii="Times New Roman" w:hAnsi="Times New Roman" w:cs="Times New Roman"/>
        </w:rPr>
        <w:t xml:space="preserve"> is a twenty-first-century re-engagement with Chaucer’s fourteenth-century </w:t>
      </w:r>
      <w:r w:rsidRPr="004F06DE">
        <w:rPr>
          <w:rFonts w:ascii="Times New Roman" w:hAnsi="Times New Roman" w:cs="Times New Roman"/>
          <w:i/>
        </w:rPr>
        <w:t xml:space="preserve">Canterbury Tales </w:t>
      </w:r>
      <w:r w:rsidRPr="004F06DE">
        <w:rPr>
          <w:rFonts w:ascii="Times New Roman" w:hAnsi="Times New Roman" w:cs="Times New Roman"/>
        </w:rPr>
        <w:t xml:space="preserve">featuring Harry </w:t>
      </w:r>
      <w:r w:rsidR="00227989" w:rsidRPr="004F06DE">
        <w:rPr>
          <w:rFonts w:ascii="Times New Roman" w:hAnsi="Times New Roman" w:cs="Times New Roman"/>
        </w:rPr>
        <w:t>“</w:t>
      </w:r>
      <w:r w:rsidRPr="004F06DE">
        <w:rPr>
          <w:rFonts w:ascii="Times New Roman" w:hAnsi="Times New Roman" w:cs="Times New Roman"/>
        </w:rPr>
        <w:t>Bells</w:t>
      </w:r>
      <w:r w:rsidR="00227989" w:rsidRPr="004F06DE">
        <w:rPr>
          <w:rFonts w:ascii="Times New Roman" w:hAnsi="Times New Roman" w:cs="Times New Roman"/>
        </w:rPr>
        <w:t>”</w:t>
      </w:r>
      <w:r w:rsidRPr="004F06DE">
        <w:rPr>
          <w:rFonts w:ascii="Times New Roman" w:hAnsi="Times New Roman" w:cs="Times New Roman"/>
        </w:rPr>
        <w:t xml:space="preserve"> Bailey, who organi</w:t>
      </w:r>
      <w:r w:rsidR="00227989" w:rsidRPr="004F06DE">
        <w:rPr>
          <w:rFonts w:ascii="Times New Roman" w:hAnsi="Times New Roman" w:cs="Times New Roman"/>
        </w:rPr>
        <w:t>z</w:t>
      </w:r>
      <w:r w:rsidRPr="004F06DE">
        <w:rPr>
          <w:rFonts w:ascii="Times New Roman" w:hAnsi="Times New Roman" w:cs="Times New Roman"/>
        </w:rPr>
        <w:t xml:space="preserve">es a poetry slam for a travelling group of pilgrim poets with tales ranging “from the grime to the clean-cut iambic, / rime </w:t>
      </w:r>
      <w:proofErr w:type="spellStart"/>
      <w:r w:rsidRPr="004F06DE">
        <w:rPr>
          <w:rFonts w:ascii="Times New Roman" w:hAnsi="Times New Roman" w:cs="Times New Roman"/>
        </w:rPr>
        <w:t>royale</w:t>
      </w:r>
      <w:proofErr w:type="spellEnd"/>
      <w:r w:rsidRPr="004F06DE">
        <w:rPr>
          <w:rFonts w:ascii="Times New Roman" w:hAnsi="Times New Roman" w:cs="Times New Roman"/>
        </w:rPr>
        <w:t>, rant or rap, get your slam kick” (</w:t>
      </w:r>
      <w:r w:rsidRPr="004F06DE">
        <w:rPr>
          <w:rFonts w:ascii="Times New Roman" w:hAnsi="Times New Roman" w:cs="Times New Roman"/>
          <w:i/>
        </w:rPr>
        <w:t>TT</w:t>
      </w:r>
      <w:r w:rsidRPr="004F06DE">
        <w:rPr>
          <w:rFonts w:ascii="Times New Roman" w:hAnsi="Times New Roman" w:cs="Times New Roman"/>
        </w:rPr>
        <w:t xml:space="preserve"> 1). More specifically, the rewriting takes the form of a contempori</w:t>
      </w:r>
      <w:r w:rsidR="00227989" w:rsidRPr="004F06DE">
        <w:rPr>
          <w:rFonts w:ascii="Times New Roman" w:hAnsi="Times New Roman" w:cs="Times New Roman"/>
        </w:rPr>
        <w:t>z</w:t>
      </w:r>
      <w:r w:rsidRPr="004F06DE">
        <w:rPr>
          <w:rFonts w:ascii="Times New Roman" w:hAnsi="Times New Roman" w:cs="Times New Roman"/>
        </w:rPr>
        <w:t xml:space="preserve">ed series of poetical narratives set in multicultural Britain on a </w:t>
      </w:r>
      <w:proofErr w:type="spellStart"/>
      <w:r w:rsidRPr="004F06DE">
        <w:rPr>
          <w:rFonts w:ascii="Times New Roman" w:hAnsi="Times New Roman" w:cs="Times New Roman"/>
        </w:rPr>
        <w:t>Routemaster</w:t>
      </w:r>
      <w:proofErr w:type="spellEnd"/>
      <w:r w:rsidRPr="004F06DE">
        <w:rPr>
          <w:rFonts w:ascii="Times New Roman" w:hAnsi="Times New Roman" w:cs="Times New Roman"/>
        </w:rPr>
        <w:t xml:space="preserve"> bus traveling from London to Canterbury Cathedral whil</w:t>
      </w:r>
      <w:r w:rsidR="00227989" w:rsidRPr="004F06DE">
        <w:rPr>
          <w:rFonts w:ascii="Times New Roman" w:hAnsi="Times New Roman" w:cs="Times New Roman"/>
        </w:rPr>
        <w:t>e</w:t>
      </w:r>
      <w:r w:rsidRPr="004F06DE">
        <w:rPr>
          <w:rFonts w:ascii="Times New Roman" w:hAnsi="Times New Roman" w:cs="Times New Roman"/>
        </w:rPr>
        <w:t xml:space="preserve"> </w:t>
      </w:r>
      <w:r w:rsidR="00CC7FEB" w:rsidRPr="004F06DE">
        <w:rPr>
          <w:rFonts w:ascii="Times New Roman" w:hAnsi="Times New Roman" w:cs="Times New Roman"/>
        </w:rPr>
        <w:t xml:space="preserve">still </w:t>
      </w:r>
      <w:r w:rsidRPr="004F06DE">
        <w:rPr>
          <w:rFonts w:ascii="Times New Roman" w:hAnsi="Times New Roman" w:cs="Times New Roman"/>
        </w:rPr>
        <w:t xml:space="preserve">being rooted in a medieval </w:t>
      </w:r>
      <w:r w:rsidR="00FD2242">
        <w:rPr>
          <w:rFonts w:ascii="Times New Roman" w:hAnsi="Times New Roman" w:cs="Times New Roman"/>
        </w:rPr>
        <w:t>literary tradition</w:t>
      </w:r>
      <w:r w:rsidRPr="004F06DE">
        <w:rPr>
          <w:rFonts w:ascii="Times New Roman" w:hAnsi="Times New Roman" w:cs="Times New Roman"/>
        </w:rPr>
        <w:t>. By updating the gender and racial differences</w:t>
      </w:r>
      <w:r w:rsidR="00736404" w:rsidRPr="004F06DE">
        <w:rPr>
          <w:rFonts w:ascii="Times New Roman" w:hAnsi="Times New Roman" w:cs="Times New Roman"/>
        </w:rPr>
        <w:t xml:space="preserve"> — </w:t>
      </w:r>
      <w:r w:rsidRPr="004F06DE">
        <w:rPr>
          <w:rFonts w:ascii="Times New Roman" w:hAnsi="Times New Roman" w:cs="Times New Roman"/>
          <w:i/>
        </w:rPr>
        <w:t>Telling Tales</w:t>
      </w:r>
      <w:r w:rsidRPr="004F06DE">
        <w:rPr>
          <w:rFonts w:ascii="Times New Roman" w:hAnsi="Times New Roman" w:cs="Times New Roman"/>
        </w:rPr>
        <w:t xml:space="preserve"> features as many </w:t>
      </w:r>
      <w:proofErr w:type="gramStart"/>
      <w:r w:rsidRPr="004F06DE">
        <w:rPr>
          <w:rFonts w:ascii="Times New Roman" w:hAnsi="Times New Roman" w:cs="Times New Roman"/>
        </w:rPr>
        <w:t>male</w:t>
      </w:r>
      <w:proofErr w:type="gramEnd"/>
      <w:r w:rsidRPr="004F06DE">
        <w:rPr>
          <w:rFonts w:ascii="Times New Roman" w:hAnsi="Times New Roman" w:cs="Times New Roman"/>
        </w:rPr>
        <w:t xml:space="preserve"> as female poets who are of Nigerian, Zimbabwean, Singaporean, Indian, Caribbean, Canadian, French, Welsh, Scottish, Irish, and English descent (</w:t>
      </w:r>
      <w:r w:rsidRPr="004F06DE">
        <w:rPr>
          <w:rFonts w:ascii="Times New Roman" w:hAnsi="Times New Roman" w:cs="Times New Roman"/>
          <w:i/>
        </w:rPr>
        <w:t>TT</w:t>
      </w:r>
      <w:r w:rsidRPr="004F06DE">
        <w:rPr>
          <w:rFonts w:ascii="Times New Roman" w:hAnsi="Times New Roman" w:cs="Times New Roman"/>
        </w:rPr>
        <w:t xml:space="preserve"> 115-20)</w:t>
      </w:r>
      <w:r w:rsidR="00736404" w:rsidRPr="004F06DE">
        <w:rPr>
          <w:rFonts w:ascii="Times New Roman" w:hAnsi="Times New Roman" w:cs="Times New Roman"/>
        </w:rPr>
        <w:t xml:space="preserve"> — </w:t>
      </w:r>
      <w:proofErr w:type="spellStart"/>
      <w:r w:rsidR="00736404" w:rsidRPr="004F06DE">
        <w:rPr>
          <w:rFonts w:ascii="Times New Roman" w:hAnsi="Times New Roman" w:cs="Times New Roman"/>
        </w:rPr>
        <w:t>Agbabi</w:t>
      </w:r>
      <w:proofErr w:type="spellEnd"/>
      <w:r w:rsidR="00736404" w:rsidRPr="004F06DE">
        <w:rPr>
          <w:rFonts w:ascii="Times New Roman" w:hAnsi="Times New Roman" w:cs="Times New Roman"/>
        </w:rPr>
        <w:t xml:space="preserve"> </w:t>
      </w:r>
      <w:r w:rsidRPr="004F06DE">
        <w:rPr>
          <w:rFonts w:ascii="Times New Roman" w:hAnsi="Times New Roman" w:cs="Times New Roman"/>
        </w:rPr>
        <w:t>makes the collection more widely applicable. However, it is important to bear in mind that although Chaucer is often regarded as the founding father of English national poetry, he lived in a society where the notion of Englishness was still emerging and where transnational contacts and cross-cultural encounters were common (Coppola</w:t>
      </w:r>
      <w:r w:rsidR="00BA496F" w:rsidRPr="004F06DE">
        <w:rPr>
          <w:rFonts w:ascii="Times New Roman" w:hAnsi="Times New Roman" w:cs="Times New Roman"/>
        </w:rPr>
        <w:t>,</w:t>
      </w:r>
      <w:r w:rsidRPr="004F06DE">
        <w:rPr>
          <w:rFonts w:ascii="Times New Roman" w:hAnsi="Times New Roman" w:cs="Times New Roman"/>
        </w:rPr>
        <w:t xml:space="preserve"> </w:t>
      </w:r>
      <w:r w:rsidR="00FA666D" w:rsidRPr="004F06DE">
        <w:rPr>
          <w:rFonts w:ascii="Times New Roman" w:hAnsi="Times New Roman" w:cs="Times New Roman"/>
        </w:rPr>
        <w:t>“Queering”</w:t>
      </w:r>
      <w:r w:rsidRPr="004F06DE">
        <w:rPr>
          <w:rFonts w:ascii="Times New Roman" w:hAnsi="Times New Roman" w:cs="Times New Roman"/>
        </w:rPr>
        <w:t xml:space="preserve"> 374; </w:t>
      </w:r>
      <w:r w:rsidR="00BA496F" w:rsidRPr="004F06DE">
        <w:rPr>
          <w:rFonts w:ascii="Times New Roman" w:hAnsi="Times New Roman" w:cs="Times New Roman"/>
        </w:rPr>
        <w:t>Coppola, “Tale”</w:t>
      </w:r>
      <w:r w:rsidRPr="004F06DE">
        <w:rPr>
          <w:rFonts w:ascii="Times New Roman" w:hAnsi="Times New Roman" w:cs="Times New Roman"/>
        </w:rPr>
        <w:t xml:space="preserve"> 308-</w:t>
      </w:r>
      <w:r w:rsidR="00501A48">
        <w:rPr>
          <w:rFonts w:ascii="Times New Roman" w:hAnsi="Times New Roman" w:cs="Times New Roman"/>
        </w:rPr>
        <w:t>0</w:t>
      </w:r>
      <w:r w:rsidRPr="004F06DE">
        <w:rPr>
          <w:rFonts w:ascii="Times New Roman" w:hAnsi="Times New Roman" w:cs="Times New Roman"/>
        </w:rPr>
        <w:t xml:space="preserve">9). It could thus be argued that by rectifying the gender and racial imbalances, </w:t>
      </w:r>
      <w:r w:rsidRPr="004F06DE">
        <w:rPr>
          <w:rFonts w:ascii="Times New Roman" w:hAnsi="Times New Roman" w:cs="Times New Roman"/>
          <w:i/>
        </w:rPr>
        <w:t>Telling Tales</w:t>
      </w:r>
      <w:r w:rsidRPr="004F06DE">
        <w:rPr>
          <w:rFonts w:ascii="Times New Roman" w:hAnsi="Times New Roman" w:cs="Times New Roman"/>
        </w:rPr>
        <w:t xml:space="preserve"> approaches a postcolonial rewriting by “interrogating the philosophical assumptions on which [Chaucer’s] order was based” (Ashcroft et al. 32). However, </w:t>
      </w:r>
      <w:proofErr w:type="spellStart"/>
      <w:r w:rsidRPr="004F06DE">
        <w:rPr>
          <w:rFonts w:ascii="Times New Roman" w:hAnsi="Times New Roman" w:cs="Times New Roman"/>
        </w:rPr>
        <w:t>Agbabi</w:t>
      </w:r>
      <w:proofErr w:type="spellEnd"/>
      <w:r w:rsidRPr="004F06DE">
        <w:rPr>
          <w:rFonts w:ascii="Times New Roman" w:hAnsi="Times New Roman" w:cs="Times New Roman"/>
        </w:rPr>
        <w:t xml:space="preserve"> complicates this process of re-vision: </w:t>
      </w:r>
      <w:r w:rsidRPr="004F06DE">
        <w:rPr>
          <w:rFonts w:ascii="Times New Roman" w:hAnsi="Times New Roman" w:cs="Times New Roman"/>
          <w:i/>
        </w:rPr>
        <w:t>Telling Tales</w:t>
      </w:r>
      <w:r w:rsidRPr="004F06DE">
        <w:rPr>
          <w:rFonts w:ascii="Times New Roman" w:hAnsi="Times New Roman" w:cs="Times New Roman"/>
        </w:rPr>
        <w:t xml:space="preserve"> is not merely double-layered by virtue of</w:t>
      </w:r>
      <w:r w:rsidR="00FC6573">
        <w:rPr>
          <w:rFonts w:ascii="Times New Roman" w:hAnsi="Times New Roman" w:cs="Times New Roman"/>
        </w:rPr>
        <w:t xml:space="preserve"> its</w:t>
      </w:r>
      <w:r w:rsidRPr="004F06DE">
        <w:rPr>
          <w:rFonts w:ascii="Times New Roman" w:hAnsi="Times New Roman" w:cs="Times New Roman"/>
        </w:rPr>
        <w:t xml:space="preserve"> being a rewriting</w:t>
      </w:r>
      <w:r w:rsidR="00741163" w:rsidRPr="004F06DE">
        <w:rPr>
          <w:rFonts w:ascii="Times New Roman" w:hAnsi="Times New Roman" w:cs="Times New Roman"/>
        </w:rPr>
        <w:t>,</w:t>
      </w:r>
      <w:r w:rsidRPr="004F06DE">
        <w:rPr>
          <w:rFonts w:ascii="Times New Roman" w:hAnsi="Times New Roman" w:cs="Times New Roman"/>
        </w:rPr>
        <w:t xml:space="preserve"> but </w:t>
      </w:r>
      <w:r w:rsidR="00741163" w:rsidRPr="004F06DE">
        <w:rPr>
          <w:rFonts w:ascii="Times New Roman" w:hAnsi="Times New Roman" w:cs="Times New Roman"/>
        </w:rPr>
        <w:t xml:space="preserve">rather </w:t>
      </w:r>
      <w:proofErr w:type="spellStart"/>
      <w:r w:rsidRPr="004F06DE">
        <w:rPr>
          <w:rFonts w:ascii="Times New Roman" w:hAnsi="Times New Roman" w:cs="Times New Roman"/>
        </w:rPr>
        <w:t>multilayered</w:t>
      </w:r>
      <w:proofErr w:type="spellEnd"/>
      <w:r w:rsidRPr="004F06DE">
        <w:rPr>
          <w:rFonts w:ascii="Times New Roman" w:hAnsi="Times New Roman" w:cs="Times New Roman"/>
        </w:rPr>
        <w:t xml:space="preserve"> due to the representation of various positions generally believed to be mutually exclusive. More </w:t>
      </w:r>
      <w:r w:rsidR="00F808D1" w:rsidRPr="004F06DE">
        <w:rPr>
          <w:rFonts w:ascii="Times New Roman" w:hAnsi="Times New Roman" w:cs="Times New Roman"/>
        </w:rPr>
        <w:t>concretely</w:t>
      </w:r>
      <w:r w:rsidRPr="004F06DE">
        <w:rPr>
          <w:rFonts w:ascii="Times New Roman" w:hAnsi="Times New Roman" w:cs="Times New Roman"/>
        </w:rPr>
        <w:t xml:space="preserve">, Carson and </w:t>
      </w:r>
      <w:proofErr w:type="spellStart"/>
      <w:r w:rsidRPr="004F06DE">
        <w:rPr>
          <w:rFonts w:ascii="Times New Roman" w:hAnsi="Times New Roman" w:cs="Times New Roman"/>
        </w:rPr>
        <w:t>Agbabi</w:t>
      </w:r>
      <w:proofErr w:type="spellEnd"/>
      <w:r w:rsidRPr="004F06DE">
        <w:rPr>
          <w:rFonts w:ascii="Times New Roman" w:hAnsi="Times New Roman" w:cs="Times New Roman"/>
        </w:rPr>
        <w:t xml:space="preserve"> </w:t>
      </w:r>
      <w:r w:rsidR="00F3475D" w:rsidRPr="004F06DE">
        <w:rPr>
          <w:rFonts w:ascii="Times New Roman" w:hAnsi="Times New Roman" w:cs="Times New Roman"/>
        </w:rPr>
        <w:t xml:space="preserve">each </w:t>
      </w:r>
      <w:r w:rsidRPr="004F06DE">
        <w:rPr>
          <w:rFonts w:ascii="Times New Roman" w:hAnsi="Times New Roman" w:cs="Times New Roman"/>
        </w:rPr>
        <w:t xml:space="preserve">create a complex counterpoint of competing frames and perspectives </w:t>
      </w:r>
      <w:r w:rsidR="00F3475D" w:rsidRPr="004F06DE">
        <w:rPr>
          <w:rFonts w:ascii="Times New Roman" w:hAnsi="Times New Roman" w:cs="Times New Roman"/>
        </w:rPr>
        <w:t>that allows them to rewrite their objects of inquiry</w:t>
      </w:r>
      <w:r w:rsidR="00736404" w:rsidRPr="004F06DE">
        <w:rPr>
          <w:rFonts w:ascii="Times New Roman" w:hAnsi="Times New Roman" w:cs="Times New Roman"/>
        </w:rPr>
        <w:t xml:space="preserve"> — the </w:t>
      </w:r>
      <w:r w:rsidR="00F3475D" w:rsidRPr="004F06DE">
        <w:rPr>
          <w:rFonts w:ascii="Times New Roman" w:hAnsi="Times New Roman" w:cs="Times New Roman"/>
        </w:rPr>
        <w:t xml:space="preserve">notion of </w:t>
      </w:r>
      <w:proofErr w:type="spellStart"/>
      <w:r w:rsidR="00F3475D" w:rsidRPr="004F06DE">
        <w:rPr>
          <w:rFonts w:ascii="Times New Roman" w:hAnsi="Times New Roman" w:cs="Times New Roman"/>
        </w:rPr>
        <w:t>decreation</w:t>
      </w:r>
      <w:proofErr w:type="spellEnd"/>
      <w:r w:rsidR="00F3475D" w:rsidRPr="004F06DE">
        <w:rPr>
          <w:rFonts w:ascii="Times New Roman" w:hAnsi="Times New Roman" w:cs="Times New Roman"/>
        </w:rPr>
        <w:t xml:space="preserve"> in the case of Carson, Chaucer’s portrayal of Britain in </w:t>
      </w:r>
      <w:proofErr w:type="spellStart"/>
      <w:r w:rsidR="00F3475D" w:rsidRPr="004F06DE">
        <w:rPr>
          <w:rFonts w:ascii="Times New Roman" w:hAnsi="Times New Roman" w:cs="Times New Roman"/>
        </w:rPr>
        <w:t>Agbabi’s</w:t>
      </w:r>
      <w:proofErr w:type="spellEnd"/>
      <w:r w:rsidR="00F3475D" w:rsidRPr="004F06DE">
        <w:rPr>
          <w:rFonts w:ascii="Times New Roman" w:hAnsi="Times New Roman" w:cs="Times New Roman"/>
        </w:rPr>
        <w:t xml:space="preserve"> case</w:t>
      </w:r>
      <w:r w:rsidR="00736404" w:rsidRPr="004F06DE">
        <w:rPr>
          <w:rFonts w:ascii="Times New Roman" w:hAnsi="Times New Roman" w:cs="Times New Roman"/>
        </w:rPr>
        <w:t xml:space="preserve"> — from </w:t>
      </w:r>
      <w:r w:rsidR="00F3475D" w:rsidRPr="004F06DE">
        <w:rPr>
          <w:rFonts w:ascii="Times New Roman" w:hAnsi="Times New Roman" w:cs="Times New Roman"/>
        </w:rPr>
        <w:t>oblique angles</w:t>
      </w:r>
      <w:r w:rsidRPr="004F06DE">
        <w:rPr>
          <w:rFonts w:ascii="Times New Roman" w:hAnsi="Times New Roman" w:cs="Times New Roman"/>
        </w:rPr>
        <w:t xml:space="preserve">. </w:t>
      </w:r>
      <w:r w:rsidRPr="004F06DE">
        <w:rPr>
          <w:rFonts w:ascii="Times New Roman" w:hAnsi="Times New Roman" w:cs="Times New Roman"/>
        </w:rPr>
        <w:lastRenderedPageBreak/>
        <w:t xml:space="preserve">To this end, they rely on several </w:t>
      </w:r>
      <w:r w:rsidR="007F3446" w:rsidRPr="004F06DE">
        <w:rPr>
          <w:rFonts w:ascii="Times New Roman" w:hAnsi="Times New Roman" w:cs="Times New Roman"/>
        </w:rPr>
        <w:t>signification</w:t>
      </w:r>
      <w:r w:rsidRPr="004F06DE">
        <w:rPr>
          <w:rFonts w:ascii="Times New Roman" w:hAnsi="Times New Roman" w:cs="Times New Roman"/>
        </w:rPr>
        <w:t xml:space="preserve"> strategies, which include generic hybridity, multimodality, and polyphony. </w:t>
      </w:r>
    </w:p>
    <w:p w:rsidR="008B0AB7" w:rsidRPr="004F06DE" w:rsidRDefault="00E27CEA" w:rsidP="00EB5335">
      <w:pPr>
        <w:spacing w:line="480" w:lineRule="auto"/>
        <w:ind w:firstLine="708"/>
        <w:rPr>
          <w:rFonts w:ascii="Times New Roman" w:hAnsi="Times New Roman" w:cs="Times New Roman"/>
        </w:rPr>
      </w:pPr>
      <w:r w:rsidRPr="004F06DE">
        <w:rPr>
          <w:rFonts w:ascii="Times New Roman" w:hAnsi="Times New Roman" w:cs="Times New Roman"/>
        </w:rPr>
        <w:t xml:space="preserve">In more specific terms, Carson’s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is characteri</w:t>
      </w:r>
      <w:r w:rsidR="00741163" w:rsidRPr="004F06DE">
        <w:rPr>
          <w:rFonts w:ascii="Times New Roman" w:hAnsi="Times New Roman" w:cs="Times New Roman"/>
        </w:rPr>
        <w:t>z</w:t>
      </w:r>
      <w:r w:rsidRPr="004F06DE">
        <w:rPr>
          <w:rFonts w:ascii="Times New Roman" w:hAnsi="Times New Roman" w:cs="Times New Roman"/>
        </w:rPr>
        <w:t>ed by an intergeneric quality that derives from her interweaving of supposedly distinct genres</w:t>
      </w:r>
      <w:r w:rsidR="00C716CD">
        <w:rPr>
          <w:rFonts w:ascii="Times New Roman" w:hAnsi="Times New Roman" w:cs="Times New Roman"/>
        </w:rPr>
        <w:t>,</w:t>
      </w:r>
      <w:r w:rsidRPr="004F06DE">
        <w:rPr>
          <w:rFonts w:ascii="Times New Roman" w:hAnsi="Times New Roman" w:cs="Times New Roman"/>
        </w:rPr>
        <w:t xml:space="preserve"> and</w:t>
      </w:r>
      <w:r w:rsidR="00D278A0" w:rsidRPr="004F06DE">
        <w:rPr>
          <w:rFonts w:ascii="Times New Roman" w:hAnsi="Times New Roman" w:cs="Times New Roman"/>
        </w:rPr>
        <w:t xml:space="preserve"> that</w:t>
      </w:r>
      <w:r w:rsidRPr="004F06DE">
        <w:rPr>
          <w:rFonts w:ascii="Times New Roman" w:hAnsi="Times New Roman" w:cs="Times New Roman"/>
        </w:rPr>
        <w:t xml:space="preserve"> </w:t>
      </w:r>
      <w:r w:rsidR="00104DA5" w:rsidRPr="004F06DE">
        <w:rPr>
          <w:rFonts w:ascii="Times New Roman" w:hAnsi="Times New Roman" w:cs="Times New Roman"/>
        </w:rPr>
        <w:t xml:space="preserve">thereby </w:t>
      </w:r>
      <w:r w:rsidRPr="004F06DE">
        <w:rPr>
          <w:rFonts w:ascii="Times New Roman" w:hAnsi="Times New Roman" w:cs="Times New Roman"/>
        </w:rPr>
        <w:t>coaxes readers to rethink their frame of reference. Accordingly, the notion of genre is conceptuali</w:t>
      </w:r>
      <w:r w:rsidR="00741163" w:rsidRPr="004F06DE">
        <w:rPr>
          <w:rFonts w:ascii="Times New Roman" w:hAnsi="Times New Roman" w:cs="Times New Roman"/>
        </w:rPr>
        <w:t>z</w:t>
      </w:r>
      <w:r w:rsidRPr="004F06DE">
        <w:rPr>
          <w:rFonts w:ascii="Times New Roman" w:hAnsi="Times New Roman" w:cs="Times New Roman"/>
        </w:rPr>
        <w:t>ed here as a tool in accordance with Stine Lomborg’s understanding of the term, namely as a socio-cognitive orienting device or knowledge structure that can be negotiated</w:t>
      </w:r>
      <w:r w:rsidR="00DA7486" w:rsidRPr="004F06DE">
        <w:rPr>
          <w:rFonts w:ascii="Times New Roman" w:hAnsi="Times New Roman" w:cs="Times New Roman"/>
        </w:rPr>
        <w:t xml:space="preserve"> (42)</w:t>
      </w:r>
      <w:r w:rsidRPr="004F06DE">
        <w:rPr>
          <w:rFonts w:ascii="Times New Roman" w:hAnsi="Times New Roman" w:cs="Times New Roman"/>
        </w:rPr>
        <w:t xml:space="preserve">. A signiﬁcant illustration of this generic hybridity is the genre that was modelled on Carson’s writing style, </w:t>
      </w:r>
      <w:r w:rsidR="003C2426" w:rsidRPr="004F06DE">
        <w:rPr>
          <w:rFonts w:ascii="Times New Roman" w:hAnsi="Times New Roman" w:cs="Times New Roman"/>
        </w:rPr>
        <w:t>namely</w:t>
      </w:r>
      <w:r w:rsidRPr="004F06DE">
        <w:rPr>
          <w:rFonts w:ascii="Times New Roman" w:hAnsi="Times New Roman" w:cs="Times New Roman"/>
        </w:rPr>
        <w:t xml:space="preserve"> the lyric essay (Rae</w:t>
      </w:r>
      <w:r w:rsidR="00741163" w:rsidRPr="004F06DE">
        <w:rPr>
          <w:rFonts w:ascii="Times New Roman" w:hAnsi="Times New Roman" w:cs="Times New Roman"/>
        </w:rPr>
        <w:t xml:space="preserve">, “Verglas” </w:t>
      </w:r>
      <w:r w:rsidRPr="004F06DE">
        <w:rPr>
          <w:rFonts w:ascii="Times New Roman" w:hAnsi="Times New Roman" w:cs="Times New Roman"/>
        </w:rPr>
        <w:t xml:space="preserve">166), </w:t>
      </w:r>
      <w:r w:rsidR="008217C9" w:rsidRPr="004F06DE">
        <w:rPr>
          <w:rFonts w:ascii="Times New Roman" w:hAnsi="Times New Roman" w:cs="Times New Roman"/>
        </w:rPr>
        <w:t>since it is both discursive and rooted in scholarly observation while at the same time</w:t>
      </w:r>
      <w:r w:rsidRPr="004F06DE">
        <w:rPr>
          <w:rFonts w:ascii="Times New Roman" w:hAnsi="Times New Roman" w:cs="Times New Roman"/>
        </w:rPr>
        <w:t xml:space="preserve"> </w:t>
      </w:r>
      <w:r w:rsidR="008217C9" w:rsidRPr="004F06DE">
        <w:rPr>
          <w:rFonts w:ascii="Times New Roman" w:hAnsi="Times New Roman" w:cs="Times New Roman"/>
        </w:rPr>
        <w:t>melding its allegiance to (fictional) autobiography, reflected in poetically inflected</w:t>
      </w:r>
      <w:r w:rsidR="00D278A0" w:rsidRPr="004F06DE">
        <w:rPr>
          <w:rFonts w:ascii="Times New Roman" w:hAnsi="Times New Roman" w:cs="Times New Roman"/>
        </w:rPr>
        <w:t xml:space="preserve"> </w:t>
      </w:r>
      <w:r w:rsidR="0058610E" w:rsidRPr="004F06DE">
        <w:rPr>
          <w:rFonts w:ascii="Times New Roman" w:hAnsi="Times New Roman" w:cs="Times New Roman"/>
        </w:rPr>
        <w:t>—</w:t>
      </w:r>
      <w:r w:rsidR="00D278A0" w:rsidRPr="004F06DE">
        <w:rPr>
          <w:rFonts w:ascii="Times New Roman" w:hAnsi="Times New Roman" w:cs="Times New Roman"/>
        </w:rPr>
        <w:t xml:space="preserve"> </w:t>
      </w:r>
      <w:r w:rsidR="0058610E" w:rsidRPr="004F06DE">
        <w:rPr>
          <w:rFonts w:ascii="Times New Roman" w:hAnsi="Times New Roman" w:cs="Times New Roman"/>
        </w:rPr>
        <w:t>often</w:t>
      </w:r>
      <w:r w:rsidR="008217C9" w:rsidRPr="004F06DE">
        <w:rPr>
          <w:rFonts w:ascii="Times New Roman" w:hAnsi="Times New Roman" w:cs="Times New Roman"/>
        </w:rPr>
        <w:t>, metaphysical</w:t>
      </w:r>
      <w:r w:rsidR="00D278A0" w:rsidRPr="004F06DE">
        <w:rPr>
          <w:rFonts w:ascii="Times New Roman" w:hAnsi="Times New Roman" w:cs="Times New Roman"/>
        </w:rPr>
        <w:t xml:space="preserve"> </w:t>
      </w:r>
      <w:r w:rsidR="0058610E" w:rsidRPr="004F06DE">
        <w:rPr>
          <w:rFonts w:ascii="Times New Roman" w:hAnsi="Times New Roman" w:cs="Times New Roman"/>
        </w:rPr>
        <w:t>—</w:t>
      </w:r>
      <w:r w:rsidR="00D278A0" w:rsidRPr="004F06DE">
        <w:rPr>
          <w:rFonts w:ascii="Times New Roman" w:hAnsi="Times New Roman" w:cs="Times New Roman"/>
        </w:rPr>
        <w:t xml:space="preserve"> </w:t>
      </w:r>
      <w:r w:rsidR="0058610E" w:rsidRPr="004F06DE">
        <w:rPr>
          <w:rFonts w:ascii="Times New Roman" w:hAnsi="Times New Roman" w:cs="Times New Roman"/>
        </w:rPr>
        <w:t xml:space="preserve">musings </w:t>
      </w:r>
      <w:r w:rsidR="008217C9" w:rsidRPr="004F06DE">
        <w:rPr>
          <w:rFonts w:ascii="Times New Roman" w:hAnsi="Times New Roman" w:cs="Times New Roman"/>
        </w:rPr>
        <w:t xml:space="preserve">(Moran </w:t>
      </w:r>
      <w:r w:rsidR="00176CE2" w:rsidRPr="004F06DE">
        <w:rPr>
          <w:rFonts w:ascii="Times New Roman" w:hAnsi="Times New Roman" w:cs="Times New Roman"/>
        </w:rPr>
        <w:t>1279</w:t>
      </w:r>
      <w:r w:rsidR="008217C9" w:rsidRPr="004F06DE">
        <w:rPr>
          <w:rFonts w:ascii="Times New Roman" w:hAnsi="Times New Roman" w:cs="Times New Roman"/>
        </w:rPr>
        <w:t xml:space="preserve">). </w:t>
      </w:r>
      <w:r w:rsidR="00FE1649" w:rsidRPr="004F06DE">
        <w:rPr>
          <w:rFonts w:ascii="Times New Roman" w:hAnsi="Times New Roman" w:cs="Times New Roman"/>
        </w:rPr>
        <w:t xml:space="preserve">According to Joe Moran, </w:t>
      </w:r>
      <w:r w:rsidR="00B71823" w:rsidRPr="004F06DE">
        <w:rPr>
          <w:rFonts w:ascii="Times New Roman" w:hAnsi="Times New Roman" w:cs="Times New Roman"/>
        </w:rPr>
        <w:t xml:space="preserve">the genre </w:t>
      </w:r>
      <w:r w:rsidR="00FE1649" w:rsidRPr="004F06DE">
        <w:rPr>
          <w:rFonts w:ascii="Times New Roman" w:hAnsi="Times New Roman" w:cs="Times New Roman"/>
        </w:rPr>
        <w:t>is thus</w:t>
      </w:r>
      <w:r w:rsidR="00D4769B" w:rsidRPr="004F06DE">
        <w:rPr>
          <w:rFonts w:ascii="Times New Roman" w:hAnsi="Times New Roman" w:cs="Times New Roman"/>
        </w:rPr>
        <w:t xml:space="preserve"> able to </w:t>
      </w:r>
      <w:r w:rsidR="00D662CD" w:rsidRPr="004F06DE">
        <w:rPr>
          <w:rFonts w:ascii="Times New Roman" w:hAnsi="Times New Roman" w:cs="Times New Roman"/>
        </w:rPr>
        <w:t>capitali</w:t>
      </w:r>
      <w:r w:rsidR="000F58E7">
        <w:rPr>
          <w:rFonts w:ascii="Times New Roman" w:hAnsi="Times New Roman" w:cs="Times New Roman"/>
        </w:rPr>
        <w:t>z</w:t>
      </w:r>
      <w:r w:rsidR="00D662CD" w:rsidRPr="004F06DE">
        <w:rPr>
          <w:rFonts w:ascii="Times New Roman" w:hAnsi="Times New Roman" w:cs="Times New Roman"/>
        </w:rPr>
        <w:t xml:space="preserve">e on what </w:t>
      </w:r>
      <w:r w:rsidR="00FE1649" w:rsidRPr="004F06DE">
        <w:rPr>
          <w:rFonts w:ascii="Times New Roman" w:hAnsi="Times New Roman" w:cs="Times New Roman"/>
        </w:rPr>
        <w:t>he</w:t>
      </w:r>
      <w:r w:rsidR="00D662CD" w:rsidRPr="004F06DE">
        <w:rPr>
          <w:rFonts w:ascii="Times New Roman" w:hAnsi="Times New Roman" w:cs="Times New Roman"/>
        </w:rPr>
        <w:t xml:space="preserve"> calls a </w:t>
      </w:r>
      <w:r w:rsidR="00D4769B" w:rsidRPr="004F06DE">
        <w:rPr>
          <w:rFonts w:ascii="Times New Roman" w:hAnsi="Times New Roman" w:cs="Times New Roman"/>
        </w:rPr>
        <w:t>“seam between raw experience and considered reflection” (</w:t>
      </w:r>
      <w:r w:rsidR="00176CE2" w:rsidRPr="004F06DE">
        <w:rPr>
          <w:rFonts w:ascii="Times New Roman" w:hAnsi="Times New Roman" w:cs="Times New Roman"/>
        </w:rPr>
        <w:t>1293</w:t>
      </w:r>
      <w:r w:rsidR="00D4769B" w:rsidRPr="004F06DE">
        <w:rPr>
          <w:rFonts w:ascii="Times New Roman" w:hAnsi="Times New Roman" w:cs="Times New Roman"/>
        </w:rPr>
        <w:t>)</w:t>
      </w:r>
      <w:r w:rsidR="00D662CD" w:rsidRPr="004F06DE">
        <w:rPr>
          <w:rFonts w:ascii="Times New Roman" w:hAnsi="Times New Roman" w:cs="Times New Roman"/>
        </w:rPr>
        <w:t xml:space="preserve">. </w:t>
      </w:r>
      <w:r w:rsidR="00FE1649" w:rsidRPr="004F06DE">
        <w:rPr>
          <w:rFonts w:ascii="Times New Roman" w:hAnsi="Times New Roman" w:cs="Times New Roman"/>
        </w:rPr>
        <w:t>W</w:t>
      </w:r>
      <w:r w:rsidR="003142F7" w:rsidRPr="004F06DE">
        <w:rPr>
          <w:rFonts w:ascii="Times New Roman" w:hAnsi="Times New Roman" w:cs="Times New Roman"/>
        </w:rPr>
        <w:t xml:space="preserve">hile Moran asserts that </w:t>
      </w:r>
      <w:r w:rsidR="00D4769B" w:rsidRPr="004F06DE">
        <w:rPr>
          <w:rFonts w:ascii="Times New Roman" w:hAnsi="Times New Roman" w:cs="Times New Roman"/>
        </w:rPr>
        <w:t xml:space="preserve">what he terms </w:t>
      </w:r>
      <w:r w:rsidR="00D4769B" w:rsidRPr="00C716CD">
        <w:rPr>
          <w:rFonts w:ascii="Times New Roman" w:hAnsi="Times New Roman" w:cs="Times New Roman"/>
          <w:i/>
          <w:iCs/>
        </w:rPr>
        <w:t>essayistic nonfiction</w:t>
      </w:r>
      <w:r w:rsidR="00D4769B" w:rsidRPr="004F06DE">
        <w:rPr>
          <w:rFonts w:ascii="Times New Roman" w:hAnsi="Times New Roman" w:cs="Times New Roman"/>
        </w:rPr>
        <w:t xml:space="preserve"> </w:t>
      </w:r>
      <w:r w:rsidR="00A0627B" w:rsidRPr="004F06DE">
        <w:rPr>
          <w:rFonts w:ascii="Times New Roman" w:hAnsi="Times New Roman" w:cs="Times New Roman"/>
        </w:rPr>
        <w:t>seeks to correct the pseudo-knowledge and emotional oversharing characteristic of our digital age (</w:t>
      </w:r>
      <w:r w:rsidR="00176CE2" w:rsidRPr="004F06DE">
        <w:rPr>
          <w:rFonts w:ascii="Times New Roman" w:hAnsi="Times New Roman" w:cs="Times New Roman"/>
        </w:rPr>
        <w:t>1287</w:t>
      </w:r>
      <w:r w:rsidR="00A0627B" w:rsidRPr="004F06DE">
        <w:rPr>
          <w:rFonts w:ascii="Times New Roman" w:hAnsi="Times New Roman" w:cs="Times New Roman"/>
        </w:rPr>
        <w:t xml:space="preserve">, </w:t>
      </w:r>
      <w:r w:rsidR="00176CE2" w:rsidRPr="004F06DE">
        <w:rPr>
          <w:rFonts w:ascii="Times New Roman" w:hAnsi="Times New Roman" w:cs="Times New Roman"/>
        </w:rPr>
        <w:t>1293</w:t>
      </w:r>
      <w:r w:rsidR="00A0627B" w:rsidRPr="004F06DE">
        <w:rPr>
          <w:rFonts w:ascii="Times New Roman" w:hAnsi="Times New Roman" w:cs="Times New Roman"/>
        </w:rPr>
        <w:t>)</w:t>
      </w:r>
      <w:r w:rsidR="003142F7" w:rsidRPr="004F06DE">
        <w:rPr>
          <w:rFonts w:ascii="Times New Roman" w:hAnsi="Times New Roman" w:cs="Times New Roman"/>
        </w:rPr>
        <w:t xml:space="preserve">, I am </w:t>
      </w:r>
      <w:r w:rsidR="00A700AF" w:rsidRPr="004F06DE">
        <w:rPr>
          <w:rFonts w:ascii="Times New Roman" w:hAnsi="Times New Roman" w:cs="Times New Roman"/>
        </w:rPr>
        <w:t xml:space="preserve">rather </w:t>
      </w:r>
      <w:r w:rsidR="003142F7" w:rsidRPr="004F06DE">
        <w:rPr>
          <w:rFonts w:ascii="Times New Roman" w:hAnsi="Times New Roman" w:cs="Times New Roman"/>
        </w:rPr>
        <w:t xml:space="preserve">arguing that </w:t>
      </w:r>
      <w:r w:rsidR="00FD3345">
        <w:rPr>
          <w:rFonts w:ascii="Times New Roman" w:hAnsi="Times New Roman" w:cs="Times New Roman"/>
        </w:rPr>
        <w:t xml:space="preserve">the imaginative dimension of </w:t>
      </w:r>
      <w:r w:rsidR="00D4769B" w:rsidRPr="004F06DE">
        <w:rPr>
          <w:rFonts w:ascii="Times New Roman" w:hAnsi="Times New Roman" w:cs="Times New Roman"/>
        </w:rPr>
        <w:t xml:space="preserve">Carson’s lyric essays </w:t>
      </w:r>
      <w:r w:rsidR="00FD3345">
        <w:rPr>
          <w:rFonts w:ascii="Times New Roman" w:hAnsi="Times New Roman" w:cs="Times New Roman"/>
        </w:rPr>
        <w:t>not only</w:t>
      </w:r>
      <w:r w:rsidR="00FD3345" w:rsidRPr="00FD3345">
        <w:rPr>
          <w:rFonts w:ascii="Times New Roman" w:hAnsi="Times New Roman" w:cs="Times New Roman"/>
        </w:rPr>
        <w:t xml:space="preserve"> provokes consideration of the boundary between factually grounded analysis and metaphorical modes of thinking</w:t>
      </w:r>
      <w:r w:rsidR="00650515" w:rsidRPr="004F06DE">
        <w:rPr>
          <w:rFonts w:ascii="Times New Roman" w:hAnsi="Times New Roman" w:cs="Times New Roman"/>
        </w:rPr>
        <w:t xml:space="preserve">, but also </w:t>
      </w:r>
      <w:r w:rsidR="00FD3345">
        <w:rPr>
          <w:rFonts w:ascii="Times New Roman" w:hAnsi="Times New Roman" w:cs="Times New Roman"/>
        </w:rPr>
        <w:t xml:space="preserve">demands </w:t>
      </w:r>
      <w:r w:rsidR="00A07984" w:rsidRPr="004F06DE">
        <w:rPr>
          <w:rFonts w:ascii="Times New Roman" w:hAnsi="Times New Roman" w:cs="Times New Roman"/>
        </w:rPr>
        <w:t xml:space="preserve">a more nuanced understanding of human experience </w:t>
      </w:r>
      <w:r w:rsidR="008B0AB7" w:rsidRPr="004F06DE">
        <w:rPr>
          <w:rFonts w:ascii="Times New Roman" w:hAnsi="Times New Roman" w:cs="Times New Roman"/>
          <w:i/>
        </w:rPr>
        <w:t>seamlessly</w:t>
      </w:r>
      <w:r w:rsidR="008B0AB7" w:rsidRPr="004F06DE">
        <w:rPr>
          <w:rFonts w:ascii="Times New Roman" w:hAnsi="Times New Roman" w:cs="Times New Roman"/>
        </w:rPr>
        <w:t xml:space="preserve"> </w:t>
      </w:r>
      <w:r w:rsidR="00A07984" w:rsidRPr="004F06DE">
        <w:rPr>
          <w:rFonts w:ascii="Times New Roman" w:hAnsi="Times New Roman" w:cs="Times New Roman"/>
        </w:rPr>
        <w:t>coalescing thought and feeling</w:t>
      </w:r>
      <w:r w:rsidR="00A0627B" w:rsidRPr="004F06DE">
        <w:rPr>
          <w:rFonts w:ascii="Times New Roman" w:hAnsi="Times New Roman" w:cs="Times New Roman"/>
        </w:rPr>
        <w:t>:</w:t>
      </w:r>
    </w:p>
    <w:p w:rsidR="008B0AB7" w:rsidRPr="004F06DE" w:rsidRDefault="008B0AB7" w:rsidP="00452198">
      <w:pPr>
        <w:spacing w:line="480" w:lineRule="auto"/>
        <w:rPr>
          <w:rFonts w:ascii="Times New Roman" w:hAnsi="Times New Roman" w:cs="Times New Roman"/>
        </w:rPr>
      </w:pPr>
    </w:p>
    <w:p w:rsidR="00104DA5" w:rsidRPr="004F06DE" w:rsidRDefault="00F61A15" w:rsidP="001535A7">
      <w:pPr>
        <w:spacing w:line="480" w:lineRule="auto"/>
        <w:ind w:left="709"/>
        <w:rPr>
          <w:rFonts w:ascii="Times New Roman" w:hAnsi="Times New Roman" w:cs="Times New Roman"/>
          <w:sz w:val="22"/>
        </w:rPr>
      </w:pPr>
      <w:r w:rsidRPr="004F06DE">
        <w:rPr>
          <w:rFonts w:ascii="Times New Roman" w:hAnsi="Times New Roman" w:cs="Times New Roman"/>
          <w:sz w:val="22"/>
        </w:rPr>
        <w:t xml:space="preserve">I think Virginia Woolf intends us to enjoy the gentle marital experiment in which Clarissa condenses her husband (Richard) with Christ and then Christ with </w:t>
      </w:r>
      <w:r w:rsidRPr="004F06DE">
        <w:rPr>
          <w:rFonts w:ascii="Times New Roman" w:hAnsi="Times New Roman" w:cs="Times New Roman"/>
          <w:i/>
          <w:sz w:val="22"/>
        </w:rPr>
        <w:t>something</w:t>
      </w:r>
      <w:r w:rsidRPr="004F06DE">
        <w:rPr>
          <w:rFonts w:ascii="Times New Roman" w:hAnsi="Times New Roman" w:cs="Times New Roman"/>
          <w:sz w:val="22"/>
        </w:rPr>
        <w:t xml:space="preserve">—put in italics to remind us of its proximity to </w:t>
      </w:r>
      <w:r w:rsidRPr="004F06DE">
        <w:rPr>
          <w:rFonts w:ascii="Times New Roman" w:hAnsi="Times New Roman" w:cs="Times New Roman"/>
          <w:i/>
          <w:sz w:val="22"/>
        </w:rPr>
        <w:t>nothing</w:t>
      </w:r>
      <w:r w:rsidRPr="004F06DE">
        <w:rPr>
          <w:rFonts w:ascii="Times New Roman" w:hAnsi="Times New Roman" w:cs="Times New Roman"/>
          <w:sz w:val="22"/>
        </w:rPr>
        <w:t xml:space="preserve">. But I am not sure how </w:t>
      </w:r>
      <w:r w:rsidR="008B0AB7" w:rsidRPr="004F06DE">
        <w:rPr>
          <w:rFonts w:ascii="Times New Roman" w:hAnsi="Times New Roman" w:cs="Times New Roman"/>
          <w:sz w:val="22"/>
        </w:rPr>
        <w:t>“</w:t>
      </w:r>
      <w:r w:rsidRPr="004F06DE">
        <w:rPr>
          <w:rFonts w:ascii="Times New Roman" w:hAnsi="Times New Roman" w:cs="Times New Roman"/>
          <w:sz w:val="22"/>
        </w:rPr>
        <w:t>natural</w:t>
      </w:r>
      <w:r w:rsidR="008B0AB7" w:rsidRPr="004F06DE">
        <w:rPr>
          <w:rFonts w:ascii="Times New Roman" w:hAnsi="Times New Roman" w:cs="Times New Roman"/>
          <w:sz w:val="22"/>
        </w:rPr>
        <w:t>”</w:t>
      </w:r>
      <w:r w:rsidRPr="004F06DE">
        <w:rPr>
          <w:rFonts w:ascii="Times New Roman" w:hAnsi="Times New Roman" w:cs="Times New Roman"/>
          <w:sz w:val="22"/>
        </w:rPr>
        <w:t xml:space="preserve"> it is for dreams to go stalking from brain to brain on an ocean liner, or for ancient Greek letters of alphabet to be identified with real people. Something supernatural is beginning to be conjured here</w:t>
      </w:r>
      <w:r w:rsidR="00901AFA" w:rsidRPr="004F06DE">
        <w:rPr>
          <w:rFonts w:ascii="Times New Roman" w:hAnsi="Times New Roman" w:cs="Times New Roman"/>
          <w:sz w:val="22"/>
        </w:rPr>
        <w:t xml:space="preserve"> . . .</w:t>
      </w:r>
      <w:r w:rsidR="008B0AB7" w:rsidRPr="004F06DE">
        <w:rPr>
          <w:rFonts w:ascii="Times New Roman" w:hAnsi="Times New Roman" w:cs="Times New Roman"/>
          <w:sz w:val="22"/>
        </w:rPr>
        <w:t xml:space="preserve"> Between the realms of sleep and waking, life and death, Virginia Woolf throws open a </w:t>
      </w:r>
      <w:r w:rsidR="008B0AB7" w:rsidRPr="004F06DE">
        <w:rPr>
          <w:rFonts w:ascii="Times New Roman" w:hAnsi="Times New Roman" w:cs="Times New Roman"/>
          <w:sz w:val="22"/>
        </w:rPr>
        <w:lastRenderedPageBreak/>
        <w:t xml:space="preserve">possibility of dispossession, and then leaves it standing ajar, as if she isn’t sure which side she wants to be on. </w:t>
      </w:r>
      <w:r w:rsidRPr="004F06DE">
        <w:rPr>
          <w:rFonts w:ascii="Times New Roman" w:hAnsi="Times New Roman" w:cs="Times New Roman"/>
          <w:sz w:val="22"/>
        </w:rPr>
        <w:t>(</w:t>
      </w:r>
      <w:r w:rsidRPr="004F06DE">
        <w:rPr>
          <w:rFonts w:ascii="Times New Roman" w:hAnsi="Times New Roman" w:cs="Times New Roman"/>
          <w:i/>
          <w:sz w:val="22"/>
        </w:rPr>
        <w:t>DC</w:t>
      </w:r>
      <w:r w:rsidRPr="004F06DE">
        <w:rPr>
          <w:rFonts w:ascii="Times New Roman" w:hAnsi="Times New Roman" w:cs="Times New Roman"/>
          <w:sz w:val="22"/>
        </w:rPr>
        <w:t xml:space="preserve"> 25</w:t>
      </w:r>
      <w:r w:rsidR="008B0AB7" w:rsidRPr="004F06DE">
        <w:rPr>
          <w:rFonts w:ascii="Times New Roman" w:hAnsi="Times New Roman" w:cs="Times New Roman"/>
          <w:sz w:val="22"/>
        </w:rPr>
        <w:t>-26</w:t>
      </w:r>
      <w:r w:rsidRPr="004F06DE">
        <w:rPr>
          <w:rFonts w:ascii="Times New Roman" w:hAnsi="Times New Roman" w:cs="Times New Roman"/>
          <w:sz w:val="22"/>
        </w:rPr>
        <w:t>)</w:t>
      </w:r>
    </w:p>
    <w:p w:rsidR="00F61A15" w:rsidRPr="004F06DE" w:rsidRDefault="00F61A15" w:rsidP="00452198">
      <w:pPr>
        <w:spacing w:line="480" w:lineRule="auto"/>
        <w:rPr>
          <w:rFonts w:ascii="Times New Roman" w:hAnsi="Times New Roman" w:cs="Times New Roman"/>
        </w:rPr>
      </w:pPr>
    </w:p>
    <w:p w:rsidR="00070835" w:rsidRPr="004F06DE" w:rsidRDefault="00317A01" w:rsidP="00452198">
      <w:pPr>
        <w:spacing w:line="480" w:lineRule="auto"/>
        <w:rPr>
          <w:rFonts w:ascii="Times New Roman" w:hAnsi="Times New Roman" w:cs="Times New Roman"/>
        </w:rPr>
      </w:pPr>
      <w:r w:rsidRPr="004F06DE">
        <w:rPr>
          <w:rFonts w:ascii="Times New Roman" w:hAnsi="Times New Roman" w:cs="Times New Roman"/>
        </w:rPr>
        <w:t xml:space="preserve">Although </w:t>
      </w:r>
      <w:r w:rsidR="00901AFA" w:rsidRPr="004F06DE">
        <w:rPr>
          <w:rFonts w:ascii="Times New Roman" w:hAnsi="Times New Roman" w:cs="Times New Roman"/>
        </w:rPr>
        <w:t xml:space="preserve">Carson’s writings are </w:t>
      </w:r>
      <w:r w:rsidRPr="004F06DE">
        <w:rPr>
          <w:rFonts w:ascii="Times New Roman" w:hAnsi="Times New Roman" w:cs="Times New Roman"/>
        </w:rPr>
        <w:t xml:space="preserve">founded on textual evidence, </w:t>
      </w:r>
      <w:r w:rsidR="00901AFA" w:rsidRPr="004F06DE">
        <w:rPr>
          <w:rFonts w:ascii="Times New Roman" w:hAnsi="Times New Roman" w:cs="Times New Roman"/>
        </w:rPr>
        <w:t>as Moran’s term indicates, they</w:t>
      </w:r>
      <w:r w:rsidRPr="004F06DE">
        <w:rPr>
          <w:rFonts w:ascii="Times New Roman" w:hAnsi="Times New Roman" w:cs="Times New Roman"/>
        </w:rPr>
        <w:t xml:space="preserve"> are </w:t>
      </w:r>
      <w:r w:rsidR="00901AFA" w:rsidRPr="004F06DE">
        <w:rPr>
          <w:rFonts w:ascii="Times New Roman" w:hAnsi="Times New Roman" w:cs="Times New Roman"/>
        </w:rPr>
        <w:t xml:space="preserve">nevertheless </w:t>
      </w:r>
      <w:r w:rsidRPr="004F06DE">
        <w:rPr>
          <w:rFonts w:ascii="Times New Roman" w:hAnsi="Times New Roman" w:cs="Times New Roman"/>
        </w:rPr>
        <w:t>imbued with a fictional strain that flows</w:t>
      </w:r>
      <w:r w:rsidR="00C85B05" w:rsidRPr="004F06DE">
        <w:rPr>
          <w:rFonts w:ascii="Times New Roman" w:hAnsi="Times New Roman" w:cs="Times New Roman"/>
        </w:rPr>
        <w:t xml:space="preserve"> naturally</w:t>
      </w:r>
      <w:r w:rsidRPr="004F06DE">
        <w:rPr>
          <w:rFonts w:ascii="Times New Roman" w:hAnsi="Times New Roman" w:cs="Times New Roman"/>
        </w:rPr>
        <w:t xml:space="preserve"> from her extended riffs. While Carson usually starts off with a piece of writing that she submits to a rigorous analysis, her analyses then seemingly evolve into personal meditations and projections as she stops providing source references, thus effectively blurring the line between fact and fiction, essay and literature</w:t>
      </w:r>
      <w:r w:rsidR="00854F6F" w:rsidRPr="004F06DE">
        <w:rPr>
          <w:rFonts w:ascii="Times New Roman" w:hAnsi="Times New Roman" w:cs="Times New Roman"/>
        </w:rPr>
        <w:t>, observation and imagination</w:t>
      </w:r>
      <w:r w:rsidRPr="004F06DE">
        <w:rPr>
          <w:rFonts w:ascii="Times New Roman" w:hAnsi="Times New Roman" w:cs="Times New Roman"/>
        </w:rPr>
        <w:t>:</w:t>
      </w:r>
    </w:p>
    <w:p w:rsidR="00317A01" w:rsidRPr="004F06DE" w:rsidRDefault="00317A01" w:rsidP="00452198">
      <w:pPr>
        <w:spacing w:line="480" w:lineRule="auto"/>
        <w:rPr>
          <w:rFonts w:ascii="Times New Roman" w:hAnsi="Times New Roman" w:cs="Times New Roman"/>
        </w:rPr>
      </w:pPr>
    </w:p>
    <w:p w:rsidR="00317A01" w:rsidRPr="004F06DE" w:rsidRDefault="00317A01" w:rsidP="00550230">
      <w:pPr>
        <w:spacing w:line="480" w:lineRule="auto"/>
        <w:ind w:left="709"/>
        <w:rPr>
          <w:rFonts w:ascii="Times New Roman" w:hAnsi="Times New Roman" w:cs="Times New Roman"/>
          <w:sz w:val="22"/>
        </w:rPr>
      </w:pPr>
      <w:r w:rsidRPr="004F06DE">
        <w:rPr>
          <w:rFonts w:ascii="Times New Roman" w:hAnsi="Times New Roman" w:cs="Times New Roman"/>
          <w:sz w:val="22"/>
        </w:rPr>
        <w:t xml:space="preserve">The room “became hell.” Inmates were screaming. They crumpled, twisted and rolled themselves over the floor, trying to get away. Antonioni stood numb, his cameraman too. At last the director of the asylum yelled, “Off with the lights!” The room grew silent with a slow and feeble movement of bodies leaving agony behind. Antonioni says </w:t>
      </w:r>
      <w:r w:rsidR="005E4A92" w:rsidRPr="004F06DE">
        <w:rPr>
          <w:rFonts w:ascii="Times New Roman" w:hAnsi="Times New Roman" w:cs="Times New Roman"/>
          <w:sz w:val="22"/>
        </w:rPr>
        <w:t>he never forgot this scene. Had he shot film that day, it would have been a documentary of foam. But the mad people, who understood spillage, did not wish to be quoted. You have to admire the mad. They know how to value a passionate moment. (</w:t>
      </w:r>
      <w:r w:rsidR="005E4A92" w:rsidRPr="004F06DE">
        <w:rPr>
          <w:rFonts w:ascii="Times New Roman" w:hAnsi="Times New Roman" w:cs="Times New Roman"/>
          <w:i/>
          <w:sz w:val="22"/>
        </w:rPr>
        <w:t>DC</w:t>
      </w:r>
      <w:r w:rsidR="005E4A92" w:rsidRPr="004F06DE">
        <w:rPr>
          <w:rFonts w:ascii="Times New Roman" w:hAnsi="Times New Roman" w:cs="Times New Roman"/>
          <w:sz w:val="22"/>
        </w:rPr>
        <w:t xml:space="preserve"> 50)</w:t>
      </w:r>
    </w:p>
    <w:p w:rsidR="00DA7486" w:rsidRPr="004F06DE" w:rsidRDefault="00DA7486" w:rsidP="00DA7486">
      <w:pPr>
        <w:spacing w:line="480" w:lineRule="auto"/>
        <w:ind w:left="709"/>
        <w:rPr>
          <w:rFonts w:ascii="Times New Roman" w:hAnsi="Times New Roman" w:cs="Times New Roman"/>
          <w:sz w:val="22"/>
        </w:rPr>
      </w:pPr>
    </w:p>
    <w:p w:rsidR="00727C74" w:rsidRPr="004F06DE" w:rsidRDefault="005B2233" w:rsidP="00FD596B">
      <w:pPr>
        <w:spacing w:line="480" w:lineRule="auto"/>
        <w:ind w:firstLine="708"/>
        <w:rPr>
          <w:rFonts w:ascii="Times New Roman" w:hAnsi="Times New Roman" w:cs="Times New Roman"/>
        </w:rPr>
      </w:pPr>
      <w:r>
        <w:rPr>
          <w:rFonts w:ascii="Times New Roman" w:hAnsi="Times New Roman" w:cs="Times New Roman"/>
        </w:rPr>
        <w:t xml:space="preserve">Perhaps </w:t>
      </w:r>
      <w:r w:rsidR="0091041E">
        <w:rPr>
          <w:rFonts w:ascii="Times New Roman" w:hAnsi="Times New Roman" w:cs="Times New Roman"/>
        </w:rPr>
        <w:t xml:space="preserve">not so </w:t>
      </w:r>
      <w:r>
        <w:rPr>
          <w:rFonts w:ascii="Times New Roman" w:hAnsi="Times New Roman" w:cs="Times New Roman"/>
        </w:rPr>
        <w:t xml:space="preserve">surprising for a work that is titled </w:t>
      </w:r>
      <w:proofErr w:type="spellStart"/>
      <w:r w:rsidRPr="005B2233">
        <w:rPr>
          <w:rFonts w:ascii="Times New Roman" w:hAnsi="Times New Roman" w:cs="Times New Roman"/>
          <w:i/>
          <w:iCs/>
        </w:rPr>
        <w:t>Decreation</w:t>
      </w:r>
      <w:proofErr w:type="spellEnd"/>
      <w:r w:rsidR="00E27CEA" w:rsidRPr="004F06DE">
        <w:rPr>
          <w:rFonts w:ascii="Times New Roman" w:hAnsi="Times New Roman" w:cs="Times New Roman"/>
        </w:rPr>
        <w:t xml:space="preserve">, </w:t>
      </w:r>
      <w:r>
        <w:rPr>
          <w:rFonts w:ascii="Times New Roman" w:hAnsi="Times New Roman" w:cs="Times New Roman"/>
          <w:iCs/>
        </w:rPr>
        <w:t>Carson’s collection</w:t>
      </w:r>
      <w:r w:rsidR="00E27CEA" w:rsidRPr="004F06DE">
        <w:rPr>
          <w:rFonts w:ascii="Times New Roman" w:hAnsi="Times New Roman" w:cs="Times New Roman"/>
        </w:rPr>
        <w:t xml:space="preserve"> highlights the importance of acknowledging the </w:t>
      </w:r>
      <w:r>
        <w:rPr>
          <w:rFonts w:ascii="Times New Roman" w:hAnsi="Times New Roman" w:cs="Times New Roman"/>
        </w:rPr>
        <w:t xml:space="preserve">(deconstructive) </w:t>
      </w:r>
      <w:r w:rsidR="00E27CEA" w:rsidRPr="004F06DE">
        <w:rPr>
          <w:rFonts w:ascii="Times New Roman" w:hAnsi="Times New Roman" w:cs="Times New Roman"/>
        </w:rPr>
        <w:t xml:space="preserve">meaning potential inherent in the interplay between </w:t>
      </w:r>
      <w:r w:rsidR="005070C0">
        <w:rPr>
          <w:rFonts w:ascii="Times New Roman" w:hAnsi="Times New Roman" w:cs="Times New Roman"/>
        </w:rPr>
        <w:t xml:space="preserve">modes </w:t>
      </w:r>
      <w:r w:rsidR="00F9588C" w:rsidRPr="004F06DE">
        <w:rPr>
          <w:rFonts w:ascii="Times New Roman" w:hAnsi="Times New Roman" w:cs="Times New Roman"/>
        </w:rPr>
        <w:t>—</w:t>
      </w:r>
      <w:r w:rsidR="005070C0">
        <w:rPr>
          <w:rFonts w:ascii="Times New Roman" w:hAnsi="Times New Roman" w:cs="Times New Roman"/>
        </w:rPr>
        <w:t xml:space="preserve"> in this case</w:t>
      </w:r>
      <w:r w:rsidR="006978F6">
        <w:rPr>
          <w:rFonts w:ascii="Times New Roman" w:hAnsi="Times New Roman" w:cs="Times New Roman"/>
        </w:rPr>
        <w:t>,</w:t>
      </w:r>
      <w:r w:rsidR="005070C0">
        <w:rPr>
          <w:rFonts w:ascii="Times New Roman" w:hAnsi="Times New Roman" w:cs="Times New Roman"/>
        </w:rPr>
        <w:t xml:space="preserve"> </w:t>
      </w:r>
      <w:r w:rsidR="00E27CEA" w:rsidRPr="004F06DE">
        <w:rPr>
          <w:rFonts w:ascii="Times New Roman" w:hAnsi="Times New Roman" w:cs="Times New Roman"/>
        </w:rPr>
        <w:t xml:space="preserve">the visual and </w:t>
      </w:r>
      <w:r w:rsidR="00741163" w:rsidRPr="004F06DE">
        <w:rPr>
          <w:rFonts w:ascii="Times New Roman" w:hAnsi="Times New Roman" w:cs="Times New Roman"/>
        </w:rPr>
        <w:t xml:space="preserve">the </w:t>
      </w:r>
      <w:r w:rsidR="00E27CEA" w:rsidRPr="004F06DE">
        <w:rPr>
          <w:rFonts w:ascii="Times New Roman" w:hAnsi="Times New Roman" w:cs="Times New Roman"/>
        </w:rPr>
        <w:t>verbal</w:t>
      </w:r>
      <w:r w:rsidR="005070C0">
        <w:rPr>
          <w:rFonts w:ascii="Times New Roman" w:hAnsi="Times New Roman" w:cs="Times New Roman"/>
        </w:rPr>
        <w:t xml:space="preserve"> mode </w:t>
      </w:r>
      <w:r w:rsidR="00F9588C" w:rsidRPr="004F06DE">
        <w:rPr>
          <w:rFonts w:ascii="Times New Roman" w:hAnsi="Times New Roman" w:cs="Times New Roman"/>
        </w:rPr>
        <w:t>—</w:t>
      </w:r>
      <w:r w:rsidR="005070C0">
        <w:rPr>
          <w:rFonts w:ascii="Times New Roman" w:hAnsi="Times New Roman" w:cs="Times New Roman"/>
        </w:rPr>
        <w:t xml:space="preserve"> </w:t>
      </w:r>
      <w:r w:rsidR="006978F6">
        <w:rPr>
          <w:rFonts w:ascii="Times New Roman" w:hAnsi="Times New Roman" w:cs="Times New Roman"/>
        </w:rPr>
        <w:t>as</w:t>
      </w:r>
      <w:r w:rsidR="005070C0">
        <w:rPr>
          <w:rFonts w:ascii="Times New Roman" w:hAnsi="Times New Roman" w:cs="Times New Roman"/>
        </w:rPr>
        <w:t xml:space="preserve"> </w:t>
      </w:r>
      <w:r w:rsidR="00E27CEA" w:rsidRPr="004F06DE">
        <w:rPr>
          <w:rFonts w:ascii="Times New Roman" w:hAnsi="Times New Roman" w:cs="Times New Roman"/>
        </w:rPr>
        <w:t xml:space="preserve">its materiality “induces the two semiotic modes to collaborate in the literary act, and thus both the verbal and visual inﬂuence the reader’s creation of, and potential immersion in, an imagined text-world” (Gibbons 114). Through </w:t>
      </w:r>
      <w:r w:rsidR="00607FDD" w:rsidRPr="004F06DE">
        <w:rPr>
          <w:rFonts w:ascii="Times New Roman" w:hAnsi="Times New Roman" w:cs="Times New Roman"/>
        </w:rPr>
        <w:t>Carson’s</w:t>
      </w:r>
      <w:r w:rsidR="00E27CEA" w:rsidRPr="004F06DE">
        <w:rPr>
          <w:rFonts w:ascii="Times New Roman" w:hAnsi="Times New Roman" w:cs="Times New Roman"/>
        </w:rPr>
        <w:t xml:space="preserve"> skilful use of images, typography, and layout, the reader’s total immersion in the fictional world is hampered</w:t>
      </w:r>
      <w:r w:rsidR="00741437" w:rsidRPr="004F06DE">
        <w:rPr>
          <w:rFonts w:ascii="Times New Roman" w:hAnsi="Times New Roman" w:cs="Times New Roman"/>
        </w:rPr>
        <w:t>, as can be</w:t>
      </w:r>
      <w:r w:rsidR="00194644" w:rsidRPr="004F06DE">
        <w:rPr>
          <w:rFonts w:ascii="Times New Roman" w:hAnsi="Times New Roman" w:cs="Times New Roman"/>
        </w:rPr>
        <w:t xml:space="preserve"> briefly</w:t>
      </w:r>
      <w:r w:rsidR="00741437" w:rsidRPr="004F06DE">
        <w:rPr>
          <w:rFonts w:ascii="Times New Roman" w:hAnsi="Times New Roman" w:cs="Times New Roman"/>
        </w:rPr>
        <w:t xml:space="preserve"> illustrated by the following excerpt from </w:t>
      </w:r>
      <w:r w:rsidR="006F0983" w:rsidRPr="004F06DE">
        <w:rPr>
          <w:rFonts w:ascii="Times New Roman" w:hAnsi="Times New Roman" w:cs="Times New Roman"/>
        </w:rPr>
        <w:t xml:space="preserve">“L’ (Ode to Monica </w:t>
      </w:r>
      <w:proofErr w:type="spellStart"/>
      <w:r w:rsidR="006F0983" w:rsidRPr="004F06DE">
        <w:rPr>
          <w:rFonts w:ascii="Times New Roman" w:hAnsi="Times New Roman" w:cs="Times New Roman"/>
        </w:rPr>
        <w:t>Vitti</w:t>
      </w:r>
      <w:proofErr w:type="spellEnd"/>
      <w:r w:rsidR="006F0983" w:rsidRPr="004F06DE">
        <w:rPr>
          <w:rFonts w:ascii="Times New Roman" w:hAnsi="Times New Roman" w:cs="Times New Roman"/>
        </w:rPr>
        <w:t>)”</w:t>
      </w:r>
      <w:r w:rsidR="00741437" w:rsidRPr="004F06DE">
        <w:rPr>
          <w:rFonts w:ascii="Times New Roman" w:hAnsi="Times New Roman" w:cs="Times New Roman"/>
        </w:rPr>
        <w:t xml:space="preserve"> (</w:t>
      </w:r>
      <w:r w:rsidR="00741437" w:rsidRPr="004F06DE">
        <w:rPr>
          <w:rFonts w:ascii="Times New Roman" w:hAnsi="Times New Roman" w:cs="Times New Roman"/>
          <w:i/>
        </w:rPr>
        <w:t>DC</w:t>
      </w:r>
      <w:r w:rsidR="00741437" w:rsidRPr="004F06DE">
        <w:rPr>
          <w:rFonts w:ascii="Times New Roman" w:hAnsi="Times New Roman" w:cs="Times New Roman"/>
        </w:rPr>
        <w:t xml:space="preserve"> 63):</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i/>
          <w:sz w:val="22"/>
        </w:rPr>
        <w:lastRenderedPageBreak/>
        <w:t>l’</w:t>
      </w:r>
      <w:r w:rsidRPr="004F06DE">
        <w:rPr>
          <w:rFonts w:ascii="Times New Roman" w:hAnsi="Times New Roman" w:cs="Times New Roman"/>
          <w:sz w:val="22"/>
        </w:rPr>
        <w:t xml:space="preserve"> (never</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anywhere</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simply absent</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or—how</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plunged does the mind have to be)</w:t>
      </w:r>
    </w:p>
    <w:p w:rsidR="00741437" w:rsidRPr="004F06DE" w:rsidRDefault="00741437" w:rsidP="001535A7">
      <w:pPr>
        <w:spacing w:line="480" w:lineRule="auto"/>
        <w:ind w:left="709"/>
        <w:jc w:val="center"/>
        <w:rPr>
          <w:rFonts w:ascii="Times New Roman" w:hAnsi="Times New Roman" w:cs="Times New Roman"/>
          <w:sz w:val="22"/>
        </w:rPr>
      </w:pPr>
      <w:proofErr w:type="spellStart"/>
      <w:proofErr w:type="gramStart"/>
      <w:r w:rsidRPr="004F06DE">
        <w:rPr>
          <w:rFonts w:ascii="Times New Roman" w:hAnsi="Times New Roman" w:cs="Times New Roman"/>
          <w:i/>
          <w:sz w:val="22"/>
        </w:rPr>
        <w:t>Avventura</w:t>
      </w:r>
      <w:proofErr w:type="spellEnd"/>
      <w:r w:rsidRPr="004F06DE">
        <w:rPr>
          <w:rFonts w:ascii="Times New Roman" w:hAnsi="Times New Roman" w:cs="Times New Roman"/>
          <w:sz w:val="22"/>
        </w:rPr>
        <w:t xml:space="preserve"> :</w:t>
      </w:r>
      <w:proofErr w:type="gramEnd"/>
      <w:r w:rsidRPr="004F06DE">
        <w:rPr>
          <w:rFonts w:ascii="Times New Roman" w:hAnsi="Times New Roman" w:cs="Times New Roman"/>
          <w:sz w:val="22"/>
        </w:rPr>
        <w:t xml:space="preserve"> caught</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in the time of the island, scraping themselves back and forth over</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the rocks, men slant against the wind and her golden</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hair going horizontal in whips on the ecstatic sea, boats roar</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up, roar off, men stand</w:t>
      </w:r>
    </w:p>
    <w:p w:rsidR="00741437" w:rsidRPr="004F06DE" w:rsidRDefault="00741437" w:rsidP="001535A7">
      <w:pPr>
        <w:spacing w:line="480" w:lineRule="auto"/>
        <w:ind w:left="709"/>
        <w:jc w:val="center"/>
        <w:rPr>
          <w:rFonts w:ascii="Times New Roman" w:hAnsi="Times New Roman" w:cs="Times New Roman"/>
          <w:sz w:val="22"/>
        </w:rPr>
      </w:pPr>
      <w:r w:rsidRPr="004F06DE">
        <w:rPr>
          <w:rFonts w:ascii="Times New Roman" w:hAnsi="Times New Roman" w:cs="Times New Roman"/>
          <w:sz w:val="22"/>
        </w:rPr>
        <w:t>gazing—</w:t>
      </w:r>
    </w:p>
    <w:p w:rsidR="00727C74" w:rsidRPr="004F06DE" w:rsidRDefault="00727C74" w:rsidP="00BC7720">
      <w:pPr>
        <w:spacing w:line="480" w:lineRule="auto"/>
        <w:ind w:left="708"/>
        <w:jc w:val="center"/>
        <w:rPr>
          <w:rFonts w:ascii="Times New Roman" w:hAnsi="Times New Roman" w:cs="Times New Roman"/>
          <w:sz w:val="22"/>
        </w:rPr>
      </w:pPr>
    </w:p>
    <w:p w:rsidR="00E27CEA" w:rsidRPr="004F06DE" w:rsidRDefault="00635CE9" w:rsidP="00452198">
      <w:pPr>
        <w:spacing w:line="480" w:lineRule="auto"/>
        <w:rPr>
          <w:rFonts w:ascii="Times New Roman" w:hAnsi="Times New Roman" w:cs="Times New Roman"/>
        </w:rPr>
      </w:pPr>
      <w:r w:rsidRPr="004F06DE">
        <w:rPr>
          <w:rFonts w:ascii="Times New Roman" w:hAnsi="Times New Roman" w:cs="Times New Roman"/>
        </w:rPr>
        <w:t xml:space="preserve">By </w:t>
      </w:r>
      <w:r w:rsidR="003B3291" w:rsidRPr="004F06DE">
        <w:rPr>
          <w:rFonts w:ascii="Times New Roman" w:hAnsi="Times New Roman" w:cs="Times New Roman"/>
        </w:rPr>
        <w:t xml:space="preserve">thus </w:t>
      </w:r>
      <w:r w:rsidRPr="004F06DE">
        <w:rPr>
          <w:rFonts w:ascii="Times New Roman" w:hAnsi="Times New Roman" w:cs="Times New Roman"/>
        </w:rPr>
        <w:t xml:space="preserve">embedding the conceptual juxtaposition </w:t>
      </w:r>
      <w:r w:rsidR="001A5D3E" w:rsidRPr="004F06DE">
        <w:rPr>
          <w:rFonts w:ascii="Times New Roman" w:hAnsi="Times New Roman" w:cs="Times New Roman"/>
        </w:rPr>
        <w:t xml:space="preserve">characteristic </w:t>
      </w:r>
      <w:r w:rsidRPr="004F06DE">
        <w:rPr>
          <w:rFonts w:ascii="Times New Roman" w:hAnsi="Times New Roman" w:cs="Times New Roman"/>
        </w:rPr>
        <w:t xml:space="preserve">of human consciousness in </w:t>
      </w:r>
      <w:r w:rsidR="00FF0CF6" w:rsidRPr="004F06DE">
        <w:rPr>
          <w:rFonts w:ascii="Times New Roman" w:hAnsi="Times New Roman" w:cs="Times New Roman"/>
        </w:rPr>
        <w:t>its</w:t>
      </w:r>
      <w:r w:rsidRPr="004F06DE">
        <w:rPr>
          <w:rFonts w:ascii="Times New Roman" w:hAnsi="Times New Roman" w:cs="Times New Roman"/>
        </w:rPr>
        <w:t xml:space="preserve"> visual-textual dynamics</w:t>
      </w:r>
      <w:r w:rsidR="00E27CEA" w:rsidRPr="004F06DE">
        <w:rPr>
          <w:rFonts w:ascii="Times New Roman" w:hAnsi="Times New Roman" w:cs="Times New Roman"/>
        </w:rPr>
        <w:t xml:space="preserve">, </w:t>
      </w:r>
      <w:proofErr w:type="spellStart"/>
      <w:r w:rsidR="00DC4A7B" w:rsidRPr="004F06DE">
        <w:rPr>
          <w:rFonts w:ascii="Times New Roman" w:hAnsi="Times New Roman" w:cs="Times New Roman"/>
          <w:i/>
        </w:rPr>
        <w:t>Decreation</w:t>
      </w:r>
      <w:proofErr w:type="spellEnd"/>
      <w:r w:rsidR="00DC4A7B" w:rsidRPr="004F06DE">
        <w:rPr>
          <w:rFonts w:ascii="Times New Roman" w:hAnsi="Times New Roman" w:cs="Times New Roman"/>
        </w:rPr>
        <w:t xml:space="preserve"> </w:t>
      </w:r>
      <w:r w:rsidR="007361CE" w:rsidRPr="004F06DE">
        <w:rPr>
          <w:rFonts w:ascii="Times New Roman" w:hAnsi="Times New Roman" w:cs="Times New Roman"/>
        </w:rPr>
        <w:t xml:space="preserve">points </w:t>
      </w:r>
      <w:r w:rsidR="003B3291" w:rsidRPr="004F06DE">
        <w:rPr>
          <w:rFonts w:ascii="Times New Roman" w:hAnsi="Times New Roman" w:cs="Times New Roman"/>
        </w:rPr>
        <w:t>its</w:t>
      </w:r>
      <w:r w:rsidR="007361CE" w:rsidRPr="004F06DE">
        <w:rPr>
          <w:rFonts w:ascii="Times New Roman" w:hAnsi="Times New Roman" w:cs="Times New Roman"/>
        </w:rPr>
        <w:t xml:space="preserve"> readers towards the materiality of the </w:t>
      </w:r>
      <w:r w:rsidR="00E24BD9" w:rsidRPr="004F06DE">
        <w:rPr>
          <w:rFonts w:ascii="Times New Roman" w:hAnsi="Times New Roman" w:cs="Times New Roman"/>
        </w:rPr>
        <w:t>medium</w:t>
      </w:r>
      <w:r w:rsidR="00E27CEA" w:rsidRPr="004F06DE">
        <w:rPr>
          <w:rFonts w:ascii="Times New Roman" w:hAnsi="Times New Roman" w:cs="Times New Roman"/>
        </w:rPr>
        <w:t>. In this way, the collection’s multimodality galvani</w:t>
      </w:r>
      <w:r w:rsidR="00173548" w:rsidRPr="004F06DE">
        <w:rPr>
          <w:rFonts w:ascii="Times New Roman" w:hAnsi="Times New Roman" w:cs="Times New Roman"/>
        </w:rPr>
        <w:t>z</w:t>
      </w:r>
      <w:r w:rsidR="00E27CEA" w:rsidRPr="004F06DE">
        <w:rPr>
          <w:rFonts w:ascii="Times New Roman" w:hAnsi="Times New Roman" w:cs="Times New Roman"/>
        </w:rPr>
        <w:t xml:space="preserve">es readers to re-evaluate how meaning in literature comes about </w:t>
      </w:r>
      <w:r w:rsidR="006F0983" w:rsidRPr="004F06DE">
        <w:rPr>
          <w:rFonts w:ascii="Times New Roman" w:hAnsi="Times New Roman" w:cs="Times New Roman"/>
        </w:rPr>
        <w:t xml:space="preserve">by encouraging them to look for an integrative understanding of the text that unites </w:t>
      </w:r>
      <w:r w:rsidR="000C157B" w:rsidRPr="004F06DE">
        <w:rPr>
          <w:rFonts w:ascii="Times New Roman" w:hAnsi="Times New Roman" w:cs="Times New Roman"/>
        </w:rPr>
        <w:t xml:space="preserve">both modes, i.e. </w:t>
      </w:r>
      <w:r w:rsidR="006F0983" w:rsidRPr="004F06DE">
        <w:rPr>
          <w:rFonts w:ascii="Times New Roman" w:hAnsi="Times New Roman" w:cs="Times New Roman"/>
        </w:rPr>
        <w:t>word and vision</w:t>
      </w:r>
      <w:r w:rsidR="00E27CEA" w:rsidRPr="004F06DE">
        <w:rPr>
          <w:rFonts w:ascii="Times New Roman" w:hAnsi="Times New Roman" w:cs="Times New Roman"/>
        </w:rPr>
        <w:t xml:space="preserve">. </w:t>
      </w:r>
      <w:r w:rsidR="00607FDD" w:rsidRPr="004F06DE">
        <w:rPr>
          <w:rFonts w:ascii="Times New Roman" w:hAnsi="Times New Roman" w:cs="Times New Roman"/>
        </w:rPr>
        <w:t xml:space="preserve">In other words: the act of reading becomes a </w:t>
      </w:r>
      <w:r w:rsidR="00194644" w:rsidRPr="004F06DE">
        <w:rPr>
          <w:rFonts w:ascii="Times New Roman" w:hAnsi="Times New Roman" w:cs="Times New Roman"/>
        </w:rPr>
        <w:t>distinctly</w:t>
      </w:r>
      <w:r w:rsidR="00607FDD" w:rsidRPr="004F06DE">
        <w:rPr>
          <w:rFonts w:ascii="Times New Roman" w:hAnsi="Times New Roman" w:cs="Times New Roman"/>
        </w:rPr>
        <w:t xml:space="preserve"> </w:t>
      </w:r>
      <w:r w:rsidR="00607FDD" w:rsidRPr="004F06DE">
        <w:rPr>
          <w:rFonts w:ascii="Times New Roman" w:hAnsi="Times New Roman" w:cs="Times New Roman"/>
          <w:i/>
        </w:rPr>
        <w:t>affective</w:t>
      </w:r>
      <w:r w:rsidR="00607FDD" w:rsidRPr="004F06DE">
        <w:rPr>
          <w:rFonts w:ascii="Times New Roman" w:hAnsi="Times New Roman" w:cs="Times New Roman"/>
        </w:rPr>
        <w:t xml:space="preserve"> practice</w:t>
      </w:r>
      <w:r w:rsidR="006F0983" w:rsidRPr="004F06DE">
        <w:rPr>
          <w:rFonts w:ascii="Times New Roman" w:hAnsi="Times New Roman" w:cs="Times New Roman"/>
        </w:rPr>
        <w:t xml:space="preserve"> as </w:t>
      </w:r>
      <w:proofErr w:type="spellStart"/>
      <w:r w:rsidR="006F0983" w:rsidRPr="004F06DE">
        <w:rPr>
          <w:rFonts w:ascii="Times New Roman" w:hAnsi="Times New Roman" w:cs="Times New Roman"/>
          <w:i/>
        </w:rPr>
        <w:t>Decreation</w:t>
      </w:r>
      <w:proofErr w:type="spellEnd"/>
      <w:r w:rsidR="006F0983" w:rsidRPr="004F06DE">
        <w:rPr>
          <w:rFonts w:ascii="Times New Roman" w:hAnsi="Times New Roman" w:cs="Times New Roman"/>
        </w:rPr>
        <w:t xml:space="preserve"> foregrounds the role of the body, and more specifically of eye movement, in </w:t>
      </w:r>
      <w:r w:rsidRPr="004F06DE">
        <w:rPr>
          <w:rFonts w:ascii="Times New Roman" w:hAnsi="Times New Roman" w:cs="Times New Roman"/>
        </w:rPr>
        <w:t xml:space="preserve">the </w:t>
      </w:r>
      <w:r w:rsidR="006F0983" w:rsidRPr="004F06DE">
        <w:rPr>
          <w:rFonts w:ascii="Times New Roman" w:hAnsi="Times New Roman" w:cs="Times New Roman"/>
        </w:rPr>
        <w:t>reading</w:t>
      </w:r>
      <w:r w:rsidRPr="004F06DE">
        <w:rPr>
          <w:rFonts w:ascii="Times New Roman" w:hAnsi="Times New Roman" w:cs="Times New Roman"/>
        </w:rPr>
        <w:t xml:space="preserve"> process</w:t>
      </w:r>
      <w:r w:rsidR="00607FDD" w:rsidRPr="004F06DE">
        <w:rPr>
          <w:rFonts w:ascii="Times New Roman" w:hAnsi="Times New Roman" w:cs="Times New Roman"/>
        </w:rPr>
        <w:t>.</w:t>
      </w:r>
      <w:r w:rsidR="00497F55" w:rsidRPr="004F06DE">
        <w:rPr>
          <w:rFonts w:ascii="Times New Roman" w:hAnsi="Times New Roman" w:cs="Times New Roman"/>
        </w:rPr>
        <w:t xml:space="preserve"> The act of reading thereby becomes a de</w:t>
      </w:r>
      <w:r w:rsidR="001A7372">
        <w:rPr>
          <w:rFonts w:ascii="Times New Roman" w:hAnsi="Times New Roman" w:cs="Times New Roman"/>
        </w:rPr>
        <w:t>-</w:t>
      </w:r>
      <w:r w:rsidR="00497F55" w:rsidRPr="004F06DE">
        <w:rPr>
          <w:rFonts w:ascii="Times New Roman" w:hAnsi="Times New Roman" w:cs="Times New Roman"/>
        </w:rPr>
        <w:t xml:space="preserve">creative effort as </w:t>
      </w:r>
      <w:r w:rsidR="00A37E07" w:rsidRPr="004F06DE">
        <w:rPr>
          <w:rFonts w:ascii="Times New Roman" w:hAnsi="Times New Roman" w:cs="Times New Roman"/>
        </w:rPr>
        <w:t xml:space="preserve">readers are confronted with the struggle to reconcile both modes </w:t>
      </w:r>
      <w:r w:rsidR="007A08DF" w:rsidRPr="004F06DE">
        <w:rPr>
          <w:rFonts w:ascii="Times New Roman" w:hAnsi="Times New Roman" w:cs="Times New Roman"/>
        </w:rPr>
        <w:t xml:space="preserve">within a unity of experience, and </w:t>
      </w:r>
      <w:r w:rsidR="00684A9A" w:rsidRPr="004F06DE">
        <w:rPr>
          <w:rFonts w:ascii="Times New Roman" w:hAnsi="Times New Roman" w:cs="Times New Roman"/>
        </w:rPr>
        <w:t>to thereby</w:t>
      </w:r>
      <w:r w:rsidR="009D7F51" w:rsidRPr="004F06DE">
        <w:rPr>
          <w:rFonts w:ascii="Times New Roman" w:hAnsi="Times New Roman" w:cs="Times New Roman"/>
        </w:rPr>
        <w:t xml:space="preserve"> </w:t>
      </w:r>
      <w:r w:rsidR="007A08DF" w:rsidRPr="004F06DE">
        <w:rPr>
          <w:rFonts w:ascii="Times New Roman" w:hAnsi="Times New Roman" w:cs="Times New Roman"/>
        </w:rPr>
        <w:t>make sense of the narrative</w:t>
      </w:r>
      <w:r w:rsidR="00A37E07" w:rsidRPr="004F06DE">
        <w:rPr>
          <w:rFonts w:ascii="Times New Roman" w:hAnsi="Times New Roman" w:cs="Times New Roman"/>
        </w:rPr>
        <w:t>:</w:t>
      </w:r>
    </w:p>
    <w:p w:rsidR="00A37E07" w:rsidRPr="004F06DE" w:rsidRDefault="00A37E07" w:rsidP="00452198">
      <w:pPr>
        <w:spacing w:line="480" w:lineRule="auto"/>
        <w:rPr>
          <w:rFonts w:ascii="Times New Roman" w:hAnsi="Times New Roman" w:cs="Times New Roman"/>
        </w:rPr>
      </w:pPr>
    </w:p>
    <w:p w:rsidR="00A37E07" w:rsidRPr="004F06DE" w:rsidRDefault="002C18E6"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On the street she pulls herself along, </w:t>
      </w:r>
      <w:r w:rsidRPr="004F06DE">
        <w:rPr>
          <w:rFonts w:ascii="Times New Roman" w:hAnsi="Times New Roman" w:cs="Times New Roman"/>
          <w:i/>
          <w:sz w:val="22"/>
        </w:rPr>
        <w:t>to get there will be worse</w:t>
      </w:r>
      <w:r w:rsidRPr="004F06DE">
        <w:rPr>
          <w:rFonts w:ascii="Times New Roman" w:hAnsi="Times New Roman" w:cs="Times New Roman"/>
          <w:sz w:val="22"/>
        </w:rPr>
        <w:t>.</w:t>
      </w:r>
    </w:p>
    <w:p w:rsidR="002C18E6" w:rsidRPr="004F06DE" w:rsidRDefault="002C18E6"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   “For she is all but dying.”</w:t>
      </w:r>
    </w:p>
    <w:p w:rsidR="002C18E6" w:rsidRPr="004F06DE" w:rsidRDefault="002C18E6" w:rsidP="001535A7">
      <w:pPr>
        <w:spacing w:line="480" w:lineRule="auto"/>
        <w:ind w:left="708"/>
        <w:rPr>
          <w:rFonts w:ascii="Times New Roman" w:hAnsi="Times New Roman" w:cs="Times New Roman"/>
          <w:sz w:val="22"/>
        </w:rPr>
      </w:pPr>
    </w:p>
    <w:p w:rsidR="002C18E6" w:rsidRPr="004F06DE" w:rsidRDefault="002C18E6" w:rsidP="001535A7">
      <w:pPr>
        <w:spacing w:line="480" w:lineRule="auto"/>
        <w:ind w:left="4248"/>
        <w:rPr>
          <w:rFonts w:ascii="Verdana" w:hAnsi="Verdana" w:cs="Times New Roman"/>
          <w:i/>
          <w:sz w:val="20"/>
        </w:rPr>
      </w:pPr>
      <w:r w:rsidRPr="004F06DE">
        <w:rPr>
          <w:rFonts w:ascii="Verdana" w:hAnsi="Verdana" w:cs="Times New Roman"/>
          <w:i/>
          <w:sz w:val="20"/>
        </w:rPr>
        <w:t>almost</w:t>
      </w:r>
    </w:p>
    <w:p w:rsidR="002C18E6" w:rsidRPr="004F06DE" w:rsidRDefault="002C18E6" w:rsidP="001535A7">
      <w:pPr>
        <w:spacing w:line="480" w:lineRule="auto"/>
        <w:rPr>
          <w:rFonts w:ascii="Times New Roman" w:hAnsi="Times New Roman" w:cs="Times New Roman"/>
          <w:sz w:val="22"/>
        </w:rPr>
      </w:pPr>
    </w:p>
    <w:p w:rsidR="002C18E6"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sz w:val="22"/>
        </w:rPr>
        <w:lastRenderedPageBreak/>
        <w:t>The husband speaks of her</w:t>
      </w:r>
      <w:r w:rsidRPr="004F06DE">
        <w:rPr>
          <w:rFonts w:ascii="Times New Roman" w:hAnsi="Times New Roman" w:cs="Times New Roman"/>
          <w:i/>
          <w:sz w:val="22"/>
        </w:rPr>
        <w:t xml:space="preserve"> time in the clinic</w:t>
      </w:r>
      <w:r w:rsidRPr="004F06DE">
        <w:rPr>
          <w:rFonts w:ascii="Times New Roman" w:hAnsi="Times New Roman" w:cs="Times New Roman"/>
          <w:sz w:val="22"/>
        </w:rPr>
        <w:t xml:space="preserve">, her </w:t>
      </w:r>
      <w:r w:rsidRPr="004F06DE">
        <w:rPr>
          <w:rFonts w:ascii="Times New Roman" w:hAnsi="Times New Roman" w:cs="Times New Roman"/>
          <w:i/>
          <w:sz w:val="22"/>
        </w:rPr>
        <w:t>accident</w:t>
      </w:r>
      <w:r w:rsidRPr="004F06DE">
        <w:rPr>
          <w:rFonts w:ascii="Times New Roman" w:hAnsi="Times New Roman" w:cs="Times New Roman"/>
          <w:sz w:val="22"/>
        </w:rPr>
        <w:t>.</w:t>
      </w:r>
    </w:p>
    <w:p w:rsidR="00C23A6F"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  “Not one passion in her but a synod of passions.”</w:t>
      </w:r>
    </w:p>
    <w:p w:rsidR="00C23A6F" w:rsidRPr="004F06DE" w:rsidRDefault="00C23A6F" w:rsidP="001535A7">
      <w:pPr>
        <w:spacing w:line="480" w:lineRule="auto"/>
        <w:ind w:left="708"/>
        <w:rPr>
          <w:rFonts w:ascii="Verdana" w:hAnsi="Verdana" w:cs="Times New Roman"/>
          <w:i/>
        </w:rPr>
      </w:pPr>
      <w:r w:rsidRPr="004F06DE">
        <w:rPr>
          <w:rFonts w:ascii="Times New Roman" w:hAnsi="Times New Roman" w:cs="Times New Roman"/>
        </w:rPr>
        <w:tab/>
      </w:r>
      <w:r w:rsidRPr="004F06DE">
        <w:rPr>
          <w:rFonts w:ascii="Times New Roman" w:hAnsi="Times New Roman" w:cs="Times New Roman"/>
        </w:rPr>
        <w:tab/>
      </w:r>
      <w:r w:rsidRPr="004F06DE">
        <w:rPr>
          <w:rFonts w:ascii="Times New Roman" w:hAnsi="Times New Roman" w:cs="Times New Roman"/>
        </w:rPr>
        <w:tab/>
      </w:r>
      <w:r w:rsidRPr="004F06DE">
        <w:rPr>
          <w:rFonts w:ascii="Times New Roman" w:hAnsi="Times New Roman" w:cs="Times New Roman"/>
        </w:rPr>
        <w:tab/>
      </w:r>
      <w:r w:rsidRPr="004F06DE">
        <w:rPr>
          <w:rFonts w:ascii="Times New Roman" w:hAnsi="Times New Roman" w:cs="Times New Roman"/>
        </w:rPr>
        <w:tab/>
      </w:r>
      <w:r w:rsidRPr="004F06DE">
        <w:rPr>
          <w:rFonts w:ascii="Times New Roman" w:hAnsi="Times New Roman" w:cs="Times New Roman"/>
        </w:rPr>
        <w:tab/>
        <w:t xml:space="preserve">                 </w:t>
      </w:r>
      <w:r w:rsidRPr="004F06DE">
        <w:rPr>
          <w:rFonts w:ascii="Verdana" w:hAnsi="Verdana" w:cs="Times New Roman"/>
          <w:i/>
          <w:sz w:val="20"/>
        </w:rPr>
        <w:t>I</w:t>
      </w:r>
    </w:p>
    <w:p w:rsidR="00C23A6F" w:rsidRPr="004F06DE" w:rsidRDefault="00C23A6F" w:rsidP="001535A7">
      <w:pPr>
        <w:spacing w:line="480" w:lineRule="auto"/>
        <w:ind w:left="708"/>
        <w:rPr>
          <w:rFonts w:ascii="Times New Roman" w:hAnsi="Times New Roman" w:cs="Times New Roman"/>
        </w:rPr>
      </w:pPr>
    </w:p>
    <w:p w:rsidR="00C23A6F"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In the clinic she met a girl whose problem was </w:t>
      </w:r>
      <w:r w:rsidRPr="004F06DE">
        <w:rPr>
          <w:rFonts w:ascii="Times New Roman" w:hAnsi="Times New Roman" w:cs="Times New Roman"/>
          <w:i/>
          <w:sz w:val="22"/>
        </w:rPr>
        <w:t>she wanted everything</w:t>
      </w:r>
      <w:r w:rsidRPr="004F06DE">
        <w:rPr>
          <w:rFonts w:ascii="Times New Roman" w:hAnsi="Times New Roman" w:cs="Times New Roman"/>
          <w:sz w:val="22"/>
        </w:rPr>
        <w:t>.</w:t>
      </w:r>
    </w:p>
    <w:p w:rsidR="00C23A6F"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 Bolts of everything hit the table.</w:t>
      </w:r>
    </w:p>
    <w:p w:rsidR="00C23A6F" w:rsidRPr="004F06DE" w:rsidRDefault="00C23A6F" w:rsidP="001535A7">
      <w:pPr>
        <w:spacing w:line="480" w:lineRule="auto"/>
        <w:ind w:left="708"/>
        <w:rPr>
          <w:rFonts w:ascii="Times New Roman" w:hAnsi="Times New Roman" w:cs="Times New Roman"/>
          <w:sz w:val="22"/>
        </w:rPr>
      </w:pPr>
    </w:p>
    <w:p w:rsidR="00C23A6F" w:rsidRPr="004F06DE" w:rsidRDefault="00C23A6F" w:rsidP="001535A7">
      <w:pPr>
        <w:spacing w:line="480" w:lineRule="auto"/>
        <w:ind w:left="708"/>
        <w:rPr>
          <w:rFonts w:ascii="Verdana" w:hAnsi="Verdana" w:cs="Times New Roman"/>
          <w:sz w:val="21"/>
        </w:rPr>
      </w:pP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t xml:space="preserve">               </w:t>
      </w:r>
      <w:r w:rsidRPr="004F06DE">
        <w:rPr>
          <w:rFonts w:ascii="Verdana" w:hAnsi="Verdana" w:cs="Times New Roman"/>
          <w:i/>
          <w:sz w:val="20"/>
        </w:rPr>
        <w:t>seem</w:t>
      </w:r>
    </w:p>
    <w:p w:rsidR="00C23A6F" w:rsidRPr="004F06DE" w:rsidRDefault="00C23A6F" w:rsidP="001535A7">
      <w:pPr>
        <w:spacing w:line="480" w:lineRule="auto"/>
        <w:ind w:left="708"/>
        <w:rPr>
          <w:rFonts w:ascii="Verdana" w:hAnsi="Verdana" w:cs="Times New Roman"/>
          <w:sz w:val="22"/>
        </w:rPr>
      </w:pPr>
    </w:p>
    <w:p w:rsidR="00C23A6F"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i/>
          <w:sz w:val="22"/>
        </w:rPr>
        <w:t>Now she is well</w:t>
      </w:r>
      <w:r w:rsidRPr="004F06DE">
        <w:rPr>
          <w:rFonts w:ascii="Times New Roman" w:hAnsi="Times New Roman" w:cs="Times New Roman"/>
          <w:sz w:val="22"/>
        </w:rPr>
        <w:t xml:space="preserve"> she says of this girl who has turned out to be herself.</w:t>
      </w:r>
    </w:p>
    <w:p w:rsidR="00C23A6F" w:rsidRPr="004F06DE" w:rsidRDefault="00C23A6F" w:rsidP="001535A7">
      <w:pPr>
        <w:spacing w:line="480" w:lineRule="auto"/>
        <w:ind w:left="708"/>
        <w:rPr>
          <w:rFonts w:ascii="Times New Roman" w:hAnsi="Times New Roman" w:cs="Times New Roman"/>
          <w:sz w:val="22"/>
        </w:rPr>
      </w:pPr>
      <w:r w:rsidRPr="004F06DE">
        <w:rPr>
          <w:rFonts w:ascii="Times New Roman" w:hAnsi="Times New Roman" w:cs="Times New Roman"/>
          <w:sz w:val="22"/>
        </w:rPr>
        <w:t xml:space="preserve"> “Sublimity is the echo of a great soul.”</w:t>
      </w:r>
    </w:p>
    <w:p w:rsidR="00C23A6F" w:rsidRPr="004F06DE" w:rsidRDefault="00C23A6F" w:rsidP="001535A7">
      <w:pPr>
        <w:spacing w:line="480" w:lineRule="auto"/>
        <w:ind w:left="708"/>
        <w:rPr>
          <w:rFonts w:ascii="Times New Roman" w:hAnsi="Times New Roman" w:cs="Times New Roman"/>
          <w:sz w:val="22"/>
        </w:rPr>
      </w:pPr>
    </w:p>
    <w:p w:rsidR="00C23A6F" w:rsidRPr="004F06DE" w:rsidRDefault="00C23A6F" w:rsidP="001535A7">
      <w:pPr>
        <w:spacing w:line="480" w:lineRule="auto"/>
        <w:ind w:left="708"/>
        <w:rPr>
          <w:rFonts w:ascii="Verdana" w:hAnsi="Verdana" w:cs="Times New Roman"/>
          <w:i/>
          <w:sz w:val="22"/>
        </w:rPr>
      </w:pP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r>
      <w:r w:rsidRPr="004F06DE">
        <w:rPr>
          <w:rFonts w:ascii="Times New Roman" w:hAnsi="Times New Roman" w:cs="Times New Roman"/>
          <w:sz w:val="22"/>
        </w:rPr>
        <w:tab/>
        <w:t xml:space="preserve">  </w:t>
      </w:r>
      <w:r w:rsidRPr="004F06DE">
        <w:rPr>
          <w:rFonts w:ascii="Verdana" w:hAnsi="Verdana" w:cs="Times New Roman"/>
          <w:i/>
          <w:sz w:val="20"/>
        </w:rPr>
        <w:t>to me</w:t>
      </w:r>
    </w:p>
    <w:p w:rsidR="00C23A6F" w:rsidRPr="004F06DE" w:rsidRDefault="00C23A6F" w:rsidP="00C23A6F">
      <w:pPr>
        <w:spacing w:line="480" w:lineRule="auto"/>
        <w:ind w:left="708"/>
        <w:rPr>
          <w:rFonts w:ascii="Times New Roman" w:hAnsi="Times New Roman" w:cs="Times New Roman"/>
          <w:sz w:val="22"/>
        </w:rPr>
      </w:pPr>
    </w:p>
    <w:p w:rsidR="00C23A6F" w:rsidRPr="004F06DE" w:rsidRDefault="00C23A6F" w:rsidP="00C23A6F">
      <w:pPr>
        <w:spacing w:line="480" w:lineRule="auto"/>
        <w:rPr>
          <w:rFonts w:ascii="Times New Roman" w:hAnsi="Times New Roman" w:cs="Times New Roman"/>
        </w:rPr>
      </w:pPr>
      <w:r w:rsidRPr="004F06DE">
        <w:rPr>
          <w:rFonts w:ascii="Times New Roman" w:hAnsi="Times New Roman" w:cs="Times New Roman"/>
        </w:rPr>
        <w:t xml:space="preserve">As this excerpt from “Mia </w:t>
      </w:r>
      <w:proofErr w:type="spellStart"/>
      <w:r w:rsidRPr="004F06DE">
        <w:rPr>
          <w:rFonts w:ascii="Times New Roman" w:hAnsi="Times New Roman" w:cs="Times New Roman"/>
        </w:rPr>
        <w:t>Moglie</w:t>
      </w:r>
      <w:proofErr w:type="spellEnd"/>
      <w:r w:rsidRPr="004F06DE">
        <w:rPr>
          <w:rFonts w:ascii="Times New Roman" w:hAnsi="Times New Roman" w:cs="Times New Roman"/>
        </w:rPr>
        <w:t xml:space="preserve"> (Longinus’ Red Desert)” (</w:t>
      </w:r>
      <w:r w:rsidRPr="004F06DE">
        <w:rPr>
          <w:rFonts w:ascii="Times New Roman" w:hAnsi="Times New Roman" w:cs="Times New Roman"/>
          <w:i/>
        </w:rPr>
        <w:t xml:space="preserve">DC </w:t>
      </w:r>
      <w:r w:rsidRPr="004F06DE">
        <w:rPr>
          <w:rFonts w:ascii="Times New Roman" w:hAnsi="Times New Roman" w:cs="Times New Roman"/>
        </w:rPr>
        <w:t xml:space="preserve">68; original emphases) demonstrates, </w:t>
      </w:r>
      <w:r w:rsidR="000504EA" w:rsidRPr="004F06DE">
        <w:rPr>
          <w:rFonts w:ascii="Times New Roman" w:hAnsi="Times New Roman" w:cs="Times New Roman"/>
        </w:rPr>
        <w:t xml:space="preserve">Carson not only embeds speech representation </w:t>
      </w:r>
      <w:r w:rsidR="000B23A0" w:rsidRPr="004F06DE">
        <w:rPr>
          <w:rFonts w:ascii="Times New Roman" w:hAnsi="Times New Roman" w:cs="Times New Roman"/>
        </w:rPr>
        <w:t xml:space="preserve">and focalization </w:t>
      </w:r>
      <w:r w:rsidR="000504EA" w:rsidRPr="004F06DE">
        <w:rPr>
          <w:rFonts w:ascii="Times New Roman" w:hAnsi="Times New Roman" w:cs="Times New Roman"/>
        </w:rPr>
        <w:t>in the visual-textual dynamics, but also juxtaposes multiple reading paths</w:t>
      </w:r>
      <w:r w:rsidR="00976EA0" w:rsidRPr="004F06DE">
        <w:rPr>
          <w:rFonts w:ascii="Times New Roman" w:hAnsi="Times New Roman" w:cs="Times New Roman"/>
        </w:rPr>
        <w:t xml:space="preserve">, </w:t>
      </w:r>
      <w:r w:rsidR="0007550A" w:rsidRPr="004F06DE">
        <w:rPr>
          <w:rFonts w:ascii="Times New Roman" w:hAnsi="Times New Roman" w:cs="Times New Roman"/>
        </w:rPr>
        <w:t>and ther</w:t>
      </w:r>
      <w:r w:rsidR="00D53E00" w:rsidRPr="004F06DE">
        <w:rPr>
          <w:rFonts w:ascii="Times New Roman" w:hAnsi="Times New Roman" w:cs="Times New Roman"/>
        </w:rPr>
        <w:t>e</w:t>
      </w:r>
      <w:r w:rsidR="0007550A" w:rsidRPr="004F06DE">
        <w:rPr>
          <w:rFonts w:ascii="Times New Roman" w:hAnsi="Times New Roman" w:cs="Times New Roman"/>
        </w:rPr>
        <w:t>by lays</w:t>
      </w:r>
      <w:r w:rsidR="00976EA0" w:rsidRPr="004F06DE">
        <w:rPr>
          <w:rFonts w:ascii="Times New Roman" w:hAnsi="Times New Roman" w:cs="Times New Roman"/>
        </w:rPr>
        <w:t xml:space="preserve"> </w:t>
      </w:r>
      <w:r w:rsidR="000B23A0" w:rsidRPr="004F06DE">
        <w:rPr>
          <w:rFonts w:ascii="Times New Roman" w:hAnsi="Times New Roman" w:cs="Times New Roman"/>
        </w:rPr>
        <w:t>bare the divide between the tangible world of the page and the virtual world beyond the textual surface.</w:t>
      </w:r>
    </w:p>
    <w:p w:rsidR="00E27CEA" w:rsidRPr="004F06DE" w:rsidRDefault="00E27CEA" w:rsidP="00CB29B3">
      <w:pPr>
        <w:spacing w:line="480" w:lineRule="auto"/>
        <w:ind w:firstLine="708"/>
        <w:rPr>
          <w:rFonts w:ascii="Times New Roman" w:hAnsi="Times New Roman" w:cs="Times New Roman"/>
        </w:rPr>
      </w:pPr>
      <w:r w:rsidRPr="00F36F4D">
        <w:rPr>
          <w:rFonts w:ascii="Times New Roman" w:hAnsi="Times New Roman" w:cs="Times New Roman"/>
        </w:rPr>
        <w:t>Before proceeding to examine</w:t>
      </w:r>
      <w:r w:rsidRPr="004F06DE">
        <w:rPr>
          <w:rFonts w:ascii="Times New Roman" w:hAnsi="Times New Roman" w:cs="Times New Roman"/>
        </w:rPr>
        <w:t xml:space="preserve"> </w:t>
      </w:r>
      <w:proofErr w:type="spellStart"/>
      <w:r w:rsidR="009A39BF" w:rsidRPr="009A39BF">
        <w:rPr>
          <w:rFonts w:ascii="Times New Roman" w:hAnsi="Times New Roman" w:cs="Times New Roman"/>
          <w:i/>
        </w:rPr>
        <w:t>Decreation</w:t>
      </w:r>
      <w:r w:rsidRPr="004F06DE">
        <w:rPr>
          <w:rFonts w:ascii="Times New Roman" w:hAnsi="Times New Roman" w:cs="Times New Roman"/>
        </w:rPr>
        <w:t>’s</w:t>
      </w:r>
      <w:proofErr w:type="spellEnd"/>
      <w:r w:rsidRPr="004F06DE">
        <w:rPr>
          <w:rFonts w:ascii="Times New Roman" w:hAnsi="Times New Roman" w:cs="Times New Roman"/>
        </w:rPr>
        <w:t xml:space="preserve"> polyphonic quality, it is necessary to clarify exactly what is meant by this term. The term </w:t>
      </w:r>
      <w:r w:rsidRPr="004F06DE">
        <w:rPr>
          <w:rFonts w:ascii="Times New Roman" w:hAnsi="Times New Roman" w:cs="Times New Roman"/>
          <w:i/>
        </w:rPr>
        <w:t>polyphony</w:t>
      </w:r>
      <w:r w:rsidRPr="004F06DE">
        <w:rPr>
          <w:rFonts w:ascii="Times New Roman" w:hAnsi="Times New Roman" w:cs="Times New Roman"/>
        </w:rPr>
        <w:t xml:space="preserve"> is used here specifically to refer to “</w:t>
      </w:r>
      <w:r w:rsidRPr="004F06DE">
        <w:rPr>
          <w:rFonts w:ascii="Times New Roman" w:hAnsi="Times New Roman" w:cs="Times New Roman"/>
          <w:i/>
        </w:rPr>
        <w:t>a</w:t>
      </w:r>
      <w:r w:rsidRPr="004F06DE">
        <w:rPr>
          <w:rFonts w:ascii="Times New Roman" w:hAnsi="Times New Roman" w:cs="Times New Roman"/>
        </w:rPr>
        <w:t xml:space="preserve"> </w:t>
      </w:r>
      <w:r w:rsidRPr="004F06DE">
        <w:rPr>
          <w:rFonts w:ascii="Times New Roman" w:hAnsi="Times New Roman" w:cs="Times New Roman"/>
          <w:i/>
        </w:rPr>
        <w:t>plurality of independent and unmerged voices</w:t>
      </w:r>
      <w:r w:rsidRPr="004F06DE">
        <w:rPr>
          <w:rFonts w:ascii="Times New Roman" w:hAnsi="Times New Roman" w:cs="Times New Roman"/>
        </w:rPr>
        <w:t>” that are “</w:t>
      </w:r>
      <w:r w:rsidRPr="004F06DE">
        <w:rPr>
          <w:rFonts w:ascii="Times New Roman" w:hAnsi="Times New Roman" w:cs="Times New Roman"/>
          <w:i/>
        </w:rPr>
        <w:t>not only objects of authorial discourse but also subjects of their own directly signifying discourse</w:t>
      </w:r>
      <w:r w:rsidRPr="004F06DE">
        <w:rPr>
          <w:rFonts w:ascii="Times New Roman" w:hAnsi="Times New Roman" w:cs="Times New Roman"/>
        </w:rPr>
        <w:t xml:space="preserve">” (Bakhtin 6-7). </w:t>
      </w:r>
      <w:r w:rsidR="00E96D1A" w:rsidRPr="004F06DE">
        <w:rPr>
          <w:rFonts w:ascii="Times New Roman" w:hAnsi="Times New Roman" w:cs="Times New Roman"/>
        </w:rPr>
        <w:t>Put differently</w:t>
      </w:r>
      <w:r w:rsidR="00BB1166" w:rsidRPr="004F06DE">
        <w:rPr>
          <w:rFonts w:ascii="Times New Roman" w:hAnsi="Times New Roman" w:cs="Times New Roman"/>
        </w:rPr>
        <w:t xml:space="preserve">, the characters’ voices are autonomous in the sense that both characters and narrators (or speakers) are equally entitled to speak (Vice 112). </w:t>
      </w:r>
      <w:r w:rsidRPr="004F06DE">
        <w:rPr>
          <w:rFonts w:ascii="Times New Roman" w:hAnsi="Times New Roman" w:cs="Times New Roman"/>
        </w:rPr>
        <w:t xml:space="preserve">In the context of the present discussion,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tacitly challenges notions of overt authorial control as Carson’s use of </w:t>
      </w:r>
      <w:r w:rsidR="00C71DF2" w:rsidRPr="004F06DE">
        <w:rPr>
          <w:rFonts w:ascii="Times New Roman" w:hAnsi="Times New Roman" w:cs="Times New Roman"/>
        </w:rPr>
        <w:t>personae</w:t>
      </w:r>
      <w:r w:rsidRPr="004F06DE">
        <w:rPr>
          <w:rFonts w:ascii="Times New Roman" w:hAnsi="Times New Roman" w:cs="Times New Roman"/>
        </w:rPr>
        <w:t xml:space="preserve"> results in a blurring of identity between the </w:t>
      </w:r>
      <w:r w:rsidR="007559D2" w:rsidRPr="004F06DE">
        <w:rPr>
          <w:rFonts w:ascii="Times New Roman" w:hAnsi="Times New Roman" w:cs="Times New Roman"/>
        </w:rPr>
        <w:t>speaker</w:t>
      </w:r>
      <w:r w:rsidR="00D53E00" w:rsidRPr="004F06DE">
        <w:rPr>
          <w:rFonts w:ascii="Times New Roman" w:hAnsi="Times New Roman" w:cs="Times New Roman"/>
        </w:rPr>
        <w:t xml:space="preserve"> </w:t>
      </w:r>
      <w:r w:rsidR="001A5D3E" w:rsidRPr="004F06DE">
        <w:rPr>
          <w:rFonts w:ascii="Times New Roman" w:hAnsi="Times New Roman" w:cs="Times New Roman"/>
        </w:rPr>
        <w:t>—</w:t>
      </w:r>
      <w:r w:rsidR="00D53E00" w:rsidRPr="004F06DE">
        <w:rPr>
          <w:rFonts w:ascii="Times New Roman" w:hAnsi="Times New Roman" w:cs="Times New Roman"/>
        </w:rPr>
        <w:t xml:space="preserve"> </w:t>
      </w:r>
      <w:r w:rsidR="001A5D3E" w:rsidRPr="004F06DE">
        <w:rPr>
          <w:rFonts w:ascii="Times New Roman" w:hAnsi="Times New Roman" w:cs="Times New Roman"/>
        </w:rPr>
        <w:t xml:space="preserve">who </w:t>
      </w:r>
      <w:r w:rsidRPr="004F06DE">
        <w:rPr>
          <w:rFonts w:ascii="Times New Roman" w:hAnsi="Times New Roman" w:cs="Times New Roman"/>
        </w:rPr>
        <w:t xml:space="preserve">is </w:t>
      </w:r>
      <w:r w:rsidR="00F36F4D" w:rsidRPr="004F06DE">
        <w:rPr>
          <w:rFonts w:ascii="Times New Roman" w:hAnsi="Times New Roman" w:cs="Times New Roman"/>
        </w:rPr>
        <w:t xml:space="preserve">most prominent in the essays </w:t>
      </w:r>
      <w:r w:rsidR="00F36F4D">
        <w:rPr>
          <w:rFonts w:ascii="Times New Roman" w:hAnsi="Times New Roman" w:cs="Times New Roman"/>
        </w:rPr>
        <w:t xml:space="preserve">and therefore likely to be </w:t>
      </w:r>
      <w:r w:rsidRPr="004F06DE">
        <w:rPr>
          <w:rFonts w:ascii="Times New Roman" w:hAnsi="Times New Roman" w:cs="Times New Roman"/>
        </w:rPr>
        <w:t xml:space="preserve">mistaken for the </w:t>
      </w:r>
      <w:r w:rsidR="007559D2" w:rsidRPr="004F06DE">
        <w:rPr>
          <w:rFonts w:ascii="Times New Roman" w:hAnsi="Times New Roman" w:cs="Times New Roman"/>
        </w:rPr>
        <w:t>author</w:t>
      </w:r>
      <w:r w:rsidR="00F36F4D">
        <w:rPr>
          <w:rFonts w:ascii="Times New Roman" w:hAnsi="Times New Roman" w:cs="Times New Roman"/>
        </w:rPr>
        <w:t xml:space="preserve"> </w:t>
      </w:r>
      <w:r w:rsidR="001A5D3E" w:rsidRPr="004F06DE">
        <w:rPr>
          <w:rFonts w:ascii="Times New Roman" w:hAnsi="Times New Roman" w:cs="Times New Roman"/>
        </w:rPr>
        <w:t>—</w:t>
      </w:r>
      <w:r w:rsidR="00D53E00" w:rsidRPr="004F06DE">
        <w:rPr>
          <w:rFonts w:ascii="Times New Roman" w:hAnsi="Times New Roman" w:cs="Times New Roman"/>
        </w:rPr>
        <w:t xml:space="preserve"> </w:t>
      </w:r>
      <w:r w:rsidR="001A5D3E" w:rsidRPr="004F06DE">
        <w:rPr>
          <w:rFonts w:ascii="Times New Roman" w:hAnsi="Times New Roman" w:cs="Times New Roman"/>
        </w:rPr>
        <w:t xml:space="preserve">and </w:t>
      </w:r>
      <w:r w:rsidRPr="004F06DE">
        <w:rPr>
          <w:rFonts w:ascii="Times New Roman" w:hAnsi="Times New Roman" w:cs="Times New Roman"/>
        </w:rPr>
        <w:t>the plethora of voices</w:t>
      </w:r>
      <w:r w:rsidR="00C71DF2" w:rsidRPr="004F06DE">
        <w:rPr>
          <w:rFonts w:ascii="Times New Roman" w:hAnsi="Times New Roman" w:cs="Times New Roman"/>
        </w:rPr>
        <w:t xml:space="preserve"> in the </w:t>
      </w:r>
      <w:r w:rsidR="00C71DF2" w:rsidRPr="004F06DE">
        <w:rPr>
          <w:rFonts w:ascii="Times New Roman" w:hAnsi="Times New Roman" w:cs="Times New Roman"/>
        </w:rPr>
        <w:lastRenderedPageBreak/>
        <w:t>accompanying literary experiments</w:t>
      </w:r>
      <w:r w:rsidRPr="004F06DE">
        <w:rPr>
          <w:rFonts w:ascii="Times New Roman" w:hAnsi="Times New Roman" w:cs="Times New Roman"/>
        </w:rPr>
        <w:t xml:space="preserve">. </w:t>
      </w:r>
      <w:r w:rsidR="00C71DF2" w:rsidRPr="004F06DE">
        <w:rPr>
          <w:rFonts w:ascii="Times New Roman" w:hAnsi="Times New Roman" w:cs="Times New Roman"/>
        </w:rPr>
        <w:t xml:space="preserve">By way of illustration, Carson first </w:t>
      </w:r>
      <w:r w:rsidR="00580BB5" w:rsidRPr="004F06DE">
        <w:rPr>
          <w:rFonts w:ascii="Times New Roman" w:hAnsi="Times New Roman" w:cs="Times New Roman"/>
        </w:rPr>
        <w:t xml:space="preserve">devotes her essay on the sublime to the ancient literary critic Longinus, who then resurfaces in the first sublime of the collection titled “Longinus’ Dream of Antonioni,” in which the narrative voice is skilfully shaped by an elision of identity between Longinus and the </w:t>
      </w:r>
      <w:r w:rsidR="00BB437A">
        <w:rPr>
          <w:rFonts w:ascii="Times New Roman" w:hAnsi="Times New Roman" w:cs="Times New Roman"/>
        </w:rPr>
        <w:t>narrator</w:t>
      </w:r>
      <w:r w:rsidR="00580BB5" w:rsidRPr="004F06DE">
        <w:rPr>
          <w:rFonts w:ascii="Times New Roman" w:hAnsi="Times New Roman" w:cs="Times New Roman"/>
        </w:rPr>
        <w:t xml:space="preserve">, who is </w:t>
      </w:r>
      <w:r w:rsidR="00496033">
        <w:rPr>
          <w:rFonts w:ascii="Times New Roman" w:hAnsi="Times New Roman" w:cs="Times New Roman"/>
        </w:rPr>
        <w:t>probably</w:t>
      </w:r>
      <w:r w:rsidR="00580BB5" w:rsidRPr="004F06DE">
        <w:rPr>
          <w:rFonts w:ascii="Times New Roman" w:hAnsi="Times New Roman" w:cs="Times New Roman"/>
        </w:rPr>
        <w:t xml:space="preserve"> assumed to be Carson herself following her </w:t>
      </w:r>
      <w:r w:rsidR="00A3399F" w:rsidRPr="004F06DE">
        <w:rPr>
          <w:rFonts w:ascii="Times New Roman" w:hAnsi="Times New Roman" w:cs="Times New Roman"/>
        </w:rPr>
        <w:t xml:space="preserve">previous </w:t>
      </w:r>
      <w:r w:rsidR="00580BB5" w:rsidRPr="004F06DE">
        <w:rPr>
          <w:rFonts w:ascii="Times New Roman" w:hAnsi="Times New Roman" w:cs="Times New Roman"/>
        </w:rPr>
        <w:t>essay on the sublime:</w:t>
      </w:r>
      <w:r w:rsidR="00887E1B" w:rsidRPr="004F06DE">
        <w:rPr>
          <w:rFonts w:ascii="Times New Roman" w:hAnsi="Times New Roman" w:cs="Times New Roman"/>
        </w:rPr>
        <w:t xml:space="preserve"> “</w:t>
      </w:r>
      <w:r w:rsidR="00580BB5" w:rsidRPr="004F06DE">
        <w:rPr>
          <w:rFonts w:ascii="Times New Roman" w:hAnsi="Times New Roman" w:cs="Times New Roman"/>
        </w:rPr>
        <w:t>Long bright dream of waking beside a man bleeding from the eyes. Clots of blood on his face and through the bedclothes and him not inclined to take it seriously</w:t>
      </w:r>
      <w:r w:rsidR="00887E1B" w:rsidRPr="004F06DE">
        <w:rPr>
          <w:rFonts w:ascii="Times New Roman" w:hAnsi="Times New Roman" w:cs="Times New Roman"/>
        </w:rPr>
        <w:t xml:space="preserve"> </w:t>
      </w:r>
      <w:r w:rsidR="00852E83" w:rsidRPr="004F06DE">
        <w:rPr>
          <w:rFonts w:ascii="Times New Roman" w:hAnsi="Times New Roman" w:cs="Times New Roman"/>
        </w:rPr>
        <w:t>. . .</w:t>
      </w:r>
      <w:r w:rsidR="00887E1B" w:rsidRPr="004F06DE">
        <w:rPr>
          <w:rFonts w:ascii="Times New Roman" w:hAnsi="Times New Roman" w:cs="Times New Roman"/>
        </w:rPr>
        <w:t xml:space="preserve"> He returned saying the doctor gave him only winks and ribald jokes about ‘going courting.’ </w:t>
      </w:r>
      <w:r w:rsidR="00887E1B" w:rsidRPr="004F06DE">
        <w:rPr>
          <w:rFonts w:ascii="Times New Roman" w:hAnsi="Times New Roman" w:cs="Times New Roman"/>
          <w:i/>
        </w:rPr>
        <w:t>Sad now I turned my attention to the coffee pot with its missing parts and melted cord</w:t>
      </w:r>
      <w:r w:rsidR="001A5D3E" w:rsidRPr="004F06DE">
        <w:rPr>
          <w:rFonts w:ascii="Times New Roman" w:hAnsi="Times New Roman" w:cs="Times New Roman"/>
        </w:rPr>
        <w:t>”</w:t>
      </w:r>
      <w:r w:rsidR="00887E1B" w:rsidRPr="004F06DE">
        <w:rPr>
          <w:rFonts w:ascii="Times New Roman" w:hAnsi="Times New Roman" w:cs="Times New Roman"/>
        </w:rPr>
        <w:t xml:space="preserve"> (</w:t>
      </w:r>
      <w:r w:rsidR="00887E1B" w:rsidRPr="004F06DE">
        <w:rPr>
          <w:rFonts w:ascii="Times New Roman" w:hAnsi="Times New Roman" w:cs="Times New Roman"/>
          <w:i/>
        </w:rPr>
        <w:t>DC</w:t>
      </w:r>
      <w:r w:rsidR="00887E1B" w:rsidRPr="004F06DE">
        <w:rPr>
          <w:rFonts w:ascii="Times New Roman" w:hAnsi="Times New Roman" w:cs="Times New Roman"/>
        </w:rPr>
        <w:t xml:space="preserve"> 61</w:t>
      </w:r>
      <w:r w:rsidR="00E3558E" w:rsidRPr="004F06DE">
        <w:rPr>
          <w:rFonts w:ascii="Times New Roman" w:hAnsi="Times New Roman" w:cs="Times New Roman"/>
        </w:rPr>
        <w:t>;</w:t>
      </w:r>
      <w:r w:rsidR="00887E1B" w:rsidRPr="004F06DE">
        <w:rPr>
          <w:rFonts w:ascii="Times New Roman" w:hAnsi="Times New Roman" w:cs="Times New Roman"/>
        </w:rPr>
        <w:t xml:space="preserve"> emphasis added). </w:t>
      </w:r>
      <w:r w:rsidR="00684A9A" w:rsidRPr="004F06DE">
        <w:rPr>
          <w:rFonts w:ascii="Times New Roman" w:hAnsi="Times New Roman" w:cs="Times New Roman"/>
        </w:rPr>
        <w:t xml:space="preserve">While it seems probable enough that a reader would assume </w:t>
      </w:r>
      <w:r w:rsidR="0075415A" w:rsidRPr="004F06DE">
        <w:rPr>
          <w:rFonts w:ascii="Times New Roman" w:hAnsi="Times New Roman" w:cs="Times New Roman"/>
        </w:rPr>
        <w:t>Longinus to be the speaker of the opening sentences</w:t>
      </w:r>
      <w:r w:rsidR="00684A9A" w:rsidRPr="004F06DE">
        <w:rPr>
          <w:rFonts w:ascii="Times New Roman" w:hAnsi="Times New Roman" w:cs="Times New Roman"/>
        </w:rPr>
        <w:t xml:space="preserve"> in accordance with the sublime’s title, </w:t>
      </w:r>
      <w:r w:rsidR="0075415A" w:rsidRPr="004F06DE">
        <w:rPr>
          <w:rFonts w:ascii="Times New Roman" w:hAnsi="Times New Roman" w:cs="Times New Roman"/>
        </w:rPr>
        <w:t xml:space="preserve">the final sentence — and especially the seemingly trivial reference to the broken coffee pot — casts doubt on the whole account, as if the “real” speaker </w:t>
      </w:r>
      <w:r w:rsidR="00EF0605" w:rsidRPr="004F06DE">
        <w:rPr>
          <w:rFonts w:ascii="Times New Roman" w:hAnsi="Times New Roman" w:cs="Times New Roman"/>
        </w:rPr>
        <w:t xml:space="preserve">suddenly </w:t>
      </w:r>
      <w:r w:rsidR="0075415A" w:rsidRPr="004F06DE">
        <w:rPr>
          <w:rFonts w:ascii="Times New Roman" w:hAnsi="Times New Roman" w:cs="Times New Roman"/>
        </w:rPr>
        <w:t xml:space="preserve">wakes up from a </w:t>
      </w:r>
      <w:r w:rsidR="00EF0605" w:rsidRPr="004F06DE">
        <w:rPr>
          <w:rFonts w:ascii="Times New Roman" w:hAnsi="Times New Roman" w:cs="Times New Roman"/>
        </w:rPr>
        <w:t>day</w:t>
      </w:r>
      <w:r w:rsidR="0075415A" w:rsidRPr="004F06DE">
        <w:rPr>
          <w:rFonts w:ascii="Times New Roman" w:hAnsi="Times New Roman" w:cs="Times New Roman"/>
        </w:rPr>
        <w:t xml:space="preserve">dream him- or herself. </w:t>
      </w:r>
      <w:r w:rsidR="00C71DF2" w:rsidRPr="004F06DE">
        <w:rPr>
          <w:rFonts w:ascii="Times New Roman" w:hAnsi="Times New Roman" w:cs="Times New Roman"/>
        </w:rPr>
        <w:t xml:space="preserve">In this respect, </w:t>
      </w:r>
      <w:r w:rsidRPr="004F06DE">
        <w:rPr>
          <w:rFonts w:ascii="Times New Roman" w:hAnsi="Times New Roman" w:cs="Times New Roman"/>
        </w:rPr>
        <w:t xml:space="preserve">Rae contends that Carson approaches gender as a question of genre </w:t>
      </w:r>
      <w:r w:rsidR="00CE3825" w:rsidRPr="004F06DE">
        <w:rPr>
          <w:rFonts w:ascii="Times New Roman" w:hAnsi="Times New Roman" w:cs="Times New Roman"/>
        </w:rPr>
        <w:t>as</w:t>
      </w:r>
      <w:r w:rsidRPr="004F06DE">
        <w:rPr>
          <w:rFonts w:ascii="Times New Roman" w:hAnsi="Times New Roman" w:cs="Times New Roman"/>
        </w:rPr>
        <w:t xml:space="preserve"> her various fictional disguises allow her to examine the potential of diverse perspectives </w:t>
      </w:r>
      <w:r w:rsidR="00CE3825" w:rsidRPr="004F06DE">
        <w:rPr>
          <w:rFonts w:ascii="Times New Roman" w:hAnsi="Times New Roman" w:cs="Times New Roman"/>
        </w:rPr>
        <w:t xml:space="preserve">on the one hand </w:t>
      </w:r>
      <w:r w:rsidRPr="004F06DE">
        <w:rPr>
          <w:rFonts w:ascii="Times New Roman" w:hAnsi="Times New Roman" w:cs="Times New Roman"/>
        </w:rPr>
        <w:t xml:space="preserve">and thereby </w:t>
      </w:r>
      <w:r w:rsidR="0059422C">
        <w:rPr>
          <w:rFonts w:ascii="Times New Roman" w:hAnsi="Times New Roman" w:cs="Times New Roman"/>
        </w:rPr>
        <w:t xml:space="preserve">to </w:t>
      </w:r>
      <w:r w:rsidRPr="004F06DE">
        <w:rPr>
          <w:rFonts w:ascii="Times New Roman" w:hAnsi="Times New Roman" w:cs="Times New Roman"/>
        </w:rPr>
        <w:t xml:space="preserve">mould the reader’s </w:t>
      </w:r>
      <w:r w:rsidRPr="004F06DE">
        <w:rPr>
          <w:rFonts w:ascii="Times New Roman" w:hAnsi="Times New Roman" w:cs="Times New Roman"/>
          <w:i/>
        </w:rPr>
        <w:t>perception</w:t>
      </w:r>
      <w:r w:rsidRPr="004F06DE">
        <w:rPr>
          <w:rFonts w:ascii="Times New Roman" w:hAnsi="Times New Roman" w:cs="Times New Roman"/>
        </w:rPr>
        <w:t xml:space="preserve"> of the author’s personality</w:t>
      </w:r>
      <w:r w:rsidR="00CE3825" w:rsidRPr="004F06DE">
        <w:rPr>
          <w:rFonts w:ascii="Times New Roman" w:hAnsi="Times New Roman" w:cs="Times New Roman"/>
        </w:rPr>
        <w:t xml:space="preserve"> on the other hand </w:t>
      </w:r>
      <w:r w:rsidRPr="004F06DE">
        <w:rPr>
          <w:rFonts w:ascii="Times New Roman" w:hAnsi="Times New Roman" w:cs="Times New Roman"/>
        </w:rPr>
        <w:t>(</w:t>
      </w:r>
      <w:r w:rsidR="00CE3825" w:rsidRPr="004F06DE">
        <w:rPr>
          <w:rFonts w:ascii="Times New Roman" w:hAnsi="Times New Roman" w:cs="Times New Roman"/>
          <w:i/>
        </w:rPr>
        <w:t>Cohen</w:t>
      </w:r>
      <w:r w:rsidRPr="004F06DE">
        <w:rPr>
          <w:rFonts w:ascii="Times New Roman" w:hAnsi="Times New Roman" w:cs="Times New Roman"/>
        </w:rPr>
        <w:t xml:space="preserve"> 248, 251). It is important to consider, however, that the collection’s principal essay is centred on the lives of three women who “had the nerve to enter a zone of absolute spiritual daring” (</w:t>
      </w:r>
      <w:r w:rsidRPr="004F06DE">
        <w:rPr>
          <w:rFonts w:ascii="Times New Roman" w:hAnsi="Times New Roman" w:cs="Times New Roman"/>
          <w:i/>
        </w:rPr>
        <w:t xml:space="preserve">DC </w:t>
      </w:r>
      <w:r w:rsidRPr="004F06DE">
        <w:rPr>
          <w:rFonts w:ascii="Times New Roman" w:hAnsi="Times New Roman" w:cs="Times New Roman"/>
        </w:rPr>
        <w:t xml:space="preserve">179). In this regard, Rae’s </w:t>
      </w:r>
      <w:r w:rsidR="0059422C">
        <w:rPr>
          <w:rFonts w:ascii="Times New Roman" w:hAnsi="Times New Roman" w:cs="Times New Roman"/>
        </w:rPr>
        <w:t>related</w:t>
      </w:r>
      <w:r w:rsidR="00670116">
        <w:rPr>
          <w:rFonts w:ascii="Times New Roman" w:hAnsi="Times New Roman" w:cs="Times New Roman"/>
        </w:rPr>
        <w:t xml:space="preserve"> </w:t>
      </w:r>
      <w:r w:rsidRPr="004F06DE">
        <w:rPr>
          <w:rFonts w:ascii="Times New Roman" w:hAnsi="Times New Roman" w:cs="Times New Roman"/>
        </w:rPr>
        <w:t>observation that Carson’s “feminist enquiries devote attention to the lives of childless female intellectuals (Dickinson, Stein, Woolf), or married women whose behaviour departs from normative maternal roles (Sappho)” (</w:t>
      </w:r>
      <w:r w:rsidR="00CE3825" w:rsidRPr="004F06DE">
        <w:rPr>
          <w:rFonts w:ascii="Times New Roman" w:hAnsi="Times New Roman" w:cs="Times New Roman"/>
          <w:i/>
        </w:rPr>
        <w:t>Cohen</w:t>
      </w:r>
      <w:r w:rsidRPr="004F06DE">
        <w:rPr>
          <w:rFonts w:ascii="Times New Roman" w:hAnsi="Times New Roman" w:cs="Times New Roman"/>
        </w:rPr>
        <w:t xml:space="preserve"> 254) is telling</w:t>
      </w:r>
      <w:r w:rsidR="00FE1FAC" w:rsidRPr="004F06DE">
        <w:rPr>
          <w:rFonts w:ascii="Times New Roman" w:hAnsi="Times New Roman" w:cs="Times New Roman"/>
        </w:rPr>
        <w:t>, especially since</w:t>
      </w:r>
      <w:r w:rsidRPr="004F06DE">
        <w:rPr>
          <w:rFonts w:ascii="Times New Roman" w:hAnsi="Times New Roman" w:cs="Times New Roman"/>
        </w:rPr>
        <w:t xml:space="preserve"> all these women are featured in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w:t>
      </w:r>
      <w:r w:rsidR="00FF6CDA" w:rsidRPr="004F06DE">
        <w:rPr>
          <w:rFonts w:ascii="Times New Roman" w:hAnsi="Times New Roman" w:cs="Times New Roman"/>
        </w:rPr>
        <w:t>From this socio-historical perspective,</w:t>
      </w:r>
      <w:r w:rsidRPr="004F06DE">
        <w:rPr>
          <w:rFonts w:ascii="Times New Roman" w:hAnsi="Times New Roman" w:cs="Times New Roman"/>
        </w:rPr>
        <w:t xml:space="preserve"> it could </w:t>
      </w:r>
      <w:r w:rsidR="00FF6CDA" w:rsidRPr="004F06DE">
        <w:rPr>
          <w:rFonts w:ascii="Times New Roman" w:hAnsi="Times New Roman" w:cs="Times New Roman"/>
        </w:rPr>
        <w:t>th</w:t>
      </w:r>
      <w:r w:rsidR="00AE2F53">
        <w:rPr>
          <w:rFonts w:ascii="Times New Roman" w:hAnsi="Times New Roman" w:cs="Times New Roman"/>
        </w:rPr>
        <w:t>erefore</w:t>
      </w:r>
      <w:r w:rsidR="00FF6CDA" w:rsidRPr="004F06DE">
        <w:rPr>
          <w:rFonts w:ascii="Times New Roman" w:hAnsi="Times New Roman" w:cs="Times New Roman"/>
        </w:rPr>
        <w:t xml:space="preserve"> </w:t>
      </w:r>
      <w:r w:rsidRPr="004F06DE">
        <w:rPr>
          <w:rFonts w:ascii="Times New Roman" w:hAnsi="Times New Roman" w:cs="Times New Roman"/>
        </w:rPr>
        <w:t xml:space="preserve">be </w:t>
      </w:r>
      <w:r w:rsidR="00C71DF2" w:rsidRPr="004F06DE">
        <w:rPr>
          <w:rFonts w:ascii="Times New Roman" w:hAnsi="Times New Roman" w:cs="Times New Roman"/>
        </w:rPr>
        <w:t>argued</w:t>
      </w:r>
      <w:r w:rsidRPr="004F06DE">
        <w:rPr>
          <w:rFonts w:ascii="Times New Roman" w:hAnsi="Times New Roman" w:cs="Times New Roman"/>
        </w:rPr>
        <w:t xml:space="preserve"> that </w:t>
      </w:r>
      <w:proofErr w:type="spellStart"/>
      <w:r w:rsidRPr="004F06DE">
        <w:rPr>
          <w:rFonts w:ascii="Times New Roman" w:hAnsi="Times New Roman" w:cs="Times New Roman"/>
          <w:i/>
        </w:rPr>
        <w:t>Decreation</w:t>
      </w:r>
      <w:proofErr w:type="spellEnd"/>
      <w:r w:rsidRPr="004F06DE">
        <w:rPr>
          <w:rFonts w:ascii="Times New Roman" w:hAnsi="Times New Roman" w:cs="Times New Roman"/>
        </w:rPr>
        <w:t xml:space="preserve"> is a work of recuperation that attempts to “re-evaluate forgotten or neglected texts </w:t>
      </w:r>
      <w:r w:rsidRPr="004F06DE">
        <w:rPr>
          <w:rFonts w:ascii="Times New Roman" w:hAnsi="Times New Roman" w:cs="Times New Roman"/>
          <w:i/>
        </w:rPr>
        <w:t>by</w:t>
      </w:r>
      <w:r w:rsidRPr="004F06DE">
        <w:rPr>
          <w:rFonts w:ascii="Times New Roman" w:hAnsi="Times New Roman" w:cs="Times New Roman"/>
        </w:rPr>
        <w:t xml:space="preserve"> women” (Hawkins 156). The following passage from Carson’s essay on </w:t>
      </w:r>
      <w:proofErr w:type="spellStart"/>
      <w:r w:rsidRPr="004F06DE">
        <w:rPr>
          <w:rFonts w:ascii="Times New Roman" w:hAnsi="Times New Roman" w:cs="Times New Roman"/>
        </w:rPr>
        <w:t>decreation</w:t>
      </w:r>
      <w:proofErr w:type="spellEnd"/>
      <w:r w:rsidRPr="004F06DE">
        <w:rPr>
          <w:rFonts w:ascii="Times New Roman" w:hAnsi="Times New Roman" w:cs="Times New Roman"/>
        </w:rPr>
        <w:t xml:space="preserve"> gives weight to this suggestion:</w:t>
      </w:r>
    </w:p>
    <w:p w:rsidR="00E27CEA" w:rsidRPr="004F06DE" w:rsidRDefault="00E27CEA" w:rsidP="001535A7">
      <w:pPr>
        <w:spacing w:line="480" w:lineRule="auto"/>
        <w:ind w:left="709"/>
        <w:rPr>
          <w:rFonts w:ascii="Times New Roman" w:hAnsi="Times New Roman" w:cs="Times New Roman"/>
          <w:sz w:val="22"/>
        </w:rPr>
      </w:pPr>
      <w:r w:rsidRPr="004F06DE">
        <w:rPr>
          <w:rFonts w:ascii="Times New Roman" w:hAnsi="Times New Roman" w:cs="Times New Roman"/>
          <w:sz w:val="22"/>
        </w:rPr>
        <w:lastRenderedPageBreak/>
        <w:t>Society is all too eager to pass judgments on the authenticity of women’s ways of being but these judgments can get crazy</w:t>
      </w:r>
      <w:r w:rsidR="00D737B5" w:rsidRPr="004F06DE">
        <w:rPr>
          <w:rFonts w:ascii="Times New Roman" w:hAnsi="Times New Roman" w:cs="Times New Roman"/>
          <w:sz w:val="22"/>
        </w:rPr>
        <w:t xml:space="preserve"> . . . </w:t>
      </w:r>
      <w:r w:rsidRPr="004F06DE">
        <w:rPr>
          <w:rFonts w:ascii="Times New Roman" w:hAnsi="Times New Roman" w:cs="Times New Roman"/>
          <w:sz w:val="22"/>
        </w:rPr>
        <w:t>saintliness is an eruption of the absolute into ordinary history and we resent that. We need history to remain ordinary. We need to be able to call saints neurotic, anorectic, pathological, sexually repressed or fake. These judgments sanctify our own survival. (</w:t>
      </w:r>
      <w:r w:rsidRPr="004F06DE">
        <w:rPr>
          <w:rFonts w:ascii="Times New Roman" w:hAnsi="Times New Roman" w:cs="Times New Roman"/>
          <w:i/>
          <w:sz w:val="22"/>
        </w:rPr>
        <w:t>DC</w:t>
      </w:r>
      <w:r w:rsidRPr="004F06DE">
        <w:rPr>
          <w:rFonts w:ascii="Times New Roman" w:hAnsi="Times New Roman" w:cs="Times New Roman"/>
          <w:sz w:val="22"/>
        </w:rPr>
        <w:t xml:space="preserve"> 180)</w:t>
      </w:r>
    </w:p>
    <w:p w:rsidR="005E46A3" w:rsidRPr="004F06DE" w:rsidRDefault="005E46A3" w:rsidP="00125545">
      <w:pPr>
        <w:spacing w:line="480" w:lineRule="auto"/>
        <w:ind w:left="709"/>
        <w:rPr>
          <w:rFonts w:ascii="Times New Roman" w:hAnsi="Times New Roman" w:cs="Times New Roman"/>
          <w:sz w:val="22"/>
        </w:rPr>
      </w:pPr>
    </w:p>
    <w:p w:rsidR="00452198" w:rsidRPr="004F06DE" w:rsidRDefault="00E27CEA" w:rsidP="00430269">
      <w:pPr>
        <w:spacing w:line="480" w:lineRule="auto"/>
        <w:rPr>
          <w:rFonts w:ascii="Times New Roman" w:hAnsi="Times New Roman" w:cs="Times New Roman"/>
        </w:rPr>
      </w:pPr>
      <w:r w:rsidRPr="004F06DE">
        <w:rPr>
          <w:rFonts w:ascii="Times New Roman" w:hAnsi="Times New Roman" w:cs="Times New Roman"/>
        </w:rPr>
        <w:t xml:space="preserve">Accordingly, Carson advocates a more inclusive intersubjective space by inviting her readers to put their own </w:t>
      </w:r>
      <w:r w:rsidR="00CE3825" w:rsidRPr="004F06DE">
        <w:rPr>
          <w:rFonts w:ascii="Times New Roman" w:hAnsi="Times New Roman" w:cs="Times New Roman"/>
        </w:rPr>
        <w:t>“</w:t>
      </w:r>
      <w:r w:rsidRPr="004F06DE">
        <w:rPr>
          <w:rFonts w:ascii="Times New Roman" w:hAnsi="Times New Roman" w:cs="Times New Roman"/>
        </w:rPr>
        <w:t>survival</w:t>
      </w:r>
      <w:r w:rsidR="00CE3825" w:rsidRPr="004F06DE">
        <w:rPr>
          <w:rFonts w:ascii="Times New Roman" w:hAnsi="Times New Roman" w:cs="Times New Roman"/>
        </w:rPr>
        <w:t>”</w:t>
      </w:r>
      <w:r w:rsidRPr="004F06DE">
        <w:rPr>
          <w:rFonts w:ascii="Times New Roman" w:hAnsi="Times New Roman" w:cs="Times New Roman"/>
        </w:rPr>
        <w:t xml:space="preserve"> aside and not pass judgment on literary works on the basis of entrenched categories such as the author’s gender. The collection concomitantly highlights language’s ability to convey the prevailing hegemonic patterns and thereby obliquely exposes the dangers of binary thinking.</w:t>
      </w:r>
    </w:p>
    <w:p w:rsidR="00430269" w:rsidRPr="004F06DE" w:rsidRDefault="00430269" w:rsidP="00430269">
      <w:pPr>
        <w:spacing w:line="480" w:lineRule="auto"/>
        <w:rPr>
          <w:rFonts w:ascii="Times New Roman" w:hAnsi="Times New Roman" w:cs="Times New Roman"/>
        </w:rPr>
      </w:pPr>
    </w:p>
    <w:p w:rsidR="00E27CEA" w:rsidRPr="004F06DE" w:rsidRDefault="00E27CEA" w:rsidP="00452198">
      <w:pPr>
        <w:pStyle w:val="Heading2"/>
        <w:numPr>
          <w:ilvl w:val="0"/>
          <w:numId w:val="11"/>
        </w:numPr>
        <w:spacing w:after="0" w:line="480" w:lineRule="auto"/>
        <w:ind w:left="714" w:hanging="357"/>
        <w:rPr>
          <w:rFonts w:ascii="Times New Roman" w:hAnsi="Times New Roman" w:cs="Times New Roman"/>
        </w:rPr>
      </w:pPr>
      <w:r w:rsidRPr="004F06DE">
        <w:rPr>
          <w:rFonts w:ascii="Times New Roman" w:hAnsi="Times New Roman" w:cs="Times New Roman"/>
        </w:rPr>
        <w:t>Rhizomatic Constructivism</w:t>
      </w:r>
    </w:p>
    <w:p w:rsidR="00452198" w:rsidRPr="004F06DE" w:rsidRDefault="00452198" w:rsidP="00B14BAD">
      <w:pPr>
        <w:spacing w:line="480" w:lineRule="auto"/>
        <w:rPr>
          <w:rFonts w:ascii="Times New Roman" w:hAnsi="Times New Roman" w:cs="Times New Roman"/>
        </w:rPr>
      </w:pPr>
    </w:p>
    <w:p w:rsidR="00E27CEA" w:rsidRPr="004F06DE" w:rsidRDefault="00E27CEA" w:rsidP="00452198">
      <w:pPr>
        <w:spacing w:line="480" w:lineRule="auto"/>
        <w:rPr>
          <w:rFonts w:ascii="Times New Roman" w:hAnsi="Times New Roman" w:cs="Times New Roman"/>
        </w:rPr>
      </w:pPr>
      <w:r w:rsidRPr="00853D63">
        <w:rPr>
          <w:rFonts w:ascii="Times New Roman" w:hAnsi="Times New Roman" w:cs="Times New Roman"/>
        </w:rPr>
        <w:t>Carson’s rejection</w:t>
      </w:r>
      <w:r w:rsidRPr="004F06DE">
        <w:rPr>
          <w:rFonts w:ascii="Times New Roman" w:hAnsi="Times New Roman" w:cs="Times New Roman"/>
        </w:rPr>
        <w:t xml:space="preserve"> of fixed oppositions thus aligns her with postcolonial writers </w:t>
      </w:r>
      <w:r w:rsidR="00FF0CF6" w:rsidRPr="004F06DE">
        <w:rPr>
          <w:rFonts w:ascii="Times New Roman" w:hAnsi="Times New Roman" w:cs="Times New Roman"/>
        </w:rPr>
        <w:t xml:space="preserve">(cf. Coppola, “Tale” 307) </w:t>
      </w:r>
      <w:r w:rsidRPr="004F06DE">
        <w:rPr>
          <w:rFonts w:ascii="Times New Roman" w:hAnsi="Times New Roman" w:cs="Times New Roman"/>
        </w:rPr>
        <w:t>by privileging a rhizomatic logic based on relation. This kind of rhizomatic reasoning as theori</w:t>
      </w:r>
      <w:r w:rsidR="00453072" w:rsidRPr="004F06DE">
        <w:rPr>
          <w:rFonts w:ascii="Times New Roman" w:hAnsi="Times New Roman" w:cs="Times New Roman"/>
        </w:rPr>
        <w:t>z</w:t>
      </w:r>
      <w:r w:rsidRPr="004F06DE">
        <w:rPr>
          <w:rFonts w:ascii="Times New Roman" w:hAnsi="Times New Roman" w:cs="Times New Roman"/>
        </w:rPr>
        <w:t xml:space="preserve">ed by Édouard </w:t>
      </w:r>
      <w:proofErr w:type="spellStart"/>
      <w:r w:rsidRPr="004F06DE">
        <w:rPr>
          <w:rFonts w:ascii="Times New Roman" w:hAnsi="Times New Roman" w:cs="Times New Roman"/>
        </w:rPr>
        <w:t>Glissant</w:t>
      </w:r>
      <w:proofErr w:type="spellEnd"/>
      <w:r w:rsidRPr="004F06DE">
        <w:rPr>
          <w:rFonts w:ascii="Times New Roman" w:hAnsi="Times New Roman" w:cs="Times New Roman"/>
        </w:rPr>
        <w:t xml:space="preserve"> challenges totalitarian notions of rootedness by promoting an enmeshed root </w:t>
      </w:r>
      <w:r w:rsidRPr="001D7E70">
        <w:rPr>
          <w:rFonts w:ascii="Times New Roman" w:hAnsi="Times New Roman" w:cs="Times New Roman"/>
          <w:i/>
          <w:iCs/>
        </w:rPr>
        <w:t>network</w:t>
      </w:r>
      <w:r w:rsidRPr="004F06DE">
        <w:rPr>
          <w:rFonts w:ascii="Times New Roman" w:hAnsi="Times New Roman" w:cs="Times New Roman"/>
        </w:rPr>
        <w:t xml:space="preserve"> “in which each and every identity is extended through a relationship with the Other” (</w:t>
      </w:r>
      <w:proofErr w:type="spellStart"/>
      <w:r w:rsidRPr="004F06DE">
        <w:rPr>
          <w:rFonts w:ascii="Times New Roman" w:hAnsi="Times New Roman" w:cs="Times New Roman"/>
        </w:rPr>
        <w:t>Glissant</w:t>
      </w:r>
      <w:proofErr w:type="spellEnd"/>
      <w:r w:rsidRPr="004F06DE">
        <w:rPr>
          <w:rFonts w:ascii="Times New Roman" w:hAnsi="Times New Roman" w:cs="Times New Roman"/>
        </w:rPr>
        <w:t xml:space="preserve"> 11). This inclusive approach seems particularly ﬁtting for my reading of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w:t>
      </w:r>
      <w:r w:rsidRPr="004F06DE">
        <w:rPr>
          <w:rFonts w:ascii="Times New Roman" w:hAnsi="Times New Roman" w:cs="Times New Roman"/>
          <w:i/>
        </w:rPr>
        <w:t>Telling Tales</w:t>
      </w:r>
      <w:r w:rsidRPr="004F06DE">
        <w:rPr>
          <w:rFonts w:ascii="Times New Roman" w:hAnsi="Times New Roman" w:cs="Times New Roman"/>
        </w:rPr>
        <w:t>. Equally significant to the present discussion and related to this approach is Stuart Hall’s observation about a shift in black cultural politics from “a struggle over the relations of representation to a politics of representation itself” (Hall 224),</w:t>
      </w:r>
      <w:r w:rsidRPr="004F06DE">
        <w:rPr>
          <w:rStyle w:val="EndnoteReference"/>
          <w:rFonts w:ascii="Times New Roman" w:hAnsi="Times New Roman" w:cs="Times New Roman"/>
        </w:rPr>
        <w:endnoteReference w:id="4"/>
      </w:r>
      <w:r w:rsidRPr="004F06DE">
        <w:rPr>
          <w:rFonts w:ascii="Times New Roman" w:hAnsi="Times New Roman" w:cs="Times New Roman"/>
        </w:rPr>
        <w:t xml:space="preserve"> which also implies the demise of essentialist categori</w:t>
      </w:r>
      <w:r w:rsidR="00453072" w:rsidRPr="004F06DE">
        <w:rPr>
          <w:rFonts w:ascii="Times New Roman" w:hAnsi="Times New Roman" w:cs="Times New Roman"/>
        </w:rPr>
        <w:t>z</w:t>
      </w:r>
      <w:r w:rsidRPr="004F06DE">
        <w:rPr>
          <w:rFonts w:ascii="Times New Roman" w:hAnsi="Times New Roman" w:cs="Times New Roman"/>
        </w:rPr>
        <w:t xml:space="preserve">ations </w:t>
      </w:r>
      <w:r w:rsidR="007950DA" w:rsidRPr="004F06DE">
        <w:rPr>
          <w:rFonts w:ascii="Times New Roman" w:hAnsi="Times New Roman" w:cs="Times New Roman"/>
        </w:rPr>
        <w:t>since</w:t>
      </w:r>
      <w:r w:rsidRPr="004F06DE">
        <w:rPr>
          <w:rFonts w:ascii="Times New Roman" w:hAnsi="Times New Roman" w:cs="Times New Roman"/>
        </w:rPr>
        <w:t xml:space="preserve"> it involves “the recognition that ‘black’ is essentially a politically and culturally </w:t>
      </w:r>
      <w:r w:rsidRPr="004F06DE">
        <w:rPr>
          <w:rFonts w:ascii="Times New Roman" w:hAnsi="Times New Roman" w:cs="Times New Roman"/>
          <w:i/>
        </w:rPr>
        <w:t>constructed</w:t>
      </w:r>
      <w:r w:rsidRPr="004F06DE">
        <w:rPr>
          <w:rFonts w:ascii="Times New Roman" w:hAnsi="Times New Roman" w:cs="Times New Roman"/>
        </w:rPr>
        <w:t xml:space="preserve"> category” (Hall</w:t>
      </w:r>
      <w:r w:rsidR="00453072" w:rsidRPr="004F06DE">
        <w:rPr>
          <w:rFonts w:ascii="Times New Roman" w:hAnsi="Times New Roman" w:cs="Times New Roman"/>
        </w:rPr>
        <w:t xml:space="preserve"> </w:t>
      </w:r>
      <w:r w:rsidRPr="004F06DE">
        <w:rPr>
          <w:rFonts w:ascii="Times New Roman" w:hAnsi="Times New Roman" w:cs="Times New Roman"/>
        </w:rPr>
        <w:t>225</w:t>
      </w:r>
      <w:r w:rsidRPr="00E525EF">
        <w:rPr>
          <w:rFonts w:ascii="Times New Roman" w:hAnsi="Times New Roman" w:cs="Times New Roman"/>
        </w:rPr>
        <w:t>). By foregrounding</w:t>
      </w:r>
      <w:r w:rsidRPr="004F06DE">
        <w:rPr>
          <w:rFonts w:ascii="Times New Roman" w:hAnsi="Times New Roman" w:cs="Times New Roman"/>
        </w:rPr>
        <w:t xml:space="preserve"> the constructed nature of her collection, for example through occasional metafictional reference to the writing of the tales in the prologue and epilogue, </w:t>
      </w:r>
      <w:proofErr w:type="spellStart"/>
      <w:r w:rsidRPr="004F06DE">
        <w:rPr>
          <w:rFonts w:ascii="Times New Roman" w:hAnsi="Times New Roman" w:cs="Times New Roman"/>
        </w:rPr>
        <w:lastRenderedPageBreak/>
        <w:t>Agbabi</w:t>
      </w:r>
      <w:proofErr w:type="spellEnd"/>
      <w:r w:rsidRPr="004F06DE">
        <w:rPr>
          <w:rFonts w:ascii="Times New Roman" w:hAnsi="Times New Roman" w:cs="Times New Roman"/>
        </w:rPr>
        <w:t xml:space="preserve"> not only highlights the creative process of representation (</w:t>
      </w:r>
      <w:r w:rsidR="008E3A43" w:rsidRPr="004F06DE">
        <w:rPr>
          <w:rFonts w:ascii="Times New Roman" w:hAnsi="Times New Roman" w:cs="Times New Roman"/>
        </w:rPr>
        <w:t xml:space="preserve">cf. </w:t>
      </w:r>
      <w:proofErr w:type="spellStart"/>
      <w:r w:rsidRPr="004F06DE">
        <w:rPr>
          <w:rFonts w:ascii="Times New Roman" w:hAnsi="Times New Roman" w:cs="Times New Roman"/>
        </w:rPr>
        <w:t>Tönnies</w:t>
      </w:r>
      <w:proofErr w:type="spellEnd"/>
      <w:r w:rsidRPr="004F06DE">
        <w:rPr>
          <w:rFonts w:ascii="Times New Roman" w:hAnsi="Times New Roman" w:cs="Times New Roman"/>
        </w:rPr>
        <w:t xml:space="preserve"> et al. 308), but also paves the way for new modes of (literary) expression. The example of Helen Oyeyemi also </w:t>
      </w:r>
      <w:r w:rsidR="00512F84" w:rsidRPr="004F06DE">
        <w:rPr>
          <w:rFonts w:ascii="Times New Roman" w:hAnsi="Times New Roman" w:cs="Times New Roman"/>
        </w:rPr>
        <w:t>springs</w:t>
      </w:r>
      <w:r w:rsidRPr="004F06DE">
        <w:rPr>
          <w:rFonts w:ascii="Times New Roman" w:hAnsi="Times New Roman" w:cs="Times New Roman"/>
        </w:rPr>
        <w:t xml:space="preserve"> to mind, who is equally pushing the boundaries of literature by resisting homogeni</w:t>
      </w:r>
      <w:r w:rsidR="00453072" w:rsidRPr="004F06DE">
        <w:rPr>
          <w:rFonts w:ascii="Times New Roman" w:hAnsi="Times New Roman" w:cs="Times New Roman"/>
        </w:rPr>
        <w:t>z</w:t>
      </w:r>
      <w:r w:rsidRPr="004F06DE">
        <w:rPr>
          <w:rFonts w:ascii="Times New Roman" w:hAnsi="Times New Roman" w:cs="Times New Roman"/>
        </w:rPr>
        <w:t xml:space="preserve">ation, not only in terms of </w:t>
      </w:r>
      <w:r w:rsidR="004F089F" w:rsidRPr="004F06DE">
        <w:rPr>
          <w:rFonts w:ascii="Times New Roman" w:hAnsi="Times New Roman" w:cs="Times New Roman"/>
        </w:rPr>
        <w:t xml:space="preserve">(racial) </w:t>
      </w:r>
      <w:r w:rsidRPr="004F06DE">
        <w:rPr>
          <w:rFonts w:ascii="Times New Roman" w:hAnsi="Times New Roman" w:cs="Times New Roman"/>
        </w:rPr>
        <w:t>politics</w:t>
      </w:r>
      <w:r w:rsidR="004F089F" w:rsidRPr="004F06DE">
        <w:rPr>
          <w:rFonts w:ascii="Times New Roman" w:hAnsi="Times New Roman" w:cs="Times New Roman"/>
        </w:rPr>
        <w:t xml:space="preserve">, </w:t>
      </w:r>
      <w:r w:rsidRPr="004F06DE">
        <w:rPr>
          <w:rFonts w:ascii="Times New Roman" w:hAnsi="Times New Roman" w:cs="Times New Roman"/>
        </w:rPr>
        <w:t xml:space="preserve">but also </w:t>
      </w:r>
      <w:r w:rsidR="00215E1E" w:rsidRPr="004F06DE">
        <w:rPr>
          <w:rFonts w:ascii="Times New Roman" w:hAnsi="Times New Roman" w:cs="Times New Roman"/>
        </w:rPr>
        <w:t xml:space="preserve">on a </w:t>
      </w:r>
      <w:r w:rsidR="00F15CEE" w:rsidRPr="004F06DE">
        <w:rPr>
          <w:rFonts w:ascii="Times New Roman" w:hAnsi="Times New Roman" w:cs="Times New Roman"/>
        </w:rPr>
        <w:t>technical</w:t>
      </w:r>
      <w:r w:rsidR="004F089F" w:rsidRPr="004F06DE">
        <w:rPr>
          <w:rFonts w:ascii="Times New Roman" w:hAnsi="Times New Roman" w:cs="Times New Roman"/>
        </w:rPr>
        <w:t xml:space="preserve"> level</w:t>
      </w:r>
      <w:r w:rsidR="00906C1E" w:rsidRPr="004F06DE">
        <w:rPr>
          <w:rFonts w:ascii="Times New Roman" w:hAnsi="Times New Roman" w:cs="Times New Roman"/>
        </w:rPr>
        <w:t>, as,</w:t>
      </w:r>
      <w:r w:rsidR="001A4D01" w:rsidRPr="004F06DE">
        <w:rPr>
          <w:rFonts w:ascii="Times New Roman" w:hAnsi="Times New Roman" w:cs="Times New Roman"/>
        </w:rPr>
        <w:t xml:space="preserve"> </w:t>
      </w:r>
      <w:r w:rsidR="00906C1E" w:rsidRPr="004F06DE">
        <w:rPr>
          <w:rFonts w:ascii="Times New Roman" w:hAnsi="Times New Roman" w:cs="Times New Roman"/>
        </w:rPr>
        <w:t xml:space="preserve">for example, in </w:t>
      </w:r>
      <w:r w:rsidR="00906C1E" w:rsidRPr="004F06DE">
        <w:rPr>
          <w:rFonts w:ascii="Times New Roman" w:hAnsi="Times New Roman" w:cs="Times New Roman"/>
          <w:i/>
        </w:rPr>
        <w:t xml:space="preserve">What Is Not Yours Is Not Yours </w:t>
      </w:r>
      <w:r w:rsidR="00906C1E" w:rsidRPr="004F06DE">
        <w:rPr>
          <w:rFonts w:ascii="Times New Roman" w:hAnsi="Times New Roman" w:cs="Times New Roman"/>
        </w:rPr>
        <w:t>(2015)</w:t>
      </w:r>
      <w:r w:rsidR="00355A23">
        <w:rPr>
          <w:rFonts w:ascii="Times New Roman" w:hAnsi="Times New Roman" w:cs="Times New Roman"/>
        </w:rPr>
        <w:t>,</w:t>
      </w:r>
      <w:r w:rsidR="001A4D01" w:rsidRPr="004F06DE">
        <w:rPr>
          <w:rFonts w:ascii="Times New Roman" w:hAnsi="Times New Roman" w:cs="Times New Roman"/>
        </w:rPr>
        <w:t xml:space="preserve"> </w:t>
      </w:r>
      <w:r w:rsidR="00831D57" w:rsidRPr="004F06DE">
        <w:rPr>
          <w:rFonts w:ascii="Times New Roman" w:hAnsi="Times New Roman" w:cs="Times New Roman"/>
        </w:rPr>
        <w:t xml:space="preserve">where </w:t>
      </w:r>
      <w:r w:rsidR="00283B3D" w:rsidRPr="004F06DE">
        <w:rPr>
          <w:rFonts w:ascii="Times New Roman" w:hAnsi="Times New Roman" w:cs="Times New Roman"/>
        </w:rPr>
        <w:t xml:space="preserve">she </w:t>
      </w:r>
      <w:r w:rsidR="00F15CEE" w:rsidRPr="004F06DE">
        <w:rPr>
          <w:rFonts w:ascii="Times New Roman" w:hAnsi="Times New Roman" w:cs="Times New Roman"/>
        </w:rPr>
        <w:t xml:space="preserve">evokes a non-hierarchical, post-racial society that is formally reflected in her creation of a rhizomatic, </w:t>
      </w:r>
      <w:r w:rsidR="00C343DC" w:rsidRPr="004F06DE">
        <w:rPr>
          <w:rFonts w:ascii="Times New Roman" w:hAnsi="Times New Roman" w:cs="Times New Roman"/>
        </w:rPr>
        <w:t>acentr</w:t>
      </w:r>
      <w:r w:rsidR="00D671F1">
        <w:rPr>
          <w:rFonts w:ascii="Times New Roman" w:hAnsi="Times New Roman" w:cs="Times New Roman"/>
        </w:rPr>
        <w:t>ic</w:t>
      </w:r>
      <w:r w:rsidR="00C343DC" w:rsidRPr="004F06DE">
        <w:rPr>
          <w:rFonts w:ascii="Times New Roman" w:hAnsi="Times New Roman" w:cs="Times New Roman"/>
        </w:rPr>
        <w:t xml:space="preserve"> </w:t>
      </w:r>
      <w:r w:rsidR="00F15CEE" w:rsidRPr="004F06DE">
        <w:rPr>
          <w:rFonts w:ascii="Times New Roman" w:hAnsi="Times New Roman" w:cs="Times New Roman"/>
        </w:rPr>
        <w:t>network of interlocking stories</w:t>
      </w:r>
      <w:r w:rsidRPr="004F06DE">
        <w:rPr>
          <w:rFonts w:ascii="Times New Roman" w:hAnsi="Times New Roman" w:cs="Times New Roman"/>
        </w:rPr>
        <w:t>.</w:t>
      </w:r>
      <w:r w:rsidR="004F089F" w:rsidRPr="004F06DE">
        <w:rPr>
          <w:rFonts w:ascii="Times New Roman" w:hAnsi="Times New Roman" w:cs="Times New Roman"/>
        </w:rPr>
        <w:t xml:space="preserve"> </w:t>
      </w:r>
    </w:p>
    <w:p w:rsidR="00A50F90" w:rsidRPr="004F06DE" w:rsidRDefault="00E27CEA" w:rsidP="00EB5335">
      <w:pPr>
        <w:spacing w:line="480" w:lineRule="auto"/>
        <w:ind w:firstLine="708"/>
        <w:rPr>
          <w:rFonts w:ascii="Times New Roman" w:hAnsi="Times New Roman" w:cs="Times New Roman"/>
        </w:rPr>
      </w:pPr>
      <w:r w:rsidRPr="004F06DE">
        <w:rPr>
          <w:rFonts w:ascii="Times New Roman" w:hAnsi="Times New Roman" w:cs="Times New Roman"/>
        </w:rPr>
        <w:t>By dismissing all dichotomies</w:t>
      </w:r>
      <w:r w:rsidR="00052AA3" w:rsidRPr="004F06DE">
        <w:rPr>
          <w:rFonts w:ascii="Times New Roman" w:hAnsi="Times New Roman" w:cs="Times New Roman"/>
        </w:rPr>
        <w:t xml:space="preserve">, </w:t>
      </w:r>
      <w:proofErr w:type="spellStart"/>
      <w:r w:rsidRPr="004F06DE">
        <w:rPr>
          <w:rFonts w:ascii="Times New Roman" w:hAnsi="Times New Roman" w:cs="Times New Roman"/>
        </w:rPr>
        <w:t>Agbabi</w:t>
      </w:r>
      <w:proofErr w:type="spellEnd"/>
      <w:r w:rsidRPr="004F06DE">
        <w:rPr>
          <w:rFonts w:ascii="Times New Roman" w:hAnsi="Times New Roman" w:cs="Times New Roman"/>
        </w:rPr>
        <w:t xml:space="preserve"> </w:t>
      </w:r>
      <w:r w:rsidR="00D212E2" w:rsidRPr="004F06DE">
        <w:rPr>
          <w:rFonts w:ascii="Times New Roman" w:hAnsi="Times New Roman" w:cs="Times New Roman"/>
        </w:rPr>
        <w:t xml:space="preserve">can be said to have </w:t>
      </w:r>
      <w:r w:rsidRPr="004F06DE">
        <w:rPr>
          <w:rFonts w:ascii="Times New Roman" w:hAnsi="Times New Roman" w:cs="Times New Roman"/>
        </w:rPr>
        <w:t xml:space="preserve">made the embracing of a “continuum of experience” </w:t>
      </w:r>
      <w:r w:rsidR="00BA70A8" w:rsidRPr="004F06DE">
        <w:rPr>
          <w:rFonts w:ascii="Times New Roman" w:hAnsi="Times New Roman" w:cs="Times New Roman"/>
        </w:rPr>
        <w:t xml:space="preserve">(Coppola, “Queering” 373) </w:t>
      </w:r>
      <w:r w:rsidRPr="004F06DE">
        <w:rPr>
          <w:rFonts w:ascii="Times New Roman" w:hAnsi="Times New Roman" w:cs="Times New Roman"/>
        </w:rPr>
        <w:t xml:space="preserve">her </w:t>
      </w:r>
      <w:r w:rsidR="00D53E00" w:rsidRPr="004F06DE">
        <w:rPr>
          <w:rFonts w:ascii="Times New Roman" w:hAnsi="Times New Roman" w:cs="Times New Roman"/>
        </w:rPr>
        <w:t>modus operandi</w:t>
      </w:r>
      <w:r w:rsidRPr="004F06DE">
        <w:rPr>
          <w:rFonts w:ascii="Times New Roman" w:hAnsi="Times New Roman" w:cs="Times New Roman"/>
        </w:rPr>
        <w:t xml:space="preserve">. In the context of </w:t>
      </w:r>
      <w:r w:rsidR="00F3475D" w:rsidRPr="004F06DE">
        <w:rPr>
          <w:rFonts w:ascii="Times New Roman" w:hAnsi="Times New Roman" w:cs="Times New Roman"/>
        </w:rPr>
        <w:t>her</w:t>
      </w:r>
      <w:r w:rsidRPr="004F06DE">
        <w:rPr>
          <w:rFonts w:ascii="Times New Roman" w:hAnsi="Times New Roman" w:cs="Times New Roman"/>
        </w:rPr>
        <w:t xml:space="preserve"> intergeneric practice, this </w:t>
      </w:r>
      <w:r w:rsidR="0087408C" w:rsidRPr="0087408C">
        <w:rPr>
          <w:rFonts w:ascii="Times New Roman" w:hAnsi="Times New Roman" w:cs="Times New Roman"/>
        </w:rPr>
        <w:t xml:space="preserve">inclusive </w:t>
      </w:r>
      <w:r w:rsidR="00BD04CE">
        <w:rPr>
          <w:rFonts w:ascii="Times New Roman" w:hAnsi="Times New Roman" w:cs="Times New Roman"/>
        </w:rPr>
        <w:t>trait</w:t>
      </w:r>
      <w:r w:rsidRPr="004F06DE">
        <w:rPr>
          <w:rFonts w:ascii="Times New Roman" w:hAnsi="Times New Roman" w:cs="Times New Roman"/>
        </w:rPr>
        <w:t xml:space="preserve"> finds expression in her relation to the apparent dichotomy between the spoken and </w:t>
      </w:r>
      <w:r w:rsidR="00DA2C6B" w:rsidRPr="004F06DE">
        <w:rPr>
          <w:rFonts w:ascii="Times New Roman" w:hAnsi="Times New Roman" w:cs="Times New Roman"/>
        </w:rPr>
        <w:t xml:space="preserve">the </w:t>
      </w:r>
      <w:r w:rsidRPr="004F06DE">
        <w:rPr>
          <w:rFonts w:ascii="Times New Roman" w:hAnsi="Times New Roman" w:cs="Times New Roman"/>
        </w:rPr>
        <w:t xml:space="preserve">written word, and her amalgamation of poetry and prose fiction in </w:t>
      </w:r>
      <w:r w:rsidRPr="004F06DE">
        <w:rPr>
          <w:rFonts w:ascii="Times New Roman" w:hAnsi="Times New Roman" w:cs="Times New Roman"/>
          <w:i/>
        </w:rPr>
        <w:t>Telling Tales</w:t>
      </w:r>
      <w:r w:rsidRPr="004F06DE">
        <w:rPr>
          <w:rFonts w:ascii="Times New Roman" w:hAnsi="Times New Roman" w:cs="Times New Roman"/>
        </w:rPr>
        <w:t xml:space="preserve">. Critics have often noted that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works counteract the </w:t>
      </w:r>
      <w:r w:rsidR="00BA70A8" w:rsidRPr="004F06DE">
        <w:rPr>
          <w:rFonts w:ascii="Times New Roman" w:hAnsi="Times New Roman" w:cs="Times New Roman"/>
        </w:rPr>
        <w:t xml:space="preserve">prevailing </w:t>
      </w:r>
      <w:r w:rsidRPr="004F06DE">
        <w:rPr>
          <w:rFonts w:ascii="Times New Roman" w:hAnsi="Times New Roman" w:cs="Times New Roman"/>
        </w:rPr>
        <w:t xml:space="preserve">notion that live performance and </w:t>
      </w:r>
      <w:r w:rsidR="00C02586" w:rsidRPr="004F06DE">
        <w:rPr>
          <w:rFonts w:ascii="Times New Roman" w:hAnsi="Times New Roman" w:cs="Times New Roman"/>
        </w:rPr>
        <w:t>written poetry</w:t>
      </w:r>
      <w:r w:rsidRPr="004F06DE">
        <w:rPr>
          <w:rFonts w:ascii="Times New Roman" w:hAnsi="Times New Roman" w:cs="Times New Roman"/>
        </w:rPr>
        <w:t xml:space="preserve"> are </w:t>
      </w:r>
      <w:r w:rsidR="00BA70A8" w:rsidRPr="004F06DE">
        <w:rPr>
          <w:rFonts w:ascii="Times New Roman" w:hAnsi="Times New Roman" w:cs="Times New Roman"/>
        </w:rPr>
        <w:t>in counterpoint with each other (e.g. Ramey 319)</w:t>
      </w:r>
      <w:r w:rsidRPr="004F06DE">
        <w:rPr>
          <w:rFonts w:ascii="Times New Roman" w:hAnsi="Times New Roman" w:cs="Times New Roman"/>
        </w:rPr>
        <w:t xml:space="preserve">. </w:t>
      </w:r>
      <w:r w:rsidR="00BA70A8" w:rsidRPr="004F06DE">
        <w:rPr>
          <w:rFonts w:ascii="Times New Roman" w:hAnsi="Times New Roman" w:cs="Times New Roman"/>
        </w:rPr>
        <w:t xml:space="preserve">While such a claim </w:t>
      </w:r>
      <w:r w:rsidR="003F7D80" w:rsidRPr="004F06DE">
        <w:rPr>
          <w:rFonts w:ascii="Times New Roman" w:hAnsi="Times New Roman" w:cs="Times New Roman"/>
        </w:rPr>
        <w:t>seems</w:t>
      </w:r>
      <w:r w:rsidR="00BA70A8" w:rsidRPr="004F06DE">
        <w:rPr>
          <w:rFonts w:ascii="Times New Roman" w:hAnsi="Times New Roman" w:cs="Times New Roman"/>
        </w:rPr>
        <w:t xml:space="preserve"> indefensible </w:t>
      </w:r>
      <w:r w:rsidR="00C02586" w:rsidRPr="004F06DE">
        <w:rPr>
          <w:rFonts w:ascii="Times New Roman" w:hAnsi="Times New Roman" w:cs="Times New Roman"/>
        </w:rPr>
        <w:t>in light of</w:t>
      </w:r>
      <w:r w:rsidR="009F08E2" w:rsidRPr="004F06DE">
        <w:rPr>
          <w:rFonts w:ascii="Times New Roman" w:hAnsi="Times New Roman" w:cs="Times New Roman"/>
        </w:rPr>
        <w:t xml:space="preserve"> the problematic idea of medium-specificity</w:t>
      </w:r>
      <w:r w:rsidR="00C02586" w:rsidRPr="004F06DE">
        <w:rPr>
          <w:rFonts w:ascii="Times New Roman" w:hAnsi="Times New Roman" w:cs="Times New Roman"/>
        </w:rPr>
        <w:t xml:space="preserve">, </w:t>
      </w:r>
      <w:r w:rsidRPr="004F06DE">
        <w:rPr>
          <w:rFonts w:ascii="Times New Roman" w:hAnsi="Times New Roman" w:cs="Times New Roman"/>
        </w:rPr>
        <w:t>Lauri Ramey</w:t>
      </w:r>
      <w:r w:rsidR="00C02586" w:rsidRPr="004F06DE">
        <w:rPr>
          <w:rFonts w:ascii="Times New Roman" w:hAnsi="Times New Roman" w:cs="Times New Roman"/>
        </w:rPr>
        <w:t xml:space="preserve"> elaborates on this statement by asserting that </w:t>
      </w:r>
      <w:proofErr w:type="spellStart"/>
      <w:r w:rsidRPr="004F06DE">
        <w:rPr>
          <w:rFonts w:ascii="Times New Roman" w:hAnsi="Times New Roman" w:cs="Times New Roman"/>
        </w:rPr>
        <w:t>Agbabi</w:t>
      </w:r>
      <w:proofErr w:type="spellEnd"/>
      <w:r w:rsidRPr="004F06DE">
        <w:rPr>
          <w:rFonts w:ascii="Times New Roman" w:hAnsi="Times New Roman" w:cs="Times New Roman"/>
        </w:rPr>
        <w:t xml:space="preserve"> seeks to “restore the genre of lyric poetry to its origins in sound and music, while maintaining the discipline of form and technique that comes from </w:t>
      </w:r>
      <w:r w:rsidRPr="004F06DE">
        <w:rPr>
          <w:rFonts w:ascii="Times New Roman" w:hAnsi="Times New Roman" w:cs="Times New Roman"/>
          <w:i/>
        </w:rPr>
        <w:t>viewing</w:t>
      </w:r>
      <w:r w:rsidRPr="004F06DE">
        <w:rPr>
          <w:rFonts w:ascii="Times New Roman" w:hAnsi="Times New Roman" w:cs="Times New Roman"/>
        </w:rPr>
        <w:t xml:space="preserve"> a poem as an artefact to be read on the page” (320</w:t>
      </w:r>
      <w:r w:rsidR="00CD5E32" w:rsidRPr="004F06DE">
        <w:rPr>
          <w:rFonts w:ascii="Times New Roman" w:hAnsi="Times New Roman" w:cs="Times New Roman"/>
        </w:rPr>
        <w:t>; emphasis added</w:t>
      </w:r>
      <w:r w:rsidRPr="004F06DE">
        <w:rPr>
          <w:rFonts w:ascii="Times New Roman" w:hAnsi="Times New Roman" w:cs="Times New Roman"/>
        </w:rPr>
        <w:t xml:space="preserve">). In this way, </w:t>
      </w:r>
      <w:proofErr w:type="spellStart"/>
      <w:r w:rsidRPr="004F06DE">
        <w:rPr>
          <w:rFonts w:ascii="Times New Roman" w:hAnsi="Times New Roman" w:cs="Times New Roman"/>
        </w:rPr>
        <w:t>Agbabi</w:t>
      </w:r>
      <w:proofErr w:type="spellEnd"/>
      <w:r w:rsidRPr="004F06DE">
        <w:rPr>
          <w:rFonts w:ascii="Times New Roman" w:hAnsi="Times New Roman" w:cs="Times New Roman"/>
        </w:rPr>
        <w:t xml:space="preserve"> </w:t>
      </w:r>
      <w:r w:rsidR="00EA2D30" w:rsidRPr="004F06DE">
        <w:rPr>
          <w:rFonts w:ascii="Times New Roman" w:hAnsi="Times New Roman" w:cs="Times New Roman"/>
        </w:rPr>
        <w:t xml:space="preserve">effectively </w:t>
      </w:r>
      <w:r w:rsidRPr="004F06DE">
        <w:rPr>
          <w:rFonts w:ascii="Times New Roman" w:hAnsi="Times New Roman" w:cs="Times New Roman"/>
        </w:rPr>
        <w:t xml:space="preserve">moves beyond the false dualism between </w:t>
      </w:r>
      <w:r w:rsidR="00BA70A8" w:rsidRPr="004F06DE">
        <w:rPr>
          <w:rFonts w:ascii="Times New Roman" w:hAnsi="Times New Roman" w:cs="Times New Roman"/>
        </w:rPr>
        <w:t xml:space="preserve">rigid </w:t>
      </w:r>
      <w:r w:rsidRPr="004F06DE">
        <w:rPr>
          <w:rFonts w:ascii="Times New Roman" w:hAnsi="Times New Roman" w:cs="Times New Roman"/>
        </w:rPr>
        <w:t>form and spontaneity, tradition and innovation (cf. Ramey 319), thereby reminding the reader that “pigeonholing performance poetry in one category [as a distinctly oral literary genre] has already been a fallacy to begin with” (</w:t>
      </w:r>
      <w:proofErr w:type="spellStart"/>
      <w:r w:rsidRPr="004F06DE">
        <w:rPr>
          <w:rFonts w:ascii="Times New Roman" w:hAnsi="Times New Roman" w:cs="Times New Roman"/>
        </w:rPr>
        <w:t>Tönnies</w:t>
      </w:r>
      <w:proofErr w:type="spellEnd"/>
      <w:r w:rsidRPr="004F06DE">
        <w:rPr>
          <w:rFonts w:ascii="Times New Roman" w:hAnsi="Times New Roman" w:cs="Times New Roman"/>
        </w:rPr>
        <w:t xml:space="preserve"> et al. 318).</w:t>
      </w:r>
      <w:r w:rsidR="00531D59" w:rsidRPr="004F06DE">
        <w:rPr>
          <w:rFonts w:ascii="Times New Roman" w:hAnsi="Times New Roman" w:cs="Times New Roman"/>
        </w:rPr>
        <w:t xml:space="preserve"> </w:t>
      </w:r>
      <w:r w:rsidRPr="004F06DE">
        <w:rPr>
          <w:rFonts w:ascii="Times New Roman" w:hAnsi="Times New Roman" w:cs="Times New Roman"/>
        </w:rPr>
        <w:t xml:space="preserve">In this light, critics generally regard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work as performance poetry due to her skilful usage of, </w:t>
      </w:r>
      <w:r w:rsidRPr="004F06DE">
        <w:rPr>
          <w:rFonts w:ascii="Times New Roman" w:hAnsi="Times New Roman" w:cs="Times New Roman"/>
          <w:i/>
        </w:rPr>
        <w:t>inter alia</w:t>
      </w:r>
      <w:r w:rsidRPr="004F06DE">
        <w:rPr>
          <w:rFonts w:ascii="Times New Roman" w:hAnsi="Times New Roman" w:cs="Times New Roman"/>
        </w:rPr>
        <w:t xml:space="preserve">, monologues, rhythmic devices, and </w:t>
      </w:r>
      <w:r w:rsidR="00B64E4E" w:rsidRPr="004F06DE">
        <w:rPr>
          <w:rFonts w:ascii="Times New Roman" w:hAnsi="Times New Roman" w:cs="Times New Roman"/>
        </w:rPr>
        <w:t>returning</w:t>
      </w:r>
      <w:r w:rsidRPr="004F06DE">
        <w:rPr>
          <w:rFonts w:ascii="Times New Roman" w:hAnsi="Times New Roman" w:cs="Times New Roman"/>
        </w:rPr>
        <w:t xml:space="preserve"> patterns (</w:t>
      </w:r>
      <w:r w:rsidR="00D91D35" w:rsidRPr="004F06DE">
        <w:rPr>
          <w:rFonts w:ascii="Times New Roman" w:hAnsi="Times New Roman" w:cs="Times New Roman"/>
        </w:rPr>
        <w:t>e.g.</w:t>
      </w:r>
      <w:r w:rsidRPr="004F06DE">
        <w:rPr>
          <w:rFonts w:ascii="Times New Roman" w:hAnsi="Times New Roman" w:cs="Times New Roman"/>
        </w:rPr>
        <w:t xml:space="preserve"> Novak 83-84). </w:t>
      </w:r>
    </w:p>
    <w:p w:rsidR="00FF4AE2" w:rsidRPr="004F06DE" w:rsidRDefault="00E27CEA" w:rsidP="00EB5335">
      <w:pPr>
        <w:spacing w:line="480" w:lineRule="auto"/>
        <w:ind w:firstLine="708"/>
        <w:rPr>
          <w:rFonts w:ascii="Times New Roman" w:hAnsi="Times New Roman" w:cs="Times New Roman"/>
        </w:rPr>
      </w:pPr>
      <w:r w:rsidRPr="004F06DE">
        <w:rPr>
          <w:rFonts w:ascii="Times New Roman" w:hAnsi="Times New Roman" w:cs="Times New Roman"/>
        </w:rPr>
        <w:t xml:space="preserve">A serious weakness with this argument, however, is that it does not take account of the medium at issue, namely the medium of the printed text. In other words, the work under </w:t>
      </w:r>
      <w:r w:rsidRPr="004F06DE">
        <w:rPr>
          <w:rFonts w:ascii="Times New Roman" w:hAnsi="Times New Roman" w:cs="Times New Roman"/>
        </w:rPr>
        <w:lastRenderedPageBreak/>
        <w:t xml:space="preserve">scrutiny </w:t>
      </w:r>
      <w:r w:rsidR="00531D59" w:rsidRPr="004F06DE">
        <w:rPr>
          <w:rFonts w:ascii="Times New Roman" w:hAnsi="Times New Roman" w:cs="Times New Roman"/>
        </w:rPr>
        <w:t xml:space="preserve">here </w:t>
      </w:r>
      <w:r w:rsidRPr="004F06DE">
        <w:rPr>
          <w:rFonts w:ascii="Times New Roman" w:hAnsi="Times New Roman" w:cs="Times New Roman"/>
        </w:rPr>
        <w:t xml:space="preserve">is a </w:t>
      </w:r>
      <w:r w:rsidRPr="004F06DE">
        <w:rPr>
          <w:rFonts w:ascii="Times New Roman" w:hAnsi="Times New Roman" w:cs="Times New Roman"/>
          <w:i/>
        </w:rPr>
        <w:t>written</w:t>
      </w:r>
      <w:r w:rsidRPr="004F06DE">
        <w:rPr>
          <w:rFonts w:ascii="Times New Roman" w:hAnsi="Times New Roman" w:cs="Times New Roman"/>
        </w:rPr>
        <w:t xml:space="preserve"> transcript of performance poetry. In this respect,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statement that “I was writing a book. It was very important that people were able to read this and hear it in their own heads” (qtd. in Runcie) only adds to this complexity. Therefore, it </w:t>
      </w:r>
      <w:r w:rsidR="009B6294" w:rsidRPr="004F06DE">
        <w:rPr>
          <w:rFonts w:ascii="Times New Roman" w:hAnsi="Times New Roman" w:cs="Times New Roman"/>
        </w:rPr>
        <w:t>seems</w:t>
      </w:r>
      <w:r w:rsidRPr="004F06DE">
        <w:rPr>
          <w:rFonts w:ascii="Times New Roman" w:hAnsi="Times New Roman" w:cs="Times New Roman"/>
        </w:rPr>
        <w:t xml:space="preserve"> more appropriate to use terms that underscore the</w:t>
      </w:r>
      <w:r w:rsidRPr="004F06DE">
        <w:rPr>
          <w:rFonts w:ascii="Times New Roman" w:hAnsi="Times New Roman" w:cs="Times New Roman"/>
          <w:i/>
        </w:rPr>
        <w:t xml:space="preserve"> </w:t>
      </w:r>
      <w:proofErr w:type="spellStart"/>
      <w:r w:rsidRPr="004F06DE">
        <w:rPr>
          <w:rFonts w:ascii="Times New Roman" w:hAnsi="Times New Roman" w:cs="Times New Roman"/>
          <w:i/>
        </w:rPr>
        <w:t>intermedial</w:t>
      </w:r>
      <w:proofErr w:type="spellEnd"/>
      <w:r w:rsidRPr="004F06DE">
        <w:rPr>
          <w:rFonts w:ascii="Times New Roman" w:hAnsi="Times New Roman" w:cs="Times New Roman"/>
        </w:rPr>
        <w:t xml:space="preserve"> quality of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literary praxis,</w:t>
      </w:r>
      <w:r w:rsidRPr="004F06DE">
        <w:rPr>
          <w:rStyle w:val="EndnoteReference"/>
          <w:rFonts w:ascii="Times New Roman" w:hAnsi="Times New Roman" w:cs="Times New Roman"/>
        </w:rPr>
        <w:endnoteReference w:id="5"/>
      </w:r>
      <w:r w:rsidRPr="004F06DE">
        <w:rPr>
          <w:rFonts w:ascii="Times New Roman" w:hAnsi="Times New Roman" w:cs="Times New Roman"/>
        </w:rPr>
        <w:t xml:space="preserve"> </w:t>
      </w:r>
      <w:r w:rsidR="00A5599C" w:rsidRPr="004F06DE">
        <w:rPr>
          <w:rFonts w:ascii="Times New Roman" w:hAnsi="Times New Roman" w:cs="Times New Roman"/>
        </w:rPr>
        <w:t>such as narrative poetry or poetical narratives.</w:t>
      </w:r>
      <w:r w:rsidR="00A26B34" w:rsidRPr="004F06DE">
        <w:rPr>
          <w:rFonts w:ascii="Times New Roman" w:hAnsi="Times New Roman" w:cs="Times New Roman"/>
        </w:rPr>
        <w:t xml:space="preserve"> </w:t>
      </w:r>
      <w:r w:rsidR="00E37BC0" w:rsidRPr="004F06DE">
        <w:rPr>
          <w:rFonts w:ascii="Times New Roman" w:hAnsi="Times New Roman" w:cs="Times New Roman"/>
        </w:rPr>
        <w:t>More significantly</w:t>
      </w:r>
      <w:r w:rsidR="00651E0F" w:rsidRPr="004F06DE">
        <w:rPr>
          <w:rFonts w:ascii="Times New Roman" w:hAnsi="Times New Roman" w:cs="Times New Roman"/>
        </w:rPr>
        <w:t xml:space="preserve"> in the </w:t>
      </w:r>
      <w:r w:rsidR="00E37BC0" w:rsidRPr="004F06DE">
        <w:rPr>
          <w:rFonts w:ascii="Times New Roman" w:hAnsi="Times New Roman" w:cs="Times New Roman"/>
        </w:rPr>
        <w:t>context</w:t>
      </w:r>
      <w:r w:rsidR="00651E0F" w:rsidRPr="004F06DE">
        <w:rPr>
          <w:rFonts w:ascii="Times New Roman" w:hAnsi="Times New Roman" w:cs="Times New Roman"/>
        </w:rPr>
        <w:t xml:space="preserve"> of </w:t>
      </w:r>
      <w:r w:rsidR="00F42B45" w:rsidRPr="004F06DE">
        <w:rPr>
          <w:rFonts w:ascii="Times New Roman" w:hAnsi="Times New Roman" w:cs="Times New Roman"/>
        </w:rPr>
        <w:t xml:space="preserve">this </w:t>
      </w:r>
      <w:proofErr w:type="spellStart"/>
      <w:r w:rsidR="00F42B45" w:rsidRPr="004F06DE">
        <w:rPr>
          <w:rFonts w:ascii="Times New Roman" w:hAnsi="Times New Roman" w:cs="Times New Roman"/>
        </w:rPr>
        <w:t>semiological</w:t>
      </w:r>
      <w:proofErr w:type="spellEnd"/>
      <w:r w:rsidR="00F42B45" w:rsidRPr="004F06DE">
        <w:rPr>
          <w:rFonts w:ascii="Times New Roman" w:hAnsi="Times New Roman" w:cs="Times New Roman"/>
        </w:rPr>
        <w:t xml:space="preserve"> analysis</w:t>
      </w:r>
      <w:r w:rsidR="00651E0F" w:rsidRPr="004F06DE">
        <w:rPr>
          <w:rFonts w:ascii="Times New Roman" w:hAnsi="Times New Roman" w:cs="Times New Roman"/>
        </w:rPr>
        <w:t>, live performance</w:t>
      </w:r>
      <w:r w:rsidR="00737A0B" w:rsidRPr="004F06DE">
        <w:rPr>
          <w:rFonts w:ascii="Times New Roman" w:hAnsi="Times New Roman" w:cs="Times New Roman"/>
        </w:rPr>
        <w:t>s</w:t>
      </w:r>
      <w:r w:rsidR="00651E0F" w:rsidRPr="004F06DE">
        <w:rPr>
          <w:rFonts w:ascii="Times New Roman" w:hAnsi="Times New Roman" w:cs="Times New Roman"/>
        </w:rPr>
        <w:t xml:space="preserve"> allow </w:t>
      </w:r>
      <w:proofErr w:type="spellStart"/>
      <w:r w:rsidR="00651E0F" w:rsidRPr="004F06DE">
        <w:rPr>
          <w:rFonts w:ascii="Times New Roman" w:hAnsi="Times New Roman" w:cs="Times New Roman"/>
        </w:rPr>
        <w:t>Agbabi</w:t>
      </w:r>
      <w:proofErr w:type="spellEnd"/>
      <w:r w:rsidR="00651E0F" w:rsidRPr="004F06DE">
        <w:rPr>
          <w:rFonts w:ascii="Times New Roman" w:hAnsi="Times New Roman" w:cs="Times New Roman"/>
        </w:rPr>
        <w:t xml:space="preserve"> to hone </w:t>
      </w:r>
      <w:r w:rsidR="00737A0B" w:rsidRPr="004F06DE">
        <w:rPr>
          <w:rFonts w:ascii="Times New Roman" w:hAnsi="Times New Roman" w:cs="Times New Roman"/>
        </w:rPr>
        <w:t xml:space="preserve">her </w:t>
      </w:r>
      <w:r w:rsidR="0059787D" w:rsidRPr="004F06DE">
        <w:rPr>
          <w:rFonts w:ascii="Times New Roman" w:hAnsi="Times New Roman" w:cs="Times New Roman"/>
        </w:rPr>
        <w:t xml:space="preserve">written </w:t>
      </w:r>
      <w:r w:rsidR="00737A0B" w:rsidRPr="004F06DE">
        <w:rPr>
          <w:rFonts w:ascii="Times New Roman" w:hAnsi="Times New Roman" w:cs="Times New Roman"/>
        </w:rPr>
        <w:t>poems in terms of the</w:t>
      </w:r>
      <w:r w:rsidR="00651E0F" w:rsidRPr="004F06DE">
        <w:rPr>
          <w:rFonts w:ascii="Times New Roman" w:hAnsi="Times New Roman" w:cs="Times New Roman"/>
        </w:rPr>
        <w:t xml:space="preserve"> </w:t>
      </w:r>
      <w:r w:rsidR="00A15040" w:rsidRPr="004F06DE">
        <w:rPr>
          <w:rFonts w:ascii="Times New Roman" w:hAnsi="Times New Roman" w:cs="Times New Roman"/>
        </w:rPr>
        <w:t>affective</w:t>
      </w:r>
      <w:r w:rsidR="00651E0F" w:rsidRPr="004F06DE">
        <w:rPr>
          <w:rFonts w:ascii="Times New Roman" w:hAnsi="Times New Roman" w:cs="Times New Roman"/>
        </w:rPr>
        <w:t xml:space="preserve"> response</w:t>
      </w:r>
      <w:r w:rsidR="00737A0B" w:rsidRPr="004F06DE">
        <w:rPr>
          <w:rFonts w:ascii="Times New Roman" w:hAnsi="Times New Roman" w:cs="Times New Roman"/>
        </w:rPr>
        <w:t xml:space="preserve"> they evoke</w:t>
      </w:r>
      <w:r w:rsidR="00A15040" w:rsidRPr="004F06DE">
        <w:rPr>
          <w:rFonts w:ascii="Times New Roman" w:hAnsi="Times New Roman" w:cs="Times New Roman"/>
        </w:rPr>
        <w:t xml:space="preserve">, </w:t>
      </w:r>
      <w:r w:rsidR="00ED6EA7" w:rsidRPr="004F06DE">
        <w:rPr>
          <w:rFonts w:ascii="Times New Roman" w:hAnsi="Times New Roman" w:cs="Times New Roman"/>
        </w:rPr>
        <w:t>enabling her to</w:t>
      </w:r>
      <w:r w:rsidR="00A15040" w:rsidRPr="004F06DE">
        <w:rPr>
          <w:rFonts w:ascii="Times New Roman" w:hAnsi="Times New Roman" w:cs="Times New Roman"/>
        </w:rPr>
        <w:t xml:space="preserve"> “feel that visceral response” (</w:t>
      </w:r>
      <w:proofErr w:type="spellStart"/>
      <w:r w:rsidR="00A15040" w:rsidRPr="004F06DE">
        <w:rPr>
          <w:rFonts w:ascii="Times New Roman" w:hAnsi="Times New Roman" w:cs="Times New Roman"/>
        </w:rPr>
        <w:t>Agbabi</w:t>
      </w:r>
      <w:proofErr w:type="spellEnd"/>
      <w:r w:rsidR="00A15040" w:rsidRPr="004F06DE">
        <w:rPr>
          <w:rFonts w:ascii="Times New Roman" w:hAnsi="Times New Roman" w:cs="Times New Roman"/>
        </w:rPr>
        <w:t>, qtd. in Runcie)</w:t>
      </w:r>
      <w:r w:rsidR="008C6CCE" w:rsidRPr="004F06DE">
        <w:rPr>
          <w:rFonts w:ascii="Times New Roman" w:hAnsi="Times New Roman" w:cs="Times New Roman"/>
        </w:rPr>
        <w:t>.</w:t>
      </w:r>
      <w:r w:rsidR="00531D59" w:rsidRPr="004F06DE">
        <w:rPr>
          <w:rFonts w:ascii="Times New Roman" w:hAnsi="Times New Roman" w:cs="Times New Roman"/>
        </w:rPr>
        <w:t xml:space="preserve"> </w:t>
      </w:r>
      <w:r w:rsidR="00037849" w:rsidRPr="004F06DE">
        <w:rPr>
          <w:rFonts w:ascii="Times New Roman" w:hAnsi="Times New Roman" w:cs="Times New Roman"/>
        </w:rPr>
        <w:t xml:space="preserve">This </w:t>
      </w:r>
      <w:r w:rsidR="00392E97" w:rsidRPr="004F06DE">
        <w:rPr>
          <w:rFonts w:ascii="Times New Roman" w:hAnsi="Times New Roman" w:cs="Times New Roman"/>
        </w:rPr>
        <w:t xml:space="preserve">idea </w:t>
      </w:r>
      <w:r w:rsidR="00037849" w:rsidRPr="004F06DE">
        <w:rPr>
          <w:rFonts w:ascii="Times New Roman" w:hAnsi="Times New Roman" w:cs="Times New Roman"/>
        </w:rPr>
        <w:t xml:space="preserve">becomes even more pertinent when considering that “the prevalent public stereotype of Black British poetry since the 1970s has been that it is limited to political themes and </w:t>
      </w:r>
      <w:r w:rsidR="00037849" w:rsidRPr="004F06DE">
        <w:rPr>
          <w:rFonts w:ascii="Times New Roman" w:hAnsi="Times New Roman" w:cs="Times New Roman"/>
          <w:i/>
        </w:rPr>
        <w:t xml:space="preserve">weakened </w:t>
      </w:r>
      <w:r w:rsidR="00037849" w:rsidRPr="004F06DE">
        <w:rPr>
          <w:rFonts w:ascii="Times New Roman" w:hAnsi="Times New Roman" w:cs="Times New Roman"/>
        </w:rPr>
        <w:t>by its primarily performative mode” (Welsh 179</w:t>
      </w:r>
      <w:r w:rsidR="00DA2C6B" w:rsidRPr="004F06DE">
        <w:rPr>
          <w:rFonts w:ascii="Times New Roman" w:hAnsi="Times New Roman" w:cs="Times New Roman"/>
        </w:rPr>
        <w:t>;</w:t>
      </w:r>
      <w:r w:rsidR="00037849" w:rsidRPr="004F06DE">
        <w:rPr>
          <w:rFonts w:ascii="Times New Roman" w:hAnsi="Times New Roman" w:cs="Times New Roman"/>
        </w:rPr>
        <w:t xml:space="preserve"> emphasis added). Moreover, i</w:t>
      </w:r>
      <w:r w:rsidR="00F55CBC" w:rsidRPr="004F06DE">
        <w:rPr>
          <w:rFonts w:ascii="Times New Roman" w:hAnsi="Times New Roman" w:cs="Times New Roman"/>
        </w:rPr>
        <w:t xml:space="preserve">t is </w:t>
      </w:r>
      <w:r w:rsidR="00C65873">
        <w:rPr>
          <w:rFonts w:ascii="Times New Roman" w:hAnsi="Times New Roman" w:cs="Times New Roman"/>
        </w:rPr>
        <w:t>noteworthy</w:t>
      </w:r>
      <w:r w:rsidR="00F55CBC" w:rsidRPr="004F06DE">
        <w:rPr>
          <w:rFonts w:ascii="Times New Roman" w:hAnsi="Times New Roman" w:cs="Times New Roman"/>
        </w:rPr>
        <w:t xml:space="preserve"> that Carson achieves a similar effect </w:t>
      </w:r>
      <w:r w:rsidR="006775E6" w:rsidRPr="004F06DE">
        <w:rPr>
          <w:rFonts w:ascii="Times New Roman" w:hAnsi="Times New Roman" w:cs="Times New Roman"/>
        </w:rPr>
        <w:t xml:space="preserve">in </w:t>
      </w:r>
      <w:proofErr w:type="spellStart"/>
      <w:r w:rsidR="006775E6" w:rsidRPr="004F06DE">
        <w:rPr>
          <w:rFonts w:ascii="Times New Roman" w:hAnsi="Times New Roman" w:cs="Times New Roman"/>
          <w:i/>
        </w:rPr>
        <w:t>Decreation</w:t>
      </w:r>
      <w:proofErr w:type="spellEnd"/>
      <w:r w:rsidR="006775E6" w:rsidRPr="004F06DE">
        <w:rPr>
          <w:rFonts w:ascii="Times New Roman" w:hAnsi="Times New Roman" w:cs="Times New Roman"/>
        </w:rPr>
        <w:t xml:space="preserve"> </w:t>
      </w:r>
      <w:r w:rsidR="00F55CBC" w:rsidRPr="004F06DE">
        <w:rPr>
          <w:rFonts w:ascii="Times New Roman" w:hAnsi="Times New Roman" w:cs="Times New Roman"/>
        </w:rPr>
        <w:t xml:space="preserve">through </w:t>
      </w:r>
      <w:r w:rsidR="006775E6" w:rsidRPr="004F06DE">
        <w:rPr>
          <w:rFonts w:ascii="Times New Roman" w:hAnsi="Times New Roman" w:cs="Times New Roman"/>
        </w:rPr>
        <w:t>her</w:t>
      </w:r>
      <w:r w:rsidR="00F55CBC" w:rsidRPr="004F06DE">
        <w:rPr>
          <w:rFonts w:ascii="Times New Roman" w:hAnsi="Times New Roman" w:cs="Times New Roman"/>
        </w:rPr>
        <w:t xml:space="preserve"> opera and oratorio libretto</w:t>
      </w:r>
      <w:r w:rsidR="00A735E7" w:rsidRPr="004F06DE">
        <w:rPr>
          <w:rFonts w:ascii="Times New Roman" w:hAnsi="Times New Roman" w:cs="Times New Roman"/>
        </w:rPr>
        <w:t>s</w:t>
      </w:r>
      <w:r w:rsidR="00F55CBC" w:rsidRPr="004F06DE">
        <w:rPr>
          <w:rFonts w:ascii="Times New Roman" w:hAnsi="Times New Roman" w:cs="Times New Roman"/>
        </w:rPr>
        <w:t>.</w:t>
      </w:r>
      <w:r w:rsidR="009B7136" w:rsidRPr="004F06DE">
        <w:rPr>
          <w:rFonts w:ascii="Times New Roman" w:hAnsi="Times New Roman" w:cs="Times New Roman"/>
        </w:rPr>
        <w:t xml:space="preserve"> Both authors thus thrive on </w:t>
      </w:r>
      <w:r w:rsidR="00487575" w:rsidRPr="004F06DE">
        <w:rPr>
          <w:rFonts w:ascii="Times New Roman" w:hAnsi="Times New Roman" w:cs="Times New Roman"/>
        </w:rPr>
        <w:t>the nexus between the spoken and the written word</w:t>
      </w:r>
      <w:r w:rsidR="00E3558E" w:rsidRPr="004F06DE">
        <w:rPr>
          <w:rFonts w:ascii="Times New Roman" w:hAnsi="Times New Roman" w:cs="Times New Roman"/>
        </w:rPr>
        <w:t xml:space="preserve">: </w:t>
      </w:r>
      <w:r w:rsidR="0012655A" w:rsidRPr="004F06DE">
        <w:rPr>
          <w:rFonts w:ascii="Times New Roman" w:hAnsi="Times New Roman" w:cs="Times New Roman"/>
        </w:rPr>
        <w:t xml:space="preserve">Carson to unsettle readers’ expectations by presenting a series of </w:t>
      </w:r>
      <w:r w:rsidR="00543139" w:rsidRPr="004F06DE">
        <w:rPr>
          <w:rFonts w:ascii="Times New Roman" w:hAnsi="Times New Roman" w:cs="Times New Roman"/>
        </w:rPr>
        <w:t>typographic</w:t>
      </w:r>
      <w:r w:rsidR="0012655A" w:rsidRPr="004F06DE">
        <w:rPr>
          <w:rFonts w:ascii="Times New Roman" w:hAnsi="Times New Roman" w:cs="Times New Roman"/>
        </w:rPr>
        <w:t xml:space="preserve"> experiments as if </w:t>
      </w:r>
      <w:r w:rsidR="00543139" w:rsidRPr="004F06DE">
        <w:rPr>
          <w:rFonts w:ascii="Times New Roman" w:hAnsi="Times New Roman" w:cs="Times New Roman"/>
        </w:rPr>
        <w:t xml:space="preserve">these </w:t>
      </w:r>
      <w:r w:rsidR="0012655A" w:rsidRPr="004F06DE">
        <w:rPr>
          <w:rFonts w:ascii="Times New Roman" w:hAnsi="Times New Roman" w:cs="Times New Roman"/>
        </w:rPr>
        <w:t xml:space="preserve">were designed to be sung, </w:t>
      </w:r>
      <w:proofErr w:type="spellStart"/>
      <w:r w:rsidR="00543139" w:rsidRPr="004F06DE">
        <w:rPr>
          <w:rFonts w:ascii="Times New Roman" w:hAnsi="Times New Roman" w:cs="Times New Roman"/>
        </w:rPr>
        <w:t>Agbabi</w:t>
      </w:r>
      <w:proofErr w:type="spellEnd"/>
      <w:r w:rsidR="00543139" w:rsidRPr="004F06DE">
        <w:rPr>
          <w:rFonts w:ascii="Times New Roman" w:hAnsi="Times New Roman" w:cs="Times New Roman"/>
        </w:rPr>
        <w:t xml:space="preserve"> to achieve a more sustained engagement with the text on the part of the reade</w:t>
      </w:r>
      <w:r w:rsidR="00F04F0B" w:rsidRPr="004F06DE">
        <w:rPr>
          <w:rFonts w:ascii="Times New Roman" w:hAnsi="Times New Roman" w:cs="Times New Roman"/>
        </w:rPr>
        <w:t xml:space="preserve">r. Yet by doing so, both </w:t>
      </w:r>
      <w:r w:rsidR="00A50F90" w:rsidRPr="004F06DE">
        <w:rPr>
          <w:rFonts w:ascii="Times New Roman" w:hAnsi="Times New Roman" w:cs="Times New Roman"/>
        </w:rPr>
        <w:t xml:space="preserve">effectively demonstrate that </w:t>
      </w:r>
      <w:r w:rsidR="00ED6EA7" w:rsidRPr="004F06DE">
        <w:rPr>
          <w:rFonts w:ascii="Times New Roman" w:hAnsi="Times New Roman" w:cs="Times New Roman"/>
        </w:rPr>
        <w:t>the notion of medium-specificity has become unsustainable</w:t>
      </w:r>
      <w:r w:rsidR="00A50F90" w:rsidRPr="004F06DE">
        <w:rPr>
          <w:rFonts w:ascii="Times New Roman" w:hAnsi="Times New Roman" w:cs="Times New Roman"/>
        </w:rPr>
        <w:t xml:space="preserve">. </w:t>
      </w:r>
    </w:p>
    <w:p w:rsidR="002536EA" w:rsidRPr="004F06DE" w:rsidRDefault="0096469C" w:rsidP="00EB5335">
      <w:pPr>
        <w:spacing w:line="480" w:lineRule="auto"/>
        <w:ind w:firstLine="708"/>
        <w:rPr>
          <w:rFonts w:ascii="Times New Roman" w:hAnsi="Times New Roman" w:cs="Times New Roman"/>
        </w:rPr>
      </w:pPr>
      <w:r w:rsidRPr="004F06DE">
        <w:rPr>
          <w:rFonts w:ascii="Times New Roman" w:hAnsi="Times New Roman" w:cs="Times New Roman"/>
        </w:rPr>
        <w:t xml:space="preserve">Echoing Kathleen Kuiper’s remark that “Carson’s genre-averse approach to writing mixes poetry with </w:t>
      </w:r>
      <w:r w:rsidR="00D737B5" w:rsidRPr="004F06DE">
        <w:rPr>
          <w:rFonts w:ascii="Times New Roman" w:hAnsi="Times New Roman" w:cs="Times New Roman"/>
        </w:rPr>
        <w:t>. . .</w:t>
      </w:r>
      <w:r w:rsidR="0030598C">
        <w:rPr>
          <w:rFonts w:ascii="Times New Roman" w:hAnsi="Times New Roman" w:cs="Times New Roman"/>
        </w:rPr>
        <w:t xml:space="preserve"> </w:t>
      </w:r>
      <w:r w:rsidRPr="004F06DE">
        <w:rPr>
          <w:rFonts w:ascii="Times New Roman" w:hAnsi="Times New Roman" w:cs="Times New Roman"/>
        </w:rPr>
        <w:t>prose</w:t>
      </w:r>
      <w:r w:rsidR="008C6CCE" w:rsidRPr="004F06DE">
        <w:rPr>
          <w:rFonts w:ascii="Times New Roman" w:hAnsi="Times New Roman" w:cs="Times New Roman"/>
        </w:rPr>
        <w:t>,</w:t>
      </w:r>
      <w:r w:rsidRPr="004F06DE">
        <w:rPr>
          <w:rFonts w:ascii="Times New Roman" w:hAnsi="Times New Roman" w:cs="Times New Roman"/>
        </w:rPr>
        <w:t xml:space="preserve">” </w:t>
      </w:r>
      <w:proofErr w:type="spellStart"/>
      <w:r w:rsidR="0013441A" w:rsidRPr="004F06DE">
        <w:rPr>
          <w:rFonts w:ascii="Times New Roman" w:hAnsi="Times New Roman" w:cs="Times New Roman"/>
        </w:rPr>
        <w:t>Agbabi’s</w:t>
      </w:r>
      <w:proofErr w:type="spellEnd"/>
      <w:r w:rsidR="0013441A" w:rsidRPr="004F06DE">
        <w:rPr>
          <w:rFonts w:ascii="Times New Roman" w:hAnsi="Times New Roman" w:cs="Times New Roman"/>
        </w:rPr>
        <w:t xml:space="preserve"> </w:t>
      </w:r>
      <w:r w:rsidR="0090511B">
        <w:rPr>
          <w:rFonts w:ascii="Times New Roman" w:hAnsi="Times New Roman" w:cs="Times New Roman"/>
        </w:rPr>
        <w:t>collection</w:t>
      </w:r>
      <w:r w:rsidR="00CA5502" w:rsidRPr="004F06DE">
        <w:rPr>
          <w:rFonts w:ascii="Times New Roman" w:hAnsi="Times New Roman" w:cs="Times New Roman"/>
        </w:rPr>
        <w:t xml:space="preserve"> </w:t>
      </w:r>
      <w:r w:rsidR="00C77D24">
        <w:rPr>
          <w:rFonts w:ascii="Times New Roman" w:hAnsi="Times New Roman" w:cs="Times New Roman"/>
        </w:rPr>
        <w:t>refutes</w:t>
      </w:r>
      <w:r w:rsidR="0013441A" w:rsidRPr="004F06DE">
        <w:rPr>
          <w:rFonts w:ascii="Times New Roman" w:hAnsi="Times New Roman" w:cs="Times New Roman"/>
        </w:rPr>
        <w:t xml:space="preserve"> </w:t>
      </w:r>
      <w:r w:rsidR="00037DDC">
        <w:rPr>
          <w:rFonts w:ascii="Times New Roman" w:hAnsi="Times New Roman" w:cs="Times New Roman"/>
        </w:rPr>
        <w:t>simple</w:t>
      </w:r>
      <w:r w:rsidR="0013441A" w:rsidRPr="004F06DE">
        <w:rPr>
          <w:rFonts w:ascii="Times New Roman" w:hAnsi="Times New Roman" w:cs="Times New Roman"/>
        </w:rPr>
        <w:t xml:space="preserve"> categorization </w:t>
      </w:r>
      <w:r w:rsidR="00C77D24">
        <w:rPr>
          <w:rFonts w:ascii="Times New Roman" w:hAnsi="Times New Roman" w:cs="Times New Roman"/>
        </w:rPr>
        <w:t xml:space="preserve">by </w:t>
      </w:r>
      <w:r w:rsidR="00C77D24" w:rsidRPr="004F06DE">
        <w:rPr>
          <w:rFonts w:ascii="Times New Roman" w:hAnsi="Times New Roman" w:cs="Times New Roman"/>
        </w:rPr>
        <w:t>straddl</w:t>
      </w:r>
      <w:r w:rsidR="00C77D24">
        <w:rPr>
          <w:rFonts w:ascii="Times New Roman" w:hAnsi="Times New Roman" w:cs="Times New Roman"/>
        </w:rPr>
        <w:t>ing</w:t>
      </w:r>
      <w:r w:rsidR="00C77D24" w:rsidRPr="004F06DE">
        <w:rPr>
          <w:rFonts w:ascii="Times New Roman" w:hAnsi="Times New Roman" w:cs="Times New Roman"/>
        </w:rPr>
        <w:t xml:space="preserve"> generic boundaries</w:t>
      </w:r>
      <w:r w:rsidR="00231ADF" w:rsidRPr="004F06DE">
        <w:rPr>
          <w:rFonts w:ascii="Times New Roman" w:hAnsi="Times New Roman" w:cs="Times New Roman"/>
        </w:rPr>
        <w:t>.</w:t>
      </w:r>
      <w:r w:rsidR="006775E6" w:rsidRPr="004F06DE">
        <w:rPr>
          <w:rFonts w:ascii="Times New Roman" w:hAnsi="Times New Roman" w:cs="Times New Roman"/>
        </w:rPr>
        <w:t xml:space="preserve"> Whereas Carson’s lyric essays pave the way for a re-evaluation of </w:t>
      </w:r>
      <w:r w:rsidR="00704ACC" w:rsidRPr="004F06DE">
        <w:rPr>
          <w:rFonts w:ascii="Times New Roman" w:hAnsi="Times New Roman" w:cs="Times New Roman"/>
        </w:rPr>
        <w:t xml:space="preserve">the </w:t>
      </w:r>
      <w:r w:rsidR="006775E6" w:rsidRPr="004F06DE">
        <w:rPr>
          <w:rFonts w:ascii="Times New Roman" w:hAnsi="Times New Roman" w:cs="Times New Roman"/>
        </w:rPr>
        <w:t>established modes of thinking, feeling</w:t>
      </w:r>
      <w:r w:rsidR="000D21EC" w:rsidRPr="004F06DE">
        <w:rPr>
          <w:rFonts w:ascii="Times New Roman" w:hAnsi="Times New Roman" w:cs="Times New Roman"/>
        </w:rPr>
        <w:t>,</w:t>
      </w:r>
      <w:r w:rsidR="006775E6" w:rsidRPr="004F06DE">
        <w:rPr>
          <w:rFonts w:ascii="Times New Roman" w:hAnsi="Times New Roman" w:cs="Times New Roman"/>
        </w:rPr>
        <w:t xml:space="preserve"> and by extension, writing, </w:t>
      </w:r>
      <w:proofErr w:type="spellStart"/>
      <w:r w:rsidR="00643C3E" w:rsidRPr="004F06DE">
        <w:rPr>
          <w:rFonts w:ascii="Times New Roman" w:hAnsi="Times New Roman" w:cs="Times New Roman"/>
        </w:rPr>
        <w:t>Agbabi’s</w:t>
      </w:r>
      <w:proofErr w:type="spellEnd"/>
      <w:r w:rsidR="00643C3E" w:rsidRPr="004F06DE">
        <w:rPr>
          <w:rFonts w:ascii="Times New Roman" w:hAnsi="Times New Roman" w:cs="Times New Roman"/>
        </w:rPr>
        <w:t xml:space="preserve"> work </w:t>
      </w:r>
      <w:r w:rsidR="00503A66" w:rsidRPr="004F06DE">
        <w:rPr>
          <w:rFonts w:ascii="Times New Roman" w:hAnsi="Times New Roman" w:cs="Times New Roman"/>
        </w:rPr>
        <w:t>crosses several genres</w:t>
      </w:r>
      <w:r w:rsidR="00643C3E" w:rsidRPr="004F06DE">
        <w:rPr>
          <w:rFonts w:ascii="Times New Roman" w:hAnsi="Times New Roman" w:cs="Times New Roman"/>
        </w:rPr>
        <w:t xml:space="preserve"> by combining the formal techniques </w:t>
      </w:r>
      <w:r w:rsidR="00FE2991">
        <w:rPr>
          <w:rFonts w:ascii="Times New Roman" w:hAnsi="Times New Roman" w:cs="Times New Roman"/>
        </w:rPr>
        <w:t xml:space="preserve">that are </w:t>
      </w:r>
      <w:r w:rsidR="00CD5E32" w:rsidRPr="004F06DE">
        <w:rPr>
          <w:rFonts w:ascii="Times New Roman" w:hAnsi="Times New Roman" w:cs="Times New Roman"/>
        </w:rPr>
        <w:t>characteristic of</w:t>
      </w:r>
      <w:r w:rsidR="00643C3E" w:rsidRPr="004F06DE">
        <w:rPr>
          <w:rFonts w:ascii="Times New Roman" w:hAnsi="Times New Roman" w:cs="Times New Roman"/>
        </w:rPr>
        <w:t xml:space="preserve"> </w:t>
      </w:r>
      <w:r w:rsidR="00CD5E32" w:rsidRPr="004F06DE">
        <w:rPr>
          <w:rFonts w:ascii="Times New Roman" w:hAnsi="Times New Roman" w:cs="Times New Roman"/>
        </w:rPr>
        <w:t>lyricism</w:t>
      </w:r>
      <w:r w:rsidR="00643C3E" w:rsidRPr="004F06DE">
        <w:rPr>
          <w:rFonts w:ascii="Times New Roman" w:hAnsi="Times New Roman" w:cs="Times New Roman"/>
        </w:rPr>
        <w:t xml:space="preserve"> </w:t>
      </w:r>
      <w:r w:rsidR="00CD5E32" w:rsidRPr="004F06DE">
        <w:rPr>
          <w:rFonts w:ascii="Times New Roman" w:hAnsi="Times New Roman" w:cs="Times New Roman"/>
        </w:rPr>
        <w:t>with a penchant for</w:t>
      </w:r>
      <w:r w:rsidR="00643C3E" w:rsidRPr="004F06DE">
        <w:rPr>
          <w:rFonts w:ascii="Times New Roman" w:hAnsi="Times New Roman" w:cs="Times New Roman"/>
        </w:rPr>
        <w:t xml:space="preserve"> innovation and experimentation</w:t>
      </w:r>
      <w:r w:rsidR="00503A66" w:rsidRPr="004F06DE">
        <w:rPr>
          <w:rFonts w:ascii="Times New Roman" w:hAnsi="Times New Roman" w:cs="Times New Roman"/>
        </w:rPr>
        <w:t xml:space="preserve"> </w:t>
      </w:r>
      <w:r w:rsidR="00643C3E" w:rsidRPr="004F06DE">
        <w:rPr>
          <w:rFonts w:ascii="Times New Roman" w:hAnsi="Times New Roman" w:cs="Times New Roman"/>
        </w:rPr>
        <w:t xml:space="preserve">(Coppola, “Queering” 372). </w:t>
      </w:r>
      <w:r w:rsidR="00355669" w:rsidRPr="00355669">
        <w:rPr>
          <w:rFonts w:ascii="Times New Roman" w:hAnsi="Times New Roman" w:cs="Times New Roman"/>
        </w:rPr>
        <w:t xml:space="preserve">With this in mind, I propose </w:t>
      </w:r>
      <w:r w:rsidR="00D32219">
        <w:rPr>
          <w:rFonts w:ascii="Times New Roman" w:hAnsi="Times New Roman" w:cs="Times New Roman"/>
        </w:rPr>
        <w:t xml:space="preserve">to conceptualize </w:t>
      </w:r>
      <w:r w:rsidR="00643C3E" w:rsidRPr="004F06DE">
        <w:rPr>
          <w:rFonts w:ascii="Times New Roman" w:hAnsi="Times New Roman" w:cs="Times New Roman"/>
          <w:i/>
        </w:rPr>
        <w:t>Telling Tales</w:t>
      </w:r>
      <w:r w:rsidR="00643C3E" w:rsidRPr="004F06DE">
        <w:rPr>
          <w:rFonts w:ascii="Times New Roman" w:hAnsi="Times New Roman" w:cs="Times New Roman"/>
        </w:rPr>
        <w:t xml:space="preserve"> as a work of poetic fiction, or in more precise terms, as a verse novel. </w:t>
      </w:r>
      <w:r w:rsidR="00472AC6" w:rsidRPr="004F06DE">
        <w:rPr>
          <w:rFonts w:ascii="Times New Roman" w:hAnsi="Times New Roman" w:cs="Times New Roman"/>
        </w:rPr>
        <w:t>A</w:t>
      </w:r>
      <w:r w:rsidR="007753AC">
        <w:rPr>
          <w:rFonts w:ascii="Times New Roman" w:hAnsi="Times New Roman" w:cs="Times New Roman"/>
        </w:rPr>
        <w:t>fter all, a</w:t>
      </w:r>
      <w:r w:rsidR="00472AC6" w:rsidRPr="004F06DE">
        <w:rPr>
          <w:rFonts w:ascii="Times New Roman" w:hAnsi="Times New Roman" w:cs="Times New Roman"/>
        </w:rPr>
        <w:t>s</w:t>
      </w:r>
      <w:r w:rsidR="00B2714E" w:rsidRPr="004F06DE">
        <w:rPr>
          <w:rFonts w:ascii="Times New Roman" w:hAnsi="Times New Roman" w:cs="Times New Roman"/>
        </w:rPr>
        <w:t xml:space="preserve"> a subgenre of </w:t>
      </w:r>
      <w:r w:rsidR="009B60A8" w:rsidRPr="004F06DE">
        <w:rPr>
          <w:rFonts w:ascii="Times New Roman" w:hAnsi="Times New Roman" w:cs="Times New Roman"/>
        </w:rPr>
        <w:t>narrative verse</w:t>
      </w:r>
      <w:r w:rsidR="00B2714E" w:rsidRPr="004F06DE">
        <w:rPr>
          <w:rFonts w:ascii="Times New Roman" w:hAnsi="Times New Roman" w:cs="Times New Roman"/>
        </w:rPr>
        <w:t xml:space="preserve">, </w:t>
      </w:r>
      <w:r w:rsidR="00CA3D2A" w:rsidRPr="004F06DE">
        <w:rPr>
          <w:rFonts w:ascii="Times New Roman" w:hAnsi="Times New Roman" w:cs="Times New Roman"/>
        </w:rPr>
        <w:t xml:space="preserve">the </w:t>
      </w:r>
      <w:r w:rsidR="00822F39" w:rsidRPr="004F06DE">
        <w:rPr>
          <w:rFonts w:ascii="Times New Roman" w:hAnsi="Times New Roman" w:cs="Times New Roman"/>
        </w:rPr>
        <w:t>verse novel’s oral character</w:t>
      </w:r>
      <w:r w:rsidR="00CA3D2A" w:rsidRPr="004F06DE">
        <w:rPr>
          <w:rFonts w:ascii="Times New Roman" w:hAnsi="Times New Roman" w:cs="Times New Roman"/>
        </w:rPr>
        <w:t xml:space="preserve"> </w:t>
      </w:r>
      <w:r w:rsidR="00822F39" w:rsidRPr="004F06DE">
        <w:rPr>
          <w:rFonts w:ascii="Times New Roman" w:hAnsi="Times New Roman" w:cs="Times New Roman"/>
        </w:rPr>
        <w:t>derives from the</w:t>
      </w:r>
      <w:r w:rsidR="00CA3D2A" w:rsidRPr="004F06DE">
        <w:rPr>
          <w:rFonts w:ascii="Times New Roman" w:hAnsi="Times New Roman" w:cs="Times New Roman"/>
        </w:rPr>
        <w:t xml:space="preserve"> frequent use of dramatic monologues (Addison 30</w:t>
      </w:r>
      <w:r w:rsidR="00B2714E" w:rsidRPr="004F06DE">
        <w:rPr>
          <w:rFonts w:ascii="Times New Roman" w:hAnsi="Times New Roman" w:cs="Times New Roman"/>
        </w:rPr>
        <w:t>, 35</w:t>
      </w:r>
      <w:r w:rsidR="00CA3D2A" w:rsidRPr="004F06DE">
        <w:rPr>
          <w:rFonts w:ascii="Times New Roman" w:hAnsi="Times New Roman" w:cs="Times New Roman"/>
        </w:rPr>
        <w:t>)</w:t>
      </w:r>
      <w:r w:rsidR="00140235" w:rsidRPr="004F06DE">
        <w:rPr>
          <w:rFonts w:ascii="Times New Roman" w:hAnsi="Times New Roman" w:cs="Times New Roman"/>
        </w:rPr>
        <w:t xml:space="preserve">, which is particularly </w:t>
      </w:r>
      <w:r w:rsidR="00140235" w:rsidRPr="004F06DE">
        <w:rPr>
          <w:rFonts w:ascii="Times New Roman" w:hAnsi="Times New Roman" w:cs="Times New Roman"/>
        </w:rPr>
        <w:lastRenderedPageBreak/>
        <w:t xml:space="preserve">apt in the context of this </w:t>
      </w:r>
      <w:r w:rsidR="00C25599" w:rsidRPr="004F06DE">
        <w:rPr>
          <w:rFonts w:ascii="Times New Roman" w:hAnsi="Times New Roman" w:cs="Times New Roman"/>
        </w:rPr>
        <w:t>orally</w:t>
      </w:r>
      <w:r w:rsidR="00472AC6" w:rsidRPr="004F06DE">
        <w:rPr>
          <w:rFonts w:ascii="Times New Roman" w:hAnsi="Times New Roman" w:cs="Times New Roman"/>
        </w:rPr>
        <w:t>-</w:t>
      </w:r>
      <w:r w:rsidR="00C25599" w:rsidRPr="004F06DE">
        <w:rPr>
          <w:rFonts w:ascii="Times New Roman" w:hAnsi="Times New Roman" w:cs="Times New Roman"/>
        </w:rPr>
        <w:t xml:space="preserve">inspired </w:t>
      </w:r>
      <w:r w:rsidR="00140235" w:rsidRPr="004F06DE">
        <w:rPr>
          <w:rFonts w:ascii="Times New Roman" w:hAnsi="Times New Roman" w:cs="Times New Roman"/>
        </w:rPr>
        <w:t>collection of tales</w:t>
      </w:r>
      <w:r w:rsidR="00CA3D2A" w:rsidRPr="004F06DE">
        <w:rPr>
          <w:rFonts w:ascii="Times New Roman" w:hAnsi="Times New Roman" w:cs="Times New Roman"/>
        </w:rPr>
        <w:t>.</w:t>
      </w:r>
      <w:r w:rsidR="006F373A" w:rsidRPr="004F06DE">
        <w:rPr>
          <w:rFonts w:ascii="Times New Roman" w:hAnsi="Times New Roman" w:cs="Times New Roman"/>
        </w:rPr>
        <w:t xml:space="preserve"> </w:t>
      </w:r>
      <w:r w:rsidR="003022A3">
        <w:rPr>
          <w:rFonts w:ascii="Times New Roman" w:hAnsi="Times New Roman" w:cs="Times New Roman"/>
        </w:rPr>
        <w:t>Furthermore</w:t>
      </w:r>
      <w:r w:rsidR="00F0164B" w:rsidRPr="004F06DE">
        <w:rPr>
          <w:rFonts w:ascii="Times New Roman" w:hAnsi="Times New Roman" w:cs="Times New Roman"/>
        </w:rPr>
        <w:t xml:space="preserve">, such works often follow the conventions of the </w:t>
      </w:r>
      <w:r w:rsidR="008C6CCE" w:rsidRPr="004F06DE">
        <w:rPr>
          <w:rFonts w:ascii="Times New Roman" w:hAnsi="Times New Roman" w:cs="Times New Roman"/>
        </w:rPr>
        <w:t>r</w:t>
      </w:r>
      <w:r w:rsidR="00F0164B" w:rsidRPr="004F06DE">
        <w:rPr>
          <w:rFonts w:ascii="Times New Roman" w:hAnsi="Times New Roman" w:cs="Times New Roman"/>
        </w:rPr>
        <w:t>ealist novel</w:t>
      </w:r>
      <w:r w:rsidR="009D5FB4">
        <w:rPr>
          <w:rFonts w:ascii="Times New Roman" w:hAnsi="Times New Roman" w:cs="Times New Roman"/>
        </w:rPr>
        <w:t xml:space="preserve"> </w:t>
      </w:r>
      <w:r w:rsidR="00FE2991">
        <w:rPr>
          <w:rFonts w:ascii="Times New Roman" w:hAnsi="Times New Roman" w:cs="Times New Roman"/>
        </w:rPr>
        <w:t>as</w:t>
      </w:r>
      <w:r w:rsidR="00F0164B" w:rsidRPr="004F06DE">
        <w:rPr>
          <w:rFonts w:ascii="Times New Roman" w:hAnsi="Times New Roman" w:cs="Times New Roman"/>
        </w:rPr>
        <w:t xml:space="preserve"> they </w:t>
      </w:r>
      <w:r w:rsidR="001C6DD0" w:rsidRPr="004F06DE">
        <w:rPr>
          <w:rFonts w:ascii="Times New Roman" w:hAnsi="Times New Roman" w:cs="Times New Roman"/>
        </w:rPr>
        <w:t>are usually easily accessible in the sense that they aim at readability</w:t>
      </w:r>
      <w:r w:rsidR="00A64EDE">
        <w:rPr>
          <w:rFonts w:ascii="Times New Roman" w:hAnsi="Times New Roman" w:cs="Times New Roman"/>
        </w:rPr>
        <w:t>,</w:t>
      </w:r>
      <w:r w:rsidR="001C6DD0" w:rsidRPr="004F06DE">
        <w:rPr>
          <w:rFonts w:ascii="Times New Roman" w:hAnsi="Times New Roman" w:cs="Times New Roman"/>
        </w:rPr>
        <w:t xml:space="preserve"> </w:t>
      </w:r>
      <w:r w:rsidR="001C6DD0">
        <w:rPr>
          <w:rFonts w:ascii="Times New Roman" w:hAnsi="Times New Roman" w:cs="Times New Roman"/>
        </w:rPr>
        <w:t xml:space="preserve">while </w:t>
      </w:r>
      <w:r w:rsidR="00F0164B" w:rsidRPr="004F06DE">
        <w:rPr>
          <w:rFonts w:ascii="Times New Roman" w:hAnsi="Times New Roman" w:cs="Times New Roman"/>
        </w:rPr>
        <w:t xml:space="preserve">generally </w:t>
      </w:r>
      <w:r w:rsidR="001C6DD0">
        <w:rPr>
          <w:rFonts w:ascii="Times New Roman" w:hAnsi="Times New Roman" w:cs="Times New Roman"/>
        </w:rPr>
        <w:t xml:space="preserve">being </w:t>
      </w:r>
      <w:r w:rsidR="00F0164B" w:rsidRPr="004F06DE">
        <w:rPr>
          <w:rFonts w:ascii="Times New Roman" w:hAnsi="Times New Roman" w:cs="Times New Roman"/>
        </w:rPr>
        <w:t>characteri</w:t>
      </w:r>
      <w:r w:rsidR="008C6CCE" w:rsidRPr="004F06DE">
        <w:rPr>
          <w:rFonts w:ascii="Times New Roman" w:hAnsi="Times New Roman" w:cs="Times New Roman"/>
        </w:rPr>
        <w:t>z</w:t>
      </w:r>
      <w:r w:rsidR="00F0164B" w:rsidRPr="004F06DE">
        <w:rPr>
          <w:rFonts w:ascii="Times New Roman" w:hAnsi="Times New Roman" w:cs="Times New Roman"/>
        </w:rPr>
        <w:t>ed by a high degree of verisimilitude and uncomplicated, sometimes colloquial language</w:t>
      </w:r>
      <w:r w:rsidR="001C6DD0">
        <w:rPr>
          <w:rFonts w:ascii="Times New Roman" w:hAnsi="Times New Roman" w:cs="Times New Roman"/>
        </w:rPr>
        <w:t xml:space="preserve"> </w:t>
      </w:r>
      <w:r w:rsidR="00F0164B" w:rsidRPr="004F06DE">
        <w:rPr>
          <w:rFonts w:ascii="Times New Roman" w:hAnsi="Times New Roman" w:cs="Times New Roman"/>
        </w:rPr>
        <w:t xml:space="preserve">(Addison 17-19, 35). </w:t>
      </w:r>
      <w:r w:rsidR="00FE2991">
        <w:rPr>
          <w:rFonts w:ascii="Times New Roman" w:hAnsi="Times New Roman" w:cs="Times New Roman"/>
        </w:rPr>
        <w:t>D</w:t>
      </w:r>
      <w:r w:rsidR="0093281D" w:rsidRPr="004F06DE">
        <w:rPr>
          <w:rFonts w:ascii="Times New Roman" w:hAnsi="Times New Roman" w:cs="Times New Roman"/>
        </w:rPr>
        <w:t>espite the fact that the verse novel is a novelistic genre due to this social orientation</w:t>
      </w:r>
      <w:r w:rsidR="00F0164B" w:rsidRPr="004F06DE">
        <w:rPr>
          <w:rFonts w:ascii="Times New Roman" w:hAnsi="Times New Roman" w:cs="Times New Roman"/>
        </w:rPr>
        <w:t xml:space="preserve">, Catherine Addison asserts that </w:t>
      </w:r>
      <w:r w:rsidR="000E309D" w:rsidRPr="004F06DE">
        <w:rPr>
          <w:rFonts w:ascii="Times New Roman" w:hAnsi="Times New Roman" w:cs="Times New Roman"/>
        </w:rPr>
        <w:t>it is</w:t>
      </w:r>
      <w:r w:rsidR="00F0164B" w:rsidRPr="004F06DE">
        <w:rPr>
          <w:rFonts w:ascii="Times New Roman" w:hAnsi="Times New Roman" w:cs="Times New Roman"/>
        </w:rPr>
        <w:t xml:space="preserve"> </w:t>
      </w:r>
      <w:r w:rsidR="009613D5" w:rsidRPr="004F06DE">
        <w:rPr>
          <w:rFonts w:ascii="Times New Roman" w:hAnsi="Times New Roman" w:cs="Times New Roman"/>
        </w:rPr>
        <w:t>“</w:t>
      </w:r>
      <w:r w:rsidR="00F0164B" w:rsidRPr="004F06DE">
        <w:rPr>
          <w:rFonts w:ascii="Times New Roman" w:hAnsi="Times New Roman" w:cs="Times New Roman"/>
        </w:rPr>
        <w:t>first and foremost a poem”</w:t>
      </w:r>
      <w:r w:rsidR="00235EB7" w:rsidRPr="004F06DE">
        <w:rPr>
          <w:rFonts w:ascii="Times New Roman" w:hAnsi="Times New Roman" w:cs="Times New Roman"/>
        </w:rPr>
        <w:t xml:space="preserve"> </w:t>
      </w:r>
      <w:r w:rsidR="00F0164B" w:rsidRPr="004F06DE">
        <w:rPr>
          <w:rFonts w:ascii="Times New Roman" w:hAnsi="Times New Roman" w:cs="Times New Roman"/>
        </w:rPr>
        <w:t>(</w:t>
      </w:r>
      <w:r w:rsidR="00E535F5" w:rsidRPr="004F06DE">
        <w:rPr>
          <w:rFonts w:ascii="Times New Roman" w:hAnsi="Times New Roman" w:cs="Times New Roman"/>
        </w:rPr>
        <w:t>19</w:t>
      </w:r>
      <w:r w:rsidR="00F0164B" w:rsidRPr="004F06DE">
        <w:rPr>
          <w:rFonts w:ascii="Times New Roman" w:hAnsi="Times New Roman" w:cs="Times New Roman"/>
        </w:rPr>
        <w:t>)</w:t>
      </w:r>
      <w:r w:rsidR="009613D5" w:rsidRPr="004F06DE">
        <w:rPr>
          <w:rFonts w:ascii="Times New Roman" w:hAnsi="Times New Roman" w:cs="Times New Roman"/>
        </w:rPr>
        <w:t>, which is where its hybrid character comes into play</w:t>
      </w:r>
      <w:r w:rsidR="0004591E" w:rsidRPr="004F06DE">
        <w:rPr>
          <w:rFonts w:ascii="Times New Roman" w:hAnsi="Times New Roman" w:cs="Times New Roman"/>
        </w:rPr>
        <w:t xml:space="preserve">. </w:t>
      </w:r>
      <w:r w:rsidR="008C7BA1" w:rsidRPr="004F06DE">
        <w:rPr>
          <w:rFonts w:ascii="Times New Roman" w:hAnsi="Times New Roman" w:cs="Times New Roman"/>
        </w:rPr>
        <w:t>More concretely, these novels</w:t>
      </w:r>
      <w:r w:rsidR="009613D5" w:rsidRPr="004F06DE">
        <w:rPr>
          <w:rFonts w:ascii="Times New Roman" w:hAnsi="Times New Roman" w:cs="Times New Roman"/>
        </w:rPr>
        <w:t xml:space="preserve"> display the visual and prosodic characteristics of verse insofar as they make use of lineation</w:t>
      </w:r>
      <w:r w:rsidR="00436C80" w:rsidRPr="004F06DE">
        <w:rPr>
          <w:rFonts w:ascii="Times New Roman" w:hAnsi="Times New Roman" w:cs="Times New Roman"/>
        </w:rPr>
        <w:t xml:space="preserve"> — a </w:t>
      </w:r>
      <w:r w:rsidR="009613D5" w:rsidRPr="004F06DE">
        <w:rPr>
          <w:rFonts w:ascii="Times New Roman" w:hAnsi="Times New Roman" w:cs="Times New Roman"/>
        </w:rPr>
        <w:t>typographical feature characteristic of verse</w:t>
      </w:r>
      <w:r w:rsidR="00436C80" w:rsidRPr="004F06DE">
        <w:rPr>
          <w:rFonts w:ascii="Times New Roman" w:hAnsi="Times New Roman" w:cs="Times New Roman"/>
        </w:rPr>
        <w:t xml:space="preserve"> — as </w:t>
      </w:r>
      <w:r w:rsidR="009613D5" w:rsidRPr="004F06DE">
        <w:rPr>
          <w:rFonts w:ascii="Times New Roman" w:hAnsi="Times New Roman" w:cs="Times New Roman"/>
        </w:rPr>
        <w:t xml:space="preserve">well as </w:t>
      </w:r>
      <w:r w:rsidR="00A15B06" w:rsidRPr="004F06DE">
        <w:rPr>
          <w:rFonts w:ascii="Times New Roman" w:hAnsi="Times New Roman" w:cs="Times New Roman"/>
        </w:rPr>
        <w:t>metre</w:t>
      </w:r>
      <w:r w:rsidR="009613D5" w:rsidRPr="004F06DE">
        <w:rPr>
          <w:rFonts w:ascii="Times New Roman" w:hAnsi="Times New Roman" w:cs="Times New Roman"/>
        </w:rPr>
        <w:t xml:space="preserve"> and rhyme</w:t>
      </w:r>
      <w:r w:rsidR="00A15B06" w:rsidRPr="004F06DE">
        <w:rPr>
          <w:rFonts w:ascii="Times New Roman" w:hAnsi="Times New Roman" w:cs="Times New Roman"/>
        </w:rPr>
        <w:t xml:space="preserve"> </w:t>
      </w:r>
      <w:r w:rsidR="009613D5" w:rsidRPr="004F06DE">
        <w:rPr>
          <w:rFonts w:ascii="Times New Roman" w:hAnsi="Times New Roman" w:cs="Times New Roman"/>
        </w:rPr>
        <w:t>(Addison 19, 35).</w:t>
      </w:r>
      <w:r w:rsidR="0004591E" w:rsidRPr="004F06DE">
        <w:rPr>
          <w:rFonts w:ascii="Times New Roman" w:hAnsi="Times New Roman" w:cs="Times New Roman"/>
        </w:rPr>
        <w:t xml:space="preserve"> It is clear that </w:t>
      </w:r>
      <w:r w:rsidR="0004591E" w:rsidRPr="004F06DE">
        <w:rPr>
          <w:rFonts w:ascii="Times New Roman" w:hAnsi="Times New Roman" w:cs="Times New Roman"/>
          <w:i/>
        </w:rPr>
        <w:t>Telling Tales</w:t>
      </w:r>
      <w:r w:rsidR="0004591E" w:rsidRPr="004F06DE">
        <w:rPr>
          <w:rFonts w:ascii="Times New Roman" w:hAnsi="Times New Roman" w:cs="Times New Roman"/>
        </w:rPr>
        <w:t xml:space="preserve"> meets these </w:t>
      </w:r>
      <w:r w:rsidR="00952CD0" w:rsidRPr="004F06DE">
        <w:rPr>
          <w:rFonts w:ascii="Times New Roman" w:hAnsi="Times New Roman" w:cs="Times New Roman"/>
        </w:rPr>
        <w:t>criteria</w:t>
      </w:r>
      <w:r w:rsidR="00643F21" w:rsidRPr="004F06DE">
        <w:rPr>
          <w:rFonts w:ascii="Times New Roman" w:hAnsi="Times New Roman" w:cs="Times New Roman"/>
        </w:rPr>
        <w:t xml:space="preserve"> as a</w:t>
      </w:r>
      <w:r w:rsidR="00952CD0" w:rsidRPr="004F06DE">
        <w:rPr>
          <w:rFonts w:ascii="Times New Roman" w:hAnsi="Times New Roman" w:cs="Times New Roman"/>
        </w:rPr>
        <w:t xml:space="preserve"> </w:t>
      </w:r>
      <w:r w:rsidR="005C7F5A" w:rsidRPr="004F06DE">
        <w:rPr>
          <w:rFonts w:ascii="Times New Roman" w:hAnsi="Times New Roman" w:cs="Times New Roman"/>
        </w:rPr>
        <w:t>socially diversified</w:t>
      </w:r>
      <w:r w:rsidR="00381F44" w:rsidRPr="004F06DE">
        <w:rPr>
          <w:rFonts w:ascii="Times New Roman" w:hAnsi="Times New Roman" w:cs="Times New Roman"/>
        </w:rPr>
        <w:t xml:space="preserve"> </w:t>
      </w:r>
      <w:r w:rsidR="00952CD0" w:rsidRPr="004F06DE">
        <w:rPr>
          <w:rFonts w:ascii="Times New Roman" w:hAnsi="Times New Roman" w:cs="Times New Roman"/>
        </w:rPr>
        <w:t xml:space="preserve">collection of tales </w:t>
      </w:r>
      <w:r w:rsidR="009917AC" w:rsidRPr="004F06DE">
        <w:rPr>
          <w:rFonts w:ascii="Times New Roman" w:hAnsi="Times New Roman" w:cs="Times New Roman"/>
        </w:rPr>
        <w:t>that is</w:t>
      </w:r>
      <w:r w:rsidR="0033602A">
        <w:rPr>
          <w:rFonts w:ascii="Times New Roman" w:hAnsi="Times New Roman" w:cs="Times New Roman"/>
        </w:rPr>
        <w:t xml:space="preserve"> not only</w:t>
      </w:r>
      <w:r w:rsidR="009917AC" w:rsidRPr="004F06DE">
        <w:rPr>
          <w:rFonts w:ascii="Times New Roman" w:hAnsi="Times New Roman" w:cs="Times New Roman"/>
        </w:rPr>
        <w:t xml:space="preserve"> </w:t>
      </w:r>
      <w:r w:rsidR="00952CD0" w:rsidRPr="004F06DE">
        <w:rPr>
          <w:rFonts w:ascii="Times New Roman" w:hAnsi="Times New Roman" w:cs="Times New Roman"/>
        </w:rPr>
        <w:t xml:space="preserve">infused with popular culture </w:t>
      </w:r>
      <w:r w:rsidR="008C7BA1" w:rsidRPr="004F06DE">
        <w:rPr>
          <w:rFonts w:ascii="Times New Roman" w:hAnsi="Times New Roman" w:cs="Times New Roman"/>
        </w:rPr>
        <w:t>through, for example,</w:t>
      </w:r>
      <w:r w:rsidR="00952CD0" w:rsidRPr="004F06DE">
        <w:rPr>
          <w:rFonts w:ascii="Times New Roman" w:hAnsi="Times New Roman" w:cs="Times New Roman"/>
        </w:rPr>
        <w:t xml:space="preserve"> rap</w:t>
      </w:r>
      <w:r w:rsidR="008C7BA1" w:rsidRPr="004F06DE">
        <w:rPr>
          <w:rFonts w:ascii="Times New Roman" w:hAnsi="Times New Roman" w:cs="Times New Roman"/>
        </w:rPr>
        <w:t>-</w:t>
      </w:r>
      <w:r w:rsidR="0055081A" w:rsidRPr="004F06DE">
        <w:rPr>
          <w:rFonts w:ascii="Times New Roman" w:hAnsi="Times New Roman" w:cs="Times New Roman"/>
        </w:rPr>
        <w:t>, grime-</w:t>
      </w:r>
      <w:r w:rsidR="004A654A" w:rsidRPr="004F06DE">
        <w:rPr>
          <w:rFonts w:ascii="Times New Roman" w:hAnsi="Times New Roman" w:cs="Times New Roman"/>
        </w:rPr>
        <w:t>,</w:t>
      </w:r>
      <w:r w:rsidR="00952CD0" w:rsidRPr="004F06DE">
        <w:rPr>
          <w:rFonts w:ascii="Times New Roman" w:hAnsi="Times New Roman" w:cs="Times New Roman"/>
        </w:rPr>
        <w:t xml:space="preserve"> and punk</w:t>
      </w:r>
      <w:r w:rsidR="008C7BA1" w:rsidRPr="004F06DE">
        <w:rPr>
          <w:rFonts w:ascii="Times New Roman" w:hAnsi="Times New Roman" w:cs="Times New Roman"/>
        </w:rPr>
        <w:t xml:space="preserve">-inflected </w:t>
      </w:r>
      <w:r w:rsidR="0055081A" w:rsidRPr="004F06DE">
        <w:rPr>
          <w:rFonts w:ascii="Times New Roman" w:hAnsi="Times New Roman" w:cs="Times New Roman"/>
        </w:rPr>
        <w:t>narratives</w:t>
      </w:r>
      <w:r w:rsidR="000428CB" w:rsidRPr="004F06DE">
        <w:rPr>
          <w:rFonts w:ascii="Times New Roman" w:hAnsi="Times New Roman" w:cs="Times New Roman"/>
        </w:rPr>
        <w:t xml:space="preserve"> (</w:t>
      </w:r>
      <w:r w:rsidR="00195401" w:rsidRPr="004F06DE">
        <w:rPr>
          <w:rFonts w:ascii="Times New Roman" w:hAnsi="Times New Roman" w:cs="Times New Roman"/>
        </w:rPr>
        <w:t xml:space="preserve">cf. </w:t>
      </w:r>
      <w:r w:rsidR="000428CB" w:rsidRPr="004F06DE">
        <w:rPr>
          <w:rFonts w:ascii="Times New Roman" w:hAnsi="Times New Roman" w:cs="Times New Roman"/>
        </w:rPr>
        <w:t>Novak and Fischer 353-59)</w:t>
      </w:r>
      <w:r w:rsidR="0055081A" w:rsidRPr="004F06DE">
        <w:rPr>
          <w:rFonts w:ascii="Times New Roman" w:hAnsi="Times New Roman" w:cs="Times New Roman"/>
        </w:rPr>
        <w:t xml:space="preserve">, </w:t>
      </w:r>
      <w:r w:rsidR="000428CB" w:rsidRPr="004F06DE">
        <w:rPr>
          <w:rFonts w:ascii="Times New Roman" w:hAnsi="Times New Roman" w:cs="Times New Roman"/>
        </w:rPr>
        <w:t xml:space="preserve">but </w:t>
      </w:r>
      <w:r w:rsidR="00CD5E32" w:rsidRPr="004F06DE">
        <w:rPr>
          <w:rFonts w:ascii="Times New Roman" w:hAnsi="Times New Roman" w:cs="Times New Roman"/>
        </w:rPr>
        <w:t xml:space="preserve">that </w:t>
      </w:r>
      <w:r w:rsidR="000428CB" w:rsidRPr="004F06DE">
        <w:rPr>
          <w:rFonts w:ascii="Times New Roman" w:hAnsi="Times New Roman" w:cs="Times New Roman"/>
        </w:rPr>
        <w:t>also includes</w:t>
      </w:r>
      <w:r w:rsidR="00BC57A0" w:rsidRPr="004F06DE">
        <w:rPr>
          <w:rFonts w:ascii="Times New Roman" w:hAnsi="Times New Roman" w:cs="Times New Roman"/>
        </w:rPr>
        <w:t xml:space="preserve"> </w:t>
      </w:r>
      <w:r w:rsidR="0093281D" w:rsidRPr="004F06DE">
        <w:rPr>
          <w:rFonts w:ascii="Times New Roman" w:hAnsi="Times New Roman" w:cs="Times New Roman"/>
        </w:rPr>
        <w:t xml:space="preserve">verse </w:t>
      </w:r>
      <w:r w:rsidR="0059681D" w:rsidRPr="004F06DE">
        <w:rPr>
          <w:rFonts w:ascii="Times New Roman" w:hAnsi="Times New Roman" w:cs="Times New Roman"/>
        </w:rPr>
        <w:t>writings in Chaucer’s rhyme royal</w:t>
      </w:r>
      <w:r w:rsidR="00717FEB" w:rsidRPr="004F06DE">
        <w:rPr>
          <w:rFonts w:ascii="Times New Roman" w:hAnsi="Times New Roman" w:cs="Times New Roman"/>
        </w:rPr>
        <w:t xml:space="preserve">, </w:t>
      </w:r>
      <w:r w:rsidR="00BD1B2A" w:rsidRPr="004F06DE">
        <w:rPr>
          <w:rFonts w:ascii="Times New Roman" w:hAnsi="Times New Roman" w:cs="Times New Roman"/>
        </w:rPr>
        <w:t xml:space="preserve">his </w:t>
      </w:r>
      <w:r w:rsidR="00F17816" w:rsidRPr="004F06DE">
        <w:rPr>
          <w:rFonts w:ascii="Times New Roman" w:hAnsi="Times New Roman" w:cs="Times New Roman"/>
        </w:rPr>
        <w:t>heroic couplets</w:t>
      </w:r>
      <w:r w:rsidR="0088588B" w:rsidRPr="004F06DE">
        <w:rPr>
          <w:rFonts w:ascii="Times New Roman" w:hAnsi="Times New Roman" w:cs="Times New Roman"/>
        </w:rPr>
        <w:t>,</w:t>
      </w:r>
      <w:r w:rsidR="00717FEB" w:rsidRPr="004F06DE">
        <w:rPr>
          <w:rFonts w:ascii="Times New Roman" w:hAnsi="Times New Roman" w:cs="Times New Roman"/>
        </w:rPr>
        <w:t xml:space="preserve"> or in iambic pentameter</w:t>
      </w:r>
      <w:r w:rsidR="0059681D" w:rsidRPr="004F06DE">
        <w:rPr>
          <w:rFonts w:ascii="Times New Roman" w:hAnsi="Times New Roman" w:cs="Times New Roman"/>
        </w:rPr>
        <w:t xml:space="preserve"> combined with </w:t>
      </w:r>
      <w:r w:rsidR="0093281D" w:rsidRPr="004F06DE">
        <w:rPr>
          <w:rFonts w:ascii="Times New Roman" w:hAnsi="Times New Roman" w:cs="Times New Roman"/>
        </w:rPr>
        <w:t xml:space="preserve">poetic </w:t>
      </w:r>
      <w:r w:rsidR="0055081A" w:rsidRPr="004F06DE">
        <w:rPr>
          <w:rFonts w:ascii="Times New Roman" w:hAnsi="Times New Roman" w:cs="Times New Roman"/>
        </w:rPr>
        <w:t xml:space="preserve">forms </w:t>
      </w:r>
      <w:r w:rsidR="00A338F6" w:rsidRPr="004F06DE">
        <w:rPr>
          <w:rFonts w:ascii="Times New Roman" w:hAnsi="Times New Roman" w:cs="Times New Roman"/>
        </w:rPr>
        <w:t xml:space="preserve">such </w:t>
      </w:r>
      <w:r w:rsidR="000368F3" w:rsidRPr="004F06DE">
        <w:rPr>
          <w:rFonts w:ascii="Times New Roman" w:hAnsi="Times New Roman" w:cs="Times New Roman"/>
        </w:rPr>
        <w:t xml:space="preserve">as </w:t>
      </w:r>
      <w:r w:rsidR="00D822A9" w:rsidRPr="004F06DE">
        <w:rPr>
          <w:rFonts w:ascii="Times New Roman" w:hAnsi="Times New Roman" w:cs="Times New Roman"/>
        </w:rPr>
        <w:t>the</w:t>
      </w:r>
      <w:r w:rsidR="003D309E" w:rsidRPr="004F06DE">
        <w:rPr>
          <w:rFonts w:ascii="Times New Roman" w:hAnsi="Times New Roman" w:cs="Times New Roman"/>
        </w:rPr>
        <w:t xml:space="preserve"> </w:t>
      </w:r>
      <w:r w:rsidR="00A338F6" w:rsidRPr="004F06DE">
        <w:rPr>
          <w:rFonts w:ascii="Times New Roman" w:hAnsi="Times New Roman" w:cs="Times New Roman"/>
        </w:rPr>
        <w:t xml:space="preserve">sestina, </w:t>
      </w:r>
      <w:r w:rsidR="0088588B" w:rsidRPr="004F06DE">
        <w:rPr>
          <w:rFonts w:ascii="Times New Roman" w:hAnsi="Times New Roman" w:cs="Times New Roman"/>
        </w:rPr>
        <w:t xml:space="preserve">the </w:t>
      </w:r>
      <w:r w:rsidR="0059681D" w:rsidRPr="004F06DE">
        <w:rPr>
          <w:rFonts w:ascii="Times New Roman" w:hAnsi="Times New Roman" w:cs="Times New Roman"/>
        </w:rPr>
        <w:t>s</w:t>
      </w:r>
      <w:r w:rsidR="00A338F6" w:rsidRPr="004F06DE">
        <w:rPr>
          <w:rFonts w:ascii="Times New Roman" w:hAnsi="Times New Roman" w:cs="Times New Roman"/>
        </w:rPr>
        <w:t>onnet corona</w:t>
      </w:r>
      <w:r w:rsidR="00047805" w:rsidRPr="004F06DE">
        <w:rPr>
          <w:rFonts w:ascii="Times New Roman" w:hAnsi="Times New Roman" w:cs="Times New Roman"/>
        </w:rPr>
        <w:t xml:space="preserve">, and </w:t>
      </w:r>
      <w:r w:rsidR="0088588B" w:rsidRPr="004F06DE">
        <w:rPr>
          <w:rFonts w:ascii="Times New Roman" w:hAnsi="Times New Roman" w:cs="Times New Roman"/>
        </w:rPr>
        <w:t xml:space="preserve">the </w:t>
      </w:r>
      <w:r w:rsidR="00047805" w:rsidRPr="004F06DE">
        <w:rPr>
          <w:rFonts w:ascii="Times New Roman" w:hAnsi="Times New Roman" w:cs="Times New Roman"/>
        </w:rPr>
        <w:t>mirror poem</w:t>
      </w:r>
      <w:r w:rsidR="00A338F6" w:rsidRPr="004F06DE">
        <w:rPr>
          <w:rFonts w:ascii="Times New Roman" w:hAnsi="Times New Roman" w:cs="Times New Roman"/>
        </w:rPr>
        <w:t>.</w:t>
      </w:r>
      <w:r w:rsidR="0055081A" w:rsidRPr="004F06DE">
        <w:rPr>
          <w:rFonts w:ascii="Times New Roman" w:hAnsi="Times New Roman" w:cs="Times New Roman"/>
        </w:rPr>
        <w:t xml:space="preserve"> </w:t>
      </w:r>
      <w:r w:rsidR="0035147F" w:rsidRPr="004F06DE">
        <w:rPr>
          <w:rFonts w:ascii="Times New Roman" w:hAnsi="Times New Roman" w:cs="Times New Roman"/>
        </w:rPr>
        <w:t xml:space="preserve">Let us consider, for example, </w:t>
      </w:r>
      <w:r w:rsidR="002536EA" w:rsidRPr="004F06DE">
        <w:rPr>
          <w:rFonts w:ascii="Times New Roman" w:hAnsi="Times New Roman" w:cs="Times New Roman"/>
        </w:rPr>
        <w:t>the first stanza of the sestina titled “Emily” (</w:t>
      </w:r>
      <w:r w:rsidR="002536EA" w:rsidRPr="004F06DE">
        <w:rPr>
          <w:rFonts w:ascii="Times New Roman" w:hAnsi="Times New Roman" w:cs="Times New Roman"/>
          <w:i/>
        </w:rPr>
        <w:t>TT</w:t>
      </w:r>
      <w:r w:rsidR="002536EA" w:rsidRPr="004F06DE">
        <w:rPr>
          <w:rFonts w:ascii="Times New Roman" w:hAnsi="Times New Roman" w:cs="Times New Roman"/>
        </w:rPr>
        <w:t xml:space="preserve"> 5; original ellipsis)</w:t>
      </w:r>
      <w:r w:rsidR="00AB6F70">
        <w:rPr>
          <w:rFonts w:ascii="Times New Roman" w:hAnsi="Times New Roman" w:cs="Times New Roman"/>
        </w:rPr>
        <w:t>,</w:t>
      </w:r>
      <w:r w:rsidR="002536EA" w:rsidRPr="004F06DE">
        <w:rPr>
          <w:rFonts w:ascii="Times New Roman" w:hAnsi="Times New Roman" w:cs="Times New Roman"/>
        </w:rPr>
        <w:t xml:space="preserve"> in which </w:t>
      </w:r>
      <w:proofErr w:type="spellStart"/>
      <w:r w:rsidR="002536EA" w:rsidRPr="004F06DE">
        <w:rPr>
          <w:rFonts w:ascii="Times New Roman" w:hAnsi="Times New Roman" w:cs="Times New Roman"/>
        </w:rPr>
        <w:t>Agbabi</w:t>
      </w:r>
      <w:proofErr w:type="spellEnd"/>
      <w:r w:rsidR="002536EA" w:rsidRPr="004F06DE">
        <w:rPr>
          <w:rFonts w:ascii="Times New Roman" w:hAnsi="Times New Roman" w:cs="Times New Roman"/>
        </w:rPr>
        <w:t xml:space="preserve"> rewrites the love triangle between Palamon, </w:t>
      </w:r>
      <w:proofErr w:type="spellStart"/>
      <w:r w:rsidR="002536EA" w:rsidRPr="004F06DE">
        <w:rPr>
          <w:rFonts w:ascii="Times New Roman" w:hAnsi="Times New Roman" w:cs="Times New Roman"/>
        </w:rPr>
        <w:t>Arcite</w:t>
      </w:r>
      <w:proofErr w:type="spellEnd"/>
      <w:r w:rsidR="002536EA" w:rsidRPr="004F06DE">
        <w:rPr>
          <w:rFonts w:ascii="Times New Roman" w:hAnsi="Times New Roman" w:cs="Times New Roman"/>
        </w:rPr>
        <w:t xml:space="preserve">, and </w:t>
      </w:r>
      <w:proofErr w:type="spellStart"/>
      <w:r w:rsidR="002536EA" w:rsidRPr="004F06DE">
        <w:rPr>
          <w:rFonts w:ascii="Times New Roman" w:hAnsi="Times New Roman" w:cs="Times New Roman"/>
        </w:rPr>
        <w:t>Emelye</w:t>
      </w:r>
      <w:proofErr w:type="spellEnd"/>
      <w:r w:rsidR="002536EA" w:rsidRPr="004F06DE">
        <w:rPr>
          <w:rFonts w:ascii="Times New Roman" w:hAnsi="Times New Roman" w:cs="Times New Roman"/>
        </w:rPr>
        <w:t xml:space="preserve"> by turning both men into Emily’s alter egos:</w:t>
      </w:r>
    </w:p>
    <w:p w:rsidR="002536EA" w:rsidRPr="004F06DE" w:rsidRDefault="002536EA" w:rsidP="00EB5335">
      <w:pPr>
        <w:spacing w:line="480" w:lineRule="auto"/>
        <w:ind w:firstLine="708"/>
        <w:rPr>
          <w:rFonts w:ascii="Times New Roman" w:hAnsi="Times New Roman" w:cs="Times New Roman"/>
        </w:rPr>
      </w:pP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Arc? Dead. And if you’re sniffling for his body</w:t>
      </w: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you won’t find nothing: ransack the Big Smoke</w:t>
      </w: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from Bow to Bank. Arc fell for Emily</w:t>
      </w: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ten feet deep . . . I’m Pal, Emily’s alter.</w:t>
      </w: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Think ego. Arc and me, we shared a cell</w:t>
      </w:r>
    </w:p>
    <w:p w:rsidR="002536EA" w:rsidRPr="004F06DE" w:rsidRDefault="002536EA"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for months, it was a shrine to her, a temple.</w:t>
      </w:r>
    </w:p>
    <w:p w:rsidR="002536EA" w:rsidRPr="004F06DE" w:rsidRDefault="002536EA" w:rsidP="002536EA">
      <w:pPr>
        <w:spacing w:line="480" w:lineRule="auto"/>
        <w:ind w:firstLine="708"/>
        <w:rPr>
          <w:rFonts w:ascii="Times New Roman" w:hAnsi="Times New Roman" w:cs="Times New Roman"/>
        </w:rPr>
      </w:pPr>
    </w:p>
    <w:p w:rsidR="00F0164B" w:rsidRPr="004F06DE" w:rsidRDefault="002536EA" w:rsidP="002536EA">
      <w:pPr>
        <w:spacing w:line="480" w:lineRule="auto"/>
        <w:rPr>
          <w:rFonts w:ascii="Times New Roman" w:hAnsi="Times New Roman" w:cs="Times New Roman"/>
        </w:rPr>
      </w:pPr>
      <w:r w:rsidRPr="0012171C">
        <w:rPr>
          <w:rFonts w:ascii="Times New Roman" w:hAnsi="Times New Roman" w:cs="Times New Roman"/>
        </w:rPr>
        <w:t xml:space="preserve">Crucially, </w:t>
      </w:r>
      <w:proofErr w:type="spellStart"/>
      <w:r w:rsidRPr="0012171C">
        <w:rPr>
          <w:rFonts w:ascii="Times New Roman" w:hAnsi="Times New Roman" w:cs="Times New Roman"/>
        </w:rPr>
        <w:t>Agbabi</w:t>
      </w:r>
      <w:proofErr w:type="spellEnd"/>
      <w:r w:rsidRPr="004F06DE">
        <w:rPr>
          <w:rFonts w:ascii="Times New Roman" w:hAnsi="Times New Roman" w:cs="Times New Roman"/>
        </w:rPr>
        <w:t xml:space="preserve"> </w:t>
      </w:r>
      <w:r w:rsidR="00BF3248">
        <w:rPr>
          <w:rFonts w:ascii="Times New Roman" w:hAnsi="Times New Roman" w:cs="Times New Roman"/>
        </w:rPr>
        <w:t>uses</w:t>
      </w:r>
      <w:r w:rsidRPr="004F06DE">
        <w:rPr>
          <w:rFonts w:ascii="Times New Roman" w:hAnsi="Times New Roman" w:cs="Times New Roman"/>
        </w:rPr>
        <w:t xml:space="preserve"> J.R. Hulbert</w:t>
      </w:r>
      <w:r w:rsidR="009C10B1" w:rsidRPr="004F06DE">
        <w:rPr>
          <w:rFonts w:ascii="Times New Roman" w:hAnsi="Times New Roman" w:cs="Times New Roman"/>
        </w:rPr>
        <w:t>’s</w:t>
      </w:r>
      <w:r w:rsidR="00846139" w:rsidRPr="004F06DE">
        <w:rPr>
          <w:rFonts w:ascii="Times New Roman" w:hAnsi="Times New Roman" w:cs="Times New Roman"/>
        </w:rPr>
        <w:t xml:space="preserve"> </w:t>
      </w:r>
      <w:r w:rsidR="00BF3248">
        <w:rPr>
          <w:rFonts w:ascii="Times New Roman" w:hAnsi="Times New Roman" w:cs="Times New Roman"/>
        </w:rPr>
        <w:t>statement</w:t>
      </w:r>
      <w:r w:rsidR="00846139" w:rsidRPr="004F06DE">
        <w:rPr>
          <w:rFonts w:ascii="Times New Roman" w:hAnsi="Times New Roman" w:cs="Times New Roman"/>
        </w:rPr>
        <w:t xml:space="preserve"> that “</w:t>
      </w:r>
      <w:r w:rsidR="009C10B1" w:rsidRPr="004F06DE">
        <w:rPr>
          <w:rFonts w:ascii="Times New Roman" w:hAnsi="Times New Roman" w:cs="Times New Roman"/>
        </w:rPr>
        <w:t xml:space="preserve">in Chaucer’s story there are two heroes, who are practically indistinguishable from each other, and a heroine, who is merely a name” </w:t>
      </w:r>
      <w:r w:rsidR="009C10B1" w:rsidRPr="004F06DE">
        <w:rPr>
          <w:rFonts w:ascii="Times New Roman" w:hAnsi="Times New Roman" w:cs="Times New Roman"/>
        </w:rPr>
        <w:lastRenderedPageBreak/>
        <w:t>(</w:t>
      </w:r>
      <w:r w:rsidR="009C10B1" w:rsidRPr="004F06DE">
        <w:rPr>
          <w:rFonts w:ascii="Times New Roman" w:hAnsi="Times New Roman" w:cs="Times New Roman"/>
          <w:i/>
        </w:rPr>
        <w:t>TT</w:t>
      </w:r>
      <w:r w:rsidR="009C10B1" w:rsidRPr="004F06DE">
        <w:rPr>
          <w:rFonts w:ascii="Times New Roman" w:hAnsi="Times New Roman" w:cs="Times New Roman"/>
        </w:rPr>
        <w:t xml:space="preserve"> 5)</w:t>
      </w:r>
      <w:r w:rsidR="00BF3248">
        <w:rPr>
          <w:rFonts w:ascii="Times New Roman" w:hAnsi="Times New Roman" w:cs="Times New Roman"/>
        </w:rPr>
        <w:t xml:space="preserve"> as an epigraph to the tale</w:t>
      </w:r>
      <w:r w:rsidR="009C10B1" w:rsidRPr="004F06DE">
        <w:rPr>
          <w:rFonts w:ascii="Times New Roman" w:hAnsi="Times New Roman" w:cs="Times New Roman"/>
        </w:rPr>
        <w:t xml:space="preserve">, </w:t>
      </w:r>
      <w:r w:rsidR="000748C3" w:rsidRPr="004F06DE">
        <w:rPr>
          <w:rFonts w:ascii="Times New Roman" w:hAnsi="Times New Roman" w:cs="Times New Roman"/>
        </w:rPr>
        <w:t>which indicates</w:t>
      </w:r>
      <w:r w:rsidR="009C10B1" w:rsidRPr="004F06DE">
        <w:rPr>
          <w:rFonts w:ascii="Times New Roman" w:hAnsi="Times New Roman" w:cs="Times New Roman"/>
        </w:rPr>
        <w:t xml:space="preserve"> that</w:t>
      </w:r>
      <w:r w:rsidR="000E2935" w:rsidRPr="004F06DE">
        <w:rPr>
          <w:rFonts w:ascii="Times New Roman" w:hAnsi="Times New Roman" w:cs="Times New Roman"/>
        </w:rPr>
        <w:t xml:space="preserve"> </w:t>
      </w:r>
      <w:r w:rsidR="002A290A" w:rsidRPr="004F06DE">
        <w:rPr>
          <w:rFonts w:ascii="Times New Roman" w:hAnsi="Times New Roman" w:cs="Times New Roman"/>
          <w:color w:val="000000" w:themeColor="text1"/>
        </w:rPr>
        <w:t>the heroine’s central role</w:t>
      </w:r>
      <w:r w:rsidR="000748C3" w:rsidRPr="004F06DE">
        <w:rPr>
          <w:rFonts w:ascii="Times New Roman" w:hAnsi="Times New Roman" w:cs="Times New Roman"/>
          <w:color w:val="000000" w:themeColor="text1"/>
        </w:rPr>
        <w:t xml:space="preserve"> </w:t>
      </w:r>
      <w:r w:rsidR="000748C3" w:rsidRPr="004F06DE">
        <w:rPr>
          <w:rFonts w:ascii="Times New Roman" w:hAnsi="Times New Roman" w:cs="Times New Roman"/>
        </w:rPr>
        <w:t xml:space="preserve">in </w:t>
      </w:r>
      <w:proofErr w:type="spellStart"/>
      <w:r w:rsidR="002A290A" w:rsidRPr="004F06DE">
        <w:rPr>
          <w:rFonts w:ascii="Times New Roman" w:hAnsi="Times New Roman" w:cs="Times New Roman"/>
        </w:rPr>
        <w:t>Agbabi’s</w:t>
      </w:r>
      <w:proofErr w:type="spellEnd"/>
      <w:r w:rsidR="000748C3" w:rsidRPr="004F06DE">
        <w:rPr>
          <w:rFonts w:ascii="Times New Roman" w:hAnsi="Times New Roman" w:cs="Times New Roman"/>
        </w:rPr>
        <w:t xml:space="preserve"> rewriting is </w:t>
      </w:r>
      <w:r w:rsidR="000E2935" w:rsidRPr="004F06DE">
        <w:rPr>
          <w:rFonts w:ascii="Times New Roman" w:hAnsi="Times New Roman" w:cs="Times New Roman"/>
        </w:rPr>
        <w:t xml:space="preserve">not </w:t>
      </w:r>
      <w:r w:rsidR="002A290A" w:rsidRPr="004F06DE">
        <w:rPr>
          <w:rFonts w:ascii="Times New Roman" w:hAnsi="Times New Roman" w:cs="Times New Roman"/>
        </w:rPr>
        <w:t xml:space="preserve">inconsequential. </w:t>
      </w:r>
      <w:r w:rsidR="00952CD0" w:rsidRPr="004F06DE">
        <w:rPr>
          <w:rFonts w:ascii="Times New Roman" w:hAnsi="Times New Roman" w:cs="Times New Roman"/>
        </w:rPr>
        <w:t xml:space="preserve">In this sense, Ramey rightly notes that </w:t>
      </w:r>
      <w:proofErr w:type="spellStart"/>
      <w:r w:rsidR="00770E96" w:rsidRPr="004F06DE">
        <w:rPr>
          <w:rFonts w:ascii="Times New Roman" w:hAnsi="Times New Roman" w:cs="Times New Roman"/>
        </w:rPr>
        <w:t>Agbabi</w:t>
      </w:r>
      <w:proofErr w:type="spellEnd"/>
      <w:r w:rsidR="00952CD0" w:rsidRPr="004F06DE">
        <w:rPr>
          <w:rFonts w:ascii="Times New Roman" w:hAnsi="Times New Roman" w:cs="Times New Roman"/>
        </w:rPr>
        <w:t xml:space="preserve"> “has uniquely succeeded in fusing British literary tradition</w:t>
      </w:r>
      <w:r w:rsidR="00436C80" w:rsidRPr="004F06DE">
        <w:rPr>
          <w:rFonts w:ascii="Times New Roman" w:hAnsi="Times New Roman" w:cs="Times New Roman"/>
        </w:rPr>
        <w:t xml:space="preserve"> — historically </w:t>
      </w:r>
      <w:r w:rsidR="00952CD0" w:rsidRPr="004F06DE">
        <w:rPr>
          <w:rFonts w:ascii="Times New Roman" w:hAnsi="Times New Roman" w:cs="Times New Roman"/>
        </w:rPr>
        <w:t>associated with white male privilege</w:t>
      </w:r>
      <w:r w:rsidR="00436C80" w:rsidRPr="004F06DE">
        <w:rPr>
          <w:rFonts w:ascii="Times New Roman" w:hAnsi="Times New Roman" w:cs="Times New Roman"/>
        </w:rPr>
        <w:t xml:space="preserve"> — with </w:t>
      </w:r>
      <w:r w:rsidR="00952CD0" w:rsidRPr="004F06DE">
        <w:rPr>
          <w:rFonts w:ascii="Times New Roman" w:hAnsi="Times New Roman" w:cs="Times New Roman"/>
        </w:rPr>
        <w:t>contemporary modes of entertainment that are often associated with popular culture and artists of the African diaspora” (316).</w:t>
      </w:r>
      <w:r w:rsidR="00ED477D" w:rsidRPr="004F06DE">
        <w:rPr>
          <w:rFonts w:ascii="Times New Roman" w:hAnsi="Times New Roman" w:cs="Times New Roman"/>
        </w:rPr>
        <w:t xml:space="preserve"> As a result, </w:t>
      </w:r>
      <w:r w:rsidR="00770E96" w:rsidRPr="004F06DE">
        <w:rPr>
          <w:rFonts w:ascii="Times New Roman" w:hAnsi="Times New Roman" w:cs="Times New Roman"/>
          <w:i/>
        </w:rPr>
        <w:t>Telling Tales</w:t>
      </w:r>
      <w:r w:rsidR="00770E96" w:rsidRPr="004F06DE">
        <w:rPr>
          <w:rFonts w:ascii="Times New Roman" w:hAnsi="Times New Roman" w:cs="Times New Roman"/>
        </w:rPr>
        <w:t xml:space="preserve"> </w:t>
      </w:r>
      <w:r w:rsidR="0093281D" w:rsidRPr="004F06DE">
        <w:rPr>
          <w:rFonts w:ascii="Times New Roman" w:hAnsi="Times New Roman" w:cs="Times New Roman"/>
        </w:rPr>
        <w:t>convincingly</w:t>
      </w:r>
      <w:r w:rsidR="00436C80" w:rsidRPr="004F06DE">
        <w:rPr>
          <w:rFonts w:ascii="Times New Roman" w:hAnsi="Times New Roman" w:cs="Times New Roman"/>
        </w:rPr>
        <w:t xml:space="preserve"> </w:t>
      </w:r>
      <w:r w:rsidR="00233559" w:rsidRPr="004F06DE">
        <w:rPr>
          <w:rFonts w:ascii="Times New Roman" w:hAnsi="Times New Roman" w:cs="Times New Roman"/>
        </w:rPr>
        <w:t>dispute</w:t>
      </w:r>
      <w:r w:rsidR="009E4BEF" w:rsidRPr="004F06DE">
        <w:rPr>
          <w:rFonts w:ascii="Times New Roman" w:hAnsi="Times New Roman" w:cs="Times New Roman"/>
        </w:rPr>
        <w:t xml:space="preserve">s the apparent divide between </w:t>
      </w:r>
      <w:r w:rsidR="0088588B" w:rsidRPr="004F06DE">
        <w:rPr>
          <w:rFonts w:ascii="Times New Roman" w:hAnsi="Times New Roman" w:cs="Times New Roman"/>
        </w:rPr>
        <w:t>“</w:t>
      </w:r>
      <w:r w:rsidR="009E4BEF" w:rsidRPr="004F06DE">
        <w:rPr>
          <w:rFonts w:ascii="Times New Roman" w:hAnsi="Times New Roman" w:cs="Times New Roman"/>
        </w:rPr>
        <w:t>high</w:t>
      </w:r>
      <w:r w:rsidR="0088588B" w:rsidRPr="004F06DE">
        <w:rPr>
          <w:rFonts w:ascii="Times New Roman" w:hAnsi="Times New Roman" w:cs="Times New Roman"/>
        </w:rPr>
        <w:t>”</w:t>
      </w:r>
      <w:r w:rsidR="009E4BEF" w:rsidRPr="004F06DE">
        <w:rPr>
          <w:rFonts w:ascii="Times New Roman" w:hAnsi="Times New Roman" w:cs="Times New Roman"/>
        </w:rPr>
        <w:t xml:space="preserve"> and </w:t>
      </w:r>
      <w:r w:rsidR="0088588B" w:rsidRPr="004F06DE">
        <w:rPr>
          <w:rFonts w:ascii="Times New Roman" w:hAnsi="Times New Roman" w:cs="Times New Roman"/>
        </w:rPr>
        <w:t>“</w:t>
      </w:r>
      <w:r w:rsidR="009E4BEF" w:rsidRPr="004F06DE">
        <w:rPr>
          <w:rFonts w:ascii="Times New Roman" w:hAnsi="Times New Roman" w:cs="Times New Roman"/>
        </w:rPr>
        <w:t>low</w:t>
      </w:r>
      <w:r w:rsidR="0088588B" w:rsidRPr="004F06DE">
        <w:rPr>
          <w:rFonts w:ascii="Times New Roman" w:hAnsi="Times New Roman" w:cs="Times New Roman"/>
        </w:rPr>
        <w:t>”</w:t>
      </w:r>
      <w:r w:rsidR="009E4BEF" w:rsidRPr="004F06DE">
        <w:rPr>
          <w:rFonts w:ascii="Times New Roman" w:hAnsi="Times New Roman" w:cs="Times New Roman"/>
        </w:rPr>
        <w:t xml:space="preserve"> art, literature and entertainment</w:t>
      </w:r>
      <w:r w:rsidR="009C10B1" w:rsidRPr="004F06DE">
        <w:rPr>
          <w:rFonts w:ascii="Times New Roman" w:hAnsi="Times New Roman" w:cs="Times New Roman"/>
        </w:rPr>
        <w:t xml:space="preserve"> while bridging racial and gender differences</w:t>
      </w:r>
      <w:r w:rsidR="009E4BEF" w:rsidRPr="004F06DE">
        <w:rPr>
          <w:rFonts w:ascii="Times New Roman" w:hAnsi="Times New Roman" w:cs="Times New Roman"/>
        </w:rPr>
        <w:t>.</w:t>
      </w:r>
      <w:r w:rsidR="00E535F5" w:rsidRPr="004F06DE">
        <w:rPr>
          <w:rFonts w:ascii="Times New Roman" w:hAnsi="Times New Roman" w:cs="Times New Roman"/>
        </w:rPr>
        <w:t xml:space="preserve"> </w:t>
      </w:r>
    </w:p>
    <w:p w:rsidR="008B0581" w:rsidRPr="004F06DE" w:rsidRDefault="00C21B70" w:rsidP="00EB5335">
      <w:pPr>
        <w:spacing w:line="480" w:lineRule="auto"/>
        <w:ind w:firstLine="708"/>
        <w:rPr>
          <w:rFonts w:ascii="Times New Roman" w:hAnsi="Times New Roman" w:cs="Times New Roman"/>
        </w:rPr>
      </w:pPr>
      <w:proofErr w:type="spellStart"/>
      <w:r w:rsidRPr="00771434">
        <w:rPr>
          <w:rFonts w:ascii="Times New Roman" w:hAnsi="Times New Roman" w:cs="Times New Roman"/>
        </w:rPr>
        <w:t>Agbabi</w:t>
      </w:r>
      <w:proofErr w:type="spellEnd"/>
      <w:r w:rsidRPr="00771434">
        <w:rPr>
          <w:rFonts w:ascii="Times New Roman" w:hAnsi="Times New Roman" w:cs="Times New Roman"/>
        </w:rPr>
        <w:t xml:space="preserve"> thus </w:t>
      </w:r>
      <w:r w:rsidR="00743B04" w:rsidRPr="00771434">
        <w:rPr>
          <w:rFonts w:ascii="Times New Roman" w:hAnsi="Times New Roman" w:cs="Times New Roman"/>
        </w:rPr>
        <w:t>creates</w:t>
      </w:r>
      <w:r w:rsidR="00743B04" w:rsidRPr="004F06DE">
        <w:rPr>
          <w:rFonts w:ascii="Times New Roman" w:hAnsi="Times New Roman" w:cs="Times New Roman"/>
        </w:rPr>
        <w:t xml:space="preserve"> a protean collection at the crossroads of slam, poetry, and narrative, </w:t>
      </w:r>
      <w:r w:rsidR="009D6067" w:rsidRPr="004F06DE">
        <w:rPr>
          <w:rFonts w:ascii="Times New Roman" w:hAnsi="Times New Roman" w:cs="Times New Roman"/>
        </w:rPr>
        <w:t xml:space="preserve">thereby </w:t>
      </w:r>
      <w:r w:rsidR="009655B6" w:rsidRPr="004F06DE">
        <w:rPr>
          <w:rFonts w:ascii="Times New Roman" w:hAnsi="Times New Roman" w:cs="Times New Roman"/>
        </w:rPr>
        <w:t xml:space="preserve">defying fixed oppositions and </w:t>
      </w:r>
      <w:r w:rsidR="00C21AE2" w:rsidRPr="004F06DE">
        <w:rPr>
          <w:rFonts w:ascii="Times New Roman" w:hAnsi="Times New Roman" w:cs="Times New Roman"/>
        </w:rPr>
        <w:t xml:space="preserve">giving prime position to </w:t>
      </w:r>
      <w:r w:rsidR="00743B04" w:rsidRPr="004F06DE">
        <w:rPr>
          <w:rFonts w:ascii="Times New Roman" w:hAnsi="Times New Roman" w:cs="Times New Roman"/>
        </w:rPr>
        <w:t xml:space="preserve">a concerted </w:t>
      </w:r>
      <w:r w:rsidR="00A3549A" w:rsidRPr="004F06DE">
        <w:rPr>
          <w:rFonts w:ascii="Times New Roman" w:hAnsi="Times New Roman" w:cs="Times New Roman"/>
        </w:rPr>
        <w:t>literary work</w:t>
      </w:r>
      <w:r w:rsidR="00743B04" w:rsidRPr="004F06DE">
        <w:rPr>
          <w:rFonts w:ascii="Times New Roman" w:hAnsi="Times New Roman" w:cs="Times New Roman"/>
        </w:rPr>
        <w:t xml:space="preserve"> based on relation</w:t>
      </w:r>
      <w:r w:rsidR="001962E0" w:rsidRPr="004F06DE">
        <w:rPr>
          <w:rFonts w:ascii="Times New Roman" w:hAnsi="Times New Roman" w:cs="Times New Roman"/>
        </w:rPr>
        <w:t>s, not only between the “original” and her rewriting, but also between socio-cultural</w:t>
      </w:r>
      <w:r w:rsidR="006D77EB" w:rsidRPr="004F06DE">
        <w:rPr>
          <w:rFonts w:ascii="Times New Roman" w:hAnsi="Times New Roman" w:cs="Times New Roman"/>
        </w:rPr>
        <w:t xml:space="preserve"> and </w:t>
      </w:r>
      <w:r w:rsidR="001962E0" w:rsidRPr="004F06DE">
        <w:rPr>
          <w:rFonts w:ascii="Times New Roman" w:hAnsi="Times New Roman" w:cs="Times New Roman"/>
        </w:rPr>
        <w:t>gender identities</w:t>
      </w:r>
      <w:r w:rsidR="00743B04" w:rsidRPr="004F06DE">
        <w:rPr>
          <w:rFonts w:ascii="Times New Roman" w:hAnsi="Times New Roman" w:cs="Times New Roman"/>
        </w:rPr>
        <w:t xml:space="preserve">. </w:t>
      </w:r>
      <w:r w:rsidR="009655B6" w:rsidRPr="004F06DE">
        <w:rPr>
          <w:rFonts w:ascii="Times New Roman" w:hAnsi="Times New Roman" w:cs="Times New Roman"/>
        </w:rPr>
        <w:t xml:space="preserve">By having her </w:t>
      </w:r>
      <w:r w:rsidR="00085014" w:rsidRPr="004F06DE">
        <w:rPr>
          <w:rFonts w:ascii="Times New Roman" w:hAnsi="Times New Roman" w:cs="Times New Roman"/>
        </w:rPr>
        <w:t>work</w:t>
      </w:r>
      <w:r w:rsidR="009655B6" w:rsidRPr="004F06DE">
        <w:rPr>
          <w:rFonts w:ascii="Times New Roman" w:hAnsi="Times New Roman" w:cs="Times New Roman"/>
        </w:rPr>
        <w:t xml:space="preserve"> printed, </w:t>
      </w:r>
      <w:r w:rsidR="00CB6CC2" w:rsidRPr="004F06DE">
        <w:rPr>
          <w:rFonts w:ascii="Times New Roman" w:hAnsi="Times New Roman" w:cs="Times New Roman"/>
        </w:rPr>
        <w:t xml:space="preserve">however, </w:t>
      </w:r>
      <w:proofErr w:type="spellStart"/>
      <w:r w:rsidR="009655B6" w:rsidRPr="004F06DE">
        <w:rPr>
          <w:rFonts w:ascii="Times New Roman" w:hAnsi="Times New Roman" w:cs="Times New Roman"/>
        </w:rPr>
        <w:t>Agbabi</w:t>
      </w:r>
      <w:proofErr w:type="spellEnd"/>
      <w:r w:rsidR="009655B6" w:rsidRPr="004F06DE">
        <w:rPr>
          <w:rFonts w:ascii="Times New Roman" w:hAnsi="Times New Roman" w:cs="Times New Roman"/>
        </w:rPr>
        <w:t xml:space="preserve"> adds another layer to </w:t>
      </w:r>
      <w:r w:rsidR="001323C2" w:rsidRPr="004F06DE">
        <w:rPr>
          <w:rFonts w:ascii="Times New Roman" w:hAnsi="Times New Roman" w:cs="Times New Roman"/>
        </w:rPr>
        <w:t>the</w:t>
      </w:r>
      <w:r w:rsidR="009655B6" w:rsidRPr="004F06DE">
        <w:rPr>
          <w:rFonts w:ascii="Times New Roman" w:hAnsi="Times New Roman" w:cs="Times New Roman"/>
        </w:rPr>
        <w:t xml:space="preserve"> already hybrid genre </w:t>
      </w:r>
      <w:r w:rsidR="001323C2" w:rsidRPr="004F06DE">
        <w:rPr>
          <w:rFonts w:ascii="Times New Roman" w:hAnsi="Times New Roman" w:cs="Times New Roman"/>
        </w:rPr>
        <w:t xml:space="preserve">of the verse novel </w:t>
      </w:r>
      <w:r w:rsidR="00992C40" w:rsidRPr="004F06DE">
        <w:rPr>
          <w:rFonts w:ascii="Times New Roman" w:hAnsi="Times New Roman" w:cs="Times New Roman"/>
        </w:rPr>
        <w:t>by drawing</w:t>
      </w:r>
      <w:r w:rsidR="00C6457D" w:rsidRPr="004F06DE">
        <w:rPr>
          <w:rFonts w:ascii="Times New Roman" w:hAnsi="Times New Roman" w:cs="Times New Roman"/>
        </w:rPr>
        <w:t xml:space="preserve"> </w:t>
      </w:r>
      <w:r w:rsidR="009655B6" w:rsidRPr="004F06DE">
        <w:rPr>
          <w:rFonts w:ascii="Times New Roman" w:hAnsi="Times New Roman" w:cs="Times New Roman"/>
        </w:rPr>
        <w:t>attention to the visual aspect of reading.</w:t>
      </w:r>
      <w:r w:rsidR="00E974DD" w:rsidRPr="004F06DE">
        <w:rPr>
          <w:rFonts w:ascii="Times New Roman" w:hAnsi="Times New Roman" w:cs="Times New Roman"/>
        </w:rPr>
        <w:t xml:space="preserve"> </w:t>
      </w:r>
      <w:r w:rsidR="00B616DB" w:rsidRPr="004F06DE">
        <w:rPr>
          <w:rFonts w:ascii="Times New Roman" w:hAnsi="Times New Roman" w:cs="Times New Roman"/>
        </w:rPr>
        <w:t>In other words</w:t>
      </w:r>
      <w:r w:rsidR="00646216" w:rsidRPr="004F06DE">
        <w:rPr>
          <w:rFonts w:ascii="Times New Roman" w:hAnsi="Times New Roman" w:cs="Times New Roman"/>
        </w:rPr>
        <w:t xml:space="preserve">, </w:t>
      </w:r>
      <w:r w:rsidR="00B616DB" w:rsidRPr="004F06DE">
        <w:rPr>
          <w:rFonts w:ascii="Times New Roman" w:hAnsi="Times New Roman" w:cs="Times New Roman"/>
        </w:rPr>
        <w:t xml:space="preserve">like </w:t>
      </w:r>
      <w:proofErr w:type="spellStart"/>
      <w:r w:rsidR="00B616DB" w:rsidRPr="004F06DE">
        <w:rPr>
          <w:rFonts w:ascii="Times New Roman" w:hAnsi="Times New Roman" w:cs="Times New Roman"/>
          <w:i/>
        </w:rPr>
        <w:t>Decreation</w:t>
      </w:r>
      <w:proofErr w:type="spellEnd"/>
      <w:r w:rsidR="00B616DB" w:rsidRPr="004F06DE">
        <w:rPr>
          <w:rFonts w:ascii="Times New Roman" w:hAnsi="Times New Roman" w:cs="Times New Roman"/>
        </w:rPr>
        <w:t xml:space="preserve">, </w:t>
      </w:r>
      <w:proofErr w:type="spellStart"/>
      <w:r w:rsidR="007506DF" w:rsidRPr="004F06DE">
        <w:rPr>
          <w:rFonts w:ascii="Times New Roman" w:hAnsi="Times New Roman" w:cs="Times New Roman"/>
        </w:rPr>
        <w:t>Agbabi’s</w:t>
      </w:r>
      <w:proofErr w:type="spellEnd"/>
      <w:r w:rsidR="00CB6CC2" w:rsidRPr="004F06DE">
        <w:rPr>
          <w:rFonts w:ascii="Times New Roman" w:hAnsi="Times New Roman" w:cs="Times New Roman"/>
        </w:rPr>
        <w:t xml:space="preserve"> collection</w:t>
      </w:r>
      <w:r w:rsidR="00646216" w:rsidRPr="004F06DE">
        <w:rPr>
          <w:rFonts w:ascii="Times New Roman" w:hAnsi="Times New Roman" w:cs="Times New Roman"/>
        </w:rPr>
        <w:t xml:space="preserve"> capitali</w:t>
      </w:r>
      <w:r w:rsidR="009D6067" w:rsidRPr="004F06DE">
        <w:rPr>
          <w:rFonts w:ascii="Times New Roman" w:hAnsi="Times New Roman" w:cs="Times New Roman"/>
        </w:rPr>
        <w:t>z</w:t>
      </w:r>
      <w:r w:rsidR="00646216" w:rsidRPr="004F06DE">
        <w:rPr>
          <w:rFonts w:ascii="Times New Roman" w:hAnsi="Times New Roman" w:cs="Times New Roman"/>
        </w:rPr>
        <w:t xml:space="preserve">es on the materiality of the </w:t>
      </w:r>
      <w:r w:rsidR="00A3549A" w:rsidRPr="004F06DE">
        <w:rPr>
          <w:rFonts w:ascii="Times New Roman" w:hAnsi="Times New Roman" w:cs="Times New Roman"/>
        </w:rPr>
        <w:t>medium</w:t>
      </w:r>
      <w:r w:rsidR="00646216" w:rsidRPr="004F06DE">
        <w:rPr>
          <w:rFonts w:ascii="Times New Roman" w:hAnsi="Times New Roman" w:cs="Times New Roman"/>
        </w:rPr>
        <w:t xml:space="preserve"> as</w:t>
      </w:r>
      <w:r w:rsidR="00FC2AB8" w:rsidRPr="004F06DE">
        <w:rPr>
          <w:rFonts w:ascii="Times New Roman" w:hAnsi="Times New Roman" w:cs="Times New Roman"/>
        </w:rPr>
        <w:t xml:space="preserve"> some narratives rely on a haptic aesthetics requiring physical interaction with the page</w:t>
      </w:r>
      <w:r w:rsidR="00646216" w:rsidRPr="004F06DE">
        <w:rPr>
          <w:rFonts w:ascii="Times New Roman" w:hAnsi="Times New Roman" w:cs="Times New Roman"/>
        </w:rPr>
        <w:t>.</w:t>
      </w:r>
      <w:r w:rsidR="00667E2A" w:rsidRPr="004F06DE">
        <w:rPr>
          <w:rFonts w:ascii="Times New Roman" w:hAnsi="Times New Roman" w:cs="Times New Roman"/>
        </w:rPr>
        <w:t xml:space="preserve"> </w:t>
      </w:r>
      <w:proofErr w:type="spellStart"/>
      <w:r w:rsidR="00667E2A" w:rsidRPr="004F06DE">
        <w:rPr>
          <w:rFonts w:ascii="Times New Roman" w:hAnsi="Times New Roman" w:cs="Times New Roman"/>
        </w:rPr>
        <w:t>Agbabi’s</w:t>
      </w:r>
      <w:proofErr w:type="spellEnd"/>
      <w:r w:rsidR="00667E2A" w:rsidRPr="004F06DE">
        <w:rPr>
          <w:rFonts w:ascii="Times New Roman" w:hAnsi="Times New Roman" w:cs="Times New Roman"/>
        </w:rPr>
        <w:t xml:space="preserve"> use of typography illustrates this point clearly.</w:t>
      </w:r>
      <w:r w:rsidR="00CD0657" w:rsidRPr="004F06DE">
        <w:rPr>
          <w:rFonts w:ascii="Times New Roman" w:hAnsi="Times New Roman" w:cs="Times New Roman"/>
        </w:rPr>
        <w:t xml:space="preserve"> </w:t>
      </w:r>
      <w:r w:rsidR="00071BB9" w:rsidRPr="004F06DE">
        <w:rPr>
          <w:rFonts w:ascii="Times New Roman" w:hAnsi="Times New Roman" w:cs="Times New Roman"/>
        </w:rPr>
        <w:t>For one</w:t>
      </w:r>
      <w:r w:rsidR="00CD0657" w:rsidRPr="004F06DE">
        <w:rPr>
          <w:rFonts w:ascii="Times New Roman" w:hAnsi="Times New Roman" w:cs="Times New Roman"/>
        </w:rPr>
        <w:t xml:space="preserve">, </w:t>
      </w:r>
      <w:r w:rsidR="00071BB9" w:rsidRPr="004F06DE">
        <w:rPr>
          <w:rFonts w:ascii="Times New Roman" w:hAnsi="Times New Roman" w:cs="Times New Roman"/>
        </w:rPr>
        <w:t xml:space="preserve">the subtitle of </w:t>
      </w:r>
      <w:r w:rsidR="009D6067" w:rsidRPr="004F06DE">
        <w:rPr>
          <w:rFonts w:ascii="Times New Roman" w:hAnsi="Times New Roman" w:cs="Times New Roman"/>
        </w:rPr>
        <w:t>“</w:t>
      </w:r>
      <w:r w:rsidR="00071BB9" w:rsidRPr="004F06DE">
        <w:rPr>
          <w:rFonts w:ascii="Times New Roman" w:hAnsi="Times New Roman" w:cs="Times New Roman"/>
        </w:rPr>
        <w:t>Artful Doggerel</w:t>
      </w:r>
      <w:r w:rsidR="00867127" w:rsidRPr="004F06DE">
        <w:rPr>
          <w:rFonts w:ascii="Times New Roman" w:hAnsi="Times New Roman" w:cs="Times New Roman"/>
        </w:rPr>
        <w:t>: Sir Topaz vs Da Elephant – Round 3</w:t>
      </w:r>
      <w:r w:rsidR="009D6067" w:rsidRPr="004F06DE">
        <w:rPr>
          <w:rFonts w:ascii="Times New Roman" w:hAnsi="Times New Roman" w:cs="Times New Roman"/>
        </w:rPr>
        <w:t>” is printed</w:t>
      </w:r>
      <w:r w:rsidR="00071BB9" w:rsidRPr="004F06DE">
        <w:rPr>
          <w:rFonts w:ascii="Times New Roman" w:hAnsi="Times New Roman" w:cs="Times New Roman"/>
        </w:rPr>
        <w:t xml:space="preserve"> in bold</w:t>
      </w:r>
      <w:r w:rsidR="00990DAC" w:rsidRPr="004F06DE">
        <w:rPr>
          <w:rFonts w:ascii="Times New Roman" w:hAnsi="Times New Roman" w:cs="Times New Roman"/>
        </w:rPr>
        <w:t>face</w:t>
      </w:r>
      <w:r w:rsidR="009D6067" w:rsidRPr="004F06DE">
        <w:rPr>
          <w:rFonts w:ascii="Times New Roman" w:hAnsi="Times New Roman" w:cs="Times New Roman"/>
        </w:rPr>
        <w:t xml:space="preserve"> type, which</w:t>
      </w:r>
      <w:r w:rsidR="00CB5B6A" w:rsidRPr="004F06DE">
        <w:rPr>
          <w:rFonts w:ascii="Times New Roman" w:hAnsi="Times New Roman" w:cs="Times New Roman"/>
        </w:rPr>
        <w:t xml:space="preserve"> can be considered</w:t>
      </w:r>
      <w:r w:rsidR="00F844C6" w:rsidRPr="004F06DE">
        <w:rPr>
          <w:rFonts w:ascii="Times New Roman" w:hAnsi="Times New Roman" w:cs="Times New Roman"/>
        </w:rPr>
        <w:t xml:space="preserve"> an example of</w:t>
      </w:r>
      <w:r w:rsidR="00071BB9" w:rsidRPr="004F06DE">
        <w:rPr>
          <w:rFonts w:ascii="Times New Roman" w:hAnsi="Times New Roman" w:cs="Times New Roman"/>
        </w:rPr>
        <w:t xml:space="preserve"> typographical iconicity </w:t>
      </w:r>
      <w:r w:rsidR="00F844C6" w:rsidRPr="004F06DE">
        <w:rPr>
          <w:rFonts w:ascii="Times New Roman" w:hAnsi="Times New Roman" w:cs="Times New Roman"/>
        </w:rPr>
        <w:t>since</w:t>
      </w:r>
      <w:r w:rsidR="00071BB9" w:rsidRPr="004F06DE">
        <w:rPr>
          <w:rFonts w:ascii="Times New Roman" w:hAnsi="Times New Roman" w:cs="Times New Roman"/>
        </w:rPr>
        <w:t xml:space="preserve"> the </w:t>
      </w:r>
      <w:r w:rsidR="00F844C6" w:rsidRPr="004F06DE">
        <w:rPr>
          <w:rFonts w:ascii="Times New Roman" w:hAnsi="Times New Roman" w:cs="Times New Roman"/>
        </w:rPr>
        <w:t xml:space="preserve">signifier, i.e. the </w:t>
      </w:r>
      <w:r w:rsidR="00071BB9" w:rsidRPr="004F06DE">
        <w:rPr>
          <w:rFonts w:ascii="Times New Roman" w:hAnsi="Times New Roman" w:cs="Times New Roman"/>
        </w:rPr>
        <w:t>feature of boldface</w:t>
      </w:r>
      <w:r w:rsidR="00F844C6" w:rsidRPr="004F06DE">
        <w:rPr>
          <w:rFonts w:ascii="Times New Roman" w:hAnsi="Times New Roman" w:cs="Times New Roman"/>
        </w:rPr>
        <w:t xml:space="preserve"> </w:t>
      </w:r>
      <w:r w:rsidR="00F56D1C" w:rsidRPr="004F06DE">
        <w:rPr>
          <w:rFonts w:ascii="Times New Roman" w:hAnsi="Times New Roman" w:cs="Times New Roman"/>
        </w:rPr>
        <w:t>or</w:t>
      </w:r>
      <w:r w:rsidR="00071BB9" w:rsidRPr="004F06DE">
        <w:rPr>
          <w:rFonts w:ascii="Times New Roman" w:hAnsi="Times New Roman" w:cs="Times New Roman"/>
        </w:rPr>
        <w:t xml:space="preserve"> visual salience</w:t>
      </w:r>
      <w:r w:rsidR="00F56D1C" w:rsidRPr="004F06DE">
        <w:rPr>
          <w:rFonts w:ascii="Times New Roman" w:hAnsi="Times New Roman" w:cs="Times New Roman"/>
        </w:rPr>
        <w:t xml:space="preserve">, </w:t>
      </w:r>
      <w:r w:rsidR="00F844C6" w:rsidRPr="004F06DE">
        <w:rPr>
          <w:rFonts w:ascii="Times New Roman" w:hAnsi="Times New Roman" w:cs="Times New Roman"/>
        </w:rPr>
        <w:t xml:space="preserve">here resembles the signified by </w:t>
      </w:r>
      <w:r w:rsidR="00071BB9" w:rsidRPr="004F06DE">
        <w:rPr>
          <w:rFonts w:ascii="Times New Roman" w:hAnsi="Times New Roman" w:cs="Times New Roman"/>
        </w:rPr>
        <w:t>“convey</w:t>
      </w:r>
      <w:r w:rsidR="00F844C6" w:rsidRPr="004F06DE">
        <w:rPr>
          <w:rFonts w:ascii="Times New Roman" w:hAnsi="Times New Roman" w:cs="Times New Roman"/>
        </w:rPr>
        <w:t>[</w:t>
      </w:r>
      <w:proofErr w:type="spellStart"/>
      <w:r w:rsidR="00F844C6" w:rsidRPr="004F06DE">
        <w:rPr>
          <w:rFonts w:ascii="Times New Roman" w:hAnsi="Times New Roman" w:cs="Times New Roman"/>
        </w:rPr>
        <w:t>ing</w:t>
      </w:r>
      <w:proofErr w:type="spellEnd"/>
      <w:r w:rsidR="00F844C6" w:rsidRPr="004F06DE">
        <w:rPr>
          <w:rFonts w:ascii="Times New Roman" w:hAnsi="Times New Roman" w:cs="Times New Roman"/>
        </w:rPr>
        <w:t>]</w:t>
      </w:r>
      <w:r w:rsidR="00071BB9" w:rsidRPr="004F06DE">
        <w:rPr>
          <w:rFonts w:ascii="Times New Roman" w:hAnsi="Times New Roman" w:cs="Times New Roman"/>
        </w:rPr>
        <w:t xml:space="preserve"> the sonic salience of someone shouting” (</w:t>
      </w:r>
      <w:proofErr w:type="spellStart"/>
      <w:r w:rsidR="00071BB9" w:rsidRPr="004F06DE">
        <w:rPr>
          <w:rFonts w:ascii="Times New Roman" w:hAnsi="Times New Roman" w:cs="Times New Roman"/>
        </w:rPr>
        <w:t>Nørgaard</w:t>
      </w:r>
      <w:proofErr w:type="spellEnd"/>
      <w:r w:rsidR="00071BB9" w:rsidRPr="004F06DE">
        <w:rPr>
          <w:rFonts w:ascii="Times New Roman" w:hAnsi="Times New Roman" w:cs="Times New Roman"/>
        </w:rPr>
        <w:t xml:space="preserve"> 118)</w:t>
      </w:r>
      <w:r w:rsidR="00F844C6" w:rsidRPr="004F06DE">
        <w:rPr>
          <w:rFonts w:ascii="Times New Roman" w:hAnsi="Times New Roman" w:cs="Times New Roman"/>
        </w:rPr>
        <w:t>, which is appropriate for this slanging match.</w:t>
      </w:r>
      <w:r w:rsidR="005D3794" w:rsidRPr="004F06DE">
        <w:rPr>
          <w:rFonts w:ascii="Times New Roman" w:hAnsi="Times New Roman" w:cs="Times New Roman"/>
        </w:rPr>
        <w:t xml:space="preserve"> </w:t>
      </w:r>
      <w:r w:rsidR="00187213" w:rsidRPr="004F06DE">
        <w:rPr>
          <w:rFonts w:ascii="Times New Roman" w:hAnsi="Times New Roman" w:cs="Times New Roman"/>
        </w:rPr>
        <w:t xml:space="preserve">Similarly, in </w:t>
      </w:r>
      <w:r w:rsidR="009D6067" w:rsidRPr="004F06DE">
        <w:rPr>
          <w:rFonts w:ascii="Times New Roman" w:hAnsi="Times New Roman" w:cs="Times New Roman"/>
        </w:rPr>
        <w:t>“</w:t>
      </w:r>
      <w:r w:rsidR="00187213" w:rsidRPr="004F06DE">
        <w:rPr>
          <w:rFonts w:ascii="Times New Roman" w:hAnsi="Times New Roman" w:cs="Times New Roman"/>
        </w:rPr>
        <w:t>The Gospel Truth,</w:t>
      </w:r>
      <w:r w:rsidR="009D6067" w:rsidRPr="004F06DE">
        <w:rPr>
          <w:rFonts w:ascii="Times New Roman" w:hAnsi="Times New Roman" w:cs="Times New Roman"/>
        </w:rPr>
        <w:t>”</w:t>
      </w:r>
      <w:r w:rsidR="00187213" w:rsidRPr="004F06DE">
        <w:rPr>
          <w:rFonts w:ascii="Times New Roman" w:hAnsi="Times New Roman" w:cs="Times New Roman"/>
        </w:rPr>
        <w:t xml:space="preserve"> the seven deadly sins are printed in majuscules in keeping with the Parson's preaching</w:t>
      </w:r>
      <w:r w:rsidR="00493599" w:rsidRPr="004F06DE">
        <w:rPr>
          <w:rFonts w:ascii="Times New Roman" w:hAnsi="Times New Roman" w:cs="Times New Roman"/>
        </w:rPr>
        <w:t xml:space="preserve">, while in </w:t>
      </w:r>
      <w:r w:rsidR="009D6067" w:rsidRPr="004F06DE">
        <w:rPr>
          <w:rFonts w:ascii="Times New Roman" w:hAnsi="Times New Roman" w:cs="Times New Roman"/>
        </w:rPr>
        <w:t>“</w:t>
      </w:r>
      <w:r w:rsidR="00493599" w:rsidRPr="004F06DE">
        <w:rPr>
          <w:rFonts w:ascii="Times New Roman" w:hAnsi="Times New Roman" w:cs="Times New Roman"/>
        </w:rPr>
        <w:t xml:space="preserve">That </w:t>
      </w:r>
      <w:proofErr w:type="spellStart"/>
      <w:r w:rsidR="00493599" w:rsidRPr="004F06DE">
        <w:rPr>
          <w:rFonts w:ascii="Times New Roman" w:hAnsi="Times New Roman" w:cs="Times New Roman"/>
        </w:rPr>
        <w:t>Beatin</w:t>
      </w:r>
      <w:proofErr w:type="spellEnd"/>
      <w:r w:rsidR="00493599" w:rsidRPr="004F06DE">
        <w:rPr>
          <w:rFonts w:ascii="Times New Roman" w:hAnsi="Times New Roman" w:cs="Times New Roman"/>
        </w:rPr>
        <w:t>’ Rhythm,</w:t>
      </w:r>
      <w:r w:rsidR="009D6067" w:rsidRPr="004F06DE">
        <w:rPr>
          <w:rFonts w:ascii="Times New Roman" w:hAnsi="Times New Roman" w:cs="Times New Roman"/>
        </w:rPr>
        <w:t>”</w:t>
      </w:r>
      <w:r w:rsidR="00493599" w:rsidRPr="004F06DE">
        <w:rPr>
          <w:rFonts w:ascii="Times New Roman" w:hAnsi="Times New Roman" w:cs="Times New Roman"/>
        </w:rPr>
        <w:t xml:space="preserve"> the extensive use of capital letters evokes a sense of pulsation</w:t>
      </w:r>
      <w:r w:rsidR="00187213" w:rsidRPr="004F06DE">
        <w:rPr>
          <w:rFonts w:ascii="Times New Roman" w:hAnsi="Times New Roman" w:cs="Times New Roman"/>
        </w:rPr>
        <w:t>.</w:t>
      </w:r>
      <w:r w:rsidR="00C660B5" w:rsidRPr="004F06DE">
        <w:rPr>
          <w:rFonts w:ascii="Times New Roman" w:hAnsi="Times New Roman" w:cs="Times New Roman"/>
        </w:rPr>
        <w:t xml:space="preserve"> </w:t>
      </w:r>
      <w:r w:rsidR="00BE0594" w:rsidRPr="004F06DE">
        <w:rPr>
          <w:rFonts w:ascii="Times New Roman" w:hAnsi="Times New Roman" w:cs="Times New Roman"/>
        </w:rPr>
        <w:t>As another case in point, the</w:t>
      </w:r>
      <w:r w:rsidR="005D3794" w:rsidRPr="004F06DE">
        <w:rPr>
          <w:rFonts w:ascii="Times New Roman" w:hAnsi="Times New Roman" w:cs="Times New Roman"/>
        </w:rPr>
        <w:t xml:space="preserve"> use of </w:t>
      </w:r>
      <w:r w:rsidR="008553ED" w:rsidRPr="004F06DE">
        <w:rPr>
          <w:rFonts w:ascii="Times New Roman" w:hAnsi="Times New Roman" w:cs="Times New Roman"/>
        </w:rPr>
        <w:t>regular</w:t>
      </w:r>
      <w:r w:rsidR="009A5DFB" w:rsidRPr="004F06DE">
        <w:rPr>
          <w:rFonts w:ascii="Times New Roman" w:hAnsi="Times New Roman" w:cs="Times New Roman"/>
        </w:rPr>
        <w:t xml:space="preserve"> </w:t>
      </w:r>
      <w:r w:rsidR="00795392" w:rsidRPr="004F06DE">
        <w:rPr>
          <w:rFonts w:ascii="Times New Roman" w:hAnsi="Times New Roman" w:cs="Times New Roman"/>
        </w:rPr>
        <w:t>or</w:t>
      </w:r>
      <w:r w:rsidR="008553ED" w:rsidRPr="004F06DE">
        <w:rPr>
          <w:rFonts w:ascii="Times New Roman" w:hAnsi="Times New Roman" w:cs="Times New Roman"/>
        </w:rPr>
        <w:t xml:space="preserve"> italic type</w:t>
      </w:r>
      <w:r w:rsidR="0053565D" w:rsidRPr="004F06DE">
        <w:rPr>
          <w:rFonts w:ascii="Times New Roman" w:hAnsi="Times New Roman" w:cs="Times New Roman"/>
        </w:rPr>
        <w:t xml:space="preserve"> </w:t>
      </w:r>
      <w:r w:rsidR="00187213" w:rsidRPr="004F06DE">
        <w:rPr>
          <w:rFonts w:ascii="Times New Roman" w:hAnsi="Times New Roman" w:cs="Times New Roman"/>
        </w:rPr>
        <w:t xml:space="preserve">in </w:t>
      </w:r>
      <w:r w:rsidR="009D6067" w:rsidRPr="004F06DE">
        <w:rPr>
          <w:rFonts w:ascii="Times New Roman" w:hAnsi="Times New Roman" w:cs="Times New Roman"/>
        </w:rPr>
        <w:t>“</w:t>
      </w:r>
      <w:r w:rsidR="00187213" w:rsidRPr="004F06DE">
        <w:rPr>
          <w:rFonts w:ascii="Times New Roman" w:hAnsi="Times New Roman" w:cs="Times New Roman"/>
        </w:rPr>
        <w:t>Artful Doggerel</w:t>
      </w:r>
      <w:r w:rsidR="009D6067" w:rsidRPr="004F06DE">
        <w:rPr>
          <w:rFonts w:ascii="Times New Roman" w:hAnsi="Times New Roman" w:cs="Times New Roman"/>
        </w:rPr>
        <w:t>”</w:t>
      </w:r>
      <w:r w:rsidR="00187213" w:rsidRPr="004F06DE">
        <w:rPr>
          <w:rFonts w:ascii="Times New Roman" w:hAnsi="Times New Roman" w:cs="Times New Roman"/>
        </w:rPr>
        <w:t xml:space="preserve"> </w:t>
      </w:r>
      <w:r w:rsidR="0053565D" w:rsidRPr="004F06DE">
        <w:rPr>
          <w:rFonts w:ascii="Times New Roman" w:hAnsi="Times New Roman" w:cs="Times New Roman"/>
        </w:rPr>
        <w:t>correlates with the speech representation of Sir Topaz and Da Elephant respectively</w:t>
      </w:r>
      <w:r w:rsidR="00867127" w:rsidRPr="004F06DE">
        <w:rPr>
          <w:rFonts w:ascii="Times New Roman" w:hAnsi="Times New Roman" w:cs="Times New Roman"/>
        </w:rPr>
        <w:t xml:space="preserve"> — thus necessitating engagement with the materiality of the medium for the narrative to progress</w:t>
      </w:r>
      <w:r w:rsidR="0053565D" w:rsidRPr="004F06DE">
        <w:rPr>
          <w:rFonts w:ascii="Times New Roman" w:hAnsi="Times New Roman" w:cs="Times New Roman"/>
        </w:rPr>
        <w:t>.</w:t>
      </w:r>
    </w:p>
    <w:p w:rsidR="005A2A9A" w:rsidRPr="004F06DE" w:rsidRDefault="00502FA7" w:rsidP="005A2A9A">
      <w:pPr>
        <w:spacing w:line="480" w:lineRule="auto"/>
        <w:ind w:firstLine="708"/>
        <w:rPr>
          <w:rFonts w:ascii="Times New Roman" w:hAnsi="Times New Roman" w:cs="Times New Roman"/>
        </w:rPr>
      </w:pPr>
      <w:r w:rsidRPr="004F06DE">
        <w:rPr>
          <w:rFonts w:ascii="Times New Roman" w:hAnsi="Times New Roman" w:cs="Times New Roman"/>
        </w:rPr>
        <w:lastRenderedPageBreak/>
        <w:t>“</w:t>
      </w:r>
      <w:r w:rsidR="001F22A4" w:rsidRPr="004F06DE">
        <w:rPr>
          <w:rFonts w:ascii="Times New Roman" w:hAnsi="Times New Roman" w:cs="Times New Roman"/>
          <w:strike/>
        </w:rPr>
        <w:t>Reconstruction</w:t>
      </w:r>
      <w:r w:rsidRPr="004F06DE">
        <w:rPr>
          <w:rFonts w:ascii="Times New Roman" w:hAnsi="Times New Roman" w:cs="Times New Roman"/>
        </w:rPr>
        <w:t>”</w:t>
      </w:r>
      <w:r w:rsidR="001F22A4" w:rsidRPr="004F06DE">
        <w:rPr>
          <w:rFonts w:ascii="Times New Roman" w:hAnsi="Times New Roman" w:cs="Times New Roman"/>
        </w:rPr>
        <w:t xml:space="preserve"> is </w:t>
      </w:r>
      <w:r w:rsidR="003B3FA3" w:rsidRPr="004F06DE">
        <w:rPr>
          <w:rFonts w:ascii="Times New Roman" w:hAnsi="Times New Roman" w:cs="Times New Roman"/>
        </w:rPr>
        <w:t>arguably</w:t>
      </w:r>
      <w:r w:rsidR="001F22A4" w:rsidRPr="004F06DE">
        <w:rPr>
          <w:rFonts w:ascii="Times New Roman" w:hAnsi="Times New Roman" w:cs="Times New Roman"/>
        </w:rPr>
        <w:t xml:space="preserve"> the clearest example of </w:t>
      </w:r>
      <w:proofErr w:type="spellStart"/>
      <w:r w:rsidR="001F22A4" w:rsidRPr="004F06DE">
        <w:rPr>
          <w:rFonts w:ascii="Times New Roman" w:hAnsi="Times New Roman" w:cs="Times New Roman"/>
        </w:rPr>
        <w:t>Agbabi’s</w:t>
      </w:r>
      <w:proofErr w:type="spellEnd"/>
      <w:r w:rsidR="001F22A4" w:rsidRPr="004F06DE">
        <w:rPr>
          <w:rFonts w:ascii="Times New Roman" w:hAnsi="Times New Roman" w:cs="Times New Roman"/>
        </w:rPr>
        <w:t xml:space="preserve"> </w:t>
      </w:r>
      <w:r w:rsidR="00C52C17" w:rsidRPr="004F06DE">
        <w:rPr>
          <w:rFonts w:ascii="Times New Roman" w:hAnsi="Times New Roman" w:cs="Times New Roman"/>
        </w:rPr>
        <w:t>use of</w:t>
      </w:r>
      <w:r w:rsidR="001F22A4" w:rsidRPr="004F06DE">
        <w:rPr>
          <w:rFonts w:ascii="Times New Roman" w:hAnsi="Times New Roman" w:cs="Times New Roman"/>
        </w:rPr>
        <w:t xml:space="preserve"> multimodality. Not only do certain </w:t>
      </w:r>
      <w:r w:rsidR="002E4717" w:rsidRPr="004F06DE">
        <w:rPr>
          <w:rFonts w:ascii="Times New Roman" w:hAnsi="Times New Roman" w:cs="Times New Roman"/>
        </w:rPr>
        <w:t>words</w:t>
      </w:r>
      <w:r w:rsidR="001F22A4" w:rsidRPr="004F06DE">
        <w:rPr>
          <w:rFonts w:ascii="Times New Roman" w:hAnsi="Times New Roman" w:cs="Times New Roman"/>
        </w:rPr>
        <w:t xml:space="preserve"> resemble snippets from a blackmail letter or newspaper</w:t>
      </w:r>
      <w:r w:rsidR="002E4717" w:rsidRPr="004F06DE">
        <w:rPr>
          <w:rFonts w:ascii="Times New Roman" w:hAnsi="Times New Roman" w:cs="Times New Roman"/>
        </w:rPr>
        <w:t xml:space="preserve"> in accordance with the tale’s content</w:t>
      </w:r>
      <w:r w:rsidR="001F22A4" w:rsidRPr="004F06DE">
        <w:rPr>
          <w:rFonts w:ascii="Times New Roman" w:hAnsi="Times New Roman" w:cs="Times New Roman"/>
        </w:rPr>
        <w:t xml:space="preserve">, </w:t>
      </w:r>
      <w:r w:rsidR="006A3B38">
        <w:rPr>
          <w:rFonts w:ascii="Times New Roman" w:hAnsi="Times New Roman" w:cs="Times New Roman"/>
        </w:rPr>
        <w:t xml:space="preserve">which concerns a </w:t>
      </w:r>
      <w:r w:rsidR="00E04FE5">
        <w:rPr>
          <w:rFonts w:ascii="Times New Roman" w:hAnsi="Times New Roman" w:cs="Times New Roman"/>
        </w:rPr>
        <w:t xml:space="preserve">news item, </w:t>
      </w:r>
      <w:r w:rsidR="002E4717" w:rsidRPr="004F06DE">
        <w:rPr>
          <w:rFonts w:ascii="Times New Roman" w:hAnsi="Times New Roman" w:cs="Times New Roman"/>
        </w:rPr>
        <w:t xml:space="preserve">these words </w:t>
      </w:r>
      <w:r w:rsidR="00EF123F" w:rsidRPr="004F06DE">
        <w:rPr>
          <w:rFonts w:ascii="Times New Roman" w:hAnsi="Times New Roman" w:cs="Times New Roman"/>
        </w:rPr>
        <w:t>in a</w:t>
      </w:r>
      <w:r w:rsidR="00D277F1" w:rsidRPr="004F06DE">
        <w:rPr>
          <w:rFonts w:ascii="Times New Roman" w:hAnsi="Times New Roman" w:cs="Times New Roman"/>
        </w:rPr>
        <w:t xml:space="preserve"> different </w:t>
      </w:r>
      <w:r w:rsidR="00EF123F" w:rsidRPr="004F06DE">
        <w:rPr>
          <w:rFonts w:ascii="Times New Roman" w:hAnsi="Times New Roman" w:cs="Times New Roman"/>
        </w:rPr>
        <w:t xml:space="preserve">font </w:t>
      </w:r>
      <w:r w:rsidR="002E4717" w:rsidRPr="004F06DE">
        <w:rPr>
          <w:rFonts w:ascii="Times New Roman" w:hAnsi="Times New Roman" w:cs="Times New Roman"/>
        </w:rPr>
        <w:t xml:space="preserve">and the final words in superscript </w:t>
      </w:r>
      <w:r w:rsidR="00EF123F" w:rsidRPr="004F06DE">
        <w:rPr>
          <w:rFonts w:ascii="Times New Roman" w:hAnsi="Times New Roman" w:cs="Times New Roman"/>
        </w:rPr>
        <w:t>form</w:t>
      </w:r>
      <w:r w:rsidR="002E4717" w:rsidRPr="004F06DE">
        <w:rPr>
          <w:rFonts w:ascii="Times New Roman" w:hAnsi="Times New Roman" w:cs="Times New Roman"/>
        </w:rPr>
        <w:t xml:space="preserve"> </w:t>
      </w:r>
      <w:r w:rsidR="00EF123F" w:rsidRPr="004F06DE">
        <w:rPr>
          <w:rFonts w:ascii="Times New Roman" w:hAnsi="Times New Roman" w:cs="Times New Roman"/>
        </w:rPr>
        <w:t xml:space="preserve">two </w:t>
      </w:r>
      <w:r w:rsidR="00C05A92" w:rsidRPr="004F06DE">
        <w:rPr>
          <w:rFonts w:ascii="Times New Roman" w:hAnsi="Times New Roman" w:cs="Times New Roman"/>
        </w:rPr>
        <w:t>additional</w:t>
      </w:r>
      <w:r w:rsidR="002E4717" w:rsidRPr="004F06DE">
        <w:rPr>
          <w:rFonts w:ascii="Times New Roman" w:hAnsi="Times New Roman" w:cs="Times New Roman"/>
        </w:rPr>
        <w:t xml:space="preserve"> message</w:t>
      </w:r>
      <w:r w:rsidR="00EF123F" w:rsidRPr="004F06DE">
        <w:rPr>
          <w:rFonts w:ascii="Times New Roman" w:hAnsi="Times New Roman" w:cs="Times New Roman"/>
        </w:rPr>
        <w:t>s</w:t>
      </w:r>
      <w:r w:rsidR="002E4717" w:rsidRPr="004F06DE">
        <w:rPr>
          <w:rFonts w:ascii="Times New Roman" w:hAnsi="Times New Roman" w:cs="Times New Roman"/>
        </w:rPr>
        <w:t xml:space="preserve"> </w:t>
      </w:r>
      <w:r w:rsidR="00D44903" w:rsidRPr="004F06DE">
        <w:rPr>
          <w:rFonts w:ascii="Times New Roman" w:hAnsi="Times New Roman" w:cs="Times New Roman"/>
        </w:rPr>
        <w:t xml:space="preserve">that are </w:t>
      </w:r>
      <w:r w:rsidR="00595418" w:rsidRPr="004F06DE">
        <w:rPr>
          <w:rFonts w:ascii="Times New Roman" w:hAnsi="Times New Roman" w:cs="Times New Roman"/>
        </w:rPr>
        <w:t xml:space="preserve">presumably </w:t>
      </w:r>
      <w:r w:rsidR="00863F62" w:rsidRPr="004F06DE">
        <w:rPr>
          <w:rFonts w:ascii="Times New Roman" w:hAnsi="Times New Roman" w:cs="Times New Roman"/>
        </w:rPr>
        <w:t>communicated</w:t>
      </w:r>
      <w:r w:rsidR="002E4717" w:rsidRPr="004F06DE">
        <w:rPr>
          <w:rFonts w:ascii="Times New Roman" w:hAnsi="Times New Roman" w:cs="Times New Roman"/>
        </w:rPr>
        <w:t xml:space="preserve"> by the </w:t>
      </w:r>
      <w:r w:rsidR="00EF123F" w:rsidRPr="004F06DE">
        <w:rPr>
          <w:rFonts w:ascii="Times New Roman" w:hAnsi="Times New Roman" w:cs="Times New Roman"/>
        </w:rPr>
        <w:t>mother and father of the beheaded girl</w:t>
      </w:r>
      <w:r w:rsidR="002E4717" w:rsidRPr="004F06DE">
        <w:rPr>
          <w:rFonts w:ascii="Times New Roman" w:hAnsi="Times New Roman" w:cs="Times New Roman"/>
        </w:rPr>
        <w:t xml:space="preserve"> </w:t>
      </w:r>
      <w:r w:rsidR="00EF123F" w:rsidRPr="004F06DE">
        <w:rPr>
          <w:rFonts w:ascii="Times New Roman" w:hAnsi="Times New Roman" w:cs="Times New Roman"/>
        </w:rPr>
        <w:t>respectively</w:t>
      </w:r>
      <w:r w:rsidR="001F22A4" w:rsidRPr="004F06DE">
        <w:rPr>
          <w:rFonts w:ascii="Times New Roman" w:hAnsi="Times New Roman" w:cs="Times New Roman"/>
        </w:rPr>
        <w:t>.</w:t>
      </w:r>
      <w:r w:rsidR="00CB0FAC" w:rsidRPr="004F06DE">
        <w:rPr>
          <w:rFonts w:ascii="Times New Roman" w:hAnsi="Times New Roman" w:cs="Times New Roman"/>
        </w:rPr>
        <w:t xml:space="preserve"> </w:t>
      </w:r>
      <w:r w:rsidR="00B22A58" w:rsidRPr="004F06DE">
        <w:rPr>
          <w:rFonts w:ascii="Times New Roman" w:hAnsi="Times New Roman" w:cs="Times New Roman"/>
        </w:rPr>
        <w:t>Likewise</w:t>
      </w:r>
      <w:r w:rsidR="00D157D0" w:rsidRPr="004F06DE">
        <w:rPr>
          <w:rFonts w:ascii="Times New Roman" w:hAnsi="Times New Roman" w:cs="Times New Roman"/>
        </w:rPr>
        <w:t xml:space="preserve">, </w:t>
      </w:r>
      <w:proofErr w:type="spellStart"/>
      <w:r w:rsidR="00956E77" w:rsidRPr="004F06DE">
        <w:rPr>
          <w:rFonts w:ascii="Times New Roman" w:hAnsi="Times New Roman" w:cs="Times New Roman"/>
        </w:rPr>
        <w:t>Agbabi’s</w:t>
      </w:r>
      <w:proofErr w:type="spellEnd"/>
      <w:r w:rsidR="00956E77" w:rsidRPr="004F06DE">
        <w:rPr>
          <w:rFonts w:ascii="Times New Roman" w:hAnsi="Times New Roman" w:cs="Times New Roman"/>
        </w:rPr>
        <w:t xml:space="preserve"> </w:t>
      </w:r>
      <w:r w:rsidR="00E04FE5">
        <w:rPr>
          <w:rFonts w:ascii="Times New Roman" w:hAnsi="Times New Roman" w:cs="Times New Roman"/>
        </w:rPr>
        <w:t>deft</w:t>
      </w:r>
      <w:r w:rsidR="00956E77" w:rsidRPr="004F06DE">
        <w:rPr>
          <w:rFonts w:ascii="Times New Roman" w:hAnsi="Times New Roman" w:cs="Times New Roman"/>
        </w:rPr>
        <w:t xml:space="preserve"> us</w:t>
      </w:r>
      <w:r w:rsidR="00E04FE5">
        <w:rPr>
          <w:rFonts w:ascii="Times New Roman" w:hAnsi="Times New Roman" w:cs="Times New Roman"/>
        </w:rPr>
        <w:t>e</w:t>
      </w:r>
      <w:r w:rsidR="00956E77" w:rsidRPr="004F06DE">
        <w:rPr>
          <w:rFonts w:ascii="Times New Roman" w:hAnsi="Times New Roman" w:cs="Times New Roman"/>
        </w:rPr>
        <w:t xml:space="preserve"> of punctuation and capitali</w:t>
      </w:r>
      <w:r w:rsidRPr="004F06DE">
        <w:rPr>
          <w:rFonts w:ascii="Times New Roman" w:hAnsi="Times New Roman" w:cs="Times New Roman"/>
        </w:rPr>
        <w:t>z</w:t>
      </w:r>
      <w:r w:rsidR="00956E77" w:rsidRPr="004F06DE">
        <w:rPr>
          <w:rFonts w:ascii="Times New Roman" w:hAnsi="Times New Roman" w:cs="Times New Roman"/>
        </w:rPr>
        <w:t xml:space="preserve">ation </w:t>
      </w:r>
      <w:r w:rsidR="00B22A58" w:rsidRPr="004F06DE">
        <w:rPr>
          <w:rFonts w:ascii="Times New Roman" w:hAnsi="Times New Roman" w:cs="Times New Roman"/>
        </w:rPr>
        <w:t xml:space="preserve">in </w:t>
      </w:r>
      <w:r w:rsidR="00672040" w:rsidRPr="004F06DE">
        <w:rPr>
          <w:rFonts w:ascii="Times New Roman" w:hAnsi="Times New Roman" w:cs="Times New Roman"/>
        </w:rPr>
        <w:t xml:space="preserve">her mirror poem titled </w:t>
      </w:r>
      <w:r w:rsidRPr="004F06DE">
        <w:rPr>
          <w:rFonts w:ascii="Times New Roman" w:hAnsi="Times New Roman" w:cs="Times New Roman"/>
        </w:rPr>
        <w:t>“</w:t>
      </w:r>
      <w:r w:rsidR="00B22A58" w:rsidRPr="004F06DE">
        <w:rPr>
          <w:rFonts w:ascii="Times New Roman" w:hAnsi="Times New Roman" w:cs="Times New Roman"/>
        </w:rPr>
        <w:t>Unfinished Business</w:t>
      </w:r>
      <w:r w:rsidRPr="004F06DE">
        <w:rPr>
          <w:rFonts w:ascii="Times New Roman" w:hAnsi="Times New Roman" w:cs="Times New Roman"/>
        </w:rPr>
        <w:t>”</w:t>
      </w:r>
      <w:r w:rsidR="00672040" w:rsidRPr="004F06DE">
        <w:rPr>
          <w:rFonts w:ascii="Times New Roman" w:hAnsi="Times New Roman" w:cs="Times New Roman"/>
        </w:rPr>
        <w:t xml:space="preserve"> </w:t>
      </w:r>
      <w:r w:rsidR="00956E77" w:rsidRPr="004F06DE">
        <w:rPr>
          <w:rFonts w:ascii="Times New Roman" w:hAnsi="Times New Roman" w:cs="Times New Roman"/>
        </w:rPr>
        <w:t>creates two stanzas with opposite meanings</w:t>
      </w:r>
      <w:r w:rsidR="00170D55" w:rsidRPr="004F06DE">
        <w:rPr>
          <w:rFonts w:ascii="Times New Roman" w:hAnsi="Times New Roman" w:cs="Times New Roman"/>
        </w:rPr>
        <w:t>, th</w:t>
      </w:r>
      <w:r w:rsidR="00DA32AA" w:rsidRPr="004F06DE">
        <w:rPr>
          <w:rFonts w:ascii="Times New Roman" w:hAnsi="Times New Roman" w:cs="Times New Roman"/>
        </w:rPr>
        <w:t>ereby</w:t>
      </w:r>
      <w:r w:rsidR="00170D55" w:rsidRPr="004F06DE">
        <w:rPr>
          <w:rFonts w:ascii="Times New Roman" w:hAnsi="Times New Roman" w:cs="Times New Roman"/>
        </w:rPr>
        <w:t xml:space="preserve"> echoing the indecisiveness of the title </w:t>
      </w:r>
      <w:r w:rsidR="00956E77" w:rsidRPr="004F06DE">
        <w:rPr>
          <w:rFonts w:ascii="Times New Roman" w:hAnsi="Times New Roman" w:cs="Times New Roman"/>
        </w:rPr>
        <w:t xml:space="preserve">(Barrington and </w:t>
      </w:r>
      <w:proofErr w:type="spellStart"/>
      <w:r w:rsidR="00956E77" w:rsidRPr="004F06DE">
        <w:rPr>
          <w:rFonts w:ascii="Times New Roman" w:hAnsi="Times New Roman" w:cs="Times New Roman"/>
        </w:rPr>
        <w:t>Hsy</w:t>
      </w:r>
      <w:proofErr w:type="spellEnd"/>
      <w:r w:rsidR="00956E77" w:rsidRPr="004F06DE">
        <w:rPr>
          <w:rFonts w:ascii="Times New Roman" w:hAnsi="Times New Roman" w:cs="Times New Roman"/>
        </w:rPr>
        <w:t xml:space="preserve"> 142)</w:t>
      </w:r>
      <w:r w:rsidR="005A2A9A" w:rsidRPr="004F06DE">
        <w:rPr>
          <w:rFonts w:ascii="Times New Roman" w:hAnsi="Times New Roman" w:cs="Times New Roman"/>
        </w:rPr>
        <w:t>:</w:t>
      </w:r>
    </w:p>
    <w:p w:rsidR="00727C74" w:rsidRPr="004F06DE" w:rsidRDefault="00727C74" w:rsidP="005A2A9A">
      <w:pPr>
        <w:spacing w:line="480" w:lineRule="auto"/>
        <w:ind w:firstLine="708"/>
        <w:rPr>
          <w:rFonts w:ascii="Times New Roman" w:hAnsi="Times New Roman" w:cs="Times New Roman"/>
        </w:rPr>
      </w:pPr>
    </w:p>
    <w:p w:rsidR="005A2A9A" w:rsidRPr="004F06DE" w:rsidRDefault="008B4E06" w:rsidP="001535A7">
      <w:pPr>
        <w:spacing w:line="480" w:lineRule="auto"/>
        <w:ind w:firstLine="709"/>
        <w:rPr>
          <w:rFonts w:ascii="Times New Roman" w:hAnsi="Times New Roman" w:cs="Times New Roman"/>
          <w:sz w:val="22"/>
        </w:rPr>
      </w:pPr>
      <w:proofErr w:type="gramStart"/>
      <w:r w:rsidRPr="004F06DE">
        <w:rPr>
          <w:rFonts w:ascii="Times New Roman" w:hAnsi="Times New Roman" w:cs="Times New Roman"/>
          <w:sz w:val="22"/>
        </w:rPr>
        <w:t>Tonight</w:t>
      </w:r>
      <w:proofErr w:type="gramEnd"/>
      <w:r w:rsidRPr="004F06DE">
        <w:rPr>
          <w:rFonts w:ascii="Times New Roman" w:hAnsi="Times New Roman" w:cs="Times New Roman"/>
          <w:sz w:val="22"/>
        </w:rPr>
        <w:t xml:space="preserve"> I caught her, hands clasped, kneeling,</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still from a crime scene.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I didn’t bring my wife to Gravesend for this.</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What stops me, cowardice?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None of them, even Joe, has the right to live.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How can I forgive?</w:t>
      </w:r>
    </w:p>
    <w:p w:rsidR="008B4E06" w:rsidRPr="004F06DE" w:rsidRDefault="008B4E06" w:rsidP="001535A7">
      <w:pPr>
        <w:spacing w:line="480" w:lineRule="auto"/>
        <w:ind w:firstLine="709"/>
        <w:rPr>
          <w:rFonts w:ascii="Times New Roman" w:hAnsi="Times New Roman" w:cs="Times New Roman"/>
          <w:sz w:val="22"/>
        </w:rPr>
      </w:pP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How can I forgive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none of them? Even Joe has the right to live.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What stops me? Cowardice.</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I didn’t bring my wife to Gravesend for this</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still from a crime scene.</w:t>
      </w:r>
    </w:p>
    <w:p w:rsidR="008B4E06" w:rsidRPr="004F06DE" w:rsidRDefault="008B4E06" w:rsidP="001535A7">
      <w:pPr>
        <w:spacing w:line="480" w:lineRule="auto"/>
        <w:ind w:firstLine="709"/>
        <w:rPr>
          <w:rFonts w:ascii="Times New Roman" w:hAnsi="Times New Roman" w:cs="Times New Roman"/>
          <w:sz w:val="22"/>
        </w:rPr>
      </w:pPr>
      <w:proofErr w:type="gramStart"/>
      <w:r w:rsidRPr="004F06DE">
        <w:rPr>
          <w:rFonts w:ascii="Times New Roman" w:hAnsi="Times New Roman" w:cs="Times New Roman"/>
          <w:sz w:val="22"/>
        </w:rPr>
        <w:t>Tonight</w:t>
      </w:r>
      <w:proofErr w:type="gramEnd"/>
      <w:r w:rsidRPr="004F06DE">
        <w:rPr>
          <w:rFonts w:ascii="Times New Roman" w:hAnsi="Times New Roman" w:cs="Times New Roman"/>
          <w:sz w:val="22"/>
        </w:rPr>
        <w:t xml:space="preserve"> I caught her, hands clasped, kneeling</w:t>
      </w:r>
    </w:p>
    <w:p w:rsidR="008B4E06" w:rsidRPr="004F06DE" w:rsidRDefault="008B4E06" w:rsidP="001535A7">
      <w:pPr>
        <w:spacing w:line="480" w:lineRule="auto"/>
        <w:ind w:firstLine="709"/>
        <w:rPr>
          <w:rFonts w:ascii="Times New Roman" w:hAnsi="Times New Roman" w:cs="Times New Roman"/>
          <w:sz w:val="22"/>
        </w:rPr>
      </w:pPr>
      <w:r w:rsidRPr="004F06DE">
        <w:rPr>
          <w:rFonts w:ascii="Times New Roman" w:hAnsi="Times New Roman" w:cs="Times New Roman"/>
          <w:sz w:val="22"/>
        </w:rPr>
        <w:t>on the bed next to me . . . (</w:t>
      </w:r>
      <w:r w:rsidRPr="004F06DE">
        <w:rPr>
          <w:rFonts w:ascii="Times New Roman" w:hAnsi="Times New Roman" w:cs="Times New Roman"/>
          <w:i/>
          <w:sz w:val="22"/>
        </w:rPr>
        <w:t>TT</w:t>
      </w:r>
      <w:r w:rsidRPr="004F06DE">
        <w:rPr>
          <w:rFonts w:ascii="Times New Roman" w:hAnsi="Times New Roman" w:cs="Times New Roman"/>
          <w:sz w:val="22"/>
        </w:rPr>
        <w:t xml:space="preserve"> 86-87)</w:t>
      </w:r>
    </w:p>
    <w:p w:rsidR="008B4E06" w:rsidRPr="004F06DE" w:rsidRDefault="008B4E06" w:rsidP="005A2A9A">
      <w:pPr>
        <w:spacing w:line="480" w:lineRule="auto"/>
        <w:ind w:firstLine="708"/>
        <w:rPr>
          <w:rFonts w:ascii="Times New Roman" w:hAnsi="Times New Roman" w:cs="Times New Roman"/>
        </w:rPr>
      </w:pPr>
    </w:p>
    <w:p w:rsidR="007C2EB4" w:rsidRPr="004F06DE" w:rsidRDefault="00CB0FAC" w:rsidP="005A2A9A">
      <w:pPr>
        <w:spacing w:line="480" w:lineRule="auto"/>
        <w:rPr>
          <w:rFonts w:ascii="Times New Roman" w:hAnsi="Times New Roman" w:cs="Times New Roman"/>
        </w:rPr>
      </w:pPr>
      <w:r w:rsidRPr="004F06DE">
        <w:rPr>
          <w:rFonts w:ascii="Times New Roman" w:hAnsi="Times New Roman" w:cs="Times New Roman"/>
        </w:rPr>
        <w:t>Another example of what is meant by the collection’s multimodal organi</w:t>
      </w:r>
      <w:r w:rsidR="00351970" w:rsidRPr="004F06DE">
        <w:rPr>
          <w:rFonts w:ascii="Times New Roman" w:hAnsi="Times New Roman" w:cs="Times New Roman"/>
        </w:rPr>
        <w:t>z</w:t>
      </w:r>
      <w:r w:rsidRPr="004F06DE">
        <w:rPr>
          <w:rFonts w:ascii="Times New Roman" w:hAnsi="Times New Roman" w:cs="Times New Roman"/>
        </w:rPr>
        <w:t xml:space="preserve">ation is </w:t>
      </w:r>
      <w:proofErr w:type="spellStart"/>
      <w:r w:rsidRPr="004F06DE">
        <w:rPr>
          <w:rFonts w:ascii="Times New Roman" w:hAnsi="Times New Roman" w:cs="Times New Roman"/>
        </w:rPr>
        <w:t>Agbabi’s</w:t>
      </w:r>
      <w:proofErr w:type="spellEnd"/>
      <w:r w:rsidRPr="004F06DE">
        <w:rPr>
          <w:rFonts w:ascii="Times New Roman" w:hAnsi="Times New Roman" w:cs="Times New Roman"/>
        </w:rPr>
        <w:t xml:space="preserve"> use of layout. According to </w:t>
      </w:r>
      <w:r w:rsidR="00351970" w:rsidRPr="004F06DE">
        <w:rPr>
          <w:rFonts w:ascii="Times New Roman" w:hAnsi="Times New Roman" w:cs="Times New Roman"/>
        </w:rPr>
        <w:t xml:space="preserve">Nina </w:t>
      </w:r>
      <w:proofErr w:type="spellStart"/>
      <w:r w:rsidRPr="004F06DE">
        <w:rPr>
          <w:rFonts w:ascii="Times New Roman" w:hAnsi="Times New Roman" w:cs="Times New Roman"/>
        </w:rPr>
        <w:t>Nørgaard</w:t>
      </w:r>
      <w:proofErr w:type="spellEnd"/>
      <w:r w:rsidRPr="004F06DE">
        <w:rPr>
          <w:rFonts w:ascii="Times New Roman" w:hAnsi="Times New Roman" w:cs="Times New Roman"/>
        </w:rPr>
        <w:t>, line length or visual space is often employed to convey meanings related to time</w:t>
      </w:r>
      <w:r w:rsidR="00B616DB" w:rsidRPr="004F06DE">
        <w:rPr>
          <w:rFonts w:ascii="Times New Roman" w:hAnsi="Times New Roman" w:cs="Times New Roman"/>
        </w:rPr>
        <w:t xml:space="preserve">, whereas blank spaces generally denote aural silence </w:t>
      </w:r>
      <w:r w:rsidRPr="004F06DE">
        <w:rPr>
          <w:rFonts w:ascii="Times New Roman" w:hAnsi="Times New Roman" w:cs="Times New Roman"/>
        </w:rPr>
        <w:t>(120)</w:t>
      </w:r>
      <w:r w:rsidR="00407B8D" w:rsidRPr="004F06DE">
        <w:rPr>
          <w:rFonts w:ascii="Times New Roman" w:hAnsi="Times New Roman" w:cs="Times New Roman"/>
        </w:rPr>
        <w:t xml:space="preserve">. </w:t>
      </w:r>
      <w:r w:rsidR="006B4CC7" w:rsidRPr="004F06DE">
        <w:rPr>
          <w:rFonts w:ascii="Times New Roman" w:hAnsi="Times New Roman" w:cs="Times New Roman"/>
        </w:rPr>
        <w:lastRenderedPageBreak/>
        <w:t xml:space="preserve">Thus, in the tale with the </w:t>
      </w:r>
      <w:r w:rsidR="00E257BA" w:rsidRPr="004F06DE">
        <w:rPr>
          <w:rFonts w:ascii="Times New Roman" w:hAnsi="Times New Roman" w:cs="Times New Roman"/>
        </w:rPr>
        <w:t>telling</w:t>
      </w:r>
      <w:r w:rsidR="006B4CC7" w:rsidRPr="004F06DE">
        <w:rPr>
          <w:rFonts w:ascii="Times New Roman" w:hAnsi="Times New Roman" w:cs="Times New Roman"/>
        </w:rPr>
        <w:t xml:space="preserve"> title </w:t>
      </w:r>
      <w:r w:rsidR="00351970" w:rsidRPr="004F06DE">
        <w:rPr>
          <w:rFonts w:ascii="Times New Roman" w:hAnsi="Times New Roman" w:cs="Times New Roman"/>
        </w:rPr>
        <w:t>“</w:t>
      </w:r>
      <w:r w:rsidR="006B4CC7" w:rsidRPr="004F06DE">
        <w:rPr>
          <w:rFonts w:ascii="Times New Roman" w:hAnsi="Times New Roman" w:cs="Times New Roman"/>
        </w:rPr>
        <w:t>Fine Lines,</w:t>
      </w:r>
      <w:r w:rsidR="00351970" w:rsidRPr="004F06DE">
        <w:rPr>
          <w:rFonts w:ascii="Times New Roman" w:hAnsi="Times New Roman" w:cs="Times New Roman"/>
        </w:rPr>
        <w:t>”</w:t>
      </w:r>
      <w:r w:rsidR="006B4CC7" w:rsidRPr="004F06DE">
        <w:rPr>
          <w:rFonts w:ascii="Times New Roman" w:hAnsi="Times New Roman" w:cs="Times New Roman"/>
        </w:rPr>
        <w:t xml:space="preserve"> the staccato rhythm evoked by </w:t>
      </w:r>
      <w:r w:rsidR="00C05C52" w:rsidRPr="004F06DE">
        <w:rPr>
          <w:rFonts w:ascii="Times New Roman" w:hAnsi="Times New Roman" w:cs="Times New Roman"/>
        </w:rPr>
        <w:t xml:space="preserve">phrases such as </w:t>
      </w:r>
      <w:r w:rsidR="006B4CC7" w:rsidRPr="004F06DE">
        <w:rPr>
          <w:rFonts w:ascii="Times New Roman" w:hAnsi="Times New Roman" w:cs="Times New Roman"/>
        </w:rPr>
        <w:t>“you // knew // blue”</w:t>
      </w:r>
      <w:r w:rsidR="00C05C52" w:rsidRPr="004F06DE">
        <w:rPr>
          <w:rFonts w:ascii="Times New Roman" w:hAnsi="Times New Roman" w:cs="Times New Roman"/>
        </w:rPr>
        <w:t xml:space="preserve"> </w:t>
      </w:r>
      <w:r w:rsidR="0048147A" w:rsidRPr="004F06DE">
        <w:rPr>
          <w:rFonts w:ascii="Times New Roman" w:hAnsi="Times New Roman" w:cs="Times New Roman"/>
        </w:rPr>
        <w:t>(</w:t>
      </w:r>
      <w:r w:rsidR="0048147A" w:rsidRPr="004F06DE">
        <w:rPr>
          <w:rFonts w:ascii="Times New Roman" w:hAnsi="Times New Roman" w:cs="Times New Roman"/>
          <w:i/>
        </w:rPr>
        <w:t>TT</w:t>
      </w:r>
      <w:r w:rsidR="0048147A" w:rsidRPr="004F06DE">
        <w:rPr>
          <w:rFonts w:ascii="Times New Roman" w:hAnsi="Times New Roman" w:cs="Times New Roman"/>
        </w:rPr>
        <w:t xml:space="preserve"> 57)</w:t>
      </w:r>
      <w:r w:rsidR="00E131C0" w:rsidRPr="004F06DE">
        <w:rPr>
          <w:rFonts w:ascii="Times New Roman" w:hAnsi="Times New Roman" w:cs="Times New Roman"/>
        </w:rPr>
        <w:t>,</w:t>
      </w:r>
      <w:r w:rsidR="00F35194" w:rsidRPr="004F06DE">
        <w:rPr>
          <w:rFonts w:ascii="Times New Roman" w:hAnsi="Times New Roman" w:cs="Times New Roman"/>
        </w:rPr>
        <w:t xml:space="preserve"> </w:t>
      </w:r>
      <w:r w:rsidR="0048147A" w:rsidRPr="004F06DE">
        <w:rPr>
          <w:rFonts w:ascii="Times New Roman" w:hAnsi="Times New Roman" w:cs="Times New Roman"/>
        </w:rPr>
        <w:t>and the use of multiple blank spaces in between words, as in “in the future       leaving</w:t>
      </w:r>
      <w:r w:rsidR="00A814F7" w:rsidRPr="004F06DE">
        <w:rPr>
          <w:rFonts w:ascii="Times New Roman" w:hAnsi="Times New Roman" w:cs="Times New Roman"/>
        </w:rPr>
        <w:t xml:space="preserve">” </w:t>
      </w:r>
      <w:r w:rsidR="0048147A" w:rsidRPr="004F06DE">
        <w:rPr>
          <w:rFonts w:ascii="Times New Roman" w:hAnsi="Times New Roman" w:cs="Times New Roman"/>
        </w:rPr>
        <w:t>(</w:t>
      </w:r>
      <w:r w:rsidR="0048147A" w:rsidRPr="004F06DE">
        <w:rPr>
          <w:rFonts w:ascii="Times New Roman" w:hAnsi="Times New Roman" w:cs="Times New Roman"/>
          <w:i/>
        </w:rPr>
        <w:t>TT</w:t>
      </w:r>
      <w:r w:rsidR="0048147A" w:rsidRPr="004F06DE">
        <w:rPr>
          <w:rFonts w:ascii="Times New Roman" w:hAnsi="Times New Roman" w:cs="Times New Roman"/>
        </w:rPr>
        <w:t xml:space="preserve"> 59)</w:t>
      </w:r>
      <w:r w:rsidR="0032791F" w:rsidRPr="004F06DE">
        <w:rPr>
          <w:rFonts w:ascii="Times New Roman" w:hAnsi="Times New Roman" w:cs="Times New Roman"/>
        </w:rPr>
        <w:t xml:space="preserve">, </w:t>
      </w:r>
      <w:r w:rsidR="00E131C0" w:rsidRPr="004F06DE">
        <w:rPr>
          <w:rFonts w:ascii="Times New Roman" w:hAnsi="Times New Roman" w:cs="Times New Roman"/>
        </w:rPr>
        <w:t xml:space="preserve">together </w:t>
      </w:r>
      <w:r w:rsidR="0048147A" w:rsidRPr="004F06DE">
        <w:rPr>
          <w:rFonts w:ascii="Times New Roman" w:hAnsi="Times New Roman" w:cs="Times New Roman"/>
        </w:rPr>
        <w:t>evoke a</w:t>
      </w:r>
      <w:r w:rsidR="00F06AE8" w:rsidRPr="004F06DE">
        <w:rPr>
          <w:rFonts w:ascii="Times New Roman" w:hAnsi="Times New Roman" w:cs="Times New Roman"/>
        </w:rPr>
        <w:t>n apt</w:t>
      </w:r>
      <w:r w:rsidR="0048147A" w:rsidRPr="004F06DE">
        <w:rPr>
          <w:rFonts w:ascii="Times New Roman" w:hAnsi="Times New Roman" w:cs="Times New Roman"/>
        </w:rPr>
        <w:t xml:space="preserve"> sense of heart</w:t>
      </w:r>
      <w:r w:rsidR="00292602" w:rsidRPr="004F06DE">
        <w:rPr>
          <w:rFonts w:ascii="Times New Roman" w:hAnsi="Times New Roman" w:cs="Times New Roman"/>
        </w:rPr>
        <w:t>ache</w:t>
      </w:r>
      <w:r w:rsidR="0048147A" w:rsidRPr="004F06DE">
        <w:rPr>
          <w:rFonts w:ascii="Times New Roman" w:hAnsi="Times New Roman" w:cs="Times New Roman"/>
        </w:rPr>
        <w:t xml:space="preserve"> </w:t>
      </w:r>
      <w:r w:rsidR="00425E9D" w:rsidRPr="004F06DE">
        <w:rPr>
          <w:rFonts w:ascii="Times New Roman" w:hAnsi="Times New Roman" w:cs="Times New Roman"/>
        </w:rPr>
        <w:t>and</w:t>
      </w:r>
      <w:r w:rsidR="00CB6CC2" w:rsidRPr="004F06DE">
        <w:rPr>
          <w:rFonts w:ascii="Times New Roman" w:hAnsi="Times New Roman" w:cs="Times New Roman"/>
        </w:rPr>
        <w:t xml:space="preserve"> of</w:t>
      </w:r>
      <w:r w:rsidR="00425E9D" w:rsidRPr="004F06DE">
        <w:rPr>
          <w:rFonts w:ascii="Times New Roman" w:hAnsi="Times New Roman" w:cs="Times New Roman"/>
        </w:rPr>
        <w:t xml:space="preserve"> </w:t>
      </w:r>
      <w:r w:rsidR="0048147A" w:rsidRPr="004F06DE">
        <w:rPr>
          <w:rFonts w:ascii="Times New Roman" w:hAnsi="Times New Roman" w:cs="Times New Roman"/>
        </w:rPr>
        <w:t>running out of time</w:t>
      </w:r>
      <w:r w:rsidR="00425E9D" w:rsidRPr="004F06DE">
        <w:rPr>
          <w:rFonts w:ascii="Times New Roman" w:hAnsi="Times New Roman" w:cs="Times New Roman"/>
        </w:rPr>
        <w:t xml:space="preserve"> </w:t>
      </w:r>
      <w:r w:rsidR="00351970" w:rsidRPr="004F06DE">
        <w:rPr>
          <w:rFonts w:ascii="Times New Roman" w:hAnsi="Times New Roman" w:cs="Times New Roman"/>
        </w:rPr>
        <w:t xml:space="preserve">that is </w:t>
      </w:r>
      <w:r w:rsidR="00C05C52" w:rsidRPr="004F06DE">
        <w:rPr>
          <w:rFonts w:ascii="Times New Roman" w:hAnsi="Times New Roman" w:cs="Times New Roman"/>
        </w:rPr>
        <w:t xml:space="preserve">characteristic of </w:t>
      </w:r>
      <w:r w:rsidR="0048147A" w:rsidRPr="004F06DE">
        <w:rPr>
          <w:rFonts w:ascii="Times New Roman" w:hAnsi="Times New Roman" w:cs="Times New Roman"/>
        </w:rPr>
        <w:t>looking back in hindsight</w:t>
      </w:r>
      <w:r w:rsidR="00C05C52" w:rsidRPr="004F06DE">
        <w:rPr>
          <w:rFonts w:ascii="Times New Roman" w:hAnsi="Times New Roman" w:cs="Times New Roman"/>
        </w:rPr>
        <w:t xml:space="preserve">. </w:t>
      </w:r>
    </w:p>
    <w:p w:rsidR="0019476A" w:rsidRPr="004F06DE" w:rsidRDefault="00B118D6" w:rsidP="00240B6B">
      <w:pPr>
        <w:spacing w:line="480" w:lineRule="auto"/>
        <w:ind w:firstLine="708"/>
        <w:rPr>
          <w:rFonts w:ascii="Times New Roman" w:hAnsi="Times New Roman" w:cs="Times New Roman"/>
        </w:rPr>
      </w:pPr>
      <w:r w:rsidRPr="004F06DE">
        <w:rPr>
          <w:rFonts w:ascii="Times New Roman" w:hAnsi="Times New Roman" w:cs="Times New Roman"/>
        </w:rPr>
        <w:t xml:space="preserve">Sarah Welsh </w:t>
      </w:r>
      <w:r w:rsidR="005B2233">
        <w:rPr>
          <w:rFonts w:ascii="Times New Roman" w:hAnsi="Times New Roman" w:cs="Times New Roman"/>
        </w:rPr>
        <w:t>has recently posited</w:t>
      </w:r>
      <w:r w:rsidRPr="004F06DE">
        <w:rPr>
          <w:rFonts w:ascii="Times New Roman" w:hAnsi="Times New Roman" w:cs="Times New Roman"/>
        </w:rPr>
        <w:t xml:space="preserve"> that </w:t>
      </w:r>
      <w:r w:rsidR="00986C2C" w:rsidRPr="004F06DE">
        <w:rPr>
          <w:rFonts w:ascii="Times New Roman" w:hAnsi="Times New Roman" w:cs="Times New Roman"/>
          <w:i/>
        </w:rPr>
        <w:t>Telling Tales</w:t>
      </w:r>
      <w:r w:rsidR="00986C2C" w:rsidRPr="004F06DE">
        <w:rPr>
          <w:rFonts w:ascii="Times New Roman" w:hAnsi="Times New Roman" w:cs="Times New Roman"/>
        </w:rPr>
        <w:t xml:space="preserve"> is voiced by</w:t>
      </w:r>
      <w:r w:rsidR="00812AD7">
        <w:rPr>
          <w:rFonts w:ascii="Times New Roman" w:hAnsi="Times New Roman" w:cs="Times New Roman"/>
        </w:rPr>
        <w:t xml:space="preserve"> </w:t>
      </w:r>
      <w:r w:rsidR="007B375E" w:rsidRPr="004F06DE">
        <w:rPr>
          <w:rFonts w:ascii="Times New Roman" w:hAnsi="Times New Roman" w:cs="Times New Roman"/>
        </w:rPr>
        <w:t xml:space="preserve">a </w:t>
      </w:r>
      <w:r w:rsidR="00045DE7" w:rsidRPr="004F06DE">
        <w:rPr>
          <w:rFonts w:ascii="Times New Roman" w:hAnsi="Times New Roman" w:cs="Times New Roman"/>
        </w:rPr>
        <w:t>“</w:t>
      </w:r>
      <w:r w:rsidR="007B375E" w:rsidRPr="004F06DE">
        <w:rPr>
          <w:rFonts w:ascii="Times New Roman" w:hAnsi="Times New Roman" w:cs="Times New Roman"/>
        </w:rPr>
        <w:t xml:space="preserve">cast </w:t>
      </w:r>
      <w:r w:rsidR="00986C2C" w:rsidRPr="004F06DE">
        <w:rPr>
          <w:rFonts w:ascii="Times New Roman" w:hAnsi="Times New Roman" w:cs="Times New Roman"/>
        </w:rPr>
        <w:t xml:space="preserve">of </w:t>
      </w:r>
      <w:r w:rsidR="00D737B5" w:rsidRPr="004F06DE">
        <w:rPr>
          <w:rFonts w:ascii="Times New Roman" w:hAnsi="Times New Roman" w:cs="Times New Roman"/>
        </w:rPr>
        <w:t>. . .</w:t>
      </w:r>
      <w:r w:rsidR="00986C2C" w:rsidRPr="004F06DE">
        <w:rPr>
          <w:rFonts w:ascii="Times New Roman" w:hAnsi="Times New Roman" w:cs="Times New Roman"/>
        </w:rPr>
        <w:t xml:space="preserve"> fully imagined speakers who satirically capture the zeitgeist of the contemporary British poetry scene” (190). </w:t>
      </w:r>
      <w:r w:rsidRPr="004F06DE">
        <w:rPr>
          <w:rFonts w:ascii="Times New Roman" w:hAnsi="Times New Roman" w:cs="Times New Roman"/>
        </w:rPr>
        <w:t xml:space="preserve">While it remains to be established whether the collection can be regarded as a satire composed of fully imagined voices, as the example of Mrs Alice </w:t>
      </w:r>
      <w:proofErr w:type="spellStart"/>
      <w:r w:rsidRPr="004F06DE">
        <w:rPr>
          <w:rFonts w:ascii="Times New Roman" w:hAnsi="Times New Roman" w:cs="Times New Roman"/>
        </w:rPr>
        <w:t>Ebi</w:t>
      </w:r>
      <w:proofErr w:type="spellEnd"/>
      <w:r w:rsidRPr="004F06DE">
        <w:rPr>
          <w:rFonts w:ascii="Times New Roman" w:hAnsi="Times New Roman" w:cs="Times New Roman"/>
        </w:rPr>
        <w:t xml:space="preserve"> </w:t>
      </w:r>
      <w:proofErr w:type="spellStart"/>
      <w:r w:rsidRPr="004F06DE">
        <w:rPr>
          <w:rFonts w:ascii="Times New Roman" w:hAnsi="Times New Roman" w:cs="Times New Roman"/>
        </w:rPr>
        <w:t>Bafa</w:t>
      </w:r>
      <w:proofErr w:type="spellEnd"/>
      <w:r w:rsidRPr="004F06DE">
        <w:rPr>
          <w:rFonts w:ascii="Times New Roman" w:hAnsi="Times New Roman" w:cs="Times New Roman"/>
        </w:rPr>
        <w:t xml:space="preserve"> will demonstrate, </w:t>
      </w:r>
      <w:proofErr w:type="spellStart"/>
      <w:r w:rsidR="0090388C" w:rsidRPr="004F06DE">
        <w:rPr>
          <w:rFonts w:ascii="Times New Roman" w:hAnsi="Times New Roman" w:cs="Times New Roman"/>
        </w:rPr>
        <w:t>Agbabi</w:t>
      </w:r>
      <w:proofErr w:type="spellEnd"/>
      <w:r w:rsidR="0090388C" w:rsidRPr="004F06DE">
        <w:rPr>
          <w:rFonts w:ascii="Times New Roman" w:hAnsi="Times New Roman" w:cs="Times New Roman"/>
        </w:rPr>
        <w:t xml:space="preserve"> </w:t>
      </w:r>
      <w:r w:rsidR="00A24850" w:rsidRPr="004F06DE">
        <w:rPr>
          <w:rFonts w:ascii="Times New Roman" w:hAnsi="Times New Roman" w:cs="Times New Roman"/>
        </w:rPr>
        <w:t>does achieve a sense of cultural immediacy by combining</w:t>
      </w:r>
      <w:r w:rsidR="0090388C" w:rsidRPr="004F06DE">
        <w:rPr>
          <w:rFonts w:ascii="Times New Roman" w:hAnsi="Times New Roman" w:cs="Times New Roman"/>
        </w:rPr>
        <w:t xml:space="preserve"> </w:t>
      </w:r>
      <w:r w:rsidR="00604989" w:rsidRPr="004F06DE">
        <w:rPr>
          <w:rFonts w:ascii="Times New Roman" w:hAnsi="Times New Roman" w:cs="Times New Roman"/>
        </w:rPr>
        <w:t xml:space="preserve">slang and textspeak with </w:t>
      </w:r>
      <w:r w:rsidR="0090388C" w:rsidRPr="004F06DE">
        <w:rPr>
          <w:rFonts w:ascii="Times New Roman" w:hAnsi="Times New Roman" w:cs="Times New Roman"/>
        </w:rPr>
        <w:t xml:space="preserve">standard </w:t>
      </w:r>
      <w:r w:rsidR="00D7743C" w:rsidRPr="004F06DE">
        <w:rPr>
          <w:rFonts w:ascii="Times New Roman" w:hAnsi="Times New Roman" w:cs="Times New Roman"/>
        </w:rPr>
        <w:t>as well as</w:t>
      </w:r>
      <w:r w:rsidR="0090388C" w:rsidRPr="004F06DE">
        <w:rPr>
          <w:rFonts w:ascii="Times New Roman" w:hAnsi="Times New Roman" w:cs="Times New Roman"/>
        </w:rPr>
        <w:t xml:space="preserve"> regional varieties of English, including Geordie, </w:t>
      </w:r>
      <w:r w:rsidR="007750F8" w:rsidRPr="004F06DE">
        <w:rPr>
          <w:rFonts w:ascii="Times New Roman" w:hAnsi="Times New Roman" w:cs="Times New Roman"/>
        </w:rPr>
        <w:t xml:space="preserve">Yorkshire, </w:t>
      </w:r>
      <w:r w:rsidR="0090388C" w:rsidRPr="004F06DE">
        <w:rPr>
          <w:rFonts w:ascii="Times New Roman" w:hAnsi="Times New Roman" w:cs="Times New Roman"/>
        </w:rPr>
        <w:t>Scottish, Welsh</w:t>
      </w:r>
      <w:r w:rsidR="00084510" w:rsidRPr="004F06DE">
        <w:rPr>
          <w:rFonts w:ascii="Times New Roman" w:hAnsi="Times New Roman" w:cs="Times New Roman"/>
        </w:rPr>
        <w:t>,</w:t>
      </w:r>
      <w:r w:rsidR="0090388C" w:rsidRPr="004F06DE">
        <w:rPr>
          <w:rFonts w:ascii="Times New Roman" w:hAnsi="Times New Roman" w:cs="Times New Roman"/>
        </w:rPr>
        <w:t xml:space="preserve"> and London-based voices</w:t>
      </w:r>
      <w:r w:rsidR="00604989" w:rsidRPr="004F06DE">
        <w:rPr>
          <w:rFonts w:ascii="Times New Roman" w:hAnsi="Times New Roman" w:cs="Times New Roman"/>
        </w:rPr>
        <w:t xml:space="preserve"> </w:t>
      </w:r>
      <w:r w:rsidR="0090388C" w:rsidRPr="004F06DE">
        <w:rPr>
          <w:rFonts w:ascii="Times New Roman" w:hAnsi="Times New Roman" w:cs="Times New Roman"/>
        </w:rPr>
        <w:t>(</w:t>
      </w:r>
      <w:r w:rsidR="00167E4E" w:rsidRPr="004F06DE">
        <w:rPr>
          <w:rFonts w:ascii="Times New Roman" w:hAnsi="Times New Roman" w:cs="Times New Roman"/>
        </w:rPr>
        <w:t xml:space="preserve">Runcie; </w:t>
      </w:r>
      <w:r w:rsidR="007750F8" w:rsidRPr="004F06DE">
        <w:rPr>
          <w:rFonts w:ascii="Times New Roman" w:hAnsi="Times New Roman" w:cs="Times New Roman"/>
        </w:rPr>
        <w:t>Novak and Fischer 360</w:t>
      </w:r>
      <w:r w:rsidR="0090388C" w:rsidRPr="004F06DE">
        <w:rPr>
          <w:rFonts w:ascii="Times New Roman" w:hAnsi="Times New Roman" w:cs="Times New Roman"/>
        </w:rPr>
        <w:t>).</w:t>
      </w:r>
      <w:r w:rsidR="00A24850" w:rsidRPr="004F06DE">
        <w:rPr>
          <w:rFonts w:ascii="Times New Roman" w:hAnsi="Times New Roman" w:cs="Times New Roman"/>
        </w:rPr>
        <w:t xml:space="preserve"> </w:t>
      </w:r>
      <w:r w:rsidR="00FC131B" w:rsidRPr="004F06DE">
        <w:rPr>
          <w:rFonts w:ascii="Times New Roman" w:hAnsi="Times New Roman" w:cs="Times New Roman"/>
        </w:rPr>
        <w:t>“Sharps an Flats,”</w:t>
      </w:r>
      <w:r w:rsidR="00672040" w:rsidRPr="004F06DE">
        <w:rPr>
          <w:rFonts w:ascii="Times New Roman" w:hAnsi="Times New Roman" w:cs="Times New Roman"/>
        </w:rPr>
        <w:t xml:space="preserve"> in which </w:t>
      </w:r>
      <w:r w:rsidR="00FC131B" w:rsidRPr="004F06DE">
        <w:rPr>
          <w:rFonts w:ascii="Times New Roman" w:hAnsi="Times New Roman" w:cs="Times New Roman"/>
        </w:rPr>
        <w:t xml:space="preserve">J., who was murdered because he kept singing the “Alma </w:t>
      </w:r>
      <w:proofErr w:type="spellStart"/>
      <w:r w:rsidR="00FC131B" w:rsidRPr="004F06DE">
        <w:rPr>
          <w:rFonts w:ascii="Times New Roman" w:hAnsi="Times New Roman" w:cs="Times New Roman"/>
        </w:rPr>
        <w:t>Redemptoris</w:t>
      </w:r>
      <w:proofErr w:type="spellEnd"/>
      <w:r w:rsidR="00FC131B" w:rsidRPr="004F06DE">
        <w:rPr>
          <w:rFonts w:ascii="Times New Roman" w:hAnsi="Times New Roman" w:cs="Times New Roman"/>
        </w:rPr>
        <w:t xml:space="preserve"> Mater,” </w:t>
      </w:r>
      <w:r w:rsidR="00672040" w:rsidRPr="004F06DE">
        <w:rPr>
          <w:rFonts w:ascii="Times New Roman" w:hAnsi="Times New Roman" w:cs="Times New Roman"/>
        </w:rPr>
        <w:t xml:space="preserve">writes </w:t>
      </w:r>
      <w:r w:rsidR="00FC131B" w:rsidRPr="004F06DE">
        <w:rPr>
          <w:rFonts w:ascii="Times New Roman" w:hAnsi="Times New Roman" w:cs="Times New Roman"/>
        </w:rPr>
        <w:t xml:space="preserve">to his mother </w:t>
      </w:r>
      <w:r w:rsidR="00672040" w:rsidRPr="004F06DE">
        <w:rPr>
          <w:rFonts w:ascii="Times New Roman" w:hAnsi="Times New Roman" w:cs="Times New Roman"/>
        </w:rPr>
        <w:t xml:space="preserve">that </w:t>
      </w:r>
      <w:r w:rsidR="00FC131B" w:rsidRPr="004F06DE">
        <w:rPr>
          <w:rFonts w:ascii="Times New Roman" w:hAnsi="Times New Roman" w:cs="Times New Roman"/>
        </w:rPr>
        <w:t xml:space="preserve">he is </w:t>
      </w:r>
      <w:r w:rsidR="00672040" w:rsidRPr="004F06DE">
        <w:rPr>
          <w:rFonts w:ascii="Times New Roman" w:hAnsi="Times New Roman" w:cs="Times New Roman"/>
        </w:rPr>
        <w:t>“</w:t>
      </w:r>
      <w:proofErr w:type="spellStart"/>
      <w:r w:rsidR="00672040" w:rsidRPr="004F06DE">
        <w:rPr>
          <w:rFonts w:ascii="Times New Roman" w:hAnsi="Times New Roman" w:cs="Times New Roman"/>
        </w:rPr>
        <w:t>chattin</w:t>
      </w:r>
      <w:proofErr w:type="spellEnd"/>
      <w:r w:rsidR="00672040" w:rsidRPr="004F06DE">
        <w:rPr>
          <w:rFonts w:ascii="Times New Roman" w:hAnsi="Times New Roman" w:cs="Times New Roman"/>
        </w:rPr>
        <w:t xml:space="preserve"> on a mix made / in </w:t>
      </w:r>
      <w:r w:rsidR="00FC131B" w:rsidRPr="004F06DE">
        <w:rPr>
          <w:rFonts w:ascii="Times New Roman" w:hAnsi="Times New Roman" w:cs="Times New Roman"/>
        </w:rPr>
        <w:t>H</w:t>
      </w:r>
      <w:r w:rsidR="00672040" w:rsidRPr="004F06DE">
        <w:rPr>
          <w:rFonts w:ascii="Times New Roman" w:hAnsi="Times New Roman" w:cs="Times New Roman"/>
        </w:rPr>
        <w:t>eaven, don’t hit the fade switch b4 it’s played:</w:t>
      </w:r>
      <w:r w:rsidR="00FC131B" w:rsidRPr="004F06DE">
        <w:rPr>
          <w:rFonts w:ascii="Times New Roman" w:hAnsi="Times New Roman" w:cs="Times New Roman"/>
        </w:rPr>
        <w:t xml:space="preserve"> </w:t>
      </w:r>
      <w:r w:rsidR="00672040" w:rsidRPr="004F06DE">
        <w:rPr>
          <w:rFonts w:ascii="Times New Roman" w:hAnsi="Times New Roman" w:cs="Times New Roman"/>
        </w:rPr>
        <w:t xml:space="preserve">/ remember, used 2 have perfect pitch but my pitch </w:t>
      </w:r>
      <w:r w:rsidR="00FC131B" w:rsidRPr="004F06DE">
        <w:rPr>
          <w:rFonts w:ascii="Times New Roman" w:hAnsi="Times New Roman" w:cs="Times New Roman"/>
        </w:rPr>
        <w:t>paid / a rich trade when I got cut off by a switchblade” (</w:t>
      </w:r>
      <w:r w:rsidR="00FC131B" w:rsidRPr="004F06DE">
        <w:rPr>
          <w:rFonts w:ascii="Times New Roman" w:hAnsi="Times New Roman" w:cs="Times New Roman"/>
          <w:i/>
        </w:rPr>
        <w:t>TT</w:t>
      </w:r>
      <w:r w:rsidR="00FC131B" w:rsidRPr="004F06DE">
        <w:rPr>
          <w:rFonts w:ascii="Times New Roman" w:hAnsi="Times New Roman" w:cs="Times New Roman"/>
        </w:rPr>
        <w:t xml:space="preserve"> 81) illustrates this first point clearly, while the sonnet corona “Joined-up Writing,” </w:t>
      </w:r>
      <w:r w:rsidR="00D32606" w:rsidRPr="004F06DE">
        <w:rPr>
          <w:rFonts w:ascii="Times New Roman" w:hAnsi="Times New Roman" w:cs="Times New Roman"/>
        </w:rPr>
        <w:t xml:space="preserve">which revolves around a mother whose “son’s a writer, aye, but he’ll not write / to [her], his poor old </w:t>
      </w:r>
      <w:proofErr w:type="spellStart"/>
      <w:r w:rsidR="00D32606" w:rsidRPr="004F06DE">
        <w:rPr>
          <w:rFonts w:ascii="Times New Roman" w:hAnsi="Times New Roman" w:cs="Times New Roman"/>
        </w:rPr>
        <w:t>mam</w:t>
      </w:r>
      <w:proofErr w:type="spellEnd"/>
      <w:r w:rsidR="00D32606" w:rsidRPr="004F06DE">
        <w:rPr>
          <w:rFonts w:ascii="Times New Roman" w:hAnsi="Times New Roman" w:cs="Times New Roman"/>
        </w:rPr>
        <w:t>” (</w:t>
      </w:r>
      <w:r w:rsidR="00D32606" w:rsidRPr="004F06DE">
        <w:rPr>
          <w:rFonts w:ascii="Times New Roman" w:hAnsi="Times New Roman" w:cs="Times New Roman"/>
          <w:i/>
        </w:rPr>
        <w:t>TT</w:t>
      </w:r>
      <w:r w:rsidR="00D32606" w:rsidRPr="004F06DE">
        <w:rPr>
          <w:rFonts w:ascii="Times New Roman" w:hAnsi="Times New Roman" w:cs="Times New Roman"/>
        </w:rPr>
        <w:t xml:space="preserve"> 21)</w:t>
      </w:r>
      <w:r w:rsidR="00EE096E" w:rsidRPr="004F06DE">
        <w:rPr>
          <w:rFonts w:ascii="Times New Roman" w:hAnsi="Times New Roman" w:cs="Times New Roman"/>
        </w:rPr>
        <w:t>,</w:t>
      </w:r>
      <w:r w:rsidR="00D32606" w:rsidRPr="004F06DE">
        <w:rPr>
          <w:rFonts w:ascii="Times New Roman" w:hAnsi="Times New Roman" w:cs="Times New Roman"/>
        </w:rPr>
        <w:t xml:space="preserve"> </w:t>
      </w:r>
      <w:r w:rsidR="00FC131B" w:rsidRPr="004F06DE">
        <w:rPr>
          <w:rFonts w:ascii="Times New Roman" w:hAnsi="Times New Roman" w:cs="Times New Roman"/>
        </w:rPr>
        <w:t>showcases Britain’s regional variety.</w:t>
      </w:r>
      <w:r w:rsidR="0090388C" w:rsidRPr="004F06DE">
        <w:rPr>
          <w:rFonts w:ascii="Times New Roman" w:hAnsi="Times New Roman" w:cs="Times New Roman"/>
        </w:rPr>
        <w:t xml:space="preserve"> </w:t>
      </w:r>
      <w:r w:rsidR="00EE096E" w:rsidRPr="004F06DE">
        <w:rPr>
          <w:rFonts w:ascii="Times New Roman" w:hAnsi="Times New Roman" w:cs="Times New Roman"/>
        </w:rPr>
        <w:t>Because of these frequent allusions to the acts of writing and telling stories</w:t>
      </w:r>
      <w:r w:rsidR="00A24850" w:rsidRPr="004F06DE">
        <w:rPr>
          <w:rFonts w:ascii="Times New Roman" w:hAnsi="Times New Roman" w:cs="Times New Roman"/>
        </w:rPr>
        <w:t xml:space="preserve">, </w:t>
      </w:r>
      <w:r w:rsidRPr="004F06DE">
        <w:rPr>
          <w:rFonts w:ascii="Times New Roman" w:hAnsi="Times New Roman" w:cs="Times New Roman"/>
        </w:rPr>
        <w:t>I would</w:t>
      </w:r>
      <w:r w:rsidR="00EE096E" w:rsidRPr="004F06DE">
        <w:rPr>
          <w:rFonts w:ascii="Times New Roman" w:hAnsi="Times New Roman" w:cs="Times New Roman"/>
        </w:rPr>
        <w:t xml:space="preserve"> therefore</w:t>
      </w:r>
      <w:r w:rsidRPr="004F06DE">
        <w:rPr>
          <w:rFonts w:ascii="Times New Roman" w:hAnsi="Times New Roman" w:cs="Times New Roman"/>
        </w:rPr>
        <w:t xml:space="preserve"> rather argue that </w:t>
      </w:r>
      <w:r w:rsidR="00EE096E" w:rsidRPr="004F06DE">
        <w:rPr>
          <w:rFonts w:ascii="Times New Roman" w:hAnsi="Times New Roman" w:cs="Times New Roman"/>
        </w:rPr>
        <w:t>Welsh’s previous</w:t>
      </w:r>
      <w:r w:rsidR="00A24850" w:rsidRPr="004F06DE">
        <w:rPr>
          <w:rFonts w:ascii="Times New Roman" w:hAnsi="Times New Roman" w:cs="Times New Roman"/>
        </w:rPr>
        <w:t xml:space="preserve"> </w:t>
      </w:r>
      <w:r w:rsidR="00EE096E" w:rsidRPr="004F06DE">
        <w:rPr>
          <w:rFonts w:ascii="Times New Roman" w:hAnsi="Times New Roman" w:cs="Times New Roman"/>
        </w:rPr>
        <w:t>statement</w:t>
      </w:r>
      <w:r w:rsidR="00A24850" w:rsidRPr="004F06DE">
        <w:rPr>
          <w:rFonts w:ascii="Times New Roman" w:hAnsi="Times New Roman" w:cs="Times New Roman"/>
        </w:rPr>
        <w:t xml:space="preserve"> </w:t>
      </w:r>
      <w:r w:rsidR="00E200CD" w:rsidRPr="004F06DE">
        <w:rPr>
          <w:rFonts w:ascii="Times New Roman" w:hAnsi="Times New Roman" w:cs="Times New Roman"/>
        </w:rPr>
        <w:t>indirectly</w:t>
      </w:r>
      <w:r w:rsidR="005E3169" w:rsidRPr="004F06DE">
        <w:rPr>
          <w:rFonts w:ascii="Times New Roman" w:hAnsi="Times New Roman" w:cs="Times New Roman"/>
        </w:rPr>
        <w:t xml:space="preserve"> draws attention to the collection’s metafictional tendencies, </w:t>
      </w:r>
      <w:r w:rsidR="00E200CD" w:rsidRPr="004F06DE">
        <w:rPr>
          <w:rFonts w:ascii="Times New Roman" w:hAnsi="Times New Roman" w:cs="Times New Roman"/>
        </w:rPr>
        <w:t>while</w:t>
      </w:r>
      <w:r w:rsidR="005E3169" w:rsidRPr="004F06DE">
        <w:rPr>
          <w:rFonts w:ascii="Times New Roman" w:hAnsi="Times New Roman" w:cs="Times New Roman"/>
        </w:rPr>
        <w:t xml:space="preserve"> also </w:t>
      </w:r>
      <w:r w:rsidR="003164A8" w:rsidRPr="004F06DE">
        <w:rPr>
          <w:rFonts w:ascii="Times New Roman" w:hAnsi="Times New Roman" w:cs="Times New Roman"/>
        </w:rPr>
        <w:t>highlight</w:t>
      </w:r>
      <w:r w:rsidR="00E200CD" w:rsidRPr="004F06DE">
        <w:rPr>
          <w:rFonts w:ascii="Times New Roman" w:hAnsi="Times New Roman" w:cs="Times New Roman"/>
        </w:rPr>
        <w:t>ing</w:t>
      </w:r>
      <w:r w:rsidR="003164A8" w:rsidRPr="004F06DE">
        <w:rPr>
          <w:rFonts w:ascii="Times New Roman" w:hAnsi="Times New Roman" w:cs="Times New Roman"/>
        </w:rPr>
        <w:t xml:space="preserve"> </w:t>
      </w:r>
      <w:r w:rsidR="00E200CD" w:rsidRPr="004F06DE">
        <w:rPr>
          <w:rFonts w:ascii="Times New Roman" w:hAnsi="Times New Roman" w:cs="Times New Roman"/>
        </w:rPr>
        <w:t xml:space="preserve">the — ultimately — fictional </w:t>
      </w:r>
      <w:r w:rsidR="003164A8" w:rsidRPr="004F06DE">
        <w:rPr>
          <w:rFonts w:ascii="Times New Roman" w:hAnsi="Times New Roman" w:cs="Times New Roman"/>
        </w:rPr>
        <w:t xml:space="preserve">nature of its speakers. </w:t>
      </w:r>
      <w:r w:rsidR="00A24850" w:rsidRPr="004F06DE">
        <w:rPr>
          <w:rFonts w:ascii="Times New Roman" w:hAnsi="Times New Roman" w:cs="Times New Roman"/>
        </w:rPr>
        <w:t xml:space="preserve">After all, </w:t>
      </w:r>
      <w:r w:rsidR="00F76251" w:rsidRPr="004F06DE">
        <w:rPr>
          <w:rFonts w:ascii="Times New Roman" w:hAnsi="Times New Roman" w:cs="Times New Roman"/>
          <w:i/>
        </w:rPr>
        <w:t>Telling Tales</w:t>
      </w:r>
      <w:r w:rsidR="00F76251" w:rsidRPr="004F06DE">
        <w:rPr>
          <w:rFonts w:ascii="Times New Roman" w:hAnsi="Times New Roman" w:cs="Times New Roman"/>
        </w:rPr>
        <w:t xml:space="preserve"> questions </w:t>
      </w:r>
      <w:r w:rsidR="00A24850" w:rsidRPr="004F06DE">
        <w:rPr>
          <w:rFonts w:ascii="Times New Roman" w:hAnsi="Times New Roman" w:cs="Times New Roman"/>
        </w:rPr>
        <w:t>notions</w:t>
      </w:r>
      <w:r w:rsidR="00F76251" w:rsidRPr="004F06DE">
        <w:rPr>
          <w:rFonts w:ascii="Times New Roman" w:hAnsi="Times New Roman" w:cs="Times New Roman"/>
        </w:rPr>
        <w:t xml:space="preserve"> of overt authorial control by complicating the relationship between fiction and non-fiction</w:t>
      </w:r>
      <w:r w:rsidR="00A24850" w:rsidRPr="004F06DE">
        <w:rPr>
          <w:rFonts w:ascii="Times New Roman" w:hAnsi="Times New Roman" w:cs="Times New Roman"/>
        </w:rPr>
        <w:t xml:space="preserve">, similar to Carson’s </w:t>
      </w:r>
      <w:r w:rsidR="00EE096E" w:rsidRPr="004F06DE">
        <w:rPr>
          <w:rFonts w:ascii="Times New Roman" w:hAnsi="Times New Roman" w:cs="Times New Roman"/>
        </w:rPr>
        <w:t>identity play</w:t>
      </w:r>
      <w:r w:rsidR="00A24850" w:rsidRPr="004F06DE">
        <w:rPr>
          <w:rFonts w:ascii="Times New Roman" w:hAnsi="Times New Roman" w:cs="Times New Roman"/>
        </w:rPr>
        <w:t xml:space="preserve"> in </w:t>
      </w:r>
      <w:proofErr w:type="spellStart"/>
      <w:r w:rsidR="00A24850" w:rsidRPr="004F06DE">
        <w:rPr>
          <w:rFonts w:ascii="Times New Roman" w:hAnsi="Times New Roman" w:cs="Times New Roman"/>
          <w:i/>
        </w:rPr>
        <w:t>Decreation</w:t>
      </w:r>
      <w:proofErr w:type="spellEnd"/>
      <w:r w:rsidR="00F76251" w:rsidRPr="004F06DE">
        <w:rPr>
          <w:rFonts w:ascii="Times New Roman" w:hAnsi="Times New Roman" w:cs="Times New Roman"/>
        </w:rPr>
        <w:t>.</w:t>
      </w:r>
      <w:r w:rsidR="001962FD" w:rsidRPr="004F06DE">
        <w:rPr>
          <w:rFonts w:ascii="Times New Roman" w:hAnsi="Times New Roman" w:cs="Times New Roman"/>
        </w:rPr>
        <w:t xml:space="preserve"> </w:t>
      </w:r>
      <w:r w:rsidR="00A24850" w:rsidRPr="004F06DE">
        <w:rPr>
          <w:rFonts w:ascii="Times New Roman" w:hAnsi="Times New Roman" w:cs="Times New Roman"/>
        </w:rPr>
        <w:t>Yet where</w:t>
      </w:r>
      <w:r w:rsidR="00460890" w:rsidRPr="004F06DE">
        <w:rPr>
          <w:rFonts w:ascii="Times New Roman" w:hAnsi="Times New Roman" w:cs="Times New Roman"/>
        </w:rPr>
        <w:t xml:space="preserve"> Carson blurs the distinction between the author-speaker</w:t>
      </w:r>
      <w:r w:rsidR="00C271AF" w:rsidRPr="004F06DE">
        <w:rPr>
          <w:rFonts w:ascii="Times New Roman" w:hAnsi="Times New Roman" w:cs="Times New Roman"/>
        </w:rPr>
        <w:t xml:space="preserve"> and voices that are both </w:t>
      </w:r>
      <w:r w:rsidR="00460890" w:rsidRPr="004F06DE">
        <w:rPr>
          <w:rFonts w:ascii="Times New Roman" w:hAnsi="Times New Roman" w:cs="Times New Roman"/>
        </w:rPr>
        <w:t>mythical and historical</w:t>
      </w:r>
      <w:r w:rsidR="00C271AF" w:rsidRPr="004F06DE">
        <w:rPr>
          <w:rFonts w:ascii="Times New Roman" w:hAnsi="Times New Roman" w:cs="Times New Roman"/>
        </w:rPr>
        <w:t xml:space="preserve"> yet </w:t>
      </w:r>
      <w:r w:rsidR="00F80EB0" w:rsidRPr="004F06DE">
        <w:rPr>
          <w:rFonts w:ascii="Times New Roman" w:hAnsi="Times New Roman" w:cs="Times New Roman"/>
        </w:rPr>
        <w:t>sometimes</w:t>
      </w:r>
      <w:r w:rsidR="001F65AF" w:rsidRPr="004F06DE">
        <w:rPr>
          <w:rFonts w:ascii="Times New Roman" w:hAnsi="Times New Roman" w:cs="Times New Roman"/>
        </w:rPr>
        <w:t xml:space="preserve"> </w:t>
      </w:r>
      <w:r w:rsidR="00C271AF" w:rsidRPr="004F06DE">
        <w:rPr>
          <w:rFonts w:ascii="Times New Roman" w:hAnsi="Times New Roman" w:cs="Times New Roman"/>
        </w:rPr>
        <w:t>fictionali</w:t>
      </w:r>
      <w:r w:rsidR="00351970" w:rsidRPr="004F06DE">
        <w:rPr>
          <w:rFonts w:ascii="Times New Roman" w:hAnsi="Times New Roman" w:cs="Times New Roman"/>
        </w:rPr>
        <w:t>z</w:t>
      </w:r>
      <w:r w:rsidR="00C271AF" w:rsidRPr="004F06DE">
        <w:rPr>
          <w:rFonts w:ascii="Times New Roman" w:hAnsi="Times New Roman" w:cs="Times New Roman"/>
        </w:rPr>
        <w:t>ed</w:t>
      </w:r>
      <w:r w:rsidR="00460890" w:rsidRPr="004F06DE">
        <w:rPr>
          <w:rFonts w:ascii="Times New Roman" w:hAnsi="Times New Roman" w:cs="Times New Roman"/>
        </w:rPr>
        <w:t xml:space="preserve">, </w:t>
      </w:r>
      <w:proofErr w:type="spellStart"/>
      <w:r w:rsidR="00460890" w:rsidRPr="004F06DE">
        <w:rPr>
          <w:rFonts w:ascii="Times New Roman" w:hAnsi="Times New Roman" w:cs="Times New Roman"/>
        </w:rPr>
        <w:t>Agbabi</w:t>
      </w:r>
      <w:proofErr w:type="spellEnd"/>
      <w:r w:rsidR="00460890" w:rsidRPr="004F06DE">
        <w:rPr>
          <w:rFonts w:ascii="Times New Roman" w:hAnsi="Times New Roman" w:cs="Times New Roman"/>
        </w:rPr>
        <w:t xml:space="preserve"> </w:t>
      </w:r>
      <w:r w:rsidR="0018518A" w:rsidRPr="004F06DE">
        <w:rPr>
          <w:rFonts w:ascii="Times New Roman" w:hAnsi="Times New Roman" w:cs="Times New Roman"/>
        </w:rPr>
        <w:t>calls into question</w:t>
      </w:r>
      <w:r w:rsidR="00460890" w:rsidRPr="004F06DE">
        <w:rPr>
          <w:rFonts w:ascii="Times New Roman" w:hAnsi="Times New Roman" w:cs="Times New Roman"/>
        </w:rPr>
        <w:t xml:space="preserve"> the fictional status of her speakers by including author biographies at the end of the </w:t>
      </w:r>
      <w:r w:rsidR="00460890" w:rsidRPr="004F06DE">
        <w:rPr>
          <w:rFonts w:ascii="Times New Roman" w:hAnsi="Times New Roman" w:cs="Times New Roman"/>
        </w:rPr>
        <w:lastRenderedPageBreak/>
        <w:t>collection.</w:t>
      </w:r>
      <w:r w:rsidR="001962FD" w:rsidRPr="004F06DE">
        <w:rPr>
          <w:rFonts w:ascii="Times New Roman" w:hAnsi="Times New Roman" w:cs="Times New Roman"/>
        </w:rPr>
        <w:t xml:space="preserve"> </w:t>
      </w:r>
      <w:r w:rsidR="00E66ECB" w:rsidRPr="004F06DE">
        <w:rPr>
          <w:rFonts w:ascii="Times New Roman" w:hAnsi="Times New Roman" w:cs="Times New Roman"/>
        </w:rPr>
        <w:t>To complicate this process further,</w:t>
      </w:r>
      <w:r w:rsidR="0078560E" w:rsidRPr="004F06DE">
        <w:rPr>
          <w:rFonts w:ascii="Times New Roman" w:hAnsi="Times New Roman" w:cs="Times New Roman"/>
        </w:rPr>
        <w:t xml:space="preserve"> </w:t>
      </w:r>
      <w:r w:rsidR="00E66ECB" w:rsidRPr="004F06DE">
        <w:rPr>
          <w:rFonts w:ascii="Times New Roman" w:hAnsi="Times New Roman" w:cs="Times New Roman"/>
        </w:rPr>
        <w:t>the</w:t>
      </w:r>
      <w:r w:rsidR="0078560E" w:rsidRPr="004F06DE">
        <w:rPr>
          <w:rFonts w:ascii="Times New Roman" w:hAnsi="Times New Roman" w:cs="Times New Roman"/>
        </w:rPr>
        <w:t xml:space="preserve"> speakers</w:t>
      </w:r>
      <w:r w:rsidR="00E66ECB" w:rsidRPr="004F06DE">
        <w:rPr>
          <w:rFonts w:ascii="Times New Roman" w:hAnsi="Times New Roman" w:cs="Times New Roman"/>
        </w:rPr>
        <w:t xml:space="preserve"> themselves sometimes</w:t>
      </w:r>
      <w:r w:rsidR="00BD3A87" w:rsidRPr="004F06DE">
        <w:rPr>
          <w:rFonts w:ascii="Times New Roman" w:hAnsi="Times New Roman" w:cs="Times New Roman"/>
        </w:rPr>
        <w:t xml:space="preserve"> </w:t>
      </w:r>
      <w:r w:rsidR="0078560E" w:rsidRPr="004F06DE">
        <w:rPr>
          <w:rFonts w:ascii="Times New Roman" w:hAnsi="Times New Roman" w:cs="Times New Roman"/>
        </w:rPr>
        <w:t xml:space="preserve">take on </w:t>
      </w:r>
      <w:r w:rsidR="00E66ECB" w:rsidRPr="004F06DE">
        <w:rPr>
          <w:rFonts w:ascii="Times New Roman" w:hAnsi="Times New Roman" w:cs="Times New Roman"/>
        </w:rPr>
        <w:t>a</w:t>
      </w:r>
      <w:r w:rsidR="00D016D3" w:rsidRPr="004F06DE">
        <w:rPr>
          <w:rFonts w:ascii="Times New Roman" w:hAnsi="Times New Roman" w:cs="Times New Roman"/>
        </w:rPr>
        <w:t xml:space="preserve"> </w:t>
      </w:r>
      <w:r w:rsidR="0078560E" w:rsidRPr="004F06DE">
        <w:rPr>
          <w:rFonts w:ascii="Times New Roman" w:hAnsi="Times New Roman" w:cs="Times New Roman"/>
        </w:rPr>
        <w:t xml:space="preserve">fictional persona, such as the </w:t>
      </w:r>
      <w:r w:rsidR="001E6831" w:rsidRPr="004F06DE">
        <w:rPr>
          <w:rFonts w:ascii="Times New Roman" w:hAnsi="Times New Roman" w:cs="Times New Roman"/>
        </w:rPr>
        <w:t xml:space="preserve">monkey in </w:t>
      </w:r>
      <w:r w:rsidR="00351970" w:rsidRPr="004F06DE">
        <w:rPr>
          <w:rFonts w:ascii="Times New Roman" w:hAnsi="Times New Roman" w:cs="Times New Roman"/>
        </w:rPr>
        <w:t>“</w:t>
      </w:r>
      <w:r w:rsidR="001E6831" w:rsidRPr="004F06DE">
        <w:rPr>
          <w:rFonts w:ascii="Times New Roman" w:hAnsi="Times New Roman" w:cs="Times New Roman"/>
        </w:rPr>
        <w:t>100 chars</w:t>
      </w:r>
      <w:r w:rsidR="00D016D3" w:rsidRPr="004F06DE">
        <w:rPr>
          <w:rFonts w:ascii="Times New Roman" w:hAnsi="Times New Roman" w:cs="Times New Roman"/>
        </w:rPr>
        <w:t>,</w:t>
      </w:r>
      <w:r w:rsidR="00351970" w:rsidRPr="004F06DE">
        <w:rPr>
          <w:rFonts w:ascii="Times New Roman" w:hAnsi="Times New Roman" w:cs="Times New Roman"/>
        </w:rPr>
        <w:t>”</w:t>
      </w:r>
      <w:r w:rsidR="001E6831" w:rsidRPr="004F06DE">
        <w:rPr>
          <w:rFonts w:ascii="Times New Roman" w:hAnsi="Times New Roman" w:cs="Times New Roman"/>
        </w:rPr>
        <w:t xml:space="preserve"> </w:t>
      </w:r>
      <w:r w:rsidR="00D016D3" w:rsidRPr="004F06DE">
        <w:rPr>
          <w:rFonts w:ascii="Times New Roman" w:hAnsi="Times New Roman" w:cs="Times New Roman"/>
        </w:rPr>
        <w:t xml:space="preserve">the fox in </w:t>
      </w:r>
      <w:r w:rsidR="00351970" w:rsidRPr="004F06DE">
        <w:rPr>
          <w:rFonts w:ascii="Times New Roman" w:hAnsi="Times New Roman" w:cs="Times New Roman"/>
        </w:rPr>
        <w:t>“</w:t>
      </w:r>
      <w:proofErr w:type="gramStart"/>
      <w:r w:rsidR="00D016D3" w:rsidRPr="004F06DE">
        <w:rPr>
          <w:rFonts w:ascii="Times New Roman" w:hAnsi="Times New Roman" w:cs="Times New Roman"/>
        </w:rPr>
        <w:t>Animals!,</w:t>
      </w:r>
      <w:proofErr w:type="gramEnd"/>
      <w:r w:rsidR="00351970" w:rsidRPr="004F06DE">
        <w:rPr>
          <w:rFonts w:ascii="Times New Roman" w:hAnsi="Times New Roman" w:cs="Times New Roman"/>
        </w:rPr>
        <w:t>”</w:t>
      </w:r>
      <w:r w:rsidR="00D016D3" w:rsidRPr="004F06DE">
        <w:rPr>
          <w:rFonts w:ascii="Times New Roman" w:hAnsi="Times New Roman" w:cs="Times New Roman"/>
        </w:rPr>
        <w:t xml:space="preserve"> </w:t>
      </w:r>
      <w:r w:rsidR="001E6831" w:rsidRPr="004F06DE">
        <w:rPr>
          <w:rFonts w:ascii="Times New Roman" w:hAnsi="Times New Roman" w:cs="Times New Roman"/>
        </w:rPr>
        <w:t xml:space="preserve">or the </w:t>
      </w:r>
      <w:r w:rsidR="0078560E" w:rsidRPr="004F06DE">
        <w:rPr>
          <w:rFonts w:ascii="Times New Roman" w:hAnsi="Times New Roman" w:cs="Times New Roman"/>
        </w:rPr>
        <w:t xml:space="preserve">sniffer dog in </w:t>
      </w:r>
      <w:r w:rsidR="00351970" w:rsidRPr="004F06DE">
        <w:rPr>
          <w:rFonts w:ascii="Times New Roman" w:hAnsi="Times New Roman" w:cs="Times New Roman"/>
        </w:rPr>
        <w:t>“</w:t>
      </w:r>
      <w:r w:rsidR="0078560E" w:rsidRPr="004F06DE">
        <w:rPr>
          <w:rFonts w:ascii="Times New Roman" w:hAnsi="Times New Roman" w:cs="Times New Roman"/>
        </w:rPr>
        <w:t>Tit for Tat.</w:t>
      </w:r>
      <w:r w:rsidR="00351970" w:rsidRPr="004F06DE">
        <w:rPr>
          <w:rFonts w:ascii="Times New Roman" w:hAnsi="Times New Roman" w:cs="Times New Roman"/>
        </w:rPr>
        <w:t>”</w:t>
      </w:r>
      <w:r w:rsidR="0078560E" w:rsidRPr="004F06DE">
        <w:rPr>
          <w:rFonts w:ascii="Times New Roman" w:hAnsi="Times New Roman" w:cs="Times New Roman"/>
        </w:rPr>
        <w:t xml:space="preserve"> </w:t>
      </w:r>
    </w:p>
    <w:p w:rsidR="00225621" w:rsidRPr="00916FD8" w:rsidRDefault="004A4270" w:rsidP="00916FD8">
      <w:pPr>
        <w:spacing w:line="480" w:lineRule="auto"/>
        <w:ind w:firstLine="708"/>
        <w:rPr>
          <w:rFonts w:ascii="Times New Roman" w:hAnsi="Times New Roman" w:cs="Times New Roman"/>
        </w:rPr>
      </w:pPr>
      <w:r w:rsidRPr="004F06DE">
        <w:rPr>
          <w:rFonts w:ascii="Times New Roman" w:hAnsi="Times New Roman" w:cs="Times New Roman"/>
        </w:rPr>
        <w:t xml:space="preserve">Although it is </w:t>
      </w:r>
      <w:r w:rsidR="00B670E6" w:rsidRPr="004F06DE">
        <w:rPr>
          <w:rFonts w:ascii="Times New Roman" w:hAnsi="Times New Roman" w:cs="Times New Roman"/>
        </w:rPr>
        <w:t>undeniable</w:t>
      </w:r>
      <w:r w:rsidRPr="004F06DE">
        <w:rPr>
          <w:rFonts w:ascii="Times New Roman" w:hAnsi="Times New Roman" w:cs="Times New Roman"/>
        </w:rPr>
        <w:t xml:space="preserve"> that </w:t>
      </w:r>
      <w:proofErr w:type="spellStart"/>
      <w:r w:rsidR="00606BF5" w:rsidRPr="004F06DE">
        <w:rPr>
          <w:rFonts w:ascii="Times New Roman" w:hAnsi="Times New Roman" w:cs="Times New Roman"/>
        </w:rPr>
        <w:t>Agbabi</w:t>
      </w:r>
      <w:proofErr w:type="spellEnd"/>
      <w:r w:rsidR="00606BF5" w:rsidRPr="004F06DE">
        <w:rPr>
          <w:rFonts w:ascii="Times New Roman" w:hAnsi="Times New Roman" w:cs="Times New Roman"/>
        </w:rPr>
        <w:t xml:space="preserve"> </w:t>
      </w:r>
      <w:r w:rsidR="002013EA" w:rsidRPr="004F06DE">
        <w:rPr>
          <w:rFonts w:ascii="Times New Roman" w:hAnsi="Times New Roman" w:cs="Times New Roman"/>
        </w:rPr>
        <w:t>occasionally</w:t>
      </w:r>
      <w:r w:rsidR="00606BF5" w:rsidRPr="004F06DE">
        <w:rPr>
          <w:rFonts w:ascii="Times New Roman" w:hAnsi="Times New Roman" w:cs="Times New Roman"/>
        </w:rPr>
        <w:t xml:space="preserve"> introduces the intention of </w:t>
      </w:r>
      <w:r w:rsidR="00923104" w:rsidRPr="004F06DE">
        <w:rPr>
          <w:rFonts w:ascii="Times New Roman" w:hAnsi="Times New Roman" w:cs="Times New Roman"/>
        </w:rPr>
        <w:t xml:space="preserve">an </w:t>
      </w:r>
      <w:r w:rsidR="00606BF5" w:rsidRPr="004F06DE">
        <w:rPr>
          <w:rFonts w:ascii="Times New Roman" w:hAnsi="Times New Roman" w:cs="Times New Roman"/>
        </w:rPr>
        <w:t xml:space="preserve">author-figure, as can be illustrated briefly by </w:t>
      </w:r>
      <w:r w:rsidR="00631B67" w:rsidRPr="004F06DE">
        <w:rPr>
          <w:rFonts w:ascii="Times New Roman" w:hAnsi="Times New Roman" w:cs="Times New Roman"/>
        </w:rPr>
        <w:t>“our intent was to showcase this island’s / love of retelling tales in its fierce pun” (</w:t>
      </w:r>
      <w:r w:rsidR="00631B67" w:rsidRPr="004F06DE">
        <w:rPr>
          <w:rFonts w:ascii="Times New Roman" w:hAnsi="Times New Roman" w:cs="Times New Roman"/>
          <w:i/>
        </w:rPr>
        <w:t>TT</w:t>
      </w:r>
      <w:r w:rsidR="00631B67" w:rsidRPr="004F06DE">
        <w:rPr>
          <w:rFonts w:ascii="Times New Roman" w:hAnsi="Times New Roman" w:cs="Times New Roman"/>
        </w:rPr>
        <w:t xml:space="preserve"> 113)</w:t>
      </w:r>
      <w:r w:rsidR="003B4DAA" w:rsidRPr="004F06DE">
        <w:rPr>
          <w:rFonts w:ascii="Times New Roman" w:hAnsi="Times New Roman" w:cs="Times New Roman"/>
        </w:rPr>
        <w:t xml:space="preserve">, it is </w:t>
      </w:r>
      <w:r w:rsidRPr="004F06DE">
        <w:rPr>
          <w:rFonts w:ascii="Times New Roman" w:hAnsi="Times New Roman" w:cs="Times New Roman"/>
        </w:rPr>
        <w:t xml:space="preserve">therefore </w:t>
      </w:r>
      <w:r w:rsidR="003B4DAA" w:rsidRPr="004F06DE">
        <w:rPr>
          <w:rFonts w:ascii="Times New Roman" w:hAnsi="Times New Roman" w:cs="Times New Roman"/>
        </w:rPr>
        <w:t xml:space="preserve">disputable that </w:t>
      </w:r>
      <w:r w:rsidR="002013EA" w:rsidRPr="004F06DE">
        <w:rPr>
          <w:rFonts w:ascii="Times New Roman" w:hAnsi="Times New Roman" w:cs="Times New Roman"/>
        </w:rPr>
        <w:t xml:space="preserve">she </w:t>
      </w:r>
      <w:r w:rsidR="003B4DAA" w:rsidRPr="004F06DE">
        <w:rPr>
          <w:rFonts w:ascii="Times New Roman" w:hAnsi="Times New Roman" w:cs="Times New Roman"/>
        </w:rPr>
        <w:t xml:space="preserve">“pretend[s] that there is no ‘conceptual split’ (Novak 2011, 192) between the performer and the lyrical I” </w:t>
      </w:r>
      <w:r w:rsidR="00606BF5" w:rsidRPr="004F06DE">
        <w:rPr>
          <w:rFonts w:ascii="Times New Roman" w:hAnsi="Times New Roman" w:cs="Times New Roman"/>
        </w:rPr>
        <w:t>by “project[</w:t>
      </w:r>
      <w:proofErr w:type="spellStart"/>
      <w:r w:rsidR="00606BF5" w:rsidRPr="004F06DE">
        <w:rPr>
          <w:rFonts w:ascii="Times New Roman" w:hAnsi="Times New Roman" w:cs="Times New Roman"/>
        </w:rPr>
        <w:t>ing</w:t>
      </w:r>
      <w:proofErr w:type="spellEnd"/>
      <w:r w:rsidR="00606BF5" w:rsidRPr="004F06DE">
        <w:rPr>
          <w:rFonts w:ascii="Times New Roman" w:hAnsi="Times New Roman" w:cs="Times New Roman"/>
        </w:rPr>
        <w:t>] fictionalised versions of herself in an age where the author is supposed to be dead</w:t>
      </w:r>
      <w:r w:rsidR="00E93C26" w:rsidRPr="004F06DE">
        <w:rPr>
          <w:rFonts w:ascii="Times New Roman" w:hAnsi="Times New Roman" w:cs="Times New Roman"/>
        </w:rPr>
        <w:t>,</w:t>
      </w:r>
      <w:r w:rsidR="00882173" w:rsidRPr="004F06DE">
        <w:rPr>
          <w:rFonts w:ascii="Times New Roman" w:hAnsi="Times New Roman" w:cs="Times New Roman"/>
        </w:rPr>
        <w:t xml:space="preserve">” </w:t>
      </w:r>
      <w:r w:rsidR="00E93C26" w:rsidRPr="004F06DE">
        <w:rPr>
          <w:rFonts w:ascii="Times New Roman" w:hAnsi="Times New Roman" w:cs="Times New Roman"/>
        </w:rPr>
        <w:t xml:space="preserve">as </w:t>
      </w:r>
      <w:proofErr w:type="spellStart"/>
      <w:r w:rsidR="003B4DAA" w:rsidRPr="004F06DE">
        <w:rPr>
          <w:rFonts w:ascii="Times New Roman" w:hAnsi="Times New Roman" w:cs="Times New Roman"/>
        </w:rPr>
        <w:t>Tönnies</w:t>
      </w:r>
      <w:proofErr w:type="spellEnd"/>
      <w:r w:rsidR="003B4DAA" w:rsidRPr="004F06DE">
        <w:rPr>
          <w:rFonts w:ascii="Times New Roman" w:hAnsi="Times New Roman" w:cs="Times New Roman"/>
        </w:rPr>
        <w:t xml:space="preserve"> et al. </w:t>
      </w:r>
      <w:r w:rsidR="008C752D">
        <w:rPr>
          <w:rFonts w:ascii="Times New Roman" w:hAnsi="Times New Roman" w:cs="Times New Roman"/>
        </w:rPr>
        <w:t>assert</w:t>
      </w:r>
      <w:r w:rsidR="00E93C26" w:rsidRPr="004F06DE">
        <w:rPr>
          <w:rFonts w:ascii="Times New Roman" w:hAnsi="Times New Roman" w:cs="Times New Roman"/>
        </w:rPr>
        <w:t xml:space="preserve"> (</w:t>
      </w:r>
      <w:r w:rsidR="00265A85" w:rsidRPr="004F06DE">
        <w:rPr>
          <w:rFonts w:ascii="Times New Roman" w:hAnsi="Times New Roman" w:cs="Times New Roman"/>
        </w:rPr>
        <w:t xml:space="preserve">316, </w:t>
      </w:r>
      <w:r w:rsidR="003B4DAA" w:rsidRPr="004F06DE">
        <w:rPr>
          <w:rFonts w:ascii="Times New Roman" w:hAnsi="Times New Roman" w:cs="Times New Roman"/>
        </w:rPr>
        <w:t>31</w:t>
      </w:r>
      <w:r w:rsidR="00606BF5" w:rsidRPr="004F06DE">
        <w:rPr>
          <w:rFonts w:ascii="Times New Roman" w:hAnsi="Times New Roman" w:cs="Times New Roman"/>
        </w:rPr>
        <w:t>0</w:t>
      </w:r>
      <w:r w:rsidR="003B4DAA" w:rsidRPr="004F06DE">
        <w:rPr>
          <w:rFonts w:ascii="Times New Roman" w:hAnsi="Times New Roman" w:cs="Times New Roman"/>
        </w:rPr>
        <w:t xml:space="preserve">). </w:t>
      </w:r>
      <w:r w:rsidR="00A67F89" w:rsidRPr="004F06DE">
        <w:rPr>
          <w:rFonts w:ascii="Times New Roman" w:hAnsi="Times New Roman" w:cs="Times New Roman"/>
        </w:rPr>
        <w:t>I</w:t>
      </w:r>
      <w:r w:rsidR="00EA592A" w:rsidRPr="004F06DE">
        <w:rPr>
          <w:rFonts w:ascii="Times New Roman" w:hAnsi="Times New Roman" w:cs="Times New Roman"/>
        </w:rPr>
        <w:t>t seems rather</w:t>
      </w:r>
      <w:r w:rsidR="00114A60" w:rsidRPr="004F06DE">
        <w:rPr>
          <w:rFonts w:ascii="Times New Roman" w:hAnsi="Times New Roman" w:cs="Times New Roman"/>
        </w:rPr>
        <w:t xml:space="preserve"> that</w:t>
      </w:r>
      <w:r w:rsidR="00A67F89" w:rsidRPr="004F06DE">
        <w:rPr>
          <w:rFonts w:ascii="Times New Roman" w:hAnsi="Times New Roman" w:cs="Times New Roman"/>
        </w:rPr>
        <w:t xml:space="preserve">, </w:t>
      </w:r>
      <w:r w:rsidR="00240B6B" w:rsidRPr="004F06DE">
        <w:rPr>
          <w:rFonts w:ascii="Times New Roman" w:hAnsi="Times New Roman" w:cs="Times New Roman"/>
        </w:rPr>
        <w:t>similar to</w:t>
      </w:r>
      <w:r w:rsidR="00A67F89" w:rsidRPr="004F06DE">
        <w:rPr>
          <w:rFonts w:ascii="Times New Roman" w:hAnsi="Times New Roman" w:cs="Times New Roman"/>
        </w:rPr>
        <w:t xml:space="preserve"> Carson’s evocation of an “identity collage” that guides the reader’s</w:t>
      </w:r>
      <w:r w:rsidR="00A67F89" w:rsidRPr="00C75733">
        <w:rPr>
          <w:rFonts w:ascii="Times New Roman" w:hAnsi="Times New Roman" w:cs="Times New Roman"/>
          <w:i/>
        </w:rPr>
        <w:t xml:space="preserve"> perception</w:t>
      </w:r>
      <w:r w:rsidR="00A67F89" w:rsidRPr="004F06DE">
        <w:rPr>
          <w:rFonts w:ascii="Times New Roman" w:hAnsi="Times New Roman" w:cs="Times New Roman"/>
        </w:rPr>
        <w:t xml:space="preserve"> of who she is in real life (Rae</w:t>
      </w:r>
      <w:r w:rsidR="00C55CE4" w:rsidRPr="004F06DE">
        <w:rPr>
          <w:rFonts w:ascii="Times New Roman" w:hAnsi="Times New Roman" w:cs="Times New Roman"/>
        </w:rPr>
        <w:t>,</w:t>
      </w:r>
      <w:r w:rsidR="00A67F89" w:rsidRPr="004F06DE">
        <w:rPr>
          <w:rFonts w:ascii="Times New Roman" w:hAnsi="Times New Roman" w:cs="Times New Roman"/>
        </w:rPr>
        <w:t xml:space="preserve"> </w:t>
      </w:r>
      <w:r w:rsidR="00C55CE4" w:rsidRPr="004F06DE">
        <w:rPr>
          <w:rFonts w:ascii="Times New Roman" w:hAnsi="Times New Roman" w:cs="Times New Roman"/>
          <w:i/>
        </w:rPr>
        <w:t>Cohen</w:t>
      </w:r>
      <w:r w:rsidR="00A67F89" w:rsidRPr="004F06DE">
        <w:rPr>
          <w:rFonts w:ascii="Times New Roman" w:hAnsi="Times New Roman" w:cs="Times New Roman"/>
        </w:rPr>
        <w:t xml:space="preserve"> 251), </w:t>
      </w:r>
      <w:proofErr w:type="spellStart"/>
      <w:r w:rsidR="00882173" w:rsidRPr="004F06DE">
        <w:rPr>
          <w:rFonts w:ascii="Times New Roman" w:hAnsi="Times New Roman" w:cs="Times New Roman"/>
        </w:rPr>
        <w:t>Agbabi</w:t>
      </w:r>
      <w:proofErr w:type="spellEnd"/>
      <w:r w:rsidR="00882173" w:rsidRPr="004F06DE">
        <w:rPr>
          <w:rFonts w:ascii="Times New Roman" w:hAnsi="Times New Roman" w:cs="Times New Roman"/>
        </w:rPr>
        <w:t xml:space="preserve"> is highly skilled at </w:t>
      </w:r>
      <w:r w:rsidR="006663C6" w:rsidRPr="004F06DE">
        <w:rPr>
          <w:rFonts w:ascii="Times New Roman" w:hAnsi="Times New Roman" w:cs="Times New Roman"/>
        </w:rPr>
        <w:t>convincingly adopting multiple personae</w:t>
      </w:r>
      <w:r w:rsidR="00882173" w:rsidRPr="004F06DE">
        <w:rPr>
          <w:rFonts w:ascii="Times New Roman" w:hAnsi="Times New Roman" w:cs="Times New Roman"/>
        </w:rPr>
        <w:t xml:space="preserve"> </w:t>
      </w:r>
      <w:r w:rsidR="006663C6" w:rsidRPr="004F06DE">
        <w:rPr>
          <w:rFonts w:ascii="Times New Roman" w:hAnsi="Times New Roman" w:cs="Times New Roman"/>
        </w:rPr>
        <w:t xml:space="preserve">by </w:t>
      </w:r>
      <w:r w:rsidR="00F5268D" w:rsidRPr="004F06DE">
        <w:rPr>
          <w:rFonts w:ascii="Times New Roman" w:hAnsi="Times New Roman" w:cs="Times New Roman"/>
        </w:rPr>
        <w:t>re</w:t>
      </w:r>
      <w:r w:rsidR="00D5782A" w:rsidRPr="004F06DE">
        <w:rPr>
          <w:rFonts w:ascii="Times New Roman" w:hAnsi="Times New Roman" w:cs="Times New Roman"/>
        </w:rPr>
        <w:t>writing</w:t>
      </w:r>
      <w:r w:rsidR="00467CA2" w:rsidRPr="004F06DE">
        <w:rPr>
          <w:rFonts w:ascii="Times New Roman" w:hAnsi="Times New Roman" w:cs="Times New Roman"/>
        </w:rPr>
        <w:t xml:space="preserve"> </w:t>
      </w:r>
      <w:r w:rsidR="006663C6" w:rsidRPr="004F06DE">
        <w:rPr>
          <w:rFonts w:ascii="Times New Roman" w:hAnsi="Times New Roman" w:cs="Times New Roman"/>
        </w:rPr>
        <w:t xml:space="preserve">her own </w:t>
      </w:r>
      <w:r w:rsidR="00D5292E" w:rsidRPr="004F06DE">
        <w:rPr>
          <w:rFonts w:ascii="Times New Roman" w:hAnsi="Times New Roman" w:cs="Times New Roman"/>
        </w:rPr>
        <w:t>(</w:t>
      </w:r>
      <w:r w:rsidR="006663C6" w:rsidRPr="004F06DE">
        <w:rPr>
          <w:rFonts w:ascii="Times New Roman" w:hAnsi="Times New Roman" w:cs="Times New Roman"/>
        </w:rPr>
        <w:t>cultural</w:t>
      </w:r>
      <w:r w:rsidR="00D5292E" w:rsidRPr="004F06DE">
        <w:rPr>
          <w:rFonts w:ascii="Times New Roman" w:hAnsi="Times New Roman" w:cs="Times New Roman"/>
        </w:rPr>
        <w:t>)</w:t>
      </w:r>
      <w:r w:rsidR="006663C6" w:rsidRPr="004F06DE">
        <w:rPr>
          <w:rFonts w:ascii="Times New Roman" w:hAnsi="Times New Roman" w:cs="Times New Roman"/>
        </w:rPr>
        <w:t xml:space="preserve"> identity. </w:t>
      </w:r>
      <w:r w:rsidR="0019476A" w:rsidRPr="004F06DE">
        <w:rPr>
          <w:rFonts w:ascii="Times New Roman" w:hAnsi="Times New Roman" w:cs="Times New Roman"/>
        </w:rPr>
        <w:t xml:space="preserve">In short, </w:t>
      </w:r>
      <w:proofErr w:type="spellStart"/>
      <w:r w:rsidR="00331EA5" w:rsidRPr="004F06DE">
        <w:rPr>
          <w:rFonts w:ascii="Times New Roman" w:hAnsi="Times New Roman" w:cs="Times New Roman"/>
        </w:rPr>
        <w:t>Agbabi’s</w:t>
      </w:r>
      <w:proofErr w:type="spellEnd"/>
      <w:r w:rsidR="00331EA5" w:rsidRPr="004F06DE">
        <w:rPr>
          <w:rFonts w:ascii="Times New Roman" w:hAnsi="Times New Roman" w:cs="Times New Roman"/>
        </w:rPr>
        <w:t xml:space="preserve"> collection is not merely “a ‘subversive’ commitment to form,” as Manuela Coppola points out, but first and foremost “a ‘performance space’ where a broader deﬁnition of identities can be staged” (</w:t>
      </w:r>
      <w:r w:rsidR="00DA699E" w:rsidRPr="004F06DE">
        <w:rPr>
          <w:rFonts w:ascii="Times New Roman" w:hAnsi="Times New Roman" w:cs="Times New Roman"/>
        </w:rPr>
        <w:t>“Queering”</w:t>
      </w:r>
      <w:r w:rsidR="00331EA5" w:rsidRPr="004F06DE">
        <w:rPr>
          <w:rFonts w:ascii="Times New Roman" w:hAnsi="Times New Roman" w:cs="Times New Roman"/>
        </w:rPr>
        <w:t xml:space="preserve"> 380).</w:t>
      </w:r>
      <w:r w:rsidR="00770B3E" w:rsidRPr="004F06DE">
        <w:rPr>
          <w:rFonts w:ascii="Times New Roman" w:hAnsi="Times New Roman" w:cs="Times New Roman"/>
        </w:rPr>
        <w:t xml:space="preserve"> </w:t>
      </w:r>
      <w:proofErr w:type="spellStart"/>
      <w:r w:rsidR="00FB715D" w:rsidRPr="004F06DE">
        <w:rPr>
          <w:rFonts w:ascii="Times New Roman" w:hAnsi="Times New Roman" w:cs="Times New Roman"/>
        </w:rPr>
        <w:t>Agbabi’s</w:t>
      </w:r>
      <w:proofErr w:type="spellEnd"/>
      <w:r w:rsidR="004C41D8" w:rsidRPr="004F06DE">
        <w:rPr>
          <w:rFonts w:ascii="Times New Roman" w:hAnsi="Times New Roman" w:cs="Times New Roman"/>
        </w:rPr>
        <w:t xml:space="preserve"> rewriting of </w:t>
      </w:r>
      <w:r w:rsidR="00C55CE4" w:rsidRPr="004F06DE">
        <w:rPr>
          <w:rFonts w:ascii="Times New Roman" w:hAnsi="Times New Roman" w:cs="Times New Roman"/>
        </w:rPr>
        <w:t>“</w:t>
      </w:r>
      <w:r w:rsidR="004C41D8" w:rsidRPr="004F06DE">
        <w:rPr>
          <w:rFonts w:ascii="Times New Roman" w:hAnsi="Times New Roman" w:cs="Times New Roman"/>
        </w:rPr>
        <w:t>The Wife of Bath’s Tale</w:t>
      </w:r>
      <w:r w:rsidR="00C55CE4" w:rsidRPr="004F06DE">
        <w:rPr>
          <w:rFonts w:ascii="Times New Roman" w:hAnsi="Times New Roman" w:cs="Times New Roman"/>
        </w:rPr>
        <w:t>”</w:t>
      </w:r>
      <w:r w:rsidR="004C41D8" w:rsidRPr="004F06DE">
        <w:rPr>
          <w:rFonts w:ascii="Times New Roman" w:hAnsi="Times New Roman" w:cs="Times New Roman"/>
        </w:rPr>
        <w:t xml:space="preserve"> is </w:t>
      </w:r>
      <w:r w:rsidR="00305753">
        <w:rPr>
          <w:rFonts w:ascii="Times New Roman" w:hAnsi="Times New Roman" w:cs="Times New Roman"/>
        </w:rPr>
        <w:t>possibly</w:t>
      </w:r>
      <w:r w:rsidR="004C41D8" w:rsidRPr="004F06DE">
        <w:rPr>
          <w:rFonts w:ascii="Times New Roman" w:hAnsi="Times New Roman" w:cs="Times New Roman"/>
        </w:rPr>
        <w:t xml:space="preserve"> the clearest example of </w:t>
      </w:r>
      <w:r w:rsidR="00502004" w:rsidRPr="004F06DE">
        <w:rPr>
          <w:rFonts w:ascii="Times New Roman" w:hAnsi="Times New Roman" w:cs="Times New Roman"/>
        </w:rPr>
        <w:t>this</w:t>
      </w:r>
      <w:r w:rsidR="004C41D8" w:rsidRPr="004F06DE">
        <w:rPr>
          <w:rFonts w:ascii="Times New Roman" w:hAnsi="Times New Roman" w:cs="Times New Roman"/>
        </w:rPr>
        <w:t xml:space="preserve"> </w:t>
      </w:r>
      <w:r w:rsidR="00C44E35" w:rsidRPr="004F06DE">
        <w:rPr>
          <w:rFonts w:ascii="Times New Roman" w:hAnsi="Times New Roman" w:cs="Times New Roman"/>
        </w:rPr>
        <w:t>identity play</w:t>
      </w:r>
      <w:r w:rsidR="004C41D8" w:rsidRPr="004F06DE">
        <w:rPr>
          <w:rFonts w:ascii="Times New Roman" w:hAnsi="Times New Roman" w:cs="Times New Roman"/>
        </w:rPr>
        <w:t xml:space="preserve">, as </w:t>
      </w:r>
      <w:r w:rsidR="00FB715D" w:rsidRPr="004F06DE">
        <w:rPr>
          <w:rFonts w:ascii="Times New Roman" w:hAnsi="Times New Roman" w:cs="Times New Roman"/>
        </w:rPr>
        <w:t>the</w:t>
      </w:r>
      <w:r w:rsidR="004C41D8" w:rsidRPr="004F06DE">
        <w:rPr>
          <w:rFonts w:ascii="Times New Roman" w:hAnsi="Times New Roman" w:cs="Times New Roman"/>
        </w:rPr>
        <w:t xml:space="preserve"> choice for Nigerian Englis</w:t>
      </w:r>
      <w:r w:rsidR="00723DD5" w:rsidRPr="004F06DE">
        <w:rPr>
          <w:rFonts w:ascii="Times New Roman" w:hAnsi="Times New Roman" w:cs="Times New Roman"/>
        </w:rPr>
        <w:t>h — formal</w:t>
      </w:r>
      <w:r w:rsidR="00AF21E7" w:rsidRPr="004F06DE">
        <w:rPr>
          <w:rFonts w:ascii="Times New Roman" w:hAnsi="Times New Roman" w:cs="Times New Roman"/>
        </w:rPr>
        <w:t>, educated West African English</w:t>
      </w:r>
      <w:r w:rsidR="00723DD5" w:rsidRPr="004F06DE">
        <w:rPr>
          <w:rFonts w:ascii="Times New Roman" w:hAnsi="Times New Roman" w:cs="Times New Roman"/>
        </w:rPr>
        <w:t xml:space="preserve"> — over </w:t>
      </w:r>
      <w:r w:rsidR="004C41D8" w:rsidRPr="004F06DE">
        <w:rPr>
          <w:rFonts w:ascii="Times New Roman" w:hAnsi="Times New Roman" w:cs="Times New Roman"/>
        </w:rPr>
        <w:t xml:space="preserve">Nigerian Pidgin expresses Mrs Alice </w:t>
      </w:r>
      <w:proofErr w:type="spellStart"/>
      <w:r w:rsidR="004C41D8" w:rsidRPr="004F06DE">
        <w:rPr>
          <w:rFonts w:ascii="Times New Roman" w:hAnsi="Times New Roman" w:cs="Times New Roman"/>
        </w:rPr>
        <w:t>Ebi</w:t>
      </w:r>
      <w:proofErr w:type="spellEnd"/>
      <w:r w:rsidR="004C41D8" w:rsidRPr="004F06DE">
        <w:rPr>
          <w:rFonts w:ascii="Times New Roman" w:hAnsi="Times New Roman" w:cs="Times New Roman"/>
        </w:rPr>
        <w:t xml:space="preserve"> </w:t>
      </w:r>
      <w:proofErr w:type="spellStart"/>
      <w:r w:rsidR="004C41D8" w:rsidRPr="004F06DE">
        <w:rPr>
          <w:rFonts w:ascii="Times New Roman" w:hAnsi="Times New Roman" w:cs="Times New Roman"/>
        </w:rPr>
        <w:t>Bafa’s</w:t>
      </w:r>
      <w:proofErr w:type="spellEnd"/>
      <w:r w:rsidR="004C41D8" w:rsidRPr="004F06DE">
        <w:rPr>
          <w:rFonts w:ascii="Times New Roman" w:hAnsi="Times New Roman" w:cs="Times New Roman"/>
        </w:rPr>
        <w:t xml:space="preserve"> cross-</w:t>
      </w:r>
      <w:proofErr w:type="spellStart"/>
      <w:r w:rsidR="004C41D8" w:rsidRPr="004F06DE">
        <w:rPr>
          <w:rFonts w:ascii="Times New Roman" w:hAnsi="Times New Roman" w:cs="Times New Roman"/>
        </w:rPr>
        <w:t>culturality</w:t>
      </w:r>
      <w:proofErr w:type="spellEnd"/>
      <w:r w:rsidR="004C41D8" w:rsidRPr="004F06DE">
        <w:rPr>
          <w:rFonts w:ascii="Times New Roman" w:hAnsi="Times New Roman" w:cs="Times New Roman"/>
        </w:rPr>
        <w:t xml:space="preserve"> </w:t>
      </w:r>
      <w:r w:rsidR="00AF21E7" w:rsidRPr="004F06DE">
        <w:rPr>
          <w:rFonts w:ascii="Times New Roman" w:hAnsi="Times New Roman" w:cs="Times New Roman"/>
        </w:rPr>
        <w:t>(</w:t>
      </w:r>
      <w:proofErr w:type="spellStart"/>
      <w:r w:rsidR="00AF21E7" w:rsidRPr="004F06DE">
        <w:rPr>
          <w:rFonts w:ascii="Times New Roman" w:hAnsi="Times New Roman" w:cs="Times New Roman"/>
        </w:rPr>
        <w:t>Agbabi</w:t>
      </w:r>
      <w:proofErr w:type="spellEnd"/>
      <w:r w:rsidR="00C55CE4" w:rsidRPr="004F06DE">
        <w:rPr>
          <w:rFonts w:ascii="Times New Roman" w:hAnsi="Times New Roman" w:cs="Times New Roman"/>
        </w:rPr>
        <w:t>, “Stories”</w:t>
      </w:r>
      <w:r w:rsidR="00AF21E7" w:rsidRPr="004F06DE">
        <w:rPr>
          <w:rFonts w:ascii="Times New Roman" w:hAnsi="Times New Roman" w:cs="Times New Roman"/>
        </w:rPr>
        <w:t>)</w:t>
      </w:r>
      <w:r w:rsidR="004C41D8" w:rsidRPr="004F06DE">
        <w:rPr>
          <w:rFonts w:ascii="Times New Roman" w:hAnsi="Times New Roman" w:cs="Times New Roman"/>
        </w:rPr>
        <w:t>.</w:t>
      </w:r>
      <w:r w:rsidR="00502004" w:rsidRPr="004F06DE">
        <w:rPr>
          <w:rFonts w:ascii="Times New Roman" w:hAnsi="Times New Roman" w:cs="Times New Roman"/>
        </w:rPr>
        <w:t xml:space="preserve"> Yet it is important to bear in mind that </w:t>
      </w:r>
      <w:r w:rsidR="00D21CB5" w:rsidRPr="004F06DE">
        <w:rPr>
          <w:rFonts w:ascii="Times New Roman" w:hAnsi="Times New Roman" w:cs="Times New Roman"/>
        </w:rPr>
        <w:t xml:space="preserve">she remains a </w:t>
      </w:r>
      <w:r w:rsidR="0006232E" w:rsidRPr="004F06DE">
        <w:rPr>
          <w:rFonts w:ascii="Times New Roman" w:hAnsi="Times New Roman" w:cs="Times New Roman"/>
        </w:rPr>
        <w:t xml:space="preserve">fictional </w:t>
      </w:r>
      <w:r w:rsidR="00D21CB5" w:rsidRPr="004F06DE">
        <w:rPr>
          <w:rFonts w:ascii="Times New Roman" w:hAnsi="Times New Roman" w:cs="Times New Roman"/>
        </w:rPr>
        <w:t xml:space="preserve">persona since </w:t>
      </w:r>
      <w:proofErr w:type="spellStart"/>
      <w:r w:rsidR="00502004" w:rsidRPr="004F06DE">
        <w:rPr>
          <w:rFonts w:ascii="Times New Roman" w:hAnsi="Times New Roman" w:cs="Times New Roman"/>
        </w:rPr>
        <w:t>Agbabi</w:t>
      </w:r>
      <w:proofErr w:type="spellEnd"/>
      <w:r w:rsidR="00502004" w:rsidRPr="004F06DE">
        <w:rPr>
          <w:rFonts w:ascii="Times New Roman" w:hAnsi="Times New Roman" w:cs="Times New Roman"/>
        </w:rPr>
        <w:t xml:space="preserve"> herself does not speak Nigerian English, </w:t>
      </w:r>
      <w:r w:rsidR="0006232E" w:rsidRPr="004F06DE">
        <w:rPr>
          <w:rFonts w:ascii="Times New Roman" w:hAnsi="Times New Roman" w:cs="Times New Roman"/>
        </w:rPr>
        <w:t xml:space="preserve">despite her Nigerian </w:t>
      </w:r>
      <w:r w:rsidR="00BD7E7D" w:rsidRPr="004F06DE">
        <w:rPr>
          <w:rFonts w:ascii="Times New Roman" w:hAnsi="Times New Roman" w:cs="Times New Roman"/>
        </w:rPr>
        <w:t>ancestry</w:t>
      </w:r>
      <w:r w:rsidR="00502004" w:rsidRPr="004F06DE">
        <w:rPr>
          <w:rFonts w:ascii="Times New Roman" w:hAnsi="Times New Roman" w:cs="Times New Roman"/>
        </w:rPr>
        <w:t xml:space="preserve"> (</w:t>
      </w:r>
      <w:r w:rsidR="009D43BE" w:rsidRPr="004F06DE">
        <w:rPr>
          <w:rFonts w:ascii="Times New Roman" w:hAnsi="Times New Roman" w:cs="Times New Roman"/>
        </w:rPr>
        <w:t xml:space="preserve">see </w:t>
      </w:r>
      <w:r w:rsidR="00502004" w:rsidRPr="004F06DE">
        <w:rPr>
          <w:rFonts w:ascii="Times New Roman" w:hAnsi="Times New Roman" w:cs="Times New Roman"/>
        </w:rPr>
        <w:t>Novak and Fischer 356)</w:t>
      </w:r>
      <w:r w:rsidR="0023764A" w:rsidRPr="004F06DE">
        <w:rPr>
          <w:rFonts w:ascii="Times New Roman" w:hAnsi="Times New Roman" w:cs="Times New Roman"/>
        </w:rPr>
        <w:t xml:space="preserve">. </w:t>
      </w:r>
      <w:r w:rsidR="009D43BE" w:rsidRPr="004F06DE">
        <w:rPr>
          <w:rFonts w:ascii="Times New Roman" w:hAnsi="Times New Roman" w:cs="Times New Roman"/>
        </w:rPr>
        <w:t>This</w:t>
      </w:r>
      <w:r w:rsidR="004C41D8" w:rsidRPr="004F06DE">
        <w:rPr>
          <w:rFonts w:ascii="Times New Roman" w:hAnsi="Times New Roman" w:cs="Times New Roman"/>
        </w:rPr>
        <w:t xml:space="preserve"> kind of </w:t>
      </w:r>
      <w:r w:rsidR="00BD3A87" w:rsidRPr="004F06DE">
        <w:rPr>
          <w:rFonts w:ascii="Times New Roman" w:hAnsi="Times New Roman" w:cs="Times New Roman"/>
        </w:rPr>
        <w:t xml:space="preserve">rhizomatic </w:t>
      </w:r>
      <w:r w:rsidR="00C44E35" w:rsidRPr="004F06DE">
        <w:rPr>
          <w:rFonts w:ascii="Times New Roman" w:hAnsi="Times New Roman" w:cs="Times New Roman"/>
        </w:rPr>
        <w:t>boundary-crossing</w:t>
      </w:r>
      <w:r w:rsidR="004C41D8" w:rsidRPr="004F06DE">
        <w:rPr>
          <w:rFonts w:ascii="Times New Roman" w:hAnsi="Times New Roman" w:cs="Times New Roman"/>
        </w:rPr>
        <w:t xml:space="preserve"> in terms of identity and</w:t>
      </w:r>
      <w:r w:rsidR="000575C9" w:rsidRPr="004F06DE">
        <w:rPr>
          <w:rFonts w:ascii="Times New Roman" w:hAnsi="Times New Roman" w:cs="Times New Roman"/>
        </w:rPr>
        <w:t>, by extension,</w:t>
      </w:r>
      <w:r w:rsidR="004C41D8" w:rsidRPr="004F06DE">
        <w:rPr>
          <w:rFonts w:ascii="Times New Roman" w:hAnsi="Times New Roman" w:cs="Times New Roman"/>
        </w:rPr>
        <w:t xml:space="preserve"> form c</w:t>
      </w:r>
      <w:r w:rsidR="00770B3E" w:rsidRPr="004F06DE">
        <w:rPr>
          <w:rFonts w:ascii="Times New Roman" w:hAnsi="Times New Roman" w:cs="Times New Roman"/>
        </w:rPr>
        <w:t xml:space="preserve">an be related to Carson’s </w:t>
      </w:r>
      <w:r w:rsidR="00986172" w:rsidRPr="004F06DE">
        <w:rPr>
          <w:rFonts w:ascii="Times New Roman" w:hAnsi="Times New Roman" w:cs="Times New Roman"/>
        </w:rPr>
        <w:t>advocation of</w:t>
      </w:r>
      <w:r w:rsidR="00770B3E" w:rsidRPr="004F06DE">
        <w:rPr>
          <w:rFonts w:ascii="Times New Roman" w:hAnsi="Times New Roman" w:cs="Times New Roman"/>
        </w:rPr>
        <w:t xml:space="preserve"> a more inclusive intersubjective space</w:t>
      </w:r>
      <w:r w:rsidR="009D43BE" w:rsidRPr="004F06DE">
        <w:rPr>
          <w:rFonts w:ascii="Times New Roman" w:hAnsi="Times New Roman" w:cs="Times New Roman"/>
        </w:rPr>
        <w:t xml:space="preserve"> as both authors </w:t>
      </w:r>
      <w:r w:rsidR="00D21D24" w:rsidRPr="004F06DE">
        <w:rPr>
          <w:rFonts w:ascii="Times New Roman" w:hAnsi="Times New Roman" w:cs="Times New Roman"/>
        </w:rPr>
        <w:t xml:space="preserve">take on multiple personae and </w:t>
      </w:r>
      <w:r w:rsidR="00595B4A" w:rsidRPr="004F06DE">
        <w:rPr>
          <w:rFonts w:ascii="Times New Roman" w:hAnsi="Times New Roman" w:cs="Times New Roman"/>
        </w:rPr>
        <w:t xml:space="preserve">thereby </w:t>
      </w:r>
      <w:r w:rsidR="00597A18">
        <w:rPr>
          <w:rFonts w:ascii="Times New Roman" w:hAnsi="Times New Roman" w:cs="Times New Roman"/>
        </w:rPr>
        <w:t>work through</w:t>
      </w:r>
      <w:r w:rsidR="00895652" w:rsidRPr="004F06DE">
        <w:rPr>
          <w:rFonts w:ascii="Times New Roman" w:hAnsi="Times New Roman" w:cs="Times New Roman"/>
        </w:rPr>
        <w:t xml:space="preserve"> </w:t>
      </w:r>
      <w:r w:rsidR="002723F7" w:rsidRPr="004F06DE">
        <w:rPr>
          <w:rFonts w:ascii="Times New Roman" w:hAnsi="Times New Roman" w:cs="Times New Roman"/>
        </w:rPr>
        <w:t xml:space="preserve">intersections between </w:t>
      </w:r>
      <w:r w:rsidR="00895652" w:rsidRPr="004F06DE">
        <w:rPr>
          <w:rFonts w:ascii="Times New Roman" w:hAnsi="Times New Roman" w:cs="Times New Roman"/>
        </w:rPr>
        <w:t xml:space="preserve">socio-cultural </w:t>
      </w:r>
      <w:r w:rsidR="002723F7" w:rsidRPr="004F06DE">
        <w:rPr>
          <w:rFonts w:ascii="Times New Roman" w:hAnsi="Times New Roman" w:cs="Times New Roman"/>
        </w:rPr>
        <w:t>identities</w:t>
      </w:r>
      <w:r w:rsidR="00E3027A" w:rsidRPr="004F06DE">
        <w:rPr>
          <w:rFonts w:ascii="Times New Roman" w:hAnsi="Times New Roman" w:cs="Times New Roman"/>
        </w:rPr>
        <w:t>.</w:t>
      </w:r>
      <w:r w:rsidR="00225621">
        <w:rPr>
          <w:rFonts w:ascii="Times New Roman" w:hAnsi="Times New Roman" w:cs="Times New Roman"/>
        </w:rPr>
        <w:br w:type="page"/>
      </w:r>
    </w:p>
    <w:p w:rsidR="00B30910" w:rsidRPr="004F06DE" w:rsidRDefault="00BB6FB0" w:rsidP="00452198">
      <w:pPr>
        <w:pStyle w:val="Heading2"/>
        <w:numPr>
          <w:ilvl w:val="0"/>
          <w:numId w:val="11"/>
        </w:numPr>
        <w:spacing w:after="0" w:line="480" w:lineRule="auto"/>
        <w:ind w:left="714" w:hanging="357"/>
        <w:rPr>
          <w:rFonts w:ascii="Times New Roman" w:hAnsi="Times New Roman" w:cs="Times New Roman"/>
        </w:rPr>
      </w:pPr>
      <w:r w:rsidRPr="004F06DE">
        <w:rPr>
          <w:rFonts w:ascii="Times New Roman" w:hAnsi="Times New Roman" w:cs="Times New Roman"/>
        </w:rPr>
        <w:lastRenderedPageBreak/>
        <w:t xml:space="preserve">Conclusion </w:t>
      </w:r>
    </w:p>
    <w:p w:rsidR="00895652" w:rsidRPr="004F06DE" w:rsidRDefault="00895652" w:rsidP="00B14BAD">
      <w:pPr>
        <w:spacing w:line="480" w:lineRule="auto"/>
        <w:rPr>
          <w:rFonts w:ascii="Times New Roman" w:hAnsi="Times New Roman" w:cs="Times New Roman"/>
        </w:rPr>
      </w:pPr>
    </w:p>
    <w:p w:rsidR="00544F45" w:rsidRPr="004F06DE" w:rsidRDefault="00544F45" w:rsidP="00452198">
      <w:pPr>
        <w:spacing w:line="480" w:lineRule="auto"/>
        <w:rPr>
          <w:rFonts w:ascii="Times New Roman" w:hAnsi="Times New Roman" w:cs="Times New Roman"/>
        </w:rPr>
      </w:pPr>
      <w:r w:rsidRPr="004F06DE">
        <w:rPr>
          <w:rFonts w:ascii="Times New Roman" w:hAnsi="Times New Roman" w:cs="Times New Roman"/>
        </w:rPr>
        <w:t xml:space="preserve">When asked if </w:t>
      </w:r>
      <w:r w:rsidR="00457CD4" w:rsidRPr="004F06DE">
        <w:rPr>
          <w:rFonts w:ascii="Times New Roman" w:hAnsi="Times New Roman" w:cs="Times New Roman"/>
        </w:rPr>
        <w:t xml:space="preserve">she considered the </w:t>
      </w:r>
      <w:r w:rsidR="003F6FCE" w:rsidRPr="004F06DE">
        <w:rPr>
          <w:rFonts w:ascii="Times New Roman" w:hAnsi="Times New Roman" w:cs="Times New Roman"/>
        </w:rPr>
        <w:t>idea</w:t>
      </w:r>
      <w:r w:rsidR="00457CD4" w:rsidRPr="004F06DE">
        <w:rPr>
          <w:rFonts w:ascii="Times New Roman" w:hAnsi="Times New Roman" w:cs="Times New Roman"/>
        </w:rPr>
        <w:t xml:space="preserve"> that</w:t>
      </w:r>
      <w:r w:rsidRPr="004F06DE">
        <w:rPr>
          <w:rFonts w:ascii="Times New Roman" w:hAnsi="Times New Roman" w:cs="Times New Roman"/>
        </w:rPr>
        <w:t xml:space="preserve"> her works need sections on their own</w:t>
      </w:r>
      <w:r w:rsidR="00457CD4" w:rsidRPr="004F06DE">
        <w:rPr>
          <w:rFonts w:ascii="Times New Roman" w:hAnsi="Times New Roman" w:cs="Times New Roman"/>
        </w:rPr>
        <w:t xml:space="preserve"> problematic</w:t>
      </w:r>
      <w:r w:rsidRPr="004F06DE">
        <w:rPr>
          <w:rFonts w:ascii="Times New Roman" w:hAnsi="Times New Roman" w:cs="Times New Roman"/>
        </w:rPr>
        <w:t>, Carson replied that this is “not a problem but a question: What do ‘shelves’ accomplish, in stores or in the mind?” (qtd. in Rae</w:t>
      </w:r>
      <w:r w:rsidR="00C55CE4" w:rsidRPr="004F06DE">
        <w:rPr>
          <w:rFonts w:ascii="Times New Roman" w:hAnsi="Times New Roman" w:cs="Times New Roman"/>
        </w:rPr>
        <w:t>,</w:t>
      </w:r>
      <w:r w:rsidRPr="004F06DE">
        <w:rPr>
          <w:rFonts w:ascii="Times New Roman" w:hAnsi="Times New Roman" w:cs="Times New Roman"/>
        </w:rPr>
        <w:t xml:space="preserve"> </w:t>
      </w:r>
      <w:r w:rsidR="00C55CE4" w:rsidRPr="004F06DE">
        <w:rPr>
          <w:rFonts w:ascii="Times New Roman" w:hAnsi="Times New Roman" w:cs="Times New Roman"/>
          <w:i/>
        </w:rPr>
        <w:t>Cohen</w:t>
      </w:r>
      <w:r w:rsidRPr="004F06DE">
        <w:rPr>
          <w:rFonts w:ascii="Times New Roman" w:hAnsi="Times New Roman" w:cs="Times New Roman"/>
        </w:rPr>
        <w:t xml:space="preserve"> 223).</w:t>
      </w:r>
      <w:r w:rsidR="00871402" w:rsidRPr="004F06DE">
        <w:rPr>
          <w:rFonts w:ascii="Times New Roman" w:hAnsi="Times New Roman" w:cs="Times New Roman"/>
        </w:rPr>
        <w:t xml:space="preserve"> </w:t>
      </w:r>
      <w:r w:rsidR="00AA3A12" w:rsidRPr="004F06DE">
        <w:rPr>
          <w:rFonts w:ascii="Times New Roman" w:hAnsi="Times New Roman" w:cs="Times New Roman"/>
        </w:rPr>
        <w:t xml:space="preserve">The </w:t>
      </w:r>
      <w:proofErr w:type="spellStart"/>
      <w:r w:rsidR="00AA3A12" w:rsidRPr="004F06DE">
        <w:rPr>
          <w:rFonts w:ascii="Times New Roman" w:hAnsi="Times New Roman" w:cs="Times New Roman"/>
        </w:rPr>
        <w:t>semiological</w:t>
      </w:r>
      <w:proofErr w:type="spellEnd"/>
      <w:r w:rsidR="00AA3A12" w:rsidRPr="004F06DE">
        <w:rPr>
          <w:rFonts w:ascii="Times New Roman" w:hAnsi="Times New Roman" w:cs="Times New Roman"/>
        </w:rPr>
        <w:t xml:space="preserve"> analysis developed </w:t>
      </w:r>
      <w:r w:rsidR="00043A1E" w:rsidRPr="004F06DE">
        <w:rPr>
          <w:rFonts w:ascii="Times New Roman" w:hAnsi="Times New Roman" w:cs="Times New Roman"/>
        </w:rPr>
        <w:t xml:space="preserve">throughout </w:t>
      </w:r>
      <w:r w:rsidR="004528C8">
        <w:rPr>
          <w:rFonts w:ascii="Times New Roman" w:hAnsi="Times New Roman" w:cs="Times New Roman"/>
        </w:rPr>
        <w:t>these pages</w:t>
      </w:r>
      <w:r w:rsidR="00AA3A12" w:rsidRPr="004F06DE">
        <w:rPr>
          <w:rFonts w:ascii="Times New Roman" w:hAnsi="Times New Roman" w:cs="Times New Roman"/>
        </w:rPr>
        <w:t xml:space="preserve"> has </w:t>
      </w:r>
      <w:r w:rsidR="00895652" w:rsidRPr="004F06DE">
        <w:rPr>
          <w:rFonts w:ascii="Times New Roman" w:hAnsi="Times New Roman" w:cs="Times New Roman"/>
        </w:rPr>
        <w:t>revealed</w:t>
      </w:r>
      <w:r w:rsidR="00AA3A12" w:rsidRPr="004F06DE">
        <w:rPr>
          <w:rFonts w:ascii="Times New Roman" w:hAnsi="Times New Roman" w:cs="Times New Roman"/>
        </w:rPr>
        <w:t xml:space="preserve"> that</w:t>
      </w:r>
      <w:r w:rsidR="006E02F4">
        <w:rPr>
          <w:rFonts w:ascii="Times New Roman" w:hAnsi="Times New Roman" w:cs="Times New Roman"/>
        </w:rPr>
        <w:t xml:space="preserve"> </w:t>
      </w:r>
      <w:r w:rsidR="007F38CA" w:rsidRPr="004F06DE">
        <w:rPr>
          <w:rFonts w:ascii="Times New Roman" w:hAnsi="Times New Roman" w:cs="Times New Roman"/>
        </w:rPr>
        <w:t xml:space="preserve">Carson’s and </w:t>
      </w:r>
      <w:proofErr w:type="spellStart"/>
      <w:r w:rsidR="007F38CA" w:rsidRPr="004F06DE">
        <w:rPr>
          <w:rFonts w:ascii="Times New Roman" w:hAnsi="Times New Roman" w:cs="Times New Roman"/>
        </w:rPr>
        <w:t>Agbabi’s</w:t>
      </w:r>
      <w:proofErr w:type="spellEnd"/>
      <w:r w:rsidR="007F38CA" w:rsidRPr="004F06DE">
        <w:rPr>
          <w:rFonts w:ascii="Times New Roman" w:hAnsi="Times New Roman" w:cs="Times New Roman"/>
        </w:rPr>
        <w:t xml:space="preserve"> collections</w:t>
      </w:r>
      <w:r w:rsidR="00C14013" w:rsidRPr="004F06DE">
        <w:rPr>
          <w:rFonts w:ascii="Times New Roman" w:hAnsi="Times New Roman" w:cs="Times New Roman"/>
        </w:rPr>
        <w:t xml:space="preserve"> should be considered projects of rewriting that </w:t>
      </w:r>
      <w:r w:rsidR="006E02F4">
        <w:rPr>
          <w:rFonts w:ascii="Times New Roman" w:hAnsi="Times New Roman" w:cs="Times New Roman"/>
        </w:rPr>
        <w:t xml:space="preserve">probe their objects by </w:t>
      </w:r>
      <w:r w:rsidR="00C14013" w:rsidRPr="004F06DE">
        <w:rPr>
          <w:rFonts w:ascii="Times New Roman" w:hAnsi="Times New Roman" w:cs="Times New Roman"/>
        </w:rPr>
        <w:t>rely</w:t>
      </w:r>
      <w:r w:rsidR="006E02F4">
        <w:rPr>
          <w:rFonts w:ascii="Times New Roman" w:hAnsi="Times New Roman" w:cs="Times New Roman"/>
        </w:rPr>
        <w:t>ing</w:t>
      </w:r>
      <w:r w:rsidR="00C14013" w:rsidRPr="004F06DE">
        <w:rPr>
          <w:rFonts w:ascii="Times New Roman" w:hAnsi="Times New Roman" w:cs="Times New Roman"/>
        </w:rPr>
        <w:t xml:space="preserve"> on unsettling relations and </w:t>
      </w:r>
      <w:r w:rsidR="004528C8">
        <w:rPr>
          <w:rFonts w:ascii="Times New Roman" w:hAnsi="Times New Roman" w:cs="Times New Roman"/>
        </w:rPr>
        <w:t xml:space="preserve">that </w:t>
      </w:r>
      <w:r w:rsidR="00C14013" w:rsidRPr="004F06DE">
        <w:rPr>
          <w:rFonts w:ascii="Times New Roman" w:hAnsi="Times New Roman" w:cs="Times New Roman"/>
        </w:rPr>
        <w:t>thereby displace the need for an interpretative centre or “original</w:t>
      </w:r>
      <w:r w:rsidR="00BB285A" w:rsidRPr="004F06DE">
        <w:rPr>
          <w:rFonts w:ascii="Times New Roman" w:hAnsi="Times New Roman" w:cs="Times New Roman"/>
        </w:rPr>
        <w:t>.</w:t>
      </w:r>
      <w:r w:rsidR="00C14013" w:rsidRPr="004F06DE">
        <w:rPr>
          <w:rFonts w:ascii="Times New Roman" w:hAnsi="Times New Roman" w:cs="Times New Roman"/>
        </w:rPr>
        <w:t>”</w:t>
      </w:r>
      <w:r w:rsidR="00871402" w:rsidRPr="004F06DE">
        <w:rPr>
          <w:rFonts w:ascii="Times New Roman" w:hAnsi="Times New Roman" w:cs="Times New Roman"/>
        </w:rPr>
        <w:t xml:space="preserve"> </w:t>
      </w:r>
      <w:r w:rsidR="002F30D0" w:rsidRPr="004F06DE">
        <w:rPr>
          <w:rFonts w:ascii="Times New Roman" w:hAnsi="Times New Roman" w:cs="Times New Roman"/>
        </w:rPr>
        <w:t>More precisely, t</w:t>
      </w:r>
      <w:r w:rsidR="00040E3F" w:rsidRPr="004F06DE">
        <w:rPr>
          <w:rFonts w:ascii="Times New Roman" w:hAnsi="Times New Roman" w:cs="Times New Roman"/>
        </w:rPr>
        <w:t xml:space="preserve">heir </w:t>
      </w:r>
      <w:r w:rsidR="004528C8">
        <w:rPr>
          <w:rFonts w:ascii="Times New Roman" w:hAnsi="Times New Roman" w:cs="Times New Roman"/>
        </w:rPr>
        <w:t>works</w:t>
      </w:r>
      <w:r w:rsidR="00040E3F" w:rsidRPr="004F06DE">
        <w:rPr>
          <w:rFonts w:ascii="Times New Roman" w:hAnsi="Times New Roman" w:cs="Times New Roman"/>
        </w:rPr>
        <w:t xml:space="preserve"> demonstrate that any re-engagement with the past calls for both creativity and responsibility, </w:t>
      </w:r>
      <w:r w:rsidR="00A27682" w:rsidRPr="004F06DE">
        <w:rPr>
          <w:rFonts w:ascii="Times New Roman" w:hAnsi="Times New Roman" w:cs="Times New Roman"/>
        </w:rPr>
        <w:t xml:space="preserve">since </w:t>
      </w:r>
      <w:r w:rsidR="00040E3F" w:rsidRPr="004F06DE">
        <w:rPr>
          <w:rFonts w:ascii="Times New Roman" w:hAnsi="Times New Roman" w:cs="Times New Roman"/>
        </w:rPr>
        <w:t xml:space="preserve">their use of </w:t>
      </w:r>
      <w:r w:rsidR="007A1950" w:rsidRPr="004F06DE">
        <w:rPr>
          <w:rFonts w:ascii="Times New Roman" w:hAnsi="Times New Roman" w:cs="Times New Roman"/>
        </w:rPr>
        <w:t>signifying</w:t>
      </w:r>
      <w:r w:rsidR="00040E3F" w:rsidRPr="004F06DE">
        <w:rPr>
          <w:rFonts w:ascii="Times New Roman" w:hAnsi="Times New Roman" w:cs="Times New Roman"/>
        </w:rPr>
        <w:t xml:space="preserve"> strategies breaks the mould of the way </w:t>
      </w:r>
      <w:r w:rsidR="004528C8">
        <w:rPr>
          <w:rFonts w:ascii="Times New Roman" w:hAnsi="Times New Roman" w:cs="Times New Roman"/>
        </w:rPr>
        <w:t xml:space="preserve">that </w:t>
      </w:r>
      <w:r w:rsidR="00C55CE4" w:rsidRPr="004F06DE">
        <w:rPr>
          <w:rFonts w:ascii="Times New Roman" w:hAnsi="Times New Roman" w:cs="Times New Roman"/>
        </w:rPr>
        <w:t xml:space="preserve">contemporary </w:t>
      </w:r>
      <w:r w:rsidR="002F30D0" w:rsidRPr="004F06DE">
        <w:rPr>
          <w:rFonts w:ascii="Times New Roman" w:hAnsi="Times New Roman" w:cs="Times New Roman"/>
        </w:rPr>
        <w:t>literature is conceptuali</w:t>
      </w:r>
      <w:r w:rsidR="00C55CE4" w:rsidRPr="004F06DE">
        <w:rPr>
          <w:rFonts w:ascii="Times New Roman" w:hAnsi="Times New Roman" w:cs="Times New Roman"/>
        </w:rPr>
        <w:t>z</w:t>
      </w:r>
      <w:r w:rsidR="002F30D0" w:rsidRPr="004F06DE">
        <w:rPr>
          <w:rFonts w:ascii="Times New Roman" w:hAnsi="Times New Roman" w:cs="Times New Roman"/>
        </w:rPr>
        <w:t>ed and, consequently, c</w:t>
      </w:r>
      <w:r w:rsidR="00557656" w:rsidRPr="004F06DE">
        <w:rPr>
          <w:rFonts w:ascii="Times New Roman" w:hAnsi="Times New Roman" w:cs="Times New Roman"/>
        </w:rPr>
        <w:t>ompartmentalized</w:t>
      </w:r>
      <w:r w:rsidR="00040E3F" w:rsidRPr="004F06DE">
        <w:rPr>
          <w:rFonts w:ascii="Times New Roman" w:hAnsi="Times New Roman" w:cs="Times New Roman"/>
        </w:rPr>
        <w:t>.</w:t>
      </w:r>
      <w:r w:rsidR="005C1538" w:rsidRPr="004F06DE">
        <w:rPr>
          <w:rFonts w:ascii="Times New Roman" w:hAnsi="Times New Roman" w:cs="Times New Roman"/>
        </w:rPr>
        <w:t xml:space="preserve"> </w:t>
      </w:r>
      <w:r w:rsidR="00A27682" w:rsidRPr="004F06DE">
        <w:rPr>
          <w:rFonts w:ascii="Times New Roman" w:hAnsi="Times New Roman" w:cs="Times New Roman"/>
        </w:rPr>
        <w:t>In short, their act</w:t>
      </w:r>
      <w:r w:rsidR="00D61DDC" w:rsidRPr="004F06DE">
        <w:rPr>
          <w:rFonts w:ascii="Times New Roman" w:hAnsi="Times New Roman" w:cs="Times New Roman"/>
        </w:rPr>
        <w:t>s</w:t>
      </w:r>
      <w:r w:rsidR="00A27682" w:rsidRPr="004F06DE">
        <w:rPr>
          <w:rFonts w:ascii="Times New Roman" w:hAnsi="Times New Roman" w:cs="Times New Roman"/>
        </w:rPr>
        <w:t xml:space="preserve"> of rewriting amount to a process of re-visioning as both authors challenge essentialist thinking about identity, </w:t>
      </w:r>
      <w:r w:rsidR="00CA32B5" w:rsidRPr="004F06DE">
        <w:rPr>
          <w:rFonts w:ascii="Times New Roman" w:hAnsi="Times New Roman" w:cs="Times New Roman"/>
        </w:rPr>
        <w:t xml:space="preserve">difference, </w:t>
      </w:r>
      <w:r w:rsidR="00A27682" w:rsidRPr="004F06DE">
        <w:rPr>
          <w:rFonts w:ascii="Times New Roman" w:hAnsi="Times New Roman" w:cs="Times New Roman"/>
        </w:rPr>
        <w:t>and by extension, literature through the</w:t>
      </w:r>
      <w:r w:rsidR="00CA32B5" w:rsidRPr="004F06DE">
        <w:rPr>
          <w:rFonts w:ascii="Times New Roman" w:hAnsi="Times New Roman" w:cs="Times New Roman"/>
        </w:rPr>
        <w:t xml:space="preserve">ir </w:t>
      </w:r>
      <w:r w:rsidR="00705EB3" w:rsidRPr="004F06DE">
        <w:rPr>
          <w:rFonts w:ascii="Times New Roman" w:hAnsi="Times New Roman" w:cs="Times New Roman"/>
        </w:rPr>
        <w:t xml:space="preserve">use of generic hybridity, multimodality, and polyphony. Poetry and </w:t>
      </w:r>
      <w:r w:rsidR="00E536E1" w:rsidRPr="004F06DE">
        <w:rPr>
          <w:rFonts w:ascii="Times New Roman" w:hAnsi="Times New Roman" w:cs="Times New Roman"/>
        </w:rPr>
        <w:t>(</w:t>
      </w:r>
      <w:r w:rsidR="00705EB3" w:rsidRPr="004F06DE">
        <w:rPr>
          <w:rFonts w:ascii="Times New Roman" w:hAnsi="Times New Roman" w:cs="Times New Roman"/>
        </w:rPr>
        <w:t>non-</w:t>
      </w:r>
      <w:r w:rsidR="003F6FCE" w:rsidRPr="004F06DE">
        <w:rPr>
          <w:rFonts w:ascii="Times New Roman" w:hAnsi="Times New Roman" w:cs="Times New Roman"/>
        </w:rPr>
        <w:t>)</w:t>
      </w:r>
      <w:r w:rsidR="00705EB3" w:rsidRPr="004F06DE">
        <w:rPr>
          <w:rFonts w:ascii="Times New Roman" w:hAnsi="Times New Roman" w:cs="Times New Roman"/>
        </w:rPr>
        <w:t xml:space="preserve">fictional prose, </w:t>
      </w:r>
      <w:r w:rsidR="001A0547" w:rsidRPr="004F06DE">
        <w:rPr>
          <w:rFonts w:ascii="Times New Roman" w:hAnsi="Times New Roman" w:cs="Times New Roman"/>
        </w:rPr>
        <w:t xml:space="preserve">the spoken and </w:t>
      </w:r>
      <w:r w:rsidR="00C55CE4" w:rsidRPr="004F06DE">
        <w:rPr>
          <w:rFonts w:ascii="Times New Roman" w:hAnsi="Times New Roman" w:cs="Times New Roman"/>
        </w:rPr>
        <w:t xml:space="preserve">the </w:t>
      </w:r>
      <w:r w:rsidR="001A0547" w:rsidRPr="004F06DE">
        <w:rPr>
          <w:rFonts w:ascii="Times New Roman" w:hAnsi="Times New Roman" w:cs="Times New Roman"/>
        </w:rPr>
        <w:t xml:space="preserve">written word, </w:t>
      </w:r>
      <w:r w:rsidR="00E536E1" w:rsidRPr="004F06DE">
        <w:rPr>
          <w:rFonts w:ascii="Times New Roman" w:hAnsi="Times New Roman" w:cs="Times New Roman"/>
        </w:rPr>
        <w:t xml:space="preserve">the visual and </w:t>
      </w:r>
      <w:r w:rsidR="00C55CE4" w:rsidRPr="004F06DE">
        <w:rPr>
          <w:rFonts w:ascii="Times New Roman" w:hAnsi="Times New Roman" w:cs="Times New Roman"/>
        </w:rPr>
        <w:t xml:space="preserve">the </w:t>
      </w:r>
      <w:r w:rsidR="00E536E1" w:rsidRPr="004F06DE">
        <w:rPr>
          <w:rFonts w:ascii="Times New Roman" w:hAnsi="Times New Roman" w:cs="Times New Roman"/>
        </w:rPr>
        <w:t xml:space="preserve">verbal mode, fiction and non-fiction, authorial presence and fictional disguises are not diametrically opposed, but rather generate </w:t>
      </w:r>
      <w:r w:rsidR="00895652" w:rsidRPr="004F06DE">
        <w:rPr>
          <w:rFonts w:ascii="Times New Roman" w:hAnsi="Times New Roman" w:cs="Times New Roman"/>
        </w:rPr>
        <w:t xml:space="preserve">rhizomatic </w:t>
      </w:r>
      <w:r w:rsidR="003D263D" w:rsidRPr="004F06DE">
        <w:rPr>
          <w:rFonts w:ascii="Times New Roman" w:hAnsi="Times New Roman" w:cs="Times New Roman"/>
        </w:rPr>
        <w:t>alternatives</w:t>
      </w:r>
      <w:r w:rsidR="00E536E1" w:rsidRPr="004F06DE">
        <w:rPr>
          <w:rFonts w:ascii="Times New Roman" w:hAnsi="Times New Roman" w:cs="Times New Roman"/>
        </w:rPr>
        <w:t xml:space="preserve"> to</w:t>
      </w:r>
      <w:r w:rsidR="00D319BF" w:rsidRPr="004F06DE">
        <w:rPr>
          <w:rFonts w:ascii="Times New Roman" w:hAnsi="Times New Roman" w:cs="Times New Roman"/>
        </w:rPr>
        <w:t xml:space="preserve"> ingrained patterns of thinking.</w:t>
      </w:r>
      <w:r w:rsidR="00BB285A" w:rsidRPr="004F06DE">
        <w:rPr>
          <w:rFonts w:ascii="Times New Roman" w:hAnsi="Times New Roman" w:cs="Times New Roman"/>
        </w:rPr>
        <w:t xml:space="preserve"> This </w:t>
      </w:r>
      <w:r w:rsidR="004528C8">
        <w:rPr>
          <w:rFonts w:ascii="Times New Roman" w:hAnsi="Times New Roman" w:cs="Times New Roman"/>
        </w:rPr>
        <w:t>acentric</w:t>
      </w:r>
      <w:r w:rsidR="00BB285A" w:rsidRPr="004F06DE">
        <w:rPr>
          <w:rFonts w:ascii="Times New Roman" w:hAnsi="Times New Roman" w:cs="Times New Roman"/>
        </w:rPr>
        <w:t xml:space="preserve">, inclusive </w:t>
      </w:r>
      <w:r w:rsidR="006058F1" w:rsidRPr="004F06DE">
        <w:rPr>
          <w:rFonts w:ascii="Times New Roman" w:hAnsi="Times New Roman" w:cs="Times New Roman"/>
        </w:rPr>
        <w:t>stance</w:t>
      </w:r>
      <w:r w:rsidR="00BB285A" w:rsidRPr="004F06DE">
        <w:rPr>
          <w:rFonts w:ascii="Times New Roman" w:hAnsi="Times New Roman" w:cs="Times New Roman"/>
        </w:rPr>
        <w:t xml:space="preserve"> combines </w:t>
      </w:r>
      <w:r w:rsidR="003E5861" w:rsidRPr="004F06DE">
        <w:rPr>
          <w:rFonts w:ascii="Times New Roman" w:hAnsi="Times New Roman" w:cs="Times New Roman"/>
        </w:rPr>
        <w:t xml:space="preserve">an experimental approach to form </w:t>
      </w:r>
      <w:r w:rsidR="00BB285A" w:rsidRPr="004F06DE">
        <w:rPr>
          <w:rFonts w:ascii="Times New Roman" w:hAnsi="Times New Roman" w:cs="Times New Roman"/>
        </w:rPr>
        <w:t>with an increas</w:t>
      </w:r>
      <w:r w:rsidR="00D61DDC" w:rsidRPr="004F06DE">
        <w:rPr>
          <w:rFonts w:ascii="Times New Roman" w:hAnsi="Times New Roman" w:cs="Times New Roman"/>
        </w:rPr>
        <w:t>ed</w:t>
      </w:r>
      <w:r w:rsidR="00BB285A" w:rsidRPr="004F06DE">
        <w:rPr>
          <w:rFonts w:ascii="Times New Roman" w:hAnsi="Times New Roman" w:cs="Times New Roman"/>
        </w:rPr>
        <w:t xml:space="preserve"> awareness of the </w:t>
      </w:r>
      <w:proofErr w:type="spellStart"/>
      <w:r w:rsidR="00BB285A" w:rsidRPr="004F06DE">
        <w:rPr>
          <w:rFonts w:ascii="Times New Roman" w:hAnsi="Times New Roman" w:cs="Times New Roman"/>
        </w:rPr>
        <w:t>constructedness</w:t>
      </w:r>
      <w:proofErr w:type="spellEnd"/>
      <w:r w:rsidR="00BB285A" w:rsidRPr="004F06DE">
        <w:rPr>
          <w:rFonts w:ascii="Times New Roman" w:hAnsi="Times New Roman" w:cs="Times New Roman"/>
        </w:rPr>
        <w:t xml:space="preserve"> of all categories.</w:t>
      </w:r>
    </w:p>
    <w:p w:rsidR="002E120A" w:rsidRPr="00FB3533" w:rsidRDefault="005D4BA4" w:rsidP="00500782">
      <w:pPr>
        <w:spacing w:line="480" w:lineRule="auto"/>
        <w:ind w:firstLine="708"/>
        <w:rPr>
          <w:rFonts w:ascii="Times New Roman" w:hAnsi="Times New Roman" w:cs="Times New Roman"/>
        </w:rPr>
      </w:pPr>
      <w:r w:rsidRPr="004F06DE">
        <w:rPr>
          <w:rFonts w:ascii="Times New Roman" w:hAnsi="Times New Roman" w:cs="Times New Roman"/>
        </w:rPr>
        <w:t xml:space="preserve">In more general terms, these collections </w:t>
      </w:r>
      <w:r w:rsidR="00FE62B0" w:rsidRPr="004F06DE">
        <w:rPr>
          <w:rFonts w:ascii="Times New Roman" w:hAnsi="Times New Roman" w:cs="Times New Roman"/>
        </w:rPr>
        <w:t>can be seen to</w:t>
      </w:r>
      <w:r w:rsidRPr="004F06DE">
        <w:rPr>
          <w:rFonts w:ascii="Times New Roman" w:hAnsi="Times New Roman" w:cs="Times New Roman"/>
        </w:rPr>
        <w:t xml:space="preserve"> throw </w:t>
      </w:r>
      <w:r w:rsidR="008A687A" w:rsidRPr="004F06DE">
        <w:rPr>
          <w:rFonts w:ascii="Times New Roman" w:hAnsi="Times New Roman" w:cs="Times New Roman"/>
        </w:rPr>
        <w:t>partial</w:t>
      </w:r>
      <w:r w:rsidRPr="004F06DE">
        <w:rPr>
          <w:rFonts w:ascii="Times New Roman" w:hAnsi="Times New Roman" w:cs="Times New Roman"/>
        </w:rPr>
        <w:t xml:space="preserve"> light on the way </w:t>
      </w:r>
      <w:r w:rsidR="005B6444">
        <w:rPr>
          <w:rFonts w:ascii="Times New Roman" w:hAnsi="Times New Roman" w:cs="Times New Roman"/>
        </w:rPr>
        <w:t xml:space="preserve">that </w:t>
      </w:r>
      <w:r w:rsidRPr="004F06DE">
        <w:rPr>
          <w:rFonts w:ascii="Times New Roman" w:hAnsi="Times New Roman" w:cs="Times New Roman"/>
        </w:rPr>
        <w:t>literary works “instantiate the cognitive shift in their aesthetic strategies” (</w:t>
      </w:r>
      <w:proofErr w:type="spellStart"/>
      <w:r w:rsidRPr="004F06DE">
        <w:rPr>
          <w:rFonts w:ascii="Times New Roman" w:hAnsi="Times New Roman" w:cs="Times New Roman"/>
        </w:rPr>
        <w:t>Hayles</w:t>
      </w:r>
      <w:proofErr w:type="spellEnd"/>
      <w:r w:rsidRPr="004F06DE">
        <w:rPr>
          <w:rFonts w:ascii="Times New Roman" w:hAnsi="Times New Roman" w:cs="Times New Roman"/>
        </w:rPr>
        <w:t xml:space="preserve"> 197). </w:t>
      </w:r>
      <w:r w:rsidR="00223F3A" w:rsidRPr="004F06DE">
        <w:rPr>
          <w:rFonts w:ascii="Times New Roman" w:hAnsi="Times New Roman" w:cs="Times New Roman"/>
        </w:rPr>
        <w:t xml:space="preserve">According to N. Katherine </w:t>
      </w:r>
      <w:proofErr w:type="spellStart"/>
      <w:r w:rsidR="00223F3A" w:rsidRPr="004F06DE">
        <w:rPr>
          <w:rFonts w:ascii="Times New Roman" w:hAnsi="Times New Roman" w:cs="Times New Roman"/>
        </w:rPr>
        <w:t>Hayles</w:t>
      </w:r>
      <w:proofErr w:type="spellEnd"/>
      <w:r w:rsidR="00223F3A" w:rsidRPr="004F06DE">
        <w:rPr>
          <w:rFonts w:ascii="Times New Roman" w:hAnsi="Times New Roman" w:cs="Times New Roman"/>
        </w:rPr>
        <w:t xml:space="preserve">, a generational shift from deep to hyper attention is underway as a result of growing exposure to stimulation, particularly in the form of increasing media consumption, which should be understood as an increase in the variety and types of media, the tempo of visual stimuli, and the complexity of interlaced plots (188-91). </w:t>
      </w:r>
      <w:r w:rsidR="008A687A" w:rsidRPr="004F06DE">
        <w:rPr>
          <w:rFonts w:ascii="Times New Roman" w:hAnsi="Times New Roman" w:cs="Times New Roman"/>
        </w:rPr>
        <w:t xml:space="preserve">Crucially, </w:t>
      </w:r>
      <w:r w:rsidR="008A687A" w:rsidRPr="004F06DE">
        <w:rPr>
          <w:rFonts w:ascii="Times New Roman" w:hAnsi="Times New Roman" w:cs="Times New Roman"/>
        </w:rPr>
        <w:lastRenderedPageBreak/>
        <w:t xml:space="preserve">Carson’s and </w:t>
      </w:r>
      <w:proofErr w:type="spellStart"/>
      <w:r w:rsidR="008A687A" w:rsidRPr="004F06DE">
        <w:rPr>
          <w:rFonts w:ascii="Times New Roman" w:hAnsi="Times New Roman" w:cs="Times New Roman"/>
        </w:rPr>
        <w:t>Agbabi’s</w:t>
      </w:r>
      <w:proofErr w:type="spellEnd"/>
      <w:r w:rsidR="008A687A" w:rsidRPr="004F06DE">
        <w:rPr>
          <w:rFonts w:ascii="Times New Roman" w:hAnsi="Times New Roman" w:cs="Times New Roman"/>
        </w:rPr>
        <w:t xml:space="preserve"> rewritings do not only question the notion of medium-specificity, but also include multimodal elements and </w:t>
      </w:r>
      <w:r w:rsidR="00CE14C5" w:rsidRPr="004F06DE">
        <w:rPr>
          <w:rFonts w:ascii="Times New Roman" w:hAnsi="Times New Roman" w:cs="Times New Roman"/>
        </w:rPr>
        <w:t xml:space="preserve">present different viewpoints by virtue of their polyphonic character. </w:t>
      </w:r>
      <w:proofErr w:type="spellStart"/>
      <w:r w:rsidR="00CE14C5" w:rsidRPr="004F06DE">
        <w:rPr>
          <w:rFonts w:ascii="Times New Roman" w:hAnsi="Times New Roman" w:cs="Times New Roman"/>
        </w:rPr>
        <w:t>Hayles</w:t>
      </w:r>
      <w:proofErr w:type="spellEnd"/>
      <w:r w:rsidR="00223F3A" w:rsidRPr="004F06DE">
        <w:rPr>
          <w:rFonts w:ascii="Times New Roman" w:hAnsi="Times New Roman" w:cs="Times New Roman"/>
        </w:rPr>
        <w:t xml:space="preserve"> the</w:t>
      </w:r>
      <w:r w:rsidR="00CE14C5" w:rsidRPr="004F06DE">
        <w:rPr>
          <w:rFonts w:ascii="Times New Roman" w:hAnsi="Times New Roman" w:cs="Times New Roman"/>
        </w:rPr>
        <w:t>n</w:t>
      </w:r>
      <w:r w:rsidR="00223F3A" w:rsidRPr="004F06DE">
        <w:rPr>
          <w:rFonts w:ascii="Times New Roman" w:hAnsi="Times New Roman" w:cs="Times New Roman"/>
        </w:rPr>
        <w:t xml:space="preserve"> distinguishes </w:t>
      </w:r>
      <w:r w:rsidR="00D63161" w:rsidRPr="004F06DE">
        <w:rPr>
          <w:rFonts w:ascii="Times New Roman" w:hAnsi="Times New Roman" w:cs="Times New Roman"/>
        </w:rPr>
        <w:t>between two cognitive styles, namely deep and hyper attention</w:t>
      </w:r>
      <w:r w:rsidR="00C861D4">
        <w:rPr>
          <w:rFonts w:ascii="Times New Roman" w:hAnsi="Times New Roman" w:cs="Times New Roman"/>
        </w:rPr>
        <w:t xml:space="preserve">, and </w:t>
      </w:r>
      <w:r w:rsidR="00223F3A" w:rsidRPr="004F06DE">
        <w:rPr>
          <w:rFonts w:ascii="Times New Roman" w:hAnsi="Times New Roman" w:cs="Times New Roman"/>
        </w:rPr>
        <w:t>correlates</w:t>
      </w:r>
      <w:r w:rsidR="004E5731" w:rsidRPr="004F06DE">
        <w:rPr>
          <w:rFonts w:ascii="Times New Roman" w:hAnsi="Times New Roman" w:cs="Times New Roman"/>
        </w:rPr>
        <w:t xml:space="preserve"> deep attention</w:t>
      </w:r>
      <w:r w:rsidR="005B6444">
        <w:rPr>
          <w:rFonts w:ascii="Times New Roman" w:hAnsi="Times New Roman" w:cs="Times New Roman"/>
        </w:rPr>
        <w:t xml:space="preserve"> — the </w:t>
      </w:r>
      <w:r w:rsidR="00223F3A" w:rsidRPr="004F06DE">
        <w:rPr>
          <w:rFonts w:ascii="Times New Roman" w:hAnsi="Times New Roman" w:cs="Times New Roman"/>
        </w:rPr>
        <w:t>cognitive mode typically associated with the humanities</w:t>
      </w:r>
      <w:r w:rsidR="005B6444">
        <w:rPr>
          <w:rFonts w:ascii="Times New Roman" w:hAnsi="Times New Roman" w:cs="Times New Roman"/>
        </w:rPr>
        <w:t xml:space="preserve"> — with </w:t>
      </w:r>
      <w:r w:rsidR="004E5731" w:rsidRPr="004F06DE">
        <w:rPr>
          <w:rFonts w:ascii="Times New Roman" w:hAnsi="Times New Roman" w:cs="Times New Roman"/>
        </w:rPr>
        <w:t xml:space="preserve">a single information stream </w:t>
      </w:r>
      <w:r w:rsidR="00223F3A" w:rsidRPr="004F06DE">
        <w:rPr>
          <w:rFonts w:ascii="Times New Roman" w:hAnsi="Times New Roman" w:cs="Times New Roman"/>
        </w:rPr>
        <w:t xml:space="preserve">and </w:t>
      </w:r>
      <w:r w:rsidR="004E5731" w:rsidRPr="004F06DE">
        <w:rPr>
          <w:rFonts w:ascii="Times New Roman" w:hAnsi="Times New Roman" w:cs="Times New Roman"/>
        </w:rPr>
        <w:t>long focus times</w:t>
      </w:r>
      <w:r w:rsidR="00CB26B2">
        <w:rPr>
          <w:rFonts w:ascii="Times New Roman" w:hAnsi="Times New Roman" w:cs="Times New Roman"/>
        </w:rPr>
        <w:t>, making the style</w:t>
      </w:r>
      <w:r w:rsidR="004E5731" w:rsidRPr="004F06DE">
        <w:rPr>
          <w:rFonts w:ascii="Times New Roman" w:hAnsi="Times New Roman" w:cs="Times New Roman"/>
        </w:rPr>
        <w:t xml:space="preserve"> </w:t>
      </w:r>
      <w:r w:rsidR="00E00EEC" w:rsidRPr="004F06DE">
        <w:rPr>
          <w:rFonts w:ascii="Times New Roman" w:hAnsi="Times New Roman" w:cs="Times New Roman"/>
        </w:rPr>
        <w:t xml:space="preserve">especially </w:t>
      </w:r>
      <w:r w:rsidR="00B030F3" w:rsidRPr="004F06DE">
        <w:rPr>
          <w:rFonts w:ascii="Times New Roman" w:hAnsi="Times New Roman" w:cs="Times New Roman"/>
        </w:rPr>
        <w:t>useful</w:t>
      </w:r>
      <w:r w:rsidR="00D63161" w:rsidRPr="004F06DE">
        <w:rPr>
          <w:rFonts w:ascii="Times New Roman" w:hAnsi="Times New Roman" w:cs="Times New Roman"/>
        </w:rPr>
        <w:t xml:space="preserve"> in the context of complex problem solving within a singular medium, </w:t>
      </w:r>
      <w:r w:rsidR="00CB26B2">
        <w:rPr>
          <w:rFonts w:ascii="Times New Roman" w:hAnsi="Times New Roman" w:cs="Times New Roman"/>
        </w:rPr>
        <w:t>although it</w:t>
      </w:r>
      <w:r w:rsidR="00D63161" w:rsidRPr="004F06DE">
        <w:rPr>
          <w:rFonts w:ascii="Times New Roman" w:hAnsi="Times New Roman" w:cs="Times New Roman"/>
        </w:rPr>
        <w:t xml:space="preserve"> thereby compromises flexibility of response (</w:t>
      </w:r>
      <w:proofErr w:type="spellStart"/>
      <w:r w:rsidR="00D63161" w:rsidRPr="004F06DE">
        <w:rPr>
          <w:rFonts w:ascii="Times New Roman" w:hAnsi="Times New Roman" w:cs="Times New Roman"/>
        </w:rPr>
        <w:t>Hayles</w:t>
      </w:r>
      <w:proofErr w:type="spellEnd"/>
      <w:r w:rsidR="00D63161" w:rsidRPr="004F06DE">
        <w:rPr>
          <w:rFonts w:ascii="Times New Roman" w:hAnsi="Times New Roman" w:cs="Times New Roman"/>
        </w:rPr>
        <w:t xml:space="preserve"> </w:t>
      </w:r>
      <w:r w:rsidR="00CB26B2">
        <w:rPr>
          <w:rFonts w:ascii="Times New Roman" w:hAnsi="Times New Roman" w:cs="Times New Roman"/>
        </w:rPr>
        <w:t>187-</w:t>
      </w:r>
      <w:r w:rsidR="00D63161" w:rsidRPr="004F06DE">
        <w:rPr>
          <w:rFonts w:ascii="Times New Roman" w:hAnsi="Times New Roman" w:cs="Times New Roman"/>
        </w:rPr>
        <w:t xml:space="preserve">88). Hyper attention, by contrast, </w:t>
      </w:r>
      <w:r w:rsidR="00E00EEC" w:rsidRPr="004F06DE">
        <w:rPr>
          <w:rFonts w:ascii="Times New Roman" w:hAnsi="Times New Roman" w:cs="Times New Roman"/>
        </w:rPr>
        <w:t xml:space="preserve">is particularly </w:t>
      </w:r>
      <w:r w:rsidR="00B030F3" w:rsidRPr="004F06DE">
        <w:rPr>
          <w:rFonts w:ascii="Times New Roman" w:hAnsi="Times New Roman" w:cs="Times New Roman"/>
        </w:rPr>
        <w:t>valuable</w:t>
      </w:r>
      <w:r w:rsidR="00D63161" w:rsidRPr="004F06DE">
        <w:rPr>
          <w:rFonts w:ascii="Times New Roman" w:hAnsi="Times New Roman" w:cs="Times New Roman"/>
        </w:rPr>
        <w:t xml:space="preserve"> in situations where interaction and negotiation are required </w:t>
      </w:r>
      <w:r w:rsidR="006E009E" w:rsidRPr="004F06DE">
        <w:rPr>
          <w:rFonts w:ascii="Times New Roman" w:hAnsi="Times New Roman" w:cs="Times New Roman"/>
        </w:rPr>
        <w:t xml:space="preserve">by </w:t>
      </w:r>
      <w:r w:rsidR="00B030F3" w:rsidRPr="004F06DE">
        <w:rPr>
          <w:rFonts w:ascii="Times New Roman" w:hAnsi="Times New Roman" w:cs="Times New Roman"/>
        </w:rPr>
        <w:t>leaning towards</w:t>
      </w:r>
      <w:r w:rsidR="006E009E" w:rsidRPr="004F06DE">
        <w:rPr>
          <w:rFonts w:ascii="Times New Roman" w:hAnsi="Times New Roman" w:cs="Times New Roman"/>
        </w:rPr>
        <w:t xml:space="preserve"> multiple information streams and a high degree of stimulation</w:t>
      </w:r>
      <w:r w:rsidR="00D63161" w:rsidRPr="004F06DE">
        <w:rPr>
          <w:rFonts w:ascii="Times New Roman" w:hAnsi="Times New Roman" w:cs="Times New Roman"/>
        </w:rPr>
        <w:t xml:space="preserve"> (187)</w:t>
      </w:r>
      <w:r w:rsidR="007A1950" w:rsidRPr="004F06DE">
        <w:rPr>
          <w:rFonts w:ascii="Times New Roman" w:hAnsi="Times New Roman" w:cs="Times New Roman"/>
        </w:rPr>
        <w:t xml:space="preserve">. </w:t>
      </w:r>
      <w:r w:rsidR="00076B16" w:rsidRPr="004F06DE">
        <w:rPr>
          <w:rFonts w:ascii="Times New Roman" w:hAnsi="Times New Roman" w:cs="Times New Roman"/>
        </w:rPr>
        <w:t>I</w:t>
      </w:r>
      <w:r w:rsidR="00201A2E" w:rsidRPr="004F06DE">
        <w:rPr>
          <w:rFonts w:ascii="Times New Roman" w:hAnsi="Times New Roman" w:cs="Times New Roman"/>
        </w:rPr>
        <w:t xml:space="preserve">n the context of </w:t>
      </w:r>
      <w:r w:rsidR="009143D5" w:rsidRPr="004F06DE">
        <w:rPr>
          <w:rFonts w:ascii="Times New Roman" w:hAnsi="Times New Roman" w:cs="Times New Roman"/>
        </w:rPr>
        <w:t xml:space="preserve">Carson’s and </w:t>
      </w:r>
      <w:proofErr w:type="spellStart"/>
      <w:r w:rsidR="00201A2E" w:rsidRPr="004F06DE">
        <w:rPr>
          <w:rFonts w:ascii="Times New Roman" w:hAnsi="Times New Roman" w:cs="Times New Roman"/>
        </w:rPr>
        <w:t>Agbabi’s</w:t>
      </w:r>
      <w:proofErr w:type="spellEnd"/>
      <w:r w:rsidR="00201A2E" w:rsidRPr="004F06DE">
        <w:rPr>
          <w:rFonts w:ascii="Times New Roman" w:hAnsi="Times New Roman" w:cs="Times New Roman"/>
        </w:rPr>
        <w:t xml:space="preserve"> collection</w:t>
      </w:r>
      <w:r w:rsidR="009143D5" w:rsidRPr="004F06DE">
        <w:rPr>
          <w:rFonts w:ascii="Times New Roman" w:hAnsi="Times New Roman" w:cs="Times New Roman"/>
        </w:rPr>
        <w:t>s</w:t>
      </w:r>
      <w:r w:rsidR="00201A2E" w:rsidRPr="004F06DE">
        <w:rPr>
          <w:rFonts w:ascii="Times New Roman" w:hAnsi="Times New Roman" w:cs="Times New Roman"/>
        </w:rPr>
        <w:t>, the analysis th</w:t>
      </w:r>
      <w:r w:rsidR="009143D5" w:rsidRPr="004F06DE">
        <w:rPr>
          <w:rFonts w:ascii="Times New Roman" w:hAnsi="Times New Roman" w:cs="Times New Roman"/>
        </w:rPr>
        <w:t>us</w:t>
      </w:r>
      <w:r w:rsidR="00201A2E" w:rsidRPr="004F06DE">
        <w:rPr>
          <w:rFonts w:ascii="Times New Roman" w:hAnsi="Times New Roman" w:cs="Times New Roman"/>
        </w:rPr>
        <w:t xml:space="preserve"> suggests that</w:t>
      </w:r>
      <w:r w:rsidR="009B1C25" w:rsidRPr="004F06DE">
        <w:rPr>
          <w:rFonts w:ascii="Times New Roman" w:hAnsi="Times New Roman" w:cs="Times New Roman"/>
        </w:rPr>
        <w:t xml:space="preserve"> the </w:t>
      </w:r>
      <w:r w:rsidR="007561A1" w:rsidRPr="004F06DE">
        <w:rPr>
          <w:rFonts w:ascii="Times New Roman" w:hAnsi="Times New Roman" w:cs="Times New Roman"/>
        </w:rPr>
        <w:t>numerous</w:t>
      </w:r>
      <w:r w:rsidR="009B1C25" w:rsidRPr="004F06DE">
        <w:rPr>
          <w:rFonts w:ascii="Times New Roman" w:hAnsi="Times New Roman" w:cs="Times New Roman"/>
        </w:rPr>
        <w:t xml:space="preserve"> information streams </w:t>
      </w:r>
      <w:r w:rsidR="00FE62B0" w:rsidRPr="004F06DE">
        <w:rPr>
          <w:rFonts w:ascii="Times New Roman" w:hAnsi="Times New Roman" w:cs="Times New Roman"/>
        </w:rPr>
        <w:t xml:space="preserve">that are </w:t>
      </w:r>
      <w:r w:rsidR="009B1C25" w:rsidRPr="004F06DE">
        <w:rPr>
          <w:rFonts w:ascii="Times New Roman" w:hAnsi="Times New Roman" w:cs="Times New Roman"/>
        </w:rPr>
        <w:t xml:space="preserve">characteristic of hyper attention </w:t>
      </w:r>
      <w:r w:rsidR="00265E46" w:rsidRPr="004F06DE">
        <w:rPr>
          <w:rFonts w:ascii="Times New Roman" w:hAnsi="Times New Roman" w:cs="Times New Roman"/>
        </w:rPr>
        <w:t>manifest themselves i</w:t>
      </w:r>
      <w:r w:rsidR="00076B16" w:rsidRPr="004F06DE">
        <w:rPr>
          <w:rFonts w:ascii="Times New Roman" w:hAnsi="Times New Roman" w:cs="Times New Roman"/>
        </w:rPr>
        <w:t>n</w:t>
      </w:r>
      <w:r w:rsidR="009B1C25" w:rsidRPr="004F06DE">
        <w:rPr>
          <w:rFonts w:ascii="Times New Roman" w:hAnsi="Times New Roman" w:cs="Times New Roman"/>
        </w:rPr>
        <w:t xml:space="preserve"> a </w:t>
      </w:r>
      <w:r w:rsidR="00AC4936" w:rsidRPr="004F06DE">
        <w:rPr>
          <w:rFonts w:ascii="Times New Roman" w:hAnsi="Times New Roman" w:cs="Times New Roman"/>
        </w:rPr>
        <w:t>rhizomatic</w:t>
      </w:r>
      <w:r w:rsidR="009B1C25" w:rsidRPr="004F06DE">
        <w:rPr>
          <w:rFonts w:ascii="Times New Roman" w:hAnsi="Times New Roman" w:cs="Times New Roman"/>
        </w:rPr>
        <w:t xml:space="preserve"> rewriting that </w:t>
      </w:r>
      <w:r w:rsidR="00B6178D" w:rsidRPr="004F06DE">
        <w:rPr>
          <w:rFonts w:ascii="Times New Roman" w:hAnsi="Times New Roman" w:cs="Times New Roman"/>
        </w:rPr>
        <w:t xml:space="preserve">pivots on </w:t>
      </w:r>
      <w:r w:rsidR="007561A1" w:rsidRPr="004F06DE">
        <w:rPr>
          <w:rFonts w:ascii="Times New Roman" w:hAnsi="Times New Roman" w:cs="Times New Roman"/>
        </w:rPr>
        <w:t>multiple relations of connection</w:t>
      </w:r>
      <w:r w:rsidR="00B6178D" w:rsidRPr="004F06DE">
        <w:rPr>
          <w:rFonts w:ascii="Times New Roman" w:hAnsi="Times New Roman" w:cs="Times New Roman"/>
        </w:rPr>
        <w:t xml:space="preserve"> </w:t>
      </w:r>
      <w:r w:rsidR="00AB2933" w:rsidRPr="004F06DE">
        <w:rPr>
          <w:rFonts w:ascii="Times New Roman" w:hAnsi="Times New Roman" w:cs="Times New Roman"/>
        </w:rPr>
        <w:t>and thereby</w:t>
      </w:r>
      <w:r w:rsidR="007F124D" w:rsidRPr="004F06DE">
        <w:rPr>
          <w:rFonts w:ascii="Times New Roman" w:hAnsi="Times New Roman" w:cs="Times New Roman"/>
        </w:rPr>
        <w:t xml:space="preserve"> </w:t>
      </w:r>
      <w:r w:rsidR="007561A1" w:rsidRPr="004F06DE">
        <w:rPr>
          <w:rFonts w:ascii="Times New Roman" w:hAnsi="Times New Roman" w:cs="Times New Roman"/>
        </w:rPr>
        <w:t>uproot</w:t>
      </w:r>
      <w:r w:rsidR="008B691C" w:rsidRPr="004F06DE">
        <w:rPr>
          <w:rFonts w:ascii="Times New Roman" w:hAnsi="Times New Roman" w:cs="Times New Roman"/>
        </w:rPr>
        <w:t xml:space="preserve">s </w:t>
      </w:r>
      <w:r w:rsidR="007561A1" w:rsidRPr="004F06DE">
        <w:rPr>
          <w:rFonts w:ascii="Times New Roman" w:hAnsi="Times New Roman" w:cs="Times New Roman"/>
        </w:rPr>
        <w:t>dualist</w:t>
      </w:r>
      <w:r w:rsidR="008B691C" w:rsidRPr="004F06DE">
        <w:rPr>
          <w:rFonts w:ascii="Times New Roman" w:hAnsi="Times New Roman" w:cs="Times New Roman"/>
        </w:rPr>
        <w:t xml:space="preserve">ic </w:t>
      </w:r>
      <w:r w:rsidR="007561A1" w:rsidRPr="004F06DE">
        <w:rPr>
          <w:rFonts w:ascii="Times New Roman" w:hAnsi="Times New Roman" w:cs="Times New Roman"/>
        </w:rPr>
        <w:t xml:space="preserve">conceptions </w:t>
      </w:r>
      <w:r w:rsidR="008B691C" w:rsidRPr="004F06DE">
        <w:rPr>
          <w:rFonts w:ascii="Times New Roman" w:hAnsi="Times New Roman" w:cs="Times New Roman"/>
        </w:rPr>
        <w:t>of literature</w:t>
      </w:r>
      <w:r w:rsidR="001006A2" w:rsidRPr="004F06DE">
        <w:rPr>
          <w:rFonts w:ascii="Times New Roman" w:hAnsi="Times New Roman" w:cs="Times New Roman"/>
        </w:rPr>
        <w:t xml:space="preserve"> an</w:t>
      </w:r>
      <w:r w:rsidR="00CF7165" w:rsidRPr="004F06DE">
        <w:rPr>
          <w:rFonts w:ascii="Times New Roman" w:hAnsi="Times New Roman" w:cs="Times New Roman"/>
        </w:rPr>
        <w:t>d storytelling in general</w:t>
      </w:r>
      <w:r w:rsidR="009B1C25" w:rsidRPr="004F06DE">
        <w:rPr>
          <w:rFonts w:ascii="Times New Roman" w:hAnsi="Times New Roman" w:cs="Times New Roman"/>
        </w:rPr>
        <w:t>.</w:t>
      </w:r>
      <w:r w:rsidR="005373A5" w:rsidRPr="004F06DE">
        <w:rPr>
          <w:rFonts w:ascii="Times New Roman" w:hAnsi="Times New Roman" w:cs="Times New Roman"/>
        </w:rPr>
        <w:t xml:space="preserve"> </w:t>
      </w:r>
      <w:r w:rsidR="005A6B45" w:rsidRPr="004F06DE">
        <w:rPr>
          <w:rFonts w:ascii="Times New Roman" w:hAnsi="Times New Roman" w:cs="Times New Roman"/>
        </w:rPr>
        <w:t xml:space="preserve">In other words, </w:t>
      </w:r>
      <w:r w:rsidR="00C6779D" w:rsidRPr="004F06DE">
        <w:rPr>
          <w:rFonts w:ascii="Times New Roman" w:hAnsi="Times New Roman" w:cs="Times New Roman"/>
        </w:rPr>
        <w:t xml:space="preserve">this </w:t>
      </w:r>
      <w:r w:rsidR="00C55CE4" w:rsidRPr="004F06DE">
        <w:rPr>
          <w:rFonts w:ascii="Times New Roman" w:hAnsi="Times New Roman" w:cs="Times New Roman"/>
        </w:rPr>
        <w:t>p</w:t>
      </w:r>
      <w:r w:rsidR="003F6FCE" w:rsidRPr="004F06DE">
        <w:rPr>
          <w:rFonts w:ascii="Times New Roman" w:hAnsi="Times New Roman" w:cs="Times New Roman"/>
        </w:rPr>
        <w:t xml:space="preserve">ostmodernist </w:t>
      </w:r>
      <w:r w:rsidR="00C6779D" w:rsidRPr="004F06DE">
        <w:rPr>
          <w:rFonts w:ascii="Times New Roman" w:hAnsi="Times New Roman" w:cs="Times New Roman"/>
        </w:rPr>
        <w:t>process of</w:t>
      </w:r>
      <w:r w:rsidR="005A6B45" w:rsidRPr="004F06DE">
        <w:rPr>
          <w:rFonts w:ascii="Times New Roman" w:hAnsi="Times New Roman" w:cs="Times New Roman"/>
        </w:rPr>
        <w:t xml:space="preserve"> </w:t>
      </w:r>
      <w:r w:rsidR="005373A5" w:rsidRPr="004F06DE">
        <w:rPr>
          <w:rFonts w:ascii="Times New Roman" w:hAnsi="Times New Roman" w:cs="Times New Roman"/>
        </w:rPr>
        <w:t>deconstructing</w:t>
      </w:r>
      <w:r w:rsidR="005A6B45" w:rsidRPr="004F06DE">
        <w:rPr>
          <w:rFonts w:ascii="Times New Roman" w:hAnsi="Times New Roman" w:cs="Times New Roman"/>
        </w:rPr>
        <w:t xml:space="preserve"> limiting labels </w:t>
      </w:r>
      <w:r w:rsidR="00AB0A88" w:rsidRPr="004F06DE">
        <w:rPr>
          <w:rFonts w:ascii="Times New Roman" w:hAnsi="Times New Roman" w:cs="Times New Roman"/>
        </w:rPr>
        <w:t>can be related to a</w:t>
      </w:r>
      <w:r w:rsidR="005A6B45" w:rsidRPr="004F06DE">
        <w:rPr>
          <w:rFonts w:ascii="Times New Roman" w:hAnsi="Times New Roman" w:cs="Times New Roman"/>
        </w:rPr>
        <w:t xml:space="preserve"> general shift towards hyper attention.</w:t>
      </w:r>
      <w:r w:rsidR="00641799" w:rsidRPr="004F06DE">
        <w:rPr>
          <w:rFonts w:ascii="Times New Roman" w:hAnsi="Times New Roman" w:cs="Times New Roman"/>
        </w:rPr>
        <w:t xml:space="preserve"> As a result, readers are propelled into a constant negotiation — and </w:t>
      </w:r>
      <w:r w:rsidR="00312F6D" w:rsidRPr="004F06DE">
        <w:rPr>
          <w:rFonts w:ascii="Times New Roman" w:hAnsi="Times New Roman" w:cs="Times New Roman"/>
        </w:rPr>
        <w:t xml:space="preserve">hence, </w:t>
      </w:r>
      <w:r w:rsidR="00BE13EC" w:rsidRPr="004F06DE">
        <w:rPr>
          <w:rFonts w:ascii="Times New Roman" w:hAnsi="Times New Roman" w:cs="Times New Roman"/>
        </w:rPr>
        <w:t xml:space="preserve">a </w:t>
      </w:r>
      <w:r w:rsidR="00641799" w:rsidRPr="004F06DE">
        <w:rPr>
          <w:rFonts w:ascii="Times New Roman" w:hAnsi="Times New Roman" w:cs="Times New Roman"/>
        </w:rPr>
        <w:t xml:space="preserve">re-evaluation — of </w:t>
      </w:r>
      <w:r w:rsidR="004E1637" w:rsidRPr="004E1637">
        <w:rPr>
          <w:rFonts w:ascii="Times New Roman" w:hAnsi="Times New Roman" w:cs="Times New Roman"/>
          <w:color w:val="000000" w:themeColor="text1"/>
        </w:rPr>
        <w:t>variou</w:t>
      </w:r>
      <w:r w:rsidR="00312F6D" w:rsidRPr="004E1637">
        <w:rPr>
          <w:rFonts w:ascii="Times New Roman" w:hAnsi="Times New Roman" w:cs="Times New Roman"/>
          <w:color w:val="000000" w:themeColor="text1"/>
        </w:rPr>
        <w:t xml:space="preserve">s </w:t>
      </w:r>
      <w:r w:rsidR="00312F6D" w:rsidRPr="004F06DE">
        <w:rPr>
          <w:rFonts w:ascii="Times New Roman" w:hAnsi="Times New Roman" w:cs="Times New Roman"/>
        </w:rPr>
        <w:t>frames of reference</w:t>
      </w:r>
      <w:r w:rsidR="007956FB" w:rsidRPr="004F06DE">
        <w:rPr>
          <w:rFonts w:ascii="Times New Roman" w:hAnsi="Times New Roman" w:cs="Times New Roman"/>
        </w:rPr>
        <w:t xml:space="preserve"> on a </w:t>
      </w:r>
      <w:r w:rsidR="001F6453" w:rsidRPr="004F06DE">
        <w:rPr>
          <w:rFonts w:ascii="Times New Roman" w:hAnsi="Times New Roman" w:cs="Times New Roman"/>
        </w:rPr>
        <w:t>conceptual</w:t>
      </w:r>
      <w:r w:rsidR="007956FB" w:rsidRPr="004F06DE">
        <w:rPr>
          <w:rFonts w:ascii="Times New Roman" w:hAnsi="Times New Roman" w:cs="Times New Roman"/>
        </w:rPr>
        <w:t xml:space="preserve"> level</w:t>
      </w:r>
      <w:r w:rsidR="00312F6D" w:rsidRPr="004F06DE">
        <w:rPr>
          <w:rFonts w:ascii="Times New Roman" w:hAnsi="Times New Roman" w:cs="Times New Roman"/>
        </w:rPr>
        <w:t xml:space="preserve">. </w:t>
      </w:r>
      <w:proofErr w:type="spellStart"/>
      <w:r w:rsidR="00825D32" w:rsidRPr="004F06DE">
        <w:rPr>
          <w:rFonts w:ascii="Times New Roman" w:hAnsi="Times New Roman" w:cs="Times New Roman"/>
        </w:rPr>
        <w:t>Agbabi</w:t>
      </w:r>
      <w:proofErr w:type="spellEnd"/>
      <w:r w:rsidR="00825D32" w:rsidRPr="004F06DE">
        <w:rPr>
          <w:rFonts w:ascii="Times New Roman" w:hAnsi="Times New Roman" w:cs="Times New Roman"/>
        </w:rPr>
        <w:t xml:space="preserve"> already knew as much when she stated that she “didn’t want to just regurgitate the original” (qtd. in Runcie)</w:t>
      </w:r>
      <w:r w:rsidR="00611F6F" w:rsidRPr="004F06DE">
        <w:rPr>
          <w:rFonts w:ascii="Times New Roman" w:hAnsi="Times New Roman" w:cs="Times New Roman"/>
        </w:rPr>
        <w:t xml:space="preserve">. </w:t>
      </w:r>
      <w:r w:rsidR="00AB0A88" w:rsidRPr="004F06DE">
        <w:rPr>
          <w:rFonts w:ascii="Times New Roman" w:hAnsi="Times New Roman" w:cs="Times New Roman"/>
        </w:rPr>
        <w:t xml:space="preserve">By recuperating </w:t>
      </w:r>
      <w:r w:rsidR="0008362A" w:rsidRPr="004F06DE">
        <w:rPr>
          <w:rFonts w:ascii="Times New Roman" w:hAnsi="Times New Roman" w:cs="Times New Roman"/>
        </w:rPr>
        <w:t>th</w:t>
      </w:r>
      <w:r w:rsidR="006E02F4">
        <w:rPr>
          <w:rFonts w:ascii="Times New Roman" w:hAnsi="Times New Roman" w:cs="Times New Roman"/>
        </w:rPr>
        <w:t>ese authors’</w:t>
      </w:r>
      <w:r w:rsidR="00AB0A88" w:rsidRPr="004F06DE">
        <w:rPr>
          <w:rFonts w:ascii="Times New Roman" w:hAnsi="Times New Roman" w:cs="Times New Roman"/>
        </w:rPr>
        <w:t xml:space="preserve"> work</w:t>
      </w:r>
      <w:r w:rsidR="0008362A" w:rsidRPr="004F06DE">
        <w:rPr>
          <w:rFonts w:ascii="Times New Roman" w:hAnsi="Times New Roman" w:cs="Times New Roman"/>
        </w:rPr>
        <w:t>s</w:t>
      </w:r>
      <w:r w:rsidR="00AB0A88" w:rsidRPr="004F06DE">
        <w:rPr>
          <w:rFonts w:ascii="Times New Roman" w:hAnsi="Times New Roman" w:cs="Times New Roman"/>
        </w:rPr>
        <w:t xml:space="preserve"> for </w:t>
      </w:r>
      <w:r w:rsidR="00641799" w:rsidRPr="004F06DE">
        <w:rPr>
          <w:rFonts w:ascii="Times New Roman" w:hAnsi="Times New Roman" w:cs="Times New Roman"/>
        </w:rPr>
        <w:t>their</w:t>
      </w:r>
      <w:r w:rsidR="00AB0A88" w:rsidRPr="004F06DE">
        <w:rPr>
          <w:rFonts w:ascii="Times New Roman" w:hAnsi="Times New Roman" w:cs="Times New Roman"/>
        </w:rPr>
        <w:t xml:space="preserve"> aesthetic strategies within a broader techno-cognitive </w:t>
      </w:r>
      <w:r w:rsidR="00A56FE6" w:rsidRPr="004F06DE">
        <w:rPr>
          <w:rFonts w:ascii="Times New Roman" w:hAnsi="Times New Roman" w:cs="Times New Roman"/>
        </w:rPr>
        <w:t>movement</w:t>
      </w:r>
      <w:r w:rsidR="00AB0A88" w:rsidRPr="004F06DE">
        <w:rPr>
          <w:rFonts w:ascii="Times New Roman" w:hAnsi="Times New Roman" w:cs="Times New Roman"/>
        </w:rPr>
        <w:t xml:space="preserve">, </w:t>
      </w:r>
      <w:r w:rsidR="00AA3A12" w:rsidRPr="004F06DE">
        <w:rPr>
          <w:rFonts w:ascii="Times New Roman" w:hAnsi="Times New Roman" w:cs="Times New Roman"/>
        </w:rPr>
        <w:t xml:space="preserve">new light is shed on how </w:t>
      </w:r>
      <w:r w:rsidR="0008362A" w:rsidRPr="004F06DE">
        <w:rPr>
          <w:rFonts w:ascii="Times New Roman" w:hAnsi="Times New Roman" w:cs="Times New Roman"/>
        </w:rPr>
        <w:t>Carson’s</w:t>
      </w:r>
      <w:r w:rsidR="00437A8F" w:rsidRPr="004F06DE">
        <w:rPr>
          <w:rFonts w:ascii="Times New Roman" w:hAnsi="Times New Roman" w:cs="Times New Roman"/>
        </w:rPr>
        <w:t xml:space="preserve"> </w:t>
      </w:r>
      <w:r w:rsidR="004E1637">
        <w:rPr>
          <w:rFonts w:ascii="Times New Roman" w:hAnsi="Times New Roman" w:cs="Times New Roman"/>
        </w:rPr>
        <w:t xml:space="preserve">and </w:t>
      </w:r>
      <w:proofErr w:type="spellStart"/>
      <w:r w:rsidR="004E1637">
        <w:rPr>
          <w:rFonts w:ascii="Times New Roman" w:hAnsi="Times New Roman" w:cs="Times New Roman"/>
        </w:rPr>
        <w:t>Agbabi’s</w:t>
      </w:r>
      <w:proofErr w:type="spellEnd"/>
      <w:r w:rsidR="004E1637">
        <w:rPr>
          <w:rFonts w:ascii="Times New Roman" w:hAnsi="Times New Roman" w:cs="Times New Roman"/>
        </w:rPr>
        <w:t xml:space="preserve"> </w:t>
      </w:r>
      <w:r w:rsidR="00C6779D" w:rsidRPr="004F06DE">
        <w:rPr>
          <w:rFonts w:ascii="Times New Roman" w:hAnsi="Times New Roman" w:cs="Times New Roman"/>
        </w:rPr>
        <w:t>rewriting</w:t>
      </w:r>
      <w:r w:rsidR="0008362A" w:rsidRPr="004F06DE">
        <w:rPr>
          <w:rFonts w:ascii="Times New Roman" w:hAnsi="Times New Roman" w:cs="Times New Roman"/>
        </w:rPr>
        <w:t>s</w:t>
      </w:r>
      <w:r w:rsidR="00C6779D" w:rsidRPr="004F06DE">
        <w:rPr>
          <w:rFonts w:ascii="Times New Roman" w:hAnsi="Times New Roman" w:cs="Times New Roman"/>
        </w:rPr>
        <w:t xml:space="preserve"> </w:t>
      </w:r>
      <w:r w:rsidR="005373A5" w:rsidRPr="004F06DE">
        <w:rPr>
          <w:rFonts w:ascii="Times New Roman" w:hAnsi="Times New Roman" w:cs="Times New Roman"/>
        </w:rPr>
        <w:t>succeed in</w:t>
      </w:r>
      <w:r w:rsidR="00C6779D" w:rsidRPr="004F06DE">
        <w:rPr>
          <w:rFonts w:ascii="Times New Roman" w:hAnsi="Times New Roman" w:cs="Times New Roman"/>
        </w:rPr>
        <w:t xml:space="preserve"> de</w:t>
      </w:r>
      <w:r w:rsidR="00E25C98" w:rsidRPr="004F06DE">
        <w:rPr>
          <w:rFonts w:ascii="Times New Roman" w:hAnsi="Times New Roman" w:cs="Times New Roman"/>
        </w:rPr>
        <w:t>-</w:t>
      </w:r>
      <w:r w:rsidR="00C6779D" w:rsidRPr="004F06DE">
        <w:rPr>
          <w:rFonts w:ascii="Times New Roman" w:hAnsi="Times New Roman" w:cs="Times New Roman"/>
        </w:rPr>
        <w:t>creating difference</w:t>
      </w:r>
      <w:r w:rsidR="00BB6773" w:rsidRPr="004F06DE">
        <w:rPr>
          <w:rFonts w:ascii="Times New Roman" w:hAnsi="Times New Roman" w:cs="Times New Roman"/>
        </w:rPr>
        <w:t>s, which</w:t>
      </w:r>
      <w:r w:rsidR="00437A8F" w:rsidRPr="004F06DE">
        <w:rPr>
          <w:rFonts w:ascii="Times New Roman" w:hAnsi="Times New Roman" w:cs="Times New Roman"/>
        </w:rPr>
        <w:t>, as Carson aptly remarks</w:t>
      </w:r>
      <w:r w:rsidR="002F1105" w:rsidRPr="004F06DE">
        <w:rPr>
          <w:rFonts w:ascii="Times New Roman" w:hAnsi="Times New Roman" w:cs="Times New Roman"/>
        </w:rPr>
        <w:t xml:space="preserve"> in </w:t>
      </w:r>
      <w:proofErr w:type="spellStart"/>
      <w:r w:rsidR="002F1105" w:rsidRPr="004F06DE">
        <w:rPr>
          <w:rFonts w:ascii="Times New Roman" w:hAnsi="Times New Roman" w:cs="Times New Roman"/>
          <w:i/>
        </w:rPr>
        <w:t>Decreation</w:t>
      </w:r>
      <w:proofErr w:type="spellEnd"/>
      <w:r w:rsidR="002F1105" w:rsidRPr="004F06DE">
        <w:rPr>
          <w:rFonts w:ascii="Times New Roman" w:hAnsi="Times New Roman" w:cs="Times New Roman"/>
        </w:rPr>
        <w:t xml:space="preserve"> (178-79)</w:t>
      </w:r>
      <w:r w:rsidR="00437A8F" w:rsidRPr="004F06DE">
        <w:rPr>
          <w:rFonts w:ascii="Times New Roman" w:hAnsi="Times New Roman" w:cs="Times New Roman"/>
        </w:rPr>
        <w:t>,</w:t>
      </w:r>
      <w:r w:rsidR="00C6779D" w:rsidRPr="004F06DE">
        <w:rPr>
          <w:rFonts w:ascii="Times New Roman" w:hAnsi="Times New Roman" w:cs="Times New Roman"/>
        </w:rPr>
        <w:t xml:space="preserve"> differs considerably from </w:t>
      </w:r>
      <w:r w:rsidR="003F3992" w:rsidRPr="004F06DE">
        <w:rPr>
          <w:rFonts w:ascii="Times New Roman" w:hAnsi="Times New Roman" w:cs="Times New Roman"/>
        </w:rPr>
        <w:t>obliterating</w:t>
      </w:r>
      <w:r w:rsidR="00BB6773" w:rsidRPr="004F06DE">
        <w:rPr>
          <w:rFonts w:ascii="Times New Roman" w:hAnsi="Times New Roman" w:cs="Times New Roman"/>
        </w:rPr>
        <w:t xml:space="preserve"> distinctions altogether</w:t>
      </w:r>
      <w:r w:rsidR="00C6779D" w:rsidRPr="004F06DE">
        <w:rPr>
          <w:rFonts w:ascii="Times New Roman" w:hAnsi="Times New Roman" w:cs="Times New Roman"/>
        </w:rPr>
        <w:t>.</w:t>
      </w:r>
    </w:p>
    <w:p w:rsidR="008748C8" w:rsidRDefault="008748C8">
      <w:pPr>
        <w:spacing w:after="160" w:line="259" w:lineRule="auto"/>
        <w:jc w:val="left"/>
        <w:rPr>
          <w:rFonts w:ascii="Times New Roman" w:hAnsi="Times New Roman" w:cs="Times New Roman"/>
        </w:rPr>
      </w:pPr>
      <w:r>
        <w:rPr>
          <w:rFonts w:ascii="Times New Roman" w:hAnsi="Times New Roman" w:cs="Times New Roman"/>
        </w:rPr>
        <w:br w:type="page"/>
      </w:r>
    </w:p>
    <w:p w:rsidR="00500782" w:rsidRPr="00FB3533" w:rsidRDefault="00500782" w:rsidP="008748C8">
      <w:pPr>
        <w:spacing w:line="259" w:lineRule="auto"/>
        <w:jc w:val="left"/>
        <w:rPr>
          <w:rFonts w:ascii="Times New Roman" w:hAnsi="Times New Roman" w:cs="Times New Roman"/>
        </w:rPr>
        <w:sectPr w:rsidR="00500782" w:rsidRPr="00FB3533" w:rsidSect="004774D5">
          <w:footerReference w:type="default" r:id="rId8"/>
          <w:endnotePr>
            <w:numFmt w:val="decimal"/>
          </w:endnotePr>
          <w:pgSz w:w="11906" w:h="16838"/>
          <w:pgMar w:top="1417" w:right="1417" w:bottom="1417" w:left="1417" w:header="708" w:footer="708" w:gutter="0"/>
          <w:pgNumType w:start="1"/>
          <w:cols w:space="708"/>
          <w:docGrid w:linePitch="360"/>
        </w:sectPr>
      </w:pPr>
    </w:p>
    <w:p w:rsidR="002E120A" w:rsidRPr="00FB3533" w:rsidRDefault="002E120A" w:rsidP="00452198">
      <w:pPr>
        <w:pStyle w:val="Heading2"/>
        <w:numPr>
          <w:ilvl w:val="0"/>
          <w:numId w:val="0"/>
        </w:numPr>
        <w:spacing w:after="0" w:line="480" w:lineRule="auto"/>
        <w:rPr>
          <w:rFonts w:ascii="Times New Roman" w:hAnsi="Times New Roman" w:cs="Times New Roman"/>
        </w:rPr>
      </w:pPr>
      <w:r w:rsidRPr="00FB3533">
        <w:rPr>
          <w:rFonts w:ascii="Times New Roman" w:hAnsi="Times New Roman" w:cs="Times New Roman"/>
        </w:rPr>
        <w:lastRenderedPageBreak/>
        <w:t>Works Cited</w:t>
      </w:r>
    </w:p>
    <w:p w:rsidR="00452198" w:rsidRPr="00FB3533" w:rsidRDefault="00452198" w:rsidP="00452198">
      <w:pPr>
        <w:spacing w:line="480" w:lineRule="auto"/>
        <w:ind w:left="709" w:hanging="709"/>
        <w:rPr>
          <w:rFonts w:ascii="Times New Roman" w:hAnsi="Times New Roman" w:cs="Times New Roman"/>
        </w:rPr>
      </w:pP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Addison, Catherine. </w:t>
      </w:r>
      <w:r w:rsidRPr="00FB3533">
        <w:rPr>
          <w:rFonts w:ascii="Times New Roman" w:hAnsi="Times New Roman" w:cs="Times New Roman"/>
          <w:i/>
        </w:rPr>
        <w:t>A Genealogy of the Verse Novel</w:t>
      </w:r>
      <w:r w:rsidRPr="00FB3533">
        <w:rPr>
          <w:rFonts w:ascii="Times New Roman" w:hAnsi="Times New Roman" w:cs="Times New Roman"/>
        </w:rPr>
        <w:t>. Cambridge Scholars, 2017.</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Patience. “Stories in </w:t>
      </w:r>
      <w:proofErr w:type="spellStart"/>
      <w:r w:rsidRPr="00FB3533">
        <w:rPr>
          <w:rFonts w:ascii="Times New Roman" w:hAnsi="Times New Roman" w:cs="Times New Roman"/>
        </w:rPr>
        <w:t>Stanza'd</w:t>
      </w:r>
      <w:proofErr w:type="spellEnd"/>
      <w:r w:rsidRPr="00FB3533">
        <w:rPr>
          <w:rFonts w:ascii="Times New Roman" w:hAnsi="Times New Roman" w:cs="Times New Roman"/>
        </w:rPr>
        <w:t xml:space="preserve"> English: A Cross</w:t>
      </w:r>
      <w:r w:rsidRPr="00FB3533">
        <w:rPr>
          <w:rFonts w:ascii="Cambria Math" w:hAnsi="Cambria Math" w:cs="Cambria Math"/>
        </w:rPr>
        <w:t>‐</w:t>
      </w:r>
      <w:r w:rsidRPr="00FB3533">
        <w:rPr>
          <w:rFonts w:ascii="Times New Roman" w:hAnsi="Times New Roman" w:cs="Times New Roman"/>
        </w:rPr>
        <w:t xml:space="preserve">Cultural </w:t>
      </w:r>
      <w:r w:rsidRPr="00FB3533">
        <w:rPr>
          <w:rFonts w:ascii="Times New Roman" w:hAnsi="Times New Roman" w:cs="Times New Roman"/>
          <w:i/>
        </w:rPr>
        <w:t>Canterbury Tales</w:t>
      </w:r>
      <w:r w:rsidRPr="00FB3533">
        <w:rPr>
          <w:rFonts w:ascii="Times New Roman" w:hAnsi="Times New Roman" w:cs="Times New Roman"/>
        </w:rPr>
        <w:t xml:space="preserve">.” </w:t>
      </w:r>
      <w:r w:rsidR="000838B3" w:rsidRPr="000838B3">
        <w:rPr>
          <w:rFonts w:ascii="Times New Roman" w:hAnsi="Times New Roman" w:cs="Times New Roman"/>
          <w:i/>
          <w:iCs/>
        </w:rPr>
        <w:t xml:space="preserve">Chaucer's Global </w:t>
      </w:r>
      <w:proofErr w:type="spellStart"/>
      <w:r w:rsidR="000838B3" w:rsidRPr="000838B3">
        <w:rPr>
          <w:rFonts w:ascii="Times New Roman" w:hAnsi="Times New Roman" w:cs="Times New Roman"/>
        </w:rPr>
        <w:t>Compaignye</w:t>
      </w:r>
      <w:proofErr w:type="spellEnd"/>
      <w:r w:rsidR="000838B3">
        <w:rPr>
          <w:rFonts w:ascii="Times New Roman" w:hAnsi="Times New Roman" w:cs="Times New Roman"/>
        </w:rPr>
        <w:t xml:space="preserve">, special issue of </w:t>
      </w:r>
      <w:r w:rsidRPr="00FB3533">
        <w:rPr>
          <w:rFonts w:ascii="Times New Roman" w:hAnsi="Times New Roman" w:cs="Times New Roman"/>
          <w:i/>
        </w:rPr>
        <w:t>Literature Compass</w:t>
      </w:r>
      <w:r w:rsidRPr="00FB3533">
        <w:rPr>
          <w:rFonts w:ascii="Times New Roman" w:hAnsi="Times New Roman" w:cs="Times New Roman"/>
        </w:rPr>
        <w:t xml:space="preserve">, </w:t>
      </w:r>
      <w:r w:rsidR="000838B3">
        <w:rPr>
          <w:rFonts w:ascii="Times New Roman" w:hAnsi="Times New Roman" w:cs="Times New Roman"/>
        </w:rPr>
        <w:t xml:space="preserve">vol. 15, no. 6, </w:t>
      </w:r>
      <w:r w:rsidRPr="00FB3533">
        <w:rPr>
          <w:rFonts w:ascii="Times New Roman" w:hAnsi="Times New Roman" w:cs="Times New Roman"/>
        </w:rPr>
        <w:t>2018</w:t>
      </w:r>
      <w:r w:rsidR="00AA0E96">
        <w:rPr>
          <w:rFonts w:ascii="Times New Roman" w:hAnsi="Times New Roman" w:cs="Times New Roman"/>
        </w:rPr>
        <w:t xml:space="preserve">. </w:t>
      </w:r>
      <w:r w:rsidR="00AA0E96" w:rsidRPr="003A5BA8">
        <w:rPr>
          <w:rFonts w:ascii="Times New Roman" w:hAnsi="Times New Roman" w:cs="Times New Roman"/>
          <w:i/>
        </w:rPr>
        <w:t>Wiley Online Library</w:t>
      </w:r>
      <w:r w:rsidR="00AA0E96">
        <w:rPr>
          <w:rFonts w:ascii="Times New Roman" w:hAnsi="Times New Roman" w:cs="Times New Roman"/>
        </w:rPr>
        <w:t>,</w:t>
      </w:r>
      <w:r w:rsidRPr="00FB3533">
        <w:rPr>
          <w:rFonts w:ascii="Times New Roman" w:hAnsi="Times New Roman" w:cs="Times New Roman"/>
        </w:rPr>
        <w:t xml:space="preserve"> </w:t>
      </w:r>
      <w:hyperlink r:id="rId9" w:history="1">
        <w:r w:rsidRPr="00AA0E96">
          <w:rPr>
            <w:rStyle w:val="Hyperlink"/>
            <w:rFonts w:ascii="Times New Roman" w:hAnsi="Times New Roman" w:cs="Times New Roman"/>
            <w:color w:val="000000" w:themeColor="text1"/>
            <w:u w:val="none"/>
          </w:rPr>
          <w:t>doi:10.1111/lic3.12455</w:t>
        </w:r>
      </w:hyperlink>
      <w:r w:rsidRPr="00FB3533">
        <w:rPr>
          <w:rFonts w:ascii="Times New Roman" w:hAnsi="Times New Roman" w:cs="Times New Roman"/>
        </w:rPr>
        <w:t xml:space="preserve">. </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 </w:t>
      </w:r>
      <w:r w:rsidRPr="00FB3533">
        <w:rPr>
          <w:rFonts w:ascii="Times New Roman" w:hAnsi="Times New Roman" w:cs="Times New Roman"/>
          <w:i/>
        </w:rPr>
        <w:t>Telling Tales</w:t>
      </w:r>
      <w:r w:rsidRPr="00FB3533">
        <w:rPr>
          <w:rFonts w:ascii="Times New Roman" w:hAnsi="Times New Roman" w:cs="Times New Roman"/>
        </w:rPr>
        <w:t>. Canongate Books, 2015.</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Ashcroft, Bill, et al. </w:t>
      </w:r>
      <w:r w:rsidRPr="00FB3533">
        <w:rPr>
          <w:rFonts w:ascii="Times New Roman" w:hAnsi="Times New Roman" w:cs="Times New Roman"/>
          <w:i/>
        </w:rPr>
        <w:t>The Empire Writes Back: Theory and Practice in Post-Colonial Literatures</w:t>
      </w:r>
      <w:r w:rsidRPr="00FB3533">
        <w:rPr>
          <w:rFonts w:ascii="Times New Roman" w:hAnsi="Times New Roman" w:cs="Times New Roman"/>
        </w:rPr>
        <w:t>. 2nd ed., Routledge, 2002.</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Bakhtin, Mikhail. </w:t>
      </w:r>
      <w:r w:rsidRPr="00FB3533">
        <w:rPr>
          <w:rFonts w:ascii="Times New Roman" w:hAnsi="Times New Roman" w:cs="Times New Roman"/>
          <w:i/>
        </w:rPr>
        <w:t>Problems of Dostoevsky's Poetics</w:t>
      </w:r>
      <w:r w:rsidRPr="00FB3533">
        <w:rPr>
          <w:rFonts w:ascii="Times New Roman" w:hAnsi="Times New Roman" w:cs="Times New Roman"/>
        </w:rPr>
        <w:t xml:space="preserve">. Edited and translated by Caryl Emerson, U of Minnesota P, 1999. </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Barrington, Candace, and Jonathan </w:t>
      </w:r>
      <w:proofErr w:type="spellStart"/>
      <w:r w:rsidRPr="00FB3533">
        <w:rPr>
          <w:rFonts w:ascii="Times New Roman" w:hAnsi="Times New Roman" w:cs="Times New Roman"/>
        </w:rPr>
        <w:t>Hsy</w:t>
      </w:r>
      <w:proofErr w:type="spellEnd"/>
      <w:r w:rsidRPr="00FB3533">
        <w:rPr>
          <w:rFonts w:ascii="Times New Roman" w:hAnsi="Times New Roman" w:cs="Times New Roman"/>
        </w:rPr>
        <w:t xml:space="preserve">. “Remediated Verse: Chaucer’s </w:t>
      </w:r>
      <w:r w:rsidRPr="00FB3533">
        <w:rPr>
          <w:rFonts w:ascii="Times New Roman" w:hAnsi="Times New Roman" w:cs="Times New Roman"/>
          <w:i/>
        </w:rPr>
        <w:t xml:space="preserve">Tale of </w:t>
      </w:r>
      <w:proofErr w:type="spellStart"/>
      <w:r w:rsidRPr="00FB3533">
        <w:rPr>
          <w:rFonts w:ascii="Times New Roman" w:hAnsi="Times New Roman" w:cs="Times New Roman"/>
          <w:i/>
        </w:rPr>
        <w:t>Melibee</w:t>
      </w:r>
      <w:proofErr w:type="spellEnd"/>
      <w:r w:rsidRPr="00FB3533">
        <w:rPr>
          <w:rFonts w:ascii="Times New Roman" w:hAnsi="Times New Roman" w:cs="Times New Roman"/>
        </w:rPr>
        <w:t xml:space="preserve"> and Patience </w:t>
      </w:r>
      <w:proofErr w:type="spellStart"/>
      <w:r w:rsidRPr="00FB3533">
        <w:rPr>
          <w:rFonts w:ascii="Times New Roman" w:hAnsi="Times New Roman" w:cs="Times New Roman"/>
        </w:rPr>
        <w:t>Agbabi’s</w:t>
      </w:r>
      <w:proofErr w:type="spellEnd"/>
      <w:r w:rsidRPr="00FB3533">
        <w:rPr>
          <w:rFonts w:ascii="Times New Roman" w:hAnsi="Times New Roman" w:cs="Times New Roman"/>
        </w:rPr>
        <w:t xml:space="preserve"> ‘Unﬁnished Business.’”</w:t>
      </w:r>
      <w:r w:rsidR="001D144C">
        <w:rPr>
          <w:rFonts w:ascii="Times New Roman" w:hAnsi="Times New Roman" w:cs="Times New Roman"/>
        </w:rPr>
        <w:t xml:space="preserve"> </w:t>
      </w:r>
      <w:proofErr w:type="spellStart"/>
      <w:r w:rsidRPr="00FB3533">
        <w:rPr>
          <w:rFonts w:ascii="Times New Roman" w:hAnsi="Times New Roman" w:cs="Times New Roman"/>
          <w:i/>
        </w:rPr>
        <w:t>Postmedieval</w:t>
      </w:r>
      <w:proofErr w:type="spellEnd"/>
      <w:r w:rsidRPr="00FB3533">
        <w:rPr>
          <w:rFonts w:ascii="Times New Roman" w:hAnsi="Times New Roman" w:cs="Times New Roman"/>
          <w:i/>
        </w:rPr>
        <w:t>: A Journal of Medieval Cultural Studies</w:t>
      </w:r>
      <w:r w:rsidRPr="00FB3533">
        <w:rPr>
          <w:rFonts w:ascii="Times New Roman" w:hAnsi="Times New Roman" w:cs="Times New Roman"/>
        </w:rPr>
        <w:t>, vol. 6, no. 2, 2015, pp. 136-45.</w:t>
      </w:r>
    </w:p>
    <w:p w:rsidR="002E120A"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Carson, Anne. </w:t>
      </w:r>
      <w:proofErr w:type="spellStart"/>
      <w:r w:rsidRPr="00FB3533">
        <w:rPr>
          <w:rFonts w:ascii="Times New Roman" w:hAnsi="Times New Roman" w:cs="Times New Roman"/>
          <w:i/>
        </w:rPr>
        <w:t>Decreation</w:t>
      </w:r>
      <w:proofErr w:type="spellEnd"/>
      <w:r w:rsidRPr="00FB3533">
        <w:rPr>
          <w:rFonts w:ascii="Times New Roman" w:hAnsi="Times New Roman" w:cs="Times New Roman"/>
          <w:i/>
        </w:rPr>
        <w:t>: Poetry, Essays, Opera</w:t>
      </w:r>
      <w:r w:rsidRPr="00FB3533">
        <w:rPr>
          <w:rFonts w:ascii="Times New Roman" w:hAnsi="Times New Roman" w:cs="Times New Roman"/>
        </w:rPr>
        <w:t xml:space="preserve">. </w:t>
      </w:r>
      <w:r w:rsidR="00F067CD" w:rsidRPr="00FB3533">
        <w:rPr>
          <w:rFonts w:ascii="Times New Roman" w:hAnsi="Times New Roman" w:cs="Times New Roman"/>
        </w:rPr>
        <w:t xml:space="preserve">2005. </w:t>
      </w:r>
      <w:r w:rsidRPr="00FB3533">
        <w:rPr>
          <w:rFonts w:ascii="Times New Roman" w:hAnsi="Times New Roman" w:cs="Times New Roman"/>
        </w:rPr>
        <w:t>Jonathan Cape, 2006.</w:t>
      </w:r>
    </w:p>
    <w:p w:rsidR="00727C74" w:rsidRPr="00FB3533" w:rsidRDefault="00727C74" w:rsidP="000D250C">
      <w:pPr>
        <w:spacing w:line="480" w:lineRule="auto"/>
        <w:ind w:left="709" w:hanging="709"/>
        <w:rPr>
          <w:rFonts w:ascii="Times New Roman" w:hAnsi="Times New Roman" w:cs="Times New Roman"/>
        </w:rPr>
      </w:pPr>
      <w:r w:rsidRPr="00727C74">
        <w:rPr>
          <w:rFonts w:ascii="Times New Roman" w:hAnsi="Times New Roman" w:cs="Times New Roman"/>
        </w:rPr>
        <w:t xml:space="preserve">---. </w:t>
      </w:r>
      <w:r w:rsidRPr="00727C74">
        <w:rPr>
          <w:rFonts w:ascii="Times New Roman" w:hAnsi="Times New Roman" w:cs="Times New Roman"/>
          <w:i/>
        </w:rPr>
        <w:t>Eros the Bittersweet: An Essay</w:t>
      </w:r>
      <w:r w:rsidRPr="00727C74">
        <w:rPr>
          <w:rFonts w:ascii="Times New Roman" w:hAnsi="Times New Roman" w:cs="Times New Roman"/>
        </w:rPr>
        <w:t>. 1986. Princeton UP, 1988.</w:t>
      </w:r>
    </w:p>
    <w:p w:rsidR="002E120A" w:rsidRPr="00FB3533" w:rsidRDefault="002E120A" w:rsidP="000D250C">
      <w:pPr>
        <w:spacing w:line="480" w:lineRule="auto"/>
        <w:ind w:left="709" w:hanging="709"/>
        <w:rPr>
          <w:rFonts w:ascii="Times New Roman" w:eastAsia="Calibri" w:hAnsi="Times New Roman" w:cs="Times New Roman"/>
        </w:rPr>
      </w:pPr>
      <w:r w:rsidRPr="00FB3533">
        <w:rPr>
          <w:rFonts w:ascii="Times New Roman" w:eastAsia="Calibri" w:hAnsi="Times New Roman" w:cs="Times New Roman"/>
        </w:rPr>
        <w:t xml:space="preserve">Coles, Elizabeth. “The Sacred Object: Anne Carson and Simone Weil.” </w:t>
      </w:r>
      <w:r w:rsidRPr="00FB3533">
        <w:rPr>
          <w:rFonts w:ascii="Times New Roman" w:eastAsia="Calibri" w:hAnsi="Times New Roman" w:cs="Times New Roman"/>
          <w:i/>
        </w:rPr>
        <w:t xml:space="preserve">Acta </w:t>
      </w:r>
      <w:proofErr w:type="spellStart"/>
      <w:r w:rsidRPr="00FB3533">
        <w:rPr>
          <w:rFonts w:ascii="Times New Roman" w:eastAsia="Calibri" w:hAnsi="Times New Roman" w:cs="Times New Roman"/>
          <w:i/>
        </w:rPr>
        <w:t>Poética</w:t>
      </w:r>
      <w:proofErr w:type="spellEnd"/>
      <w:r w:rsidRPr="00FB3533">
        <w:rPr>
          <w:rFonts w:ascii="Times New Roman" w:eastAsia="Calibri" w:hAnsi="Times New Roman" w:cs="Times New Roman"/>
        </w:rPr>
        <w:t xml:space="preserve">, vol. 34, no. 1, 2013, pp. 127-54. </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Coppola, Manuela. “Queering Sonnets: Sexuality and Transnational Identity in the Poetry of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w:t>
      </w:r>
      <w:r w:rsidRPr="00FB3533">
        <w:rPr>
          <w:rFonts w:ascii="Times New Roman" w:hAnsi="Times New Roman" w:cs="Times New Roman"/>
          <w:i/>
        </w:rPr>
        <w:t>Women: A Cultural Review</w:t>
      </w:r>
      <w:r w:rsidRPr="00FB3533">
        <w:rPr>
          <w:rFonts w:ascii="Times New Roman" w:hAnsi="Times New Roman" w:cs="Times New Roman"/>
        </w:rPr>
        <w:t>, vol. 26, no. 4, 2015, pp. 369-83.</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 “A Tale of Two Wives: The Transnational Poetry of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and Jean ‘</w:t>
      </w:r>
      <w:proofErr w:type="spellStart"/>
      <w:r w:rsidRPr="00FB3533">
        <w:rPr>
          <w:rFonts w:ascii="Times New Roman" w:hAnsi="Times New Roman" w:cs="Times New Roman"/>
        </w:rPr>
        <w:t>Binta</w:t>
      </w:r>
      <w:proofErr w:type="spellEnd"/>
      <w:r w:rsidRPr="00FB3533">
        <w:rPr>
          <w:rFonts w:ascii="Times New Roman" w:hAnsi="Times New Roman" w:cs="Times New Roman"/>
        </w:rPr>
        <w:t xml:space="preserve">’ Breeze.” </w:t>
      </w:r>
      <w:r w:rsidRPr="00FB3533">
        <w:rPr>
          <w:rFonts w:ascii="Times New Roman" w:hAnsi="Times New Roman" w:cs="Times New Roman"/>
          <w:i/>
        </w:rPr>
        <w:t>Journal of Postcolonial Writing</w:t>
      </w:r>
      <w:r w:rsidRPr="00FB3533">
        <w:rPr>
          <w:rFonts w:ascii="Times New Roman" w:hAnsi="Times New Roman" w:cs="Times New Roman"/>
        </w:rPr>
        <w:t>, vol. 52, no. 3, 2016, pp. 305-18.</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Culler, Jonathan. </w:t>
      </w:r>
      <w:r w:rsidRPr="00FB3533">
        <w:rPr>
          <w:rFonts w:ascii="Times New Roman" w:hAnsi="Times New Roman" w:cs="Times New Roman"/>
          <w:i/>
        </w:rPr>
        <w:t>The Pursuit of Signs: Semiotics, Literature, Deconstruction</w:t>
      </w:r>
      <w:r w:rsidRPr="00FB3533">
        <w:rPr>
          <w:rFonts w:ascii="Times New Roman" w:hAnsi="Times New Roman" w:cs="Times New Roman"/>
        </w:rPr>
        <w:t>. Expanded ed., Routledge, 2001.</w:t>
      </w:r>
    </w:p>
    <w:p w:rsidR="00E8382F" w:rsidRPr="00FB3533" w:rsidRDefault="00E8382F" w:rsidP="000D250C">
      <w:pPr>
        <w:spacing w:line="480" w:lineRule="auto"/>
        <w:ind w:left="709" w:hanging="709"/>
        <w:rPr>
          <w:rFonts w:ascii="Times New Roman" w:hAnsi="Times New Roman" w:cs="Times New Roman"/>
        </w:rPr>
      </w:pPr>
      <w:r w:rsidRPr="00FB3533">
        <w:rPr>
          <w:rFonts w:ascii="Times New Roman" w:hAnsi="Times New Roman" w:cs="Times New Roman"/>
        </w:rPr>
        <w:lastRenderedPageBreak/>
        <w:t xml:space="preserve">Deleuze, Gilles, and Félix </w:t>
      </w:r>
      <w:proofErr w:type="spellStart"/>
      <w:r w:rsidRPr="00FB3533">
        <w:rPr>
          <w:rFonts w:ascii="Times New Roman" w:hAnsi="Times New Roman" w:cs="Times New Roman"/>
        </w:rPr>
        <w:t>Guattari</w:t>
      </w:r>
      <w:proofErr w:type="spellEnd"/>
      <w:r w:rsidRPr="00FB3533">
        <w:rPr>
          <w:rFonts w:ascii="Times New Roman" w:hAnsi="Times New Roman" w:cs="Times New Roman"/>
        </w:rPr>
        <w:t xml:space="preserve">. </w:t>
      </w:r>
      <w:r w:rsidRPr="00FB3533">
        <w:rPr>
          <w:rFonts w:ascii="Times New Roman" w:hAnsi="Times New Roman" w:cs="Times New Roman"/>
          <w:i/>
        </w:rPr>
        <w:t>A Thousand Plateaus: Capitalism and Schizophrenia</w:t>
      </w:r>
      <w:r w:rsidRPr="00FB3533">
        <w:rPr>
          <w:rFonts w:ascii="Times New Roman" w:hAnsi="Times New Roman" w:cs="Times New Roman"/>
        </w:rPr>
        <w:t xml:space="preserve">. 1987. Translated by Brian </w:t>
      </w:r>
      <w:proofErr w:type="spellStart"/>
      <w:r w:rsidRPr="00FB3533">
        <w:rPr>
          <w:rFonts w:ascii="Times New Roman" w:hAnsi="Times New Roman" w:cs="Times New Roman"/>
        </w:rPr>
        <w:t>Massumi</w:t>
      </w:r>
      <w:proofErr w:type="spellEnd"/>
      <w:r w:rsidRPr="00FB3533">
        <w:rPr>
          <w:rFonts w:ascii="Times New Roman" w:hAnsi="Times New Roman" w:cs="Times New Roman"/>
        </w:rPr>
        <w:t>, U of Minnesota P, 2005.</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Disney, Dan. “Sublime Disembodiment? Self-as-Other in Anne Carson’s </w:t>
      </w:r>
      <w:proofErr w:type="spellStart"/>
      <w:r w:rsidRPr="00FB3533">
        <w:rPr>
          <w:rFonts w:ascii="Times New Roman" w:hAnsi="Times New Roman" w:cs="Times New Roman"/>
          <w:i/>
        </w:rPr>
        <w:t>Decreation</w:t>
      </w:r>
      <w:proofErr w:type="spellEnd"/>
      <w:r w:rsidRPr="00FB3533">
        <w:rPr>
          <w:rFonts w:ascii="Times New Roman" w:hAnsi="Times New Roman" w:cs="Times New Roman"/>
        </w:rPr>
        <w:t xml:space="preserve">.” </w:t>
      </w:r>
      <w:r w:rsidRPr="00FB3533">
        <w:rPr>
          <w:rFonts w:ascii="Times New Roman" w:hAnsi="Times New Roman" w:cs="Times New Roman"/>
          <w:i/>
        </w:rPr>
        <w:t xml:space="preserve">Orbis </w:t>
      </w:r>
      <w:proofErr w:type="spellStart"/>
      <w:r w:rsidRPr="00FB3533">
        <w:rPr>
          <w:rFonts w:ascii="Times New Roman" w:hAnsi="Times New Roman" w:cs="Times New Roman"/>
          <w:i/>
        </w:rPr>
        <w:t>Litterarum</w:t>
      </w:r>
      <w:proofErr w:type="spellEnd"/>
      <w:r w:rsidRPr="00FB3533">
        <w:rPr>
          <w:rFonts w:ascii="Times New Roman" w:hAnsi="Times New Roman" w:cs="Times New Roman"/>
        </w:rPr>
        <w:t xml:space="preserve">, vol. 67, no. 1, 2012, pp. 25-38. </w:t>
      </w:r>
    </w:p>
    <w:p w:rsidR="00916C96" w:rsidRPr="00FB3533" w:rsidRDefault="00916C96"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Friedman, Susan Stanford. “Cultural Parataxis and Transnational Landscapes of Reading: Toward a Locational Modernist Studies.” </w:t>
      </w:r>
      <w:r w:rsidRPr="00FB3533">
        <w:rPr>
          <w:rFonts w:ascii="Times New Roman" w:hAnsi="Times New Roman" w:cs="Times New Roman"/>
          <w:i/>
        </w:rPr>
        <w:t>Modernism</w:t>
      </w:r>
      <w:r w:rsidRPr="00FB3533">
        <w:rPr>
          <w:rFonts w:ascii="Times New Roman" w:hAnsi="Times New Roman" w:cs="Times New Roman"/>
        </w:rPr>
        <w:t xml:space="preserve">, edited by </w:t>
      </w:r>
      <w:proofErr w:type="spellStart"/>
      <w:r w:rsidRPr="00FB3533">
        <w:rPr>
          <w:rFonts w:ascii="Times New Roman" w:hAnsi="Times New Roman" w:cs="Times New Roman"/>
        </w:rPr>
        <w:t>Astradur</w:t>
      </w:r>
      <w:proofErr w:type="spellEnd"/>
      <w:r w:rsidRPr="00FB3533">
        <w:rPr>
          <w:rFonts w:ascii="Times New Roman" w:hAnsi="Times New Roman" w:cs="Times New Roman"/>
        </w:rPr>
        <w:t xml:space="preserve"> </w:t>
      </w:r>
      <w:proofErr w:type="spellStart"/>
      <w:r w:rsidR="00D111F9" w:rsidRPr="00FB3533">
        <w:rPr>
          <w:rFonts w:ascii="Times New Roman" w:hAnsi="Times New Roman" w:cs="Times New Roman"/>
        </w:rPr>
        <w:t>Eysteinsson</w:t>
      </w:r>
      <w:proofErr w:type="spellEnd"/>
      <w:r w:rsidR="00D111F9" w:rsidRPr="00FB3533">
        <w:rPr>
          <w:rFonts w:ascii="Times New Roman" w:hAnsi="Times New Roman" w:cs="Times New Roman"/>
        </w:rPr>
        <w:t xml:space="preserve"> and Vivian </w:t>
      </w:r>
      <w:proofErr w:type="spellStart"/>
      <w:r w:rsidR="00D111F9" w:rsidRPr="00FB3533">
        <w:rPr>
          <w:rFonts w:ascii="Times New Roman" w:hAnsi="Times New Roman" w:cs="Times New Roman"/>
        </w:rPr>
        <w:t>Liska</w:t>
      </w:r>
      <w:proofErr w:type="spellEnd"/>
      <w:r w:rsidR="00D111F9" w:rsidRPr="00FB3533">
        <w:rPr>
          <w:rFonts w:ascii="Times New Roman" w:hAnsi="Times New Roman" w:cs="Times New Roman"/>
        </w:rPr>
        <w:t xml:space="preserve">, vol. 1, John </w:t>
      </w:r>
      <w:proofErr w:type="spellStart"/>
      <w:r w:rsidR="00D111F9" w:rsidRPr="00FB3533">
        <w:rPr>
          <w:rFonts w:ascii="Times New Roman" w:hAnsi="Times New Roman" w:cs="Times New Roman"/>
        </w:rPr>
        <w:t>Benjamins</w:t>
      </w:r>
      <w:proofErr w:type="spellEnd"/>
      <w:r w:rsidR="00D111F9" w:rsidRPr="00FB3533">
        <w:rPr>
          <w:rFonts w:ascii="Times New Roman" w:hAnsi="Times New Roman" w:cs="Times New Roman"/>
        </w:rPr>
        <w:t xml:space="preserve">, 2007, pp. </w:t>
      </w:r>
      <w:r w:rsidRPr="00FB3533">
        <w:rPr>
          <w:rFonts w:ascii="Times New Roman" w:hAnsi="Times New Roman" w:cs="Times New Roman"/>
        </w:rPr>
        <w:t>35-52</w:t>
      </w:r>
      <w:r w:rsidR="00D111F9" w:rsidRPr="00FB3533">
        <w:rPr>
          <w:rFonts w:ascii="Times New Roman" w:hAnsi="Times New Roman" w:cs="Times New Roman"/>
        </w:rPr>
        <w:t>.</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Gibbons, Alison. </w:t>
      </w:r>
      <w:r w:rsidRPr="00FB3533">
        <w:rPr>
          <w:rFonts w:ascii="Times New Roman" w:hAnsi="Times New Roman" w:cs="Times New Roman"/>
          <w:i/>
        </w:rPr>
        <w:t>Multimodality, Cognition, and Experimental Literature</w:t>
      </w:r>
      <w:r w:rsidRPr="00FB3533">
        <w:rPr>
          <w:rFonts w:ascii="Times New Roman" w:hAnsi="Times New Roman" w:cs="Times New Roman"/>
        </w:rPr>
        <w:t>. Routledge, 2012.</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Glissant</w:t>
      </w:r>
      <w:proofErr w:type="spellEnd"/>
      <w:r w:rsidRPr="00FB3533">
        <w:rPr>
          <w:rFonts w:ascii="Times New Roman" w:hAnsi="Times New Roman" w:cs="Times New Roman"/>
        </w:rPr>
        <w:t xml:space="preserve">, Édouard. </w:t>
      </w:r>
      <w:r w:rsidRPr="00FB3533">
        <w:rPr>
          <w:rFonts w:ascii="Times New Roman" w:hAnsi="Times New Roman" w:cs="Times New Roman"/>
          <w:i/>
        </w:rPr>
        <w:t>Poetics of Relation</w:t>
      </w:r>
      <w:r w:rsidRPr="00FB3533">
        <w:rPr>
          <w:rFonts w:ascii="Times New Roman" w:hAnsi="Times New Roman" w:cs="Times New Roman"/>
        </w:rPr>
        <w:t>. Translated by Betsy Wing, U of Michigan P, 1997.</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Hall, Stuart. “New Ethnicities.” </w:t>
      </w:r>
      <w:r w:rsidRPr="00FB3533">
        <w:rPr>
          <w:rFonts w:ascii="Times New Roman" w:hAnsi="Times New Roman" w:cs="Times New Roman"/>
          <w:i/>
        </w:rPr>
        <w:t>The Post-Colonial Studies Reader</w:t>
      </w:r>
      <w:r w:rsidRPr="00FB3533">
        <w:rPr>
          <w:rFonts w:ascii="Times New Roman" w:hAnsi="Times New Roman" w:cs="Times New Roman"/>
        </w:rPr>
        <w:t>, edited by Bill Ashcroft et al., Routledge, 1995, pp. 223-27.</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Hawkins, Ann R. “Romantic Women Writers Reviewed.” </w:t>
      </w:r>
      <w:r w:rsidRPr="00FB3533">
        <w:rPr>
          <w:rFonts w:ascii="Times New Roman" w:hAnsi="Times New Roman" w:cs="Times New Roman"/>
          <w:i/>
        </w:rPr>
        <w:t>Women's Writing</w:t>
      </w:r>
      <w:r w:rsidRPr="00FB3533">
        <w:rPr>
          <w:rFonts w:ascii="Times New Roman" w:hAnsi="Times New Roman" w:cs="Times New Roman"/>
        </w:rPr>
        <w:t>, vol. 22, no. 2, 2015, pp. 156-64.</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Hayles</w:t>
      </w:r>
      <w:proofErr w:type="spellEnd"/>
      <w:r w:rsidRPr="00FB3533">
        <w:rPr>
          <w:rFonts w:ascii="Times New Roman" w:hAnsi="Times New Roman" w:cs="Times New Roman"/>
        </w:rPr>
        <w:t xml:space="preserve">, N. Katherine. “Hyper and Deep Attention: The Generational Divide in Cognitive Modes.” </w:t>
      </w:r>
      <w:r w:rsidRPr="00FB3533">
        <w:rPr>
          <w:rFonts w:ascii="Times New Roman" w:hAnsi="Times New Roman" w:cs="Times New Roman"/>
          <w:i/>
        </w:rPr>
        <w:t>Profession</w:t>
      </w:r>
      <w:r w:rsidRPr="00FB3533">
        <w:rPr>
          <w:rFonts w:ascii="Times New Roman" w:hAnsi="Times New Roman" w:cs="Times New Roman"/>
        </w:rPr>
        <w:t>, 2007, pp. 187-99.</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Hsy</w:t>
      </w:r>
      <w:proofErr w:type="spellEnd"/>
      <w:r w:rsidRPr="00FB3533">
        <w:rPr>
          <w:rFonts w:ascii="Times New Roman" w:hAnsi="Times New Roman" w:cs="Times New Roman"/>
        </w:rPr>
        <w:t>, Jonathan. “Diverging Forms</w:t>
      </w:r>
      <w:r w:rsidR="00E65659">
        <w:rPr>
          <w:rFonts w:ascii="Times New Roman" w:hAnsi="Times New Roman" w:cs="Times New Roman"/>
        </w:rPr>
        <w:t xml:space="preserve">: </w:t>
      </w:r>
      <w:r w:rsidR="00E65659" w:rsidRPr="00E65659">
        <w:rPr>
          <w:rFonts w:ascii="Times New Roman" w:hAnsi="Times New Roman" w:cs="Times New Roman"/>
        </w:rPr>
        <w:t>Disability and the Monk’s Tales</w:t>
      </w:r>
      <w:r w:rsidRPr="00FB3533">
        <w:rPr>
          <w:rFonts w:ascii="Times New Roman" w:hAnsi="Times New Roman" w:cs="Times New Roman"/>
        </w:rPr>
        <w:t xml:space="preserve">.” </w:t>
      </w:r>
      <w:r w:rsidRPr="00FB3533">
        <w:rPr>
          <w:rFonts w:ascii="Times New Roman" w:hAnsi="Times New Roman" w:cs="Times New Roman"/>
          <w:i/>
        </w:rPr>
        <w:t>Chaucer and the Subversion of Form</w:t>
      </w:r>
      <w:r w:rsidRPr="00FB3533">
        <w:rPr>
          <w:rFonts w:ascii="Times New Roman" w:hAnsi="Times New Roman" w:cs="Times New Roman"/>
        </w:rPr>
        <w:t>, edited by Thomas A. Prendergast and Jessica Rosenfeld, Cambridge UP, 2018, pp. 85-98.</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Huk</w:t>
      </w:r>
      <w:proofErr w:type="spellEnd"/>
      <w:r w:rsidRPr="00FB3533">
        <w:rPr>
          <w:rFonts w:ascii="Times New Roman" w:hAnsi="Times New Roman" w:cs="Times New Roman"/>
        </w:rPr>
        <w:t xml:space="preserve">, Romana. “Genre Crossings: Rewriting 'the Lyric' in Innovative Black British Poetry.” </w:t>
      </w:r>
      <w:r w:rsidRPr="00FB3533">
        <w:rPr>
          <w:rFonts w:ascii="Times New Roman" w:hAnsi="Times New Roman" w:cs="Times New Roman"/>
          <w:i/>
        </w:rPr>
        <w:t>The Cambridge Companion to British Black and Asian Literature (1945-2010)</w:t>
      </w:r>
      <w:r w:rsidRPr="00FB3533">
        <w:rPr>
          <w:rFonts w:ascii="Times New Roman" w:hAnsi="Times New Roman" w:cs="Times New Roman"/>
        </w:rPr>
        <w:t xml:space="preserve">, edited by Deirdre Osborne, Cambridge UP, 2016, pp. 225-40. </w:t>
      </w:r>
    </w:p>
    <w:p w:rsidR="00C26D72" w:rsidRDefault="00C26D72"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Kamboureli</w:t>
      </w:r>
      <w:proofErr w:type="spellEnd"/>
      <w:r w:rsidRPr="00FB3533">
        <w:rPr>
          <w:rFonts w:ascii="Times New Roman" w:hAnsi="Times New Roman" w:cs="Times New Roman"/>
        </w:rPr>
        <w:t xml:space="preserve">, </w:t>
      </w:r>
      <w:proofErr w:type="spellStart"/>
      <w:r w:rsidRPr="00FB3533">
        <w:rPr>
          <w:rFonts w:ascii="Times New Roman" w:hAnsi="Times New Roman" w:cs="Times New Roman"/>
        </w:rPr>
        <w:t>Smaro</w:t>
      </w:r>
      <w:proofErr w:type="spellEnd"/>
      <w:r w:rsidRPr="00FB3533">
        <w:rPr>
          <w:rFonts w:ascii="Times New Roman" w:hAnsi="Times New Roman" w:cs="Times New Roman"/>
          <w:i/>
        </w:rPr>
        <w:t>.</w:t>
      </w:r>
      <w:r w:rsidR="00F5153F">
        <w:rPr>
          <w:rFonts w:ascii="Times New Roman" w:hAnsi="Times New Roman" w:cs="Times New Roman"/>
          <w:iCs/>
        </w:rPr>
        <w:t xml:space="preserve"> Introduction.</w:t>
      </w:r>
      <w:r w:rsidRPr="00FB3533">
        <w:rPr>
          <w:rFonts w:ascii="Times New Roman" w:hAnsi="Times New Roman" w:cs="Times New Roman"/>
          <w:i/>
        </w:rPr>
        <w:t xml:space="preserve"> Shifting the Ground of Canadian Literary Studies</w:t>
      </w:r>
      <w:r w:rsidR="004001B9">
        <w:rPr>
          <w:rFonts w:ascii="Times New Roman" w:hAnsi="Times New Roman" w:cs="Times New Roman"/>
        </w:rPr>
        <w:t xml:space="preserve">, </w:t>
      </w:r>
      <w:r w:rsidR="005B454C">
        <w:rPr>
          <w:rFonts w:ascii="Times New Roman" w:hAnsi="Times New Roman" w:cs="Times New Roman"/>
        </w:rPr>
        <w:t xml:space="preserve">edited </w:t>
      </w:r>
      <w:r w:rsidR="004001B9">
        <w:rPr>
          <w:rFonts w:ascii="Times New Roman" w:hAnsi="Times New Roman" w:cs="Times New Roman"/>
        </w:rPr>
        <w:t xml:space="preserve">by </w:t>
      </w:r>
      <w:proofErr w:type="spellStart"/>
      <w:r w:rsidR="004001B9">
        <w:rPr>
          <w:rFonts w:ascii="Times New Roman" w:hAnsi="Times New Roman" w:cs="Times New Roman"/>
        </w:rPr>
        <w:t>Kamboureli</w:t>
      </w:r>
      <w:proofErr w:type="spellEnd"/>
      <w:r w:rsidR="004001B9">
        <w:rPr>
          <w:rFonts w:ascii="Times New Roman" w:hAnsi="Times New Roman" w:cs="Times New Roman"/>
        </w:rPr>
        <w:t xml:space="preserve"> and </w:t>
      </w:r>
      <w:r w:rsidR="00706167">
        <w:rPr>
          <w:rFonts w:ascii="Times New Roman" w:hAnsi="Times New Roman" w:cs="Times New Roman"/>
        </w:rPr>
        <w:t xml:space="preserve">Robert </w:t>
      </w:r>
      <w:r w:rsidR="004001B9">
        <w:rPr>
          <w:rFonts w:ascii="Times New Roman" w:hAnsi="Times New Roman" w:cs="Times New Roman"/>
        </w:rPr>
        <w:t xml:space="preserve">Zacharias, </w:t>
      </w:r>
      <w:r w:rsidRPr="00FB3533">
        <w:rPr>
          <w:rFonts w:ascii="Times New Roman" w:hAnsi="Times New Roman" w:cs="Times New Roman"/>
        </w:rPr>
        <w:t>Wilfrid Laurier UP, 2012</w:t>
      </w:r>
      <w:r w:rsidR="004001B9">
        <w:rPr>
          <w:rFonts w:ascii="Times New Roman" w:hAnsi="Times New Roman" w:cs="Times New Roman"/>
        </w:rPr>
        <w:t>, pp. 1-36</w:t>
      </w:r>
      <w:r w:rsidRPr="00FB3533">
        <w:rPr>
          <w:rFonts w:ascii="Times New Roman" w:hAnsi="Times New Roman" w:cs="Times New Roman"/>
        </w:rPr>
        <w:t>.</w:t>
      </w:r>
    </w:p>
    <w:p w:rsidR="00C3310A" w:rsidRPr="00C3310A" w:rsidRDefault="00C3310A" w:rsidP="000D250C">
      <w:pPr>
        <w:spacing w:line="480" w:lineRule="auto"/>
        <w:ind w:left="709" w:hanging="709"/>
        <w:rPr>
          <w:rFonts w:ascii="Times New Roman" w:hAnsi="Times New Roman" w:cs="Times New Roman"/>
          <w:szCs w:val="24"/>
        </w:rPr>
      </w:pPr>
      <w:r w:rsidRPr="00FB3533">
        <w:rPr>
          <w:rFonts w:ascii="Times New Roman" w:hAnsi="Times New Roman" w:cs="Times New Roman"/>
          <w:szCs w:val="24"/>
        </w:rPr>
        <w:t xml:space="preserve">Kress, Gunther. </w:t>
      </w:r>
      <w:r w:rsidRPr="00FB3533">
        <w:rPr>
          <w:rFonts w:ascii="Times New Roman" w:hAnsi="Times New Roman" w:cs="Times New Roman"/>
          <w:i/>
          <w:szCs w:val="24"/>
        </w:rPr>
        <w:t>Literacy in the New Media Age</w:t>
      </w:r>
      <w:r w:rsidRPr="00FB3533">
        <w:rPr>
          <w:rFonts w:ascii="Times New Roman" w:hAnsi="Times New Roman" w:cs="Times New Roman"/>
          <w:szCs w:val="24"/>
        </w:rPr>
        <w:t>. Routledge, 2003.</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lastRenderedPageBreak/>
        <w:t xml:space="preserve">Kuiper, Kathleen. “Anne Carson.” </w:t>
      </w:r>
      <w:proofErr w:type="spellStart"/>
      <w:r w:rsidRPr="00FB3533">
        <w:rPr>
          <w:rFonts w:ascii="Times New Roman" w:hAnsi="Times New Roman" w:cs="Times New Roman"/>
          <w:i/>
        </w:rPr>
        <w:t>Encyclopædia</w:t>
      </w:r>
      <w:proofErr w:type="spellEnd"/>
      <w:r w:rsidRPr="00FB3533">
        <w:rPr>
          <w:rFonts w:ascii="Times New Roman" w:hAnsi="Times New Roman" w:cs="Times New Roman"/>
          <w:i/>
        </w:rPr>
        <w:t xml:space="preserve"> Britannica</w:t>
      </w:r>
      <w:r w:rsidRPr="00FB3533">
        <w:rPr>
          <w:rFonts w:ascii="Times New Roman" w:hAnsi="Times New Roman" w:cs="Times New Roman"/>
        </w:rPr>
        <w:t xml:space="preserve">, 27 Sept. 2011, </w:t>
      </w:r>
      <w:hyperlink r:id="rId10" w:history="1">
        <w:r w:rsidR="005435DB" w:rsidRPr="00FB3533">
          <w:rPr>
            <w:rStyle w:val="Hyperlink"/>
            <w:rFonts w:ascii="Times New Roman" w:hAnsi="Times New Roman" w:cs="Times New Roman"/>
          </w:rPr>
          <w:t>www.britannica.com/biography/Anne-Carson</w:t>
        </w:r>
      </w:hyperlink>
      <w:r w:rsidRPr="00FB3533">
        <w:rPr>
          <w:rFonts w:ascii="Times New Roman" w:hAnsi="Times New Roman" w:cs="Times New Roman"/>
        </w:rPr>
        <w:t xml:space="preserve">. Accessed </w:t>
      </w:r>
      <w:r w:rsidR="006D26C1">
        <w:rPr>
          <w:rFonts w:ascii="Times New Roman" w:hAnsi="Times New Roman" w:cs="Times New Roman"/>
        </w:rPr>
        <w:t>26 Apr</w:t>
      </w:r>
      <w:r w:rsidR="00DF05E7">
        <w:rPr>
          <w:rFonts w:ascii="Times New Roman" w:hAnsi="Times New Roman" w:cs="Times New Roman"/>
        </w:rPr>
        <w:t>.</w:t>
      </w:r>
      <w:r w:rsidR="006D26C1">
        <w:rPr>
          <w:rFonts w:ascii="Times New Roman" w:hAnsi="Times New Roman" w:cs="Times New Roman"/>
        </w:rPr>
        <w:t xml:space="preserve"> 2019</w:t>
      </w:r>
      <w:r w:rsidRPr="00FB3533">
        <w:rPr>
          <w:rFonts w:ascii="Times New Roman" w:hAnsi="Times New Roman" w:cs="Times New Roman"/>
        </w:rPr>
        <w:t>.</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Lomborg, Stine. </w:t>
      </w:r>
      <w:r w:rsidRPr="00FB3533">
        <w:rPr>
          <w:rFonts w:ascii="Times New Roman" w:hAnsi="Times New Roman" w:cs="Times New Roman"/>
          <w:i/>
        </w:rPr>
        <w:t>Social Media, Social Genres: Making Sense of the Ordinary</w:t>
      </w:r>
      <w:r w:rsidRPr="00FB3533">
        <w:rPr>
          <w:rFonts w:ascii="Times New Roman" w:hAnsi="Times New Roman" w:cs="Times New Roman"/>
        </w:rPr>
        <w:t>. Routledge, 2014.</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McGrath, Jim. </w:t>
      </w:r>
      <w:r w:rsidRPr="00FB3533">
        <w:rPr>
          <w:rFonts w:ascii="Times New Roman" w:hAnsi="Times New Roman" w:cs="Times New Roman"/>
          <w:i/>
        </w:rPr>
        <w:t>Borrowed Country: Digital Media, Remediation, and North American Poetry in the Twenty-First Century</w:t>
      </w:r>
      <w:r w:rsidRPr="00FB3533">
        <w:rPr>
          <w:rFonts w:ascii="Times New Roman" w:hAnsi="Times New Roman" w:cs="Times New Roman"/>
        </w:rPr>
        <w:t xml:space="preserve">. </w:t>
      </w:r>
      <w:r w:rsidR="00FB4CB1">
        <w:rPr>
          <w:rFonts w:ascii="Times New Roman" w:hAnsi="Times New Roman" w:cs="Times New Roman"/>
        </w:rPr>
        <w:t xml:space="preserve">2016. </w:t>
      </w:r>
      <w:proofErr w:type="spellStart"/>
      <w:r w:rsidRPr="00FB3533">
        <w:rPr>
          <w:rFonts w:ascii="Times New Roman" w:hAnsi="Times New Roman" w:cs="Times New Roman"/>
        </w:rPr>
        <w:t>Northeastern</w:t>
      </w:r>
      <w:proofErr w:type="spellEnd"/>
      <w:r w:rsidRPr="00FB3533">
        <w:rPr>
          <w:rFonts w:ascii="Times New Roman" w:hAnsi="Times New Roman" w:cs="Times New Roman"/>
        </w:rPr>
        <w:t xml:space="preserve"> University, </w:t>
      </w:r>
      <w:r w:rsidR="00FB4CB1">
        <w:rPr>
          <w:rFonts w:ascii="Times New Roman" w:hAnsi="Times New Roman" w:cs="Times New Roman"/>
        </w:rPr>
        <w:t>PhD dissertation</w:t>
      </w:r>
      <w:r w:rsidRPr="00FB3533">
        <w:rPr>
          <w:rFonts w:ascii="Times New Roman" w:hAnsi="Times New Roman" w:cs="Times New Roman"/>
        </w:rPr>
        <w:t>.</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Merkin</w:t>
      </w:r>
      <w:proofErr w:type="spellEnd"/>
      <w:r w:rsidRPr="00FB3533">
        <w:rPr>
          <w:rFonts w:ascii="Times New Roman" w:hAnsi="Times New Roman" w:cs="Times New Roman"/>
        </w:rPr>
        <w:t xml:space="preserve">, Daphne. “Last Tango.” Review of </w:t>
      </w:r>
      <w:r w:rsidRPr="00FB3533">
        <w:rPr>
          <w:rFonts w:ascii="Times New Roman" w:hAnsi="Times New Roman" w:cs="Times New Roman"/>
          <w:i/>
        </w:rPr>
        <w:t>The Beauty of the Husband: A Fictional Essay in 29 Tangos</w:t>
      </w:r>
      <w:r w:rsidRPr="00FB3533">
        <w:rPr>
          <w:rFonts w:ascii="Times New Roman" w:hAnsi="Times New Roman" w:cs="Times New Roman"/>
        </w:rPr>
        <w:t xml:space="preserve">, by Anne Carson. </w:t>
      </w:r>
      <w:r w:rsidRPr="00FB3533">
        <w:rPr>
          <w:rFonts w:ascii="Times New Roman" w:hAnsi="Times New Roman" w:cs="Times New Roman"/>
          <w:i/>
        </w:rPr>
        <w:t>New York Times</w:t>
      </w:r>
      <w:r w:rsidRPr="00FB3533">
        <w:rPr>
          <w:rFonts w:ascii="Times New Roman" w:hAnsi="Times New Roman" w:cs="Times New Roman"/>
        </w:rPr>
        <w:t xml:space="preserve">, 30 Sept. 2001, </w:t>
      </w:r>
      <w:hyperlink r:id="rId11" w:history="1">
        <w:r w:rsidR="007D64BB" w:rsidRPr="00775327">
          <w:rPr>
            <w:rStyle w:val="Hyperlink"/>
            <w:rFonts w:ascii="Times New Roman" w:hAnsi="Times New Roman" w:cs="Times New Roman"/>
          </w:rPr>
          <w:t>www.nytimes.com/2001/09/30/books/last-tango.html</w:t>
        </w:r>
      </w:hyperlink>
      <w:r w:rsidR="006B0AAA" w:rsidRPr="007D64BB">
        <w:rPr>
          <w:rFonts w:ascii="Times New Roman" w:hAnsi="Times New Roman" w:cs="Times New Roman"/>
        </w:rPr>
        <w:t xml:space="preserve">. Accessed </w:t>
      </w:r>
      <w:r w:rsidR="009C27C5">
        <w:rPr>
          <w:rFonts w:ascii="Times New Roman" w:hAnsi="Times New Roman" w:cs="Times New Roman"/>
        </w:rPr>
        <w:t>26 Apr. 2019</w:t>
      </w:r>
      <w:r w:rsidRPr="00FB3533">
        <w:rPr>
          <w:rFonts w:ascii="Times New Roman" w:hAnsi="Times New Roman" w:cs="Times New Roman"/>
        </w:rPr>
        <w:t>.</w:t>
      </w:r>
    </w:p>
    <w:p w:rsidR="006B0AAA" w:rsidRPr="00FB3533" w:rsidRDefault="006B0AA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Moran, Joe. “Walking with a Purpose: The Essay in Contemporary Nonfiction.” </w:t>
      </w:r>
      <w:r w:rsidRPr="00FB3533">
        <w:rPr>
          <w:rFonts w:ascii="Times New Roman" w:hAnsi="Times New Roman" w:cs="Times New Roman"/>
          <w:i/>
        </w:rPr>
        <w:t>Textual Practice</w:t>
      </w:r>
      <w:r w:rsidRPr="00FB3533">
        <w:rPr>
          <w:rFonts w:ascii="Times New Roman" w:hAnsi="Times New Roman" w:cs="Times New Roman"/>
        </w:rPr>
        <w:t>, vol. 32, no</w:t>
      </w:r>
      <w:r w:rsidR="00A83D9D" w:rsidRPr="00FB3533">
        <w:rPr>
          <w:rFonts w:ascii="Times New Roman" w:hAnsi="Times New Roman" w:cs="Times New Roman"/>
        </w:rPr>
        <w:t xml:space="preserve">. </w:t>
      </w:r>
      <w:r w:rsidRPr="00FB3533">
        <w:rPr>
          <w:rFonts w:ascii="Times New Roman" w:hAnsi="Times New Roman" w:cs="Times New Roman"/>
        </w:rPr>
        <w:t>8, 2018, pp. 1277-99.</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t>Nørgaard</w:t>
      </w:r>
      <w:proofErr w:type="spellEnd"/>
      <w:r w:rsidRPr="00FB3533">
        <w:rPr>
          <w:rFonts w:ascii="Times New Roman" w:hAnsi="Times New Roman" w:cs="Times New Roman"/>
        </w:rPr>
        <w:t xml:space="preserve">, Nina. “Multimodality and the Literary Text: Making Sense of Safran Foer’s </w:t>
      </w:r>
      <w:r w:rsidRPr="00FB3533">
        <w:rPr>
          <w:rFonts w:ascii="Times New Roman" w:hAnsi="Times New Roman" w:cs="Times New Roman"/>
          <w:i/>
        </w:rPr>
        <w:t>Extremely Loud and Incredibly Close</w:t>
      </w:r>
      <w:r w:rsidRPr="00FB3533">
        <w:rPr>
          <w:rFonts w:ascii="Times New Roman" w:hAnsi="Times New Roman" w:cs="Times New Roman"/>
        </w:rPr>
        <w:t xml:space="preserve">.” </w:t>
      </w:r>
      <w:r w:rsidRPr="00FB3533">
        <w:rPr>
          <w:rFonts w:ascii="Times New Roman" w:hAnsi="Times New Roman" w:cs="Times New Roman"/>
          <w:i/>
        </w:rPr>
        <w:t>New Perspectives on Narrative and Multimodality</w:t>
      </w:r>
      <w:r w:rsidRPr="00FB3533">
        <w:rPr>
          <w:rFonts w:ascii="Times New Roman" w:hAnsi="Times New Roman" w:cs="Times New Roman"/>
        </w:rPr>
        <w:t>, edited by Ruth Page, Routledge, 2010, pp. 115-26.</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Novak, Julia. “</w:t>
      </w:r>
      <w:proofErr w:type="spellStart"/>
      <w:r w:rsidRPr="00FB3533">
        <w:rPr>
          <w:rFonts w:ascii="Times New Roman" w:hAnsi="Times New Roman" w:cs="Times New Roman"/>
        </w:rPr>
        <w:t>Transformatrix</w:t>
      </w:r>
      <w:proofErr w:type="spellEnd"/>
      <w:r w:rsidRPr="00FB3533">
        <w:rPr>
          <w:rFonts w:ascii="Times New Roman" w:hAnsi="Times New Roman" w:cs="Times New Roman"/>
        </w:rPr>
        <w:t xml:space="preserve">: Confused Cultural Identities in the Performance Poetry of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w:t>
      </w:r>
      <w:r w:rsidRPr="00FB3533">
        <w:rPr>
          <w:rFonts w:ascii="Times New Roman" w:hAnsi="Times New Roman" w:cs="Times New Roman"/>
          <w:i/>
        </w:rPr>
        <w:t>Restless Travellers: Quests for Identity across European and American Time and Space</w:t>
      </w:r>
      <w:r w:rsidRPr="00FB3533">
        <w:rPr>
          <w:rFonts w:ascii="Times New Roman" w:hAnsi="Times New Roman" w:cs="Times New Roman"/>
        </w:rPr>
        <w:t xml:space="preserve">, edited by Antonio José </w:t>
      </w:r>
      <w:proofErr w:type="spellStart"/>
      <w:r w:rsidRPr="00FB3533">
        <w:rPr>
          <w:rFonts w:ascii="Times New Roman" w:hAnsi="Times New Roman" w:cs="Times New Roman"/>
        </w:rPr>
        <w:t>Miralles</w:t>
      </w:r>
      <w:proofErr w:type="spellEnd"/>
      <w:r w:rsidRPr="00FB3533">
        <w:rPr>
          <w:rFonts w:ascii="Times New Roman" w:hAnsi="Times New Roman" w:cs="Times New Roman"/>
        </w:rPr>
        <w:t xml:space="preserve"> Pérez, Cambridge Scholars, 2011, pp. 83-89.</w:t>
      </w:r>
    </w:p>
    <w:p w:rsidR="002E120A" w:rsidRPr="00FB3533" w:rsidRDefault="002E120A" w:rsidP="000D250C">
      <w:pPr>
        <w:spacing w:line="480" w:lineRule="auto"/>
        <w:ind w:left="709" w:hanging="709"/>
        <w:rPr>
          <w:rFonts w:ascii="Times New Roman" w:hAnsi="Times New Roman" w:cs="Times New Roman"/>
          <w:lang w:val="de-DE"/>
        </w:rPr>
      </w:pPr>
      <w:r w:rsidRPr="00FB3533">
        <w:rPr>
          <w:rFonts w:ascii="Times New Roman" w:hAnsi="Times New Roman" w:cs="Times New Roman"/>
        </w:rPr>
        <w:t xml:space="preserve">Novak, Julia, and Pascal Fischer. “On the Interface between Page and Stage: Interview with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w:t>
      </w:r>
      <w:r w:rsidRPr="00FB3533">
        <w:rPr>
          <w:rFonts w:ascii="Times New Roman" w:hAnsi="Times New Roman" w:cs="Times New Roman"/>
          <w:i/>
          <w:lang w:val="de-DE"/>
        </w:rPr>
        <w:t>Zeitschrift für Anglistik und Amerikanistik</w:t>
      </w:r>
      <w:r w:rsidRPr="00FB3533">
        <w:rPr>
          <w:rFonts w:ascii="Times New Roman" w:hAnsi="Times New Roman" w:cs="Times New Roman"/>
          <w:lang w:val="de-DE"/>
        </w:rPr>
        <w:t xml:space="preserve">, vol. 64, </w:t>
      </w:r>
      <w:proofErr w:type="spellStart"/>
      <w:r w:rsidRPr="00FB3533">
        <w:rPr>
          <w:rFonts w:ascii="Times New Roman" w:hAnsi="Times New Roman" w:cs="Times New Roman"/>
          <w:lang w:val="de-DE"/>
        </w:rPr>
        <w:t>no</w:t>
      </w:r>
      <w:proofErr w:type="spellEnd"/>
      <w:r w:rsidRPr="00FB3533">
        <w:rPr>
          <w:rFonts w:ascii="Times New Roman" w:hAnsi="Times New Roman" w:cs="Times New Roman"/>
          <w:lang w:val="de-DE"/>
        </w:rPr>
        <w:t>. 3, 2016, pp. 353-63.</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lang w:val="de-DE"/>
        </w:rPr>
        <w:t xml:space="preserve">Rae, Ian. </w:t>
      </w:r>
      <w:r w:rsidRPr="00FB3533">
        <w:rPr>
          <w:rFonts w:ascii="Times New Roman" w:hAnsi="Times New Roman" w:cs="Times New Roman"/>
          <w:i/>
        </w:rPr>
        <w:t>From Cohen to Carson: The Poet's Novel in Canada.</w:t>
      </w:r>
      <w:r w:rsidRPr="00FB3533">
        <w:rPr>
          <w:rFonts w:ascii="Times New Roman" w:hAnsi="Times New Roman" w:cs="Times New Roman"/>
        </w:rPr>
        <w:t xml:space="preserve"> McGill-Queen’s UP, 2008.</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 “Verglas: Narrative Technique in Anne Carson’s ‘The Glass Essay.’” </w:t>
      </w:r>
      <w:r w:rsidRPr="00FB3533">
        <w:rPr>
          <w:rFonts w:ascii="Times New Roman" w:hAnsi="Times New Roman" w:cs="Times New Roman"/>
          <w:i/>
        </w:rPr>
        <w:t>ESC: English Studies in Canada</w:t>
      </w:r>
      <w:r w:rsidRPr="00FB3533">
        <w:rPr>
          <w:rFonts w:ascii="Times New Roman" w:hAnsi="Times New Roman" w:cs="Times New Roman"/>
        </w:rPr>
        <w:t xml:space="preserve">, vol. 37, nos. 3-4, 2011, pp. 163-86. </w:t>
      </w:r>
    </w:p>
    <w:p w:rsidR="002E120A" w:rsidRPr="00FB3533" w:rsidRDefault="002E120A" w:rsidP="000D250C">
      <w:pPr>
        <w:spacing w:line="480" w:lineRule="auto"/>
        <w:ind w:left="709" w:hanging="709"/>
        <w:rPr>
          <w:rFonts w:ascii="Times New Roman" w:hAnsi="Times New Roman" w:cs="Times New Roman"/>
        </w:rPr>
      </w:pPr>
      <w:proofErr w:type="spellStart"/>
      <w:r w:rsidRPr="00FB3533">
        <w:rPr>
          <w:rFonts w:ascii="Times New Roman" w:hAnsi="Times New Roman" w:cs="Times New Roman"/>
        </w:rPr>
        <w:lastRenderedPageBreak/>
        <w:t>Rajewsky</w:t>
      </w:r>
      <w:proofErr w:type="spellEnd"/>
      <w:r w:rsidRPr="00FB3533">
        <w:rPr>
          <w:rFonts w:ascii="Times New Roman" w:hAnsi="Times New Roman" w:cs="Times New Roman"/>
        </w:rPr>
        <w:t>, Irina O. “</w:t>
      </w:r>
      <w:proofErr w:type="spellStart"/>
      <w:r w:rsidRPr="00FB3533">
        <w:rPr>
          <w:rFonts w:ascii="Times New Roman" w:hAnsi="Times New Roman" w:cs="Times New Roman"/>
        </w:rPr>
        <w:t>Intermediality</w:t>
      </w:r>
      <w:proofErr w:type="spellEnd"/>
      <w:r w:rsidRPr="00FB3533">
        <w:rPr>
          <w:rFonts w:ascii="Times New Roman" w:hAnsi="Times New Roman" w:cs="Times New Roman"/>
        </w:rPr>
        <w:t xml:space="preserve">, Intertextuality, and Remediation: A Literary Perspective on </w:t>
      </w:r>
      <w:proofErr w:type="spellStart"/>
      <w:r w:rsidRPr="00FB3533">
        <w:rPr>
          <w:rFonts w:ascii="Times New Roman" w:hAnsi="Times New Roman" w:cs="Times New Roman"/>
        </w:rPr>
        <w:t>Intermediality</w:t>
      </w:r>
      <w:proofErr w:type="spellEnd"/>
      <w:r w:rsidRPr="00FB3533">
        <w:rPr>
          <w:rFonts w:ascii="Times New Roman" w:hAnsi="Times New Roman" w:cs="Times New Roman"/>
        </w:rPr>
        <w:t xml:space="preserve">.” </w:t>
      </w:r>
      <w:proofErr w:type="spellStart"/>
      <w:r w:rsidRPr="00FB3533">
        <w:rPr>
          <w:rFonts w:ascii="Times New Roman" w:hAnsi="Times New Roman" w:cs="Times New Roman"/>
          <w:i/>
        </w:rPr>
        <w:t>Intermédialités</w:t>
      </w:r>
      <w:proofErr w:type="spellEnd"/>
      <w:r w:rsidRPr="00FB3533">
        <w:rPr>
          <w:rFonts w:ascii="Times New Roman" w:hAnsi="Times New Roman" w:cs="Times New Roman"/>
        </w:rPr>
        <w:t xml:space="preserve">, </w:t>
      </w:r>
      <w:r w:rsidR="0018053D">
        <w:rPr>
          <w:rFonts w:ascii="Times New Roman" w:hAnsi="Times New Roman" w:cs="Times New Roman"/>
        </w:rPr>
        <w:t>no</w:t>
      </w:r>
      <w:r w:rsidRPr="00FB3533">
        <w:rPr>
          <w:rFonts w:ascii="Times New Roman" w:hAnsi="Times New Roman" w:cs="Times New Roman"/>
        </w:rPr>
        <w:t>. 6, 2005, pp. 43-64.</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Ramey, </w:t>
      </w:r>
      <w:bookmarkStart w:id="1" w:name="_Hlk515903075"/>
      <w:r w:rsidRPr="00FB3533">
        <w:rPr>
          <w:rFonts w:ascii="Times New Roman" w:hAnsi="Times New Roman" w:cs="Times New Roman"/>
        </w:rPr>
        <w:t>Lauri</w:t>
      </w:r>
      <w:bookmarkEnd w:id="1"/>
      <w:r w:rsidRPr="00FB3533">
        <w:rPr>
          <w:rFonts w:ascii="Times New Roman" w:hAnsi="Times New Roman" w:cs="Times New Roman"/>
        </w:rPr>
        <w:t xml:space="preserve">. “Performing Contemporary Poetics: The Art of </w:t>
      </w:r>
      <w:proofErr w:type="spellStart"/>
      <w:r w:rsidRPr="00FB3533">
        <w:rPr>
          <w:rFonts w:ascii="Times New Roman" w:hAnsi="Times New Roman" w:cs="Times New Roman"/>
        </w:rPr>
        <w:t>SuAndi</w:t>
      </w:r>
      <w:proofErr w:type="spellEnd"/>
      <w:r w:rsidRPr="00FB3533">
        <w:rPr>
          <w:rFonts w:ascii="Times New Roman" w:hAnsi="Times New Roman" w:cs="Times New Roman"/>
        </w:rPr>
        <w:t xml:space="preserve"> and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w:t>
      </w:r>
      <w:r w:rsidRPr="00FB3533">
        <w:rPr>
          <w:rFonts w:ascii="Times New Roman" w:hAnsi="Times New Roman" w:cs="Times New Roman"/>
          <w:i/>
        </w:rPr>
        <w:t>Women: A Cultural Review</w:t>
      </w:r>
      <w:r w:rsidRPr="00FB3533">
        <w:rPr>
          <w:rFonts w:ascii="Times New Roman" w:hAnsi="Times New Roman" w:cs="Times New Roman"/>
        </w:rPr>
        <w:t>, vol. 20, no. 3, 2009, pp. 310-22.</w:t>
      </w:r>
    </w:p>
    <w:p w:rsidR="002E120A"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Runcie, Charlotte. “Patience </w:t>
      </w:r>
      <w:proofErr w:type="spellStart"/>
      <w:r w:rsidRPr="00FB3533">
        <w:rPr>
          <w:rFonts w:ascii="Times New Roman" w:hAnsi="Times New Roman" w:cs="Times New Roman"/>
        </w:rPr>
        <w:t>Agbabi</w:t>
      </w:r>
      <w:proofErr w:type="spellEnd"/>
      <w:r w:rsidRPr="00FB3533">
        <w:rPr>
          <w:rFonts w:ascii="Times New Roman" w:hAnsi="Times New Roman" w:cs="Times New Roman"/>
        </w:rPr>
        <w:t xml:space="preserve">: Chaucer Remixed.” </w:t>
      </w:r>
      <w:r w:rsidRPr="00FB3533">
        <w:rPr>
          <w:rFonts w:ascii="Times New Roman" w:hAnsi="Times New Roman" w:cs="Times New Roman"/>
          <w:i/>
        </w:rPr>
        <w:t>The Telegraph</w:t>
      </w:r>
      <w:r w:rsidRPr="00FB3533">
        <w:rPr>
          <w:rFonts w:ascii="Times New Roman" w:hAnsi="Times New Roman" w:cs="Times New Roman"/>
        </w:rPr>
        <w:t xml:space="preserve">, 27 Apr. 2014, </w:t>
      </w:r>
      <w:hyperlink r:id="rId12" w:history="1">
        <w:r w:rsidR="00EA4AED" w:rsidRPr="00FB3533">
          <w:rPr>
            <w:rStyle w:val="Hyperlink"/>
            <w:rFonts w:ascii="Times New Roman" w:hAnsi="Times New Roman" w:cs="Times New Roman"/>
          </w:rPr>
          <w:t>www.telegraph.co.uk/culture/books/authorinterviews/10788554/Patience-Agbabi-Chaucer-remixed.html</w:t>
        </w:r>
      </w:hyperlink>
      <w:r w:rsidRPr="00FB3533">
        <w:rPr>
          <w:rFonts w:ascii="Times New Roman" w:hAnsi="Times New Roman" w:cs="Times New Roman"/>
        </w:rPr>
        <w:t xml:space="preserve">. Accessed </w:t>
      </w:r>
      <w:r w:rsidR="0043738F">
        <w:rPr>
          <w:rFonts w:ascii="Times New Roman" w:hAnsi="Times New Roman" w:cs="Times New Roman"/>
        </w:rPr>
        <w:t>26 Apr. 2019</w:t>
      </w:r>
      <w:r w:rsidRPr="00FB3533">
        <w:rPr>
          <w:rFonts w:ascii="Times New Roman" w:hAnsi="Times New Roman" w:cs="Times New Roman"/>
        </w:rPr>
        <w:t>.</w:t>
      </w:r>
    </w:p>
    <w:p w:rsidR="00FA2B2E" w:rsidRDefault="00FA2B2E" w:rsidP="00FA2B2E">
      <w:pPr>
        <w:spacing w:line="480" w:lineRule="auto"/>
        <w:ind w:left="709" w:hanging="709"/>
        <w:rPr>
          <w:rFonts w:ascii="Times New Roman" w:hAnsi="Times New Roman" w:cs="Times New Roman"/>
        </w:rPr>
      </w:pPr>
      <w:proofErr w:type="spellStart"/>
      <w:r w:rsidRPr="00FA2B2E">
        <w:rPr>
          <w:rFonts w:ascii="Times New Roman" w:hAnsi="Times New Roman" w:cs="Times New Roman"/>
        </w:rPr>
        <w:t>Skibsrud</w:t>
      </w:r>
      <w:proofErr w:type="spellEnd"/>
      <w:r w:rsidRPr="00FA2B2E">
        <w:rPr>
          <w:rFonts w:ascii="Times New Roman" w:hAnsi="Times New Roman" w:cs="Times New Roman"/>
        </w:rPr>
        <w:t xml:space="preserve">, Johanna. “‘To Undo the Creature’: The Paradox of Writing in Anne Carson’s </w:t>
      </w:r>
      <w:proofErr w:type="spellStart"/>
      <w:r w:rsidRPr="00FA2B2E">
        <w:rPr>
          <w:rFonts w:ascii="Times New Roman" w:hAnsi="Times New Roman" w:cs="Times New Roman"/>
          <w:i/>
        </w:rPr>
        <w:t>Decreation</w:t>
      </w:r>
      <w:proofErr w:type="spellEnd"/>
      <w:r w:rsidRPr="00FA2B2E">
        <w:rPr>
          <w:rFonts w:ascii="Times New Roman" w:hAnsi="Times New Roman" w:cs="Times New Roman"/>
        </w:rPr>
        <w:t xml:space="preserve">.” </w:t>
      </w:r>
      <w:r w:rsidRPr="00FA2B2E">
        <w:rPr>
          <w:rFonts w:ascii="Times New Roman" w:hAnsi="Times New Roman" w:cs="Times New Roman"/>
          <w:i/>
        </w:rPr>
        <w:t xml:space="preserve">Anne Carson: Ecstatic Lyre, </w:t>
      </w:r>
      <w:r w:rsidRPr="00FA2B2E">
        <w:rPr>
          <w:rFonts w:ascii="Times New Roman" w:hAnsi="Times New Roman" w:cs="Times New Roman"/>
        </w:rPr>
        <w:t>edited by Joshua Marie Wilkinson, U of Michigan P, 2015, pp. 132-37.</w:t>
      </w:r>
    </w:p>
    <w:p w:rsidR="00FA2B2E" w:rsidRPr="00FB3533" w:rsidRDefault="00FA2B2E" w:rsidP="00FA2B2E">
      <w:pPr>
        <w:spacing w:line="480" w:lineRule="auto"/>
        <w:ind w:left="709" w:hanging="709"/>
        <w:rPr>
          <w:rFonts w:ascii="Times New Roman" w:hAnsi="Times New Roman" w:cs="Times New Roman"/>
        </w:rPr>
      </w:pPr>
      <w:r w:rsidRPr="00FA2B2E">
        <w:rPr>
          <w:rFonts w:ascii="Times New Roman" w:hAnsi="Times New Roman" w:cs="Times New Roman"/>
        </w:rPr>
        <w:t xml:space="preserve">Swensen, Cole. “Opera Povera: </w:t>
      </w:r>
      <w:proofErr w:type="spellStart"/>
      <w:r w:rsidRPr="00FA2B2E">
        <w:rPr>
          <w:rFonts w:ascii="Times New Roman" w:hAnsi="Times New Roman" w:cs="Times New Roman"/>
          <w:i/>
        </w:rPr>
        <w:t>Decreation</w:t>
      </w:r>
      <w:proofErr w:type="spellEnd"/>
      <w:r w:rsidRPr="00FA2B2E">
        <w:rPr>
          <w:rFonts w:ascii="Times New Roman" w:hAnsi="Times New Roman" w:cs="Times New Roman"/>
        </w:rPr>
        <w:t xml:space="preserve">, an Opera in Three Parts.” </w:t>
      </w:r>
      <w:r w:rsidRPr="00FA2B2E">
        <w:rPr>
          <w:rFonts w:ascii="Times New Roman" w:hAnsi="Times New Roman" w:cs="Times New Roman"/>
          <w:i/>
        </w:rPr>
        <w:t xml:space="preserve">Anne Carson: Ecstatic Lyre, </w:t>
      </w:r>
      <w:r w:rsidRPr="00FA2B2E">
        <w:rPr>
          <w:rFonts w:ascii="Times New Roman" w:hAnsi="Times New Roman" w:cs="Times New Roman"/>
        </w:rPr>
        <w:t>edited by Joshua Marie Wilkinson, U of Michigan P, 2015, pp. 127-31.</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rPr>
        <w:t xml:space="preserve">Thorp, Jennifer R. </w:t>
      </w:r>
      <w:r w:rsidRPr="00FB3533">
        <w:rPr>
          <w:rFonts w:ascii="Times New Roman" w:hAnsi="Times New Roman" w:cs="Times New Roman"/>
          <w:i/>
        </w:rPr>
        <w:t xml:space="preserve">Prowling the Meanings: Anne Carson’s Doubtful Forms </w:t>
      </w:r>
      <w:r w:rsidRPr="0039082A">
        <w:rPr>
          <w:rFonts w:ascii="Times New Roman" w:hAnsi="Times New Roman" w:cs="Times New Roman"/>
        </w:rPr>
        <w:t xml:space="preserve">and </w:t>
      </w:r>
      <w:r w:rsidRPr="00FB3533">
        <w:rPr>
          <w:rFonts w:ascii="Times New Roman" w:hAnsi="Times New Roman" w:cs="Times New Roman"/>
          <w:i/>
        </w:rPr>
        <w:t xml:space="preserve">The Traitor’s Symphony. </w:t>
      </w:r>
      <w:r w:rsidR="00FB4CB1">
        <w:rPr>
          <w:rFonts w:ascii="Times New Roman" w:hAnsi="Times New Roman" w:cs="Times New Roman"/>
        </w:rPr>
        <w:t>2015.</w:t>
      </w:r>
      <w:r w:rsidRPr="00FB3533">
        <w:rPr>
          <w:rFonts w:ascii="Times New Roman" w:hAnsi="Times New Roman" w:cs="Times New Roman"/>
        </w:rPr>
        <w:t xml:space="preserve"> University of Manchester, </w:t>
      </w:r>
      <w:r w:rsidR="00FB4CB1">
        <w:rPr>
          <w:rFonts w:ascii="Times New Roman" w:hAnsi="Times New Roman" w:cs="Times New Roman"/>
        </w:rPr>
        <w:t>PhD dissertation</w:t>
      </w:r>
      <w:r w:rsidRPr="00FB3533">
        <w:rPr>
          <w:rFonts w:ascii="Times New Roman" w:hAnsi="Times New Roman" w:cs="Times New Roman"/>
        </w:rPr>
        <w:t>.</w:t>
      </w:r>
    </w:p>
    <w:p w:rsidR="002E120A" w:rsidRPr="00FB3533" w:rsidRDefault="002E120A" w:rsidP="000D250C">
      <w:pPr>
        <w:spacing w:line="480" w:lineRule="auto"/>
        <w:ind w:left="709" w:hanging="709"/>
        <w:rPr>
          <w:rFonts w:ascii="Times New Roman" w:hAnsi="Times New Roman" w:cs="Times New Roman"/>
          <w:lang w:val="de-DE"/>
        </w:rPr>
      </w:pPr>
      <w:proofErr w:type="spellStart"/>
      <w:r w:rsidRPr="00FB3533">
        <w:rPr>
          <w:rFonts w:ascii="Times New Roman" w:hAnsi="Times New Roman" w:cs="Times New Roman"/>
        </w:rPr>
        <w:t>Tönnies</w:t>
      </w:r>
      <w:proofErr w:type="spellEnd"/>
      <w:r w:rsidRPr="00FB3533">
        <w:rPr>
          <w:rFonts w:ascii="Times New Roman" w:hAnsi="Times New Roman" w:cs="Times New Roman"/>
        </w:rPr>
        <w:t xml:space="preserve">, Merle, et al. “The Duality of Page and Stage: Constructing Lyrical Voices in Contemporary British Poetry Written for Performance.” </w:t>
      </w:r>
      <w:r w:rsidRPr="00FB3533">
        <w:rPr>
          <w:rFonts w:ascii="Times New Roman" w:hAnsi="Times New Roman" w:cs="Times New Roman"/>
          <w:i/>
          <w:lang w:val="de-DE"/>
        </w:rPr>
        <w:t>Zeitschrift für Anglistik und Amerikanistik</w:t>
      </w:r>
      <w:r w:rsidRPr="00FB3533">
        <w:rPr>
          <w:rFonts w:ascii="Times New Roman" w:hAnsi="Times New Roman" w:cs="Times New Roman"/>
          <w:lang w:val="de-DE"/>
        </w:rPr>
        <w:t xml:space="preserve">, vol. 64, </w:t>
      </w:r>
      <w:proofErr w:type="spellStart"/>
      <w:r w:rsidRPr="00FB3533">
        <w:rPr>
          <w:rFonts w:ascii="Times New Roman" w:hAnsi="Times New Roman" w:cs="Times New Roman"/>
          <w:lang w:val="de-DE"/>
        </w:rPr>
        <w:t>no</w:t>
      </w:r>
      <w:proofErr w:type="spellEnd"/>
      <w:r w:rsidRPr="00FB3533">
        <w:rPr>
          <w:rFonts w:ascii="Times New Roman" w:hAnsi="Times New Roman" w:cs="Times New Roman"/>
          <w:lang w:val="de-DE"/>
        </w:rPr>
        <w:t>. 3, 2016, pp. 301-20.</w:t>
      </w:r>
    </w:p>
    <w:p w:rsidR="0037730C" w:rsidRPr="00FB3533" w:rsidRDefault="0037730C" w:rsidP="000D250C">
      <w:pPr>
        <w:spacing w:line="480" w:lineRule="auto"/>
        <w:rPr>
          <w:rFonts w:ascii="Times New Roman" w:hAnsi="Times New Roman" w:cs="Times New Roman"/>
          <w:lang w:val="en-US"/>
        </w:rPr>
      </w:pPr>
      <w:proofErr w:type="spellStart"/>
      <w:r w:rsidRPr="00FB3533">
        <w:rPr>
          <w:rFonts w:ascii="Times New Roman" w:hAnsi="Times New Roman" w:cs="Times New Roman"/>
          <w:lang w:val="de-DE"/>
        </w:rPr>
        <w:t>Vice</w:t>
      </w:r>
      <w:proofErr w:type="spellEnd"/>
      <w:r w:rsidRPr="00FB3533">
        <w:rPr>
          <w:rFonts w:ascii="Times New Roman" w:hAnsi="Times New Roman" w:cs="Times New Roman"/>
          <w:lang w:val="de-DE"/>
        </w:rPr>
        <w:t xml:space="preserve">, Sue. </w:t>
      </w:r>
      <w:r w:rsidRPr="00FB3533">
        <w:rPr>
          <w:rFonts w:ascii="Times New Roman" w:hAnsi="Times New Roman" w:cs="Times New Roman"/>
          <w:i/>
          <w:lang w:val="en-US"/>
        </w:rPr>
        <w:t>Introducing Bakhtin</w:t>
      </w:r>
      <w:r w:rsidRPr="00FB3533">
        <w:rPr>
          <w:rFonts w:ascii="Times New Roman" w:hAnsi="Times New Roman" w:cs="Times New Roman"/>
          <w:lang w:val="en-US"/>
        </w:rPr>
        <w:t>. Manchester UP, 1997.</w:t>
      </w:r>
    </w:p>
    <w:p w:rsidR="002E120A" w:rsidRPr="00FB3533" w:rsidRDefault="002E120A" w:rsidP="000D250C">
      <w:pPr>
        <w:spacing w:line="480" w:lineRule="auto"/>
        <w:ind w:left="709" w:hanging="709"/>
        <w:rPr>
          <w:rFonts w:ascii="Times New Roman" w:hAnsi="Times New Roman" w:cs="Times New Roman"/>
        </w:rPr>
      </w:pPr>
      <w:r w:rsidRPr="00FB3533">
        <w:rPr>
          <w:rFonts w:ascii="Times New Roman" w:hAnsi="Times New Roman" w:cs="Times New Roman"/>
          <w:lang w:val="en-US"/>
        </w:rPr>
        <w:t xml:space="preserve">Welsh, Sarah Lawson. </w:t>
      </w:r>
      <w:r w:rsidRPr="00FB3533">
        <w:rPr>
          <w:rFonts w:ascii="Times New Roman" w:hAnsi="Times New Roman" w:cs="Times New Roman"/>
        </w:rPr>
        <w:t xml:space="preserve">“Black British Poetry.” </w:t>
      </w:r>
      <w:r w:rsidRPr="00FB3533">
        <w:rPr>
          <w:rFonts w:ascii="Times New Roman" w:hAnsi="Times New Roman" w:cs="Times New Roman"/>
          <w:i/>
        </w:rPr>
        <w:t>The Cambridge Companion to British Poetry, 1945-2010</w:t>
      </w:r>
      <w:r w:rsidRPr="00FB3533">
        <w:rPr>
          <w:rFonts w:ascii="Times New Roman" w:hAnsi="Times New Roman" w:cs="Times New Roman"/>
        </w:rPr>
        <w:t xml:space="preserve">, edited by Edward </w:t>
      </w:r>
      <w:proofErr w:type="spellStart"/>
      <w:r w:rsidRPr="00FB3533">
        <w:rPr>
          <w:rFonts w:ascii="Times New Roman" w:hAnsi="Times New Roman" w:cs="Times New Roman"/>
        </w:rPr>
        <w:t>Larrissy</w:t>
      </w:r>
      <w:proofErr w:type="spellEnd"/>
      <w:r w:rsidRPr="00FB3533">
        <w:rPr>
          <w:rFonts w:ascii="Times New Roman" w:hAnsi="Times New Roman" w:cs="Times New Roman"/>
        </w:rPr>
        <w:t>, Cambridge UP, 2016, pp. 178-96.</w:t>
      </w:r>
    </w:p>
    <w:p w:rsidR="00D5646B" w:rsidRPr="00FB3533" w:rsidRDefault="00D5646B" w:rsidP="000D250C">
      <w:pPr>
        <w:spacing w:line="480" w:lineRule="auto"/>
        <w:ind w:left="709" w:hanging="709"/>
        <w:rPr>
          <w:rFonts w:ascii="Times New Roman" w:hAnsi="Times New Roman" w:cs="Times New Roman"/>
        </w:rPr>
      </w:pPr>
      <w:r w:rsidRPr="00E40D34">
        <w:rPr>
          <w:rFonts w:ascii="Times New Roman" w:hAnsi="Times New Roman" w:cs="Times New Roman"/>
        </w:rPr>
        <w:t>Wilkinson, Joshua Marie</w:t>
      </w:r>
      <w:r w:rsidR="00C82F30" w:rsidRPr="00E40D34">
        <w:rPr>
          <w:rFonts w:ascii="Times New Roman" w:hAnsi="Times New Roman" w:cs="Times New Roman"/>
        </w:rPr>
        <w:t>.</w:t>
      </w:r>
      <w:r w:rsidR="00C82F30">
        <w:rPr>
          <w:rFonts w:ascii="Times New Roman" w:hAnsi="Times New Roman" w:cs="Times New Roman"/>
        </w:rPr>
        <w:t xml:space="preserve"> Introduction.</w:t>
      </w:r>
      <w:r w:rsidRPr="00FB3533">
        <w:rPr>
          <w:rFonts w:ascii="Times New Roman" w:hAnsi="Times New Roman" w:cs="Times New Roman"/>
        </w:rPr>
        <w:t xml:space="preserve"> </w:t>
      </w:r>
      <w:r w:rsidRPr="00FB3533">
        <w:rPr>
          <w:rFonts w:ascii="Times New Roman" w:hAnsi="Times New Roman" w:cs="Times New Roman"/>
          <w:i/>
        </w:rPr>
        <w:t>Anne Carson: Ecstatic Lyre</w:t>
      </w:r>
      <w:r w:rsidR="002B07F0">
        <w:rPr>
          <w:rFonts w:ascii="Times New Roman" w:hAnsi="Times New Roman" w:cs="Times New Roman"/>
        </w:rPr>
        <w:t>, edited by Wilkinson,</w:t>
      </w:r>
      <w:r w:rsidRPr="00FB3533">
        <w:rPr>
          <w:rFonts w:ascii="Times New Roman" w:hAnsi="Times New Roman" w:cs="Times New Roman"/>
        </w:rPr>
        <w:t xml:space="preserve"> U of Michigan P, 2015</w:t>
      </w:r>
      <w:r w:rsidR="002B07F0">
        <w:rPr>
          <w:rFonts w:ascii="Times New Roman" w:hAnsi="Times New Roman" w:cs="Times New Roman"/>
        </w:rPr>
        <w:t>, pp. 1-9</w:t>
      </w:r>
      <w:r w:rsidRPr="00FB3533">
        <w:rPr>
          <w:rFonts w:ascii="Times New Roman" w:hAnsi="Times New Roman" w:cs="Times New Roman"/>
        </w:rPr>
        <w:t>.</w:t>
      </w:r>
    </w:p>
    <w:p w:rsidR="0017535D" w:rsidRPr="00363BBB" w:rsidRDefault="0017535D" w:rsidP="0017535D">
      <w:pPr>
        <w:spacing w:line="360" w:lineRule="auto"/>
        <w:rPr>
          <w:rFonts w:asciiTheme="minorHAnsi" w:hAnsiTheme="minorHAnsi" w:cstheme="minorHAnsi"/>
        </w:rPr>
      </w:pPr>
    </w:p>
    <w:sectPr w:rsidR="0017535D" w:rsidRPr="00363BBB" w:rsidSect="00107020">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D3902" w:rsidRPr="00535B2C" w:rsidRDefault="009D3902" w:rsidP="00535B2C">
      <w:pPr>
        <w:pStyle w:val="Footer"/>
      </w:pPr>
    </w:p>
  </w:endnote>
  <w:endnote w:type="continuationSeparator" w:id="0">
    <w:p w:rsidR="009D3902" w:rsidRDefault="009D3902" w:rsidP="004774D5"/>
  </w:endnote>
  <w:endnote w:id="1">
    <w:p w:rsidR="000504EA" w:rsidRDefault="000504EA" w:rsidP="00500782">
      <w:pPr>
        <w:pStyle w:val="EndnoteText"/>
        <w:jc w:val="center"/>
        <w:rPr>
          <w:rFonts w:ascii="Times New Roman" w:hAnsi="Times New Roman" w:cs="Times New Roman"/>
          <w:smallCaps/>
          <w:sz w:val="28"/>
          <w:u w:val="single"/>
        </w:rPr>
      </w:pPr>
    </w:p>
    <w:p w:rsidR="000504EA" w:rsidRDefault="000504EA" w:rsidP="00500782">
      <w:pPr>
        <w:pStyle w:val="EndnoteText"/>
        <w:jc w:val="center"/>
        <w:rPr>
          <w:rFonts w:ascii="Times New Roman" w:hAnsi="Times New Roman" w:cs="Times New Roman"/>
          <w:smallCaps/>
          <w:sz w:val="28"/>
          <w:u w:val="single"/>
        </w:rPr>
      </w:pPr>
    </w:p>
    <w:p w:rsidR="000504EA" w:rsidRDefault="000504EA" w:rsidP="00500782">
      <w:pPr>
        <w:pStyle w:val="EndnoteText"/>
        <w:jc w:val="center"/>
        <w:rPr>
          <w:rFonts w:ascii="Times New Roman" w:hAnsi="Times New Roman" w:cs="Times New Roman"/>
          <w:smallCaps/>
          <w:sz w:val="28"/>
          <w:u w:val="single"/>
        </w:rPr>
      </w:pPr>
    </w:p>
    <w:p w:rsidR="000504EA" w:rsidRDefault="000504EA" w:rsidP="003F3992">
      <w:pPr>
        <w:pStyle w:val="EndnoteText"/>
        <w:rPr>
          <w:rFonts w:ascii="Times New Roman" w:hAnsi="Times New Roman" w:cs="Times New Roman"/>
          <w:smallCaps/>
          <w:sz w:val="28"/>
          <w:u w:val="single"/>
        </w:rPr>
      </w:pPr>
    </w:p>
    <w:p w:rsidR="00B01DD9" w:rsidRDefault="00B01DD9" w:rsidP="003F3992">
      <w:pPr>
        <w:pStyle w:val="EndnoteText"/>
        <w:rPr>
          <w:rFonts w:ascii="Times New Roman" w:hAnsi="Times New Roman" w:cs="Times New Roman"/>
          <w:smallCaps/>
          <w:sz w:val="28"/>
          <w:u w:val="single"/>
        </w:rPr>
      </w:pPr>
    </w:p>
    <w:p w:rsidR="000504EA" w:rsidRPr="00DA3FA8" w:rsidRDefault="000504EA" w:rsidP="00166A4B">
      <w:pPr>
        <w:pStyle w:val="Heading2"/>
        <w:numPr>
          <w:ilvl w:val="0"/>
          <w:numId w:val="0"/>
        </w:numPr>
        <w:spacing w:after="0" w:line="480" w:lineRule="auto"/>
        <w:ind w:left="714" w:hanging="357"/>
        <w:jc w:val="center"/>
        <w:rPr>
          <w:rFonts w:ascii="Times" w:hAnsi="Times"/>
        </w:rPr>
      </w:pPr>
      <w:r w:rsidRPr="00DA3FA8">
        <w:rPr>
          <w:rFonts w:ascii="Times New Roman" w:hAnsi="Times New Roman" w:cs="Times New Roman"/>
        </w:rPr>
        <w:t>Notes</w:t>
      </w:r>
    </w:p>
    <w:p w:rsidR="000504EA" w:rsidRPr="00500782" w:rsidRDefault="000504EA" w:rsidP="00535B2C">
      <w:pPr>
        <w:pStyle w:val="EndnoteText"/>
        <w:spacing w:line="480" w:lineRule="auto"/>
        <w:jc w:val="center"/>
        <w:rPr>
          <w:rFonts w:ascii="Times New Roman" w:hAnsi="Times New Roman" w:cs="Times New Roman"/>
          <w:smallCaps/>
          <w:sz w:val="28"/>
          <w:u w:val="single"/>
        </w:rPr>
      </w:pPr>
    </w:p>
    <w:p w:rsidR="000504EA" w:rsidRPr="00500782" w:rsidRDefault="000504EA" w:rsidP="00452198">
      <w:pPr>
        <w:pStyle w:val="EndnoteText"/>
        <w:spacing w:line="480" w:lineRule="auto"/>
        <w:rPr>
          <w:rFonts w:ascii="Times New Roman" w:hAnsi="Times New Roman" w:cs="Times New Roman"/>
          <w:sz w:val="24"/>
        </w:rPr>
      </w:pPr>
      <w:r w:rsidRPr="00500782">
        <w:rPr>
          <w:rStyle w:val="EndnoteReference"/>
          <w:rFonts w:ascii="Times New Roman" w:hAnsi="Times New Roman" w:cs="Times New Roman"/>
          <w:sz w:val="24"/>
        </w:rPr>
        <w:endnoteRef/>
      </w:r>
      <w:r w:rsidRPr="00500782">
        <w:rPr>
          <w:rFonts w:ascii="Times New Roman" w:hAnsi="Times New Roman" w:cs="Times New Roman"/>
          <w:sz w:val="24"/>
        </w:rPr>
        <w:t xml:space="preserve"> While it would be preferable to speak of “British literature” as an inclusive, post-racial umbrella term that goes beyond the value judgments implicit in “Black British literature” or the earlier grouping together of African, Caribbean, Black British, and British Asian writers under this single term, I respect Bernardine Evaristo’s preference for the term “Black British” in this essay, as the use of this term is still politically urgent (cf. Welsh 180</w:t>
      </w:r>
      <w:r w:rsidR="009B7706">
        <w:rPr>
          <w:rFonts w:ascii="Times New Roman" w:hAnsi="Times New Roman" w:cs="Times New Roman"/>
          <w:sz w:val="24"/>
        </w:rPr>
        <w:t>-</w:t>
      </w:r>
      <w:r w:rsidRPr="00500782">
        <w:rPr>
          <w:rFonts w:ascii="Times New Roman" w:hAnsi="Times New Roman" w:cs="Times New Roman"/>
          <w:sz w:val="24"/>
        </w:rPr>
        <w:t xml:space="preserve">81). </w:t>
      </w:r>
    </w:p>
  </w:endnote>
  <w:endnote w:id="2">
    <w:p w:rsidR="000504EA" w:rsidRPr="00500782" w:rsidRDefault="000504EA" w:rsidP="000B3946">
      <w:pPr>
        <w:pStyle w:val="EndnoteText"/>
        <w:spacing w:line="480" w:lineRule="auto"/>
        <w:rPr>
          <w:rFonts w:ascii="Times New Roman" w:hAnsi="Times New Roman" w:cs="Times New Roman"/>
          <w:sz w:val="24"/>
        </w:rPr>
      </w:pPr>
      <w:r w:rsidRPr="00500782">
        <w:rPr>
          <w:rStyle w:val="EndnoteReference"/>
          <w:rFonts w:ascii="Times New Roman" w:hAnsi="Times New Roman" w:cs="Times New Roman"/>
          <w:sz w:val="24"/>
        </w:rPr>
        <w:endnoteRef/>
      </w:r>
      <w:r w:rsidRPr="00500782">
        <w:rPr>
          <w:rFonts w:ascii="Times New Roman" w:hAnsi="Times New Roman" w:cs="Times New Roman"/>
          <w:sz w:val="24"/>
        </w:rPr>
        <w:t xml:space="preserve"> All further references are to the 2006 Jonathan Cape edition of </w:t>
      </w:r>
      <w:r w:rsidRPr="00500782">
        <w:rPr>
          <w:rFonts w:ascii="Times New Roman" w:hAnsi="Times New Roman" w:cs="Times New Roman"/>
          <w:i/>
          <w:sz w:val="24"/>
        </w:rPr>
        <w:t>Decreation</w:t>
      </w:r>
      <w:r w:rsidRPr="00500782">
        <w:rPr>
          <w:rFonts w:ascii="Times New Roman" w:hAnsi="Times New Roman" w:cs="Times New Roman"/>
          <w:sz w:val="24"/>
        </w:rPr>
        <w:t xml:space="preserve">, abbreviated </w:t>
      </w:r>
      <w:r w:rsidRPr="00500782">
        <w:rPr>
          <w:rFonts w:ascii="Times New Roman" w:hAnsi="Times New Roman" w:cs="Times New Roman"/>
          <w:i/>
          <w:sz w:val="24"/>
        </w:rPr>
        <w:t>DC</w:t>
      </w:r>
      <w:r w:rsidRPr="00500782">
        <w:rPr>
          <w:rFonts w:ascii="Times New Roman" w:hAnsi="Times New Roman" w:cs="Times New Roman"/>
          <w:sz w:val="24"/>
        </w:rPr>
        <w:t>, and will be inserted parenthetically in the text.</w:t>
      </w:r>
    </w:p>
  </w:endnote>
  <w:endnote w:id="3">
    <w:p w:rsidR="000504EA" w:rsidRPr="00500782" w:rsidRDefault="000504EA" w:rsidP="007A6AC4">
      <w:pPr>
        <w:pStyle w:val="EndnoteText"/>
        <w:spacing w:line="480" w:lineRule="auto"/>
        <w:rPr>
          <w:rFonts w:ascii="Times New Roman" w:hAnsi="Times New Roman" w:cs="Times New Roman"/>
          <w:sz w:val="24"/>
        </w:rPr>
      </w:pPr>
      <w:r w:rsidRPr="00500782">
        <w:rPr>
          <w:rStyle w:val="EndnoteReference"/>
          <w:rFonts w:ascii="Times New Roman" w:hAnsi="Times New Roman" w:cs="Times New Roman"/>
          <w:sz w:val="24"/>
        </w:rPr>
        <w:endnoteRef/>
      </w:r>
      <w:r w:rsidRPr="00500782">
        <w:rPr>
          <w:rFonts w:ascii="Times New Roman" w:hAnsi="Times New Roman" w:cs="Times New Roman"/>
          <w:sz w:val="24"/>
        </w:rPr>
        <w:t xml:space="preserve"> All further references are to the 2015 Canongate edition of </w:t>
      </w:r>
      <w:r w:rsidRPr="00500782">
        <w:rPr>
          <w:rFonts w:ascii="Times New Roman" w:hAnsi="Times New Roman" w:cs="Times New Roman"/>
          <w:i/>
          <w:sz w:val="24"/>
        </w:rPr>
        <w:t>Telling Tales</w:t>
      </w:r>
      <w:r w:rsidRPr="00500782">
        <w:rPr>
          <w:rFonts w:ascii="Times New Roman" w:hAnsi="Times New Roman" w:cs="Times New Roman"/>
          <w:sz w:val="24"/>
        </w:rPr>
        <w:t xml:space="preserve">, abbreviated </w:t>
      </w:r>
      <w:r w:rsidRPr="00500782">
        <w:rPr>
          <w:rFonts w:ascii="Times New Roman" w:hAnsi="Times New Roman" w:cs="Times New Roman"/>
          <w:i/>
          <w:sz w:val="24"/>
        </w:rPr>
        <w:t>TT</w:t>
      </w:r>
      <w:r w:rsidRPr="00500782">
        <w:rPr>
          <w:rFonts w:ascii="Times New Roman" w:hAnsi="Times New Roman" w:cs="Times New Roman"/>
          <w:sz w:val="24"/>
        </w:rPr>
        <w:t>, and will be inserted parenthetically in the text.</w:t>
      </w:r>
    </w:p>
  </w:endnote>
  <w:endnote w:id="4">
    <w:p w:rsidR="000504EA" w:rsidRPr="00500782" w:rsidRDefault="000504EA" w:rsidP="00452198">
      <w:pPr>
        <w:pStyle w:val="EndnoteText"/>
        <w:spacing w:line="480" w:lineRule="auto"/>
        <w:rPr>
          <w:rFonts w:ascii="Times New Roman" w:hAnsi="Times New Roman" w:cs="Times New Roman"/>
          <w:sz w:val="24"/>
        </w:rPr>
      </w:pPr>
      <w:r w:rsidRPr="00500782">
        <w:rPr>
          <w:rStyle w:val="EndnoteReference"/>
          <w:rFonts w:ascii="Times New Roman" w:hAnsi="Times New Roman" w:cs="Times New Roman"/>
          <w:sz w:val="24"/>
        </w:rPr>
        <w:endnoteRef/>
      </w:r>
      <w:r w:rsidRPr="00500782">
        <w:rPr>
          <w:rFonts w:ascii="Times New Roman" w:hAnsi="Times New Roman" w:cs="Times New Roman"/>
          <w:sz w:val="24"/>
        </w:rPr>
        <w:t xml:space="preserve"> In order not to create confusion with my previous observation about rhizomatic reasoning, Hall’s mentioning of a “relations of representation” should be understood as a “question of </w:t>
      </w:r>
      <w:r w:rsidRPr="00500782">
        <w:rPr>
          <w:rFonts w:ascii="Times New Roman" w:hAnsi="Times New Roman" w:cs="Times New Roman"/>
          <w:i/>
          <w:sz w:val="24"/>
        </w:rPr>
        <w:t>access</w:t>
      </w:r>
      <w:r w:rsidRPr="00500782">
        <w:rPr>
          <w:rFonts w:ascii="Times New Roman" w:hAnsi="Times New Roman" w:cs="Times New Roman"/>
          <w:sz w:val="24"/>
        </w:rPr>
        <w:t xml:space="preserve"> to the rights to representation,” which involves the contestation of the stereotypical image of black people (Hall 224).</w:t>
      </w:r>
    </w:p>
  </w:endnote>
  <w:endnote w:id="5">
    <w:p w:rsidR="000504EA" w:rsidRDefault="000504EA" w:rsidP="003F7D80">
      <w:pPr>
        <w:pStyle w:val="EndnoteText"/>
        <w:spacing w:line="480" w:lineRule="auto"/>
        <w:rPr>
          <w:rFonts w:ascii="Times New Roman" w:hAnsi="Times New Roman" w:cs="Times New Roman"/>
          <w:sz w:val="24"/>
        </w:rPr>
      </w:pPr>
      <w:r w:rsidRPr="00500782">
        <w:rPr>
          <w:rStyle w:val="EndnoteReference"/>
          <w:rFonts w:ascii="Times New Roman" w:hAnsi="Times New Roman" w:cs="Times New Roman"/>
          <w:sz w:val="24"/>
        </w:rPr>
        <w:endnoteRef/>
      </w:r>
      <w:r w:rsidRPr="00500782">
        <w:rPr>
          <w:rFonts w:ascii="Times New Roman" w:hAnsi="Times New Roman" w:cs="Times New Roman"/>
          <w:sz w:val="24"/>
        </w:rPr>
        <w:t xml:space="preserve"> In accordance with Irina Rajewsky’s model, intermediality is understood here in the </w:t>
      </w:r>
      <w:r w:rsidR="00173F5C" w:rsidRPr="00500782">
        <w:rPr>
          <w:rFonts w:ascii="Times New Roman" w:hAnsi="Times New Roman" w:cs="Times New Roman"/>
          <w:sz w:val="24"/>
        </w:rPr>
        <w:t>narrower</w:t>
      </w:r>
      <w:r w:rsidRPr="00500782">
        <w:rPr>
          <w:rFonts w:ascii="Times New Roman" w:hAnsi="Times New Roman" w:cs="Times New Roman"/>
          <w:sz w:val="24"/>
        </w:rPr>
        <w:t xml:space="preserve"> sense of media combination (51-52), i.e. the combination of written text and live performance.  </w:t>
      </w:r>
    </w:p>
    <w:p w:rsidR="004F0199" w:rsidRDefault="004F0199" w:rsidP="003F7D80">
      <w:pPr>
        <w:pStyle w:val="EndnoteText"/>
        <w:spacing w:line="480" w:lineRule="auto"/>
        <w:rPr>
          <w:rFonts w:ascii="Times New Roman" w:hAnsi="Times New Roman" w:cs="Times New Roman"/>
          <w:sz w:val="24"/>
        </w:rPr>
      </w:pPr>
    </w:p>
    <w:p w:rsidR="004F0199" w:rsidRPr="00DA3FA8" w:rsidRDefault="004F0199" w:rsidP="00DA3FA8">
      <w:pPr>
        <w:pStyle w:val="Heading2"/>
        <w:numPr>
          <w:ilvl w:val="0"/>
          <w:numId w:val="0"/>
        </w:numPr>
        <w:ind w:left="720" w:hanging="360"/>
        <w:jc w:val="center"/>
        <w:rPr>
          <w:rFonts w:ascii="Times New Roman" w:hAnsi="Times New Roman" w:cs="Times New Roman"/>
        </w:rPr>
      </w:pPr>
      <w:r w:rsidRPr="00DA3FA8">
        <w:rPr>
          <w:rFonts w:ascii="Times New Roman" w:hAnsi="Times New Roman" w:cs="Times New Roman"/>
        </w:rPr>
        <w:t>Author’s Note</w:t>
      </w:r>
    </w:p>
    <w:p w:rsidR="004F0199" w:rsidRDefault="004F0199" w:rsidP="003F7D80">
      <w:pPr>
        <w:pStyle w:val="EndnoteText"/>
        <w:spacing w:line="480" w:lineRule="auto"/>
        <w:rPr>
          <w:rFonts w:ascii="Times New Roman" w:hAnsi="Times New Roman" w:cs="Times New Roman"/>
          <w:sz w:val="24"/>
        </w:rPr>
      </w:pPr>
    </w:p>
    <w:p w:rsidR="004F0199" w:rsidRPr="00500782" w:rsidRDefault="003A087C" w:rsidP="003F7D80">
      <w:pPr>
        <w:pStyle w:val="EndnoteText"/>
        <w:spacing w:line="480" w:lineRule="auto"/>
        <w:rPr>
          <w:rFonts w:ascii="Times New Roman" w:hAnsi="Times New Roman" w:cs="Times New Roman"/>
          <w:sz w:val="24"/>
        </w:rPr>
      </w:pPr>
      <w:r>
        <w:rPr>
          <w:rFonts w:ascii="Times New Roman" w:hAnsi="Times New Roman" w:cs="Times New Roman"/>
          <w:sz w:val="24"/>
        </w:rPr>
        <w:t xml:space="preserve">I thank Elisabeth Bekers, </w:t>
      </w:r>
      <w:r w:rsidRPr="003A087C">
        <w:rPr>
          <w:rFonts w:ascii="Times New Roman" w:hAnsi="Times New Roman" w:cs="Times New Roman"/>
          <w:sz w:val="24"/>
        </w:rPr>
        <w:t xml:space="preserve">whose input </w:t>
      </w:r>
      <w:r>
        <w:rPr>
          <w:rFonts w:ascii="Times New Roman" w:hAnsi="Times New Roman" w:cs="Times New Roman"/>
          <w:sz w:val="24"/>
        </w:rPr>
        <w:t>helped me develop</w:t>
      </w:r>
      <w:r w:rsidRPr="003A087C">
        <w:rPr>
          <w:rFonts w:ascii="Times New Roman" w:hAnsi="Times New Roman" w:cs="Times New Roman"/>
          <w:sz w:val="24"/>
        </w:rPr>
        <w:t xml:space="preserve"> the ideas presented in this essay</w:t>
      </w:r>
      <w:r>
        <w:rPr>
          <w:rFonts w:ascii="Times New Roman" w:hAnsi="Times New Roman" w:cs="Times New Roman"/>
          <w:sz w:val="24"/>
        </w:rPr>
        <w:t>.</w:t>
      </w:r>
    </w:p>
    <w:p w:rsidR="000504EA" w:rsidRDefault="000504EA" w:rsidP="00B0027E">
      <w:pPr>
        <w:pStyle w:val="EndnoteText"/>
        <w:rPr>
          <w:rFonts w:asciiTheme="minorHAnsi" w:hAnsiTheme="minorHAnsi" w:cstheme="minorHAnsi"/>
        </w:rPr>
      </w:pPr>
    </w:p>
    <w:p w:rsidR="000504EA" w:rsidRPr="00375511" w:rsidRDefault="000504EA" w:rsidP="00B0027E">
      <w:pPr>
        <w:pStyle w:val="EndnoteText"/>
        <w:rPr>
          <w:rFonts w:asciiTheme="minorHAnsi" w:hAnsiTheme="minorHAnsi" w:cstheme="minorHAnsi"/>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imes">
    <w:panose1 w:val="00000500000000020000"/>
    <w:charset w:val="00"/>
    <w:family w:val="auto"/>
    <w:pitch w:val="variable"/>
    <w:sig w:usb0="E00002FF" w:usb1="5000205A"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4558274"/>
      <w:docPartObj>
        <w:docPartGallery w:val="Page Numbers (Bottom of Page)"/>
        <w:docPartUnique/>
      </w:docPartObj>
    </w:sdtPr>
    <w:sdtEndPr>
      <w:rPr>
        <w:rFonts w:ascii="Times New Roman" w:hAnsi="Times New Roman" w:cs="Times New Roman"/>
        <w:sz w:val="22"/>
      </w:rPr>
    </w:sdtEndPr>
    <w:sdtContent>
      <w:p w:rsidR="000504EA" w:rsidRPr="00E46635" w:rsidRDefault="000504EA">
        <w:pPr>
          <w:pStyle w:val="Footer"/>
          <w:jc w:val="center"/>
          <w:rPr>
            <w:rFonts w:ascii="Times New Roman" w:hAnsi="Times New Roman" w:cs="Times New Roman"/>
            <w:sz w:val="22"/>
          </w:rPr>
        </w:pPr>
        <w:r w:rsidRPr="00E46635">
          <w:rPr>
            <w:rFonts w:ascii="Times New Roman" w:hAnsi="Times New Roman" w:cs="Times New Roman"/>
            <w:sz w:val="22"/>
          </w:rPr>
          <w:fldChar w:fldCharType="begin"/>
        </w:r>
        <w:r w:rsidRPr="00E46635">
          <w:rPr>
            <w:rFonts w:ascii="Times New Roman" w:hAnsi="Times New Roman" w:cs="Times New Roman"/>
            <w:sz w:val="22"/>
          </w:rPr>
          <w:instrText>PAGE   \* MERGEFORMAT</w:instrText>
        </w:r>
        <w:r w:rsidRPr="00E46635">
          <w:rPr>
            <w:rFonts w:ascii="Times New Roman" w:hAnsi="Times New Roman" w:cs="Times New Roman"/>
            <w:sz w:val="22"/>
          </w:rPr>
          <w:fldChar w:fldCharType="separate"/>
        </w:r>
        <w:r w:rsidRPr="00E46635">
          <w:rPr>
            <w:rFonts w:ascii="Times New Roman" w:hAnsi="Times New Roman" w:cs="Times New Roman"/>
            <w:noProof/>
            <w:sz w:val="22"/>
            <w:lang w:val="nl-NL"/>
          </w:rPr>
          <w:t>17</w:t>
        </w:r>
        <w:r w:rsidRPr="00E46635">
          <w:rPr>
            <w:rFonts w:ascii="Times New Roman" w:hAnsi="Times New Roman" w:cs="Times New Roman"/>
            <w:sz w:val="22"/>
          </w:rPr>
          <w:fldChar w:fldCharType="end"/>
        </w:r>
      </w:p>
    </w:sdtContent>
  </w:sdt>
  <w:p w:rsidR="000504EA" w:rsidRDefault="000504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D3902" w:rsidRDefault="009D3902" w:rsidP="004774D5">
      <w:r>
        <w:separator/>
      </w:r>
    </w:p>
  </w:footnote>
  <w:footnote w:type="continuationSeparator" w:id="0">
    <w:p w:rsidR="009D3902" w:rsidRDefault="009D3902" w:rsidP="004774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142E"/>
    <w:multiLevelType w:val="hybridMultilevel"/>
    <w:tmpl w:val="BFCEC4FC"/>
    <w:lvl w:ilvl="0" w:tplc="98964536">
      <w:numFmt w:val="bullet"/>
      <w:lvlText w:val="-"/>
      <w:lvlJc w:val="left"/>
      <w:pPr>
        <w:ind w:left="720" w:hanging="360"/>
      </w:pPr>
      <w:rPr>
        <w:rFonts w:ascii="Cambria" w:eastAsiaTheme="minorHAnsi" w:hAnsi="Cambria"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1E2B184F"/>
    <w:multiLevelType w:val="multilevel"/>
    <w:tmpl w:val="D8DADF0C"/>
    <w:lvl w:ilvl="0">
      <w:start w:val="1"/>
      <w:numFmt w:val="decimal"/>
      <w:lvlText w:val="%1."/>
      <w:lvlJc w:val="left"/>
      <w:pPr>
        <w:ind w:left="720" w:hanging="360"/>
      </w:pPr>
      <w:rPr>
        <w:rFonts w:hint="default"/>
        <w:b/>
        <w:i w:val="0"/>
        <w:sz w:val="28"/>
      </w:rPr>
    </w:lvl>
    <w:lvl w:ilvl="1">
      <w:start w:val="1"/>
      <w:numFmt w:val="decimal"/>
      <w:isLgl/>
      <w:lvlText w:val="%1.%2"/>
      <w:lvlJc w:val="left"/>
      <w:pPr>
        <w:ind w:left="1167" w:hanging="375"/>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616" w:hanging="1800"/>
      </w:pPr>
      <w:rPr>
        <w:rFonts w:hint="default"/>
      </w:rPr>
    </w:lvl>
  </w:abstractNum>
  <w:abstractNum w:abstractNumId="2" w15:restartNumberingAfterBreak="0">
    <w:nsid w:val="1ECC3554"/>
    <w:multiLevelType w:val="hybridMultilevel"/>
    <w:tmpl w:val="70E6BC7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20272DDB"/>
    <w:multiLevelType w:val="hybridMultilevel"/>
    <w:tmpl w:val="58ECB66E"/>
    <w:lvl w:ilvl="0" w:tplc="1BC834EA">
      <w:start w:val="3"/>
      <w:numFmt w:val="bullet"/>
      <w:lvlText w:val="-"/>
      <w:lvlJc w:val="left"/>
      <w:pPr>
        <w:ind w:left="720" w:hanging="360"/>
      </w:pPr>
      <w:rPr>
        <w:rFonts w:ascii="Cambria" w:eastAsiaTheme="minorHAnsi" w:hAnsi="Cambria"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6B93D0D"/>
    <w:multiLevelType w:val="hybridMultilevel"/>
    <w:tmpl w:val="E3E2E646"/>
    <w:lvl w:ilvl="0" w:tplc="08130005">
      <w:start w:val="1"/>
      <w:numFmt w:val="bullet"/>
      <w:lvlText w:val=""/>
      <w:lvlJc w:val="left"/>
      <w:pPr>
        <w:ind w:left="1428" w:hanging="360"/>
      </w:pPr>
      <w:rPr>
        <w:rFonts w:ascii="Wingdings" w:hAnsi="Wingdings"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5" w15:restartNumberingAfterBreak="0">
    <w:nsid w:val="3C926ACA"/>
    <w:multiLevelType w:val="multilevel"/>
    <w:tmpl w:val="2458AF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2B42642"/>
    <w:multiLevelType w:val="multilevel"/>
    <w:tmpl w:val="C36A70CC"/>
    <w:lvl w:ilvl="0">
      <w:start w:val="1"/>
      <w:numFmt w:val="decimal"/>
      <w:pStyle w:val="Heading2"/>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CE22FD7"/>
    <w:multiLevelType w:val="hybridMultilevel"/>
    <w:tmpl w:val="FF3C510C"/>
    <w:lvl w:ilvl="0" w:tplc="C21EB0C4">
      <w:start w:val="1"/>
      <w:numFmt w:val="upperRoman"/>
      <w:lvlText w:val="%1."/>
      <w:lvlJc w:val="right"/>
      <w:pPr>
        <w:tabs>
          <w:tab w:val="num" w:pos="720"/>
        </w:tabs>
        <w:ind w:left="720" w:hanging="360"/>
      </w:pPr>
    </w:lvl>
    <w:lvl w:ilvl="1" w:tplc="04E64E90" w:tentative="1">
      <w:start w:val="1"/>
      <w:numFmt w:val="upperRoman"/>
      <w:lvlText w:val="%2."/>
      <w:lvlJc w:val="right"/>
      <w:pPr>
        <w:tabs>
          <w:tab w:val="num" w:pos="1440"/>
        </w:tabs>
        <w:ind w:left="1440" w:hanging="360"/>
      </w:pPr>
    </w:lvl>
    <w:lvl w:ilvl="2" w:tplc="3EE2AFC8" w:tentative="1">
      <w:start w:val="1"/>
      <w:numFmt w:val="upperRoman"/>
      <w:lvlText w:val="%3."/>
      <w:lvlJc w:val="right"/>
      <w:pPr>
        <w:tabs>
          <w:tab w:val="num" w:pos="2160"/>
        </w:tabs>
        <w:ind w:left="2160" w:hanging="360"/>
      </w:pPr>
    </w:lvl>
    <w:lvl w:ilvl="3" w:tplc="2836179E" w:tentative="1">
      <w:start w:val="1"/>
      <w:numFmt w:val="upperRoman"/>
      <w:lvlText w:val="%4."/>
      <w:lvlJc w:val="right"/>
      <w:pPr>
        <w:tabs>
          <w:tab w:val="num" w:pos="2880"/>
        </w:tabs>
        <w:ind w:left="2880" w:hanging="360"/>
      </w:pPr>
    </w:lvl>
    <w:lvl w:ilvl="4" w:tplc="7C16D780" w:tentative="1">
      <w:start w:val="1"/>
      <w:numFmt w:val="upperRoman"/>
      <w:lvlText w:val="%5."/>
      <w:lvlJc w:val="right"/>
      <w:pPr>
        <w:tabs>
          <w:tab w:val="num" w:pos="3600"/>
        </w:tabs>
        <w:ind w:left="3600" w:hanging="360"/>
      </w:pPr>
    </w:lvl>
    <w:lvl w:ilvl="5" w:tplc="D154323C" w:tentative="1">
      <w:start w:val="1"/>
      <w:numFmt w:val="upperRoman"/>
      <w:lvlText w:val="%6."/>
      <w:lvlJc w:val="right"/>
      <w:pPr>
        <w:tabs>
          <w:tab w:val="num" w:pos="4320"/>
        </w:tabs>
        <w:ind w:left="4320" w:hanging="360"/>
      </w:pPr>
    </w:lvl>
    <w:lvl w:ilvl="6" w:tplc="B52842FA" w:tentative="1">
      <w:start w:val="1"/>
      <w:numFmt w:val="upperRoman"/>
      <w:lvlText w:val="%7."/>
      <w:lvlJc w:val="right"/>
      <w:pPr>
        <w:tabs>
          <w:tab w:val="num" w:pos="5040"/>
        </w:tabs>
        <w:ind w:left="5040" w:hanging="360"/>
      </w:pPr>
    </w:lvl>
    <w:lvl w:ilvl="7" w:tplc="E89A078C" w:tentative="1">
      <w:start w:val="1"/>
      <w:numFmt w:val="upperRoman"/>
      <w:lvlText w:val="%8."/>
      <w:lvlJc w:val="right"/>
      <w:pPr>
        <w:tabs>
          <w:tab w:val="num" w:pos="5760"/>
        </w:tabs>
        <w:ind w:left="5760" w:hanging="360"/>
      </w:pPr>
    </w:lvl>
    <w:lvl w:ilvl="8" w:tplc="0128BEA8" w:tentative="1">
      <w:start w:val="1"/>
      <w:numFmt w:val="upperRoman"/>
      <w:lvlText w:val="%9."/>
      <w:lvlJc w:val="right"/>
      <w:pPr>
        <w:tabs>
          <w:tab w:val="num" w:pos="6480"/>
        </w:tabs>
        <w:ind w:left="6480" w:hanging="360"/>
      </w:pPr>
    </w:lvl>
  </w:abstractNum>
  <w:abstractNum w:abstractNumId="8" w15:restartNumberingAfterBreak="0">
    <w:nsid w:val="58EF0B22"/>
    <w:multiLevelType w:val="hybridMultilevel"/>
    <w:tmpl w:val="DA465A44"/>
    <w:lvl w:ilvl="0" w:tplc="98964536">
      <w:numFmt w:val="bullet"/>
      <w:lvlText w:val="-"/>
      <w:lvlJc w:val="left"/>
      <w:pPr>
        <w:ind w:left="720" w:hanging="360"/>
      </w:pPr>
      <w:rPr>
        <w:rFonts w:ascii="Cambria" w:eastAsiaTheme="minorHAnsi" w:hAnsi="Cambria"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5BFB6EE0"/>
    <w:multiLevelType w:val="multilevel"/>
    <w:tmpl w:val="92DECE30"/>
    <w:lvl w:ilvl="0">
      <w:start w:val="1"/>
      <w:numFmt w:val="decimal"/>
      <w:pStyle w:val="Heading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6FBF4B44"/>
    <w:multiLevelType w:val="hybridMultilevel"/>
    <w:tmpl w:val="668227D8"/>
    <w:lvl w:ilvl="0" w:tplc="EC28672A">
      <w:numFmt w:val="bullet"/>
      <w:lvlText w:val="-"/>
      <w:lvlJc w:val="left"/>
      <w:pPr>
        <w:ind w:left="720" w:hanging="360"/>
      </w:pPr>
      <w:rPr>
        <w:rFonts w:ascii="Cambria" w:eastAsiaTheme="minorHAnsi" w:hAnsi="Cambria" w:cstheme="minorBid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7350193F"/>
    <w:multiLevelType w:val="hybridMultilevel"/>
    <w:tmpl w:val="61A2D798"/>
    <w:lvl w:ilvl="0" w:tplc="98964536">
      <w:numFmt w:val="bullet"/>
      <w:lvlText w:val="-"/>
      <w:lvlJc w:val="left"/>
      <w:pPr>
        <w:ind w:left="720" w:hanging="360"/>
      </w:pPr>
      <w:rPr>
        <w:rFonts w:ascii="Cambria" w:eastAsiaTheme="minorHAnsi" w:hAnsi="Cambria"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7A50183B"/>
    <w:multiLevelType w:val="hybridMultilevel"/>
    <w:tmpl w:val="CF824A34"/>
    <w:lvl w:ilvl="0" w:tplc="28D00046">
      <w:start w:val="14"/>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1"/>
  </w:num>
  <w:num w:numId="4">
    <w:abstractNumId w:val="5"/>
  </w:num>
  <w:num w:numId="5">
    <w:abstractNumId w:val="6"/>
  </w:num>
  <w:num w:numId="6">
    <w:abstractNumId w:val="6"/>
  </w:num>
  <w:num w:numId="7">
    <w:abstractNumId w:val="9"/>
  </w:num>
  <w:num w:numId="8">
    <w:abstractNumId w:val="0"/>
  </w:num>
  <w:num w:numId="9">
    <w:abstractNumId w:val="11"/>
  </w:num>
  <w:num w:numId="10">
    <w:abstractNumId w:val="8"/>
  </w:num>
  <w:num w:numId="11">
    <w:abstractNumId w:val="2"/>
  </w:num>
  <w:num w:numId="12">
    <w:abstractNumId w:val="3"/>
  </w:num>
  <w:num w:numId="13">
    <w:abstractNumId w:val="10"/>
  </w:num>
  <w:num w:numId="14">
    <w:abstractNumId w:val="12"/>
  </w:num>
  <w:num w:numId="15">
    <w:abstractNumId w:val="4"/>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3EAC"/>
    <w:rsid w:val="00000E7D"/>
    <w:rsid w:val="0000131F"/>
    <w:rsid w:val="00002F78"/>
    <w:rsid w:val="00003478"/>
    <w:rsid w:val="00004938"/>
    <w:rsid w:val="00004A08"/>
    <w:rsid w:val="00010CE7"/>
    <w:rsid w:val="00013437"/>
    <w:rsid w:val="00013491"/>
    <w:rsid w:val="00013F1B"/>
    <w:rsid w:val="000142BE"/>
    <w:rsid w:val="00015462"/>
    <w:rsid w:val="000173EF"/>
    <w:rsid w:val="000177A1"/>
    <w:rsid w:val="000213C7"/>
    <w:rsid w:val="00023870"/>
    <w:rsid w:val="00026F5C"/>
    <w:rsid w:val="0003059A"/>
    <w:rsid w:val="0003296C"/>
    <w:rsid w:val="00032BF5"/>
    <w:rsid w:val="00033171"/>
    <w:rsid w:val="00033EF5"/>
    <w:rsid w:val="00034911"/>
    <w:rsid w:val="00034F80"/>
    <w:rsid w:val="000368F3"/>
    <w:rsid w:val="00036F84"/>
    <w:rsid w:val="00037849"/>
    <w:rsid w:val="00037DDC"/>
    <w:rsid w:val="00040BFE"/>
    <w:rsid w:val="00040E3F"/>
    <w:rsid w:val="00041606"/>
    <w:rsid w:val="000428CB"/>
    <w:rsid w:val="00042C5F"/>
    <w:rsid w:val="00043A1E"/>
    <w:rsid w:val="0004591E"/>
    <w:rsid w:val="00045DE7"/>
    <w:rsid w:val="000462D6"/>
    <w:rsid w:val="00047071"/>
    <w:rsid w:val="00047805"/>
    <w:rsid w:val="000504EA"/>
    <w:rsid w:val="00052AA3"/>
    <w:rsid w:val="000553FE"/>
    <w:rsid w:val="000575C9"/>
    <w:rsid w:val="000607C8"/>
    <w:rsid w:val="00061693"/>
    <w:rsid w:val="0006232E"/>
    <w:rsid w:val="000623BE"/>
    <w:rsid w:val="00062534"/>
    <w:rsid w:val="00063DA4"/>
    <w:rsid w:val="00065F57"/>
    <w:rsid w:val="00070835"/>
    <w:rsid w:val="00071BB9"/>
    <w:rsid w:val="00073B92"/>
    <w:rsid w:val="00073F7B"/>
    <w:rsid w:val="00073F98"/>
    <w:rsid w:val="000748C3"/>
    <w:rsid w:val="0007550A"/>
    <w:rsid w:val="0007559E"/>
    <w:rsid w:val="00076322"/>
    <w:rsid w:val="00076B16"/>
    <w:rsid w:val="0007792D"/>
    <w:rsid w:val="00077B57"/>
    <w:rsid w:val="00077B71"/>
    <w:rsid w:val="000815A3"/>
    <w:rsid w:val="0008172C"/>
    <w:rsid w:val="00082D59"/>
    <w:rsid w:val="0008362A"/>
    <w:rsid w:val="000838B3"/>
    <w:rsid w:val="0008415F"/>
    <w:rsid w:val="00084510"/>
    <w:rsid w:val="00085014"/>
    <w:rsid w:val="0008596F"/>
    <w:rsid w:val="00090998"/>
    <w:rsid w:val="000926EF"/>
    <w:rsid w:val="0009513D"/>
    <w:rsid w:val="0009693A"/>
    <w:rsid w:val="000A0BB6"/>
    <w:rsid w:val="000A201F"/>
    <w:rsid w:val="000A32E5"/>
    <w:rsid w:val="000A55A2"/>
    <w:rsid w:val="000A60E8"/>
    <w:rsid w:val="000A62D3"/>
    <w:rsid w:val="000B102B"/>
    <w:rsid w:val="000B10F9"/>
    <w:rsid w:val="000B2087"/>
    <w:rsid w:val="000B23A0"/>
    <w:rsid w:val="000B3946"/>
    <w:rsid w:val="000B4B7E"/>
    <w:rsid w:val="000B4E53"/>
    <w:rsid w:val="000C00B2"/>
    <w:rsid w:val="000C157B"/>
    <w:rsid w:val="000C2348"/>
    <w:rsid w:val="000C55C5"/>
    <w:rsid w:val="000C7F6C"/>
    <w:rsid w:val="000D0780"/>
    <w:rsid w:val="000D21EC"/>
    <w:rsid w:val="000D250C"/>
    <w:rsid w:val="000D2A2E"/>
    <w:rsid w:val="000D2C81"/>
    <w:rsid w:val="000D2FFB"/>
    <w:rsid w:val="000D4AD6"/>
    <w:rsid w:val="000D56DB"/>
    <w:rsid w:val="000E047C"/>
    <w:rsid w:val="000E0B64"/>
    <w:rsid w:val="000E1123"/>
    <w:rsid w:val="000E2935"/>
    <w:rsid w:val="000E309D"/>
    <w:rsid w:val="000E3860"/>
    <w:rsid w:val="000E7E48"/>
    <w:rsid w:val="000F1735"/>
    <w:rsid w:val="000F39E5"/>
    <w:rsid w:val="000F4144"/>
    <w:rsid w:val="000F58E7"/>
    <w:rsid w:val="00100124"/>
    <w:rsid w:val="001006A2"/>
    <w:rsid w:val="00101B01"/>
    <w:rsid w:val="001025BC"/>
    <w:rsid w:val="00104DA5"/>
    <w:rsid w:val="00107020"/>
    <w:rsid w:val="00107442"/>
    <w:rsid w:val="00107FAE"/>
    <w:rsid w:val="001125FC"/>
    <w:rsid w:val="00113442"/>
    <w:rsid w:val="00113A4C"/>
    <w:rsid w:val="00114A60"/>
    <w:rsid w:val="00114AE9"/>
    <w:rsid w:val="00114F62"/>
    <w:rsid w:val="001150D4"/>
    <w:rsid w:val="00116022"/>
    <w:rsid w:val="00116C93"/>
    <w:rsid w:val="00117387"/>
    <w:rsid w:val="0012171C"/>
    <w:rsid w:val="0012281E"/>
    <w:rsid w:val="00124A96"/>
    <w:rsid w:val="00124F7C"/>
    <w:rsid w:val="00125545"/>
    <w:rsid w:val="0012655A"/>
    <w:rsid w:val="00126BA6"/>
    <w:rsid w:val="00127C8E"/>
    <w:rsid w:val="0013044D"/>
    <w:rsid w:val="001323C2"/>
    <w:rsid w:val="00132DE7"/>
    <w:rsid w:val="00133F15"/>
    <w:rsid w:val="0013441A"/>
    <w:rsid w:val="001349D0"/>
    <w:rsid w:val="00134C02"/>
    <w:rsid w:val="0013555E"/>
    <w:rsid w:val="00136A21"/>
    <w:rsid w:val="0013792D"/>
    <w:rsid w:val="00140235"/>
    <w:rsid w:val="00146C4E"/>
    <w:rsid w:val="00150F95"/>
    <w:rsid w:val="00152695"/>
    <w:rsid w:val="00152E54"/>
    <w:rsid w:val="001535A7"/>
    <w:rsid w:val="00153C7A"/>
    <w:rsid w:val="00154E36"/>
    <w:rsid w:val="0015558F"/>
    <w:rsid w:val="00157CA0"/>
    <w:rsid w:val="00161BB1"/>
    <w:rsid w:val="00163DF3"/>
    <w:rsid w:val="00164C38"/>
    <w:rsid w:val="00165E71"/>
    <w:rsid w:val="00166A4B"/>
    <w:rsid w:val="001676BA"/>
    <w:rsid w:val="00167E4E"/>
    <w:rsid w:val="00167FD5"/>
    <w:rsid w:val="00170D55"/>
    <w:rsid w:val="00171357"/>
    <w:rsid w:val="00171768"/>
    <w:rsid w:val="00173548"/>
    <w:rsid w:val="00173EAC"/>
    <w:rsid w:val="00173F5C"/>
    <w:rsid w:val="001750BF"/>
    <w:rsid w:val="0017535D"/>
    <w:rsid w:val="00176CE2"/>
    <w:rsid w:val="001777CE"/>
    <w:rsid w:val="0018053D"/>
    <w:rsid w:val="00180C83"/>
    <w:rsid w:val="001815F7"/>
    <w:rsid w:val="00183E5F"/>
    <w:rsid w:val="0018518A"/>
    <w:rsid w:val="001859CF"/>
    <w:rsid w:val="00187213"/>
    <w:rsid w:val="001904F8"/>
    <w:rsid w:val="0019120C"/>
    <w:rsid w:val="00191512"/>
    <w:rsid w:val="00194644"/>
    <w:rsid w:val="0019476A"/>
    <w:rsid w:val="00195401"/>
    <w:rsid w:val="001962E0"/>
    <w:rsid w:val="001962FD"/>
    <w:rsid w:val="001A0547"/>
    <w:rsid w:val="001A0762"/>
    <w:rsid w:val="001A1DEB"/>
    <w:rsid w:val="001A4D01"/>
    <w:rsid w:val="001A5D3E"/>
    <w:rsid w:val="001A5F05"/>
    <w:rsid w:val="001A7372"/>
    <w:rsid w:val="001B05CA"/>
    <w:rsid w:val="001B1E3E"/>
    <w:rsid w:val="001B42E3"/>
    <w:rsid w:val="001B46D0"/>
    <w:rsid w:val="001B7242"/>
    <w:rsid w:val="001C08F7"/>
    <w:rsid w:val="001C0A35"/>
    <w:rsid w:val="001C208A"/>
    <w:rsid w:val="001C2250"/>
    <w:rsid w:val="001C22BE"/>
    <w:rsid w:val="001C457F"/>
    <w:rsid w:val="001C4E2E"/>
    <w:rsid w:val="001C6455"/>
    <w:rsid w:val="001C6DD0"/>
    <w:rsid w:val="001C79E1"/>
    <w:rsid w:val="001C7E00"/>
    <w:rsid w:val="001D144C"/>
    <w:rsid w:val="001D44E8"/>
    <w:rsid w:val="001D525E"/>
    <w:rsid w:val="001D5B6B"/>
    <w:rsid w:val="001D5BBC"/>
    <w:rsid w:val="001D6CFD"/>
    <w:rsid w:val="001D7BF1"/>
    <w:rsid w:val="001D7E13"/>
    <w:rsid w:val="001D7E70"/>
    <w:rsid w:val="001E052C"/>
    <w:rsid w:val="001E1189"/>
    <w:rsid w:val="001E1C50"/>
    <w:rsid w:val="001E4336"/>
    <w:rsid w:val="001E4453"/>
    <w:rsid w:val="001E5FE8"/>
    <w:rsid w:val="001E5FF6"/>
    <w:rsid w:val="001E6831"/>
    <w:rsid w:val="001E6BF5"/>
    <w:rsid w:val="001F0C3D"/>
    <w:rsid w:val="001F1BD7"/>
    <w:rsid w:val="001F22A4"/>
    <w:rsid w:val="001F2A0F"/>
    <w:rsid w:val="001F2B97"/>
    <w:rsid w:val="001F4D8E"/>
    <w:rsid w:val="001F5624"/>
    <w:rsid w:val="001F6453"/>
    <w:rsid w:val="001F65AF"/>
    <w:rsid w:val="001F6DB9"/>
    <w:rsid w:val="001F715D"/>
    <w:rsid w:val="001F7DBB"/>
    <w:rsid w:val="002009FE"/>
    <w:rsid w:val="002013EA"/>
    <w:rsid w:val="00201A2E"/>
    <w:rsid w:val="0020312F"/>
    <w:rsid w:val="002058C2"/>
    <w:rsid w:val="00206155"/>
    <w:rsid w:val="002072EC"/>
    <w:rsid w:val="00207313"/>
    <w:rsid w:val="00207443"/>
    <w:rsid w:val="0021373D"/>
    <w:rsid w:val="00214C44"/>
    <w:rsid w:val="00215083"/>
    <w:rsid w:val="00215D17"/>
    <w:rsid w:val="00215E1E"/>
    <w:rsid w:val="00220283"/>
    <w:rsid w:val="002202BC"/>
    <w:rsid w:val="002206F0"/>
    <w:rsid w:val="002211BC"/>
    <w:rsid w:val="00221637"/>
    <w:rsid w:val="00221A0A"/>
    <w:rsid w:val="00222FD2"/>
    <w:rsid w:val="00223F3A"/>
    <w:rsid w:val="00223FE9"/>
    <w:rsid w:val="00224326"/>
    <w:rsid w:val="00225621"/>
    <w:rsid w:val="002266EF"/>
    <w:rsid w:val="00226C09"/>
    <w:rsid w:val="00227989"/>
    <w:rsid w:val="002319AB"/>
    <w:rsid w:val="00231ADF"/>
    <w:rsid w:val="00231E55"/>
    <w:rsid w:val="00232D30"/>
    <w:rsid w:val="00233559"/>
    <w:rsid w:val="002342A1"/>
    <w:rsid w:val="0023459A"/>
    <w:rsid w:val="00234A82"/>
    <w:rsid w:val="00235641"/>
    <w:rsid w:val="00235EB7"/>
    <w:rsid w:val="0023764A"/>
    <w:rsid w:val="00240B6B"/>
    <w:rsid w:val="002422AE"/>
    <w:rsid w:val="00242BBE"/>
    <w:rsid w:val="002435A8"/>
    <w:rsid w:val="002502E3"/>
    <w:rsid w:val="0025131E"/>
    <w:rsid w:val="00251392"/>
    <w:rsid w:val="00252173"/>
    <w:rsid w:val="00252DCD"/>
    <w:rsid w:val="0025335D"/>
    <w:rsid w:val="002536EA"/>
    <w:rsid w:val="002543E6"/>
    <w:rsid w:val="0025532D"/>
    <w:rsid w:val="002617AE"/>
    <w:rsid w:val="00262B17"/>
    <w:rsid w:val="002632D9"/>
    <w:rsid w:val="00265A85"/>
    <w:rsid w:val="00265D7C"/>
    <w:rsid w:val="00265E46"/>
    <w:rsid w:val="00266228"/>
    <w:rsid w:val="0027013D"/>
    <w:rsid w:val="00270479"/>
    <w:rsid w:val="002723F7"/>
    <w:rsid w:val="00272D68"/>
    <w:rsid w:val="00273563"/>
    <w:rsid w:val="00277003"/>
    <w:rsid w:val="002811C0"/>
    <w:rsid w:val="0028133A"/>
    <w:rsid w:val="00283B3D"/>
    <w:rsid w:val="00283FED"/>
    <w:rsid w:val="00285BE4"/>
    <w:rsid w:val="00287001"/>
    <w:rsid w:val="00292598"/>
    <w:rsid w:val="00292602"/>
    <w:rsid w:val="00294C82"/>
    <w:rsid w:val="00295C3B"/>
    <w:rsid w:val="002964AD"/>
    <w:rsid w:val="00297A63"/>
    <w:rsid w:val="00297EF4"/>
    <w:rsid w:val="002A290A"/>
    <w:rsid w:val="002A2C8C"/>
    <w:rsid w:val="002A2D6D"/>
    <w:rsid w:val="002A2F03"/>
    <w:rsid w:val="002A3D52"/>
    <w:rsid w:val="002A5A10"/>
    <w:rsid w:val="002A60C3"/>
    <w:rsid w:val="002B07A3"/>
    <w:rsid w:val="002B07F0"/>
    <w:rsid w:val="002B312E"/>
    <w:rsid w:val="002B38C1"/>
    <w:rsid w:val="002B4E27"/>
    <w:rsid w:val="002B592E"/>
    <w:rsid w:val="002B5BB6"/>
    <w:rsid w:val="002B5EB1"/>
    <w:rsid w:val="002B745C"/>
    <w:rsid w:val="002C0060"/>
    <w:rsid w:val="002C18E6"/>
    <w:rsid w:val="002C2779"/>
    <w:rsid w:val="002C2FA1"/>
    <w:rsid w:val="002C4672"/>
    <w:rsid w:val="002D0709"/>
    <w:rsid w:val="002D0F2A"/>
    <w:rsid w:val="002D2B03"/>
    <w:rsid w:val="002D2DA3"/>
    <w:rsid w:val="002D494A"/>
    <w:rsid w:val="002D49A0"/>
    <w:rsid w:val="002D6022"/>
    <w:rsid w:val="002E120A"/>
    <w:rsid w:val="002E1568"/>
    <w:rsid w:val="002E4390"/>
    <w:rsid w:val="002E4717"/>
    <w:rsid w:val="002E6EC5"/>
    <w:rsid w:val="002F1105"/>
    <w:rsid w:val="002F14C1"/>
    <w:rsid w:val="002F30D0"/>
    <w:rsid w:val="002F5E0B"/>
    <w:rsid w:val="002F714F"/>
    <w:rsid w:val="00300547"/>
    <w:rsid w:val="003006CE"/>
    <w:rsid w:val="00300922"/>
    <w:rsid w:val="00300FC4"/>
    <w:rsid w:val="003022A3"/>
    <w:rsid w:val="003048AA"/>
    <w:rsid w:val="00305753"/>
    <w:rsid w:val="0030598C"/>
    <w:rsid w:val="00305B10"/>
    <w:rsid w:val="003104B0"/>
    <w:rsid w:val="003112AC"/>
    <w:rsid w:val="00312D91"/>
    <w:rsid w:val="00312F6D"/>
    <w:rsid w:val="003142F7"/>
    <w:rsid w:val="00315DD7"/>
    <w:rsid w:val="00315EED"/>
    <w:rsid w:val="003164A8"/>
    <w:rsid w:val="00317A01"/>
    <w:rsid w:val="0032351F"/>
    <w:rsid w:val="00325D07"/>
    <w:rsid w:val="0032791F"/>
    <w:rsid w:val="00331EA5"/>
    <w:rsid w:val="00332AC0"/>
    <w:rsid w:val="003341DF"/>
    <w:rsid w:val="003357D9"/>
    <w:rsid w:val="00335EF9"/>
    <w:rsid w:val="0033602A"/>
    <w:rsid w:val="00340E1A"/>
    <w:rsid w:val="00341739"/>
    <w:rsid w:val="00342050"/>
    <w:rsid w:val="0034438A"/>
    <w:rsid w:val="0034688D"/>
    <w:rsid w:val="003477E2"/>
    <w:rsid w:val="00351225"/>
    <w:rsid w:val="0035147F"/>
    <w:rsid w:val="00351970"/>
    <w:rsid w:val="00354774"/>
    <w:rsid w:val="00355669"/>
    <w:rsid w:val="00355A23"/>
    <w:rsid w:val="00355F31"/>
    <w:rsid w:val="003562A9"/>
    <w:rsid w:val="003576D7"/>
    <w:rsid w:val="0036091B"/>
    <w:rsid w:val="00362225"/>
    <w:rsid w:val="00362942"/>
    <w:rsid w:val="00362AFE"/>
    <w:rsid w:val="00362CCA"/>
    <w:rsid w:val="00363BBB"/>
    <w:rsid w:val="0036422D"/>
    <w:rsid w:val="00367B74"/>
    <w:rsid w:val="003732CA"/>
    <w:rsid w:val="00373838"/>
    <w:rsid w:val="003738EB"/>
    <w:rsid w:val="00375511"/>
    <w:rsid w:val="003768BA"/>
    <w:rsid w:val="00376C2C"/>
    <w:rsid w:val="0037730C"/>
    <w:rsid w:val="00377EFB"/>
    <w:rsid w:val="00381952"/>
    <w:rsid w:val="00381DB1"/>
    <w:rsid w:val="00381F44"/>
    <w:rsid w:val="0038218E"/>
    <w:rsid w:val="00382238"/>
    <w:rsid w:val="0038647E"/>
    <w:rsid w:val="0038766F"/>
    <w:rsid w:val="0039082A"/>
    <w:rsid w:val="00390E0D"/>
    <w:rsid w:val="00391FCC"/>
    <w:rsid w:val="00392E97"/>
    <w:rsid w:val="003A087C"/>
    <w:rsid w:val="003A5091"/>
    <w:rsid w:val="003A5928"/>
    <w:rsid w:val="003A5BA8"/>
    <w:rsid w:val="003A6257"/>
    <w:rsid w:val="003A67D6"/>
    <w:rsid w:val="003A743F"/>
    <w:rsid w:val="003A7EB4"/>
    <w:rsid w:val="003B18E4"/>
    <w:rsid w:val="003B26CB"/>
    <w:rsid w:val="003B3291"/>
    <w:rsid w:val="003B35DB"/>
    <w:rsid w:val="003B3FA3"/>
    <w:rsid w:val="003B4531"/>
    <w:rsid w:val="003B4DAA"/>
    <w:rsid w:val="003B50A8"/>
    <w:rsid w:val="003B5C22"/>
    <w:rsid w:val="003B6140"/>
    <w:rsid w:val="003B79AC"/>
    <w:rsid w:val="003C2426"/>
    <w:rsid w:val="003C28A2"/>
    <w:rsid w:val="003C33D8"/>
    <w:rsid w:val="003C3B50"/>
    <w:rsid w:val="003C4511"/>
    <w:rsid w:val="003C5AB1"/>
    <w:rsid w:val="003C6711"/>
    <w:rsid w:val="003C72A8"/>
    <w:rsid w:val="003C7E6A"/>
    <w:rsid w:val="003D014D"/>
    <w:rsid w:val="003D03B1"/>
    <w:rsid w:val="003D263D"/>
    <w:rsid w:val="003D309E"/>
    <w:rsid w:val="003D35FB"/>
    <w:rsid w:val="003D4A8F"/>
    <w:rsid w:val="003D4AE8"/>
    <w:rsid w:val="003D5E70"/>
    <w:rsid w:val="003D6C30"/>
    <w:rsid w:val="003D6E22"/>
    <w:rsid w:val="003D7BF3"/>
    <w:rsid w:val="003E4982"/>
    <w:rsid w:val="003E581B"/>
    <w:rsid w:val="003E5861"/>
    <w:rsid w:val="003E60A8"/>
    <w:rsid w:val="003E631B"/>
    <w:rsid w:val="003E74DC"/>
    <w:rsid w:val="003E786C"/>
    <w:rsid w:val="003F1DD3"/>
    <w:rsid w:val="003F3992"/>
    <w:rsid w:val="003F5D02"/>
    <w:rsid w:val="003F6FCE"/>
    <w:rsid w:val="003F7D80"/>
    <w:rsid w:val="004001B9"/>
    <w:rsid w:val="0040073E"/>
    <w:rsid w:val="00402CD3"/>
    <w:rsid w:val="00403A1A"/>
    <w:rsid w:val="00405133"/>
    <w:rsid w:val="00407B8D"/>
    <w:rsid w:val="00410389"/>
    <w:rsid w:val="00410847"/>
    <w:rsid w:val="00410CE4"/>
    <w:rsid w:val="00410F5B"/>
    <w:rsid w:val="00412A0E"/>
    <w:rsid w:val="00412BE3"/>
    <w:rsid w:val="004130EB"/>
    <w:rsid w:val="00413D17"/>
    <w:rsid w:val="00415C7E"/>
    <w:rsid w:val="00417736"/>
    <w:rsid w:val="00417C57"/>
    <w:rsid w:val="00420130"/>
    <w:rsid w:val="00422256"/>
    <w:rsid w:val="00425E9D"/>
    <w:rsid w:val="00426261"/>
    <w:rsid w:val="00426F01"/>
    <w:rsid w:val="004277F3"/>
    <w:rsid w:val="0042797E"/>
    <w:rsid w:val="00430269"/>
    <w:rsid w:val="00431E54"/>
    <w:rsid w:val="00432134"/>
    <w:rsid w:val="00432275"/>
    <w:rsid w:val="00433026"/>
    <w:rsid w:val="00434805"/>
    <w:rsid w:val="00435D9C"/>
    <w:rsid w:val="0043667A"/>
    <w:rsid w:val="00436C80"/>
    <w:rsid w:val="0043738F"/>
    <w:rsid w:val="00437538"/>
    <w:rsid w:val="00437A8F"/>
    <w:rsid w:val="004423B3"/>
    <w:rsid w:val="004432F7"/>
    <w:rsid w:val="00444CC5"/>
    <w:rsid w:val="00446058"/>
    <w:rsid w:val="0044753E"/>
    <w:rsid w:val="0044780D"/>
    <w:rsid w:val="0045028A"/>
    <w:rsid w:val="00452198"/>
    <w:rsid w:val="0045270D"/>
    <w:rsid w:val="004528C8"/>
    <w:rsid w:val="00453072"/>
    <w:rsid w:val="00453A2D"/>
    <w:rsid w:val="00454B4D"/>
    <w:rsid w:val="0045524B"/>
    <w:rsid w:val="004557D6"/>
    <w:rsid w:val="00456F36"/>
    <w:rsid w:val="00457CD4"/>
    <w:rsid w:val="00460453"/>
    <w:rsid w:val="00460506"/>
    <w:rsid w:val="00460890"/>
    <w:rsid w:val="0046155D"/>
    <w:rsid w:val="004637E9"/>
    <w:rsid w:val="00463CC1"/>
    <w:rsid w:val="00465A3B"/>
    <w:rsid w:val="00466792"/>
    <w:rsid w:val="00467922"/>
    <w:rsid w:val="00467CA2"/>
    <w:rsid w:val="00470D52"/>
    <w:rsid w:val="00472AC6"/>
    <w:rsid w:val="00473D0E"/>
    <w:rsid w:val="00473F3B"/>
    <w:rsid w:val="0047420D"/>
    <w:rsid w:val="004774D0"/>
    <w:rsid w:val="004774D5"/>
    <w:rsid w:val="004775DF"/>
    <w:rsid w:val="004804F1"/>
    <w:rsid w:val="00480818"/>
    <w:rsid w:val="004811B5"/>
    <w:rsid w:val="0048147A"/>
    <w:rsid w:val="00482129"/>
    <w:rsid w:val="00482CAF"/>
    <w:rsid w:val="00482FDE"/>
    <w:rsid w:val="004870B2"/>
    <w:rsid w:val="00487575"/>
    <w:rsid w:val="004878C7"/>
    <w:rsid w:val="0049039B"/>
    <w:rsid w:val="00490A83"/>
    <w:rsid w:val="004910E3"/>
    <w:rsid w:val="004921F5"/>
    <w:rsid w:val="0049243C"/>
    <w:rsid w:val="004925E7"/>
    <w:rsid w:val="00493590"/>
    <w:rsid w:val="00493599"/>
    <w:rsid w:val="00493A12"/>
    <w:rsid w:val="00494114"/>
    <w:rsid w:val="00494CFA"/>
    <w:rsid w:val="00494EF0"/>
    <w:rsid w:val="00496033"/>
    <w:rsid w:val="00496314"/>
    <w:rsid w:val="00497F55"/>
    <w:rsid w:val="004A01F6"/>
    <w:rsid w:val="004A10BE"/>
    <w:rsid w:val="004A19DB"/>
    <w:rsid w:val="004A19FF"/>
    <w:rsid w:val="004A4270"/>
    <w:rsid w:val="004A654A"/>
    <w:rsid w:val="004A6751"/>
    <w:rsid w:val="004A67AE"/>
    <w:rsid w:val="004B169F"/>
    <w:rsid w:val="004B3396"/>
    <w:rsid w:val="004B6673"/>
    <w:rsid w:val="004B6871"/>
    <w:rsid w:val="004C0F2F"/>
    <w:rsid w:val="004C1E65"/>
    <w:rsid w:val="004C2448"/>
    <w:rsid w:val="004C31D5"/>
    <w:rsid w:val="004C3412"/>
    <w:rsid w:val="004C41D8"/>
    <w:rsid w:val="004C44CE"/>
    <w:rsid w:val="004C5701"/>
    <w:rsid w:val="004C71C0"/>
    <w:rsid w:val="004C7466"/>
    <w:rsid w:val="004C7B7F"/>
    <w:rsid w:val="004D047E"/>
    <w:rsid w:val="004D2DA8"/>
    <w:rsid w:val="004D43B2"/>
    <w:rsid w:val="004D43F1"/>
    <w:rsid w:val="004D5792"/>
    <w:rsid w:val="004D6C03"/>
    <w:rsid w:val="004D7D31"/>
    <w:rsid w:val="004E1637"/>
    <w:rsid w:val="004E23B4"/>
    <w:rsid w:val="004E26F5"/>
    <w:rsid w:val="004E5731"/>
    <w:rsid w:val="004E749C"/>
    <w:rsid w:val="004E7A41"/>
    <w:rsid w:val="004F0199"/>
    <w:rsid w:val="004F06DE"/>
    <w:rsid w:val="004F089F"/>
    <w:rsid w:val="004F0E4E"/>
    <w:rsid w:val="004F420E"/>
    <w:rsid w:val="004F465E"/>
    <w:rsid w:val="004F4FFE"/>
    <w:rsid w:val="004F66E9"/>
    <w:rsid w:val="004F6B77"/>
    <w:rsid w:val="004F7F56"/>
    <w:rsid w:val="0050024B"/>
    <w:rsid w:val="00500782"/>
    <w:rsid w:val="00501A48"/>
    <w:rsid w:val="00502004"/>
    <w:rsid w:val="00502FA7"/>
    <w:rsid w:val="0050341A"/>
    <w:rsid w:val="00503A01"/>
    <w:rsid w:val="00503A66"/>
    <w:rsid w:val="00505A3D"/>
    <w:rsid w:val="005070C0"/>
    <w:rsid w:val="005079DF"/>
    <w:rsid w:val="00507E40"/>
    <w:rsid w:val="005125A0"/>
    <w:rsid w:val="00512F84"/>
    <w:rsid w:val="00513F46"/>
    <w:rsid w:val="00530DDE"/>
    <w:rsid w:val="00531A91"/>
    <w:rsid w:val="00531ABD"/>
    <w:rsid w:val="00531D59"/>
    <w:rsid w:val="00533B97"/>
    <w:rsid w:val="00533C3D"/>
    <w:rsid w:val="0053401B"/>
    <w:rsid w:val="0053462F"/>
    <w:rsid w:val="00534C42"/>
    <w:rsid w:val="0053565D"/>
    <w:rsid w:val="00535B2C"/>
    <w:rsid w:val="00535CE1"/>
    <w:rsid w:val="005370EB"/>
    <w:rsid w:val="005373A5"/>
    <w:rsid w:val="0054023C"/>
    <w:rsid w:val="00540E1F"/>
    <w:rsid w:val="0054272B"/>
    <w:rsid w:val="00543139"/>
    <w:rsid w:val="005435DB"/>
    <w:rsid w:val="00543C23"/>
    <w:rsid w:val="005443B3"/>
    <w:rsid w:val="00544F45"/>
    <w:rsid w:val="00546DB1"/>
    <w:rsid w:val="00550230"/>
    <w:rsid w:val="0055081A"/>
    <w:rsid w:val="0055155A"/>
    <w:rsid w:val="005573EC"/>
    <w:rsid w:val="00557656"/>
    <w:rsid w:val="00564268"/>
    <w:rsid w:val="00566340"/>
    <w:rsid w:val="00567755"/>
    <w:rsid w:val="00573C9B"/>
    <w:rsid w:val="005745F9"/>
    <w:rsid w:val="00575AFC"/>
    <w:rsid w:val="00577579"/>
    <w:rsid w:val="00580BB5"/>
    <w:rsid w:val="005817B0"/>
    <w:rsid w:val="005831C3"/>
    <w:rsid w:val="00583393"/>
    <w:rsid w:val="0058463A"/>
    <w:rsid w:val="0058610E"/>
    <w:rsid w:val="005868E2"/>
    <w:rsid w:val="00586B07"/>
    <w:rsid w:val="00587457"/>
    <w:rsid w:val="00590E98"/>
    <w:rsid w:val="0059422C"/>
    <w:rsid w:val="00594409"/>
    <w:rsid w:val="00594BC5"/>
    <w:rsid w:val="00595418"/>
    <w:rsid w:val="00595A2F"/>
    <w:rsid w:val="00595B4A"/>
    <w:rsid w:val="0059681D"/>
    <w:rsid w:val="00596C87"/>
    <w:rsid w:val="00597031"/>
    <w:rsid w:val="0059787D"/>
    <w:rsid w:val="00597A18"/>
    <w:rsid w:val="005A03F7"/>
    <w:rsid w:val="005A0A02"/>
    <w:rsid w:val="005A1630"/>
    <w:rsid w:val="005A1F8A"/>
    <w:rsid w:val="005A28B0"/>
    <w:rsid w:val="005A2A9A"/>
    <w:rsid w:val="005A6B45"/>
    <w:rsid w:val="005A7D0E"/>
    <w:rsid w:val="005B04D5"/>
    <w:rsid w:val="005B0908"/>
    <w:rsid w:val="005B2233"/>
    <w:rsid w:val="005B3ECB"/>
    <w:rsid w:val="005B3F4E"/>
    <w:rsid w:val="005B454C"/>
    <w:rsid w:val="005B4F31"/>
    <w:rsid w:val="005B5702"/>
    <w:rsid w:val="005B6444"/>
    <w:rsid w:val="005B6A92"/>
    <w:rsid w:val="005C0541"/>
    <w:rsid w:val="005C1538"/>
    <w:rsid w:val="005C2DF4"/>
    <w:rsid w:val="005C2E9C"/>
    <w:rsid w:val="005C3529"/>
    <w:rsid w:val="005C46AB"/>
    <w:rsid w:val="005C5D19"/>
    <w:rsid w:val="005C699E"/>
    <w:rsid w:val="005C7F5A"/>
    <w:rsid w:val="005D0AA7"/>
    <w:rsid w:val="005D3794"/>
    <w:rsid w:val="005D4BA4"/>
    <w:rsid w:val="005D563E"/>
    <w:rsid w:val="005D58AC"/>
    <w:rsid w:val="005D6717"/>
    <w:rsid w:val="005D6AD0"/>
    <w:rsid w:val="005D714D"/>
    <w:rsid w:val="005D7B44"/>
    <w:rsid w:val="005E246E"/>
    <w:rsid w:val="005E3169"/>
    <w:rsid w:val="005E46A3"/>
    <w:rsid w:val="005E4A92"/>
    <w:rsid w:val="005E65A8"/>
    <w:rsid w:val="005F0018"/>
    <w:rsid w:val="005F20B5"/>
    <w:rsid w:val="005F3B5C"/>
    <w:rsid w:val="005F4BF4"/>
    <w:rsid w:val="00600279"/>
    <w:rsid w:val="00603517"/>
    <w:rsid w:val="006039A0"/>
    <w:rsid w:val="006042DE"/>
    <w:rsid w:val="00604989"/>
    <w:rsid w:val="006058F1"/>
    <w:rsid w:val="00605DD1"/>
    <w:rsid w:val="00606BF5"/>
    <w:rsid w:val="00607182"/>
    <w:rsid w:val="00607DB1"/>
    <w:rsid w:val="00607FDD"/>
    <w:rsid w:val="0061118C"/>
    <w:rsid w:val="00611F6F"/>
    <w:rsid w:val="0061215A"/>
    <w:rsid w:val="0061217E"/>
    <w:rsid w:val="00614643"/>
    <w:rsid w:val="00614BD2"/>
    <w:rsid w:val="0061550F"/>
    <w:rsid w:val="006216D0"/>
    <w:rsid w:val="00622716"/>
    <w:rsid w:val="00622AF9"/>
    <w:rsid w:val="00625090"/>
    <w:rsid w:val="006255B1"/>
    <w:rsid w:val="0062703F"/>
    <w:rsid w:val="00627895"/>
    <w:rsid w:val="00631B67"/>
    <w:rsid w:val="00632F85"/>
    <w:rsid w:val="0063339E"/>
    <w:rsid w:val="00633C5A"/>
    <w:rsid w:val="0063462B"/>
    <w:rsid w:val="00634CFF"/>
    <w:rsid w:val="00634E8C"/>
    <w:rsid w:val="0063539A"/>
    <w:rsid w:val="00635CE9"/>
    <w:rsid w:val="00641799"/>
    <w:rsid w:val="00641D33"/>
    <w:rsid w:val="00643C3E"/>
    <w:rsid w:val="00643F21"/>
    <w:rsid w:val="006445FB"/>
    <w:rsid w:val="006447A5"/>
    <w:rsid w:val="006454C5"/>
    <w:rsid w:val="00646216"/>
    <w:rsid w:val="00647E23"/>
    <w:rsid w:val="006502CF"/>
    <w:rsid w:val="00650515"/>
    <w:rsid w:val="00650A59"/>
    <w:rsid w:val="00651E0F"/>
    <w:rsid w:val="00651E95"/>
    <w:rsid w:val="00652D03"/>
    <w:rsid w:val="00654E73"/>
    <w:rsid w:val="00654FA7"/>
    <w:rsid w:val="00662535"/>
    <w:rsid w:val="00663DFC"/>
    <w:rsid w:val="006663C6"/>
    <w:rsid w:val="00666BC9"/>
    <w:rsid w:val="00667E2A"/>
    <w:rsid w:val="00670116"/>
    <w:rsid w:val="006708D7"/>
    <w:rsid w:val="00672040"/>
    <w:rsid w:val="006745E9"/>
    <w:rsid w:val="006775E6"/>
    <w:rsid w:val="00681CB7"/>
    <w:rsid w:val="006822B7"/>
    <w:rsid w:val="00682D39"/>
    <w:rsid w:val="00682D5B"/>
    <w:rsid w:val="00684A9A"/>
    <w:rsid w:val="00684D15"/>
    <w:rsid w:val="00685BEA"/>
    <w:rsid w:val="00685FAD"/>
    <w:rsid w:val="00686E36"/>
    <w:rsid w:val="00690089"/>
    <w:rsid w:val="0069354F"/>
    <w:rsid w:val="006939F3"/>
    <w:rsid w:val="006965BD"/>
    <w:rsid w:val="006978F6"/>
    <w:rsid w:val="006A1C2E"/>
    <w:rsid w:val="006A3B38"/>
    <w:rsid w:val="006A46B8"/>
    <w:rsid w:val="006A4B12"/>
    <w:rsid w:val="006A7B40"/>
    <w:rsid w:val="006B0AAA"/>
    <w:rsid w:val="006B1740"/>
    <w:rsid w:val="006B2632"/>
    <w:rsid w:val="006B4CC7"/>
    <w:rsid w:val="006B502E"/>
    <w:rsid w:val="006C0740"/>
    <w:rsid w:val="006C1F0D"/>
    <w:rsid w:val="006C3C87"/>
    <w:rsid w:val="006C4BA8"/>
    <w:rsid w:val="006C5CAE"/>
    <w:rsid w:val="006C6515"/>
    <w:rsid w:val="006C66CB"/>
    <w:rsid w:val="006C6AAC"/>
    <w:rsid w:val="006C73AF"/>
    <w:rsid w:val="006D0CC5"/>
    <w:rsid w:val="006D0DC5"/>
    <w:rsid w:val="006D10D7"/>
    <w:rsid w:val="006D1634"/>
    <w:rsid w:val="006D1987"/>
    <w:rsid w:val="006D22D2"/>
    <w:rsid w:val="006D26C1"/>
    <w:rsid w:val="006D2B8A"/>
    <w:rsid w:val="006D54C0"/>
    <w:rsid w:val="006D66BF"/>
    <w:rsid w:val="006D77EB"/>
    <w:rsid w:val="006D7815"/>
    <w:rsid w:val="006E009E"/>
    <w:rsid w:val="006E02F4"/>
    <w:rsid w:val="006E17B0"/>
    <w:rsid w:val="006E2414"/>
    <w:rsid w:val="006E4407"/>
    <w:rsid w:val="006F0782"/>
    <w:rsid w:val="006F0983"/>
    <w:rsid w:val="006F0C88"/>
    <w:rsid w:val="006F1840"/>
    <w:rsid w:val="006F1BF2"/>
    <w:rsid w:val="006F373A"/>
    <w:rsid w:val="006F7466"/>
    <w:rsid w:val="00700CBF"/>
    <w:rsid w:val="007016ED"/>
    <w:rsid w:val="00702EED"/>
    <w:rsid w:val="00704297"/>
    <w:rsid w:val="00704ACC"/>
    <w:rsid w:val="00705EB3"/>
    <w:rsid w:val="00706167"/>
    <w:rsid w:val="00710764"/>
    <w:rsid w:val="00710E62"/>
    <w:rsid w:val="0071158B"/>
    <w:rsid w:val="00713541"/>
    <w:rsid w:val="007141B6"/>
    <w:rsid w:val="00714D53"/>
    <w:rsid w:val="00715F64"/>
    <w:rsid w:val="00717FEB"/>
    <w:rsid w:val="007203EE"/>
    <w:rsid w:val="00720647"/>
    <w:rsid w:val="00721EB2"/>
    <w:rsid w:val="00722805"/>
    <w:rsid w:val="0072338B"/>
    <w:rsid w:val="00723DD5"/>
    <w:rsid w:val="00724C81"/>
    <w:rsid w:val="007276E7"/>
    <w:rsid w:val="00727C74"/>
    <w:rsid w:val="007309FF"/>
    <w:rsid w:val="00730DCC"/>
    <w:rsid w:val="00732B88"/>
    <w:rsid w:val="00733260"/>
    <w:rsid w:val="007335F2"/>
    <w:rsid w:val="0073489F"/>
    <w:rsid w:val="00734BE0"/>
    <w:rsid w:val="00735AD5"/>
    <w:rsid w:val="007361CE"/>
    <w:rsid w:val="00736404"/>
    <w:rsid w:val="00737A0B"/>
    <w:rsid w:val="00740286"/>
    <w:rsid w:val="00741163"/>
    <w:rsid w:val="00741437"/>
    <w:rsid w:val="00741A8D"/>
    <w:rsid w:val="007439BA"/>
    <w:rsid w:val="00743B04"/>
    <w:rsid w:val="00743B11"/>
    <w:rsid w:val="00744E98"/>
    <w:rsid w:val="00746823"/>
    <w:rsid w:val="007506DF"/>
    <w:rsid w:val="00751606"/>
    <w:rsid w:val="00751C58"/>
    <w:rsid w:val="00753ED0"/>
    <w:rsid w:val="0075415A"/>
    <w:rsid w:val="00754E9B"/>
    <w:rsid w:val="007559D2"/>
    <w:rsid w:val="007561A1"/>
    <w:rsid w:val="00760288"/>
    <w:rsid w:val="00761F4E"/>
    <w:rsid w:val="00763127"/>
    <w:rsid w:val="00763FE4"/>
    <w:rsid w:val="00764AEF"/>
    <w:rsid w:val="007658CE"/>
    <w:rsid w:val="00766F17"/>
    <w:rsid w:val="0077067B"/>
    <w:rsid w:val="00770B3E"/>
    <w:rsid w:val="00770E96"/>
    <w:rsid w:val="00771434"/>
    <w:rsid w:val="0077240F"/>
    <w:rsid w:val="00773AAC"/>
    <w:rsid w:val="00773E76"/>
    <w:rsid w:val="007748FE"/>
    <w:rsid w:val="00774C3F"/>
    <w:rsid w:val="007750F8"/>
    <w:rsid w:val="007753AC"/>
    <w:rsid w:val="00776C63"/>
    <w:rsid w:val="007778BD"/>
    <w:rsid w:val="00780477"/>
    <w:rsid w:val="00780A22"/>
    <w:rsid w:val="0078104C"/>
    <w:rsid w:val="0078220B"/>
    <w:rsid w:val="00784AF6"/>
    <w:rsid w:val="00784BCC"/>
    <w:rsid w:val="0078560E"/>
    <w:rsid w:val="00785769"/>
    <w:rsid w:val="00787A9F"/>
    <w:rsid w:val="00790C0C"/>
    <w:rsid w:val="0079177B"/>
    <w:rsid w:val="00793B1F"/>
    <w:rsid w:val="00793CDE"/>
    <w:rsid w:val="00793E05"/>
    <w:rsid w:val="00794075"/>
    <w:rsid w:val="007950DA"/>
    <w:rsid w:val="00795392"/>
    <w:rsid w:val="007956FB"/>
    <w:rsid w:val="00796B38"/>
    <w:rsid w:val="007A08DF"/>
    <w:rsid w:val="007A1950"/>
    <w:rsid w:val="007A1A2E"/>
    <w:rsid w:val="007A1CF0"/>
    <w:rsid w:val="007A6AC4"/>
    <w:rsid w:val="007A6CD0"/>
    <w:rsid w:val="007A6DCC"/>
    <w:rsid w:val="007A78C5"/>
    <w:rsid w:val="007A7A7B"/>
    <w:rsid w:val="007B0029"/>
    <w:rsid w:val="007B1763"/>
    <w:rsid w:val="007B375E"/>
    <w:rsid w:val="007B4C2B"/>
    <w:rsid w:val="007C0D19"/>
    <w:rsid w:val="007C2EB4"/>
    <w:rsid w:val="007C30B7"/>
    <w:rsid w:val="007C3EF1"/>
    <w:rsid w:val="007C5378"/>
    <w:rsid w:val="007C584C"/>
    <w:rsid w:val="007C59F2"/>
    <w:rsid w:val="007C5BB8"/>
    <w:rsid w:val="007C7627"/>
    <w:rsid w:val="007D0892"/>
    <w:rsid w:val="007D0FDC"/>
    <w:rsid w:val="007D1D97"/>
    <w:rsid w:val="007D4E61"/>
    <w:rsid w:val="007D556E"/>
    <w:rsid w:val="007D64BB"/>
    <w:rsid w:val="007D701E"/>
    <w:rsid w:val="007D7745"/>
    <w:rsid w:val="007E25BA"/>
    <w:rsid w:val="007E392D"/>
    <w:rsid w:val="007E3AA0"/>
    <w:rsid w:val="007E4174"/>
    <w:rsid w:val="007E4EBE"/>
    <w:rsid w:val="007E50B9"/>
    <w:rsid w:val="007E5C80"/>
    <w:rsid w:val="007E5D6E"/>
    <w:rsid w:val="007F124D"/>
    <w:rsid w:val="007F2078"/>
    <w:rsid w:val="007F3446"/>
    <w:rsid w:val="007F38CA"/>
    <w:rsid w:val="007F767A"/>
    <w:rsid w:val="00800656"/>
    <w:rsid w:val="00807080"/>
    <w:rsid w:val="00811732"/>
    <w:rsid w:val="008129E1"/>
    <w:rsid w:val="00812AD7"/>
    <w:rsid w:val="00813482"/>
    <w:rsid w:val="00815A6B"/>
    <w:rsid w:val="0082173B"/>
    <w:rsid w:val="008217C9"/>
    <w:rsid w:val="00821B88"/>
    <w:rsid w:val="0082267C"/>
    <w:rsid w:val="00822CE4"/>
    <w:rsid w:val="00822F39"/>
    <w:rsid w:val="00825D32"/>
    <w:rsid w:val="00826103"/>
    <w:rsid w:val="008273DE"/>
    <w:rsid w:val="00830B8F"/>
    <w:rsid w:val="00831D57"/>
    <w:rsid w:val="00832CF0"/>
    <w:rsid w:val="00835778"/>
    <w:rsid w:val="00837D06"/>
    <w:rsid w:val="00842397"/>
    <w:rsid w:val="00844D53"/>
    <w:rsid w:val="00844EC5"/>
    <w:rsid w:val="00846139"/>
    <w:rsid w:val="00847D2C"/>
    <w:rsid w:val="008504C4"/>
    <w:rsid w:val="00852087"/>
    <w:rsid w:val="00852D5D"/>
    <w:rsid w:val="00852E83"/>
    <w:rsid w:val="00853D63"/>
    <w:rsid w:val="00854B73"/>
    <w:rsid w:val="00854F6F"/>
    <w:rsid w:val="0085526B"/>
    <w:rsid w:val="008553ED"/>
    <w:rsid w:val="008558DD"/>
    <w:rsid w:val="00857248"/>
    <w:rsid w:val="00860C87"/>
    <w:rsid w:val="00863ABB"/>
    <w:rsid w:val="00863F62"/>
    <w:rsid w:val="008643FE"/>
    <w:rsid w:val="008667CB"/>
    <w:rsid w:val="00866807"/>
    <w:rsid w:val="00867127"/>
    <w:rsid w:val="00870955"/>
    <w:rsid w:val="00871402"/>
    <w:rsid w:val="00872E50"/>
    <w:rsid w:val="008733C1"/>
    <w:rsid w:val="0087408C"/>
    <w:rsid w:val="008748C8"/>
    <w:rsid w:val="008768A4"/>
    <w:rsid w:val="008769A6"/>
    <w:rsid w:val="00880D6F"/>
    <w:rsid w:val="008817DE"/>
    <w:rsid w:val="00881BFB"/>
    <w:rsid w:val="00881E74"/>
    <w:rsid w:val="00882173"/>
    <w:rsid w:val="00885173"/>
    <w:rsid w:val="0088588B"/>
    <w:rsid w:val="00887E1B"/>
    <w:rsid w:val="00890117"/>
    <w:rsid w:val="00892170"/>
    <w:rsid w:val="0089278A"/>
    <w:rsid w:val="00893E01"/>
    <w:rsid w:val="00895652"/>
    <w:rsid w:val="00895FE9"/>
    <w:rsid w:val="00897BE5"/>
    <w:rsid w:val="008A5D3F"/>
    <w:rsid w:val="008A687A"/>
    <w:rsid w:val="008B0581"/>
    <w:rsid w:val="008B0AB7"/>
    <w:rsid w:val="008B4C72"/>
    <w:rsid w:val="008B4E06"/>
    <w:rsid w:val="008B5E7B"/>
    <w:rsid w:val="008B691C"/>
    <w:rsid w:val="008B767F"/>
    <w:rsid w:val="008C06B6"/>
    <w:rsid w:val="008C6CCE"/>
    <w:rsid w:val="008C71C4"/>
    <w:rsid w:val="008C752D"/>
    <w:rsid w:val="008C7BA1"/>
    <w:rsid w:val="008D0CA7"/>
    <w:rsid w:val="008D772E"/>
    <w:rsid w:val="008E2424"/>
    <w:rsid w:val="008E3A43"/>
    <w:rsid w:val="008E456D"/>
    <w:rsid w:val="008E4A84"/>
    <w:rsid w:val="008F4A30"/>
    <w:rsid w:val="008F4D1A"/>
    <w:rsid w:val="008F78BA"/>
    <w:rsid w:val="00900AA5"/>
    <w:rsid w:val="00901744"/>
    <w:rsid w:val="00901AFA"/>
    <w:rsid w:val="00902602"/>
    <w:rsid w:val="009030E8"/>
    <w:rsid w:val="00903564"/>
    <w:rsid w:val="0090388C"/>
    <w:rsid w:val="0090511B"/>
    <w:rsid w:val="009060F9"/>
    <w:rsid w:val="009068C6"/>
    <w:rsid w:val="00906C1E"/>
    <w:rsid w:val="009074B5"/>
    <w:rsid w:val="009075CE"/>
    <w:rsid w:val="00907924"/>
    <w:rsid w:val="00907C36"/>
    <w:rsid w:val="0091041E"/>
    <w:rsid w:val="00910925"/>
    <w:rsid w:val="00910D58"/>
    <w:rsid w:val="00912529"/>
    <w:rsid w:val="00913C64"/>
    <w:rsid w:val="00913DC7"/>
    <w:rsid w:val="009143D5"/>
    <w:rsid w:val="00915B1F"/>
    <w:rsid w:val="00916C96"/>
    <w:rsid w:val="00916E2D"/>
    <w:rsid w:val="00916FD8"/>
    <w:rsid w:val="00920342"/>
    <w:rsid w:val="00922A9F"/>
    <w:rsid w:val="00923104"/>
    <w:rsid w:val="00924100"/>
    <w:rsid w:val="00925BCE"/>
    <w:rsid w:val="009310F4"/>
    <w:rsid w:val="0093281D"/>
    <w:rsid w:val="00933271"/>
    <w:rsid w:val="0093407F"/>
    <w:rsid w:val="00934349"/>
    <w:rsid w:val="00935DD7"/>
    <w:rsid w:val="00935E9F"/>
    <w:rsid w:val="00936130"/>
    <w:rsid w:val="009411CA"/>
    <w:rsid w:val="009414DF"/>
    <w:rsid w:val="0094305F"/>
    <w:rsid w:val="00945A90"/>
    <w:rsid w:val="00952CD0"/>
    <w:rsid w:val="0095327A"/>
    <w:rsid w:val="00954CCA"/>
    <w:rsid w:val="0095660D"/>
    <w:rsid w:val="00956BB1"/>
    <w:rsid w:val="00956E77"/>
    <w:rsid w:val="009613D5"/>
    <w:rsid w:val="00961EAE"/>
    <w:rsid w:val="00962476"/>
    <w:rsid w:val="009625E2"/>
    <w:rsid w:val="00962FA4"/>
    <w:rsid w:val="0096331E"/>
    <w:rsid w:val="00963B5D"/>
    <w:rsid w:val="0096469C"/>
    <w:rsid w:val="009655B6"/>
    <w:rsid w:val="0096645F"/>
    <w:rsid w:val="00970EC3"/>
    <w:rsid w:val="00972AA1"/>
    <w:rsid w:val="009743B1"/>
    <w:rsid w:val="00975E17"/>
    <w:rsid w:val="0097630A"/>
    <w:rsid w:val="00976D50"/>
    <w:rsid w:val="00976EA0"/>
    <w:rsid w:val="009800AF"/>
    <w:rsid w:val="009801B4"/>
    <w:rsid w:val="00982D54"/>
    <w:rsid w:val="00982F70"/>
    <w:rsid w:val="009840AC"/>
    <w:rsid w:val="00985961"/>
    <w:rsid w:val="00986172"/>
    <w:rsid w:val="00986C2C"/>
    <w:rsid w:val="00990DAC"/>
    <w:rsid w:val="009917AC"/>
    <w:rsid w:val="00992C40"/>
    <w:rsid w:val="00994491"/>
    <w:rsid w:val="00994F19"/>
    <w:rsid w:val="00996568"/>
    <w:rsid w:val="00996F7D"/>
    <w:rsid w:val="0099720E"/>
    <w:rsid w:val="009A1877"/>
    <w:rsid w:val="009A2F5F"/>
    <w:rsid w:val="009A39BF"/>
    <w:rsid w:val="009A4CF4"/>
    <w:rsid w:val="009A5DFB"/>
    <w:rsid w:val="009B180E"/>
    <w:rsid w:val="009B1C25"/>
    <w:rsid w:val="009B2739"/>
    <w:rsid w:val="009B41CB"/>
    <w:rsid w:val="009B4381"/>
    <w:rsid w:val="009B60A8"/>
    <w:rsid w:val="009B6294"/>
    <w:rsid w:val="009B7136"/>
    <w:rsid w:val="009B7706"/>
    <w:rsid w:val="009B7728"/>
    <w:rsid w:val="009B785F"/>
    <w:rsid w:val="009B7D9F"/>
    <w:rsid w:val="009C075A"/>
    <w:rsid w:val="009C10B1"/>
    <w:rsid w:val="009C27C5"/>
    <w:rsid w:val="009C2BB5"/>
    <w:rsid w:val="009C2D9C"/>
    <w:rsid w:val="009C333D"/>
    <w:rsid w:val="009C3736"/>
    <w:rsid w:val="009C4F34"/>
    <w:rsid w:val="009C7267"/>
    <w:rsid w:val="009D0870"/>
    <w:rsid w:val="009D0E98"/>
    <w:rsid w:val="009D35F3"/>
    <w:rsid w:val="009D381A"/>
    <w:rsid w:val="009D3902"/>
    <w:rsid w:val="009D41EC"/>
    <w:rsid w:val="009D43BE"/>
    <w:rsid w:val="009D5711"/>
    <w:rsid w:val="009D5FB4"/>
    <w:rsid w:val="009D6067"/>
    <w:rsid w:val="009D7F51"/>
    <w:rsid w:val="009E0EE1"/>
    <w:rsid w:val="009E120D"/>
    <w:rsid w:val="009E18BC"/>
    <w:rsid w:val="009E36E6"/>
    <w:rsid w:val="009E4BEF"/>
    <w:rsid w:val="009E56B7"/>
    <w:rsid w:val="009E6415"/>
    <w:rsid w:val="009E6558"/>
    <w:rsid w:val="009E6FBF"/>
    <w:rsid w:val="009E7DF7"/>
    <w:rsid w:val="009F08E2"/>
    <w:rsid w:val="009F238C"/>
    <w:rsid w:val="009F2883"/>
    <w:rsid w:val="009F6A67"/>
    <w:rsid w:val="009F6D01"/>
    <w:rsid w:val="00A02235"/>
    <w:rsid w:val="00A03BF1"/>
    <w:rsid w:val="00A054DC"/>
    <w:rsid w:val="00A0627B"/>
    <w:rsid w:val="00A07984"/>
    <w:rsid w:val="00A1031F"/>
    <w:rsid w:val="00A10EE9"/>
    <w:rsid w:val="00A11601"/>
    <w:rsid w:val="00A15040"/>
    <w:rsid w:val="00A1568C"/>
    <w:rsid w:val="00A15B06"/>
    <w:rsid w:val="00A20153"/>
    <w:rsid w:val="00A20A34"/>
    <w:rsid w:val="00A20C70"/>
    <w:rsid w:val="00A22DED"/>
    <w:rsid w:val="00A2336D"/>
    <w:rsid w:val="00A23AAB"/>
    <w:rsid w:val="00A24671"/>
    <w:rsid w:val="00A24850"/>
    <w:rsid w:val="00A25F9A"/>
    <w:rsid w:val="00A26B34"/>
    <w:rsid w:val="00A27682"/>
    <w:rsid w:val="00A30B98"/>
    <w:rsid w:val="00A338F6"/>
    <w:rsid w:val="00A3399F"/>
    <w:rsid w:val="00A3549A"/>
    <w:rsid w:val="00A37E07"/>
    <w:rsid w:val="00A4460D"/>
    <w:rsid w:val="00A44671"/>
    <w:rsid w:val="00A4468D"/>
    <w:rsid w:val="00A45701"/>
    <w:rsid w:val="00A45A07"/>
    <w:rsid w:val="00A45AB2"/>
    <w:rsid w:val="00A50F90"/>
    <w:rsid w:val="00A510B0"/>
    <w:rsid w:val="00A534CD"/>
    <w:rsid w:val="00A53975"/>
    <w:rsid w:val="00A5599C"/>
    <w:rsid w:val="00A56D08"/>
    <w:rsid w:val="00A56FE6"/>
    <w:rsid w:val="00A6126C"/>
    <w:rsid w:val="00A613E0"/>
    <w:rsid w:val="00A6332D"/>
    <w:rsid w:val="00A64EDE"/>
    <w:rsid w:val="00A65795"/>
    <w:rsid w:val="00A66CBD"/>
    <w:rsid w:val="00A67F89"/>
    <w:rsid w:val="00A700AF"/>
    <w:rsid w:val="00A70C4F"/>
    <w:rsid w:val="00A720CD"/>
    <w:rsid w:val="00A729A4"/>
    <w:rsid w:val="00A735E7"/>
    <w:rsid w:val="00A75AF3"/>
    <w:rsid w:val="00A76DF3"/>
    <w:rsid w:val="00A80A15"/>
    <w:rsid w:val="00A80D98"/>
    <w:rsid w:val="00A81092"/>
    <w:rsid w:val="00A814F7"/>
    <w:rsid w:val="00A81A16"/>
    <w:rsid w:val="00A83569"/>
    <w:rsid w:val="00A835DF"/>
    <w:rsid w:val="00A837E1"/>
    <w:rsid w:val="00A83D9D"/>
    <w:rsid w:val="00A84216"/>
    <w:rsid w:val="00A843D9"/>
    <w:rsid w:val="00A84C3A"/>
    <w:rsid w:val="00A8500F"/>
    <w:rsid w:val="00A86D39"/>
    <w:rsid w:val="00A94D3D"/>
    <w:rsid w:val="00A950D5"/>
    <w:rsid w:val="00A96775"/>
    <w:rsid w:val="00AA0774"/>
    <w:rsid w:val="00AA0B7C"/>
    <w:rsid w:val="00AA0B89"/>
    <w:rsid w:val="00AA0E96"/>
    <w:rsid w:val="00AA3A12"/>
    <w:rsid w:val="00AA5E5F"/>
    <w:rsid w:val="00AA6440"/>
    <w:rsid w:val="00AB0A88"/>
    <w:rsid w:val="00AB1E0D"/>
    <w:rsid w:val="00AB2933"/>
    <w:rsid w:val="00AB2D8D"/>
    <w:rsid w:val="00AB3BED"/>
    <w:rsid w:val="00AB41CE"/>
    <w:rsid w:val="00AB5051"/>
    <w:rsid w:val="00AB6312"/>
    <w:rsid w:val="00AB6F70"/>
    <w:rsid w:val="00AB724B"/>
    <w:rsid w:val="00AB7F9A"/>
    <w:rsid w:val="00AC0030"/>
    <w:rsid w:val="00AC1764"/>
    <w:rsid w:val="00AC1F62"/>
    <w:rsid w:val="00AC24C2"/>
    <w:rsid w:val="00AC2A0B"/>
    <w:rsid w:val="00AC36B7"/>
    <w:rsid w:val="00AC3B17"/>
    <w:rsid w:val="00AC47DF"/>
    <w:rsid w:val="00AC4936"/>
    <w:rsid w:val="00AC5760"/>
    <w:rsid w:val="00AC76F1"/>
    <w:rsid w:val="00AC7772"/>
    <w:rsid w:val="00AC782C"/>
    <w:rsid w:val="00AD1709"/>
    <w:rsid w:val="00AD4E22"/>
    <w:rsid w:val="00AD7A08"/>
    <w:rsid w:val="00AD7E29"/>
    <w:rsid w:val="00AE0248"/>
    <w:rsid w:val="00AE0B71"/>
    <w:rsid w:val="00AE0F89"/>
    <w:rsid w:val="00AE12DE"/>
    <w:rsid w:val="00AE27B6"/>
    <w:rsid w:val="00AE2F53"/>
    <w:rsid w:val="00AE3596"/>
    <w:rsid w:val="00AE40FC"/>
    <w:rsid w:val="00AE5F9F"/>
    <w:rsid w:val="00AE6D06"/>
    <w:rsid w:val="00AE7450"/>
    <w:rsid w:val="00AF21E7"/>
    <w:rsid w:val="00AF2D76"/>
    <w:rsid w:val="00AF34EA"/>
    <w:rsid w:val="00AF3D97"/>
    <w:rsid w:val="00AF5755"/>
    <w:rsid w:val="00B0009C"/>
    <w:rsid w:val="00B00145"/>
    <w:rsid w:val="00B0027E"/>
    <w:rsid w:val="00B01DD9"/>
    <w:rsid w:val="00B0287C"/>
    <w:rsid w:val="00B030F3"/>
    <w:rsid w:val="00B03960"/>
    <w:rsid w:val="00B04C92"/>
    <w:rsid w:val="00B05188"/>
    <w:rsid w:val="00B0539B"/>
    <w:rsid w:val="00B05A99"/>
    <w:rsid w:val="00B0615E"/>
    <w:rsid w:val="00B118D6"/>
    <w:rsid w:val="00B11A2B"/>
    <w:rsid w:val="00B11EB0"/>
    <w:rsid w:val="00B14214"/>
    <w:rsid w:val="00B14BAD"/>
    <w:rsid w:val="00B15B55"/>
    <w:rsid w:val="00B179BA"/>
    <w:rsid w:val="00B17E7E"/>
    <w:rsid w:val="00B21EB3"/>
    <w:rsid w:val="00B22182"/>
    <w:rsid w:val="00B22A58"/>
    <w:rsid w:val="00B22ACF"/>
    <w:rsid w:val="00B23F16"/>
    <w:rsid w:val="00B253C6"/>
    <w:rsid w:val="00B25540"/>
    <w:rsid w:val="00B26B69"/>
    <w:rsid w:val="00B2714E"/>
    <w:rsid w:val="00B30910"/>
    <w:rsid w:val="00B3091F"/>
    <w:rsid w:val="00B35CBE"/>
    <w:rsid w:val="00B4184E"/>
    <w:rsid w:val="00B47C27"/>
    <w:rsid w:val="00B47D21"/>
    <w:rsid w:val="00B500D5"/>
    <w:rsid w:val="00B52F4D"/>
    <w:rsid w:val="00B5391B"/>
    <w:rsid w:val="00B53AB0"/>
    <w:rsid w:val="00B53B74"/>
    <w:rsid w:val="00B54135"/>
    <w:rsid w:val="00B54E8F"/>
    <w:rsid w:val="00B56724"/>
    <w:rsid w:val="00B616DB"/>
    <w:rsid w:val="00B6178D"/>
    <w:rsid w:val="00B621A3"/>
    <w:rsid w:val="00B62F66"/>
    <w:rsid w:val="00B63F99"/>
    <w:rsid w:val="00B6409B"/>
    <w:rsid w:val="00B64E4E"/>
    <w:rsid w:val="00B66F0C"/>
    <w:rsid w:val="00B670E6"/>
    <w:rsid w:val="00B673F4"/>
    <w:rsid w:val="00B70B46"/>
    <w:rsid w:val="00B71823"/>
    <w:rsid w:val="00B71A6D"/>
    <w:rsid w:val="00B7457A"/>
    <w:rsid w:val="00B74744"/>
    <w:rsid w:val="00B759D4"/>
    <w:rsid w:val="00B75EC1"/>
    <w:rsid w:val="00B771AE"/>
    <w:rsid w:val="00B77F99"/>
    <w:rsid w:val="00B82F76"/>
    <w:rsid w:val="00B85676"/>
    <w:rsid w:val="00B85C45"/>
    <w:rsid w:val="00B8757B"/>
    <w:rsid w:val="00B90722"/>
    <w:rsid w:val="00B90DE3"/>
    <w:rsid w:val="00B91AAE"/>
    <w:rsid w:val="00B920A9"/>
    <w:rsid w:val="00B922AB"/>
    <w:rsid w:val="00B938D3"/>
    <w:rsid w:val="00B93BD5"/>
    <w:rsid w:val="00B94F1C"/>
    <w:rsid w:val="00B96AB6"/>
    <w:rsid w:val="00BA0F87"/>
    <w:rsid w:val="00BA1209"/>
    <w:rsid w:val="00BA1CA5"/>
    <w:rsid w:val="00BA2307"/>
    <w:rsid w:val="00BA3703"/>
    <w:rsid w:val="00BA496F"/>
    <w:rsid w:val="00BA67E8"/>
    <w:rsid w:val="00BA69B3"/>
    <w:rsid w:val="00BA6D9E"/>
    <w:rsid w:val="00BA709D"/>
    <w:rsid w:val="00BA70A8"/>
    <w:rsid w:val="00BA78FE"/>
    <w:rsid w:val="00BB1166"/>
    <w:rsid w:val="00BB2311"/>
    <w:rsid w:val="00BB285A"/>
    <w:rsid w:val="00BB32D9"/>
    <w:rsid w:val="00BB33BC"/>
    <w:rsid w:val="00BB3CDA"/>
    <w:rsid w:val="00BB437A"/>
    <w:rsid w:val="00BB6773"/>
    <w:rsid w:val="00BB6FB0"/>
    <w:rsid w:val="00BC161D"/>
    <w:rsid w:val="00BC25E9"/>
    <w:rsid w:val="00BC2DE4"/>
    <w:rsid w:val="00BC493C"/>
    <w:rsid w:val="00BC4B12"/>
    <w:rsid w:val="00BC57A0"/>
    <w:rsid w:val="00BC60CD"/>
    <w:rsid w:val="00BC7720"/>
    <w:rsid w:val="00BD03EB"/>
    <w:rsid w:val="00BD04CE"/>
    <w:rsid w:val="00BD0B10"/>
    <w:rsid w:val="00BD0C6F"/>
    <w:rsid w:val="00BD1B2A"/>
    <w:rsid w:val="00BD3A87"/>
    <w:rsid w:val="00BD487F"/>
    <w:rsid w:val="00BD64EE"/>
    <w:rsid w:val="00BD7E7D"/>
    <w:rsid w:val="00BE0594"/>
    <w:rsid w:val="00BE13EC"/>
    <w:rsid w:val="00BE25C0"/>
    <w:rsid w:val="00BE2FE2"/>
    <w:rsid w:val="00BE44C1"/>
    <w:rsid w:val="00BE7CA4"/>
    <w:rsid w:val="00BF02BE"/>
    <w:rsid w:val="00BF0A9B"/>
    <w:rsid w:val="00BF22FD"/>
    <w:rsid w:val="00BF25D8"/>
    <w:rsid w:val="00BF3248"/>
    <w:rsid w:val="00BF41D7"/>
    <w:rsid w:val="00BF4A57"/>
    <w:rsid w:val="00BF4B67"/>
    <w:rsid w:val="00BF6567"/>
    <w:rsid w:val="00BF66F4"/>
    <w:rsid w:val="00BF7209"/>
    <w:rsid w:val="00C007DB"/>
    <w:rsid w:val="00C00C66"/>
    <w:rsid w:val="00C02586"/>
    <w:rsid w:val="00C02FBB"/>
    <w:rsid w:val="00C05A92"/>
    <w:rsid w:val="00C05C52"/>
    <w:rsid w:val="00C06C66"/>
    <w:rsid w:val="00C06DC1"/>
    <w:rsid w:val="00C0761C"/>
    <w:rsid w:val="00C14013"/>
    <w:rsid w:val="00C166B3"/>
    <w:rsid w:val="00C16836"/>
    <w:rsid w:val="00C20929"/>
    <w:rsid w:val="00C20C7E"/>
    <w:rsid w:val="00C21AE2"/>
    <w:rsid w:val="00C21B70"/>
    <w:rsid w:val="00C23A6F"/>
    <w:rsid w:val="00C25599"/>
    <w:rsid w:val="00C26D72"/>
    <w:rsid w:val="00C271AF"/>
    <w:rsid w:val="00C272AB"/>
    <w:rsid w:val="00C27488"/>
    <w:rsid w:val="00C275B9"/>
    <w:rsid w:val="00C31B61"/>
    <w:rsid w:val="00C32CFE"/>
    <w:rsid w:val="00C3310A"/>
    <w:rsid w:val="00C343DC"/>
    <w:rsid w:val="00C35762"/>
    <w:rsid w:val="00C41CCF"/>
    <w:rsid w:val="00C4225A"/>
    <w:rsid w:val="00C426AB"/>
    <w:rsid w:val="00C4346C"/>
    <w:rsid w:val="00C43CB7"/>
    <w:rsid w:val="00C44E35"/>
    <w:rsid w:val="00C4531D"/>
    <w:rsid w:val="00C46F5A"/>
    <w:rsid w:val="00C50668"/>
    <w:rsid w:val="00C50E47"/>
    <w:rsid w:val="00C51505"/>
    <w:rsid w:val="00C5296A"/>
    <w:rsid w:val="00C52C17"/>
    <w:rsid w:val="00C54D9C"/>
    <w:rsid w:val="00C55CE4"/>
    <w:rsid w:val="00C576F6"/>
    <w:rsid w:val="00C62137"/>
    <w:rsid w:val="00C622CA"/>
    <w:rsid w:val="00C63A0A"/>
    <w:rsid w:val="00C6457D"/>
    <w:rsid w:val="00C65873"/>
    <w:rsid w:val="00C660B5"/>
    <w:rsid w:val="00C6610F"/>
    <w:rsid w:val="00C66215"/>
    <w:rsid w:val="00C666B7"/>
    <w:rsid w:val="00C66EB7"/>
    <w:rsid w:val="00C6779D"/>
    <w:rsid w:val="00C67E50"/>
    <w:rsid w:val="00C716CD"/>
    <w:rsid w:val="00C719C7"/>
    <w:rsid w:val="00C71DF2"/>
    <w:rsid w:val="00C7494B"/>
    <w:rsid w:val="00C749A6"/>
    <w:rsid w:val="00C75661"/>
    <w:rsid w:val="00C75733"/>
    <w:rsid w:val="00C76027"/>
    <w:rsid w:val="00C77095"/>
    <w:rsid w:val="00C77D24"/>
    <w:rsid w:val="00C80EC8"/>
    <w:rsid w:val="00C810E9"/>
    <w:rsid w:val="00C815FD"/>
    <w:rsid w:val="00C82F30"/>
    <w:rsid w:val="00C83209"/>
    <w:rsid w:val="00C84914"/>
    <w:rsid w:val="00C85B05"/>
    <w:rsid w:val="00C861D4"/>
    <w:rsid w:val="00C863CD"/>
    <w:rsid w:val="00C90819"/>
    <w:rsid w:val="00C9227C"/>
    <w:rsid w:val="00C9230A"/>
    <w:rsid w:val="00C93467"/>
    <w:rsid w:val="00CA048A"/>
    <w:rsid w:val="00CA0DDB"/>
    <w:rsid w:val="00CA0FF2"/>
    <w:rsid w:val="00CA32B5"/>
    <w:rsid w:val="00CA347E"/>
    <w:rsid w:val="00CA3D2A"/>
    <w:rsid w:val="00CA3EFD"/>
    <w:rsid w:val="00CA5502"/>
    <w:rsid w:val="00CA583E"/>
    <w:rsid w:val="00CA7F5A"/>
    <w:rsid w:val="00CB019A"/>
    <w:rsid w:val="00CB0FAC"/>
    <w:rsid w:val="00CB126C"/>
    <w:rsid w:val="00CB26B2"/>
    <w:rsid w:val="00CB29B3"/>
    <w:rsid w:val="00CB29D7"/>
    <w:rsid w:val="00CB3C98"/>
    <w:rsid w:val="00CB4503"/>
    <w:rsid w:val="00CB5B6A"/>
    <w:rsid w:val="00CB6CC2"/>
    <w:rsid w:val="00CC049E"/>
    <w:rsid w:val="00CC05D7"/>
    <w:rsid w:val="00CC0951"/>
    <w:rsid w:val="00CC0A28"/>
    <w:rsid w:val="00CC1125"/>
    <w:rsid w:val="00CC2483"/>
    <w:rsid w:val="00CC2B7A"/>
    <w:rsid w:val="00CC2EF7"/>
    <w:rsid w:val="00CC3B8A"/>
    <w:rsid w:val="00CC428F"/>
    <w:rsid w:val="00CC452E"/>
    <w:rsid w:val="00CC47BC"/>
    <w:rsid w:val="00CC5A92"/>
    <w:rsid w:val="00CC5F17"/>
    <w:rsid w:val="00CC7857"/>
    <w:rsid w:val="00CC7FEB"/>
    <w:rsid w:val="00CD0657"/>
    <w:rsid w:val="00CD0F3F"/>
    <w:rsid w:val="00CD3128"/>
    <w:rsid w:val="00CD3502"/>
    <w:rsid w:val="00CD36EB"/>
    <w:rsid w:val="00CD46D2"/>
    <w:rsid w:val="00CD4BCA"/>
    <w:rsid w:val="00CD5E32"/>
    <w:rsid w:val="00CD7C83"/>
    <w:rsid w:val="00CE14C5"/>
    <w:rsid w:val="00CE2AFF"/>
    <w:rsid w:val="00CE3825"/>
    <w:rsid w:val="00CE4152"/>
    <w:rsid w:val="00CE77AD"/>
    <w:rsid w:val="00CF18D6"/>
    <w:rsid w:val="00CF479E"/>
    <w:rsid w:val="00CF4938"/>
    <w:rsid w:val="00CF4A77"/>
    <w:rsid w:val="00CF6834"/>
    <w:rsid w:val="00CF6CE3"/>
    <w:rsid w:val="00CF7165"/>
    <w:rsid w:val="00D00B1B"/>
    <w:rsid w:val="00D00B1C"/>
    <w:rsid w:val="00D016D3"/>
    <w:rsid w:val="00D03C13"/>
    <w:rsid w:val="00D05DED"/>
    <w:rsid w:val="00D06924"/>
    <w:rsid w:val="00D07106"/>
    <w:rsid w:val="00D072FD"/>
    <w:rsid w:val="00D073F2"/>
    <w:rsid w:val="00D111F9"/>
    <w:rsid w:val="00D157D0"/>
    <w:rsid w:val="00D17793"/>
    <w:rsid w:val="00D2104E"/>
    <w:rsid w:val="00D2115D"/>
    <w:rsid w:val="00D212E2"/>
    <w:rsid w:val="00D21B84"/>
    <w:rsid w:val="00D21BFC"/>
    <w:rsid w:val="00D21CB5"/>
    <w:rsid w:val="00D21D24"/>
    <w:rsid w:val="00D25F1D"/>
    <w:rsid w:val="00D277F1"/>
    <w:rsid w:val="00D278A0"/>
    <w:rsid w:val="00D27B49"/>
    <w:rsid w:val="00D319BF"/>
    <w:rsid w:val="00D32219"/>
    <w:rsid w:val="00D32606"/>
    <w:rsid w:val="00D327C1"/>
    <w:rsid w:val="00D35B97"/>
    <w:rsid w:val="00D35F10"/>
    <w:rsid w:val="00D36AB2"/>
    <w:rsid w:val="00D4217E"/>
    <w:rsid w:val="00D438A6"/>
    <w:rsid w:val="00D44903"/>
    <w:rsid w:val="00D44961"/>
    <w:rsid w:val="00D4535E"/>
    <w:rsid w:val="00D45C22"/>
    <w:rsid w:val="00D4769B"/>
    <w:rsid w:val="00D47BFC"/>
    <w:rsid w:val="00D47E81"/>
    <w:rsid w:val="00D50D77"/>
    <w:rsid w:val="00D51AA1"/>
    <w:rsid w:val="00D5292E"/>
    <w:rsid w:val="00D530B9"/>
    <w:rsid w:val="00D53B78"/>
    <w:rsid w:val="00D53E00"/>
    <w:rsid w:val="00D55610"/>
    <w:rsid w:val="00D5646B"/>
    <w:rsid w:val="00D56C9B"/>
    <w:rsid w:val="00D5782A"/>
    <w:rsid w:val="00D60257"/>
    <w:rsid w:val="00D61DDC"/>
    <w:rsid w:val="00D62FBA"/>
    <w:rsid w:val="00D63161"/>
    <w:rsid w:val="00D649BD"/>
    <w:rsid w:val="00D662CD"/>
    <w:rsid w:val="00D66835"/>
    <w:rsid w:val="00D671F1"/>
    <w:rsid w:val="00D71F05"/>
    <w:rsid w:val="00D737B5"/>
    <w:rsid w:val="00D74F3D"/>
    <w:rsid w:val="00D75DE8"/>
    <w:rsid w:val="00D7687E"/>
    <w:rsid w:val="00D77017"/>
    <w:rsid w:val="00D77284"/>
    <w:rsid w:val="00D7743C"/>
    <w:rsid w:val="00D822A9"/>
    <w:rsid w:val="00D82FC8"/>
    <w:rsid w:val="00D85C20"/>
    <w:rsid w:val="00D86148"/>
    <w:rsid w:val="00D86582"/>
    <w:rsid w:val="00D87AF3"/>
    <w:rsid w:val="00D91D35"/>
    <w:rsid w:val="00D92BFF"/>
    <w:rsid w:val="00D94118"/>
    <w:rsid w:val="00D955CE"/>
    <w:rsid w:val="00D96C18"/>
    <w:rsid w:val="00D96CAC"/>
    <w:rsid w:val="00DA004D"/>
    <w:rsid w:val="00DA1587"/>
    <w:rsid w:val="00DA2C6B"/>
    <w:rsid w:val="00DA32AA"/>
    <w:rsid w:val="00DA3FA8"/>
    <w:rsid w:val="00DA6545"/>
    <w:rsid w:val="00DA699E"/>
    <w:rsid w:val="00DA6FAB"/>
    <w:rsid w:val="00DA7486"/>
    <w:rsid w:val="00DA7651"/>
    <w:rsid w:val="00DB0543"/>
    <w:rsid w:val="00DB72B9"/>
    <w:rsid w:val="00DC0A4B"/>
    <w:rsid w:val="00DC10E1"/>
    <w:rsid w:val="00DC1344"/>
    <w:rsid w:val="00DC15B6"/>
    <w:rsid w:val="00DC2B02"/>
    <w:rsid w:val="00DC35E0"/>
    <w:rsid w:val="00DC3704"/>
    <w:rsid w:val="00DC4A7B"/>
    <w:rsid w:val="00DC4FF1"/>
    <w:rsid w:val="00DC7414"/>
    <w:rsid w:val="00DD0C1A"/>
    <w:rsid w:val="00DD10DB"/>
    <w:rsid w:val="00DD445E"/>
    <w:rsid w:val="00DD4540"/>
    <w:rsid w:val="00DE0CEA"/>
    <w:rsid w:val="00DE35CB"/>
    <w:rsid w:val="00DE43F5"/>
    <w:rsid w:val="00DE6291"/>
    <w:rsid w:val="00DE73F7"/>
    <w:rsid w:val="00DE7F3E"/>
    <w:rsid w:val="00DF05E7"/>
    <w:rsid w:val="00DF1875"/>
    <w:rsid w:val="00DF1D90"/>
    <w:rsid w:val="00DF2024"/>
    <w:rsid w:val="00DF3B6B"/>
    <w:rsid w:val="00DF5329"/>
    <w:rsid w:val="00DF70CD"/>
    <w:rsid w:val="00DF70D9"/>
    <w:rsid w:val="00E00EEC"/>
    <w:rsid w:val="00E017C4"/>
    <w:rsid w:val="00E035AE"/>
    <w:rsid w:val="00E03AAF"/>
    <w:rsid w:val="00E04FE5"/>
    <w:rsid w:val="00E06839"/>
    <w:rsid w:val="00E1028A"/>
    <w:rsid w:val="00E131C0"/>
    <w:rsid w:val="00E139D0"/>
    <w:rsid w:val="00E13AB0"/>
    <w:rsid w:val="00E14740"/>
    <w:rsid w:val="00E1542D"/>
    <w:rsid w:val="00E16068"/>
    <w:rsid w:val="00E16293"/>
    <w:rsid w:val="00E16E93"/>
    <w:rsid w:val="00E200CD"/>
    <w:rsid w:val="00E221E3"/>
    <w:rsid w:val="00E23B56"/>
    <w:rsid w:val="00E24445"/>
    <w:rsid w:val="00E24BD9"/>
    <w:rsid w:val="00E2571A"/>
    <w:rsid w:val="00E257BA"/>
    <w:rsid w:val="00E25C98"/>
    <w:rsid w:val="00E26D22"/>
    <w:rsid w:val="00E27CEA"/>
    <w:rsid w:val="00E3027A"/>
    <w:rsid w:val="00E33669"/>
    <w:rsid w:val="00E339AC"/>
    <w:rsid w:val="00E34BF6"/>
    <w:rsid w:val="00E3558E"/>
    <w:rsid w:val="00E35915"/>
    <w:rsid w:val="00E37BC0"/>
    <w:rsid w:val="00E40D34"/>
    <w:rsid w:val="00E412FE"/>
    <w:rsid w:val="00E44247"/>
    <w:rsid w:val="00E46208"/>
    <w:rsid w:val="00E46635"/>
    <w:rsid w:val="00E46642"/>
    <w:rsid w:val="00E470C7"/>
    <w:rsid w:val="00E47C7A"/>
    <w:rsid w:val="00E5235F"/>
    <w:rsid w:val="00E524F5"/>
    <w:rsid w:val="00E525EF"/>
    <w:rsid w:val="00E535F5"/>
    <w:rsid w:val="00E536E1"/>
    <w:rsid w:val="00E54040"/>
    <w:rsid w:val="00E54D20"/>
    <w:rsid w:val="00E559B6"/>
    <w:rsid w:val="00E55A9A"/>
    <w:rsid w:val="00E565EF"/>
    <w:rsid w:val="00E600B5"/>
    <w:rsid w:val="00E63E1E"/>
    <w:rsid w:val="00E65659"/>
    <w:rsid w:val="00E66ECB"/>
    <w:rsid w:val="00E67EAF"/>
    <w:rsid w:val="00E67F24"/>
    <w:rsid w:val="00E70D4F"/>
    <w:rsid w:val="00E71CD4"/>
    <w:rsid w:val="00E72444"/>
    <w:rsid w:val="00E809DB"/>
    <w:rsid w:val="00E82E0C"/>
    <w:rsid w:val="00E830AC"/>
    <w:rsid w:val="00E8382F"/>
    <w:rsid w:val="00E84869"/>
    <w:rsid w:val="00E86958"/>
    <w:rsid w:val="00E86BDB"/>
    <w:rsid w:val="00E91176"/>
    <w:rsid w:val="00E911D9"/>
    <w:rsid w:val="00E9379A"/>
    <w:rsid w:val="00E93C26"/>
    <w:rsid w:val="00E942F9"/>
    <w:rsid w:val="00E94FE0"/>
    <w:rsid w:val="00E96D1A"/>
    <w:rsid w:val="00E96D2B"/>
    <w:rsid w:val="00E97432"/>
    <w:rsid w:val="00E974DD"/>
    <w:rsid w:val="00EA19DB"/>
    <w:rsid w:val="00EA2D30"/>
    <w:rsid w:val="00EA352B"/>
    <w:rsid w:val="00EA36BA"/>
    <w:rsid w:val="00EA3A00"/>
    <w:rsid w:val="00EA3D48"/>
    <w:rsid w:val="00EA452D"/>
    <w:rsid w:val="00EA4AED"/>
    <w:rsid w:val="00EA4D5C"/>
    <w:rsid w:val="00EA592A"/>
    <w:rsid w:val="00EA6C0D"/>
    <w:rsid w:val="00EA7F59"/>
    <w:rsid w:val="00EB1DE1"/>
    <w:rsid w:val="00EB36AC"/>
    <w:rsid w:val="00EB5335"/>
    <w:rsid w:val="00EB7AB9"/>
    <w:rsid w:val="00EB7D78"/>
    <w:rsid w:val="00EC26F4"/>
    <w:rsid w:val="00EC579F"/>
    <w:rsid w:val="00EC5CE2"/>
    <w:rsid w:val="00EC646E"/>
    <w:rsid w:val="00ED14DE"/>
    <w:rsid w:val="00ED3CA8"/>
    <w:rsid w:val="00ED477D"/>
    <w:rsid w:val="00ED514A"/>
    <w:rsid w:val="00ED6BBF"/>
    <w:rsid w:val="00ED6EA7"/>
    <w:rsid w:val="00ED7FCF"/>
    <w:rsid w:val="00EE096E"/>
    <w:rsid w:val="00EE0DDF"/>
    <w:rsid w:val="00EE27B0"/>
    <w:rsid w:val="00EE4B7C"/>
    <w:rsid w:val="00EE5969"/>
    <w:rsid w:val="00EF0605"/>
    <w:rsid w:val="00EF066D"/>
    <w:rsid w:val="00EF0C15"/>
    <w:rsid w:val="00EF0FD7"/>
    <w:rsid w:val="00EF123F"/>
    <w:rsid w:val="00EF5180"/>
    <w:rsid w:val="00EF6F9E"/>
    <w:rsid w:val="00EF7358"/>
    <w:rsid w:val="00F0157A"/>
    <w:rsid w:val="00F0164B"/>
    <w:rsid w:val="00F0183B"/>
    <w:rsid w:val="00F0212E"/>
    <w:rsid w:val="00F027A3"/>
    <w:rsid w:val="00F045E2"/>
    <w:rsid w:val="00F04F0B"/>
    <w:rsid w:val="00F052DB"/>
    <w:rsid w:val="00F056B4"/>
    <w:rsid w:val="00F056C4"/>
    <w:rsid w:val="00F067CD"/>
    <w:rsid w:val="00F069DD"/>
    <w:rsid w:val="00F06AE8"/>
    <w:rsid w:val="00F0713E"/>
    <w:rsid w:val="00F120C5"/>
    <w:rsid w:val="00F12989"/>
    <w:rsid w:val="00F14BB6"/>
    <w:rsid w:val="00F154CC"/>
    <w:rsid w:val="00F1576A"/>
    <w:rsid w:val="00F157CA"/>
    <w:rsid w:val="00F15CEE"/>
    <w:rsid w:val="00F174C9"/>
    <w:rsid w:val="00F17816"/>
    <w:rsid w:val="00F20BE0"/>
    <w:rsid w:val="00F21576"/>
    <w:rsid w:val="00F21A01"/>
    <w:rsid w:val="00F25AEE"/>
    <w:rsid w:val="00F25DB9"/>
    <w:rsid w:val="00F30118"/>
    <w:rsid w:val="00F33455"/>
    <w:rsid w:val="00F3475D"/>
    <w:rsid w:val="00F35194"/>
    <w:rsid w:val="00F35442"/>
    <w:rsid w:val="00F36F4D"/>
    <w:rsid w:val="00F400C5"/>
    <w:rsid w:val="00F40202"/>
    <w:rsid w:val="00F41AD3"/>
    <w:rsid w:val="00F42B45"/>
    <w:rsid w:val="00F4379D"/>
    <w:rsid w:val="00F45733"/>
    <w:rsid w:val="00F46521"/>
    <w:rsid w:val="00F46840"/>
    <w:rsid w:val="00F5049A"/>
    <w:rsid w:val="00F5153F"/>
    <w:rsid w:val="00F5268D"/>
    <w:rsid w:val="00F52B58"/>
    <w:rsid w:val="00F55CBC"/>
    <w:rsid w:val="00F56D1C"/>
    <w:rsid w:val="00F57CFB"/>
    <w:rsid w:val="00F608E6"/>
    <w:rsid w:val="00F611EA"/>
    <w:rsid w:val="00F61A15"/>
    <w:rsid w:val="00F62A05"/>
    <w:rsid w:val="00F63F0E"/>
    <w:rsid w:val="00F6447F"/>
    <w:rsid w:val="00F65E86"/>
    <w:rsid w:val="00F6756C"/>
    <w:rsid w:val="00F67F10"/>
    <w:rsid w:val="00F67F5C"/>
    <w:rsid w:val="00F70875"/>
    <w:rsid w:val="00F7210A"/>
    <w:rsid w:val="00F7211E"/>
    <w:rsid w:val="00F72647"/>
    <w:rsid w:val="00F72E21"/>
    <w:rsid w:val="00F7310C"/>
    <w:rsid w:val="00F73DA2"/>
    <w:rsid w:val="00F75F62"/>
    <w:rsid w:val="00F76251"/>
    <w:rsid w:val="00F80677"/>
    <w:rsid w:val="00F808D1"/>
    <w:rsid w:val="00F80C38"/>
    <w:rsid w:val="00F80EB0"/>
    <w:rsid w:val="00F8284B"/>
    <w:rsid w:val="00F82BFF"/>
    <w:rsid w:val="00F835D8"/>
    <w:rsid w:val="00F83630"/>
    <w:rsid w:val="00F844C6"/>
    <w:rsid w:val="00F85913"/>
    <w:rsid w:val="00F85B08"/>
    <w:rsid w:val="00F87140"/>
    <w:rsid w:val="00F900C5"/>
    <w:rsid w:val="00F90911"/>
    <w:rsid w:val="00F90C31"/>
    <w:rsid w:val="00F914B3"/>
    <w:rsid w:val="00F93D74"/>
    <w:rsid w:val="00F9567D"/>
    <w:rsid w:val="00F9588C"/>
    <w:rsid w:val="00F96C3C"/>
    <w:rsid w:val="00FA16F3"/>
    <w:rsid w:val="00FA2B2E"/>
    <w:rsid w:val="00FA5E52"/>
    <w:rsid w:val="00FA666D"/>
    <w:rsid w:val="00FA72D6"/>
    <w:rsid w:val="00FB20CD"/>
    <w:rsid w:val="00FB3533"/>
    <w:rsid w:val="00FB4485"/>
    <w:rsid w:val="00FB4786"/>
    <w:rsid w:val="00FB4CB1"/>
    <w:rsid w:val="00FB715D"/>
    <w:rsid w:val="00FB789E"/>
    <w:rsid w:val="00FB7C29"/>
    <w:rsid w:val="00FC0C75"/>
    <w:rsid w:val="00FC131B"/>
    <w:rsid w:val="00FC14ED"/>
    <w:rsid w:val="00FC1A50"/>
    <w:rsid w:val="00FC1EE8"/>
    <w:rsid w:val="00FC2AB8"/>
    <w:rsid w:val="00FC367C"/>
    <w:rsid w:val="00FC3D7C"/>
    <w:rsid w:val="00FC4110"/>
    <w:rsid w:val="00FC4B57"/>
    <w:rsid w:val="00FC5801"/>
    <w:rsid w:val="00FC6573"/>
    <w:rsid w:val="00FC7637"/>
    <w:rsid w:val="00FC7A43"/>
    <w:rsid w:val="00FD1192"/>
    <w:rsid w:val="00FD1691"/>
    <w:rsid w:val="00FD19B3"/>
    <w:rsid w:val="00FD2242"/>
    <w:rsid w:val="00FD3345"/>
    <w:rsid w:val="00FD4996"/>
    <w:rsid w:val="00FD4C47"/>
    <w:rsid w:val="00FD4C78"/>
    <w:rsid w:val="00FD596B"/>
    <w:rsid w:val="00FD6FFD"/>
    <w:rsid w:val="00FD76B9"/>
    <w:rsid w:val="00FE0A08"/>
    <w:rsid w:val="00FE1649"/>
    <w:rsid w:val="00FE1664"/>
    <w:rsid w:val="00FE1FAC"/>
    <w:rsid w:val="00FE2991"/>
    <w:rsid w:val="00FE3FFC"/>
    <w:rsid w:val="00FE62B0"/>
    <w:rsid w:val="00FF0CF6"/>
    <w:rsid w:val="00FF2B34"/>
    <w:rsid w:val="00FF4AE2"/>
    <w:rsid w:val="00FF6551"/>
    <w:rsid w:val="00FF6CDA"/>
    <w:rsid w:val="00FF7A41"/>
    <w:rsid w:val="00FF7B4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CAB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B3BED"/>
    <w:pPr>
      <w:spacing w:after="0" w:line="240" w:lineRule="auto"/>
      <w:jc w:val="both"/>
    </w:pPr>
    <w:rPr>
      <w:rFonts w:ascii="Cambria" w:hAnsi="Cambria"/>
      <w:sz w:val="24"/>
      <w:lang w:val="en-GB"/>
    </w:rPr>
  </w:style>
  <w:style w:type="paragraph" w:styleId="Heading1">
    <w:name w:val="heading 1"/>
    <w:basedOn w:val="Normal"/>
    <w:next w:val="Normal"/>
    <w:link w:val="Heading1Char"/>
    <w:uiPriority w:val="9"/>
    <w:qFormat/>
    <w:rsid w:val="00AB3BED"/>
    <w:pPr>
      <w:keepNext/>
      <w:keepLines/>
      <w:outlineLvl w:val="0"/>
    </w:pPr>
    <w:rPr>
      <w:rFonts w:eastAsiaTheme="majorEastAsia" w:cstheme="majorBidi"/>
      <w:smallCaps/>
      <w:sz w:val="28"/>
      <w:szCs w:val="32"/>
      <w:u w:val="single"/>
      <w:lang w:val="nl-BE"/>
    </w:rPr>
  </w:style>
  <w:style w:type="paragraph" w:styleId="Heading2">
    <w:name w:val="heading 2"/>
    <w:basedOn w:val="Normal"/>
    <w:next w:val="Normal"/>
    <w:link w:val="Heading2Char"/>
    <w:uiPriority w:val="9"/>
    <w:unhideWhenUsed/>
    <w:qFormat/>
    <w:rsid w:val="00AB3BED"/>
    <w:pPr>
      <w:numPr>
        <w:numId w:val="6"/>
      </w:numPr>
      <w:spacing w:after="200" w:line="276" w:lineRule="auto"/>
      <w:outlineLvl w:val="1"/>
    </w:pPr>
    <w:rPr>
      <w:smallCaps/>
      <w:sz w:val="28"/>
      <w:u w:val="single"/>
    </w:rPr>
  </w:style>
  <w:style w:type="paragraph" w:styleId="Heading3">
    <w:name w:val="heading 3"/>
    <w:basedOn w:val="Heading2"/>
    <w:next w:val="Normal"/>
    <w:link w:val="Heading3Char"/>
    <w:uiPriority w:val="9"/>
    <w:unhideWhenUsed/>
    <w:qFormat/>
    <w:rsid w:val="00AB3BED"/>
    <w:pPr>
      <w:numPr>
        <w:numId w:val="7"/>
      </w:numPr>
      <w:outlineLvl w:val="2"/>
    </w:pPr>
    <w:rPr>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3BED"/>
    <w:rPr>
      <w:rFonts w:ascii="Cambria" w:eastAsiaTheme="majorEastAsia" w:hAnsi="Cambria" w:cstheme="majorBidi"/>
      <w:smallCaps/>
      <w:sz w:val="28"/>
      <w:szCs w:val="32"/>
      <w:u w:val="single"/>
    </w:rPr>
  </w:style>
  <w:style w:type="character" w:customStyle="1" w:styleId="Heading2Char">
    <w:name w:val="Heading 2 Char"/>
    <w:basedOn w:val="DefaultParagraphFont"/>
    <w:link w:val="Heading2"/>
    <w:uiPriority w:val="9"/>
    <w:rsid w:val="00AB3BED"/>
    <w:rPr>
      <w:rFonts w:ascii="Cambria" w:hAnsi="Cambria"/>
      <w:smallCaps/>
      <w:sz w:val="28"/>
      <w:u w:val="single"/>
      <w:lang w:val="en-GB"/>
    </w:rPr>
  </w:style>
  <w:style w:type="paragraph" w:styleId="Title">
    <w:name w:val="Title"/>
    <w:basedOn w:val="Normal"/>
    <w:next w:val="Normal"/>
    <w:link w:val="TitleChar"/>
    <w:uiPriority w:val="10"/>
    <w:qFormat/>
    <w:rsid w:val="00DF70D9"/>
    <w:pPr>
      <w:contextualSpacing/>
    </w:pPr>
    <w:rPr>
      <w:rFonts w:eastAsiaTheme="majorEastAsia" w:cstheme="majorBidi"/>
      <w:smallCaps/>
      <w:spacing w:val="-10"/>
      <w:kern w:val="28"/>
      <w:sz w:val="32"/>
      <w:szCs w:val="56"/>
      <w:u w:val="single"/>
    </w:rPr>
  </w:style>
  <w:style w:type="character" w:customStyle="1" w:styleId="TitleChar">
    <w:name w:val="Title Char"/>
    <w:basedOn w:val="DefaultParagraphFont"/>
    <w:link w:val="Title"/>
    <w:uiPriority w:val="10"/>
    <w:rsid w:val="00DF70D9"/>
    <w:rPr>
      <w:rFonts w:ascii="Cambria" w:eastAsiaTheme="majorEastAsia" w:hAnsi="Cambria" w:cstheme="majorBidi"/>
      <w:smallCaps/>
      <w:spacing w:val="-10"/>
      <w:kern w:val="28"/>
      <w:sz w:val="32"/>
      <w:szCs w:val="56"/>
      <w:u w:val="single"/>
    </w:rPr>
  </w:style>
  <w:style w:type="character" w:customStyle="1" w:styleId="Heading3Char">
    <w:name w:val="Heading 3 Char"/>
    <w:basedOn w:val="DefaultParagraphFont"/>
    <w:link w:val="Heading3"/>
    <w:uiPriority w:val="9"/>
    <w:rsid w:val="00AB3BED"/>
    <w:rPr>
      <w:rFonts w:ascii="Cambria" w:hAnsi="Cambria"/>
      <w:smallCaps/>
      <w:sz w:val="26"/>
      <w:u w:val="single"/>
      <w:lang w:val="en-GB"/>
    </w:rPr>
  </w:style>
  <w:style w:type="paragraph" w:styleId="ListParagraph">
    <w:name w:val="List Paragraph"/>
    <w:basedOn w:val="Normal"/>
    <w:uiPriority w:val="34"/>
    <w:qFormat/>
    <w:rsid w:val="00B04C92"/>
    <w:pPr>
      <w:ind w:left="720"/>
      <w:contextualSpacing/>
    </w:pPr>
  </w:style>
  <w:style w:type="paragraph" w:styleId="Header">
    <w:name w:val="header"/>
    <w:basedOn w:val="Normal"/>
    <w:link w:val="HeaderChar"/>
    <w:uiPriority w:val="99"/>
    <w:unhideWhenUsed/>
    <w:rsid w:val="004774D5"/>
    <w:pPr>
      <w:tabs>
        <w:tab w:val="center" w:pos="4536"/>
        <w:tab w:val="right" w:pos="9072"/>
      </w:tabs>
    </w:pPr>
  </w:style>
  <w:style w:type="character" w:customStyle="1" w:styleId="HeaderChar">
    <w:name w:val="Header Char"/>
    <w:basedOn w:val="DefaultParagraphFont"/>
    <w:link w:val="Header"/>
    <w:uiPriority w:val="99"/>
    <w:rsid w:val="004774D5"/>
    <w:rPr>
      <w:rFonts w:ascii="Cambria" w:hAnsi="Cambria"/>
      <w:sz w:val="24"/>
      <w:lang w:val="en-GB"/>
    </w:rPr>
  </w:style>
  <w:style w:type="paragraph" w:styleId="Footer">
    <w:name w:val="footer"/>
    <w:basedOn w:val="Normal"/>
    <w:link w:val="FooterChar"/>
    <w:uiPriority w:val="99"/>
    <w:unhideWhenUsed/>
    <w:rsid w:val="004774D5"/>
    <w:pPr>
      <w:tabs>
        <w:tab w:val="center" w:pos="4536"/>
        <w:tab w:val="right" w:pos="9072"/>
      </w:tabs>
    </w:pPr>
  </w:style>
  <w:style w:type="character" w:customStyle="1" w:styleId="FooterChar">
    <w:name w:val="Footer Char"/>
    <w:basedOn w:val="DefaultParagraphFont"/>
    <w:link w:val="Footer"/>
    <w:uiPriority w:val="99"/>
    <w:rsid w:val="004774D5"/>
    <w:rPr>
      <w:rFonts w:ascii="Cambria" w:hAnsi="Cambria"/>
      <w:sz w:val="24"/>
      <w:lang w:val="en-GB"/>
    </w:rPr>
  </w:style>
  <w:style w:type="character" w:styleId="Hyperlink">
    <w:name w:val="Hyperlink"/>
    <w:basedOn w:val="DefaultParagraphFont"/>
    <w:uiPriority w:val="99"/>
    <w:unhideWhenUsed/>
    <w:rsid w:val="001E1189"/>
    <w:rPr>
      <w:color w:val="0563C1" w:themeColor="hyperlink"/>
      <w:u w:val="single"/>
    </w:rPr>
  </w:style>
  <w:style w:type="character" w:customStyle="1" w:styleId="Onopgelostemelding1">
    <w:name w:val="Onopgeloste melding1"/>
    <w:basedOn w:val="DefaultParagraphFont"/>
    <w:uiPriority w:val="99"/>
    <w:semiHidden/>
    <w:unhideWhenUsed/>
    <w:rsid w:val="001E1189"/>
    <w:rPr>
      <w:color w:val="808080"/>
      <w:shd w:val="clear" w:color="auto" w:fill="E6E6E6"/>
    </w:rPr>
  </w:style>
  <w:style w:type="paragraph" w:styleId="FootnoteText">
    <w:name w:val="footnote text"/>
    <w:basedOn w:val="Normal"/>
    <w:link w:val="FootnoteTextChar"/>
    <w:uiPriority w:val="99"/>
    <w:semiHidden/>
    <w:unhideWhenUsed/>
    <w:rsid w:val="00B5391B"/>
    <w:rPr>
      <w:sz w:val="20"/>
      <w:szCs w:val="20"/>
    </w:rPr>
  </w:style>
  <w:style w:type="character" w:customStyle="1" w:styleId="FootnoteTextChar">
    <w:name w:val="Footnote Text Char"/>
    <w:basedOn w:val="DefaultParagraphFont"/>
    <w:link w:val="FootnoteText"/>
    <w:uiPriority w:val="99"/>
    <w:semiHidden/>
    <w:rsid w:val="00B5391B"/>
    <w:rPr>
      <w:rFonts w:ascii="Cambria" w:hAnsi="Cambria"/>
      <w:sz w:val="20"/>
      <w:szCs w:val="20"/>
      <w:lang w:val="en-GB"/>
    </w:rPr>
  </w:style>
  <w:style w:type="character" w:styleId="FootnoteReference">
    <w:name w:val="footnote reference"/>
    <w:basedOn w:val="DefaultParagraphFont"/>
    <w:uiPriority w:val="99"/>
    <w:semiHidden/>
    <w:unhideWhenUsed/>
    <w:rsid w:val="00B5391B"/>
    <w:rPr>
      <w:vertAlign w:val="superscript"/>
    </w:rPr>
  </w:style>
  <w:style w:type="character" w:styleId="FollowedHyperlink">
    <w:name w:val="FollowedHyperlink"/>
    <w:basedOn w:val="DefaultParagraphFont"/>
    <w:uiPriority w:val="99"/>
    <w:semiHidden/>
    <w:unhideWhenUsed/>
    <w:rsid w:val="006042DE"/>
    <w:rPr>
      <w:color w:val="954F72" w:themeColor="followedHyperlink"/>
      <w:u w:val="single"/>
    </w:rPr>
  </w:style>
  <w:style w:type="character" w:customStyle="1" w:styleId="UnresolvedMention1">
    <w:name w:val="Unresolved Mention1"/>
    <w:basedOn w:val="DefaultParagraphFont"/>
    <w:uiPriority w:val="99"/>
    <w:semiHidden/>
    <w:unhideWhenUsed/>
    <w:rsid w:val="005D7B44"/>
    <w:rPr>
      <w:color w:val="808080"/>
      <w:shd w:val="clear" w:color="auto" w:fill="E6E6E6"/>
    </w:rPr>
  </w:style>
  <w:style w:type="paragraph" w:styleId="EndnoteText">
    <w:name w:val="endnote text"/>
    <w:basedOn w:val="Normal"/>
    <w:link w:val="EndnoteTextChar"/>
    <w:uiPriority w:val="99"/>
    <w:semiHidden/>
    <w:unhideWhenUsed/>
    <w:rsid w:val="00E27CEA"/>
    <w:rPr>
      <w:sz w:val="20"/>
      <w:szCs w:val="20"/>
    </w:rPr>
  </w:style>
  <w:style w:type="character" w:customStyle="1" w:styleId="EndnoteTextChar">
    <w:name w:val="Endnote Text Char"/>
    <w:basedOn w:val="DefaultParagraphFont"/>
    <w:link w:val="EndnoteText"/>
    <w:uiPriority w:val="99"/>
    <w:semiHidden/>
    <w:rsid w:val="00E27CEA"/>
    <w:rPr>
      <w:rFonts w:ascii="Cambria" w:hAnsi="Cambria"/>
      <w:sz w:val="20"/>
      <w:szCs w:val="20"/>
      <w:lang w:val="en-GB"/>
    </w:rPr>
  </w:style>
  <w:style w:type="character" w:styleId="EndnoteReference">
    <w:name w:val="endnote reference"/>
    <w:basedOn w:val="DefaultParagraphFont"/>
    <w:uiPriority w:val="99"/>
    <w:semiHidden/>
    <w:unhideWhenUsed/>
    <w:rsid w:val="00E27CEA"/>
    <w:rPr>
      <w:vertAlign w:val="superscript"/>
    </w:rPr>
  </w:style>
  <w:style w:type="character" w:styleId="UnresolvedMention">
    <w:name w:val="Unresolved Mention"/>
    <w:basedOn w:val="DefaultParagraphFont"/>
    <w:uiPriority w:val="99"/>
    <w:semiHidden/>
    <w:unhideWhenUsed/>
    <w:rsid w:val="003629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6217234">
      <w:bodyDiv w:val="1"/>
      <w:marLeft w:val="0"/>
      <w:marRight w:val="0"/>
      <w:marTop w:val="0"/>
      <w:marBottom w:val="0"/>
      <w:divBdr>
        <w:top w:val="none" w:sz="0" w:space="0" w:color="auto"/>
        <w:left w:val="none" w:sz="0" w:space="0" w:color="auto"/>
        <w:bottom w:val="none" w:sz="0" w:space="0" w:color="auto"/>
        <w:right w:val="none" w:sz="0" w:space="0" w:color="auto"/>
      </w:divBdr>
      <w:divsChild>
        <w:div w:id="2038314331">
          <w:marLeft w:val="0"/>
          <w:marRight w:val="0"/>
          <w:marTop w:val="0"/>
          <w:marBottom w:val="0"/>
          <w:divBdr>
            <w:top w:val="none" w:sz="0" w:space="0" w:color="auto"/>
            <w:left w:val="none" w:sz="0" w:space="0" w:color="auto"/>
            <w:bottom w:val="none" w:sz="0" w:space="0" w:color="auto"/>
            <w:right w:val="none" w:sz="0" w:space="0" w:color="auto"/>
          </w:divBdr>
        </w:div>
        <w:div w:id="1977375932">
          <w:marLeft w:val="0"/>
          <w:marRight w:val="0"/>
          <w:marTop w:val="0"/>
          <w:marBottom w:val="0"/>
          <w:divBdr>
            <w:top w:val="none" w:sz="0" w:space="0" w:color="auto"/>
            <w:left w:val="none" w:sz="0" w:space="0" w:color="auto"/>
            <w:bottom w:val="none" w:sz="0" w:space="0" w:color="auto"/>
            <w:right w:val="none" w:sz="0" w:space="0" w:color="auto"/>
          </w:divBdr>
        </w:div>
        <w:div w:id="1180703885">
          <w:marLeft w:val="0"/>
          <w:marRight w:val="0"/>
          <w:marTop w:val="0"/>
          <w:marBottom w:val="0"/>
          <w:divBdr>
            <w:top w:val="none" w:sz="0" w:space="0" w:color="auto"/>
            <w:left w:val="none" w:sz="0" w:space="0" w:color="auto"/>
            <w:bottom w:val="none" w:sz="0" w:space="0" w:color="auto"/>
            <w:right w:val="none" w:sz="0" w:space="0" w:color="auto"/>
          </w:divBdr>
        </w:div>
        <w:div w:id="1493255627">
          <w:marLeft w:val="0"/>
          <w:marRight w:val="0"/>
          <w:marTop w:val="0"/>
          <w:marBottom w:val="0"/>
          <w:divBdr>
            <w:top w:val="none" w:sz="0" w:space="0" w:color="auto"/>
            <w:left w:val="none" w:sz="0" w:space="0" w:color="auto"/>
            <w:bottom w:val="none" w:sz="0" w:space="0" w:color="auto"/>
            <w:right w:val="none" w:sz="0" w:space="0" w:color="auto"/>
          </w:divBdr>
        </w:div>
        <w:div w:id="172035544">
          <w:marLeft w:val="0"/>
          <w:marRight w:val="0"/>
          <w:marTop w:val="0"/>
          <w:marBottom w:val="0"/>
          <w:divBdr>
            <w:top w:val="none" w:sz="0" w:space="0" w:color="auto"/>
            <w:left w:val="none" w:sz="0" w:space="0" w:color="auto"/>
            <w:bottom w:val="none" w:sz="0" w:space="0" w:color="auto"/>
            <w:right w:val="none" w:sz="0" w:space="0" w:color="auto"/>
          </w:divBdr>
        </w:div>
        <w:div w:id="703215349">
          <w:marLeft w:val="0"/>
          <w:marRight w:val="0"/>
          <w:marTop w:val="0"/>
          <w:marBottom w:val="0"/>
          <w:divBdr>
            <w:top w:val="none" w:sz="0" w:space="0" w:color="auto"/>
            <w:left w:val="none" w:sz="0" w:space="0" w:color="auto"/>
            <w:bottom w:val="none" w:sz="0" w:space="0" w:color="auto"/>
            <w:right w:val="none" w:sz="0" w:space="0" w:color="auto"/>
          </w:divBdr>
        </w:div>
        <w:div w:id="1896310758">
          <w:marLeft w:val="0"/>
          <w:marRight w:val="0"/>
          <w:marTop w:val="0"/>
          <w:marBottom w:val="0"/>
          <w:divBdr>
            <w:top w:val="none" w:sz="0" w:space="0" w:color="auto"/>
            <w:left w:val="none" w:sz="0" w:space="0" w:color="auto"/>
            <w:bottom w:val="none" w:sz="0" w:space="0" w:color="auto"/>
            <w:right w:val="none" w:sz="0" w:space="0" w:color="auto"/>
          </w:divBdr>
        </w:div>
        <w:div w:id="2127696229">
          <w:marLeft w:val="0"/>
          <w:marRight w:val="0"/>
          <w:marTop w:val="0"/>
          <w:marBottom w:val="0"/>
          <w:divBdr>
            <w:top w:val="none" w:sz="0" w:space="0" w:color="auto"/>
            <w:left w:val="none" w:sz="0" w:space="0" w:color="auto"/>
            <w:bottom w:val="none" w:sz="0" w:space="0" w:color="auto"/>
            <w:right w:val="none" w:sz="0" w:space="0" w:color="auto"/>
          </w:divBdr>
        </w:div>
        <w:div w:id="1344436534">
          <w:marLeft w:val="0"/>
          <w:marRight w:val="0"/>
          <w:marTop w:val="0"/>
          <w:marBottom w:val="0"/>
          <w:divBdr>
            <w:top w:val="none" w:sz="0" w:space="0" w:color="auto"/>
            <w:left w:val="none" w:sz="0" w:space="0" w:color="auto"/>
            <w:bottom w:val="none" w:sz="0" w:space="0" w:color="auto"/>
            <w:right w:val="none" w:sz="0" w:space="0" w:color="auto"/>
          </w:divBdr>
        </w:div>
      </w:divsChild>
    </w:div>
    <w:div w:id="1921333797">
      <w:bodyDiv w:val="1"/>
      <w:marLeft w:val="0"/>
      <w:marRight w:val="0"/>
      <w:marTop w:val="0"/>
      <w:marBottom w:val="0"/>
      <w:divBdr>
        <w:top w:val="none" w:sz="0" w:space="0" w:color="auto"/>
        <w:left w:val="none" w:sz="0" w:space="0" w:color="auto"/>
        <w:bottom w:val="none" w:sz="0" w:space="0" w:color="auto"/>
        <w:right w:val="none" w:sz="0" w:space="0" w:color="auto"/>
      </w:divBdr>
      <w:divsChild>
        <w:div w:id="421225248">
          <w:marLeft w:val="1354"/>
          <w:marRight w:val="0"/>
          <w:marTop w:val="12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elegraph.co.uk/culture/books/authorinterviews/10788554/Patience-Agbabi-Chaucer-remixed.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ytimes.com/2001/09/30/books/last-tango.html" TargetMode="External"/><Relationship Id="rId5" Type="http://schemas.openxmlformats.org/officeDocument/2006/relationships/webSettings" Target="webSettings.xml"/><Relationship Id="rId10" Type="http://schemas.openxmlformats.org/officeDocument/2006/relationships/hyperlink" Target="http://www.britannica.com/biography/Anne-Carson" TargetMode="External"/><Relationship Id="rId4" Type="http://schemas.openxmlformats.org/officeDocument/2006/relationships/settings" Target="settings.xml"/><Relationship Id="rId9" Type="http://schemas.openxmlformats.org/officeDocument/2006/relationships/hyperlink" Target="https://doi.org/10.1111/lic3.12455" TargetMode="Externa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997C6-6099-E74C-AED8-D3F3E92CF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7675</Words>
  <Characters>42370</Characters>
  <Application>Microsoft Office Word</Application>
  <DocSecurity>0</DocSecurity>
  <Lines>662</Lines>
  <Paragraphs>169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49876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2018-09-25T18:34:00Z</dcterms:created>
  <dcterms:modified xsi:type="dcterms:W3CDTF">2019-09-14T15:49:00Z</dcterms:modified>
  <cp:category/>
</cp:coreProperties>
</file>