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56574" w14:textId="2A1896CB" w:rsidR="0051260E" w:rsidRPr="0051260E" w:rsidRDefault="0051260E" w:rsidP="0051260E">
      <w:pPr>
        <w:jc w:val="center"/>
        <w:rPr>
          <w:rFonts w:ascii="Gentium Basic" w:hAnsi="Gentium Basic"/>
          <w:b/>
          <w:bCs/>
          <w:sz w:val="24"/>
          <w:szCs w:val="24"/>
          <w:lang w:val="nl-BE"/>
        </w:rPr>
      </w:pPr>
      <w:r w:rsidRPr="0051260E">
        <w:rPr>
          <w:rFonts w:ascii="Gentium Basic" w:hAnsi="Gentium Basic"/>
          <w:b/>
          <w:bCs/>
          <w:sz w:val="24"/>
          <w:szCs w:val="24"/>
          <w:lang w:val="nl-BE"/>
        </w:rPr>
        <w:t xml:space="preserve">Herinneringen </w:t>
      </w:r>
      <w:r>
        <w:rPr>
          <w:rFonts w:ascii="Gentium Basic" w:hAnsi="Gentium Basic"/>
          <w:b/>
          <w:bCs/>
          <w:sz w:val="24"/>
          <w:szCs w:val="24"/>
          <w:lang w:val="nl-BE"/>
        </w:rPr>
        <w:t xml:space="preserve">tot leven </w:t>
      </w:r>
      <w:r w:rsidR="002A6EDD">
        <w:rPr>
          <w:rFonts w:ascii="Gentium Basic" w:hAnsi="Gentium Basic"/>
          <w:b/>
          <w:bCs/>
          <w:sz w:val="24"/>
          <w:szCs w:val="24"/>
          <w:lang w:val="nl-BE"/>
        </w:rPr>
        <w:t>wekken</w:t>
      </w:r>
      <w:r w:rsidRPr="0051260E">
        <w:rPr>
          <w:rFonts w:ascii="Gentium Basic" w:hAnsi="Gentium Basic"/>
          <w:b/>
          <w:bCs/>
          <w:sz w:val="24"/>
          <w:szCs w:val="24"/>
          <w:lang w:val="nl-BE"/>
        </w:rPr>
        <w:t xml:space="preserve"> via sprokkelspraak</w:t>
      </w:r>
    </w:p>
    <w:p w14:paraId="695E342A" w14:textId="77777777" w:rsidR="0051260E" w:rsidRDefault="0051260E">
      <w:pPr>
        <w:rPr>
          <w:lang w:val="nl-BE"/>
        </w:rPr>
      </w:pPr>
    </w:p>
    <w:p w14:paraId="397637F7" w14:textId="23804ABE" w:rsidR="00570B74" w:rsidRPr="00000405" w:rsidRDefault="002A6EDD" w:rsidP="00000405">
      <w:pPr>
        <w:jc w:val="both"/>
        <w:rPr>
          <w:rFonts w:ascii="Gentium Basic" w:hAnsi="Gentium Basic"/>
          <w:lang w:val="nl-BE"/>
        </w:rPr>
      </w:pPr>
      <w:r w:rsidRPr="00000405">
        <w:rPr>
          <w:rFonts w:ascii="Gentium Basic" w:hAnsi="Gentium Basic"/>
          <w:i/>
          <w:iCs/>
          <w:lang w:val="nl-BE"/>
        </w:rPr>
        <w:t xml:space="preserve">Dagtekening van liefdesvormen </w:t>
      </w:r>
      <w:r w:rsidRPr="00000405">
        <w:rPr>
          <w:rFonts w:ascii="Gentium Basic" w:hAnsi="Gentium Basic"/>
          <w:lang w:val="nl-BE"/>
        </w:rPr>
        <w:t>(2024) is de negende poëziebundel van de Nederlandse dichter-componist Rozalie Hirs (°1965).</w:t>
      </w:r>
      <w:r w:rsidR="00443BB6" w:rsidRPr="00000405">
        <w:rPr>
          <w:rFonts w:ascii="Gentium Basic" w:hAnsi="Gentium Basic"/>
          <w:lang w:val="nl-BE"/>
        </w:rPr>
        <w:t xml:space="preserve"> Hoewel ze recent de Jan Campert-prijs voor haar achtste bundel </w:t>
      </w:r>
      <w:proofErr w:type="spellStart"/>
      <w:r w:rsidR="00443BB6" w:rsidRPr="00000405">
        <w:rPr>
          <w:rFonts w:ascii="Gentium Basic" w:hAnsi="Gentium Basic"/>
          <w:i/>
          <w:iCs/>
          <w:lang w:val="nl-BE"/>
        </w:rPr>
        <w:t>ecologica</w:t>
      </w:r>
      <w:proofErr w:type="spellEnd"/>
      <w:r w:rsidR="00443BB6" w:rsidRPr="00000405">
        <w:rPr>
          <w:rFonts w:ascii="Gentium Basic" w:hAnsi="Gentium Basic"/>
          <w:lang w:val="nl-BE"/>
        </w:rPr>
        <w:t xml:space="preserve"> (2023)</w:t>
      </w:r>
      <w:r w:rsidR="00442C00" w:rsidRPr="00000405">
        <w:rPr>
          <w:rFonts w:ascii="Gentium Basic" w:hAnsi="Gentium Basic"/>
          <w:lang w:val="nl-BE"/>
        </w:rPr>
        <w:t xml:space="preserve"> </w:t>
      </w:r>
      <w:r w:rsidR="003D58CE">
        <w:rPr>
          <w:rFonts w:ascii="Gentium Basic" w:hAnsi="Gentium Basic"/>
          <w:lang w:val="nl-BE"/>
        </w:rPr>
        <w:t>mocht</w:t>
      </w:r>
      <w:r w:rsidR="00442C00" w:rsidRPr="00000405">
        <w:rPr>
          <w:rFonts w:ascii="Gentium Basic" w:hAnsi="Gentium Basic"/>
          <w:lang w:val="nl-BE"/>
        </w:rPr>
        <w:t xml:space="preserve"> ontvangen</w:t>
      </w:r>
      <w:r w:rsidR="00443BB6" w:rsidRPr="00000405">
        <w:rPr>
          <w:rFonts w:ascii="Gentium Basic" w:hAnsi="Gentium Basic"/>
          <w:lang w:val="nl-BE"/>
        </w:rPr>
        <w:t xml:space="preserve">, lijkt haar poëzie (onterecht) een niche in het poëzielandschap ingenomen te hebben, vermoedelijk door de vaak hermetische kant van haar gedichten. In deze laatste bundel gooit Hirs het over een andere boeg, waarbij ze </w:t>
      </w:r>
      <w:r w:rsidR="00570B74" w:rsidRPr="00000405">
        <w:rPr>
          <w:rFonts w:ascii="Gentium Basic" w:hAnsi="Gentium Basic"/>
          <w:lang w:val="nl-BE"/>
        </w:rPr>
        <w:t xml:space="preserve">aan elk van haar levensjaren een gedicht over een gelukzalige herinnering of een ‘dagtekening van liefdesvormen’ wijdt. Bovendien kan elk van </w:t>
      </w:r>
      <w:r w:rsidR="00CC54ED">
        <w:rPr>
          <w:rFonts w:ascii="Gentium Basic" w:hAnsi="Gentium Basic"/>
          <w:lang w:val="nl-BE"/>
        </w:rPr>
        <w:t xml:space="preserve">die </w:t>
      </w:r>
      <w:r w:rsidR="003218E7">
        <w:rPr>
          <w:rFonts w:ascii="Gentium Basic" w:hAnsi="Gentium Basic"/>
          <w:lang w:val="nl-BE"/>
        </w:rPr>
        <w:t>herinneringen</w:t>
      </w:r>
      <w:r w:rsidR="00CC54ED">
        <w:rPr>
          <w:rFonts w:ascii="Gentium Basic" w:hAnsi="Gentium Basic"/>
          <w:lang w:val="nl-BE"/>
        </w:rPr>
        <w:t xml:space="preserve"> op basis van de jaartallen</w:t>
      </w:r>
      <w:r w:rsidR="00570B74" w:rsidRPr="00000405">
        <w:rPr>
          <w:rFonts w:ascii="Gentium Basic" w:hAnsi="Gentium Basic"/>
          <w:lang w:val="nl-BE"/>
        </w:rPr>
        <w:t xml:space="preserve">, die </w:t>
      </w:r>
      <w:proofErr w:type="gramStart"/>
      <w:r w:rsidR="00570B74" w:rsidRPr="00000405">
        <w:rPr>
          <w:rFonts w:ascii="Gentium Basic" w:hAnsi="Gentium Basic"/>
          <w:lang w:val="nl-BE"/>
        </w:rPr>
        <w:t>tevens</w:t>
      </w:r>
      <w:proofErr w:type="gramEnd"/>
      <w:r w:rsidR="00570B74" w:rsidRPr="00000405">
        <w:rPr>
          <w:rFonts w:ascii="Gentium Basic" w:hAnsi="Gentium Basic"/>
          <w:lang w:val="nl-BE"/>
        </w:rPr>
        <w:t xml:space="preserve"> als paginanummers fungeren, aan een specifieke plaats gekoppeld worden in het leven van de dichter </w:t>
      </w:r>
      <w:r w:rsidR="00E146CE">
        <w:rPr>
          <w:rFonts w:ascii="Gentium Basic" w:hAnsi="Gentium Basic"/>
          <w:lang w:val="nl-BE"/>
        </w:rPr>
        <w:t>via</w:t>
      </w:r>
      <w:r w:rsidR="00570B74" w:rsidRPr="00000405">
        <w:rPr>
          <w:rFonts w:ascii="Gentium Basic" w:hAnsi="Gentium Basic"/>
          <w:lang w:val="nl-BE"/>
        </w:rPr>
        <w:t xml:space="preserve"> een handig overzicht op de eerste pagina. </w:t>
      </w:r>
    </w:p>
    <w:p w14:paraId="4FA63224" w14:textId="43F496F9" w:rsidR="002A6EDD" w:rsidRPr="00000405" w:rsidRDefault="00570B74" w:rsidP="00000405">
      <w:pPr>
        <w:jc w:val="both"/>
        <w:rPr>
          <w:rFonts w:ascii="Gentium Basic" w:hAnsi="Gentium Basic"/>
          <w:lang w:val="nl-BE"/>
        </w:rPr>
      </w:pPr>
      <w:r w:rsidRPr="00000405">
        <w:rPr>
          <w:rFonts w:ascii="Gentium Basic" w:hAnsi="Gentium Basic"/>
          <w:lang w:val="nl-BE"/>
        </w:rPr>
        <w:t xml:space="preserve">Ondanks deze autobiografische inslag </w:t>
      </w:r>
      <w:r w:rsidR="00972DD7" w:rsidRPr="00000405">
        <w:rPr>
          <w:rFonts w:ascii="Gentium Basic" w:hAnsi="Gentium Basic"/>
          <w:lang w:val="nl-BE"/>
        </w:rPr>
        <w:t xml:space="preserve">blijven veel gedichten bij een eerste lezing </w:t>
      </w:r>
      <w:r w:rsidR="00DF0D84">
        <w:rPr>
          <w:rFonts w:ascii="Gentium Basic" w:hAnsi="Gentium Basic"/>
          <w:lang w:val="nl-BE"/>
        </w:rPr>
        <w:t>vrij</w:t>
      </w:r>
      <w:r w:rsidR="00972DD7" w:rsidRPr="00000405">
        <w:rPr>
          <w:rFonts w:ascii="Gentium Basic" w:hAnsi="Gentium Basic"/>
          <w:lang w:val="nl-BE"/>
        </w:rPr>
        <w:t xml:space="preserve"> enigmatisch. Het programmatische openingsgedicht ‘dagtekening van liefdesvormen’ maakt duidelijk waar deze bundel over gaat: dankzij de taal kostbare herinneringen oproepen, door zich te laten meevoeren naar “waar mijn hart zich begeeft / in klankwisselingen middels hier” (2023). Dit woordelijk herinneringsproces is gebaseerd op een “voelen denken” (2023)</w:t>
      </w:r>
      <w:r w:rsidR="005C3361" w:rsidRPr="00000405">
        <w:rPr>
          <w:rFonts w:ascii="Gentium Basic" w:hAnsi="Gentium Basic"/>
          <w:lang w:val="nl-BE"/>
        </w:rPr>
        <w:t xml:space="preserve"> dat een ode brengt aan “hartstocht als hoogste</w:t>
      </w:r>
      <w:r w:rsidR="008155C5">
        <w:rPr>
          <w:rFonts w:ascii="Gentium Basic" w:hAnsi="Gentium Basic"/>
          <w:lang w:val="nl-BE"/>
        </w:rPr>
        <w:t xml:space="preserve"> </w:t>
      </w:r>
      <w:r w:rsidR="005C3361" w:rsidRPr="00000405">
        <w:rPr>
          <w:rFonts w:ascii="Gentium Basic" w:hAnsi="Gentium Basic"/>
          <w:lang w:val="nl-BE"/>
        </w:rPr>
        <w:t xml:space="preserve">/ rede” (1998). </w:t>
      </w:r>
      <w:r w:rsidR="00972DD7" w:rsidRPr="00000405">
        <w:rPr>
          <w:rFonts w:ascii="Gentium Basic" w:hAnsi="Gentium Basic"/>
          <w:lang w:val="nl-BE"/>
        </w:rPr>
        <w:t xml:space="preserve">Ondanks dit gebruik van een indrukwekkende maar uitdagende “veelvormige sprokkelspraak” (2023) – waarbij de spreker </w:t>
      </w:r>
      <w:r w:rsidR="005C3361" w:rsidRPr="00000405">
        <w:rPr>
          <w:rFonts w:ascii="Gentium Basic" w:hAnsi="Gentium Basic"/>
          <w:lang w:val="nl-BE"/>
        </w:rPr>
        <w:t xml:space="preserve">als het ware </w:t>
      </w:r>
      <w:r w:rsidR="00972DD7" w:rsidRPr="00000405">
        <w:rPr>
          <w:rFonts w:ascii="Gentium Basic" w:hAnsi="Gentium Basic"/>
          <w:lang w:val="nl-BE"/>
        </w:rPr>
        <w:t>herinneringen bijeensprokkelt</w:t>
      </w:r>
      <w:r w:rsidR="002A6EDD" w:rsidRPr="00000405">
        <w:rPr>
          <w:rFonts w:ascii="Gentium Basic" w:hAnsi="Gentium Basic"/>
          <w:lang w:val="nl-BE"/>
        </w:rPr>
        <w:t xml:space="preserve"> </w:t>
      </w:r>
      <w:r w:rsidR="00972DD7" w:rsidRPr="00000405">
        <w:rPr>
          <w:rFonts w:ascii="Gentium Basic" w:hAnsi="Gentium Basic"/>
          <w:lang w:val="nl-BE"/>
        </w:rPr>
        <w:t xml:space="preserve">– </w:t>
      </w:r>
      <w:r w:rsidR="002A6EDD" w:rsidRPr="00000405">
        <w:rPr>
          <w:rFonts w:ascii="Gentium Basic" w:hAnsi="Gentium Basic"/>
          <w:lang w:val="nl-BE"/>
        </w:rPr>
        <w:t>is deze bundel de moeite waard om te lezen (of zingen</w:t>
      </w:r>
      <w:r w:rsidR="00CC6EA9">
        <w:rPr>
          <w:rFonts w:ascii="Gentium Basic" w:hAnsi="Gentium Basic"/>
          <w:lang w:val="nl-BE"/>
        </w:rPr>
        <w:t>!</w:t>
      </w:r>
      <w:r w:rsidR="002A6EDD" w:rsidRPr="00000405">
        <w:rPr>
          <w:rFonts w:ascii="Gentium Basic" w:hAnsi="Gentium Basic"/>
          <w:lang w:val="nl-BE"/>
        </w:rPr>
        <w:t xml:space="preserve">) omdat Hirs één van de meest virtuoze </w:t>
      </w:r>
      <w:r w:rsidR="002B71FB">
        <w:rPr>
          <w:rFonts w:ascii="Gentium Basic" w:hAnsi="Gentium Basic"/>
          <w:lang w:val="nl-BE"/>
        </w:rPr>
        <w:t>Nederlandstalige</w:t>
      </w:r>
      <w:r w:rsidR="00420880">
        <w:rPr>
          <w:rFonts w:ascii="Gentium Basic" w:hAnsi="Gentium Basic"/>
          <w:lang w:val="nl-BE"/>
        </w:rPr>
        <w:t xml:space="preserve"> </w:t>
      </w:r>
      <w:r w:rsidR="002A6EDD" w:rsidRPr="00000405">
        <w:rPr>
          <w:rFonts w:ascii="Gentium Basic" w:hAnsi="Gentium Basic"/>
          <w:lang w:val="nl-BE"/>
        </w:rPr>
        <w:t xml:space="preserve">dichters van de eenentwintigste eeuw is. Deze </w:t>
      </w:r>
      <w:r w:rsidR="00836FC8">
        <w:rPr>
          <w:rFonts w:ascii="Gentium Basic" w:hAnsi="Gentium Basic"/>
          <w:lang w:val="nl-BE"/>
        </w:rPr>
        <w:t xml:space="preserve">muzikale </w:t>
      </w:r>
      <w:r w:rsidR="002A6EDD" w:rsidRPr="00000405">
        <w:rPr>
          <w:rFonts w:ascii="Gentium Basic" w:hAnsi="Gentium Basic"/>
          <w:lang w:val="nl-BE"/>
        </w:rPr>
        <w:t xml:space="preserve">eigenschap hangt natuurlijk samen met haar achtergrond als componist, maar </w:t>
      </w:r>
      <w:r w:rsidR="00343CDB">
        <w:rPr>
          <w:rFonts w:ascii="Gentium Basic" w:hAnsi="Gentium Basic"/>
          <w:lang w:val="nl-BE"/>
        </w:rPr>
        <w:t>daarnaast</w:t>
      </w:r>
      <w:r w:rsidR="002A6EDD" w:rsidRPr="00000405">
        <w:rPr>
          <w:rFonts w:ascii="Gentium Basic" w:hAnsi="Gentium Basic"/>
          <w:lang w:val="nl-BE"/>
        </w:rPr>
        <w:t xml:space="preserve"> zijn er ook gewoon</w:t>
      </w:r>
      <w:r w:rsidR="00972DD7" w:rsidRPr="00000405">
        <w:rPr>
          <w:rFonts w:ascii="Gentium Basic" w:hAnsi="Gentium Basic"/>
          <w:lang w:val="nl-BE"/>
        </w:rPr>
        <w:t>weg</w:t>
      </w:r>
      <w:r w:rsidR="002A6EDD" w:rsidRPr="00000405">
        <w:rPr>
          <w:rFonts w:ascii="Gentium Basic" w:hAnsi="Gentium Basic"/>
          <w:lang w:val="nl-BE"/>
        </w:rPr>
        <w:t xml:space="preserve"> weinig (hedendaagse) dichters die even onstuimig met de taal omgaan </w:t>
      </w:r>
      <w:r w:rsidR="005C3361" w:rsidRPr="00000405">
        <w:rPr>
          <w:rFonts w:ascii="Gentium Basic" w:hAnsi="Gentium Basic"/>
          <w:lang w:val="nl-BE"/>
        </w:rPr>
        <w:t>als Hirs, die woorden</w:t>
      </w:r>
      <w:r w:rsidR="002A6EDD" w:rsidRPr="00000405">
        <w:rPr>
          <w:rFonts w:ascii="Gentium Basic" w:hAnsi="Gentium Basic"/>
          <w:lang w:val="nl-BE"/>
        </w:rPr>
        <w:t xml:space="preserve"> als het ware</w:t>
      </w:r>
      <w:r w:rsidR="005C3361" w:rsidRPr="00000405">
        <w:rPr>
          <w:rFonts w:ascii="Gentium Basic" w:hAnsi="Gentium Basic"/>
          <w:lang w:val="nl-BE"/>
        </w:rPr>
        <w:t xml:space="preserve"> bespeelt</w:t>
      </w:r>
      <w:r w:rsidR="002A6EDD" w:rsidRPr="00000405">
        <w:rPr>
          <w:rFonts w:ascii="Gentium Basic" w:hAnsi="Gentium Basic"/>
          <w:lang w:val="nl-BE"/>
        </w:rPr>
        <w:t>. Denk bijvoorbeeld aan neologismen als “tuimelramen” (1981), “bergbekengebrul” (2008), “bladstilte” (1968) of “</w:t>
      </w:r>
      <w:proofErr w:type="spellStart"/>
      <w:r w:rsidR="002A6EDD" w:rsidRPr="00000405">
        <w:rPr>
          <w:rFonts w:ascii="Gentium Basic" w:hAnsi="Gentium Basic"/>
          <w:lang w:val="nl-BE"/>
        </w:rPr>
        <w:t>gedichtsveld</w:t>
      </w:r>
      <w:proofErr w:type="spellEnd"/>
      <w:r w:rsidR="002A6EDD" w:rsidRPr="00000405">
        <w:rPr>
          <w:rFonts w:ascii="Gentium Basic" w:hAnsi="Gentium Basic"/>
          <w:lang w:val="nl-BE"/>
        </w:rPr>
        <w:t>” (2000)</w:t>
      </w:r>
      <w:r w:rsidRPr="00000405">
        <w:rPr>
          <w:rFonts w:ascii="Gentium Basic" w:hAnsi="Gentium Basic"/>
          <w:lang w:val="nl-BE"/>
        </w:rPr>
        <w:t xml:space="preserve"> – </w:t>
      </w:r>
      <w:r w:rsidR="002A6EDD" w:rsidRPr="00000405">
        <w:rPr>
          <w:rFonts w:ascii="Gentium Basic" w:hAnsi="Gentium Basic"/>
          <w:lang w:val="nl-BE"/>
        </w:rPr>
        <w:t xml:space="preserve">een </w:t>
      </w:r>
      <w:r w:rsidR="00E72883">
        <w:rPr>
          <w:rFonts w:ascii="Gentium Basic" w:hAnsi="Gentium Basic"/>
          <w:lang w:val="nl-BE"/>
        </w:rPr>
        <w:t xml:space="preserve">subtiele </w:t>
      </w:r>
      <w:r w:rsidR="002A6EDD" w:rsidRPr="00000405">
        <w:rPr>
          <w:rFonts w:ascii="Gentium Basic" w:hAnsi="Gentium Basic"/>
          <w:lang w:val="nl-BE"/>
        </w:rPr>
        <w:t>verstrengeling van dichten en kijken.</w:t>
      </w:r>
    </w:p>
    <w:p w14:paraId="36DB2245" w14:textId="29FBAFC2" w:rsidR="003C70E4" w:rsidRPr="00000405" w:rsidRDefault="00972DD7" w:rsidP="00000405">
      <w:pPr>
        <w:jc w:val="both"/>
        <w:rPr>
          <w:rFonts w:ascii="Gentium Basic" w:hAnsi="Gentium Basic"/>
          <w:color w:val="FF0000"/>
          <w:lang w:val="nl-BE"/>
        </w:rPr>
      </w:pPr>
      <w:r w:rsidRPr="00000405">
        <w:rPr>
          <w:rFonts w:ascii="Gentium Basic" w:hAnsi="Gentium Basic"/>
          <w:lang w:val="nl-BE"/>
        </w:rPr>
        <w:t xml:space="preserve">Uit deze voorbeelden mag al blijken dat </w:t>
      </w:r>
      <w:r w:rsidRPr="00000405">
        <w:rPr>
          <w:rFonts w:ascii="Gentium Basic" w:hAnsi="Gentium Basic"/>
          <w:i/>
          <w:iCs/>
          <w:lang w:val="nl-BE"/>
        </w:rPr>
        <w:t xml:space="preserve">Dagtekening van liefdesvormen </w:t>
      </w:r>
      <w:r w:rsidRPr="00000405">
        <w:rPr>
          <w:rFonts w:ascii="Gentium Basic" w:hAnsi="Gentium Basic"/>
          <w:lang w:val="nl-BE"/>
        </w:rPr>
        <w:t>een v</w:t>
      </w:r>
      <w:r w:rsidR="00570B74" w:rsidRPr="00000405">
        <w:rPr>
          <w:rFonts w:ascii="Gentium Basic" w:hAnsi="Gentium Basic"/>
          <w:lang w:val="nl-BE"/>
        </w:rPr>
        <w:t>italistische bundel</w:t>
      </w:r>
      <w:r w:rsidR="00CC6EA9">
        <w:rPr>
          <w:rFonts w:ascii="Gentium Basic" w:hAnsi="Gentium Basic"/>
          <w:lang w:val="nl-BE"/>
        </w:rPr>
        <w:t xml:space="preserve"> is</w:t>
      </w:r>
      <w:r w:rsidR="00570B74" w:rsidRPr="00000405">
        <w:rPr>
          <w:rFonts w:ascii="Gentium Basic" w:hAnsi="Gentium Basic"/>
          <w:lang w:val="nl-BE"/>
        </w:rPr>
        <w:t xml:space="preserve"> waarin </w:t>
      </w:r>
      <w:r w:rsidRPr="00000405">
        <w:rPr>
          <w:rFonts w:ascii="Gentium Basic" w:hAnsi="Gentium Basic"/>
          <w:lang w:val="nl-BE"/>
        </w:rPr>
        <w:t>de spreker</w:t>
      </w:r>
      <w:r w:rsidR="00570B74" w:rsidRPr="00000405">
        <w:rPr>
          <w:rFonts w:ascii="Gentium Basic" w:hAnsi="Gentium Basic"/>
          <w:lang w:val="nl-BE"/>
        </w:rPr>
        <w:t xml:space="preserve"> voluit ‘ja’ zegt tegen het leven</w:t>
      </w:r>
      <w:r w:rsidR="005C3361" w:rsidRPr="00000405">
        <w:rPr>
          <w:rFonts w:ascii="Gentium Basic" w:hAnsi="Gentium Basic"/>
          <w:lang w:val="nl-BE"/>
        </w:rPr>
        <w:t xml:space="preserve">, zoals Joost Baars eerder al opmerkte over </w:t>
      </w:r>
      <w:r w:rsidR="00505FF8">
        <w:rPr>
          <w:rFonts w:ascii="Gentium Basic" w:hAnsi="Gentium Basic"/>
          <w:lang w:val="nl-BE"/>
        </w:rPr>
        <w:t>Hirs’</w:t>
      </w:r>
      <w:r w:rsidR="005C3361" w:rsidRPr="00000405">
        <w:rPr>
          <w:rFonts w:ascii="Gentium Basic" w:hAnsi="Gentium Basic"/>
          <w:lang w:val="nl-BE"/>
        </w:rPr>
        <w:t xml:space="preserve"> dichterschap</w:t>
      </w:r>
      <w:r w:rsidR="000F1ED7">
        <w:rPr>
          <w:rFonts w:ascii="Gentium Basic" w:hAnsi="Gentium Basic"/>
          <w:lang w:val="nl-BE"/>
        </w:rPr>
        <w:t xml:space="preserve"> in het</w:t>
      </w:r>
      <w:r w:rsidR="000F1ED7" w:rsidRPr="004E6B7B">
        <w:rPr>
          <w:rFonts w:ascii="Gentium Basic" w:hAnsi="Gentium Basic"/>
          <w:i/>
          <w:iCs/>
          <w:lang w:val="nl-BE"/>
        </w:rPr>
        <w:t xml:space="preserve"> Algemeen Dagblad</w:t>
      </w:r>
      <w:r w:rsidR="005C3361" w:rsidRPr="00000405">
        <w:rPr>
          <w:rFonts w:ascii="Gentium Basic" w:hAnsi="Gentium Basic"/>
          <w:lang w:val="nl-BE"/>
        </w:rPr>
        <w:t>. C</w:t>
      </w:r>
      <w:r w:rsidR="00570B74" w:rsidRPr="00000405">
        <w:rPr>
          <w:rFonts w:ascii="Gentium Basic" w:hAnsi="Gentium Basic"/>
          <w:lang w:val="nl-BE"/>
        </w:rPr>
        <w:t xml:space="preserve">reatie staat </w:t>
      </w:r>
      <w:r w:rsidR="005C3361" w:rsidRPr="00000405">
        <w:rPr>
          <w:rFonts w:ascii="Gentium Basic" w:hAnsi="Gentium Basic"/>
          <w:lang w:val="nl-BE"/>
        </w:rPr>
        <w:t xml:space="preserve">immers </w:t>
      </w:r>
      <w:r w:rsidR="00570B74" w:rsidRPr="00000405">
        <w:rPr>
          <w:rFonts w:ascii="Gentium Basic" w:hAnsi="Gentium Basic"/>
          <w:lang w:val="nl-BE"/>
        </w:rPr>
        <w:t>centraal</w:t>
      </w:r>
      <w:r w:rsidR="005C3361" w:rsidRPr="00000405">
        <w:rPr>
          <w:rFonts w:ascii="Gentium Basic" w:hAnsi="Gentium Basic"/>
          <w:lang w:val="nl-BE"/>
        </w:rPr>
        <w:t xml:space="preserve"> in deze bundel</w:t>
      </w:r>
      <w:r w:rsidR="00570B74" w:rsidRPr="00000405">
        <w:rPr>
          <w:rFonts w:ascii="Gentium Basic" w:hAnsi="Gentium Basic"/>
          <w:lang w:val="nl-BE"/>
        </w:rPr>
        <w:t>, zowel in de natuur</w:t>
      </w:r>
      <w:r w:rsidRPr="00000405">
        <w:rPr>
          <w:rFonts w:ascii="Gentium Basic" w:hAnsi="Gentium Basic"/>
          <w:lang w:val="nl-BE"/>
        </w:rPr>
        <w:t xml:space="preserve"> </w:t>
      </w:r>
      <w:r w:rsidR="00E95DDD" w:rsidRPr="00000405">
        <w:rPr>
          <w:rFonts w:ascii="Gentium Basic" w:hAnsi="Gentium Basic"/>
          <w:lang w:val="nl-BE"/>
        </w:rPr>
        <w:t xml:space="preserve">– </w:t>
      </w:r>
      <w:r w:rsidR="008121A4" w:rsidRPr="00000405">
        <w:rPr>
          <w:rFonts w:ascii="Gentium Basic" w:hAnsi="Gentium Basic"/>
          <w:lang w:val="nl-BE"/>
        </w:rPr>
        <w:t>of de “godsliederlijke wereld”</w:t>
      </w:r>
      <w:r w:rsidR="00E95DDD" w:rsidRPr="00000405">
        <w:rPr>
          <w:rFonts w:ascii="Gentium Basic" w:hAnsi="Gentium Basic"/>
          <w:lang w:val="nl-BE"/>
        </w:rPr>
        <w:t xml:space="preserve"> (1973) </w:t>
      </w:r>
      <w:r w:rsidR="00031356">
        <w:rPr>
          <w:rFonts w:ascii="Gentium Basic" w:hAnsi="Gentium Basic"/>
          <w:lang w:val="nl-BE"/>
        </w:rPr>
        <w:t xml:space="preserve">van een </w:t>
      </w:r>
      <w:r w:rsidR="001817E5">
        <w:rPr>
          <w:rFonts w:ascii="Gentium Basic" w:hAnsi="Gentium Basic"/>
          <w:lang w:val="nl-BE"/>
        </w:rPr>
        <w:t>“</w:t>
      </w:r>
      <w:r w:rsidR="00031356">
        <w:rPr>
          <w:rFonts w:ascii="Gentium Basic" w:hAnsi="Gentium Basic"/>
          <w:lang w:val="nl-BE"/>
        </w:rPr>
        <w:t>maker</w:t>
      </w:r>
      <w:r w:rsidR="001817E5">
        <w:rPr>
          <w:rFonts w:ascii="Gentium Basic" w:hAnsi="Gentium Basic"/>
          <w:lang w:val="nl-BE"/>
        </w:rPr>
        <w:t>”</w:t>
      </w:r>
      <w:r w:rsidR="00031356">
        <w:rPr>
          <w:rFonts w:ascii="Gentium Basic" w:hAnsi="Gentium Basic"/>
          <w:lang w:val="nl-BE"/>
        </w:rPr>
        <w:t xml:space="preserve"> met een</w:t>
      </w:r>
      <w:r w:rsidR="000310F3">
        <w:rPr>
          <w:rFonts w:ascii="Gentium Basic" w:hAnsi="Gentium Basic"/>
          <w:lang w:val="nl-BE"/>
        </w:rPr>
        <w:t xml:space="preserve"> (</w:t>
      </w:r>
      <w:r w:rsidR="00E72883">
        <w:rPr>
          <w:rFonts w:ascii="Gentium Basic" w:hAnsi="Gentium Basic"/>
          <w:lang w:val="nl-BE"/>
        </w:rPr>
        <w:t>meesterlijk</w:t>
      </w:r>
      <w:r w:rsidR="000310F3">
        <w:rPr>
          <w:rFonts w:ascii="Gentium Basic" w:hAnsi="Gentium Basic"/>
          <w:lang w:val="nl-BE"/>
        </w:rPr>
        <w:t xml:space="preserve"> metonymische)</w:t>
      </w:r>
      <w:r w:rsidR="00031356">
        <w:rPr>
          <w:rFonts w:ascii="Gentium Basic" w:hAnsi="Gentium Basic"/>
          <w:lang w:val="nl-BE"/>
        </w:rPr>
        <w:t xml:space="preserve"> “rug van eenzaamheid en lange haren” (</w:t>
      </w:r>
      <w:r w:rsidR="00C822EA">
        <w:rPr>
          <w:rFonts w:ascii="Gentium Basic" w:hAnsi="Gentium Basic"/>
          <w:lang w:val="nl-BE"/>
        </w:rPr>
        <w:t xml:space="preserve">1970) </w:t>
      </w:r>
      <w:r w:rsidR="00E95DDD" w:rsidRPr="00000405">
        <w:rPr>
          <w:rFonts w:ascii="Gentium Basic" w:hAnsi="Gentium Basic"/>
          <w:lang w:val="nl-BE"/>
        </w:rPr>
        <w:t xml:space="preserve">– </w:t>
      </w:r>
      <w:r w:rsidR="00570B74" w:rsidRPr="00000405">
        <w:rPr>
          <w:rFonts w:ascii="Gentium Basic" w:hAnsi="Gentium Basic"/>
          <w:lang w:val="nl-BE"/>
        </w:rPr>
        <w:t xml:space="preserve">als </w:t>
      </w:r>
      <w:r w:rsidRPr="00000405">
        <w:rPr>
          <w:rFonts w:ascii="Gentium Basic" w:hAnsi="Gentium Basic"/>
          <w:lang w:val="nl-BE"/>
        </w:rPr>
        <w:t>in de</w:t>
      </w:r>
      <w:r w:rsidR="00570B74" w:rsidRPr="00000405">
        <w:rPr>
          <w:rFonts w:ascii="Gentium Basic" w:hAnsi="Gentium Basic"/>
          <w:lang w:val="nl-BE"/>
        </w:rPr>
        <w:t xml:space="preserve"> </w:t>
      </w:r>
      <w:r w:rsidR="00CE7A0A" w:rsidRPr="00000405">
        <w:rPr>
          <w:rFonts w:ascii="Gentium Basic" w:hAnsi="Gentium Basic"/>
          <w:lang w:val="nl-BE"/>
        </w:rPr>
        <w:t xml:space="preserve">(dichterlijke) </w:t>
      </w:r>
      <w:r w:rsidR="00570B74" w:rsidRPr="00000405">
        <w:rPr>
          <w:rFonts w:ascii="Gentium Basic" w:hAnsi="Gentium Basic"/>
          <w:lang w:val="nl-BE"/>
        </w:rPr>
        <w:t>taal</w:t>
      </w:r>
      <w:r w:rsidR="008F1886" w:rsidRPr="00000405">
        <w:rPr>
          <w:rFonts w:ascii="Gentium Basic" w:hAnsi="Gentium Basic"/>
          <w:lang w:val="nl-BE"/>
        </w:rPr>
        <w:t>, zoals het gedicht ‘uitgelezen landschap’</w:t>
      </w:r>
      <w:r w:rsidR="00165818" w:rsidRPr="00000405">
        <w:rPr>
          <w:rFonts w:ascii="Gentium Basic" w:hAnsi="Gentium Basic"/>
          <w:lang w:val="nl-BE"/>
        </w:rPr>
        <w:t xml:space="preserve"> suggereert</w:t>
      </w:r>
      <w:r w:rsidR="008F1886" w:rsidRPr="00000405">
        <w:rPr>
          <w:rFonts w:ascii="Gentium Basic" w:hAnsi="Gentium Basic"/>
          <w:lang w:val="nl-BE"/>
        </w:rPr>
        <w:t>:</w:t>
      </w:r>
    </w:p>
    <w:p w14:paraId="177C45C0"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met</w:t>
      </w:r>
      <w:proofErr w:type="gramEnd"/>
      <w:r w:rsidRPr="00000405">
        <w:rPr>
          <w:rFonts w:ascii="Gentium Basic" w:hAnsi="Gentium Basic"/>
          <w:lang w:val="nl-BE"/>
        </w:rPr>
        <w:t xml:space="preserve"> verlangen even brandend</w:t>
      </w:r>
    </w:p>
    <w:p w14:paraId="158C9D09"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als</w:t>
      </w:r>
      <w:proofErr w:type="gramEnd"/>
      <w:r w:rsidRPr="00000405">
        <w:rPr>
          <w:rFonts w:ascii="Gentium Basic" w:hAnsi="Gentium Basic"/>
          <w:lang w:val="nl-BE"/>
        </w:rPr>
        <w:t xml:space="preserve"> scheppend een toekomst</w:t>
      </w:r>
    </w:p>
    <w:p w14:paraId="6589B8F8" w14:textId="6092A9A0" w:rsidR="003C70E4" w:rsidRPr="00000405" w:rsidRDefault="003C70E4" w:rsidP="00000405">
      <w:pPr>
        <w:spacing w:after="0"/>
        <w:ind w:left="709"/>
        <w:jc w:val="both"/>
        <w:rPr>
          <w:rFonts w:ascii="Gentium Basic" w:hAnsi="Gentium Basic"/>
          <w:lang w:val="nl-BE"/>
        </w:rPr>
      </w:pPr>
      <w:r w:rsidRPr="00000405">
        <w:rPr>
          <w:rFonts w:ascii="Gentium Basic" w:hAnsi="Gentium Basic"/>
          <w:lang w:val="nl-BE"/>
        </w:rPr>
        <w:t>[…]</w:t>
      </w:r>
    </w:p>
    <w:p w14:paraId="6F89E1A0" w14:textId="77777777" w:rsidR="003C70E4" w:rsidRPr="00000405" w:rsidRDefault="003C70E4" w:rsidP="00000405">
      <w:pPr>
        <w:spacing w:after="0"/>
        <w:ind w:left="709"/>
        <w:jc w:val="both"/>
        <w:rPr>
          <w:rFonts w:ascii="Gentium Basic" w:hAnsi="Gentium Basic"/>
          <w:lang w:val="nl-BE"/>
        </w:rPr>
      </w:pPr>
      <w:proofErr w:type="spellStart"/>
      <w:proofErr w:type="gramStart"/>
      <w:r w:rsidRPr="00000405">
        <w:rPr>
          <w:rFonts w:ascii="Gentium Basic" w:hAnsi="Gentium Basic"/>
          <w:lang w:val="nl-BE"/>
        </w:rPr>
        <w:t>rondgekregen</w:t>
      </w:r>
      <w:proofErr w:type="spellEnd"/>
      <w:proofErr w:type="gramEnd"/>
      <w:r w:rsidRPr="00000405">
        <w:rPr>
          <w:rFonts w:ascii="Gentium Basic" w:hAnsi="Gentium Basic"/>
          <w:lang w:val="nl-BE"/>
        </w:rPr>
        <w:t xml:space="preserve"> zinnen die je schikt</w:t>
      </w:r>
    </w:p>
    <w:p w14:paraId="17A1A7AC"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voor</w:t>
      </w:r>
      <w:proofErr w:type="gramEnd"/>
      <w:r w:rsidRPr="00000405">
        <w:rPr>
          <w:rFonts w:ascii="Gentium Basic" w:hAnsi="Gentium Basic"/>
          <w:lang w:val="nl-BE"/>
        </w:rPr>
        <w:t xml:space="preserve"> kinderen pas ontworpen</w:t>
      </w:r>
    </w:p>
    <w:p w14:paraId="16433BB2" w14:textId="77777777" w:rsidR="00E923DD" w:rsidRPr="00000405" w:rsidRDefault="00E923DD" w:rsidP="00000405">
      <w:pPr>
        <w:spacing w:after="0"/>
        <w:ind w:left="709"/>
        <w:jc w:val="both"/>
        <w:rPr>
          <w:rFonts w:ascii="Gentium Basic" w:hAnsi="Gentium Basic"/>
          <w:lang w:val="nl-BE"/>
        </w:rPr>
      </w:pPr>
    </w:p>
    <w:p w14:paraId="2FAA1E5E"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om</w:t>
      </w:r>
      <w:proofErr w:type="gramEnd"/>
      <w:r w:rsidRPr="00000405">
        <w:rPr>
          <w:rFonts w:ascii="Gentium Basic" w:hAnsi="Gentium Basic"/>
          <w:lang w:val="nl-BE"/>
        </w:rPr>
        <w:t xml:space="preserve"> alweer plaats te maken</w:t>
      </w:r>
    </w:p>
    <w:p w14:paraId="2C5BCE6C"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voor</w:t>
      </w:r>
      <w:proofErr w:type="gramEnd"/>
      <w:r w:rsidRPr="00000405">
        <w:rPr>
          <w:rFonts w:ascii="Gentium Basic" w:hAnsi="Gentium Basic"/>
          <w:lang w:val="nl-BE"/>
        </w:rPr>
        <w:t xml:space="preserve"> iemand anders</w:t>
      </w:r>
    </w:p>
    <w:p w14:paraId="590AC9A5" w14:textId="77777777" w:rsidR="003C70E4" w:rsidRPr="00000405" w:rsidRDefault="003C70E4" w:rsidP="00000405">
      <w:pPr>
        <w:spacing w:after="0"/>
        <w:ind w:left="709"/>
        <w:jc w:val="both"/>
        <w:rPr>
          <w:rFonts w:ascii="Gentium Basic" w:hAnsi="Gentium Basic"/>
          <w:lang w:val="nl-BE"/>
        </w:rPr>
      </w:pPr>
      <w:proofErr w:type="gramStart"/>
      <w:r w:rsidRPr="00000405">
        <w:rPr>
          <w:rFonts w:ascii="Gentium Basic" w:hAnsi="Gentium Basic"/>
          <w:lang w:val="nl-BE"/>
        </w:rPr>
        <w:t>verder</w:t>
      </w:r>
      <w:proofErr w:type="gramEnd"/>
      <w:r w:rsidRPr="00000405">
        <w:rPr>
          <w:rFonts w:ascii="Gentium Basic" w:hAnsi="Gentium Basic"/>
          <w:lang w:val="nl-BE"/>
        </w:rPr>
        <w:t xml:space="preserve"> kijken</w:t>
      </w:r>
    </w:p>
    <w:p w14:paraId="4DAA35A7" w14:textId="77777777" w:rsidR="00165818" w:rsidRPr="00000405" w:rsidRDefault="00165818" w:rsidP="00000405">
      <w:pPr>
        <w:spacing w:after="0"/>
        <w:ind w:left="709"/>
        <w:jc w:val="both"/>
        <w:rPr>
          <w:rFonts w:ascii="Gentium Basic" w:hAnsi="Gentium Basic"/>
          <w:lang w:val="nl-BE"/>
        </w:rPr>
      </w:pPr>
    </w:p>
    <w:p w14:paraId="5FC21D23" w14:textId="6094105F" w:rsidR="00C322B8" w:rsidRDefault="008F1886" w:rsidP="00000405">
      <w:pPr>
        <w:jc w:val="both"/>
        <w:rPr>
          <w:rFonts w:ascii="Gentium Basic" w:hAnsi="Gentium Basic"/>
          <w:lang w:val="nl-BE"/>
        </w:rPr>
      </w:pPr>
      <w:r w:rsidRPr="00000405">
        <w:rPr>
          <w:rFonts w:ascii="Gentium Basic" w:hAnsi="Gentium Basic"/>
          <w:lang w:val="nl-BE"/>
        </w:rPr>
        <w:t xml:space="preserve">Het </w:t>
      </w:r>
      <w:r w:rsidR="00F522EA" w:rsidRPr="00000405">
        <w:rPr>
          <w:rFonts w:ascii="Gentium Basic" w:hAnsi="Gentium Basic"/>
          <w:lang w:val="nl-BE"/>
        </w:rPr>
        <w:t xml:space="preserve">‘kijken’ waar ik eerder al naar verwees moet </w:t>
      </w:r>
      <w:r w:rsidR="002B3287">
        <w:rPr>
          <w:rFonts w:ascii="Gentium Basic" w:hAnsi="Gentium Basic"/>
          <w:lang w:val="nl-BE"/>
        </w:rPr>
        <w:t xml:space="preserve">hier </w:t>
      </w:r>
      <w:r w:rsidR="00F522EA" w:rsidRPr="00000405">
        <w:rPr>
          <w:rFonts w:ascii="Gentium Basic" w:hAnsi="Gentium Basic"/>
          <w:lang w:val="nl-BE"/>
        </w:rPr>
        <w:t xml:space="preserve">dus begrepen worden in de </w:t>
      </w:r>
      <w:r w:rsidR="00BD5CC7" w:rsidRPr="00000405">
        <w:rPr>
          <w:rFonts w:ascii="Gentium Basic" w:hAnsi="Gentium Basic"/>
          <w:lang w:val="nl-BE"/>
        </w:rPr>
        <w:t>betekenis</w:t>
      </w:r>
      <w:r w:rsidR="00F522EA" w:rsidRPr="00000405">
        <w:rPr>
          <w:rFonts w:ascii="Gentium Basic" w:hAnsi="Gentium Basic"/>
          <w:lang w:val="nl-BE"/>
        </w:rPr>
        <w:t xml:space="preserve"> van </w:t>
      </w:r>
      <w:r w:rsidR="00BD5CC7" w:rsidRPr="00000405">
        <w:rPr>
          <w:rFonts w:ascii="Gentium Basic" w:hAnsi="Gentium Basic"/>
          <w:lang w:val="nl-BE"/>
        </w:rPr>
        <w:t xml:space="preserve">“zinnen” en </w:t>
      </w:r>
      <w:r w:rsidR="002B3287">
        <w:rPr>
          <w:rFonts w:ascii="Gentium Basic" w:hAnsi="Gentium Basic"/>
          <w:lang w:val="nl-BE"/>
        </w:rPr>
        <w:t xml:space="preserve">van </w:t>
      </w:r>
      <w:r w:rsidR="00BD5CC7" w:rsidRPr="00000405">
        <w:rPr>
          <w:rFonts w:ascii="Gentium Basic" w:hAnsi="Gentium Basic"/>
          <w:lang w:val="nl-BE"/>
        </w:rPr>
        <w:t>levens (“kinderen”) ontwerpen</w:t>
      </w:r>
      <w:r w:rsidR="000E5149">
        <w:rPr>
          <w:rFonts w:ascii="Gentium Basic" w:hAnsi="Gentium Basic"/>
          <w:lang w:val="nl-BE"/>
        </w:rPr>
        <w:t xml:space="preserve"> via </w:t>
      </w:r>
      <w:r w:rsidR="00665379">
        <w:rPr>
          <w:rFonts w:ascii="Gentium Basic" w:hAnsi="Gentium Basic"/>
          <w:lang w:val="nl-BE"/>
        </w:rPr>
        <w:t>de tastbaarheid van de taal</w:t>
      </w:r>
      <w:r w:rsidR="004E795B" w:rsidRPr="00000405">
        <w:rPr>
          <w:rFonts w:ascii="Gentium Basic" w:hAnsi="Gentium Basic"/>
          <w:lang w:val="nl-BE"/>
        </w:rPr>
        <w:t xml:space="preserve">, wat </w:t>
      </w:r>
      <w:r w:rsidR="000F109C">
        <w:rPr>
          <w:rFonts w:ascii="Gentium Basic" w:hAnsi="Gentium Basic"/>
          <w:lang w:val="nl-BE"/>
        </w:rPr>
        <w:t xml:space="preserve">ook </w:t>
      </w:r>
      <w:r w:rsidR="004E795B" w:rsidRPr="00000405">
        <w:rPr>
          <w:rFonts w:ascii="Gentium Basic" w:hAnsi="Gentium Basic"/>
          <w:lang w:val="nl-BE"/>
        </w:rPr>
        <w:t>de ‘tekening’ in de titel verklaart.</w:t>
      </w:r>
      <w:r w:rsidR="0042131E">
        <w:rPr>
          <w:rFonts w:ascii="Gentium Basic" w:hAnsi="Gentium Basic"/>
          <w:lang w:val="nl-BE"/>
        </w:rPr>
        <w:t xml:space="preserve"> </w:t>
      </w:r>
      <w:r w:rsidR="00C322B8" w:rsidRPr="00BB0879">
        <w:rPr>
          <w:rFonts w:ascii="Gentium Basic" w:hAnsi="Gentium Basic"/>
          <w:lang w:val="nl-BE"/>
        </w:rPr>
        <w:t>Soms zijn talige en natuurlijke creatie zelfs één, zoals in het gedicht ‘als je aanwezigheid’, waar</w:t>
      </w:r>
      <w:r w:rsidR="00D45031">
        <w:rPr>
          <w:rFonts w:ascii="Gentium Basic" w:hAnsi="Gentium Basic"/>
          <w:lang w:val="nl-BE"/>
        </w:rPr>
        <w:t>in</w:t>
      </w:r>
      <w:r w:rsidR="00C322B8">
        <w:rPr>
          <w:rFonts w:ascii="Gentium Basic" w:hAnsi="Gentium Basic"/>
          <w:lang w:val="nl-BE"/>
        </w:rPr>
        <w:t xml:space="preserve"> de ander zo waar en natuurlijk wordt voorgesteld als ademhalen, de taal en de schitterende natuur: </w:t>
      </w:r>
    </w:p>
    <w:p w14:paraId="4F1CE748" w14:textId="77777777" w:rsidR="00341614" w:rsidRPr="00341614" w:rsidRDefault="00341614" w:rsidP="00341614">
      <w:pPr>
        <w:spacing w:after="0"/>
        <w:ind w:left="709"/>
        <w:jc w:val="both"/>
        <w:rPr>
          <w:rFonts w:ascii="Gentium Basic" w:hAnsi="Gentium Basic"/>
          <w:lang w:val="nl-BE"/>
        </w:rPr>
      </w:pPr>
      <w:proofErr w:type="gramStart"/>
      <w:r w:rsidRPr="00341614">
        <w:rPr>
          <w:rFonts w:ascii="Gentium Basic" w:hAnsi="Gentium Basic"/>
          <w:lang w:val="nl-BE"/>
        </w:rPr>
        <w:t>ik</w:t>
      </w:r>
      <w:proofErr w:type="gramEnd"/>
      <w:r w:rsidRPr="00341614">
        <w:rPr>
          <w:rFonts w:ascii="Gentium Basic" w:hAnsi="Gentium Basic"/>
          <w:lang w:val="nl-BE"/>
        </w:rPr>
        <w:t xml:space="preserve"> wil je vertellen waarvan je bent gemaakt</w:t>
      </w:r>
    </w:p>
    <w:p w14:paraId="22E18EFF" w14:textId="77777777" w:rsidR="00341614" w:rsidRPr="00341614" w:rsidRDefault="00341614" w:rsidP="00341614">
      <w:pPr>
        <w:spacing w:after="0"/>
        <w:ind w:left="709"/>
        <w:jc w:val="both"/>
        <w:rPr>
          <w:rFonts w:ascii="Gentium Basic" w:hAnsi="Gentium Basic"/>
          <w:lang w:val="nl-BE"/>
        </w:rPr>
      </w:pPr>
      <w:proofErr w:type="spellStart"/>
      <w:proofErr w:type="gramStart"/>
      <w:r w:rsidRPr="00341614">
        <w:rPr>
          <w:rFonts w:ascii="Gentium Basic" w:hAnsi="Gentium Basic"/>
          <w:lang w:val="nl-BE"/>
        </w:rPr>
        <w:t>onbegonnene</w:t>
      </w:r>
      <w:proofErr w:type="spellEnd"/>
      <w:proofErr w:type="gramEnd"/>
      <w:r w:rsidRPr="00341614">
        <w:rPr>
          <w:rFonts w:ascii="Gentium Basic" w:hAnsi="Gentium Basic"/>
          <w:lang w:val="nl-BE"/>
        </w:rPr>
        <w:t xml:space="preserve"> altijd aanwezig in het ademhalen</w:t>
      </w:r>
    </w:p>
    <w:p w14:paraId="42379E4F" w14:textId="77777777" w:rsidR="00341614" w:rsidRPr="00341614" w:rsidRDefault="00341614" w:rsidP="00341614">
      <w:pPr>
        <w:spacing w:after="0"/>
        <w:ind w:left="709"/>
        <w:jc w:val="both"/>
        <w:rPr>
          <w:rFonts w:ascii="Gentium Basic" w:hAnsi="Gentium Basic"/>
          <w:lang w:val="nl-BE"/>
        </w:rPr>
      </w:pPr>
      <w:proofErr w:type="gramStart"/>
      <w:r w:rsidRPr="00341614">
        <w:rPr>
          <w:rFonts w:ascii="Gentium Basic" w:hAnsi="Gentium Basic"/>
          <w:lang w:val="nl-BE"/>
        </w:rPr>
        <w:lastRenderedPageBreak/>
        <w:t>zo</w:t>
      </w:r>
      <w:proofErr w:type="gramEnd"/>
      <w:r w:rsidRPr="00341614">
        <w:rPr>
          <w:rFonts w:ascii="Gentium Basic" w:hAnsi="Gentium Basic"/>
          <w:lang w:val="nl-BE"/>
        </w:rPr>
        <w:t xml:space="preserve"> waar als wij woorden steken uit een hoge </w:t>
      </w:r>
      <w:commentRangeStart w:id="0"/>
      <w:r w:rsidRPr="00341614">
        <w:rPr>
          <w:rFonts w:ascii="Gentium Basic" w:hAnsi="Gentium Basic"/>
          <w:lang w:val="nl-BE"/>
        </w:rPr>
        <w:t>verblijfplaats</w:t>
      </w:r>
      <w:commentRangeEnd w:id="0"/>
      <w:r>
        <w:rPr>
          <w:rStyle w:val="Verwijzingopmerking"/>
        </w:rPr>
        <w:commentReference w:id="0"/>
      </w:r>
    </w:p>
    <w:p w14:paraId="4CCC0D7D" w14:textId="77777777" w:rsidR="00341614" w:rsidRDefault="00341614" w:rsidP="00341614">
      <w:pPr>
        <w:spacing w:after="0"/>
        <w:ind w:left="709"/>
        <w:jc w:val="both"/>
        <w:rPr>
          <w:rFonts w:ascii="Gentium Basic" w:hAnsi="Gentium Basic"/>
          <w:lang w:val="nl-BE"/>
        </w:rPr>
      </w:pPr>
    </w:p>
    <w:p w14:paraId="220E9C6F" w14:textId="5F94068C" w:rsidR="00341614" w:rsidRDefault="00341614" w:rsidP="00341614">
      <w:pPr>
        <w:spacing w:after="0"/>
        <w:ind w:left="709"/>
        <w:jc w:val="both"/>
        <w:rPr>
          <w:rFonts w:ascii="Gentium Basic" w:hAnsi="Gentium Basic"/>
          <w:lang w:val="nl-BE"/>
        </w:rPr>
      </w:pPr>
      <w:proofErr w:type="gramStart"/>
      <w:r w:rsidRPr="00341614">
        <w:rPr>
          <w:rFonts w:ascii="Gentium Basic" w:hAnsi="Gentium Basic"/>
          <w:lang w:val="nl-BE"/>
        </w:rPr>
        <w:t>bijvoorbeeld</w:t>
      </w:r>
      <w:proofErr w:type="gramEnd"/>
      <w:r w:rsidRPr="00341614">
        <w:rPr>
          <w:rFonts w:ascii="Gentium Basic" w:hAnsi="Gentium Basic"/>
          <w:lang w:val="nl-BE"/>
        </w:rPr>
        <w:t xml:space="preserve"> van lichtende nachtwolken</w:t>
      </w:r>
    </w:p>
    <w:p w14:paraId="017E2668" w14:textId="77777777" w:rsidR="00341614" w:rsidRDefault="00341614" w:rsidP="00341614">
      <w:pPr>
        <w:spacing w:after="0"/>
        <w:ind w:left="709"/>
        <w:jc w:val="both"/>
        <w:rPr>
          <w:rFonts w:ascii="Gentium Basic" w:hAnsi="Gentium Basic"/>
          <w:lang w:val="nl-BE"/>
        </w:rPr>
      </w:pPr>
    </w:p>
    <w:p w14:paraId="6227458F" w14:textId="49234220" w:rsidR="00972DD7" w:rsidRPr="00000405" w:rsidRDefault="009A46FB" w:rsidP="00000405">
      <w:pPr>
        <w:jc w:val="both"/>
        <w:rPr>
          <w:rFonts w:ascii="Gentium Basic" w:hAnsi="Gentium Basic"/>
          <w:lang w:val="nl-BE"/>
        </w:rPr>
      </w:pPr>
      <w:r w:rsidRPr="00000405">
        <w:rPr>
          <w:rFonts w:ascii="Gentium Basic" w:hAnsi="Gentium Basic"/>
          <w:lang w:val="nl-BE"/>
        </w:rPr>
        <w:t>Het gedicht</w:t>
      </w:r>
      <w:r w:rsidR="005C3361" w:rsidRPr="00000405">
        <w:rPr>
          <w:rFonts w:ascii="Gentium Basic" w:hAnsi="Gentium Basic"/>
          <w:lang w:val="nl-BE"/>
        </w:rPr>
        <w:t xml:space="preserve"> ‘</w:t>
      </w:r>
      <w:r w:rsidR="00A8490A" w:rsidRPr="00000405">
        <w:rPr>
          <w:rFonts w:ascii="Gentium Basic" w:hAnsi="Gentium Basic"/>
          <w:lang w:val="nl-BE"/>
        </w:rPr>
        <w:t>dit leven’</w:t>
      </w:r>
      <w:r w:rsidRPr="00000405">
        <w:rPr>
          <w:rFonts w:ascii="Gentium Basic" w:hAnsi="Gentium Basic"/>
          <w:lang w:val="nl-BE"/>
        </w:rPr>
        <w:t xml:space="preserve"> </w:t>
      </w:r>
      <w:r w:rsidR="00D61583">
        <w:rPr>
          <w:rFonts w:ascii="Gentium Basic" w:hAnsi="Gentium Basic"/>
          <w:lang w:val="nl-BE"/>
        </w:rPr>
        <w:t xml:space="preserve">verklaart dit vitalistische gevoel nader en </w:t>
      </w:r>
      <w:r w:rsidR="00924D4D">
        <w:rPr>
          <w:rFonts w:ascii="Gentium Basic" w:hAnsi="Gentium Basic"/>
          <w:lang w:val="nl-BE"/>
        </w:rPr>
        <w:t>licht</w:t>
      </w:r>
      <w:r w:rsidR="00A8490A" w:rsidRPr="00000405">
        <w:rPr>
          <w:rFonts w:ascii="Gentium Basic" w:hAnsi="Gentium Basic"/>
          <w:lang w:val="nl-BE"/>
        </w:rPr>
        <w:t xml:space="preserve"> </w:t>
      </w:r>
      <w:r w:rsidR="003944A3" w:rsidRPr="00000405">
        <w:rPr>
          <w:rFonts w:ascii="Gentium Basic" w:hAnsi="Gentium Basic"/>
          <w:lang w:val="nl-BE"/>
        </w:rPr>
        <w:t xml:space="preserve">in een tiental versregels de kern van </w:t>
      </w:r>
      <w:r w:rsidR="00DE068B" w:rsidRPr="00000405">
        <w:rPr>
          <w:rFonts w:ascii="Gentium Basic" w:hAnsi="Gentium Basic"/>
          <w:lang w:val="nl-BE"/>
        </w:rPr>
        <w:t xml:space="preserve">Hirs’ poëtica </w:t>
      </w:r>
      <w:r w:rsidR="009C2641">
        <w:rPr>
          <w:rFonts w:ascii="Gentium Basic" w:hAnsi="Gentium Basic"/>
          <w:lang w:val="nl-BE"/>
        </w:rPr>
        <w:t xml:space="preserve">in deze bundel </w:t>
      </w:r>
      <w:r w:rsidR="00924D4D">
        <w:rPr>
          <w:rFonts w:ascii="Gentium Basic" w:hAnsi="Gentium Basic"/>
          <w:lang w:val="nl-BE"/>
        </w:rPr>
        <w:t>toe</w:t>
      </w:r>
      <w:r w:rsidR="007A5FE5" w:rsidRPr="00000405">
        <w:rPr>
          <w:rFonts w:ascii="Gentium Basic" w:hAnsi="Gentium Basic"/>
          <w:lang w:val="nl-BE"/>
        </w:rPr>
        <w:t>. N</w:t>
      </w:r>
      <w:r w:rsidR="00DE068B" w:rsidRPr="00000405">
        <w:rPr>
          <w:rFonts w:ascii="Gentium Basic" w:hAnsi="Gentium Basic"/>
          <w:lang w:val="nl-BE"/>
        </w:rPr>
        <w:t xml:space="preserve">atuur, </w:t>
      </w:r>
      <w:r w:rsidR="00595439" w:rsidRPr="00000405">
        <w:rPr>
          <w:rFonts w:ascii="Gentium Basic" w:hAnsi="Gentium Basic"/>
          <w:lang w:val="nl-BE"/>
        </w:rPr>
        <w:t>(schijnbare) onschuld</w:t>
      </w:r>
      <w:r w:rsidR="00DE068B" w:rsidRPr="00000405">
        <w:rPr>
          <w:rFonts w:ascii="Gentium Basic" w:hAnsi="Gentium Basic"/>
          <w:lang w:val="nl-BE"/>
        </w:rPr>
        <w:t>, mysterie, levensvreugde en een denken dat ook een voelen is</w:t>
      </w:r>
      <w:r w:rsidR="00AA4627" w:rsidRPr="00000405">
        <w:rPr>
          <w:rFonts w:ascii="Gentium Basic" w:hAnsi="Gentium Basic"/>
          <w:lang w:val="nl-BE"/>
        </w:rPr>
        <w:t xml:space="preserve"> vormen </w:t>
      </w:r>
      <w:r w:rsidR="002E077B" w:rsidRPr="00000405">
        <w:rPr>
          <w:rFonts w:ascii="Gentium Basic" w:hAnsi="Gentium Basic"/>
          <w:lang w:val="nl-BE"/>
        </w:rPr>
        <w:t>“</w:t>
      </w:r>
      <w:r w:rsidR="00AA4627" w:rsidRPr="00000405">
        <w:rPr>
          <w:rFonts w:ascii="Gentium Basic" w:hAnsi="Gentium Basic"/>
          <w:lang w:val="nl-BE"/>
        </w:rPr>
        <w:t>de zingzang</w:t>
      </w:r>
      <w:r w:rsidR="007A5FE5" w:rsidRPr="00000405">
        <w:rPr>
          <w:rFonts w:ascii="Gentium Basic" w:hAnsi="Gentium Basic"/>
          <w:lang w:val="nl-BE"/>
        </w:rPr>
        <w:t xml:space="preserve"> van dit leven” (1989), zoals uit de volgende verzen blijkt:</w:t>
      </w:r>
    </w:p>
    <w:p w14:paraId="66705990" w14:textId="77777777" w:rsidR="007A5FE5" w:rsidRPr="00000405" w:rsidRDefault="007A5FE5" w:rsidP="00000405">
      <w:pPr>
        <w:spacing w:after="0"/>
        <w:ind w:left="709"/>
        <w:jc w:val="both"/>
        <w:rPr>
          <w:rFonts w:ascii="Gentium Basic" w:hAnsi="Gentium Basic"/>
          <w:lang w:val="nl-BE"/>
        </w:rPr>
      </w:pPr>
      <w:proofErr w:type="gramStart"/>
      <w:r w:rsidRPr="00000405">
        <w:rPr>
          <w:rFonts w:ascii="Gentium Basic" w:hAnsi="Gentium Basic"/>
          <w:lang w:val="nl-BE"/>
        </w:rPr>
        <w:t>het</w:t>
      </w:r>
      <w:proofErr w:type="gramEnd"/>
      <w:r w:rsidRPr="00000405">
        <w:rPr>
          <w:rFonts w:ascii="Gentium Basic" w:hAnsi="Gentium Basic"/>
          <w:lang w:val="nl-BE"/>
        </w:rPr>
        <w:t xml:space="preserve"> woud kan me kussen</w:t>
      </w:r>
    </w:p>
    <w:p w14:paraId="7F28D8BA" w14:textId="77777777" w:rsidR="007A5FE5" w:rsidRPr="00000405" w:rsidRDefault="007A5FE5" w:rsidP="00000405">
      <w:pPr>
        <w:spacing w:after="0"/>
        <w:ind w:left="709"/>
        <w:jc w:val="both"/>
        <w:rPr>
          <w:rFonts w:ascii="Gentium Basic" w:hAnsi="Gentium Basic"/>
          <w:lang w:val="nl-BE"/>
        </w:rPr>
      </w:pPr>
      <w:proofErr w:type="gramStart"/>
      <w:r w:rsidRPr="00000405">
        <w:rPr>
          <w:rFonts w:ascii="Gentium Basic" w:hAnsi="Gentium Basic"/>
          <w:lang w:val="nl-BE"/>
        </w:rPr>
        <w:t>het</w:t>
      </w:r>
      <w:proofErr w:type="gramEnd"/>
      <w:r w:rsidRPr="00000405">
        <w:rPr>
          <w:rFonts w:ascii="Gentium Basic" w:hAnsi="Gentium Basic"/>
          <w:lang w:val="nl-BE"/>
        </w:rPr>
        <w:t xml:space="preserve"> naakt zal me kleden</w:t>
      </w:r>
    </w:p>
    <w:p w14:paraId="6EAE8BF8" w14:textId="5D0F5B98" w:rsidR="007A5FE5" w:rsidRPr="00000405" w:rsidRDefault="007A5FE5" w:rsidP="00000405">
      <w:pPr>
        <w:spacing w:after="0"/>
        <w:ind w:left="709"/>
        <w:jc w:val="both"/>
        <w:rPr>
          <w:rFonts w:ascii="Gentium Basic" w:hAnsi="Gentium Basic"/>
          <w:lang w:val="nl-BE"/>
        </w:rPr>
      </w:pPr>
      <w:proofErr w:type="gramStart"/>
      <w:r w:rsidRPr="00000405">
        <w:rPr>
          <w:rFonts w:ascii="Gentium Basic" w:hAnsi="Gentium Basic"/>
          <w:lang w:val="nl-BE"/>
        </w:rPr>
        <w:t>mijn</w:t>
      </w:r>
      <w:proofErr w:type="gramEnd"/>
      <w:r w:rsidRPr="00000405">
        <w:rPr>
          <w:rFonts w:ascii="Gentium Basic" w:hAnsi="Gentium Basic"/>
          <w:lang w:val="nl-BE"/>
        </w:rPr>
        <w:t xml:space="preserve"> verstand verspelen</w:t>
      </w:r>
    </w:p>
    <w:p w14:paraId="568B5767" w14:textId="356F0EAB" w:rsidR="003E56C0" w:rsidRPr="00000405" w:rsidRDefault="003E56C0" w:rsidP="00000405">
      <w:pPr>
        <w:spacing w:after="0"/>
        <w:ind w:left="709"/>
        <w:jc w:val="both"/>
        <w:rPr>
          <w:rFonts w:ascii="Gentium Basic" w:hAnsi="Gentium Basic"/>
          <w:lang w:val="nl-BE"/>
        </w:rPr>
      </w:pPr>
      <w:proofErr w:type="gramStart"/>
      <w:r w:rsidRPr="00000405">
        <w:rPr>
          <w:rFonts w:ascii="Gentium Basic" w:hAnsi="Gentium Basic"/>
          <w:lang w:val="nl-BE"/>
        </w:rPr>
        <w:t>in</w:t>
      </w:r>
      <w:proofErr w:type="gramEnd"/>
      <w:r w:rsidRPr="00000405">
        <w:rPr>
          <w:rFonts w:ascii="Gentium Basic" w:hAnsi="Gentium Basic"/>
          <w:lang w:val="nl-BE"/>
        </w:rPr>
        <w:t xml:space="preserve"> de lust naar zinnen</w:t>
      </w:r>
    </w:p>
    <w:p w14:paraId="2DD1FD7A" w14:textId="77777777" w:rsidR="00165818" w:rsidRPr="00000405" w:rsidRDefault="00165818" w:rsidP="00000405">
      <w:pPr>
        <w:spacing w:after="0"/>
        <w:ind w:left="709"/>
        <w:jc w:val="both"/>
        <w:rPr>
          <w:rFonts w:ascii="Gentium Basic" w:hAnsi="Gentium Basic"/>
          <w:lang w:val="nl-BE"/>
        </w:rPr>
      </w:pPr>
    </w:p>
    <w:p w14:paraId="31704846" w14:textId="1B9A58FB" w:rsidR="007A5FE5" w:rsidRPr="00000405" w:rsidRDefault="003E56C0" w:rsidP="00000405">
      <w:pPr>
        <w:jc w:val="both"/>
        <w:rPr>
          <w:rFonts w:ascii="Gentium Basic" w:hAnsi="Gentium Basic"/>
          <w:lang w:val="nl-BE"/>
        </w:rPr>
      </w:pPr>
      <w:r w:rsidRPr="00000405">
        <w:rPr>
          <w:rFonts w:ascii="Gentium Basic" w:hAnsi="Gentium Basic"/>
          <w:lang w:val="nl-BE"/>
        </w:rPr>
        <w:t xml:space="preserve">Let </w:t>
      </w:r>
      <w:r w:rsidR="004F3F56">
        <w:rPr>
          <w:rFonts w:ascii="Gentium Basic" w:hAnsi="Gentium Basic"/>
          <w:lang w:val="nl-BE"/>
        </w:rPr>
        <w:t>vooral ook</w:t>
      </w:r>
      <w:r w:rsidRPr="00000405">
        <w:rPr>
          <w:rFonts w:ascii="Gentium Basic" w:hAnsi="Gentium Basic"/>
          <w:lang w:val="nl-BE"/>
        </w:rPr>
        <w:t xml:space="preserve"> op het woordspel met “zinnen”, dat zowel aan de zintuigen als </w:t>
      </w:r>
      <w:r w:rsidR="00DE092F">
        <w:rPr>
          <w:rFonts w:ascii="Gentium Basic" w:hAnsi="Gentium Basic"/>
          <w:lang w:val="nl-BE"/>
        </w:rPr>
        <w:t xml:space="preserve">aan </w:t>
      </w:r>
      <w:r w:rsidR="00C9574A" w:rsidRPr="00000405">
        <w:rPr>
          <w:rFonts w:ascii="Gentium Basic" w:hAnsi="Gentium Basic"/>
          <w:lang w:val="nl-BE"/>
        </w:rPr>
        <w:t>aaneenrijgingen van woorden</w:t>
      </w:r>
      <w:r w:rsidRPr="00000405">
        <w:rPr>
          <w:rFonts w:ascii="Gentium Basic" w:hAnsi="Gentium Basic"/>
          <w:lang w:val="nl-BE"/>
        </w:rPr>
        <w:t xml:space="preserve"> </w:t>
      </w:r>
      <w:r w:rsidR="000904C2">
        <w:rPr>
          <w:rFonts w:ascii="Gentium Basic" w:hAnsi="Gentium Basic"/>
          <w:lang w:val="nl-BE"/>
        </w:rPr>
        <w:t>refereert</w:t>
      </w:r>
      <w:r w:rsidR="00A06F64">
        <w:rPr>
          <w:rFonts w:ascii="Gentium Basic" w:hAnsi="Gentium Basic"/>
          <w:lang w:val="nl-BE"/>
        </w:rPr>
        <w:t xml:space="preserve"> – leven én taal</w:t>
      </w:r>
      <w:r w:rsidRPr="00000405">
        <w:rPr>
          <w:rFonts w:ascii="Gentium Basic" w:hAnsi="Gentium Basic"/>
          <w:lang w:val="nl-BE"/>
        </w:rPr>
        <w:t xml:space="preserve">. </w:t>
      </w:r>
    </w:p>
    <w:p w14:paraId="077E275C" w14:textId="3EB14F92" w:rsidR="00FA49C8" w:rsidRPr="00000405" w:rsidRDefault="000209C0" w:rsidP="00000405">
      <w:pPr>
        <w:jc w:val="both"/>
        <w:rPr>
          <w:rFonts w:ascii="Gentium Basic" w:hAnsi="Gentium Basic"/>
          <w:lang w:val="nl-BE"/>
        </w:rPr>
      </w:pPr>
      <w:r>
        <w:rPr>
          <w:rFonts w:ascii="Gentium Basic" w:hAnsi="Gentium Basic"/>
          <w:lang w:val="nl-BE"/>
        </w:rPr>
        <w:t>Het spel met grammaticale functies en de ontsporende zinnen</w:t>
      </w:r>
      <w:r w:rsidR="00DE205B" w:rsidRPr="00000405">
        <w:rPr>
          <w:rFonts w:ascii="Gentium Basic" w:hAnsi="Gentium Basic"/>
          <w:lang w:val="nl-BE"/>
        </w:rPr>
        <w:t xml:space="preserve"> die zo typisch zijn voor Hirs’ oeuvre nemen</w:t>
      </w:r>
      <w:r w:rsidR="0051260E" w:rsidRPr="00000405">
        <w:rPr>
          <w:rFonts w:ascii="Gentium Basic" w:hAnsi="Gentium Basic"/>
          <w:lang w:val="nl-BE"/>
        </w:rPr>
        <w:t xml:space="preserve"> nog steeds een belangrijke plaats </w:t>
      </w:r>
      <w:r w:rsidR="00DE205B" w:rsidRPr="00000405">
        <w:rPr>
          <w:rFonts w:ascii="Gentium Basic" w:hAnsi="Gentium Basic"/>
          <w:lang w:val="nl-BE"/>
        </w:rPr>
        <w:t xml:space="preserve">in, </w:t>
      </w:r>
      <w:r w:rsidR="0051260E" w:rsidRPr="00000405">
        <w:rPr>
          <w:rFonts w:ascii="Gentium Basic" w:hAnsi="Gentium Basic"/>
          <w:lang w:val="nl-BE"/>
        </w:rPr>
        <w:t xml:space="preserve">maar deze bundel valt </w:t>
      </w:r>
      <w:r w:rsidR="0027402C" w:rsidRPr="00000405">
        <w:rPr>
          <w:rFonts w:ascii="Gentium Basic" w:hAnsi="Gentium Basic"/>
          <w:lang w:val="nl-BE"/>
        </w:rPr>
        <w:t xml:space="preserve">dus </w:t>
      </w:r>
      <w:r w:rsidR="0051260E" w:rsidRPr="00000405">
        <w:rPr>
          <w:rFonts w:ascii="Gentium Basic" w:hAnsi="Gentium Basic"/>
          <w:lang w:val="nl-BE"/>
        </w:rPr>
        <w:t xml:space="preserve">vooral op door het </w:t>
      </w:r>
      <w:r w:rsidR="0028320B">
        <w:rPr>
          <w:rFonts w:ascii="Gentium Basic" w:hAnsi="Gentium Basic"/>
          <w:lang w:val="nl-BE"/>
        </w:rPr>
        <w:t xml:space="preserve">welig tierende </w:t>
      </w:r>
      <w:r w:rsidR="0051260E" w:rsidRPr="00000405">
        <w:rPr>
          <w:rFonts w:ascii="Gentium Basic" w:hAnsi="Gentium Basic"/>
          <w:lang w:val="nl-BE"/>
        </w:rPr>
        <w:t>woordspel</w:t>
      </w:r>
      <w:r w:rsidR="00DE205B" w:rsidRPr="00000405">
        <w:rPr>
          <w:rFonts w:ascii="Gentium Basic" w:hAnsi="Gentium Basic"/>
          <w:lang w:val="nl-BE"/>
        </w:rPr>
        <w:t xml:space="preserve">. </w:t>
      </w:r>
      <w:r w:rsidR="00F31D74" w:rsidRPr="00000405">
        <w:rPr>
          <w:rFonts w:ascii="Gentium Basic" w:hAnsi="Gentium Basic"/>
          <w:lang w:val="nl-BE"/>
        </w:rPr>
        <w:t xml:space="preserve">“[H]et ondraaglijk lichtvallen in de </w:t>
      </w:r>
      <w:proofErr w:type="gramStart"/>
      <w:r w:rsidR="00F31D74" w:rsidRPr="00000405">
        <w:rPr>
          <w:rFonts w:ascii="Gentium Basic" w:hAnsi="Gentium Basic"/>
          <w:lang w:val="nl-BE"/>
        </w:rPr>
        <w:t>ban /</w:t>
      </w:r>
      <w:proofErr w:type="gramEnd"/>
      <w:r w:rsidR="00F31D74" w:rsidRPr="00000405">
        <w:rPr>
          <w:rFonts w:ascii="Gentium Basic" w:hAnsi="Gentium Basic"/>
          <w:lang w:val="nl-BE"/>
        </w:rPr>
        <w:t xml:space="preserve"> van je zucht naar een mogelijk heden” (1984)</w:t>
      </w:r>
      <w:r w:rsidR="004E2DEF" w:rsidRPr="00000405">
        <w:rPr>
          <w:rFonts w:ascii="Gentium Basic" w:hAnsi="Gentium Basic"/>
          <w:lang w:val="nl-BE"/>
        </w:rPr>
        <w:t xml:space="preserve"> </w:t>
      </w:r>
      <w:r w:rsidR="008E01D6" w:rsidRPr="00000405">
        <w:rPr>
          <w:rFonts w:ascii="Gentium Basic" w:hAnsi="Gentium Basic"/>
          <w:lang w:val="nl-BE"/>
        </w:rPr>
        <w:t xml:space="preserve">hint </w:t>
      </w:r>
      <w:r w:rsidR="0087695C">
        <w:rPr>
          <w:rFonts w:ascii="Gentium Basic" w:hAnsi="Gentium Basic"/>
          <w:lang w:val="nl-BE"/>
        </w:rPr>
        <w:t>subliem</w:t>
      </w:r>
      <w:r w:rsidR="004E2DEF" w:rsidRPr="00000405">
        <w:rPr>
          <w:rFonts w:ascii="Gentium Basic" w:hAnsi="Gentium Basic"/>
          <w:lang w:val="nl-BE"/>
        </w:rPr>
        <w:t xml:space="preserve"> – een ander kernwoord in deze bundel</w:t>
      </w:r>
      <w:r w:rsidR="0006699C" w:rsidRPr="00000405">
        <w:rPr>
          <w:rFonts w:ascii="Gentium Basic" w:hAnsi="Gentium Basic"/>
          <w:lang w:val="nl-BE"/>
        </w:rPr>
        <w:t xml:space="preserve"> vol verwondering en verbijstering</w:t>
      </w:r>
      <w:r w:rsidR="004E2DEF" w:rsidRPr="00000405">
        <w:rPr>
          <w:rFonts w:ascii="Gentium Basic" w:hAnsi="Gentium Basic"/>
          <w:lang w:val="nl-BE"/>
        </w:rPr>
        <w:t xml:space="preserve"> – </w:t>
      </w:r>
      <w:r w:rsidR="0087695C">
        <w:rPr>
          <w:rFonts w:ascii="Gentium Basic" w:hAnsi="Gentium Basic"/>
          <w:lang w:val="nl-BE"/>
        </w:rPr>
        <w:t>op</w:t>
      </w:r>
      <w:r w:rsidR="004E2DEF" w:rsidRPr="00000405">
        <w:rPr>
          <w:rFonts w:ascii="Gentium Basic" w:hAnsi="Gentium Basic"/>
          <w:lang w:val="nl-BE"/>
        </w:rPr>
        <w:t xml:space="preserve"> </w:t>
      </w:r>
      <w:r w:rsidR="00063463" w:rsidRPr="00000405">
        <w:rPr>
          <w:rFonts w:ascii="Gentium Basic" w:hAnsi="Gentium Basic"/>
          <w:lang w:val="nl-BE"/>
        </w:rPr>
        <w:t>de moeilijke zoektocht</w:t>
      </w:r>
      <w:r w:rsidR="0006699C" w:rsidRPr="00000405">
        <w:rPr>
          <w:rFonts w:ascii="Gentium Basic" w:hAnsi="Gentium Basic"/>
          <w:lang w:val="nl-BE"/>
        </w:rPr>
        <w:t xml:space="preserve"> naar </w:t>
      </w:r>
      <w:r w:rsidR="00B03033">
        <w:rPr>
          <w:rFonts w:ascii="Gentium Basic" w:hAnsi="Gentium Basic"/>
          <w:lang w:val="nl-BE"/>
        </w:rPr>
        <w:t>zingeving</w:t>
      </w:r>
      <w:r w:rsidR="00063463" w:rsidRPr="00000405">
        <w:rPr>
          <w:rFonts w:ascii="Gentium Basic" w:hAnsi="Gentium Basic"/>
          <w:lang w:val="nl-BE"/>
        </w:rPr>
        <w:t xml:space="preserve"> in een mensenleven</w:t>
      </w:r>
      <w:r w:rsidR="007C0C3A" w:rsidRPr="00000405">
        <w:rPr>
          <w:rFonts w:ascii="Gentium Basic" w:hAnsi="Gentium Basic"/>
          <w:lang w:val="nl-BE"/>
        </w:rPr>
        <w:t xml:space="preserve"> vol mogelijkheden</w:t>
      </w:r>
      <w:r w:rsidR="0006699C" w:rsidRPr="00000405">
        <w:rPr>
          <w:rFonts w:ascii="Gentium Basic" w:hAnsi="Gentium Basic"/>
          <w:lang w:val="nl-BE"/>
        </w:rPr>
        <w:t xml:space="preserve">. </w:t>
      </w:r>
      <w:r w:rsidR="0016236C" w:rsidRPr="00000405">
        <w:rPr>
          <w:rFonts w:ascii="Gentium Basic" w:hAnsi="Gentium Basic"/>
          <w:lang w:val="nl-BE"/>
        </w:rPr>
        <w:t xml:space="preserve">Verzen als “spelenderwijs de gewezen golfslag / van brandend in slaap languit” </w:t>
      </w:r>
      <w:r w:rsidR="00555F6A" w:rsidRPr="00000405">
        <w:rPr>
          <w:rFonts w:ascii="Gentium Basic" w:hAnsi="Gentium Basic"/>
          <w:lang w:val="nl-BE"/>
        </w:rPr>
        <w:t xml:space="preserve">wijzen dankzij het woordspel met ‘branding’ en ‘brandend’ </w:t>
      </w:r>
      <w:r w:rsidR="00C75D90">
        <w:rPr>
          <w:rFonts w:ascii="Gentium Basic" w:hAnsi="Gentium Basic"/>
          <w:lang w:val="nl-BE"/>
        </w:rPr>
        <w:t xml:space="preserve">dan weer </w:t>
      </w:r>
      <w:r w:rsidR="00B648A7">
        <w:rPr>
          <w:rFonts w:ascii="Gentium Basic" w:hAnsi="Gentium Basic"/>
          <w:lang w:val="nl-BE"/>
        </w:rPr>
        <w:t xml:space="preserve">op de </w:t>
      </w:r>
      <w:r w:rsidR="00D4299A">
        <w:rPr>
          <w:rFonts w:ascii="Gentium Basic" w:hAnsi="Gentium Basic"/>
          <w:lang w:val="nl-BE"/>
        </w:rPr>
        <w:t xml:space="preserve">verknoping </w:t>
      </w:r>
      <w:r w:rsidR="000A455A" w:rsidRPr="00000405">
        <w:rPr>
          <w:rFonts w:ascii="Gentium Basic" w:hAnsi="Gentium Basic"/>
          <w:lang w:val="nl-BE"/>
        </w:rPr>
        <w:t xml:space="preserve">van de zee </w:t>
      </w:r>
      <w:r w:rsidR="00B648A7">
        <w:rPr>
          <w:rFonts w:ascii="Gentium Basic" w:hAnsi="Gentium Basic"/>
          <w:lang w:val="nl-BE"/>
        </w:rPr>
        <w:t>en</w:t>
      </w:r>
      <w:r w:rsidR="00BB65E8" w:rsidRPr="00000405">
        <w:rPr>
          <w:rFonts w:ascii="Gentium Basic" w:hAnsi="Gentium Basic"/>
          <w:lang w:val="nl-BE"/>
        </w:rPr>
        <w:t xml:space="preserve"> de passie van de geliefden in dit gedicht</w:t>
      </w:r>
      <w:r w:rsidR="003D2848">
        <w:rPr>
          <w:rFonts w:ascii="Gentium Basic" w:hAnsi="Gentium Basic"/>
          <w:lang w:val="nl-BE"/>
        </w:rPr>
        <w:t xml:space="preserve">, net </w:t>
      </w:r>
      <w:r w:rsidR="00D14B3F">
        <w:rPr>
          <w:rFonts w:ascii="Gentium Basic" w:hAnsi="Gentium Basic"/>
          <w:lang w:val="nl-BE"/>
        </w:rPr>
        <w:t>zo</w:t>
      </w:r>
      <w:r w:rsidR="003D2848">
        <w:rPr>
          <w:rFonts w:ascii="Gentium Basic" w:hAnsi="Gentium Basic"/>
          <w:lang w:val="nl-BE"/>
        </w:rPr>
        <w:t xml:space="preserve">als het spel met ‘springlust’ (een variatie op </w:t>
      </w:r>
      <w:r w:rsidR="0004651D">
        <w:rPr>
          <w:rFonts w:ascii="Gentium Basic" w:hAnsi="Gentium Basic"/>
          <w:lang w:val="nl-BE"/>
        </w:rPr>
        <w:t>‘</w:t>
      </w:r>
      <w:r w:rsidR="003D2848">
        <w:rPr>
          <w:rFonts w:ascii="Gentium Basic" w:hAnsi="Gentium Basic"/>
          <w:lang w:val="nl-BE"/>
        </w:rPr>
        <w:t>springtij</w:t>
      </w:r>
      <w:r w:rsidR="0004651D">
        <w:rPr>
          <w:rFonts w:ascii="Gentium Basic" w:hAnsi="Gentium Basic"/>
          <w:lang w:val="nl-BE"/>
        </w:rPr>
        <w:t>’</w:t>
      </w:r>
      <w:r w:rsidR="003D2848">
        <w:rPr>
          <w:rFonts w:ascii="Gentium Basic" w:hAnsi="Gentium Basic"/>
          <w:lang w:val="nl-BE"/>
        </w:rPr>
        <w:t xml:space="preserve">) in </w:t>
      </w:r>
      <w:r w:rsidR="0004651D">
        <w:rPr>
          <w:rFonts w:ascii="Gentium Basic" w:hAnsi="Gentium Basic"/>
          <w:lang w:val="nl-BE"/>
        </w:rPr>
        <w:t>‘teken een toekomst</w:t>
      </w:r>
      <w:r w:rsidR="00BB65E8" w:rsidRPr="00000405">
        <w:rPr>
          <w:rFonts w:ascii="Gentium Basic" w:hAnsi="Gentium Basic"/>
          <w:lang w:val="nl-BE"/>
        </w:rPr>
        <w:t>.</w:t>
      </w:r>
      <w:r w:rsidR="0004651D">
        <w:rPr>
          <w:rFonts w:ascii="Gentium Basic" w:hAnsi="Gentium Basic"/>
          <w:lang w:val="nl-BE"/>
        </w:rPr>
        <w:t>’</w:t>
      </w:r>
    </w:p>
    <w:p w14:paraId="01BDFED8" w14:textId="67357BE4" w:rsidR="002A6EDD" w:rsidRPr="00000405" w:rsidRDefault="00E5163D" w:rsidP="00477FEF">
      <w:pPr>
        <w:jc w:val="both"/>
        <w:rPr>
          <w:rFonts w:ascii="Gentium Basic" w:hAnsi="Gentium Basic"/>
          <w:lang w:val="nl-BE"/>
        </w:rPr>
      </w:pPr>
      <w:r w:rsidRPr="00000405">
        <w:rPr>
          <w:rFonts w:ascii="Gentium Basic" w:hAnsi="Gentium Basic"/>
          <w:lang w:val="nl-BE"/>
        </w:rPr>
        <w:t xml:space="preserve">Deze bundel </w:t>
      </w:r>
      <w:r w:rsidR="006242F0" w:rsidRPr="00000405">
        <w:rPr>
          <w:rFonts w:ascii="Gentium Basic" w:hAnsi="Gentium Basic"/>
          <w:lang w:val="nl-BE"/>
        </w:rPr>
        <w:t>focust ondanks het formaat van een levensverhaal vooral op de</w:t>
      </w:r>
      <w:r w:rsidR="006567CA" w:rsidRPr="00000405">
        <w:rPr>
          <w:rFonts w:ascii="Gentium Basic" w:hAnsi="Gentium Basic"/>
          <w:lang w:val="nl-BE"/>
        </w:rPr>
        <w:t>ze</w:t>
      </w:r>
      <w:r w:rsidR="006242F0" w:rsidRPr="00000405">
        <w:rPr>
          <w:rFonts w:ascii="Gentium Basic" w:hAnsi="Gentium Basic"/>
          <w:lang w:val="nl-BE"/>
        </w:rPr>
        <w:t xml:space="preserve"> relatie tussen </w:t>
      </w:r>
      <w:r w:rsidR="003111B0">
        <w:rPr>
          <w:rFonts w:ascii="Gentium Basic" w:hAnsi="Gentium Basic"/>
          <w:lang w:val="nl-BE"/>
        </w:rPr>
        <w:t>het</w:t>
      </w:r>
      <w:r w:rsidR="006242F0" w:rsidRPr="00000405">
        <w:rPr>
          <w:rFonts w:ascii="Gentium Basic" w:hAnsi="Gentium Basic"/>
          <w:lang w:val="nl-BE"/>
        </w:rPr>
        <w:t xml:space="preserve"> ik en </w:t>
      </w:r>
      <w:r w:rsidR="00ED74D1">
        <w:rPr>
          <w:rFonts w:ascii="Gentium Basic" w:hAnsi="Gentium Basic"/>
          <w:lang w:val="nl-BE"/>
        </w:rPr>
        <w:t xml:space="preserve">een </w:t>
      </w:r>
      <w:r w:rsidR="006242F0" w:rsidRPr="00000405">
        <w:rPr>
          <w:rFonts w:ascii="Gentium Basic" w:hAnsi="Gentium Basic"/>
          <w:lang w:val="nl-BE"/>
        </w:rPr>
        <w:t>ongenoemde ander</w:t>
      </w:r>
      <w:r w:rsidR="00F05E55">
        <w:rPr>
          <w:rFonts w:ascii="Gentium Basic" w:hAnsi="Gentium Basic"/>
          <w:lang w:val="nl-BE"/>
        </w:rPr>
        <w:t>, waarbij</w:t>
      </w:r>
      <w:r w:rsidR="00C36FE0">
        <w:rPr>
          <w:rFonts w:ascii="Gentium Basic" w:hAnsi="Gentium Basic"/>
          <w:lang w:val="nl-BE"/>
        </w:rPr>
        <w:t xml:space="preserve"> de communicatie tussen hen</w:t>
      </w:r>
      <w:r w:rsidR="003468FE">
        <w:rPr>
          <w:rFonts w:ascii="Gentium Basic" w:hAnsi="Gentium Basic"/>
          <w:lang w:val="nl-BE"/>
        </w:rPr>
        <w:t xml:space="preserve"> beiden</w:t>
      </w:r>
      <w:r w:rsidR="00C36FE0">
        <w:rPr>
          <w:rFonts w:ascii="Gentium Basic" w:hAnsi="Gentium Basic"/>
          <w:lang w:val="nl-BE"/>
        </w:rPr>
        <w:t xml:space="preserve"> ook buitentalige </w:t>
      </w:r>
      <w:r w:rsidR="00172D83">
        <w:rPr>
          <w:rFonts w:ascii="Gentium Basic" w:hAnsi="Gentium Basic"/>
          <w:lang w:val="nl-BE"/>
        </w:rPr>
        <w:t>vormen aan</w:t>
      </w:r>
      <w:r w:rsidR="00F05E55">
        <w:rPr>
          <w:rFonts w:ascii="Gentium Basic" w:hAnsi="Gentium Basic"/>
          <w:lang w:val="nl-BE"/>
        </w:rPr>
        <w:t>neemt</w:t>
      </w:r>
      <w:r w:rsidR="00172D83">
        <w:rPr>
          <w:rFonts w:ascii="Gentium Basic" w:hAnsi="Gentium Basic"/>
          <w:lang w:val="nl-BE"/>
        </w:rPr>
        <w:t xml:space="preserve">: </w:t>
      </w:r>
      <w:r w:rsidR="00477FEF">
        <w:rPr>
          <w:rFonts w:ascii="Gentium Basic" w:hAnsi="Gentium Basic"/>
          <w:lang w:val="nl-BE"/>
        </w:rPr>
        <w:t>“</w:t>
      </w:r>
      <w:r w:rsidR="00477FEF" w:rsidRPr="00477FEF">
        <w:rPr>
          <w:rFonts w:ascii="Gentium Basic" w:hAnsi="Gentium Basic"/>
          <w:lang w:val="nl-BE"/>
        </w:rPr>
        <w:t xml:space="preserve">haal een hand door mijn </w:t>
      </w:r>
      <w:proofErr w:type="gramStart"/>
      <w:r w:rsidR="00477FEF" w:rsidRPr="00477FEF">
        <w:rPr>
          <w:rFonts w:ascii="Gentium Basic" w:hAnsi="Gentium Basic"/>
          <w:lang w:val="nl-BE"/>
        </w:rPr>
        <w:t>verlangen</w:t>
      </w:r>
      <w:r w:rsidR="00477FEF">
        <w:rPr>
          <w:rFonts w:ascii="Gentium Basic" w:hAnsi="Gentium Basic"/>
          <w:lang w:val="nl-BE"/>
        </w:rPr>
        <w:t xml:space="preserve"> /</w:t>
      </w:r>
      <w:proofErr w:type="gramEnd"/>
      <w:r w:rsidR="00477FEF">
        <w:rPr>
          <w:rFonts w:ascii="Gentium Basic" w:hAnsi="Gentium Basic"/>
          <w:lang w:val="nl-BE"/>
        </w:rPr>
        <w:t xml:space="preserve"> </w:t>
      </w:r>
      <w:r w:rsidR="00477FEF" w:rsidRPr="00477FEF">
        <w:rPr>
          <w:rFonts w:ascii="Gentium Basic" w:hAnsi="Gentium Basic"/>
          <w:lang w:val="nl-BE"/>
        </w:rPr>
        <w:t>deze bewogen morgen</w:t>
      </w:r>
      <w:r w:rsidR="00477FEF">
        <w:rPr>
          <w:rFonts w:ascii="Gentium Basic" w:hAnsi="Gentium Basic"/>
          <w:lang w:val="nl-BE"/>
        </w:rPr>
        <w:t xml:space="preserve"> /</w:t>
      </w:r>
      <w:r w:rsidR="00477FEF" w:rsidRPr="00477FEF">
        <w:rPr>
          <w:rFonts w:ascii="Gentium Basic" w:hAnsi="Gentium Basic"/>
          <w:lang w:val="nl-BE"/>
        </w:rPr>
        <w:t>o dacht je dat net</w:t>
      </w:r>
      <w:r w:rsidR="00477FEF">
        <w:rPr>
          <w:rFonts w:ascii="Gentium Basic" w:hAnsi="Gentium Basic"/>
          <w:lang w:val="nl-BE"/>
        </w:rPr>
        <w:t xml:space="preserve">” (1983). </w:t>
      </w:r>
      <w:r w:rsidR="0095132C" w:rsidRPr="00000405">
        <w:rPr>
          <w:rFonts w:ascii="Gentium Basic" w:hAnsi="Gentium Basic"/>
          <w:lang w:val="nl-BE"/>
        </w:rPr>
        <w:t>H</w:t>
      </w:r>
      <w:r w:rsidR="00F31D74" w:rsidRPr="00000405">
        <w:rPr>
          <w:rFonts w:ascii="Gentium Basic" w:hAnsi="Gentium Basic"/>
          <w:lang w:val="nl-BE"/>
        </w:rPr>
        <w:t xml:space="preserve">et </w:t>
      </w:r>
      <w:r w:rsidR="001A47ED">
        <w:rPr>
          <w:rFonts w:ascii="Gentium Basic" w:hAnsi="Gentium Basic"/>
          <w:lang w:val="nl-BE"/>
        </w:rPr>
        <w:t xml:space="preserve">sterk aanwezige </w:t>
      </w:r>
      <w:r w:rsidR="00F31D74" w:rsidRPr="00000405">
        <w:rPr>
          <w:rFonts w:ascii="Gentium Basic" w:hAnsi="Gentium Basic"/>
          <w:lang w:val="nl-BE"/>
        </w:rPr>
        <w:t>motief van de zon lijkt hun reis te bepalen.</w:t>
      </w:r>
      <w:r w:rsidR="000B73E6" w:rsidRPr="00000405">
        <w:rPr>
          <w:rFonts w:ascii="Gentium Basic" w:hAnsi="Gentium Basic"/>
          <w:lang w:val="nl-BE"/>
        </w:rPr>
        <w:t xml:space="preserve"> Het gaat erom zelf </w:t>
      </w:r>
      <w:r w:rsidR="003B027D" w:rsidRPr="00000405">
        <w:rPr>
          <w:rFonts w:ascii="Gentium Basic" w:hAnsi="Gentium Basic"/>
          <w:lang w:val="nl-BE"/>
        </w:rPr>
        <w:t xml:space="preserve">vol </w:t>
      </w:r>
      <w:r w:rsidR="00657A1A" w:rsidRPr="00000405">
        <w:rPr>
          <w:rFonts w:ascii="Gentium Basic" w:hAnsi="Gentium Basic"/>
          <w:lang w:val="nl-BE"/>
        </w:rPr>
        <w:t xml:space="preserve">passie </w:t>
      </w:r>
      <w:r w:rsidR="003B027D" w:rsidRPr="00000405">
        <w:rPr>
          <w:rFonts w:ascii="Gentium Basic" w:hAnsi="Gentium Basic"/>
          <w:lang w:val="nl-BE"/>
        </w:rPr>
        <w:t>en hoop</w:t>
      </w:r>
      <w:r w:rsidR="00C51701">
        <w:rPr>
          <w:rFonts w:ascii="Gentium Basic" w:hAnsi="Gentium Basic"/>
          <w:lang w:val="nl-BE"/>
        </w:rPr>
        <w:t xml:space="preserve"> – een gevoel dat</w:t>
      </w:r>
      <w:r w:rsidR="00A47F5B" w:rsidRPr="00000405">
        <w:rPr>
          <w:rFonts w:ascii="Gentium Basic" w:hAnsi="Gentium Basic"/>
          <w:lang w:val="nl-BE"/>
        </w:rPr>
        <w:t xml:space="preserve"> door de </w:t>
      </w:r>
      <w:r w:rsidR="00E42DE5">
        <w:rPr>
          <w:rFonts w:ascii="Gentium Basic" w:hAnsi="Gentium Basic"/>
          <w:lang w:val="nl-BE"/>
        </w:rPr>
        <w:t xml:space="preserve">terugkerende </w:t>
      </w:r>
      <w:r w:rsidR="00A47F5B" w:rsidRPr="00000405">
        <w:rPr>
          <w:rFonts w:ascii="Gentium Basic" w:hAnsi="Gentium Basic"/>
          <w:lang w:val="nl-BE"/>
        </w:rPr>
        <w:t xml:space="preserve">blauwe kleur van een wolkeloze hemel </w:t>
      </w:r>
      <w:r w:rsidR="00350B99" w:rsidRPr="00000405">
        <w:rPr>
          <w:rFonts w:ascii="Gentium Basic" w:hAnsi="Gentium Basic"/>
          <w:lang w:val="nl-BE"/>
        </w:rPr>
        <w:t>vertegenwoordigd wordt</w:t>
      </w:r>
      <w:r w:rsidR="00C51701">
        <w:rPr>
          <w:rFonts w:ascii="Gentium Basic" w:hAnsi="Gentium Basic"/>
          <w:lang w:val="nl-BE"/>
        </w:rPr>
        <w:t xml:space="preserve"> – </w:t>
      </w:r>
      <w:r w:rsidR="000B73E6" w:rsidRPr="00000405">
        <w:rPr>
          <w:rFonts w:ascii="Gentium Basic" w:hAnsi="Gentium Basic"/>
          <w:lang w:val="nl-BE"/>
        </w:rPr>
        <w:t>een</w:t>
      </w:r>
      <w:r w:rsidR="00217209" w:rsidRPr="00000405">
        <w:rPr>
          <w:rFonts w:ascii="Gentium Basic" w:hAnsi="Gentium Basic"/>
          <w:lang w:val="nl-BE"/>
        </w:rPr>
        <w:t xml:space="preserve"> </w:t>
      </w:r>
      <w:r w:rsidR="000B73E6" w:rsidRPr="00000405">
        <w:rPr>
          <w:rFonts w:ascii="Gentium Basic" w:hAnsi="Gentium Basic"/>
          <w:lang w:val="nl-BE"/>
        </w:rPr>
        <w:t>wereld</w:t>
      </w:r>
      <w:r w:rsidR="00217209" w:rsidRPr="00000405">
        <w:rPr>
          <w:rFonts w:ascii="Gentium Basic" w:hAnsi="Gentium Basic"/>
          <w:lang w:val="nl-BE"/>
        </w:rPr>
        <w:t xml:space="preserve"> te creëren met de steun van je geliefde</w:t>
      </w:r>
      <w:r w:rsidR="00C165AE" w:rsidRPr="00000405">
        <w:rPr>
          <w:rFonts w:ascii="Gentium Basic" w:hAnsi="Gentium Basic"/>
          <w:lang w:val="nl-BE"/>
        </w:rPr>
        <w:t>, zoals in het gedicht ‘ruimtetelescoop’:</w:t>
      </w:r>
    </w:p>
    <w:p w14:paraId="0DA8C4A0" w14:textId="77777777" w:rsidR="00C165AE" w:rsidRPr="00000405" w:rsidRDefault="00C165AE" w:rsidP="00665379">
      <w:pPr>
        <w:spacing w:after="0"/>
        <w:ind w:left="709"/>
        <w:jc w:val="both"/>
        <w:rPr>
          <w:rFonts w:ascii="Gentium Basic" w:hAnsi="Gentium Basic"/>
          <w:lang w:val="nl-BE"/>
        </w:rPr>
      </w:pPr>
      <w:proofErr w:type="gramStart"/>
      <w:r w:rsidRPr="00000405">
        <w:rPr>
          <w:rFonts w:ascii="Gentium Basic" w:hAnsi="Gentium Basic"/>
          <w:lang w:val="nl-BE"/>
        </w:rPr>
        <w:t>naar</w:t>
      </w:r>
      <w:proofErr w:type="gramEnd"/>
      <w:r w:rsidRPr="00000405">
        <w:rPr>
          <w:rFonts w:ascii="Gentium Basic" w:hAnsi="Gentium Basic"/>
          <w:lang w:val="nl-BE"/>
        </w:rPr>
        <w:t xml:space="preserve"> boven gevallen in het vangnet van je armen</w:t>
      </w:r>
    </w:p>
    <w:p w14:paraId="1E8BE19A" w14:textId="77777777" w:rsidR="00C165AE" w:rsidRPr="00000405" w:rsidRDefault="00C165AE" w:rsidP="00665379">
      <w:pPr>
        <w:spacing w:after="0"/>
        <w:ind w:left="709"/>
        <w:jc w:val="both"/>
        <w:rPr>
          <w:rFonts w:ascii="Gentium Basic" w:hAnsi="Gentium Basic"/>
          <w:lang w:val="nl-BE"/>
        </w:rPr>
      </w:pPr>
      <w:proofErr w:type="gramStart"/>
      <w:r w:rsidRPr="00000405">
        <w:rPr>
          <w:rFonts w:ascii="Gentium Basic" w:hAnsi="Gentium Basic"/>
          <w:lang w:val="nl-BE"/>
        </w:rPr>
        <w:t>ontwerp</w:t>
      </w:r>
      <w:proofErr w:type="gramEnd"/>
      <w:r w:rsidRPr="00000405">
        <w:rPr>
          <w:rFonts w:ascii="Gentium Basic" w:hAnsi="Gentium Basic"/>
          <w:lang w:val="nl-BE"/>
        </w:rPr>
        <w:t xml:space="preserve"> ik coördinaten voor een staalblauwe ruimtetijd</w:t>
      </w:r>
    </w:p>
    <w:p w14:paraId="4ADED296" w14:textId="775AA29D" w:rsidR="00C165AE" w:rsidRDefault="00C165AE" w:rsidP="00665379">
      <w:pPr>
        <w:spacing w:after="0"/>
        <w:ind w:left="709"/>
        <w:jc w:val="both"/>
        <w:rPr>
          <w:rFonts w:ascii="Gentium Basic" w:hAnsi="Gentium Basic"/>
          <w:lang w:val="nl-BE"/>
        </w:rPr>
      </w:pPr>
      <w:proofErr w:type="gramStart"/>
      <w:r w:rsidRPr="00000405">
        <w:rPr>
          <w:rFonts w:ascii="Gentium Basic" w:hAnsi="Gentium Basic"/>
          <w:lang w:val="nl-BE"/>
        </w:rPr>
        <w:t>met</w:t>
      </w:r>
      <w:proofErr w:type="gramEnd"/>
      <w:r w:rsidRPr="00000405">
        <w:rPr>
          <w:rFonts w:ascii="Gentium Basic" w:hAnsi="Gentium Basic"/>
          <w:lang w:val="nl-BE"/>
        </w:rPr>
        <w:t xml:space="preserve"> opkomende zonnen boven een zee van afwezigheid</w:t>
      </w:r>
    </w:p>
    <w:p w14:paraId="376A72EC" w14:textId="77777777" w:rsidR="00665379" w:rsidRPr="00000405" w:rsidRDefault="00665379" w:rsidP="00665379">
      <w:pPr>
        <w:spacing w:after="0"/>
        <w:ind w:left="709"/>
        <w:jc w:val="both"/>
        <w:rPr>
          <w:rFonts w:ascii="Gentium Basic" w:hAnsi="Gentium Basic"/>
          <w:lang w:val="nl-BE"/>
        </w:rPr>
      </w:pPr>
    </w:p>
    <w:p w14:paraId="4C339292" w14:textId="47FE76CA" w:rsidR="00C40BEA" w:rsidRDefault="003468FE" w:rsidP="002B2667">
      <w:pPr>
        <w:jc w:val="both"/>
        <w:rPr>
          <w:rFonts w:ascii="Gentium Basic" w:hAnsi="Gentium Basic"/>
          <w:lang w:val="nl-BE"/>
        </w:rPr>
      </w:pPr>
      <w:r>
        <w:rPr>
          <w:rFonts w:ascii="Gentium Basic" w:hAnsi="Gentium Basic"/>
          <w:lang w:val="nl-BE"/>
        </w:rPr>
        <w:t xml:space="preserve">Toch </w:t>
      </w:r>
      <w:r w:rsidR="00EC46E5">
        <w:rPr>
          <w:rFonts w:ascii="Gentium Basic" w:hAnsi="Gentium Basic"/>
          <w:lang w:val="nl-BE"/>
        </w:rPr>
        <w:t xml:space="preserve">is </w:t>
      </w:r>
      <w:r w:rsidR="001E29F0">
        <w:rPr>
          <w:rFonts w:ascii="Gentium Basic" w:hAnsi="Gentium Basic"/>
          <w:lang w:val="nl-BE"/>
        </w:rPr>
        <w:t>dit</w:t>
      </w:r>
      <w:r w:rsidR="00C40BEA">
        <w:rPr>
          <w:rFonts w:ascii="Gentium Basic" w:hAnsi="Gentium Basic"/>
          <w:lang w:val="nl-BE"/>
        </w:rPr>
        <w:t xml:space="preserve"> geen liefdesbundel in enge zin: het begrip ‘liefde’ moet hier opgerekt worden naar een </w:t>
      </w:r>
      <w:r w:rsidR="00A9048F">
        <w:rPr>
          <w:rFonts w:ascii="Gentium Basic" w:hAnsi="Gentium Basic"/>
          <w:lang w:val="nl-BE"/>
        </w:rPr>
        <w:t xml:space="preserve">diepe verbondenheid met de wereld. Zo </w:t>
      </w:r>
      <w:r w:rsidR="001A21A9">
        <w:rPr>
          <w:rFonts w:ascii="Gentium Basic" w:hAnsi="Gentium Basic"/>
          <w:lang w:val="nl-BE"/>
        </w:rPr>
        <w:t xml:space="preserve">mijmert </w:t>
      </w:r>
      <w:r w:rsidR="00A9048F">
        <w:rPr>
          <w:rFonts w:ascii="Gentium Basic" w:hAnsi="Gentium Basic"/>
          <w:lang w:val="nl-BE"/>
        </w:rPr>
        <w:t xml:space="preserve">de spreker in </w:t>
      </w:r>
      <w:r w:rsidR="00B21AD3">
        <w:rPr>
          <w:rFonts w:ascii="Gentium Basic" w:hAnsi="Gentium Basic"/>
          <w:lang w:val="nl-BE"/>
        </w:rPr>
        <w:t>het gedicht ‘wat nog niet uit is’</w:t>
      </w:r>
      <w:r w:rsidR="00C47C1D">
        <w:rPr>
          <w:rFonts w:ascii="Gentium Basic" w:hAnsi="Gentium Basic"/>
          <w:lang w:val="nl-BE"/>
        </w:rPr>
        <w:t>: “</w:t>
      </w:r>
      <w:r w:rsidR="00C47C1D" w:rsidRPr="00C47C1D">
        <w:rPr>
          <w:rFonts w:ascii="Gentium Basic" w:hAnsi="Gentium Basic"/>
          <w:lang w:val="nl-BE"/>
        </w:rPr>
        <w:t xml:space="preserve">om mezelf met de wereld te verbinden in </w:t>
      </w:r>
      <w:proofErr w:type="gramStart"/>
      <w:r w:rsidR="00C47C1D" w:rsidRPr="00C47C1D">
        <w:rPr>
          <w:rFonts w:ascii="Gentium Basic" w:hAnsi="Gentium Basic"/>
          <w:lang w:val="nl-BE"/>
        </w:rPr>
        <w:t>aangeboren</w:t>
      </w:r>
      <w:r w:rsidR="00C47C1D">
        <w:rPr>
          <w:rFonts w:ascii="Gentium Basic" w:hAnsi="Gentium Basic"/>
          <w:lang w:val="nl-BE"/>
        </w:rPr>
        <w:t xml:space="preserve"> /</w:t>
      </w:r>
      <w:proofErr w:type="gramEnd"/>
      <w:r w:rsidR="00C47C1D">
        <w:rPr>
          <w:rFonts w:ascii="Gentium Basic" w:hAnsi="Gentium Basic"/>
          <w:lang w:val="nl-BE"/>
        </w:rPr>
        <w:t xml:space="preserve"> </w:t>
      </w:r>
      <w:r w:rsidR="00C47C1D" w:rsidRPr="00C47C1D">
        <w:rPr>
          <w:rFonts w:ascii="Gentium Basic" w:hAnsi="Gentium Basic"/>
          <w:lang w:val="nl-BE"/>
        </w:rPr>
        <w:t xml:space="preserve">gevoeligheid van het brein als een voorrecht hoe </w:t>
      </w:r>
      <w:r w:rsidR="00C47C1D" w:rsidRPr="00B47C5A">
        <w:rPr>
          <w:rFonts w:ascii="Gentium Basic" w:hAnsi="Gentium Basic"/>
          <w:lang w:val="nl-BE"/>
        </w:rPr>
        <w:t xml:space="preserve">dierbaar // alles diep in de tijd is […]” (2003). </w:t>
      </w:r>
      <w:r w:rsidR="002F1E0B" w:rsidRPr="00B47C5A">
        <w:rPr>
          <w:rFonts w:ascii="Gentium Basic" w:hAnsi="Gentium Basic"/>
          <w:lang w:val="nl-BE"/>
        </w:rPr>
        <w:t xml:space="preserve">We geven dus onze wereld </w:t>
      </w:r>
      <w:r w:rsidR="00EB7E70">
        <w:rPr>
          <w:rFonts w:ascii="Gentium Basic" w:hAnsi="Gentium Basic"/>
          <w:lang w:val="nl-BE"/>
        </w:rPr>
        <w:t xml:space="preserve">stapsgewijs </w:t>
      </w:r>
      <w:r w:rsidR="002F1E0B" w:rsidRPr="00B47C5A">
        <w:rPr>
          <w:rFonts w:ascii="Gentium Basic" w:hAnsi="Gentium Basic"/>
          <w:lang w:val="nl-BE"/>
        </w:rPr>
        <w:t xml:space="preserve">vorm met anderen </w:t>
      </w:r>
      <w:r w:rsidR="003067A0" w:rsidRPr="00B47C5A">
        <w:rPr>
          <w:rFonts w:ascii="Gentium Basic" w:hAnsi="Gentium Basic"/>
          <w:lang w:val="nl-BE"/>
        </w:rPr>
        <w:t>en d</w:t>
      </w:r>
      <w:r w:rsidR="00AF35AE" w:rsidRPr="00B47C5A">
        <w:rPr>
          <w:rFonts w:ascii="Gentium Basic" w:hAnsi="Gentium Basic"/>
          <w:lang w:val="nl-BE"/>
        </w:rPr>
        <w:t xml:space="preserve">ankzij deze “wereldwijd[e]” </w:t>
      </w:r>
      <w:r w:rsidR="00F83F4B" w:rsidRPr="00B47C5A">
        <w:rPr>
          <w:rFonts w:ascii="Gentium Basic" w:hAnsi="Gentium Basic"/>
          <w:lang w:val="nl-BE"/>
        </w:rPr>
        <w:t>“groeipijn”</w:t>
      </w:r>
      <w:r w:rsidR="00AF35AE" w:rsidRPr="00B47C5A">
        <w:rPr>
          <w:rFonts w:ascii="Gentium Basic" w:hAnsi="Gentium Basic"/>
          <w:lang w:val="nl-BE"/>
        </w:rPr>
        <w:t xml:space="preserve"> worden we “wereldwijs”</w:t>
      </w:r>
      <w:r w:rsidR="002B2667" w:rsidRPr="00B47C5A">
        <w:rPr>
          <w:rFonts w:ascii="Gentium Basic" w:hAnsi="Gentium Basic"/>
          <w:lang w:val="nl-BE"/>
        </w:rPr>
        <w:t xml:space="preserve">: “de wereld ligt stil en open voor ons met </w:t>
      </w:r>
      <w:proofErr w:type="gramStart"/>
      <w:r w:rsidR="002B2667" w:rsidRPr="00B47C5A">
        <w:rPr>
          <w:rFonts w:ascii="Gentium Basic" w:hAnsi="Gentium Basic"/>
          <w:lang w:val="nl-BE"/>
        </w:rPr>
        <w:t>elkaar /</w:t>
      </w:r>
      <w:proofErr w:type="gramEnd"/>
      <w:r w:rsidR="002B2667" w:rsidRPr="00B47C5A">
        <w:rPr>
          <w:rFonts w:ascii="Gentium Basic" w:hAnsi="Gentium Basic"/>
          <w:lang w:val="nl-BE"/>
        </w:rPr>
        <w:t xml:space="preserve"> en door elkaar gegrepen beginnen we […]”</w:t>
      </w:r>
      <w:r w:rsidR="00FE51B6" w:rsidRPr="00B47C5A">
        <w:rPr>
          <w:rFonts w:ascii="Gentium Basic" w:hAnsi="Gentium Basic"/>
          <w:lang w:val="nl-BE"/>
        </w:rPr>
        <w:t xml:space="preserve"> (1979).</w:t>
      </w:r>
    </w:p>
    <w:p w14:paraId="74B88017" w14:textId="53DF8D10" w:rsidR="00E3233C" w:rsidRDefault="005E1847" w:rsidP="00794345">
      <w:pPr>
        <w:jc w:val="both"/>
        <w:rPr>
          <w:rFonts w:ascii="Gentium Basic" w:hAnsi="Gentium Basic"/>
          <w:lang w:val="nl-BE"/>
        </w:rPr>
      </w:pPr>
      <w:r>
        <w:rPr>
          <w:rFonts w:ascii="Gentium Basic" w:hAnsi="Gentium Basic"/>
          <w:lang w:val="nl-BE"/>
        </w:rPr>
        <w:t xml:space="preserve">Beginnen </w:t>
      </w:r>
      <w:r w:rsidR="00114992">
        <w:rPr>
          <w:rFonts w:ascii="Gentium Basic" w:hAnsi="Gentium Basic"/>
          <w:lang w:val="nl-BE"/>
        </w:rPr>
        <w:t xml:space="preserve">te </w:t>
      </w:r>
      <w:r>
        <w:rPr>
          <w:rFonts w:ascii="Gentium Basic" w:hAnsi="Gentium Basic"/>
          <w:lang w:val="nl-BE"/>
        </w:rPr>
        <w:t xml:space="preserve">leven is inderdaad waartoe de bundel ons </w:t>
      </w:r>
      <w:r w:rsidR="00E03069">
        <w:rPr>
          <w:rFonts w:ascii="Gentium Basic" w:hAnsi="Gentium Basic"/>
          <w:lang w:val="nl-BE"/>
        </w:rPr>
        <w:t>aanspoort</w:t>
      </w:r>
      <w:r>
        <w:rPr>
          <w:rFonts w:ascii="Gentium Basic" w:hAnsi="Gentium Basic"/>
          <w:lang w:val="nl-BE"/>
        </w:rPr>
        <w:t>,</w:t>
      </w:r>
      <w:r w:rsidR="00A63E62">
        <w:rPr>
          <w:rFonts w:ascii="Gentium Basic" w:hAnsi="Gentium Basic"/>
          <w:lang w:val="nl-BE"/>
        </w:rPr>
        <w:t xml:space="preserve"> </w:t>
      </w:r>
      <w:r w:rsidR="00777CE8">
        <w:rPr>
          <w:rFonts w:ascii="Gentium Basic" w:hAnsi="Gentium Basic"/>
          <w:lang w:val="nl-BE"/>
        </w:rPr>
        <w:t xml:space="preserve">zoals ook de vele verwijzingen naar hormonen als dopamine en oxytocine </w:t>
      </w:r>
      <w:r w:rsidR="0064677C">
        <w:rPr>
          <w:rFonts w:ascii="Gentium Basic" w:hAnsi="Gentium Basic"/>
          <w:lang w:val="nl-BE"/>
        </w:rPr>
        <w:t>doen vermoeden</w:t>
      </w:r>
      <w:r w:rsidR="00106AAB">
        <w:rPr>
          <w:rFonts w:ascii="Gentium Basic" w:hAnsi="Gentium Basic"/>
          <w:lang w:val="nl-BE"/>
        </w:rPr>
        <w:t xml:space="preserve">. </w:t>
      </w:r>
      <w:r w:rsidR="00C0712C">
        <w:rPr>
          <w:rFonts w:ascii="Gentium Basic" w:hAnsi="Gentium Basic"/>
          <w:lang w:val="nl-BE"/>
        </w:rPr>
        <w:t>In weerwil van haar reputatie als ‘moeilijke’ dichter</w:t>
      </w:r>
      <w:r w:rsidR="00C97021">
        <w:rPr>
          <w:rFonts w:ascii="Gentium Basic" w:hAnsi="Gentium Basic"/>
          <w:lang w:val="nl-BE"/>
        </w:rPr>
        <w:t xml:space="preserve"> heeft Hirs dan</w:t>
      </w:r>
      <w:r w:rsidR="00106AAB">
        <w:rPr>
          <w:rFonts w:ascii="Gentium Basic" w:hAnsi="Gentium Basic"/>
          <w:lang w:val="nl-BE"/>
        </w:rPr>
        <w:t xml:space="preserve"> </w:t>
      </w:r>
      <w:r w:rsidR="00C0712C">
        <w:rPr>
          <w:rFonts w:ascii="Gentium Basic" w:hAnsi="Gentium Basic"/>
          <w:lang w:val="nl-BE"/>
        </w:rPr>
        <w:t xml:space="preserve">ook </w:t>
      </w:r>
      <w:r w:rsidR="00420EA5">
        <w:rPr>
          <w:rFonts w:ascii="Gentium Basic" w:hAnsi="Gentium Basic"/>
          <w:lang w:val="nl-BE"/>
        </w:rPr>
        <w:t xml:space="preserve">voor </w:t>
      </w:r>
      <w:r w:rsidR="00C0712C">
        <w:rPr>
          <w:rFonts w:ascii="Gentium Basic" w:hAnsi="Gentium Basic"/>
          <w:lang w:val="nl-BE"/>
        </w:rPr>
        <w:t>enkele</w:t>
      </w:r>
      <w:r w:rsidR="0051260E" w:rsidRPr="00000405">
        <w:rPr>
          <w:rFonts w:ascii="Gentium Basic" w:hAnsi="Gentium Basic"/>
          <w:lang w:val="nl-BE"/>
        </w:rPr>
        <w:t xml:space="preserve"> verrassende gedichten over kinderloosheid, menstruatie en </w:t>
      </w:r>
      <w:r w:rsidR="00E85108">
        <w:rPr>
          <w:rFonts w:ascii="Gentium Basic" w:hAnsi="Gentium Basic"/>
          <w:lang w:val="nl-BE"/>
        </w:rPr>
        <w:t xml:space="preserve">het </w:t>
      </w:r>
      <w:proofErr w:type="spellStart"/>
      <w:r w:rsidR="00E85108">
        <w:rPr>
          <w:rFonts w:ascii="Gentium Basic" w:hAnsi="Gentium Basic"/>
          <w:lang w:val="nl-BE"/>
        </w:rPr>
        <w:t>Antropoceen</w:t>
      </w:r>
      <w:proofErr w:type="spellEnd"/>
      <w:r w:rsidR="00C97021">
        <w:rPr>
          <w:rFonts w:ascii="Gentium Basic" w:hAnsi="Gentium Basic"/>
          <w:lang w:val="nl-BE"/>
        </w:rPr>
        <w:t xml:space="preserve"> ge</w:t>
      </w:r>
      <w:r w:rsidR="00420EA5">
        <w:rPr>
          <w:rFonts w:ascii="Gentium Basic" w:hAnsi="Gentium Basic"/>
          <w:lang w:val="nl-BE"/>
        </w:rPr>
        <w:t>zorgd</w:t>
      </w:r>
      <w:r w:rsidR="00C0712C">
        <w:rPr>
          <w:rFonts w:ascii="Gentium Basic" w:hAnsi="Gentium Basic"/>
          <w:lang w:val="nl-BE"/>
        </w:rPr>
        <w:t>.</w:t>
      </w:r>
      <w:r w:rsidR="00477BC0">
        <w:rPr>
          <w:rFonts w:ascii="Gentium Basic" w:hAnsi="Gentium Basic"/>
          <w:lang w:val="nl-BE"/>
        </w:rPr>
        <w:t xml:space="preserve"> </w:t>
      </w:r>
      <w:r w:rsidR="00E85108">
        <w:rPr>
          <w:rFonts w:ascii="Gentium Basic" w:hAnsi="Gentium Basic"/>
          <w:lang w:val="nl-BE"/>
        </w:rPr>
        <w:t>Via</w:t>
      </w:r>
      <w:r w:rsidR="00477BC0">
        <w:rPr>
          <w:rFonts w:ascii="Gentium Basic" w:hAnsi="Gentium Basic"/>
          <w:lang w:val="nl-BE"/>
        </w:rPr>
        <w:t xml:space="preserve"> </w:t>
      </w:r>
      <w:r w:rsidR="00DF0D84">
        <w:rPr>
          <w:rFonts w:ascii="Gentium Basic" w:hAnsi="Gentium Basic"/>
          <w:lang w:val="nl-BE"/>
        </w:rPr>
        <w:t xml:space="preserve">rake verzen </w:t>
      </w:r>
      <w:r w:rsidR="00A47778">
        <w:rPr>
          <w:rFonts w:ascii="Gentium Basic" w:hAnsi="Gentium Basic"/>
          <w:lang w:val="nl-BE"/>
        </w:rPr>
        <w:t>en neologismen als “knikkerend door verloren straten” (</w:t>
      </w:r>
      <w:r w:rsidR="000B0513">
        <w:rPr>
          <w:rFonts w:ascii="Gentium Basic" w:hAnsi="Gentium Basic"/>
          <w:lang w:val="nl-BE"/>
        </w:rPr>
        <w:t xml:space="preserve">2001), </w:t>
      </w:r>
      <w:r w:rsidR="007D6154">
        <w:rPr>
          <w:rFonts w:ascii="Gentium Basic" w:hAnsi="Gentium Basic"/>
          <w:lang w:val="nl-BE"/>
        </w:rPr>
        <w:t xml:space="preserve">“maanstanden” (2017) </w:t>
      </w:r>
      <w:r w:rsidR="00FF6D78">
        <w:rPr>
          <w:rFonts w:ascii="Gentium Basic" w:hAnsi="Gentium Basic"/>
          <w:lang w:val="nl-BE"/>
        </w:rPr>
        <w:t>en “</w:t>
      </w:r>
      <w:r w:rsidR="007C730B">
        <w:rPr>
          <w:rFonts w:ascii="Gentium Basic" w:hAnsi="Gentium Basic"/>
          <w:lang w:val="nl-BE"/>
        </w:rPr>
        <w:t xml:space="preserve">kleine profeten van de natuur” (1977) </w:t>
      </w:r>
      <w:r w:rsidR="007D6154">
        <w:rPr>
          <w:rFonts w:ascii="Gentium Basic" w:hAnsi="Gentium Basic"/>
          <w:lang w:val="nl-BE"/>
        </w:rPr>
        <w:t xml:space="preserve">weet de dichter </w:t>
      </w:r>
      <w:r w:rsidR="00114992">
        <w:rPr>
          <w:rFonts w:ascii="Gentium Basic" w:hAnsi="Gentium Basic"/>
          <w:lang w:val="nl-BE"/>
        </w:rPr>
        <w:t xml:space="preserve">in weinig woorden </w:t>
      </w:r>
      <w:r w:rsidR="00FF6D78">
        <w:rPr>
          <w:rFonts w:ascii="Gentium Basic" w:hAnsi="Gentium Basic"/>
          <w:lang w:val="nl-BE"/>
        </w:rPr>
        <w:t xml:space="preserve">een </w:t>
      </w:r>
      <w:r w:rsidR="00E85108">
        <w:rPr>
          <w:rFonts w:ascii="Gentium Basic" w:hAnsi="Gentium Basic"/>
          <w:lang w:val="nl-BE"/>
        </w:rPr>
        <w:t xml:space="preserve">beklijvende wereld </w:t>
      </w:r>
      <w:r w:rsidR="00FF6D78">
        <w:rPr>
          <w:rFonts w:ascii="Gentium Basic" w:hAnsi="Gentium Basic"/>
          <w:lang w:val="nl-BE"/>
        </w:rPr>
        <w:t>op te roepen.</w:t>
      </w:r>
    </w:p>
    <w:p w14:paraId="234EE2A8" w14:textId="37BB44B6" w:rsidR="0051260E" w:rsidRPr="008549FC" w:rsidRDefault="00977FD4" w:rsidP="00794345">
      <w:pPr>
        <w:jc w:val="both"/>
        <w:rPr>
          <w:rFonts w:ascii="Gentium Basic" w:hAnsi="Gentium Basic"/>
          <w:lang w:val="nl-BE"/>
        </w:rPr>
      </w:pPr>
      <w:r>
        <w:rPr>
          <w:rFonts w:ascii="Gentium Basic" w:hAnsi="Gentium Basic"/>
          <w:lang w:val="nl-BE"/>
        </w:rPr>
        <w:t xml:space="preserve">Opvallend is verder dat </w:t>
      </w:r>
      <w:r w:rsidR="008549FC">
        <w:rPr>
          <w:rFonts w:ascii="Gentium Basic" w:hAnsi="Gentium Basic"/>
          <w:lang w:val="nl-BE"/>
        </w:rPr>
        <w:t xml:space="preserve">Hirs net als in </w:t>
      </w:r>
      <w:proofErr w:type="spellStart"/>
      <w:r w:rsidR="008549FC" w:rsidRPr="008549FC">
        <w:rPr>
          <w:rFonts w:ascii="Gentium Basic" w:hAnsi="Gentium Basic"/>
          <w:i/>
          <w:iCs/>
          <w:lang w:val="nl-BE"/>
        </w:rPr>
        <w:t>ecologica</w:t>
      </w:r>
      <w:proofErr w:type="spellEnd"/>
      <w:r w:rsidR="008549FC" w:rsidRPr="008549FC">
        <w:rPr>
          <w:rFonts w:ascii="Gentium Basic" w:hAnsi="Gentium Basic"/>
          <w:i/>
          <w:iCs/>
          <w:lang w:val="nl-BE"/>
        </w:rPr>
        <w:t xml:space="preserve"> </w:t>
      </w:r>
      <w:r w:rsidR="008549FC">
        <w:rPr>
          <w:rFonts w:ascii="Gentium Basic" w:hAnsi="Gentium Basic"/>
          <w:lang w:val="nl-BE"/>
        </w:rPr>
        <w:t>de bundel eindigt met een conceptueel gedicht</w:t>
      </w:r>
      <w:r w:rsidR="00856174">
        <w:rPr>
          <w:rFonts w:ascii="Gentium Basic" w:hAnsi="Gentium Basic"/>
          <w:lang w:val="nl-BE"/>
        </w:rPr>
        <w:t xml:space="preserve"> dat </w:t>
      </w:r>
      <w:r w:rsidR="00286EB5">
        <w:rPr>
          <w:rFonts w:ascii="Gentium Basic" w:hAnsi="Gentium Basic"/>
          <w:lang w:val="nl-BE"/>
        </w:rPr>
        <w:t>uitgaat van een constructieprincipe</w:t>
      </w:r>
      <w:r w:rsidR="00360678">
        <w:rPr>
          <w:rFonts w:ascii="Gentium Basic" w:hAnsi="Gentium Basic"/>
          <w:lang w:val="nl-BE"/>
        </w:rPr>
        <w:t xml:space="preserve">, </w:t>
      </w:r>
      <w:r w:rsidR="00E82A93">
        <w:rPr>
          <w:rFonts w:ascii="Gentium Basic" w:hAnsi="Gentium Basic"/>
          <w:lang w:val="nl-BE"/>
        </w:rPr>
        <w:t xml:space="preserve">schijnbaar </w:t>
      </w:r>
      <w:r w:rsidR="00360678">
        <w:rPr>
          <w:rFonts w:ascii="Gentium Basic" w:hAnsi="Gentium Basic"/>
          <w:lang w:val="nl-BE"/>
        </w:rPr>
        <w:t xml:space="preserve">om zo dat denken </w:t>
      </w:r>
      <w:r w:rsidR="00EE0EAA">
        <w:rPr>
          <w:rFonts w:ascii="Gentium Basic" w:hAnsi="Gentium Basic"/>
          <w:lang w:val="nl-BE"/>
        </w:rPr>
        <w:t xml:space="preserve">uit haar kenmerkende “voelen </w:t>
      </w:r>
      <w:r w:rsidR="00EE0EAA">
        <w:rPr>
          <w:rFonts w:ascii="Gentium Basic" w:hAnsi="Gentium Basic"/>
          <w:lang w:val="nl-BE"/>
        </w:rPr>
        <w:lastRenderedPageBreak/>
        <w:t xml:space="preserve">denken” </w:t>
      </w:r>
      <w:r w:rsidR="00360678">
        <w:rPr>
          <w:rFonts w:ascii="Gentium Basic" w:hAnsi="Gentium Basic"/>
          <w:lang w:val="nl-BE"/>
        </w:rPr>
        <w:t>nog wat kracht bij te zetten</w:t>
      </w:r>
      <w:r w:rsidR="00286EB5">
        <w:rPr>
          <w:rFonts w:ascii="Gentium Basic" w:hAnsi="Gentium Basic"/>
          <w:lang w:val="nl-BE"/>
        </w:rPr>
        <w:t xml:space="preserve">. </w:t>
      </w:r>
      <w:r w:rsidR="00BA4F0B">
        <w:rPr>
          <w:rFonts w:ascii="Gentium Basic" w:hAnsi="Gentium Basic"/>
          <w:lang w:val="nl-BE"/>
        </w:rPr>
        <w:t>In ‘ik doe mijn haar [thema en variaties]’</w:t>
      </w:r>
      <w:r w:rsidR="00EC3BED">
        <w:rPr>
          <w:rFonts w:ascii="Gentium Basic" w:hAnsi="Gentium Basic"/>
          <w:lang w:val="nl-BE"/>
        </w:rPr>
        <w:t>, dat ook aanwijzi</w:t>
      </w:r>
      <w:r w:rsidR="009135F3">
        <w:rPr>
          <w:rFonts w:ascii="Gentium Basic" w:hAnsi="Gentium Basic"/>
          <w:lang w:val="nl-BE"/>
        </w:rPr>
        <w:t>n</w:t>
      </w:r>
      <w:r w:rsidR="00EC3BED">
        <w:rPr>
          <w:rFonts w:ascii="Gentium Basic" w:hAnsi="Gentium Basic"/>
          <w:lang w:val="nl-BE"/>
        </w:rPr>
        <w:t>ge</w:t>
      </w:r>
      <w:r w:rsidR="009135F3">
        <w:rPr>
          <w:rFonts w:ascii="Gentium Basic" w:hAnsi="Gentium Basic"/>
          <w:lang w:val="nl-BE"/>
        </w:rPr>
        <w:t>n</w:t>
      </w:r>
      <w:r w:rsidR="00EC3BED">
        <w:rPr>
          <w:rFonts w:ascii="Gentium Basic" w:hAnsi="Gentium Basic"/>
          <w:lang w:val="nl-BE"/>
        </w:rPr>
        <w:t xml:space="preserve"> </w:t>
      </w:r>
      <w:r w:rsidR="00D564C9">
        <w:rPr>
          <w:rFonts w:ascii="Gentium Basic" w:hAnsi="Gentium Basic"/>
          <w:lang w:val="nl-BE"/>
        </w:rPr>
        <w:t>levert</w:t>
      </w:r>
      <w:r w:rsidR="00EC3BED">
        <w:rPr>
          <w:rFonts w:ascii="Gentium Basic" w:hAnsi="Gentium Basic"/>
          <w:lang w:val="nl-BE"/>
        </w:rPr>
        <w:t xml:space="preserve"> voor hoe het gelezen moet worden, </w:t>
      </w:r>
      <w:r w:rsidR="000D2125">
        <w:rPr>
          <w:rFonts w:ascii="Gentium Basic" w:hAnsi="Gentium Basic"/>
          <w:lang w:val="nl-BE"/>
        </w:rPr>
        <w:t>geeft Hirs letterlijk variaties op een cluster ideeën via een generatieve taallogica</w:t>
      </w:r>
      <w:r w:rsidR="00151A7C">
        <w:rPr>
          <w:rFonts w:ascii="Gentium Basic" w:hAnsi="Gentium Basic"/>
          <w:lang w:val="nl-BE"/>
        </w:rPr>
        <w:t xml:space="preserve"> waarbij delen van verzen </w:t>
      </w:r>
      <w:r w:rsidR="00C90635">
        <w:rPr>
          <w:rFonts w:ascii="Gentium Basic" w:hAnsi="Gentium Basic"/>
          <w:lang w:val="nl-BE"/>
        </w:rPr>
        <w:t>verplaatst</w:t>
      </w:r>
      <w:r w:rsidR="00151A7C">
        <w:rPr>
          <w:rFonts w:ascii="Gentium Basic" w:hAnsi="Gentium Basic"/>
          <w:lang w:val="nl-BE"/>
        </w:rPr>
        <w:t xml:space="preserve"> worden</w:t>
      </w:r>
      <w:r w:rsidR="000D2125">
        <w:rPr>
          <w:rFonts w:ascii="Gentium Basic" w:hAnsi="Gentium Basic"/>
          <w:lang w:val="nl-BE"/>
        </w:rPr>
        <w:t>.</w:t>
      </w:r>
      <w:r w:rsidR="00E81539">
        <w:rPr>
          <w:rFonts w:ascii="Gentium Basic" w:hAnsi="Gentium Basic"/>
          <w:lang w:val="nl-BE"/>
        </w:rPr>
        <w:t xml:space="preserve"> Ook hier vat een neologisme als “woordvergieten” – een </w:t>
      </w:r>
      <w:r w:rsidR="00E82A93">
        <w:rPr>
          <w:rFonts w:ascii="Gentium Basic" w:hAnsi="Gentium Basic"/>
          <w:lang w:val="nl-BE"/>
        </w:rPr>
        <w:t>ogenschijnlijke</w:t>
      </w:r>
      <w:r w:rsidR="00E81539">
        <w:rPr>
          <w:rFonts w:ascii="Gentium Basic" w:hAnsi="Gentium Basic"/>
          <w:lang w:val="nl-BE"/>
        </w:rPr>
        <w:t xml:space="preserve"> contaminatie van </w:t>
      </w:r>
      <w:r w:rsidR="0077470F">
        <w:rPr>
          <w:rFonts w:ascii="Gentium Basic" w:hAnsi="Gentium Basic"/>
          <w:lang w:val="nl-BE"/>
        </w:rPr>
        <w:t>‘</w:t>
      </w:r>
      <w:r w:rsidR="00195877">
        <w:rPr>
          <w:rFonts w:ascii="Gentium Basic" w:hAnsi="Gentium Basic"/>
          <w:lang w:val="nl-BE"/>
        </w:rPr>
        <w:t>woorden</w:t>
      </w:r>
      <w:r w:rsidR="0077470F">
        <w:rPr>
          <w:rFonts w:ascii="Gentium Basic" w:hAnsi="Gentium Basic"/>
          <w:lang w:val="nl-BE"/>
        </w:rPr>
        <w:t>’</w:t>
      </w:r>
      <w:r w:rsidR="00195877">
        <w:rPr>
          <w:rFonts w:ascii="Gentium Basic" w:hAnsi="Gentium Basic"/>
          <w:lang w:val="nl-BE"/>
        </w:rPr>
        <w:t xml:space="preserve"> en </w:t>
      </w:r>
      <w:r w:rsidR="0077470F">
        <w:rPr>
          <w:rFonts w:ascii="Gentium Basic" w:hAnsi="Gentium Basic"/>
          <w:lang w:val="nl-BE"/>
        </w:rPr>
        <w:t>‘</w:t>
      </w:r>
      <w:r w:rsidR="00195877">
        <w:rPr>
          <w:rFonts w:ascii="Gentium Basic" w:hAnsi="Gentium Basic"/>
          <w:lang w:val="nl-BE"/>
        </w:rPr>
        <w:t>bloedvergieten</w:t>
      </w:r>
      <w:r w:rsidR="0077470F">
        <w:rPr>
          <w:rFonts w:ascii="Gentium Basic" w:hAnsi="Gentium Basic"/>
          <w:lang w:val="nl-BE"/>
        </w:rPr>
        <w:t>’</w:t>
      </w:r>
      <w:r w:rsidR="00195877">
        <w:rPr>
          <w:rFonts w:ascii="Gentium Basic" w:hAnsi="Gentium Basic"/>
          <w:lang w:val="nl-BE"/>
        </w:rPr>
        <w:t xml:space="preserve"> </w:t>
      </w:r>
      <w:r w:rsidR="00B04C8A">
        <w:rPr>
          <w:rFonts w:ascii="Gentium Basic" w:hAnsi="Gentium Basic"/>
          <w:lang w:val="nl-BE"/>
        </w:rPr>
        <w:t>–</w:t>
      </w:r>
      <w:r w:rsidR="00195877">
        <w:rPr>
          <w:rFonts w:ascii="Gentium Basic" w:hAnsi="Gentium Basic"/>
          <w:lang w:val="nl-BE"/>
        </w:rPr>
        <w:t xml:space="preserve"> </w:t>
      </w:r>
      <w:r w:rsidR="00E460FD">
        <w:rPr>
          <w:rFonts w:ascii="Gentium Basic" w:hAnsi="Gentium Basic"/>
          <w:lang w:val="nl-BE"/>
        </w:rPr>
        <w:t xml:space="preserve">bondig </w:t>
      </w:r>
      <w:r w:rsidR="00B04C8A">
        <w:rPr>
          <w:rFonts w:ascii="Gentium Basic" w:hAnsi="Gentium Basic"/>
          <w:lang w:val="nl-BE"/>
        </w:rPr>
        <w:t>de sfeer van</w:t>
      </w:r>
      <w:r w:rsidR="005235A4">
        <w:rPr>
          <w:rFonts w:ascii="Gentium Basic" w:hAnsi="Gentium Basic"/>
          <w:lang w:val="nl-BE"/>
        </w:rPr>
        <w:t xml:space="preserve"> (talige)</w:t>
      </w:r>
      <w:r w:rsidR="00B04C8A">
        <w:rPr>
          <w:rFonts w:ascii="Gentium Basic" w:hAnsi="Gentium Basic"/>
          <w:lang w:val="nl-BE"/>
        </w:rPr>
        <w:t xml:space="preserve"> onrust </w:t>
      </w:r>
      <w:r w:rsidR="00D35DF0">
        <w:rPr>
          <w:rFonts w:ascii="Gentium Basic" w:hAnsi="Gentium Basic"/>
          <w:lang w:val="nl-BE"/>
        </w:rPr>
        <w:t xml:space="preserve">samen </w:t>
      </w:r>
      <w:r w:rsidR="005235A4">
        <w:rPr>
          <w:rFonts w:ascii="Gentium Basic" w:hAnsi="Gentium Basic"/>
          <w:lang w:val="nl-BE"/>
        </w:rPr>
        <w:t>o</w:t>
      </w:r>
      <w:r w:rsidR="005652E1">
        <w:rPr>
          <w:rFonts w:ascii="Gentium Basic" w:hAnsi="Gentium Basic"/>
          <w:lang w:val="nl-BE"/>
        </w:rPr>
        <w:t>p</w:t>
      </w:r>
      <w:r w:rsidR="004628BA">
        <w:rPr>
          <w:rFonts w:ascii="Gentium Basic" w:hAnsi="Gentium Basic"/>
          <w:lang w:val="nl-BE"/>
        </w:rPr>
        <w:t xml:space="preserve"> deze “</w:t>
      </w:r>
      <w:r w:rsidR="004628BA" w:rsidRPr="004628BA">
        <w:rPr>
          <w:rFonts w:ascii="Gentium Basic" w:hAnsi="Gentium Basic"/>
          <w:lang w:val="nl-BE"/>
        </w:rPr>
        <w:t>snikkende golven van bloed</w:t>
      </w:r>
      <w:r w:rsidR="004628BA">
        <w:rPr>
          <w:rFonts w:ascii="Gentium Basic" w:hAnsi="Gentium Basic"/>
          <w:lang w:val="nl-BE"/>
        </w:rPr>
        <w:t>”</w:t>
      </w:r>
      <w:r w:rsidR="005652E1">
        <w:rPr>
          <w:rFonts w:ascii="Gentium Basic" w:hAnsi="Gentium Basic"/>
          <w:lang w:val="nl-BE"/>
        </w:rPr>
        <w:t xml:space="preserve"> ([1]).</w:t>
      </w:r>
      <w:r w:rsidR="00236AD1">
        <w:rPr>
          <w:rFonts w:ascii="Gentium Basic" w:hAnsi="Gentium Basic"/>
          <w:lang w:val="nl-BE"/>
        </w:rPr>
        <w:t xml:space="preserve"> De zee blijkt dus eens te meer </w:t>
      </w:r>
      <w:r w:rsidR="00EE3990">
        <w:rPr>
          <w:rFonts w:ascii="Gentium Basic" w:hAnsi="Gentium Basic"/>
          <w:lang w:val="nl-BE"/>
        </w:rPr>
        <w:t xml:space="preserve">een inspiratiebron </w:t>
      </w:r>
      <w:r w:rsidR="00236AD1">
        <w:rPr>
          <w:rFonts w:ascii="Gentium Basic" w:hAnsi="Gentium Basic"/>
          <w:lang w:val="nl-BE"/>
        </w:rPr>
        <w:t>voor de</w:t>
      </w:r>
      <w:r w:rsidR="00E81BFF">
        <w:rPr>
          <w:rFonts w:ascii="Gentium Basic" w:hAnsi="Gentium Basic"/>
          <w:lang w:val="nl-BE"/>
        </w:rPr>
        <w:t>ze</w:t>
      </w:r>
      <w:r w:rsidR="00236AD1">
        <w:rPr>
          <w:rFonts w:ascii="Gentium Basic" w:hAnsi="Gentium Basic"/>
          <w:lang w:val="nl-BE"/>
        </w:rPr>
        <w:t xml:space="preserve"> moderne </w:t>
      </w:r>
      <w:proofErr w:type="spellStart"/>
      <w:r w:rsidR="00236AD1">
        <w:rPr>
          <w:rFonts w:ascii="Gentium Basic" w:hAnsi="Gentium Basic"/>
          <w:lang w:val="nl-BE"/>
        </w:rPr>
        <w:t>Icarus</w:t>
      </w:r>
      <w:proofErr w:type="spellEnd"/>
      <w:r w:rsidR="00EE3990">
        <w:rPr>
          <w:rFonts w:ascii="Gentium Basic" w:hAnsi="Gentium Basic"/>
          <w:lang w:val="nl-BE"/>
        </w:rPr>
        <w:t xml:space="preserve">, </w:t>
      </w:r>
      <w:r w:rsidR="00FC48E8">
        <w:rPr>
          <w:rFonts w:ascii="Gentium Basic" w:hAnsi="Gentium Basic"/>
          <w:lang w:val="nl-BE"/>
        </w:rPr>
        <w:t xml:space="preserve">die in het gelijknamige gedicht </w:t>
      </w:r>
      <w:r w:rsidR="00794345">
        <w:rPr>
          <w:rFonts w:ascii="Gentium Basic" w:hAnsi="Gentium Basic"/>
          <w:lang w:val="nl-BE"/>
        </w:rPr>
        <w:t>toegeeft “</w:t>
      </w:r>
      <w:r w:rsidR="00794345" w:rsidRPr="00794345">
        <w:rPr>
          <w:rFonts w:ascii="Gentium Basic" w:hAnsi="Gentium Basic"/>
          <w:lang w:val="nl-BE"/>
        </w:rPr>
        <w:t xml:space="preserve">van nature een mens </w:t>
      </w:r>
      <w:r w:rsidR="00794345">
        <w:rPr>
          <w:rFonts w:ascii="Gentium Basic" w:hAnsi="Gentium Basic"/>
          <w:lang w:val="nl-BE"/>
        </w:rPr>
        <w:t xml:space="preserve">[te zijn] </w:t>
      </w:r>
      <w:r w:rsidR="00794345" w:rsidRPr="00794345">
        <w:rPr>
          <w:rFonts w:ascii="Gentium Basic" w:hAnsi="Gentium Basic"/>
          <w:lang w:val="nl-BE"/>
        </w:rPr>
        <w:t xml:space="preserve">die met </w:t>
      </w:r>
      <w:proofErr w:type="gramStart"/>
      <w:r w:rsidR="00794345" w:rsidRPr="00794345">
        <w:rPr>
          <w:rFonts w:ascii="Gentium Basic" w:hAnsi="Gentium Basic"/>
          <w:lang w:val="nl-BE"/>
        </w:rPr>
        <w:t>vleugels</w:t>
      </w:r>
      <w:r w:rsidR="00794345">
        <w:rPr>
          <w:rFonts w:ascii="Gentium Basic" w:hAnsi="Gentium Basic"/>
          <w:lang w:val="nl-BE"/>
        </w:rPr>
        <w:t xml:space="preserve"> /</w:t>
      </w:r>
      <w:proofErr w:type="gramEnd"/>
      <w:r w:rsidR="00794345">
        <w:rPr>
          <w:rFonts w:ascii="Gentium Basic" w:hAnsi="Gentium Basic"/>
          <w:lang w:val="nl-BE"/>
        </w:rPr>
        <w:t xml:space="preserve"> </w:t>
      </w:r>
      <w:r w:rsidR="00794345" w:rsidRPr="00794345">
        <w:rPr>
          <w:rFonts w:ascii="Gentium Basic" w:hAnsi="Gentium Basic"/>
          <w:lang w:val="nl-BE"/>
        </w:rPr>
        <w:t>de slotsom in kussende springstof ontvlucht</w:t>
      </w:r>
      <w:r w:rsidR="00794345">
        <w:rPr>
          <w:rFonts w:ascii="Gentium Basic" w:hAnsi="Gentium Basic"/>
          <w:lang w:val="nl-BE"/>
        </w:rPr>
        <w:t>” (</w:t>
      </w:r>
      <w:r w:rsidR="000C65A8">
        <w:rPr>
          <w:rFonts w:ascii="Gentium Basic" w:hAnsi="Gentium Basic"/>
          <w:lang w:val="nl-BE"/>
        </w:rPr>
        <w:t>1966).</w:t>
      </w:r>
      <w:r w:rsidR="00D35DF0">
        <w:rPr>
          <w:rFonts w:ascii="Gentium Basic" w:hAnsi="Gentium Basic"/>
          <w:lang w:val="nl-BE"/>
        </w:rPr>
        <w:t xml:space="preserve"> </w:t>
      </w:r>
      <w:r w:rsidR="0094703D">
        <w:rPr>
          <w:rFonts w:ascii="Gentium Basic" w:hAnsi="Gentium Basic"/>
          <w:lang w:val="nl-BE"/>
        </w:rPr>
        <w:t>Het individu</w:t>
      </w:r>
      <w:r w:rsidR="007A0181">
        <w:rPr>
          <w:rFonts w:ascii="Gentium Basic" w:hAnsi="Gentium Basic"/>
          <w:lang w:val="nl-BE"/>
        </w:rPr>
        <w:t xml:space="preserve"> lijkt hier vooral</w:t>
      </w:r>
      <w:r w:rsidR="00B2138F">
        <w:rPr>
          <w:rFonts w:ascii="Gentium Basic" w:hAnsi="Gentium Basic"/>
          <w:lang w:val="nl-BE"/>
        </w:rPr>
        <w:t xml:space="preserve"> “een voorlopig zelf” (1969) dat mag proberen en twijfelen.</w:t>
      </w:r>
      <w:r w:rsidR="007A0181">
        <w:rPr>
          <w:rFonts w:ascii="Gentium Basic" w:hAnsi="Gentium Basic"/>
          <w:lang w:val="nl-BE"/>
        </w:rPr>
        <w:t xml:space="preserve"> </w:t>
      </w:r>
      <w:r w:rsidR="00C76B79">
        <w:rPr>
          <w:rFonts w:ascii="Gentium Basic" w:hAnsi="Gentium Basic"/>
          <w:lang w:val="nl-BE"/>
        </w:rPr>
        <w:t>Het maakt van</w:t>
      </w:r>
      <w:r w:rsidR="00C76B79" w:rsidRPr="00C76B79">
        <w:rPr>
          <w:rFonts w:ascii="Gentium Basic" w:hAnsi="Gentium Basic"/>
          <w:i/>
          <w:iCs/>
          <w:lang w:val="nl-BE"/>
        </w:rPr>
        <w:t xml:space="preserve"> Dagtekening van liefdesvormen</w:t>
      </w:r>
      <w:r w:rsidR="00C76B79">
        <w:rPr>
          <w:rFonts w:ascii="Gentium Basic" w:hAnsi="Gentium Basic"/>
          <w:lang w:val="nl-BE"/>
        </w:rPr>
        <w:t xml:space="preserve"> Hirs’ meest </w:t>
      </w:r>
      <w:r w:rsidR="00334A4A">
        <w:rPr>
          <w:rFonts w:ascii="Gentium Basic" w:hAnsi="Gentium Basic"/>
          <w:lang w:val="nl-BE"/>
        </w:rPr>
        <w:t>menselijke</w:t>
      </w:r>
      <w:r w:rsidR="00C76B79">
        <w:rPr>
          <w:rFonts w:ascii="Gentium Basic" w:hAnsi="Gentium Basic"/>
          <w:lang w:val="nl-BE"/>
        </w:rPr>
        <w:t xml:space="preserve"> bundel tot nu toe. </w:t>
      </w:r>
      <w:r w:rsidR="00D35DF0">
        <w:rPr>
          <w:rFonts w:ascii="Gentium Basic" w:hAnsi="Gentium Basic"/>
          <w:lang w:val="nl-BE"/>
        </w:rPr>
        <w:t>Liefde, zo lijkt de uiteindelijke boodschap van de bundel</w:t>
      </w:r>
      <w:r w:rsidR="0019012B">
        <w:rPr>
          <w:rFonts w:ascii="Gentium Basic" w:hAnsi="Gentium Basic"/>
          <w:lang w:val="nl-BE"/>
        </w:rPr>
        <w:t xml:space="preserve"> dan ook</w:t>
      </w:r>
      <w:r w:rsidR="00D35DF0">
        <w:rPr>
          <w:rFonts w:ascii="Gentium Basic" w:hAnsi="Gentium Basic"/>
          <w:lang w:val="nl-BE"/>
        </w:rPr>
        <w:t xml:space="preserve"> te </w:t>
      </w:r>
      <w:r w:rsidR="00813CA6">
        <w:rPr>
          <w:rFonts w:ascii="Gentium Basic" w:hAnsi="Gentium Basic"/>
          <w:lang w:val="nl-BE"/>
        </w:rPr>
        <w:t>luiden</w:t>
      </w:r>
      <w:r w:rsidR="00D35DF0">
        <w:rPr>
          <w:rFonts w:ascii="Gentium Basic" w:hAnsi="Gentium Basic"/>
          <w:lang w:val="nl-BE"/>
        </w:rPr>
        <w:t xml:space="preserve">, </w:t>
      </w:r>
      <w:r w:rsidR="00813CA6">
        <w:rPr>
          <w:rFonts w:ascii="Gentium Basic" w:hAnsi="Gentium Basic"/>
          <w:lang w:val="nl-BE"/>
        </w:rPr>
        <w:t xml:space="preserve">kan </w:t>
      </w:r>
      <w:r w:rsidR="00043FA3">
        <w:rPr>
          <w:rFonts w:ascii="Gentium Basic" w:hAnsi="Gentium Basic"/>
          <w:lang w:val="nl-BE"/>
        </w:rPr>
        <w:t>soelaas bieden wanneer we</w:t>
      </w:r>
      <w:r w:rsidR="00980EB7">
        <w:rPr>
          <w:rFonts w:ascii="Gentium Basic" w:hAnsi="Gentium Basic"/>
          <w:lang w:val="nl-BE"/>
        </w:rPr>
        <w:t xml:space="preserve"> de gevolgen van onze roekeloze </w:t>
      </w:r>
      <w:r w:rsidR="00B45500" w:rsidRPr="00B45500">
        <w:rPr>
          <w:rFonts w:ascii="Gentium Basic" w:hAnsi="Gentium Basic"/>
          <w:lang w:val="nl-BE"/>
        </w:rPr>
        <w:t>“probeersels”</w:t>
      </w:r>
      <w:r w:rsidR="00B45500">
        <w:rPr>
          <w:rFonts w:ascii="Gentium Basic" w:hAnsi="Gentium Basic"/>
          <w:lang w:val="nl-BE"/>
        </w:rPr>
        <w:t xml:space="preserve"> (1979) </w:t>
      </w:r>
      <w:r w:rsidR="00980EB7">
        <w:rPr>
          <w:rFonts w:ascii="Gentium Basic" w:hAnsi="Gentium Basic"/>
          <w:lang w:val="nl-BE"/>
        </w:rPr>
        <w:t xml:space="preserve">onder ogen </w:t>
      </w:r>
      <w:r w:rsidR="00043FA3">
        <w:rPr>
          <w:rFonts w:ascii="Gentium Basic" w:hAnsi="Gentium Basic"/>
          <w:lang w:val="nl-BE"/>
        </w:rPr>
        <w:t>moeten</w:t>
      </w:r>
      <w:r w:rsidR="00980EB7">
        <w:rPr>
          <w:rFonts w:ascii="Gentium Basic" w:hAnsi="Gentium Basic"/>
          <w:lang w:val="nl-BE"/>
        </w:rPr>
        <w:t xml:space="preserve"> komen.</w:t>
      </w:r>
    </w:p>
    <w:p w14:paraId="1A76AB6F" w14:textId="7B9A5B60" w:rsidR="00105918" w:rsidRPr="00000405" w:rsidRDefault="00105918" w:rsidP="00000405">
      <w:pPr>
        <w:jc w:val="both"/>
        <w:rPr>
          <w:rFonts w:ascii="Gentium Basic" w:hAnsi="Gentium Basic"/>
          <w:lang w:val="nl-BE"/>
        </w:rPr>
      </w:pPr>
    </w:p>
    <w:sectPr w:rsidR="00105918" w:rsidRPr="00000405">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elena Van Praet" w:date="2024-01-22T18:20:00Z" w:initials="HVP">
    <w:p w14:paraId="4BE12EE3" w14:textId="77777777" w:rsidR="004D2249" w:rsidRDefault="00341614" w:rsidP="00D0616A">
      <w:pPr>
        <w:pStyle w:val="Tekstopmerking"/>
      </w:pPr>
      <w:r>
        <w:rPr>
          <w:rStyle w:val="Verwijzingopmerking"/>
        </w:rPr>
        <w:annotationRef/>
      </w:r>
      <w:r w:rsidR="004D2249">
        <w:t>Hierna volgt een witregel (tussen de derde en vierde versregel in dit citaat)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E12E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593089" w16cex:dateUtc="2024-01-22T1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E12EE3" w16cid:durableId="2959308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ntium Basic">
    <w:panose1 w:val="02000503060000020004"/>
    <w:charset w:val="00"/>
    <w:family w:val="auto"/>
    <w:pitch w:val="variable"/>
    <w:sig w:usb0="A000007F" w:usb1="5000204A"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lena Van Praet">
    <w15:presenceInfo w15:providerId="AD" w15:userId="S::helena.vanpraet@uclouvain.be::7d6ae648-73c0-4416-a3e9-2b45add27b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31C"/>
    <w:rsid w:val="00000405"/>
    <w:rsid w:val="000209C0"/>
    <w:rsid w:val="000310F3"/>
    <w:rsid w:val="00031356"/>
    <w:rsid w:val="00043FA3"/>
    <w:rsid w:val="0004651D"/>
    <w:rsid w:val="00063463"/>
    <w:rsid w:val="0006699C"/>
    <w:rsid w:val="000904C2"/>
    <w:rsid w:val="00095B83"/>
    <w:rsid w:val="000A197F"/>
    <w:rsid w:val="000A455A"/>
    <w:rsid w:val="000B0513"/>
    <w:rsid w:val="000B73E6"/>
    <w:rsid w:val="000C65A8"/>
    <w:rsid w:val="000D0202"/>
    <w:rsid w:val="000D2125"/>
    <w:rsid w:val="000E5149"/>
    <w:rsid w:val="000F109C"/>
    <w:rsid w:val="000F1ED7"/>
    <w:rsid w:val="000F351E"/>
    <w:rsid w:val="000F67B6"/>
    <w:rsid w:val="00105918"/>
    <w:rsid w:val="00106AAB"/>
    <w:rsid w:val="00114992"/>
    <w:rsid w:val="00151A7C"/>
    <w:rsid w:val="0016236C"/>
    <w:rsid w:val="00165818"/>
    <w:rsid w:val="00172D83"/>
    <w:rsid w:val="001817E5"/>
    <w:rsid w:val="0019012B"/>
    <w:rsid w:val="00195877"/>
    <w:rsid w:val="001A21A9"/>
    <w:rsid w:val="001A47ED"/>
    <w:rsid w:val="001C5877"/>
    <w:rsid w:val="001E29F0"/>
    <w:rsid w:val="00217209"/>
    <w:rsid w:val="00236AD1"/>
    <w:rsid w:val="0026031C"/>
    <w:rsid w:val="0027402C"/>
    <w:rsid w:val="0028320B"/>
    <w:rsid w:val="00284A89"/>
    <w:rsid w:val="00286EB5"/>
    <w:rsid w:val="002A6EDD"/>
    <w:rsid w:val="002B2667"/>
    <w:rsid w:val="002B3287"/>
    <w:rsid w:val="002B71FB"/>
    <w:rsid w:val="002E077B"/>
    <w:rsid w:val="002F1E0B"/>
    <w:rsid w:val="003067A0"/>
    <w:rsid w:val="003111B0"/>
    <w:rsid w:val="00315C3A"/>
    <w:rsid w:val="003218E7"/>
    <w:rsid w:val="003344D1"/>
    <w:rsid w:val="00334A4A"/>
    <w:rsid w:val="00341614"/>
    <w:rsid w:val="00343CDB"/>
    <w:rsid w:val="003468FE"/>
    <w:rsid w:val="00350B99"/>
    <w:rsid w:val="00360678"/>
    <w:rsid w:val="003944A3"/>
    <w:rsid w:val="003B027D"/>
    <w:rsid w:val="003B27FC"/>
    <w:rsid w:val="003C70E4"/>
    <w:rsid w:val="003C70FE"/>
    <w:rsid w:val="003D2848"/>
    <w:rsid w:val="003D58CE"/>
    <w:rsid w:val="003D6740"/>
    <w:rsid w:val="003E56C0"/>
    <w:rsid w:val="00420880"/>
    <w:rsid w:val="00420EA5"/>
    <w:rsid w:val="0042131E"/>
    <w:rsid w:val="00425766"/>
    <w:rsid w:val="00442C00"/>
    <w:rsid w:val="00443BB6"/>
    <w:rsid w:val="00461804"/>
    <w:rsid w:val="004628BA"/>
    <w:rsid w:val="00467BA4"/>
    <w:rsid w:val="00477BC0"/>
    <w:rsid w:val="00477FEF"/>
    <w:rsid w:val="00493396"/>
    <w:rsid w:val="004D2249"/>
    <w:rsid w:val="004E2DEF"/>
    <w:rsid w:val="004E6B7B"/>
    <w:rsid w:val="004E795B"/>
    <w:rsid w:val="004F3F56"/>
    <w:rsid w:val="00505FF8"/>
    <w:rsid w:val="0051260E"/>
    <w:rsid w:val="005235A4"/>
    <w:rsid w:val="005263D1"/>
    <w:rsid w:val="00536879"/>
    <w:rsid w:val="00555F6A"/>
    <w:rsid w:val="005652E1"/>
    <w:rsid w:val="00570B74"/>
    <w:rsid w:val="00595439"/>
    <w:rsid w:val="005C3361"/>
    <w:rsid w:val="005E1847"/>
    <w:rsid w:val="006242F0"/>
    <w:rsid w:val="0064677C"/>
    <w:rsid w:val="00647689"/>
    <w:rsid w:val="006567CA"/>
    <w:rsid w:val="00657A1A"/>
    <w:rsid w:val="00665379"/>
    <w:rsid w:val="00666EB3"/>
    <w:rsid w:val="006778FF"/>
    <w:rsid w:val="006A7213"/>
    <w:rsid w:val="007336A3"/>
    <w:rsid w:val="0077470F"/>
    <w:rsid w:val="00777CE8"/>
    <w:rsid w:val="00794345"/>
    <w:rsid w:val="007A0181"/>
    <w:rsid w:val="007A5FE5"/>
    <w:rsid w:val="007C0C3A"/>
    <w:rsid w:val="007C5750"/>
    <w:rsid w:val="007C730B"/>
    <w:rsid w:val="007D6154"/>
    <w:rsid w:val="008121A4"/>
    <w:rsid w:val="008122BA"/>
    <w:rsid w:val="00813CA6"/>
    <w:rsid w:val="008155C5"/>
    <w:rsid w:val="008174DD"/>
    <w:rsid w:val="0083497D"/>
    <w:rsid w:val="00836FC8"/>
    <w:rsid w:val="008418C9"/>
    <w:rsid w:val="008549FC"/>
    <w:rsid w:val="00856174"/>
    <w:rsid w:val="0087695C"/>
    <w:rsid w:val="008A6413"/>
    <w:rsid w:val="008E01D6"/>
    <w:rsid w:val="008E05F1"/>
    <w:rsid w:val="008F1886"/>
    <w:rsid w:val="00910F5E"/>
    <w:rsid w:val="009135F3"/>
    <w:rsid w:val="00924D4D"/>
    <w:rsid w:val="00942021"/>
    <w:rsid w:val="0094703D"/>
    <w:rsid w:val="0095132C"/>
    <w:rsid w:val="00967D2F"/>
    <w:rsid w:val="00972DD7"/>
    <w:rsid w:val="00977FD4"/>
    <w:rsid w:val="00980EB7"/>
    <w:rsid w:val="009A46FB"/>
    <w:rsid w:val="009C2641"/>
    <w:rsid w:val="00A0469F"/>
    <w:rsid w:val="00A04E89"/>
    <w:rsid w:val="00A06F64"/>
    <w:rsid w:val="00A47778"/>
    <w:rsid w:val="00A47F5B"/>
    <w:rsid w:val="00A53015"/>
    <w:rsid w:val="00A63E62"/>
    <w:rsid w:val="00A6706B"/>
    <w:rsid w:val="00A8490A"/>
    <w:rsid w:val="00A9048F"/>
    <w:rsid w:val="00AA4627"/>
    <w:rsid w:val="00AF35AE"/>
    <w:rsid w:val="00B03033"/>
    <w:rsid w:val="00B04C8A"/>
    <w:rsid w:val="00B179E5"/>
    <w:rsid w:val="00B2138F"/>
    <w:rsid w:val="00B21AD3"/>
    <w:rsid w:val="00B279A7"/>
    <w:rsid w:val="00B30F85"/>
    <w:rsid w:val="00B45500"/>
    <w:rsid w:val="00B47C5A"/>
    <w:rsid w:val="00B54F5B"/>
    <w:rsid w:val="00B648A7"/>
    <w:rsid w:val="00BA4F0B"/>
    <w:rsid w:val="00BB0879"/>
    <w:rsid w:val="00BB60CC"/>
    <w:rsid w:val="00BB65E8"/>
    <w:rsid w:val="00BD5CC7"/>
    <w:rsid w:val="00C0712C"/>
    <w:rsid w:val="00C165AE"/>
    <w:rsid w:val="00C322B8"/>
    <w:rsid w:val="00C36FE0"/>
    <w:rsid w:val="00C40BEA"/>
    <w:rsid w:val="00C4203A"/>
    <w:rsid w:val="00C426F4"/>
    <w:rsid w:val="00C47C1D"/>
    <w:rsid w:val="00C51701"/>
    <w:rsid w:val="00C57020"/>
    <w:rsid w:val="00C75D90"/>
    <w:rsid w:val="00C76B79"/>
    <w:rsid w:val="00C822EA"/>
    <w:rsid w:val="00C90635"/>
    <w:rsid w:val="00C9574A"/>
    <w:rsid w:val="00C97021"/>
    <w:rsid w:val="00CA3ECB"/>
    <w:rsid w:val="00CC21C5"/>
    <w:rsid w:val="00CC54ED"/>
    <w:rsid w:val="00CC6EA9"/>
    <w:rsid w:val="00CE7A0A"/>
    <w:rsid w:val="00CF25FC"/>
    <w:rsid w:val="00D14B3F"/>
    <w:rsid w:val="00D35DF0"/>
    <w:rsid w:val="00D4299A"/>
    <w:rsid w:val="00D45031"/>
    <w:rsid w:val="00D564C9"/>
    <w:rsid w:val="00D61583"/>
    <w:rsid w:val="00DE068B"/>
    <w:rsid w:val="00DE092F"/>
    <w:rsid w:val="00DE205B"/>
    <w:rsid w:val="00DF0D84"/>
    <w:rsid w:val="00E03069"/>
    <w:rsid w:val="00E10079"/>
    <w:rsid w:val="00E146CE"/>
    <w:rsid w:val="00E30885"/>
    <w:rsid w:val="00E3233C"/>
    <w:rsid w:val="00E42DE5"/>
    <w:rsid w:val="00E460FD"/>
    <w:rsid w:val="00E5163D"/>
    <w:rsid w:val="00E72883"/>
    <w:rsid w:val="00E81539"/>
    <w:rsid w:val="00E81BFF"/>
    <w:rsid w:val="00E82A93"/>
    <w:rsid w:val="00E85108"/>
    <w:rsid w:val="00E923DD"/>
    <w:rsid w:val="00E95DDD"/>
    <w:rsid w:val="00EB7E70"/>
    <w:rsid w:val="00EC3BED"/>
    <w:rsid w:val="00EC46E5"/>
    <w:rsid w:val="00ED74D1"/>
    <w:rsid w:val="00EE0EAA"/>
    <w:rsid w:val="00EE18F7"/>
    <w:rsid w:val="00EE3990"/>
    <w:rsid w:val="00F05E55"/>
    <w:rsid w:val="00F31D74"/>
    <w:rsid w:val="00F37BAA"/>
    <w:rsid w:val="00F43BF7"/>
    <w:rsid w:val="00F522EA"/>
    <w:rsid w:val="00F65753"/>
    <w:rsid w:val="00F8145B"/>
    <w:rsid w:val="00F83F4B"/>
    <w:rsid w:val="00FA49C8"/>
    <w:rsid w:val="00FC48E8"/>
    <w:rsid w:val="00FE51B6"/>
    <w:rsid w:val="00FF6D7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22308"/>
  <w15:chartTrackingRefBased/>
  <w15:docId w15:val="{35426144-6CC9-4020-92A5-1D6005C2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41614"/>
    <w:rPr>
      <w:sz w:val="16"/>
      <w:szCs w:val="16"/>
    </w:rPr>
  </w:style>
  <w:style w:type="paragraph" w:styleId="Tekstopmerking">
    <w:name w:val="annotation text"/>
    <w:basedOn w:val="Standaard"/>
    <w:link w:val="TekstopmerkingChar"/>
    <w:uiPriority w:val="99"/>
    <w:unhideWhenUsed/>
    <w:rsid w:val="00341614"/>
    <w:pPr>
      <w:spacing w:line="240" w:lineRule="auto"/>
    </w:pPr>
    <w:rPr>
      <w:sz w:val="20"/>
      <w:szCs w:val="20"/>
    </w:rPr>
  </w:style>
  <w:style w:type="character" w:customStyle="1" w:styleId="TekstopmerkingChar">
    <w:name w:val="Tekst opmerking Char"/>
    <w:basedOn w:val="Standaardalinea-lettertype"/>
    <w:link w:val="Tekstopmerking"/>
    <w:uiPriority w:val="99"/>
    <w:rsid w:val="00341614"/>
    <w:rPr>
      <w:sz w:val="20"/>
      <w:szCs w:val="20"/>
    </w:rPr>
  </w:style>
  <w:style w:type="paragraph" w:styleId="Onderwerpvanopmerking">
    <w:name w:val="annotation subject"/>
    <w:basedOn w:val="Tekstopmerking"/>
    <w:next w:val="Tekstopmerking"/>
    <w:link w:val="OnderwerpvanopmerkingChar"/>
    <w:uiPriority w:val="99"/>
    <w:semiHidden/>
    <w:unhideWhenUsed/>
    <w:rsid w:val="00341614"/>
    <w:rPr>
      <w:b/>
      <w:bCs/>
    </w:rPr>
  </w:style>
  <w:style w:type="character" w:customStyle="1" w:styleId="OnderwerpvanopmerkingChar">
    <w:name w:val="Onderwerp van opmerking Char"/>
    <w:basedOn w:val="TekstopmerkingChar"/>
    <w:link w:val="Onderwerpvanopmerking"/>
    <w:uiPriority w:val="99"/>
    <w:semiHidden/>
    <w:rsid w:val="003416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FB0E8-940F-4B7B-A52C-6D13BB2A8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3</Pages>
  <Words>1200</Words>
  <Characters>6601</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Van Praet</dc:creator>
  <cp:keywords/>
  <dc:description/>
  <cp:lastModifiedBy>Helena Van Praet</cp:lastModifiedBy>
  <cp:revision>238</cp:revision>
  <dcterms:created xsi:type="dcterms:W3CDTF">2024-01-18T15:30:00Z</dcterms:created>
  <dcterms:modified xsi:type="dcterms:W3CDTF">2024-01-22T18:48:00Z</dcterms:modified>
</cp:coreProperties>
</file>