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A43D6" w14:textId="379C7249" w:rsidR="00AD1330" w:rsidRDefault="00737149" w:rsidP="00E311A5">
      <w:pPr>
        <w:jc w:val="both"/>
        <w:rPr>
          <w:rFonts w:ascii="Times New Roman" w:hAnsi="Times New Roman" w:cs="Times New Roman"/>
          <w:b/>
          <w:bCs/>
          <w:sz w:val="28"/>
          <w:szCs w:val="28"/>
        </w:rPr>
      </w:pPr>
      <w:r w:rsidRPr="005C6A89">
        <w:rPr>
          <w:rFonts w:ascii="Times New Roman" w:hAnsi="Times New Roman" w:cs="Times New Roman"/>
          <w:b/>
          <w:bCs/>
          <w:sz w:val="28"/>
          <w:szCs w:val="28"/>
        </w:rPr>
        <w:t>INTRODUCTION</w:t>
      </w:r>
    </w:p>
    <w:p w14:paraId="2F398F54" w14:textId="1FA2D943" w:rsidR="00AD1330" w:rsidRDefault="00AD1330" w:rsidP="00E311A5">
      <w:pPr>
        <w:jc w:val="both"/>
        <w:rPr>
          <w:rFonts w:ascii="Times New Roman" w:hAnsi="Times New Roman" w:cs="Times New Roman"/>
          <w:b/>
          <w:bCs/>
          <w:sz w:val="28"/>
          <w:szCs w:val="28"/>
        </w:rPr>
      </w:pPr>
    </w:p>
    <w:p w14:paraId="4575B283" w14:textId="77777777" w:rsidR="00E311A5" w:rsidRDefault="00E311A5" w:rsidP="00E311A5">
      <w:pPr>
        <w:jc w:val="both"/>
        <w:rPr>
          <w:rFonts w:ascii="Times New Roman" w:hAnsi="Times New Roman" w:cs="Times New Roman"/>
        </w:rPr>
      </w:pPr>
    </w:p>
    <w:p w14:paraId="69DADF1B" w14:textId="77777777" w:rsidR="00AD1330" w:rsidRPr="00AD1330" w:rsidRDefault="00AD1330" w:rsidP="00E311A5">
      <w:pPr>
        <w:jc w:val="both"/>
        <w:rPr>
          <w:rFonts w:ascii="Times New Roman" w:hAnsi="Times New Roman" w:cs="Times New Roman"/>
          <w:b/>
          <w:bCs/>
          <w:smallCaps/>
        </w:rPr>
      </w:pPr>
      <w:r w:rsidRPr="00AD1330">
        <w:rPr>
          <w:rFonts w:ascii="Times New Roman" w:hAnsi="Times New Roman" w:cs="Times New Roman"/>
          <w:b/>
          <w:bCs/>
          <w:smallCaps/>
        </w:rPr>
        <w:t>Diletta Tatti</w:t>
      </w:r>
    </w:p>
    <w:p w14:paraId="0C4C1A39" w14:textId="77777777" w:rsidR="00AD1330" w:rsidRDefault="00AD1330" w:rsidP="00E311A5">
      <w:pPr>
        <w:jc w:val="both"/>
        <w:rPr>
          <w:rFonts w:ascii="Times New Roman" w:hAnsi="Times New Roman" w:cs="Times New Roman"/>
        </w:rPr>
      </w:pPr>
    </w:p>
    <w:p w14:paraId="0A52AF28" w14:textId="2F6B231B" w:rsidR="00AD1330" w:rsidRPr="00A13DE1" w:rsidRDefault="00AD1330" w:rsidP="00E311A5">
      <w:pPr>
        <w:jc w:val="both"/>
        <w:rPr>
          <w:rFonts w:asciiTheme="majorBidi" w:hAnsiTheme="majorBidi" w:cstheme="majorBidi"/>
        </w:rPr>
      </w:pPr>
      <w:r>
        <w:rPr>
          <w:rFonts w:asciiTheme="majorBidi" w:hAnsiTheme="majorBidi" w:cstheme="majorBidi"/>
        </w:rPr>
        <w:t xml:space="preserve">Assistante et chercheuse </w:t>
      </w:r>
      <w:r w:rsidRPr="00A13DE1">
        <w:rPr>
          <w:rFonts w:asciiTheme="majorBidi" w:hAnsiTheme="majorBidi" w:cstheme="majorBidi"/>
        </w:rPr>
        <w:t>à l’Université-Saint-Louis – Bruxelles (USL-B)</w:t>
      </w:r>
    </w:p>
    <w:p w14:paraId="2116441C" w14:textId="32D455BC" w:rsidR="00AD1330" w:rsidRDefault="00AD1330" w:rsidP="00E311A5">
      <w:pPr>
        <w:jc w:val="both"/>
        <w:rPr>
          <w:rFonts w:asciiTheme="majorBidi" w:hAnsiTheme="majorBidi" w:cstheme="majorBidi"/>
        </w:rPr>
      </w:pPr>
      <w:r>
        <w:rPr>
          <w:rFonts w:asciiTheme="majorBidi" w:hAnsiTheme="majorBidi" w:cstheme="majorBidi"/>
        </w:rPr>
        <w:t>Membre</w:t>
      </w:r>
      <w:r w:rsidRPr="00A13DE1">
        <w:rPr>
          <w:rFonts w:asciiTheme="majorBidi" w:hAnsiTheme="majorBidi" w:cstheme="majorBidi"/>
        </w:rPr>
        <w:t xml:space="preserve"> du GREPEC</w:t>
      </w:r>
    </w:p>
    <w:p w14:paraId="660B8FD1" w14:textId="64993517" w:rsidR="00737149" w:rsidRPr="0005621F" w:rsidRDefault="00737149">
      <w:pPr>
        <w:rPr>
          <w:rFonts w:ascii="Times New Roman" w:hAnsi="Times New Roman" w:cs="Times New Roman"/>
        </w:rPr>
      </w:pPr>
    </w:p>
    <w:p w14:paraId="6496B055" w14:textId="03F7AC30" w:rsidR="00737149" w:rsidRPr="0005621F" w:rsidRDefault="00737149">
      <w:pPr>
        <w:rPr>
          <w:rFonts w:ascii="Times New Roman" w:hAnsi="Times New Roman" w:cs="Times New Roman"/>
        </w:rPr>
      </w:pPr>
    </w:p>
    <w:p w14:paraId="65F74293" w14:textId="59C1F76A" w:rsidR="00737149" w:rsidRPr="0005621F" w:rsidRDefault="00737149">
      <w:pPr>
        <w:rPr>
          <w:rFonts w:ascii="Times New Roman" w:hAnsi="Times New Roman" w:cs="Times New Roman"/>
        </w:rPr>
      </w:pPr>
    </w:p>
    <w:p w14:paraId="013D7A93" w14:textId="2E93FD72" w:rsidR="00737149" w:rsidRPr="0005621F" w:rsidRDefault="00737149">
      <w:pPr>
        <w:rPr>
          <w:rFonts w:ascii="Times New Roman" w:hAnsi="Times New Roman" w:cs="Times New Roman"/>
        </w:rPr>
      </w:pPr>
    </w:p>
    <w:p w14:paraId="7E6EC00D" w14:textId="79CA9C8E" w:rsidR="00737149" w:rsidRPr="0005621F" w:rsidRDefault="00737149">
      <w:pPr>
        <w:rPr>
          <w:rFonts w:ascii="Times New Roman" w:hAnsi="Times New Roman" w:cs="Times New Roman"/>
        </w:rPr>
      </w:pPr>
    </w:p>
    <w:p w14:paraId="6CE4F67C" w14:textId="26D0D97A" w:rsidR="00737149" w:rsidRPr="0005621F" w:rsidRDefault="00737149">
      <w:pPr>
        <w:rPr>
          <w:rFonts w:ascii="Times New Roman" w:hAnsi="Times New Roman" w:cs="Times New Roman"/>
        </w:rPr>
      </w:pPr>
    </w:p>
    <w:p w14:paraId="3533DC7C" w14:textId="219E5F9C" w:rsidR="00737149" w:rsidRPr="0005621F" w:rsidRDefault="00737149">
      <w:pPr>
        <w:rPr>
          <w:rFonts w:ascii="Times New Roman" w:hAnsi="Times New Roman" w:cs="Times New Roman"/>
        </w:rPr>
      </w:pPr>
    </w:p>
    <w:p w14:paraId="53C69FFD" w14:textId="05F48F38" w:rsidR="00737149" w:rsidRPr="0005621F" w:rsidRDefault="00737149">
      <w:pPr>
        <w:rPr>
          <w:rFonts w:ascii="Times New Roman" w:hAnsi="Times New Roman" w:cs="Times New Roman"/>
        </w:rPr>
      </w:pPr>
    </w:p>
    <w:p w14:paraId="122716D0" w14:textId="00A2D746" w:rsidR="00737149" w:rsidRPr="0005621F" w:rsidRDefault="00737149">
      <w:pPr>
        <w:rPr>
          <w:rFonts w:ascii="Times New Roman" w:hAnsi="Times New Roman" w:cs="Times New Roman"/>
        </w:rPr>
      </w:pPr>
    </w:p>
    <w:p w14:paraId="02294444" w14:textId="042CA226" w:rsidR="00737149" w:rsidRPr="0005621F" w:rsidRDefault="00737149">
      <w:pPr>
        <w:rPr>
          <w:rFonts w:ascii="Times New Roman" w:hAnsi="Times New Roman" w:cs="Times New Roman"/>
        </w:rPr>
      </w:pPr>
    </w:p>
    <w:p w14:paraId="3F5548AF" w14:textId="45D2279B" w:rsidR="00737149" w:rsidRPr="0005621F" w:rsidRDefault="00737149">
      <w:pPr>
        <w:rPr>
          <w:rFonts w:ascii="Times New Roman" w:hAnsi="Times New Roman" w:cs="Times New Roman"/>
        </w:rPr>
      </w:pPr>
    </w:p>
    <w:p w14:paraId="2A46315D" w14:textId="61E07E45" w:rsidR="00737149" w:rsidRPr="0005621F" w:rsidRDefault="00737149">
      <w:pPr>
        <w:rPr>
          <w:rFonts w:ascii="Times New Roman" w:hAnsi="Times New Roman" w:cs="Times New Roman"/>
        </w:rPr>
      </w:pPr>
    </w:p>
    <w:p w14:paraId="7C5913D3" w14:textId="005A820A" w:rsidR="00737149" w:rsidRPr="0005621F" w:rsidRDefault="00737149">
      <w:pPr>
        <w:rPr>
          <w:rFonts w:ascii="Times New Roman" w:hAnsi="Times New Roman" w:cs="Times New Roman"/>
        </w:rPr>
      </w:pPr>
    </w:p>
    <w:p w14:paraId="2B3B5AD4" w14:textId="1F183C67" w:rsidR="00737149" w:rsidRPr="0005621F" w:rsidRDefault="00737149">
      <w:pPr>
        <w:rPr>
          <w:rFonts w:ascii="Times New Roman" w:hAnsi="Times New Roman" w:cs="Times New Roman"/>
        </w:rPr>
      </w:pPr>
    </w:p>
    <w:p w14:paraId="7FD204EB" w14:textId="3713B2D8" w:rsidR="00737149" w:rsidRPr="0005621F" w:rsidRDefault="00737149">
      <w:pPr>
        <w:rPr>
          <w:rFonts w:ascii="Times New Roman" w:hAnsi="Times New Roman" w:cs="Times New Roman"/>
        </w:rPr>
      </w:pPr>
    </w:p>
    <w:p w14:paraId="09C0CB89" w14:textId="444CE9B0" w:rsidR="00737149" w:rsidRPr="0005621F" w:rsidRDefault="00737149">
      <w:pPr>
        <w:rPr>
          <w:rFonts w:ascii="Times New Roman" w:hAnsi="Times New Roman" w:cs="Times New Roman"/>
        </w:rPr>
      </w:pPr>
    </w:p>
    <w:p w14:paraId="55ADD123" w14:textId="083D2181" w:rsidR="00737149" w:rsidRPr="0005621F" w:rsidRDefault="00737149">
      <w:pPr>
        <w:rPr>
          <w:rFonts w:ascii="Times New Roman" w:hAnsi="Times New Roman" w:cs="Times New Roman"/>
        </w:rPr>
      </w:pPr>
    </w:p>
    <w:p w14:paraId="2C3B1A05" w14:textId="72620895" w:rsidR="00737149" w:rsidRPr="0005621F" w:rsidRDefault="00737149">
      <w:pPr>
        <w:rPr>
          <w:rFonts w:ascii="Times New Roman" w:hAnsi="Times New Roman" w:cs="Times New Roman"/>
        </w:rPr>
      </w:pPr>
    </w:p>
    <w:p w14:paraId="35F02302" w14:textId="587BC656" w:rsidR="00737149" w:rsidRPr="0005621F" w:rsidRDefault="00737149">
      <w:pPr>
        <w:rPr>
          <w:rFonts w:ascii="Times New Roman" w:hAnsi="Times New Roman" w:cs="Times New Roman"/>
        </w:rPr>
      </w:pPr>
    </w:p>
    <w:p w14:paraId="1F74BD71" w14:textId="5C94569D" w:rsidR="00737149" w:rsidRPr="0005621F" w:rsidRDefault="00737149">
      <w:pPr>
        <w:rPr>
          <w:rFonts w:ascii="Times New Roman" w:hAnsi="Times New Roman" w:cs="Times New Roman"/>
        </w:rPr>
      </w:pPr>
    </w:p>
    <w:p w14:paraId="41CBB893" w14:textId="3F74BCB0" w:rsidR="00737149" w:rsidRPr="0005621F" w:rsidRDefault="00737149">
      <w:pPr>
        <w:rPr>
          <w:rFonts w:ascii="Times New Roman" w:hAnsi="Times New Roman" w:cs="Times New Roman"/>
        </w:rPr>
      </w:pPr>
    </w:p>
    <w:p w14:paraId="7C778B3E" w14:textId="1125CB87" w:rsidR="00737149" w:rsidRPr="0005621F" w:rsidRDefault="00737149">
      <w:pPr>
        <w:rPr>
          <w:rFonts w:ascii="Times New Roman" w:hAnsi="Times New Roman" w:cs="Times New Roman"/>
        </w:rPr>
      </w:pPr>
    </w:p>
    <w:p w14:paraId="71FDB336" w14:textId="2CD10F29" w:rsidR="00737149" w:rsidRPr="0005621F" w:rsidRDefault="00737149">
      <w:pPr>
        <w:rPr>
          <w:rFonts w:ascii="Times New Roman" w:hAnsi="Times New Roman" w:cs="Times New Roman"/>
        </w:rPr>
      </w:pPr>
    </w:p>
    <w:p w14:paraId="6B3F6B23" w14:textId="7AFE1659" w:rsidR="00737149" w:rsidRPr="0005621F" w:rsidRDefault="00737149">
      <w:pPr>
        <w:rPr>
          <w:rFonts w:ascii="Times New Roman" w:hAnsi="Times New Roman" w:cs="Times New Roman"/>
        </w:rPr>
      </w:pPr>
    </w:p>
    <w:p w14:paraId="00AC3F42" w14:textId="6B03823E" w:rsidR="00737149" w:rsidRPr="0005621F" w:rsidRDefault="00737149">
      <w:pPr>
        <w:rPr>
          <w:rFonts w:ascii="Times New Roman" w:hAnsi="Times New Roman" w:cs="Times New Roman"/>
        </w:rPr>
      </w:pPr>
    </w:p>
    <w:p w14:paraId="00A8785E" w14:textId="5A1E661E" w:rsidR="00737149" w:rsidRPr="0005621F" w:rsidRDefault="00737149">
      <w:pPr>
        <w:rPr>
          <w:rFonts w:ascii="Times New Roman" w:hAnsi="Times New Roman" w:cs="Times New Roman"/>
        </w:rPr>
      </w:pPr>
    </w:p>
    <w:p w14:paraId="5B40810A" w14:textId="54A33067" w:rsidR="00737149" w:rsidRPr="0005621F" w:rsidRDefault="00737149">
      <w:pPr>
        <w:rPr>
          <w:rFonts w:ascii="Times New Roman" w:hAnsi="Times New Roman" w:cs="Times New Roman"/>
        </w:rPr>
      </w:pPr>
    </w:p>
    <w:p w14:paraId="1384BC1B" w14:textId="663125BB" w:rsidR="00737149" w:rsidRPr="0005621F" w:rsidRDefault="00737149">
      <w:pPr>
        <w:rPr>
          <w:rFonts w:ascii="Times New Roman" w:hAnsi="Times New Roman" w:cs="Times New Roman"/>
        </w:rPr>
      </w:pPr>
    </w:p>
    <w:p w14:paraId="0681738B" w14:textId="2F3A5198" w:rsidR="00737149" w:rsidRPr="0005621F" w:rsidRDefault="00737149">
      <w:pPr>
        <w:rPr>
          <w:rFonts w:ascii="Times New Roman" w:hAnsi="Times New Roman" w:cs="Times New Roman"/>
        </w:rPr>
      </w:pPr>
    </w:p>
    <w:p w14:paraId="6B59139A" w14:textId="5351DD8D" w:rsidR="00737149" w:rsidRPr="0005621F" w:rsidRDefault="00737149">
      <w:pPr>
        <w:rPr>
          <w:rFonts w:ascii="Times New Roman" w:hAnsi="Times New Roman" w:cs="Times New Roman"/>
        </w:rPr>
      </w:pPr>
    </w:p>
    <w:p w14:paraId="06AD4590" w14:textId="405268E6" w:rsidR="00737149" w:rsidRPr="0005621F" w:rsidRDefault="00737149">
      <w:pPr>
        <w:rPr>
          <w:rFonts w:ascii="Times New Roman" w:hAnsi="Times New Roman" w:cs="Times New Roman"/>
        </w:rPr>
      </w:pPr>
    </w:p>
    <w:p w14:paraId="348F1340" w14:textId="6FE253F7" w:rsidR="00737149" w:rsidRPr="0005621F" w:rsidRDefault="00737149">
      <w:pPr>
        <w:rPr>
          <w:rFonts w:ascii="Times New Roman" w:hAnsi="Times New Roman" w:cs="Times New Roman"/>
        </w:rPr>
      </w:pPr>
    </w:p>
    <w:p w14:paraId="58BC2324" w14:textId="449CF205" w:rsidR="00737149" w:rsidRPr="0005621F" w:rsidRDefault="00737149">
      <w:pPr>
        <w:rPr>
          <w:rFonts w:ascii="Times New Roman" w:hAnsi="Times New Roman" w:cs="Times New Roman"/>
        </w:rPr>
      </w:pPr>
    </w:p>
    <w:p w14:paraId="53FD90C4" w14:textId="41A79F12" w:rsidR="00737149" w:rsidRPr="0005621F" w:rsidRDefault="00737149">
      <w:pPr>
        <w:rPr>
          <w:rFonts w:ascii="Times New Roman" w:hAnsi="Times New Roman" w:cs="Times New Roman"/>
        </w:rPr>
      </w:pPr>
    </w:p>
    <w:p w14:paraId="568E56A5" w14:textId="2D9EE15E" w:rsidR="00737149" w:rsidRPr="0005621F" w:rsidRDefault="00737149">
      <w:pPr>
        <w:rPr>
          <w:rFonts w:ascii="Times New Roman" w:hAnsi="Times New Roman" w:cs="Times New Roman"/>
        </w:rPr>
      </w:pPr>
    </w:p>
    <w:p w14:paraId="6E873CDB" w14:textId="110157BB" w:rsidR="00737149" w:rsidRDefault="00737149">
      <w:pPr>
        <w:rPr>
          <w:rFonts w:ascii="Times New Roman" w:hAnsi="Times New Roman" w:cs="Times New Roman"/>
        </w:rPr>
      </w:pPr>
    </w:p>
    <w:p w14:paraId="7B8F6963" w14:textId="47CAED9B" w:rsidR="00791FE7" w:rsidRDefault="00791FE7">
      <w:pPr>
        <w:rPr>
          <w:rFonts w:ascii="Times New Roman" w:hAnsi="Times New Roman" w:cs="Times New Roman"/>
        </w:rPr>
      </w:pPr>
    </w:p>
    <w:p w14:paraId="4F0A29DA" w14:textId="53F4622A" w:rsidR="00791FE7" w:rsidRDefault="00791FE7">
      <w:pPr>
        <w:rPr>
          <w:rFonts w:ascii="Times New Roman" w:hAnsi="Times New Roman" w:cs="Times New Roman"/>
        </w:rPr>
      </w:pPr>
    </w:p>
    <w:p w14:paraId="6166DA85" w14:textId="41DA046C" w:rsidR="00791FE7" w:rsidRDefault="00791FE7">
      <w:pPr>
        <w:rPr>
          <w:rFonts w:ascii="Times New Roman" w:hAnsi="Times New Roman" w:cs="Times New Roman"/>
        </w:rPr>
      </w:pPr>
    </w:p>
    <w:p w14:paraId="63E8707C" w14:textId="6730294D" w:rsidR="00791FE7" w:rsidRDefault="00791FE7">
      <w:pPr>
        <w:rPr>
          <w:rFonts w:ascii="Times New Roman" w:hAnsi="Times New Roman" w:cs="Times New Roman"/>
        </w:rPr>
      </w:pPr>
    </w:p>
    <w:p w14:paraId="3DAD4A29" w14:textId="77777777" w:rsidR="00791FE7" w:rsidRDefault="00791FE7">
      <w:pPr>
        <w:rPr>
          <w:rFonts w:ascii="Times New Roman" w:hAnsi="Times New Roman" w:cs="Times New Roman"/>
        </w:rPr>
      </w:pPr>
    </w:p>
    <w:p w14:paraId="733D75C1" w14:textId="77777777" w:rsidR="00AD1330" w:rsidRPr="0005621F" w:rsidRDefault="00AD1330">
      <w:pPr>
        <w:rPr>
          <w:rFonts w:ascii="Times New Roman" w:hAnsi="Times New Roman" w:cs="Times New Roman"/>
        </w:rPr>
      </w:pPr>
    </w:p>
    <w:p w14:paraId="75716DAA" w14:textId="522DE971" w:rsidR="00737149" w:rsidRPr="0005621F" w:rsidRDefault="00737149">
      <w:pPr>
        <w:rPr>
          <w:rFonts w:ascii="Times New Roman" w:hAnsi="Times New Roman" w:cs="Times New Roman"/>
        </w:rPr>
      </w:pPr>
    </w:p>
    <w:p w14:paraId="46617D06" w14:textId="57BED88C" w:rsidR="00737149" w:rsidRPr="00791FE7" w:rsidRDefault="00737149" w:rsidP="003F0248">
      <w:pPr>
        <w:jc w:val="both"/>
        <w:rPr>
          <w:rFonts w:ascii="Times New Roman" w:hAnsi="Times New Roman" w:cs="Times New Roman"/>
          <w:sz w:val="28"/>
          <w:szCs w:val="28"/>
        </w:rPr>
      </w:pPr>
      <w:r w:rsidRPr="00791FE7">
        <w:rPr>
          <w:rFonts w:ascii="Times New Roman" w:hAnsi="Times New Roman" w:cs="Times New Roman"/>
          <w:sz w:val="28"/>
          <w:szCs w:val="28"/>
        </w:rPr>
        <w:lastRenderedPageBreak/>
        <w:t>§ 1</w:t>
      </w:r>
      <w:r w:rsidRPr="00791FE7">
        <w:rPr>
          <w:rFonts w:ascii="Times New Roman" w:hAnsi="Times New Roman" w:cs="Times New Roman"/>
          <w:sz w:val="28"/>
          <w:szCs w:val="28"/>
          <w:vertAlign w:val="superscript"/>
        </w:rPr>
        <w:t>er</w:t>
      </w:r>
      <w:r w:rsidR="005303A3" w:rsidRPr="00791FE7">
        <w:rPr>
          <w:rFonts w:ascii="Times New Roman" w:hAnsi="Times New Roman" w:cs="Times New Roman"/>
          <w:sz w:val="28"/>
          <w:szCs w:val="28"/>
        </w:rPr>
        <w:t xml:space="preserve"> : </w:t>
      </w:r>
      <w:r w:rsidRPr="00791FE7">
        <w:rPr>
          <w:rFonts w:ascii="Times New Roman" w:hAnsi="Times New Roman" w:cs="Times New Roman"/>
          <w:sz w:val="28"/>
          <w:szCs w:val="28"/>
        </w:rPr>
        <w:t xml:space="preserve"> LA CRISE </w:t>
      </w:r>
      <w:r w:rsidR="00EA3604">
        <w:rPr>
          <w:rFonts w:ascii="Times New Roman" w:hAnsi="Times New Roman" w:cs="Times New Roman"/>
          <w:sz w:val="28"/>
          <w:szCs w:val="28"/>
        </w:rPr>
        <w:t xml:space="preserve">DE LA </w:t>
      </w:r>
      <w:r w:rsidRPr="00791FE7">
        <w:rPr>
          <w:rFonts w:ascii="Times New Roman" w:hAnsi="Times New Roman" w:cs="Times New Roman"/>
          <w:sz w:val="28"/>
          <w:szCs w:val="28"/>
        </w:rPr>
        <w:t>COVID</w:t>
      </w:r>
      <w:r w:rsidR="00EA3604">
        <w:rPr>
          <w:rFonts w:ascii="Times New Roman" w:hAnsi="Times New Roman" w:cs="Times New Roman"/>
          <w:sz w:val="28"/>
          <w:szCs w:val="28"/>
        </w:rPr>
        <w:t>-19</w:t>
      </w:r>
      <w:r w:rsidRPr="00791FE7">
        <w:rPr>
          <w:rFonts w:ascii="Times New Roman" w:hAnsi="Times New Roman" w:cs="Times New Roman"/>
          <w:sz w:val="28"/>
          <w:szCs w:val="28"/>
        </w:rPr>
        <w:t xml:space="preserve"> : </w:t>
      </w:r>
      <w:r w:rsidR="00A761DE" w:rsidRPr="00791FE7">
        <w:rPr>
          <w:rFonts w:ascii="Times New Roman" w:hAnsi="Times New Roman" w:cs="Times New Roman"/>
          <w:sz w:val="28"/>
          <w:szCs w:val="28"/>
        </w:rPr>
        <w:t>D</w:t>
      </w:r>
      <w:r w:rsidR="0005621F" w:rsidRPr="00791FE7">
        <w:rPr>
          <w:rFonts w:ascii="Times New Roman" w:hAnsi="Times New Roman" w:cs="Times New Roman"/>
          <w:sz w:val="28"/>
          <w:szCs w:val="28"/>
        </w:rPr>
        <w:t>É</w:t>
      </w:r>
      <w:r w:rsidR="00A761DE" w:rsidRPr="00791FE7">
        <w:rPr>
          <w:rFonts w:ascii="Times New Roman" w:hAnsi="Times New Roman" w:cs="Times New Roman"/>
          <w:sz w:val="28"/>
          <w:szCs w:val="28"/>
        </w:rPr>
        <w:t>MARCHE</w:t>
      </w:r>
      <w:r w:rsidR="003F0248" w:rsidRPr="00791FE7">
        <w:rPr>
          <w:rFonts w:ascii="Times New Roman" w:hAnsi="Times New Roman" w:cs="Times New Roman"/>
          <w:sz w:val="28"/>
          <w:szCs w:val="28"/>
        </w:rPr>
        <w:t xml:space="preserve"> DE LA RECHERCHE </w:t>
      </w:r>
    </w:p>
    <w:p w14:paraId="4607F691" w14:textId="3EC05ECE" w:rsidR="00737149" w:rsidRPr="0005621F" w:rsidRDefault="00737149">
      <w:pPr>
        <w:rPr>
          <w:rFonts w:ascii="Times New Roman" w:hAnsi="Times New Roman" w:cs="Times New Roman"/>
        </w:rPr>
      </w:pPr>
    </w:p>
    <w:p w14:paraId="614A413A" w14:textId="1A262672" w:rsidR="00737149" w:rsidRPr="00CF7CE1" w:rsidRDefault="00737149" w:rsidP="00737149">
      <w:pPr>
        <w:jc w:val="right"/>
        <w:rPr>
          <w:rFonts w:ascii="Times New Roman" w:hAnsi="Times New Roman" w:cs="Times New Roman"/>
          <w:sz w:val="20"/>
          <w:szCs w:val="20"/>
        </w:rPr>
      </w:pPr>
      <w:r w:rsidRPr="00CF7CE1">
        <w:rPr>
          <w:rFonts w:ascii="Times New Roman" w:hAnsi="Times New Roman" w:cs="Times New Roman"/>
          <w:sz w:val="20"/>
          <w:szCs w:val="20"/>
        </w:rPr>
        <w:t>« C’est incroyable la rapidité avec laquelle tout le monde s’est adapté à ces changements. J’imagine que c’est comme ça que les gens qui vivent par-delà la forêt s’étaient accoutumés à boire de l’eau en bouteille, à conduire sur des autoroutes bondées et à avoir affaire à des voix automatisées qui répondaient à tous leurs appels. À l’époque, eux aussi ont pesté et se sont plaints, et bientôt se sont habitués, oubliant presque qu’ils avaient un jour vécu autrement.</w:t>
      </w:r>
    </w:p>
    <w:p w14:paraId="78B547FA" w14:textId="77777777" w:rsidR="00737149" w:rsidRPr="00CF7CE1" w:rsidRDefault="00737149" w:rsidP="00737149">
      <w:pPr>
        <w:jc w:val="right"/>
        <w:rPr>
          <w:rFonts w:ascii="Times New Roman" w:hAnsi="Times New Roman" w:cs="Times New Roman"/>
          <w:sz w:val="20"/>
          <w:szCs w:val="20"/>
        </w:rPr>
      </w:pPr>
      <w:r w:rsidRPr="00CF7CE1">
        <w:rPr>
          <w:rFonts w:ascii="Times New Roman" w:hAnsi="Times New Roman" w:cs="Times New Roman"/>
          <w:sz w:val="20"/>
          <w:szCs w:val="20"/>
        </w:rPr>
        <w:t>Peut-être est-ce vrai que les contemporains d’une époque charnière de l’Histoire sont les personnes les moins susceptibles de la comprendre. »</w:t>
      </w:r>
    </w:p>
    <w:p w14:paraId="5D972FF7" w14:textId="77777777" w:rsidR="00737149" w:rsidRPr="00CF7CE1" w:rsidRDefault="00737149" w:rsidP="00737149">
      <w:pPr>
        <w:jc w:val="right"/>
        <w:rPr>
          <w:rFonts w:ascii="Times New Roman" w:hAnsi="Times New Roman" w:cs="Times New Roman"/>
          <w:sz w:val="20"/>
          <w:szCs w:val="20"/>
        </w:rPr>
      </w:pPr>
    </w:p>
    <w:p w14:paraId="0C17F12C" w14:textId="77777777" w:rsidR="00737149" w:rsidRPr="00CF7CE1" w:rsidRDefault="00737149" w:rsidP="00737149">
      <w:pPr>
        <w:jc w:val="right"/>
        <w:rPr>
          <w:rFonts w:ascii="Times New Roman" w:hAnsi="Times New Roman" w:cs="Times New Roman"/>
          <w:sz w:val="20"/>
          <w:szCs w:val="20"/>
        </w:rPr>
      </w:pPr>
      <w:r w:rsidRPr="00CF7CE1">
        <w:rPr>
          <w:rFonts w:ascii="Times New Roman" w:hAnsi="Times New Roman" w:cs="Times New Roman"/>
          <w:sz w:val="20"/>
          <w:szCs w:val="20"/>
        </w:rPr>
        <w:t xml:space="preserve">Jean </w:t>
      </w:r>
      <w:proofErr w:type="spellStart"/>
      <w:r w:rsidRPr="00CF7CE1">
        <w:rPr>
          <w:rFonts w:ascii="Times New Roman" w:hAnsi="Times New Roman" w:cs="Times New Roman"/>
          <w:smallCaps/>
          <w:sz w:val="20"/>
          <w:szCs w:val="20"/>
        </w:rPr>
        <w:t>Hegland</w:t>
      </w:r>
      <w:proofErr w:type="spellEnd"/>
      <w:r w:rsidRPr="00CF7CE1">
        <w:rPr>
          <w:rFonts w:ascii="Times New Roman" w:hAnsi="Times New Roman" w:cs="Times New Roman"/>
          <w:smallCaps/>
          <w:sz w:val="20"/>
          <w:szCs w:val="20"/>
        </w:rPr>
        <w:t>,</w:t>
      </w:r>
      <w:r w:rsidRPr="00CF7CE1">
        <w:rPr>
          <w:rFonts w:ascii="Times New Roman" w:hAnsi="Times New Roman" w:cs="Times New Roman"/>
          <w:sz w:val="20"/>
          <w:szCs w:val="20"/>
        </w:rPr>
        <w:t xml:space="preserve"> </w:t>
      </w:r>
      <w:r w:rsidRPr="00CF7CE1">
        <w:rPr>
          <w:rFonts w:ascii="Times New Roman" w:hAnsi="Times New Roman" w:cs="Times New Roman"/>
          <w:i/>
          <w:iCs/>
          <w:sz w:val="20"/>
          <w:szCs w:val="20"/>
        </w:rPr>
        <w:t>Dans la forêt</w:t>
      </w:r>
      <w:r w:rsidRPr="00CF7CE1">
        <w:rPr>
          <w:rFonts w:ascii="Times New Roman" w:hAnsi="Times New Roman" w:cs="Times New Roman"/>
          <w:sz w:val="20"/>
          <w:szCs w:val="20"/>
        </w:rPr>
        <w:t xml:space="preserve">, Paris, </w:t>
      </w:r>
      <w:proofErr w:type="spellStart"/>
      <w:r w:rsidRPr="00CF7CE1">
        <w:rPr>
          <w:rFonts w:ascii="Times New Roman" w:hAnsi="Times New Roman" w:cs="Times New Roman"/>
          <w:sz w:val="20"/>
          <w:szCs w:val="20"/>
        </w:rPr>
        <w:t>Gallmeister</w:t>
      </w:r>
      <w:proofErr w:type="spellEnd"/>
      <w:r w:rsidRPr="00CF7CE1">
        <w:rPr>
          <w:rFonts w:ascii="Times New Roman" w:hAnsi="Times New Roman" w:cs="Times New Roman"/>
          <w:sz w:val="20"/>
          <w:szCs w:val="20"/>
        </w:rPr>
        <w:t>, 2018, p. 26.</w:t>
      </w:r>
    </w:p>
    <w:p w14:paraId="409DC625" w14:textId="77777777" w:rsidR="00A761DE" w:rsidRPr="00CF7CE1" w:rsidRDefault="00A761DE" w:rsidP="00A761DE">
      <w:pPr>
        <w:jc w:val="both"/>
        <w:rPr>
          <w:rFonts w:ascii="Times New Roman" w:hAnsi="Times New Roman" w:cs="Times New Roman"/>
          <w:sz w:val="20"/>
          <w:szCs w:val="20"/>
        </w:rPr>
      </w:pPr>
    </w:p>
    <w:p w14:paraId="3DF39B8B" w14:textId="6CB08E5A" w:rsidR="004D1C33" w:rsidRPr="004D1C33" w:rsidRDefault="004D1C33" w:rsidP="004D1C33">
      <w:pPr>
        <w:jc w:val="both"/>
        <w:rPr>
          <w:rFonts w:ascii="Times New Roman" w:hAnsi="Times New Roman" w:cs="Times New Roman"/>
          <w:color w:val="000000"/>
        </w:rPr>
      </w:pPr>
      <w:r w:rsidRPr="004D1C33">
        <w:rPr>
          <w:rFonts w:ascii="Times New Roman" w:hAnsi="Times New Roman" w:cs="Times New Roman"/>
        </w:rPr>
        <w:t xml:space="preserve">La gestion de la crise </w:t>
      </w:r>
      <w:r w:rsidR="00EA3604" w:rsidRPr="00A859F9">
        <w:rPr>
          <w:rFonts w:ascii="Times New Roman" w:hAnsi="Times New Roman" w:cs="Times New Roman"/>
        </w:rPr>
        <w:t xml:space="preserve">liée à la </w:t>
      </w:r>
      <w:proofErr w:type="spellStart"/>
      <w:r w:rsidR="00EA3604" w:rsidRPr="00A859F9">
        <w:rPr>
          <w:rFonts w:ascii="Times New Roman" w:hAnsi="Times New Roman" w:cs="Times New Roman"/>
        </w:rPr>
        <w:t>syndémie</w:t>
      </w:r>
      <w:proofErr w:type="spellEnd"/>
      <w:r w:rsidR="00A859F9" w:rsidRPr="00A859F9">
        <w:rPr>
          <w:rStyle w:val="Appelnotedebasdep"/>
          <w:rFonts w:ascii="Times New Roman" w:hAnsi="Times New Roman" w:cs="Times New Roman"/>
        </w:rPr>
        <w:footnoteReference w:id="1"/>
      </w:r>
      <w:r w:rsidR="00EA3604" w:rsidRPr="00A859F9">
        <w:rPr>
          <w:rFonts w:ascii="Times New Roman" w:hAnsi="Times New Roman" w:cs="Times New Roman"/>
        </w:rPr>
        <w:t xml:space="preserve"> </w:t>
      </w:r>
      <w:r w:rsidRPr="00A859F9">
        <w:rPr>
          <w:rFonts w:ascii="Times New Roman" w:hAnsi="Times New Roman" w:cs="Times New Roman"/>
        </w:rPr>
        <w:t>de la Covid-19</w:t>
      </w:r>
      <w:r w:rsidRPr="004D1C33">
        <w:rPr>
          <w:rFonts w:ascii="Times New Roman" w:hAnsi="Times New Roman" w:cs="Times New Roman"/>
        </w:rPr>
        <w:t xml:space="preserve"> a entrainé l’adoption d’infractions inédites. Au-delà des voies normatives inusuelles, on constate qu’au niveau procédural, la répression des infractions </w:t>
      </w:r>
      <w:r w:rsidR="00EA3604">
        <w:rPr>
          <w:rFonts w:ascii="Times New Roman" w:hAnsi="Times New Roman" w:cs="Times New Roman"/>
        </w:rPr>
        <w:t xml:space="preserve">Covid </w:t>
      </w:r>
      <w:r w:rsidRPr="004D1C33">
        <w:rPr>
          <w:rFonts w:ascii="Times New Roman" w:hAnsi="Times New Roman" w:cs="Times New Roman"/>
        </w:rPr>
        <w:t xml:space="preserve">présente elle aussi des particularités. </w:t>
      </w:r>
      <w:r w:rsidRPr="004D1C33">
        <w:rPr>
          <w:rFonts w:ascii="Times New Roman" w:hAnsi="Times New Roman" w:cs="Times New Roman"/>
          <w:lang w:val="fr-FR"/>
        </w:rPr>
        <w:t xml:space="preserve">Très rapidement, le choix a été fait de faire reposer l’effectivité de ces mesures sur une approche </w:t>
      </w:r>
      <w:r w:rsidR="00074F74">
        <w:rPr>
          <w:rFonts w:ascii="Times New Roman" w:hAnsi="Times New Roman" w:cs="Times New Roman"/>
          <w:lang w:val="fr-FR"/>
        </w:rPr>
        <w:t xml:space="preserve">résolument </w:t>
      </w:r>
      <w:r w:rsidRPr="004D1C33">
        <w:rPr>
          <w:rFonts w:ascii="Times New Roman" w:hAnsi="Times New Roman" w:cs="Times New Roman"/>
          <w:lang w:val="fr-FR"/>
        </w:rPr>
        <w:t>répressive confiée aux autorités pénales et</w:t>
      </w:r>
      <w:r w:rsidR="00074F74">
        <w:rPr>
          <w:rFonts w:ascii="Times New Roman" w:hAnsi="Times New Roman" w:cs="Times New Roman"/>
          <w:lang w:val="fr-FR"/>
        </w:rPr>
        <w:t xml:space="preserve"> également</w:t>
      </w:r>
      <w:r w:rsidRPr="004D1C33">
        <w:rPr>
          <w:rFonts w:ascii="Times New Roman" w:hAnsi="Times New Roman" w:cs="Times New Roman"/>
          <w:lang w:val="fr-FR"/>
        </w:rPr>
        <w:t>, pendant la période du premier confinement, aux autorités communales à travers le mécanisme des sanctions administratives communales (</w:t>
      </w:r>
      <w:r w:rsidR="00053ECA">
        <w:rPr>
          <w:rFonts w:ascii="Times New Roman" w:hAnsi="Times New Roman" w:cs="Times New Roman"/>
          <w:lang w:val="fr-FR"/>
        </w:rPr>
        <w:t>ci-dessous</w:t>
      </w:r>
      <w:r w:rsidR="00EA3604">
        <w:rPr>
          <w:rFonts w:ascii="Times New Roman" w:hAnsi="Times New Roman" w:cs="Times New Roman"/>
          <w:lang w:val="fr-FR"/>
        </w:rPr>
        <w:t xml:space="preserve">, </w:t>
      </w:r>
      <w:r w:rsidRPr="004D1C33">
        <w:rPr>
          <w:rFonts w:ascii="Times New Roman" w:hAnsi="Times New Roman" w:cs="Times New Roman"/>
          <w:lang w:val="fr-FR"/>
        </w:rPr>
        <w:t xml:space="preserve">SAC). Les infractions </w:t>
      </w:r>
      <w:r w:rsidR="00EA3604">
        <w:rPr>
          <w:rFonts w:ascii="Times New Roman" w:hAnsi="Times New Roman" w:cs="Times New Roman"/>
          <w:lang w:val="fr-FR"/>
        </w:rPr>
        <w:t xml:space="preserve">Covid </w:t>
      </w:r>
      <w:r w:rsidRPr="004D1C33">
        <w:rPr>
          <w:rFonts w:ascii="Times New Roman" w:hAnsi="Times New Roman" w:cs="Times New Roman"/>
          <w:lang w:val="fr-FR"/>
        </w:rPr>
        <w:t>ont ainsi entraîné une approche singulière de leur traitement administratif ou pénal, dont cet ouvrage propose d’analyser les caractéristiques et les enjeux. Il reprend les actes du colloque organisé le 9 décembre 2022 à l’Université Saint-Louis – Bruxelles, et</w:t>
      </w:r>
      <w:r w:rsidRPr="004D1C33">
        <w:rPr>
          <w:rFonts w:ascii="Times New Roman" w:hAnsi="Times New Roman" w:cs="Times New Roman"/>
          <w:color w:val="000000"/>
        </w:rPr>
        <w:t xml:space="preserve"> vient clôturer la recherche PER-FNRS</w:t>
      </w:r>
      <w:r w:rsidR="002F7E8E">
        <w:rPr>
          <w:rFonts w:ascii="Times New Roman" w:hAnsi="Times New Roman" w:cs="Times New Roman"/>
          <w:color w:val="000000"/>
        </w:rPr>
        <w:t xml:space="preserve"> menée de</w:t>
      </w:r>
      <w:r w:rsidRPr="004D1C33">
        <w:rPr>
          <w:rFonts w:ascii="Times New Roman" w:hAnsi="Times New Roman" w:cs="Times New Roman"/>
          <w:color w:val="000000"/>
        </w:rPr>
        <w:t xml:space="preserve"> novembre 2020</w:t>
      </w:r>
      <w:r w:rsidR="002F7E8E">
        <w:rPr>
          <w:rFonts w:ascii="Times New Roman" w:hAnsi="Times New Roman" w:cs="Times New Roman"/>
          <w:color w:val="000000"/>
        </w:rPr>
        <w:t xml:space="preserve"> à novembre 2022</w:t>
      </w:r>
      <w:r w:rsidRPr="004D1C33">
        <w:rPr>
          <w:rFonts w:ascii="Times New Roman" w:hAnsi="Times New Roman" w:cs="Times New Roman"/>
          <w:color w:val="000000"/>
        </w:rPr>
        <w:t xml:space="preserve"> à l’Université Saint-Louis-Bruxelles par Diletta Tatti, sous la direction de la professeure Christine Guillain, responsable du Groupe de recherche en matière pénale et criminelle de l’Université Saint-Louis (GREPEC)</w:t>
      </w:r>
      <w:r w:rsidR="002F7E8E">
        <w:rPr>
          <w:rFonts w:ascii="Times New Roman" w:hAnsi="Times New Roman" w:cs="Times New Roman"/>
          <w:color w:val="000000"/>
        </w:rPr>
        <w:t xml:space="preserve">. La recherche a été menée </w:t>
      </w:r>
      <w:r w:rsidRPr="004D1C33">
        <w:rPr>
          <w:rFonts w:ascii="Times New Roman" w:hAnsi="Times New Roman" w:cs="Times New Roman"/>
          <w:color w:val="000000"/>
        </w:rPr>
        <w:t xml:space="preserve">en collaboration avec l’Institut National de Criminalistique </w:t>
      </w:r>
      <w:r w:rsidR="002F56F6">
        <w:rPr>
          <w:rFonts w:ascii="Times New Roman" w:hAnsi="Times New Roman" w:cs="Times New Roman"/>
          <w:color w:val="000000"/>
        </w:rPr>
        <w:t xml:space="preserve">et de Criminologie </w:t>
      </w:r>
      <w:r w:rsidRPr="004D1C33">
        <w:rPr>
          <w:rFonts w:ascii="Times New Roman" w:hAnsi="Times New Roman" w:cs="Times New Roman"/>
          <w:color w:val="000000"/>
        </w:rPr>
        <w:t xml:space="preserve">(INCC) en les personnes d’Alexia </w:t>
      </w:r>
      <w:proofErr w:type="spellStart"/>
      <w:r w:rsidRPr="004D1C33">
        <w:rPr>
          <w:rFonts w:ascii="Times New Roman" w:hAnsi="Times New Roman" w:cs="Times New Roman"/>
          <w:color w:val="000000"/>
        </w:rPr>
        <w:t>Jonckheere</w:t>
      </w:r>
      <w:proofErr w:type="spellEnd"/>
      <w:r w:rsidRPr="004D1C33">
        <w:rPr>
          <w:rFonts w:ascii="Times New Roman" w:hAnsi="Times New Roman" w:cs="Times New Roman"/>
          <w:color w:val="000000"/>
        </w:rPr>
        <w:t xml:space="preserve"> (cheffe de travaux) et d’Elodie </w:t>
      </w:r>
      <w:proofErr w:type="spellStart"/>
      <w:r w:rsidRPr="004D1C33">
        <w:rPr>
          <w:rFonts w:ascii="Times New Roman" w:hAnsi="Times New Roman" w:cs="Times New Roman"/>
          <w:color w:val="000000"/>
        </w:rPr>
        <w:t>Schils</w:t>
      </w:r>
      <w:proofErr w:type="spellEnd"/>
      <w:r w:rsidRPr="004D1C33">
        <w:rPr>
          <w:rFonts w:ascii="Times New Roman" w:hAnsi="Times New Roman" w:cs="Times New Roman"/>
          <w:color w:val="000000"/>
        </w:rPr>
        <w:t xml:space="preserve"> (chercheuse).</w:t>
      </w:r>
    </w:p>
    <w:p w14:paraId="45A2FBE9" w14:textId="77777777" w:rsidR="004D1C33" w:rsidRPr="004D1C33" w:rsidRDefault="004D1C33" w:rsidP="004D1C33">
      <w:pPr>
        <w:rPr>
          <w:rFonts w:ascii="Times New Roman" w:hAnsi="Times New Roman" w:cs="Times New Roman"/>
          <w:highlight w:val="yellow"/>
        </w:rPr>
      </w:pPr>
    </w:p>
    <w:p w14:paraId="62E5E140" w14:textId="57A3AF7F" w:rsidR="003F46AF" w:rsidRDefault="004D1C33" w:rsidP="00D80DC2">
      <w:pPr>
        <w:jc w:val="both"/>
        <w:rPr>
          <w:rFonts w:ascii="Times New Roman" w:hAnsi="Times New Roman" w:cs="Times New Roman"/>
        </w:rPr>
      </w:pPr>
      <w:r w:rsidRPr="005C6A89">
        <w:rPr>
          <w:rFonts w:ascii="Times New Roman" w:hAnsi="Times New Roman" w:cs="Times New Roman"/>
        </w:rPr>
        <w:t>Le point de départ de la recherche</w:t>
      </w:r>
      <w:r w:rsidR="00461D67" w:rsidRPr="005C6A89">
        <w:rPr>
          <w:rFonts w:ascii="Times New Roman" w:hAnsi="Times New Roman" w:cs="Times New Roman"/>
        </w:rPr>
        <w:t xml:space="preserve"> </w:t>
      </w:r>
      <w:r w:rsidR="00D80DC2" w:rsidRPr="005C6A89">
        <w:rPr>
          <w:rFonts w:ascii="Times New Roman" w:hAnsi="Times New Roman" w:cs="Times New Roman"/>
        </w:rPr>
        <w:t xml:space="preserve">est l’intérêt suscité par </w:t>
      </w:r>
      <w:r w:rsidR="005C6A89" w:rsidRPr="005C6A89">
        <w:rPr>
          <w:rFonts w:ascii="Times New Roman" w:hAnsi="Times New Roman" w:cs="Times New Roman"/>
        </w:rPr>
        <w:t xml:space="preserve">l’articulation inédite entre répressions administrative et pénale dans la poursuite et la sanction des infractions </w:t>
      </w:r>
      <w:r w:rsidR="00EA3604">
        <w:rPr>
          <w:rFonts w:ascii="Times New Roman" w:hAnsi="Times New Roman" w:cs="Times New Roman"/>
        </w:rPr>
        <w:t>Covid</w:t>
      </w:r>
      <w:r w:rsidR="00602B7B">
        <w:rPr>
          <w:rFonts w:ascii="Times New Roman" w:hAnsi="Times New Roman" w:cs="Times New Roman"/>
        </w:rPr>
        <w:t xml:space="preserve"> </w:t>
      </w:r>
      <w:r w:rsidR="003F46AF">
        <w:rPr>
          <w:rFonts w:ascii="Times New Roman" w:hAnsi="Times New Roman" w:cs="Times New Roman"/>
        </w:rPr>
        <w:t>retenue au printemps 2020</w:t>
      </w:r>
      <w:r w:rsidR="005C6A89" w:rsidRPr="005C6A89">
        <w:rPr>
          <w:rFonts w:ascii="Times New Roman" w:hAnsi="Times New Roman" w:cs="Times New Roman"/>
        </w:rPr>
        <w:t xml:space="preserve">. En effet, si </w:t>
      </w:r>
      <w:r w:rsidR="00501680" w:rsidRPr="005C6A89">
        <w:rPr>
          <w:rFonts w:ascii="Times New Roman" w:hAnsi="Times New Roman" w:cs="Times New Roman"/>
        </w:rPr>
        <w:t>en</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règle</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générale,</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la</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répression</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pénale</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est</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prioritaire</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sur</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la</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réponse</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administrative</w:t>
      </w:r>
      <w:r w:rsidR="00053ECA">
        <w:rPr>
          <w:rStyle w:val="Appelnotedebasdep"/>
          <w:rFonts w:ascii="Times New Roman" w:hAnsi="Times New Roman" w:cs="Times New Roman"/>
        </w:rPr>
        <w:footnoteReference w:id="2"/>
      </w:r>
      <w:r w:rsidR="00501680" w:rsidRPr="005C6A89">
        <w:rPr>
          <w:rFonts w:ascii="Times New Roman" w:hAnsi="Times New Roman" w:cs="Times New Roman"/>
        </w:rPr>
        <w:t>, on assiste</w:t>
      </w:r>
      <w:r w:rsidR="005C6A89" w:rsidRPr="005C6A89">
        <w:rPr>
          <w:rFonts w:ascii="Times New Roman" w:hAnsi="Times New Roman" w:cs="Times New Roman"/>
        </w:rPr>
        <w:t xml:space="preserve"> </w:t>
      </w:r>
      <w:r w:rsidR="002F56F6">
        <w:rPr>
          <w:rFonts w:ascii="Times New Roman" w:hAnsi="Times New Roman" w:cs="Times New Roman"/>
        </w:rPr>
        <w:t>ici</w:t>
      </w:r>
      <w:r w:rsidR="005C6A89" w:rsidRPr="005C6A89">
        <w:rPr>
          <w:rFonts w:ascii="Times New Roman" w:hAnsi="Times New Roman" w:cs="Times New Roman"/>
        </w:rPr>
        <w:t xml:space="preserve"> </w:t>
      </w:r>
      <w:r w:rsidR="00501680" w:rsidRPr="005C6A89">
        <w:rPr>
          <w:rFonts w:ascii="Times New Roman" w:hAnsi="Times New Roman" w:cs="Times New Roman"/>
        </w:rPr>
        <w:t>à l’inversion du</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mécanisme</w:t>
      </w:r>
      <w:r w:rsidR="00501680" w:rsidRPr="005C6A89">
        <w:rPr>
          <w:rFonts w:ascii="Times New Roman" w:hAnsi="Times New Roman" w:cs="Times New Roman"/>
          <w:spacing w:val="-2"/>
        </w:rPr>
        <w:t xml:space="preserve"> </w:t>
      </w:r>
      <w:r w:rsidR="00501680" w:rsidRPr="005C6A89">
        <w:rPr>
          <w:rFonts w:ascii="Times New Roman" w:hAnsi="Times New Roman" w:cs="Times New Roman"/>
        </w:rPr>
        <w:t>:</w:t>
      </w:r>
      <w:r w:rsidR="00501680" w:rsidRPr="005C6A89">
        <w:rPr>
          <w:rFonts w:ascii="Times New Roman" w:hAnsi="Times New Roman" w:cs="Times New Roman"/>
          <w:spacing w:val="-11"/>
        </w:rPr>
        <w:t xml:space="preserve"> </w:t>
      </w:r>
      <w:r w:rsidR="00053ECA">
        <w:rPr>
          <w:rFonts w:ascii="Times New Roman" w:hAnsi="Times New Roman" w:cs="Times New Roman"/>
        </w:rPr>
        <w:t>les SAC deviennent prioritaires</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par</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rapport</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à</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la</w:t>
      </w:r>
      <w:r w:rsidR="00501680" w:rsidRPr="005C6A89">
        <w:rPr>
          <w:rFonts w:ascii="Times New Roman" w:hAnsi="Times New Roman" w:cs="Times New Roman"/>
          <w:spacing w:val="-11"/>
        </w:rPr>
        <w:t xml:space="preserve"> </w:t>
      </w:r>
      <w:r w:rsidR="00501680" w:rsidRPr="005C6A89">
        <w:rPr>
          <w:rFonts w:ascii="Times New Roman" w:hAnsi="Times New Roman" w:cs="Times New Roman"/>
        </w:rPr>
        <w:t>voie</w:t>
      </w:r>
      <w:r w:rsidR="00501680" w:rsidRPr="005C6A89">
        <w:rPr>
          <w:rFonts w:ascii="Times New Roman" w:hAnsi="Times New Roman" w:cs="Times New Roman"/>
          <w:spacing w:val="-10"/>
        </w:rPr>
        <w:t xml:space="preserve"> </w:t>
      </w:r>
      <w:r w:rsidR="00501680" w:rsidRPr="005C6A89">
        <w:rPr>
          <w:rFonts w:ascii="Times New Roman" w:hAnsi="Times New Roman" w:cs="Times New Roman"/>
        </w:rPr>
        <w:t>pénale, sauf exceptions</w:t>
      </w:r>
      <w:r w:rsidR="00053ECA">
        <w:rPr>
          <w:rStyle w:val="Appelnotedebasdep"/>
          <w:rFonts w:ascii="Times New Roman" w:hAnsi="Times New Roman" w:cs="Times New Roman"/>
        </w:rPr>
        <w:footnoteReference w:id="3"/>
      </w:r>
      <w:r w:rsidR="00501680" w:rsidRPr="005C6A89">
        <w:rPr>
          <w:rFonts w:ascii="Times New Roman" w:hAnsi="Times New Roman" w:cs="Times New Roman"/>
        </w:rPr>
        <w:t>.</w:t>
      </w:r>
      <w:r w:rsidR="005C6A89">
        <w:rPr>
          <w:rFonts w:ascii="Times New Roman" w:hAnsi="Times New Roman" w:cs="Times New Roman"/>
        </w:rPr>
        <w:t xml:space="preserve"> </w:t>
      </w:r>
      <w:r w:rsidR="00053ECA">
        <w:rPr>
          <w:rFonts w:ascii="Times New Roman" w:hAnsi="Times New Roman" w:cs="Times New Roman"/>
        </w:rPr>
        <w:t>La Région de Bruxelles-Capitale (ci-dessous RBC) se démarque immédiatement</w:t>
      </w:r>
      <w:r w:rsidR="00EA3604">
        <w:rPr>
          <w:rFonts w:ascii="Times New Roman" w:hAnsi="Times New Roman" w:cs="Times New Roman"/>
        </w:rPr>
        <w:t xml:space="preserve"> </w:t>
      </w:r>
      <w:r w:rsidR="00053ECA">
        <w:rPr>
          <w:rFonts w:ascii="Times New Roman" w:hAnsi="Times New Roman" w:cs="Times New Roman"/>
        </w:rPr>
        <w:t>: les 1</w:t>
      </w:r>
      <w:r w:rsidR="00D31D85">
        <w:rPr>
          <w:rFonts w:ascii="Times New Roman" w:hAnsi="Times New Roman" w:cs="Times New Roman"/>
        </w:rPr>
        <w:t>9</w:t>
      </w:r>
      <w:r w:rsidR="00053ECA">
        <w:rPr>
          <w:rFonts w:ascii="Times New Roman" w:hAnsi="Times New Roman" w:cs="Times New Roman"/>
        </w:rPr>
        <w:t xml:space="preserve"> communes, en accord avec le procureur du Roi de Bruxelles et les zones de police, mettent en place cette répression administrative dès les premiers jours du confinement, en « bricolant » une base juridique à partir d’une disposition du règlement général de police qui vise l’infraction de refus d’injonction aux ordres des agents de police. Il faut attendre l’arrêté royal de pouvoirs spéciaux n°1 du 6 avril 2020</w:t>
      </w:r>
      <w:r w:rsidR="00EA3604">
        <w:rPr>
          <w:rStyle w:val="Appelnotedebasdep"/>
          <w:rFonts w:ascii="Times New Roman" w:hAnsi="Times New Roman" w:cs="Times New Roman"/>
        </w:rPr>
        <w:footnoteReference w:id="4"/>
      </w:r>
      <w:r w:rsidR="00EA3604">
        <w:rPr>
          <w:rFonts w:ascii="Times New Roman" w:hAnsi="Times New Roman" w:cs="Times New Roman"/>
        </w:rPr>
        <w:t xml:space="preserve"> (ci-dessous, </w:t>
      </w:r>
      <w:r w:rsidR="00EA3604">
        <w:rPr>
          <w:rFonts w:ascii="Times New Roman" w:hAnsi="Times New Roman" w:cs="Times New Roman"/>
        </w:rPr>
        <w:lastRenderedPageBreak/>
        <w:t>arrêté royal « SAC Covid »)</w:t>
      </w:r>
      <w:r w:rsidR="00053ECA">
        <w:rPr>
          <w:rFonts w:ascii="Times New Roman" w:hAnsi="Times New Roman" w:cs="Times New Roman"/>
        </w:rPr>
        <w:t xml:space="preserve">, pour que la possibilité d’une répression </w:t>
      </w:r>
      <w:r w:rsidR="00053ECA" w:rsidRPr="00D31D85">
        <w:rPr>
          <w:rFonts w:ascii="Times New Roman" w:hAnsi="Times New Roman" w:cs="Times New Roman"/>
          <w:i/>
          <w:iCs/>
        </w:rPr>
        <w:t>via</w:t>
      </w:r>
      <w:r w:rsidR="00053ECA">
        <w:rPr>
          <w:rFonts w:ascii="Times New Roman" w:hAnsi="Times New Roman" w:cs="Times New Roman"/>
        </w:rPr>
        <w:t xml:space="preserve"> les SAC jouisse d’une base légale plus claire et puisse être appliquée à l’échelle de tout le pays (bien qu’elle ne connaîtra pas, auprès de communes flamandes et wallonnes, le succès qu’elle a eu à Bruxelles). </w:t>
      </w:r>
      <w:r w:rsidR="00D80DC2">
        <w:rPr>
          <w:rFonts w:ascii="Times New Roman" w:hAnsi="Times New Roman" w:cs="Times New Roman"/>
        </w:rPr>
        <w:t>L’abandon de la voie administrative dès l</w:t>
      </w:r>
      <w:r w:rsidR="00053ECA">
        <w:rPr>
          <w:rFonts w:ascii="Times New Roman" w:hAnsi="Times New Roman" w:cs="Times New Roman"/>
        </w:rPr>
        <w:t>a fin des pouvoirs spéciaux</w:t>
      </w:r>
      <w:r w:rsidR="003F46AF">
        <w:rPr>
          <w:rFonts w:ascii="Times New Roman" w:hAnsi="Times New Roman" w:cs="Times New Roman"/>
        </w:rPr>
        <w:t xml:space="preserve"> </w:t>
      </w:r>
      <w:r w:rsidR="00053ECA">
        <w:rPr>
          <w:rFonts w:ascii="Times New Roman" w:hAnsi="Times New Roman" w:cs="Times New Roman"/>
        </w:rPr>
        <w:t>décrétée le</w:t>
      </w:r>
      <w:r w:rsidR="00D80DC2">
        <w:rPr>
          <w:rFonts w:ascii="Times New Roman" w:hAnsi="Times New Roman" w:cs="Times New Roman"/>
        </w:rPr>
        <w:t xml:space="preserve"> 30 juin 2020, a justifié le choix d’étendre l’objet de la recherche à l’étude de la répression pénale</w:t>
      </w:r>
      <w:r w:rsidR="003F46AF">
        <w:rPr>
          <w:rFonts w:ascii="Times New Roman" w:hAnsi="Times New Roman" w:cs="Times New Roman"/>
        </w:rPr>
        <w:t xml:space="preserve">, </w:t>
      </w:r>
      <w:r w:rsidR="00053ECA">
        <w:rPr>
          <w:rFonts w:ascii="Times New Roman" w:hAnsi="Times New Roman" w:cs="Times New Roman"/>
        </w:rPr>
        <w:t>qui</w:t>
      </w:r>
      <w:r w:rsidR="003F46AF">
        <w:rPr>
          <w:rFonts w:ascii="Times New Roman" w:hAnsi="Times New Roman" w:cs="Times New Roman"/>
        </w:rPr>
        <w:t xml:space="preserve">, </w:t>
      </w:r>
      <w:r w:rsidR="00053ECA">
        <w:rPr>
          <w:rFonts w:ascii="Times New Roman" w:hAnsi="Times New Roman" w:cs="Times New Roman"/>
        </w:rPr>
        <w:t>à cette date</w:t>
      </w:r>
      <w:r w:rsidR="003F46AF">
        <w:rPr>
          <w:rFonts w:ascii="Times New Roman" w:hAnsi="Times New Roman" w:cs="Times New Roman"/>
        </w:rPr>
        <w:t>,</w:t>
      </w:r>
      <w:r w:rsidR="00053ECA">
        <w:rPr>
          <w:rFonts w:ascii="Times New Roman" w:hAnsi="Times New Roman" w:cs="Times New Roman"/>
        </w:rPr>
        <w:t xml:space="preserve"> est devenue exclusive de toute intervention des communes. </w:t>
      </w:r>
    </w:p>
    <w:p w14:paraId="19622D13" w14:textId="77777777" w:rsidR="00B17809" w:rsidRDefault="00B17809" w:rsidP="00D80DC2">
      <w:pPr>
        <w:jc w:val="both"/>
        <w:rPr>
          <w:rFonts w:ascii="Times New Roman" w:hAnsi="Times New Roman" w:cs="Times New Roman"/>
        </w:rPr>
      </w:pPr>
    </w:p>
    <w:p w14:paraId="060A9DD7" w14:textId="6A5682E1" w:rsidR="003F46AF" w:rsidRDefault="003F46AF" w:rsidP="00D80DC2">
      <w:pPr>
        <w:jc w:val="both"/>
        <w:rPr>
          <w:rFonts w:ascii="Times New Roman" w:hAnsi="Times New Roman" w:cs="Times New Roman"/>
        </w:rPr>
      </w:pPr>
      <w:r>
        <w:rPr>
          <w:rFonts w:ascii="Times New Roman" w:hAnsi="Times New Roman" w:cs="Times New Roman"/>
        </w:rPr>
        <w:t>La période étudiée s’étend ainsi du 18 mars 2020, date du premier arrêté ministériel portant des mesures répressives Covid</w:t>
      </w:r>
      <w:r>
        <w:rPr>
          <w:rStyle w:val="Appelnotedebasdep"/>
          <w:rFonts w:ascii="Times New Roman" w:hAnsi="Times New Roman" w:cs="Times New Roman"/>
        </w:rPr>
        <w:footnoteReference w:id="5"/>
      </w:r>
      <w:r>
        <w:rPr>
          <w:rFonts w:ascii="Times New Roman" w:hAnsi="Times New Roman" w:cs="Times New Roman"/>
        </w:rPr>
        <w:t xml:space="preserve">, jusqu’au 29 mars 2022, date des dernières observations d’audience au </w:t>
      </w:r>
      <w:r w:rsidR="00602B7B">
        <w:rPr>
          <w:rFonts w:ascii="Times New Roman" w:hAnsi="Times New Roman" w:cs="Times New Roman"/>
        </w:rPr>
        <w:t>t</w:t>
      </w:r>
      <w:r w:rsidR="00EA3604">
        <w:rPr>
          <w:rFonts w:ascii="Times New Roman" w:hAnsi="Times New Roman" w:cs="Times New Roman"/>
        </w:rPr>
        <w:t>ribunal</w:t>
      </w:r>
      <w:r>
        <w:rPr>
          <w:rFonts w:ascii="Times New Roman" w:hAnsi="Times New Roman" w:cs="Times New Roman"/>
        </w:rPr>
        <w:t xml:space="preserve"> de police francophone de Bruxelles </w:t>
      </w:r>
      <w:r w:rsidR="00740DC7">
        <w:rPr>
          <w:rFonts w:ascii="Times New Roman" w:hAnsi="Times New Roman" w:cs="Times New Roman"/>
        </w:rPr>
        <w:t xml:space="preserve">réalisées dans le cadre de la recherche ci-avant présentée </w:t>
      </w:r>
      <w:r>
        <w:rPr>
          <w:rFonts w:ascii="Times New Roman" w:hAnsi="Times New Roman" w:cs="Times New Roman"/>
        </w:rPr>
        <w:t xml:space="preserve">et des dernières décisions judiciaires relevées à cette occasion. Juridiquement, la période peut être découpée en </w:t>
      </w:r>
      <w:r w:rsidR="00C466C7">
        <w:rPr>
          <w:rFonts w:ascii="Times New Roman" w:hAnsi="Times New Roman" w:cs="Times New Roman"/>
        </w:rPr>
        <w:t xml:space="preserve">quatre </w:t>
      </w:r>
      <w:r>
        <w:rPr>
          <w:rFonts w:ascii="Times New Roman" w:hAnsi="Times New Roman" w:cs="Times New Roman"/>
        </w:rPr>
        <w:t xml:space="preserve">phases, chacune correspondant à des choix en matière pénale ou </w:t>
      </w:r>
      <w:r w:rsidR="00A17100">
        <w:rPr>
          <w:rFonts w:ascii="Times New Roman" w:hAnsi="Times New Roman" w:cs="Times New Roman"/>
        </w:rPr>
        <w:t xml:space="preserve">de </w:t>
      </w:r>
      <w:r>
        <w:rPr>
          <w:rFonts w:ascii="Times New Roman" w:hAnsi="Times New Roman" w:cs="Times New Roman"/>
        </w:rPr>
        <w:t>procédure pénale. La première phase, qui va du 18 mars 2020 au 30 juin 2020, est caractérisée</w:t>
      </w:r>
      <w:r w:rsidR="00A17100">
        <w:rPr>
          <w:rFonts w:ascii="Times New Roman" w:hAnsi="Times New Roman" w:cs="Times New Roman"/>
        </w:rPr>
        <w:t xml:space="preserve"> par</w:t>
      </w:r>
      <w:r>
        <w:rPr>
          <w:rFonts w:ascii="Times New Roman" w:hAnsi="Times New Roman" w:cs="Times New Roman"/>
        </w:rPr>
        <w:t xml:space="preserve"> la coexistence des pouvoirs spéciaux </w:t>
      </w:r>
      <w:r w:rsidR="00A17100">
        <w:rPr>
          <w:rFonts w:ascii="Times New Roman" w:hAnsi="Times New Roman" w:cs="Times New Roman"/>
        </w:rPr>
        <w:t>et du</w:t>
      </w:r>
      <w:r>
        <w:rPr>
          <w:rFonts w:ascii="Times New Roman" w:hAnsi="Times New Roman" w:cs="Times New Roman"/>
        </w:rPr>
        <w:t xml:space="preserve"> régime des arrêtés ministériels Covid, pris sur la base de la </w:t>
      </w:r>
      <w:r w:rsidR="00602B7B">
        <w:rPr>
          <w:rFonts w:ascii="Times New Roman" w:hAnsi="Times New Roman" w:cs="Times New Roman"/>
        </w:rPr>
        <w:t xml:space="preserve">loi du 15 mai 2007 </w:t>
      </w:r>
      <w:r>
        <w:rPr>
          <w:rFonts w:ascii="Times New Roman" w:hAnsi="Times New Roman" w:cs="Times New Roman"/>
        </w:rPr>
        <w:t>relative à la sécurité civile</w:t>
      </w:r>
      <w:r w:rsidR="00A17100">
        <w:rPr>
          <w:rStyle w:val="Appelnotedebasdep"/>
          <w:rFonts w:ascii="Times New Roman" w:hAnsi="Times New Roman" w:cs="Times New Roman"/>
        </w:rPr>
        <w:footnoteReference w:id="6"/>
      </w:r>
      <w:r>
        <w:rPr>
          <w:rFonts w:ascii="Times New Roman" w:hAnsi="Times New Roman" w:cs="Times New Roman"/>
        </w:rPr>
        <w:t>. Elle est marquée par l’adoption d’infractions pénales changeantes sur la base d</w:t>
      </w:r>
      <w:r w:rsidR="00A17100">
        <w:rPr>
          <w:rFonts w:ascii="Times New Roman" w:hAnsi="Times New Roman" w:cs="Times New Roman"/>
        </w:rPr>
        <w:t xml:space="preserve">es </w:t>
      </w:r>
      <w:r>
        <w:rPr>
          <w:rFonts w:ascii="Times New Roman" w:hAnsi="Times New Roman" w:cs="Times New Roman"/>
        </w:rPr>
        <w:t>arrêtés ministériels</w:t>
      </w:r>
      <w:r w:rsidR="00A17100">
        <w:rPr>
          <w:rFonts w:ascii="Times New Roman" w:hAnsi="Times New Roman" w:cs="Times New Roman"/>
        </w:rPr>
        <w:t xml:space="preserve"> </w:t>
      </w:r>
      <w:r>
        <w:rPr>
          <w:rFonts w:ascii="Times New Roman" w:hAnsi="Times New Roman" w:cs="Times New Roman"/>
        </w:rPr>
        <w:t xml:space="preserve">successifs, </w:t>
      </w:r>
      <w:r w:rsidR="00997D4F">
        <w:rPr>
          <w:rFonts w:ascii="Times New Roman" w:hAnsi="Times New Roman" w:cs="Times New Roman"/>
        </w:rPr>
        <w:t>par la définition d’une politique répressive spécifique au moyen d’une circulaire du collège des procureurs généraux</w:t>
      </w:r>
      <w:r w:rsidR="00997D4F">
        <w:rPr>
          <w:rStyle w:val="Appelnotedebasdep"/>
          <w:rFonts w:ascii="Times New Roman" w:hAnsi="Times New Roman" w:cs="Times New Roman"/>
        </w:rPr>
        <w:footnoteReference w:id="7"/>
      </w:r>
      <w:r w:rsidR="00997D4F">
        <w:rPr>
          <w:rFonts w:ascii="Times New Roman" w:hAnsi="Times New Roman" w:cs="Times New Roman"/>
        </w:rPr>
        <w:t xml:space="preserve">, qui fait du contentieux </w:t>
      </w:r>
      <w:r w:rsidR="00EA3604">
        <w:rPr>
          <w:rFonts w:ascii="Times New Roman" w:hAnsi="Times New Roman" w:cs="Times New Roman"/>
        </w:rPr>
        <w:t>Covid</w:t>
      </w:r>
      <w:r w:rsidR="00602B7B">
        <w:rPr>
          <w:rFonts w:ascii="Times New Roman" w:hAnsi="Times New Roman" w:cs="Times New Roman"/>
        </w:rPr>
        <w:t xml:space="preserve"> </w:t>
      </w:r>
      <w:r w:rsidR="00997D4F">
        <w:rPr>
          <w:rFonts w:ascii="Times New Roman" w:hAnsi="Times New Roman" w:cs="Times New Roman"/>
        </w:rPr>
        <w:t xml:space="preserve">une priorité, et </w:t>
      </w:r>
      <w:r>
        <w:rPr>
          <w:rFonts w:ascii="Times New Roman" w:hAnsi="Times New Roman" w:cs="Times New Roman"/>
        </w:rPr>
        <w:t xml:space="preserve">par l’articulation inédite entre répressions administrative et pénale. </w:t>
      </w:r>
      <w:r w:rsidR="00D31D85">
        <w:rPr>
          <w:rFonts w:ascii="Times New Roman" w:hAnsi="Times New Roman" w:cs="Times New Roman"/>
        </w:rPr>
        <w:t>Durant</w:t>
      </w:r>
      <w:r>
        <w:rPr>
          <w:rFonts w:ascii="Times New Roman" w:hAnsi="Times New Roman" w:cs="Times New Roman"/>
        </w:rPr>
        <w:t xml:space="preserve"> cette période, </w:t>
      </w:r>
      <w:r w:rsidR="00D31D85">
        <w:rPr>
          <w:rFonts w:ascii="Times New Roman" w:hAnsi="Times New Roman" w:cs="Times New Roman"/>
        </w:rPr>
        <w:t>l</w:t>
      </w:r>
      <w:r w:rsidR="00997D4F">
        <w:rPr>
          <w:rFonts w:ascii="Times New Roman" w:hAnsi="Times New Roman" w:cs="Times New Roman"/>
        </w:rPr>
        <w:t>e</w:t>
      </w:r>
      <w:r w:rsidR="00D31D85">
        <w:rPr>
          <w:rFonts w:ascii="Times New Roman" w:hAnsi="Times New Roman" w:cs="Times New Roman"/>
        </w:rPr>
        <w:t xml:space="preserve"> traitement judiciaire des infractions</w:t>
      </w:r>
      <w:r w:rsidR="00A859F9">
        <w:rPr>
          <w:rFonts w:ascii="Times New Roman" w:hAnsi="Times New Roman" w:cs="Times New Roman"/>
        </w:rPr>
        <w:t xml:space="preserve"> </w:t>
      </w:r>
      <w:r w:rsidR="00D31D85">
        <w:rPr>
          <w:rFonts w:ascii="Times New Roman" w:hAnsi="Times New Roman" w:cs="Times New Roman"/>
        </w:rPr>
        <w:t xml:space="preserve">Covid, </w:t>
      </w:r>
      <w:r w:rsidR="00997D4F">
        <w:rPr>
          <w:rFonts w:ascii="Times New Roman" w:hAnsi="Times New Roman" w:cs="Times New Roman"/>
        </w:rPr>
        <w:t>en principe dévolu au</w:t>
      </w:r>
      <w:r w:rsidR="00D31D85">
        <w:rPr>
          <w:rFonts w:ascii="Times New Roman" w:hAnsi="Times New Roman" w:cs="Times New Roman"/>
        </w:rPr>
        <w:t xml:space="preserve"> </w:t>
      </w:r>
      <w:r w:rsidR="002F2F49">
        <w:rPr>
          <w:rFonts w:ascii="Times New Roman" w:hAnsi="Times New Roman" w:cs="Times New Roman"/>
        </w:rPr>
        <w:t>t</w:t>
      </w:r>
      <w:r w:rsidR="00EA3604">
        <w:rPr>
          <w:rFonts w:ascii="Times New Roman" w:hAnsi="Times New Roman" w:cs="Times New Roman"/>
        </w:rPr>
        <w:t>ribunal</w:t>
      </w:r>
      <w:r w:rsidR="00D31D85">
        <w:rPr>
          <w:rFonts w:ascii="Times New Roman" w:hAnsi="Times New Roman" w:cs="Times New Roman"/>
        </w:rPr>
        <w:t xml:space="preserve"> correctionnel</w:t>
      </w:r>
      <w:r>
        <w:rPr>
          <w:rFonts w:ascii="Times New Roman" w:hAnsi="Times New Roman" w:cs="Times New Roman"/>
        </w:rPr>
        <w:t xml:space="preserve"> </w:t>
      </w:r>
      <w:r w:rsidR="00D31D85">
        <w:rPr>
          <w:rFonts w:ascii="Times New Roman" w:hAnsi="Times New Roman" w:cs="Times New Roman"/>
        </w:rPr>
        <w:t xml:space="preserve">s’agissant de délits, est transféré au </w:t>
      </w:r>
      <w:r w:rsidR="002F2F49">
        <w:rPr>
          <w:rFonts w:ascii="Times New Roman" w:hAnsi="Times New Roman" w:cs="Times New Roman"/>
        </w:rPr>
        <w:t>t</w:t>
      </w:r>
      <w:r w:rsidR="00EA3604">
        <w:rPr>
          <w:rFonts w:ascii="Times New Roman" w:hAnsi="Times New Roman" w:cs="Times New Roman"/>
        </w:rPr>
        <w:t>ribunal</w:t>
      </w:r>
      <w:r w:rsidR="00D31D85">
        <w:rPr>
          <w:rFonts w:ascii="Times New Roman" w:hAnsi="Times New Roman" w:cs="Times New Roman"/>
        </w:rPr>
        <w:t xml:space="preserve"> de police par la loi du 15 mai 2020</w:t>
      </w:r>
      <w:r w:rsidR="00D31D85">
        <w:rPr>
          <w:rStyle w:val="Appelnotedebasdep"/>
          <w:rFonts w:ascii="Times New Roman" w:hAnsi="Times New Roman" w:cs="Times New Roman"/>
        </w:rPr>
        <w:footnoteReference w:id="8"/>
      </w:r>
      <w:r w:rsidR="00D31D85">
        <w:rPr>
          <w:rFonts w:ascii="Times New Roman" w:hAnsi="Times New Roman" w:cs="Times New Roman"/>
        </w:rPr>
        <w:t>. La seconde phase s’ouvre au 1</w:t>
      </w:r>
      <w:r w:rsidR="00D31D85" w:rsidRPr="00D31D85">
        <w:rPr>
          <w:rFonts w:ascii="Times New Roman" w:hAnsi="Times New Roman" w:cs="Times New Roman"/>
          <w:vertAlign w:val="superscript"/>
        </w:rPr>
        <w:t>er</w:t>
      </w:r>
      <w:r w:rsidR="00D31D85">
        <w:rPr>
          <w:rFonts w:ascii="Times New Roman" w:hAnsi="Times New Roman" w:cs="Times New Roman"/>
        </w:rPr>
        <w:t xml:space="preserve"> juillet 2020, puisqu’avec la fin des pouvoirs spéciaux, seule la répression pénale demeure possible</w:t>
      </w:r>
      <w:r w:rsidR="00997D4F">
        <w:rPr>
          <w:rFonts w:ascii="Times New Roman" w:hAnsi="Times New Roman" w:cs="Times New Roman"/>
        </w:rPr>
        <w:t xml:space="preserve">, toujours guidée par la politique criminelle </w:t>
      </w:r>
      <w:r w:rsidR="00602B7B">
        <w:rPr>
          <w:rFonts w:ascii="Times New Roman" w:hAnsi="Times New Roman" w:cs="Times New Roman"/>
        </w:rPr>
        <w:t>définie par le collège des procureurs généraux</w:t>
      </w:r>
      <w:r w:rsidR="00D31D85">
        <w:rPr>
          <w:rFonts w:ascii="Times New Roman" w:hAnsi="Times New Roman" w:cs="Times New Roman"/>
        </w:rPr>
        <w:t xml:space="preserve">. </w:t>
      </w:r>
      <w:r w:rsidR="00997D4F">
        <w:rPr>
          <w:rFonts w:ascii="Times New Roman" w:hAnsi="Times New Roman" w:cs="Times New Roman"/>
        </w:rPr>
        <w:t>Dès le</w:t>
      </w:r>
      <w:r w:rsidR="00C466C7">
        <w:rPr>
          <w:rFonts w:ascii="Times New Roman" w:hAnsi="Times New Roman" w:cs="Times New Roman"/>
        </w:rPr>
        <w:t xml:space="preserve"> mois d’</w:t>
      </w:r>
      <w:r w:rsidR="00D31D85">
        <w:rPr>
          <w:rFonts w:ascii="Times New Roman" w:hAnsi="Times New Roman" w:cs="Times New Roman"/>
        </w:rPr>
        <w:t xml:space="preserve">août 2020, </w:t>
      </w:r>
      <w:r w:rsidR="00997D4F">
        <w:rPr>
          <w:rFonts w:ascii="Times New Roman" w:hAnsi="Times New Roman" w:cs="Times New Roman"/>
        </w:rPr>
        <w:t xml:space="preserve">l’acteur régional </w:t>
      </w:r>
      <w:r w:rsidR="00CA6B0B">
        <w:rPr>
          <w:rFonts w:ascii="Times New Roman" w:hAnsi="Times New Roman" w:cs="Times New Roman"/>
        </w:rPr>
        <w:t>entre en</w:t>
      </w:r>
      <w:r w:rsidR="00997D4F">
        <w:rPr>
          <w:rFonts w:ascii="Times New Roman" w:hAnsi="Times New Roman" w:cs="Times New Roman"/>
        </w:rPr>
        <w:t xml:space="preserve"> </w:t>
      </w:r>
      <w:r w:rsidR="00D31D85">
        <w:rPr>
          <w:rFonts w:ascii="Times New Roman" w:hAnsi="Times New Roman" w:cs="Times New Roman"/>
        </w:rPr>
        <w:t>scène</w:t>
      </w:r>
      <w:r w:rsidR="00CA6B0B">
        <w:rPr>
          <w:rFonts w:ascii="Times New Roman" w:hAnsi="Times New Roman" w:cs="Times New Roman"/>
        </w:rPr>
        <w:t> : l’</w:t>
      </w:r>
      <w:r w:rsidR="00D31D85">
        <w:rPr>
          <w:rFonts w:ascii="Times New Roman" w:hAnsi="Times New Roman" w:cs="Times New Roman"/>
        </w:rPr>
        <w:t xml:space="preserve">arrêté du ministre président </w:t>
      </w:r>
      <w:r w:rsidR="00CA6B0B">
        <w:rPr>
          <w:rFonts w:ascii="Times New Roman" w:hAnsi="Times New Roman" w:cs="Times New Roman"/>
        </w:rPr>
        <w:t>du</w:t>
      </w:r>
      <w:r w:rsidR="00D31D85">
        <w:rPr>
          <w:rFonts w:ascii="Times New Roman" w:hAnsi="Times New Roman" w:cs="Times New Roman"/>
        </w:rPr>
        <w:t xml:space="preserve"> </w:t>
      </w:r>
      <w:r w:rsidR="00CA6B0B">
        <w:rPr>
          <w:rFonts w:ascii="Times New Roman" w:hAnsi="Times New Roman" w:cs="Times New Roman"/>
        </w:rPr>
        <w:t>6 août</w:t>
      </w:r>
      <w:r w:rsidR="00D31D85">
        <w:rPr>
          <w:rFonts w:ascii="Times New Roman" w:hAnsi="Times New Roman" w:cs="Times New Roman"/>
        </w:rPr>
        <w:t xml:space="preserve"> 2020</w:t>
      </w:r>
      <w:r w:rsidR="00CA6B0B">
        <w:rPr>
          <w:rStyle w:val="Appelnotedebasdep"/>
          <w:rFonts w:ascii="Times New Roman" w:hAnsi="Times New Roman" w:cs="Times New Roman"/>
        </w:rPr>
        <w:footnoteReference w:id="9"/>
      </w:r>
      <w:r w:rsidR="00D31D85">
        <w:rPr>
          <w:rFonts w:ascii="Times New Roman" w:hAnsi="Times New Roman" w:cs="Times New Roman"/>
        </w:rPr>
        <w:t xml:space="preserve">, </w:t>
      </w:r>
      <w:r w:rsidR="00CA6B0B">
        <w:rPr>
          <w:rFonts w:ascii="Times New Roman" w:hAnsi="Times New Roman" w:cs="Times New Roman"/>
        </w:rPr>
        <w:t xml:space="preserve">inaugure, en RBC, les infractions </w:t>
      </w:r>
      <w:r w:rsidR="00EA3604">
        <w:rPr>
          <w:rFonts w:ascii="Times New Roman" w:hAnsi="Times New Roman" w:cs="Times New Roman"/>
        </w:rPr>
        <w:t>Covid</w:t>
      </w:r>
      <w:r w:rsidR="00602B7B">
        <w:rPr>
          <w:rFonts w:ascii="Times New Roman" w:hAnsi="Times New Roman" w:cs="Times New Roman"/>
        </w:rPr>
        <w:t xml:space="preserve"> </w:t>
      </w:r>
      <w:r w:rsidR="00CA6B0B">
        <w:rPr>
          <w:rFonts w:ascii="Times New Roman" w:hAnsi="Times New Roman" w:cs="Times New Roman"/>
        </w:rPr>
        <w:t>régionales, qui viennent s’ajouter aux</w:t>
      </w:r>
      <w:r w:rsidR="00D31D85">
        <w:rPr>
          <w:rFonts w:ascii="Times New Roman" w:hAnsi="Times New Roman" w:cs="Times New Roman"/>
        </w:rPr>
        <w:t xml:space="preserve"> infractions fédérales. Ce système restera en vigueur jusqu’au 2</w:t>
      </w:r>
      <w:r w:rsidR="00CA6B0B">
        <w:rPr>
          <w:rFonts w:ascii="Times New Roman" w:hAnsi="Times New Roman" w:cs="Times New Roman"/>
        </w:rPr>
        <w:t>9</w:t>
      </w:r>
      <w:r w:rsidR="00D31D85">
        <w:rPr>
          <w:rFonts w:ascii="Times New Roman" w:hAnsi="Times New Roman" w:cs="Times New Roman"/>
        </w:rPr>
        <w:t xml:space="preserve"> octobre 2021, date de l’activation de la loi « pandémie »</w:t>
      </w:r>
      <w:r w:rsidR="00CA6B0B">
        <w:rPr>
          <w:rStyle w:val="Appelnotedebasdep"/>
          <w:rFonts w:ascii="Times New Roman" w:hAnsi="Times New Roman" w:cs="Times New Roman"/>
        </w:rPr>
        <w:footnoteReference w:id="10"/>
      </w:r>
      <w:r w:rsidR="00D31D85">
        <w:rPr>
          <w:rFonts w:ascii="Times New Roman" w:hAnsi="Times New Roman" w:cs="Times New Roman"/>
        </w:rPr>
        <w:t xml:space="preserve"> par l’arrêté royal portant déclaration de la situation d’urgence épidémique</w:t>
      </w:r>
      <w:r w:rsidR="00CA6B0B">
        <w:rPr>
          <w:rStyle w:val="Appelnotedebasdep"/>
          <w:rFonts w:ascii="Times New Roman" w:hAnsi="Times New Roman" w:cs="Times New Roman"/>
        </w:rPr>
        <w:footnoteReference w:id="11"/>
      </w:r>
      <w:r w:rsidR="00D31D85">
        <w:rPr>
          <w:rFonts w:ascii="Times New Roman" w:hAnsi="Times New Roman" w:cs="Times New Roman"/>
        </w:rPr>
        <w:t xml:space="preserve">. Cette </w:t>
      </w:r>
      <w:r w:rsidR="00C466C7">
        <w:rPr>
          <w:rFonts w:ascii="Times New Roman" w:hAnsi="Times New Roman" w:cs="Times New Roman"/>
        </w:rPr>
        <w:t>troisième</w:t>
      </w:r>
      <w:r w:rsidR="00D31D85">
        <w:rPr>
          <w:rFonts w:ascii="Times New Roman" w:hAnsi="Times New Roman" w:cs="Times New Roman"/>
        </w:rPr>
        <w:t xml:space="preserve"> phase prendra fin au printemps 2022, </w:t>
      </w:r>
      <w:r w:rsidR="00997D4F">
        <w:rPr>
          <w:rFonts w:ascii="Times New Roman" w:hAnsi="Times New Roman" w:cs="Times New Roman"/>
        </w:rPr>
        <w:t xml:space="preserve">par l’adoption de </w:t>
      </w:r>
      <w:r w:rsidR="00CA6B0B">
        <w:rPr>
          <w:rFonts w:ascii="Times New Roman" w:hAnsi="Times New Roman" w:cs="Times New Roman"/>
        </w:rPr>
        <w:t>la loi du 11 mars</w:t>
      </w:r>
      <w:r w:rsidR="00997D4F">
        <w:rPr>
          <w:rFonts w:ascii="Times New Roman" w:hAnsi="Times New Roman" w:cs="Times New Roman"/>
        </w:rPr>
        <w:t xml:space="preserve"> </w:t>
      </w:r>
      <w:r w:rsidR="00D31D85">
        <w:rPr>
          <w:rFonts w:ascii="Times New Roman" w:hAnsi="Times New Roman" w:cs="Times New Roman"/>
        </w:rPr>
        <w:t>2022</w:t>
      </w:r>
      <w:r w:rsidR="00CA6B0B">
        <w:rPr>
          <w:rStyle w:val="Appelnotedebasdep"/>
          <w:rFonts w:ascii="Times New Roman" w:hAnsi="Times New Roman" w:cs="Times New Roman"/>
        </w:rPr>
        <w:footnoteReference w:id="12"/>
      </w:r>
      <w:r w:rsidR="00997D4F">
        <w:rPr>
          <w:rFonts w:ascii="Times New Roman" w:hAnsi="Times New Roman" w:cs="Times New Roman"/>
        </w:rPr>
        <w:t xml:space="preserve"> qui met fin à la situation d’urgence épidémique</w:t>
      </w:r>
      <w:r w:rsidR="00CA6B0B">
        <w:rPr>
          <w:rFonts w:ascii="Times New Roman" w:hAnsi="Times New Roman" w:cs="Times New Roman"/>
        </w:rPr>
        <w:t xml:space="preserve"> au niveau fédéral</w:t>
      </w:r>
      <w:r w:rsidR="00CA6B0B">
        <w:rPr>
          <w:rStyle w:val="Appelnotedebasdep"/>
          <w:rFonts w:ascii="Times New Roman" w:hAnsi="Times New Roman" w:cs="Times New Roman"/>
        </w:rPr>
        <w:footnoteReference w:id="13"/>
      </w:r>
      <w:r w:rsidR="00997D4F">
        <w:rPr>
          <w:rFonts w:ascii="Times New Roman" w:hAnsi="Times New Roman" w:cs="Times New Roman"/>
        </w:rPr>
        <w:t>.</w:t>
      </w:r>
    </w:p>
    <w:p w14:paraId="6168B671" w14:textId="629486A6" w:rsidR="003F46AF" w:rsidRDefault="003F46AF" w:rsidP="00D80DC2">
      <w:pPr>
        <w:jc w:val="both"/>
        <w:rPr>
          <w:rFonts w:ascii="Times New Roman" w:hAnsi="Times New Roman" w:cs="Times New Roman"/>
        </w:rPr>
      </w:pPr>
    </w:p>
    <w:p w14:paraId="383473FE" w14:textId="4DFA8701" w:rsidR="00393737" w:rsidRPr="00393737" w:rsidRDefault="00393737" w:rsidP="00393737">
      <w:pPr>
        <w:jc w:val="both"/>
        <w:rPr>
          <w:rFonts w:ascii="Times New Roman" w:hAnsi="Times New Roman" w:cs="Times New Roman"/>
        </w:rPr>
      </w:pPr>
      <w:r>
        <w:rPr>
          <w:rFonts w:ascii="Times New Roman" w:hAnsi="Times New Roman" w:cs="Times New Roman"/>
        </w:rPr>
        <w:t>Le</w:t>
      </w:r>
      <w:r w:rsidR="00EF7428" w:rsidRPr="00393737">
        <w:rPr>
          <w:rFonts w:ascii="Times New Roman" w:hAnsi="Times New Roman" w:cs="Times New Roman"/>
        </w:rPr>
        <w:t xml:space="preserve"> paysage complexe de cette répression exceptionnelle</w:t>
      </w:r>
      <w:r>
        <w:rPr>
          <w:rFonts w:ascii="Times New Roman" w:hAnsi="Times New Roman" w:cs="Times New Roman"/>
        </w:rPr>
        <w:t xml:space="preserve"> a d’emblée amené à poser deux postulats</w:t>
      </w:r>
      <w:r w:rsidR="00791FE7">
        <w:rPr>
          <w:rFonts w:ascii="Times New Roman" w:hAnsi="Times New Roman" w:cs="Times New Roman"/>
        </w:rPr>
        <w:t xml:space="preserve"> de départ</w:t>
      </w:r>
      <w:r>
        <w:rPr>
          <w:rFonts w:ascii="Times New Roman" w:hAnsi="Times New Roman" w:cs="Times New Roman"/>
        </w:rPr>
        <w:t xml:space="preserve">. D’une part, les infractions Covid, qui reposaient sur des normes floues, risquaient de laisser une grande place à l’interprétation par les acteurs et actrices chargés de </w:t>
      </w:r>
      <w:r>
        <w:rPr>
          <w:rFonts w:ascii="Times New Roman" w:hAnsi="Times New Roman" w:cs="Times New Roman"/>
        </w:rPr>
        <w:lastRenderedPageBreak/>
        <w:t>leur constatation et de leur poursuite. D’autre part, l</w:t>
      </w:r>
      <w:r w:rsidRPr="00393737">
        <w:rPr>
          <w:rFonts w:ascii="Times New Roman" w:hAnsi="Times New Roman" w:cs="Times New Roman"/>
        </w:rPr>
        <w:t xml:space="preserve">a répression, tant administrative que pénale, </w:t>
      </w:r>
      <w:r>
        <w:rPr>
          <w:rFonts w:ascii="Times New Roman" w:hAnsi="Times New Roman" w:cs="Times New Roman"/>
        </w:rPr>
        <w:t xml:space="preserve">était </w:t>
      </w:r>
      <w:r w:rsidRPr="00393737">
        <w:rPr>
          <w:rFonts w:ascii="Times New Roman" w:hAnsi="Times New Roman" w:cs="Times New Roman"/>
        </w:rPr>
        <w:t xml:space="preserve">guidée par le seul souci de l’effectivité des sanctions. Cette « individualisation-flexibilisation » de la répression </w:t>
      </w:r>
      <w:r>
        <w:rPr>
          <w:rFonts w:ascii="Times New Roman" w:hAnsi="Times New Roman" w:cs="Times New Roman"/>
        </w:rPr>
        <w:t>posait</w:t>
      </w:r>
      <w:r w:rsidRPr="00393737">
        <w:rPr>
          <w:rFonts w:ascii="Times New Roman" w:hAnsi="Times New Roman" w:cs="Times New Roman"/>
        </w:rPr>
        <w:t xml:space="preserve"> la question de son acceptabilité sociétale et de sa compatibilité avec les droits</w:t>
      </w:r>
      <w:r w:rsidRPr="00393737">
        <w:rPr>
          <w:rFonts w:ascii="Times New Roman" w:hAnsi="Times New Roman" w:cs="Times New Roman"/>
          <w:spacing w:val="-12"/>
        </w:rPr>
        <w:t xml:space="preserve"> </w:t>
      </w:r>
      <w:r w:rsidRPr="00393737">
        <w:rPr>
          <w:rFonts w:ascii="Times New Roman" w:hAnsi="Times New Roman" w:cs="Times New Roman"/>
        </w:rPr>
        <w:t>humains.</w:t>
      </w:r>
    </w:p>
    <w:p w14:paraId="57245B11" w14:textId="77777777" w:rsidR="00393737" w:rsidRDefault="00393737" w:rsidP="00D80DC2">
      <w:pPr>
        <w:jc w:val="both"/>
        <w:rPr>
          <w:rFonts w:ascii="Times New Roman" w:hAnsi="Times New Roman" w:cs="Times New Roman"/>
        </w:rPr>
      </w:pPr>
    </w:p>
    <w:p w14:paraId="76FE7F12" w14:textId="2C679527" w:rsidR="00EF7428" w:rsidRPr="00C642B8" w:rsidRDefault="00791FE7" w:rsidP="00960EC6">
      <w:pPr>
        <w:jc w:val="both"/>
        <w:rPr>
          <w:rFonts w:ascii="Times New Roman" w:hAnsi="Times New Roman" w:cs="Times New Roman"/>
        </w:rPr>
      </w:pPr>
      <w:r>
        <w:rPr>
          <w:rFonts w:ascii="Times New Roman" w:hAnsi="Times New Roman" w:cs="Times New Roman"/>
        </w:rPr>
        <w:t>Une</w:t>
      </w:r>
      <w:r w:rsidR="00EF7428">
        <w:rPr>
          <w:rFonts w:ascii="Times New Roman" w:hAnsi="Times New Roman" w:cs="Times New Roman"/>
        </w:rPr>
        <w:t xml:space="preserve"> question </w:t>
      </w:r>
      <w:r w:rsidR="00393737">
        <w:rPr>
          <w:rFonts w:ascii="Times New Roman" w:hAnsi="Times New Roman" w:cs="Times New Roman"/>
        </w:rPr>
        <w:t xml:space="preserve">centrale </w:t>
      </w:r>
      <w:r w:rsidR="00EF7428">
        <w:rPr>
          <w:rFonts w:ascii="Times New Roman" w:hAnsi="Times New Roman" w:cs="Times New Roman"/>
        </w:rPr>
        <w:t xml:space="preserve">qui a </w:t>
      </w:r>
      <w:r w:rsidR="00393737">
        <w:rPr>
          <w:rFonts w:ascii="Times New Roman" w:hAnsi="Times New Roman" w:cs="Times New Roman"/>
        </w:rPr>
        <w:t xml:space="preserve">guidé </w:t>
      </w:r>
      <w:r w:rsidR="00EF7428">
        <w:rPr>
          <w:rFonts w:ascii="Times New Roman" w:hAnsi="Times New Roman" w:cs="Times New Roman"/>
        </w:rPr>
        <w:t xml:space="preserve">le travail de recherche </w:t>
      </w:r>
      <w:r w:rsidR="00393737">
        <w:rPr>
          <w:rFonts w:ascii="Times New Roman" w:hAnsi="Times New Roman" w:cs="Times New Roman"/>
        </w:rPr>
        <w:t xml:space="preserve">est celle de la compatibilité de normes floues, qui laissent une grande place à l’interprétation, avec les principes fondamentaux qui </w:t>
      </w:r>
      <w:r w:rsidR="00393737" w:rsidRPr="00C642B8">
        <w:rPr>
          <w:rFonts w:ascii="Times New Roman" w:hAnsi="Times New Roman" w:cs="Times New Roman"/>
        </w:rPr>
        <w:t>fondent le droit pénal et de la procédure pénale. Quel a été l’impact des poursuites, administratives et pénales, sur le respect des principes de légalité, de prévisibilité de la norme pénale, de sécurité juridique, du respect des droits de la défense et d’égalité des citoyens et citoyennes face à la loi pénale ?</w:t>
      </w:r>
    </w:p>
    <w:p w14:paraId="6A143094" w14:textId="77777777" w:rsidR="00960EC6" w:rsidRPr="00C642B8" w:rsidRDefault="00960EC6" w:rsidP="00960EC6">
      <w:pPr>
        <w:jc w:val="both"/>
        <w:rPr>
          <w:rFonts w:ascii="Times New Roman" w:hAnsi="Times New Roman" w:cs="Times New Roman"/>
        </w:rPr>
      </w:pPr>
    </w:p>
    <w:p w14:paraId="1564614F" w14:textId="2EE6F479" w:rsidR="00920BFB" w:rsidRDefault="00D80DC2" w:rsidP="00920BFB">
      <w:pPr>
        <w:jc w:val="both"/>
        <w:rPr>
          <w:rFonts w:ascii="Times New Roman" w:hAnsi="Times New Roman" w:cs="Times New Roman"/>
        </w:rPr>
      </w:pPr>
      <w:r w:rsidRPr="00C642B8">
        <w:rPr>
          <w:rFonts w:ascii="Times New Roman" w:hAnsi="Times New Roman" w:cs="Times New Roman"/>
        </w:rPr>
        <w:t>La démarche de la recherche a consisté à combiner une approche interne au droit</w:t>
      </w:r>
      <w:r w:rsidR="00960EC6" w:rsidRPr="00C642B8">
        <w:rPr>
          <w:rFonts w:ascii="Times New Roman" w:hAnsi="Times New Roman" w:cs="Times New Roman"/>
        </w:rPr>
        <w:t xml:space="preserve"> </w:t>
      </w:r>
      <w:r w:rsidRPr="00C642B8">
        <w:rPr>
          <w:rFonts w:ascii="Times New Roman" w:hAnsi="Times New Roman" w:cs="Times New Roman"/>
        </w:rPr>
        <w:t>avec une approche externe, qui a emprunté ses outils d’analyse à la sociologie du droit.</w:t>
      </w:r>
      <w:r w:rsidR="00960EC6" w:rsidRPr="00C642B8">
        <w:rPr>
          <w:rFonts w:ascii="Times New Roman" w:hAnsi="Times New Roman" w:cs="Times New Roman"/>
        </w:rPr>
        <w:t xml:space="preserve"> </w:t>
      </w:r>
      <w:r w:rsidR="00407304" w:rsidRPr="00C642B8">
        <w:rPr>
          <w:rFonts w:ascii="Times New Roman" w:hAnsi="Times New Roman" w:cs="Times New Roman"/>
        </w:rPr>
        <w:t xml:space="preserve">La recherche a </w:t>
      </w:r>
      <w:r w:rsidR="00960EC6" w:rsidRPr="00C642B8">
        <w:rPr>
          <w:rFonts w:ascii="Times New Roman" w:hAnsi="Times New Roman" w:cs="Times New Roman"/>
        </w:rPr>
        <w:t xml:space="preserve">adopté, </w:t>
      </w:r>
      <w:r w:rsidR="00407304" w:rsidRPr="00C642B8">
        <w:rPr>
          <w:rFonts w:ascii="Times New Roman" w:hAnsi="Times New Roman" w:cs="Times New Roman"/>
        </w:rPr>
        <w:t>dans un premier temps, une démarche analytique</w:t>
      </w:r>
      <w:r w:rsidR="00960EC6" w:rsidRPr="00C642B8">
        <w:rPr>
          <w:rFonts w:ascii="Times New Roman" w:hAnsi="Times New Roman" w:cs="Times New Roman"/>
        </w:rPr>
        <w:t>,</w:t>
      </w:r>
      <w:r w:rsidR="00407304" w:rsidRPr="00C642B8">
        <w:rPr>
          <w:rFonts w:ascii="Times New Roman" w:hAnsi="Times New Roman" w:cs="Times New Roman"/>
        </w:rPr>
        <w:t xml:space="preserve"> en décryptant la mécanique légistique sous-jacente à la crise sanitaire, en dépliant l’éventail des textes fédéraux</w:t>
      </w:r>
      <w:r w:rsidR="00960EC6" w:rsidRPr="00C642B8">
        <w:rPr>
          <w:rFonts w:ascii="Times New Roman" w:hAnsi="Times New Roman" w:cs="Times New Roman"/>
        </w:rPr>
        <w:t xml:space="preserve"> et régionaux </w:t>
      </w:r>
      <w:r w:rsidR="00407304" w:rsidRPr="00C642B8">
        <w:rPr>
          <w:rFonts w:ascii="Times New Roman" w:hAnsi="Times New Roman" w:cs="Times New Roman"/>
        </w:rPr>
        <w:t xml:space="preserve">qui </w:t>
      </w:r>
      <w:r w:rsidR="00960EC6" w:rsidRPr="00C642B8">
        <w:rPr>
          <w:rFonts w:ascii="Times New Roman" w:hAnsi="Times New Roman" w:cs="Times New Roman"/>
        </w:rPr>
        <w:t xml:space="preserve">ont érigé </w:t>
      </w:r>
      <w:r w:rsidR="00407304" w:rsidRPr="00C642B8">
        <w:rPr>
          <w:rFonts w:ascii="Times New Roman" w:hAnsi="Times New Roman" w:cs="Times New Roman"/>
        </w:rPr>
        <w:t>en infractions certains comportements</w:t>
      </w:r>
      <w:r w:rsidR="00791FE7">
        <w:rPr>
          <w:rStyle w:val="Appelnotedebasdep"/>
          <w:rFonts w:ascii="Times New Roman" w:hAnsi="Times New Roman" w:cs="Times New Roman"/>
        </w:rPr>
        <w:footnoteReference w:id="14"/>
      </w:r>
      <w:r w:rsidR="00960EC6" w:rsidRPr="00C642B8">
        <w:rPr>
          <w:rFonts w:ascii="Times New Roman" w:hAnsi="Times New Roman" w:cs="Times New Roman"/>
        </w:rPr>
        <w:t xml:space="preserve">, et </w:t>
      </w:r>
      <w:r w:rsidR="00407304" w:rsidRPr="00C642B8">
        <w:rPr>
          <w:rFonts w:ascii="Times New Roman" w:hAnsi="Times New Roman" w:cs="Times New Roman"/>
        </w:rPr>
        <w:t xml:space="preserve">en analysant la </w:t>
      </w:r>
      <w:r w:rsidR="00960EC6" w:rsidRPr="00C642B8">
        <w:rPr>
          <w:rFonts w:ascii="Times New Roman" w:hAnsi="Times New Roman" w:cs="Times New Roman"/>
        </w:rPr>
        <w:t>place</w:t>
      </w:r>
      <w:r w:rsidR="00407304" w:rsidRPr="00C642B8">
        <w:rPr>
          <w:rFonts w:ascii="Times New Roman" w:hAnsi="Times New Roman" w:cs="Times New Roman"/>
        </w:rPr>
        <w:t xml:space="preserve"> de la répression administrative</w:t>
      </w:r>
      <w:r w:rsidR="00960EC6" w:rsidRPr="00C642B8">
        <w:rPr>
          <w:rFonts w:ascii="Times New Roman" w:hAnsi="Times New Roman" w:cs="Times New Roman"/>
        </w:rPr>
        <w:t xml:space="preserve"> durant les premiers mois de confinement ainsi que les procédures qui ont guidé la répression pénale</w:t>
      </w:r>
      <w:r w:rsidR="00407304" w:rsidRPr="00C642B8">
        <w:rPr>
          <w:rFonts w:ascii="Times New Roman" w:hAnsi="Times New Roman" w:cs="Times New Roman"/>
        </w:rPr>
        <w:t>.</w:t>
      </w:r>
      <w:r w:rsidR="00960EC6" w:rsidRPr="00C642B8">
        <w:rPr>
          <w:rFonts w:ascii="Times New Roman" w:hAnsi="Times New Roman" w:cs="Times New Roman"/>
        </w:rPr>
        <w:t xml:space="preserve"> </w:t>
      </w:r>
      <w:r w:rsidR="00407304" w:rsidRPr="00C642B8">
        <w:rPr>
          <w:rFonts w:ascii="Times New Roman" w:hAnsi="Times New Roman" w:cs="Times New Roman"/>
        </w:rPr>
        <w:t xml:space="preserve">Dans un second temps, elle a adopté une démarche empirique en se penchant sur la traduction administrative et pénale des infractions </w:t>
      </w:r>
      <w:r w:rsidR="00EA3604">
        <w:rPr>
          <w:rFonts w:ascii="Times New Roman" w:hAnsi="Times New Roman" w:cs="Times New Roman"/>
        </w:rPr>
        <w:t xml:space="preserve">Covid </w:t>
      </w:r>
      <w:r w:rsidR="00407304" w:rsidRPr="00C642B8">
        <w:rPr>
          <w:rFonts w:ascii="Times New Roman" w:hAnsi="Times New Roman" w:cs="Times New Roman"/>
        </w:rPr>
        <w:t>sur le territoire des 19 communes de la RBC.</w:t>
      </w:r>
      <w:r w:rsidR="00960EC6" w:rsidRPr="00C642B8">
        <w:rPr>
          <w:rFonts w:ascii="Times New Roman" w:hAnsi="Times New Roman" w:cs="Times New Roman"/>
        </w:rPr>
        <w:t xml:space="preserve"> L’approche qualitative a pris appui sur des entretiens semi-directifs réalisés avec des acteurs et actrices de terrain, à savoir : 15 des 19 fonctionnaires sanctionnateurs bruxellois, une représentante du parquet de Bruxelles, des représentants et représentantes des 6 zones de police, et un représentant du service </w:t>
      </w:r>
      <w:proofErr w:type="spellStart"/>
      <w:r w:rsidR="00960EC6" w:rsidRPr="00C642B8">
        <w:rPr>
          <w:rFonts w:ascii="Times New Roman" w:hAnsi="Times New Roman" w:cs="Times New Roman"/>
          <w:i/>
          <w:iCs/>
        </w:rPr>
        <w:t>Crossborder</w:t>
      </w:r>
      <w:proofErr w:type="spellEnd"/>
      <w:r w:rsidR="00960EC6" w:rsidRPr="00C642B8">
        <w:rPr>
          <w:rFonts w:ascii="Times New Roman" w:hAnsi="Times New Roman" w:cs="Times New Roman"/>
          <w:i/>
          <w:iCs/>
        </w:rPr>
        <w:t xml:space="preserve"> fines</w:t>
      </w:r>
      <w:r w:rsidR="00960EC6" w:rsidRPr="00C642B8">
        <w:rPr>
          <w:rFonts w:ascii="Times New Roman" w:hAnsi="Times New Roman" w:cs="Times New Roman"/>
        </w:rPr>
        <w:t xml:space="preserve">. Elle a été complétée par un relevé de jurisprudence auprès du </w:t>
      </w:r>
      <w:r w:rsidR="002F2F49">
        <w:rPr>
          <w:rFonts w:ascii="Times New Roman" w:hAnsi="Times New Roman" w:cs="Times New Roman"/>
        </w:rPr>
        <w:t>t</w:t>
      </w:r>
      <w:r w:rsidR="00EA3604">
        <w:rPr>
          <w:rFonts w:ascii="Times New Roman" w:hAnsi="Times New Roman" w:cs="Times New Roman"/>
        </w:rPr>
        <w:t>ribunal</w:t>
      </w:r>
      <w:r w:rsidR="00960EC6" w:rsidRPr="00C642B8">
        <w:rPr>
          <w:rFonts w:ascii="Times New Roman" w:hAnsi="Times New Roman" w:cs="Times New Roman"/>
        </w:rPr>
        <w:t xml:space="preserve"> de police francophone de Bruxelles (section civile et pénale) ainsi qu’auprès du </w:t>
      </w:r>
      <w:r w:rsidR="002F2F49">
        <w:rPr>
          <w:rFonts w:ascii="Times New Roman" w:hAnsi="Times New Roman" w:cs="Times New Roman"/>
        </w:rPr>
        <w:t>t</w:t>
      </w:r>
      <w:r w:rsidR="00EA3604">
        <w:rPr>
          <w:rFonts w:ascii="Times New Roman" w:hAnsi="Times New Roman" w:cs="Times New Roman"/>
        </w:rPr>
        <w:t>ribunal</w:t>
      </w:r>
      <w:r w:rsidR="00960EC6" w:rsidRPr="00C642B8">
        <w:rPr>
          <w:rFonts w:ascii="Times New Roman" w:hAnsi="Times New Roman" w:cs="Times New Roman"/>
        </w:rPr>
        <w:t xml:space="preserve"> correctionnel francophone de Bruxelles</w:t>
      </w:r>
      <w:r w:rsidR="00C642B8" w:rsidRPr="00C642B8">
        <w:rPr>
          <w:rFonts w:ascii="Times New Roman" w:hAnsi="Times New Roman" w:cs="Times New Roman"/>
        </w:rPr>
        <w:t xml:space="preserve">, et par des observations d’audiences auprès du </w:t>
      </w:r>
      <w:r w:rsidR="002F2F49">
        <w:rPr>
          <w:rFonts w:ascii="Times New Roman" w:hAnsi="Times New Roman" w:cs="Times New Roman"/>
        </w:rPr>
        <w:t>t</w:t>
      </w:r>
      <w:r w:rsidR="00EA3604">
        <w:rPr>
          <w:rFonts w:ascii="Times New Roman" w:hAnsi="Times New Roman" w:cs="Times New Roman"/>
        </w:rPr>
        <w:t>ribunal</w:t>
      </w:r>
      <w:r w:rsidR="00C642B8" w:rsidRPr="00C642B8">
        <w:rPr>
          <w:rFonts w:ascii="Times New Roman" w:hAnsi="Times New Roman" w:cs="Times New Roman"/>
        </w:rPr>
        <w:t xml:space="preserve"> de police francophone de Bruxelles (section pénale), réalisées au printemps 2022. L’approche quantitative a quant à elle </w:t>
      </w:r>
      <w:r w:rsidR="00C642B8" w:rsidRPr="00CD7B81">
        <w:rPr>
          <w:rFonts w:ascii="Times New Roman" w:hAnsi="Times New Roman" w:cs="Times New Roman"/>
        </w:rPr>
        <w:t xml:space="preserve">consisté </w:t>
      </w:r>
      <w:r w:rsidR="00740DC7">
        <w:rPr>
          <w:rFonts w:ascii="Times New Roman" w:hAnsi="Times New Roman" w:cs="Times New Roman"/>
        </w:rPr>
        <w:t>en</w:t>
      </w:r>
      <w:r w:rsidR="00C642B8" w:rsidRPr="00CD7B81">
        <w:rPr>
          <w:rFonts w:ascii="Times New Roman" w:hAnsi="Times New Roman" w:cs="Times New Roman"/>
        </w:rPr>
        <w:t xml:space="preserve"> la compilation des chiffres de la répression administrative transmis par l’OBPS</w:t>
      </w:r>
      <w:r w:rsidR="00CD7B81">
        <w:rPr>
          <w:rStyle w:val="Appelnotedebasdep"/>
          <w:rFonts w:ascii="Times New Roman" w:hAnsi="Times New Roman" w:cs="Times New Roman"/>
        </w:rPr>
        <w:footnoteReference w:id="15"/>
      </w:r>
      <w:r w:rsidR="00C642B8" w:rsidRPr="00CD7B81">
        <w:rPr>
          <w:rFonts w:ascii="Times New Roman" w:hAnsi="Times New Roman" w:cs="Times New Roman"/>
        </w:rPr>
        <w:t xml:space="preserve">, ainsi que dans l’analyse des chiffres de la répression pénale, communiqués par le service d’appui du ministère public et le greffe du </w:t>
      </w:r>
      <w:r w:rsidR="002F2F49">
        <w:rPr>
          <w:rFonts w:ascii="Times New Roman" w:hAnsi="Times New Roman" w:cs="Times New Roman"/>
        </w:rPr>
        <w:t>t</w:t>
      </w:r>
      <w:r w:rsidR="00EA3604">
        <w:rPr>
          <w:rFonts w:ascii="Times New Roman" w:hAnsi="Times New Roman" w:cs="Times New Roman"/>
        </w:rPr>
        <w:t>ribunal</w:t>
      </w:r>
      <w:r w:rsidR="00C642B8" w:rsidRPr="00CD7B81">
        <w:rPr>
          <w:rFonts w:ascii="Times New Roman" w:hAnsi="Times New Roman" w:cs="Times New Roman"/>
        </w:rPr>
        <w:t xml:space="preserve"> de police francophone de Bruxelles. </w:t>
      </w:r>
      <w:r w:rsidR="00407304" w:rsidRPr="00CD7B81">
        <w:rPr>
          <w:rFonts w:ascii="Times New Roman" w:hAnsi="Times New Roman" w:cs="Times New Roman"/>
        </w:rPr>
        <w:t xml:space="preserve">Enfin, </w:t>
      </w:r>
      <w:r w:rsidR="00C642B8" w:rsidRPr="00CD7B81">
        <w:rPr>
          <w:rFonts w:ascii="Times New Roman" w:hAnsi="Times New Roman" w:cs="Times New Roman"/>
        </w:rPr>
        <w:t xml:space="preserve">un </w:t>
      </w:r>
      <w:r w:rsidR="00407304" w:rsidRPr="00CD7B81">
        <w:rPr>
          <w:rFonts w:ascii="Times New Roman" w:hAnsi="Times New Roman" w:cs="Times New Roman"/>
        </w:rPr>
        <w:t xml:space="preserve">relevé de </w:t>
      </w:r>
      <w:r w:rsidR="00C642B8" w:rsidRPr="00CD7B81">
        <w:rPr>
          <w:rFonts w:ascii="Times New Roman" w:hAnsi="Times New Roman" w:cs="Times New Roman"/>
        </w:rPr>
        <w:t xml:space="preserve">la </w:t>
      </w:r>
      <w:r w:rsidR="00407304" w:rsidRPr="00CD7B81">
        <w:rPr>
          <w:rFonts w:ascii="Times New Roman" w:hAnsi="Times New Roman" w:cs="Times New Roman"/>
        </w:rPr>
        <w:t>presse</w:t>
      </w:r>
      <w:r w:rsidR="00C642B8" w:rsidRPr="00CD7B81">
        <w:rPr>
          <w:rFonts w:ascii="Times New Roman" w:hAnsi="Times New Roman" w:cs="Times New Roman"/>
        </w:rPr>
        <w:t xml:space="preserve"> écrite générale (francophone, et, dans une moindre mesure, néerlandophone), a été poursuivi tout au long de la période, permettant d’éclairer certains enjeux et prises de positions.</w:t>
      </w:r>
    </w:p>
    <w:p w14:paraId="5CF845C1" w14:textId="77777777" w:rsidR="00920BFB" w:rsidRDefault="00920BFB" w:rsidP="00920BFB">
      <w:pPr>
        <w:jc w:val="both"/>
        <w:rPr>
          <w:rFonts w:ascii="Times New Roman" w:hAnsi="Times New Roman" w:cs="Times New Roman"/>
        </w:rPr>
      </w:pPr>
    </w:p>
    <w:p w14:paraId="4F153C4C" w14:textId="46E1F182" w:rsidR="00960EC6" w:rsidRPr="00CD7B81" w:rsidRDefault="00960EC6" w:rsidP="00920BFB">
      <w:pPr>
        <w:jc w:val="both"/>
        <w:rPr>
          <w:rFonts w:ascii="Times New Roman" w:hAnsi="Times New Roman" w:cs="Times New Roman"/>
        </w:rPr>
      </w:pPr>
      <w:r w:rsidRPr="00CD7B81">
        <w:rPr>
          <w:rFonts w:ascii="Times New Roman" w:hAnsi="Times New Roman" w:cs="Times New Roman"/>
        </w:rPr>
        <w:t xml:space="preserve">Les résultats de la recherche </w:t>
      </w:r>
      <w:r w:rsidR="00C642B8" w:rsidRPr="00CD7B81">
        <w:rPr>
          <w:rFonts w:ascii="Times New Roman" w:hAnsi="Times New Roman" w:cs="Times New Roman"/>
        </w:rPr>
        <w:t>ont débouché</w:t>
      </w:r>
      <w:r w:rsidRPr="00CD7B81">
        <w:rPr>
          <w:rFonts w:ascii="Times New Roman" w:hAnsi="Times New Roman" w:cs="Times New Roman"/>
        </w:rPr>
        <w:t xml:space="preserve"> sur une lecture critique de la mise en pratique des mécanismes d’exception adoptés par les autorités</w:t>
      </w:r>
      <w:r w:rsidR="00C642B8" w:rsidRPr="00CD7B81">
        <w:rPr>
          <w:rFonts w:ascii="Times New Roman" w:hAnsi="Times New Roman" w:cs="Times New Roman"/>
        </w:rPr>
        <w:t xml:space="preserve"> dans le cadre de la crise de la Covid-19. Les objectifs d’efficacité et</w:t>
      </w:r>
      <w:r w:rsidRPr="00CD7B81">
        <w:rPr>
          <w:rFonts w:ascii="Times New Roman" w:hAnsi="Times New Roman" w:cs="Times New Roman"/>
        </w:rPr>
        <w:t xml:space="preserve"> </w:t>
      </w:r>
      <w:r w:rsidR="00C642B8" w:rsidRPr="00CD7B81">
        <w:rPr>
          <w:rFonts w:ascii="Times New Roman" w:hAnsi="Times New Roman" w:cs="Times New Roman"/>
        </w:rPr>
        <w:t>d’effectivité de la répression ont montré leurs limites, au vu de</w:t>
      </w:r>
      <w:r w:rsidR="00CD7B81" w:rsidRPr="00CD7B81">
        <w:rPr>
          <w:rFonts w:ascii="Times New Roman" w:hAnsi="Times New Roman" w:cs="Times New Roman"/>
        </w:rPr>
        <w:t>s questions qui subsistent quant à</w:t>
      </w:r>
      <w:r w:rsidR="00C642B8" w:rsidRPr="00CD7B81">
        <w:rPr>
          <w:rFonts w:ascii="Times New Roman" w:hAnsi="Times New Roman" w:cs="Times New Roman"/>
        </w:rPr>
        <w:t xml:space="preserve"> </w:t>
      </w:r>
      <w:r w:rsidR="00CD7B81">
        <w:rPr>
          <w:rFonts w:ascii="Times New Roman" w:hAnsi="Times New Roman" w:cs="Times New Roman"/>
        </w:rPr>
        <w:t>l’</w:t>
      </w:r>
      <w:r w:rsidRPr="00CD7B81">
        <w:rPr>
          <w:rFonts w:ascii="Times New Roman" w:hAnsi="Times New Roman" w:cs="Times New Roman"/>
        </w:rPr>
        <w:t xml:space="preserve">acceptabilité </w:t>
      </w:r>
      <w:r w:rsidR="00CD7B81">
        <w:rPr>
          <w:rFonts w:ascii="Times New Roman" w:hAnsi="Times New Roman" w:cs="Times New Roman"/>
        </w:rPr>
        <w:t xml:space="preserve">des normes </w:t>
      </w:r>
      <w:r w:rsidR="00EA3604">
        <w:rPr>
          <w:rFonts w:ascii="Times New Roman" w:hAnsi="Times New Roman" w:cs="Times New Roman"/>
        </w:rPr>
        <w:t xml:space="preserve">Covid </w:t>
      </w:r>
      <w:r w:rsidR="00CD7B81" w:rsidRPr="00CD7B81">
        <w:rPr>
          <w:rFonts w:ascii="Times New Roman" w:hAnsi="Times New Roman" w:cs="Times New Roman"/>
        </w:rPr>
        <w:t>par</w:t>
      </w:r>
      <w:r w:rsidRPr="00CD7B81">
        <w:rPr>
          <w:rFonts w:ascii="Times New Roman" w:hAnsi="Times New Roman" w:cs="Times New Roman"/>
        </w:rPr>
        <w:t xml:space="preserve"> </w:t>
      </w:r>
      <w:r w:rsidR="00CD7B81" w:rsidRPr="00CD7B81">
        <w:rPr>
          <w:rFonts w:ascii="Times New Roman" w:hAnsi="Times New Roman" w:cs="Times New Roman"/>
        </w:rPr>
        <w:t>l</w:t>
      </w:r>
      <w:r w:rsidRPr="00CD7B81">
        <w:rPr>
          <w:rFonts w:ascii="Times New Roman" w:hAnsi="Times New Roman" w:cs="Times New Roman"/>
        </w:rPr>
        <w:t xml:space="preserve">es </w:t>
      </w:r>
      <w:r w:rsidR="00C642B8" w:rsidRPr="00CD7B81">
        <w:rPr>
          <w:rFonts w:ascii="Times New Roman" w:hAnsi="Times New Roman" w:cs="Times New Roman"/>
        </w:rPr>
        <w:t>citoyens et citoyennes</w:t>
      </w:r>
      <w:r w:rsidR="00CD7B81">
        <w:rPr>
          <w:rFonts w:ascii="Times New Roman" w:hAnsi="Times New Roman" w:cs="Times New Roman"/>
        </w:rPr>
        <w:t xml:space="preserve">, </w:t>
      </w:r>
      <w:r w:rsidRPr="00CD7B81">
        <w:rPr>
          <w:rFonts w:ascii="Times New Roman" w:hAnsi="Times New Roman" w:cs="Times New Roman"/>
        </w:rPr>
        <w:t>et l</w:t>
      </w:r>
      <w:r w:rsidR="00CD7B81">
        <w:rPr>
          <w:rFonts w:ascii="Times New Roman" w:hAnsi="Times New Roman" w:cs="Times New Roman"/>
        </w:rPr>
        <w:t>’</w:t>
      </w:r>
      <w:r w:rsidRPr="00CD7B81">
        <w:rPr>
          <w:rFonts w:ascii="Times New Roman" w:hAnsi="Times New Roman" w:cs="Times New Roman"/>
        </w:rPr>
        <w:t xml:space="preserve">impact </w:t>
      </w:r>
      <w:r w:rsidR="00CD7B81">
        <w:rPr>
          <w:rFonts w:ascii="Times New Roman" w:hAnsi="Times New Roman" w:cs="Times New Roman"/>
        </w:rPr>
        <w:t xml:space="preserve">de leur répression </w:t>
      </w:r>
      <w:r w:rsidRPr="00CD7B81">
        <w:rPr>
          <w:rFonts w:ascii="Times New Roman" w:hAnsi="Times New Roman" w:cs="Times New Roman"/>
        </w:rPr>
        <w:t>sur la jouissance des droits et libertés fondamentaux, en particulier les principes de légalité, d’égalité et de respect des droits de la défense.</w:t>
      </w:r>
      <w:r w:rsidR="0047611A">
        <w:rPr>
          <w:rFonts w:ascii="Times New Roman" w:hAnsi="Times New Roman" w:cs="Times New Roman"/>
        </w:rPr>
        <w:t xml:space="preserve"> </w:t>
      </w:r>
    </w:p>
    <w:p w14:paraId="41B40D05" w14:textId="77777777" w:rsidR="0063539A" w:rsidRPr="00CD7B81" w:rsidRDefault="0063539A" w:rsidP="004D1C33">
      <w:pPr>
        <w:rPr>
          <w:rFonts w:ascii="Times New Roman" w:hAnsi="Times New Roman" w:cs="Times New Roman"/>
          <w:lang w:val="fr-FR"/>
        </w:rPr>
      </w:pPr>
    </w:p>
    <w:p w14:paraId="64FA62A5" w14:textId="17540D6F" w:rsidR="00737149" w:rsidRPr="003F455D" w:rsidRDefault="00737149" w:rsidP="003F0248">
      <w:pPr>
        <w:jc w:val="both"/>
        <w:rPr>
          <w:rFonts w:ascii="Times New Roman" w:hAnsi="Times New Roman" w:cs="Times New Roman"/>
          <w:sz w:val="28"/>
          <w:szCs w:val="28"/>
        </w:rPr>
      </w:pPr>
      <w:r w:rsidRPr="003F455D">
        <w:rPr>
          <w:rFonts w:ascii="Times New Roman" w:hAnsi="Times New Roman" w:cs="Times New Roman"/>
          <w:sz w:val="28"/>
          <w:szCs w:val="28"/>
        </w:rPr>
        <w:t>§ 2</w:t>
      </w:r>
      <w:r w:rsidR="005303A3" w:rsidRPr="003F455D">
        <w:rPr>
          <w:rFonts w:ascii="Times New Roman" w:hAnsi="Times New Roman" w:cs="Times New Roman"/>
          <w:sz w:val="28"/>
          <w:szCs w:val="28"/>
        </w:rPr>
        <w:t xml:space="preserve"> : </w:t>
      </w:r>
      <w:r w:rsidRPr="003F455D">
        <w:rPr>
          <w:rFonts w:ascii="Times New Roman" w:hAnsi="Times New Roman" w:cs="Times New Roman"/>
          <w:sz w:val="28"/>
          <w:szCs w:val="28"/>
        </w:rPr>
        <w:t xml:space="preserve"> DES D</w:t>
      </w:r>
      <w:r w:rsidR="003F0248" w:rsidRPr="003F455D">
        <w:rPr>
          <w:rFonts w:ascii="Times New Roman" w:hAnsi="Times New Roman" w:cs="Times New Roman"/>
          <w:sz w:val="28"/>
          <w:szCs w:val="28"/>
        </w:rPr>
        <w:t>É</w:t>
      </w:r>
      <w:r w:rsidRPr="003F455D">
        <w:rPr>
          <w:rFonts w:ascii="Times New Roman" w:hAnsi="Times New Roman" w:cs="Times New Roman"/>
          <w:sz w:val="28"/>
          <w:szCs w:val="28"/>
        </w:rPr>
        <w:t>BATS NOURRIS</w:t>
      </w:r>
      <w:r w:rsidR="00075F35" w:rsidRPr="003F455D">
        <w:rPr>
          <w:rFonts w:ascii="Times New Roman" w:hAnsi="Times New Roman" w:cs="Times New Roman"/>
          <w:sz w:val="28"/>
          <w:szCs w:val="28"/>
        </w:rPr>
        <w:t> : DE LA LÉGALITE DES MESURES AUX RETOURS DE TERRAIN</w:t>
      </w:r>
    </w:p>
    <w:p w14:paraId="4CCB2DE9" w14:textId="29AD30BE" w:rsidR="003F0248" w:rsidRPr="0005621F" w:rsidRDefault="003F0248">
      <w:pPr>
        <w:rPr>
          <w:rFonts w:ascii="Times New Roman" w:hAnsi="Times New Roman" w:cs="Times New Roman"/>
        </w:rPr>
      </w:pPr>
    </w:p>
    <w:p w14:paraId="205449C2" w14:textId="77777777" w:rsidR="00CF7CE1" w:rsidRPr="00CF7CE1" w:rsidRDefault="003F0248" w:rsidP="003F0248">
      <w:pPr>
        <w:jc w:val="right"/>
        <w:rPr>
          <w:rFonts w:ascii="Times New Roman" w:eastAsia="Times New Roman" w:hAnsi="Times New Roman" w:cs="Times New Roman"/>
          <w:color w:val="000000"/>
          <w:sz w:val="20"/>
          <w:szCs w:val="20"/>
          <w:lang w:eastAsia="fr-FR"/>
        </w:rPr>
      </w:pPr>
      <w:r w:rsidRPr="00CF7CE1">
        <w:rPr>
          <w:rFonts w:ascii="Times New Roman" w:eastAsia="Times New Roman" w:hAnsi="Times New Roman" w:cs="Times New Roman"/>
          <w:color w:val="000000"/>
          <w:sz w:val="20"/>
          <w:szCs w:val="20"/>
          <w:lang w:eastAsia="fr-FR"/>
        </w:rPr>
        <w:t xml:space="preserve">« Tu vois bien à présent que les soins, les précautions, les </w:t>
      </w:r>
      <w:r w:rsidR="0005621F" w:rsidRPr="00CF7CE1">
        <w:rPr>
          <w:rFonts w:ascii="Times New Roman" w:eastAsia="Times New Roman" w:hAnsi="Times New Roman" w:cs="Times New Roman"/>
          <w:color w:val="000000"/>
          <w:sz w:val="20"/>
          <w:szCs w:val="20"/>
          <w:lang w:eastAsia="fr-FR"/>
        </w:rPr>
        <w:t>‘</w:t>
      </w:r>
      <w:r w:rsidRPr="00CF7CE1">
        <w:rPr>
          <w:rFonts w:ascii="Times New Roman" w:eastAsia="Times New Roman" w:hAnsi="Times New Roman" w:cs="Times New Roman"/>
          <w:color w:val="000000"/>
          <w:sz w:val="20"/>
          <w:szCs w:val="20"/>
          <w:lang w:eastAsia="fr-FR"/>
        </w:rPr>
        <w:t>mesures</w:t>
      </w:r>
      <w:r w:rsidR="0005621F" w:rsidRPr="00CF7CE1">
        <w:rPr>
          <w:rFonts w:ascii="Times New Roman" w:eastAsia="Times New Roman" w:hAnsi="Times New Roman" w:cs="Times New Roman"/>
          <w:color w:val="000000"/>
          <w:sz w:val="20"/>
          <w:szCs w:val="20"/>
          <w:lang w:eastAsia="fr-FR"/>
        </w:rPr>
        <w:t>’</w:t>
      </w:r>
      <w:r w:rsidRPr="00CF7CE1">
        <w:rPr>
          <w:rFonts w:ascii="Times New Roman" w:eastAsia="Times New Roman" w:hAnsi="Times New Roman" w:cs="Times New Roman"/>
          <w:color w:val="000000"/>
          <w:sz w:val="20"/>
          <w:szCs w:val="20"/>
          <w:lang w:eastAsia="fr-FR"/>
        </w:rPr>
        <w:t xml:space="preserve"> comme on dit, font partie de la maladie. </w:t>
      </w:r>
    </w:p>
    <w:p w14:paraId="7DB98D21" w14:textId="548C2AD6" w:rsidR="003F0248" w:rsidRPr="00CF7CE1" w:rsidRDefault="0005621F" w:rsidP="003F0248">
      <w:pPr>
        <w:jc w:val="right"/>
        <w:rPr>
          <w:rFonts w:ascii="Times New Roman" w:eastAsia="Times New Roman" w:hAnsi="Times New Roman" w:cs="Times New Roman"/>
          <w:sz w:val="20"/>
          <w:szCs w:val="20"/>
          <w:lang w:eastAsia="fr-FR"/>
        </w:rPr>
      </w:pPr>
      <w:r w:rsidRPr="00CF7CE1">
        <w:rPr>
          <w:rFonts w:ascii="Times New Roman" w:eastAsia="Times New Roman" w:hAnsi="Times New Roman" w:cs="Times New Roman"/>
          <w:color w:val="000000"/>
          <w:sz w:val="20"/>
          <w:szCs w:val="20"/>
          <w:lang w:eastAsia="fr-FR"/>
        </w:rPr>
        <w:t>‘</w:t>
      </w:r>
      <w:r w:rsidR="003F0248" w:rsidRPr="00CF7CE1">
        <w:rPr>
          <w:rFonts w:ascii="Times New Roman" w:eastAsia="Times New Roman" w:hAnsi="Times New Roman" w:cs="Times New Roman"/>
          <w:color w:val="000000"/>
          <w:sz w:val="20"/>
          <w:szCs w:val="20"/>
          <w:lang w:eastAsia="fr-FR"/>
        </w:rPr>
        <w:t>La maladie contamine la loi quand la loi prend soin du malade</w:t>
      </w:r>
      <w:r w:rsidRPr="00CF7CE1">
        <w:rPr>
          <w:rFonts w:ascii="Times New Roman" w:eastAsia="Times New Roman" w:hAnsi="Times New Roman" w:cs="Times New Roman"/>
          <w:color w:val="000000"/>
          <w:sz w:val="20"/>
          <w:szCs w:val="20"/>
          <w:lang w:eastAsia="fr-FR"/>
        </w:rPr>
        <w:t>’</w:t>
      </w:r>
      <w:r w:rsidR="003F0248" w:rsidRPr="00CF7CE1">
        <w:rPr>
          <w:rFonts w:ascii="Times New Roman" w:eastAsia="Times New Roman" w:hAnsi="Times New Roman" w:cs="Times New Roman"/>
          <w:color w:val="000000"/>
          <w:sz w:val="20"/>
          <w:szCs w:val="20"/>
          <w:lang w:eastAsia="fr-FR"/>
        </w:rPr>
        <w:t>, écrit M. Blanchot. La loi répond à la peste comme la terreur à la terreur, — et cela sans doute parce que la peste n</w:t>
      </w:r>
      <w:r w:rsidRPr="00CF7CE1">
        <w:rPr>
          <w:rFonts w:ascii="Times New Roman" w:eastAsia="Times New Roman" w:hAnsi="Times New Roman" w:cs="Times New Roman"/>
          <w:color w:val="000000"/>
          <w:sz w:val="20"/>
          <w:szCs w:val="20"/>
          <w:lang w:eastAsia="fr-FR"/>
        </w:rPr>
        <w:t>’</w:t>
      </w:r>
      <w:r w:rsidR="003F0248" w:rsidRPr="00CF7CE1">
        <w:rPr>
          <w:rFonts w:ascii="Times New Roman" w:eastAsia="Times New Roman" w:hAnsi="Times New Roman" w:cs="Times New Roman"/>
          <w:color w:val="000000"/>
          <w:sz w:val="20"/>
          <w:szCs w:val="20"/>
          <w:lang w:eastAsia="fr-FR"/>
        </w:rPr>
        <w:t>a pas de figure ».</w:t>
      </w:r>
    </w:p>
    <w:p w14:paraId="52683348" w14:textId="77777777" w:rsidR="003F0248" w:rsidRPr="00CF7CE1" w:rsidRDefault="003F0248" w:rsidP="003F0248">
      <w:pPr>
        <w:jc w:val="right"/>
        <w:rPr>
          <w:rFonts w:ascii="Times New Roman" w:eastAsia="Times New Roman" w:hAnsi="Times New Roman" w:cs="Times New Roman"/>
          <w:color w:val="000000"/>
          <w:sz w:val="20"/>
          <w:szCs w:val="20"/>
          <w:lang w:eastAsia="fr-FR"/>
        </w:rPr>
      </w:pPr>
    </w:p>
    <w:p w14:paraId="02843A96" w14:textId="43BA2812" w:rsidR="003F0248" w:rsidRPr="00CF7CE1" w:rsidRDefault="003F0248" w:rsidP="003F0248">
      <w:pPr>
        <w:jc w:val="right"/>
        <w:rPr>
          <w:rFonts w:ascii="Times New Roman" w:eastAsia="Times New Roman" w:hAnsi="Times New Roman" w:cs="Times New Roman"/>
          <w:color w:val="000000"/>
          <w:sz w:val="20"/>
          <w:szCs w:val="20"/>
          <w:lang w:eastAsia="fr-FR"/>
        </w:rPr>
      </w:pPr>
      <w:r w:rsidRPr="00CF7CE1">
        <w:rPr>
          <w:rFonts w:ascii="Times New Roman" w:eastAsia="Times New Roman" w:hAnsi="Times New Roman" w:cs="Times New Roman"/>
          <w:color w:val="000000"/>
          <w:sz w:val="20"/>
          <w:szCs w:val="20"/>
          <w:lang w:eastAsia="fr-FR"/>
        </w:rPr>
        <w:t xml:space="preserve">G. Didi-Huberman, </w:t>
      </w:r>
      <w:r w:rsidRPr="00CF7CE1">
        <w:rPr>
          <w:rFonts w:ascii="Times New Roman" w:eastAsia="Times New Roman" w:hAnsi="Times New Roman" w:cs="Times New Roman"/>
          <w:i/>
          <w:iCs/>
          <w:color w:val="000000"/>
          <w:sz w:val="20"/>
          <w:szCs w:val="20"/>
          <w:lang w:eastAsia="fr-FR"/>
        </w:rPr>
        <w:t>Mémorandum de la peste</w:t>
      </w:r>
      <w:r w:rsidRPr="00CF7CE1">
        <w:rPr>
          <w:rFonts w:ascii="Times New Roman" w:eastAsia="Times New Roman" w:hAnsi="Times New Roman" w:cs="Times New Roman"/>
          <w:color w:val="000000"/>
          <w:sz w:val="20"/>
          <w:szCs w:val="20"/>
          <w:lang w:eastAsia="fr-FR"/>
        </w:rPr>
        <w:t xml:space="preserve">, Paris, Christian Bourgeois, </w:t>
      </w:r>
      <w:r w:rsidR="00326AD1" w:rsidRPr="00CF7CE1">
        <w:rPr>
          <w:rFonts w:ascii="Times New Roman" w:eastAsia="Times New Roman" w:hAnsi="Times New Roman" w:cs="Times New Roman"/>
          <w:color w:val="000000"/>
          <w:sz w:val="20"/>
          <w:szCs w:val="20"/>
          <w:lang w:eastAsia="fr-FR"/>
        </w:rPr>
        <w:t>2006</w:t>
      </w:r>
      <w:r w:rsidRPr="00CF7CE1">
        <w:rPr>
          <w:rFonts w:ascii="Times New Roman" w:eastAsia="Times New Roman" w:hAnsi="Times New Roman" w:cs="Times New Roman"/>
          <w:color w:val="000000"/>
          <w:sz w:val="20"/>
          <w:szCs w:val="20"/>
          <w:lang w:eastAsia="fr-FR"/>
        </w:rPr>
        <w:t xml:space="preserve">, p. </w:t>
      </w:r>
      <w:r w:rsidR="00891B2F" w:rsidRPr="00CF7CE1">
        <w:rPr>
          <w:rFonts w:ascii="Times New Roman" w:eastAsia="Times New Roman" w:hAnsi="Times New Roman" w:cs="Times New Roman"/>
          <w:color w:val="000000"/>
          <w:sz w:val="20"/>
          <w:szCs w:val="20"/>
          <w:lang w:eastAsia="fr-FR"/>
        </w:rPr>
        <w:t>66.</w:t>
      </w:r>
    </w:p>
    <w:p w14:paraId="57A0180C" w14:textId="77777777" w:rsidR="00CD7B81" w:rsidRPr="00CF7CE1" w:rsidRDefault="00CD7B81" w:rsidP="003F0248">
      <w:pPr>
        <w:jc w:val="right"/>
        <w:rPr>
          <w:rFonts w:ascii="Times New Roman" w:eastAsia="Times New Roman" w:hAnsi="Times New Roman" w:cs="Times New Roman"/>
          <w:sz w:val="20"/>
          <w:szCs w:val="20"/>
          <w:lang w:eastAsia="fr-FR"/>
        </w:rPr>
      </w:pPr>
    </w:p>
    <w:p w14:paraId="5776EEB4" w14:textId="6E2A32CB" w:rsidR="00490CD9" w:rsidRDefault="00E922EA" w:rsidP="00E54D33">
      <w:pPr>
        <w:jc w:val="both"/>
        <w:rPr>
          <w:rFonts w:ascii="Times New Roman" w:hAnsi="Times New Roman" w:cs="Times New Roman"/>
        </w:rPr>
      </w:pPr>
      <w:r>
        <w:rPr>
          <w:rFonts w:ascii="Times New Roman" w:hAnsi="Times New Roman" w:cs="Times New Roman"/>
        </w:rPr>
        <w:t>Les mesures adoptées dans le cadre de la crise Covid</w:t>
      </w:r>
      <w:r w:rsidR="00490CD9">
        <w:rPr>
          <w:rFonts w:ascii="Times New Roman" w:hAnsi="Times New Roman" w:cs="Times New Roman"/>
        </w:rPr>
        <w:t xml:space="preserve"> et la construction juridique choisie pour leur implémentation et leur répression </w:t>
      </w:r>
      <w:r>
        <w:rPr>
          <w:rFonts w:ascii="Times New Roman" w:hAnsi="Times New Roman" w:cs="Times New Roman"/>
        </w:rPr>
        <w:t xml:space="preserve">ont fait l’objet de </w:t>
      </w:r>
      <w:r w:rsidR="00E54D33">
        <w:rPr>
          <w:rFonts w:ascii="Times New Roman" w:hAnsi="Times New Roman" w:cs="Times New Roman"/>
        </w:rPr>
        <w:t>discussions nourries</w:t>
      </w:r>
      <w:r w:rsidR="00490CD9">
        <w:rPr>
          <w:rFonts w:ascii="Times New Roman" w:hAnsi="Times New Roman" w:cs="Times New Roman"/>
        </w:rPr>
        <w:t xml:space="preserve"> </w:t>
      </w:r>
      <w:r w:rsidR="00E575D9">
        <w:rPr>
          <w:rFonts w:ascii="Times New Roman" w:hAnsi="Times New Roman" w:cs="Times New Roman"/>
        </w:rPr>
        <w:t xml:space="preserve">durant </w:t>
      </w:r>
      <w:r w:rsidR="005C1182">
        <w:rPr>
          <w:rFonts w:ascii="Times New Roman" w:hAnsi="Times New Roman" w:cs="Times New Roman"/>
        </w:rPr>
        <w:t>plus de deux années</w:t>
      </w:r>
      <w:r w:rsidR="00383FD4">
        <w:rPr>
          <w:rFonts w:ascii="Times New Roman" w:hAnsi="Times New Roman" w:cs="Times New Roman"/>
        </w:rPr>
        <w:t xml:space="preserve"> et </w:t>
      </w:r>
      <w:r w:rsidR="00490CD9">
        <w:rPr>
          <w:rFonts w:ascii="Times New Roman" w:hAnsi="Times New Roman" w:cs="Times New Roman"/>
        </w:rPr>
        <w:t>de prises de positions tranchées</w:t>
      </w:r>
      <w:r w:rsidR="005C1182">
        <w:rPr>
          <w:rFonts w:ascii="Times New Roman" w:hAnsi="Times New Roman" w:cs="Times New Roman"/>
        </w:rPr>
        <w:t xml:space="preserve">, observables </w:t>
      </w:r>
      <w:r w:rsidR="008C5578">
        <w:rPr>
          <w:rFonts w:ascii="Times New Roman" w:hAnsi="Times New Roman" w:cs="Times New Roman"/>
        </w:rPr>
        <w:t xml:space="preserve">sur </w:t>
      </w:r>
      <w:r w:rsidR="00E575D9">
        <w:rPr>
          <w:rFonts w:ascii="Times New Roman" w:hAnsi="Times New Roman" w:cs="Times New Roman"/>
        </w:rPr>
        <w:t>quatre</w:t>
      </w:r>
      <w:r w:rsidR="008C5578">
        <w:rPr>
          <w:rFonts w:ascii="Times New Roman" w:hAnsi="Times New Roman" w:cs="Times New Roman"/>
        </w:rPr>
        <w:t xml:space="preserve"> terrains</w:t>
      </w:r>
      <w:r w:rsidR="00383FD4" w:rsidRPr="00383FD4">
        <w:rPr>
          <w:rFonts w:ascii="Times New Roman" w:hAnsi="Times New Roman" w:cs="Times New Roman"/>
        </w:rPr>
        <w:t xml:space="preserve"> </w:t>
      </w:r>
      <w:r w:rsidR="00383FD4">
        <w:rPr>
          <w:rFonts w:ascii="Times New Roman" w:hAnsi="Times New Roman" w:cs="Times New Roman"/>
        </w:rPr>
        <w:t>au moins</w:t>
      </w:r>
      <w:r w:rsidR="00490CD9">
        <w:rPr>
          <w:rFonts w:ascii="Times New Roman" w:hAnsi="Times New Roman" w:cs="Times New Roman"/>
        </w:rPr>
        <w:t xml:space="preserve">. </w:t>
      </w:r>
    </w:p>
    <w:p w14:paraId="001931D0" w14:textId="77777777" w:rsidR="00920BFB" w:rsidRPr="00080F5A" w:rsidRDefault="00920BFB" w:rsidP="00E54D33">
      <w:pPr>
        <w:jc w:val="both"/>
        <w:rPr>
          <w:rFonts w:ascii="Times New Roman" w:hAnsi="Times New Roman" w:cs="Times New Roman"/>
        </w:rPr>
      </w:pPr>
    </w:p>
    <w:p w14:paraId="5B460FCC" w14:textId="7F6593A6" w:rsidR="00E575D9" w:rsidRDefault="0022298B" w:rsidP="00971D91">
      <w:pPr>
        <w:jc w:val="both"/>
        <w:rPr>
          <w:rFonts w:ascii="Times New Roman" w:hAnsi="Times New Roman" w:cs="Times New Roman"/>
        </w:rPr>
      </w:pPr>
      <w:r>
        <w:rPr>
          <w:rFonts w:ascii="Times New Roman" w:hAnsi="Times New Roman" w:cs="Times New Roman"/>
        </w:rPr>
        <w:t>D</w:t>
      </w:r>
      <w:r w:rsidR="00490CD9">
        <w:rPr>
          <w:rFonts w:ascii="Times New Roman" w:hAnsi="Times New Roman" w:cs="Times New Roman"/>
        </w:rPr>
        <w:t xml:space="preserve">’abord, </w:t>
      </w:r>
      <w:r w:rsidR="00F764A9">
        <w:rPr>
          <w:rFonts w:ascii="Times New Roman" w:hAnsi="Times New Roman" w:cs="Times New Roman"/>
        </w:rPr>
        <w:t>dans les cercles de la doctrine juridique</w:t>
      </w:r>
      <w:r w:rsidR="00490CD9">
        <w:rPr>
          <w:rFonts w:ascii="Times New Roman" w:hAnsi="Times New Roman" w:cs="Times New Roman"/>
        </w:rPr>
        <w:t>, d</w:t>
      </w:r>
      <w:r>
        <w:rPr>
          <w:rFonts w:ascii="Times New Roman" w:hAnsi="Times New Roman" w:cs="Times New Roman"/>
        </w:rPr>
        <w:t>e</w:t>
      </w:r>
      <w:r w:rsidR="00E575D9">
        <w:rPr>
          <w:rFonts w:ascii="Times New Roman" w:hAnsi="Times New Roman" w:cs="Times New Roman"/>
        </w:rPr>
        <w:t xml:space="preserve"> nombreux</w:t>
      </w:r>
      <w:r>
        <w:rPr>
          <w:rFonts w:ascii="Times New Roman" w:hAnsi="Times New Roman" w:cs="Times New Roman"/>
        </w:rPr>
        <w:t xml:space="preserve"> </w:t>
      </w:r>
      <w:r w:rsidR="00F764A9">
        <w:rPr>
          <w:rFonts w:ascii="Times New Roman" w:hAnsi="Times New Roman" w:cs="Times New Roman"/>
        </w:rPr>
        <w:t>auteurs</w:t>
      </w:r>
      <w:r>
        <w:rPr>
          <w:rFonts w:ascii="Times New Roman" w:hAnsi="Times New Roman" w:cs="Times New Roman"/>
        </w:rPr>
        <w:t xml:space="preserve"> </w:t>
      </w:r>
      <w:r w:rsidR="00E575D9">
        <w:rPr>
          <w:rFonts w:ascii="Times New Roman" w:hAnsi="Times New Roman" w:cs="Times New Roman"/>
        </w:rPr>
        <w:t xml:space="preserve">et autrices </w:t>
      </w:r>
      <w:r w:rsidR="00971D91">
        <w:rPr>
          <w:rFonts w:ascii="Times New Roman" w:hAnsi="Times New Roman" w:cs="Times New Roman"/>
        </w:rPr>
        <w:t xml:space="preserve">ont proposé </w:t>
      </w:r>
      <w:r w:rsidR="00E575D9">
        <w:rPr>
          <w:rFonts w:ascii="Times New Roman" w:hAnsi="Times New Roman" w:cs="Times New Roman"/>
        </w:rPr>
        <w:t xml:space="preserve">des </w:t>
      </w:r>
      <w:r w:rsidR="00971D91">
        <w:rPr>
          <w:rFonts w:ascii="Times New Roman" w:hAnsi="Times New Roman" w:cs="Times New Roman"/>
        </w:rPr>
        <w:t>analyse</w:t>
      </w:r>
      <w:r w:rsidR="00ED464E">
        <w:rPr>
          <w:rFonts w:ascii="Times New Roman" w:hAnsi="Times New Roman" w:cs="Times New Roman"/>
        </w:rPr>
        <w:t>s</w:t>
      </w:r>
      <w:r w:rsidR="00971D91">
        <w:rPr>
          <w:rFonts w:ascii="Times New Roman" w:hAnsi="Times New Roman" w:cs="Times New Roman"/>
        </w:rPr>
        <w:t xml:space="preserve"> critique</w:t>
      </w:r>
      <w:r w:rsidR="00ED464E">
        <w:rPr>
          <w:rFonts w:ascii="Times New Roman" w:hAnsi="Times New Roman" w:cs="Times New Roman"/>
        </w:rPr>
        <w:t>s</w:t>
      </w:r>
      <w:r w:rsidR="00971D91">
        <w:rPr>
          <w:rFonts w:ascii="Times New Roman" w:hAnsi="Times New Roman" w:cs="Times New Roman"/>
        </w:rPr>
        <w:t xml:space="preserve"> de</w:t>
      </w:r>
      <w:r w:rsidR="00ED464E">
        <w:rPr>
          <w:rFonts w:ascii="Times New Roman" w:hAnsi="Times New Roman" w:cs="Times New Roman"/>
        </w:rPr>
        <w:t>s normes nouvellement</w:t>
      </w:r>
      <w:r w:rsidR="00971D91">
        <w:rPr>
          <w:rFonts w:ascii="Times New Roman" w:hAnsi="Times New Roman" w:cs="Times New Roman"/>
        </w:rPr>
        <w:t xml:space="preserve"> adoptées</w:t>
      </w:r>
      <w:r w:rsidR="005C1182">
        <w:rPr>
          <w:rFonts w:ascii="Times New Roman" w:hAnsi="Times New Roman" w:cs="Times New Roman"/>
        </w:rPr>
        <w:t xml:space="preserve">, </w:t>
      </w:r>
      <w:r w:rsidR="00971D91">
        <w:rPr>
          <w:rFonts w:ascii="Times New Roman" w:hAnsi="Times New Roman" w:cs="Times New Roman"/>
        </w:rPr>
        <w:t xml:space="preserve">et </w:t>
      </w:r>
      <w:r w:rsidR="005C1182">
        <w:rPr>
          <w:rFonts w:ascii="Times New Roman" w:hAnsi="Times New Roman" w:cs="Times New Roman"/>
        </w:rPr>
        <w:t xml:space="preserve">ont questionné </w:t>
      </w:r>
      <w:r w:rsidR="00971D91">
        <w:rPr>
          <w:rFonts w:ascii="Times New Roman" w:hAnsi="Times New Roman" w:cs="Times New Roman"/>
        </w:rPr>
        <w:t xml:space="preserve">leur </w:t>
      </w:r>
      <w:r w:rsidR="003729C7">
        <w:rPr>
          <w:rFonts w:ascii="Times New Roman" w:hAnsi="Times New Roman" w:cs="Times New Roman"/>
        </w:rPr>
        <w:t>conformité</w:t>
      </w:r>
      <w:r w:rsidR="00971D91">
        <w:rPr>
          <w:rFonts w:ascii="Times New Roman" w:hAnsi="Times New Roman" w:cs="Times New Roman"/>
        </w:rPr>
        <w:t xml:space="preserve"> avec les principes </w:t>
      </w:r>
      <w:r w:rsidR="00E575D9">
        <w:rPr>
          <w:rFonts w:ascii="Times New Roman" w:hAnsi="Times New Roman" w:cs="Times New Roman"/>
        </w:rPr>
        <w:t xml:space="preserve">fondamentaux </w:t>
      </w:r>
      <w:r w:rsidR="00971D91">
        <w:rPr>
          <w:rFonts w:ascii="Times New Roman" w:hAnsi="Times New Roman" w:cs="Times New Roman"/>
        </w:rPr>
        <w:t xml:space="preserve">régissant le droit </w:t>
      </w:r>
      <w:r w:rsidR="00E575D9">
        <w:rPr>
          <w:rFonts w:ascii="Times New Roman" w:hAnsi="Times New Roman" w:cs="Times New Roman"/>
        </w:rPr>
        <w:t>public</w:t>
      </w:r>
      <w:r w:rsidR="001D28C7">
        <w:rPr>
          <w:rStyle w:val="Appelnotedebasdep"/>
          <w:rFonts w:ascii="Times New Roman" w:hAnsi="Times New Roman" w:cs="Times New Roman"/>
        </w:rPr>
        <w:footnoteReference w:id="16"/>
      </w:r>
      <w:r w:rsidR="003729C7">
        <w:rPr>
          <w:rFonts w:ascii="Times New Roman" w:hAnsi="Times New Roman" w:cs="Times New Roman"/>
        </w:rPr>
        <w:t xml:space="preserve"> </w:t>
      </w:r>
      <w:r w:rsidR="00971D91">
        <w:rPr>
          <w:rFonts w:ascii="Times New Roman" w:hAnsi="Times New Roman" w:cs="Times New Roman"/>
        </w:rPr>
        <w:t>et le droit pénal</w:t>
      </w:r>
      <w:r w:rsidR="005C1182">
        <w:rPr>
          <w:rFonts w:ascii="Times New Roman" w:hAnsi="Times New Roman" w:cs="Times New Roman"/>
        </w:rPr>
        <w:t xml:space="preserve"> et de la procédure pénale</w:t>
      </w:r>
      <w:r w:rsidR="00971D91">
        <w:rPr>
          <w:rStyle w:val="Appelnotedebasdep"/>
          <w:rFonts w:ascii="Times New Roman" w:hAnsi="Times New Roman" w:cs="Times New Roman"/>
        </w:rPr>
        <w:footnoteReference w:id="17"/>
      </w:r>
      <w:r w:rsidR="00971D91">
        <w:rPr>
          <w:rFonts w:ascii="Times New Roman" w:hAnsi="Times New Roman" w:cs="Times New Roman"/>
        </w:rPr>
        <w:t xml:space="preserve">. </w:t>
      </w:r>
      <w:r w:rsidR="008852B6">
        <w:rPr>
          <w:rFonts w:ascii="Times New Roman" w:hAnsi="Times New Roman" w:cs="Times New Roman"/>
        </w:rPr>
        <w:t>D</w:t>
      </w:r>
      <w:r w:rsidR="004E3657">
        <w:rPr>
          <w:rFonts w:ascii="Times New Roman" w:hAnsi="Times New Roman" w:cs="Times New Roman"/>
        </w:rPr>
        <w:t>ifférents</w:t>
      </w:r>
      <w:r w:rsidR="008852B6">
        <w:rPr>
          <w:rFonts w:ascii="Times New Roman" w:hAnsi="Times New Roman" w:cs="Times New Roman"/>
        </w:rPr>
        <w:t xml:space="preserve"> colloques, organisés en distanciel ou en présentiel </w:t>
      </w:r>
      <w:r w:rsidR="00E22CF1">
        <w:rPr>
          <w:rFonts w:ascii="Times New Roman" w:hAnsi="Times New Roman" w:cs="Times New Roman"/>
        </w:rPr>
        <w:t>selon les</w:t>
      </w:r>
      <w:r w:rsidR="008852B6">
        <w:rPr>
          <w:rFonts w:ascii="Times New Roman" w:hAnsi="Times New Roman" w:cs="Times New Roman"/>
        </w:rPr>
        <w:t xml:space="preserve"> restrictions applicables, ont jalonné toute la période couverte par les mesures Covid.</w:t>
      </w:r>
    </w:p>
    <w:p w14:paraId="038B784F" w14:textId="77777777" w:rsidR="00E575D9" w:rsidRDefault="00E575D9" w:rsidP="00971D91">
      <w:pPr>
        <w:jc w:val="both"/>
        <w:rPr>
          <w:rFonts w:ascii="Times New Roman" w:hAnsi="Times New Roman" w:cs="Times New Roman"/>
        </w:rPr>
      </w:pPr>
    </w:p>
    <w:p w14:paraId="5C06368B" w14:textId="63EB755A" w:rsidR="0022298B" w:rsidRDefault="00E575D9" w:rsidP="009745F3">
      <w:pPr>
        <w:jc w:val="both"/>
        <w:rPr>
          <w:rFonts w:ascii="Times New Roman" w:hAnsi="Times New Roman" w:cs="Times New Roman"/>
        </w:rPr>
      </w:pPr>
      <w:r>
        <w:rPr>
          <w:rFonts w:ascii="Times New Roman" w:hAnsi="Times New Roman" w:cs="Times New Roman"/>
        </w:rPr>
        <w:t>Ensuite, d</w:t>
      </w:r>
      <w:r w:rsidR="008C5578">
        <w:rPr>
          <w:rFonts w:ascii="Times New Roman" w:hAnsi="Times New Roman" w:cs="Times New Roman"/>
        </w:rPr>
        <w:t xml:space="preserve">e manière moins attendue, </w:t>
      </w:r>
      <w:r w:rsidR="00971D91">
        <w:rPr>
          <w:rFonts w:ascii="Times New Roman" w:hAnsi="Times New Roman" w:cs="Times New Roman"/>
        </w:rPr>
        <w:t>l</w:t>
      </w:r>
      <w:r w:rsidR="008C5578">
        <w:rPr>
          <w:rFonts w:ascii="Times New Roman" w:hAnsi="Times New Roman" w:cs="Times New Roman"/>
        </w:rPr>
        <w:t>es</w:t>
      </w:r>
      <w:r w:rsidR="00E54D33">
        <w:rPr>
          <w:rFonts w:ascii="Times New Roman" w:hAnsi="Times New Roman" w:cs="Times New Roman"/>
        </w:rPr>
        <w:t xml:space="preserve"> </w:t>
      </w:r>
      <w:r w:rsidR="004E3657">
        <w:rPr>
          <w:rFonts w:ascii="Times New Roman" w:hAnsi="Times New Roman" w:cs="Times New Roman"/>
        </w:rPr>
        <w:t xml:space="preserve">juristes </w:t>
      </w:r>
      <w:r w:rsidR="00E22CF1">
        <w:rPr>
          <w:rFonts w:ascii="Times New Roman" w:hAnsi="Times New Roman" w:cs="Times New Roman"/>
        </w:rPr>
        <w:t xml:space="preserve">académiciens </w:t>
      </w:r>
      <w:r w:rsidR="00E54D33">
        <w:rPr>
          <w:rFonts w:ascii="Times New Roman" w:hAnsi="Times New Roman" w:cs="Times New Roman"/>
        </w:rPr>
        <w:t xml:space="preserve">ont également </w:t>
      </w:r>
      <w:r w:rsidR="00ED464E">
        <w:rPr>
          <w:rFonts w:ascii="Times New Roman" w:hAnsi="Times New Roman" w:cs="Times New Roman"/>
        </w:rPr>
        <w:t>multiplié les prises de parole</w:t>
      </w:r>
      <w:r w:rsidR="00E54D33">
        <w:rPr>
          <w:rFonts w:ascii="Times New Roman" w:hAnsi="Times New Roman" w:cs="Times New Roman"/>
        </w:rPr>
        <w:t xml:space="preserve"> dans les média</w:t>
      </w:r>
      <w:r w:rsidR="00490CD9">
        <w:rPr>
          <w:rFonts w:ascii="Times New Roman" w:hAnsi="Times New Roman" w:cs="Times New Roman"/>
        </w:rPr>
        <w:t>s</w:t>
      </w:r>
      <w:r w:rsidR="00E54D33">
        <w:rPr>
          <w:rFonts w:ascii="Times New Roman" w:hAnsi="Times New Roman" w:cs="Times New Roman"/>
        </w:rPr>
        <w:t>, à travers des cartes blanches</w:t>
      </w:r>
      <w:r w:rsidR="008C5578">
        <w:rPr>
          <w:rFonts w:ascii="Times New Roman" w:hAnsi="Times New Roman" w:cs="Times New Roman"/>
        </w:rPr>
        <w:t xml:space="preserve">, </w:t>
      </w:r>
      <w:r w:rsidR="00ED464E">
        <w:rPr>
          <w:rFonts w:ascii="Times New Roman" w:hAnsi="Times New Roman" w:cs="Times New Roman"/>
        </w:rPr>
        <w:t>tantôt pour enjoindre</w:t>
      </w:r>
      <w:r w:rsidR="008C5578">
        <w:rPr>
          <w:rFonts w:ascii="Times New Roman" w:hAnsi="Times New Roman" w:cs="Times New Roman"/>
        </w:rPr>
        <w:t xml:space="preserve"> le parlement et le gouvernement </w:t>
      </w:r>
      <w:r w:rsidR="00ED464E">
        <w:rPr>
          <w:rFonts w:ascii="Times New Roman" w:hAnsi="Times New Roman" w:cs="Times New Roman"/>
        </w:rPr>
        <w:t>de</w:t>
      </w:r>
      <w:r w:rsidR="008C5578">
        <w:rPr>
          <w:rFonts w:ascii="Times New Roman" w:hAnsi="Times New Roman" w:cs="Times New Roman"/>
        </w:rPr>
        <w:t xml:space="preserve"> se doter </w:t>
      </w:r>
      <w:r w:rsidR="00ED464E">
        <w:rPr>
          <w:rFonts w:ascii="Times New Roman" w:hAnsi="Times New Roman" w:cs="Times New Roman"/>
        </w:rPr>
        <w:t>de bases légales</w:t>
      </w:r>
      <w:r w:rsidR="008C5578">
        <w:rPr>
          <w:rFonts w:ascii="Times New Roman" w:hAnsi="Times New Roman" w:cs="Times New Roman"/>
        </w:rPr>
        <w:t xml:space="preserve"> respectueuse</w:t>
      </w:r>
      <w:r w:rsidR="00ED464E">
        <w:rPr>
          <w:rFonts w:ascii="Times New Roman" w:hAnsi="Times New Roman" w:cs="Times New Roman"/>
        </w:rPr>
        <w:t>s</w:t>
      </w:r>
      <w:r w:rsidR="008C5578">
        <w:rPr>
          <w:rFonts w:ascii="Times New Roman" w:hAnsi="Times New Roman" w:cs="Times New Roman"/>
        </w:rPr>
        <w:t xml:space="preserve"> de la Constitution</w:t>
      </w:r>
      <w:r w:rsidR="008C5578" w:rsidRPr="003122FD">
        <w:rPr>
          <w:rStyle w:val="Appelnotedebasdep"/>
          <w:rFonts w:ascii="Times New Roman" w:hAnsi="Times New Roman" w:cs="Times New Roman"/>
        </w:rPr>
        <w:footnoteReference w:id="18"/>
      </w:r>
      <w:r w:rsidR="008C5578" w:rsidRPr="003122FD">
        <w:rPr>
          <w:rFonts w:ascii="Times New Roman" w:hAnsi="Times New Roman" w:cs="Times New Roman"/>
        </w:rPr>
        <w:t xml:space="preserve">, </w:t>
      </w:r>
      <w:r w:rsidR="00ED464E" w:rsidRPr="003122FD">
        <w:rPr>
          <w:rFonts w:ascii="Times New Roman" w:hAnsi="Times New Roman" w:cs="Times New Roman"/>
        </w:rPr>
        <w:t>tantôt pour rappeler les principes fondamentaux qui régissent l</w:t>
      </w:r>
      <w:r w:rsidR="00273205">
        <w:rPr>
          <w:rFonts w:ascii="Times New Roman" w:hAnsi="Times New Roman" w:cs="Times New Roman"/>
        </w:rPr>
        <w:t>e droit de l</w:t>
      </w:r>
      <w:r w:rsidR="00ED464E" w:rsidRPr="003122FD">
        <w:rPr>
          <w:rFonts w:ascii="Times New Roman" w:hAnsi="Times New Roman" w:cs="Times New Roman"/>
        </w:rPr>
        <w:t>a procédure pénale</w:t>
      </w:r>
      <w:r w:rsidR="00ED464E" w:rsidRPr="003122FD">
        <w:rPr>
          <w:rStyle w:val="Appelnotedebasdep"/>
          <w:rFonts w:ascii="Times New Roman" w:hAnsi="Times New Roman" w:cs="Times New Roman"/>
        </w:rPr>
        <w:footnoteReference w:id="19"/>
      </w:r>
      <w:r w:rsidR="00ED464E" w:rsidRPr="003122FD">
        <w:rPr>
          <w:rFonts w:ascii="Times New Roman" w:hAnsi="Times New Roman" w:cs="Times New Roman"/>
        </w:rPr>
        <w:t xml:space="preserve">, ou encore pour pointer les effets délétères des </w:t>
      </w:r>
      <w:r w:rsidR="00C9546B" w:rsidRPr="003122FD">
        <w:rPr>
          <w:rFonts w:ascii="Times New Roman" w:hAnsi="Times New Roman" w:cs="Times New Roman"/>
        </w:rPr>
        <w:t>normes d’exception</w:t>
      </w:r>
      <w:r w:rsidR="00ED464E" w:rsidRPr="003122FD">
        <w:rPr>
          <w:rStyle w:val="Appelnotedebasdep"/>
          <w:rFonts w:ascii="Times New Roman" w:hAnsi="Times New Roman" w:cs="Times New Roman"/>
        </w:rPr>
        <w:footnoteReference w:id="20"/>
      </w:r>
      <w:r w:rsidR="00ED464E" w:rsidRPr="003122FD">
        <w:rPr>
          <w:rFonts w:ascii="Times New Roman" w:hAnsi="Times New Roman" w:cs="Times New Roman"/>
        </w:rPr>
        <w:t>.</w:t>
      </w:r>
      <w:r w:rsidR="00971D91">
        <w:rPr>
          <w:rFonts w:ascii="Times New Roman" w:hAnsi="Times New Roman" w:cs="Times New Roman"/>
        </w:rPr>
        <w:t xml:space="preserve"> </w:t>
      </w:r>
      <w:r w:rsidR="00E22CF1">
        <w:rPr>
          <w:rFonts w:ascii="Times New Roman" w:hAnsi="Times New Roman" w:cs="Times New Roman"/>
        </w:rPr>
        <w:t>Des praticiens du droit ont également alimenté</w:t>
      </w:r>
      <w:r w:rsidR="006F275B">
        <w:rPr>
          <w:rFonts w:ascii="Times New Roman" w:hAnsi="Times New Roman" w:cs="Times New Roman"/>
        </w:rPr>
        <w:t xml:space="preserve"> la discussion, à l’instar des </w:t>
      </w:r>
      <w:r w:rsidR="009745F3">
        <w:rPr>
          <w:rFonts w:ascii="Times New Roman" w:hAnsi="Times New Roman" w:cs="Times New Roman"/>
        </w:rPr>
        <w:t xml:space="preserve">présidents des </w:t>
      </w:r>
      <w:r w:rsidR="006F275B">
        <w:rPr>
          <w:rFonts w:ascii="Times New Roman" w:hAnsi="Times New Roman" w:cs="Times New Roman"/>
        </w:rPr>
        <w:t>barreaux</w:t>
      </w:r>
      <w:r w:rsidR="00E22CF1">
        <w:rPr>
          <w:rStyle w:val="Appelnotedebasdep"/>
          <w:rFonts w:ascii="Times New Roman" w:hAnsi="Times New Roman" w:cs="Times New Roman"/>
        </w:rPr>
        <w:footnoteReference w:id="21"/>
      </w:r>
      <w:r w:rsidR="006F275B">
        <w:rPr>
          <w:rFonts w:ascii="Times New Roman" w:hAnsi="Times New Roman" w:cs="Times New Roman"/>
        </w:rPr>
        <w:t xml:space="preserve"> </w:t>
      </w:r>
      <w:r w:rsidR="006F275B" w:rsidRPr="005368DA">
        <w:rPr>
          <w:rFonts w:ascii="Times New Roman" w:hAnsi="Times New Roman" w:cs="Times New Roman"/>
        </w:rPr>
        <w:t>ou d</w:t>
      </w:r>
      <w:r w:rsidR="009745F3" w:rsidRPr="005368DA">
        <w:rPr>
          <w:rFonts w:ascii="Times New Roman" w:hAnsi="Times New Roman" w:cs="Times New Roman"/>
        </w:rPr>
        <w:t xml:space="preserve">e cabinets </w:t>
      </w:r>
      <w:r w:rsidR="005368DA" w:rsidRPr="005368DA">
        <w:rPr>
          <w:rFonts w:ascii="Times New Roman" w:hAnsi="Times New Roman" w:cs="Times New Roman"/>
        </w:rPr>
        <w:t>d’</w:t>
      </w:r>
      <w:r w:rsidR="006F275B" w:rsidRPr="005368DA">
        <w:rPr>
          <w:rFonts w:ascii="Times New Roman" w:hAnsi="Times New Roman" w:cs="Times New Roman"/>
        </w:rPr>
        <w:t>avocats</w:t>
      </w:r>
      <w:r w:rsidR="005368DA" w:rsidRPr="005368DA">
        <w:rPr>
          <w:rStyle w:val="Appelnotedebasdep"/>
          <w:rFonts w:ascii="Times New Roman" w:hAnsi="Times New Roman" w:cs="Times New Roman"/>
        </w:rPr>
        <w:footnoteReference w:id="22"/>
      </w:r>
      <w:r w:rsidR="005368DA" w:rsidRPr="005368DA">
        <w:rPr>
          <w:rFonts w:ascii="Times New Roman" w:hAnsi="Times New Roman" w:cs="Times New Roman"/>
        </w:rPr>
        <w:t xml:space="preserve">, </w:t>
      </w:r>
      <w:r w:rsidR="006F275B" w:rsidRPr="005368DA">
        <w:rPr>
          <w:rFonts w:ascii="Times New Roman" w:hAnsi="Times New Roman" w:cs="Times New Roman"/>
        </w:rPr>
        <w:t xml:space="preserve"> </w:t>
      </w:r>
      <w:r w:rsidR="006F275B" w:rsidRPr="005368DA">
        <w:rPr>
          <w:rFonts w:ascii="Times New Roman" w:hAnsi="Times New Roman" w:cs="Times New Roman"/>
        </w:rPr>
        <w:lastRenderedPageBreak/>
        <w:t xml:space="preserve">préoccupés </w:t>
      </w:r>
      <w:r w:rsidR="009745F3" w:rsidRPr="005368DA">
        <w:rPr>
          <w:rFonts w:ascii="Times New Roman" w:hAnsi="Times New Roman" w:cs="Times New Roman"/>
        </w:rPr>
        <w:t xml:space="preserve">par l’impact démocratique des infractions </w:t>
      </w:r>
      <w:r w:rsidR="00EA3604">
        <w:rPr>
          <w:rFonts w:ascii="Times New Roman" w:hAnsi="Times New Roman" w:cs="Times New Roman"/>
        </w:rPr>
        <w:t>Covid</w:t>
      </w:r>
      <w:r w:rsidR="00602B7B">
        <w:rPr>
          <w:rFonts w:ascii="Times New Roman" w:hAnsi="Times New Roman" w:cs="Times New Roman"/>
        </w:rPr>
        <w:t xml:space="preserve"> </w:t>
      </w:r>
      <w:r w:rsidR="005368DA" w:rsidRPr="005368DA">
        <w:rPr>
          <w:rFonts w:ascii="Times New Roman" w:hAnsi="Times New Roman" w:cs="Times New Roman"/>
        </w:rPr>
        <w:t xml:space="preserve">et </w:t>
      </w:r>
      <w:r w:rsidR="003A73C8">
        <w:rPr>
          <w:rFonts w:ascii="Times New Roman" w:hAnsi="Times New Roman" w:cs="Times New Roman"/>
        </w:rPr>
        <w:t>par</w:t>
      </w:r>
      <w:r w:rsidR="005368DA" w:rsidRPr="005368DA">
        <w:rPr>
          <w:rFonts w:ascii="Times New Roman" w:hAnsi="Times New Roman" w:cs="Times New Roman"/>
        </w:rPr>
        <w:t xml:space="preserve"> l’approche répressive </w:t>
      </w:r>
      <w:r w:rsidR="003A73C8">
        <w:rPr>
          <w:rFonts w:ascii="Times New Roman" w:hAnsi="Times New Roman" w:cs="Times New Roman"/>
        </w:rPr>
        <w:t>choisie</w:t>
      </w:r>
      <w:r w:rsidR="005368DA">
        <w:rPr>
          <w:rFonts w:ascii="Times New Roman" w:hAnsi="Times New Roman" w:cs="Times New Roman"/>
        </w:rPr>
        <w:t xml:space="preserve">, </w:t>
      </w:r>
      <w:r w:rsidR="003A73C8">
        <w:rPr>
          <w:rFonts w:ascii="Times New Roman" w:hAnsi="Times New Roman" w:cs="Times New Roman"/>
        </w:rPr>
        <w:t xml:space="preserve">et confirmée dans la </w:t>
      </w:r>
      <w:r w:rsidR="005368DA">
        <w:rPr>
          <w:rFonts w:ascii="Times New Roman" w:hAnsi="Times New Roman" w:cs="Times New Roman"/>
        </w:rPr>
        <w:t>« loi pandémie » adoptée au mois d’août 2021</w:t>
      </w:r>
      <w:r w:rsidR="009745F3" w:rsidRPr="005368DA">
        <w:rPr>
          <w:rFonts w:ascii="Times New Roman" w:hAnsi="Times New Roman" w:cs="Times New Roman"/>
        </w:rPr>
        <w:t>. De façon inédite</w:t>
      </w:r>
      <w:r w:rsidR="003A73C8">
        <w:rPr>
          <w:rFonts w:ascii="Times New Roman" w:hAnsi="Times New Roman" w:cs="Times New Roman"/>
        </w:rPr>
        <w:t xml:space="preserve"> jusqu’alors</w:t>
      </w:r>
      <w:r w:rsidR="009745F3" w:rsidRPr="005368DA">
        <w:rPr>
          <w:rFonts w:ascii="Times New Roman" w:hAnsi="Times New Roman" w:cs="Times New Roman"/>
        </w:rPr>
        <w:t xml:space="preserve">, les prises de position du collège des procureurs généraux ont également été largement relayées dans la presse, notamment quant à l’absence de base légale à </w:t>
      </w:r>
      <w:r w:rsidR="003A73C8">
        <w:rPr>
          <w:rFonts w:ascii="Times New Roman" w:hAnsi="Times New Roman" w:cs="Times New Roman"/>
        </w:rPr>
        <w:t>l</w:t>
      </w:r>
      <w:r w:rsidR="009745F3" w:rsidRPr="005368DA">
        <w:rPr>
          <w:rFonts w:ascii="Times New Roman" w:hAnsi="Times New Roman" w:cs="Times New Roman"/>
        </w:rPr>
        <w:t xml:space="preserve">a répression administrative </w:t>
      </w:r>
      <w:r w:rsidR="003122EA">
        <w:rPr>
          <w:rFonts w:ascii="Times New Roman" w:hAnsi="Times New Roman" w:cs="Times New Roman"/>
        </w:rPr>
        <w:t>lors des</w:t>
      </w:r>
      <w:r w:rsidR="009745F3" w:rsidRPr="005368DA">
        <w:rPr>
          <w:rFonts w:ascii="Times New Roman" w:hAnsi="Times New Roman" w:cs="Times New Roman"/>
        </w:rPr>
        <w:t xml:space="preserve"> p</w:t>
      </w:r>
      <w:r w:rsidR="009745F3">
        <w:rPr>
          <w:rFonts w:ascii="Times New Roman" w:hAnsi="Times New Roman" w:cs="Times New Roman"/>
        </w:rPr>
        <w:t>remières semaines de confinement</w:t>
      </w:r>
      <w:r w:rsidR="003122EA">
        <w:rPr>
          <w:rFonts w:ascii="Times New Roman" w:hAnsi="Times New Roman" w:cs="Times New Roman"/>
        </w:rPr>
        <w:t xml:space="preserve"> en 2020</w:t>
      </w:r>
      <w:r w:rsidR="009745F3">
        <w:rPr>
          <w:rFonts w:ascii="Times New Roman" w:hAnsi="Times New Roman" w:cs="Times New Roman"/>
        </w:rPr>
        <w:t xml:space="preserve">, ou encore quant à l’utilisation de drones pour constater les </w:t>
      </w:r>
      <w:r w:rsidR="00B60496">
        <w:rPr>
          <w:rFonts w:ascii="Times New Roman" w:hAnsi="Times New Roman" w:cs="Times New Roman"/>
        </w:rPr>
        <w:t>infractions</w:t>
      </w:r>
      <w:r w:rsidR="009745F3">
        <w:rPr>
          <w:rFonts w:ascii="Times New Roman" w:hAnsi="Times New Roman" w:cs="Times New Roman"/>
        </w:rPr>
        <w:t xml:space="preserve"> aux mesures d’interdiction de rassemblement.</w:t>
      </w:r>
    </w:p>
    <w:p w14:paraId="76D6E02B" w14:textId="77777777" w:rsidR="009745F3" w:rsidRDefault="009745F3" w:rsidP="009745F3">
      <w:pPr>
        <w:jc w:val="both"/>
        <w:rPr>
          <w:rFonts w:ascii="Times New Roman" w:hAnsi="Times New Roman" w:cs="Times New Roman"/>
        </w:rPr>
      </w:pPr>
    </w:p>
    <w:p w14:paraId="6E19CA72" w14:textId="24100E53" w:rsidR="00E575D9" w:rsidRDefault="00E575D9" w:rsidP="0022298B">
      <w:pPr>
        <w:jc w:val="both"/>
        <w:rPr>
          <w:rFonts w:ascii="Times New Roman" w:hAnsi="Times New Roman" w:cs="Times New Roman"/>
        </w:rPr>
      </w:pPr>
      <w:r>
        <w:rPr>
          <w:rFonts w:ascii="Times New Roman" w:hAnsi="Times New Roman" w:cs="Times New Roman"/>
        </w:rPr>
        <w:t>Les</w:t>
      </w:r>
      <w:r w:rsidR="00490CD9">
        <w:rPr>
          <w:rFonts w:ascii="Times New Roman" w:hAnsi="Times New Roman" w:cs="Times New Roman"/>
        </w:rPr>
        <w:t xml:space="preserve"> juridictions </w:t>
      </w:r>
      <w:r w:rsidR="00BD647A">
        <w:rPr>
          <w:rFonts w:ascii="Times New Roman" w:hAnsi="Times New Roman" w:cs="Times New Roman"/>
        </w:rPr>
        <w:t xml:space="preserve">judiciaires et administratives </w:t>
      </w:r>
      <w:r w:rsidR="00490CD9">
        <w:rPr>
          <w:rFonts w:ascii="Times New Roman" w:hAnsi="Times New Roman" w:cs="Times New Roman"/>
        </w:rPr>
        <w:t>ont également été le théâtre de</w:t>
      </w:r>
      <w:r w:rsidR="00BD647A">
        <w:rPr>
          <w:rFonts w:ascii="Times New Roman" w:hAnsi="Times New Roman" w:cs="Times New Roman"/>
        </w:rPr>
        <w:t xml:space="preserve"> confrontation</w:t>
      </w:r>
      <w:r w:rsidR="001B191E">
        <w:rPr>
          <w:rFonts w:ascii="Times New Roman" w:hAnsi="Times New Roman" w:cs="Times New Roman"/>
        </w:rPr>
        <w:t>s</w:t>
      </w:r>
      <w:r w:rsidR="00BD647A">
        <w:rPr>
          <w:rFonts w:ascii="Times New Roman" w:hAnsi="Times New Roman" w:cs="Times New Roman"/>
        </w:rPr>
        <w:t xml:space="preserve"> entre positions divergentes.</w:t>
      </w:r>
      <w:r w:rsidR="00E922EA">
        <w:rPr>
          <w:rFonts w:ascii="Times New Roman" w:hAnsi="Times New Roman" w:cs="Times New Roman"/>
        </w:rPr>
        <w:t xml:space="preserve"> </w:t>
      </w:r>
      <w:r w:rsidR="0022298B">
        <w:rPr>
          <w:rFonts w:ascii="Times New Roman" w:hAnsi="Times New Roman" w:cs="Times New Roman"/>
        </w:rPr>
        <w:t xml:space="preserve">Dès le printemps 2020, la question de la légalité des arrêtés ministériels a été portée devant le </w:t>
      </w:r>
      <w:r w:rsidR="00971D91">
        <w:rPr>
          <w:rFonts w:ascii="Times New Roman" w:hAnsi="Times New Roman" w:cs="Times New Roman"/>
        </w:rPr>
        <w:t>Conseil d’État</w:t>
      </w:r>
      <w:r w:rsidR="00DE338A">
        <w:rPr>
          <w:rFonts w:ascii="Times New Roman" w:hAnsi="Times New Roman" w:cs="Times New Roman"/>
        </w:rPr>
        <w:t xml:space="preserve">, </w:t>
      </w:r>
      <w:r w:rsidR="00971D91">
        <w:rPr>
          <w:rFonts w:ascii="Times New Roman" w:hAnsi="Times New Roman" w:cs="Times New Roman"/>
        </w:rPr>
        <w:t xml:space="preserve">qui a eu à connaître </w:t>
      </w:r>
      <w:r w:rsidR="00BA68CB">
        <w:rPr>
          <w:rFonts w:ascii="Times New Roman" w:hAnsi="Times New Roman" w:cs="Times New Roman"/>
        </w:rPr>
        <w:t xml:space="preserve">d’un nombre impressionnant </w:t>
      </w:r>
      <w:r w:rsidR="003D1B51">
        <w:rPr>
          <w:rFonts w:ascii="Times New Roman" w:hAnsi="Times New Roman" w:cs="Times New Roman"/>
        </w:rPr>
        <w:t>de recours contre les</w:t>
      </w:r>
      <w:r w:rsidR="00C9546B">
        <w:rPr>
          <w:rFonts w:ascii="Times New Roman" w:hAnsi="Times New Roman" w:cs="Times New Roman"/>
        </w:rPr>
        <w:t xml:space="preserve"> arrêtés ministériels successifs</w:t>
      </w:r>
      <w:r w:rsidR="00971D91">
        <w:rPr>
          <w:rFonts w:ascii="Times New Roman" w:hAnsi="Times New Roman" w:cs="Times New Roman"/>
        </w:rPr>
        <w:t>.</w:t>
      </w:r>
      <w:r w:rsidR="00C9546B">
        <w:rPr>
          <w:rFonts w:ascii="Times New Roman" w:hAnsi="Times New Roman" w:cs="Times New Roman"/>
        </w:rPr>
        <w:t xml:space="preserve"> </w:t>
      </w:r>
      <w:r w:rsidR="00971D91">
        <w:rPr>
          <w:rFonts w:ascii="Times New Roman" w:hAnsi="Times New Roman" w:cs="Times New Roman"/>
        </w:rPr>
        <w:t xml:space="preserve">Les juridictions pénales, au premier chef desquelles les tribunaux de police, ont </w:t>
      </w:r>
      <w:r w:rsidR="00376C54">
        <w:rPr>
          <w:rFonts w:ascii="Times New Roman" w:hAnsi="Times New Roman" w:cs="Times New Roman"/>
        </w:rPr>
        <w:t xml:space="preserve">régulièrement eu à examiner la légalité des </w:t>
      </w:r>
      <w:r w:rsidR="00DE338A">
        <w:rPr>
          <w:rFonts w:ascii="Times New Roman" w:hAnsi="Times New Roman" w:cs="Times New Roman"/>
        </w:rPr>
        <w:t xml:space="preserve">normes contenant les </w:t>
      </w:r>
      <w:r w:rsidR="00376C54">
        <w:rPr>
          <w:rFonts w:ascii="Times New Roman" w:hAnsi="Times New Roman" w:cs="Times New Roman"/>
        </w:rPr>
        <w:t>infractions Covid</w:t>
      </w:r>
      <w:r w:rsidR="00164847">
        <w:rPr>
          <w:rFonts w:ascii="Times New Roman" w:hAnsi="Times New Roman" w:cs="Times New Roman"/>
        </w:rPr>
        <w:t>. La</w:t>
      </w:r>
      <w:r w:rsidR="00376C54">
        <w:rPr>
          <w:rFonts w:ascii="Times New Roman" w:hAnsi="Times New Roman" w:cs="Times New Roman"/>
        </w:rPr>
        <w:t xml:space="preserve"> jurisprudence</w:t>
      </w:r>
      <w:r w:rsidR="00164847">
        <w:rPr>
          <w:rFonts w:ascii="Times New Roman" w:hAnsi="Times New Roman" w:cs="Times New Roman"/>
        </w:rPr>
        <w:t xml:space="preserve"> </w:t>
      </w:r>
      <w:r w:rsidR="005E5491">
        <w:rPr>
          <w:rFonts w:ascii="Times New Roman" w:hAnsi="Times New Roman" w:cs="Times New Roman"/>
        </w:rPr>
        <w:t>s’est trouvé</w:t>
      </w:r>
      <w:r w:rsidR="00164847">
        <w:rPr>
          <w:rFonts w:ascii="Times New Roman" w:hAnsi="Times New Roman" w:cs="Times New Roman"/>
        </w:rPr>
        <w:t xml:space="preserve"> divisée entre celle, majoritaire, qui a appliqué les mesures </w:t>
      </w:r>
      <w:r w:rsidR="00EA3604">
        <w:rPr>
          <w:rFonts w:ascii="Times New Roman" w:hAnsi="Times New Roman" w:cs="Times New Roman"/>
        </w:rPr>
        <w:t>Covid</w:t>
      </w:r>
      <w:r w:rsidR="00602B7B">
        <w:rPr>
          <w:rFonts w:ascii="Times New Roman" w:hAnsi="Times New Roman" w:cs="Times New Roman"/>
        </w:rPr>
        <w:t xml:space="preserve"> </w:t>
      </w:r>
      <w:r w:rsidR="005E5491">
        <w:rPr>
          <w:rFonts w:ascii="Times New Roman" w:hAnsi="Times New Roman" w:cs="Times New Roman"/>
        </w:rPr>
        <w:t>aux faits poursuivis</w:t>
      </w:r>
      <w:r w:rsidR="00164847">
        <w:rPr>
          <w:rFonts w:ascii="Times New Roman" w:hAnsi="Times New Roman" w:cs="Times New Roman"/>
        </w:rPr>
        <w:t xml:space="preserve">, et celle, </w:t>
      </w:r>
      <w:r w:rsidR="00376C54">
        <w:rPr>
          <w:rFonts w:ascii="Times New Roman" w:hAnsi="Times New Roman" w:cs="Times New Roman"/>
        </w:rPr>
        <w:t>minoritaire</w:t>
      </w:r>
      <w:r w:rsidR="00164847">
        <w:rPr>
          <w:rFonts w:ascii="Times New Roman" w:hAnsi="Times New Roman" w:cs="Times New Roman"/>
        </w:rPr>
        <w:t>, qui a conclu à l’inconstitutionnalité de</w:t>
      </w:r>
      <w:r w:rsidR="005E5491">
        <w:rPr>
          <w:rFonts w:ascii="Times New Roman" w:hAnsi="Times New Roman" w:cs="Times New Roman"/>
        </w:rPr>
        <w:t>s</w:t>
      </w:r>
      <w:r w:rsidR="00164847">
        <w:rPr>
          <w:rFonts w:ascii="Times New Roman" w:hAnsi="Times New Roman" w:cs="Times New Roman"/>
        </w:rPr>
        <w:t xml:space="preserve"> normes</w:t>
      </w:r>
      <w:r w:rsidR="005E5491">
        <w:rPr>
          <w:rFonts w:ascii="Times New Roman" w:hAnsi="Times New Roman" w:cs="Times New Roman"/>
        </w:rPr>
        <w:t xml:space="preserve"> pénales Covid</w:t>
      </w:r>
      <w:r w:rsidR="00164847">
        <w:rPr>
          <w:rFonts w:ascii="Times New Roman" w:hAnsi="Times New Roman" w:cs="Times New Roman"/>
        </w:rPr>
        <w:t>,</w:t>
      </w:r>
      <w:r w:rsidR="00164847" w:rsidRPr="00164847">
        <w:rPr>
          <w:rFonts w:ascii="Times New Roman" w:hAnsi="Times New Roman" w:cs="Times New Roman"/>
        </w:rPr>
        <w:t xml:space="preserve"> </w:t>
      </w:r>
      <w:r w:rsidR="00164847" w:rsidRPr="009D03BA">
        <w:rPr>
          <w:rFonts w:ascii="Times New Roman" w:hAnsi="Times New Roman" w:cs="Times New Roman"/>
        </w:rPr>
        <w:t>relay</w:t>
      </w:r>
      <w:r w:rsidR="00164847">
        <w:rPr>
          <w:rFonts w:ascii="Times New Roman" w:hAnsi="Times New Roman" w:cs="Times New Roman"/>
        </w:rPr>
        <w:t>a</w:t>
      </w:r>
      <w:r w:rsidR="00164847" w:rsidRPr="009D03BA">
        <w:rPr>
          <w:rFonts w:ascii="Times New Roman" w:hAnsi="Times New Roman" w:cs="Times New Roman"/>
        </w:rPr>
        <w:t xml:space="preserve">nt </w:t>
      </w:r>
      <w:r w:rsidR="005E5491">
        <w:rPr>
          <w:rFonts w:ascii="Times New Roman" w:hAnsi="Times New Roman" w:cs="Times New Roman"/>
        </w:rPr>
        <w:t xml:space="preserve">ainsi </w:t>
      </w:r>
      <w:r w:rsidR="00164847">
        <w:rPr>
          <w:rFonts w:ascii="Times New Roman" w:hAnsi="Times New Roman" w:cs="Times New Roman"/>
        </w:rPr>
        <w:t>les</w:t>
      </w:r>
      <w:r w:rsidR="00164847" w:rsidRPr="009D03BA">
        <w:rPr>
          <w:rFonts w:ascii="Times New Roman" w:hAnsi="Times New Roman" w:cs="Times New Roman"/>
        </w:rPr>
        <w:t xml:space="preserve"> vives inquiétudes </w:t>
      </w:r>
      <w:r w:rsidR="005E5491">
        <w:rPr>
          <w:rFonts w:ascii="Times New Roman" w:hAnsi="Times New Roman" w:cs="Times New Roman"/>
        </w:rPr>
        <w:t xml:space="preserve">exprimées par d’autres acteurs </w:t>
      </w:r>
      <w:r w:rsidR="00164847" w:rsidRPr="009D03BA">
        <w:rPr>
          <w:rFonts w:ascii="Times New Roman" w:hAnsi="Times New Roman" w:cs="Times New Roman"/>
        </w:rPr>
        <w:t>quant au respect de principes essentiels de l’État de droit</w:t>
      </w:r>
      <w:r w:rsidR="00164847">
        <w:rPr>
          <w:rFonts w:ascii="Times New Roman" w:hAnsi="Times New Roman" w:cs="Times New Roman"/>
        </w:rPr>
        <w:t>.</w:t>
      </w:r>
      <w:r>
        <w:rPr>
          <w:rFonts w:ascii="Times New Roman" w:hAnsi="Times New Roman" w:cs="Times New Roman"/>
        </w:rPr>
        <w:t xml:space="preserve"> </w:t>
      </w:r>
      <w:r w:rsidR="00AD0C39">
        <w:rPr>
          <w:rFonts w:ascii="Times New Roman" w:hAnsi="Times New Roman" w:cs="Times New Roman"/>
        </w:rPr>
        <w:t>Les arrêts rendus par la Cour de cassation</w:t>
      </w:r>
      <w:r w:rsidR="000A4526">
        <w:rPr>
          <w:rStyle w:val="Appelnotedebasdep"/>
          <w:rFonts w:ascii="Times New Roman" w:hAnsi="Times New Roman" w:cs="Times New Roman"/>
        </w:rPr>
        <w:footnoteReference w:id="23"/>
      </w:r>
      <w:r w:rsidR="00AD0C39">
        <w:rPr>
          <w:rFonts w:ascii="Times New Roman" w:hAnsi="Times New Roman" w:cs="Times New Roman"/>
        </w:rPr>
        <w:t xml:space="preserve"> et la Cour constitutionnelle</w:t>
      </w:r>
      <w:r w:rsidR="000A4526">
        <w:rPr>
          <w:rStyle w:val="Appelnotedebasdep"/>
          <w:rFonts w:ascii="Times New Roman" w:hAnsi="Times New Roman" w:cs="Times New Roman"/>
        </w:rPr>
        <w:footnoteReference w:id="24"/>
      </w:r>
      <w:r w:rsidR="00AD0C39">
        <w:rPr>
          <w:rFonts w:ascii="Times New Roman" w:hAnsi="Times New Roman" w:cs="Times New Roman"/>
        </w:rPr>
        <w:t xml:space="preserve">, qui </w:t>
      </w:r>
      <w:r w:rsidR="005E50AF">
        <w:rPr>
          <w:rFonts w:ascii="Times New Roman" w:hAnsi="Times New Roman" w:cs="Times New Roman"/>
        </w:rPr>
        <w:t>ont</w:t>
      </w:r>
      <w:r w:rsidR="00AD0C39">
        <w:rPr>
          <w:rFonts w:ascii="Times New Roman" w:hAnsi="Times New Roman" w:cs="Times New Roman"/>
        </w:rPr>
        <w:t xml:space="preserve"> toutes </w:t>
      </w:r>
      <w:r w:rsidR="00D6691A">
        <w:rPr>
          <w:rFonts w:ascii="Times New Roman" w:hAnsi="Times New Roman" w:cs="Times New Roman"/>
        </w:rPr>
        <w:t xml:space="preserve">les deux </w:t>
      </w:r>
      <w:r w:rsidR="005E50AF">
        <w:rPr>
          <w:rFonts w:ascii="Times New Roman" w:hAnsi="Times New Roman" w:cs="Times New Roman"/>
        </w:rPr>
        <w:t>conclu</w:t>
      </w:r>
      <w:r w:rsidR="00D6691A">
        <w:rPr>
          <w:rFonts w:ascii="Times New Roman" w:hAnsi="Times New Roman" w:cs="Times New Roman"/>
        </w:rPr>
        <w:t xml:space="preserve"> à la légalité des mesures</w:t>
      </w:r>
      <w:r w:rsidR="000A4526" w:rsidRPr="00D6691A">
        <w:rPr>
          <w:rFonts w:ascii="Times New Roman" w:hAnsi="Times New Roman" w:cs="Times New Roman"/>
        </w:rPr>
        <w:t>, n’ont</w:t>
      </w:r>
      <w:r w:rsidR="000A4526" w:rsidRPr="00A22555">
        <w:rPr>
          <w:rFonts w:ascii="Times New Roman" w:hAnsi="Times New Roman" w:cs="Times New Roman"/>
        </w:rPr>
        <w:t xml:space="preserve"> </w:t>
      </w:r>
      <w:r w:rsidR="000A4526">
        <w:rPr>
          <w:rFonts w:ascii="Times New Roman" w:hAnsi="Times New Roman" w:cs="Times New Roman"/>
        </w:rPr>
        <w:t>pas définitivement mis fin à la controverse</w:t>
      </w:r>
      <w:r w:rsidR="000A4526">
        <w:rPr>
          <w:rStyle w:val="Appelnotedebasdep"/>
          <w:rFonts w:ascii="Times New Roman" w:hAnsi="Times New Roman" w:cs="Times New Roman"/>
        </w:rPr>
        <w:footnoteReference w:id="25"/>
      </w:r>
      <w:r w:rsidR="000A4526">
        <w:rPr>
          <w:rFonts w:ascii="Times New Roman" w:hAnsi="Times New Roman" w:cs="Times New Roman"/>
        </w:rPr>
        <w:t>.</w:t>
      </w:r>
    </w:p>
    <w:p w14:paraId="1A19C48C" w14:textId="77777777" w:rsidR="00E575D9" w:rsidRDefault="00E575D9" w:rsidP="0022298B">
      <w:pPr>
        <w:jc w:val="both"/>
        <w:rPr>
          <w:rFonts w:ascii="Times New Roman" w:hAnsi="Times New Roman" w:cs="Times New Roman"/>
        </w:rPr>
      </w:pPr>
    </w:p>
    <w:p w14:paraId="05143BDA" w14:textId="5D6D18DF" w:rsidR="00A761DE" w:rsidRDefault="00490CD9" w:rsidP="0022298B">
      <w:pPr>
        <w:jc w:val="both"/>
        <w:rPr>
          <w:rFonts w:ascii="Times New Roman" w:hAnsi="Times New Roman" w:cs="Times New Roman"/>
        </w:rPr>
      </w:pPr>
      <w:r>
        <w:rPr>
          <w:rFonts w:ascii="Times New Roman" w:hAnsi="Times New Roman" w:cs="Times New Roman"/>
        </w:rPr>
        <w:t xml:space="preserve">Enfin, </w:t>
      </w:r>
      <w:r w:rsidR="00006FAE">
        <w:rPr>
          <w:rFonts w:ascii="Times New Roman" w:hAnsi="Times New Roman" w:cs="Times New Roman"/>
        </w:rPr>
        <w:t>l</w:t>
      </w:r>
      <w:r w:rsidR="00602B7B">
        <w:rPr>
          <w:rFonts w:ascii="Times New Roman" w:hAnsi="Times New Roman" w:cs="Times New Roman"/>
        </w:rPr>
        <w:t>a</w:t>
      </w:r>
      <w:r w:rsidR="00006FAE">
        <w:rPr>
          <w:rFonts w:ascii="Times New Roman" w:hAnsi="Times New Roman" w:cs="Times New Roman"/>
        </w:rPr>
        <w:t xml:space="preserve"> </w:t>
      </w:r>
      <w:r w:rsidR="003122FD">
        <w:rPr>
          <w:rFonts w:ascii="Times New Roman" w:hAnsi="Times New Roman" w:cs="Times New Roman"/>
        </w:rPr>
        <w:t>question de</w:t>
      </w:r>
      <w:r w:rsidR="00006FAE">
        <w:rPr>
          <w:rFonts w:ascii="Times New Roman" w:hAnsi="Times New Roman" w:cs="Times New Roman"/>
        </w:rPr>
        <w:t xml:space="preserve"> la légalité et </w:t>
      </w:r>
      <w:r w:rsidR="003122FD">
        <w:rPr>
          <w:rFonts w:ascii="Times New Roman" w:hAnsi="Times New Roman" w:cs="Times New Roman"/>
        </w:rPr>
        <w:t xml:space="preserve">de </w:t>
      </w:r>
      <w:r w:rsidR="00006FAE">
        <w:rPr>
          <w:rFonts w:ascii="Times New Roman" w:hAnsi="Times New Roman" w:cs="Times New Roman"/>
        </w:rPr>
        <w:t xml:space="preserve">la légitimité des mesures </w:t>
      </w:r>
      <w:r w:rsidR="00EA3604">
        <w:rPr>
          <w:rFonts w:ascii="Times New Roman" w:hAnsi="Times New Roman" w:cs="Times New Roman"/>
        </w:rPr>
        <w:t>Covid</w:t>
      </w:r>
      <w:r w:rsidR="00602B7B">
        <w:rPr>
          <w:rFonts w:ascii="Times New Roman" w:hAnsi="Times New Roman" w:cs="Times New Roman"/>
        </w:rPr>
        <w:t xml:space="preserve"> </w:t>
      </w:r>
      <w:r w:rsidR="00266723">
        <w:rPr>
          <w:rFonts w:ascii="Times New Roman" w:hAnsi="Times New Roman" w:cs="Times New Roman"/>
        </w:rPr>
        <w:t>et des infractions qui en découlent,</w:t>
      </w:r>
      <w:r w:rsidR="00006FAE">
        <w:rPr>
          <w:rFonts w:ascii="Times New Roman" w:hAnsi="Times New Roman" w:cs="Times New Roman"/>
        </w:rPr>
        <w:t xml:space="preserve"> </w:t>
      </w:r>
      <w:r w:rsidR="0022298B">
        <w:rPr>
          <w:rFonts w:ascii="Times New Roman" w:hAnsi="Times New Roman" w:cs="Times New Roman"/>
        </w:rPr>
        <w:t xml:space="preserve">a été </w:t>
      </w:r>
      <w:r w:rsidR="00710462">
        <w:rPr>
          <w:rFonts w:ascii="Times New Roman" w:hAnsi="Times New Roman" w:cs="Times New Roman"/>
        </w:rPr>
        <w:t>amplement</w:t>
      </w:r>
      <w:r w:rsidR="0022298B">
        <w:rPr>
          <w:rFonts w:ascii="Times New Roman" w:hAnsi="Times New Roman" w:cs="Times New Roman"/>
        </w:rPr>
        <w:t xml:space="preserve"> relayé</w:t>
      </w:r>
      <w:r w:rsidR="003D1B51">
        <w:rPr>
          <w:rFonts w:ascii="Times New Roman" w:hAnsi="Times New Roman" w:cs="Times New Roman"/>
        </w:rPr>
        <w:t>e</w:t>
      </w:r>
      <w:r w:rsidR="00FD4798">
        <w:rPr>
          <w:rFonts w:ascii="Times New Roman" w:hAnsi="Times New Roman" w:cs="Times New Roman"/>
        </w:rPr>
        <w:t xml:space="preserve"> au sein de la société civile. </w:t>
      </w:r>
      <w:r w:rsidR="00AD1330">
        <w:rPr>
          <w:rFonts w:ascii="Times New Roman" w:hAnsi="Times New Roman" w:cs="Times New Roman"/>
        </w:rPr>
        <w:t>Le</w:t>
      </w:r>
      <w:r w:rsidR="005303A3">
        <w:rPr>
          <w:rFonts w:ascii="Times New Roman" w:hAnsi="Times New Roman" w:cs="Times New Roman"/>
        </w:rPr>
        <w:t xml:space="preserve"> </w:t>
      </w:r>
      <w:r w:rsidR="00AD1330">
        <w:rPr>
          <w:rFonts w:ascii="Times New Roman" w:hAnsi="Times New Roman" w:cs="Times New Roman"/>
        </w:rPr>
        <w:t>large écho dont ont joui les décisions judiciaires concluant à l’illégalité des infractions Covid</w:t>
      </w:r>
      <w:r w:rsidR="00710462">
        <w:rPr>
          <w:rFonts w:ascii="Times New Roman" w:hAnsi="Times New Roman" w:cs="Times New Roman"/>
        </w:rPr>
        <w:t>, notamment à travers les prises de positions d’acteurs associatifs de premier plan tels que la Ligue des droits humains</w:t>
      </w:r>
      <w:r w:rsidR="00AC1425">
        <w:rPr>
          <w:rStyle w:val="Appelnotedebasdep"/>
          <w:rFonts w:ascii="Times New Roman" w:hAnsi="Times New Roman" w:cs="Times New Roman"/>
        </w:rPr>
        <w:footnoteReference w:id="26"/>
      </w:r>
      <w:r w:rsidR="00710462">
        <w:rPr>
          <w:rFonts w:ascii="Times New Roman" w:hAnsi="Times New Roman" w:cs="Times New Roman"/>
        </w:rPr>
        <w:t xml:space="preserve">, </w:t>
      </w:r>
      <w:r w:rsidR="00266723" w:rsidRPr="00710462">
        <w:rPr>
          <w:rFonts w:ascii="Times New Roman" w:hAnsi="Times New Roman" w:cs="Times New Roman"/>
        </w:rPr>
        <w:t xml:space="preserve">a contribué à </w:t>
      </w:r>
      <w:r w:rsidR="00710462">
        <w:rPr>
          <w:rFonts w:ascii="Times New Roman" w:hAnsi="Times New Roman" w:cs="Times New Roman"/>
        </w:rPr>
        <w:t>décloisonner le débat juridique</w:t>
      </w:r>
      <w:r w:rsidR="00FA38B5" w:rsidRPr="00710462">
        <w:rPr>
          <w:rFonts w:ascii="Times New Roman" w:hAnsi="Times New Roman" w:cs="Times New Roman"/>
        </w:rPr>
        <w:t>.</w:t>
      </w:r>
      <w:r w:rsidR="00186796">
        <w:rPr>
          <w:rFonts w:ascii="Times New Roman" w:hAnsi="Times New Roman" w:cs="Times New Roman"/>
        </w:rPr>
        <w:t xml:space="preserve"> </w:t>
      </w:r>
      <w:r w:rsidR="00186796" w:rsidRPr="00AC1425">
        <w:rPr>
          <w:rFonts w:ascii="Times New Roman" w:hAnsi="Times New Roman" w:cs="Times New Roman"/>
        </w:rPr>
        <w:t xml:space="preserve">La diffusion de rapports </w:t>
      </w:r>
      <w:r w:rsidR="00AC1425" w:rsidRPr="00AC1425">
        <w:rPr>
          <w:rFonts w:ascii="Times New Roman" w:hAnsi="Times New Roman" w:cs="Times New Roman"/>
        </w:rPr>
        <w:t>d’acteurs institutionnels</w:t>
      </w:r>
      <w:r w:rsidR="00AC1425" w:rsidRPr="00AC1425">
        <w:rPr>
          <w:rStyle w:val="Appelnotedebasdep"/>
          <w:rFonts w:ascii="Times New Roman" w:hAnsi="Times New Roman" w:cs="Times New Roman"/>
        </w:rPr>
        <w:footnoteReference w:id="27"/>
      </w:r>
      <w:r w:rsidR="00AC1425" w:rsidRPr="00AC1425">
        <w:rPr>
          <w:rFonts w:ascii="Times New Roman" w:hAnsi="Times New Roman" w:cs="Times New Roman"/>
        </w:rPr>
        <w:t xml:space="preserve"> ou non</w:t>
      </w:r>
      <w:r w:rsidR="00AC1425" w:rsidRPr="00AC1425">
        <w:rPr>
          <w:rStyle w:val="Appelnotedebasdep"/>
          <w:rFonts w:ascii="Times New Roman" w:hAnsi="Times New Roman" w:cs="Times New Roman"/>
        </w:rPr>
        <w:footnoteReference w:id="28"/>
      </w:r>
      <w:r w:rsidR="00186796" w:rsidRPr="00AC1425">
        <w:rPr>
          <w:rFonts w:ascii="Times New Roman" w:hAnsi="Times New Roman" w:cs="Times New Roman"/>
        </w:rPr>
        <w:t xml:space="preserve">, </w:t>
      </w:r>
      <w:r w:rsidR="00AC1425" w:rsidRPr="00AC1425">
        <w:rPr>
          <w:rFonts w:ascii="Times New Roman" w:hAnsi="Times New Roman" w:cs="Times New Roman"/>
        </w:rPr>
        <w:t>ainsi que</w:t>
      </w:r>
      <w:r w:rsidR="00186796" w:rsidRPr="00AC1425">
        <w:rPr>
          <w:rFonts w:ascii="Times New Roman" w:hAnsi="Times New Roman" w:cs="Times New Roman"/>
        </w:rPr>
        <w:t xml:space="preserve"> d</w:t>
      </w:r>
      <w:r w:rsidR="00AC1425" w:rsidRPr="00AC1425">
        <w:rPr>
          <w:rFonts w:ascii="Times New Roman" w:hAnsi="Times New Roman" w:cs="Times New Roman"/>
        </w:rPr>
        <w:t>’</w:t>
      </w:r>
      <w:r w:rsidR="00186796" w:rsidRPr="00AC1425">
        <w:rPr>
          <w:rFonts w:ascii="Times New Roman" w:hAnsi="Times New Roman" w:cs="Times New Roman"/>
        </w:rPr>
        <w:t xml:space="preserve">études </w:t>
      </w:r>
      <w:r w:rsidR="00AC1425" w:rsidRPr="00AC1425">
        <w:rPr>
          <w:rFonts w:ascii="Times New Roman" w:hAnsi="Times New Roman" w:cs="Times New Roman"/>
        </w:rPr>
        <w:t xml:space="preserve">de terrain, </w:t>
      </w:r>
      <w:r w:rsidR="00186796" w:rsidRPr="00AC1425">
        <w:rPr>
          <w:rFonts w:ascii="Times New Roman" w:hAnsi="Times New Roman" w:cs="Times New Roman"/>
        </w:rPr>
        <w:t xml:space="preserve">ont </w:t>
      </w:r>
      <w:r w:rsidR="00AC1425" w:rsidRPr="00AC1425">
        <w:rPr>
          <w:rFonts w:ascii="Times New Roman" w:hAnsi="Times New Roman" w:cs="Times New Roman"/>
        </w:rPr>
        <w:t xml:space="preserve">par ailleurs </w:t>
      </w:r>
      <w:r w:rsidR="00186796" w:rsidRPr="00AC1425">
        <w:rPr>
          <w:rFonts w:ascii="Times New Roman" w:hAnsi="Times New Roman" w:cs="Times New Roman"/>
        </w:rPr>
        <w:t xml:space="preserve">relayé </w:t>
      </w:r>
      <w:r w:rsidR="00AC1425" w:rsidRPr="00AC1425">
        <w:rPr>
          <w:rFonts w:ascii="Times New Roman" w:hAnsi="Times New Roman" w:cs="Times New Roman"/>
        </w:rPr>
        <w:t>les</w:t>
      </w:r>
      <w:r w:rsidR="00AC1425">
        <w:rPr>
          <w:rFonts w:ascii="Times New Roman" w:hAnsi="Times New Roman" w:cs="Times New Roman"/>
        </w:rPr>
        <w:t xml:space="preserve"> </w:t>
      </w:r>
      <w:r w:rsidR="00210624">
        <w:rPr>
          <w:rFonts w:ascii="Times New Roman" w:hAnsi="Times New Roman" w:cs="Times New Roman"/>
        </w:rPr>
        <w:t xml:space="preserve">constats et </w:t>
      </w:r>
      <w:r w:rsidR="00AC1425">
        <w:rPr>
          <w:rFonts w:ascii="Times New Roman" w:hAnsi="Times New Roman" w:cs="Times New Roman"/>
        </w:rPr>
        <w:t xml:space="preserve">préoccupations </w:t>
      </w:r>
      <w:r w:rsidR="00210624">
        <w:rPr>
          <w:rFonts w:ascii="Times New Roman" w:hAnsi="Times New Roman" w:cs="Times New Roman"/>
        </w:rPr>
        <w:t>relatifs aux</w:t>
      </w:r>
      <w:r w:rsidR="00AC1425">
        <w:rPr>
          <w:rFonts w:ascii="Times New Roman" w:hAnsi="Times New Roman" w:cs="Times New Roman"/>
        </w:rPr>
        <w:t xml:space="preserve"> pratiques de répression des infractions Covid. </w:t>
      </w:r>
      <w:r w:rsidR="00FA38B5" w:rsidRPr="00AC1425">
        <w:rPr>
          <w:rFonts w:ascii="Times New Roman" w:hAnsi="Times New Roman" w:cs="Times New Roman"/>
        </w:rPr>
        <w:t xml:space="preserve">De nombreuses manifestations et </w:t>
      </w:r>
      <w:r w:rsidR="00FA38B5" w:rsidRPr="00AC1425">
        <w:rPr>
          <w:rFonts w:ascii="Times New Roman" w:hAnsi="Times New Roman" w:cs="Times New Roman"/>
        </w:rPr>
        <w:lastRenderedPageBreak/>
        <w:t xml:space="preserve">initiatives citoyennes ont ainsi porté dans la rue </w:t>
      </w:r>
      <w:r w:rsidR="00EA4B80" w:rsidRPr="00AC1425">
        <w:rPr>
          <w:rFonts w:ascii="Times New Roman" w:hAnsi="Times New Roman" w:cs="Times New Roman"/>
        </w:rPr>
        <w:t>les questions, doutes et critiques formulés par les juristes.</w:t>
      </w:r>
      <w:r w:rsidR="00EA4B80">
        <w:rPr>
          <w:rFonts w:ascii="Times New Roman" w:hAnsi="Times New Roman" w:cs="Times New Roman"/>
        </w:rPr>
        <w:t xml:space="preserve"> </w:t>
      </w:r>
    </w:p>
    <w:p w14:paraId="257B6A60" w14:textId="77777777" w:rsidR="00006FAE" w:rsidRPr="0005621F" w:rsidRDefault="00006FAE" w:rsidP="0022298B">
      <w:pPr>
        <w:jc w:val="both"/>
        <w:rPr>
          <w:rFonts w:ascii="Times New Roman" w:hAnsi="Times New Roman" w:cs="Times New Roman"/>
        </w:rPr>
      </w:pPr>
    </w:p>
    <w:p w14:paraId="5DD9BF3A" w14:textId="084038B6" w:rsidR="00DD2821" w:rsidRDefault="004E3657" w:rsidP="00AD1330">
      <w:pPr>
        <w:jc w:val="both"/>
        <w:rPr>
          <w:rFonts w:ascii="Times New Roman" w:hAnsi="Times New Roman" w:cs="Times New Roman"/>
        </w:rPr>
      </w:pPr>
      <w:r w:rsidRPr="00186796">
        <w:rPr>
          <w:rFonts w:ascii="Times New Roman" w:hAnsi="Times New Roman" w:cs="Times New Roman"/>
        </w:rPr>
        <w:t>Ces</w:t>
      </w:r>
      <w:r w:rsidR="00006FAE" w:rsidRPr="00186796">
        <w:rPr>
          <w:rFonts w:ascii="Times New Roman" w:hAnsi="Times New Roman" w:cs="Times New Roman"/>
        </w:rPr>
        <w:t xml:space="preserve"> débats </w:t>
      </w:r>
      <w:r w:rsidR="00006FAE" w:rsidRPr="00210624">
        <w:rPr>
          <w:rFonts w:ascii="Times New Roman" w:hAnsi="Times New Roman" w:cs="Times New Roman"/>
        </w:rPr>
        <w:t>nourris</w:t>
      </w:r>
      <w:r w:rsidRPr="00210624">
        <w:rPr>
          <w:rFonts w:ascii="Times New Roman" w:hAnsi="Times New Roman" w:cs="Times New Roman"/>
        </w:rPr>
        <w:t xml:space="preserve"> </w:t>
      </w:r>
      <w:r w:rsidR="00186796" w:rsidRPr="00210624">
        <w:rPr>
          <w:rFonts w:ascii="Times New Roman" w:hAnsi="Times New Roman" w:cs="Times New Roman"/>
        </w:rPr>
        <w:t>ont constitué la trame de fond du colloque organisé</w:t>
      </w:r>
      <w:r w:rsidR="00186796">
        <w:rPr>
          <w:rFonts w:ascii="Times New Roman" w:hAnsi="Times New Roman" w:cs="Times New Roman"/>
        </w:rPr>
        <w:t xml:space="preserve"> le 9 décembre 2022 à l’Université </w:t>
      </w:r>
      <w:r w:rsidR="00210624">
        <w:rPr>
          <w:rFonts w:ascii="Times New Roman" w:hAnsi="Times New Roman" w:cs="Times New Roman"/>
        </w:rPr>
        <w:t>Saint-Louis</w:t>
      </w:r>
      <w:r w:rsidR="00186796">
        <w:rPr>
          <w:rFonts w:ascii="Times New Roman" w:hAnsi="Times New Roman" w:cs="Times New Roman"/>
        </w:rPr>
        <w:t xml:space="preserve"> – Bruxelles.</w:t>
      </w:r>
      <w:r w:rsidR="00210624">
        <w:rPr>
          <w:rFonts w:ascii="Times New Roman" w:hAnsi="Times New Roman" w:cs="Times New Roman"/>
        </w:rPr>
        <w:t xml:space="preserve"> </w:t>
      </w:r>
      <w:r>
        <w:rPr>
          <w:rFonts w:ascii="Times New Roman" w:hAnsi="Times New Roman" w:cs="Times New Roman"/>
        </w:rPr>
        <w:t>D</w:t>
      </w:r>
      <w:r w:rsidR="00006FAE">
        <w:rPr>
          <w:rFonts w:ascii="Times New Roman" w:hAnsi="Times New Roman" w:cs="Times New Roman"/>
        </w:rPr>
        <w:t xml:space="preserve">ans </w:t>
      </w:r>
      <w:r w:rsidR="00210624">
        <w:rPr>
          <w:rFonts w:ascii="Times New Roman" w:hAnsi="Times New Roman" w:cs="Times New Roman"/>
        </w:rPr>
        <w:t>la prolongation</w:t>
      </w:r>
      <w:r w:rsidR="00006FAE">
        <w:rPr>
          <w:rFonts w:ascii="Times New Roman" w:hAnsi="Times New Roman" w:cs="Times New Roman"/>
        </w:rPr>
        <w:t xml:space="preserve"> de la démarche empirique qui a caractérisé </w:t>
      </w:r>
      <w:r w:rsidR="00AD1330">
        <w:rPr>
          <w:rFonts w:ascii="Times New Roman" w:hAnsi="Times New Roman" w:cs="Times New Roman"/>
        </w:rPr>
        <w:t xml:space="preserve">la </w:t>
      </w:r>
      <w:r w:rsidR="00006FAE">
        <w:rPr>
          <w:rFonts w:ascii="Times New Roman" w:hAnsi="Times New Roman" w:cs="Times New Roman"/>
        </w:rPr>
        <w:t>recherche, le choix a été fait de</w:t>
      </w:r>
      <w:r w:rsidR="00A761DE" w:rsidRPr="0005621F">
        <w:rPr>
          <w:rFonts w:ascii="Times New Roman" w:hAnsi="Times New Roman" w:cs="Times New Roman"/>
        </w:rPr>
        <w:t xml:space="preserve"> donner </w:t>
      </w:r>
      <w:r w:rsidR="00406236">
        <w:rPr>
          <w:rFonts w:ascii="Times New Roman" w:hAnsi="Times New Roman" w:cs="Times New Roman"/>
        </w:rPr>
        <w:t xml:space="preserve">largement </w:t>
      </w:r>
      <w:r w:rsidR="00A761DE" w:rsidRPr="0005621F">
        <w:rPr>
          <w:rFonts w:ascii="Times New Roman" w:hAnsi="Times New Roman" w:cs="Times New Roman"/>
        </w:rPr>
        <w:t xml:space="preserve">la parole aux acteurs et actrices de terrain </w:t>
      </w:r>
      <w:r w:rsidR="00006FAE">
        <w:rPr>
          <w:rFonts w:ascii="Times New Roman" w:hAnsi="Times New Roman" w:cs="Times New Roman"/>
        </w:rPr>
        <w:t xml:space="preserve">qui se sont retrouvés </w:t>
      </w:r>
      <w:r w:rsidR="00A761DE" w:rsidRPr="0005621F">
        <w:rPr>
          <w:rFonts w:ascii="Times New Roman" w:hAnsi="Times New Roman" w:cs="Times New Roman"/>
        </w:rPr>
        <w:t>en première ligne dans l’application</w:t>
      </w:r>
      <w:r w:rsidR="00FA38B5">
        <w:rPr>
          <w:rFonts w:ascii="Times New Roman" w:hAnsi="Times New Roman" w:cs="Times New Roman"/>
        </w:rPr>
        <w:t xml:space="preserve"> et </w:t>
      </w:r>
      <w:r w:rsidR="00A761DE" w:rsidRPr="0005621F">
        <w:rPr>
          <w:rFonts w:ascii="Times New Roman" w:hAnsi="Times New Roman" w:cs="Times New Roman"/>
        </w:rPr>
        <w:t>le suivi</w:t>
      </w:r>
      <w:r w:rsidR="00FA38B5">
        <w:rPr>
          <w:rFonts w:ascii="Times New Roman" w:hAnsi="Times New Roman" w:cs="Times New Roman"/>
        </w:rPr>
        <w:t xml:space="preserve"> des infractions</w:t>
      </w:r>
      <w:r w:rsidR="00006FAE">
        <w:rPr>
          <w:rFonts w:ascii="Times New Roman" w:hAnsi="Times New Roman" w:cs="Times New Roman"/>
        </w:rPr>
        <w:t xml:space="preserve"> Covid.</w:t>
      </w:r>
      <w:r w:rsidR="0022298B">
        <w:rPr>
          <w:rFonts w:ascii="Times New Roman" w:hAnsi="Times New Roman" w:cs="Times New Roman"/>
        </w:rPr>
        <w:t xml:space="preserve"> </w:t>
      </w:r>
      <w:r w:rsidR="00BD647A">
        <w:rPr>
          <w:rFonts w:ascii="Times New Roman" w:hAnsi="Times New Roman" w:cs="Times New Roman"/>
        </w:rPr>
        <w:t>Leur éclairage</w:t>
      </w:r>
      <w:r w:rsidR="00406236">
        <w:rPr>
          <w:rFonts w:ascii="Times New Roman" w:hAnsi="Times New Roman" w:cs="Times New Roman"/>
        </w:rPr>
        <w:t xml:space="preserve">, combiné aux résultats de la recherche et à deux interventions </w:t>
      </w:r>
      <w:r w:rsidR="00406236" w:rsidRPr="00406236">
        <w:rPr>
          <w:rFonts w:ascii="Times New Roman" w:hAnsi="Times New Roman" w:cs="Times New Roman"/>
        </w:rPr>
        <w:t>conclusives proposant des analyses</w:t>
      </w:r>
      <w:r w:rsidR="00406236">
        <w:rPr>
          <w:rFonts w:ascii="Times New Roman" w:hAnsi="Times New Roman" w:cs="Times New Roman"/>
        </w:rPr>
        <w:t xml:space="preserve"> </w:t>
      </w:r>
      <w:r w:rsidR="00F95C0A">
        <w:rPr>
          <w:rFonts w:ascii="Times New Roman" w:hAnsi="Times New Roman" w:cs="Times New Roman"/>
        </w:rPr>
        <w:t xml:space="preserve">plus </w:t>
      </w:r>
      <w:r w:rsidR="00406236" w:rsidRPr="00AC1425">
        <w:rPr>
          <w:rFonts w:ascii="Times New Roman" w:hAnsi="Times New Roman" w:cs="Times New Roman"/>
        </w:rPr>
        <w:t xml:space="preserve">systémiques, </w:t>
      </w:r>
      <w:r w:rsidR="00BD647A" w:rsidRPr="00AC1425">
        <w:rPr>
          <w:rFonts w:ascii="Times New Roman" w:hAnsi="Times New Roman" w:cs="Times New Roman"/>
        </w:rPr>
        <w:t>a</w:t>
      </w:r>
      <w:r w:rsidR="00BD647A">
        <w:rPr>
          <w:rFonts w:ascii="Times New Roman" w:hAnsi="Times New Roman" w:cs="Times New Roman"/>
        </w:rPr>
        <w:t xml:space="preserve"> </w:t>
      </w:r>
      <w:r w:rsidR="00BD647A" w:rsidRPr="00E575D9">
        <w:rPr>
          <w:rFonts w:ascii="Times New Roman" w:hAnsi="Times New Roman" w:cs="Times New Roman"/>
        </w:rPr>
        <w:t xml:space="preserve">permis </w:t>
      </w:r>
      <w:r w:rsidR="00E575D9">
        <w:rPr>
          <w:rFonts w:ascii="Times New Roman" w:hAnsi="Times New Roman" w:cs="Times New Roman"/>
        </w:rPr>
        <w:t>de tenir des</w:t>
      </w:r>
      <w:r w:rsidR="00611FAF" w:rsidRPr="00E575D9">
        <w:rPr>
          <w:rFonts w:ascii="Times New Roman" w:hAnsi="Times New Roman" w:cs="Times New Roman"/>
        </w:rPr>
        <w:t xml:space="preserve"> échanges</w:t>
      </w:r>
      <w:r w:rsidR="00BD647A" w:rsidRPr="00E575D9">
        <w:rPr>
          <w:rFonts w:ascii="Times New Roman" w:hAnsi="Times New Roman" w:cs="Times New Roman"/>
        </w:rPr>
        <w:t xml:space="preserve"> de qualité </w:t>
      </w:r>
      <w:r w:rsidR="00E575D9">
        <w:rPr>
          <w:rFonts w:ascii="Times New Roman" w:hAnsi="Times New Roman" w:cs="Times New Roman"/>
        </w:rPr>
        <w:t xml:space="preserve">autour de </w:t>
      </w:r>
      <w:r w:rsidR="005303A3">
        <w:rPr>
          <w:rFonts w:ascii="Times New Roman" w:hAnsi="Times New Roman" w:cs="Times New Roman"/>
        </w:rPr>
        <w:t>la traduction pratique des normes répressives d’exception.</w:t>
      </w:r>
      <w:r w:rsidR="00BD647A">
        <w:rPr>
          <w:rFonts w:ascii="Times New Roman" w:hAnsi="Times New Roman" w:cs="Times New Roman"/>
        </w:rPr>
        <w:t xml:space="preserve"> </w:t>
      </w:r>
    </w:p>
    <w:p w14:paraId="4D09C941" w14:textId="77777777" w:rsidR="00F9285D" w:rsidRPr="0005621F" w:rsidRDefault="00F9285D">
      <w:pPr>
        <w:rPr>
          <w:rFonts w:ascii="Times New Roman" w:hAnsi="Times New Roman" w:cs="Times New Roman"/>
        </w:rPr>
      </w:pPr>
    </w:p>
    <w:p w14:paraId="53C13920" w14:textId="4722B2CE" w:rsidR="00737149" w:rsidRPr="003F455D" w:rsidRDefault="00737149" w:rsidP="001428C0">
      <w:pPr>
        <w:jc w:val="both"/>
        <w:rPr>
          <w:rFonts w:ascii="Times New Roman" w:hAnsi="Times New Roman" w:cs="Times New Roman"/>
          <w:sz w:val="28"/>
          <w:szCs w:val="28"/>
        </w:rPr>
      </w:pPr>
      <w:r w:rsidRPr="003F455D">
        <w:rPr>
          <w:rFonts w:ascii="Times New Roman" w:hAnsi="Times New Roman" w:cs="Times New Roman"/>
          <w:sz w:val="28"/>
          <w:szCs w:val="28"/>
        </w:rPr>
        <w:t>§ 3</w:t>
      </w:r>
      <w:r w:rsidR="005303A3" w:rsidRPr="003F455D">
        <w:rPr>
          <w:rFonts w:ascii="Times New Roman" w:hAnsi="Times New Roman" w:cs="Times New Roman"/>
          <w:sz w:val="28"/>
          <w:szCs w:val="28"/>
        </w:rPr>
        <w:t xml:space="preserve"> : </w:t>
      </w:r>
      <w:r w:rsidRPr="003F455D">
        <w:rPr>
          <w:rFonts w:ascii="Times New Roman" w:hAnsi="Times New Roman" w:cs="Times New Roman"/>
          <w:sz w:val="28"/>
          <w:szCs w:val="28"/>
        </w:rPr>
        <w:t xml:space="preserve"> </w:t>
      </w:r>
      <w:r w:rsidR="00273FE3" w:rsidRPr="003F455D">
        <w:rPr>
          <w:rFonts w:ascii="Times New Roman" w:hAnsi="Times New Roman" w:cs="Times New Roman"/>
          <w:sz w:val="28"/>
          <w:szCs w:val="28"/>
        </w:rPr>
        <w:t>D</w:t>
      </w:r>
      <w:r w:rsidR="00AD1330" w:rsidRPr="003F455D">
        <w:rPr>
          <w:rFonts w:ascii="Times New Roman" w:hAnsi="Times New Roman" w:cs="Times New Roman"/>
          <w:sz w:val="28"/>
          <w:szCs w:val="28"/>
        </w:rPr>
        <w:t>É</w:t>
      </w:r>
      <w:r w:rsidR="00273FE3" w:rsidRPr="003F455D">
        <w:rPr>
          <w:rFonts w:ascii="Times New Roman" w:hAnsi="Times New Roman" w:cs="Times New Roman"/>
          <w:sz w:val="28"/>
          <w:szCs w:val="28"/>
        </w:rPr>
        <w:t>ROULEMENT DE LA JOURN</w:t>
      </w:r>
      <w:r w:rsidR="00AD1330" w:rsidRPr="003F455D">
        <w:rPr>
          <w:rFonts w:ascii="Times New Roman" w:hAnsi="Times New Roman" w:cs="Times New Roman"/>
          <w:sz w:val="28"/>
          <w:szCs w:val="28"/>
        </w:rPr>
        <w:t>É</w:t>
      </w:r>
      <w:r w:rsidR="00273FE3" w:rsidRPr="003F455D">
        <w:rPr>
          <w:rFonts w:ascii="Times New Roman" w:hAnsi="Times New Roman" w:cs="Times New Roman"/>
          <w:sz w:val="28"/>
          <w:szCs w:val="28"/>
        </w:rPr>
        <w:t xml:space="preserve">E ET </w:t>
      </w:r>
      <w:r w:rsidRPr="003F455D">
        <w:rPr>
          <w:rFonts w:ascii="Times New Roman" w:hAnsi="Times New Roman" w:cs="Times New Roman"/>
          <w:sz w:val="28"/>
          <w:szCs w:val="28"/>
        </w:rPr>
        <w:t>PLAN DE L’OUVRAGE</w:t>
      </w:r>
      <w:r w:rsidR="00AD1330" w:rsidRPr="003F455D">
        <w:rPr>
          <w:rFonts w:ascii="Times New Roman" w:hAnsi="Times New Roman" w:cs="Times New Roman"/>
          <w:sz w:val="28"/>
          <w:szCs w:val="28"/>
        </w:rPr>
        <w:t xml:space="preserve"> </w:t>
      </w:r>
    </w:p>
    <w:p w14:paraId="193251AB" w14:textId="77777777" w:rsidR="001428C0" w:rsidRPr="0005621F" w:rsidRDefault="001428C0" w:rsidP="001428C0">
      <w:pPr>
        <w:jc w:val="both"/>
        <w:rPr>
          <w:rFonts w:ascii="Times New Roman" w:hAnsi="Times New Roman" w:cs="Times New Roman"/>
        </w:rPr>
      </w:pPr>
    </w:p>
    <w:p w14:paraId="59B91B2A" w14:textId="798084AD" w:rsidR="002B272C" w:rsidRDefault="002B272C" w:rsidP="002B272C">
      <w:pPr>
        <w:jc w:val="both"/>
        <w:rPr>
          <w:rFonts w:ascii="Times New Roman" w:hAnsi="Times New Roman" w:cs="Times New Roman"/>
        </w:rPr>
      </w:pPr>
      <w:r w:rsidRPr="002B272C">
        <w:rPr>
          <w:rFonts w:ascii="Times New Roman" w:hAnsi="Times New Roman" w:cs="Times New Roman"/>
        </w:rPr>
        <w:t>Après une introduction de Christine Guillain, professeure à l’U</w:t>
      </w:r>
      <w:r w:rsidR="0063539A">
        <w:rPr>
          <w:rFonts w:ascii="Times New Roman" w:hAnsi="Times New Roman" w:cs="Times New Roman"/>
        </w:rPr>
        <w:t xml:space="preserve">niversité </w:t>
      </w:r>
      <w:r w:rsidRPr="002B272C">
        <w:rPr>
          <w:rFonts w:ascii="Times New Roman" w:hAnsi="Times New Roman" w:cs="Times New Roman"/>
        </w:rPr>
        <w:t>S</w:t>
      </w:r>
      <w:r w:rsidR="0063539A">
        <w:rPr>
          <w:rFonts w:ascii="Times New Roman" w:hAnsi="Times New Roman" w:cs="Times New Roman"/>
        </w:rPr>
        <w:t>aint-</w:t>
      </w:r>
      <w:r w:rsidRPr="002B272C">
        <w:rPr>
          <w:rFonts w:ascii="Times New Roman" w:hAnsi="Times New Roman" w:cs="Times New Roman"/>
        </w:rPr>
        <w:t>L</w:t>
      </w:r>
      <w:r w:rsidR="0063539A">
        <w:rPr>
          <w:rFonts w:ascii="Times New Roman" w:hAnsi="Times New Roman" w:cs="Times New Roman"/>
        </w:rPr>
        <w:t>ouis – Bruxelles</w:t>
      </w:r>
      <w:r w:rsidRPr="002B272C">
        <w:rPr>
          <w:rFonts w:ascii="Times New Roman" w:hAnsi="Times New Roman" w:cs="Times New Roman"/>
        </w:rPr>
        <w:t xml:space="preserve"> et responsable du GREPEC, la matinée du colloque fut consacrée à la répression administrative des infractions </w:t>
      </w:r>
      <w:r w:rsidR="00EA3604">
        <w:rPr>
          <w:rFonts w:ascii="Times New Roman" w:hAnsi="Times New Roman" w:cs="Times New Roman"/>
        </w:rPr>
        <w:t>Covid</w:t>
      </w:r>
      <w:r w:rsidR="00602B7B">
        <w:rPr>
          <w:rFonts w:ascii="Times New Roman" w:hAnsi="Times New Roman" w:cs="Times New Roman"/>
        </w:rPr>
        <w:t xml:space="preserve"> </w:t>
      </w:r>
      <w:r>
        <w:rPr>
          <w:rFonts w:ascii="Times New Roman" w:hAnsi="Times New Roman" w:cs="Times New Roman"/>
        </w:rPr>
        <w:t>de mars à juin 2020 en Région de Bruxelles-Capitale</w:t>
      </w:r>
      <w:r w:rsidR="00273FE3">
        <w:rPr>
          <w:rFonts w:ascii="Times New Roman" w:hAnsi="Times New Roman" w:cs="Times New Roman"/>
        </w:rPr>
        <w:t xml:space="preserve"> (ci-</w:t>
      </w:r>
      <w:r w:rsidR="00602B7B">
        <w:rPr>
          <w:rFonts w:ascii="Times New Roman" w:hAnsi="Times New Roman" w:cs="Times New Roman"/>
        </w:rPr>
        <w:t>après,</w:t>
      </w:r>
      <w:r w:rsidR="00273FE3">
        <w:rPr>
          <w:rFonts w:ascii="Times New Roman" w:hAnsi="Times New Roman" w:cs="Times New Roman"/>
        </w:rPr>
        <w:t xml:space="preserve"> RBC)</w:t>
      </w:r>
      <w:r w:rsidR="00DD2821">
        <w:rPr>
          <w:rFonts w:ascii="Times New Roman" w:hAnsi="Times New Roman" w:cs="Times New Roman"/>
        </w:rPr>
        <w:t xml:space="preserve">. </w:t>
      </w:r>
      <w:r w:rsidR="00A21272">
        <w:rPr>
          <w:rFonts w:ascii="Times New Roman" w:hAnsi="Times New Roman" w:cs="Times New Roman"/>
        </w:rPr>
        <w:t>La thématique</w:t>
      </w:r>
      <w:r w:rsidR="00DD2821">
        <w:rPr>
          <w:rFonts w:ascii="Times New Roman" w:hAnsi="Times New Roman" w:cs="Times New Roman"/>
        </w:rPr>
        <w:t xml:space="preserve"> a été abordée tant </w:t>
      </w:r>
      <w:r w:rsidR="00A21272">
        <w:rPr>
          <w:rFonts w:ascii="Times New Roman" w:hAnsi="Times New Roman" w:cs="Times New Roman"/>
        </w:rPr>
        <w:t xml:space="preserve">à travers </w:t>
      </w:r>
      <w:r w:rsidR="008B6393">
        <w:rPr>
          <w:rFonts w:ascii="Times New Roman" w:hAnsi="Times New Roman" w:cs="Times New Roman"/>
        </w:rPr>
        <w:t>l’analyse</w:t>
      </w:r>
      <w:r w:rsidR="00DD2821">
        <w:rPr>
          <w:rFonts w:ascii="Times New Roman" w:hAnsi="Times New Roman" w:cs="Times New Roman"/>
        </w:rPr>
        <w:t xml:space="preserve"> du recours aux </w:t>
      </w:r>
      <w:r w:rsidR="004B0232">
        <w:rPr>
          <w:rFonts w:ascii="Times New Roman" w:hAnsi="Times New Roman" w:cs="Times New Roman"/>
        </w:rPr>
        <w:t>sanctions administratives</w:t>
      </w:r>
      <w:r w:rsidR="00DD2821">
        <w:rPr>
          <w:rFonts w:ascii="Times New Roman" w:hAnsi="Times New Roman" w:cs="Times New Roman"/>
        </w:rPr>
        <w:t xml:space="preserve"> et à la médiation SAC dans </w:t>
      </w:r>
      <w:r w:rsidR="00A21272">
        <w:rPr>
          <w:rFonts w:ascii="Times New Roman" w:hAnsi="Times New Roman" w:cs="Times New Roman"/>
        </w:rPr>
        <w:t>ce</w:t>
      </w:r>
      <w:r w:rsidR="00DD2821">
        <w:rPr>
          <w:rFonts w:ascii="Times New Roman" w:hAnsi="Times New Roman" w:cs="Times New Roman"/>
        </w:rPr>
        <w:t xml:space="preserve"> contexte particulier, que par des bilans réflexifs d</w:t>
      </w:r>
      <w:r w:rsidR="00A21272">
        <w:rPr>
          <w:rFonts w:ascii="Times New Roman" w:hAnsi="Times New Roman" w:cs="Times New Roman"/>
        </w:rPr>
        <w:t>e la part d’</w:t>
      </w:r>
      <w:r w:rsidR="00DD2821">
        <w:rPr>
          <w:rFonts w:ascii="Times New Roman" w:hAnsi="Times New Roman" w:cs="Times New Roman"/>
        </w:rPr>
        <w:t xml:space="preserve">acteurs </w:t>
      </w:r>
      <w:r w:rsidR="00602B7B">
        <w:rPr>
          <w:rFonts w:ascii="Times New Roman" w:hAnsi="Times New Roman" w:cs="Times New Roman"/>
        </w:rPr>
        <w:t xml:space="preserve">et d’actrices </w:t>
      </w:r>
      <w:r w:rsidR="004B0232">
        <w:rPr>
          <w:rFonts w:ascii="Times New Roman" w:hAnsi="Times New Roman" w:cs="Times New Roman"/>
        </w:rPr>
        <w:t>de terrain</w:t>
      </w:r>
      <w:r w:rsidR="00DD2821">
        <w:rPr>
          <w:rFonts w:ascii="Times New Roman" w:hAnsi="Times New Roman" w:cs="Times New Roman"/>
        </w:rPr>
        <w:t xml:space="preserve">. </w:t>
      </w:r>
    </w:p>
    <w:p w14:paraId="7052DFF8" w14:textId="77777777" w:rsidR="006830F4" w:rsidRDefault="006830F4" w:rsidP="00E66C20">
      <w:pPr>
        <w:jc w:val="both"/>
        <w:rPr>
          <w:rFonts w:ascii="Times New Roman" w:hAnsi="Times New Roman" w:cs="Times New Roman"/>
        </w:rPr>
      </w:pPr>
    </w:p>
    <w:p w14:paraId="79B25B9F" w14:textId="301DED2B" w:rsidR="00A465B8" w:rsidRDefault="00D018D5" w:rsidP="002B272C">
      <w:pPr>
        <w:jc w:val="both"/>
        <w:rPr>
          <w:rFonts w:ascii="Times New Roman" w:hAnsi="Times New Roman" w:cs="Times New Roman"/>
        </w:rPr>
      </w:pPr>
      <w:r w:rsidRPr="000C67B9">
        <w:rPr>
          <w:rFonts w:ascii="Times New Roman" w:hAnsi="Times New Roman" w:cs="Times New Roman"/>
        </w:rPr>
        <w:t xml:space="preserve">En ouverture de ce dossier, Diletta Tatti, assistante et chercheuse à l’USL-B et membre du GREPEC, </w:t>
      </w:r>
      <w:r w:rsidR="006A02A1">
        <w:rPr>
          <w:rFonts w:ascii="Times New Roman" w:hAnsi="Times New Roman" w:cs="Times New Roman"/>
        </w:rPr>
        <w:t>s’appuie</w:t>
      </w:r>
      <w:r w:rsidR="00546277" w:rsidRPr="000C67B9">
        <w:rPr>
          <w:rFonts w:ascii="Times New Roman" w:hAnsi="Times New Roman" w:cs="Times New Roman"/>
        </w:rPr>
        <w:t xml:space="preserve"> sur le croisement des chiffres relatifs aux </w:t>
      </w:r>
      <w:r w:rsidR="00602B7B">
        <w:rPr>
          <w:rFonts w:ascii="Times New Roman" w:hAnsi="Times New Roman" w:cs="Times New Roman"/>
        </w:rPr>
        <w:t xml:space="preserve">procès-verbaux (ci-après </w:t>
      </w:r>
      <w:r w:rsidR="00546277" w:rsidRPr="000C67B9">
        <w:rPr>
          <w:rFonts w:ascii="Times New Roman" w:hAnsi="Times New Roman" w:cs="Times New Roman"/>
        </w:rPr>
        <w:t>PV</w:t>
      </w:r>
      <w:r w:rsidR="00602B7B">
        <w:rPr>
          <w:rFonts w:ascii="Times New Roman" w:hAnsi="Times New Roman" w:cs="Times New Roman"/>
        </w:rPr>
        <w:t>)</w:t>
      </w:r>
      <w:r w:rsidR="00546277" w:rsidRPr="000C67B9">
        <w:rPr>
          <w:rFonts w:ascii="Times New Roman" w:hAnsi="Times New Roman" w:cs="Times New Roman"/>
        </w:rPr>
        <w:t xml:space="preserve"> </w:t>
      </w:r>
      <w:r w:rsidR="00602B7B">
        <w:rPr>
          <w:rFonts w:ascii="Times New Roman" w:hAnsi="Times New Roman" w:cs="Times New Roman"/>
        </w:rPr>
        <w:t xml:space="preserve">dressés </w:t>
      </w:r>
      <w:r w:rsidR="00546277" w:rsidRPr="000C67B9">
        <w:rPr>
          <w:rFonts w:ascii="Times New Roman" w:hAnsi="Times New Roman" w:cs="Times New Roman"/>
        </w:rPr>
        <w:t xml:space="preserve">et </w:t>
      </w:r>
      <w:r w:rsidR="00602B7B">
        <w:rPr>
          <w:rFonts w:ascii="Times New Roman" w:hAnsi="Times New Roman" w:cs="Times New Roman"/>
        </w:rPr>
        <w:t>aux</w:t>
      </w:r>
      <w:r w:rsidR="00546277" w:rsidRPr="000C67B9">
        <w:rPr>
          <w:rFonts w:ascii="Times New Roman" w:hAnsi="Times New Roman" w:cs="Times New Roman"/>
        </w:rPr>
        <w:t xml:space="preserve"> SAC </w:t>
      </w:r>
      <w:r w:rsidR="00602B7B">
        <w:rPr>
          <w:rFonts w:ascii="Times New Roman" w:hAnsi="Times New Roman" w:cs="Times New Roman"/>
        </w:rPr>
        <w:t xml:space="preserve">infligées </w:t>
      </w:r>
      <w:r w:rsidR="00546277" w:rsidRPr="000C67B9">
        <w:rPr>
          <w:rFonts w:ascii="Times New Roman" w:hAnsi="Times New Roman" w:cs="Times New Roman"/>
        </w:rPr>
        <w:t xml:space="preserve">pour l’année 2020 </w:t>
      </w:r>
      <w:r w:rsidR="00273FE3" w:rsidRPr="000C67B9">
        <w:rPr>
          <w:rFonts w:ascii="Times New Roman" w:hAnsi="Times New Roman" w:cs="Times New Roman"/>
        </w:rPr>
        <w:t>en RBC</w:t>
      </w:r>
      <w:r w:rsidR="00546277" w:rsidRPr="000C67B9">
        <w:rPr>
          <w:rFonts w:ascii="Times New Roman" w:hAnsi="Times New Roman" w:cs="Times New Roman"/>
        </w:rPr>
        <w:t xml:space="preserve"> avec les </w:t>
      </w:r>
      <w:r w:rsidR="00D204BF" w:rsidRPr="000C67B9">
        <w:rPr>
          <w:rFonts w:ascii="Times New Roman" w:hAnsi="Times New Roman" w:cs="Times New Roman"/>
        </w:rPr>
        <w:t>entretiens semi-directifs menés avec 15 des 19 fonctionnaires sanctionnateurs bruxellois</w:t>
      </w:r>
      <w:r w:rsidR="00F27B16" w:rsidRPr="000C67B9">
        <w:rPr>
          <w:rFonts w:ascii="Times New Roman" w:hAnsi="Times New Roman" w:cs="Times New Roman"/>
        </w:rPr>
        <w:t xml:space="preserve">, </w:t>
      </w:r>
      <w:r w:rsidR="006A02A1">
        <w:rPr>
          <w:rFonts w:ascii="Times New Roman" w:hAnsi="Times New Roman" w:cs="Times New Roman"/>
        </w:rPr>
        <w:t>pour tracer les</w:t>
      </w:r>
      <w:r w:rsidR="00F27B16" w:rsidRPr="000C67B9">
        <w:rPr>
          <w:rFonts w:ascii="Times New Roman" w:hAnsi="Times New Roman" w:cs="Times New Roman"/>
        </w:rPr>
        <w:t xml:space="preserve"> contours de </w:t>
      </w:r>
      <w:r w:rsidR="006A02A1">
        <w:rPr>
          <w:rFonts w:ascii="Times New Roman" w:hAnsi="Times New Roman" w:cs="Times New Roman"/>
        </w:rPr>
        <w:t>cette</w:t>
      </w:r>
      <w:r w:rsidR="00F27B16" w:rsidRPr="000C67B9">
        <w:rPr>
          <w:rFonts w:ascii="Times New Roman" w:hAnsi="Times New Roman" w:cs="Times New Roman"/>
        </w:rPr>
        <w:t xml:space="preserve"> répression administrative</w:t>
      </w:r>
      <w:r w:rsidR="008A38B6" w:rsidRPr="000C67B9">
        <w:rPr>
          <w:rFonts w:ascii="Times New Roman" w:hAnsi="Times New Roman" w:cs="Times New Roman"/>
        </w:rPr>
        <w:t>,</w:t>
      </w:r>
      <w:r w:rsidR="00F27B16" w:rsidRPr="000C67B9">
        <w:rPr>
          <w:rFonts w:ascii="Times New Roman" w:hAnsi="Times New Roman" w:cs="Times New Roman"/>
        </w:rPr>
        <w:t xml:space="preserve"> </w:t>
      </w:r>
      <w:r w:rsidR="005D490C" w:rsidRPr="000C67B9">
        <w:rPr>
          <w:rFonts w:ascii="Times New Roman" w:hAnsi="Times New Roman" w:cs="Times New Roman"/>
        </w:rPr>
        <w:t>à la lumière des</w:t>
      </w:r>
      <w:r w:rsidR="00F27B16" w:rsidRPr="000C67B9">
        <w:rPr>
          <w:rFonts w:ascii="Times New Roman" w:hAnsi="Times New Roman" w:cs="Times New Roman"/>
        </w:rPr>
        <w:t xml:space="preserve"> </w:t>
      </w:r>
      <w:r w:rsidR="005D490C" w:rsidRPr="000C67B9">
        <w:rPr>
          <w:rFonts w:ascii="Times New Roman" w:hAnsi="Times New Roman" w:cs="Times New Roman"/>
        </w:rPr>
        <w:t>disparités socio</w:t>
      </w:r>
      <w:r w:rsidR="00085BD9" w:rsidRPr="000C67B9">
        <w:rPr>
          <w:rFonts w:ascii="Times New Roman" w:hAnsi="Times New Roman" w:cs="Times New Roman"/>
        </w:rPr>
        <w:t>-spatiales</w:t>
      </w:r>
      <w:r w:rsidR="005D490C" w:rsidRPr="000C67B9">
        <w:rPr>
          <w:rFonts w:ascii="Times New Roman" w:hAnsi="Times New Roman" w:cs="Times New Roman"/>
        </w:rPr>
        <w:t xml:space="preserve"> qui caractérisent </w:t>
      </w:r>
      <w:r w:rsidR="00F27B16" w:rsidRPr="000C67B9">
        <w:rPr>
          <w:rFonts w:ascii="Times New Roman" w:hAnsi="Times New Roman" w:cs="Times New Roman"/>
        </w:rPr>
        <w:t>la capitale.</w:t>
      </w:r>
      <w:r w:rsidR="006C06BC" w:rsidRPr="000C67B9">
        <w:rPr>
          <w:rFonts w:ascii="Times New Roman" w:hAnsi="Times New Roman" w:cs="Times New Roman"/>
        </w:rPr>
        <w:t xml:space="preserve"> </w:t>
      </w:r>
      <w:r w:rsidR="00F27B16" w:rsidRPr="000C67B9">
        <w:rPr>
          <w:rFonts w:ascii="Times New Roman" w:hAnsi="Times New Roman" w:cs="Times New Roman"/>
        </w:rPr>
        <w:t xml:space="preserve">Les </w:t>
      </w:r>
      <w:r w:rsidR="00085BD9" w:rsidRPr="000C67B9">
        <w:rPr>
          <w:rFonts w:ascii="Times New Roman" w:hAnsi="Times New Roman" w:cs="Times New Roman"/>
        </w:rPr>
        <w:t>divergences</w:t>
      </w:r>
      <w:r w:rsidR="00F27B16" w:rsidRPr="000C67B9">
        <w:rPr>
          <w:rFonts w:ascii="Times New Roman" w:hAnsi="Times New Roman" w:cs="Times New Roman"/>
        </w:rPr>
        <w:t xml:space="preserve"> </w:t>
      </w:r>
      <w:r w:rsidR="00085BD9" w:rsidRPr="000C67B9">
        <w:rPr>
          <w:rFonts w:ascii="Times New Roman" w:hAnsi="Times New Roman" w:cs="Times New Roman"/>
        </w:rPr>
        <w:t>constatées dans</w:t>
      </w:r>
      <w:r w:rsidR="006C06BC" w:rsidRPr="000C67B9">
        <w:rPr>
          <w:rFonts w:ascii="Times New Roman" w:hAnsi="Times New Roman" w:cs="Times New Roman"/>
        </w:rPr>
        <w:t xml:space="preserve"> le nombre d’infractions </w:t>
      </w:r>
      <w:r w:rsidR="00EA3604">
        <w:rPr>
          <w:rFonts w:ascii="Times New Roman" w:hAnsi="Times New Roman" w:cs="Times New Roman"/>
        </w:rPr>
        <w:t>Covid</w:t>
      </w:r>
      <w:r w:rsidR="00602B7B">
        <w:rPr>
          <w:rFonts w:ascii="Times New Roman" w:hAnsi="Times New Roman" w:cs="Times New Roman"/>
        </w:rPr>
        <w:t xml:space="preserve"> </w:t>
      </w:r>
      <w:r w:rsidR="006C06BC" w:rsidRPr="000C67B9">
        <w:rPr>
          <w:rFonts w:ascii="Times New Roman" w:hAnsi="Times New Roman" w:cs="Times New Roman"/>
        </w:rPr>
        <w:t xml:space="preserve">verbalisées par la police et traitées </w:t>
      </w:r>
      <w:r w:rsidR="00F27B16" w:rsidRPr="000C67B9">
        <w:rPr>
          <w:rFonts w:ascii="Times New Roman" w:hAnsi="Times New Roman" w:cs="Times New Roman"/>
        </w:rPr>
        <w:t>par les communes</w:t>
      </w:r>
      <w:r w:rsidR="000B6EA8" w:rsidRPr="000C67B9">
        <w:rPr>
          <w:rFonts w:ascii="Times New Roman" w:hAnsi="Times New Roman" w:cs="Times New Roman"/>
        </w:rPr>
        <w:t xml:space="preserve"> </w:t>
      </w:r>
      <w:r w:rsidR="00DD0325" w:rsidRPr="000C67B9">
        <w:rPr>
          <w:rFonts w:ascii="Times New Roman" w:hAnsi="Times New Roman" w:cs="Times New Roman"/>
        </w:rPr>
        <w:t xml:space="preserve">s’inscrivent dans </w:t>
      </w:r>
      <w:r w:rsidR="000B6EA8" w:rsidRPr="000C67B9">
        <w:rPr>
          <w:rFonts w:ascii="Times New Roman" w:hAnsi="Times New Roman" w:cs="Times New Roman"/>
        </w:rPr>
        <w:t>d</w:t>
      </w:r>
      <w:r w:rsidR="00DD0325" w:rsidRPr="000C67B9">
        <w:rPr>
          <w:rFonts w:ascii="Times New Roman" w:hAnsi="Times New Roman" w:cs="Times New Roman"/>
        </w:rPr>
        <w:t xml:space="preserve">es </w:t>
      </w:r>
      <w:r w:rsidR="006A02A1">
        <w:rPr>
          <w:rFonts w:ascii="Times New Roman" w:hAnsi="Times New Roman" w:cs="Times New Roman"/>
        </w:rPr>
        <w:t>cultures</w:t>
      </w:r>
      <w:r w:rsidR="000B6EA8" w:rsidRPr="000C67B9">
        <w:rPr>
          <w:rFonts w:ascii="Times New Roman" w:hAnsi="Times New Roman" w:cs="Times New Roman"/>
        </w:rPr>
        <w:t xml:space="preserve"> de gestion de l’espace public</w:t>
      </w:r>
      <w:r w:rsidR="00DD0325" w:rsidRPr="000C67B9">
        <w:rPr>
          <w:rFonts w:ascii="Times New Roman" w:hAnsi="Times New Roman" w:cs="Times New Roman"/>
        </w:rPr>
        <w:t xml:space="preserve"> </w:t>
      </w:r>
      <w:r w:rsidR="000B6EA8" w:rsidRPr="000C67B9">
        <w:rPr>
          <w:rFonts w:ascii="Times New Roman" w:hAnsi="Times New Roman" w:cs="Times New Roman"/>
        </w:rPr>
        <w:t xml:space="preserve">préexistantes, </w:t>
      </w:r>
      <w:r w:rsidR="00DD0325" w:rsidRPr="000C67B9">
        <w:rPr>
          <w:rFonts w:ascii="Times New Roman" w:hAnsi="Times New Roman" w:cs="Times New Roman"/>
        </w:rPr>
        <w:t>propre</w:t>
      </w:r>
      <w:r w:rsidR="00CA5F9D" w:rsidRPr="000C67B9">
        <w:rPr>
          <w:rFonts w:ascii="Times New Roman" w:hAnsi="Times New Roman" w:cs="Times New Roman"/>
        </w:rPr>
        <w:t>s</w:t>
      </w:r>
      <w:r w:rsidR="00DD0325" w:rsidRPr="000C67B9">
        <w:rPr>
          <w:rFonts w:ascii="Times New Roman" w:hAnsi="Times New Roman" w:cs="Times New Roman"/>
        </w:rPr>
        <w:t xml:space="preserve"> à chaque commune et à chaque zone de police</w:t>
      </w:r>
      <w:r w:rsidR="000B6EA8" w:rsidRPr="000C67B9">
        <w:rPr>
          <w:rFonts w:ascii="Times New Roman" w:hAnsi="Times New Roman" w:cs="Times New Roman"/>
        </w:rPr>
        <w:t xml:space="preserve">. À côté des </w:t>
      </w:r>
      <w:r w:rsidR="006A02A1">
        <w:rPr>
          <w:rFonts w:ascii="Times New Roman" w:hAnsi="Times New Roman" w:cs="Times New Roman"/>
        </w:rPr>
        <w:t>pratiques</w:t>
      </w:r>
      <w:r w:rsidR="000B6EA8" w:rsidRPr="000C67B9">
        <w:rPr>
          <w:rFonts w:ascii="Times New Roman" w:hAnsi="Times New Roman" w:cs="Times New Roman"/>
        </w:rPr>
        <w:t xml:space="preserve"> largement discriminatoires qui en résultent, on peut retenir quelques aménagements positifs des normes au plus près des réalités locales</w:t>
      </w:r>
      <w:r w:rsidR="000C67B9" w:rsidRPr="000C67B9">
        <w:rPr>
          <w:rFonts w:ascii="Times New Roman" w:hAnsi="Times New Roman" w:cs="Times New Roman"/>
        </w:rPr>
        <w:t>, notamment à travers l</w:t>
      </w:r>
      <w:r w:rsidR="00602B7B">
        <w:rPr>
          <w:rFonts w:ascii="Times New Roman" w:hAnsi="Times New Roman" w:cs="Times New Roman"/>
        </w:rPr>
        <w:t>a</w:t>
      </w:r>
      <w:r w:rsidR="000C67B9" w:rsidRPr="000C67B9">
        <w:rPr>
          <w:rFonts w:ascii="Times New Roman" w:hAnsi="Times New Roman" w:cs="Times New Roman"/>
        </w:rPr>
        <w:t xml:space="preserve"> possibilité de classement sans suite dont disposent les fonctionnaires sanctionnateurs. </w:t>
      </w:r>
      <w:r w:rsidR="006A02A1">
        <w:rPr>
          <w:rFonts w:ascii="Times New Roman" w:hAnsi="Times New Roman" w:cs="Times New Roman"/>
        </w:rPr>
        <w:t>Élargissant</w:t>
      </w:r>
      <w:r w:rsidR="000C67B9" w:rsidRPr="000C67B9">
        <w:rPr>
          <w:rFonts w:ascii="Times New Roman" w:hAnsi="Times New Roman" w:cs="Times New Roman"/>
        </w:rPr>
        <w:t xml:space="preserve"> le cadre de la réflexion, la contribution nous invite à remettre en cause la </w:t>
      </w:r>
      <w:r w:rsidR="00085BD9" w:rsidRPr="000C67B9">
        <w:rPr>
          <w:rFonts w:ascii="Times New Roman" w:hAnsi="Times New Roman" w:cs="Times New Roman"/>
        </w:rPr>
        <w:t>pertinence</w:t>
      </w:r>
      <w:r w:rsidR="0063539A">
        <w:rPr>
          <w:rFonts w:ascii="Times New Roman" w:hAnsi="Times New Roman" w:cs="Times New Roman"/>
        </w:rPr>
        <w:t xml:space="preserve"> </w:t>
      </w:r>
      <w:r w:rsidR="00085BD9" w:rsidRPr="000C67B9">
        <w:rPr>
          <w:rFonts w:ascii="Times New Roman" w:hAnsi="Times New Roman" w:cs="Times New Roman"/>
        </w:rPr>
        <w:t xml:space="preserve">de mesures de crise </w:t>
      </w:r>
      <w:r w:rsidR="000715BA">
        <w:rPr>
          <w:rFonts w:ascii="Times New Roman" w:hAnsi="Times New Roman" w:cs="Times New Roman"/>
        </w:rPr>
        <w:t>répressives</w:t>
      </w:r>
      <w:r w:rsidR="006139E3">
        <w:rPr>
          <w:rFonts w:ascii="Times New Roman" w:hAnsi="Times New Roman" w:cs="Times New Roman"/>
        </w:rPr>
        <w:t xml:space="preserve"> </w:t>
      </w:r>
      <w:r w:rsidR="00085BD9" w:rsidRPr="000C67B9">
        <w:rPr>
          <w:rFonts w:ascii="Times New Roman" w:hAnsi="Times New Roman" w:cs="Times New Roman"/>
        </w:rPr>
        <w:t>destinées à s’appliquer</w:t>
      </w:r>
      <w:r w:rsidR="00CA5F9D" w:rsidRPr="000C67B9">
        <w:rPr>
          <w:rFonts w:ascii="Times New Roman" w:hAnsi="Times New Roman" w:cs="Times New Roman"/>
        </w:rPr>
        <w:t>, théoriquement,</w:t>
      </w:r>
      <w:r w:rsidR="00085BD9" w:rsidRPr="000C67B9">
        <w:rPr>
          <w:rFonts w:ascii="Times New Roman" w:hAnsi="Times New Roman" w:cs="Times New Roman"/>
        </w:rPr>
        <w:t xml:space="preserve"> </w:t>
      </w:r>
      <w:r w:rsidR="00CA5F9D" w:rsidRPr="000C67B9">
        <w:rPr>
          <w:rFonts w:ascii="Times New Roman" w:hAnsi="Times New Roman" w:cs="Times New Roman"/>
        </w:rPr>
        <w:t>de manière indistincte</w:t>
      </w:r>
      <w:r w:rsidR="00085BD9" w:rsidRPr="000C67B9">
        <w:rPr>
          <w:rFonts w:ascii="Times New Roman" w:hAnsi="Times New Roman" w:cs="Times New Roman"/>
        </w:rPr>
        <w:t xml:space="preserve"> </w:t>
      </w:r>
      <w:r w:rsidR="00407219">
        <w:rPr>
          <w:rFonts w:ascii="Times New Roman" w:hAnsi="Times New Roman" w:cs="Times New Roman"/>
        </w:rPr>
        <w:t>aux</w:t>
      </w:r>
      <w:r w:rsidR="00085BD9" w:rsidRPr="000C67B9">
        <w:rPr>
          <w:rFonts w:ascii="Times New Roman" w:hAnsi="Times New Roman" w:cs="Times New Roman"/>
        </w:rPr>
        <w:t xml:space="preserve"> situations géographiques et socio-économiques très diverses</w:t>
      </w:r>
      <w:r w:rsidR="00407219">
        <w:rPr>
          <w:rFonts w:ascii="Times New Roman" w:hAnsi="Times New Roman" w:cs="Times New Roman"/>
        </w:rPr>
        <w:t xml:space="preserve"> qui caractérisent le tissu urbain bruxellois</w:t>
      </w:r>
      <w:r w:rsidR="00B869E9">
        <w:rPr>
          <w:rFonts w:ascii="Times New Roman" w:hAnsi="Times New Roman" w:cs="Times New Roman"/>
        </w:rPr>
        <w:t>, et, plus largement, l’ensemble du territoire belge</w:t>
      </w:r>
      <w:r w:rsidR="00085BD9" w:rsidRPr="000C67B9">
        <w:rPr>
          <w:rFonts w:ascii="Times New Roman" w:hAnsi="Times New Roman" w:cs="Times New Roman"/>
        </w:rPr>
        <w:t>.</w:t>
      </w:r>
      <w:r w:rsidR="006139E3">
        <w:rPr>
          <w:rFonts w:ascii="Times New Roman" w:hAnsi="Times New Roman" w:cs="Times New Roman"/>
        </w:rPr>
        <w:t xml:space="preserve"> </w:t>
      </w:r>
      <w:r w:rsidR="00F9285D">
        <w:rPr>
          <w:rFonts w:ascii="Times New Roman" w:hAnsi="Times New Roman" w:cs="Times New Roman"/>
        </w:rPr>
        <w:t>L’intervention</w:t>
      </w:r>
      <w:r w:rsidR="00F27B16">
        <w:rPr>
          <w:rFonts w:ascii="Times New Roman" w:hAnsi="Times New Roman" w:cs="Times New Roman"/>
        </w:rPr>
        <w:t xml:space="preserve"> orale de Ann de Backer, attachée à la DG Sécurité et Prévention du SPF Intérieur, </w:t>
      </w:r>
      <w:r w:rsidR="00A465B8">
        <w:rPr>
          <w:rFonts w:ascii="Times New Roman" w:hAnsi="Times New Roman" w:cs="Times New Roman"/>
        </w:rPr>
        <w:t>rend compte de la particularité du</w:t>
      </w:r>
      <w:r w:rsidR="00FE0B75">
        <w:rPr>
          <w:rFonts w:ascii="Times New Roman" w:hAnsi="Times New Roman" w:cs="Times New Roman"/>
        </w:rPr>
        <w:t xml:space="preserve"> cas bruxellois</w:t>
      </w:r>
      <w:r w:rsidR="00F27B16">
        <w:rPr>
          <w:rFonts w:ascii="Times New Roman" w:hAnsi="Times New Roman" w:cs="Times New Roman"/>
        </w:rPr>
        <w:t xml:space="preserve"> à l’échelle nationale</w:t>
      </w:r>
      <w:r w:rsidR="004B687C">
        <w:rPr>
          <w:rFonts w:ascii="Times New Roman" w:hAnsi="Times New Roman" w:cs="Times New Roman"/>
        </w:rPr>
        <w:t xml:space="preserve">. Prenant appui </w:t>
      </w:r>
      <w:r w:rsidR="004B687C" w:rsidRPr="004B687C">
        <w:rPr>
          <w:rFonts w:ascii="Times New Roman" w:hAnsi="Times New Roman" w:cs="Times New Roman"/>
        </w:rPr>
        <w:t>sur le rapport quinquennal relatif à l’application de la loi SAC</w:t>
      </w:r>
      <w:r w:rsidR="004B687C" w:rsidRPr="004B687C">
        <w:rPr>
          <w:rStyle w:val="Appelnotedebasdep"/>
          <w:rFonts w:ascii="Times New Roman" w:hAnsi="Times New Roman" w:cs="Times New Roman"/>
        </w:rPr>
        <w:footnoteReference w:id="29"/>
      </w:r>
      <w:r w:rsidR="00E44186">
        <w:rPr>
          <w:rFonts w:ascii="Times New Roman" w:hAnsi="Times New Roman" w:cs="Times New Roman"/>
        </w:rPr>
        <w:t>,</w:t>
      </w:r>
      <w:r w:rsidR="006139E3">
        <w:rPr>
          <w:rFonts w:ascii="Times New Roman" w:hAnsi="Times New Roman" w:cs="Times New Roman"/>
        </w:rPr>
        <w:t xml:space="preserve"> elle </w:t>
      </w:r>
      <w:r w:rsidR="006830F4">
        <w:rPr>
          <w:rFonts w:ascii="Times New Roman" w:hAnsi="Times New Roman" w:cs="Times New Roman"/>
        </w:rPr>
        <w:t>constate qu</w:t>
      </w:r>
      <w:r w:rsidR="00436EB8">
        <w:rPr>
          <w:rFonts w:ascii="Times New Roman" w:hAnsi="Times New Roman" w:cs="Times New Roman"/>
        </w:rPr>
        <w:t>’à partir de</w:t>
      </w:r>
      <w:r w:rsidR="00E44186">
        <w:rPr>
          <w:rFonts w:ascii="Times New Roman" w:hAnsi="Times New Roman" w:cs="Times New Roman"/>
        </w:rPr>
        <w:t xml:space="preserve"> l’entrée en vigueur de l’arrêté royal</w:t>
      </w:r>
      <w:r w:rsidR="0094688B">
        <w:rPr>
          <w:rFonts w:ascii="Times New Roman" w:hAnsi="Times New Roman" w:cs="Times New Roman"/>
        </w:rPr>
        <w:t xml:space="preserve"> « SAC Covid » au mois d’avril 2020</w:t>
      </w:r>
      <w:r w:rsidR="0094688B">
        <w:rPr>
          <w:rStyle w:val="Appelnotedebasdep"/>
          <w:rFonts w:ascii="Times New Roman" w:hAnsi="Times New Roman" w:cs="Times New Roman"/>
        </w:rPr>
        <w:footnoteReference w:id="30"/>
      </w:r>
      <w:r w:rsidR="0094688B">
        <w:rPr>
          <w:rFonts w:ascii="Times New Roman" w:hAnsi="Times New Roman" w:cs="Times New Roman"/>
        </w:rPr>
        <w:t>, seules 4</w:t>
      </w:r>
      <w:r w:rsidR="00436EB8">
        <w:rPr>
          <w:rFonts w:ascii="Times New Roman" w:hAnsi="Times New Roman" w:cs="Times New Roman"/>
        </w:rPr>
        <w:t xml:space="preserve"> </w:t>
      </w:r>
      <w:r w:rsidR="0094688B">
        <w:rPr>
          <w:rFonts w:ascii="Times New Roman" w:hAnsi="Times New Roman" w:cs="Times New Roman"/>
        </w:rPr>
        <w:t xml:space="preserve">% des communes flamandes et 11 % des communes wallonnes </w:t>
      </w:r>
      <w:r w:rsidR="00F71415">
        <w:rPr>
          <w:rFonts w:ascii="Times New Roman" w:hAnsi="Times New Roman" w:cs="Times New Roman"/>
        </w:rPr>
        <w:t>mettent en place</w:t>
      </w:r>
      <w:r w:rsidR="0094688B">
        <w:rPr>
          <w:rFonts w:ascii="Times New Roman" w:hAnsi="Times New Roman" w:cs="Times New Roman"/>
        </w:rPr>
        <w:t xml:space="preserve"> la répression administrative des infractions Covid. </w:t>
      </w:r>
      <w:r w:rsidR="00F71415">
        <w:rPr>
          <w:rFonts w:ascii="Times New Roman" w:hAnsi="Times New Roman" w:cs="Times New Roman"/>
        </w:rPr>
        <w:t xml:space="preserve">Parmi ces 41 communes, seules 33 </w:t>
      </w:r>
      <w:r w:rsidR="00F568FE">
        <w:rPr>
          <w:rFonts w:ascii="Times New Roman" w:hAnsi="Times New Roman" w:cs="Times New Roman"/>
        </w:rPr>
        <w:t>infligent</w:t>
      </w:r>
      <w:r w:rsidR="00F71415">
        <w:rPr>
          <w:rFonts w:ascii="Times New Roman" w:hAnsi="Times New Roman" w:cs="Times New Roman"/>
        </w:rPr>
        <w:t xml:space="preserve"> des SAC </w:t>
      </w:r>
      <w:r w:rsidR="00EA3604">
        <w:rPr>
          <w:rFonts w:ascii="Times New Roman" w:hAnsi="Times New Roman" w:cs="Times New Roman"/>
        </w:rPr>
        <w:t>Covid</w:t>
      </w:r>
      <w:r w:rsidR="00A859F9">
        <w:rPr>
          <w:rFonts w:ascii="Times New Roman" w:hAnsi="Times New Roman" w:cs="Times New Roman"/>
        </w:rPr>
        <w:t xml:space="preserve"> </w:t>
      </w:r>
      <w:r w:rsidR="00F71415">
        <w:rPr>
          <w:rFonts w:ascii="Times New Roman" w:hAnsi="Times New Roman" w:cs="Times New Roman"/>
        </w:rPr>
        <w:t>à leurs administrés et administrées</w:t>
      </w:r>
      <w:r w:rsidR="009450E4">
        <w:rPr>
          <w:rFonts w:ascii="Times New Roman" w:hAnsi="Times New Roman" w:cs="Times New Roman"/>
        </w:rPr>
        <w:t xml:space="preserve">, </w:t>
      </w:r>
      <w:r w:rsidR="003D28BB">
        <w:rPr>
          <w:rFonts w:ascii="Times New Roman" w:hAnsi="Times New Roman" w:cs="Times New Roman"/>
        </w:rPr>
        <w:t>confirmant</w:t>
      </w:r>
      <w:r w:rsidR="009450E4">
        <w:rPr>
          <w:rFonts w:ascii="Times New Roman" w:hAnsi="Times New Roman" w:cs="Times New Roman"/>
        </w:rPr>
        <w:t xml:space="preserve"> un </w:t>
      </w:r>
      <w:r w:rsidR="00F9285D">
        <w:rPr>
          <w:rFonts w:ascii="Times New Roman" w:hAnsi="Times New Roman" w:cs="Times New Roman"/>
        </w:rPr>
        <w:t>constat déjà visible</w:t>
      </w:r>
      <w:r w:rsidR="008C2B15">
        <w:rPr>
          <w:rFonts w:ascii="Times New Roman" w:hAnsi="Times New Roman" w:cs="Times New Roman"/>
        </w:rPr>
        <w:t xml:space="preserve"> en temps ordinaire : si la grande majorité des communes belges a transposé le système des SAC dans son </w:t>
      </w:r>
      <w:r w:rsidR="00EB498E">
        <w:rPr>
          <w:rFonts w:ascii="Times New Roman" w:hAnsi="Times New Roman" w:cs="Times New Roman"/>
        </w:rPr>
        <w:t>ordonnancement</w:t>
      </w:r>
      <w:r w:rsidR="008C2B15">
        <w:rPr>
          <w:rFonts w:ascii="Times New Roman" w:hAnsi="Times New Roman" w:cs="Times New Roman"/>
        </w:rPr>
        <w:t xml:space="preserve"> </w:t>
      </w:r>
      <w:r w:rsidR="00EB498E">
        <w:rPr>
          <w:rFonts w:ascii="Times New Roman" w:hAnsi="Times New Roman" w:cs="Times New Roman"/>
        </w:rPr>
        <w:t>local, la mobilisatio</w:t>
      </w:r>
      <w:r w:rsidR="005E04B2">
        <w:rPr>
          <w:rFonts w:ascii="Times New Roman" w:hAnsi="Times New Roman" w:cs="Times New Roman"/>
        </w:rPr>
        <w:t>n effective</w:t>
      </w:r>
      <w:r w:rsidR="00EB498E">
        <w:rPr>
          <w:rFonts w:ascii="Times New Roman" w:hAnsi="Times New Roman" w:cs="Times New Roman"/>
        </w:rPr>
        <w:t xml:space="preserve"> de l’outil </w:t>
      </w:r>
      <w:r w:rsidR="009450E4">
        <w:rPr>
          <w:rFonts w:ascii="Times New Roman" w:hAnsi="Times New Roman" w:cs="Times New Roman"/>
        </w:rPr>
        <w:t>demeure</w:t>
      </w:r>
      <w:r w:rsidR="00EB498E">
        <w:rPr>
          <w:rFonts w:ascii="Times New Roman" w:hAnsi="Times New Roman" w:cs="Times New Roman"/>
        </w:rPr>
        <w:t xml:space="preserve"> </w:t>
      </w:r>
      <w:r w:rsidR="00E36D8E">
        <w:rPr>
          <w:rFonts w:ascii="Times New Roman" w:hAnsi="Times New Roman" w:cs="Times New Roman"/>
        </w:rPr>
        <w:t xml:space="preserve">en réalité </w:t>
      </w:r>
      <w:r w:rsidR="00EB498E">
        <w:rPr>
          <w:rFonts w:ascii="Times New Roman" w:hAnsi="Times New Roman" w:cs="Times New Roman"/>
        </w:rPr>
        <w:t>très variable</w:t>
      </w:r>
      <w:r w:rsidR="005E04B2">
        <w:rPr>
          <w:rFonts w:ascii="Times New Roman" w:hAnsi="Times New Roman" w:cs="Times New Roman"/>
        </w:rPr>
        <w:t xml:space="preserve">. </w:t>
      </w:r>
      <w:r w:rsidR="00A465B8" w:rsidRPr="00B56A8B">
        <w:rPr>
          <w:rFonts w:ascii="Times New Roman" w:hAnsi="Times New Roman" w:cs="Times New Roman"/>
        </w:rPr>
        <w:t xml:space="preserve">De manière </w:t>
      </w:r>
      <w:r w:rsidR="00E66C20" w:rsidRPr="00B56A8B">
        <w:rPr>
          <w:rFonts w:ascii="Times New Roman" w:hAnsi="Times New Roman" w:cs="Times New Roman"/>
        </w:rPr>
        <w:t>structurelle</w:t>
      </w:r>
      <w:r w:rsidR="00A465B8" w:rsidRPr="00B56A8B">
        <w:rPr>
          <w:rFonts w:ascii="Times New Roman" w:hAnsi="Times New Roman" w:cs="Times New Roman"/>
        </w:rPr>
        <w:t xml:space="preserve">, </w:t>
      </w:r>
      <w:r w:rsidR="00B56A8B">
        <w:rPr>
          <w:rFonts w:ascii="Times New Roman" w:hAnsi="Times New Roman" w:cs="Times New Roman"/>
        </w:rPr>
        <w:t xml:space="preserve">Ann de Backer souligne que </w:t>
      </w:r>
      <w:r w:rsidR="00602B7B">
        <w:rPr>
          <w:rFonts w:ascii="Times New Roman" w:hAnsi="Times New Roman" w:cs="Times New Roman"/>
        </w:rPr>
        <w:t>la transposition</w:t>
      </w:r>
      <w:r w:rsidR="00A465B8" w:rsidRPr="00B56A8B">
        <w:rPr>
          <w:rFonts w:ascii="Times New Roman" w:hAnsi="Times New Roman" w:cs="Times New Roman"/>
        </w:rPr>
        <w:t xml:space="preserve"> </w:t>
      </w:r>
      <w:r w:rsidR="00220B9A" w:rsidRPr="00B56A8B">
        <w:rPr>
          <w:rFonts w:ascii="Times New Roman" w:hAnsi="Times New Roman" w:cs="Times New Roman"/>
        </w:rPr>
        <w:t xml:space="preserve">variable </w:t>
      </w:r>
      <w:r w:rsidR="00E66C20" w:rsidRPr="00B56A8B">
        <w:rPr>
          <w:rFonts w:ascii="Times New Roman" w:hAnsi="Times New Roman" w:cs="Times New Roman"/>
        </w:rPr>
        <w:t xml:space="preserve">des </w:t>
      </w:r>
      <w:r w:rsidR="00A465B8" w:rsidRPr="00B56A8B">
        <w:rPr>
          <w:rFonts w:ascii="Times New Roman" w:hAnsi="Times New Roman" w:cs="Times New Roman"/>
        </w:rPr>
        <w:t>SAC à l’échelle des communes belges</w:t>
      </w:r>
      <w:r w:rsidR="00E44186" w:rsidRPr="00B56A8B">
        <w:rPr>
          <w:rFonts w:ascii="Times New Roman" w:hAnsi="Times New Roman" w:cs="Times New Roman"/>
        </w:rPr>
        <w:t xml:space="preserve"> en temps ordinaire</w:t>
      </w:r>
      <w:r w:rsidR="00A465B8" w:rsidRPr="00B56A8B">
        <w:rPr>
          <w:rFonts w:ascii="Times New Roman" w:hAnsi="Times New Roman" w:cs="Times New Roman"/>
        </w:rPr>
        <w:t xml:space="preserve"> </w:t>
      </w:r>
      <w:r w:rsidR="00E44186" w:rsidRPr="00B56A8B">
        <w:rPr>
          <w:rFonts w:ascii="Times New Roman" w:hAnsi="Times New Roman" w:cs="Times New Roman"/>
        </w:rPr>
        <w:t xml:space="preserve">(et, partant durant le premier confinement) </w:t>
      </w:r>
      <w:r w:rsidR="00A465B8" w:rsidRPr="00B56A8B">
        <w:rPr>
          <w:rFonts w:ascii="Times New Roman" w:hAnsi="Times New Roman" w:cs="Times New Roman"/>
        </w:rPr>
        <w:t xml:space="preserve">s’explique </w:t>
      </w:r>
      <w:r w:rsidR="00E66C20" w:rsidRPr="00B56A8B">
        <w:rPr>
          <w:rFonts w:ascii="Times New Roman" w:hAnsi="Times New Roman" w:cs="Times New Roman"/>
        </w:rPr>
        <w:t xml:space="preserve">par la prégnance plus ou moins importante </w:t>
      </w:r>
      <w:r w:rsidR="00A34C07" w:rsidRPr="00B56A8B">
        <w:rPr>
          <w:rFonts w:ascii="Times New Roman" w:hAnsi="Times New Roman" w:cs="Times New Roman"/>
        </w:rPr>
        <w:t>d’enjeux liés aux « nuisances publiques</w:t>
      </w:r>
      <w:r w:rsidR="00602B7B">
        <w:rPr>
          <w:rFonts w:ascii="Times New Roman" w:hAnsi="Times New Roman" w:cs="Times New Roman"/>
        </w:rPr>
        <w:t> »</w:t>
      </w:r>
      <w:r w:rsidR="00A34C07" w:rsidRPr="00B56A8B">
        <w:rPr>
          <w:rFonts w:ascii="Times New Roman" w:hAnsi="Times New Roman" w:cs="Times New Roman"/>
        </w:rPr>
        <w:t> </w:t>
      </w:r>
      <w:r w:rsidR="003D28BB" w:rsidRPr="00B56A8B">
        <w:rPr>
          <w:rFonts w:ascii="Times New Roman" w:hAnsi="Times New Roman" w:cs="Times New Roman"/>
        </w:rPr>
        <w:t>et</w:t>
      </w:r>
      <w:r w:rsidR="00BC26EA" w:rsidRPr="00B56A8B">
        <w:rPr>
          <w:rFonts w:ascii="Times New Roman" w:hAnsi="Times New Roman" w:cs="Times New Roman"/>
        </w:rPr>
        <w:t xml:space="preserve"> </w:t>
      </w:r>
      <w:r w:rsidR="00E44186" w:rsidRPr="00B56A8B">
        <w:rPr>
          <w:rFonts w:ascii="Times New Roman" w:hAnsi="Times New Roman" w:cs="Times New Roman"/>
        </w:rPr>
        <w:t xml:space="preserve">est </w:t>
      </w:r>
      <w:r w:rsidR="00E44186" w:rsidRPr="00B56A8B">
        <w:rPr>
          <w:rFonts w:ascii="Times New Roman" w:hAnsi="Times New Roman" w:cs="Times New Roman"/>
        </w:rPr>
        <w:lastRenderedPageBreak/>
        <w:t>également tributaire de considérations</w:t>
      </w:r>
      <w:r w:rsidR="00E66C20" w:rsidRPr="00B56A8B">
        <w:rPr>
          <w:rFonts w:ascii="Times New Roman" w:hAnsi="Times New Roman" w:cs="Times New Roman"/>
        </w:rPr>
        <w:t xml:space="preserve"> budgét</w:t>
      </w:r>
      <w:r w:rsidR="005E04B2" w:rsidRPr="00B56A8B">
        <w:rPr>
          <w:rFonts w:ascii="Times New Roman" w:hAnsi="Times New Roman" w:cs="Times New Roman"/>
        </w:rPr>
        <w:t>ai</w:t>
      </w:r>
      <w:r w:rsidR="00E66C20" w:rsidRPr="00B56A8B">
        <w:rPr>
          <w:rFonts w:ascii="Times New Roman" w:hAnsi="Times New Roman" w:cs="Times New Roman"/>
        </w:rPr>
        <w:t xml:space="preserve">res : si les SAC représentent une source de rentrées pour les communes, </w:t>
      </w:r>
      <w:r w:rsidR="00B7746E" w:rsidRPr="00B56A8B">
        <w:rPr>
          <w:rFonts w:ascii="Times New Roman" w:hAnsi="Times New Roman" w:cs="Times New Roman"/>
        </w:rPr>
        <w:t>leur mise en place</w:t>
      </w:r>
      <w:r w:rsidR="00E66C20" w:rsidRPr="00B56A8B">
        <w:rPr>
          <w:rFonts w:ascii="Times New Roman" w:hAnsi="Times New Roman" w:cs="Times New Roman"/>
        </w:rPr>
        <w:t xml:space="preserve"> nécessite aussi des investissements non négligeables (</w:t>
      </w:r>
      <w:r w:rsidR="004B687C" w:rsidRPr="00B56A8B">
        <w:rPr>
          <w:rFonts w:ascii="Times New Roman" w:hAnsi="Times New Roman" w:cs="Times New Roman"/>
        </w:rPr>
        <w:t xml:space="preserve">frais de </w:t>
      </w:r>
      <w:r w:rsidR="00E66C20" w:rsidRPr="00B56A8B">
        <w:rPr>
          <w:rFonts w:ascii="Times New Roman" w:hAnsi="Times New Roman" w:cs="Times New Roman"/>
        </w:rPr>
        <w:t>personnel, système de traitement des PV, …)</w:t>
      </w:r>
      <w:r w:rsidR="00B7746E" w:rsidRPr="00B56A8B">
        <w:rPr>
          <w:rFonts w:ascii="Times New Roman" w:hAnsi="Times New Roman" w:cs="Times New Roman"/>
        </w:rPr>
        <w:t xml:space="preserve"> </w:t>
      </w:r>
      <w:r w:rsidR="00E44186" w:rsidRPr="00B56A8B">
        <w:rPr>
          <w:rFonts w:ascii="Times New Roman" w:hAnsi="Times New Roman" w:cs="Times New Roman"/>
        </w:rPr>
        <w:t xml:space="preserve">que </w:t>
      </w:r>
      <w:r w:rsidR="00B7746E" w:rsidRPr="00B56A8B">
        <w:rPr>
          <w:rFonts w:ascii="Times New Roman" w:hAnsi="Times New Roman" w:cs="Times New Roman"/>
        </w:rPr>
        <w:t>toutes les</w:t>
      </w:r>
      <w:r w:rsidR="00E44186" w:rsidRPr="00B56A8B">
        <w:rPr>
          <w:rFonts w:ascii="Times New Roman" w:hAnsi="Times New Roman" w:cs="Times New Roman"/>
        </w:rPr>
        <w:t xml:space="preserve"> communes ne peuvent </w:t>
      </w:r>
      <w:r w:rsidR="00B7746E" w:rsidRPr="00B56A8B">
        <w:rPr>
          <w:rFonts w:ascii="Times New Roman" w:hAnsi="Times New Roman" w:cs="Times New Roman"/>
        </w:rPr>
        <w:t xml:space="preserve"> pas </w:t>
      </w:r>
      <w:r w:rsidR="00E44186" w:rsidRPr="00B56A8B">
        <w:rPr>
          <w:rFonts w:ascii="Times New Roman" w:hAnsi="Times New Roman" w:cs="Times New Roman"/>
        </w:rPr>
        <w:t>financer.</w:t>
      </w:r>
    </w:p>
    <w:p w14:paraId="4EAEE131" w14:textId="77777777" w:rsidR="00066DD6" w:rsidRDefault="00066DD6" w:rsidP="002B272C">
      <w:pPr>
        <w:jc w:val="both"/>
        <w:rPr>
          <w:rFonts w:ascii="Times New Roman" w:hAnsi="Times New Roman" w:cs="Times New Roman"/>
        </w:rPr>
      </w:pPr>
    </w:p>
    <w:p w14:paraId="4F9C4E62" w14:textId="35464114" w:rsidR="00273FE3" w:rsidRPr="00EA783F" w:rsidRDefault="00220B9A" w:rsidP="00546277">
      <w:pPr>
        <w:jc w:val="both"/>
        <w:rPr>
          <w:rFonts w:ascii="Times New Roman" w:eastAsia="Times New Roman" w:hAnsi="Times New Roman" w:cs="Times New Roman"/>
          <w:bCs/>
        </w:rPr>
      </w:pPr>
      <w:r>
        <w:rPr>
          <w:rFonts w:ascii="Times New Roman" w:hAnsi="Times New Roman" w:cs="Times New Roman"/>
        </w:rPr>
        <w:t xml:space="preserve">En </w:t>
      </w:r>
      <w:r w:rsidR="005E04B2">
        <w:rPr>
          <w:rFonts w:ascii="Times New Roman" w:hAnsi="Times New Roman" w:cs="Times New Roman"/>
        </w:rPr>
        <w:t xml:space="preserve">RBC, les communes n’ont </w:t>
      </w:r>
      <w:r w:rsidR="00625FD4">
        <w:rPr>
          <w:rFonts w:ascii="Times New Roman" w:hAnsi="Times New Roman" w:cs="Times New Roman"/>
        </w:rPr>
        <w:t xml:space="preserve">pas </w:t>
      </w:r>
      <w:r w:rsidR="00BE5C5C">
        <w:rPr>
          <w:rFonts w:ascii="Times New Roman" w:hAnsi="Times New Roman" w:cs="Times New Roman"/>
        </w:rPr>
        <w:t xml:space="preserve">attendu l’arrêté royal « SAC Covid » pour recourir aux sanctions administratives. </w:t>
      </w:r>
      <w:r w:rsidR="00E575D9" w:rsidRPr="00E44186">
        <w:rPr>
          <w:rFonts w:ascii="Times New Roman" w:hAnsi="Times New Roman" w:cs="Times New Roman"/>
        </w:rPr>
        <w:t>Bertrand de Buisseret</w:t>
      </w:r>
      <w:r w:rsidR="000B6EA8" w:rsidRPr="00E44186">
        <w:rPr>
          <w:rFonts w:ascii="Times New Roman" w:hAnsi="Times New Roman" w:cs="Times New Roman"/>
        </w:rPr>
        <w:t>, fonctionnaire</w:t>
      </w:r>
      <w:r w:rsidR="00B56A8B">
        <w:rPr>
          <w:rFonts w:ascii="Times New Roman" w:hAnsi="Times New Roman" w:cs="Times New Roman"/>
        </w:rPr>
        <w:t xml:space="preserve"> </w:t>
      </w:r>
      <w:r w:rsidR="000B6EA8" w:rsidRPr="00E44186">
        <w:rPr>
          <w:rFonts w:ascii="Times New Roman" w:hAnsi="Times New Roman" w:cs="Times New Roman"/>
        </w:rPr>
        <w:t xml:space="preserve">sanctionnateur de la commune d’Ixelles </w:t>
      </w:r>
      <w:r w:rsidR="000B6EA8" w:rsidRPr="00EA783F">
        <w:rPr>
          <w:rFonts w:ascii="Times New Roman" w:hAnsi="Times New Roman" w:cs="Times New Roman"/>
        </w:rPr>
        <w:t xml:space="preserve">et président </w:t>
      </w:r>
      <w:r w:rsidR="000B6EA8" w:rsidRPr="00EA783F">
        <w:rPr>
          <w:rFonts w:ascii="Times New Roman" w:eastAsia="Times New Roman" w:hAnsi="Times New Roman" w:cs="Times New Roman"/>
          <w:bCs/>
        </w:rPr>
        <w:t>du réseau des fonctionnaires sanctionnateurs des 19 communes de Bruxelles</w:t>
      </w:r>
      <w:r w:rsidR="00E575D9" w:rsidRPr="00EA783F">
        <w:rPr>
          <w:rFonts w:ascii="Times New Roman" w:hAnsi="Times New Roman" w:cs="Times New Roman"/>
        </w:rPr>
        <w:t xml:space="preserve">, nous </w:t>
      </w:r>
      <w:r w:rsidR="00E575D9" w:rsidRPr="00EA783F">
        <w:rPr>
          <w:rFonts w:ascii="Times New Roman" w:eastAsia="Times New Roman" w:hAnsi="Times New Roman" w:cs="Times New Roman"/>
          <w:bCs/>
        </w:rPr>
        <w:t>révèle</w:t>
      </w:r>
      <w:r w:rsidR="00A536D3" w:rsidRPr="00EA783F">
        <w:rPr>
          <w:rFonts w:ascii="Times New Roman" w:eastAsia="Times New Roman" w:hAnsi="Times New Roman" w:cs="Times New Roman"/>
          <w:bCs/>
        </w:rPr>
        <w:t xml:space="preserve">, </w:t>
      </w:r>
      <w:r w:rsidR="00E575D9" w:rsidRPr="00EA783F">
        <w:rPr>
          <w:rFonts w:ascii="Times New Roman" w:eastAsia="Times New Roman" w:hAnsi="Times New Roman" w:cs="Times New Roman"/>
          <w:bCs/>
        </w:rPr>
        <w:t>dans sa contribution, les coulisses de la mise en place de cette « exception bruxelloise »</w:t>
      </w:r>
      <w:r w:rsidR="005E04B2" w:rsidRPr="00EA783F">
        <w:rPr>
          <w:rFonts w:ascii="Times New Roman" w:eastAsia="Times New Roman" w:hAnsi="Times New Roman" w:cs="Times New Roman"/>
          <w:bCs/>
        </w:rPr>
        <w:t>,</w:t>
      </w:r>
      <w:r w:rsidR="00E575D9" w:rsidRPr="00EA783F">
        <w:rPr>
          <w:rFonts w:ascii="Times New Roman" w:eastAsia="Times New Roman" w:hAnsi="Times New Roman" w:cs="Times New Roman"/>
          <w:bCs/>
        </w:rPr>
        <w:t xml:space="preserve"> </w:t>
      </w:r>
      <w:r w:rsidR="0000302A" w:rsidRPr="00EA783F">
        <w:rPr>
          <w:rFonts w:ascii="Times New Roman" w:eastAsia="Times New Roman" w:hAnsi="Times New Roman" w:cs="Times New Roman"/>
          <w:bCs/>
        </w:rPr>
        <w:t>inaugurée</w:t>
      </w:r>
      <w:r w:rsidR="00BE5C5C" w:rsidRPr="00EA783F">
        <w:rPr>
          <w:rFonts w:ascii="Times New Roman" w:eastAsia="Times New Roman" w:hAnsi="Times New Roman" w:cs="Times New Roman"/>
          <w:bCs/>
        </w:rPr>
        <w:t xml:space="preserve"> </w:t>
      </w:r>
      <w:r w:rsidR="00E575D9" w:rsidRPr="00EA783F">
        <w:rPr>
          <w:rFonts w:ascii="Times New Roman" w:eastAsia="Times New Roman" w:hAnsi="Times New Roman" w:cs="Times New Roman"/>
          <w:bCs/>
        </w:rPr>
        <w:t xml:space="preserve">dès les premiers jours du confinement </w:t>
      </w:r>
      <w:r w:rsidR="00E44186" w:rsidRPr="00EA783F">
        <w:rPr>
          <w:rFonts w:ascii="Times New Roman" w:eastAsia="Times New Roman" w:hAnsi="Times New Roman" w:cs="Times New Roman"/>
          <w:bCs/>
        </w:rPr>
        <w:t>de</w:t>
      </w:r>
      <w:r w:rsidR="00E575D9" w:rsidRPr="00EA783F">
        <w:rPr>
          <w:rFonts w:ascii="Times New Roman" w:eastAsia="Times New Roman" w:hAnsi="Times New Roman" w:cs="Times New Roman"/>
          <w:bCs/>
        </w:rPr>
        <w:t xml:space="preserve"> mars 2020.</w:t>
      </w:r>
      <w:r w:rsidR="00E44186" w:rsidRPr="00EA783F">
        <w:rPr>
          <w:rFonts w:ascii="Times New Roman" w:eastAsia="Times New Roman" w:hAnsi="Times New Roman" w:cs="Times New Roman"/>
          <w:bCs/>
        </w:rPr>
        <w:t xml:space="preserve"> La collaboration étroite entre les acteurs communaux</w:t>
      </w:r>
      <w:r w:rsidR="0000302A" w:rsidRPr="00EA783F">
        <w:rPr>
          <w:rFonts w:ascii="Times New Roman" w:eastAsia="Times New Roman" w:hAnsi="Times New Roman" w:cs="Times New Roman"/>
          <w:bCs/>
        </w:rPr>
        <w:t xml:space="preserve">, le procureur du Roi de Bruxelles et les 6 </w:t>
      </w:r>
      <w:r w:rsidR="00E44186" w:rsidRPr="00EA783F">
        <w:rPr>
          <w:rFonts w:ascii="Times New Roman" w:eastAsia="Times New Roman" w:hAnsi="Times New Roman" w:cs="Times New Roman"/>
          <w:bCs/>
        </w:rPr>
        <w:t xml:space="preserve">zones de police </w:t>
      </w:r>
      <w:r w:rsidR="005E04B2" w:rsidRPr="00EA783F">
        <w:rPr>
          <w:rFonts w:ascii="Times New Roman" w:eastAsia="Times New Roman" w:hAnsi="Times New Roman" w:cs="Times New Roman"/>
          <w:bCs/>
        </w:rPr>
        <w:t>est alors</w:t>
      </w:r>
      <w:r w:rsidR="00E44186" w:rsidRPr="00EA783F">
        <w:rPr>
          <w:rFonts w:ascii="Times New Roman" w:eastAsia="Times New Roman" w:hAnsi="Times New Roman" w:cs="Times New Roman"/>
          <w:bCs/>
        </w:rPr>
        <w:t xml:space="preserve"> guidée par </w:t>
      </w:r>
      <w:r w:rsidR="0000302A" w:rsidRPr="00EA783F">
        <w:rPr>
          <w:rFonts w:ascii="Times New Roman" w:eastAsia="Times New Roman" w:hAnsi="Times New Roman" w:cs="Times New Roman"/>
          <w:bCs/>
        </w:rPr>
        <w:t>un souci de</w:t>
      </w:r>
      <w:r w:rsidR="00E44186" w:rsidRPr="00EA783F">
        <w:rPr>
          <w:rFonts w:ascii="Times New Roman" w:eastAsia="Times New Roman" w:hAnsi="Times New Roman" w:cs="Times New Roman"/>
          <w:bCs/>
        </w:rPr>
        <w:t xml:space="preserve"> pragmatisme : </w:t>
      </w:r>
      <w:r w:rsidR="00A536D3" w:rsidRPr="00EA783F">
        <w:rPr>
          <w:rFonts w:ascii="Times New Roman" w:eastAsia="Times New Roman" w:hAnsi="Times New Roman" w:cs="Times New Roman"/>
          <w:bCs/>
        </w:rPr>
        <w:t>les</w:t>
      </w:r>
      <w:r w:rsidR="0000302A" w:rsidRPr="00EA783F">
        <w:rPr>
          <w:rFonts w:ascii="Times New Roman" w:eastAsia="Times New Roman" w:hAnsi="Times New Roman" w:cs="Times New Roman"/>
          <w:bCs/>
        </w:rPr>
        <w:t xml:space="preserve"> SAC </w:t>
      </w:r>
      <w:r w:rsidR="00A536D3" w:rsidRPr="00EA783F">
        <w:rPr>
          <w:rFonts w:ascii="Times New Roman" w:eastAsia="Times New Roman" w:hAnsi="Times New Roman" w:cs="Times New Roman"/>
          <w:bCs/>
        </w:rPr>
        <w:t>doivent permettre</w:t>
      </w:r>
      <w:r w:rsidR="0000302A" w:rsidRPr="00EA783F">
        <w:rPr>
          <w:rFonts w:ascii="Times New Roman" w:eastAsia="Times New Roman" w:hAnsi="Times New Roman" w:cs="Times New Roman"/>
          <w:bCs/>
        </w:rPr>
        <w:t xml:space="preserve"> de délester l’appareil pénal</w:t>
      </w:r>
      <w:r w:rsidR="00A536D3" w:rsidRPr="00EA783F">
        <w:rPr>
          <w:rFonts w:ascii="Times New Roman" w:eastAsia="Times New Roman" w:hAnsi="Times New Roman" w:cs="Times New Roman"/>
          <w:bCs/>
        </w:rPr>
        <w:t xml:space="preserve">, </w:t>
      </w:r>
      <w:r w:rsidR="0000302A" w:rsidRPr="00EA783F">
        <w:rPr>
          <w:rFonts w:ascii="Times New Roman" w:eastAsia="Times New Roman" w:hAnsi="Times New Roman" w:cs="Times New Roman"/>
          <w:bCs/>
        </w:rPr>
        <w:t xml:space="preserve">dont on craint l’engorgement avec l’arrivée des PV Covid. </w:t>
      </w:r>
      <w:r w:rsidR="00A536D3" w:rsidRPr="00EA783F">
        <w:rPr>
          <w:rFonts w:ascii="Times New Roman" w:eastAsia="Times New Roman" w:hAnsi="Times New Roman" w:cs="Times New Roman"/>
          <w:bCs/>
        </w:rPr>
        <w:t>L’objectif d</w:t>
      </w:r>
      <w:r w:rsidR="005E04B2" w:rsidRPr="00EA783F">
        <w:rPr>
          <w:rFonts w:ascii="Times New Roman" w:eastAsia="Times New Roman" w:hAnsi="Times New Roman" w:cs="Times New Roman"/>
          <w:bCs/>
        </w:rPr>
        <w:t>’une</w:t>
      </w:r>
      <w:r w:rsidR="00A536D3" w:rsidRPr="00EA783F">
        <w:rPr>
          <w:rFonts w:ascii="Times New Roman" w:eastAsia="Times New Roman" w:hAnsi="Times New Roman" w:cs="Times New Roman"/>
          <w:bCs/>
        </w:rPr>
        <w:t xml:space="preserve"> répression effective et rapide est atteint, </w:t>
      </w:r>
      <w:r w:rsidR="008048A4" w:rsidRPr="00EA783F">
        <w:rPr>
          <w:rFonts w:ascii="Times New Roman" w:eastAsia="Times New Roman" w:hAnsi="Times New Roman" w:cs="Times New Roman"/>
          <w:bCs/>
        </w:rPr>
        <w:t xml:space="preserve">non </w:t>
      </w:r>
      <w:r w:rsidR="00D70C9C" w:rsidRPr="00EA783F">
        <w:rPr>
          <w:rFonts w:ascii="Times New Roman" w:eastAsia="Times New Roman" w:hAnsi="Times New Roman" w:cs="Times New Roman"/>
          <w:bCs/>
        </w:rPr>
        <w:t xml:space="preserve">sans </w:t>
      </w:r>
      <w:r w:rsidR="00EA783F" w:rsidRPr="00EA783F">
        <w:rPr>
          <w:rFonts w:ascii="Times New Roman" w:eastAsia="Times New Roman" w:hAnsi="Times New Roman" w:cs="Times New Roman"/>
          <w:bCs/>
        </w:rPr>
        <w:t>susciter, rétrospectivement, des critiques qui tiennent tant à la validité de la construction juridique choisie, qu’à l’absence de marge de manœuvre laissée aux fonctionnaires sanctionnateurs. Ces limites et difficultés</w:t>
      </w:r>
      <w:r w:rsidR="004A7A63">
        <w:rPr>
          <w:rFonts w:ascii="Times New Roman" w:eastAsia="Times New Roman" w:hAnsi="Times New Roman" w:cs="Times New Roman"/>
          <w:bCs/>
        </w:rPr>
        <w:t xml:space="preserve"> </w:t>
      </w:r>
      <w:r w:rsidR="005378DF">
        <w:rPr>
          <w:rFonts w:ascii="Times New Roman" w:eastAsia="Times New Roman" w:hAnsi="Times New Roman" w:cs="Times New Roman"/>
          <w:bCs/>
        </w:rPr>
        <w:t xml:space="preserve">l’amènent à </w:t>
      </w:r>
      <w:r w:rsidR="00EA783F" w:rsidRPr="00EA783F">
        <w:rPr>
          <w:rFonts w:ascii="Times New Roman" w:eastAsia="Times New Roman" w:hAnsi="Times New Roman" w:cs="Times New Roman"/>
          <w:bCs/>
        </w:rPr>
        <w:t>tirer un bilan contrasté de la période</w:t>
      </w:r>
      <w:r w:rsidR="00255C89">
        <w:rPr>
          <w:rFonts w:ascii="Times New Roman" w:eastAsia="Times New Roman" w:hAnsi="Times New Roman" w:cs="Times New Roman"/>
          <w:bCs/>
        </w:rPr>
        <w:t>, tout en saluant les initiatives locales qui se sont malgré tout tournées vers les mesures alternatives</w:t>
      </w:r>
      <w:r w:rsidR="00EA783F" w:rsidRPr="00EA783F">
        <w:rPr>
          <w:rFonts w:ascii="Times New Roman" w:eastAsia="Times New Roman" w:hAnsi="Times New Roman" w:cs="Times New Roman"/>
          <w:bCs/>
        </w:rPr>
        <w:t xml:space="preserve">. </w:t>
      </w:r>
      <w:r w:rsidR="002210D9" w:rsidRPr="00EA783F">
        <w:rPr>
          <w:rFonts w:ascii="Times New Roman" w:eastAsia="Times New Roman" w:hAnsi="Times New Roman" w:cs="Times New Roman"/>
          <w:bCs/>
        </w:rPr>
        <w:t xml:space="preserve">Pour compléter </w:t>
      </w:r>
      <w:r w:rsidR="005E04B2" w:rsidRPr="00EA783F">
        <w:rPr>
          <w:rFonts w:ascii="Times New Roman" w:eastAsia="Times New Roman" w:hAnsi="Times New Roman" w:cs="Times New Roman"/>
          <w:bCs/>
        </w:rPr>
        <w:t>l’</w:t>
      </w:r>
      <w:r w:rsidR="008A38B6" w:rsidRPr="00EA783F">
        <w:rPr>
          <w:rFonts w:ascii="Times New Roman" w:eastAsia="Times New Roman" w:hAnsi="Times New Roman" w:cs="Times New Roman"/>
          <w:bCs/>
        </w:rPr>
        <w:t>analyse</w:t>
      </w:r>
      <w:r w:rsidR="002210D9" w:rsidRPr="00EA783F">
        <w:rPr>
          <w:rFonts w:ascii="Times New Roman" w:eastAsia="Times New Roman" w:hAnsi="Times New Roman" w:cs="Times New Roman"/>
          <w:bCs/>
        </w:rPr>
        <w:t>,</w:t>
      </w:r>
      <w:r w:rsidR="005E04B2" w:rsidRPr="00EA783F">
        <w:rPr>
          <w:rFonts w:ascii="Times New Roman" w:eastAsia="Times New Roman" w:hAnsi="Times New Roman" w:cs="Times New Roman"/>
          <w:bCs/>
        </w:rPr>
        <w:t xml:space="preserve"> </w:t>
      </w:r>
      <w:r w:rsidR="00273FE3" w:rsidRPr="00EA783F">
        <w:rPr>
          <w:rFonts w:ascii="Times New Roman" w:eastAsia="Times New Roman" w:hAnsi="Times New Roman" w:cs="Times New Roman"/>
          <w:bCs/>
        </w:rPr>
        <w:t>Sacha Piron</w:t>
      </w:r>
      <w:r w:rsidR="002210D9" w:rsidRPr="00EA783F">
        <w:rPr>
          <w:rFonts w:ascii="Times New Roman" w:eastAsia="Times New Roman" w:hAnsi="Times New Roman" w:cs="Times New Roman"/>
          <w:bCs/>
        </w:rPr>
        <w:t xml:space="preserve">, fonctionnaire sanctionnateur de Woluwe Saint-Lambert, </w:t>
      </w:r>
      <w:r w:rsidR="00EA783F" w:rsidRPr="00EA783F">
        <w:rPr>
          <w:rFonts w:ascii="Times New Roman" w:eastAsia="Times New Roman" w:hAnsi="Times New Roman" w:cs="Times New Roman"/>
          <w:bCs/>
        </w:rPr>
        <w:t>nous rappelle</w:t>
      </w:r>
      <w:r w:rsidR="00255C89">
        <w:rPr>
          <w:rFonts w:ascii="Times New Roman" w:eastAsia="Times New Roman" w:hAnsi="Times New Roman" w:cs="Times New Roman"/>
          <w:bCs/>
        </w:rPr>
        <w:t xml:space="preserve"> dans son intervention orale</w:t>
      </w:r>
      <w:r w:rsidR="00EA783F" w:rsidRPr="00EA783F">
        <w:rPr>
          <w:rFonts w:ascii="Times New Roman" w:eastAsia="Times New Roman" w:hAnsi="Times New Roman" w:cs="Times New Roman"/>
          <w:bCs/>
        </w:rPr>
        <w:t xml:space="preserve">, l’importance </w:t>
      </w:r>
      <w:r w:rsidR="00775C01">
        <w:rPr>
          <w:rFonts w:ascii="Times New Roman" w:eastAsia="Times New Roman" w:hAnsi="Times New Roman" w:cs="Times New Roman"/>
          <w:bCs/>
        </w:rPr>
        <w:t>des choix humains</w:t>
      </w:r>
      <w:r w:rsidR="00EA783F" w:rsidRPr="00EA783F">
        <w:rPr>
          <w:rFonts w:ascii="Times New Roman" w:eastAsia="Times New Roman" w:hAnsi="Times New Roman" w:cs="Times New Roman"/>
          <w:bCs/>
        </w:rPr>
        <w:t xml:space="preserve"> dans l’application des mesures </w:t>
      </w:r>
      <w:r w:rsidR="00775C01">
        <w:rPr>
          <w:rFonts w:ascii="Times New Roman" w:eastAsia="Times New Roman" w:hAnsi="Times New Roman" w:cs="Times New Roman"/>
          <w:bCs/>
        </w:rPr>
        <w:t xml:space="preserve">de confinement. Face à des infractions </w:t>
      </w:r>
      <w:r w:rsidR="00EA3604">
        <w:rPr>
          <w:rFonts w:ascii="Times New Roman" w:eastAsia="Times New Roman" w:hAnsi="Times New Roman" w:cs="Times New Roman"/>
          <w:bCs/>
        </w:rPr>
        <w:t>Covid</w:t>
      </w:r>
      <w:r w:rsidR="00602B7B">
        <w:rPr>
          <w:rFonts w:ascii="Times New Roman" w:eastAsia="Times New Roman" w:hAnsi="Times New Roman" w:cs="Times New Roman"/>
          <w:bCs/>
        </w:rPr>
        <w:t xml:space="preserve"> </w:t>
      </w:r>
      <w:r w:rsidR="00775C01">
        <w:rPr>
          <w:rFonts w:ascii="Times New Roman" w:eastAsia="Times New Roman" w:hAnsi="Times New Roman" w:cs="Times New Roman"/>
          <w:bCs/>
        </w:rPr>
        <w:t>pas toujours claires, le nombre de classements sans suite explose (</w:t>
      </w:r>
      <w:r w:rsidR="004A7A63">
        <w:rPr>
          <w:rFonts w:ascii="Times New Roman" w:eastAsia="Times New Roman" w:hAnsi="Times New Roman" w:cs="Times New Roman"/>
          <w:bCs/>
        </w:rPr>
        <w:t xml:space="preserve">32 % </w:t>
      </w:r>
      <w:r w:rsidR="00775C01">
        <w:rPr>
          <w:rFonts w:ascii="Times New Roman" w:eastAsia="Times New Roman" w:hAnsi="Times New Roman" w:cs="Times New Roman"/>
          <w:bCs/>
        </w:rPr>
        <w:t xml:space="preserve">pour l’année 2020 </w:t>
      </w:r>
      <w:r w:rsidR="004A7A63">
        <w:rPr>
          <w:rFonts w:ascii="Times New Roman" w:eastAsia="Times New Roman" w:hAnsi="Times New Roman" w:cs="Times New Roman"/>
          <w:bCs/>
        </w:rPr>
        <w:t xml:space="preserve">contre </w:t>
      </w:r>
      <w:r w:rsidR="00775C01">
        <w:rPr>
          <w:rFonts w:ascii="Times New Roman" w:eastAsia="Times New Roman" w:hAnsi="Times New Roman" w:cs="Times New Roman"/>
          <w:bCs/>
        </w:rPr>
        <w:t>seulement</w:t>
      </w:r>
      <w:r w:rsidR="004A7A63">
        <w:rPr>
          <w:rFonts w:ascii="Times New Roman" w:eastAsia="Times New Roman" w:hAnsi="Times New Roman" w:cs="Times New Roman"/>
          <w:bCs/>
        </w:rPr>
        <w:t xml:space="preserve"> 5</w:t>
      </w:r>
      <w:r w:rsidR="00775C01">
        <w:rPr>
          <w:rFonts w:ascii="Times New Roman" w:eastAsia="Times New Roman" w:hAnsi="Times New Roman" w:cs="Times New Roman"/>
          <w:bCs/>
        </w:rPr>
        <w:t xml:space="preserve"> </w:t>
      </w:r>
      <w:r w:rsidR="004A7A63">
        <w:rPr>
          <w:rFonts w:ascii="Times New Roman" w:eastAsia="Times New Roman" w:hAnsi="Times New Roman" w:cs="Times New Roman"/>
          <w:bCs/>
        </w:rPr>
        <w:t>% en 2021</w:t>
      </w:r>
      <w:r w:rsidR="00775C01">
        <w:rPr>
          <w:rFonts w:ascii="Times New Roman" w:eastAsia="Times New Roman" w:hAnsi="Times New Roman" w:cs="Times New Roman"/>
          <w:bCs/>
        </w:rPr>
        <w:t>), et</w:t>
      </w:r>
      <w:r w:rsidR="004A7A63">
        <w:rPr>
          <w:rFonts w:ascii="Times New Roman" w:eastAsia="Times New Roman" w:hAnsi="Times New Roman" w:cs="Times New Roman"/>
          <w:bCs/>
        </w:rPr>
        <w:t xml:space="preserve"> sur les 107 dossiers </w:t>
      </w:r>
      <w:r w:rsidR="00EA3604">
        <w:rPr>
          <w:rFonts w:ascii="Times New Roman" w:eastAsia="Times New Roman" w:hAnsi="Times New Roman" w:cs="Times New Roman"/>
          <w:bCs/>
        </w:rPr>
        <w:t>Covid</w:t>
      </w:r>
      <w:r w:rsidR="00A859F9">
        <w:rPr>
          <w:rFonts w:ascii="Times New Roman" w:eastAsia="Times New Roman" w:hAnsi="Times New Roman" w:cs="Times New Roman"/>
          <w:bCs/>
        </w:rPr>
        <w:t xml:space="preserve"> </w:t>
      </w:r>
      <w:r w:rsidR="004A7A63">
        <w:rPr>
          <w:rFonts w:ascii="Times New Roman" w:eastAsia="Times New Roman" w:hAnsi="Times New Roman" w:cs="Times New Roman"/>
          <w:bCs/>
        </w:rPr>
        <w:t>traités</w:t>
      </w:r>
      <w:r w:rsidR="00334E83">
        <w:rPr>
          <w:rFonts w:ascii="Times New Roman" w:eastAsia="Times New Roman" w:hAnsi="Times New Roman" w:cs="Times New Roman"/>
          <w:bCs/>
        </w:rPr>
        <w:t xml:space="preserve"> dans sa commune</w:t>
      </w:r>
      <w:r w:rsidR="004A7A63">
        <w:rPr>
          <w:rFonts w:ascii="Times New Roman" w:eastAsia="Times New Roman" w:hAnsi="Times New Roman" w:cs="Times New Roman"/>
          <w:bCs/>
        </w:rPr>
        <w:t>, seul</w:t>
      </w:r>
      <w:r w:rsidR="00775C01">
        <w:rPr>
          <w:rFonts w:ascii="Times New Roman" w:eastAsia="Times New Roman" w:hAnsi="Times New Roman" w:cs="Times New Roman"/>
          <w:bCs/>
        </w:rPr>
        <w:t>e</w:t>
      </w:r>
      <w:r w:rsidR="004A7A63">
        <w:rPr>
          <w:rFonts w:ascii="Times New Roman" w:eastAsia="Times New Roman" w:hAnsi="Times New Roman" w:cs="Times New Roman"/>
          <w:bCs/>
        </w:rPr>
        <w:t xml:space="preserve"> la moitié abouti</w:t>
      </w:r>
      <w:r w:rsidR="00775C01">
        <w:rPr>
          <w:rFonts w:ascii="Times New Roman" w:eastAsia="Times New Roman" w:hAnsi="Times New Roman" w:cs="Times New Roman"/>
          <w:bCs/>
        </w:rPr>
        <w:t>t</w:t>
      </w:r>
      <w:r w:rsidR="004A7A63">
        <w:rPr>
          <w:rFonts w:ascii="Times New Roman" w:eastAsia="Times New Roman" w:hAnsi="Times New Roman" w:cs="Times New Roman"/>
          <w:bCs/>
        </w:rPr>
        <w:t xml:space="preserve"> à une amende au final, ce qui est peu</w:t>
      </w:r>
      <w:r w:rsidR="00775C01">
        <w:rPr>
          <w:rFonts w:ascii="Times New Roman" w:eastAsia="Times New Roman" w:hAnsi="Times New Roman" w:cs="Times New Roman"/>
          <w:bCs/>
        </w:rPr>
        <w:t xml:space="preserve"> par rapport aux contentieux ordinaires</w:t>
      </w:r>
      <w:r w:rsidR="004A7A63">
        <w:rPr>
          <w:rFonts w:ascii="Times New Roman" w:eastAsia="Times New Roman" w:hAnsi="Times New Roman" w:cs="Times New Roman"/>
          <w:bCs/>
        </w:rPr>
        <w:t xml:space="preserve">. Il </w:t>
      </w:r>
      <w:r w:rsidR="008038FF">
        <w:rPr>
          <w:rFonts w:ascii="Times New Roman" w:eastAsia="Times New Roman" w:hAnsi="Times New Roman" w:cs="Times New Roman"/>
          <w:bCs/>
        </w:rPr>
        <w:t>questionne par ailleurs un effet possible de la multiplication des interventions d</w:t>
      </w:r>
      <w:r w:rsidR="00602B7B">
        <w:rPr>
          <w:rFonts w:ascii="Times New Roman" w:eastAsia="Times New Roman" w:hAnsi="Times New Roman" w:cs="Times New Roman"/>
          <w:bCs/>
        </w:rPr>
        <w:t>ans</w:t>
      </w:r>
      <w:r w:rsidR="008038FF">
        <w:rPr>
          <w:rFonts w:ascii="Times New Roman" w:eastAsia="Times New Roman" w:hAnsi="Times New Roman" w:cs="Times New Roman"/>
          <w:bCs/>
        </w:rPr>
        <w:t xml:space="preserve"> l’espace public, au vu de l’augmentation des PV pour injures aux policiers constaté</w:t>
      </w:r>
      <w:r w:rsidR="00602B7B">
        <w:rPr>
          <w:rFonts w:ascii="Times New Roman" w:eastAsia="Times New Roman" w:hAnsi="Times New Roman" w:cs="Times New Roman"/>
          <w:bCs/>
        </w:rPr>
        <w:t>e</w:t>
      </w:r>
      <w:r w:rsidR="008038FF">
        <w:rPr>
          <w:rFonts w:ascii="Times New Roman" w:eastAsia="Times New Roman" w:hAnsi="Times New Roman" w:cs="Times New Roman"/>
          <w:bCs/>
        </w:rPr>
        <w:t xml:space="preserve"> dans la suite de la crise Covid. À l’échelle de sa commune, le nombre de PV dressés pour ces faits est passé de 20 entre 2017 et 2019, à 39 pour la seule année 2021 : s’agit-il d</w:t>
      </w:r>
      <w:r w:rsidR="00334E83">
        <w:rPr>
          <w:rFonts w:ascii="Times New Roman" w:eastAsia="Times New Roman" w:hAnsi="Times New Roman" w:cs="Times New Roman"/>
          <w:bCs/>
        </w:rPr>
        <w:t>u</w:t>
      </w:r>
      <w:r w:rsidR="008038FF">
        <w:rPr>
          <w:rFonts w:ascii="Times New Roman" w:eastAsia="Times New Roman" w:hAnsi="Times New Roman" w:cs="Times New Roman"/>
          <w:bCs/>
        </w:rPr>
        <w:t xml:space="preserve"> signe </w:t>
      </w:r>
      <w:r w:rsidR="00775C01">
        <w:rPr>
          <w:rFonts w:ascii="Times New Roman" w:eastAsia="Times New Roman" w:hAnsi="Times New Roman" w:cs="Times New Roman"/>
          <w:bCs/>
        </w:rPr>
        <w:t>d</w:t>
      </w:r>
      <w:r w:rsidR="00334E83">
        <w:rPr>
          <w:rFonts w:ascii="Times New Roman" w:eastAsia="Times New Roman" w:hAnsi="Times New Roman" w:cs="Times New Roman"/>
          <w:bCs/>
        </w:rPr>
        <w:t>’une</w:t>
      </w:r>
      <w:r w:rsidR="004A7A63">
        <w:rPr>
          <w:rFonts w:ascii="Times New Roman" w:eastAsia="Times New Roman" w:hAnsi="Times New Roman" w:cs="Times New Roman"/>
          <w:bCs/>
        </w:rPr>
        <w:t xml:space="preserve"> crispation accrue des relations entre citoyens et policiers</w:t>
      </w:r>
      <w:r w:rsidR="008038FF">
        <w:rPr>
          <w:rFonts w:ascii="Times New Roman" w:eastAsia="Times New Roman" w:hAnsi="Times New Roman" w:cs="Times New Roman"/>
          <w:bCs/>
        </w:rPr>
        <w:t xml:space="preserve"> ou d’un abaissement du seuil de tolérance des policiers</w:t>
      </w:r>
      <w:r w:rsidR="00334E83">
        <w:rPr>
          <w:rFonts w:ascii="Times New Roman" w:eastAsia="Times New Roman" w:hAnsi="Times New Roman" w:cs="Times New Roman"/>
          <w:bCs/>
        </w:rPr>
        <w:t> ?</w:t>
      </w:r>
      <w:r w:rsidR="008038FF">
        <w:rPr>
          <w:rFonts w:ascii="Times New Roman" w:eastAsia="Times New Roman" w:hAnsi="Times New Roman" w:cs="Times New Roman"/>
          <w:bCs/>
        </w:rPr>
        <w:t xml:space="preserve"> Sans apporter de réponse définitive</w:t>
      </w:r>
      <w:r w:rsidR="00157ACD">
        <w:rPr>
          <w:rFonts w:ascii="Times New Roman" w:eastAsia="Times New Roman" w:hAnsi="Times New Roman" w:cs="Times New Roman"/>
          <w:bCs/>
        </w:rPr>
        <w:t xml:space="preserve"> à cette question</w:t>
      </w:r>
      <w:r w:rsidR="008038FF">
        <w:rPr>
          <w:rFonts w:ascii="Times New Roman" w:eastAsia="Times New Roman" w:hAnsi="Times New Roman" w:cs="Times New Roman"/>
          <w:bCs/>
        </w:rPr>
        <w:t xml:space="preserve">, </w:t>
      </w:r>
      <w:r w:rsidR="00334E83">
        <w:rPr>
          <w:rFonts w:ascii="Times New Roman" w:eastAsia="Times New Roman" w:hAnsi="Times New Roman" w:cs="Times New Roman"/>
          <w:bCs/>
        </w:rPr>
        <w:t>il inscrit</w:t>
      </w:r>
      <w:r w:rsidR="008038FF">
        <w:rPr>
          <w:rFonts w:ascii="Times New Roman" w:eastAsia="Times New Roman" w:hAnsi="Times New Roman" w:cs="Times New Roman"/>
          <w:bCs/>
        </w:rPr>
        <w:t xml:space="preserve"> en tous cas </w:t>
      </w:r>
      <w:r w:rsidR="00334E83">
        <w:rPr>
          <w:rFonts w:ascii="Times New Roman" w:eastAsia="Times New Roman" w:hAnsi="Times New Roman" w:cs="Times New Roman"/>
          <w:bCs/>
        </w:rPr>
        <w:t xml:space="preserve">son constat </w:t>
      </w:r>
      <w:r w:rsidR="008038FF">
        <w:rPr>
          <w:rFonts w:ascii="Times New Roman" w:eastAsia="Times New Roman" w:hAnsi="Times New Roman" w:cs="Times New Roman"/>
          <w:bCs/>
        </w:rPr>
        <w:t>dans la suite de la période de la crise Covid.</w:t>
      </w:r>
    </w:p>
    <w:p w14:paraId="5EC4174B" w14:textId="23BE9321" w:rsidR="00273FE3" w:rsidRDefault="00273FE3" w:rsidP="00546277">
      <w:pPr>
        <w:jc w:val="both"/>
        <w:rPr>
          <w:rFonts w:eastAsia="Times New Roman"/>
          <w:bCs/>
        </w:rPr>
      </w:pPr>
    </w:p>
    <w:p w14:paraId="5E5E7641" w14:textId="6084D37F" w:rsidR="00250B02" w:rsidRPr="006A02A1" w:rsidRDefault="002210D9" w:rsidP="00250B02">
      <w:pPr>
        <w:jc w:val="both"/>
        <w:rPr>
          <w:rFonts w:ascii="Times New Roman" w:hAnsi="Times New Roman" w:cs="Times New Roman"/>
          <w:color w:val="000000" w:themeColor="text1"/>
        </w:rPr>
      </w:pPr>
      <w:r w:rsidRPr="009450E4">
        <w:rPr>
          <w:rFonts w:ascii="Times New Roman" w:eastAsia="Times New Roman" w:hAnsi="Times New Roman" w:cs="Times New Roman"/>
          <w:bCs/>
        </w:rPr>
        <w:t>En amont de l’action communale,</w:t>
      </w:r>
      <w:r w:rsidR="00273FE3" w:rsidRPr="009450E4">
        <w:rPr>
          <w:rFonts w:ascii="Times New Roman" w:eastAsia="Times New Roman" w:hAnsi="Times New Roman" w:cs="Times New Roman"/>
          <w:bCs/>
        </w:rPr>
        <w:t xml:space="preserve"> </w:t>
      </w:r>
      <w:r w:rsidR="004A7A63" w:rsidRPr="009450E4">
        <w:rPr>
          <w:rFonts w:ascii="Times New Roman" w:eastAsia="Times New Roman" w:hAnsi="Times New Roman" w:cs="Times New Roman"/>
          <w:bCs/>
        </w:rPr>
        <w:t xml:space="preserve">le rôle de la police dans l’application des infractions </w:t>
      </w:r>
      <w:r w:rsidR="00EA3604">
        <w:rPr>
          <w:rFonts w:ascii="Times New Roman" w:eastAsia="Times New Roman" w:hAnsi="Times New Roman" w:cs="Times New Roman"/>
          <w:bCs/>
        </w:rPr>
        <w:t>Covid</w:t>
      </w:r>
      <w:r w:rsidR="00602B7B">
        <w:rPr>
          <w:rFonts w:ascii="Times New Roman" w:eastAsia="Times New Roman" w:hAnsi="Times New Roman" w:cs="Times New Roman"/>
          <w:bCs/>
        </w:rPr>
        <w:t xml:space="preserve"> </w:t>
      </w:r>
      <w:r w:rsidR="008038FF" w:rsidRPr="009450E4">
        <w:rPr>
          <w:rFonts w:ascii="Times New Roman" w:eastAsia="Times New Roman" w:hAnsi="Times New Roman" w:cs="Times New Roman"/>
          <w:bCs/>
        </w:rPr>
        <w:t>a été</w:t>
      </w:r>
      <w:r w:rsidR="004A7A63" w:rsidRPr="009450E4">
        <w:rPr>
          <w:rFonts w:ascii="Times New Roman" w:eastAsia="Times New Roman" w:hAnsi="Times New Roman" w:cs="Times New Roman"/>
          <w:bCs/>
        </w:rPr>
        <w:t xml:space="preserve"> central.</w:t>
      </w:r>
      <w:r w:rsidR="00775C01" w:rsidRPr="009450E4">
        <w:rPr>
          <w:rFonts w:ascii="Times New Roman" w:eastAsia="Times New Roman" w:hAnsi="Times New Roman" w:cs="Times New Roman"/>
          <w:bCs/>
        </w:rPr>
        <w:t xml:space="preserve"> </w:t>
      </w:r>
      <w:r w:rsidR="00273FE3" w:rsidRPr="009450E4">
        <w:rPr>
          <w:rFonts w:ascii="Times New Roman" w:eastAsia="Times New Roman" w:hAnsi="Times New Roman" w:cs="Times New Roman"/>
          <w:bCs/>
        </w:rPr>
        <w:t xml:space="preserve">Frédéric Dauphin, </w:t>
      </w:r>
      <w:r w:rsidR="008A38B6" w:rsidRPr="009450E4">
        <w:rPr>
          <w:rFonts w:ascii="Times New Roman" w:hAnsi="Times New Roman" w:cs="Times New Roman"/>
          <w:color w:val="000000" w:themeColor="text1"/>
        </w:rPr>
        <w:t>commissaire divisionnaire</w:t>
      </w:r>
      <w:r w:rsidR="004A7A63" w:rsidRPr="009450E4">
        <w:rPr>
          <w:rFonts w:ascii="Times New Roman" w:hAnsi="Times New Roman" w:cs="Times New Roman"/>
          <w:color w:val="000000" w:themeColor="text1"/>
        </w:rPr>
        <w:t xml:space="preserve"> et </w:t>
      </w:r>
      <w:r w:rsidR="008A38B6" w:rsidRPr="009450E4">
        <w:rPr>
          <w:rFonts w:ascii="Times New Roman" w:hAnsi="Times New Roman" w:cs="Times New Roman"/>
          <w:color w:val="000000" w:themeColor="text1"/>
        </w:rPr>
        <w:t xml:space="preserve">membre de l’Inspection générale de la Police Fédérale et de la Police Locale, </w:t>
      </w:r>
      <w:r w:rsidR="00273FE3" w:rsidRPr="009450E4">
        <w:rPr>
          <w:rFonts w:ascii="Times New Roman" w:eastAsia="Times New Roman" w:hAnsi="Times New Roman" w:cs="Times New Roman"/>
          <w:bCs/>
        </w:rPr>
        <w:t>nous propose</w:t>
      </w:r>
      <w:r w:rsidR="00DF13BF">
        <w:rPr>
          <w:rFonts w:ascii="Times New Roman" w:eastAsia="Times New Roman" w:hAnsi="Times New Roman" w:cs="Times New Roman"/>
          <w:bCs/>
        </w:rPr>
        <w:t xml:space="preserve"> </w:t>
      </w:r>
      <w:r w:rsidR="008038FF" w:rsidRPr="009450E4">
        <w:rPr>
          <w:rFonts w:ascii="Times New Roman" w:eastAsia="Times New Roman" w:hAnsi="Times New Roman" w:cs="Times New Roman"/>
          <w:bCs/>
        </w:rPr>
        <w:t xml:space="preserve">un </w:t>
      </w:r>
      <w:r w:rsidR="00D62C9B" w:rsidRPr="009450E4">
        <w:rPr>
          <w:rFonts w:ascii="Times New Roman" w:eastAsia="Times New Roman" w:hAnsi="Times New Roman" w:cs="Times New Roman"/>
          <w:bCs/>
        </w:rPr>
        <w:t>partage d’e</w:t>
      </w:r>
      <w:r w:rsidR="008038FF" w:rsidRPr="009450E4">
        <w:rPr>
          <w:rFonts w:ascii="Times New Roman" w:eastAsia="Times New Roman" w:hAnsi="Times New Roman" w:cs="Times New Roman"/>
          <w:bCs/>
        </w:rPr>
        <w:t>xpérience</w:t>
      </w:r>
      <w:r w:rsidR="004A7A63" w:rsidRPr="009450E4">
        <w:rPr>
          <w:rFonts w:ascii="Times New Roman" w:eastAsia="Times New Roman" w:hAnsi="Times New Roman" w:cs="Times New Roman"/>
          <w:bCs/>
        </w:rPr>
        <w:t xml:space="preserve"> en sa qualité de </w:t>
      </w:r>
      <w:r w:rsidR="004A7A63" w:rsidRPr="009450E4">
        <w:rPr>
          <w:rFonts w:ascii="Times New Roman" w:hAnsi="Times New Roman" w:cs="Times New Roman"/>
          <w:color w:val="000000" w:themeColor="text1"/>
        </w:rPr>
        <w:t>chef de corps de la zone de police Bruxelles-Nord</w:t>
      </w:r>
      <w:r w:rsidR="00637098">
        <w:rPr>
          <w:rFonts w:ascii="Times New Roman" w:hAnsi="Times New Roman" w:cs="Times New Roman"/>
          <w:color w:val="000000" w:themeColor="text1"/>
        </w:rPr>
        <w:t xml:space="preserve"> (qui recouvre les communes bruxelloises de Schaerbeek, Saint-Josse et Evere)</w:t>
      </w:r>
      <w:r w:rsidR="008038FF" w:rsidRPr="009450E4">
        <w:rPr>
          <w:rFonts w:ascii="Times New Roman" w:hAnsi="Times New Roman" w:cs="Times New Roman"/>
          <w:color w:val="000000" w:themeColor="text1"/>
        </w:rPr>
        <w:t xml:space="preserve">, </w:t>
      </w:r>
      <w:r w:rsidR="004A7A63" w:rsidRPr="009450E4">
        <w:rPr>
          <w:rFonts w:ascii="Times New Roman" w:hAnsi="Times New Roman" w:cs="Times New Roman"/>
          <w:color w:val="000000" w:themeColor="text1"/>
        </w:rPr>
        <w:t>fonction qu’il a exercée jusqu’en août 2021</w:t>
      </w:r>
      <w:r w:rsidR="00D62C9B" w:rsidRPr="009450E4">
        <w:rPr>
          <w:rFonts w:ascii="Times New Roman" w:eastAsia="Times New Roman" w:hAnsi="Times New Roman" w:cs="Times New Roman"/>
          <w:bCs/>
        </w:rPr>
        <w:t xml:space="preserve">. </w:t>
      </w:r>
      <w:r w:rsidR="00DF13BF">
        <w:rPr>
          <w:rFonts w:ascii="Times New Roman" w:hAnsi="Times New Roman" w:cs="Times New Roman"/>
          <w:color w:val="000000" w:themeColor="text1"/>
          <w:lang w:val="fr-FR"/>
        </w:rPr>
        <w:t>Après avoir</w:t>
      </w:r>
      <w:r w:rsidR="00DF13BF">
        <w:rPr>
          <w:rFonts w:ascii="Times New Roman" w:eastAsia="Times New Roman" w:hAnsi="Times New Roman" w:cs="Times New Roman"/>
          <w:bCs/>
        </w:rPr>
        <w:t xml:space="preserve"> mis en avant les perceptions de </w:t>
      </w:r>
      <w:r w:rsidR="00983DC7">
        <w:rPr>
          <w:rFonts w:ascii="Times New Roman" w:eastAsia="Times New Roman" w:hAnsi="Times New Roman" w:cs="Times New Roman"/>
          <w:bCs/>
        </w:rPr>
        <w:t xml:space="preserve">la </w:t>
      </w:r>
      <w:r w:rsidR="00DF13BF">
        <w:rPr>
          <w:rFonts w:ascii="Times New Roman" w:eastAsia="Times New Roman" w:hAnsi="Times New Roman" w:cs="Times New Roman"/>
          <w:bCs/>
        </w:rPr>
        <w:t>crise qui ont guidé le comité de direction de la zone de police</w:t>
      </w:r>
      <w:r w:rsidR="00991B91">
        <w:rPr>
          <w:rFonts w:ascii="Times New Roman" w:eastAsia="Times New Roman" w:hAnsi="Times New Roman" w:cs="Times New Roman"/>
          <w:bCs/>
        </w:rPr>
        <w:t xml:space="preserve"> B</w:t>
      </w:r>
      <w:r w:rsidR="00637098">
        <w:rPr>
          <w:rFonts w:ascii="Times New Roman" w:eastAsia="Times New Roman" w:hAnsi="Times New Roman" w:cs="Times New Roman"/>
          <w:bCs/>
        </w:rPr>
        <w:t>ruxelles-Nord</w:t>
      </w:r>
      <w:r w:rsidR="00991B91">
        <w:rPr>
          <w:rFonts w:ascii="Times New Roman" w:eastAsia="Times New Roman" w:hAnsi="Times New Roman" w:cs="Times New Roman"/>
          <w:bCs/>
        </w:rPr>
        <w:t xml:space="preserve">, </w:t>
      </w:r>
      <w:r w:rsidR="00983DC7">
        <w:rPr>
          <w:rFonts w:ascii="Times New Roman" w:eastAsia="Times New Roman" w:hAnsi="Times New Roman" w:cs="Times New Roman"/>
          <w:bCs/>
        </w:rPr>
        <w:t xml:space="preserve">et expliqué le cadre opérationnel </w:t>
      </w:r>
      <w:r w:rsidR="00991B91">
        <w:rPr>
          <w:rFonts w:ascii="Times New Roman" w:eastAsia="Times New Roman" w:hAnsi="Times New Roman" w:cs="Times New Roman"/>
          <w:bCs/>
        </w:rPr>
        <w:t>ainsi que</w:t>
      </w:r>
      <w:r w:rsidR="00983DC7">
        <w:rPr>
          <w:rFonts w:ascii="Times New Roman" w:eastAsia="Times New Roman" w:hAnsi="Times New Roman" w:cs="Times New Roman"/>
          <w:bCs/>
        </w:rPr>
        <w:t xml:space="preserve"> la culture organisationnelle</w:t>
      </w:r>
      <w:r w:rsidR="00991B91">
        <w:rPr>
          <w:rFonts w:ascii="Times New Roman" w:eastAsia="Times New Roman" w:hAnsi="Times New Roman" w:cs="Times New Roman"/>
          <w:bCs/>
        </w:rPr>
        <w:t xml:space="preserve"> de la zone</w:t>
      </w:r>
      <w:r w:rsidR="00DF13BF">
        <w:rPr>
          <w:rFonts w:ascii="Times New Roman" w:eastAsia="Times New Roman" w:hAnsi="Times New Roman" w:cs="Times New Roman"/>
          <w:bCs/>
        </w:rPr>
        <w:t xml:space="preserve">, il s’intéresse </w:t>
      </w:r>
      <w:r w:rsidR="00DF13BF">
        <w:rPr>
          <w:rFonts w:ascii="Times New Roman" w:hAnsi="Times New Roman" w:cs="Times New Roman"/>
          <w:color w:val="000000" w:themeColor="text1"/>
          <w:lang w:val="fr-FR"/>
        </w:rPr>
        <w:t xml:space="preserve">à </w:t>
      </w:r>
      <w:r w:rsidR="00DF13BF" w:rsidRPr="00361855">
        <w:rPr>
          <w:rFonts w:ascii="Times New Roman" w:hAnsi="Times New Roman" w:cs="Times New Roman"/>
          <w:color w:val="000000" w:themeColor="text1"/>
          <w:lang w:val="fr-FR"/>
        </w:rPr>
        <w:t>l’application de l’approche opérationnelle</w:t>
      </w:r>
      <w:r w:rsidR="00DF13BF">
        <w:rPr>
          <w:rFonts w:ascii="Times New Roman" w:hAnsi="Times New Roman" w:cs="Times New Roman"/>
          <w:color w:val="000000" w:themeColor="text1"/>
          <w:lang w:val="fr-FR"/>
        </w:rPr>
        <w:t xml:space="preserve"> durant cette période</w:t>
      </w:r>
      <w:r w:rsidR="00983DC7">
        <w:rPr>
          <w:rFonts w:ascii="Times New Roman" w:hAnsi="Times New Roman" w:cs="Times New Roman"/>
          <w:color w:val="000000" w:themeColor="text1"/>
          <w:lang w:val="fr-FR"/>
        </w:rPr>
        <w:t xml:space="preserve"> particulière</w:t>
      </w:r>
      <w:r w:rsidR="00DF13BF">
        <w:rPr>
          <w:rFonts w:ascii="Times New Roman" w:hAnsi="Times New Roman" w:cs="Times New Roman"/>
          <w:color w:val="000000" w:themeColor="text1"/>
          <w:lang w:val="fr-FR"/>
        </w:rPr>
        <w:t xml:space="preserve">. </w:t>
      </w:r>
      <w:r w:rsidR="006A02A1">
        <w:rPr>
          <w:rFonts w:ascii="Times New Roman" w:hAnsi="Times New Roman" w:cs="Times New Roman"/>
          <w:color w:val="000000" w:themeColor="text1"/>
          <w:lang w:val="fr-FR"/>
        </w:rPr>
        <w:t xml:space="preserve">Sa </w:t>
      </w:r>
      <w:r w:rsidR="00012064">
        <w:rPr>
          <w:rFonts w:ascii="Times New Roman" w:hAnsi="Times New Roman" w:cs="Times New Roman"/>
          <w:color w:val="000000" w:themeColor="text1"/>
          <w:lang w:val="fr-FR"/>
        </w:rPr>
        <w:t xml:space="preserve">contribution fait ressortir les difficultés auxquelles a été confrontée la zone de police, qui tenaient autant </w:t>
      </w:r>
      <w:r w:rsidR="00012064" w:rsidRPr="003D28BB">
        <w:rPr>
          <w:rFonts w:ascii="Times New Roman" w:hAnsi="Times New Roman" w:cs="Times New Roman"/>
          <w:color w:val="000000" w:themeColor="text1"/>
          <w:lang w:val="fr-FR"/>
        </w:rPr>
        <w:t xml:space="preserve">à la faible lisibilité des normes changeantes qu’il s’agissait de traduire rapidement </w:t>
      </w:r>
      <w:r w:rsidR="000A4D3B">
        <w:rPr>
          <w:rFonts w:ascii="Times New Roman" w:hAnsi="Times New Roman" w:cs="Times New Roman"/>
          <w:color w:val="000000" w:themeColor="text1"/>
          <w:lang w:val="fr-FR"/>
        </w:rPr>
        <w:t xml:space="preserve">(et </w:t>
      </w:r>
      <w:r w:rsidR="00250B02">
        <w:rPr>
          <w:rFonts w:ascii="Times New Roman" w:hAnsi="Times New Roman" w:cs="Times New Roman"/>
          <w:color w:val="000000" w:themeColor="text1"/>
          <w:lang w:val="fr-FR"/>
        </w:rPr>
        <w:t xml:space="preserve">de manière claire) </w:t>
      </w:r>
      <w:r w:rsidR="003D28BB" w:rsidRPr="003D28BB">
        <w:rPr>
          <w:rFonts w:ascii="Times New Roman" w:hAnsi="Times New Roman" w:cs="Times New Roman"/>
          <w:color w:val="000000" w:themeColor="text1"/>
          <w:lang w:val="fr-FR"/>
        </w:rPr>
        <w:t>sur le terrain</w:t>
      </w:r>
      <w:r w:rsidR="00012064" w:rsidRPr="003D28BB">
        <w:rPr>
          <w:rFonts w:ascii="Times New Roman" w:hAnsi="Times New Roman" w:cs="Times New Roman"/>
          <w:color w:val="000000" w:themeColor="text1"/>
          <w:lang w:val="fr-FR"/>
        </w:rPr>
        <w:t>,</w:t>
      </w:r>
      <w:r w:rsidR="003D28BB" w:rsidRPr="003D28BB">
        <w:rPr>
          <w:rFonts w:ascii="Times New Roman" w:hAnsi="Times New Roman" w:cs="Times New Roman"/>
          <w:color w:val="000000" w:themeColor="text1"/>
          <w:lang w:val="fr-FR"/>
        </w:rPr>
        <w:t xml:space="preserve"> qu’</w:t>
      </w:r>
      <w:r w:rsidR="00012064" w:rsidRPr="003D28BB">
        <w:rPr>
          <w:rFonts w:ascii="Times New Roman" w:hAnsi="Times New Roman" w:cs="Times New Roman"/>
          <w:color w:val="000000" w:themeColor="text1"/>
          <w:lang w:val="fr-FR"/>
        </w:rPr>
        <w:t xml:space="preserve">à la complexité </w:t>
      </w:r>
      <w:r w:rsidR="003D28BB" w:rsidRPr="003D28BB">
        <w:rPr>
          <w:rFonts w:ascii="Times New Roman" w:hAnsi="Times New Roman" w:cs="Times New Roman"/>
          <w:color w:val="000000" w:themeColor="text1"/>
          <w:lang w:val="fr-FR"/>
        </w:rPr>
        <w:t>d’une</w:t>
      </w:r>
      <w:r w:rsidR="00012064" w:rsidRPr="003D28BB">
        <w:rPr>
          <w:rFonts w:ascii="Times New Roman" w:hAnsi="Times New Roman" w:cs="Times New Roman"/>
          <w:color w:val="000000" w:themeColor="text1"/>
          <w:lang w:val="fr-FR"/>
        </w:rPr>
        <w:t xml:space="preserve"> procédure mêlant répression</w:t>
      </w:r>
      <w:r w:rsidR="003D28BB" w:rsidRPr="003D28BB">
        <w:rPr>
          <w:rFonts w:ascii="Times New Roman" w:hAnsi="Times New Roman" w:cs="Times New Roman"/>
          <w:color w:val="000000" w:themeColor="text1"/>
          <w:lang w:val="fr-FR"/>
        </w:rPr>
        <w:t>s</w:t>
      </w:r>
      <w:r w:rsidR="00012064" w:rsidRPr="003D28BB">
        <w:rPr>
          <w:rFonts w:ascii="Times New Roman" w:hAnsi="Times New Roman" w:cs="Times New Roman"/>
          <w:color w:val="000000" w:themeColor="text1"/>
          <w:lang w:val="fr-FR"/>
        </w:rPr>
        <w:t xml:space="preserve"> administrative et</w:t>
      </w:r>
      <w:r w:rsidR="003D28BB" w:rsidRPr="003D28BB">
        <w:rPr>
          <w:rFonts w:ascii="Times New Roman" w:hAnsi="Times New Roman" w:cs="Times New Roman"/>
          <w:color w:val="000000" w:themeColor="text1"/>
          <w:lang w:val="fr-FR"/>
        </w:rPr>
        <w:t xml:space="preserve"> pénale. </w:t>
      </w:r>
      <w:r w:rsidR="00250B02">
        <w:rPr>
          <w:rFonts w:ascii="Times New Roman" w:hAnsi="Times New Roman" w:cs="Times New Roman"/>
          <w:color w:val="000000" w:themeColor="text1"/>
          <w:lang w:val="fr-FR"/>
        </w:rPr>
        <w:t>La</w:t>
      </w:r>
      <w:r w:rsidR="00250B02" w:rsidRPr="003D28BB">
        <w:rPr>
          <w:rStyle w:val="cf01"/>
          <w:rFonts w:ascii="Times New Roman" w:hAnsi="Times New Roman" w:cs="Times New Roman"/>
          <w:color w:val="000000" w:themeColor="text1"/>
          <w:sz w:val="24"/>
          <w:szCs w:val="24"/>
        </w:rPr>
        <w:t xml:space="preserve"> coordination entre les différents acteurs </w:t>
      </w:r>
      <w:r w:rsidR="00250B02">
        <w:rPr>
          <w:rStyle w:val="cf01"/>
          <w:rFonts w:ascii="Times New Roman" w:hAnsi="Times New Roman" w:cs="Times New Roman"/>
          <w:color w:val="000000" w:themeColor="text1"/>
          <w:sz w:val="24"/>
          <w:szCs w:val="24"/>
        </w:rPr>
        <w:t xml:space="preserve">et actrices </w:t>
      </w:r>
      <w:r w:rsidR="00250B02" w:rsidRPr="003D28BB">
        <w:rPr>
          <w:rStyle w:val="cf01"/>
          <w:rFonts w:ascii="Times New Roman" w:hAnsi="Times New Roman" w:cs="Times New Roman"/>
          <w:color w:val="000000" w:themeColor="text1"/>
          <w:sz w:val="24"/>
          <w:szCs w:val="24"/>
        </w:rPr>
        <w:t xml:space="preserve">bruxellois de la sécurité et de la </w:t>
      </w:r>
      <w:r w:rsidR="00250B02" w:rsidRPr="00E964D3">
        <w:rPr>
          <w:rStyle w:val="cf01"/>
          <w:rFonts w:ascii="Times New Roman" w:hAnsi="Times New Roman" w:cs="Times New Roman"/>
          <w:color w:val="000000" w:themeColor="text1"/>
          <w:sz w:val="24"/>
          <w:szCs w:val="24"/>
        </w:rPr>
        <w:t xml:space="preserve">prévention </w:t>
      </w:r>
      <w:r w:rsidR="00250B02">
        <w:rPr>
          <w:rStyle w:val="cf01"/>
          <w:rFonts w:ascii="Times New Roman" w:hAnsi="Times New Roman" w:cs="Times New Roman"/>
          <w:color w:val="000000" w:themeColor="text1"/>
          <w:sz w:val="24"/>
          <w:szCs w:val="24"/>
        </w:rPr>
        <w:t>s’est avérée fondamentale dans</w:t>
      </w:r>
      <w:r w:rsidR="00250B02" w:rsidRPr="00E964D3">
        <w:rPr>
          <w:rStyle w:val="cf01"/>
          <w:rFonts w:ascii="Times New Roman" w:hAnsi="Times New Roman" w:cs="Times New Roman"/>
          <w:color w:val="000000" w:themeColor="text1"/>
          <w:sz w:val="24"/>
          <w:szCs w:val="24"/>
        </w:rPr>
        <w:t xml:space="preserve"> la mise en place d’un cadre commun de gestion de cette complexité</w:t>
      </w:r>
      <w:r w:rsidR="00250B02">
        <w:rPr>
          <w:rStyle w:val="cf01"/>
          <w:rFonts w:ascii="Times New Roman" w:hAnsi="Times New Roman" w:cs="Times New Roman"/>
          <w:color w:val="000000" w:themeColor="text1"/>
          <w:sz w:val="24"/>
          <w:szCs w:val="24"/>
        </w:rPr>
        <w:t xml:space="preserve">. Elle a </w:t>
      </w:r>
      <w:r w:rsidR="00250B02" w:rsidRPr="00E964D3">
        <w:rPr>
          <w:rStyle w:val="cf01"/>
          <w:rFonts w:ascii="Times New Roman" w:hAnsi="Times New Roman" w:cs="Times New Roman"/>
          <w:color w:val="000000" w:themeColor="text1"/>
          <w:sz w:val="24"/>
          <w:szCs w:val="24"/>
        </w:rPr>
        <w:t>aussi été déterminan</w:t>
      </w:r>
      <w:r w:rsidR="00250B02">
        <w:rPr>
          <w:rStyle w:val="cf01"/>
          <w:rFonts w:ascii="Times New Roman" w:hAnsi="Times New Roman" w:cs="Times New Roman"/>
          <w:color w:val="000000" w:themeColor="text1"/>
          <w:sz w:val="24"/>
          <w:szCs w:val="24"/>
        </w:rPr>
        <w:t>t</w:t>
      </w:r>
      <w:r w:rsidR="00250B02" w:rsidRPr="00E964D3">
        <w:rPr>
          <w:rStyle w:val="cf01"/>
          <w:rFonts w:ascii="Times New Roman" w:hAnsi="Times New Roman" w:cs="Times New Roman"/>
          <w:color w:val="000000" w:themeColor="text1"/>
          <w:sz w:val="24"/>
          <w:szCs w:val="24"/>
        </w:rPr>
        <w:t xml:space="preserve">e dans la définition d’un discours qui donne du sens à l’action des policiers, </w:t>
      </w:r>
      <w:r w:rsidR="00250B02">
        <w:rPr>
          <w:rStyle w:val="cf01"/>
          <w:rFonts w:ascii="Times New Roman" w:hAnsi="Times New Roman" w:cs="Times New Roman"/>
          <w:color w:val="000000" w:themeColor="text1"/>
          <w:sz w:val="24"/>
          <w:szCs w:val="24"/>
        </w:rPr>
        <w:t xml:space="preserve">comblant le manque de clarté </w:t>
      </w:r>
      <w:r w:rsidR="00637098">
        <w:rPr>
          <w:rStyle w:val="cf01"/>
          <w:rFonts w:ascii="Times New Roman" w:hAnsi="Times New Roman" w:cs="Times New Roman"/>
          <w:color w:val="000000" w:themeColor="text1"/>
          <w:sz w:val="24"/>
          <w:szCs w:val="24"/>
        </w:rPr>
        <w:t>qui a résulté de</w:t>
      </w:r>
      <w:r w:rsidR="00250B02">
        <w:rPr>
          <w:rStyle w:val="cf01"/>
          <w:rFonts w:ascii="Times New Roman" w:hAnsi="Times New Roman" w:cs="Times New Roman"/>
          <w:color w:val="000000" w:themeColor="text1"/>
          <w:sz w:val="24"/>
          <w:szCs w:val="24"/>
        </w:rPr>
        <w:t xml:space="preserve"> la</w:t>
      </w:r>
      <w:r w:rsidR="00250B02" w:rsidRPr="00E964D3">
        <w:rPr>
          <w:rStyle w:val="cf01"/>
          <w:rFonts w:ascii="Times New Roman" w:hAnsi="Times New Roman" w:cs="Times New Roman"/>
          <w:color w:val="000000" w:themeColor="text1"/>
          <w:sz w:val="24"/>
          <w:szCs w:val="24"/>
        </w:rPr>
        <w:t xml:space="preserve"> </w:t>
      </w:r>
      <w:proofErr w:type="spellStart"/>
      <w:r w:rsidR="00250B02" w:rsidRPr="00E964D3">
        <w:rPr>
          <w:rStyle w:val="cf01"/>
          <w:rFonts w:ascii="Times New Roman" w:hAnsi="Times New Roman" w:cs="Times New Roman"/>
          <w:color w:val="000000" w:themeColor="text1"/>
          <w:sz w:val="24"/>
          <w:szCs w:val="24"/>
        </w:rPr>
        <w:t>visibilisation</w:t>
      </w:r>
      <w:proofErr w:type="spellEnd"/>
      <w:r w:rsidR="00250B02" w:rsidRPr="00E964D3">
        <w:rPr>
          <w:rStyle w:val="cf01"/>
          <w:rFonts w:ascii="Times New Roman" w:hAnsi="Times New Roman" w:cs="Times New Roman"/>
          <w:color w:val="000000" w:themeColor="text1"/>
          <w:sz w:val="24"/>
          <w:szCs w:val="24"/>
        </w:rPr>
        <w:t xml:space="preserve"> des </w:t>
      </w:r>
      <w:r w:rsidR="00250B02">
        <w:rPr>
          <w:rStyle w:val="cf01"/>
          <w:rFonts w:ascii="Times New Roman" w:hAnsi="Times New Roman" w:cs="Times New Roman"/>
          <w:color w:val="000000" w:themeColor="text1"/>
          <w:sz w:val="24"/>
          <w:szCs w:val="24"/>
        </w:rPr>
        <w:t>échanges</w:t>
      </w:r>
      <w:r w:rsidR="00250B02" w:rsidRPr="00E964D3">
        <w:rPr>
          <w:rStyle w:val="cf01"/>
          <w:rFonts w:ascii="Times New Roman" w:hAnsi="Times New Roman" w:cs="Times New Roman"/>
          <w:color w:val="000000" w:themeColor="text1"/>
          <w:sz w:val="24"/>
          <w:szCs w:val="24"/>
        </w:rPr>
        <w:t xml:space="preserve"> entre autorités et experts durant cette période.</w:t>
      </w:r>
    </w:p>
    <w:p w14:paraId="550E4A51" w14:textId="2045D839" w:rsidR="00273FE3" w:rsidRPr="009450E4" w:rsidRDefault="00273FE3" w:rsidP="009450E4">
      <w:pPr>
        <w:jc w:val="both"/>
        <w:rPr>
          <w:rFonts w:ascii="Times New Roman" w:eastAsia="Times New Roman" w:hAnsi="Times New Roman" w:cs="Times New Roman"/>
          <w:bCs/>
        </w:rPr>
      </w:pPr>
    </w:p>
    <w:p w14:paraId="147CF536" w14:textId="1382409C" w:rsidR="005D78D5" w:rsidRPr="001E7B00" w:rsidRDefault="002210D9" w:rsidP="001E7B00">
      <w:pPr>
        <w:jc w:val="both"/>
        <w:rPr>
          <w:rFonts w:ascii="Times New Roman" w:hAnsi="Times New Roman" w:cs="Times New Roman"/>
        </w:rPr>
      </w:pPr>
      <w:r w:rsidRPr="009450E4">
        <w:rPr>
          <w:rFonts w:ascii="Times New Roman" w:eastAsia="Times New Roman" w:hAnsi="Times New Roman" w:cs="Times New Roman"/>
          <w:bCs/>
        </w:rPr>
        <w:t xml:space="preserve">Si le </w:t>
      </w:r>
      <w:r w:rsidR="00DF13BF">
        <w:rPr>
          <w:rFonts w:ascii="Times New Roman" w:eastAsia="Times New Roman" w:hAnsi="Times New Roman" w:cs="Times New Roman"/>
          <w:bCs/>
        </w:rPr>
        <w:t xml:space="preserve">système mis en place durant le premier confinement reposait exclusivement sur une approche </w:t>
      </w:r>
      <w:r w:rsidR="00157ACD">
        <w:rPr>
          <w:rFonts w:ascii="Times New Roman" w:eastAsia="Times New Roman" w:hAnsi="Times New Roman" w:cs="Times New Roman"/>
          <w:bCs/>
        </w:rPr>
        <w:t xml:space="preserve">administrative </w:t>
      </w:r>
      <w:r w:rsidR="00DF13BF">
        <w:rPr>
          <w:rFonts w:ascii="Times New Roman" w:eastAsia="Times New Roman" w:hAnsi="Times New Roman" w:cs="Times New Roman"/>
          <w:bCs/>
        </w:rPr>
        <w:t xml:space="preserve">répressive, </w:t>
      </w:r>
      <w:r w:rsidR="007C423C">
        <w:rPr>
          <w:rFonts w:ascii="Times New Roman" w:eastAsia="Times New Roman" w:hAnsi="Times New Roman" w:cs="Times New Roman"/>
          <w:bCs/>
        </w:rPr>
        <w:t xml:space="preserve">qu’en a-t-il été </w:t>
      </w:r>
      <w:r w:rsidR="00157ACD">
        <w:rPr>
          <w:rFonts w:ascii="Times New Roman" w:eastAsia="Times New Roman" w:hAnsi="Times New Roman" w:cs="Times New Roman"/>
          <w:bCs/>
        </w:rPr>
        <w:t xml:space="preserve">de </w:t>
      </w:r>
      <w:r w:rsidR="00C84360" w:rsidRPr="009450E4">
        <w:rPr>
          <w:rFonts w:ascii="Times New Roman" w:eastAsia="Times New Roman" w:hAnsi="Times New Roman" w:cs="Times New Roman"/>
          <w:bCs/>
        </w:rPr>
        <w:t>la médiation SAC</w:t>
      </w:r>
      <w:r w:rsidR="007C423C">
        <w:rPr>
          <w:rFonts w:ascii="Times New Roman" w:eastAsia="Times New Roman" w:hAnsi="Times New Roman" w:cs="Times New Roman"/>
          <w:bCs/>
        </w:rPr>
        <w:t> ?</w:t>
      </w:r>
      <w:r w:rsidR="00637098">
        <w:rPr>
          <w:rFonts w:ascii="Times New Roman" w:eastAsia="Times New Roman" w:hAnsi="Times New Roman" w:cs="Times New Roman"/>
          <w:bCs/>
        </w:rPr>
        <w:t xml:space="preserve"> </w:t>
      </w:r>
      <w:r w:rsidR="007C423C">
        <w:rPr>
          <w:rFonts w:ascii="Times New Roman" w:eastAsia="Times New Roman" w:hAnsi="Times New Roman" w:cs="Times New Roman"/>
          <w:bCs/>
        </w:rPr>
        <w:t>A-t-</w:t>
      </w:r>
      <w:r w:rsidR="00157ACD">
        <w:rPr>
          <w:rFonts w:ascii="Times New Roman" w:eastAsia="Times New Roman" w:hAnsi="Times New Roman" w:cs="Times New Roman"/>
          <w:bCs/>
        </w:rPr>
        <w:t>elle</w:t>
      </w:r>
      <w:r w:rsidR="007C423C">
        <w:rPr>
          <w:rFonts w:ascii="Times New Roman" w:eastAsia="Times New Roman" w:hAnsi="Times New Roman" w:cs="Times New Roman"/>
          <w:bCs/>
        </w:rPr>
        <w:t xml:space="preserve"> été </w:t>
      </w:r>
      <w:r w:rsidR="007C423C">
        <w:rPr>
          <w:rFonts w:ascii="Times New Roman" w:eastAsia="Times New Roman" w:hAnsi="Times New Roman" w:cs="Times New Roman"/>
          <w:bCs/>
        </w:rPr>
        <w:lastRenderedPageBreak/>
        <w:t>mobilisé</w:t>
      </w:r>
      <w:r w:rsidR="00157ACD">
        <w:rPr>
          <w:rFonts w:ascii="Times New Roman" w:eastAsia="Times New Roman" w:hAnsi="Times New Roman" w:cs="Times New Roman"/>
          <w:bCs/>
        </w:rPr>
        <w:t>e</w:t>
      </w:r>
      <w:r w:rsidR="007C423C">
        <w:rPr>
          <w:rFonts w:ascii="Times New Roman" w:eastAsia="Times New Roman" w:hAnsi="Times New Roman" w:cs="Times New Roman"/>
          <w:bCs/>
        </w:rPr>
        <w:t xml:space="preserve">, et si oui, </w:t>
      </w:r>
      <w:r w:rsidR="00157ACD">
        <w:rPr>
          <w:rFonts w:ascii="Times New Roman" w:eastAsia="Times New Roman" w:hAnsi="Times New Roman" w:cs="Times New Roman"/>
          <w:bCs/>
        </w:rPr>
        <w:t>par qui et de quelle manière</w:t>
      </w:r>
      <w:r w:rsidR="007C423C">
        <w:rPr>
          <w:rFonts w:ascii="Times New Roman" w:eastAsia="Times New Roman" w:hAnsi="Times New Roman" w:cs="Times New Roman"/>
          <w:bCs/>
        </w:rPr>
        <w:t> ?</w:t>
      </w:r>
      <w:r w:rsidR="00C84360" w:rsidRPr="009450E4">
        <w:rPr>
          <w:rFonts w:ascii="Times New Roman" w:eastAsia="Times New Roman" w:hAnsi="Times New Roman" w:cs="Times New Roman"/>
          <w:bCs/>
        </w:rPr>
        <w:t xml:space="preserve"> Elodie </w:t>
      </w:r>
      <w:proofErr w:type="spellStart"/>
      <w:r w:rsidR="00C84360" w:rsidRPr="009450E4">
        <w:rPr>
          <w:rFonts w:ascii="Times New Roman" w:eastAsia="Times New Roman" w:hAnsi="Times New Roman" w:cs="Times New Roman"/>
          <w:bCs/>
        </w:rPr>
        <w:t>Schils</w:t>
      </w:r>
      <w:proofErr w:type="spellEnd"/>
      <w:r w:rsidR="009450E4">
        <w:rPr>
          <w:rFonts w:ascii="Times New Roman" w:eastAsia="Times New Roman" w:hAnsi="Times New Roman" w:cs="Times New Roman"/>
          <w:bCs/>
        </w:rPr>
        <w:t xml:space="preserve"> </w:t>
      </w:r>
      <w:r w:rsidR="00C84360" w:rsidRPr="009450E4">
        <w:rPr>
          <w:rFonts w:ascii="Times New Roman" w:eastAsia="Times New Roman" w:hAnsi="Times New Roman" w:cs="Times New Roman"/>
          <w:bCs/>
        </w:rPr>
        <w:t xml:space="preserve">et Alexia </w:t>
      </w:r>
      <w:proofErr w:type="spellStart"/>
      <w:r w:rsidR="00C84360" w:rsidRPr="009450E4">
        <w:rPr>
          <w:rFonts w:ascii="Times New Roman" w:eastAsia="Times New Roman" w:hAnsi="Times New Roman" w:cs="Times New Roman"/>
          <w:bCs/>
        </w:rPr>
        <w:t>Jonckheere</w:t>
      </w:r>
      <w:proofErr w:type="spellEnd"/>
      <w:r w:rsidR="00C84360" w:rsidRPr="009450E4">
        <w:rPr>
          <w:rFonts w:ascii="Times New Roman" w:eastAsia="Times New Roman" w:hAnsi="Times New Roman" w:cs="Times New Roman"/>
          <w:bCs/>
        </w:rPr>
        <w:t xml:space="preserve">, </w:t>
      </w:r>
      <w:r w:rsidR="009450E4">
        <w:rPr>
          <w:rFonts w:ascii="Times New Roman" w:eastAsia="Times New Roman" w:hAnsi="Times New Roman" w:cs="Times New Roman"/>
          <w:bCs/>
        </w:rPr>
        <w:t xml:space="preserve">en leurs qualités respectives de chercheuse à l’INCC et de </w:t>
      </w:r>
      <w:r w:rsidR="00C84360" w:rsidRPr="009450E4">
        <w:rPr>
          <w:rFonts w:ascii="Times New Roman" w:eastAsia="Times New Roman" w:hAnsi="Times New Roman" w:cs="Times New Roman"/>
          <w:bCs/>
        </w:rPr>
        <w:t xml:space="preserve">cheffe de travaux à l’INCC, </w:t>
      </w:r>
      <w:r w:rsidR="007C423C">
        <w:rPr>
          <w:rFonts w:ascii="Times New Roman" w:eastAsia="Times New Roman" w:hAnsi="Times New Roman" w:cs="Times New Roman"/>
          <w:bCs/>
        </w:rPr>
        <w:t xml:space="preserve">nous </w:t>
      </w:r>
      <w:r w:rsidR="0093191B">
        <w:rPr>
          <w:rFonts w:ascii="Times New Roman" w:eastAsia="Times New Roman" w:hAnsi="Times New Roman" w:cs="Times New Roman"/>
          <w:bCs/>
        </w:rPr>
        <w:t xml:space="preserve">expliquent que la médiation SAC </w:t>
      </w:r>
      <w:r w:rsidR="00157ACD">
        <w:rPr>
          <w:rFonts w:ascii="Times New Roman" w:eastAsia="Times New Roman" w:hAnsi="Times New Roman" w:cs="Times New Roman"/>
          <w:bCs/>
        </w:rPr>
        <w:t xml:space="preserve">a été utilisée en RBC </w:t>
      </w:r>
      <w:r w:rsidR="000B0F36">
        <w:rPr>
          <w:rFonts w:ascii="Times New Roman" w:eastAsia="Times New Roman" w:hAnsi="Times New Roman" w:cs="Times New Roman"/>
          <w:bCs/>
        </w:rPr>
        <w:t xml:space="preserve">tout au long de la crise sanitaire. En effet, bien que l’arrêté royal « SAC Covid » excluait le recours à cette mesure, elle a été mobilisée pour les infractions </w:t>
      </w:r>
      <w:r w:rsidR="00EA3604">
        <w:rPr>
          <w:rFonts w:ascii="Times New Roman" w:eastAsia="Times New Roman" w:hAnsi="Times New Roman" w:cs="Times New Roman"/>
          <w:bCs/>
        </w:rPr>
        <w:t>Covid</w:t>
      </w:r>
      <w:r w:rsidR="00A859F9">
        <w:rPr>
          <w:rFonts w:ascii="Times New Roman" w:eastAsia="Times New Roman" w:hAnsi="Times New Roman" w:cs="Times New Roman"/>
          <w:bCs/>
        </w:rPr>
        <w:t xml:space="preserve"> </w:t>
      </w:r>
      <w:r w:rsidR="00157ACD">
        <w:rPr>
          <w:rFonts w:ascii="Times New Roman" w:eastAsia="Times New Roman" w:hAnsi="Times New Roman" w:cs="Times New Roman"/>
          <w:bCs/>
        </w:rPr>
        <w:t>constatées sur la base du règlement général de police</w:t>
      </w:r>
      <w:r w:rsidR="000B0F36">
        <w:rPr>
          <w:rFonts w:ascii="Times New Roman" w:eastAsia="Times New Roman" w:hAnsi="Times New Roman" w:cs="Times New Roman"/>
          <w:bCs/>
        </w:rPr>
        <w:t xml:space="preserve"> (articles 11 et 12). </w:t>
      </w:r>
      <w:r w:rsidR="00C650E6">
        <w:rPr>
          <w:rFonts w:ascii="Times New Roman" w:eastAsia="Times New Roman" w:hAnsi="Times New Roman" w:cs="Times New Roman"/>
          <w:bCs/>
        </w:rPr>
        <w:t xml:space="preserve">Au détour d’une interprétation discutable des dispositions appliquées, la police a, dans ces dossiers, été désignée comme victime du non-respect des mesures de confinement. </w:t>
      </w:r>
      <w:r w:rsidR="00157ACD">
        <w:rPr>
          <w:rFonts w:ascii="Times New Roman" w:eastAsia="Times New Roman" w:hAnsi="Times New Roman" w:cs="Times New Roman"/>
          <w:bCs/>
        </w:rPr>
        <w:t xml:space="preserve">Prenant appui sur </w:t>
      </w:r>
      <w:r w:rsidR="001B498E">
        <w:rPr>
          <w:rFonts w:ascii="Times New Roman" w:eastAsia="Times New Roman" w:hAnsi="Times New Roman" w:cs="Times New Roman"/>
          <w:bCs/>
        </w:rPr>
        <w:t>d</w:t>
      </w:r>
      <w:r w:rsidR="00157ACD">
        <w:rPr>
          <w:rFonts w:ascii="Times New Roman" w:eastAsia="Times New Roman" w:hAnsi="Times New Roman" w:cs="Times New Roman"/>
          <w:bCs/>
        </w:rPr>
        <w:t xml:space="preserve">es questionnaires </w:t>
      </w:r>
      <w:r w:rsidR="001D27C8">
        <w:rPr>
          <w:rFonts w:ascii="Times New Roman" w:eastAsia="Times New Roman" w:hAnsi="Times New Roman" w:cs="Times New Roman"/>
          <w:bCs/>
        </w:rPr>
        <w:t>adressés aux fonctionnaires sanctionnateurs et aux médiateurs et médiatrices</w:t>
      </w:r>
      <w:r w:rsidR="001B498E">
        <w:rPr>
          <w:rFonts w:ascii="Times New Roman" w:eastAsia="Times New Roman" w:hAnsi="Times New Roman" w:cs="Times New Roman"/>
          <w:bCs/>
        </w:rPr>
        <w:t xml:space="preserve"> </w:t>
      </w:r>
      <w:r w:rsidR="00157ACD">
        <w:rPr>
          <w:rFonts w:ascii="Times New Roman" w:eastAsia="Times New Roman" w:hAnsi="Times New Roman" w:cs="Times New Roman"/>
          <w:bCs/>
        </w:rPr>
        <w:t>et</w:t>
      </w:r>
      <w:r w:rsidR="001D27C8">
        <w:rPr>
          <w:rFonts w:ascii="Times New Roman" w:eastAsia="Times New Roman" w:hAnsi="Times New Roman" w:cs="Times New Roman"/>
          <w:bCs/>
        </w:rPr>
        <w:t xml:space="preserve"> sur des</w:t>
      </w:r>
      <w:r w:rsidR="00157ACD">
        <w:rPr>
          <w:rFonts w:ascii="Times New Roman" w:eastAsia="Times New Roman" w:hAnsi="Times New Roman" w:cs="Times New Roman"/>
          <w:bCs/>
        </w:rPr>
        <w:t xml:space="preserve"> entretiens </w:t>
      </w:r>
      <w:r w:rsidR="001D27C8">
        <w:rPr>
          <w:rFonts w:ascii="Times New Roman" w:eastAsia="Times New Roman" w:hAnsi="Times New Roman" w:cs="Times New Roman"/>
          <w:bCs/>
        </w:rPr>
        <w:t>avec des acteurs et actrices ciblés</w:t>
      </w:r>
      <w:r w:rsidR="00157ACD">
        <w:rPr>
          <w:rFonts w:ascii="Times New Roman" w:eastAsia="Times New Roman" w:hAnsi="Times New Roman" w:cs="Times New Roman"/>
          <w:bCs/>
        </w:rPr>
        <w:t xml:space="preserve">, elles </w:t>
      </w:r>
      <w:r w:rsidR="001D27C8">
        <w:rPr>
          <w:rFonts w:ascii="Times New Roman" w:eastAsia="Times New Roman" w:hAnsi="Times New Roman" w:cs="Times New Roman"/>
          <w:bCs/>
        </w:rPr>
        <w:t>mettent en évidence le fait que</w:t>
      </w:r>
      <w:r w:rsidR="00157ACD">
        <w:rPr>
          <w:rFonts w:ascii="Times New Roman" w:eastAsia="Times New Roman" w:hAnsi="Times New Roman" w:cs="Times New Roman"/>
          <w:bCs/>
        </w:rPr>
        <w:t xml:space="preserve"> le recours à la médiation SAC </w:t>
      </w:r>
      <w:r w:rsidR="00C650E6">
        <w:rPr>
          <w:rFonts w:ascii="Times New Roman" w:eastAsia="Times New Roman" w:hAnsi="Times New Roman" w:cs="Times New Roman"/>
          <w:bCs/>
        </w:rPr>
        <w:t>est contrasté à l’échelle de la RBC</w:t>
      </w:r>
      <w:r w:rsidR="00602B7B">
        <w:rPr>
          <w:rFonts w:ascii="Times New Roman" w:eastAsia="Times New Roman" w:hAnsi="Times New Roman" w:cs="Times New Roman"/>
          <w:bCs/>
        </w:rPr>
        <w:t xml:space="preserve"> </w:t>
      </w:r>
      <w:r w:rsidR="001D27C8">
        <w:rPr>
          <w:rFonts w:ascii="Times New Roman" w:eastAsia="Times New Roman" w:hAnsi="Times New Roman" w:cs="Times New Roman"/>
          <w:bCs/>
        </w:rPr>
        <w:t xml:space="preserve">et </w:t>
      </w:r>
      <w:r w:rsidR="00157ACD">
        <w:rPr>
          <w:rFonts w:ascii="Times New Roman" w:eastAsia="Times New Roman" w:hAnsi="Times New Roman" w:cs="Times New Roman"/>
          <w:bCs/>
        </w:rPr>
        <w:t>tributaire</w:t>
      </w:r>
      <w:r w:rsidR="00C650E6">
        <w:rPr>
          <w:rFonts w:ascii="Times New Roman" w:eastAsia="Times New Roman" w:hAnsi="Times New Roman" w:cs="Times New Roman"/>
          <w:bCs/>
        </w:rPr>
        <w:t xml:space="preserve"> des choix opérés au niveau des communes </w:t>
      </w:r>
      <w:r w:rsidR="001D27C8">
        <w:rPr>
          <w:rFonts w:ascii="Times New Roman" w:eastAsia="Times New Roman" w:hAnsi="Times New Roman" w:cs="Times New Roman"/>
          <w:bCs/>
        </w:rPr>
        <w:t>et</w:t>
      </w:r>
      <w:r w:rsidR="00C650E6">
        <w:rPr>
          <w:rFonts w:ascii="Times New Roman" w:eastAsia="Times New Roman" w:hAnsi="Times New Roman" w:cs="Times New Roman"/>
          <w:bCs/>
        </w:rPr>
        <w:t xml:space="preserve"> des zones de police.</w:t>
      </w:r>
      <w:r w:rsidR="001D27C8">
        <w:rPr>
          <w:rFonts w:ascii="Times New Roman" w:eastAsia="Times New Roman" w:hAnsi="Times New Roman" w:cs="Times New Roman"/>
          <w:bCs/>
        </w:rPr>
        <w:t xml:space="preserve"> Ce constat confirme une tendance de fond quant à la mobilisation de </w:t>
      </w:r>
      <w:r w:rsidR="00602B7B">
        <w:rPr>
          <w:rFonts w:ascii="Times New Roman" w:eastAsia="Times New Roman" w:hAnsi="Times New Roman" w:cs="Times New Roman"/>
          <w:bCs/>
        </w:rPr>
        <w:t xml:space="preserve">la </w:t>
      </w:r>
      <w:r w:rsidR="001D27C8">
        <w:rPr>
          <w:rFonts w:ascii="Times New Roman" w:eastAsia="Times New Roman" w:hAnsi="Times New Roman" w:cs="Times New Roman"/>
          <w:bCs/>
        </w:rPr>
        <w:t xml:space="preserve">médiation SAC, </w:t>
      </w:r>
      <w:r w:rsidR="00AD0578">
        <w:rPr>
          <w:rFonts w:ascii="Times New Roman" w:eastAsia="Times New Roman" w:hAnsi="Times New Roman" w:cs="Times New Roman"/>
          <w:bCs/>
        </w:rPr>
        <w:t xml:space="preserve">qui n’est vue que comme </w:t>
      </w:r>
      <w:r w:rsidR="00602B7B">
        <w:rPr>
          <w:rFonts w:ascii="Times New Roman" w:eastAsia="Times New Roman" w:hAnsi="Times New Roman" w:cs="Times New Roman"/>
          <w:bCs/>
        </w:rPr>
        <w:t xml:space="preserve">une </w:t>
      </w:r>
      <w:r w:rsidR="00AD0578">
        <w:rPr>
          <w:rFonts w:ascii="Times New Roman" w:eastAsia="Times New Roman" w:hAnsi="Times New Roman" w:cs="Times New Roman"/>
          <w:bCs/>
        </w:rPr>
        <w:t>mesure alternative, là où elle gagnerait à devenir la principale voie de résolution des conflits au niveau local. O</w:t>
      </w:r>
      <w:r w:rsidR="00C650E6">
        <w:rPr>
          <w:rFonts w:ascii="Times New Roman" w:eastAsia="Times New Roman" w:hAnsi="Times New Roman" w:cs="Times New Roman"/>
          <w:bCs/>
        </w:rPr>
        <w:t>n</w:t>
      </w:r>
      <w:r w:rsidR="00757026">
        <w:rPr>
          <w:rFonts w:ascii="Times New Roman" w:eastAsia="Times New Roman" w:hAnsi="Times New Roman" w:cs="Times New Roman"/>
          <w:bCs/>
        </w:rPr>
        <w:t xml:space="preserve"> n</w:t>
      </w:r>
      <w:r w:rsidR="00C650E6">
        <w:rPr>
          <w:rFonts w:ascii="Times New Roman" w:eastAsia="Times New Roman" w:hAnsi="Times New Roman" w:cs="Times New Roman"/>
          <w:bCs/>
        </w:rPr>
        <w:t xml:space="preserve">e peut que regretter, à l’instar des autrices, l’absence des médiateurs et médiatrices </w:t>
      </w:r>
      <w:r w:rsidR="00515DA9">
        <w:rPr>
          <w:rFonts w:ascii="Times New Roman" w:eastAsia="Times New Roman" w:hAnsi="Times New Roman" w:cs="Times New Roman"/>
          <w:bCs/>
        </w:rPr>
        <w:t xml:space="preserve">des réseaux </w:t>
      </w:r>
      <w:r w:rsidR="00515DA9" w:rsidRPr="009A3F4E">
        <w:rPr>
          <w:rFonts w:ascii="Times New Roman" w:eastAsia="Times New Roman" w:hAnsi="Times New Roman" w:cs="Times New Roman"/>
          <w:bCs/>
        </w:rPr>
        <w:t xml:space="preserve">de concertation, qui, comme </w:t>
      </w:r>
      <w:r w:rsidR="001D27C8" w:rsidRPr="009A3F4E">
        <w:rPr>
          <w:rFonts w:ascii="Times New Roman" w:eastAsia="Times New Roman" w:hAnsi="Times New Roman" w:cs="Times New Roman"/>
          <w:bCs/>
        </w:rPr>
        <w:t>cela a été relevé par d’autres intervenants</w:t>
      </w:r>
      <w:r w:rsidR="00515DA9" w:rsidRPr="009A3F4E">
        <w:rPr>
          <w:rFonts w:ascii="Times New Roman" w:eastAsia="Times New Roman" w:hAnsi="Times New Roman" w:cs="Times New Roman"/>
          <w:bCs/>
        </w:rPr>
        <w:t xml:space="preserve">, ont joué un rôle de premier plan </w:t>
      </w:r>
      <w:r w:rsidR="00AD0578" w:rsidRPr="009A3F4E">
        <w:rPr>
          <w:rFonts w:ascii="Times New Roman" w:eastAsia="Times New Roman" w:hAnsi="Times New Roman" w:cs="Times New Roman"/>
          <w:bCs/>
        </w:rPr>
        <w:t>dans cette période de crise</w:t>
      </w:r>
      <w:r w:rsidR="00515DA9" w:rsidRPr="009A3F4E">
        <w:rPr>
          <w:rFonts w:ascii="Times New Roman" w:eastAsia="Times New Roman" w:hAnsi="Times New Roman" w:cs="Times New Roman"/>
          <w:bCs/>
        </w:rPr>
        <w:t>.</w:t>
      </w:r>
      <w:r w:rsidR="005D78D5">
        <w:rPr>
          <w:rFonts w:ascii="Times New Roman" w:eastAsia="Times New Roman" w:hAnsi="Times New Roman" w:cs="Times New Roman"/>
          <w:bCs/>
        </w:rPr>
        <w:t xml:space="preserve"> </w:t>
      </w:r>
      <w:r w:rsidR="00C84360" w:rsidRPr="009A3F4E">
        <w:rPr>
          <w:rFonts w:ascii="Times New Roman" w:eastAsia="Times New Roman" w:hAnsi="Times New Roman" w:cs="Times New Roman"/>
          <w:bCs/>
        </w:rPr>
        <w:t xml:space="preserve">En sa qualité de répondante, Mathilde Wargnies, </w:t>
      </w:r>
      <w:r w:rsidR="009A3F4E" w:rsidRPr="009A3F4E">
        <w:rPr>
          <w:rFonts w:ascii="Times New Roman" w:eastAsia="Times New Roman" w:hAnsi="Times New Roman" w:cs="Times New Roman"/>
          <w:bCs/>
        </w:rPr>
        <w:t xml:space="preserve">attachée au service de cohésion urbaine et </w:t>
      </w:r>
      <w:r w:rsidR="005D78D5">
        <w:rPr>
          <w:rFonts w:ascii="Times New Roman" w:eastAsia="Times New Roman" w:hAnsi="Times New Roman" w:cs="Times New Roman"/>
          <w:bCs/>
        </w:rPr>
        <w:t xml:space="preserve">de </w:t>
      </w:r>
      <w:r w:rsidR="009A3F4E" w:rsidRPr="009A3F4E">
        <w:rPr>
          <w:rFonts w:ascii="Times New Roman" w:eastAsia="Times New Roman" w:hAnsi="Times New Roman" w:cs="Times New Roman"/>
          <w:bCs/>
        </w:rPr>
        <w:t>lutte contre la pauvreté</w:t>
      </w:r>
      <w:r w:rsidR="009A3F4E">
        <w:rPr>
          <w:rFonts w:ascii="Times New Roman" w:eastAsia="Times New Roman" w:hAnsi="Times New Roman" w:cs="Times New Roman"/>
          <w:bCs/>
        </w:rPr>
        <w:t xml:space="preserve"> et </w:t>
      </w:r>
      <w:r w:rsidR="009A3F4E" w:rsidRPr="009A3F4E">
        <w:rPr>
          <w:rFonts w:ascii="Times New Roman" w:hAnsi="Times New Roman" w:cs="Times New Roman"/>
        </w:rPr>
        <w:t>chargée de la médiation locale auprès du SPP Intégration sociale</w:t>
      </w:r>
      <w:r w:rsidR="009A3F4E">
        <w:rPr>
          <w:rFonts w:ascii="Times New Roman" w:hAnsi="Times New Roman" w:cs="Times New Roman"/>
        </w:rPr>
        <w:t>, partage le constat de la sous-mobilisation des médiateurs et médiatrices SAC</w:t>
      </w:r>
      <w:r w:rsidR="005D78D5">
        <w:rPr>
          <w:rFonts w:ascii="Times New Roman" w:hAnsi="Times New Roman" w:cs="Times New Roman"/>
        </w:rPr>
        <w:t xml:space="preserve"> en période </w:t>
      </w:r>
      <w:r w:rsidR="00EA3604">
        <w:rPr>
          <w:rFonts w:ascii="Times New Roman" w:hAnsi="Times New Roman" w:cs="Times New Roman"/>
        </w:rPr>
        <w:t>Covid</w:t>
      </w:r>
      <w:r w:rsidR="00A859F9">
        <w:rPr>
          <w:rFonts w:ascii="Times New Roman" w:hAnsi="Times New Roman" w:cs="Times New Roman"/>
        </w:rPr>
        <w:t xml:space="preserve"> </w:t>
      </w:r>
      <w:r w:rsidR="005D78D5">
        <w:rPr>
          <w:rFonts w:ascii="Times New Roman" w:hAnsi="Times New Roman" w:cs="Times New Roman"/>
        </w:rPr>
        <w:t>à l’échelle de la Belgique</w:t>
      </w:r>
      <w:r w:rsidR="009A3F4E">
        <w:rPr>
          <w:rFonts w:ascii="Times New Roman" w:hAnsi="Times New Roman" w:cs="Times New Roman"/>
        </w:rPr>
        <w:t xml:space="preserve">, malgré leur rôle de premier plan </w:t>
      </w:r>
      <w:r w:rsidR="005D78D5">
        <w:rPr>
          <w:rFonts w:ascii="Times New Roman" w:hAnsi="Times New Roman" w:cs="Times New Roman"/>
        </w:rPr>
        <w:t>en matière de</w:t>
      </w:r>
      <w:r w:rsidR="009A3F4E">
        <w:rPr>
          <w:rFonts w:ascii="Times New Roman" w:hAnsi="Times New Roman" w:cs="Times New Roman"/>
        </w:rPr>
        <w:t xml:space="preserve"> cohésion sociale. </w:t>
      </w:r>
      <w:r w:rsidR="005D78D5">
        <w:rPr>
          <w:rFonts w:ascii="Times New Roman" w:hAnsi="Times New Roman" w:cs="Times New Roman"/>
        </w:rPr>
        <w:t>En l’absence de sollicitation, leur charge de travail n’a pas sensiblement augmenté en période de crise, mais ils et elles ont fait preuve d’un important investissement sur une base volontaire</w:t>
      </w:r>
      <w:r w:rsidR="001E7B00">
        <w:rPr>
          <w:rFonts w:ascii="Times New Roman" w:hAnsi="Times New Roman" w:cs="Times New Roman"/>
        </w:rPr>
        <w:t xml:space="preserve">, </w:t>
      </w:r>
      <w:r w:rsidR="005D78D5">
        <w:rPr>
          <w:rFonts w:ascii="Times New Roman" w:hAnsi="Times New Roman" w:cs="Times New Roman"/>
        </w:rPr>
        <w:t>en offrant leur temps à la solidarité citoyenne : distribution de masques, permanences téléphoniques</w:t>
      </w:r>
      <w:r w:rsidR="001E7B00">
        <w:rPr>
          <w:rFonts w:ascii="Times New Roman" w:hAnsi="Times New Roman" w:cs="Times New Roman"/>
        </w:rPr>
        <w:t xml:space="preserve">, etc. Différentes adaptations ont par ailleurs dû être mises en place dans leur pratique quotidienne (médiations téléphoniques ou avec </w:t>
      </w:r>
      <w:r w:rsidR="001E7B00" w:rsidRPr="001E7B00">
        <w:rPr>
          <w:rFonts w:ascii="Times New Roman" w:hAnsi="Times New Roman" w:cs="Times New Roman"/>
          <w:i/>
          <w:iCs/>
        </w:rPr>
        <w:t>plexiglass</w:t>
      </w:r>
      <w:r w:rsidR="001E7B00">
        <w:rPr>
          <w:rFonts w:ascii="Times New Roman" w:hAnsi="Times New Roman" w:cs="Times New Roman"/>
        </w:rPr>
        <w:t xml:space="preserve"> et masques), ce qui a inévitablement impacté la qualité de leurs conditions de travail. </w:t>
      </w:r>
      <w:r w:rsidR="005D78D5" w:rsidRPr="005D78D5">
        <w:rPr>
          <w:rFonts w:ascii="Times New Roman" w:hAnsi="Times New Roman" w:cs="Times New Roman"/>
        </w:rPr>
        <w:t>Dans la suite de la crise </w:t>
      </w:r>
      <w:r w:rsidR="001E7B00">
        <w:rPr>
          <w:rFonts w:ascii="Times New Roman" w:hAnsi="Times New Roman" w:cs="Times New Roman"/>
        </w:rPr>
        <w:t>Covid, certains constats sont mis en évidence par les médiateurs et médiatrices. D’une part, les personnes accueillies en médiation ont largement exprimé leur besoin de parler de la crise sanitaire, dans des dossiers qui n’avaient pas trait au respect des mesures Covid. D’autre part, on a constaté, en Wallonie</w:t>
      </w:r>
      <w:r w:rsidR="001C64A3">
        <w:rPr>
          <w:rFonts w:ascii="Times New Roman" w:hAnsi="Times New Roman" w:cs="Times New Roman"/>
        </w:rPr>
        <w:t xml:space="preserve"> du moins</w:t>
      </w:r>
      <w:r w:rsidR="001E7B00">
        <w:rPr>
          <w:rFonts w:ascii="Times New Roman" w:hAnsi="Times New Roman" w:cs="Times New Roman"/>
        </w:rPr>
        <w:t xml:space="preserve">, une augmentation des dossiers </w:t>
      </w:r>
      <w:r w:rsidR="001C64A3">
        <w:rPr>
          <w:rFonts w:ascii="Times New Roman" w:hAnsi="Times New Roman" w:cs="Times New Roman"/>
        </w:rPr>
        <w:t xml:space="preserve">de médiation </w:t>
      </w:r>
      <w:r w:rsidR="001E7B00">
        <w:rPr>
          <w:rFonts w:ascii="Times New Roman" w:hAnsi="Times New Roman" w:cs="Times New Roman"/>
        </w:rPr>
        <w:t xml:space="preserve">liés aux conflits entre voisins, et des dossiers liés au non-respect des injonctions de la police. Sans </w:t>
      </w:r>
      <w:r w:rsidR="005D78D5">
        <w:rPr>
          <w:rFonts w:ascii="Times New Roman" w:hAnsi="Times New Roman" w:cs="Times New Roman"/>
        </w:rPr>
        <w:t xml:space="preserve">affirmer </w:t>
      </w:r>
      <w:r w:rsidR="001E7B00">
        <w:rPr>
          <w:rFonts w:ascii="Times New Roman" w:hAnsi="Times New Roman" w:cs="Times New Roman"/>
        </w:rPr>
        <w:t>une</w:t>
      </w:r>
      <w:r w:rsidR="005D78D5">
        <w:rPr>
          <w:rFonts w:ascii="Times New Roman" w:hAnsi="Times New Roman" w:cs="Times New Roman"/>
        </w:rPr>
        <w:t xml:space="preserve"> corrélation</w:t>
      </w:r>
      <w:r w:rsidR="001E7B00">
        <w:rPr>
          <w:rFonts w:ascii="Times New Roman" w:hAnsi="Times New Roman" w:cs="Times New Roman"/>
        </w:rPr>
        <w:t xml:space="preserve"> directe avec </w:t>
      </w:r>
      <w:r w:rsidR="001C64A3">
        <w:rPr>
          <w:rFonts w:ascii="Times New Roman" w:hAnsi="Times New Roman" w:cs="Times New Roman"/>
        </w:rPr>
        <w:t>la mise en place des mesures Covid</w:t>
      </w:r>
      <w:r w:rsidR="005D78D5">
        <w:rPr>
          <w:rFonts w:ascii="Times New Roman" w:hAnsi="Times New Roman" w:cs="Times New Roman"/>
        </w:rPr>
        <w:t xml:space="preserve">, </w:t>
      </w:r>
      <w:r w:rsidR="001C64A3">
        <w:rPr>
          <w:rFonts w:ascii="Times New Roman" w:hAnsi="Times New Roman" w:cs="Times New Roman"/>
        </w:rPr>
        <w:t>Mathilde Wargnies questionne ces constats à l’aune de tensions exacerbées par les confinements successifs d’une perte de confiance des citoyens et citoyennes envers les autorités.</w:t>
      </w:r>
    </w:p>
    <w:p w14:paraId="4189911E" w14:textId="77777777" w:rsidR="00A03752" w:rsidRDefault="00A03752" w:rsidP="009450E4">
      <w:pPr>
        <w:jc w:val="both"/>
        <w:rPr>
          <w:rFonts w:ascii="Times New Roman" w:hAnsi="Times New Roman" w:cs="Times New Roman"/>
        </w:rPr>
      </w:pPr>
    </w:p>
    <w:p w14:paraId="5D52D52D" w14:textId="5A06E6CB" w:rsidR="00557296" w:rsidRDefault="009450E4" w:rsidP="009450E4">
      <w:pPr>
        <w:jc w:val="both"/>
        <w:rPr>
          <w:rFonts w:ascii="Times New Roman" w:hAnsi="Times New Roman" w:cs="Times New Roman"/>
        </w:rPr>
      </w:pPr>
      <w:r w:rsidRPr="00870D95">
        <w:rPr>
          <w:rFonts w:ascii="Times New Roman" w:hAnsi="Times New Roman" w:cs="Times New Roman"/>
        </w:rPr>
        <w:t xml:space="preserve">Paul de </w:t>
      </w:r>
      <w:proofErr w:type="spellStart"/>
      <w:r w:rsidRPr="00870D95">
        <w:rPr>
          <w:rFonts w:ascii="Times New Roman" w:hAnsi="Times New Roman" w:cs="Times New Roman"/>
        </w:rPr>
        <w:t>Hert</w:t>
      </w:r>
      <w:proofErr w:type="spellEnd"/>
      <w:r w:rsidRPr="00870D95">
        <w:rPr>
          <w:rFonts w:ascii="Times New Roman" w:hAnsi="Times New Roman" w:cs="Times New Roman"/>
        </w:rPr>
        <w:t xml:space="preserve">, professeur ordinaire </w:t>
      </w:r>
      <w:r w:rsidRPr="00870D95">
        <w:rPr>
          <w:rFonts w:ascii="Times New Roman" w:hAnsi="Times New Roman" w:cs="Times New Roman"/>
          <w:lang w:eastAsia="nl-NL"/>
        </w:rPr>
        <w:t>à la VUB (LSTS group) et professeur associé à l’Universit</w:t>
      </w:r>
      <w:r w:rsidR="001C64A3" w:rsidRPr="00870D95">
        <w:rPr>
          <w:rFonts w:ascii="Times New Roman" w:hAnsi="Times New Roman" w:cs="Times New Roman"/>
          <w:lang w:eastAsia="nl-NL"/>
        </w:rPr>
        <w:t xml:space="preserve">é </w:t>
      </w:r>
      <w:r w:rsidRPr="00870D95">
        <w:rPr>
          <w:rFonts w:ascii="Times New Roman" w:hAnsi="Times New Roman" w:cs="Times New Roman"/>
          <w:lang w:eastAsia="nl-NL"/>
        </w:rPr>
        <w:t xml:space="preserve">de Tilburg, clôture la </w:t>
      </w:r>
      <w:r w:rsidR="00546277" w:rsidRPr="00870D95">
        <w:rPr>
          <w:rFonts w:ascii="Times New Roman" w:hAnsi="Times New Roman" w:cs="Times New Roman"/>
        </w:rPr>
        <w:t>première parti</w:t>
      </w:r>
      <w:r w:rsidR="001C64A3" w:rsidRPr="00870D95">
        <w:rPr>
          <w:rFonts w:ascii="Times New Roman" w:hAnsi="Times New Roman" w:cs="Times New Roman"/>
        </w:rPr>
        <w:t>e</w:t>
      </w:r>
      <w:r w:rsidR="00546277" w:rsidRPr="00870D95">
        <w:rPr>
          <w:rFonts w:ascii="Times New Roman" w:hAnsi="Times New Roman" w:cs="Times New Roman"/>
        </w:rPr>
        <w:t xml:space="preserve"> du colloque</w:t>
      </w:r>
      <w:r w:rsidR="00DC5425" w:rsidRPr="00870D95">
        <w:rPr>
          <w:rFonts w:ascii="Times New Roman" w:hAnsi="Times New Roman" w:cs="Times New Roman"/>
        </w:rPr>
        <w:t xml:space="preserve">, </w:t>
      </w:r>
      <w:r w:rsidR="0093191B" w:rsidRPr="00870D95">
        <w:rPr>
          <w:rFonts w:ascii="Times New Roman" w:hAnsi="Times New Roman" w:cs="Times New Roman"/>
        </w:rPr>
        <w:t>consacrée à la répression administrative</w:t>
      </w:r>
      <w:r w:rsidR="00DC5425" w:rsidRPr="00870D95">
        <w:rPr>
          <w:rFonts w:ascii="Times New Roman" w:hAnsi="Times New Roman" w:cs="Times New Roman"/>
        </w:rPr>
        <w:t xml:space="preserve"> des infractions Covid</w:t>
      </w:r>
      <w:r w:rsidR="0093191B" w:rsidRPr="00870D95">
        <w:rPr>
          <w:rFonts w:ascii="Times New Roman" w:hAnsi="Times New Roman" w:cs="Times New Roman"/>
        </w:rPr>
        <w:t xml:space="preserve">. Il commence par nous rappeler que le recours </w:t>
      </w:r>
      <w:r w:rsidR="00CC0A2E" w:rsidRPr="00870D95">
        <w:rPr>
          <w:rFonts w:ascii="Times New Roman" w:hAnsi="Times New Roman" w:cs="Times New Roman"/>
        </w:rPr>
        <w:t>au droit répressif pour faire face à une crise</w:t>
      </w:r>
      <w:r w:rsidR="0093191B" w:rsidRPr="00870D95">
        <w:rPr>
          <w:rFonts w:ascii="Times New Roman" w:hAnsi="Times New Roman" w:cs="Times New Roman"/>
        </w:rPr>
        <w:t xml:space="preserve"> ne tient pas de l’évidence : </w:t>
      </w:r>
      <w:r w:rsidR="00CC0A2E" w:rsidRPr="00870D95">
        <w:rPr>
          <w:rFonts w:ascii="Times New Roman" w:hAnsi="Times New Roman" w:cs="Times New Roman"/>
        </w:rPr>
        <w:t xml:space="preserve">fondé sur les principes de légalité et de prévisibilité, il n’a pas </w:t>
      </w:r>
      <w:r w:rsidR="00CC0A2E" w:rsidRPr="00870D95">
        <w:rPr>
          <w:rFonts w:ascii="Times New Roman" w:hAnsi="Times New Roman" w:cs="Times New Roman"/>
          <w:i/>
          <w:iCs/>
        </w:rPr>
        <w:t>a priori</w:t>
      </w:r>
      <w:r w:rsidR="00CC0A2E" w:rsidRPr="00870D95">
        <w:rPr>
          <w:rFonts w:ascii="Times New Roman" w:hAnsi="Times New Roman" w:cs="Times New Roman"/>
        </w:rPr>
        <w:t>, vocation à gérer des situations inédites</w:t>
      </w:r>
      <w:r w:rsidR="007F655A" w:rsidRPr="00870D95">
        <w:rPr>
          <w:rFonts w:ascii="Times New Roman" w:hAnsi="Times New Roman" w:cs="Times New Roman"/>
        </w:rPr>
        <w:t xml:space="preserve"> et</w:t>
      </w:r>
      <w:r w:rsidR="00DC5425" w:rsidRPr="00870D95">
        <w:rPr>
          <w:rFonts w:ascii="Times New Roman" w:hAnsi="Times New Roman" w:cs="Times New Roman"/>
        </w:rPr>
        <w:t xml:space="preserve">, </w:t>
      </w:r>
      <w:r w:rsidR="007F655A" w:rsidRPr="00870D95">
        <w:rPr>
          <w:rFonts w:ascii="Times New Roman" w:hAnsi="Times New Roman" w:cs="Times New Roman"/>
        </w:rPr>
        <w:t>partant, imprévisibles</w:t>
      </w:r>
      <w:r w:rsidR="00CC0A2E" w:rsidRPr="00870D95">
        <w:rPr>
          <w:rFonts w:ascii="Times New Roman" w:hAnsi="Times New Roman" w:cs="Times New Roman"/>
        </w:rPr>
        <w:t>. S’agissant particulièrement du</w:t>
      </w:r>
      <w:r w:rsidR="001C64A3" w:rsidRPr="00870D95">
        <w:rPr>
          <w:rFonts w:ascii="Times New Roman" w:hAnsi="Times New Roman" w:cs="Times New Roman"/>
        </w:rPr>
        <w:t xml:space="preserve"> système </w:t>
      </w:r>
      <w:r w:rsidR="007F655A" w:rsidRPr="00870D95">
        <w:rPr>
          <w:rFonts w:ascii="Times New Roman" w:hAnsi="Times New Roman" w:cs="Times New Roman"/>
        </w:rPr>
        <w:t>des</w:t>
      </w:r>
      <w:r w:rsidR="001C64A3" w:rsidRPr="00870D95">
        <w:rPr>
          <w:rFonts w:ascii="Times New Roman" w:hAnsi="Times New Roman" w:cs="Times New Roman"/>
        </w:rPr>
        <w:t xml:space="preserve"> « SAC Covid »</w:t>
      </w:r>
      <w:r w:rsidR="00CC0A2E" w:rsidRPr="00870D95">
        <w:rPr>
          <w:rFonts w:ascii="Times New Roman" w:hAnsi="Times New Roman" w:cs="Times New Roman"/>
        </w:rPr>
        <w:t xml:space="preserve">, il y voit </w:t>
      </w:r>
      <w:r w:rsidR="001C64A3" w:rsidRPr="00870D95">
        <w:rPr>
          <w:rFonts w:ascii="Times New Roman" w:hAnsi="Times New Roman" w:cs="Times New Roman"/>
        </w:rPr>
        <w:t>une version appauvrie de ce que permet l’outil des sanctions administratives </w:t>
      </w:r>
      <w:r w:rsidR="007F655A" w:rsidRPr="00870D95">
        <w:rPr>
          <w:rFonts w:ascii="Times New Roman" w:hAnsi="Times New Roman" w:cs="Times New Roman"/>
        </w:rPr>
        <w:t>communales</w:t>
      </w:r>
      <w:r w:rsidR="00FC6841" w:rsidRPr="00870D95">
        <w:rPr>
          <w:rFonts w:ascii="Times New Roman" w:hAnsi="Times New Roman" w:cs="Times New Roman"/>
        </w:rPr>
        <w:t>. Mises</w:t>
      </w:r>
      <w:r w:rsidR="001C64A3" w:rsidRPr="00870D95">
        <w:rPr>
          <w:rFonts w:ascii="Times New Roman" w:hAnsi="Times New Roman" w:cs="Times New Roman"/>
        </w:rPr>
        <w:t xml:space="preserve"> en place </w:t>
      </w:r>
      <w:r w:rsidR="00DC5425" w:rsidRPr="00870D95">
        <w:rPr>
          <w:rFonts w:ascii="Times New Roman" w:hAnsi="Times New Roman" w:cs="Times New Roman"/>
        </w:rPr>
        <w:t>pour assurer</w:t>
      </w:r>
      <w:r w:rsidR="0047542A" w:rsidRPr="00870D95">
        <w:rPr>
          <w:rFonts w:ascii="Times New Roman" w:hAnsi="Times New Roman" w:cs="Times New Roman"/>
        </w:rPr>
        <w:t xml:space="preserve"> une</w:t>
      </w:r>
      <w:r w:rsidR="007F655A" w:rsidRPr="00870D95">
        <w:rPr>
          <w:rFonts w:ascii="Times New Roman" w:hAnsi="Times New Roman" w:cs="Times New Roman"/>
        </w:rPr>
        <w:t xml:space="preserve"> répression rapide</w:t>
      </w:r>
      <w:r w:rsidR="0047542A" w:rsidRPr="00870D95">
        <w:rPr>
          <w:rFonts w:ascii="Times New Roman" w:hAnsi="Times New Roman" w:cs="Times New Roman"/>
        </w:rPr>
        <w:t xml:space="preserve">, </w:t>
      </w:r>
      <w:r w:rsidR="00FC6841" w:rsidRPr="00870D95">
        <w:rPr>
          <w:rFonts w:ascii="Times New Roman" w:hAnsi="Times New Roman" w:cs="Times New Roman"/>
        </w:rPr>
        <w:t>en tant que « béquille » de la répression pénale</w:t>
      </w:r>
      <w:r w:rsidR="0047542A" w:rsidRPr="00870D95">
        <w:rPr>
          <w:rFonts w:ascii="Times New Roman" w:hAnsi="Times New Roman" w:cs="Times New Roman"/>
        </w:rPr>
        <w:t xml:space="preserve"> durant les premiers mois de crise</w:t>
      </w:r>
      <w:r w:rsidR="00CC0A2E" w:rsidRPr="00870D95">
        <w:rPr>
          <w:rFonts w:ascii="Times New Roman" w:hAnsi="Times New Roman" w:cs="Times New Roman"/>
        </w:rPr>
        <w:t xml:space="preserve">, </w:t>
      </w:r>
      <w:r w:rsidR="00FC6841" w:rsidRPr="00870D95">
        <w:rPr>
          <w:rFonts w:ascii="Times New Roman" w:hAnsi="Times New Roman" w:cs="Times New Roman"/>
        </w:rPr>
        <w:t xml:space="preserve">les SAC ont </w:t>
      </w:r>
      <w:r w:rsidR="00DC5425" w:rsidRPr="00870D95">
        <w:rPr>
          <w:rFonts w:ascii="Times New Roman" w:hAnsi="Times New Roman" w:cs="Times New Roman"/>
        </w:rPr>
        <w:t xml:space="preserve">de ce fait </w:t>
      </w:r>
      <w:r w:rsidR="00FC6841" w:rsidRPr="00870D95">
        <w:rPr>
          <w:rFonts w:ascii="Times New Roman" w:hAnsi="Times New Roman" w:cs="Times New Roman"/>
        </w:rPr>
        <w:t xml:space="preserve">été privées de leur </w:t>
      </w:r>
      <w:r w:rsidR="00CC0A2E" w:rsidRPr="00870D95">
        <w:rPr>
          <w:rFonts w:ascii="Times New Roman" w:hAnsi="Times New Roman" w:cs="Times New Roman"/>
        </w:rPr>
        <w:t>effet dissuasif, et les fonctionnaires sanctionnateurs amputés de leur pouvoir d’appréciation</w:t>
      </w:r>
      <w:r w:rsidR="007F655A" w:rsidRPr="00870D95">
        <w:rPr>
          <w:rFonts w:ascii="Times New Roman" w:hAnsi="Times New Roman" w:cs="Times New Roman"/>
        </w:rPr>
        <w:t>,</w:t>
      </w:r>
      <w:r w:rsidR="0047542A" w:rsidRPr="00870D95">
        <w:rPr>
          <w:rFonts w:ascii="Times New Roman" w:hAnsi="Times New Roman" w:cs="Times New Roman"/>
        </w:rPr>
        <w:t xml:space="preserve"> </w:t>
      </w:r>
      <w:r w:rsidR="007F655A" w:rsidRPr="00870D95">
        <w:rPr>
          <w:rFonts w:ascii="Times New Roman" w:hAnsi="Times New Roman" w:cs="Times New Roman"/>
        </w:rPr>
        <w:t xml:space="preserve">pourtant essentiel dans l’appréciation des situations qui leur sont soumises. À dater de l’entrée en vigueur de l’arrêté royal « SAC-Covid », l’outil </w:t>
      </w:r>
      <w:r w:rsidR="00FC6841" w:rsidRPr="00870D95">
        <w:rPr>
          <w:rFonts w:ascii="Times New Roman" w:hAnsi="Times New Roman" w:cs="Times New Roman"/>
        </w:rPr>
        <w:t>administratif</w:t>
      </w:r>
      <w:r w:rsidR="007F655A" w:rsidRPr="00870D95">
        <w:rPr>
          <w:rFonts w:ascii="Times New Roman" w:hAnsi="Times New Roman" w:cs="Times New Roman"/>
        </w:rPr>
        <w:t xml:space="preserve"> a par ailleurs été sacrifié au profit d’une politique d’uniformité et de centralisation, dont les effets délétères se sont fait ressentir dans le traitement </w:t>
      </w:r>
      <w:r w:rsidR="00E42A83" w:rsidRPr="00870D95">
        <w:rPr>
          <w:rFonts w:ascii="Times New Roman" w:hAnsi="Times New Roman" w:cs="Times New Roman"/>
        </w:rPr>
        <w:t xml:space="preserve">individuel </w:t>
      </w:r>
      <w:r w:rsidR="007F655A" w:rsidRPr="00870D95">
        <w:rPr>
          <w:rFonts w:ascii="Times New Roman" w:hAnsi="Times New Roman" w:cs="Times New Roman"/>
        </w:rPr>
        <w:t xml:space="preserve">des dossiers </w:t>
      </w:r>
      <w:r w:rsidR="001C4D42" w:rsidRPr="00870D95">
        <w:rPr>
          <w:rFonts w:ascii="Times New Roman" w:hAnsi="Times New Roman" w:cs="Times New Roman"/>
        </w:rPr>
        <w:t xml:space="preserve">impliquant </w:t>
      </w:r>
      <w:r w:rsidR="00E42A83" w:rsidRPr="00870D95">
        <w:rPr>
          <w:rFonts w:ascii="Times New Roman" w:hAnsi="Times New Roman" w:cs="Times New Roman"/>
        </w:rPr>
        <w:t>des</w:t>
      </w:r>
      <w:r w:rsidR="001C4D42" w:rsidRPr="00870D95">
        <w:rPr>
          <w:rFonts w:ascii="Times New Roman" w:hAnsi="Times New Roman" w:cs="Times New Roman"/>
        </w:rPr>
        <w:t xml:space="preserve"> citoyens et </w:t>
      </w:r>
      <w:r w:rsidR="00E42A83" w:rsidRPr="00870D95">
        <w:rPr>
          <w:rFonts w:ascii="Times New Roman" w:hAnsi="Times New Roman" w:cs="Times New Roman"/>
        </w:rPr>
        <w:t>des</w:t>
      </w:r>
      <w:r w:rsidR="001C4D42" w:rsidRPr="00870D95">
        <w:rPr>
          <w:rFonts w:ascii="Times New Roman" w:hAnsi="Times New Roman" w:cs="Times New Roman"/>
        </w:rPr>
        <w:t xml:space="preserve"> citoyennes, particulièrement en contexte urbain.</w:t>
      </w:r>
      <w:r w:rsidR="00DC5425" w:rsidRPr="00870D95">
        <w:rPr>
          <w:rFonts w:ascii="Times New Roman" w:hAnsi="Times New Roman" w:cs="Times New Roman"/>
        </w:rPr>
        <w:t xml:space="preserve"> Face aux choix posés dans le cadre de la crise Covid, ne serait-il pas temps de </w:t>
      </w:r>
      <w:r w:rsidR="00870D95" w:rsidRPr="00870D95">
        <w:rPr>
          <w:rFonts w:ascii="Times New Roman" w:hAnsi="Times New Roman" w:cs="Times New Roman"/>
        </w:rPr>
        <w:t>revoir</w:t>
      </w:r>
      <w:r w:rsidR="00DC5425" w:rsidRPr="00870D95">
        <w:rPr>
          <w:rFonts w:ascii="Times New Roman" w:hAnsi="Times New Roman" w:cs="Times New Roman"/>
        </w:rPr>
        <w:t xml:space="preserve"> le rôle des SAC </w:t>
      </w:r>
      <w:r w:rsidR="00DC5425" w:rsidRPr="00870D95">
        <w:rPr>
          <w:rFonts w:ascii="Times New Roman" w:hAnsi="Times New Roman" w:cs="Times New Roman"/>
        </w:rPr>
        <w:lastRenderedPageBreak/>
        <w:t xml:space="preserve">à l’aune </w:t>
      </w:r>
      <w:r w:rsidR="00A16051">
        <w:rPr>
          <w:rFonts w:ascii="Times New Roman" w:hAnsi="Times New Roman" w:cs="Times New Roman"/>
        </w:rPr>
        <w:t xml:space="preserve">d’une </w:t>
      </w:r>
      <w:r w:rsidR="00870D95" w:rsidRPr="00870D95">
        <w:rPr>
          <w:rFonts w:ascii="Times New Roman" w:hAnsi="Times New Roman" w:cs="Times New Roman"/>
        </w:rPr>
        <w:t xml:space="preserve">logique </w:t>
      </w:r>
      <w:proofErr w:type="spellStart"/>
      <w:r w:rsidR="00870D95" w:rsidRPr="00870D95">
        <w:rPr>
          <w:rFonts w:ascii="Times New Roman" w:hAnsi="Times New Roman" w:cs="Times New Roman"/>
          <w:i/>
          <w:iCs/>
        </w:rPr>
        <w:t>bottom</w:t>
      </w:r>
      <w:proofErr w:type="spellEnd"/>
      <w:r w:rsidR="00870D95" w:rsidRPr="00870D95">
        <w:rPr>
          <w:rFonts w:ascii="Times New Roman" w:hAnsi="Times New Roman" w:cs="Times New Roman"/>
          <w:i/>
          <w:iCs/>
        </w:rPr>
        <w:t xml:space="preserve"> up</w:t>
      </w:r>
      <w:r w:rsidR="00870D95" w:rsidRPr="00870D95">
        <w:rPr>
          <w:rFonts w:ascii="Times New Roman" w:hAnsi="Times New Roman" w:cs="Times New Roman"/>
        </w:rPr>
        <w:t xml:space="preserve"> qui impliquerait davantage les instances démocratiques locales (conseil communaux) dans l’élaboration de normes </w:t>
      </w:r>
      <w:r w:rsidR="00A16051">
        <w:rPr>
          <w:rFonts w:ascii="Times New Roman" w:hAnsi="Times New Roman" w:cs="Times New Roman"/>
        </w:rPr>
        <w:t>d’intérêt l</w:t>
      </w:r>
      <w:r w:rsidR="00870D95" w:rsidRPr="00870D95">
        <w:rPr>
          <w:rFonts w:ascii="Times New Roman" w:hAnsi="Times New Roman" w:cs="Times New Roman"/>
        </w:rPr>
        <w:t xml:space="preserve">ocal ? </w:t>
      </w:r>
      <w:r w:rsidR="00187A38">
        <w:rPr>
          <w:rFonts w:ascii="Times New Roman" w:hAnsi="Times New Roman" w:cs="Times New Roman"/>
        </w:rPr>
        <w:t>Une</w:t>
      </w:r>
      <w:r w:rsidR="00870D95" w:rsidRPr="00870D95">
        <w:rPr>
          <w:rFonts w:ascii="Times New Roman" w:hAnsi="Times New Roman" w:cs="Times New Roman"/>
        </w:rPr>
        <w:t xml:space="preserve"> telle approche nécessiterait, en amont, une </w:t>
      </w:r>
      <w:r w:rsidR="00187A38">
        <w:rPr>
          <w:rFonts w:ascii="Times New Roman" w:hAnsi="Times New Roman" w:cs="Times New Roman"/>
        </w:rPr>
        <w:t>transformation</w:t>
      </w:r>
      <w:r w:rsidR="00870D95" w:rsidRPr="00870D95">
        <w:rPr>
          <w:rFonts w:ascii="Times New Roman" w:hAnsi="Times New Roman" w:cs="Times New Roman"/>
        </w:rPr>
        <w:t xml:space="preserve"> des mécanismes de participation locale, afin d’y inclure les groupes qui sont – directement ou indirectement – les plus affectés par les mesures de lutte contre les nuisances. </w:t>
      </w:r>
      <w:r w:rsidR="00DC5425">
        <w:rPr>
          <w:rFonts w:ascii="Times New Roman" w:hAnsi="Times New Roman" w:cs="Times New Roman"/>
        </w:rPr>
        <w:t xml:space="preserve">À partir de ces constats et réflexions, Paul de </w:t>
      </w:r>
      <w:proofErr w:type="spellStart"/>
      <w:r w:rsidR="00DC5425">
        <w:rPr>
          <w:rFonts w:ascii="Times New Roman" w:hAnsi="Times New Roman" w:cs="Times New Roman"/>
        </w:rPr>
        <w:t>Hert</w:t>
      </w:r>
      <w:proofErr w:type="spellEnd"/>
      <w:r w:rsidR="00DC5425">
        <w:rPr>
          <w:rFonts w:ascii="Times New Roman" w:hAnsi="Times New Roman" w:cs="Times New Roman"/>
        </w:rPr>
        <w:t xml:space="preserve"> </w:t>
      </w:r>
      <w:r w:rsidR="00557296">
        <w:rPr>
          <w:rFonts w:ascii="Times New Roman" w:hAnsi="Times New Roman" w:cs="Times New Roman"/>
        </w:rPr>
        <w:t xml:space="preserve">nous </w:t>
      </w:r>
      <w:r w:rsidR="00557296" w:rsidRPr="0088696C">
        <w:rPr>
          <w:rFonts w:ascii="Times New Roman" w:hAnsi="Times New Roman" w:cs="Times New Roman"/>
        </w:rPr>
        <w:t xml:space="preserve">invite à repenser les tendances lourdes de notre système répressif, caractérisé par l’exacerbation des peurs plutôt que sur leur analyse critique, et qui fondent ce que </w:t>
      </w:r>
      <w:proofErr w:type="spellStart"/>
      <w:r w:rsidR="00557296" w:rsidRPr="0088696C">
        <w:rPr>
          <w:rFonts w:ascii="Times New Roman" w:hAnsi="Times New Roman" w:cs="Times New Roman"/>
        </w:rPr>
        <w:t>Bauman</w:t>
      </w:r>
      <w:proofErr w:type="spellEnd"/>
      <w:r w:rsidR="00557296" w:rsidRPr="0088696C">
        <w:rPr>
          <w:rFonts w:ascii="Times New Roman" w:hAnsi="Times New Roman" w:cs="Times New Roman"/>
        </w:rPr>
        <w:t xml:space="preserve"> </w:t>
      </w:r>
      <w:r w:rsidR="005D08A9" w:rsidRPr="0088696C">
        <w:rPr>
          <w:rFonts w:ascii="Times New Roman" w:hAnsi="Times New Roman" w:cs="Times New Roman"/>
        </w:rPr>
        <w:t>nomme la</w:t>
      </w:r>
      <w:r w:rsidR="00557296" w:rsidRPr="0088696C">
        <w:rPr>
          <w:rFonts w:ascii="Times New Roman" w:hAnsi="Times New Roman" w:cs="Times New Roman"/>
        </w:rPr>
        <w:t xml:space="preserve"> « répression liquide »</w:t>
      </w:r>
      <w:r w:rsidR="00557296" w:rsidRPr="0088696C">
        <w:rPr>
          <w:rStyle w:val="Appelnotedebasdep"/>
          <w:rFonts w:ascii="Times New Roman" w:hAnsi="Times New Roman" w:cs="Times New Roman"/>
        </w:rPr>
        <w:t xml:space="preserve"> </w:t>
      </w:r>
      <w:r w:rsidR="00557296" w:rsidRPr="0088696C">
        <w:rPr>
          <w:rStyle w:val="Appelnotedebasdep"/>
          <w:rFonts w:ascii="Times New Roman" w:hAnsi="Times New Roman" w:cs="Times New Roman"/>
        </w:rPr>
        <w:footnoteReference w:id="31"/>
      </w:r>
      <w:r w:rsidR="00557296" w:rsidRPr="0088696C">
        <w:rPr>
          <w:rFonts w:ascii="Times New Roman" w:hAnsi="Times New Roman" w:cs="Times New Roman"/>
        </w:rPr>
        <w:t>.</w:t>
      </w:r>
      <w:r w:rsidR="005D08A9" w:rsidRPr="0088696C">
        <w:rPr>
          <w:rFonts w:ascii="Times New Roman" w:hAnsi="Times New Roman" w:cs="Times New Roman"/>
        </w:rPr>
        <w:t xml:space="preserve"> </w:t>
      </w:r>
      <w:r w:rsidR="0088696C" w:rsidRPr="0088696C">
        <w:rPr>
          <w:rFonts w:ascii="Times New Roman" w:hAnsi="Times New Roman" w:cs="Times New Roman"/>
        </w:rPr>
        <w:t xml:space="preserve">Le </w:t>
      </w:r>
      <w:r w:rsidR="00557296" w:rsidRPr="0088696C">
        <w:rPr>
          <w:rFonts w:ascii="Times New Roman" w:hAnsi="Times New Roman" w:cs="Times New Roman"/>
        </w:rPr>
        <w:t xml:space="preserve">contexte de surrégulation </w:t>
      </w:r>
      <w:r w:rsidR="0088696C">
        <w:rPr>
          <w:rFonts w:ascii="Times New Roman" w:hAnsi="Times New Roman" w:cs="Times New Roman"/>
        </w:rPr>
        <w:t>qui a prévalu durant</w:t>
      </w:r>
      <w:r w:rsidR="00557296" w:rsidRPr="0088696C">
        <w:rPr>
          <w:rFonts w:ascii="Times New Roman" w:hAnsi="Times New Roman" w:cs="Times New Roman"/>
        </w:rPr>
        <w:t xml:space="preserve"> la crise </w:t>
      </w:r>
      <w:r w:rsidR="00EA3604">
        <w:rPr>
          <w:rFonts w:ascii="Times New Roman" w:hAnsi="Times New Roman" w:cs="Times New Roman"/>
        </w:rPr>
        <w:t>Covid</w:t>
      </w:r>
      <w:r w:rsidR="00A859F9">
        <w:rPr>
          <w:rFonts w:ascii="Times New Roman" w:hAnsi="Times New Roman" w:cs="Times New Roman"/>
        </w:rPr>
        <w:t xml:space="preserve"> </w:t>
      </w:r>
      <w:r w:rsidR="0088696C">
        <w:rPr>
          <w:rFonts w:ascii="Times New Roman" w:hAnsi="Times New Roman" w:cs="Times New Roman"/>
        </w:rPr>
        <w:t>a eu pour effet d’alimenter le sentiment d’insécurité</w:t>
      </w:r>
      <w:r w:rsidR="0088696C" w:rsidRPr="0088696C">
        <w:rPr>
          <w:rFonts w:ascii="Times New Roman" w:hAnsi="Times New Roman" w:cs="Times New Roman"/>
        </w:rPr>
        <w:t xml:space="preserve"> en tant que moteur politique, là où notre</w:t>
      </w:r>
      <w:r w:rsidR="00557296" w:rsidRPr="0088696C">
        <w:rPr>
          <w:rFonts w:ascii="Times New Roman" w:hAnsi="Times New Roman" w:cs="Times New Roman"/>
        </w:rPr>
        <w:t xml:space="preserve"> société </w:t>
      </w:r>
      <w:r w:rsidR="0088696C" w:rsidRPr="0088696C">
        <w:rPr>
          <w:rFonts w:ascii="Times New Roman" w:hAnsi="Times New Roman" w:cs="Times New Roman"/>
        </w:rPr>
        <w:t>aurait besoin d</w:t>
      </w:r>
      <w:r w:rsidR="00557296" w:rsidRPr="0088696C">
        <w:rPr>
          <w:rFonts w:ascii="Times New Roman" w:hAnsi="Times New Roman" w:cs="Times New Roman"/>
        </w:rPr>
        <w:t>e normes et de choix universels clairs</w:t>
      </w:r>
      <w:r w:rsidR="0088696C" w:rsidRPr="0088696C">
        <w:rPr>
          <w:rFonts w:ascii="Times New Roman" w:hAnsi="Times New Roman" w:cs="Times New Roman"/>
        </w:rPr>
        <w:t>,</w:t>
      </w:r>
      <w:r w:rsidR="00557296" w:rsidRPr="0088696C">
        <w:rPr>
          <w:rFonts w:ascii="Times New Roman" w:hAnsi="Times New Roman" w:cs="Times New Roman"/>
        </w:rPr>
        <w:t xml:space="preserve"> </w:t>
      </w:r>
      <w:r w:rsidR="0088696C">
        <w:rPr>
          <w:rFonts w:ascii="Times New Roman" w:hAnsi="Times New Roman" w:cs="Times New Roman"/>
        </w:rPr>
        <w:t>a</w:t>
      </w:r>
      <w:r w:rsidR="00557296" w:rsidRPr="0088696C">
        <w:rPr>
          <w:rFonts w:ascii="Times New Roman" w:hAnsi="Times New Roman" w:cs="Times New Roman"/>
        </w:rPr>
        <w:t>ppliqués sans ambiguïté</w:t>
      </w:r>
      <w:r w:rsidR="0088696C">
        <w:rPr>
          <w:rFonts w:ascii="Times New Roman" w:hAnsi="Times New Roman" w:cs="Times New Roman"/>
        </w:rPr>
        <w:t xml:space="preserve"> ni discriminations.</w:t>
      </w:r>
      <w:r w:rsidR="002F4C28">
        <w:rPr>
          <w:rFonts w:ascii="Times New Roman" w:hAnsi="Times New Roman" w:cs="Times New Roman"/>
        </w:rPr>
        <w:t xml:space="preserve"> </w:t>
      </w:r>
    </w:p>
    <w:p w14:paraId="0C47E0A6" w14:textId="77777777" w:rsidR="002F4C28" w:rsidRDefault="002F4C28" w:rsidP="002B272C">
      <w:pPr>
        <w:jc w:val="both"/>
        <w:rPr>
          <w:rFonts w:ascii="Times New Roman" w:hAnsi="Times New Roman" w:cs="Times New Roman"/>
        </w:rPr>
      </w:pPr>
    </w:p>
    <w:p w14:paraId="0016A969" w14:textId="5CC8C8C1" w:rsidR="002B272C" w:rsidRDefault="002B272C" w:rsidP="00200D8E">
      <w:pPr>
        <w:jc w:val="both"/>
        <w:rPr>
          <w:rFonts w:ascii="Times New Roman" w:hAnsi="Times New Roman" w:cs="Times New Roman"/>
        </w:rPr>
      </w:pPr>
      <w:r>
        <w:rPr>
          <w:rFonts w:ascii="Times New Roman" w:hAnsi="Times New Roman" w:cs="Times New Roman"/>
        </w:rPr>
        <w:t>L’après-midi du colloque</w:t>
      </w:r>
      <w:r w:rsidR="002F4C28">
        <w:rPr>
          <w:rFonts w:ascii="Times New Roman" w:hAnsi="Times New Roman" w:cs="Times New Roman"/>
        </w:rPr>
        <w:t xml:space="preserve"> </w:t>
      </w:r>
      <w:r>
        <w:rPr>
          <w:rFonts w:ascii="Times New Roman" w:hAnsi="Times New Roman" w:cs="Times New Roman"/>
        </w:rPr>
        <w:t xml:space="preserve">s’est </w:t>
      </w:r>
      <w:r w:rsidR="00200D8E">
        <w:rPr>
          <w:rFonts w:ascii="Times New Roman" w:hAnsi="Times New Roman" w:cs="Times New Roman"/>
        </w:rPr>
        <w:t>focalisée</w:t>
      </w:r>
      <w:r>
        <w:rPr>
          <w:rFonts w:ascii="Times New Roman" w:hAnsi="Times New Roman" w:cs="Times New Roman"/>
        </w:rPr>
        <w:t xml:space="preserve"> sur la répression pénale des infractions Covid.</w:t>
      </w:r>
      <w:r w:rsidR="00752682">
        <w:rPr>
          <w:rFonts w:ascii="Times New Roman" w:hAnsi="Times New Roman" w:cs="Times New Roman"/>
        </w:rPr>
        <w:t xml:space="preserve"> Depuis les choix </w:t>
      </w:r>
      <w:r w:rsidR="00200D8E">
        <w:rPr>
          <w:rFonts w:ascii="Times New Roman" w:hAnsi="Times New Roman" w:cs="Times New Roman"/>
        </w:rPr>
        <w:t>de politique criminelle du</w:t>
      </w:r>
      <w:r w:rsidR="00C84360">
        <w:rPr>
          <w:rFonts w:ascii="Times New Roman" w:hAnsi="Times New Roman" w:cs="Times New Roman"/>
        </w:rPr>
        <w:t xml:space="preserve"> collège des procureurs généraux </w:t>
      </w:r>
      <w:r w:rsidR="00752682">
        <w:rPr>
          <w:rFonts w:ascii="Times New Roman" w:hAnsi="Times New Roman" w:cs="Times New Roman"/>
        </w:rPr>
        <w:t xml:space="preserve">jusqu’au </w:t>
      </w:r>
      <w:r w:rsidR="00F27B16">
        <w:rPr>
          <w:rFonts w:ascii="Times New Roman" w:hAnsi="Times New Roman" w:cs="Times New Roman"/>
        </w:rPr>
        <w:t xml:space="preserve">traitement </w:t>
      </w:r>
      <w:r w:rsidR="00200D8E">
        <w:rPr>
          <w:rFonts w:ascii="Times New Roman" w:hAnsi="Times New Roman" w:cs="Times New Roman"/>
        </w:rPr>
        <w:t xml:space="preserve">des dossiers </w:t>
      </w:r>
      <w:r w:rsidR="00F27B16">
        <w:rPr>
          <w:rFonts w:ascii="Times New Roman" w:hAnsi="Times New Roman" w:cs="Times New Roman"/>
        </w:rPr>
        <w:t>par le</w:t>
      </w:r>
      <w:r w:rsidR="00200D8E">
        <w:rPr>
          <w:rFonts w:ascii="Times New Roman" w:hAnsi="Times New Roman" w:cs="Times New Roman"/>
        </w:rPr>
        <w:t xml:space="preserve"> parquet et</w:t>
      </w:r>
      <w:r w:rsidR="00F27B16">
        <w:rPr>
          <w:rFonts w:ascii="Times New Roman" w:hAnsi="Times New Roman" w:cs="Times New Roman"/>
        </w:rPr>
        <w:t xml:space="preserve"> </w:t>
      </w:r>
      <w:r w:rsidR="00F57AC9">
        <w:rPr>
          <w:rFonts w:ascii="Times New Roman" w:hAnsi="Times New Roman" w:cs="Times New Roman"/>
        </w:rPr>
        <w:t>ensuite par l</w:t>
      </w:r>
      <w:r w:rsidR="00AD6500">
        <w:rPr>
          <w:rFonts w:ascii="Times New Roman" w:hAnsi="Times New Roman" w:cs="Times New Roman"/>
        </w:rPr>
        <w:t xml:space="preserve">es </w:t>
      </w:r>
      <w:r w:rsidR="00F27B16">
        <w:rPr>
          <w:rFonts w:ascii="Times New Roman" w:hAnsi="Times New Roman" w:cs="Times New Roman"/>
        </w:rPr>
        <w:t xml:space="preserve">juridictions répressives, c’est </w:t>
      </w:r>
      <w:r w:rsidR="004466FD">
        <w:rPr>
          <w:rFonts w:ascii="Times New Roman" w:hAnsi="Times New Roman" w:cs="Times New Roman"/>
        </w:rPr>
        <w:t>toute la</w:t>
      </w:r>
      <w:r w:rsidR="00F27B16">
        <w:rPr>
          <w:rFonts w:ascii="Times New Roman" w:hAnsi="Times New Roman" w:cs="Times New Roman"/>
        </w:rPr>
        <w:t xml:space="preserve"> chaine </w:t>
      </w:r>
      <w:r w:rsidR="00AD6500">
        <w:rPr>
          <w:rFonts w:ascii="Times New Roman" w:hAnsi="Times New Roman" w:cs="Times New Roman"/>
        </w:rPr>
        <w:t>pénale</w:t>
      </w:r>
      <w:r w:rsidR="00F27B16">
        <w:rPr>
          <w:rFonts w:ascii="Times New Roman" w:hAnsi="Times New Roman" w:cs="Times New Roman"/>
        </w:rPr>
        <w:t xml:space="preserve"> </w:t>
      </w:r>
      <w:r w:rsidR="00200D8E">
        <w:rPr>
          <w:rFonts w:ascii="Times New Roman" w:hAnsi="Times New Roman" w:cs="Times New Roman"/>
        </w:rPr>
        <w:t xml:space="preserve">qui </w:t>
      </w:r>
      <w:r w:rsidR="00F27B16">
        <w:rPr>
          <w:rFonts w:ascii="Times New Roman" w:hAnsi="Times New Roman" w:cs="Times New Roman"/>
        </w:rPr>
        <w:t xml:space="preserve">a été </w:t>
      </w:r>
      <w:r w:rsidR="004466FD">
        <w:rPr>
          <w:rFonts w:ascii="Times New Roman" w:hAnsi="Times New Roman" w:cs="Times New Roman"/>
        </w:rPr>
        <w:t>examinée</w:t>
      </w:r>
      <w:r w:rsidR="00F27B16">
        <w:rPr>
          <w:rFonts w:ascii="Times New Roman" w:hAnsi="Times New Roman" w:cs="Times New Roman"/>
        </w:rPr>
        <w:t xml:space="preserve"> </w:t>
      </w:r>
      <w:r w:rsidR="004466FD">
        <w:rPr>
          <w:rFonts w:ascii="Times New Roman" w:hAnsi="Times New Roman" w:cs="Times New Roman"/>
        </w:rPr>
        <w:t>au fil des</w:t>
      </w:r>
      <w:r w:rsidR="00AD6500">
        <w:rPr>
          <w:rFonts w:ascii="Times New Roman" w:hAnsi="Times New Roman" w:cs="Times New Roman"/>
        </w:rPr>
        <w:t xml:space="preserve"> interventions</w:t>
      </w:r>
      <w:r w:rsidR="00F27B16">
        <w:rPr>
          <w:rFonts w:ascii="Times New Roman" w:hAnsi="Times New Roman" w:cs="Times New Roman"/>
        </w:rPr>
        <w:t>.</w:t>
      </w:r>
    </w:p>
    <w:p w14:paraId="3E7F1C2E" w14:textId="2D68E8C1" w:rsidR="00C84360" w:rsidRDefault="00C84360" w:rsidP="00200D8E">
      <w:pPr>
        <w:jc w:val="both"/>
        <w:rPr>
          <w:rFonts w:ascii="Times New Roman" w:hAnsi="Times New Roman" w:cs="Times New Roman"/>
        </w:rPr>
      </w:pPr>
    </w:p>
    <w:p w14:paraId="64395A2D" w14:textId="67E79953" w:rsidR="00342C1F" w:rsidRDefault="00C84360" w:rsidP="00200D8E">
      <w:pPr>
        <w:jc w:val="both"/>
        <w:rPr>
          <w:rFonts w:asciiTheme="majorBidi" w:hAnsiTheme="majorBidi" w:cstheme="majorBidi"/>
          <w:color w:val="000000" w:themeColor="text1"/>
        </w:rPr>
      </w:pPr>
      <w:r w:rsidRPr="00F607D3">
        <w:rPr>
          <w:rFonts w:ascii="Times New Roman" w:hAnsi="Times New Roman" w:cs="Times New Roman"/>
        </w:rPr>
        <w:t>Dans sa contribution, Christine Guillain</w:t>
      </w:r>
      <w:r w:rsidR="008048A4" w:rsidRPr="00F607D3">
        <w:rPr>
          <w:rFonts w:ascii="Times New Roman" w:hAnsi="Times New Roman" w:cs="Times New Roman"/>
        </w:rPr>
        <w:t>,</w:t>
      </w:r>
      <w:r w:rsidRPr="00F607D3">
        <w:rPr>
          <w:rFonts w:ascii="Times New Roman" w:hAnsi="Times New Roman" w:cs="Times New Roman"/>
        </w:rPr>
        <w:t xml:space="preserve"> nous offre une analyse détaillée </w:t>
      </w:r>
      <w:r w:rsidR="00D56DF7" w:rsidRPr="00F607D3">
        <w:rPr>
          <w:rFonts w:ascii="Times New Roman" w:hAnsi="Times New Roman" w:cs="Times New Roman"/>
        </w:rPr>
        <w:t>de</w:t>
      </w:r>
      <w:r w:rsidR="00066DD6">
        <w:rPr>
          <w:rFonts w:ascii="Times New Roman" w:hAnsi="Times New Roman" w:cs="Times New Roman"/>
        </w:rPr>
        <w:t>s contours de</w:t>
      </w:r>
      <w:r w:rsidR="00D56DF7" w:rsidRPr="00F607D3">
        <w:rPr>
          <w:rFonts w:ascii="Times New Roman" w:hAnsi="Times New Roman" w:cs="Times New Roman"/>
        </w:rPr>
        <w:t xml:space="preserve"> la politique criminelle </w:t>
      </w:r>
      <w:r w:rsidR="00EA3604">
        <w:rPr>
          <w:rFonts w:ascii="Times New Roman" w:hAnsi="Times New Roman" w:cs="Times New Roman"/>
        </w:rPr>
        <w:t>Covid</w:t>
      </w:r>
      <w:r w:rsidR="00436452">
        <w:rPr>
          <w:rFonts w:ascii="Times New Roman" w:hAnsi="Times New Roman" w:cs="Times New Roman"/>
        </w:rPr>
        <w:t xml:space="preserve"> </w:t>
      </w:r>
      <w:r w:rsidR="00F607D3">
        <w:rPr>
          <w:rFonts w:ascii="Times New Roman" w:hAnsi="Times New Roman" w:cs="Times New Roman"/>
        </w:rPr>
        <w:t>décidée par le</w:t>
      </w:r>
      <w:r w:rsidR="00D56DF7" w:rsidRPr="00F607D3">
        <w:rPr>
          <w:rFonts w:ascii="Times New Roman" w:hAnsi="Times New Roman" w:cs="Times New Roman"/>
        </w:rPr>
        <w:t xml:space="preserve"> collège des procureurs généraux.</w:t>
      </w:r>
      <w:r w:rsidR="00D56DF7">
        <w:rPr>
          <w:rFonts w:ascii="Times New Roman" w:hAnsi="Times New Roman" w:cs="Times New Roman"/>
        </w:rPr>
        <w:t xml:space="preserve"> </w:t>
      </w:r>
      <w:r w:rsidR="00F607D3">
        <w:rPr>
          <w:rFonts w:ascii="Times New Roman" w:hAnsi="Times New Roman" w:cs="Times New Roman"/>
        </w:rPr>
        <w:t xml:space="preserve">Afin de </w:t>
      </w:r>
      <w:r w:rsidR="00602B7B">
        <w:rPr>
          <w:rFonts w:ascii="Times New Roman" w:hAnsi="Times New Roman" w:cs="Times New Roman"/>
        </w:rPr>
        <w:t xml:space="preserve">comprendre </w:t>
      </w:r>
      <w:r w:rsidR="00F607D3">
        <w:rPr>
          <w:rFonts w:ascii="Times New Roman" w:hAnsi="Times New Roman" w:cs="Times New Roman"/>
        </w:rPr>
        <w:t>l’action du collège dans le cadre de la crise Covid, l’autrice commence par rappeler le rôle de cet acteur de premier plan dans les poursuites pénales. D’une part, le collège est chargé d’une compétence d’avis dans l’élaboration des directives de politique criminelle,</w:t>
      </w:r>
      <w:r w:rsidR="00365AA7">
        <w:rPr>
          <w:rFonts w:ascii="Times New Roman" w:hAnsi="Times New Roman" w:cs="Times New Roman"/>
        </w:rPr>
        <w:t xml:space="preserve"> arrêtées </w:t>
      </w:r>
      <w:r w:rsidR="00B175A1">
        <w:rPr>
          <w:rFonts w:ascii="Times New Roman" w:hAnsi="Times New Roman" w:cs="Times New Roman"/>
        </w:rPr>
        <w:t xml:space="preserve">en principe </w:t>
      </w:r>
      <w:r w:rsidR="00365AA7">
        <w:rPr>
          <w:rFonts w:ascii="Times New Roman" w:hAnsi="Times New Roman" w:cs="Times New Roman"/>
        </w:rPr>
        <w:t xml:space="preserve">par le </w:t>
      </w:r>
      <w:r w:rsidR="00602B7B">
        <w:rPr>
          <w:rFonts w:ascii="Times New Roman" w:hAnsi="Times New Roman" w:cs="Times New Roman"/>
        </w:rPr>
        <w:t>m</w:t>
      </w:r>
      <w:r w:rsidR="00365AA7">
        <w:rPr>
          <w:rFonts w:ascii="Times New Roman" w:hAnsi="Times New Roman" w:cs="Times New Roman"/>
        </w:rPr>
        <w:t>inistre de la Justice. D</w:t>
      </w:r>
      <w:r w:rsidR="000A4C93">
        <w:rPr>
          <w:rFonts w:ascii="Times New Roman" w:hAnsi="Times New Roman" w:cs="Times New Roman"/>
        </w:rPr>
        <w:t xml:space="preserve">’autre part, il est chargé </w:t>
      </w:r>
      <w:r w:rsidR="00F607D3">
        <w:rPr>
          <w:rFonts w:ascii="Times New Roman" w:hAnsi="Times New Roman" w:cs="Times New Roman"/>
        </w:rPr>
        <w:t>leur exécution, à travers l’adoption de circulaires</w:t>
      </w:r>
      <w:r w:rsidR="00B175A1">
        <w:rPr>
          <w:rFonts w:ascii="Times New Roman" w:hAnsi="Times New Roman" w:cs="Times New Roman"/>
        </w:rPr>
        <w:t xml:space="preserve"> contraignantes pour les membres du ministère public. Dans la pratique, on constate cependant que la directive de politique criminelle est un instrument peu utilisé, là où les circulaires, dont beaucoup demeurent confidentielles au mépris de toute considération de transparence, sont largement mobilisées. Ce constat ne manque pas de susciter des critiques légitimes en terme de respect des principes de séparation des pouvoirs et de légalité en matière pénale. S’agissant spécifiquement des infractions Covid, le collège adopt</w:t>
      </w:r>
      <w:r w:rsidR="00436452">
        <w:rPr>
          <w:rFonts w:ascii="Times New Roman" w:hAnsi="Times New Roman" w:cs="Times New Roman"/>
        </w:rPr>
        <w:t>e</w:t>
      </w:r>
      <w:r w:rsidR="00B175A1">
        <w:rPr>
          <w:rFonts w:ascii="Times New Roman" w:hAnsi="Times New Roman" w:cs="Times New Roman"/>
        </w:rPr>
        <w:t>, dès le 25 mars 2020, une circulaire COL 6/2020, qui défini</w:t>
      </w:r>
      <w:r w:rsidR="00436452">
        <w:rPr>
          <w:rFonts w:ascii="Times New Roman" w:hAnsi="Times New Roman" w:cs="Times New Roman"/>
        </w:rPr>
        <w:t>t</w:t>
      </w:r>
      <w:r w:rsidR="00B175A1">
        <w:rPr>
          <w:rFonts w:ascii="Times New Roman" w:hAnsi="Times New Roman" w:cs="Times New Roman"/>
        </w:rPr>
        <w:t xml:space="preserve"> les contours de la répression de ces infractions</w:t>
      </w:r>
      <w:r w:rsidR="00342C1F">
        <w:rPr>
          <w:rFonts w:ascii="Times New Roman" w:hAnsi="Times New Roman" w:cs="Times New Roman"/>
        </w:rPr>
        <w:t>, au gré de ses vingt-cinq versions successives sur une période d’un peu moins de deux ans</w:t>
      </w:r>
      <w:r w:rsidR="00B175A1">
        <w:rPr>
          <w:rFonts w:ascii="Times New Roman" w:hAnsi="Times New Roman" w:cs="Times New Roman"/>
        </w:rPr>
        <w:t xml:space="preserve">. Une particularité contestable de cet instrument a été d’interdire le classement sans suite pour raisons d’opportunité, privant </w:t>
      </w:r>
      <w:r w:rsidR="005037EB">
        <w:rPr>
          <w:rFonts w:ascii="Times New Roman" w:hAnsi="Times New Roman" w:cs="Times New Roman"/>
        </w:rPr>
        <w:t xml:space="preserve">ainsi </w:t>
      </w:r>
      <w:r w:rsidR="00B175A1">
        <w:rPr>
          <w:rFonts w:ascii="Times New Roman" w:hAnsi="Times New Roman" w:cs="Times New Roman"/>
        </w:rPr>
        <w:t xml:space="preserve">le ministère public d’une </w:t>
      </w:r>
      <w:r w:rsidR="005037EB">
        <w:rPr>
          <w:rFonts w:ascii="Times New Roman" w:hAnsi="Times New Roman" w:cs="Times New Roman"/>
        </w:rPr>
        <w:t>prérogative fondamentale, et les citoyens d’une action répressive m</w:t>
      </w:r>
      <w:r w:rsidR="00342C1F">
        <w:rPr>
          <w:rFonts w:ascii="Times New Roman" w:hAnsi="Times New Roman" w:cs="Times New Roman"/>
        </w:rPr>
        <w:t>odérée et proportionnelle</w:t>
      </w:r>
      <w:r w:rsidR="005037EB">
        <w:rPr>
          <w:rFonts w:ascii="Times New Roman" w:hAnsi="Times New Roman" w:cs="Times New Roman"/>
        </w:rPr>
        <w:t xml:space="preserve">, qui tienne compte des particularités de chaque dossier. Dans un souci d’efficacité et de rapidité, la circulaire a également généralisé le mécanisme de la transaction pénale et </w:t>
      </w:r>
      <w:r w:rsidR="00342C1F">
        <w:rPr>
          <w:rFonts w:ascii="Times New Roman" w:hAnsi="Times New Roman" w:cs="Times New Roman"/>
        </w:rPr>
        <w:t xml:space="preserve">de la </w:t>
      </w:r>
      <w:r w:rsidR="005037EB">
        <w:rPr>
          <w:rFonts w:ascii="Times New Roman" w:hAnsi="Times New Roman" w:cs="Times New Roman"/>
        </w:rPr>
        <w:t xml:space="preserve">transaction pénale immédiate comme alternatives aux poursuites. </w:t>
      </w:r>
      <w:r w:rsidR="005037EB" w:rsidRPr="00E45D65">
        <w:rPr>
          <w:rFonts w:ascii="Times New Roman" w:hAnsi="Times New Roman" w:cs="Times New Roman"/>
        </w:rPr>
        <w:t>Outre que cette procédure suscite des critiques</w:t>
      </w:r>
      <w:r w:rsidR="00342C1F">
        <w:rPr>
          <w:rFonts w:ascii="Times New Roman" w:hAnsi="Times New Roman" w:cs="Times New Roman"/>
        </w:rPr>
        <w:t xml:space="preserve"> quant au respect des droits de la défense notamment</w:t>
      </w:r>
      <w:r w:rsidR="005037EB" w:rsidRPr="00E45D65">
        <w:rPr>
          <w:rFonts w:ascii="Times New Roman" w:hAnsi="Times New Roman" w:cs="Times New Roman"/>
        </w:rPr>
        <w:t>, les objectifs d’efficience et de rapidité semblent démentis par les chiffres de la répression des infractions</w:t>
      </w:r>
      <w:r w:rsidR="00A859F9">
        <w:rPr>
          <w:rFonts w:ascii="Times New Roman" w:hAnsi="Times New Roman" w:cs="Times New Roman"/>
        </w:rPr>
        <w:t xml:space="preserve"> </w:t>
      </w:r>
      <w:r w:rsidR="005037EB" w:rsidRPr="00E45D65">
        <w:rPr>
          <w:rFonts w:ascii="Times New Roman" w:hAnsi="Times New Roman" w:cs="Times New Roman"/>
        </w:rPr>
        <w:t>Covid</w:t>
      </w:r>
      <w:r w:rsidR="00342C1F">
        <w:rPr>
          <w:rFonts w:ascii="Times New Roman" w:hAnsi="Times New Roman" w:cs="Times New Roman"/>
        </w:rPr>
        <w:t>. Ceux-ci montrent en effet que de</w:t>
      </w:r>
      <w:r w:rsidR="005037EB" w:rsidRPr="00E45D65">
        <w:rPr>
          <w:rFonts w:asciiTheme="majorBidi" w:hAnsiTheme="majorBidi" w:cstheme="majorBidi"/>
          <w:color w:val="000000" w:themeColor="text1"/>
        </w:rPr>
        <w:t xml:space="preserve"> </w:t>
      </w:r>
      <w:r w:rsidR="00342C1F">
        <w:rPr>
          <w:rFonts w:asciiTheme="majorBidi" w:hAnsiTheme="majorBidi" w:cstheme="majorBidi"/>
          <w:color w:val="000000" w:themeColor="text1"/>
        </w:rPr>
        <w:t>nombreuses</w:t>
      </w:r>
      <w:r w:rsidR="005037EB" w:rsidRPr="00E45D65">
        <w:rPr>
          <w:rFonts w:asciiTheme="majorBidi" w:hAnsiTheme="majorBidi" w:cstheme="majorBidi"/>
          <w:color w:val="000000" w:themeColor="text1"/>
        </w:rPr>
        <w:t xml:space="preserve"> transactions </w:t>
      </w:r>
      <w:r w:rsidR="00342C1F">
        <w:rPr>
          <w:rFonts w:asciiTheme="majorBidi" w:hAnsiTheme="majorBidi" w:cstheme="majorBidi"/>
          <w:color w:val="000000" w:themeColor="text1"/>
        </w:rPr>
        <w:t xml:space="preserve">(immédiates) sont restées </w:t>
      </w:r>
      <w:r w:rsidR="005037EB" w:rsidRPr="00E45D65">
        <w:rPr>
          <w:rFonts w:asciiTheme="majorBidi" w:hAnsiTheme="majorBidi" w:cstheme="majorBidi"/>
          <w:color w:val="000000" w:themeColor="text1"/>
        </w:rPr>
        <w:t xml:space="preserve">impayées et, partant, </w:t>
      </w:r>
      <w:r w:rsidR="00342C1F">
        <w:rPr>
          <w:rFonts w:asciiTheme="majorBidi" w:hAnsiTheme="majorBidi" w:cstheme="majorBidi"/>
          <w:color w:val="000000" w:themeColor="text1"/>
        </w:rPr>
        <w:t xml:space="preserve">ont donné lieu à </w:t>
      </w:r>
      <w:r w:rsidR="005037EB" w:rsidRPr="00E45D65">
        <w:rPr>
          <w:rFonts w:asciiTheme="majorBidi" w:hAnsiTheme="majorBidi" w:cstheme="majorBidi"/>
          <w:color w:val="000000" w:themeColor="text1"/>
        </w:rPr>
        <w:t>de</w:t>
      </w:r>
      <w:r w:rsidR="00342C1F">
        <w:rPr>
          <w:rFonts w:asciiTheme="majorBidi" w:hAnsiTheme="majorBidi" w:cstheme="majorBidi"/>
          <w:color w:val="000000" w:themeColor="text1"/>
        </w:rPr>
        <w:t>s</w:t>
      </w:r>
      <w:r w:rsidR="005037EB" w:rsidRPr="00E45D65">
        <w:rPr>
          <w:rFonts w:asciiTheme="majorBidi" w:hAnsiTheme="majorBidi" w:cstheme="majorBidi"/>
          <w:color w:val="000000" w:themeColor="text1"/>
        </w:rPr>
        <w:t xml:space="preserve"> poursuites par le ministère public.</w:t>
      </w:r>
      <w:r w:rsidR="00342C1F">
        <w:rPr>
          <w:rFonts w:asciiTheme="majorBidi" w:hAnsiTheme="majorBidi" w:cstheme="majorBidi"/>
          <w:color w:val="000000" w:themeColor="text1"/>
        </w:rPr>
        <w:t xml:space="preserve"> Si la gestion de la crise </w:t>
      </w:r>
      <w:r w:rsidR="00EA3604">
        <w:rPr>
          <w:rFonts w:asciiTheme="majorBidi" w:hAnsiTheme="majorBidi" w:cstheme="majorBidi"/>
          <w:color w:val="000000" w:themeColor="text1"/>
        </w:rPr>
        <w:t>Covid</w:t>
      </w:r>
      <w:r w:rsidR="00436452">
        <w:rPr>
          <w:rFonts w:asciiTheme="majorBidi" w:hAnsiTheme="majorBidi" w:cstheme="majorBidi"/>
          <w:color w:val="000000" w:themeColor="text1"/>
        </w:rPr>
        <w:t xml:space="preserve"> </w:t>
      </w:r>
      <w:r w:rsidR="00342C1F">
        <w:rPr>
          <w:rFonts w:asciiTheme="majorBidi" w:hAnsiTheme="majorBidi" w:cstheme="majorBidi"/>
          <w:color w:val="000000" w:themeColor="text1"/>
        </w:rPr>
        <w:t xml:space="preserve">a confirmé le collège dans son rôle incontournable dans la définition de la politique criminelle, ce constat n’est pas neuf, et participe d’une tendance de fond qui, </w:t>
      </w:r>
      <w:r w:rsidR="0047410A">
        <w:rPr>
          <w:rFonts w:asciiTheme="majorBidi" w:hAnsiTheme="majorBidi" w:cstheme="majorBidi"/>
          <w:color w:val="000000" w:themeColor="text1"/>
        </w:rPr>
        <w:t>c</w:t>
      </w:r>
      <w:r w:rsidR="00342C1F">
        <w:rPr>
          <w:rFonts w:asciiTheme="majorBidi" w:hAnsiTheme="majorBidi" w:cstheme="majorBidi"/>
          <w:color w:val="000000" w:themeColor="text1"/>
        </w:rPr>
        <w:t xml:space="preserve">es dernières années, </w:t>
      </w:r>
      <w:r w:rsidR="0047410A">
        <w:rPr>
          <w:rFonts w:asciiTheme="majorBidi" w:hAnsiTheme="majorBidi" w:cstheme="majorBidi"/>
          <w:color w:val="000000" w:themeColor="text1"/>
        </w:rPr>
        <w:t xml:space="preserve">a consacré une délégation constante du pouvoir législatif au bénéfice du pouvoir exécutif, pour la détermination de règles pénales et de procédure pénale. </w:t>
      </w:r>
    </w:p>
    <w:p w14:paraId="596FC900" w14:textId="307EFC70" w:rsidR="00F607D3" w:rsidRDefault="00F607D3" w:rsidP="00200D8E">
      <w:pPr>
        <w:jc w:val="both"/>
        <w:rPr>
          <w:rFonts w:ascii="Times New Roman" w:hAnsi="Times New Roman" w:cs="Times New Roman"/>
        </w:rPr>
      </w:pPr>
    </w:p>
    <w:p w14:paraId="29EA2D0E" w14:textId="58AC8BD2" w:rsidR="00F27B16" w:rsidRDefault="0040143D" w:rsidP="00200D8E">
      <w:pPr>
        <w:jc w:val="both"/>
        <w:rPr>
          <w:rFonts w:ascii="Times New Roman" w:hAnsi="Times New Roman" w:cs="Times New Roman"/>
        </w:rPr>
      </w:pPr>
      <w:r w:rsidRPr="0040143D">
        <w:rPr>
          <w:rFonts w:ascii="Times New Roman" w:hAnsi="Times New Roman" w:cs="Times New Roman"/>
        </w:rPr>
        <w:t>Bruno Meeus</w:t>
      </w:r>
      <w:r w:rsidR="004466FD">
        <w:rPr>
          <w:rFonts w:ascii="Times New Roman" w:hAnsi="Times New Roman" w:cs="Times New Roman"/>
        </w:rPr>
        <w:t xml:space="preserve"> </w:t>
      </w:r>
      <w:r w:rsidRPr="0040143D">
        <w:rPr>
          <w:rFonts w:ascii="Times New Roman" w:hAnsi="Times New Roman" w:cs="Times New Roman"/>
        </w:rPr>
        <w:t xml:space="preserve">et Nathalie Van de </w:t>
      </w:r>
      <w:proofErr w:type="spellStart"/>
      <w:r w:rsidRPr="0040143D">
        <w:rPr>
          <w:rFonts w:ascii="Times New Roman" w:hAnsi="Times New Roman" w:cs="Times New Roman"/>
        </w:rPr>
        <w:t>Eecken</w:t>
      </w:r>
      <w:proofErr w:type="spellEnd"/>
      <w:r w:rsidRPr="0040143D">
        <w:rPr>
          <w:rFonts w:ascii="Times New Roman" w:hAnsi="Times New Roman" w:cs="Times New Roman"/>
        </w:rPr>
        <w:t xml:space="preserve">, </w:t>
      </w:r>
      <w:r w:rsidR="004466FD">
        <w:rPr>
          <w:rFonts w:ascii="Times New Roman" w:hAnsi="Times New Roman" w:cs="Times New Roman"/>
        </w:rPr>
        <w:t>premier et première</w:t>
      </w:r>
      <w:r w:rsidRPr="0040143D">
        <w:rPr>
          <w:rFonts w:ascii="Times New Roman" w:hAnsi="Times New Roman" w:cs="Times New Roman"/>
        </w:rPr>
        <w:t xml:space="preserve"> su</w:t>
      </w:r>
      <w:r>
        <w:rPr>
          <w:rFonts w:ascii="Times New Roman" w:hAnsi="Times New Roman" w:cs="Times New Roman"/>
        </w:rPr>
        <w:t>bstituts du Procureur du</w:t>
      </w:r>
      <w:r w:rsidR="004466FD">
        <w:rPr>
          <w:rFonts w:ascii="Times New Roman" w:hAnsi="Times New Roman" w:cs="Times New Roman"/>
        </w:rPr>
        <w:t xml:space="preserve"> Roi au parquet de Bruxelles</w:t>
      </w:r>
      <w:r w:rsidR="00C25F01">
        <w:rPr>
          <w:rFonts w:ascii="Times New Roman" w:hAnsi="Times New Roman" w:cs="Times New Roman"/>
        </w:rPr>
        <w:t xml:space="preserve">, </w:t>
      </w:r>
      <w:r w:rsidR="004466FD">
        <w:rPr>
          <w:rFonts w:ascii="Times New Roman" w:hAnsi="Times New Roman" w:cs="Times New Roman"/>
        </w:rPr>
        <w:t>nous offrent</w:t>
      </w:r>
      <w:r w:rsidR="00AA378F">
        <w:rPr>
          <w:rFonts w:ascii="Times New Roman" w:hAnsi="Times New Roman" w:cs="Times New Roman"/>
        </w:rPr>
        <w:t xml:space="preserve"> un examen approfondi de</w:t>
      </w:r>
      <w:r w:rsidR="004466FD">
        <w:rPr>
          <w:rFonts w:ascii="Times New Roman" w:hAnsi="Times New Roman" w:cs="Times New Roman"/>
        </w:rPr>
        <w:t xml:space="preserve"> </w:t>
      </w:r>
      <w:r w:rsidR="00C25F01">
        <w:rPr>
          <w:rFonts w:ascii="Times New Roman" w:hAnsi="Times New Roman" w:cs="Times New Roman"/>
        </w:rPr>
        <w:t xml:space="preserve">leur pratique, en tant qu’autorités de poursuites </w:t>
      </w:r>
      <w:r w:rsidR="00637098">
        <w:rPr>
          <w:rFonts w:ascii="Times New Roman" w:hAnsi="Times New Roman" w:cs="Times New Roman"/>
        </w:rPr>
        <w:t>chargées</w:t>
      </w:r>
      <w:r w:rsidR="00C25F01">
        <w:rPr>
          <w:rFonts w:ascii="Times New Roman" w:hAnsi="Times New Roman" w:cs="Times New Roman"/>
        </w:rPr>
        <w:t xml:space="preserve"> </w:t>
      </w:r>
      <w:r w:rsidR="00637098">
        <w:rPr>
          <w:rFonts w:ascii="Times New Roman" w:hAnsi="Times New Roman" w:cs="Times New Roman"/>
        </w:rPr>
        <w:t>d</w:t>
      </w:r>
      <w:r w:rsidR="00C25F01">
        <w:rPr>
          <w:rFonts w:ascii="Times New Roman" w:hAnsi="Times New Roman" w:cs="Times New Roman"/>
        </w:rPr>
        <w:t xml:space="preserve">u contentieux </w:t>
      </w:r>
      <w:r w:rsidR="00EA3604">
        <w:rPr>
          <w:rFonts w:ascii="Times New Roman" w:hAnsi="Times New Roman" w:cs="Times New Roman"/>
        </w:rPr>
        <w:t>Covid</w:t>
      </w:r>
      <w:r w:rsidR="00436452">
        <w:rPr>
          <w:rFonts w:ascii="Times New Roman" w:hAnsi="Times New Roman" w:cs="Times New Roman"/>
        </w:rPr>
        <w:t xml:space="preserve"> </w:t>
      </w:r>
      <w:r w:rsidR="00637098">
        <w:rPr>
          <w:rFonts w:ascii="Times New Roman" w:hAnsi="Times New Roman" w:cs="Times New Roman"/>
        </w:rPr>
        <w:t>à Bruxelles</w:t>
      </w:r>
      <w:r w:rsidR="00C25F01">
        <w:rPr>
          <w:rFonts w:ascii="Times New Roman" w:hAnsi="Times New Roman" w:cs="Times New Roman"/>
        </w:rPr>
        <w:t xml:space="preserve">. </w:t>
      </w:r>
      <w:r w:rsidR="00AA378F">
        <w:rPr>
          <w:rFonts w:ascii="Times New Roman" w:hAnsi="Times New Roman" w:cs="Times New Roman"/>
        </w:rPr>
        <w:t xml:space="preserve">Leur contribution </w:t>
      </w:r>
      <w:r w:rsidR="00637098">
        <w:rPr>
          <w:rFonts w:ascii="Times New Roman" w:hAnsi="Times New Roman" w:cs="Times New Roman"/>
        </w:rPr>
        <w:t>retrace</w:t>
      </w:r>
      <w:r w:rsidR="00AA378F">
        <w:rPr>
          <w:rFonts w:ascii="Times New Roman" w:hAnsi="Times New Roman" w:cs="Times New Roman"/>
        </w:rPr>
        <w:t xml:space="preserve"> </w:t>
      </w:r>
      <w:r w:rsidR="00C25F01">
        <w:rPr>
          <w:rFonts w:ascii="Times New Roman" w:hAnsi="Times New Roman" w:cs="Times New Roman"/>
        </w:rPr>
        <w:lastRenderedPageBreak/>
        <w:t>les nombreux défis auxquels leur service a été confronté</w:t>
      </w:r>
      <w:r w:rsidR="005542A7">
        <w:rPr>
          <w:rFonts w:ascii="Times New Roman" w:hAnsi="Times New Roman" w:cs="Times New Roman"/>
        </w:rPr>
        <w:t xml:space="preserve">, dans un contexte marqué </w:t>
      </w:r>
      <w:r w:rsidR="001E6D5A">
        <w:rPr>
          <w:rFonts w:ascii="Times New Roman" w:hAnsi="Times New Roman" w:cs="Times New Roman"/>
        </w:rPr>
        <w:t xml:space="preserve">tant par l’afflux massif de procès-verbaux, que </w:t>
      </w:r>
      <w:r w:rsidR="005542A7">
        <w:rPr>
          <w:rFonts w:ascii="Times New Roman" w:hAnsi="Times New Roman" w:cs="Times New Roman"/>
        </w:rPr>
        <w:t xml:space="preserve">par une </w:t>
      </w:r>
      <w:r w:rsidR="001E6D5A">
        <w:rPr>
          <w:rFonts w:ascii="Times New Roman" w:hAnsi="Times New Roman" w:cs="Times New Roman"/>
        </w:rPr>
        <w:t>réduction des capacités humaines de gestion de</w:t>
      </w:r>
      <w:r w:rsidR="00637098">
        <w:rPr>
          <w:rFonts w:ascii="Times New Roman" w:hAnsi="Times New Roman" w:cs="Times New Roman"/>
        </w:rPr>
        <w:t>s</w:t>
      </w:r>
      <w:r w:rsidR="001E6D5A">
        <w:rPr>
          <w:rFonts w:ascii="Times New Roman" w:hAnsi="Times New Roman" w:cs="Times New Roman"/>
        </w:rPr>
        <w:t xml:space="preserve"> dossier</w:t>
      </w:r>
      <w:r w:rsidR="00637098">
        <w:rPr>
          <w:rFonts w:ascii="Times New Roman" w:hAnsi="Times New Roman" w:cs="Times New Roman"/>
        </w:rPr>
        <w:t>s</w:t>
      </w:r>
      <w:r w:rsidR="001E6D5A">
        <w:rPr>
          <w:rFonts w:ascii="Times New Roman" w:hAnsi="Times New Roman" w:cs="Times New Roman"/>
        </w:rPr>
        <w:t xml:space="preserve"> </w:t>
      </w:r>
      <w:r w:rsidR="00637098">
        <w:rPr>
          <w:rFonts w:ascii="Times New Roman" w:hAnsi="Times New Roman" w:cs="Times New Roman"/>
        </w:rPr>
        <w:t>du fait des</w:t>
      </w:r>
      <w:r w:rsidR="001E6D5A">
        <w:rPr>
          <w:rFonts w:ascii="Times New Roman" w:hAnsi="Times New Roman" w:cs="Times New Roman"/>
        </w:rPr>
        <w:t xml:space="preserve"> mesures sanitaires en vigueur. C’est d’abord la</w:t>
      </w:r>
      <w:r w:rsidR="00C25F01">
        <w:rPr>
          <w:rFonts w:ascii="Times New Roman" w:hAnsi="Times New Roman" w:cs="Times New Roman"/>
        </w:rPr>
        <w:t xml:space="preserve"> c</w:t>
      </w:r>
      <w:r w:rsidR="00AA378F">
        <w:rPr>
          <w:rFonts w:ascii="Times New Roman" w:hAnsi="Times New Roman" w:cs="Times New Roman"/>
        </w:rPr>
        <w:t xml:space="preserve">omplexité des </w:t>
      </w:r>
      <w:r w:rsidR="001E6D5A">
        <w:rPr>
          <w:rFonts w:ascii="Times New Roman" w:hAnsi="Times New Roman" w:cs="Times New Roman"/>
        </w:rPr>
        <w:t>infractions</w:t>
      </w:r>
      <w:r w:rsidR="00AA378F">
        <w:rPr>
          <w:rFonts w:ascii="Times New Roman" w:hAnsi="Times New Roman" w:cs="Times New Roman"/>
        </w:rPr>
        <w:t xml:space="preserve"> </w:t>
      </w:r>
      <w:r w:rsidR="00EA3604">
        <w:rPr>
          <w:rFonts w:ascii="Times New Roman" w:hAnsi="Times New Roman" w:cs="Times New Roman"/>
        </w:rPr>
        <w:t>Covid</w:t>
      </w:r>
      <w:r w:rsidR="00436452">
        <w:rPr>
          <w:rFonts w:ascii="Times New Roman" w:hAnsi="Times New Roman" w:cs="Times New Roman"/>
        </w:rPr>
        <w:t xml:space="preserve"> </w:t>
      </w:r>
      <w:r w:rsidR="001E6D5A">
        <w:rPr>
          <w:rFonts w:ascii="Times New Roman" w:hAnsi="Times New Roman" w:cs="Times New Roman"/>
        </w:rPr>
        <w:t>qui</w:t>
      </w:r>
      <w:r w:rsidR="00C25F01">
        <w:rPr>
          <w:rFonts w:ascii="Times New Roman" w:hAnsi="Times New Roman" w:cs="Times New Roman"/>
        </w:rPr>
        <w:t xml:space="preserve"> </w:t>
      </w:r>
      <w:r w:rsidR="005542A7">
        <w:rPr>
          <w:rFonts w:ascii="Times New Roman" w:hAnsi="Times New Roman" w:cs="Times New Roman"/>
        </w:rPr>
        <w:t>a nécessité une attention redoublée</w:t>
      </w:r>
      <w:r w:rsidR="00C25F01">
        <w:rPr>
          <w:rFonts w:ascii="Times New Roman" w:hAnsi="Times New Roman" w:cs="Times New Roman"/>
        </w:rPr>
        <w:t xml:space="preserve"> sur une période de </w:t>
      </w:r>
      <w:r w:rsidR="005542A7">
        <w:rPr>
          <w:rFonts w:ascii="Times New Roman" w:hAnsi="Times New Roman" w:cs="Times New Roman"/>
        </w:rPr>
        <w:t xml:space="preserve">près de </w:t>
      </w:r>
      <w:r w:rsidR="00C25F01">
        <w:rPr>
          <w:rFonts w:ascii="Times New Roman" w:hAnsi="Times New Roman" w:cs="Times New Roman"/>
        </w:rPr>
        <w:t>deux années</w:t>
      </w:r>
      <w:r w:rsidR="005542A7">
        <w:rPr>
          <w:rFonts w:ascii="Times New Roman" w:hAnsi="Times New Roman" w:cs="Times New Roman"/>
        </w:rPr>
        <w:t>.</w:t>
      </w:r>
      <w:r w:rsidR="001E6D5A">
        <w:rPr>
          <w:rFonts w:ascii="Times New Roman" w:hAnsi="Times New Roman" w:cs="Times New Roman"/>
        </w:rPr>
        <w:t xml:space="preserve"> Celles-ci </w:t>
      </w:r>
      <w:r w:rsidR="005542A7">
        <w:rPr>
          <w:rFonts w:ascii="Times New Roman" w:hAnsi="Times New Roman" w:cs="Times New Roman"/>
        </w:rPr>
        <w:t xml:space="preserve">ont non seulement </w:t>
      </w:r>
      <w:r w:rsidR="00AA378F">
        <w:rPr>
          <w:rFonts w:ascii="Times New Roman" w:hAnsi="Times New Roman" w:cs="Times New Roman"/>
        </w:rPr>
        <w:t>fait l’objet de nombreuses modifications</w:t>
      </w:r>
      <w:r w:rsidR="001E6D5A">
        <w:rPr>
          <w:rFonts w:ascii="Times New Roman" w:hAnsi="Times New Roman" w:cs="Times New Roman"/>
        </w:rPr>
        <w:t xml:space="preserve">, </w:t>
      </w:r>
      <w:r w:rsidR="005542A7">
        <w:rPr>
          <w:rFonts w:ascii="Times New Roman" w:hAnsi="Times New Roman" w:cs="Times New Roman"/>
        </w:rPr>
        <w:t xml:space="preserve">nécessitant de fréquentes actualisations, mais trouvaient </w:t>
      </w:r>
      <w:r w:rsidR="00436452">
        <w:rPr>
          <w:rFonts w:ascii="Times New Roman" w:hAnsi="Times New Roman" w:cs="Times New Roman"/>
        </w:rPr>
        <w:t xml:space="preserve">également </w:t>
      </w:r>
      <w:r w:rsidR="005542A7">
        <w:rPr>
          <w:rFonts w:ascii="Times New Roman" w:hAnsi="Times New Roman" w:cs="Times New Roman"/>
        </w:rPr>
        <w:t xml:space="preserve">leur source dans des instruments multiples </w:t>
      </w:r>
      <w:r w:rsidR="00AA378F">
        <w:rPr>
          <w:rFonts w:ascii="Times New Roman" w:hAnsi="Times New Roman" w:cs="Times New Roman"/>
        </w:rPr>
        <w:t xml:space="preserve">: aux </w:t>
      </w:r>
      <w:r w:rsidR="004466FD">
        <w:rPr>
          <w:rFonts w:ascii="Times New Roman" w:hAnsi="Times New Roman" w:cs="Times New Roman"/>
        </w:rPr>
        <w:t>infractions fédérales</w:t>
      </w:r>
      <w:r w:rsidR="00501680">
        <w:rPr>
          <w:rFonts w:ascii="Times New Roman" w:hAnsi="Times New Roman" w:cs="Times New Roman"/>
        </w:rPr>
        <w:t>, se sont ajoutées</w:t>
      </w:r>
      <w:r w:rsidR="00AA378F">
        <w:rPr>
          <w:rFonts w:ascii="Times New Roman" w:hAnsi="Times New Roman" w:cs="Times New Roman"/>
        </w:rPr>
        <w:t xml:space="preserve"> les normes </w:t>
      </w:r>
      <w:r w:rsidR="004466FD">
        <w:rPr>
          <w:rFonts w:ascii="Times New Roman" w:hAnsi="Times New Roman" w:cs="Times New Roman"/>
        </w:rPr>
        <w:t>régionales (</w:t>
      </w:r>
      <w:r w:rsidR="00AA378F">
        <w:rPr>
          <w:rFonts w:ascii="Times New Roman" w:hAnsi="Times New Roman" w:cs="Times New Roman"/>
        </w:rPr>
        <w:t xml:space="preserve">relatives notamment au </w:t>
      </w:r>
      <w:r w:rsidR="004466FD">
        <w:rPr>
          <w:rFonts w:ascii="Times New Roman" w:hAnsi="Times New Roman" w:cs="Times New Roman"/>
        </w:rPr>
        <w:t>couvre-feu</w:t>
      </w:r>
      <w:r w:rsidR="00AA378F">
        <w:rPr>
          <w:rFonts w:ascii="Times New Roman" w:hAnsi="Times New Roman" w:cs="Times New Roman"/>
        </w:rPr>
        <w:t xml:space="preserve"> et à l’obligation de </w:t>
      </w:r>
      <w:r w:rsidR="004466FD">
        <w:rPr>
          <w:rFonts w:ascii="Times New Roman" w:hAnsi="Times New Roman" w:cs="Times New Roman"/>
        </w:rPr>
        <w:t>port du masque)</w:t>
      </w:r>
      <w:r w:rsidR="00AA378F">
        <w:rPr>
          <w:rFonts w:ascii="Times New Roman" w:hAnsi="Times New Roman" w:cs="Times New Roman"/>
        </w:rPr>
        <w:t xml:space="preserve"> et</w:t>
      </w:r>
      <w:r w:rsidR="005542A7">
        <w:rPr>
          <w:rFonts w:ascii="Times New Roman" w:hAnsi="Times New Roman" w:cs="Times New Roman"/>
        </w:rPr>
        <w:t xml:space="preserve">, </w:t>
      </w:r>
      <w:r w:rsidR="00AA378F">
        <w:rPr>
          <w:rFonts w:ascii="Times New Roman" w:hAnsi="Times New Roman" w:cs="Times New Roman"/>
        </w:rPr>
        <w:t>enfin</w:t>
      </w:r>
      <w:r w:rsidR="005542A7">
        <w:rPr>
          <w:rFonts w:ascii="Times New Roman" w:hAnsi="Times New Roman" w:cs="Times New Roman"/>
        </w:rPr>
        <w:t>,</w:t>
      </w:r>
      <w:r w:rsidR="00AA378F">
        <w:rPr>
          <w:rFonts w:ascii="Times New Roman" w:hAnsi="Times New Roman" w:cs="Times New Roman"/>
        </w:rPr>
        <w:t xml:space="preserve"> les infractions</w:t>
      </w:r>
      <w:r w:rsidR="004466FD">
        <w:rPr>
          <w:rFonts w:ascii="Times New Roman" w:hAnsi="Times New Roman" w:cs="Times New Roman"/>
        </w:rPr>
        <w:t xml:space="preserve"> communautaires (</w:t>
      </w:r>
      <w:r w:rsidR="005542A7">
        <w:rPr>
          <w:rFonts w:ascii="Times New Roman" w:hAnsi="Times New Roman" w:cs="Times New Roman"/>
        </w:rPr>
        <w:t>relatives à</w:t>
      </w:r>
      <w:r w:rsidR="00AA378F">
        <w:rPr>
          <w:rFonts w:ascii="Times New Roman" w:hAnsi="Times New Roman" w:cs="Times New Roman"/>
        </w:rPr>
        <w:t xml:space="preserve"> l’</w:t>
      </w:r>
      <w:r w:rsidR="004466FD">
        <w:rPr>
          <w:rFonts w:ascii="Times New Roman" w:hAnsi="Times New Roman" w:cs="Times New Roman"/>
        </w:rPr>
        <w:t>obligation</w:t>
      </w:r>
      <w:r w:rsidR="00AA378F">
        <w:rPr>
          <w:rFonts w:ascii="Times New Roman" w:hAnsi="Times New Roman" w:cs="Times New Roman"/>
        </w:rPr>
        <w:t xml:space="preserve"> </w:t>
      </w:r>
      <w:r w:rsidR="004466FD">
        <w:rPr>
          <w:rFonts w:ascii="Times New Roman" w:hAnsi="Times New Roman" w:cs="Times New Roman"/>
        </w:rPr>
        <w:t xml:space="preserve">de </w:t>
      </w:r>
      <w:proofErr w:type="spellStart"/>
      <w:r w:rsidR="004466FD" w:rsidRPr="00AA378F">
        <w:rPr>
          <w:rFonts w:ascii="Times New Roman" w:hAnsi="Times New Roman" w:cs="Times New Roman"/>
          <w:i/>
          <w:iCs/>
        </w:rPr>
        <w:t>testing</w:t>
      </w:r>
      <w:proofErr w:type="spellEnd"/>
      <w:r w:rsidR="00AA378F">
        <w:rPr>
          <w:rFonts w:ascii="Times New Roman" w:hAnsi="Times New Roman" w:cs="Times New Roman"/>
        </w:rPr>
        <w:t xml:space="preserve"> et </w:t>
      </w:r>
      <w:r w:rsidR="004466FD">
        <w:rPr>
          <w:rFonts w:ascii="Times New Roman" w:hAnsi="Times New Roman" w:cs="Times New Roman"/>
        </w:rPr>
        <w:t>de quarantaine</w:t>
      </w:r>
      <w:r w:rsidR="00AA378F">
        <w:rPr>
          <w:rFonts w:ascii="Times New Roman" w:hAnsi="Times New Roman" w:cs="Times New Roman"/>
        </w:rPr>
        <w:t xml:space="preserve"> ainsi </w:t>
      </w:r>
      <w:r w:rsidR="005542A7">
        <w:rPr>
          <w:rFonts w:ascii="Times New Roman" w:hAnsi="Times New Roman" w:cs="Times New Roman"/>
        </w:rPr>
        <w:t>qu’au</w:t>
      </w:r>
      <w:r w:rsidR="00AA378F">
        <w:rPr>
          <w:rFonts w:ascii="Times New Roman" w:hAnsi="Times New Roman" w:cs="Times New Roman"/>
        </w:rPr>
        <w:t xml:space="preserve"> régime du </w:t>
      </w:r>
      <w:proofErr w:type="spellStart"/>
      <w:r w:rsidR="004466FD" w:rsidRPr="00AA378F">
        <w:rPr>
          <w:rFonts w:ascii="Times New Roman" w:hAnsi="Times New Roman" w:cs="Times New Roman"/>
          <w:i/>
          <w:iCs/>
        </w:rPr>
        <w:t>C</w:t>
      </w:r>
      <w:r w:rsidR="00AA378F" w:rsidRPr="00AA378F">
        <w:rPr>
          <w:rFonts w:ascii="Times New Roman" w:hAnsi="Times New Roman" w:cs="Times New Roman"/>
          <w:i/>
          <w:iCs/>
        </w:rPr>
        <w:t>ovid</w:t>
      </w:r>
      <w:r w:rsidR="004466FD" w:rsidRPr="00AA378F">
        <w:rPr>
          <w:rFonts w:ascii="Times New Roman" w:hAnsi="Times New Roman" w:cs="Times New Roman"/>
          <w:i/>
          <w:iCs/>
        </w:rPr>
        <w:t>S</w:t>
      </w:r>
      <w:r w:rsidR="00AA378F" w:rsidRPr="00AA378F">
        <w:rPr>
          <w:rFonts w:ascii="Times New Roman" w:hAnsi="Times New Roman" w:cs="Times New Roman"/>
          <w:i/>
          <w:iCs/>
        </w:rPr>
        <w:t>afe</w:t>
      </w:r>
      <w:r w:rsidR="004466FD" w:rsidRPr="00AA378F">
        <w:rPr>
          <w:rFonts w:ascii="Times New Roman" w:hAnsi="Times New Roman" w:cs="Times New Roman"/>
          <w:i/>
          <w:iCs/>
        </w:rPr>
        <w:t>T</w:t>
      </w:r>
      <w:r w:rsidR="00AA378F" w:rsidRPr="00AA378F">
        <w:rPr>
          <w:rFonts w:ascii="Times New Roman" w:hAnsi="Times New Roman" w:cs="Times New Roman"/>
          <w:i/>
          <w:iCs/>
        </w:rPr>
        <w:t>icket</w:t>
      </w:r>
      <w:proofErr w:type="spellEnd"/>
      <w:r w:rsidR="004466FD">
        <w:rPr>
          <w:rFonts w:ascii="Times New Roman" w:hAnsi="Times New Roman" w:cs="Times New Roman"/>
        </w:rPr>
        <w:t>)</w:t>
      </w:r>
      <w:r w:rsidR="00AA378F">
        <w:rPr>
          <w:rFonts w:ascii="Times New Roman" w:hAnsi="Times New Roman" w:cs="Times New Roman"/>
        </w:rPr>
        <w:t>.</w:t>
      </w:r>
      <w:r w:rsidR="005B227A">
        <w:rPr>
          <w:rFonts w:ascii="Times New Roman" w:hAnsi="Times New Roman" w:cs="Times New Roman"/>
        </w:rPr>
        <w:t xml:space="preserve"> </w:t>
      </w:r>
      <w:r w:rsidR="00501680">
        <w:rPr>
          <w:rFonts w:ascii="Times New Roman" w:hAnsi="Times New Roman" w:cs="Times New Roman"/>
        </w:rPr>
        <w:t>Les choix procéduraux</w:t>
      </w:r>
      <w:r w:rsidR="005B227A">
        <w:rPr>
          <w:rFonts w:ascii="Times New Roman" w:hAnsi="Times New Roman" w:cs="Times New Roman"/>
        </w:rPr>
        <w:t xml:space="preserve"> </w:t>
      </w:r>
      <w:r w:rsidR="001E6D5A">
        <w:rPr>
          <w:rFonts w:ascii="Times New Roman" w:hAnsi="Times New Roman" w:cs="Times New Roman"/>
        </w:rPr>
        <w:t>ont constitué un second défi :</w:t>
      </w:r>
      <w:r w:rsidR="00740DC7">
        <w:rPr>
          <w:rFonts w:ascii="Times New Roman" w:hAnsi="Times New Roman" w:cs="Times New Roman"/>
        </w:rPr>
        <w:t xml:space="preserve"> </w:t>
      </w:r>
      <w:r w:rsidR="001E6D5A">
        <w:rPr>
          <w:rFonts w:ascii="Times New Roman" w:hAnsi="Times New Roman" w:cs="Times New Roman"/>
        </w:rPr>
        <w:t>d’abord</w:t>
      </w:r>
      <w:r w:rsidR="00436452">
        <w:rPr>
          <w:rFonts w:ascii="Times New Roman" w:hAnsi="Times New Roman" w:cs="Times New Roman"/>
        </w:rPr>
        <w:t>,</w:t>
      </w:r>
      <w:r w:rsidR="001E6D5A">
        <w:rPr>
          <w:rFonts w:ascii="Times New Roman" w:hAnsi="Times New Roman" w:cs="Times New Roman"/>
        </w:rPr>
        <w:t xml:space="preserve"> lors du premier confinement dans l’articulation entre poursuites administratives et pénales ; ensuite, dans l’articulation entre transactions pénales et poursuites devant le </w:t>
      </w:r>
      <w:r w:rsidR="002F2F49">
        <w:rPr>
          <w:rFonts w:ascii="Times New Roman" w:hAnsi="Times New Roman" w:cs="Times New Roman"/>
        </w:rPr>
        <w:t>t</w:t>
      </w:r>
      <w:r w:rsidR="00EA3604">
        <w:rPr>
          <w:rFonts w:ascii="Times New Roman" w:hAnsi="Times New Roman" w:cs="Times New Roman"/>
        </w:rPr>
        <w:t>ribunal</w:t>
      </w:r>
      <w:r w:rsidR="001E6D5A">
        <w:rPr>
          <w:rFonts w:ascii="Times New Roman" w:hAnsi="Times New Roman" w:cs="Times New Roman"/>
        </w:rPr>
        <w:t xml:space="preserve"> de police ; enfin </w:t>
      </w:r>
      <w:r w:rsidR="00501680">
        <w:rPr>
          <w:rFonts w:ascii="Times New Roman" w:hAnsi="Times New Roman" w:cs="Times New Roman"/>
        </w:rPr>
        <w:t>dans l’application de la</w:t>
      </w:r>
      <w:r w:rsidR="001E6D5A">
        <w:rPr>
          <w:rFonts w:ascii="Times New Roman" w:hAnsi="Times New Roman" w:cs="Times New Roman"/>
        </w:rPr>
        <w:t xml:space="preserve"> politique très répressive </w:t>
      </w:r>
      <w:r w:rsidR="00637098">
        <w:rPr>
          <w:rFonts w:ascii="Times New Roman" w:hAnsi="Times New Roman" w:cs="Times New Roman"/>
        </w:rPr>
        <w:t>du</w:t>
      </w:r>
      <w:r w:rsidR="001E6D5A">
        <w:rPr>
          <w:rFonts w:ascii="Times New Roman" w:hAnsi="Times New Roman" w:cs="Times New Roman"/>
        </w:rPr>
        <w:t xml:space="preserve"> collège des procureurs généraux qui a </w:t>
      </w:r>
      <w:r w:rsidR="00637098">
        <w:rPr>
          <w:rFonts w:ascii="Times New Roman" w:hAnsi="Times New Roman" w:cs="Times New Roman"/>
        </w:rPr>
        <w:t>interdit</w:t>
      </w:r>
      <w:r w:rsidR="001E6D5A">
        <w:rPr>
          <w:rFonts w:ascii="Times New Roman" w:hAnsi="Times New Roman" w:cs="Times New Roman"/>
        </w:rPr>
        <w:t xml:space="preserve">, sauf cas exceptionnel, </w:t>
      </w:r>
      <w:r w:rsidR="00637098">
        <w:rPr>
          <w:rFonts w:ascii="Times New Roman" w:hAnsi="Times New Roman" w:cs="Times New Roman"/>
        </w:rPr>
        <w:t xml:space="preserve">le </w:t>
      </w:r>
      <w:r w:rsidR="001E6D5A">
        <w:rPr>
          <w:rFonts w:ascii="Times New Roman" w:hAnsi="Times New Roman" w:cs="Times New Roman"/>
        </w:rPr>
        <w:t xml:space="preserve">classement </w:t>
      </w:r>
      <w:r w:rsidR="00637098">
        <w:rPr>
          <w:rFonts w:ascii="Times New Roman" w:hAnsi="Times New Roman" w:cs="Times New Roman"/>
        </w:rPr>
        <w:t>s</w:t>
      </w:r>
      <w:r w:rsidR="001E6D5A">
        <w:rPr>
          <w:rFonts w:ascii="Times New Roman" w:hAnsi="Times New Roman" w:cs="Times New Roman"/>
        </w:rPr>
        <w:t xml:space="preserve">ans suite pour </w:t>
      </w:r>
      <w:r w:rsidR="00637098">
        <w:rPr>
          <w:rFonts w:ascii="Times New Roman" w:hAnsi="Times New Roman" w:cs="Times New Roman"/>
        </w:rPr>
        <w:t>motif</w:t>
      </w:r>
      <w:r w:rsidR="001E6D5A">
        <w:rPr>
          <w:rFonts w:ascii="Times New Roman" w:hAnsi="Times New Roman" w:cs="Times New Roman"/>
        </w:rPr>
        <w:t>s d’opportunité,</w:t>
      </w:r>
      <w:r w:rsidR="00844EEE">
        <w:rPr>
          <w:rFonts w:ascii="Times New Roman" w:hAnsi="Times New Roman" w:cs="Times New Roman"/>
        </w:rPr>
        <w:t xml:space="preserve"> privant le parquet d’une de ses prérogatives essentielles</w:t>
      </w:r>
      <w:r w:rsidR="001E6D5A">
        <w:rPr>
          <w:rFonts w:ascii="Times New Roman" w:hAnsi="Times New Roman" w:cs="Times New Roman"/>
        </w:rPr>
        <w:t>.</w:t>
      </w:r>
      <w:r w:rsidR="00466337">
        <w:rPr>
          <w:rFonts w:ascii="Times New Roman" w:hAnsi="Times New Roman" w:cs="Times New Roman"/>
        </w:rPr>
        <w:t xml:space="preserve"> Si les auteurs saluent l’intensité et la vivacité du débat public qui a entouré la question de la légalité  des normes Covid, ils regrettent que des citoyens aient, sur cette base, été induits en erreur quant à leurs chances de succès devant les juridictions répressives, dont la jurisprudence concluant à l’irrecevabilité des </w:t>
      </w:r>
      <w:r w:rsidR="008E7A52">
        <w:rPr>
          <w:rFonts w:ascii="Times New Roman" w:hAnsi="Times New Roman" w:cs="Times New Roman"/>
        </w:rPr>
        <w:t>poursuites</w:t>
      </w:r>
      <w:r w:rsidR="00466337">
        <w:rPr>
          <w:rFonts w:ascii="Times New Roman" w:hAnsi="Times New Roman" w:cs="Times New Roman"/>
        </w:rPr>
        <w:t xml:space="preserve"> est demeurée minoritaire. </w:t>
      </w:r>
      <w:r w:rsidR="008E7A52">
        <w:rPr>
          <w:rFonts w:ascii="Times New Roman" w:hAnsi="Times New Roman" w:cs="Times New Roman"/>
        </w:rPr>
        <w:t>Ils</w:t>
      </w:r>
      <w:r w:rsidR="001E6D5A">
        <w:rPr>
          <w:rFonts w:ascii="Times New Roman" w:hAnsi="Times New Roman" w:cs="Times New Roman"/>
        </w:rPr>
        <w:t xml:space="preserve"> soulignent enfin la bonne </w:t>
      </w:r>
      <w:r>
        <w:rPr>
          <w:rFonts w:ascii="Times New Roman" w:hAnsi="Times New Roman" w:cs="Times New Roman"/>
        </w:rPr>
        <w:t xml:space="preserve">collaboration avec les services de police </w:t>
      </w:r>
      <w:r w:rsidR="00466337">
        <w:rPr>
          <w:rFonts w:ascii="Times New Roman" w:hAnsi="Times New Roman" w:cs="Times New Roman"/>
        </w:rPr>
        <w:t xml:space="preserve">qui a prévalu durant les deux années, celle-ci étant </w:t>
      </w:r>
      <w:r>
        <w:rPr>
          <w:rFonts w:ascii="Times New Roman" w:hAnsi="Times New Roman" w:cs="Times New Roman"/>
        </w:rPr>
        <w:t xml:space="preserve">d’autant plus importante que les policiers </w:t>
      </w:r>
      <w:r w:rsidR="00617080">
        <w:rPr>
          <w:rFonts w:ascii="Times New Roman" w:hAnsi="Times New Roman" w:cs="Times New Roman"/>
        </w:rPr>
        <w:t xml:space="preserve">et policières </w:t>
      </w:r>
      <w:r>
        <w:rPr>
          <w:rFonts w:ascii="Times New Roman" w:hAnsi="Times New Roman" w:cs="Times New Roman"/>
        </w:rPr>
        <w:t>étaient en première ligne dans l</w:t>
      </w:r>
      <w:r w:rsidR="00466337">
        <w:rPr>
          <w:rFonts w:ascii="Times New Roman" w:hAnsi="Times New Roman" w:cs="Times New Roman"/>
        </w:rPr>
        <w:t>’application de la</w:t>
      </w:r>
      <w:r>
        <w:rPr>
          <w:rFonts w:ascii="Times New Roman" w:hAnsi="Times New Roman" w:cs="Times New Roman"/>
        </w:rPr>
        <w:t xml:space="preserve"> transaction pénale immédiate.</w:t>
      </w:r>
      <w:r w:rsidR="00466337">
        <w:rPr>
          <w:rFonts w:ascii="Times New Roman" w:hAnsi="Times New Roman" w:cs="Times New Roman"/>
        </w:rPr>
        <w:t xml:space="preserve"> À cet égard, le service </w:t>
      </w:r>
      <w:proofErr w:type="spellStart"/>
      <w:r w:rsidR="00466337" w:rsidRPr="00466337">
        <w:rPr>
          <w:rFonts w:ascii="Times New Roman" w:hAnsi="Times New Roman" w:cs="Times New Roman"/>
          <w:i/>
          <w:iCs/>
        </w:rPr>
        <w:t>Crossborder</w:t>
      </w:r>
      <w:proofErr w:type="spellEnd"/>
      <w:r w:rsidR="00466337" w:rsidRPr="00466337">
        <w:rPr>
          <w:rFonts w:ascii="Times New Roman" w:hAnsi="Times New Roman" w:cs="Times New Roman"/>
          <w:i/>
          <w:iCs/>
        </w:rPr>
        <w:t xml:space="preserve"> Fines</w:t>
      </w:r>
      <w:r w:rsidR="00466337">
        <w:rPr>
          <w:rFonts w:ascii="Times New Roman" w:hAnsi="Times New Roman" w:cs="Times New Roman"/>
        </w:rPr>
        <w:t>, s’est imposé, à l’occasion de la crise</w:t>
      </w:r>
      <w:r w:rsidR="004D45FD">
        <w:rPr>
          <w:rFonts w:ascii="Times New Roman" w:hAnsi="Times New Roman" w:cs="Times New Roman"/>
        </w:rPr>
        <w:t xml:space="preserve">, </w:t>
      </w:r>
      <w:r w:rsidR="00466337">
        <w:rPr>
          <w:rFonts w:ascii="Times New Roman" w:hAnsi="Times New Roman" w:cs="Times New Roman"/>
        </w:rPr>
        <w:t xml:space="preserve">en tant </w:t>
      </w:r>
      <w:r w:rsidR="004D45FD">
        <w:rPr>
          <w:rFonts w:ascii="Times New Roman" w:hAnsi="Times New Roman" w:cs="Times New Roman"/>
        </w:rPr>
        <w:t>qu’acteur</w:t>
      </w:r>
      <w:r w:rsidR="00466337">
        <w:rPr>
          <w:rFonts w:ascii="Times New Roman" w:hAnsi="Times New Roman" w:cs="Times New Roman"/>
        </w:rPr>
        <w:t xml:space="preserve"> incontournable entre la police et le parquet dans la gestion des dossiers « Covid ». Dans son intervention orale, Vincent Flor</w:t>
      </w:r>
      <w:r w:rsidR="004D45FD">
        <w:rPr>
          <w:rFonts w:ascii="Times New Roman" w:hAnsi="Times New Roman" w:cs="Times New Roman"/>
        </w:rPr>
        <w:t>é</w:t>
      </w:r>
      <w:r w:rsidR="00466337" w:rsidRPr="00C84360">
        <w:rPr>
          <w:rFonts w:ascii="Times New Roman" w:hAnsi="Times New Roman" w:cs="Times New Roman"/>
        </w:rPr>
        <w:t xml:space="preserve">, CO – Program Lead au service </w:t>
      </w:r>
      <w:proofErr w:type="spellStart"/>
      <w:r w:rsidR="00466337" w:rsidRPr="00C84360">
        <w:rPr>
          <w:rFonts w:ascii="Times New Roman" w:hAnsi="Times New Roman" w:cs="Times New Roman"/>
          <w:i/>
          <w:iCs/>
        </w:rPr>
        <w:t>Crossborder</w:t>
      </w:r>
      <w:proofErr w:type="spellEnd"/>
      <w:r w:rsidR="00466337" w:rsidRPr="00C84360">
        <w:rPr>
          <w:rFonts w:ascii="Times New Roman" w:hAnsi="Times New Roman" w:cs="Times New Roman"/>
          <w:i/>
          <w:iCs/>
        </w:rPr>
        <w:t xml:space="preserve"> Fines</w:t>
      </w:r>
      <w:r w:rsidR="004D45FD">
        <w:rPr>
          <w:rFonts w:ascii="Times New Roman" w:hAnsi="Times New Roman" w:cs="Times New Roman"/>
        </w:rPr>
        <w:t xml:space="preserve">, nous </w:t>
      </w:r>
      <w:r w:rsidR="00177570">
        <w:rPr>
          <w:rFonts w:ascii="Times New Roman" w:hAnsi="Times New Roman" w:cs="Times New Roman"/>
        </w:rPr>
        <w:t>explique</w:t>
      </w:r>
      <w:r w:rsidR="004D45FD">
        <w:rPr>
          <w:rFonts w:ascii="Times New Roman" w:hAnsi="Times New Roman" w:cs="Times New Roman"/>
        </w:rPr>
        <w:t xml:space="preserve"> l’origine </w:t>
      </w:r>
      <w:r w:rsidR="00177570">
        <w:rPr>
          <w:rFonts w:ascii="Times New Roman" w:hAnsi="Times New Roman" w:cs="Times New Roman"/>
        </w:rPr>
        <w:t xml:space="preserve">et le fonctionnement </w:t>
      </w:r>
      <w:r w:rsidR="004D45FD">
        <w:rPr>
          <w:rFonts w:ascii="Times New Roman" w:hAnsi="Times New Roman" w:cs="Times New Roman"/>
        </w:rPr>
        <w:t>d</w:t>
      </w:r>
      <w:r w:rsidR="00177570">
        <w:rPr>
          <w:rFonts w:ascii="Times New Roman" w:hAnsi="Times New Roman" w:cs="Times New Roman"/>
        </w:rPr>
        <w:t>e ce service</w:t>
      </w:r>
      <w:r w:rsidR="004D45FD">
        <w:rPr>
          <w:rFonts w:ascii="Times New Roman" w:hAnsi="Times New Roman" w:cs="Times New Roman"/>
        </w:rPr>
        <w:t xml:space="preserve">, mis en place en Belgique suite à la transposition de la directive européenne 2015/431. Son objectif est de délester les appareils policiers, </w:t>
      </w:r>
      <w:r w:rsidR="000B0BF4">
        <w:rPr>
          <w:rFonts w:ascii="Times New Roman" w:hAnsi="Times New Roman" w:cs="Times New Roman"/>
        </w:rPr>
        <w:t>les</w:t>
      </w:r>
      <w:r w:rsidR="004D45FD">
        <w:rPr>
          <w:rFonts w:ascii="Times New Roman" w:hAnsi="Times New Roman" w:cs="Times New Roman"/>
        </w:rPr>
        <w:t xml:space="preserve"> parquet</w:t>
      </w:r>
      <w:r w:rsidR="00177570">
        <w:rPr>
          <w:rFonts w:ascii="Times New Roman" w:hAnsi="Times New Roman" w:cs="Times New Roman"/>
        </w:rPr>
        <w:t>s</w:t>
      </w:r>
      <w:r w:rsidR="004D45FD">
        <w:rPr>
          <w:rFonts w:ascii="Times New Roman" w:hAnsi="Times New Roman" w:cs="Times New Roman"/>
        </w:rPr>
        <w:t xml:space="preserve"> </w:t>
      </w:r>
      <w:r w:rsidR="000B0BF4">
        <w:rPr>
          <w:rFonts w:ascii="Times New Roman" w:hAnsi="Times New Roman" w:cs="Times New Roman"/>
        </w:rPr>
        <w:t xml:space="preserve">de police </w:t>
      </w:r>
      <w:r w:rsidR="004D45FD">
        <w:rPr>
          <w:rFonts w:ascii="Times New Roman" w:hAnsi="Times New Roman" w:cs="Times New Roman"/>
        </w:rPr>
        <w:t xml:space="preserve">et </w:t>
      </w:r>
      <w:r w:rsidR="000B0BF4">
        <w:rPr>
          <w:rFonts w:ascii="Times New Roman" w:hAnsi="Times New Roman" w:cs="Times New Roman"/>
        </w:rPr>
        <w:t>l</w:t>
      </w:r>
      <w:r w:rsidR="004D45FD">
        <w:rPr>
          <w:rFonts w:ascii="Times New Roman" w:hAnsi="Times New Roman" w:cs="Times New Roman"/>
        </w:rPr>
        <w:t>es juridictions judiciaires, de certaines tâches dans le contentieux du roulage</w:t>
      </w:r>
      <w:r w:rsidR="009F722E">
        <w:rPr>
          <w:rFonts w:ascii="Times New Roman" w:hAnsi="Times New Roman" w:cs="Times New Roman"/>
        </w:rPr>
        <w:t xml:space="preserve">, </w:t>
      </w:r>
      <w:r w:rsidR="000B0BF4">
        <w:rPr>
          <w:rFonts w:ascii="Times New Roman" w:hAnsi="Times New Roman" w:cs="Times New Roman"/>
        </w:rPr>
        <w:t>en optimisant les procédures de gestion des amendes routières (</w:t>
      </w:r>
      <w:r w:rsidR="000B0BF4" w:rsidRPr="00791AE8">
        <w:rPr>
          <w:rFonts w:ascii="Times New Roman" w:hAnsi="Times New Roman" w:cs="Times New Roman"/>
          <w:i/>
          <w:iCs/>
        </w:rPr>
        <w:t>via</w:t>
      </w:r>
      <w:r w:rsidR="000B0BF4">
        <w:rPr>
          <w:rFonts w:ascii="Times New Roman" w:hAnsi="Times New Roman" w:cs="Times New Roman"/>
        </w:rPr>
        <w:t xml:space="preserve"> les transactions pénale</w:t>
      </w:r>
      <w:r w:rsidR="00177570">
        <w:rPr>
          <w:rFonts w:ascii="Times New Roman" w:hAnsi="Times New Roman" w:cs="Times New Roman"/>
        </w:rPr>
        <w:t>s</w:t>
      </w:r>
      <w:r w:rsidR="000B0BF4">
        <w:rPr>
          <w:rFonts w:ascii="Times New Roman" w:hAnsi="Times New Roman" w:cs="Times New Roman"/>
        </w:rPr>
        <w:t xml:space="preserve"> </w:t>
      </w:r>
      <w:r w:rsidR="00177570">
        <w:rPr>
          <w:rFonts w:ascii="Times New Roman" w:hAnsi="Times New Roman" w:cs="Times New Roman"/>
        </w:rPr>
        <w:t xml:space="preserve">« classiques » </w:t>
      </w:r>
      <w:r w:rsidR="00BA0E48">
        <w:rPr>
          <w:rFonts w:ascii="Times New Roman" w:hAnsi="Times New Roman" w:cs="Times New Roman"/>
        </w:rPr>
        <w:t>ou</w:t>
      </w:r>
      <w:r w:rsidR="00177570">
        <w:rPr>
          <w:rFonts w:ascii="Times New Roman" w:hAnsi="Times New Roman" w:cs="Times New Roman"/>
        </w:rPr>
        <w:t xml:space="preserve"> </w:t>
      </w:r>
      <w:r w:rsidR="000B0BF4">
        <w:rPr>
          <w:rFonts w:ascii="Times New Roman" w:hAnsi="Times New Roman" w:cs="Times New Roman"/>
        </w:rPr>
        <w:t>immédiates) et l’utilisation des programmes ICT.</w:t>
      </w:r>
      <w:r w:rsidR="004D45FD">
        <w:rPr>
          <w:rFonts w:ascii="Times New Roman" w:hAnsi="Times New Roman" w:cs="Times New Roman"/>
        </w:rPr>
        <w:t xml:space="preserve"> </w:t>
      </w:r>
      <w:r w:rsidR="009F722E">
        <w:rPr>
          <w:rFonts w:ascii="Times New Roman" w:hAnsi="Times New Roman" w:cs="Times New Roman"/>
        </w:rPr>
        <w:t>Vu le gain d’efficience et de rapidité atteint en matière</w:t>
      </w:r>
      <w:r w:rsidR="00BA0E48">
        <w:rPr>
          <w:rFonts w:ascii="Times New Roman" w:hAnsi="Times New Roman" w:cs="Times New Roman"/>
        </w:rPr>
        <w:t xml:space="preserve"> d’infractions </w:t>
      </w:r>
      <w:r w:rsidR="00791AE8">
        <w:rPr>
          <w:rFonts w:ascii="Times New Roman" w:hAnsi="Times New Roman" w:cs="Times New Roman"/>
        </w:rPr>
        <w:t>routières</w:t>
      </w:r>
      <w:r w:rsidR="00BA0E48">
        <w:rPr>
          <w:rFonts w:ascii="Times New Roman" w:hAnsi="Times New Roman" w:cs="Times New Roman"/>
        </w:rPr>
        <w:t xml:space="preserve">, l’idée a émergé </w:t>
      </w:r>
      <w:r w:rsidR="009F722E">
        <w:rPr>
          <w:rFonts w:ascii="Times New Roman" w:hAnsi="Times New Roman" w:cs="Times New Roman"/>
        </w:rPr>
        <w:t>d’étendre</w:t>
      </w:r>
      <w:r w:rsidR="00BA0E48">
        <w:rPr>
          <w:rFonts w:ascii="Times New Roman" w:hAnsi="Times New Roman" w:cs="Times New Roman"/>
        </w:rPr>
        <w:t xml:space="preserve"> le système aux transactions et transactions immédiates en matière correctionnelle. Si le SPF Justice misait sur un délai de quatre ans pour </w:t>
      </w:r>
      <w:r w:rsidR="009F722E">
        <w:rPr>
          <w:rFonts w:ascii="Times New Roman" w:hAnsi="Times New Roman" w:cs="Times New Roman"/>
        </w:rPr>
        <w:t xml:space="preserve">cette mise </w:t>
      </w:r>
      <w:r w:rsidR="005E3460">
        <w:rPr>
          <w:rFonts w:ascii="Times New Roman" w:hAnsi="Times New Roman" w:cs="Times New Roman"/>
        </w:rPr>
        <w:t>en place, le</w:t>
      </w:r>
      <w:r w:rsidR="00BA0E48">
        <w:rPr>
          <w:rFonts w:ascii="Times New Roman" w:hAnsi="Times New Roman" w:cs="Times New Roman"/>
        </w:rPr>
        <w:t xml:space="preserve"> service </w:t>
      </w:r>
      <w:proofErr w:type="spellStart"/>
      <w:r w:rsidR="00BA0E48" w:rsidRPr="00BA0E48">
        <w:rPr>
          <w:rFonts w:ascii="Times New Roman" w:hAnsi="Times New Roman" w:cs="Times New Roman"/>
          <w:i/>
          <w:iCs/>
        </w:rPr>
        <w:t>Crossborder</w:t>
      </w:r>
      <w:proofErr w:type="spellEnd"/>
      <w:r w:rsidR="00BA0E48" w:rsidRPr="00BA0E48">
        <w:rPr>
          <w:rFonts w:ascii="Times New Roman" w:hAnsi="Times New Roman" w:cs="Times New Roman"/>
          <w:i/>
          <w:iCs/>
        </w:rPr>
        <w:t xml:space="preserve"> </w:t>
      </w:r>
      <w:r w:rsidR="009F722E">
        <w:rPr>
          <w:rFonts w:ascii="Times New Roman" w:hAnsi="Times New Roman" w:cs="Times New Roman"/>
        </w:rPr>
        <w:t>tablai</w:t>
      </w:r>
      <w:r w:rsidR="00BA0E48">
        <w:rPr>
          <w:rFonts w:ascii="Times New Roman" w:hAnsi="Times New Roman" w:cs="Times New Roman"/>
        </w:rPr>
        <w:t xml:space="preserve">t </w:t>
      </w:r>
      <w:r w:rsidR="005E3460">
        <w:rPr>
          <w:rFonts w:ascii="Times New Roman" w:hAnsi="Times New Roman" w:cs="Times New Roman"/>
        </w:rPr>
        <w:t xml:space="preserve">quant à lui </w:t>
      </w:r>
      <w:r w:rsidR="00BA0E48">
        <w:rPr>
          <w:rFonts w:ascii="Times New Roman" w:hAnsi="Times New Roman" w:cs="Times New Roman"/>
        </w:rPr>
        <w:t>sur un délai d’environ un an et demi</w:t>
      </w:r>
      <w:r w:rsidR="005E3460">
        <w:rPr>
          <w:rFonts w:ascii="Times New Roman" w:hAnsi="Times New Roman" w:cs="Times New Roman"/>
        </w:rPr>
        <w:t xml:space="preserve">. </w:t>
      </w:r>
      <w:r w:rsidR="00AF44A7">
        <w:rPr>
          <w:rFonts w:ascii="Times New Roman" w:hAnsi="Times New Roman" w:cs="Times New Roman"/>
        </w:rPr>
        <w:t xml:space="preserve">La crise </w:t>
      </w:r>
      <w:r w:rsidR="00EA3604">
        <w:rPr>
          <w:rFonts w:ascii="Times New Roman" w:hAnsi="Times New Roman" w:cs="Times New Roman"/>
        </w:rPr>
        <w:t>Covid</w:t>
      </w:r>
      <w:r w:rsidR="00A859F9">
        <w:rPr>
          <w:rFonts w:ascii="Times New Roman" w:hAnsi="Times New Roman" w:cs="Times New Roman"/>
        </w:rPr>
        <w:t xml:space="preserve"> </w:t>
      </w:r>
      <w:r w:rsidR="00AF44A7">
        <w:rPr>
          <w:rFonts w:ascii="Times New Roman" w:hAnsi="Times New Roman" w:cs="Times New Roman"/>
        </w:rPr>
        <w:t>aura permis, ou nécessité, une accélération spectaculaire de la temporalité, puisque le système a été adapté en seulement trois mois</w:t>
      </w:r>
      <w:r w:rsidR="001003AF">
        <w:rPr>
          <w:rFonts w:ascii="Times New Roman" w:hAnsi="Times New Roman" w:cs="Times New Roman"/>
        </w:rPr>
        <w:t>, pour</w:t>
      </w:r>
      <w:r w:rsidR="00AF44A7">
        <w:rPr>
          <w:rFonts w:ascii="Times New Roman" w:hAnsi="Times New Roman" w:cs="Times New Roman"/>
        </w:rPr>
        <w:t xml:space="preserve"> s’appliquer au contentieux </w:t>
      </w:r>
      <w:r w:rsidR="00EA3604">
        <w:rPr>
          <w:rFonts w:ascii="Times New Roman" w:hAnsi="Times New Roman" w:cs="Times New Roman"/>
        </w:rPr>
        <w:t>Covid</w:t>
      </w:r>
      <w:r w:rsidR="00A859F9">
        <w:rPr>
          <w:rFonts w:ascii="Times New Roman" w:hAnsi="Times New Roman" w:cs="Times New Roman"/>
        </w:rPr>
        <w:t xml:space="preserve"> </w:t>
      </w:r>
      <w:r w:rsidR="00622C04">
        <w:rPr>
          <w:rFonts w:ascii="Times New Roman" w:hAnsi="Times New Roman" w:cs="Times New Roman"/>
        </w:rPr>
        <w:t xml:space="preserve">dont on craignait qu’il ne déborde les acteurs </w:t>
      </w:r>
      <w:r w:rsidR="00791AE8">
        <w:rPr>
          <w:rFonts w:ascii="Times New Roman" w:hAnsi="Times New Roman" w:cs="Times New Roman"/>
        </w:rPr>
        <w:t xml:space="preserve">et actrices </w:t>
      </w:r>
      <w:r w:rsidR="00622C04">
        <w:rPr>
          <w:rFonts w:ascii="Times New Roman" w:hAnsi="Times New Roman" w:cs="Times New Roman"/>
        </w:rPr>
        <w:t>de la chaine pénale.</w:t>
      </w:r>
      <w:r w:rsidR="001003AF">
        <w:rPr>
          <w:rFonts w:ascii="Times New Roman" w:hAnsi="Times New Roman" w:cs="Times New Roman"/>
        </w:rPr>
        <w:t xml:space="preserve"> </w:t>
      </w:r>
      <w:r w:rsidR="00622C04">
        <w:rPr>
          <w:rFonts w:ascii="Times New Roman" w:hAnsi="Times New Roman" w:cs="Times New Roman"/>
        </w:rPr>
        <w:t xml:space="preserve">Le système répondait également à un souci d’uniformité : à l’inverse des SAC dont l’application </w:t>
      </w:r>
      <w:r w:rsidR="00791AE8">
        <w:rPr>
          <w:rFonts w:ascii="Times New Roman" w:hAnsi="Times New Roman" w:cs="Times New Roman"/>
        </w:rPr>
        <w:t>est</w:t>
      </w:r>
      <w:r w:rsidR="00622C04">
        <w:rPr>
          <w:rFonts w:ascii="Times New Roman" w:hAnsi="Times New Roman" w:cs="Times New Roman"/>
        </w:rPr>
        <w:t xml:space="preserve"> très variable à l’échelle de la Belgique, le système des transactions assurait une répression tarifaire uniforme, assurant</w:t>
      </w:r>
      <w:r w:rsidR="00791AE8">
        <w:rPr>
          <w:rFonts w:ascii="Times New Roman" w:hAnsi="Times New Roman" w:cs="Times New Roman"/>
        </w:rPr>
        <w:t xml:space="preserve">, </w:t>
      </w:r>
      <w:r w:rsidR="00622C04">
        <w:rPr>
          <w:rFonts w:ascii="Times New Roman" w:hAnsi="Times New Roman" w:cs="Times New Roman"/>
        </w:rPr>
        <w:t>en principe</w:t>
      </w:r>
      <w:r w:rsidR="00791AE8">
        <w:rPr>
          <w:rFonts w:ascii="Times New Roman" w:hAnsi="Times New Roman" w:cs="Times New Roman"/>
        </w:rPr>
        <w:t>,</w:t>
      </w:r>
      <w:r w:rsidR="00622C04">
        <w:rPr>
          <w:rFonts w:ascii="Times New Roman" w:hAnsi="Times New Roman" w:cs="Times New Roman"/>
        </w:rPr>
        <w:t xml:space="preserve"> une égalité de traitement des citoyens et citoyennes. </w:t>
      </w:r>
      <w:r w:rsidR="00436452">
        <w:rPr>
          <w:rFonts w:ascii="Times New Roman" w:hAnsi="Times New Roman" w:cs="Times New Roman"/>
        </w:rPr>
        <w:t>Sur le plan de l’efficience</w:t>
      </w:r>
      <w:r w:rsidR="0037724B">
        <w:rPr>
          <w:rFonts w:ascii="Times New Roman" w:hAnsi="Times New Roman" w:cs="Times New Roman"/>
        </w:rPr>
        <w:t xml:space="preserve"> des poursuites des infractions Covid</w:t>
      </w:r>
      <w:r w:rsidR="004D45FD">
        <w:rPr>
          <w:rFonts w:ascii="Times New Roman" w:hAnsi="Times New Roman" w:cs="Times New Roman"/>
        </w:rPr>
        <w:t xml:space="preserve">, le bilan est positif : les solutions proposées </w:t>
      </w:r>
      <w:r w:rsidR="00177570">
        <w:rPr>
          <w:rFonts w:ascii="Times New Roman" w:hAnsi="Times New Roman" w:cs="Times New Roman"/>
        </w:rPr>
        <w:t xml:space="preserve">dans le cadre de </w:t>
      </w:r>
      <w:proofErr w:type="spellStart"/>
      <w:r w:rsidR="00177570" w:rsidRPr="00177570">
        <w:rPr>
          <w:rFonts w:ascii="Times New Roman" w:hAnsi="Times New Roman" w:cs="Times New Roman"/>
          <w:i/>
          <w:iCs/>
        </w:rPr>
        <w:t>Crossborder</w:t>
      </w:r>
      <w:proofErr w:type="spellEnd"/>
      <w:r w:rsidR="00177570">
        <w:rPr>
          <w:rFonts w:ascii="Times New Roman" w:hAnsi="Times New Roman" w:cs="Times New Roman"/>
        </w:rPr>
        <w:t xml:space="preserve"> </w:t>
      </w:r>
      <w:r w:rsidR="00436452">
        <w:rPr>
          <w:rFonts w:ascii="Times New Roman" w:hAnsi="Times New Roman" w:cs="Times New Roman"/>
        </w:rPr>
        <w:t>ont</w:t>
      </w:r>
      <w:r w:rsidR="004D45FD">
        <w:rPr>
          <w:rFonts w:ascii="Times New Roman" w:hAnsi="Times New Roman" w:cs="Times New Roman"/>
        </w:rPr>
        <w:t xml:space="preserve"> permis le traitement </w:t>
      </w:r>
      <w:r w:rsidR="00177570">
        <w:rPr>
          <w:rFonts w:ascii="Times New Roman" w:hAnsi="Times New Roman" w:cs="Times New Roman"/>
        </w:rPr>
        <w:t xml:space="preserve">rapide </w:t>
      </w:r>
      <w:r w:rsidR="004D45FD">
        <w:rPr>
          <w:rFonts w:ascii="Times New Roman" w:hAnsi="Times New Roman" w:cs="Times New Roman"/>
        </w:rPr>
        <w:t>d’un volume important de PV Covid</w:t>
      </w:r>
      <w:r w:rsidR="00177570">
        <w:rPr>
          <w:rFonts w:ascii="Times New Roman" w:hAnsi="Times New Roman" w:cs="Times New Roman"/>
        </w:rPr>
        <w:t>.</w:t>
      </w:r>
    </w:p>
    <w:p w14:paraId="362C4B20" w14:textId="5C4AD327" w:rsidR="00F27B16" w:rsidRDefault="00F27B16" w:rsidP="00200D8E">
      <w:pPr>
        <w:jc w:val="both"/>
        <w:rPr>
          <w:rFonts w:ascii="Times New Roman" w:hAnsi="Times New Roman" w:cs="Times New Roman"/>
        </w:rPr>
      </w:pPr>
    </w:p>
    <w:p w14:paraId="1A65DF3D" w14:textId="721CF179" w:rsidR="00CC4873" w:rsidRDefault="00D56DF7" w:rsidP="00CC4873">
      <w:pPr>
        <w:jc w:val="both"/>
        <w:rPr>
          <w:rFonts w:ascii="Times New Roman" w:hAnsi="Times New Roman" w:cs="Times New Roman"/>
          <w:color w:val="000000"/>
        </w:rPr>
      </w:pPr>
      <w:r>
        <w:rPr>
          <w:rFonts w:ascii="Times New Roman" w:hAnsi="Times New Roman" w:cs="Times New Roman"/>
        </w:rPr>
        <w:t xml:space="preserve">C’est ensuite au traitement des dossiers </w:t>
      </w:r>
      <w:r w:rsidR="00EA3604">
        <w:rPr>
          <w:rFonts w:ascii="Times New Roman" w:hAnsi="Times New Roman" w:cs="Times New Roman"/>
        </w:rPr>
        <w:t>Covid</w:t>
      </w:r>
      <w:r w:rsidR="00436452">
        <w:rPr>
          <w:rFonts w:ascii="Times New Roman" w:hAnsi="Times New Roman" w:cs="Times New Roman"/>
        </w:rPr>
        <w:t xml:space="preserve"> </w:t>
      </w:r>
      <w:r>
        <w:rPr>
          <w:rFonts w:ascii="Times New Roman" w:hAnsi="Times New Roman" w:cs="Times New Roman"/>
        </w:rPr>
        <w:t xml:space="preserve">par le </w:t>
      </w:r>
      <w:r w:rsidR="00436452">
        <w:rPr>
          <w:rFonts w:ascii="Times New Roman" w:hAnsi="Times New Roman" w:cs="Times New Roman"/>
        </w:rPr>
        <w:t>t</w:t>
      </w:r>
      <w:r w:rsidR="00EA3604">
        <w:rPr>
          <w:rFonts w:ascii="Times New Roman" w:hAnsi="Times New Roman" w:cs="Times New Roman"/>
        </w:rPr>
        <w:t>ribunal</w:t>
      </w:r>
      <w:r>
        <w:rPr>
          <w:rFonts w:ascii="Times New Roman" w:hAnsi="Times New Roman" w:cs="Times New Roman"/>
        </w:rPr>
        <w:t xml:space="preserve"> de police francophone de Bruxelles que s’intéresse </w:t>
      </w:r>
      <w:r w:rsidR="001238F9">
        <w:rPr>
          <w:rFonts w:ascii="Times New Roman" w:hAnsi="Times New Roman" w:cs="Times New Roman"/>
        </w:rPr>
        <w:t>Diletta Tatti</w:t>
      </w:r>
      <w:r>
        <w:rPr>
          <w:rFonts w:ascii="Times New Roman" w:hAnsi="Times New Roman" w:cs="Times New Roman"/>
        </w:rPr>
        <w:t xml:space="preserve"> dans sa second</w:t>
      </w:r>
      <w:r w:rsidR="00991B91">
        <w:rPr>
          <w:rFonts w:ascii="Times New Roman" w:hAnsi="Times New Roman" w:cs="Times New Roman"/>
        </w:rPr>
        <w:t>e</w:t>
      </w:r>
      <w:r>
        <w:rPr>
          <w:rFonts w:ascii="Times New Roman" w:hAnsi="Times New Roman" w:cs="Times New Roman"/>
        </w:rPr>
        <w:t xml:space="preserve"> contribution </w:t>
      </w:r>
      <w:r w:rsidR="005378DF">
        <w:rPr>
          <w:rFonts w:ascii="Times New Roman" w:hAnsi="Times New Roman" w:cs="Times New Roman"/>
        </w:rPr>
        <w:t>à l’ouvrage</w:t>
      </w:r>
      <w:r w:rsidR="000E35BF">
        <w:rPr>
          <w:rFonts w:ascii="Times New Roman" w:hAnsi="Times New Roman" w:cs="Times New Roman"/>
        </w:rPr>
        <w:t>, qui opère un croisement d</w:t>
      </w:r>
      <w:r w:rsidR="00991B91">
        <w:rPr>
          <w:rFonts w:ascii="Times New Roman" w:hAnsi="Times New Roman" w:cs="Times New Roman"/>
        </w:rPr>
        <w:t xml:space="preserve">es données chiffrées des dossiers </w:t>
      </w:r>
      <w:r w:rsidR="00EA3604">
        <w:rPr>
          <w:rFonts w:ascii="Times New Roman" w:hAnsi="Times New Roman" w:cs="Times New Roman"/>
        </w:rPr>
        <w:t>Covid</w:t>
      </w:r>
      <w:r w:rsidR="00436452">
        <w:rPr>
          <w:rFonts w:ascii="Times New Roman" w:hAnsi="Times New Roman" w:cs="Times New Roman"/>
        </w:rPr>
        <w:t xml:space="preserve"> </w:t>
      </w:r>
      <w:r w:rsidR="00DA6947">
        <w:rPr>
          <w:rFonts w:ascii="Times New Roman" w:hAnsi="Times New Roman" w:cs="Times New Roman"/>
        </w:rPr>
        <w:t xml:space="preserve">soumis </w:t>
      </w:r>
      <w:r w:rsidR="000E35BF">
        <w:rPr>
          <w:rFonts w:ascii="Times New Roman" w:hAnsi="Times New Roman" w:cs="Times New Roman"/>
        </w:rPr>
        <w:t>à la juridiction,</w:t>
      </w:r>
      <w:r w:rsidR="00991B91">
        <w:rPr>
          <w:rFonts w:ascii="Times New Roman" w:hAnsi="Times New Roman" w:cs="Times New Roman"/>
        </w:rPr>
        <w:t xml:space="preserve"> avec </w:t>
      </w:r>
      <w:r w:rsidR="00D80DC2">
        <w:rPr>
          <w:rFonts w:ascii="Times New Roman" w:hAnsi="Times New Roman" w:cs="Times New Roman"/>
        </w:rPr>
        <w:t>d</w:t>
      </w:r>
      <w:r w:rsidR="00991B91">
        <w:rPr>
          <w:rFonts w:ascii="Times New Roman" w:hAnsi="Times New Roman" w:cs="Times New Roman"/>
        </w:rPr>
        <w:t xml:space="preserve">es observations d’audiences au printemps 2021 </w:t>
      </w:r>
      <w:r w:rsidR="000E35BF">
        <w:rPr>
          <w:rFonts w:ascii="Times New Roman" w:hAnsi="Times New Roman" w:cs="Times New Roman"/>
        </w:rPr>
        <w:t>ainsi qu’</w:t>
      </w:r>
      <w:r w:rsidR="00991B91">
        <w:rPr>
          <w:rFonts w:ascii="Times New Roman" w:hAnsi="Times New Roman" w:cs="Times New Roman"/>
        </w:rPr>
        <w:t>un relevé de jurisprudence</w:t>
      </w:r>
      <w:r w:rsidR="00976428">
        <w:rPr>
          <w:rFonts w:ascii="Times New Roman" w:hAnsi="Times New Roman" w:cs="Times New Roman"/>
        </w:rPr>
        <w:t xml:space="preserve">. </w:t>
      </w:r>
      <w:r w:rsidR="00DA6947">
        <w:rPr>
          <w:rFonts w:ascii="Times New Roman" w:hAnsi="Times New Roman" w:cs="Times New Roman"/>
        </w:rPr>
        <w:t xml:space="preserve">Si les chiffres des dossiers </w:t>
      </w:r>
      <w:r w:rsidR="00EA3604">
        <w:rPr>
          <w:rFonts w:ascii="Times New Roman" w:hAnsi="Times New Roman" w:cs="Times New Roman"/>
        </w:rPr>
        <w:t>Covid</w:t>
      </w:r>
      <w:r w:rsidR="00436452">
        <w:rPr>
          <w:rFonts w:ascii="Times New Roman" w:hAnsi="Times New Roman" w:cs="Times New Roman"/>
        </w:rPr>
        <w:t xml:space="preserve"> </w:t>
      </w:r>
      <w:r w:rsidR="00DA6947">
        <w:rPr>
          <w:rFonts w:ascii="Times New Roman" w:hAnsi="Times New Roman" w:cs="Times New Roman"/>
        </w:rPr>
        <w:t xml:space="preserve">traités sur une période d’un peu moins de deux ans ne semblent pas indiquer de surcharge de la juridiction, les observations de terrain montrent l’important travail réalisé dans le traitement de ces dossiers, </w:t>
      </w:r>
      <w:r w:rsidR="00077AF1">
        <w:rPr>
          <w:rFonts w:ascii="Times New Roman" w:hAnsi="Times New Roman" w:cs="Times New Roman"/>
        </w:rPr>
        <w:t>malgré l’absorption d’un</w:t>
      </w:r>
      <w:r w:rsidR="00DA6947">
        <w:rPr>
          <w:rFonts w:ascii="Times New Roman" w:hAnsi="Times New Roman" w:cs="Times New Roman"/>
        </w:rPr>
        <w:t xml:space="preserve"> </w:t>
      </w:r>
      <w:r w:rsidR="00077AF1">
        <w:rPr>
          <w:rFonts w:ascii="Times New Roman" w:hAnsi="Times New Roman" w:cs="Times New Roman"/>
        </w:rPr>
        <w:t xml:space="preserve">grand nombre de PV par </w:t>
      </w:r>
      <w:r w:rsidR="00DA6947">
        <w:rPr>
          <w:rFonts w:ascii="Times New Roman" w:hAnsi="Times New Roman" w:cs="Times New Roman"/>
        </w:rPr>
        <w:t>le recours</w:t>
      </w:r>
      <w:r w:rsidR="00077AF1">
        <w:rPr>
          <w:rFonts w:ascii="Times New Roman" w:hAnsi="Times New Roman" w:cs="Times New Roman"/>
        </w:rPr>
        <w:t xml:space="preserve">, en amont, </w:t>
      </w:r>
      <w:r w:rsidR="00DA6947">
        <w:rPr>
          <w:rFonts w:ascii="Times New Roman" w:hAnsi="Times New Roman" w:cs="Times New Roman"/>
        </w:rPr>
        <w:t xml:space="preserve">à la transaction </w:t>
      </w:r>
      <w:r w:rsidR="00077AF1">
        <w:rPr>
          <w:rFonts w:ascii="Times New Roman" w:hAnsi="Times New Roman" w:cs="Times New Roman"/>
        </w:rPr>
        <w:t>pénale.</w:t>
      </w:r>
      <w:r w:rsidR="00704765">
        <w:rPr>
          <w:rFonts w:ascii="Times New Roman" w:hAnsi="Times New Roman" w:cs="Times New Roman"/>
        </w:rPr>
        <w:t xml:space="preserve"> Les données issues des observations d’audience</w:t>
      </w:r>
      <w:r w:rsidR="008C1FCA">
        <w:rPr>
          <w:rFonts w:ascii="Times New Roman" w:hAnsi="Times New Roman" w:cs="Times New Roman"/>
        </w:rPr>
        <w:t>s</w:t>
      </w:r>
      <w:r w:rsidR="00704765">
        <w:rPr>
          <w:rFonts w:ascii="Times New Roman" w:hAnsi="Times New Roman" w:cs="Times New Roman"/>
        </w:rPr>
        <w:t xml:space="preserve"> et du relevé </w:t>
      </w:r>
      <w:r w:rsidR="00704765">
        <w:rPr>
          <w:rFonts w:ascii="Times New Roman" w:hAnsi="Times New Roman" w:cs="Times New Roman"/>
        </w:rPr>
        <w:lastRenderedPageBreak/>
        <w:t xml:space="preserve">de jurisprudence permettent certains constats et questionnements. D’une part, on voit que l’infraction la plus traitée par le </w:t>
      </w:r>
      <w:r w:rsidR="00EA3604">
        <w:rPr>
          <w:rFonts w:ascii="Times New Roman" w:hAnsi="Times New Roman" w:cs="Times New Roman"/>
        </w:rPr>
        <w:t>tribunal</w:t>
      </w:r>
      <w:r w:rsidR="00704765">
        <w:rPr>
          <w:rFonts w:ascii="Times New Roman" w:hAnsi="Times New Roman" w:cs="Times New Roman"/>
        </w:rPr>
        <w:t xml:space="preserve"> est l’interdiction de rassemblement (158 occurrences sur 209 infractions comptabilisées entre le 15 février 2022 et le 29 mars 2022)</w:t>
      </w:r>
      <w:r w:rsidR="00D852CB">
        <w:rPr>
          <w:rFonts w:ascii="Times New Roman" w:hAnsi="Times New Roman" w:cs="Times New Roman"/>
        </w:rPr>
        <w:t xml:space="preserve">. </w:t>
      </w:r>
      <w:r w:rsidR="00704765">
        <w:rPr>
          <w:rFonts w:ascii="Times New Roman" w:hAnsi="Times New Roman" w:cs="Times New Roman"/>
        </w:rPr>
        <w:t>D’autre part, on voit que la grande majorité des justiciables sont jeunes, voire très jeunes</w:t>
      </w:r>
      <w:r w:rsidR="004420CF">
        <w:rPr>
          <w:rFonts w:ascii="Times New Roman" w:hAnsi="Times New Roman" w:cs="Times New Roman"/>
        </w:rPr>
        <w:t xml:space="preserve"> : 60 % des personnes qui ont comparu sur la période étudiée </w:t>
      </w:r>
      <w:r w:rsidR="00436452">
        <w:rPr>
          <w:rFonts w:ascii="Times New Roman" w:hAnsi="Times New Roman" w:cs="Times New Roman"/>
        </w:rPr>
        <w:t>a</w:t>
      </w:r>
      <w:r w:rsidR="004420CF">
        <w:rPr>
          <w:rFonts w:ascii="Times New Roman" w:hAnsi="Times New Roman" w:cs="Times New Roman"/>
        </w:rPr>
        <w:t xml:space="preserve"> entre 18 et 25 ans, et</w:t>
      </w:r>
      <w:r w:rsidR="00436452">
        <w:rPr>
          <w:rFonts w:ascii="Times New Roman" w:hAnsi="Times New Roman" w:cs="Times New Roman"/>
        </w:rPr>
        <w:t>,</w:t>
      </w:r>
      <w:r w:rsidR="004420CF">
        <w:rPr>
          <w:rFonts w:ascii="Times New Roman" w:hAnsi="Times New Roman" w:cs="Times New Roman"/>
        </w:rPr>
        <w:t xml:space="preserve"> parmi eux</w:t>
      </w:r>
      <w:r w:rsidR="00436452">
        <w:rPr>
          <w:rFonts w:ascii="Times New Roman" w:hAnsi="Times New Roman" w:cs="Times New Roman"/>
        </w:rPr>
        <w:t>,</w:t>
      </w:r>
      <w:r w:rsidR="004420CF">
        <w:rPr>
          <w:rFonts w:ascii="Times New Roman" w:hAnsi="Times New Roman" w:cs="Times New Roman"/>
        </w:rPr>
        <w:t xml:space="preserve"> la moitié </w:t>
      </w:r>
      <w:r w:rsidR="00436452">
        <w:rPr>
          <w:rFonts w:ascii="Times New Roman" w:hAnsi="Times New Roman" w:cs="Times New Roman"/>
        </w:rPr>
        <w:t>a</w:t>
      </w:r>
      <w:r w:rsidR="004420CF">
        <w:rPr>
          <w:rFonts w:ascii="Times New Roman" w:hAnsi="Times New Roman" w:cs="Times New Roman"/>
        </w:rPr>
        <w:t xml:space="preserve"> entre 18 et 20 ans. </w:t>
      </w:r>
      <w:r w:rsidR="00D852CB">
        <w:rPr>
          <w:rFonts w:ascii="Times New Roman" w:hAnsi="Times New Roman" w:cs="Times New Roman"/>
        </w:rPr>
        <w:t>Ces deux constats pourraient indiquer une difficulté, voir</w:t>
      </w:r>
      <w:r w:rsidR="00436452">
        <w:rPr>
          <w:rFonts w:ascii="Times New Roman" w:hAnsi="Times New Roman" w:cs="Times New Roman"/>
        </w:rPr>
        <w:t>e</w:t>
      </w:r>
      <w:r w:rsidR="00D852CB">
        <w:rPr>
          <w:rFonts w:ascii="Times New Roman" w:hAnsi="Times New Roman" w:cs="Times New Roman"/>
        </w:rPr>
        <w:t xml:space="preserve"> une impossibilité</w:t>
      </w:r>
      <w:r w:rsidR="00436452">
        <w:rPr>
          <w:rFonts w:ascii="Times New Roman" w:hAnsi="Times New Roman" w:cs="Times New Roman"/>
        </w:rPr>
        <w:t xml:space="preserve">, à </w:t>
      </w:r>
      <w:r w:rsidR="00D852CB">
        <w:rPr>
          <w:rFonts w:ascii="Times New Roman" w:hAnsi="Times New Roman" w:cs="Times New Roman"/>
        </w:rPr>
        <w:t xml:space="preserve">respecter l’interdiction ou la limitation des contacts humains sur une longue période, particulièrement </w:t>
      </w:r>
      <w:r w:rsidR="00436452">
        <w:rPr>
          <w:rFonts w:ascii="Times New Roman" w:hAnsi="Times New Roman" w:cs="Times New Roman"/>
        </w:rPr>
        <w:t>pour</w:t>
      </w:r>
      <w:r w:rsidR="00D852CB">
        <w:rPr>
          <w:rFonts w:ascii="Times New Roman" w:hAnsi="Times New Roman" w:cs="Times New Roman"/>
        </w:rPr>
        <w:t xml:space="preserve"> une population pour laquelle on a étudié et dénoncé les effets délétères du confinement</w:t>
      </w:r>
      <w:r w:rsidR="00D852CB">
        <w:rPr>
          <w:rStyle w:val="Appelnotedebasdep"/>
          <w:rFonts w:ascii="Times New Roman" w:hAnsi="Times New Roman" w:cs="Times New Roman"/>
        </w:rPr>
        <w:footnoteReference w:id="32"/>
      </w:r>
      <w:r w:rsidR="00D852CB">
        <w:rPr>
          <w:rFonts w:ascii="Times New Roman" w:hAnsi="Times New Roman" w:cs="Times New Roman"/>
        </w:rPr>
        <w:t>. Au</w:t>
      </w:r>
      <w:r w:rsidR="004420CF">
        <w:rPr>
          <w:rFonts w:ascii="Times New Roman" w:hAnsi="Times New Roman" w:cs="Times New Roman"/>
        </w:rPr>
        <w:t xml:space="preserve"> vu </w:t>
      </w:r>
      <w:r w:rsidR="00704765">
        <w:rPr>
          <w:rFonts w:ascii="Times New Roman" w:hAnsi="Times New Roman" w:cs="Times New Roman"/>
        </w:rPr>
        <w:t xml:space="preserve">des </w:t>
      </w:r>
      <w:r w:rsidR="00704765" w:rsidRPr="00704765">
        <w:rPr>
          <w:rFonts w:ascii="Times New Roman" w:hAnsi="Times New Roman" w:cs="Times New Roman"/>
          <w:i/>
          <w:iCs/>
        </w:rPr>
        <w:t xml:space="preserve">narratifs </w:t>
      </w:r>
      <w:r w:rsidR="00704765">
        <w:rPr>
          <w:rFonts w:ascii="Times New Roman" w:hAnsi="Times New Roman" w:cs="Times New Roman"/>
        </w:rPr>
        <w:t>souvent très différents entre le juge et les justiciables</w:t>
      </w:r>
      <w:r w:rsidR="00704765" w:rsidRPr="00704765">
        <w:rPr>
          <w:rFonts w:ascii="Times New Roman" w:hAnsi="Times New Roman" w:cs="Times New Roman"/>
        </w:rPr>
        <w:t xml:space="preserve">, </w:t>
      </w:r>
      <w:r w:rsidR="00D852CB">
        <w:rPr>
          <w:rFonts w:ascii="Times New Roman" w:hAnsi="Times New Roman" w:cs="Times New Roman"/>
        </w:rPr>
        <w:t>on peut</w:t>
      </w:r>
      <w:r w:rsidR="00704765" w:rsidRPr="00704765">
        <w:rPr>
          <w:rFonts w:ascii="Times New Roman" w:hAnsi="Times New Roman" w:cs="Times New Roman"/>
        </w:rPr>
        <w:t xml:space="preserve"> relever </w:t>
      </w:r>
      <w:r w:rsidR="00D852CB">
        <w:rPr>
          <w:rFonts w:ascii="Times New Roman" w:hAnsi="Times New Roman" w:cs="Times New Roman"/>
        </w:rPr>
        <w:t>les indices d’une faible</w:t>
      </w:r>
      <w:r w:rsidR="00704765" w:rsidRPr="00704765">
        <w:rPr>
          <w:rFonts w:ascii="Times New Roman" w:hAnsi="Times New Roman" w:cs="Times New Roman"/>
        </w:rPr>
        <w:t xml:space="preserve"> </w:t>
      </w:r>
      <w:r w:rsidR="00704765" w:rsidRPr="00704765">
        <w:rPr>
          <w:rFonts w:ascii="Times New Roman" w:hAnsi="Times New Roman" w:cs="Times New Roman"/>
          <w:i/>
          <w:iCs/>
        </w:rPr>
        <w:t xml:space="preserve">acceptabilité </w:t>
      </w:r>
      <w:r w:rsidR="00704765" w:rsidRPr="00704765">
        <w:rPr>
          <w:rFonts w:ascii="Times New Roman" w:hAnsi="Times New Roman" w:cs="Times New Roman"/>
        </w:rPr>
        <w:t xml:space="preserve">des mesures </w:t>
      </w:r>
      <w:r w:rsidR="00EA3604">
        <w:rPr>
          <w:rFonts w:ascii="Times New Roman" w:hAnsi="Times New Roman" w:cs="Times New Roman"/>
        </w:rPr>
        <w:t>Covid</w:t>
      </w:r>
      <w:r w:rsidR="00436452">
        <w:rPr>
          <w:rFonts w:ascii="Times New Roman" w:hAnsi="Times New Roman" w:cs="Times New Roman"/>
        </w:rPr>
        <w:t xml:space="preserve"> </w:t>
      </w:r>
      <w:r w:rsidR="00704765" w:rsidRPr="00704765">
        <w:rPr>
          <w:rFonts w:ascii="Times New Roman" w:hAnsi="Times New Roman" w:cs="Times New Roman"/>
        </w:rPr>
        <w:t>par les citoyens</w:t>
      </w:r>
      <w:r w:rsidR="00704765">
        <w:rPr>
          <w:rFonts w:ascii="Times New Roman" w:hAnsi="Times New Roman" w:cs="Times New Roman"/>
        </w:rPr>
        <w:t xml:space="preserve"> et citoyennes. </w:t>
      </w:r>
      <w:r w:rsidR="000E35BF">
        <w:rPr>
          <w:rFonts w:ascii="Times New Roman" w:hAnsi="Times New Roman" w:cs="Times New Roman"/>
        </w:rPr>
        <w:t xml:space="preserve">En amont, c’est la pertinence du recours </w:t>
      </w:r>
      <w:r w:rsidR="00D852CB" w:rsidRPr="00704765">
        <w:rPr>
          <w:rFonts w:ascii="Times New Roman" w:hAnsi="Times New Roman" w:cs="Times New Roman"/>
        </w:rPr>
        <w:t>à la voie répressive</w:t>
      </w:r>
      <w:r w:rsidR="000E35BF">
        <w:rPr>
          <w:rFonts w:ascii="Times New Roman" w:hAnsi="Times New Roman" w:cs="Times New Roman"/>
        </w:rPr>
        <w:t xml:space="preserve"> qui pose question, dans la mesure où les effets des condamnations pour infractions </w:t>
      </w:r>
      <w:r w:rsidR="00EA3604">
        <w:rPr>
          <w:rFonts w:ascii="Times New Roman" w:hAnsi="Times New Roman" w:cs="Times New Roman"/>
        </w:rPr>
        <w:t>Covid</w:t>
      </w:r>
      <w:r w:rsidR="00436452">
        <w:rPr>
          <w:rFonts w:ascii="Times New Roman" w:hAnsi="Times New Roman" w:cs="Times New Roman"/>
        </w:rPr>
        <w:t xml:space="preserve"> </w:t>
      </w:r>
      <w:r w:rsidR="000E35BF">
        <w:rPr>
          <w:rFonts w:ascii="Times New Roman" w:hAnsi="Times New Roman" w:cs="Times New Roman"/>
        </w:rPr>
        <w:t xml:space="preserve">sur le nombre de contaminations ou d’hospitalisations est en réalité </w:t>
      </w:r>
      <w:r w:rsidR="008C1FCA">
        <w:rPr>
          <w:rFonts w:ascii="Times New Roman" w:hAnsi="Times New Roman" w:cs="Times New Roman"/>
        </w:rPr>
        <w:t xml:space="preserve">très difficile, voire </w:t>
      </w:r>
      <w:r w:rsidR="000E35BF">
        <w:rPr>
          <w:rFonts w:ascii="Times New Roman" w:hAnsi="Times New Roman" w:cs="Times New Roman"/>
        </w:rPr>
        <w:t xml:space="preserve">impossible à objectiver. </w:t>
      </w:r>
      <w:r w:rsidR="00F27B16">
        <w:rPr>
          <w:rFonts w:ascii="Times New Roman" w:hAnsi="Times New Roman" w:cs="Times New Roman"/>
        </w:rPr>
        <w:t xml:space="preserve">L’analyse </w:t>
      </w:r>
      <w:r w:rsidR="000E35BF">
        <w:rPr>
          <w:rFonts w:ascii="Times New Roman" w:hAnsi="Times New Roman" w:cs="Times New Roman"/>
        </w:rPr>
        <w:t xml:space="preserve">de la traduction judiciaire des infractions </w:t>
      </w:r>
      <w:r w:rsidR="00EA3604">
        <w:rPr>
          <w:rFonts w:ascii="Times New Roman" w:hAnsi="Times New Roman" w:cs="Times New Roman"/>
        </w:rPr>
        <w:t>Covid</w:t>
      </w:r>
      <w:r w:rsidR="00436452">
        <w:rPr>
          <w:rFonts w:ascii="Times New Roman" w:hAnsi="Times New Roman" w:cs="Times New Roman"/>
        </w:rPr>
        <w:t xml:space="preserve"> </w:t>
      </w:r>
      <w:r w:rsidR="00F27B16">
        <w:rPr>
          <w:rFonts w:ascii="Times New Roman" w:hAnsi="Times New Roman" w:cs="Times New Roman"/>
        </w:rPr>
        <w:t>est</w:t>
      </w:r>
      <w:r w:rsidR="004420CF">
        <w:rPr>
          <w:rFonts w:ascii="Times New Roman" w:hAnsi="Times New Roman" w:cs="Times New Roman"/>
        </w:rPr>
        <w:t xml:space="preserve"> </w:t>
      </w:r>
      <w:r w:rsidR="00F27B16">
        <w:rPr>
          <w:rFonts w:ascii="Times New Roman" w:hAnsi="Times New Roman" w:cs="Times New Roman"/>
        </w:rPr>
        <w:t xml:space="preserve">enrichie </w:t>
      </w:r>
      <w:r w:rsidR="00976428">
        <w:rPr>
          <w:rFonts w:ascii="Times New Roman" w:hAnsi="Times New Roman" w:cs="Times New Roman"/>
        </w:rPr>
        <w:t xml:space="preserve">par </w:t>
      </w:r>
      <w:r>
        <w:rPr>
          <w:rFonts w:ascii="Times New Roman" w:hAnsi="Times New Roman" w:cs="Times New Roman"/>
        </w:rPr>
        <w:t xml:space="preserve">le retour de terrain de </w:t>
      </w:r>
      <w:r w:rsidR="00F27B16">
        <w:rPr>
          <w:rFonts w:ascii="Times New Roman" w:hAnsi="Times New Roman" w:cs="Times New Roman"/>
        </w:rPr>
        <w:t xml:space="preserve">Luc </w:t>
      </w:r>
      <w:proofErr w:type="spellStart"/>
      <w:r w:rsidR="00F27B16">
        <w:rPr>
          <w:rFonts w:ascii="Times New Roman" w:hAnsi="Times New Roman" w:cs="Times New Roman"/>
        </w:rPr>
        <w:t>Hennart</w:t>
      </w:r>
      <w:proofErr w:type="spellEnd"/>
      <w:r w:rsidR="00F27B16">
        <w:rPr>
          <w:rFonts w:ascii="Times New Roman" w:hAnsi="Times New Roman" w:cs="Times New Roman"/>
        </w:rPr>
        <w:t xml:space="preserve">, président honoraire du </w:t>
      </w:r>
      <w:r w:rsidR="00436452">
        <w:rPr>
          <w:rFonts w:ascii="Times New Roman" w:hAnsi="Times New Roman" w:cs="Times New Roman"/>
        </w:rPr>
        <w:t>t</w:t>
      </w:r>
      <w:r w:rsidR="00EA3604">
        <w:rPr>
          <w:rFonts w:ascii="Times New Roman" w:hAnsi="Times New Roman" w:cs="Times New Roman"/>
        </w:rPr>
        <w:t>ribunal</w:t>
      </w:r>
      <w:r w:rsidR="00F27B16">
        <w:rPr>
          <w:rFonts w:ascii="Times New Roman" w:hAnsi="Times New Roman" w:cs="Times New Roman"/>
        </w:rPr>
        <w:t xml:space="preserve"> de première instance de Bruxelles, </w:t>
      </w:r>
      <w:r>
        <w:rPr>
          <w:rFonts w:ascii="Times New Roman" w:hAnsi="Times New Roman" w:cs="Times New Roman"/>
        </w:rPr>
        <w:t xml:space="preserve">qui a </w:t>
      </w:r>
      <w:r w:rsidR="00976428">
        <w:rPr>
          <w:rFonts w:ascii="Times New Roman" w:hAnsi="Times New Roman" w:cs="Times New Roman"/>
        </w:rPr>
        <w:t>traité les</w:t>
      </w:r>
      <w:r>
        <w:rPr>
          <w:rFonts w:ascii="Times New Roman" w:hAnsi="Times New Roman" w:cs="Times New Roman"/>
        </w:rPr>
        <w:t xml:space="preserve"> premiers dossiers </w:t>
      </w:r>
      <w:r w:rsidR="00EA3604">
        <w:rPr>
          <w:rFonts w:ascii="Times New Roman" w:hAnsi="Times New Roman" w:cs="Times New Roman"/>
        </w:rPr>
        <w:t>Covid</w:t>
      </w:r>
      <w:r w:rsidR="00436452">
        <w:rPr>
          <w:rFonts w:ascii="Times New Roman" w:hAnsi="Times New Roman" w:cs="Times New Roman"/>
        </w:rPr>
        <w:t xml:space="preserve"> </w:t>
      </w:r>
      <w:r>
        <w:rPr>
          <w:rFonts w:ascii="Times New Roman" w:hAnsi="Times New Roman" w:cs="Times New Roman"/>
        </w:rPr>
        <w:t xml:space="preserve">avant l’entrée en vigueur de la loi du </w:t>
      </w:r>
      <w:r w:rsidR="00F607D3">
        <w:rPr>
          <w:rFonts w:ascii="Times New Roman" w:hAnsi="Times New Roman" w:cs="Times New Roman"/>
        </w:rPr>
        <w:t>20</w:t>
      </w:r>
      <w:r>
        <w:rPr>
          <w:rFonts w:ascii="Times New Roman" w:hAnsi="Times New Roman" w:cs="Times New Roman"/>
        </w:rPr>
        <w:t xml:space="preserve"> mai 2020 qui a </w:t>
      </w:r>
      <w:r w:rsidR="00436452">
        <w:rPr>
          <w:rFonts w:ascii="Times New Roman" w:hAnsi="Times New Roman" w:cs="Times New Roman"/>
        </w:rPr>
        <w:t xml:space="preserve">transféré la </w:t>
      </w:r>
      <w:r>
        <w:rPr>
          <w:rFonts w:ascii="Times New Roman" w:hAnsi="Times New Roman" w:cs="Times New Roman"/>
        </w:rPr>
        <w:t>compétence aux tribunaux de police</w:t>
      </w:r>
      <w:r>
        <w:rPr>
          <w:rStyle w:val="Appelnotedebasdep"/>
          <w:rFonts w:ascii="Times New Roman" w:hAnsi="Times New Roman" w:cs="Times New Roman"/>
        </w:rPr>
        <w:footnoteReference w:id="33"/>
      </w:r>
      <w:r>
        <w:rPr>
          <w:rFonts w:ascii="Times New Roman" w:hAnsi="Times New Roman" w:cs="Times New Roman"/>
        </w:rPr>
        <w:t>.</w:t>
      </w:r>
      <w:r w:rsidR="008C1FCA">
        <w:rPr>
          <w:rFonts w:ascii="Times New Roman" w:hAnsi="Times New Roman" w:cs="Times New Roman"/>
        </w:rPr>
        <w:t xml:space="preserve"> </w:t>
      </w:r>
      <w:r w:rsidR="00F27E05">
        <w:rPr>
          <w:rFonts w:ascii="Times New Roman" w:hAnsi="Times New Roman" w:cs="Times New Roman"/>
        </w:rPr>
        <w:t>Dans son intervention orale, il</w:t>
      </w:r>
      <w:r w:rsidR="008C1FCA">
        <w:rPr>
          <w:rFonts w:ascii="Times New Roman" w:hAnsi="Times New Roman" w:cs="Times New Roman"/>
        </w:rPr>
        <w:t xml:space="preserve"> </w:t>
      </w:r>
      <w:r w:rsidR="0099678B">
        <w:rPr>
          <w:rFonts w:ascii="Times New Roman" w:hAnsi="Times New Roman" w:cs="Times New Roman"/>
        </w:rPr>
        <w:t>regrette</w:t>
      </w:r>
      <w:r w:rsidR="008C1FCA">
        <w:rPr>
          <w:rFonts w:ascii="Times New Roman" w:hAnsi="Times New Roman" w:cs="Times New Roman"/>
        </w:rPr>
        <w:t xml:space="preserve"> qu’au printemps 2020, le bâton judiciaire</w:t>
      </w:r>
      <w:r w:rsidR="00844EEE">
        <w:rPr>
          <w:rFonts w:ascii="Times New Roman" w:hAnsi="Times New Roman" w:cs="Times New Roman"/>
        </w:rPr>
        <w:t xml:space="preserve"> a très vite été agité</w:t>
      </w:r>
      <w:r w:rsidR="008C1FCA">
        <w:rPr>
          <w:rFonts w:ascii="Times New Roman" w:hAnsi="Times New Roman" w:cs="Times New Roman"/>
        </w:rPr>
        <w:t xml:space="preserve">, </w:t>
      </w:r>
      <w:r w:rsidR="0099678B">
        <w:rPr>
          <w:rFonts w:ascii="Times New Roman" w:hAnsi="Times New Roman" w:cs="Times New Roman"/>
        </w:rPr>
        <w:t>sur la base d’</w:t>
      </w:r>
      <w:r w:rsidR="008C1FCA">
        <w:rPr>
          <w:rFonts w:ascii="Times New Roman" w:hAnsi="Times New Roman" w:cs="Times New Roman"/>
        </w:rPr>
        <w:t xml:space="preserve">une politique de </w:t>
      </w:r>
      <w:r w:rsidR="00F27E05">
        <w:rPr>
          <w:rFonts w:ascii="Times New Roman" w:hAnsi="Times New Roman" w:cs="Times New Roman"/>
        </w:rPr>
        <w:t>« </w:t>
      </w:r>
      <w:r w:rsidR="008C1FCA">
        <w:rPr>
          <w:rFonts w:ascii="Times New Roman" w:hAnsi="Times New Roman" w:cs="Times New Roman"/>
        </w:rPr>
        <w:t>tolérance zéro</w:t>
      </w:r>
      <w:r w:rsidR="00F27E05">
        <w:rPr>
          <w:rFonts w:ascii="Times New Roman" w:hAnsi="Times New Roman" w:cs="Times New Roman"/>
        </w:rPr>
        <w:t> »</w:t>
      </w:r>
      <w:r w:rsidR="0099678B">
        <w:rPr>
          <w:rFonts w:ascii="Times New Roman" w:hAnsi="Times New Roman" w:cs="Times New Roman"/>
        </w:rPr>
        <w:t xml:space="preserve">, qui prévoyait, outre l’amputation du pouvoir d’appréciation du parquet, </w:t>
      </w:r>
      <w:r w:rsidR="008C1FCA">
        <w:rPr>
          <w:rFonts w:ascii="Times New Roman" w:hAnsi="Times New Roman" w:cs="Times New Roman"/>
        </w:rPr>
        <w:t xml:space="preserve">le recours </w:t>
      </w:r>
      <w:r w:rsidR="005528E8">
        <w:rPr>
          <w:rFonts w:ascii="Times New Roman" w:hAnsi="Times New Roman" w:cs="Times New Roman"/>
        </w:rPr>
        <w:t xml:space="preserve">instrumental </w:t>
      </w:r>
      <w:r w:rsidR="008C1FCA">
        <w:rPr>
          <w:rFonts w:ascii="Times New Roman" w:hAnsi="Times New Roman" w:cs="Times New Roman"/>
        </w:rPr>
        <w:t>à la procédure accélérée</w:t>
      </w:r>
      <w:r w:rsidR="005528E8">
        <w:rPr>
          <w:rFonts w:ascii="Times New Roman" w:hAnsi="Times New Roman" w:cs="Times New Roman"/>
        </w:rPr>
        <w:t xml:space="preserve"> dans l’unique but d’une répression</w:t>
      </w:r>
      <w:r w:rsidR="00844EEE">
        <w:rPr>
          <w:rFonts w:ascii="Times New Roman" w:hAnsi="Times New Roman" w:cs="Times New Roman"/>
        </w:rPr>
        <w:t xml:space="preserve"> </w:t>
      </w:r>
      <w:r w:rsidR="008C1FCA">
        <w:rPr>
          <w:rFonts w:ascii="Times New Roman" w:hAnsi="Times New Roman" w:cs="Times New Roman"/>
        </w:rPr>
        <w:t xml:space="preserve">rapide. </w:t>
      </w:r>
      <w:r w:rsidR="00712336">
        <w:rPr>
          <w:rFonts w:ascii="Times New Roman" w:hAnsi="Times New Roman" w:cs="Times New Roman"/>
        </w:rPr>
        <w:t>En amont du procès correctionnel, il constate que, au nom d</w:t>
      </w:r>
      <w:r w:rsidR="005528E8">
        <w:rPr>
          <w:rFonts w:ascii="Times New Roman" w:hAnsi="Times New Roman" w:cs="Times New Roman"/>
        </w:rPr>
        <w:t>e cette</w:t>
      </w:r>
      <w:r w:rsidR="00712336">
        <w:rPr>
          <w:rFonts w:ascii="Times New Roman" w:hAnsi="Times New Roman" w:cs="Times New Roman"/>
        </w:rPr>
        <w:t xml:space="preserve"> approche résolument répressive, il n’a pas toujours été fait grand cas des principes fondamentaux et des règles procédurales en matière </w:t>
      </w:r>
      <w:r w:rsidR="005528E8">
        <w:rPr>
          <w:rFonts w:ascii="Times New Roman" w:hAnsi="Times New Roman" w:cs="Times New Roman"/>
        </w:rPr>
        <w:t xml:space="preserve">pénale. </w:t>
      </w:r>
      <w:r w:rsidR="00F54A3D">
        <w:rPr>
          <w:rFonts w:ascii="Times New Roman" w:hAnsi="Times New Roman" w:cs="Times New Roman"/>
        </w:rPr>
        <w:t>L</w:t>
      </w:r>
      <w:r w:rsidR="00550870">
        <w:rPr>
          <w:rFonts w:ascii="Times New Roman" w:hAnsi="Times New Roman" w:cs="Times New Roman"/>
        </w:rPr>
        <w:t>’</w:t>
      </w:r>
      <w:r w:rsidR="008C1FCA">
        <w:rPr>
          <w:rFonts w:ascii="Times New Roman" w:hAnsi="Times New Roman" w:cs="Times New Roman"/>
        </w:rPr>
        <w:t>application des mesures </w:t>
      </w:r>
      <w:r w:rsidR="00EA3604">
        <w:rPr>
          <w:rFonts w:ascii="Times New Roman" w:hAnsi="Times New Roman" w:cs="Times New Roman"/>
        </w:rPr>
        <w:t>Covid</w:t>
      </w:r>
      <w:r w:rsidR="00436452">
        <w:rPr>
          <w:rFonts w:ascii="Times New Roman" w:hAnsi="Times New Roman" w:cs="Times New Roman"/>
        </w:rPr>
        <w:t xml:space="preserve"> </w:t>
      </w:r>
      <w:r w:rsidR="008C1FCA">
        <w:rPr>
          <w:rFonts w:ascii="Times New Roman" w:hAnsi="Times New Roman" w:cs="Times New Roman"/>
        </w:rPr>
        <w:t xml:space="preserve">par le </w:t>
      </w:r>
      <w:r w:rsidR="00EA3604">
        <w:rPr>
          <w:rFonts w:ascii="Times New Roman" w:hAnsi="Times New Roman" w:cs="Times New Roman"/>
        </w:rPr>
        <w:t>tribunal</w:t>
      </w:r>
      <w:r w:rsidR="008C1FCA">
        <w:rPr>
          <w:rFonts w:ascii="Times New Roman" w:hAnsi="Times New Roman" w:cs="Times New Roman"/>
        </w:rPr>
        <w:t xml:space="preserve"> correctionnel n’est </w:t>
      </w:r>
      <w:r w:rsidR="00550870">
        <w:rPr>
          <w:rFonts w:ascii="Times New Roman" w:hAnsi="Times New Roman" w:cs="Times New Roman"/>
        </w:rPr>
        <w:t>ensuite</w:t>
      </w:r>
      <w:r w:rsidR="008C1FCA">
        <w:rPr>
          <w:rFonts w:ascii="Times New Roman" w:hAnsi="Times New Roman" w:cs="Times New Roman"/>
        </w:rPr>
        <w:t xml:space="preserve"> pas allée de soi </w:t>
      </w:r>
      <w:r w:rsidR="00F54A3D">
        <w:rPr>
          <w:rFonts w:ascii="Times New Roman" w:hAnsi="Times New Roman" w:cs="Times New Roman"/>
        </w:rPr>
        <w:t>et</w:t>
      </w:r>
      <w:r w:rsidR="00F27E05">
        <w:rPr>
          <w:rFonts w:ascii="Times New Roman" w:hAnsi="Times New Roman" w:cs="Times New Roman"/>
        </w:rPr>
        <w:t xml:space="preserve"> </w:t>
      </w:r>
      <w:r w:rsidR="00436452">
        <w:rPr>
          <w:rFonts w:ascii="Times New Roman" w:hAnsi="Times New Roman" w:cs="Times New Roman"/>
        </w:rPr>
        <w:t xml:space="preserve">l’auteur </w:t>
      </w:r>
      <w:r w:rsidR="00F27E05">
        <w:rPr>
          <w:rFonts w:ascii="Times New Roman" w:hAnsi="Times New Roman" w:cs="Times New Roman"/>
        </w:rPr>
        <w:t>relaie les</w:t>
      </w:r>
      <w:r w:rsidR="008C1FCA">
        <w:rPr>
          <w:rFonts w:ascii="Times New Roman" w:hAnsi="Times New Roman" w:cs="Times New Roman"/>
        </w:rPr>
        <w:t xml:space="preserve"> débats nourris qui se sont déroulés devant la juridiction</w:t>
      </w:r>
      <w:r w:rsidR="00F54A3D">
        <w:rPr>
          <w:rFonts w:ascii="Times New Roman" w:hAnsi="Times New Roman" w:cs="Times New Roman"/>
        </w:rPr>
        <w:t xml:space="preserve"> de première instance</w:t>
      </w:r>
      <w:r w:rsidR="008C1FCA">
        <w:rPr>
          <w:rFonts w:ascii="Times New Roman" w:hAnsi="Times New Roman" w:cs="Times New Roman"/>
        </w:rPr>
        <w:t>, sur fond de dispositions légales « honteuses », puisqu’elles laissaient tout pouvoir d’interprétation aux juges</w:t>
      </w:r>
      <w:r w:rsidR="00F27E05">
        <w:rPr>
          <w:rFonts w:ascii="Times New Roman" w:hAnsi="Times New Roman" w:cs="Times New Roman"/>
        </w:rPr>
        <w:t xml:space="preserve">, </w:t>
      </w:r>
      <w:r w:rsidR="008C1FCA">
        <w:rPr>
          <w:rFonts w:ascii="Times New Roman" w:hAnsi="Times New Roman" w:cs="Times New Roman"/>
        </w:rPr>
        <w:t xml:space="preserve">vu leur formulation </w:t>
      </w:r>
      <w:r w:rsidR="00F54A3D">
        <w:rPr>
          <w:rFonts w:ascii="Times New Roman" w:hAnsi="Times New Roman" w:cs="Times New Roman"/>
        </w:rPr>
        <w:t>approximative</w:t>
      </w:r>
      <w:r w:rsidR="008C1FCA">
        <w:rPr>
          <w:rFonts w:ascii="Times New Roman" w:hAnsi="Times New Roman" w:cs="Times New Roman"/>
        </w:rPr>
        <w:t xml:space="preserve">. Qu’est-ce qu’une promenade ? Comment prouver le </w:t>
      </w:r>
      <w:r w:rsidR="00F54A3D">
        <w:rPr>
          <w:rFonts w:ascii="Times New Roman" w:hAnsi="Times New Roman" w:cs="Times New Roman"/>
        </w:rPr>
        <w:t>non-</w:t>
      </w:r>
      <w:r w:rsidR="008C1FCA">
        <w:rPr>
          <w:rFonts w:ascii="Times New Roman" w:hAnsi="Times New Roman" w:cs="Times New Roman"/>
        </w:rPr>
        <w:t xml:space="preserve">respect d’une distance d’un mètre cinquante entre deux personnes ? Autant de questions que le </w:t>
      </w:r>
      <w:r w:rsidR="00EA3604">
        <w:rPr>
          <w:rFonts w:ascii="Times New Roman" w:hAnsi="Times New Roman" w:cs="Times New Roman"/>
        </w:rPr>
        <w:t>tribunal</w:t>
      </w:r>
      <w:r w:rsidR="008C1FCA">
        <w:rPr>
          <w:rFonts w:ascii="Times New Roman" w:hAnsi="Times New Roman" w:cs="Times New Roman"/>
        </w:rPr>
        <w:t xml:space="preserve"> a dû trancher, en l’absence d’une </w:t>
      </w:r>
      <w:r w:rsidR="00F27E05">
        <w:rPr>
          <w:rFonts w:ascii="Times New Roman" w:hAnsi="Times New Roman" w:cs="Times New Roman"/>
        </w:rPr>
        <w:t xml:space="preserve">norme claire et respectueuse du principe de prévisibilité. Si, à l’occasion de l’élaboration des infractions </w:t>
      </w:r>
      <w:r w:rsidR="00EA3604">
        <w:rPr>
          <w:rFonts w:ascii="Times New Roman" w:hAnsi="Times New Roman" w:cs="Times New Roman"/>
        </w:rPr>
        <w:t>Covid</w:t>
      </w:r>
      <w:r w:rsidR="00436452">
        <w:rPr>
          <w:rFonts w:ascii="Times New Roman" w:hAnsi="Times New Roman" w:cs="Times New Roman"/>
        </w:rPr>
        <w:t xml:space="preserve">, </w:t>
      </w:r>
      <w:r w:rsidR="00F27E05">
        <w:rPr>
          <w:rFonts w:ascii="Times New Roman" w:hAnsi="Times New Roman" w:cs="Times New Roman"/>
        </w:rPr>
        <w:t>le pouvoir exécutif s’est déchargé de ses impératifs sur le pouvoir judiciaire, c’est le respect de l’État de droit qui, au final, aura été bafoué.</w:t>
      </w:r>
      <w:r w:rsidR="009A665F">
        <w:rPr>
          <w:rFonts w:ascii="Times New Roman" w:hAnsi="Times New Roman" w:cs="Times New Roman"/>
        </w:rPr>
        <w:t xml:space="preserve"> </w:t>
      </w:r>
      <w:r w:rsidR="00F27B16">
        <w:rPr>
          <w:rFonts w:ascii="Times New Roman" w:hAnsi="Times New Roman" w:cs="Times New Roman"/>
          <w:color w:val="000000"/>
        </w:rPr>
        <w:t xml:space="preserve">Robin </w:t>
      </w:r>
      <w:proofErr w:type="spellStart"/>
      <w:r w:rsidR="00F27B16">
        <w:rPr>
          <w:rFonts w:ascii="Times New Roman" w:hAnsi="Times New Roman" w:cs="Times New Roman"/>
          <w:color w:val="000000"/>
        </w:rPr>
        <w:t>Bronlet</w:t>
      </w:r>
      <w:proofErr w:type="spellEnd"/>
      <w:r w:rsidR="00F27B16">
        <w:rPr>
          <w:rFonts w:ascii="Times New Roman" w:hAnsi="Times New Roman" w:cs="Times New Roman"/>
          <w:color w:val="000000"/>
        </w:rPr>
        <w:t xml:space="preserve">, avocat au cabinet </w:t>
      </w:r>
      <w:r w:rsidR="00F27B16" w:rsidRPr="005303A3">
        <w:rPr>
          <w:rFonts w:ascii="Times New Roman" w:hAnsi="Times New Roman" w:cs="Times New Roman"/>
          <w:i/>
          <w:iCs/>
          <w:color w:val="000000"/>
        </w:rPr>
        <w:t xml:space="preserve">Progress </w:t>
      </w:r>
      <w:proofErr w:type="spellStart"/>
      <w:r w:rsidR="00F27B16" w:rsidRPr="005303A3">
        <w:rPr>
          <w:rFonts w:ascii="Times New Roman" w:hAnsi="Times New Roman" w:cs="Times New Roman"/>
          <w:i/>
          <w:iCs/>
          <w:color w:val="000000"/>
        </w:rPr>
        <w:t>Lawyers</w:t>
      </w:r>
      <w:proofErr w:type="spellEnd"/>
      <w:r w:rsidR="00F27B16" w:rsidRPr="005303A3">
        <w:rPr>
          <w:rFonts w:ascii="Times New Roman" w:hAnsi="Times New Roman" w:cs="Times New Roman"/>
          <w:i/>
          <w:iCs/>
          <w:color w:val="000000"/>
        </w:rPr>
        <w:t xml:space="preserve"> Network</w:t>
      </w:r>
      <w:r w:rsidR="00F27B16">
        <w:rPr>
          <w:rFonts w:ascii="Times New Roman" w:hAnsi="Times New Roman" w:cs="Times New Roman"/>
          <w:color w:val="000000"/>
        </w:rPr>
        <w:t xml:space="preserve"> de Bruxelles, </w:t>
      </w:r>
      <w:r w:rsidR="009A665F">
        <w:rPr>
          <w:rFonts w:ascii="Times New Roman" w:hAnsi="Times New Roman" w:cs="Times New Roman"/>
          <w:color w:val="000000"/>
        </w:rPr>
        <w:t>prend la parole et met en évidence</w:t>
      </w:r>
      <w:r w:rsidR="00012064">
        <w:rPr>
          <w:rFonts w:ascii="Times New Roman" w:hAnsi="Times New Roman" w:cs="Times New Roman"/>
          <w:color w:val="000000"/>
        </w:rPr>
        <w:t xml:space="preserve"> </w:t>
      </w:r>
      <w:r w:rsidR="00F27B16">
        <w:rPr>
          <w:rFonts w:ascii="Times New Roman" w:hAnsi="Times New Roman" w:cs="Times New Roman"/>
          <w:color w:val="000000"/>
        </w:rPr>
        <w:t>la difficulté du praticien confronté aux dossiers Covid </w:t>
      </w:r>
      <w:r w:rsidR="00436452">
        <w:rPr>
          <w:rFonts w:ascii="Times New Roman" w:hAnsi="Times New Roman" w:cs="Times New Roman"/>
          <w:color w:val="000000"/>
        </w:rPr>
        <w:t xml:space="preserve">et, </w:t>
      </w:r>
      <w:r w:rsidR="009A665F">
        <w:rPr>
          <w:rFonts w:ascii="Times New Roman" w:hAnsi="Times New Roman" w:cs="Times New Roman"/>
          <w:color w:val="000000"/>
        </w:rPr>
        <w:t>plus particulièrement</w:t>
      </w:r>
      <w:r w:rsidR="00436452">
        <w:rPr>
          <w:rFonts w:ascii="Times New Roman" w:hAnsi="Times New Roman" w:cs="Times New Roman"/>
          <w:color w:val="000000"/>
        </w:rPr>
        <w:t>,</w:t>
      </w:r>
      <w:r w:rsidR="009A665F">
        <w:rPr>
          <w:rFonts w:ascii="Times New Roman" w:hAnsi="Times New Roman" w:cs="Times New Roman"/>
          <w:color w:val="000000"/>
        </w:rPr>
        <w:t xml:space="preserve"> à la procédure de la transaction pénale (immédiate). Une première difficulté tient à l’absence de procès-verbal joint à la proposition de transaction pénale</w:t>
      </w:r>
      <w:r w:rsidR="00CC4873">
        <w:rPr>
          <w:rFonts w:ascii="Times New Roman" w:hAnsi="Times New Roman" w:cs="Times New Roman"/>
          <w:color w:val="000000"/>
        </w:rPr>
        <w:t xml:space="preserve"> </w:t>
      </w:r>
      <w:r w:rsidR="006B4480">
        <w:rPr>
          <w:rFonts w:ascii="Times New Roman" w:hAnsi="Times New Roman" w:cs="Times New Roman"/>
          <w:color w:val="000000"/>
        </w:rPr>
        <w:t xml:space="preserve">de sorte que beaucoup de justiciables se présentent </w:t>
      </w:r>
      <w:r w:rsidR="00CC4873">
        <w:rPr>
          <w:rFonts w:ascii="Times New Roman" w:hAnsi="Times New Roman" w:cs="Times New Roman"/>
          <w:color w:val="000000"/>
        </w:rPr>
        <w:t xml:space="preserve">en consultation sans procès-verbal des faits. La procédure pour l’obtenir est critiquable au vu du respect des droits de la défense : les justiciables doivent en effet appeler </w:t>
      </w:r>
      <w:r w:rsidR="000432AF">
        <w:rPr>
          <w:rFonts w:ascii="Times New Roman" w:hAnsi="Times New Roman" w:cs="Times New Roman"/>
          <w:color w:val="000000"/>
        </w:rPr>
        <w:t xml:space="preserve">un numéro, </w:t>
      </w:r>
      <w:r w:rsidR="00CC4873">
        <w:rPr>
          <w:rFonts w:ascii="Times New Roman" w:hAnsi="Times New Roman" w:cs="Times New Roman"/>
          <w:color w:val="000000"/>
        </w:rPr>
        <w:t xml:space="preserve">pour que celui-ci leur soit </w:t>
      </w:r>
      <w:r w:rsidR="000432AF">
        <w:rPr>
          <w:rFonts w:ascii="Times New Roman" w:hAnsi="Times New Roman" w:cs="Times New Roman"/>
          <w:color w:val="000000"/>
        </w:rPr>
        <w:t>envoyé par la poste</w:t>
      </w:r>
      <w:r w:rsidR="00CC4873">
        <w:rPr>
          <w:rFonts w:ascii="Times New Roman" w:hAnsi="Times New Roman" w:cs="Times New Roman"/>
          <w:color w:val="000000"/>
        </w:rPr>
        <w:t xml:space="preserve">. Dans de nombreux cas, les personnes n’ont pas </w:t>
      </w:r>
      <w:r w:rsidR="000432AF">
        <w:rPr>
          <w:rFonts w:ascii="Times New Roman" w:hAnsi="Times New Roman" w:cs="Times New Roman"/>
          <w:color w:val="000000"/>
        </w:rPr>
        <w:t xml:space="preserve">reçu </w:t>
      </w:r>
      <w:r w:rsidR="00CC4873">
        <w:rPr>
          <w:rFonts w:ascii="Times New Roman" w:hAnsi="Times New Roman" w:cs="Times New Roman"/>
          <w:color w:val="000000"/>
        </w:rPr>
        <w:t xml:space="preserve">copie du procès-verbal dans le délai </w:t>
      </w:r>
      <w:r w:rsidR="000432AF">
        <w:rPr>
          <w:rFonts w:ascii="Times New Roman" w:hAnsi="Times New Roman" w:cs="Times New Roman"/>
          <w:color w:val="000000"/>
        </w:rPr>
        <w:t>imparti pour le paiement de la proposition de transaction</w:t>
      </w:r>
      <w:r w:rsidR="00CC4873">
        <w:rPr>
          <w:rFonts w:ascii="Times New Roman" w:hAnsi="Times New Roman" w:cs="Times New Roman"/>
          <w:color w:val="000000"/>
        </w:rPr>
        <w:t xml:space="preserve">, ni n’ont de preuve de leurs démarches, la procédure se faisant par téléphone. Un second problème tient au fait que les lettres-types de proposition de transaction </w:t>
      </w:r>
      <w:r w:rsidR="000432AF">
        <w:rPr>
          <w:rFonts w:ascii="Times New Roman" w:hAnsi="Times New Roman" w:cs="Times New Roman"/>
          <w:color w:val="000000"/>
        </w:rPr>
        <w:t xml:space="preserve">ne reprennent pas nécessairement la base </w:t>
      </w:r>
      <w:r w:rsidR="00CC4873">
        <w:rPr>
          <w:rFonts w:ascii="Times New Roman" w:hAnsi="Times New Roman" w:cs="Times New Roman"/>
          <w:color w:val="000000"/>
        </w:rPr>
        <w:t>légale</w:t>
      </w:r>
      <w:r w:rsidR="000432AF">
        <w:rPr>
          <w:rFonts w:ascii="Times New Roman" w:hAnsi="Times New Roman" w:cs="Times New Roman"/>
          <w:color w:val="000000"/>
        </w:rPr>
        <w:t xml:space="preserve"> </w:t>
      </w:r>
      <w:r w:rsidR="00CC4873">
        <w:rPr>
          <w:rFonts w:ascii="Times New Roman" w:hAnsi="Times New Roman" w:cs="Times New Roman"/>
          <w:color w:val="000000"/>
        </w:rPr>
        <w:t xml:space="preserve">qui fonde les poursuites, renvoyant simplement de manière générale au non-respect de mesures Covid, ne permettant donc pas de vérification de la validité de la base légale choisie. Passé le stade de la transaction, devant les juridictions de police, il relaie la difficulté de mener un débat </w:t>
      </w:r>
      <w:r w:rsidR="00CC4873">
        <w:rPr>
          <w:rFonts w:ascii="Times New Roman" w:hAnsi="Times New Roman" w:cs="Times New Roman"/>
          <w:color w:val="000000"/>
        </w:rPr>
        <w:lastRenderedPageBreak/>
        <w:t>juridique sur l</w:t>
      </w:r>
      <w:r w:rsidR="00436452">
        <w:rPr>
          <w:rFonts w:ascii="Times New Roman" w:hAnsi="Times New Roman" w:cs="Times New Roman"/>
          <w:color w:val="000000"/>
        </w:rPr>
        <w:t>a</w:t>
      </w:r>
      <w:r w:rsidR="00CC4873">
        <w:rPr>
          <w:rFonts w:ascii="Times New Roman" w:hAnsi="Times New Roman" w:cs="Times New Roman"/>
          <w:color w:val="000000"/>
        </w:rPr>
        <w:t xml:space="preserve"> qualificatio</w:t>
      </w:r>
      <w:r w:rsidR="00436452">
        <w:rPr>
          <w:rFonts w:ascii="Times New Roman" w:hAnsi="Times New Roman" w:cs="Times New Roman"/>
          <w:color w:val="000000"/>
        </w:rPr>
        <w:t>n</w:t>
      </w:r>
      <w:r w:rsidR="00CC4873">
        <w:rPr>
          <w:rFonts w:ascii="Times New Roman" w:hAnsi="Times New Roman" w:cs="Times New Roman"/>
          <w:color w:val="000000"/>
        </w:rPr>
        <w:t xml:space="preserve"> des faits,  - et encore plus sur la légalité des mesures - , ainsi que les divergences jurisprudentielles, - et partant l’absence de prévisibilité -, dès lors que les mêmes faits peuvent être soumis à des chambres différentes. La sévérité de la jurisprudence de certaines chambres combinée au</w:t>
      </w:r>
      <w:r w:rsidR="00436452">
        <w:rPr>
          <w:rFonts w:ascii="Times New Roman" w:hAnsi="Times New Roman" w:cs="Times New Roman"/>
          <w:color w:val="000000"/>
        </w:rPr>
        <w:t>x</w:t>
      </w:r>
      <w:r w:rsidR="00CC4873">
        <w:rPr>
          <w:rFonts w:ascii="Times New Roman" w:hAnsi="Times New Roman" w:cs="Times New Roman"/>
          <w:color w:val="000000"/>
        </w:rPr>
        <w:t xml:space="preserve"> montants rédhibitoires des frais de justice et au risque d’inscription d’une condamnation pénale sur l’extrait de casier judiciaire ont décidé plus d’un citoyen de payer la transaction pénale plutôt que de contester</w:t>
      </w:r>
      <w:r w:rsidR="007636AA">
        <w:rPr>
          <w:rFonts w:ascii="Times New Roman" w:hAnsi="Times New Roman" w:cs="Times New Roman"/>
          <w:color w:val="000000"/>
        </w:rPr>
        <w:t>. On peut déplorer ce constat, puisque, dans plusieurs dossiers, il y aurait eu, au terme d’un débat juridique, matière à acquitter des citoyens et citoyennes.</w:t>
      </w:r>
    </w:p>
    <w:p w14:paraId="2D3D29CC" w14:textId="1E7952C0" w:rsidR="000432AF" w:rsidRDefault="000432AF" w:rsidP="000432AF">
      <w:pPr>
        <w:jc w:val="both"/>
        <w:rPr>
          <w:rFonts w:ascii="Times New Roman" w:hAnsi="Times New Roman" w:cs="Times New Roman"/>
          <w:color w:val="000000"/>
        </w:rPr>
      </w:pPr>
    </w:p>
    <w:p w14:paraId="766B469F" w14:textId="633C9B8F" w:rsidR="007829D7" w:rsidRPr="00740DC7" w:rsidRDefault="001238F9" w:rsidP="00B17809">
      <w:pPr>
        <w:jc w:val="both"/>
        <w:rPr>
          <w:rFonts w:ascii="Times New Roman" w:hAnsi="Times New Roman" w:cs="Times New Roman"/>
          <w:sz w:val="20"/>
          <w:szCs w:val="20"/>
        </w:rPr>
      </w:pPr>
      <w:r>
        <w:rPr>
          <w:rFonts w:ascii="Times New Roman" w:hAnsi="Times New Roman" w:cs="Times New Roman"/>
        </w:rPr>
        <w:t>Nicolas Thirion, professeur ordinaire à l’Université de Liège, clôturera la journée</w:t>
      </w:r>
      <w:r w:rsidR="00D56DF7">
        <w:rPr>
          <w:rFonts w:ascii="Times New Roman" w:hAnsi="Times New Roman" w:cs="Times New Roman"/>
        </w:rPr>
        <w:t xml:space="preserve"> du 9 décembre</w:t>
      </w:r>
      <w:r w:rsidR="00F57AC9">
        <w:rPr>
          <w:rFonts w:ascii="Times New Roman" w:hAnsi="Times New Roman" w:cs="Times New Roman"/>
        </w:rPr>
        <w:t xml:space="preserve"> 2022</w:t>
      </w:r>
      <w:r>
        <w:rPr>
          <w:rFonts w:ascii="Times New Roman" w:hAnsi="Times New Roman" w:cs="Times New Roman"/>
        </w:rPr>
        <w:t>, ainsi que le présent dossier.</w:t>
      </w:r>
      <w:r w:rsidR="00CB52BE">
        <w:rPr>
          <w:rFonts w:ascii="Times New Roman" w:hAnsi="Times New Roman" w:cs="Times New Roman"/>
        </w:rPr>
        <w:t xml:space="preserve"> </w:t>
      </w:r>
      <w:r w:rsidR="00F57AC9">
        <w:rPr>
          <w:rFonts w:ascii="Times New Roman" w:hAnsi="Times New Roman" w:cs="Times New Roman"/>
        </w:rPr>
        <w:t xml:space="preserve">Sa contribution </w:t>
      </w:r>
      <w:r w:rsidR="00283EDA">
        <w:rPr>
          <w:rFonts w:ascii="Times New Roman" w:hAnsi="Times New Roman" w:cs="Times New Roman"/>
        </w:rPr>
        <w:t xml:space="preserve">permet d’élargir le cadre </w:t>
      </w:r>
      <w:r w:rsidR="00F632E7">
        <w:rPr>
          <w:rFonts w:ascii="Times New Roman" w:hAnsi="Times New Roman" w:cs="Times New Roman"/>
        </w:rPr>
        <w:t xml:space="preserve">d’analyse </w:t>
      </w:r>
      <w:r w:rsidR="00283EDA">
        <w:rPr>
          <w:rFonts w:ascii="Times New Roman" w:hAnsi="Times New Roman" w:cs="Times New Roman"/>
        </w:rPr>
        <w:t>du droit pénal et de la procédure pénal</w:t>
      </w:r>
      <w:r w:rsidR="00F82EBD">
        <w:rPr>
          <w:rFonts w:ascii="Times New Roman" w:hAnsi="Times New Roman" w:cs="Times New Roman"/>
        </w:rPr>
        <w:t>e</w:t>
      </w:r>
      <w:r w:rsidR="00283EDA">
        <w:rPr>
          <w:rFonts w:ascii="Times New Roman" w:hAnsi="Times New Roman" w:cs="Times New Roman"/>
        </w:rPr>
        <w:t>, en mobilisant avec maîtrise l’outil de la théorie générale du droit.</w:t>
      </w:r>
      <w:r w:rsidR="001A5E40">
        <w:rPr>
          <w:rFonts w:ascii="Times New Roman" w:hAnsi="Times New Roman" w:cs="Times New Roman"/>
        </w:rPr>
        <w:t xml:space="preserve"> </w:t>
      </w:r>
      <w:r w:rsidR="00F57AC9">
        <w:rPr>
          <w:rFonts w:ascii="Times New Roman" w:hAnsi="Times New Roman" w:cs="Times New Roman"/>
        </w:rPr>
        <w:t>En première partie</w:t>
      </w:r>
      <w:r w:rsidR="006B4480">
        <w:rPr>
          <w:rFonts w:ascii="Times New Roman" w:hAnsi="Times New Roman" w:cs="Times New Roman"/>
        </w:rPr>
        <w:t xml:space="preserve">, il </w:t>
      </w:r>
      <w:r w:rsidR="001A5E40">
        <w:rPr>
          <w:rFonts w:ascii="Times New Roman" w:hAnsi="Times New Roman" w:cs="Times New Roman"/>
        </w:rPr>
        <w:t xml:space="preserve">nous </w:t>
      </w:r>
      <w:r w:rsidR="006B4480">
        <w:rPr>
          <w:rFonts w:ascii="Times New Roman" w:hAnsi="Times New Roman" w:cs="Times New Roman"/>
        </w:rPr>
        <w:t>livre un</w:t>
      </w:r>
      <w:r w:rsidR="00283EDA">
        <w:rPr>
          <w:rFonts w:ascii="Times New Roman" w:hAnsi="Times New Roman" w:cs="Times New Roman"/>
        </w:rPr>
        <w:t>e recherche fouillée qui met en évidence</w:t>
      </w:r>
      <w:r w:rsidR="001A5E40">
        <w:rPr>
          <w:rFonts w:ascii="Times New Roman" w:hAnsi="Times New Roman" w:cs="Times New Roman"/>
        </w:rPr>
        <w:t xml:space="preserve">, à l’occasion de la crise Covid, </w:t>
      </w:r>
      <w:r w:rsidR="00283EDA">
        <w:rPr>
          <w:rFonts w:ascii="Times New Roman" w:hAnsi="Times New Roman" w:cs="Times New Roman"/>
        </w:rPr>
        <w:t xml:space="preserve">les manquements </w:t>
      </w:r>
      <w:r w:rsidR="00F82EBD">
        <w:rPr>
          <w:rFonts w:ascii="Times New Roman" w:hAnsi="Times New Roman" w:cs="Times New Roman"/>
        </w:rPr>
        <w:t xml:space="preserve">qui ont caractérisé l’action </w:t>
      </w:r>
      <w:r w:rsidR="00283EDA">
        <w:rPr>
          <w:rFonts w:ascii="Times New Roman" w:hAnsi="Times New Roman" w:cs="Times New Roman"/>
        </w:rPr>
        <w:t>des trois pouvoir</w:t>
      </w:r>
      <w:r w:rsidR="001A5E40">
        <w:rPr>
          <w:rFonts w:ascii="Times New Roman" w:hAnsi="Times New Roman" w:cs="Times New Roman"/>
        </w:rPr>
        <w:t>s</w:t>
      </w:r>
      <w:r w:rsidR="00283EDA">
        <w:rPr>
          <w:rFonts w:ascii="Times New Roman" w:hAnsi="Times New Roman" w:cs="Times New Roman"/>
        </w:rPr>
        <w:t xml:space="preserve"> qui, traditionnellement, fondent le régime </w:t>
      </w:r>
      <w:r w:rsidR="001A5E40">
        <w:rPr>
          <w:rFonts w:ascii="Times New Roman" w:hAnsi="Times New Roman" w:cs="Times New Roman"/>
        </w:rPr>
        <w:t xml:space="preserve">de l’« État de droit démocratique ». L’activité normative de l’exécutif est d’abord </w:t>
      </w:r>
      <w:r w:rsidR="00F82EBD">
        <w:rPr>
          <w:rFonts w:ascii="Times New Roman" w:hAnsi="Times New Roman" w:cs="Times New Roman"/>
        </w:rPr>
        <w:t xml:space="preserve">sévèrement </w:t>
      </w:r>
      <w:r w:rsidR="001A5E40">
        <w:rPr>
          <w:rFonts w:ascii="Times New Roman" w:hAnsi="Times New Roman" w:cs="Times New Roman"/>
        </w:rPr>
        <w:t xml:space="preserve">critiquée, tant dans ses formulations approximatives peu respectueuses du principe de sécurité juridique en matière pénale, que quant à la validité de la base légale choisie au bénéfice de l’urgence, mais mobilisée durant une année et demie. Face aux travers de l’activité exécutive, l’absence presque totale de réaction du parlement a de quoi inquiéter en termes de vitalité démocratique. </w:t>
      </w:r>
      <w:r w:rsidR="00F82EBD">
        <w:rPr>
          <w:rFonts w:ascii="Times New Roman" w:hAnsi="Times New Roman" w:cs="Times New Roman"/>
        </w:rPr>
        <w:t>C’est</w:t>
      </w:r>
      <w:r w:rsidR="001A5E40">
        <w:rPr>
          <w:rFonts w:ascii="Times New Roman" w:hAnsi="Times New Roman" w:cs="Times New Roman"/>
        </w:rPr>
        <w:t xml:space="preserve"> enfin le</w:t>
      </w:r>
      <w:r w:rsidR="00F82EBD">
        <w:rPr>
          <w:rFonts w:ascii="Times New Roman" w:hAnsi="Times New Roman" w:cs="Times New Roman"/>
        </w:rPr>
        <w:t xml:space="preserve"> travail des</w:t>
      </w:r>
      <w:r w:rsidR="001A5E40">
        <w:rPr>
          <w:rFonts w:ascii="Times New Roman" w:hAnsi="Times New Roman" w:cs="Times New Roman"/>
        </w:rPr>
        <w:t xml:space="preserve"> juridictions </w:t>
      </w:r>
      <w:r w:rsidR="00F82EBD">
        <w:rPr>
          <w:rFonts w:ascii="Times New Roman" w:hAnsi="Times New Roman" w:cs="Times New Roman"/>
        </w:rPr>
        <w:t xml:space="preserve">administratives et répressive qui est passé au crible. S’agissant du Conseil d’État, on ne peut que regretter les contorsions juridiques qui ont </w:t>
      </w:r>
      <w:r w:rsidR="00074F74">
        <w:rPr>
          <w:rFonts w:ascii="Times New Roman" w:hAnsi="Times New Roman" w:cs="Times New Roman"/>
        </w:rPr>
        <w:t>conduit</w:t>
      </w:r>
      <w:r w:rsidR="00F82EBD">
        <w:rPr>
          <w:rFonts w:ascii="Times New Roman" w:hAnsi="Times New Roman" w:cs="Times New Roman"/>
        </w:rPr>
        <w:t xml:space="preserve"> la section </w:t>
      </w:r>
      <w:r w:rsidR="00740DC7">
        <w:rPr>
          <w:rFonts w:ascii="Times New Roman" w:hAnsi="Times New Roman" w:cs="Times New Roman"/>
        </w:rPr>
        <w:t>du contentieux administratif</w:t>
      </w:r>
      <w:r w:rsidR="00F82EBD">
        <w:rPr>
          <w:rFonts w:ascii="Times New Roman" w:hAnsi="Times New Roman" w:cs="Times New Roman"/>
        </w:rPr>
        <w:t xml:space="preserve"> à rejeter l’écrasante majorité des recours en suspension et annulation introduits contre les arrêtés ministériels</w:t>
      </w:r>
      <w:r w:rsidR="00074F74">
        <w:rPr>
          <w:rFonts w:ascii="Times New Roman" w:hAnsi="Times New Roman" w:cs="Times New Roman"/>
        </w:rPr>
        <w:t xml:space="preserve">, et qui amènent </w:t>
      </w:r>
      <w:r w:rsidR="004B53F5">
        <w:rPr>
          <w:rFonts w:ascii="Times New Roman" w:hAnsi="Times New Roman" w:cs="Times New Roman"/>
        </w:rPr>
        <w:t>l’auteur</w:t>
      </w:r>
      <w:r w:rsidR="00F82EBD">
        <w:rPr>
          <w:rFonts w:ascii="Times New Roman" w:hAnsi="Times New Roman" w:cs="Times New Roman"/>
        </w:rPr>
        <w:t xml:space="preserve"> à souligner que la juridiction s’est davantage comportée en conseil </w:t>
      </w:r>
      <w:r w:rsidR="00F82EBD" w:rsidRPr="00F82EBD">
        <w:rPr>
          <w:rFonts w:ascii="Times New Roman" w:hAnsi="Times New Roman" w:cs="Times New Roman"/>
          <w:i/>
          <w:iCs/>
        </w:rPr>
        <w:t xml:space="preserve">de </w:t>
      </w:r>
      <w:r w:rsidR="00F82EBD">
        <w:rPr>
          <w:rFonts w:ascii="Times New Roman" w:hAnsi="Times New Roman" w:cs="Times New Roman"/>
        </w:rPr>
        <w:t>l’</w:t>
      </w:r>
      <w:r w:rsidR="00074F74">
        <w:rPr>
          <w:rFonts w:ascii="Times New Roman" w:hAnsi="Times New Roman" w:cs="Times New Roman"/>
        </w:rPr>
        <w:t>État</w:t>
      </w:r>
      <w:r w:rsidR="00F82EBD">
        <w:rPr>
          <w:rFonts w:ascii="Times New Roman" w:hAnsi="Times New Roman" w:cs="Times New Roman"/>
        </w:rPr>
        <w:t xml:space="preserve"> durant cette période.</w:t>
      </w:r>
      <w:r w:rsidR="00074F74">
        <w:rPr>
          <w:rFonts w:ascii="Times New Roman" w:hAnsi="Times New Roman" w:cs="Times New Roman"/>
        </w:rPr>
        <w:t xml:space="preserve"> </w:t>
      </w:r>
      <w:r w:rsidR="009318CF">
        <w:rPr>
          <w:rFonts w:ascii="Times New Roman" w:hAnsi="Times New Roman" w:cs="Times New Roman"/>
        </w:rPr>
        <w:t>Il</w:t>
      </w:r>
      <w:r w:rsidR="00074F74">
        <w:rPr>
          <w:rFonts w:ascii="Times New Roman" w:hAnsi="Times New Roman" w:cs="Times New Roman"/>
        </w:rPr>
        <w:t xml:space="preserve"> </w:t>
      </w:r>
      <w:r w:rsidR="009318CF">
        <w:rPr>
          <w:rFonts w:ascii="Times New Roman" w:hAnsi="Times New Roman" w:cs="Times New Roman"/>
        </w:rPr>
        <w:t xml:space="preserve">retrace ensuite les deux grandes tendances qui ont caractérisé le travail des tribunaux répressifs. </w:t>
      </w:r>
      <w:r w:rsidR="00436452">
        <w:rPr>
          <w:rFonts w:ascii="Times New Roman" w:hAnsi="Times New Roman" w:cs="Times New Roman"/>
        </w:rPr>
        <w:t>De</w:t>
      </w:r>
      <w:r w:rsidR="004B53F5">
        <w:rPr>
          <w:rFonts w:ascii="Times New Roman" w:hAnsi="Times New Roman" w:cs="Times New Roman"/>
        </w:rPr>
        <w:t xml:space="preserve"> nombreuses</w:t>
      </w:r>
      <w:r w:rsidR="009318CF">
        <w:rPr>
          <w:rFonts w:ascii="Times New Roman" w:hAnsi="Times New Roman" w:cs="Times New Roman"/>
        </w:rPr>
        <w:t xml:space="preserve"> juridictions </w:t>
      </w:r>
      <w:r w:rsidR="004B53F5">
        <w:rPr>
          <w:rFonts w:ascii="Times New Roman" w:hAnsi="Times New Roman" w:cs="Times New Roman"/>
        </w:rPr>
        <w:t xml:space="preserve">de police, confrontées au nombre important de dossiers </w:t>
      </w:r>
      <w:r w:rsidR="00EA3604">
        <w:rPr>
          <w:rFonts w:ascii="Times New Roman" w:hAnsi="Times New Roman" w:cs="Times New Roman"/>
        </w:rPr>
        <w:t>Covid</w:t>
      </w:r>
      <w:r w:rsidR="00436452">
        <w:rPr>
          <w:rFonts w:ascii="Times New Roman" w:hAnsi="Times New Roman" w:cs="Times New Roman"/>
        </w:rPr>
        <w:t xml:space="preserve"> </w:t>
      </w:r>
      <w:r w:rsidR="004B53F5">
        <w:rPr>
          <w:rFonts w:ascii="Times New Roman" w:hAnsi="Times New Roman" w:cs="Times New Roman"/>
        </w:rPr>
        <w:t>et à l’absence de contestations de la part d’un public peu averti et pas toujours présent en audience, ont prononcé de nombreuses condamnations. D’autre</w:t>
      </w:r>
      <w:r w:rsidR="00436452">
        <w:rPr>
          <w:rFonts w:ascii="Times New Roman" w:hAnsi="Times New Roman" w:cs="Times New Roman"/>
        </w:rPr>
        <w:t xml:space="preserve">s, </w:t>
      </w:r>
      <w:r w:rsidR="004B53F5">
        <w:rPr>
          <w:rFonts w:ascii="Times New Roman" w:hAnsi="Times New Roman" w:cs="Times New Roman"/>
        </w:rPr>
        <w:t xml:space="preserve">plus regardantes mais minoritaires, ont examiné avec attention la légalité des normes </w:t>
      </w:r>
      <w:r w:rsidR="00EA3604">
        <w:rPr>
          <w:rFonts w:ascii="Times New Roman" w:hAnsi="Times New Roman" w:cs="Times New Roman"/>
        </w:rPr>
        <w:t>Covid</w:t>
      </w:r>
      <w:r w:rsidR="00436452">
        <w:rPr>
          <w:rFonts w:ascii="Times New Roman" w:hAnsi="Times New Roman" w:cs="Times New Roman"/>
        </w:rPr>
        <w:t xml:space="preserve"> </w:t>
      </w:r>
      <w:r w:rsidR="004B53F5">
        <w:rPr>
          <w:rFonts w:ascii="Times New Roman" w:hAnsi="Times New Roman" w:cs="Times New Roman"/>
        </w:rPr>
        <w:t>et en ont écarté l’application sur la base de l</w:t>
      </w:r>
      <w:r w:rsidR="00436452">
        <w:rPr>
          <w:rFonts w:ascii="Times New Roman" w:hAnsi="Times New Roman" w:cs="Times New Roman"/>
        </w:rPr>
        <w:t>’</w:t>
      </w:r>
      <w:r w:rsidR="004B53F5">
        <w:rPr>
          <w:rFonts w:ascii="Times New Roman" w:hAnsi="Times New Roman" w:cs="Times New Roman"/>
        </w:rPr>
        <w:t xml:space="preserve">article 159 de la Constitution. En l’absence d’un arrêt de la Cour de cassation qui se prononce sur la conformité des mesures s’écartant largement des termes de la loi </w:t>
      </w:r>
      <w:r w:rsidR="00436452">
        <w:rPr>
          <w:rFonts w:ascii="Times New Roman" w:hAnsi="Times New Roman" w:cs="Times New Roman"/>
        </w:rPr>
        <w:t>du 15 mai</w:t>
      </w:r>
      <w:r w:rsidR="004B53F5">
        <w:rPr>
          <w:rFonts w:ascii="Times New Roman" w:hAnsi="Times New Roman" w:cs="Times New Roman"/>
        </w:rPr>
        <w:t xml:space="preserve"> 2007 relative à la sécurité civile et adoptées dans le cadre d’une urgence larvée, le débat sur la légalité des normes </w:t>
      </w:r>
      <w:r w:rsidR="00EA3604">
        <w:rPr>
          <w:rFonts w:ascii="Times New Roman" w:hAnsi="Times New Roman" w:cs="Times New Roman"/>
        </w:rPr>
        <w:t>Covid</w:t>
      </w:r>
      <w:r w:rsidR="00436452">
        <w:rPr>
          <w:rFonts w:ascii="Times New Roman" w:hAnsi="Times New Roman" w:cs="Times New Roman"/>
        </w:rPr>
        <w:t xml:space="preserve"> </w:t>
      </w:r>
      <w:r w:rsidR="004B53F5">
        <w:rPr>
          <w:rFonts w:ascii="Times New Roman" w:hAnsi="Times New Roman" w:cs="Times New Roman"/>
        </w:rPr>
        <w:t>ne paraît pas clos. Fort de ces constats, Nicolas Thirion nous livre ensuite une analyse qui montre l’</w:t>
      </w:r>
      <w:r w:rsidR="00312D6B">
        <w:rPr>
          <w:rFonts w:ascii="Times New Roman" w:hAnsi="Times New Roman" w:cs="Times New Roman"/>
        </w:rPr>
        <w:t>inquiétant</w:t>
      </w:r>
      <w:r w:rsidR="00820E56">
        <w:rPr>
          <w:rFonts w:ascii="Times New Roman" w:hAnsi="Times New Roman" w:cs="Times New Roman"/>
        </w:rPr>
        <w:t>e</w:t>
      </w:r>
      <w:r w:rsidR="00312D6B">
        <w:rPr>
          <w:rFonts w:ascii="Times New Roman" w:hAnsi="Times New Roman" w:cs="Times New Roman"/>
        </w:rPr>
        <w:t xml:space="preserve"> actualité des théories de Carl Schmitt</w:t>
      </w:r>
      <w:r w:rsidR="005C6A89">
        <w:rPr>
          <w:rFonts w:ascii="Times New Roman" w:hAnsi="Times New Roman" w:cs="Times New Roman"/>
        </w:rPr>
        <w:t xml:space="preserve"> relatives à l’état d’exception</w:t>
      </w:r>
      <w:r w:rsidR="004B53F5">
        <w:rPr>
          <w:rFonts w:ascii="Times New Roman" w:hAnsi="Times New Roman" w:cs="Times New Roman"/>
        </w:rPr>
        <w:t xml:space="preserve">, appliquées à la gestion de la crise sanitaire par la Belgique. </w:t>
      </w:r>
      <w:r w:rsidR="00F632E7">
        <w:rPr>
          <w:rFonts w:ascii="Times New Roman" w:hAnsi="Times New Roman" w:cs="Times New Roman"/>
        </w:rPr>
        <w:t xml:space="preserve">L’exécutif, durant toute la période de </w:t>
      </w:r>
      <w:r w:rsidR="005C6A89">
        <w:rPr>
          <w:rFonts w:ascii="Times New Roman" w:hAnsi="Times New Roman" w:cs="Times New Roman"/>
        </w:rPr>
        <w:t xml:space="preserve">la </w:t>
      </w:r>
      <w:r w:rsidR="00F632E7">
        <w:rPr>
          <w:rFonts w:ascii="Times New Roman" w:hAnsi="Times New Roman" w:cs="Times New Roman"/>
        </w:rPr>
        <w:t>crise Covid, a agi en souverain</w:t>
      </w:r>
      <w:r w:rsidR="005C6A89">
        <w:rPr>
          <w:rFonts w:ascii="Times New Roman" w:hAnsi="Times New Roman" w:cs="Times New Roman"/>
        </w:rPr>
        <w:t xml:space="preserve">, entendu comme celui qui décide de la mise en place de la situation exceptionnelle. </w:t>
      </w:r>
      <w:r w:rsidR="00F632E7">
        <w:rPr>
          <w:rFonts w:ascii="Times New Roman" w:hAnsi="Times New Roman" w:cs="Times New Roman"/>
        </w:rPr>
        <w:t>La</w:t>
      </w:r>
      <w:r w:rsidR="00DB4E95">
        <w:rPr>
          <w:rFonts w:ascii="Times New Roman" w:hAnsi="Times New Roman" w:cs="Times New Roman"/>
        </w:rPr>
        <w:t xml:space="preserve"> construction répressive choisie à partir de mars 2020 prend </w:t>
      </w:r>
      <w:r w:rsidR="005C6A89">
        <w:rPr>
          <w:rFonts w:ascii="Times New Roman" w:hAnsi="Times New Roman" w:cs="Times New Roman"/>
        </w:rPr>
        <w:t xml:space="preserve">alors </w:t>
      </w:r>
      <w:r w:rsidR="00DB4E95">
        <w:rPr>
          <w:rFonts w:ascii="Times New Roman" w:hAnsi="Times New Roman" w:cs="Times New Roman"/>
        </w:rPr>
        <w:t xml:space="preserve">les traits </w:t>
      </w:r>
      <w:r w:rsidR="00DB4E95" w:rsidRPr="00DB4E95">
        <w:rPr>
          <w:rFonts w:ascii="Times New Roman" w:hAnsi="Times New Roman" w:cs="Times New Roman"/>
          <w:i/>
          <w:iCs/>
        </w:rPr>
        <w:t xml:space="preserve">du </w:t>
      </w:r>
      <w:r w:rsidR="00DB4E95" w:rsidRPr="00B17809">
        <w:rPr>
          <w:rFonts w:ascii="Times New Roman" w:hAnsi="Times New Roman" w:cs="Times New Roman"/>
        </w:rPr>
        <w:t xml:space="preserve">politique, </w:t>
      </w:r>
      <w:r w:rsidR="00F632E7" w:rsidRPr="00B17809">
        <w:rPr>
          <w:rFonts w:ascii="Times New Roman" w:hAnsi="Times New Roman" w:cs="Times New Roman"/>
        </w:rPr>
        <w:t>tel</w:t>
      </w:r>
      <w:r w:rsidR="00F632E7">
        <w:rPr>
          <w:rFonts w:ascii="Times New Roman" w:hAnsi="Times New Roman" w:cs="Times New Roman"/>
        </w:rPr>
        <w:t xml:space="preserve"> que défini par Schmitt et </w:t>
      </w:r>
      <w:r w:rsidR="00DB4E95">
        <w:rPr>
          <w:rFonts w:ascii="Times New Roman" w:hAnsi="Times New Roman" w:cs="Times New Roman"/>
        </w:rPr>
        <w:t xml:space="preserve">ramené à sa caractéristique première: la désignation et la division en catégories d’ « ami » et d’ « ennemi ». </w:t>
      </w:r>
      <w:r w:rsidR="00F632E7">
        <w:rPr>
          <w:rFonts w:ascii="Times New Roman" w:hAnsi="Times New Roman" w:cs="Times New Roman"/>
        </w:rPr>
        <w:t>L</w:t>
      </w:r>
      <w:r w:rsidR="00DB4E95">
        <w:rPr>
          <w:rFonts w:ascii="Times New Roman" w:hAnsi="Times New Roman" w:cs="Times New Roman"/>
        </w:rPr>
        <w:t xml:space="preserve">e discours manichéen et belliciste (« guerre contre le virus ») qui a accompagné la mise en place et </w:t>
      </w:r>
      <w:r w:rsidR="00F632E7">
        <w:rPr>
          <w:rFonts w:ascii="Times New Roman" w:hAnsi="Times New Roman" w:cs="Times New Roman"/>
        </w:rPr>
        <w:t>le suivi des mesures Covid, a rapidement permis de désigner, au-delà du virus, les ennemis de la politique mise en place (les jeunes, les voyageurs, les non-vaccinés</w:t>
      </w:r>
      <w:r w:rsidR="005C6A89">
        <w:rPr>
          <w:rFonts w:ascii="Times New Roman" w:hAnsi="Times New Roman" w:cs="Times New Roman"/>
        </w:rPr>
        <w:t>, …</w:t>
      </w:r>
      <w:r w:rsidR="00F632E7">
        <w:rPr>
          <w:rFonts w:ascii="Times New Roman" w:hAnsi="Times New Roman" w:cs="Times New Roman"/>
        </w:rPr>
        <w:t>)</w:t>
      </w:r>
      <w:r w:rsidR="005C6A89">
        <w:rPr>
          <w:rFonts w:ascii="Times New Roman" w:hAnsi="Times New Roman" w:cs="Times New Roman"/>
        </w:rPr>
        <w:t xml:space="preserve">, </w:t>
      </w:r>
      <w:r w:rsidR="00F632E7">
        <w:rPr>
          <w:rFonts w:ascii="Times New Roman" w:hAnsi="Times New Roman" w:cs="Times New Roman"/>
        </w:rPr>
        <w:t xml:space="preserve">et de ressouder une partie de la population autour de la conviction d’appartenir au camp du « Bien ». </w:t>
      </w:r>
      <w:r w:rsidR="00E45D65">
        <w:rPr>
          <w:rFonts w:ascii="Times New Roman" w:hAnsi="Times New Roman" w:cs="Times New Roman"/>
        </w:rPr>
        <w:t>Malgré sa</w:t>
      </w:r>
      <w:r w:rsidR="005C6A89">
        <w:rPr>
          <w:rFonts w:ascii="Times New Roman" w:hAnsi="Times New Roman" w:cs="Times New Roman"/>
        </w:rPr>
        <w:t xml:space="preserve"> prolong</w:t>
      </w:r>
      <w:r w:rsidR="00E45D65">
        <w:rPr>
          <w:rFonts w:ascii="Times New Roman" w:hAnsi="Times New Roman" w:cs="Times New Roman"/>
        </w:rPr>
        <w:t>ation</w:t>
      </w:r>
      <w:r w:rsidR="005C6A89">
        <w:rPr>
          <w:rFonts w:ascii="Times New Roman" w:hAnsi="Times New Roman" w:cs="Times New Roman"/>
        </w:rPr>
        <w:t xml:space="preserve"> durant plus d’un an et demi, on peut se réjouir que l</w:t>
      </w:r>
      <w:r w:rsidR="00F632E7">
        <w:rPr>
          <w:rFonts w:ascii="Times New Roman" w:hAnsi="Times New Roman" w:cs="Times New Roman"/>
        </w:rPr>
        <w:t xml:space="preserve">’état d’exception mis en place au printemps 2020 </w:t>
      </w:r>
      <w:r w:rsidR="005C6A89">
        <w:rPr>
          <w:rFonts w:ascii="Times New Roman" w:hAnsi="Times New Roman" w:cs="Times New Roman"/>
        </w:rPr>
        <w:t>soit demeuré temporaire. Nicolas Thirion nous rappelle cependant qu’il</w:t>
      </w:r>
      <w:r w:rsidR="00F632E7">
        <w:rPr>
          <w:rFonts w:ascii="Times New Roman" w:hAnsi="Times New Roman" w:cs="Times New Roman"/>
        </w:rPr>
        <w:t xml:space="preserve"> s’inscrit dans la multiplication, ces dernières décennies, de petits états d’exceptions, qui, en matière répressive singulièrement</w:t>
      </w:r>
      <w:r w:rsidR="005C6A89">
        <w:rPr>
          <w:rFonts w:ascii="Times New Roman" w:hAnsi="Times New Roman" w:cs="Times New Roman"/>
        </w:rPr>
        <w:t xml:space="preserve"> (on peut citer, à l’instar de l’auteur, les dispositifs en matière de terrorisme), deviennent de plus en plus souvent « le droit ordinaire permanent de demain »</w:t>
      </w:r>
      <w:r w:rsidR="00727A64">
        <w:rPr>
          <w:rFonts w:ascii="Times New Roman" w:hAnsi="Times New Roman" w:cs="Times New Roman"/>
        </w:rPr>
        <w:t>.</w:t>
      </w:r>
      <w:r w:rsidR="004447BF">
        <w:rPr>
          <w:rFonts w:ascii="Times New Roman" w:hAnsi="Times New Roman" w:cs="Times New Roman"/>
        </w:rPr>
        <w:t xml:space="preserve"> Dans la suite de Nicolas Thirion, nous pourrions ajouter que</w:t>
      </w:r>
      <w:r w:rsidR="00D10D8A">
        <w:rPr>
          <w:rFonts w:ascii="Times New Roman" w:hAnsi="Times New Roman" w:cs="Times New Roman"/>
        </w:rPr>
        <w:t xml:space="preserve">, dans la prolongation du système mis en place </w:t>
      </w:r>
      <w:r w:rsidR="00D10D8A">
        <w:rPr>
          <w:rFonts w:ascii="Times New Roman" w:hAnsi="Times New Roman" w:cs="Times New Roman"/>
        </w:rPr>
        <w:lastRenderedPageBreak/>
        <w:t>durant la crise Covid,</w:t>
      </w:r>
      <w:r w:rsidR="004447BF">
        <w:rPr>
          <w:rFonts w:ascii="Times New Roman" w:hAnsi="Times New Roman" w:cs="Times New Roman"/>
        </w:rPr>
        <w:t xml:space="preserve"> l’extension, sans base légale</w:t>
      </w:r>
      <w:r w:rsidR="00D10D8A">
        <w:rPr>
          <w:rStyle w:val="Appelnotedebasdep"/>
          <w:rFonts w:ascii="Times New Roman" w:hAnsi="Times New Roman" w:cs="Times New Roman"/>
        </w:rPr>
        <w:footnoteReference w:id="34"/>
      </w:r>
      <w:r w:rsidR="004447BF">
        <w:rPr>
          <w:rFonts w:ascii="Times New Roman" w:hAnsi="Times New Roman" w:cs="Times New Roman"/>
        </w:rPr>
        <w:t>, du mécanisme de la transaction pénale immédiate</w:t>
      </w:r>
      <w:r w:rsidR="00D10D8A">
        <w:rPr>
          <w:rFonts w:ascii="Times New Roman" w:hAnsi="Times New Roman" w:cs="Times New Roman"/>
        </w:rPr>
        <w:t>, participe de cette dynamique. Il nous paraît urgent de nous en inquiéter.</w:t>
      </w:r>
    </w:p>
    <w:sectPr w:rsidR="007829D7" w:rsidRPr="00740DC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AA98E" w14:textId="77777777" w:rsidR="00352C53" w:rsidRDefault="00352C53" w:rsidP="008C5578">
      <w:r>
        <w:separator/>
      </w:r>
    </w:p>
  </w:endnote>
  <w:endnote w:type="continuationSeparator" w:id="0">
    <w:p w14:paraId="067D93DE" w14:textId="77777777" w:rsidR="00352C53" w:rsidRDefault="00352C53" w:rsidP="008C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4C1D2" w14:textId="77777777" w:rsidR="00352C53" w:rsidRDefault="00352C53" w:rsidP="008C5578">
      <w:r>
        <w:separator/>
      </w:r>
    </w:p>
  </w:footnote>
  <w:footnote w:type="continuationSeparator" w:id="0">
    <w:p w14:paraId="02BC8481" w14:textId="77777777" w:rsidR="00352C53" w:rsidRDefault="00352C53" w:rsidP="008C5578">
      <w:r>
        <w:continuationSeparator/>
      </w:r>
    </w:p>
  </w:footnote>
  <w:footnote w:id="1">
    <w:p w14:paraId="34E44DBF" w14:textId="38ABFE79" w:rsidR="00A859F9" w:rsidRPr="00A859F9" w:rsidRDefault="00A859F9" w:rsidP="00A859F9">
      <w:pPr>
        <w:pStyle w:val="Notedebasdepage"/>
        <w:jc w:val="both"/>
        <w:rPr>
          <w:rFonts w:ascii="Times New Roman" w:hAnsi="Times New Roman" w:cs="Times New Roman"/>
        </w:rPr>
      </w:pPr>
      <w:r w:rsidRPr="00A859F9">
        <w:rPr>
          <w:rStyle w:val="Appelnotedebasdep"/>
          <w:rFonts w:ascii="Times New Roman" w:hAnsi="Times New Roman" w:cs="Times New Roman"/>
        </w:rPr>
        <w:footnoteRef/>
      </w:r>
      <w:r w:rsidRPr="00A859F9">
        <w:rPr>
          <w:rFonts w:ascii="Times New Roman" w:hAnsi="Times New Roman" w:cs="Times New Roman"/>
        </w:rPr>
        <w:t xml:space="preserve"> </w:t>
      </w:r>
      <w:r w:rsidR="002F56F6">
        <w:rPr>
          <w:rFonts w:ascii="Times New Roman" w:hAnsi="Times New Roman" w:cs="Times New Roman"/>
        </w:rPr>
        <w:t>La notion relie les conséquences et l’impact d’une maladie aux facteurs qui prédisposent son développement, tel</w:t>
      </w:r>
      <w:r w:rsidR="00BC5C55">
        <w:rPr>
          <w:rFonts w:ascii="Times New Roman" w:hAnsi="Times New Roman" w:cs="Times New Roman"/>
        </w:rPr>
        <w:t>s</w:t>
      </w:r>
      <w:r w:rsidR="002F56F6">
        <w:rPr>
          <w:rFonts w:ascii="Times New Roman" w:hAnsi="Times New Roman" w:cs="Times New Roman"/>
        </w:rPr>
        <w:t xml:space="preserve"> que les maladies chroniques, le facteurs environnementaux ou sociaux. </w:t>
      </w:r>
      <w:r w:rsidRPr="00A859F9">
        <w:rPr>
          <w:rFonts w:ascii="Times New Roman" w:hAnsi="Times New Roman" w:cs="Times New Roman"/>
        </w:rPr>
        <w:t xml:space="preserve">Richard Horton, rédacteur en chef de la Revue </w:t>
      </w:r>
      <w:r w:rsidRPr="00A859F9">
        <w:rPr>
          <w:rFonts w:ascii="Times New Roman" w:hAnsi="Times New Roman" w:cs="Times New Roman"/>
          <w:i/>
          <w:iCs/>
        </w:rPr>
        <w:t>The Lancet</w:t>
      </w:r>
      <w:r w:rsidRPr="00A859F9">
        <w:rPr>
          <w:rFonts w:ascii="Times New Roman" w:hAnsi="Times New Roman" w:cs="Times New Roman"/>
        </w:rPr>
        <w:t xml:space="preserve"> a utilisé le terme</w:t>
      </w:r>
      <w:r>
        <w:rPr>
          <w:rFonts w:ascii="Times New Roman" w:hAnsi="Times New Roman" w:cs="Times New Roman"/>
        </w:rPr>
        <w:t xml:space="preserve"> pour la première fois </w:t>
      </w:r>
      <w:r w:rsidRPr="00A859F9">
        <w:rPr>
          <w:rFonts w:ascii="Times New Roman" w:hAnsi="Times New Roman" w:cs="Times New Roman"/>
        </w:rPr>
        <w:t xml:space="preserve">dans un article paru au mois de septembre 2020 (R. </w:t>
      </w:r>
      <w:r w:rsidRPr="00A859F9">
        <w:rPr>
          <w:rFonts w:ascii="Times New Roman" w:hAnsi="Times New Roman" w:cs="Times New Roman"/>
          <w:smallCaps/>
        </w:rPr>
        <w:t>Horton</w:t>
      </w:r>
      <w:r w:rsidRPr="00A859F9">
        <w:rPr>
          <w:rFonts w:ascii="Times New Roman" w:hAnsi="Times New Roman" w:cs="Times New Roman"/>
        </w:rPr>
        <w:t xml:space="preserve">, « Covid-19 </w:t>
      </w:r>
      <w:proofErr w:type="spellStart"/>
      <w:r w:rsidRPr="00A859F9">
        <w:rPr>
          <w:rFonts w:ascii="Times New Roman" w:hAnsi="Times New Roman" w:cs="Times New Roman"/>
        </w:rPr>
        <w:t>is</w:t>
      </w:r>
      <w:proofErr w:type="spellEnd"/>
      <w:r w:rsidRPr="00A859F9">
        <w:rPr>
          <w:rFonts w:ascii="Times New Roman" w:hAnsi="Times New Roman" w:cs="Times New Roman"/>
        </w:rPr>
        <w:t xml:space="preserve"> not a </w:t>
      </w:r>
      <w:proofErr w:type="spellStart"/>
      <w:r w:rsidRPr="00A859F9">
        <w:rPr>
          <w:rFonts w:ascii="Times New Roman" w:hAnsi="Times New Roman" w:cs="Times New Roman"/>
        </w:rPr>
        <w:t>pandemic</w:t>
      </w:r>
      <w:proofErr w:type="spellEnd"/>
      <w:r w:rsidRPr="00A859F9">
        <w:rPr>
          <w:rFonts w:ascii="Times New Roman" w:hAnsi="Times New Roman" w:cs="Times New Roman"/>
        </w:rPr>
        <w:t xml:space="preserve"> », </w:t>
      </w:r>
      <w:r w:rsidRPr="00A859F9">
        <w:rPr>
          <w:rFonts w:ascii="Times New Roman" w:hAnsi="Times New Roman" w:cs="Times New Roman"/>
          <w:i/>
          <w:iCs/>
        </w:rPr>
        <w:t>The Lancet</w:t>
      </w:r>
      <w:r w:rsidRPr="00A859F9">
        <w:rPr>
          <w:rFonts w:ascii="Times New Roman" w:hAnsi="Times New Roman" w:cs="Times New Roman"/>
        </w:rPr>
        <w:t xml:space="preserve">, vol. 396, 10255, septembre 2020, p. 874). </w:t>
      </w:r>
      <w:r w:rsidR="002F56F6">
        <w:rPr>
          <w:rFonts w:ascii="Times New Roman" w:hAnsi="Times New Roman" w:cs="Times New Roman"/>
        </w:rPr>
        <w:t xml:space="preserve">Il définit la </w:t>
      </w:r>
      <w:proofErr w:type="spellStart"/>
      <w:r w:rsidR="002F56F6">
        <w:rPr>
          <w:rFonts w:ascii="Times New Roman" w:hAnsi="Times New Roman" w:cs="Times New Roman"/>
        </w:rPr>
        <w:t>syndémie</w:t>
      </w:r>
      <w:proofErr w:type="spellEnd"/>
      <w:r w:rsidR="002F56F6">
        <w:rPr>
          <w:rFonts w:ascii="Times New Roman" w:hAnsi="Times New Roman" w:cs="Times New Roman"/>
        </w:rPr>
        <w:t xml:space="preserve"> comme </w:t>
      </w:r>
      <w:r w:rsidR="002F56F6" w:rsidRPr="000268EE">
        <w:rPr>
          <w:rFonts w:ascii="Times" w:hAnsi="Times"/>
        </w:rPr>
        <w:t>« un entrelacement de maladies et de facteurs biologiques et environnementaux qui, par leur synergie, aggravent les conséquences de ces maladies sur une population »</w:t>
      </w:r>
      <w:r w:rsidR="002F56F6">
        <w:rPr>
          <w:rFonts w:ascii="Times New Roman" w:hAnsi="Times New Roman" w:cs="Times New Roman"/>
        </w:rPr>
        <w:t xml:space="preserve"> </w:t>
      </w:r>
      <w:r w:rsidRPr="00A859F9">
        <w:rPr>
          <w:rFonts w:ascii="Times New Roman" w:hAnsi="Times New Roman" w:cs="Times New Roman"/>
        </w:rPr>
        <w:t xml:space="preserve">Le terme est repris par Barbara Stiegler dans son ouvrage </w:t>
      </w:r>
      <w:r w:rsidRPr="00A859F9">
        <w:rPr>
          <w:rFonts w:ascii="Times New Roman" w:hAnsi="Times New Roman" w:cs="Times New Roman"/>
          <w:i/>
          <w:iCs/>
        </w:rPr>
        <w:t>De la démocratie en pandémie</w:t>
      </w:r>
      <w:r w:rsidRPr="00A859F9">
        <w:rPr>
          <w:rFonts w:ascii="Times New Roman" w:hAnsi="Times New Roman" w:cs="Times New Roman"/>
        </w:rPr>
        <w:t>, paru aux Éditions Gallimard (coll. Tracts) au mois de janvier 2021.</w:t>
      </w:r>
    </w:p>
  </w:footnote>
  <w:footnote w:id="2">
    <w:p w14:paraId="41B3A730" w14:textId="16F7C691" w:rsidR="00053ECA" w:rsidRPr="00A859F9" w:rsidRDefault="00053ECA" w:rsidP="00A859F9">
      <w:pPr>
        <w:pStyle w:val="Notedebasdepage"/>
        <w:jc w:val="both"/>
        <w:rPr>
          <w:rFonts w:ascii="Times New Roman" w:hAnsi="Times New Roman" w:cs="Times New Roman"/>
        </w:rPr>
      </w:pPr>
      <w:r w:rsidRPr="00A859F9">
        <w:rPr>
          <w:rStyle w:val="Appelnotedebasdep"/>
          <w:rFonts w:ascii="Times New Roman" w:hAnsi="Times New Roman" w:cs="Times New Roman"/>
        </w:rPr>
        <w:footnoteRef/>
      </w:r>
      <w:r w:rsidRPr="00A859F9">
        <w:rPr>
          <w:rFonts w:ascii="Times New Roman" w:hAnsi="Times New Roman" w:cs="Times New Roman"/>
        </w:rPr>
        <w:t xml:space="preserve"> En ce sens que l’administration communale doit attendre que le parquet prenne attitude quant à d’éventuelles poursuites pénales, avant de pouvoir imposer une amende.</w:t>
      </w:r>
    </w:p>
  </w:footnote>
  <w:footnote w:id="3">
    <w:p w14:paraId="3F70E304" w14:textId="14C9C69A" w:rsidR="00053ECA" w:rsidRPr="00A859F9" w:rsidRDefault="00053ECA" w:rsidP="00A859F9">
      <w:pPr>
        <w:pStyle w:val="Notedebasdepage"/>
        <w:jc w:val="both"/>
        <w:rPr>
          <w:rFonts w:ascii="Times New Roman" w:hAnsi="Times New Roman" w:cs="Times New Roman"/>
        </w:rPr>
      </w:pPr>
      <w:r w:rsidRPr="00A859F9">
        <w:rPr>
          <w:rStyle w:val="Appelnotedebasdep"/>
          <w:rFonts w:ascii="Times New Roman" w:hAnsi="Times New Roman" w:cs="Times New Roman"/>
        </w:rPr>
        <w:footnoteRef/>
      </w:r>
      <w:r w:rsidRPr="00A859F9">
        <w:rPr>
          <w:rFonts w:ascii="Times New Roman" w:hAnsi="Times New Roman" w:cs="Times New Roman"/>
        </w:rPr>
        <w:t xml:space="preserve"> C’est-à-dire en cas de second constat d’infraction, en cas de concours d’infractions, en ce qui concerne les mineurs et les personnes morales.</w:t>
      </w:r>
    </w:p>
  </w:footnote>
  <w:footnote w:id="4">
    <w:p w14:paraId="12C72464" w14:textId="77777777" w:rsidR="00EA3604" w:rsidRPr="00CA6B0B" w:rsidRDefault="00EA3604" w:rsidP="00A859F9">
      <w:pPr>
        <w:pStyle w:val="Notedebasdepage"/>
        <w:jc w:val="both"/>
      </w:pPr>
      <w:r w:rsidRPr="00A859F9">
        <w:rPr>
          <w:rStyle w:val="Appelnotedebasdep"/>
          <w:rFonts w:ascii="Times New Roman" w:hAnsi="Times New Roman" w:cs="Times New Roman"/>
        </w:rPr>
        <w:footnoteRef/>
      </w:r>
      <w:r w:rsidRPr="00A859F9">
        <w:rPr>
          <w:rFonts w:ascii="Times New Roman" w:hAnsi="Times New Roman" w:cs="Times New Roman"/>
        </w:rPr>
        <w:t xml:space="preserve"> </w:t>
      </w:r>
      <w:r w:rsidRPr="00A859F9">
        <w:rPr>
          <w:rFonts w:ascii="Times New Roman" w:hAnsi="Times New Roman" w:cs="Times New Roman"/>
          <w:color w:val="29211A"/>
          <w:lang w:val="fr-FR"/>
        </w:rPr>
        <w:t xml:space="preserve">Arrêté royal de pouvoirs spéciaux n°1 du 6 avril 2020 portant sur la lutte contre le non-respect des mesures d’urgence pour limiter la propagation du coronavirus COVID-19 par la mise en place de sanctions administratives communales, </w:t>
      </w:r>
      <w:r w:rsidRPr="00A859F9">
        <w:rPr>
          <w:rFonts w:ascii="Times New Roman" w:hAnsi="Times New Roman" w:cs="Times New Roman"/>
          <w:i/>
          <w:iCs/>
          <w:color w:val="29211A"/>
          <w:lang w:val="fr-FR"/>
        </w:rPr>
        <w:t>M.B.</w:t>
      </w:r>
      <w:r w:rsidRPr="00A859F9">
        <w:rPr>
          <w:rFonts w:ascii="Times New Roman" w:hAnsi="Times New Roman" w:cs="Times New Roman"/>
          <w:color w:val="29211A"/>
          <w:lang w:val="fr-FR"/>
        </w:rPr>
        <w:t>, 7 avril 2020.</w:t>
      </w:r>
    </w:p>
  </w:footnote>
  <w:footnote w:id="5">
    <w:p w14:paraId="691D216C" w14:textId="00433A62" w:rsidR="003F46AF" w:rsidRPr="00EF7428" w:rsidRDefault="003F46AF" w:rsidP="00CA6B0B">
      <w:pPr>
        <w:pStyle w:val="Notedebasdepage"/>
        <w:jc w:val="both"/>
        <w:rPr>
          <w:rFonts w:ascii="Times New Roman" w:hAnsi="Times New Roman" w:cs="Times New Roman"/>
          <w:b/>
          <w:bCs/>
        </w:rPr>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00997D4F" w:rsidRPr="00EF7428">
        <w:rPr>
          <w:rFonts w:ascii="Times New Roman" w:hAnsi="Times New Roman" w:cs="Times New Roman"/>
        </w:rPr>
        <w:t xml:space="preserve">Arrêté ministériel du 18 mars 2020 portant des mesures d’urgence pour limiter la propagation du coronavirus COVID-19, </w:t>
      </w:r>
      <w:r w:rsidR="00997D4F" w:rsidRPr="00EF7428">
        <w:rPr>
          <w:rFonts w:ascii="Times New Roman" w:hAnsi="Times New Roman" w:cs="Times New Roman"/>
          <w:i/>
          <w:iCs/>
        </w:rPr>
        <w:t>M.B</w:t>
      </w:r>
      <w:r w:rsidR="00997D4F" w:rsidRPr="00EF7428">
        <w:rPr>
          <w:rFonts w:ascii="Times New Roman" w:hAnsi="Times New Roman" w:cs="Times New Roman"/>
        </w:rPr>
        <w:t>., 18 mars 2020.</w:t>
      </w:r>
    </w:p>
  </w:footnote>
  <w:footnote w:id="6">
    <w:p w14:paraId="19614583" w14:textId="2970A9D4" w:rsidR="00A17100" w:rsidRPr="00EF7428" w:rsidRDefault="00A17100"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00997D4F" w:rsidRPr="00EF7428">
        <w:rPr>
          <w:rFonts w:ascii="Times New Roman" w:hAnsi="Times New Roman" w:cs="Times New Roman"/>
          <w:lang w:val="fr-FR"/>
        </w:rPr>
        <w:t xml:space="preserve">Loi du 15 mai 2007 relative à la sécurité civile, </w:t>
      </w:r>
      <w:r w:rsidR="00997D4F" w:rsidRPr="00EF7428">
        <w:rPr>
          <w:rFonts w:ascii="Times New Roman" w:hAnsi="Times New Roman" w:cs="Times New Roman"/>
          <w:i/>
          <w:iCs/>
          <w:lang w:val="fr-FR"/>
        </w:rPr>
        <w:t>M.B.</w:t>
      </w:r>
      <w:r w:rsidR="00997D4F" w:rsidRPr="00EF7428">
        <w:rPr>
          <w:rFonts w:ascii="Times New Roman" w:hAnsi="Times New Roman" w:cs="Times New Roman"/>
          <w:lang w:val="fr-FR"/>
        </w:rPr>
        <w:t>, 31 juillet 2007.</w:t>
      </w:r>
    </w:p>
  </w:footnote>
  <w:footnote w:id="7">
    <w:p w14:paraId="076CE189" w14:textId="79622A82" w:rsidR="00997D4F" w:rsidRPr="00EF7428" w:rsidRDefault="00997D4F"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Loi du 20 mai 2020 </w:t>
      </w:r>
      <w:r w:rsidRPr="00EF7428">
        <w:rPr>
          <w:rFonts w:ascii="Times New Roman" w:hAnsi="Times New Roman" w:cs="Times New Roman"/>
          <w:lang w:eastAsia="fr-FR"/>
        </w:rPr>
        <w:t xml:space="preserve">portant des dispositions diverses en matière de justice dans le cadre de la lutte contre la propagation du coronavirus Covid-19, </w:t>
      </w:r>
      <w:r w:rsidRPr="00EF7428">
        <w:rPr>
          <w:rFonts w:ascii="Times New Roman" w:hAnsi="Times New Roman" w:cs="Times New Roman"/>
          <w:i/>
          <w:iCs/>
          <w:lang w:eastAsia="fr-FR"/>
        </w:rPr>
        <w:t>M.B.</w:t>
      </w:r>
      <w:r w:rsidRPr="00EF7428">
        <w:rPr>
          <w:rFonts w:ascii="Times New Roman" w:hAnsi="Times New Roman" w:cs="Times New Roman"/>
          <w:lang w:eastAsia="fr-FR"/>
        </w:rPr>
        <w:t>, 29 mai 2020.</w:t>
      </w:r>
    </w:p>
  </w:footnote>
  <w:footnote w:id="8">
    <w:p w14:paraId="311D535F" w14:textId="6BB4EFAB" w:rsidR="00D31D85" w:rsidRPr="00EF7428" w:rsidRDefault="00D31D85"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00997D4F" w:rsidRPr="00EF7428">
        <w:rPr>
          <w:rFonts w:ascii="Times New Roman" w:hAnsi="Times New Roman" w:cs="Times New Roman"/>
        </w:rPr>
        <w:t xml:space="preserve">Circulaire COL 6/2020 du collège des procureurs généraux. En ligne :  </w:t>
      </w:r>
      <w:hyperlink r:id="rId1" w:history="1">
        <w:r w:rsidR="00997D4F" w:rsidRPr="00EF7428">
          <w:rPr>
            <w:rStyle w:val="Lienhypertexte"/>
            <w:rFonts w:ascii="Times New Roman" w:hAnsi="Times New Roman" w:cs="Times New Roman"/>
          </w:rPr>
          <w:t>https://www.om-mp.be/fr/savoir-plus/circulaires</w:t>
        </w:r>
      </w:hyperlink>
      <w:r w:rsidR="00997D4F" w:rsidRPr="00EF7428">
        <w:rPr>
          <w:rFonts w:ascii="Times New Roman" w:hAnsi="Times New Roman" w:cs="Times New Roman"/>
        </w:rPr>
        <w:t>.</w:t>
      </w:r>
    </w:p>
  </w:footnote>
  <w:footnote w:id="9">
    <w:p w14:paraId="7C898525" w14:textId="500103A8" w:rsidR="00CA6B0B" w:rsidRPr="00EF7428" w:rsidRDefault="00CA6B0B"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Pr="00EF7428">
        <w:rPr>
          <w:rFonts w:ascii="Times New Roman" w:hAnsi="Times New Roman" w:cs="Times New Roman"/>
          <w:color w:val="29211A"/>
          <w:lang w:val="fr-FR"/>
        </w:rPr>
        <w:t xml:space="preserve">Arrêté du ministre-président de la Région de Bruxelles-Capitale du 6 août 2020 portant l’obligation de porter un masque à tout moment sur le domaine public et tout lieu privé accessible au public sur l’ensemble du territoire de la Région de Bruxelles-Capitale, </w:t>
      </w:r>
      <w:r w:rsidRPr="00EF7428">
        <w:rPr>
          <w:rFonts w:ascii="Times New Roman" w:hAnsi="Times New Roman" w:cs="Times New Roman"/>
          <w:i/>
          <w:iCs/>
          <w:color w:val="29211A"/>
          <w:lang w:val="fr-FR"/>
        </w:rPr>
        <w:t>M.B.</w:t>
      </w:r>
      <w:r w:rsidRPr="00EF7428">
        <w:rPr>
          <w:rFonts w:ascii="Times New Roman" w:hAnsi="Times New Roman" w:cs="Times New Roman"/>
          <w:color w:val="29211A"/>
          <w:lang w:val="fr-FR"/>
        </w:rPr>
        <w:t>, 12 août 2020 (2</w:t>
      </w:r>
      <w:r w:rsidRPr="00791FE7">
        <w:rPr>
          <w:rFonts w:ascii="Times New Roman" w:hAnsi="Times New Roman" w:cs="Times New Roman"/>
          <w:color w:val="29211A"/>
          <w:vertAlign w:val="superscript"/>
          <w:lang w:val="fr-FR"/>
        </w:rPr>
        <w:t>e</w:t>
      </w:r>
      <w:r w:rsidRPr="00EF7428">
        <w:rPr>
          <w:rFonts w:ascii="Times New Roman" w:hAnsi="Times New Roman" w:cs="Times New Roman"/>
          <w:color w:val="29211A"/>
          <w:lang w:val="fr-FR"/>
        </w:rPr>
        <w:t xml:space="preserve"> éd.).</w:t>
      </w:r>
    </w:p>
  </w:footnote>
  <w:footnote w:id="10">
    <w:p w14:paraId="136A2448" w14:textId="588C5FAE" w:rsidR="00CA6B0B" w:rsidRPr="00EF7428" w:rsidRDefault="00CA6B0B"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Pr="00EF7428">
        <w:rPr>
          <w:rFonts w:ascii="Times New Roman" w:hAnsi="Times New Roman" w:cs="Times New Roman"/>
          <w:lang w:val="fr-FR"/>
        </w:rPr>
        <w:t xml:space="preserve">Loi du 14 août 2021 relative aux mesures de police administrative lors d’une situation d’urgence épidémique, </w:t>
      </w:r>
      <w:r w:rsidRPr="00EF7428">
        <w:rPr>
          <w:rFonts w:ascii="Times New Roman" w:hAnsi="Times New Roman" w:cs="Times New Roman"/>
          <w:i/>
          <w:iCs/>
        </w:rPr>
        <w:t>M.B.</w:t>
      </w:r>
      <w:r w:rsidRPr="00EF7428">
        <w:rPr>
          <w:rFonts w:ascii="Times New Roman" w:hAnsi="Times New Roman" w:cs="Times New Roman"/>
        </w:rPr>
        <w:t>, 20 août 2021 (2</w:t>
      </w:r>
      <w:r w:rsidRPr="00791FE7">
        <w:rPr>
          <w:rFonts w:ascii="Times New Roman" w:hAnsi="Times New Roman" w:cs="Times New Roman"/>
          <w:vertAlign w:val="superscript"/>
        </w:rPr>
        <w:t>e</w:t>
      </w:r>
      <w:r w:rsidRPr="00EF7428">
        <w:rPr>
          <w:rFonts w:ascii="Times New Roman" w:hAnsi="Times New Roman" w:cs="Times New Roman"/>
        </w:rPr>
        <w:t xml:space="preserve"> éd.).</w:t>
      </w:r>
    </w:p>
  </w:footnote>
  <w:footnote w:id="11">
    <w:p w14:paraId="6891FC0A" w14:textId="6E1586E7" w:rsidR="00CA6B0B" w:rsidRPr="00EF7428" w:rsidRDefault="00CA6B0B"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Pr="00EF7428">
        <w:rPr>
          <w:rFonts w:ascii="Times New Roman" w:hAnsi="Times New Roman" w:cs="Times New Roman"/>
          <w:lang w:val="fr-FR"/>
        </w:rPr>
        <w:t xml:space="preserve">Arrêté royal du 28 octobre 2021 portant la déclaration de la situation d’urgence épidémique concernant la pandémie de coronavirus COVID-19, </w:t>
      </w:r>
      <w:r w:rsidRPr="00EF7428">
        <w:rPr>
          <w:rFonts w:ascii="Times New Roman" w:hAnsi="Times New Roman" w:cs="Times New Roman"/>
          <w:i/>
          <w:iCs/>
        </w:rPr>
        <w:t>M.B.</w:t>
      </w:r>
      <w:r w:rsidRPr="00EF7428">
        <w:rPr>
          <w:rFonts w:ascii="Times New Roman" w:hAnsi="Times New Roman" w:cs="Times New Roman"/>
        </w:rPr>
        <w:t>, 29 octobre 2021.</w:t>
      </w:r>
    </w:p>
  </w:footnote>
  <w:footnote w:id="12">
    <w:p w14:paraId="4E311D6A" w14:textId="2BA131F9" w:rsidR="00CA6B0B" w:rsidRPr="00EF7428" w:rsidRDefault="00CA6B0B" w:rsidP="00CA6B0B">
      <w:pPr>
        <w:pStyle w:val="Notedebasdepage"/>
        <w:jc w:val="both"/>
        <w:rPr>
          <w:rFonts w:ascii="Times New Roman" w:hAnsi="Times New Roman" w:cs="Times New Roman"/>
        </w:rPr>
      </w:pPr>
      <w:r w:rsidRPr="00EF7428">
        <w:rPr>
          <w:rStyle w:val="Appelnotedebasdep"/>
          <w:rFonts w:ascii="Times New Roman" w:hAnsi="Times New Roman" w:cs="Times New Roman"/>
        </w:rPr>
        <w:footnoteRef/>
      </w:r>
      <w:r w:rsidRPr="00EF7428">
        <w:rPr>
          <w:rFonts w:ascii="Times New Roman" w:hAnsi="Times New Roman" w:cs="Times New Roman"/>
        </w:rPr>
        <w:t xml:space="preserve"> Loi du 11 mars 2022 abrogeant le maintien de la situation d</w:t>
      </w:r>
      <w:r w:rsidR="00CD7B81">
        <w:rPr>
          <w:rFonts w:ascii="Times New Roman" w:hAnsi="Times New Roman" w:cs="Times New Roman"/>
        </w:rPr>
        <w:t>’</w:t>
      </w:r>
      <w:r w:rsidRPr="00EF7428">
        <w:rPr>
          <w:rFonts w:ascii="Times New Roman" w:hAnsi="Times New Roman" w:cs="Times New Roman"/>
        </w:rPr>
        <w:t xml:space="preserve">urgence épidémique concernant la pandémie de coronavirus COVID-19, </w:t>
      </w:r>
      <w:r w:rsidRPr="00EF7428">
        <w:rPr>
          <w:rFonts w:ascii="Times New Roman" w:hAnsi="Times New Roman" w:cs="Times New Roman"/>
          <w:i/>
          <w:iCs/>
        </w:rPr>
        <w:t>M.B.</w:t>
      </w:r>
      <w:r w:rsidRPr="00EF7428">
        <w:rPr>
          <w:rFonts w:ascii="Times New Roman" w:hAnsi="Times New Roman" w:cs="Times New Roman"/>
        </w:rPr>
        <w:t>, 11 mars 2022.</w:t>
      </w:r>
    </w:p>
  </w:footnote>
  <w:footnote w:id="13">
    <w:p w14:paraId="3EB04D19" w14:textId="1CD1D1E3" w:rsidR="00CA6B0B" w:rsidRPr="00CA6B0B" w:rsidRDefault="00CA6B0B" w:rsidP="00EF7428">
      <w:pPr>
        <w:pStyle w:val="Notedebasdepage"/>
        <w:jc w:val="both"/>
      </w:pPr>
      <w:r w:rsidRPr="00EF7428">
        <w:rPr>
          <w:rStyle w:val="Appelnotedebasdep"/>
          <w:rFonts w:ascii="Times New Roman" w:hAnsi="Times New Roman" w:cs="Times New Roman"/>
        </w:rPr>
        <w:footnoteRef/>
      </w:r>
      <w:r w:rsidRPr="00EF7428">
        <w:rPr>
          <w:rFonts w:ascii="Times New Roman" w:hAnsi="Times New Roman" w:cs="Times New Roman"/>
        </w:rPr>
        <w:t xml:space="preserve"> </w:t>
      </w:r>
      <w:r w:rsidR="00EF7428" w:rsidRPr="00EF7428">
        <w:rPr>
          <w:rFonts w:ascii="Times New Roman" w:hAnsi="Times New Roman" w:cs="Times New Roman"/>
        </w:rPr>
        <w:t>Au niveau bruxellois, seule a été maintenue l’obligation de port du masque en milieu hospitalier et de soins, qui a perduré jusqu’en février 2023. Conformément à l’article 13/2, § 4, al. 1</w:t>
      </w:r>
      <w:r w:rsidR="00EF7428" w:rsidRPr="00EF7428">
        <w:rPr>
          <w:rFonts w:ascii="Times New Roman" w:hAnsi="Times New Roman" w:cs="Times New Roman"/>
          <w:vertAlign w:val="superscript"/>
        </w:rPr>
        <w:t>er</w:t>
      </w:r>
      <w:r w:rsidR="00EF7428" w:rsidRPr="00EF7428">
        <w:rPr>
          <w:rFonts w:ascii="Times New Roman" w:hAnsi="Times New Roman" w:cs="Times New Roman"/>
        </w:rPr>
        <w:t>, de l’ordonnance du 19 juillet 2007 relative à la politique de prévention en santé (</w:t>
      </w:r>
      <w:r w:rsidR="00EF7428" w:rsidRPr="00EF7428">
        <w:rPr>
          <w:rFonts w:ascii="Times New Roman" w:hAnsi="Times New Roman" w:cs="Times New Roman"/>
          <w:i/>
          <w:iCs/>
        </w:rPr>
        <w:t>M.B.</w:t>
      </w:r>
      <w:r w:rsidR="00EF7428" w:rsidRPr="00EF7428">
        <w:rPr>
          <w:rFonts w:ascii="Times New Roman" w:hAnsi="Times New Roman" w:cs="Times New Roman"/>
        </w:rPr>
        <w:t xml:space="preserve">, 24 août 2007), </w:t>
      </w:r>
      <w:r w:rsidR="00EF7428" w:rsidRPr="00EF7428">
        <w:rPr>
          <w:rFonts w:ascii="Times New Roman" w:hAnsi="Times New Roman" w:cs="Times New Roman"/>
          <w:color w:val="000000"/>
          <w:lang w:val="fr-FR"/>
        </w:rPr>
        <w:t>les bourgmestres étaient chargés du contrôle de l’application de cette mesure.</w:t>
      </w:r>
    </w:p>
  </w:footnote>
  <w:footnote w:id="14">
    <w:p w14:paraId="244D379A" w14:textId="255D7B98" w:rsidR="00791FE7" w:rsidRPr="00791FE7" w:rsidRDefault="00791FE7" w:rsidP="00791FE7">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Voir à ce sujet </w:t>
      </w:r>
      <w:r>
        <w:rPr>
          <w:rFonts w:ascii="Times New Roman" w:hAnsi="Times New Roman" w:cs="Times New Roman"/>
        </w:rPr>
        <w:t xml:space="preserve">la recension des normes pénales </w:t>
      </w:r>
      <w:r w:rsidR="00EA3604">
        <w:rPr>
          <w:rFonts w:ascii="Times New Roman" w:hAnsi="Times New Roman" w:cs="Times New Roman"/>
        </w:rPr>
        <w:t>Covid</w:t>
      </w:r>
      <w:r w:rsidR="0012287F">
        <w:rPr>
          <w:rFonts w:ascii="Times New Roman" w:hAnsi="Times New Roman" w:cs="Times New Roman"/>
        </w:rPr>
        <w:t xml:space="preserve"> </w:t>
      </w:r>
      <w:r>
        <w:rPr>
          <w:rFonts w:ascii="Times New Roman" w:hAnsi="Times New Roman" w:cs="Times New Roman"/>
        </w:rPr>
        <w:t xml:space="preserve">dans la Chronique de législation pénale de la Revue de droit pénal et de criminologie </w:t>
      </w:r>
      <w:r w:rsidRPr="00791FE7">
        <w:rPr>
          <w:rFonts w:ascii="Times New Roman" w:hAnsi="Times New Roman" w:cs="Times New Roman"/>
        </w:rPr>
        <w:t xml:space="preserve">: </w:t>
      </w:r>
      <w:r w:rsidRPr="003A22EB">
        <w:rPr>
          <w:rFonts w:ascii="Times New Roman" w:hAnsi="Times New Roman" w:cs="Times New Roman"/>
          <w:lang w:val="fr-FR"/>
        </w:rPr>
        <w:t xml:space="preserve">M. </w:t>
      </w:r>
      <w:proofErr w:type="spellStart"/>
      <w:r w:rsidRPr="003A22EB">
        <w:rPr>
          <w:rFonts w:ascii="Times New Roman" w:hAnsi="Times New Roman" w:cs="Times New Roman"/>
          <w:lang w:val="fr-FR"/>
        </w:rPr>
        <w:t>Alié</w:t>
      </w:r>
      <w:proofErr w:type="spellEnd"/>
      <w:r w:rsidRPr="003A22EB">
        <w:rPr>
          <w:rFonts w:ascii="Times New Roman" w:hAnsi="Times New Roman" w:cs="Times New Roman"/>
          <w:lang w:val="fr-FR"/>
        </w:rPr>
        <w:t xml:space="preserve"> </w:t>
      </w:r>
      <w:r w:rsidRPr="003A22EB">
        <w:rPr>
          <w:rFonts w:ascii="Times New Roman" w:hAnsi="Times New Roman" w:cs="Times New Roman"/>
          <w:i/>
          <w:iCs/>
          <w:lang w:val="fr-FR"/>
        </w:rPr>
        <w:t>et al.</w:t>
      </w:r>
      <w:r w:rsidRPr="003A22EB">
        <w:rPr>
          <w:rFonts w:ascii="Times New Roman" w:hAnsi="Times New Roman" w:cs="Times New Roman"/>
          <w:lang w:val="fr-FR"/>
        </w:rPr>
        <w:t xml:space="preserve">, « Chronique de législation pénale 2020/1 », </w:t>
      </w:r>
      <w:proofErr w:type="spellStart"/>
      <w:r w:rsidRPr="003A22EB">
        <w:rPr>
          <w:rFonts w:ascii="Times New Roman" w:hAnsi="Times New Roman" w:cs="Times New Roman"/>
          <w:i/>
          <w:iCs/>
          <w:lang w:val="fr-FR"/>
        </w:rPr>
        <w:t>Rev</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dr</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pén</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crim</w:t>
      </w:r>
      <w:proofErr w:type="spellEnd"/>
      <w:r w:rsidRPr="003A22EB">
        <w:rPr>
          <w:rFonts w:ascii="Times New Roman" w:hAnsi="Times New Roman" w:cs="Times New Roman"/>
          <w:i/>
          <w:iCs/>
          <w:lang w:val="fr-FR"/>
        </w:rPr>
        <w:t>.</w:t>
      </w:r>
      <w:r w:rsidRPr="003A22EB">
        <w:rPr>
          <w:rFonts w:ascii="Times New Roman" w:hAnsi="Times New Roman" w:cs="Times New Roman"/>
          <w:lang w:val="fr-FR"/>
        </w:rPr>
        <w:t xml:space="preserve">, 2020, n° 9-10, p. 885 ; M. </w:t>
      </w:r>
      <w:proofErr w:type="spellStart"/>
      <w:r w:rsidRPr="003A22EB">
        <w:rPr>
          <w:rFonts w:ascii="Times New Roman" w:hAnsi="Times New Roman" w:cs="Times New Roman"/>
          <w:lang w:val="fr-FR"/>
        </w:rPr>
        <w:t>Alié</w:t>
      </w:r>
      <w:proofErr w:type="spellEnd"/>
      <w:r w:rsidRPr="003A22EB">
        <w:rPr>
          <w:rFonts w:ascii="Times New Roman" w:hAnsi="Times New Roman" w:cs="Times New Roman"/>
          <w:lang w:val="fr-FR"/>
        </w:rPr>
        <w:t xml:space="preserve"> </w:t>
      </w:r>
      <w:r w:rsidRPr="003A22EB">
        <w:rPr>
          <w:rFonts w:ascii="Times New Roman" w:hAnsi="Times New Roman" w:cs="Times New Roman"/>
          <w:i/>
          <w:iCs/>
          <w:lang w:val="fr-FR"/>
        </w:rPr>
        <w:t>et al.</w:t>
      </w:r>
      <w:r w:rsidRPr="003A22EB">
        <w:rPr>
          <w:rFonts w:ascii="Times New Roman" w:hAnsi="Times New Roman" w:cs="Times New Roman"/>
          <w:lang w:val="fr-FR"/>
        </w:rPr>
        <w:t xml:space="preserve">, « Chronique de législation pénale 2020/2 », </w:t>
      </w:r>
      <w:proofErr w:type="spellStart"/>
      <w:r w:rsidRPr="003A22EB">
        <w:rPr>
          <w:rFonts w:ascii="Times New Roman" w:hAnsi="Times New Roman" w:cs="Times New Roman"/>
          <w:i/>
          <w:iCs/>
          <w:lang w:val="fr-FR"/>
        </w:rPr>
        <w:t>Rev</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dr</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pén</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crim</w:t>
      </w:r>
      <w:proofErr w:type="spellEnd"/>
      <w:r w:rsidRPr="003A22EB">
        <w:rPr>
          <w:rFonts w:ascii="Times New Roman" w:hAnsi="Times New Roman" w:cs="Times New Roman"/>
          <w:i/>
          <w:iCs/>
          <w:lang w:val="fr-FR"/>
        </w:rPr>
        <w:t>.</w:t>
      </w:r>
      <w:r w:rsidRPr="003A22EB">
        <w:rPr>
          <w:rFonts w:ascii="Times New Roman" w:hAnsi="Times New Roman" w:cs="Times New Roman"/>
          <w:lang w:val="fr-FR"/>
        </w:rPr>
        <w:t xml:space="preserve">, 2021, n° 3, p. 217 ; M. </w:t>
      </w:r>
      <w:proofErr w:type="spellStart"/>
      <w:r w:rsidRPr="003A22EB">
        <w:rPr>
          <w:rFonts w:ascii="Times New Roman" w:hAnsi="Times New Roman" w:cs="Times New Roman"/>
          <w:lang w:val="fr-FR"/>
        </w:rPr>
        <w:t>Alié</w:t>
      </w:r>
      <w:proofErr w:type="spellEnd"/>
      <w:r w:rsidRPr="003A22EB">
        <w:rPr>
          <w:rFonts w:ascii="Times New Roman" w:hAnsi="Times New Roman" w:cs="Times New Roman"/>
          <w:lang w:val="fr-FR"/>
        </w:rPr>
        <w:t xml:space="preserve"> </w:t>
      </w:r>
      <w:r w:rsidRPr="003A22EB">
        <w:rPr>
          <w:rFonts w:ascii="Times New Roman" w:hAnsi="Times New Roman" w:cs="Times New Roman"/>
          <w:i/>
          <w:iCs/>
          <w:lang w:val="fr-FR"/>
        </w:rPr>
        <w:t>et al.</w:t>
      </w:r>
      <w:r w:rsidRPr="003A22EB">
        <w:rPr>
          <w:rFonts w:ascii="Times New Roman" w:hAnsi="Times New Roman" w:cs="Times New Roman"/>
          <w:lang w:val="fr-FR"/>
        </w:rPr>
        <w:t xml:space="preserve">, « Chronique de législation pénale 2021/1 », </w:t>
      </w:r>
      <w:proofErr w:type="spellStart"/>
      <w:r w:rsidRPr="003A22EB">
        <w:rPr>
          <w:rFonts w:ascii="Times New Roman" w:hAnsi="Times New Roman" w:cs="Times New Roman"/>
          <w:i/>
          <w:iCs/>
          <w:lang w:val="fr-FR"/>
        </w:rPr>
        <w:t>Rev</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dr</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pén</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crim</w:t>
      </w:r>
      <w:proofErr w:type="spellEnd"/>
      <w:r w:rsidRPr="003A22EB">
        <w:rPr>
          <w:rFonts w:ascii="Times New Roman" w:hAnsi="Times New Roman" w:cs="Times New Roman"/>
          <w:i/>
          <w:iCs/>
          <w:lang w:val="fr-FR"/>
        </w:rPr>
        <w:t>.</w:t>
      </w:r>
      <w:r w:rsidRPr="003A22EB">
        <w:rPr>
          <w:rFonts w:ascii="Times New Roman" w:hAnsi="Times New Roman" w:cs="Times New Roman"/>
          <w:lang w:val="fr-FR"/>
        </w:rPr>
        <w:t xml:space="preserve">, p. 857 ; M. </w:t>
      </w:r>
      <w:proofErr w:type="spellStart"/>
      <w:r w:rsidRPr="003A22EB">
        <w:rPr>
          <w:rFonts w:ascii="Times New Roman" w:hAnsi="Times New Roman" w:cs="Times New Roman"/>
          <w:lang w:val="fr-FR"/>
        </w:rPr>
        <w:t>Alié</w:t>
      </w:r>
      <w:proofErr w:type="spellEnd"/>
      <w:r w:rsidRPr="003A22EB">
        <w:rPr>
          <w:rFonts w:ascii="Times New Roman" w:hAnsi="Times New Roman" w:cs="Times New Roman"/>
          <w:lang w:val="fr-FR"/>
        </w:rPr>
        <w:t xml:space="preserve"> </w:t>
      </w:r>
      <w:r w:rsidRPr="003A22EB">
        <w:rPr>
          <w:rFonts w:ascii="Times New Roman" w:hAnsi="Times New Roman" w:cs="Times New Roman"/>
          <w:i/>
          <w:iCs/>
          <w:lang w:val="fr-FR"/>
        </w:rPr>
        <w:t>et al.</w:t>
      </w:r>
      <w:r w:rsidRPr="003A22EB">
        <w:rPr>
          <w:rFonts w:ascii="Times New Roman" w:hAnsi="Times New Roman" w:cs="Times New Roman"/>
          <w:lang w:val="fr-FR"/>
        </w:rPr>
        <w:t xml:space="preserve">, « Chronique de législation pénale 2021/2 », </w:t>
      </w:r>
      <w:proofErr w:type="spellStart"/>
      <w:r w:rsidRPr="003A22EB">
        <w:rPr>
          <w:rFonts w:ascii="Times New Roman" w:hAnsi="Times New Roman" w:cs="Times New Roman"/>
          <w:i/>
          <w:iCs/>
          <w:lang w:val="fr-FR"/>
        </w:rPr>
        <w:t>Rev</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dr</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pén</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crim</w:t>
      </w:r>
      <w:proofErr w:type="spellEnd"/>
      <w:r w:rsidRPr="003A22EB">
        <w:rPr>
          <w:rFonts w:ascii="Times New Roman" w:hAnsi="Times New Roman" w:cs="Times New Roman"/>
          <w:i/>
          <w:iCs/>
          <w:lang w:val="fr-FR"/>
        </w:rPr>
        <w:t>.</w:t>
      </w:r>
      <w:r w:rsidRPr="003A22EB">
        <w:rPr>
          <w:rFonts w:ascii="Times New Roman" w:hAnsi="Times New Roman" w:cs="Times New Roman"/>
          <w:lang w:val="fr-FR"/>
        </w:rPr>
        <w:t xml:space="preserve">, 2022, n°3, p. 197 et C. </w:t>
      </w:r>
      <w:proofErr w:type="spellStart"/>
      <w:r w:rsidRPr="003A22EB">
        <w:rPr>
          <w:rFonts w:ascii="Times New Roman" w:hAnsi="Times New Roman" w:cs="Times New Roman"/>
          <w:lang w:val="fr-FR"/>
        </w:rPr>
        <w:t>Deveux</w:t>
      </w:r>
      <w:proofErr w:type="spellEnd"/>
      <w:r w:rsidRPr="003A22EB">
        <w:rPr>
          <w:rFonts w:ascii="Times New Roman" w:hAnsi="Times New Roman" w:cs="Times New Roman"/>
          <w:lang w:val="fr-FR"/>
        </w:rPr>
        <w:t xml:space="preserve"> </w:t>
      </w:r>
      <w:r w:rsidRPr="003A22EB">
        <w:rPr>
          <w:rFonts w:ascii="Times New Roman" w:hAnsi="Times New Roman" w:cs="Times New Roman"/>
          <w:i/>
          <w:iCs/>
          <w:lang w:val="fr-FR"/>
        </w:rPr>
        <w:t>et al.</w:t>
      </w:r>
      <w:r w:rsidRPr="003A22EB">
        <w:rPr>
          <w:rFonts w:ascii="Times New Roman" w:hAnsi="Times New Roman" w:cs="Times New Roman"/>
          <w:lang w:val="fr-FR"/>
        </w:rPr>
        <w:t xml:space="preserve">, « Chronique de législation pénale 2022/1 », </w:t>
      </w:r>
      <w:proofErr w:type="spellStart"/>
      <w:r w:rsidRPr="003A22EB">
        <w:rPr>
          <w:rFonts w:ascii="Times New Roman" w:hAnsi="Times New Roman" w:cs="Times New Roman"/>
          <w:i/>
          <w:iCs/>
          <w:lang w:val="fr-FR"/>
        </w:rPr>
        <w:t>Rev</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dr</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pén</w:t>
      </w:r>
      <w:proofErr w:type="spellEnd"/>
      <w:r w:rsidRPr="003A22EB">
        <w:rPr>
          <w:rFonts w:ascii="Times New Roman" w:hAnsi="Times New Roman" w:cs="Times New Roman"/>
          <w:i/>
          <w:iCs/>
          <w:lang w:val="fr-FR"/>
        </w:rPr>
        <w:t xml:space="preserve">. </w:t>
      </w:r>
      <w:proofErr w:type="spellStart"/>
      <w:r w:rsidRPr="003A22EB">
        <w:rPr>
          <w:rFonts w:ascii="Times New Roman" w:hAnsi="Times New Roman" w:cs="Times New Roman"/>
          <w:i/>
          <w:iCs/>
          <w:lang w:val="fr-FR"/>
        </w:rPr>
        <w:t>crim</w:t>
      </w:r>
      <w:proofErr w:type="spellEnd"/>
      <w:r w:rsidRPr="003A22EB">
        <w:rPr>
          <w:rFonts w:ascii="Times New Roman" w:hAnsi="Times New Roman" w:cs="Times New Roman"/>
          <w:i/>
          <w:iCs/>
          <w:lang w:val="fr-FR"/>
        </w:rPr>
        <w:t>.</w:t>
      </w:r>
      <w:r w:rsidRPr="003A22EB">
        <w:rPr>
          <w:rFonts w:ascii="Times New Roman" w:hAnsi="Times New Roman" w:cs="Times New Roman"/>
          <w:lang w:val="fr-FR"/>
        </w:rPr>
        <w:t>, 2022, n°</w:t>
      </w:r>
      <w:r>
        <w:rPr>
          <w:rFonts w:ascii="Times New Roman" w:hAnsi="Times New Roman" w:cs="Times New Roman"/>
          <w:lang w:val="fr-FR"/>
        </w:rPr>
        <w:t xml:space="preserve"> </w:t>
      </w:r>
      <w:r w:rsidRPr="003A22EB">
        <w:rPr>
          <w:rFonts w:ascii="Times New Roman" w:hAnsi="Times New Roman" w:cs="Times New Roman"/>
          <w:lang w:val="fr-FR"/>
        </w:rPr>
        <w:t>9-10, p. 862.</w:t>
      </w:r>
    </w:p>
  </w:footnote>
  <w:footnote w:id="15">
    <w:p w14:paraId="3C619D4A" w14:textId="3286C6E5" w:rsidR="00CD7B81" w:rsidRPr="00CD7B81" w:rsidRDefault="00CD7B81" w:rsidP="00CD7B81">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Observatoire bruxellois pour la Prévention et la Sécurité.</w:t>
      </w:r>
    </w:p>
  </w:footnote>
  <w:footnote w:id="16">
    <w:p w14:paraId="1C884112" w14:textId="0B0213A9" w:rsidR="001D28C7" w:rsidRPr="00791FE7" w:rsidRDefault="001D28C7" w:rsidP="00DA2961">
      <w:pPr>
        <w:jc w:val="both"/>
        <w:rPr>
          <w:rFonts w:ascii="Times New Roman" w:hAnsi="Times New Roman" w:cs="Times New Roman"/>
          <w:sz w:val="20"/>
          <w:szCs w:val="20"/>
        </w:rPr>
      </w:pPr>
      <w:r w:rsidRPr="00791FE7">
        <w:rPr>
          <w:rStyle w:val="Appelnotedebasdep"/>
          <w:rFonts w:ascii="Times New Roman" w:hAnsi="Times New Roman" w:cs="Times New Roman"/>
          <w:sz w:val="20"/>
          <w:szCs w:val="20"/>
        </w:rPr>
        <w:footnoteRef/>
      </w:r>
      <w:r w:rsidRPr="00791FE7">
        <w:rPr>
          <w:rFonts w:ascii="Times New Roman" w:hAnsi="Times New Roman" w:cs="Times New Roman"/>
          <w:sz w:val="20"/>
          <w:szCs w:val="20"/>
        </w:rPr>
        <w:t xml:space="preserve"> Il est impossible de restituer ici les nombreuses contributions qui ont traité du sujet. Pour un aperçu, </w:t>
      </w:r>
      <w:proofErr w:type="spellStart"/>
      <w:r w:rsidRPr="00791FE7">
        <w:rPr>
          <w:rFonts w:ascii="Times New Roman" w:hAnsi="Times New Roman" w:cs="Times New Roman"/>
          <w:sz w:val="20"/>
          <w:szCs w:val="20"/>
        </w:rPr>
        <w:t>voy</w:t>
      </w:r>
      <w:proofErr w:type="spellEnd"/>
      <w:r w:rsidRPr="00791FE7">
        <w:rPr>
          <w:rFonts w:ascii="Times New Roman" w:hAnsi="Times New Roman" w:cs="Times New Roman"/>
          <w:sz w:val="20"/>
          <w:szCs w:val="20"/>
        </w:rPr>
        <w:t xml:space="preserve">. notamment </w:t>
      </w:r>
      <w:r w:rsidR="00DA2961" w:rsidRPr="00791FE7">
        <w:rPr>
          <w:rFonts w:ascii="Times New Roman" w:hAnsi="Times New Roman" w:cs="Times New Roman"/>
          <w:sz w:val="20"/>
          <w:szCs w:val="20"/>
        </w:rPr>
        <w:t xml:space="preserve">P. </w:t>
      </w:r>
      <w:proofErr w:type="spellStart"/>
      <w:r w:rsidR="00DA2961" w:rsidRPr="00791FE7">
        <w:rPr>
          <w:rFonts w:ascii="Times New Roman" w:hAnsi="Times New Roman" w:cs="Times New Roman"/>
          <w:smallCaps/>
          <w:sz w:val="20"/>
          <w:szCs w:val="20"/>
        </w:rPr>
        <w:t>Popelier</w:t>
      </w:r>
      <w:proofErr w:type="spellEnd"/>
      <w:r w:rsidR="00DA2961" w:rsidRPr="00791FE7">
        <w:rPr>
          <w:rFonts w:ascii="Times New Roman" w:hAnsi="Times New Roman" w:cs="Times New Roman"/>
          <w:sz w:val="20"/>
          <w:szCs w:val="20"/>
        </w:rPr>
        <w:t>, « </w:t>
      </w:r>
      <w:proofErr w:type="spellStart"/>
      <w:r w:rsidR="00DA2961" w:rsidRPr="00791FE7">
        <w:rPr>
          <w:rFonts w:ascii="Times New Roman" w:hAnsi="Times New Roman" w:cs="Times New Roman"/>
          <w:sz w:val="20"/>
          <w:szCs w:val="20"/>
        </w:rPr>
        <w:t>Crisisbeheer</w:t>
      </w:r>
      <w:proofErr w:type="spellEnd"/>
      <w:r w:rsidR="00DA2961" w:rsidRPr="00791FE7">
        <w:rPr>
          <w:rFonts w:ascii="Times New Roman" w:hAnsi="Times New Roman" w:cs="Times New Roman"/>
          <w:sz w:val="20"/>
          <w:szCs w:val="20"/>
        </w:rPr>
        <w:t xml:space="preserve"> per </w:t>
      </w:r>
      <w:proofErr w:type="spellStart"/>
      <w:r w:rsidR="00DA2961" w:rsidRPr="00791FE7">
        <w:rPr>
          <w:rFonts w:ascii="Times New Roman" w:hAnsi="Times New Roman" w:cs="Times New Roman"/>
          <w:sz w:val="20"/>
          <w:szCs w:val="20"/>
        </w:rPr>
        <w:t>ministerieel</w:t>
      </w:r>
      <w:proofErr w:type="spellEnd"/>
      <w:r w:rsidR="00DA2961" w:rsidRPr="00791FE7">
        <w:rPr>
          <w:rFonts w:ascii="Times New Roman" w:hAnsi="Times New Roman" w:cs="Times New Roman"/>
          <w:sz w:val="20"/>
          <w:szCs w:val="20"/>
        </w:rPr>
        <w:t xml:space="preserve"> </w:t>
      </w:r>
      <w:proofErr w:type="spellStart"/>
      <w:r w:rsidR="00DA2961" w:rsidRPr="00791FE7">
        <w:rPr>
          <w:rFonts w:ascii="Times New Roman" w:hAnsi="Times New Roman" w:cs="Times New Roman"/>
          <w:sz w:val="20"/>
          <w:szCs w:val="20"/>
        </w:rPr>
        <w:t>besluit</w:t>
      </w:r>
      <w:proofErr w:type="spellEnd"/>
      <w:r w:rsidR="00DA2961" w:rsidRPr="00791FE7">
        <w:rPr>
          <w:rFonts w:ascii="Times New Roman" w:hAnsi="Times New Roman" w:cs="Times New Roman"/>
          <w:sz w:val="20"/>
          <w:szCs w:val="20"/>
        </w:rPr>
        <w:t xml:space="preserve"> », </w:t>
      </w:r>
      <w:r w:rsidR="00DA2961" w:rsidRPr="00791FE7">
        <w:rPr>
          <w:rFonts w:ascii="Times New Roman" w:hAnsi="Times New Roman" w:cs="Times New Roman"/>
          <w:i/>
          <w:iCs/>
          <w:sz w:val="20"/>
          <w:szCs w:val="20"/>
        </w:rPr>
        <w:t>T.V.W.</w:t>
      </w:r>
      <w:r w:rsidR="00DA2961" w:rsidRPr="00791FE7">
        <w:rPr>
          <w:rFonts w:ascii="Times New Roman" w:hAnsi="Times New Roman" w:cs="Times New Roman"/>
          <w:sz w:val="20"/>
          <w:szCs w:val="20"/>
        </w:rPr>
        <w:t xml:space="preserve">, 2020, n° 4, p. 282-291 ; N. </w:t>
      </w:r>
      <w:r w:rsidR="00DA2961" w:rsidRPr="00791FE7">
        <w:rPr>
          <w:rFonts w:ascii="Times New Roman" w:hAnsi="Times New Roman" w:cs="Times New Roman"/>
          <w:smallCaps/>
          <w:sz w:val="20"/>
          <w:szCs w:val="20"/>
        </w:rPr>
        <w:t>Thirion</w:t>
      </w:r>
      <w:r w:rsidR="00DA2961" w:rsidRPr="00791FE7">
        <w:rPr>
          <w:rFonts w:ascii="Times New Roman" w:hAnsi="Times New Roman" w:cs="Times New Roman"/>
          <w:sz w:val="20"/>
          <w:szCs w:val="20"/>
        </w:rPr>
        <w:t xml:space="preserve">, « La gestion juridique de la crise sanitaire en Belgique. De l’État de droit à l’état d’exception », </w:t>
      </w:r>
      <w:r w:rsidR="00DA2961" w:rsidRPr="00791FE7">
        <w:rPr>
          <w:rFonts w:ascii="Times New Roman" w:hAnsi="Times New Roman" w:cs="Times New Roman"/>
          <w:i/>
          <w:iCs/>
          <w:sz w:val="20"/>
          <w:szCs w:val="20"/>
        </w:rPr>
        <w:t>Revue de Droit commercial belge</w:t>
      </w:r>
      <w:r w:rsidR="00DA2961" w:rsidRPr="00791FE7">
        <w:rPr>
          <w:rFonts w:ascii="Times New Roman" w:hAnsi="Times New Roman" w:cs="Times New Roman"/>
          <w:sz w:val="20"/>
          <w:szCs w:val="20"/>
        </w:rPr>
        <w:t xml:space="preserve">, 2020, n° 10, p. 1296-1317 ; </w:t>
      </w:r>
      <w:r w:rsidR="004E429B" w:rsidRPr="00791FE7">
        <w:rPr>
          <w:rFonts w:ascii="Times New Roman" w:hAnsi="Times New Roman" w:cs="Times New Roman"/>
          <w:sz w:val="20"/>
          <w:szCs w:val="20"/>
        </w:rPr>
        <w:t xml:space="preserve">S. </w:t>
      </w:r>
      <w:proofErr w:type="spellStart"/>
      <w:r w:rsidR="004E429B" w:rsidRPr="00791FE7">
        <w:rPr>
          <w:rFonts w:ascii="Times New Roman" w:hAnsi="Times New Roman" w:cs="Times New Roman"/>
          <w:smallCaps/>
          <w:sz w:val="20"/>
          <w:szCs w:val="20"/>
        </w:rPr>
        <w:t>Parsa</w:t>
      </w:r>
      <w:proofErr w:type="spellEnd"/>
      <w:r w:rsidR="004E429B" w:rsidRPr="00791FE7">
        <w:rPr>
          <w:rFonts w:ascii="Times New Roman" w:hAnsi="Times New Roman" w:cs="Times New Roman"/>
          <w:sz w:val="20"/>
          <w:szCs w:val="20"/>
        </w:rPr>
        <w:t xml:space="preserve"> et Fr. </w:t>
      </w:r>
      <w:proofErr w:type="spellStart"/>
      <w:r w:rsidR="004E429B" w:rsidRPr="00791FE7">
        <w:rPr>
          <w:rFonts w:ascii="Times New Roman" w:hAnsi="Times New Roman" w:cs="Times New Roman"/>
          <w:smallCaps/>
          <w:sz w:val="20"/>
          <w:szCs w:val="20"/>
        </w:rPr>
        <w:t>Tulkens</w:t>
      </w:r>
      <w:proofErr w:type="spellEnd"/>
      <w:r w:rsidR="004E429B" w:rsidRPr="00791FE7">
        <w:rPr>
          <w:rFonts w:ascii="Times New Roman" w:hAnsi="Times New Roman" w:cs="Times New Roman"/>
          <w:smallCaps/>
          <w:sz w:val="20"/>
          <w:szCs w:val="20"/>
        </w:rPr>
        <w:t xml:space="preserve"> (</w:t>
      </w:r>
      <w:proofErr w:type="spellStart"/>
      <w:r w:rsidR="004E429B" w:rsidRPr="00791FE7">
        <w:rPr>
          <w:rFonts w:ascii="Times New Roman" w:hAnsi="Times New Roman" w:cs="Times New Roman"/>
          <w:sz w:val="20"/>
          <w:szCs w:val="20"/>
        </w:rPr>
        <w:t>dir</w:t>
      </w:r>
      <w:proofErr w:type="spellEnd"/>
      <w:r w:rsidR="004E429B" w:rsidRPr="00791FE7">
        <w:rPr>
          <w:rFonts w:ascii="Times New Roman" w:hAnsi="Times New Roman" w:cs="Times New Roman"/>
          <w:smallCaps/>
          <w:sz w:val="20"/>
          <w:szCs w:val="20"/>
        </w:rPr>
        <w:t>.)</w:t>
      </w:r>
      <w:r w:rsidR="004E429B" w:rsidRPr="00791FE7">
        <w:rPr>
          <w:rFonts w:ascii="Times New Roman" w:hAnsi="Times New Roman" w:cs="Times New Roman"/>
          <w:sz w:val="20"/>
          <w:szCs w:val="20"/>
        </w:rPr>
        <w:t xml:space="preserve">, </w:t>
      </w:r>
      <w:r w:rsidR="004E429B" w:rsidRPr="00791FE7">
        <w:rPr>
          <w:rFonts w:ascii="Times New Roman" w:hAnsi="Times New Roman" w:cs="Times New Roman"/>
          <w:i/>
          <w:iCs/>
          <w:sz w:val="20"/>
          <w:szCs w:val="20"/>
        </w:rPr>
        <w:t>État de droit, état d’exception et libertés publiques</w:t>
      </w:r>
      <w:r w:rsidR="004E429B" w:rsidRPr="00791FE7">
        <w:rPr>
          <w:rFonts w:ascii="Times New Roman" w:hAnsi="Times New Roman" w:cs="Times New Roman"/>
          <w:sz w:val="20"/>
          <w:szCs w:val="20"/>
        </w:rPr>
        <w:t xml:space="preserve">, </w:t>
      </w:r>
      <w:proofErr w:type="spellStart"/>
      <w:r w:rsidR="004E429B" w:rsidRPr="00791FE7">
        <w:rPr>
          <w:rFonts w:ascii="Times New Roman" w:hAnsi="Times New Roman" w:cs="Times New Roman"/>
          <w:sz w:val="20"/>
          <w:szCs w:val="20"/>
        </w:rPr>
        <w:t>Anthemis</w:t>
      </w:r>
      <w:proofErr w:type="spellEnd"/>
      <w:r w:rsidR="004E429B" w:rsidRPr="00791FE7">
        <w:rPr>
          <w:rFonts w:ascii="Times New Roman" w:hAnsi="Times New Roman" w:cs="Times New Roman"/>
          <w:sz w:val="20"/>
          <w:szCs w:val="20"/>
        </w:rPr>
        <w:t xml:space="preserve">, </w:t>
      </w:r>
      <w:proofErr w:type="spellStart"/>
      <w:r w:rsidR="004E429B" w:rsidRPr="00791FE7">
        <w:rPr>
          <w:rFonts w:ascii="Times New Roman" w:hAnsi="Times New Roman" w:cs="Times New Roman"/>
          <w:sz w:val="20"/>
          <w:szCs w:val="20"/>
        </w:rPr>
        <w:t>Limal</w:t>
      </w:r>
      <w:proofErr w:type="spellEnd"/>
      <w:r w:rsidR="004E429B" w:rsidRPr="00791FE7">
        <w:rPr>
          <w:rFonts w:ascii="Times New Roman" w:hAnsi="Times New Roman" w:cs="Times New Roman"/>
          <w:sz w:val="20"/>
          <w:szCs w:val="20"/>
        </w:rPr>
        <w:t xml:space="preserve">, 2022 ; </w:t>
      </w:r>
      <w:r w:rsidRPr="00791FE7">
        <w:rPr>
          <w:rFonts w:ascii="Times New Roman" w:hAnsi="Times New Roman" w:cs="Times New Roman"/>
          <w:sz w:val="20"/>
          <w:szCs w:val="20"/>
        </w:rPr>
        <w:t xml:space="preserve">Fr. </w:t>
      </w:r>
      <w:proofErr w:type="spellStart"/>
      <w:r w:rsidRPr="00791FE7">
        <w:rPr>
          <w:rFonts w:ascii="Times New Roman" w:hAnsi="Times New Roman" w:cs="Times New Roman"/>
          <w:smallCaps/>
          <w:sz w:val="20"/>
          <w:szCs w:val="20"/>
        </w:rPr>
        <w:t>Bouhon</w:t>
      </w:r>
      <w:proofErr w:type="spellEnd"/>
      <w:r w:rsidRPr="00791FE7">
        <w:rPr>
          <w:rFonts w:ascii="Times New Roman" w:hAnsi="Times New Roman" w:cs="Times New Roman"/>
          <w:sz w:val="20"/>
          <w:szCs w:val="20"/>
        </w:rPr>
        <w:t xml:space="preserve">, E. </w:t>
      </w:r>
      <w:proofErr w:type="spellStart"/>
      <w:r w:rsidRPr="00791FE7">
        <w:rPr>
          <w:rFonts w:ascii="Times New Roman" w:hAnsi="Times New Roman" w:cs="Times New Roman"/>
          <w:smallCaps/>
          <w:sz w:val="20"/>
          <w:szCs w:val="20"/>
        </w:rPr>
        <w:t>Slautsky</w:t>
      </w:r>
      <w:proofErr w:type="spellEnd"/>
      <w:r w:rsidRPr="00791FE7">
        <w:rPr>
          <w:rFonts w:ascii="Times New Roman" w:hAnsi="Times New Roman" w:cs="Times New Roman"/>
          <w:sz w:val="20"/>
          <w:szCs w:val="20"/>
        </w:rPr>
        <w:t xml:space="preserve">, et S. </w:t>
      </w:r>
      <w:proofErr w:type="spellStart"/>
      <w:r w:rsidRPr="00791FE7">
        <w:rPr>
          <w:rFonts w:ascii="Times New Roman" w:hAnsi="Times New Roman" w:cs="Times New Roman"/>
          <w:smallCaps/>
          <w:sz w:val="20"/>
          <w:szCs w:val="20"/>
        </w:rPr>
        <w:t>Wattier</w:t>
      </w:r>
      <w:proofErr w:type="spellEnd"/>
      <w:r w:rsidRPr="00791FE7">
        <w:rPr>
          <w:rFonts w:ascii="Times New Roman" w:hAnsi="Times New Roman" w:cs="Times New Roman"/>
          <w:sz w:val="20"/>
          <w:szCs w:val="20"/>
        </w:rPr>
        <w:t xml:space="preserve"> (</w:t>
      </w:r>
      <w:proofErr w:type="spellStart"/>
      <w:r w:rsidRPr="00791FE7">
        <w:rPr>
          <w:rFonts w:ascii="Times New Roman" w:hAnsi="Times New Roman" w:cs="Times New Roman"/>
          <w:sz w:val="20"/>
          <w:szCs w:val="20"/>
        </w:rPr>
        <w:t>dir</w:t>
      </w:r>
      <w:proofErr w:type="spellEnd"/>
      <w:r w:rsidRPr="00791FE7">
        <w:rPr>
          <w:rFonts w:ascii="Times New Roman" w:hAnsi="Times New Roman" w:cs="Times New Roman"/>
          <w:sz w:val="20"/>
          <w:szCs w:val="20"/>
        </w:rPr>
        <w:t xml:space="preserve">.), </w:t>
      </w:r>
      <w:r w:rsidRPr="00791FE7">
        <w:rPr>
          <w:rFonts w:ascii="Times New Roman" w:hAnsi="Times New Roman" w:cs="Times New Roman"/>
          <w:i/>
          <w:iCs/>
          <w:sz w:val="20"/>
          <w:szCs w:val="20"/>
        </w:rPr>
        <w:t>Le droit public belge face à la crise du Covid-19 : quelle leçons pour l’avenir ?</w:t>
      </w:r>
      <w:r w:rsidRPr="00791FE7">
        <w:rPr>
          <w:rFonts w:ascii="Times New Roman" w:hAnsi="Times New Roman" w:cs="Times New Roman"/>
          <w:sz w:val="20"/>
          <w:szCs w:val="20"/>
        </w:rPr>
        <w:t>, Larcier, Bruxelles, 2022</w:t>
      </w:r>
      <w:r w:rsidR="00376C54" w:rsidRPr="00791FE7">
        <w:rPr>
          <w:rFonts w:ascii="Times New Roman" w:hAnsi="Times New Roman" w:cs="Times New Roman"/>
          <w:sz w:val="20"/>
          <w:szCs w:val="20"/>
        </w:rPr>
        <w:t>.</w:t>
      </w:r>
    </w:p>
  </w:footnote>
  <w:footnote w:id="17">
    <w:p w14:paraId="372E7006" w14:textId="1642D83F" w:rsidR="00971D91" w:rsidRPr="00791FE7" w:rsidRDefault="00971D91" w:rsidP="003729C7">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00DA2961" w:rsidRPr="00791FE7">
        <w:rPr>
          <w:rFonts w:ascii="Times New Roman" w:hAnsi="Times New Roman" w:cs="Times New Roman"/>
        </w:rPr>
        <w:t xml:space="preserve"> </w:t>
      </w:r>
      <w:r w:rsidR="001D28C7" w:rsidRPr="00791FE7">
        <w:rPr>
          <w:rFonts w:ascii="Times New Roman" w:hAnsi="Times New Roman" w:cs="Times New Roman"/>
        </w:rPr>
        <w:t>Sans prétendre à l’exhaustivité, on peut citer</w:t>
      </w:r>
      <w:r w:rsidR="001D28C7" w:rsidRPr="00791FE7">
        <w:rPr>
          <w:rFonts w:ascii="Times New Roman" w:hAnsi="Times New Roman" w:cs="Times New Roman"/>
          <w:smallCaps/>
        </w:rPr>
        <w:t xml:space="preserve"> </w:t>
      </w:r>
      <w:r w:rsidR="001D28C7" w:rsidRPr="00791FE7">
        <w:rPr>
          <w:rFonts w:ascii="Times New Roman" w:hAnsi="Times New Roman" w:cs="Times New Roman"/>
        </w:rPr>
        <w:t>notamment :</w:t>
      </w:r>
      <w:r w:rsidR="001D28C7" w:rsidRPr="00791FE7">
        <w:rPr>
          <w:rFonts w:ascii="Times New Roman" w:hAnsi="Times New Roman" w:cs="Times New Roman"/>
          <w:smallCaps/>
        </w:rPr>
        <w:t xml:space="preserve"> </w:t>
      </w:r>
      <w:r w:rsidR="003729C7" w:rsidRPr="00791FE7">
        <w:rPr>
          <w:rFonts w:ascii="Times New Roman" w:hAnsi="Times New Roman" w:cs="Times New Roman"/>
        </w:rPr>
        <w:t xml:space="preserve">J. </w:t>
      </w:r>
      <w:proofErr w:type="spellStart"/>
      <w:r w:rsidR="003729C7" w:rsidRPr="00791FE7">
        <w:rPr>
          <w:rFonts w:ascii="Times New Roman" w:hAnsi="Times New Roman" w:cs="Times New Roman"/>
          <w:smallCaps/>
        </w:rPr>
        <w:t>Rozie</w:t>
      </w:r>
      <w:proofErr w:type="spellEnd"/>
      <w:r w:rsidR="003729C7" w:rsidRPr="00791FE7">
        <w:rPr>
          <w:rFonts w:ascii="Times New Roman" w:hAnsi="Times New Roman" w:cs="Times New Roman"/>
          <w:smallCaps/>
        </w:rPr>
        <w:t xml:space="preserve"> </w:t>
      </w:r>
      <w:r w:rsidR="003729C7" w:rsidRPr="00791FE7">
        <w:rPr>
          <w:rFonts w:ascii="Times New Roman" w:hAnsi="Times New Roman" w:cs="Times New Roman"/>
        </w:rPr>
        <w:t xml:space="preserve">et L. </w:t>
      </w:r>
      <w:r w:rsidR="003729C7" w:rsidRPr="00791FE7">
        <w:rPr>
          <w:rFonts w:ascii="Times New Roman" w:hAnsi="Times New Roman" w:cs="Times New Roman"/>
          <w:smallCaps/>
        </w:rPr>
        <w:t>Claes</w:t>
      </w:r>
      <w:r w:rsidR="003729C7" w:rsidRPr="00791FE7">
        <w:rPr>
          <w:rFonts w:ascii="Times New Roman" w:hAnsi="Times New Roman" w:cs="Times New Roman"/>
        </w:rPr>
        <w:t xml:space="preserve">, « </w:t>
      </w:r>
      <w:proofErr w:type="spellStart"/>
      <w:r w:rsidR="003729C7" w:rsidRPr="00791FE7">
        <w:rPr>
          <w:rFonts w:ascii="Times New Roman" w:hAnsi="Times New Roman" w:cs="Times New Roman"/>
        </w:rPr>
        <w:t>Hoe</w:t>
      </w:r>
      <w:proofErr w:type="spellEnd"/>
      <w:r w:rsidR="003729C7" w:rsidRPr="00791FE7">
        <w:rPr>
          <w:rFonts w:ascii="Times New Roman" w:hAnsi="Times New Roman" w:cs="Times New Roman"/>
        </w:rPr>
        <w:t xml:space="preserve"> </w:t>
      </w:r>
      <w:proofErr w:type="spellStart"/>
      <w:r w:rsidR="003729C7" w:rsidRPr="00791FE7">
        <w:rPr>
          <w:rFonts w:ascii="Times New Roman" w:hAnsi="Times New Roman" w:cs="Times New Roman"/>
        </w:rPr>
        <w:t>coronaproof</w:t>
      </w:r>
      <w:proofErr w:type="spellEnd"/>
      <w:r w:rsidR="003729C7" w:rsidRPr="00791FE7">
        <w:rPr>
          <w:rFonts w:ascii="Times New Roman" w:hAnsi="Times New Roman" w:cs="Times New Roman"/>
        </w:rPr>
        <w:t xml:space="preserve"> </w:t>
      </w:r>
      <w:proofErr w:type="spellStart"/>
      <w:r w:rsidR="003729C7" w:rsidRPr="00791FE7">
        <w:rPr>
          <w:rFonts w:ascii="Times New Roman" w:hAnsi="Times New Roman" w:cs="Times New Roman"/>
        </w:rPr>
        <w:t>is</w:t>
      </w:r>
      <w:proofErr w:type="spellEnd"/>
      <w:r w:rsidR="003729C7" w:rsidRPr="00791FE7">
        <w:rPr>
          <w:rFonts w:ascii="Times New Roman" w:hAnsi="Times New Roman" w:cs="Times New Roman"/>
        </w:rPr>
        <w:t xml:space="preserve"> het </w:t>
      </w:r>
      <w:proofErr w:type="spellStart"/>
      <w:r w:rsidR="003729C7" w:rsidRPr="00791FE7">
        <w:rPr>
          <w:rFonts w:ascii="Times New Roman" w:hAnsi="Times New Roman" w:cs="Times New Roman"/>
        </w:rPr>
        <w:t>bijzonder</w:t>
      </w:r>
      <w:proofErr w:type="spellEnd"/>
      <w:r w:rsidR="003729C7" w:rsidRPr="00791FE7">
        <w:rPr>
          <w:rFonts w:ascii="Times New Roman" w:hAnsi="Times New Roman" w:cs="Times New Roman"/>
        </w:rPr>
        <w:t xml:space="preserve"> </w:t>
      </w:r>
      <w:proofErr w:type="spellStart"/>
      <w:r w:rsidR="003729C7" w:rsidRPr="00791FE7">
        <w:rPr>
          <w:rFonts w:ascii="Times New Roman" w:hAnsi="Times New Roman" w:cs="Times New Roman"/>
        </w:rPr>
        <w:t>strafrecht</w:t>
      </w:r>
      <w:proofErr w:type="spellEnd"/>
      <w:r w:rsidR="003729C7" w:rsidRPr="00791FE7">
        <w:rPr>
          <w:rFonts w:ascii="Times New Roman" w:hAnsi="Times New Roman" w:cs="Times New Roman"/>
        </w:rPr>
        <w:t>? »,</w:t>
      </w:r>
      <w:r w:rsidR="003729C7" w:rsidRPr="00791FE7">
        <w:rPr>
          <w:rFonts w:ascii="Times New Roman" w:hAnsi="Times New Roman" w:cs="Times New Roman"/>
          <w:i/>
          <w:iCs/>
        </w:rPr>
        <w:t xml:space="preserve"> </w:t>
      </w:r>
      <w:proofErr w:type="spellStart"/>
      <w:r w:rsidR="003729C7" w:rsidRPr="00791FE7">
        <w:rPr>
          <w:rFonts w:ascii="Times New Roman" w:hAnsi="Times New Roman" w:cs="Times New Roman"/>
          <w:i/>
          <w:iCs/>
        </w:rPr>
        <w:t>Nullum</w:t>
      </w:r>
      <w:proofErr w:type="spellEnd"/>
      <w:r w:rsidR="003729C7" w:rsidRPr="00791FE7">
        <w:rPr>
          <w:rFonts w:ascii="Times New Roman" w:hAnsi="Times New Roman" w:cs="Times New Roman"/>
          <w:i/>
          <w:iCs/>
        </w:rPr>
        <w:t xml:space="preserve"> </w:t>
      </w:r>
      <w:proofErr w:type="spellStart"/>
      <w:r w:rsidR="003729C7" w:rsidRPr="00791FE7">
        <w:rPr>
          <w:rFonts w:ascii="Times New Roman" w:hAnsi="Times New Roman" w:cs="Times New Roman"/>
          <w:i/>
          <w:iCs/>
        </w:rPr>
        <w:t>Crimen</w:t>
      </w:r>
      <w:proofErr w:type="spellEnd"/>
      <w:r w:rsidR="003729C7" w:rsidRPr="00791FE7">
        <w:rPr>
          <w:rFonts w:ascii="Times New Roman" w:hAnsi="Times New Roman" w:cs="Times New Roman"/>
        </w:rPr>
        <w:t>,</w:t>
      </w:r>
      <w:r w:rsidR="003729C7" w:rsidRPr="00791FE7">
        <w:rPr>
          <w:rFonts w:ascii="Times New Roman" w:hAnsi="Times New Roman" w:cs="Times New Roman"/>
          <w:i/>
          <w:iCs/>
        </w:rPr>
        <w:t xml:space="preserve"> </w:t>
      </w:r>
      <w:r w:rsidR="003729C7" w:rsidRPr="00791FE7">
        <w:rPr>
          <w:rFonts w:ascii="Times New Roman" w:hAnsi="Times New Roman" w:cs="Times New Roman"/>
        </w:rPr>
        <w:t>2020/3, p. 219-235</w:t>
      </w:r>
      <w:r w:rsidR="001D28C7" w:rsidRPr="00791FE7">
        <w:rPr>
          <w:rFonts w:ascii="Times New Roman" w:hAnsi="Times New Roman" w:cs="Times New Roman"/>
        </w:rPr>
        <w:t xml:space="preserve"> ; </w:t>
      </w:r>
      <w:r w:rsidR="00DA2961" w:rsidRPr="00791FE7">
        <w:rPr>
          <w:rFonts w:ascii="Times New Roman" w:hAnsi="Times New Roman" w:cs="Times New Roman"/>
        </w:rPr>
        <w:t xml:space="preserve">F. </w:t>
      </w:r>
      <w:proofErr w:type="spellStart"/>
      <w:r w:rsidR="00DA2961" w:rsidRPr="00791FE7">
        <w:rPr>
          <w:rFonts w:ascii="Times New Roman" w:hAnsi="Times New Roman" w:cs="Times New Roman"/>
          <w:smallCaps/>
        </w:rPr>
        <w:t>Kuty</w:t>
      </w:r>
      <w:proofErr w:type="spellEnd"/>
      <w:r w:rsidR="00DA2961" w:rsidRPr="00791FE7">
        <w:rPr>
          <w:rFonts w:ascii="Times New Roman" w:hAnsi="Times New Roman" w:cs="Times New Roman"/>
        </w:rPr>
        <w:t xml:space="preserve">, « Les implications pénales de la sécurité civile. Les infractions à la réglementation tendant à limiter la propagation du virus Covid-19 », </w:t>
      </w:r>
      <w:r w:rsidR="00DA2961" w:rsidRPr="00791FE7">
        <w:rPr>
          <w:rFonts w:ascii="Times New Roman" w:hAnsi="Times New Roman" w:cs="Times New Roman"/>
          <w:i/>
        </w:rPr>
        <w:t xml:space="preserve">J.T., </w:t>
      </w:r>
      <w:r w:rsidR="00DA2961" w:rsidRPr="00791FE7">
        <w:rPr>
          <w:rFonts w:ascii="Times New Roman" w:hAnsi="Times New Roman" w:cs="Times New Roman"/>
        </w:rPr>
        <w:t xml:space="preserve">2020, p. 296-298 et p. 320-324 ; </w:t>
      </w:r>
      <w:r w:rsidR="003729C7" w:rsidRPr="00791FE7">
        <w:rPr>
          <w:rFonts w:ascii="Times New Roman" w:hAnsi="Times New Roman" w:cs="Times New Roman"/>
          <w:smallCaps/>
          <w:lang w:val="fr-FR"/>
        </w:rPr>
        <w:t>D. Tatti</w:t>
      </w:r>
      <w:r w:rsidR="003729C7" w:rsidRPr="00791FE7">
        <w:rPr>
          <w:rFonts w:ascii="Times New Roman" w:hAnsi="Times New Roman" w:cs="Times New Roman"/>
          <w:lang w:val="fr-FR"/>
        </w:rPr>
        <w:t xml:space="preserve">, </w:t>
      </w:r>
      <w:r w:rsidR="003729C7" w:rsidRPr="00791FE7">
        <w:rPr>
          <w:rFonts w:ascii="Times New Roman" w:hAnsi="Times New Roman" w:cs="Times New Roman"/>
          <w:color w:val="29211A"/>
          <w:lang w:val="fr-FR"/>
        </w:rPr>
        <w:t xml:space="preserve">« Des "(a)normalités" en temps de COVID-19 : quelles mutations en matière pénale ? Réflexions critiques à propos des normes fédérales et régionales bruxelloises », </w:t>
      </w:r>
      <w:proofErr w:type="spellStart"/>
      <w:r w:rsidR="003729C7" w:rsidRPr="00791FE7">
        <w:rPr>
          <w:rFonts w:ascii="Times New Roman" w:hAnsi="Times New Roman" w:cs="Times New Roman"/>
          <w:i/>
          <w:iCs/>
          <w:color w:val="29211A"/>
          <w:lang w:val="fr-FR"/>
        </w:rPr>
        <w:t>Rev</w:t>
      </w:r>
      <w:proofErr w:type="spellEnd"/>
      <w:r w:rsidR="003729C7" w:rsidRPr="00791FE7">
        <w:rPr>
          <w:rFonts w:ascii="Times New Roman" w:hAnsi="Times New Roman" w:cs="Times New Roman"/>
          <w:i/>
          <w:iCs/>
          <w:color w:val="29211A"/>
          <w:lang w:val="fr-FR"/>
        </w:rPr>
        <w:t xml:space="preserve">. </w:t>
      </w:r>
      <w:proofErr w:type="spellStart"/>
      <w:r w:rsidR="003729C7" w:rsidRPr="00791FE7">
        <w:rPr>
          <w:rFonts w:ascii="Times New Roman" w:hAnsi="Times New Roman" w:cs="Times New Roman"/>
          <w:i/>
          <w:iCs/>
          <w:color w:val="29211A"/>
          <w:lang w:val="fr-FR"/>
        </w:rPr>
        <w:t>dr</w:t>
      </w:r>
      <w:proofErr w:type="spellEnd"/>
      <w:r w:rsidR="003729C7" w:rsidRPr="00791FE7">
        <w:rPr>
          <w:rFonts w:ascii="Times New Roman" w:hAnsi="Times New Roman" w:cs="Times New Roman"/>
          <w:i/>
          <w:iCs/>
          <w:color w:val="29211A"/>
          <w:lang w:val="fr-FR"/>
        </w:rPr>
        <w:t xml:space="preserve">. </w:t>
      </w:r>
      <w:proofErr w:type="spellStart"/>
      <w:r w:rsidR="003729C7" w:rsidRPr="00791FE7">
        <w:rPr>
          <w:rFonts w:ascii="Times New Roman" w:hAnsi="Times New Roman" w:cs="Times New Roman"/>
          <w:i/>
          <w:iCs/>
          <w:color w:val="29211A"/>
          <w:lang w:val="fr-FR"/>
        </w:rPr>
        <w:t>pén</w:t>
      </w:r>
      <w:proofErr w:type="spellEnd"/>
      <w:r w:rsidR="003729C7" w:rsidRPr="00791FE7">
        <w:rPr>
          <w:rFonts w:ascii="Times New Roman" w:hAnsi="Times New Roman" w:cs="Times New Roman"/>
          <w:i/>
          <w:iCs/>
          <w:color w:val="29211A"/>
          <w:lang w:val="fr-FR"/>
        </w:rPr>
        <w:t xml:space="preserve">. </w:t>
      </w:r>
      <w:proofErr w:type="spellStart"/>
      <w:r w:rsidR="003729C7" w:rsidRPr="00791FE7">
        <w:rPr>
          <w:rFonts w:ascii="Times New Roman" w:hAnsi="Times New Roman" w:cs="Times New Roman"/>
          <w:i/>
          <w:iCs/>
          <w:color w:val="29211A"/>
          <w:lang w:val="fr-FR"/>
        </w:rPr>
        <w:t>crim</w:t>
      </w:r>
      <w:proofErr w:type="spellEnd"/>
      <w:r w:rsidR="003729C7" w:rsidRPr="00791FE7">
        <w:rPr>
          <w:rFonts w:ascii="Times New Roman" w:hAnsi="Times New Roman" w:cs="Times New Roman"/>
          <w:i/>
          <w:iCs/>
          <w:color w:val="29211A"/>
          <w:lang w:val="fr-FR"/>
        </w:rPr>
        <w:t>.</w:t>
      </w:r>
      <w:r w:rsidR="003729C7" w:rsidRPr="00791FE7">
        <w:rPr>
          <w:rFonts w:ascii="Times New Roman" w:hAnsi="Times New Roman" w:cs="Times New Roman"/>
          <w:color w:val="29211A"/>
          <w:lang w:val="fr-FR"/>
        </w:rPr>
        <w:t>, n° 7-8</w:t>
      </w:r>
      <w:r w:rsidR="001D28C7" w:rsidRPr="00791FE7">
        <w:rPr>
          <w:rFonts w:ascii="Times New Roman" w:hAnsi="Times New Roman" w:cs="Times New Roman"/>
          <w:color w:val="29211A"/>
          <w:lang w:val="fr-FR"/>
        </w:rPr>
        <w:t>, p. 761-789</w:t>
      </w:r>
      <w:r w:rsidR="00376C54" w:rsidRPr="00791FE7">
        <w:rPr>
          <w:rFonts w:ascii="Times New Roman" w:hAnsi="Times New Roman" w:cs="Times New Roman"/>
          <w:color w:val="29211A"/>
          <w:lang w:val="fr-FR"/>
        </w:rPr>
        <w:t xml:space="preserve"> ; </w:t>
      </w:r>
      <w:r w:rsidR="00376C54" w:rsidRPr="00791FE7">
        <w:rPr>
          <w:rFonts w:ascii="Times New Roman" w:hAnsi="Times New Roman" w:cs="Times New Roman"/>
          <w:color w:val="000000"/>
          <w:lang w:val="fr-FR"/>
        </w:rPr>
        <w:t xml:space="preserve">D. </w:t>
      </w:r>
      <w:r w:rsidR="00376C54" w:rsidRPr="00791FE7">
        <w:rPr>
          <w:rFonts w:ascii="Times New Roman" w:hAnsi="Times New Roman" w:cs="Times New Roman"/>
          <w:smallCaps/>
          <w:color w:val="000000"/>
          <w:lang w:val="fr-FR"/>
        </w:rPr>
        <w:t>Tatti</w:t>
      </w:r>
      <w:r w:rsidR="00376C54" w:rsidRPr="00791FE7">
        <w:rPr>
          <w:rFonts w:ascii="Times New Roman" w:hAnsi="Times New Roman" w:cs="Times New Roman"/>
          <w:color w:val="000000"/>
          <w:lang w:val="fr-FR"/>
        </w:rPr>
        <w:t xml:space="preserve"> et Ch. </w:t>
      </w:r>
      <w:r w:rsidR="00376C54" w:rsidRPr="00791FE7">
        <w:rPr>
          <w:rFonts w:ascii="Times New Roman" w:hAnsi="Times New Roman" w:cs="Times New Roman"/>
          <w:smallCaps/>
          <w:color w:val="000000"/>
          <w:lang w:val="fr-FR"/>
        </w:rPr>
        <w:t>Guillain</w:t>
      </w:r>
      <w:r w:rsidR="00376C54" w:rsidRPr="00791FE7">
        <w:rPr>
          <w:rFonts w:ascii="Times New Roman" w:hAnsi="Times New Roman" w:cs="Times New Roman"/>
          <w:color w:val="000000"/>
          <w:lang w:val="fr-FR"/>
        </w:rPr>
        <w:t xml:space="preserve">, « Les infractions </w:t>
      </w:r>
      <w:proofErr w:type="gramStart"/>
      <w:r w:rsidR="00EA3604">
        <w:rPr>
          <w:rFonts w:ascii="Times New Roman" w:hAnsi="Times New Roman" w:cs="Times New Roman"/>
          <w:color w:val="000000"/>
          <w:lang w:val="fr-FR"/>
        </w:rPr>
        <w:t>Covid</w:t>
      </w:r>
      <w:r w:rsidR="00376C54" w:rsidRPr="00791FE7">
        <w:rPr>
          <w:rFonts w:ascii="Times New Roman" w:hAnsi="Times New Roman" w:cs="Times New Roman"/>
          <w:color w:val="000000"/>
          <w:lang w:val="fr-FR"/>
        </w:rPr>
        <w:t>:</w:t>
      </w:r>
      <w:proofErr w:type="gramEnd"/>
      <w:r w:rsidR="00376C54" w:rsidRPr="00791FE7">
        <w:rPr>
          <w:rFonts w:ascii="Times New Roman" w:hAnsi="Times New Roman" w:cs="Times New Roman"/>
          <w:color w:val="000000"/>
          <w:lang w:val="fr-FR"/>
        </w:rPr>
        <w:t xml:space="preserve"> des voies normatives et répressives inédites », </w:t>
      </w:r>
      <w:r w:rsidR="00376C54" w:rsidRPr="00791FE7">
        <w:rPr>
          <w:rFonts w:ascii="Times New Roman" w:hAnsi="Times New Roman" w:cs="Times New Roman"/>
          <w:i/>
          <w:iCs/>
          <w:color w:val="000000"/>
          <w:lang w:val="fr-FR"/>
        </w:rPr>
        <w:t>in</w:t>
      </w:r>
      <w:r w:rsidR="00376C54" w:rsidRPr="00791FE7">
        <w:rPr>
          <w:rFonts w:ascii="Times New Roman" w:hAnsi="Times New Roman" w:cs="Times New Roman"/>
          <w:color w:val="000000"/>
          <w:lang w:val="fr-FR"/>
        </w:rPr>
        <w:t xml:space="preserve"> F. </w:t>
      </w:r>
      <w:proofErr w:type="spellStart"/>
      <w:r w:rsidR="00376C54" w:rsidRPr="00791FE7">
        <w:rPr>
          <w:rFonts w:ascii="Times New Roman" w:hAnsi="Times New Roman" w:cs="Times New Roman"/>
          <w:smallCaps/>
          <w:color w:val="000000"/>
          <w:lang w:val="fr-FR"/>
        </w:rPr>
        <w:t>Bouhon</w:t>
      </w:r>
      <w:proofErr w:type="spellEnd"/>
      <w:r w:rsidR="00376C54" w:rsidRPr="00791FE7">
        <w:rPr>
          <w:rFonts w:ascii="Times New Roman" w:hAnsi="Times New Roman" w:cs="Times New Roman"/>
          <w:color w:val="000000"/>
          <w:lang w:val="fr-FR"/>
        </w:rPr>
        <w:t xml:space="preserve"> </w:t>
      </w:r>
      <w:r w:rsidR="00376C54" w:rsidRPr="00791FE7">
        <w:rPr>
          <w:rFonts w:ascii="Times New Roman" w:hAnsi="Times New Roman" w:cs="Times New Roman"/>
          <w:i/>
          <w:iCs/>
          <w:color w:val="000000"/>
          <w:lang w:val="fr-FR"/>
        </w:rPr>
        <w:t>et al.</w:t>
      </w:r>
      <w:r w:rsidR="00376C54" w:rsidRPr="00791FE7">
        <w:rPr>
          <w:rFonts w:ascii="Times New Roman" w:hAnsi="Times New Roman" w:cs="Times New Roman"/>
          <w:color w:val="000000"/>
          <w:lang w:val="fr-FR"/>
        </w:rPr>
        <w:t xml:space="preserve">, </w:t>
      </w:r>
      <w:r w:rsidR="00376C54" w:rsidRPr="00791FE7">
        <w:rPr>
          <w:rFonts w:ascii="Times New Roman" w:hAnsi="Times New Roman" w:cs="Times New Roman"/>
          <w:i/>
          <w:iCs/>
          <w:color w:val="000000"/>
          <w:lang w:val="fr-FR"/>
        </w:rPr>
        <w:t>Les droits humains en temps de pandémie. Perspectives internationales, européennes et comparées</w:t>
      </w:r>
      <w:r w:rsidR="00376C54" w:rsidRPr="00791FE7">
        <w:rPr>
          <w:rFonts w:ascii="Times New Roman" w:hAnsi="Times New Roman" w:cs="Times New Roman"/>
          <w:color w:val="000000"/>
          <w:lang w:val="fr-FR"/>
        </w:rPr>
        <w:t>, Larcier, Bruxelles, 2023, p. 199-236.</w:t>
      </w:r>
    </w:p>
  </w:footnote>
  <w:footnote w:id="18">
    <w:p w14:paraId="6B8109C4" w14:textId="2E37EBE1" w:rsidR="008C5578" w:rsidRPr="00791FE7" w:rsidRDefault="008C5578" w:rsidP="003729C7">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proofErr w:type="spellStart"/>
      <w:r w:rsidR="003729C7" w:rsidRPr="00791FE7">
        <w:rPr>
          <w:rFonts w:ascii="Times New Roman" w:hAnsi="Times New Roman" w:cs="Times New Roman"/>
        </w:rPr>
        <w:t>Voy</w:t>
      </w:r>
      <w:proofErr w:type="spellEnd"/>
      <w:r w:rsidR="003729C7" w:rsidRPr="00791FE7">
        <w:rPr>
          <w:rFonts w:ascii="Times New Roman" w:hAnsi="Times New Roman" w:cs="Times New Roman"/>
        </w:rPr>
        <w:t xml:space="preserve">., notamment, la carte blanche « Sortez le parlement de la quarantaine » signée par vingt-cinq constitutionnalistes, </w:t>
      </w:r>
      <w:r w:rsidR="003729C7" w:rsidRPr="00791FE7">
        <w:rPr>
          <w:rFonts w:ascii="Times New Roman" w:hAnsi="Times New Roman" w:cs="Times New Roman"/>
          <w:i/>
          <w:iCs/>
        </w:rPr>
        <w:t>Le Soir</w:t>
      </w:r>
      <w:r w:rsidR="003729C7" w:rsidRPr="00791FE7">
        <w:rPr>
          <w:rFonts w:ascii="Times New Roman" w:hAnsi="Times New Roman" w:cs="Times New Roman"/>
        </w:rPr>
        <w:t xml:space="preserve">, 2 novembre 2020. En ligne : </w:t>
      </w:r>
      <w:hyperlink r:id="rId2" w:history="1">
        <w:r w:rsidR="003729C7" w:rsidRPr="00791FE7">
          <w:rPr>
            <w:rStyle w:val="Lienhypertexte"/>
            <w:rFonts w:ascii="Times New Roman" w:hAnsi="Times New Roman" w:cs="Times New Roman"/>
            <w:lang w:val="fr-FR"/>
          </w:rPr>
          <w:t>https://plus.lesoir.be/335482/article/2020-11-02/carte-blanche-sortez-le-parlement-de-la-quarantaine</w:t>
        </w:r>
      </w:hyperlink>
      <w:r w:rsidR="00EB2915" w:rsidRPr="00791FE7">
        <w:rPr>
          <w:rFonts w:ascii="Times New Roman" w:hAnsi="Times New Roman" w:cs="Times New Roman"/>
        </w:rPr>
        <w:t>.</w:t>
      </w:r>
    </w:p>
  </w:footnote>
  <w:footnote w:id="19">
    <w:p w14:paraId="3C21A6B6" w14:textId="4BEF11B9" w:rsidR="00C9546B" w:rsidRPr="00791FE7" w:rsidRDefault="00ED464E" w:rsidP="003E2B0B">
      <w:pPr>
        <w:autoSpaceDE w:val="0"/>
        <w:autoSpaceDN w:val="0"/>
        <w:adjustRightInd w:val="0"/>
        <w:jc w:val="both"/>
        <w:rPr>
          <w:rFonts w:ascii="Times New Roman" w:hAnsi="Times New Roman" w:cs="Times New Roman"/>
          <w:color w:val="000000"/>
          <w:sz w:val="20"/>
          <w:szCs w:val="20"/>
          <w:lang w:val="fr-FR"/>
        </w:rPr>
      </w:pPr>
      <w:r w:rsidRPr="00791FE7">
        <w:rPr>
          <w:rStyle w:val="Appelnotedebasdep"/>
          <w:rFonts w:ascii="Times New Roman" w:hAnsi="Times New Roman" w:cs="Times New Roman"/>
          <w:sz w:val="20"/>
          <w:szCs w:val="20"/>
        </w:rPr>
        <w:footnoteRef/>
      </w:r>
      <w:r w:rsidRPr="00791FE7">
        <w:rPr>
          <w:rFonts w:ascii="Times New Roman" w:hAnsi="Times New Roman" w:cs="Times New Roman"/>
          <w:sz w:val="20"/>
          <w:szCs w:val="20"/>
        </w:rPr>
        <w:t xml:space="preserve"> </w:t>
      </w:r>
      <w:r w:rsidR="00C9546B" w:rsidRPr="00791FE7">
        <w:rPr>
          <w:rFonts w:ascii="Times New Roman" w:hAnsi="Times New Roman" w:cs="Times New Roman"/>
          <w:color w:val="000000"/>
          <w:sz w:val="20"/>
          <w:szCs w:val="20"/>
          <w:lang w:val="fr-FR"/>
        </w:rPr>
        <w:t>N</w:t>
      </w:r>
      <w:r w:rsidR="00791FE7">
        <w:rPr>
          <w:rFonts w:ascii="Times New Roman" w:hAnsi="Times New Roman" w:cs="Times New Roman"/>
          <w:color w:val="000000"/>
          <w:sz w:val="20"/>
          <w:szCs w:val="20"/>
          <w:lang w:val="fr-FR"/>
        </w:rPr>
        <w:t>.</w:t>
      </w:r>
      <w:r w:rsidR="00C9546B" w:rsidRPr="00791FE7">
        <w:rPr>
          <w:rFonts w:ascii="Times New Roman" w:hAnsi="Times New Roman" w:cs="Times New Roman"/>
          <w:color w:val="000000"/>
          <w:sz w:val="20"/>
          <w:szCs w:val="20"/>
          <w:lang w:val="fr-FR"/>
        </w:rPr>
        <w:t xml:space="preserve"> </w:t>
      </w:r>
      <w:r w:rsidR="00C9546B" w:rsidRPr="00791FE7">
        <w:rPr>
          <w:rFonts w:ascii="Times New Roman" w:hAnsi="Times New Roman" w:cs="Times New Roman"/>
          <w:smallCaps/>
          <w:color w:val="000000"/>
          <w:sz w:val="20"/>
          <w:szCs w:val="20"/>
          <w:lang w:val="fr-FR"/>
        </w:rPr>
        <w:t>Colette-</w:t>
      </w:r>
      <w:proofErr w:type="spellStart"/>
      <w:r w:rsidR="00C9546B" w:rsidRPr="00791FE7">
        <w:rPr>
          <w:rFonts w:ascii="Times New Roman" w:hAnsi="Times New Roman" w:cs="Times New Roman"/>
          <w:smallCaps/>
          <w:color w:val="000000"/>
          <w:sz w:val="20"/>
          <w:szCs w:val="20"/>
          <w:lang w:val="fr-FR"/>
        </w:rPr>
        <w:t>Basecqz</w:t>
      </w:r>
      <w:proofErr w:type="spellEnd"/>
      <w:r w:rsidR="00C9546B" w:rsidRPr="00791FE7">
        <w:rPr>
          <w:rFonts w:ascii="Times New Roman" w:hAnsi="Times New Roman" w:cs="Times New Roman"/>
          <w:color w:val="000000"/>
          <w:sz w:val="20"/>
          <w:szCs w:val="20"/>
          <w:lang w:val="fr-FR"/>
        </w:rPr>
        <w:t xml:space="preserve"> et E</w:t>
      </w:r>
      <w:r w:rsidR="00791FE7">
        <w:rPr>
          <w:rFonts w:ascii="Times New Roman" w:hAnsi="Times New Roman" w:cs="Times New Roman"/>
          <w:color w:val="000000"/>
          <w:sz w:val="20"/>
          <w:szCs w:val="20"/>
          <w:lang w:val="fr-FR"/>
        </w:rPr>
        <w:t>.</w:t>
      </w:r>
      <w:r w:rsidR="00C9546B" w:rsidRPr="00791FE7">
        <w:rPr>
          <w:rFonts w:ascii="Times New Roman" w:hAnsi="Times New Roman" w:cs="Times New Roman"/>
          <w:color w:val="000000"/>
          <w:sz w:val="20"/>
          <w:szCs w:val="20"/>
          <w:lang w:val="fr-FR"/>
        </w:rPr>
        <w:t xml:space="preserve"> </w:t>
      </w:r>
      <w:proofErr w:type="spellStart"/>
      <w:r w:rsidR="00C9546B" w:rsidRPr="00791FE7">
        <w:rPr>
          <w:rFonts w:ascii="Times New Roman" w:hAnsi="Times New Roman" w:cs="Times New Roman"/>
          <w:smallCaps/>
          <w:color w:val="000000"/>
          <w:sz w:val="20"/>
          <w:szCs w:val="20"/>
          <w:lang w:val="fr-FR"/>
        </w:rPr>
        <w:t>Delhaise</w:t>
      </w:r>
      <w:proofErr w:type="spellEnd"/>
      <w:r w:rsidR="00C9546B" w:rsidRPr="00791FE7">
        <w:rPr>
          <w:rFonts w:ascii="Times New Roman" w:hAnsi="Times New Roman" w:cs="Times New Roman"/>
          <w:color w:val="000000"/>
          <w:sz w:val="20"/>
          <w:szCs w:val="20"/>
          <w:lang w:val="fr-FR"/>
        </w:rPr>
        <w:t xml:space="preserve">, « La chronique Carta </w:t>
      </w:r>
      <w:proofErr w:type="spellStart"/>
      <w:r w:rsidR="00C9546B" w:rsidRPr="00791FE7">
        <w:rPr>
          <w:rFonts w:ascii="Times New Roman" w:hAnsi="Times New Roman" w:cs="Times New Roman"/>
          <w:color w:val="000000"/>
          <w:sz w:val="20"/>
          <w:szCs w:val="20"/>
          <w:lang w:val="fr-FR"/>
        </w:rPr>
        <w:t>Academica</w:t>
      </w:r>
      <w:proofErr w:type="spellEnd"/>
      <w:r w:rsidR="003122FD" w:rsidRPr="00791FE7">
        <w:rPr>
          <w:rFonts w:ascii="Times New Roman" w:hAnsi="Times New Roman" w:cs="Times New Roman"/>
          <w:color w:val="000000"/>
          <w:sz w:val="20"/>
          <w:szCs w:val="20"/>
          <w:lang w:val="fr-FR"/>
        </w:rPr>
        <w:t xml:space="preserve"> </w:t>
      </w:r>
      <w:r w:rsidR="00C9546B" w:rsidRPr="00791FE7">
        <w:rPr>
          <w:rFonts w:ascii="Times New Roman" w:hAnsi="Times New Roman" w:cs="Times New Roman"/>
          <w:color w:val="000000"/>
          <w:sz w:val="20"/>
          <w:szCs w:val="20"/>
          <w:lang w:val="fr-FR"/>
        </w:rPr>
        <w:t>: «</w:t>
      </w:r>
      <w:r w:rsidR="003122FD" w:rsidRPr="00791FE7">
        <w:rPr>
          <w:rFonts w:ascii="Times New Roman" w:hAnsi="Times New Roman" w:cs="Times New Roman"/>
          <w:color w:val="000000"/>
          <w:sz w:val="20"/>
          <w:szCs w:val="20"/>
          <w:lang w:val="fr-FR"/>
        </w:rPr>
        <w:t xml:space="preserve"> </w:t>
      </w:r>
      <w:r w:rsidR="00C9546B" w:rsidRPr="00791FE7">
        <w:rPr>
          <w:rFonts w:ascii="Times New Roman" w:hAnsi="Times New Roman" w:cs="Times New Roman"/>
          <w:color w:val="000000"/>
          <w:sz w:val="20"/>
          <w:szCs w:val="20"/>
          <w:lang w:val="fr-FR"/>
        </w:rPr>
        <w:t>Bulles sociales et Covid-</w:t>
      </w:r>
      <w:r w:rsidR="008F0833" w:rsidRPr="00791FE7">
        <w:rPr>
          <w:rFonts w:ascii="Times New Roman" w:hAnsi="Times New Roman" w:cs="Times New Roman"/>
          <w:color w:val="000000"/>
          <w:sz w:val="20"/>
          <w:szCs w:val="20"/>
          <w:lang w:val="fr-FR"/>
        </w:rPr>
        <w:t>19 :</w:t>
      </w:r>
      <w:r w:rsidR="00C9546B" w:rsidRPr="00791FE7">
        <w:rPr>
          <w:rFonts w:ascii="Times New Roman" w:hAnsi="Times New Roman" w:cs="Times New Roman"/>
          <w:color w:val="000000"/>
          <w:sz w:val="20"/>
          <w:szCs w:val="20"/>
          <w:lang w:val="fr-FR"/>
        </w:rPr>
        <w:t xml:space="preserve"> un réveillon qui fait du bruit », parue le 19 décembre 200 dans le journal Le Soir. En ligne : </w:t>
      </w:r>
    </w:p>
    <w:p w14:paraId="77643292" w14:textId="0E828B89" w:rsidR="00ED464E" w:rsidRPr="00791FE7" w:rsidRDefault="00000000" w:rsidP="003E2B0B">
      <w:pPr>
        <w:pStyle w:val="Notedebasdepage"/>
        <w:jc w:val="both"/>
        <w:rPr>
          <w:rFonts w:ascii="Times New Roman" w:hAnsi="Times New Roman" w:cs="Times New Roman"/>
        </w:rPr>
      </w:pPr>
      <w:hyperlink r:id="rId3" w:history="1">
        <w:r w:rsidR="00C9546B" w:rsidRPr="00791FE7">
          <w:rPr>
            <w:rFonts w:ascii="Times New Roman" w:hAnsi="Times New Roman" w:cs="Times New Roman"/>
            <w:color w:val="4472C4" w:themeColor="accent1"/>
            <w:u w:val="single"/>
            <w:lang w:val="fr-FR"/>
          </w:rPr>
          <w:t>https://plus.lesoir.be/344056/article/2020-12-19/la-chronique-carta-academica-bulles-sociales-et-covid-19-un-reveillon-qui-fait?fbclid=IwAR24cnSTtSgEqZEZYyjUFQUt8h_urCs_2oL3o0rAW1nHJqRWipDttPkUG68</w:t>
        </w:r>
      </w:hyperlink>
      <w:r w:rsidR="008F0833" w:rsidRPr="00791FE7">
        <w:rPr>
          <w:rFonts w:ascii="Times New Roman" w:hAnsi="Times New Roman" w:cs="Times New Roman"/>
          <w:color w:val="000000" w:themeColor="text1"/>
          <w:lang w:val="fr-FR"/>
        </w:rPr>
        <w:t>.</w:t>
      </w:r>
    </w:p>
  </w:footnote>
  <w:footnote w:id="20">
    <w:p w14:paraId="603C1C66" w14:textId="6BDC1A37" w:rsidR="00ED464E" w:rsidRPr="00791FE7" w:rsidRDefault="00ED464E" w:rsidP="003E2B0B">
      <w:pPr>
        <w:pStyle w:val="Notedebasdepage"/>
        <w:jc w:val="both"/>
        <w:rPr>
          <w:rFonts w:ascii="Times New Roman" w:hAnsi="Times New Roman" w:cs="Times New Roman"/>
          <w:color w:val="000000"/>
          <w:lang w:val="fr-FR"/>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proofErr w:type="spellStart"/>
      <w:r w:rsidR="00C9546B" w:rsidRPr="00791FE7">
        <w:rPr>
          <w:rFonts w:ascii="Times New Roman" w:hAnsi="Times New Roman" w:cs="Times New Roman"/>
          <w:color w:val="000000"/>
          <w:lang w:val="fr-FR"/>
        </w:rPr>
        <w:t>Voy</w:t>
      </w:r>
      <w:proofErr w:type="spellEnd"/>
      <w:r w:rsidR="00C9546B" w:rsidRPr="00791FE7">
        <w:rPr>
          <w:rFonts w:ascii="Times New Roman" w:hAnsi="Times New Roman" w:cs="Times New Roman"/>
          <w:color w:val="000000"/>
          <w:lang w:val="fr-FR"/>
        </w:rPr>
        <w:t>.</w:t>
      </w:r>
      <w:r w:rsidR="003122FD" w:rsidRPr="00791FE7">
        <w:rPr>
          <w:rFonts w:ascii="Times New Roman" w:hAnsi="Times New Roman" w:cs="Times New Roman"/>
          <w:color w:val="000000"/>
          <w:lang w:val="fr-FR"/>
        </w:rPr>
        <w:t>,</w:t>
      </w:r>
      <w:r w:rsidR="00C9546B" w:rsidRPr="00791FE7">
        <w:rPr>
          <w:rFonts w:ascii="Times New Roman" w:hAnsi="Times New Roman" w:cs="Times New Roman"/>
          <w:color w:val="000000"/>
          <w:lang w:val="fr-FR"/>
        </w:rPr>
        <w:t xml:space="preserve"> notamment</w:t>
      </w:r>
      <w:r w:rsidR="00E3234E" w:rsidRPr="00791FE7">
        <w:rPr>
          <w:rFonts w:ascii="Times New Roman" w:hAnsi="Times New Roman" w:cs="Times New Roman"/>
          <w:color w:val="000000"/>
          <w:lang w:val="fr-FR"/>
        </w:rPr>
        <w:t>,</w:t>
      </w:r>
      <w:r w:rsidR="00C9546B" w:rsidRPr="00791FE7">
        <w:rPr>
          <w:rFonts w:ascii="Times New Roman" w:hAnsi="Times New Roman" w:cs="Times New Roman"/>
          <w:color w:val="000000"/>
          <w:lang w:val="fr-FR"/>
        </w:rPr>
        <w:t xml:space="preserve"> la carte blanche intitulée « </w:t>
      </w:r>
      <w:r w:rsidR="00164847" w:rsidRPr="00791FE7">
        <w:rPr>
          <w:rFonts w:ascii="Times New Roman" w:hAnsi="Times New Roman" w:cs="Times New Roman"/>
          <w:color w:val="000000"/>
          <w:lang w:val="fr-FR"/>
        </w:rPr>
        <w:t>Coronavirus :</w:t>
      </w:r>
      <w:r w:rsidR="00C9546B" w:rsidRPr="00791FE7">
        <w:rPr>
          <w:rFonts w:ascii="Times New Roman" w:hAnsi="Times New Roman" w:cs="Times New Roman"/>
          <w:color w:val="000000"/>
          <w:lang w:val="fr-FR"/>
        </w:rPr>
        <w:t xml:space="preserve"> la légitimité démocratique du pouvoir d'exception remise en question par des chercheurs », parue dans le journal Le Soir le 28 janvier 2021. En ligne : </w:t>
      </w:r>
    </w:p>
    <w:p w14:paraId="58327EF1" w14:textId="045E8045" w:rsidR="003122FD" w:rsidRPr="00791FE7" w:rsidRDefault="00000000" w:rsidP="003E2B0B">
      <w:pPr>
        <w:autoSpaceDE w:val="0"/>
        <w:autoSpaceDN w:val="0"/>
        <w:adjustRightInd w:val="0"/>
        <w:jc w:val="both"/>
        <w:rPr>
          <w:rFonts w:ascii="Times New Roman" w:hAnsi="Times New Roman" w:cs="Times New Roman"/>
          <w:color w:val="000000" w:themeColor="text1"/>
          <w:sz w:val="20"/>
          <w:szCs w:val="20"/>
          <w:lang w:val="fr-FR"/>
        </w:rPr>
      </w:pPr>
      <w:hyperlink r:id="rId4" w:history="1">
        <w:r w:rsidR="003122FD" w:rsidRPr="00791FE7">
          <w:rPr>
            <w:rStyle w:val="Lienhypertexte"/>
            <w:rFonts w:ascii="Times New Roman" w:hAnsi="Times New Roman" w:cs="Times New Roman"/>
            <w:sz w:val="20"/>
            <w:szCs w:val="20"/>
            <w:lang w:val="fr-FR"/>
          </w:rPr>
          <w:t>https://plus.lesoir.be/351812/article/2021-01-28/coronavirus-la-legitimite-democratique-du-pouvoir-dexception-remise-en-question?referer=%2Farchives%2Frecherche%3Fdatefilter%3Dlastyear%26sort%3Ddate%2520desc%26word%3Dbourgaux</w:t>
        </w:r>
      </w:hyperlink>
      <w:r w:rsidR="00E22CF1" w:rsidRPr="00791FE7">
        <w:rPr>
          <w:rFonts w:ascii="Times New Roman" w:hAnsi="Times New Roman" w:cs="Times New Roman"/>
          <w:color w:val="000000" w:themeColor="text1"/>
          <w:sz w:val="20"/>
          <w:szCs w:val="20"/>
          <w:lang w:val="fr-FR"/>
        </w:rPr>
        <w:t>.</w:t>
      </w:r>
    </w:p>
  </w:footnote>
  <w:footnote w:id="21">
    <w:p w14:paraId="0E41E41B" w14:textId="3C2E3263" w:rsidR="00E22CF1" w:rsidRPr="00791FE7" w:rsidRDefault="00E22CF1" w:rsidP="003E2B0B">
      <w:pPr>
        <w:autoSpaceDE w:val="0"/>
        <w:autoSpaceDN w:val="0"/>
        <w:adjustRightInd w:val="0"/>
        <w:jc w:val="both"/>
        <w:rPr>
          <w:rFonts w:ascii="Times New Roman" w:hAnsi="Times New Roman" w:cs="Times New Roman"/>
          <w:sz w:val="20"/>
          <w:szCs w:val="20"/>
          <w:lang w:val="fr-FR"/>
        </w:rPr>
      </w:pPr>
      <w:r w:rsidRPr="00791FE7">
        <w:rPr>
          <w:rStyle w:val="Appelnotedebasdep"/>
          <w:rFonts w:ascii="Times New Roman" w:hAnsi="Times New Roman" w:cs="Times New Roman"/>
          <w:sz w:val="20"/>
          <w:szCs w:val="20"/>
        </w:rPr>
        <w:footnoteRef/>
      </w:r>
      <w:r w:rsidRPr="00791FE7">
        <w:rPr>
          <w:rFonts w:ascii="Times New Roman" w:hAnsi="Times New Roman" w:cs="Times New Roman"/>
          <w:sz w:val="20"/>
          <w:szCs w:val="20"/>
        </w:rPr>
        <w:t xml:space="preserve"> </w:t>
      </w:r>
      <w:proofErr w:type="spellStart"/>
      <w:r w:rsidRPr="00791FE7">
        <w:rPr>
          <w:rFonts w:ascii="Times New Roman" w:hAnsi="Times New Roman" w:cs="Times New Roman"/>
          <w:color w:val="000000" w:themeColor="text1"/>
          <w:sz w:val="20"/>
          <w:szCs w:val="20"/>
          <w:lang w:val="fr-FR"/>
        </w:rPr>
        <w:t>Voy</w:t>
      </w:r>
      <w:proofErr w:type="spellEnd"/>
      <w:r w:rsidRPr="00791FE7">
        <w:rPr>
          <w:rFonts w:ascii="Times New Roman" w:hAnsi="Times New Roman" w:cs="Times New Roman"/>
          <w:color w:val="000000" w:themeColor="text1"/>
          <w:sz w:val="20"/>
          <w:szCs w:val="20"/>
          <w:lang w:val="fr-FR"/>
        </w:rPr>
        <w:t xml:space="preserve">. </w:t>
      </w:r>
      <w:proofErr w:type="gramStart"/>
      <w:r w:rsidRPr="00791FE7">
        <w:rPr>
          <w:rFonts w:ascii="Times New Roman" w:hAnsi="Times New Roman" w:cs="Times New Roman"/>
          <w:color w:val="000000" w:themeColor="text1"/>
          <w:sz w:val="20"/>
          <w:szCs w:val="20"/>
          <w:lang w:val="fr-FR"/>
        </w:rPr>
        <w:t>la</w:t>
      </w:r>
      <w:proofErr w:type="gramEnd"/>
      <w:r w:rsidRPr="00791FE7">
        <w:rPr>
          <w:rFonts w:ascii="Times New Roman" w:hAnsi="Times New Roman" w:cs="Times New Roman"/>
          <w:color w:val="000000" w:themeColor="text1"/>
          <w:sz w:val="20"/>
          <w:szCs w:val="20"/>
          <w:lang w:val="fr-FR"/>
        </w:rPr>
        <w:t xml:space="preserve"> carte blanche rédigée par les présidents des barreaux intitulée </w:t>
      </w:r>
      <w:r w:rsidRPr="00791FE7">
        <w:rPr>
          <w:rFonts w:ascii="Times New Roman" w:hAnsi="Times New Roman" w:cs="Times New Roman"/>
          <w:color w:val="000000"/>
          <w:sz w:val="20"/>
          <w:szCs w:val="20"/>
          <w:lang w:val="fr-FR"/>
        </w:rPr>
        <w:t xml:space="preserve">« L’État de droit bientôt sous respirateur ? », parue dans le journal Le Soir le 10 février 2021. En ligne : </w:t>
      </w:r>
      <w:hyperlink r:id="rId5" w:history="1">
        <w:r w:rsidRPr="00791FE7">
          <w:rPr>
            <w:rStyle w:val="Lienhypertexte"/>
            <w:rFonts w:ascii="Times New Roman" w:hAnsi="Times New Roman" w:cs="Times New Roman"/>
            <w:sz w:val="20"/>
            <w:szCs w:val="20"/>
            <w:lang w:val="fr-FR"/>
          </w:rPr>
          <w:t>https://plus.lesoir.be/354069/article/2021-02-10/letat-de-droit-bientot-sous-respirateur</w:t>
        </w:r>
      </w:hyperlink>
      <w:r w:rsidRPr="00791FE7">
        <w:rPr>
          <w:rFonts w:ascii="Times New Roman" w:hAnsi="Times New Roman" w:cs="Times New Roman"/>
          <w:sz w:val="20"/>
          <w:szCs w:val="20"/>
          <w:lang w:val="fr-FR"/>
        </w:rPr>
        <w:t>.</w:t>
      </w:r>
    </w:p>
  </w:footnote>
  <w:footnote w:id="22">
    <w:p w14:paraId="0A0CD7DC" w14:textId="1BF42C01" w:rsidR="005368DA" w:rsidRPr="00D6691A" w:rsidRDefault="005368DA" w:rsidP="003E2B0B">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proofErr w:type="spellStart"/>
      <w:r w:rsidRPr="00791FE7">
        <w:rPr>
          <w:rFonts w:ascii="Times New Roman" w:hAnsi="Times New Roman" w:cs="Times New Roman"/>
        </w:rPr>
        <w:t>Voy</w:t>
      </w:r>
      <w:proofErr w:type="spellEnd"/>
      <w:r w:rsidRPr="00791FE7">
        <w:rPr>
          <w:rFonts w:ascii="Times New Roman" w:hAnsi="Times New Roman" w:cs="Times New Roman"/>
        </w:rPr>
        <w:t>. la carte blanche rédigée par le cabinet d’</w:t>
      </w:r>
      <w:proofErr w:type="spellStart"/>
      <w:r w:rsidRPr="00791FE7">
        <w:rPr>
          <w:rFonts w:ascii="Times New Roman" w:hAnsi="Times New Roman" w:cs="Times New Roman"/>
        </w:rPr>
        <w:t>avocat·e·s</w:t>
      </w:r>
      <w:proofErr w:type="spellEnd"/>
      <w:r w:rsidRPr="00791FE7">
        <w:rPr>
          <w:rFonts w:ascii="Times New Roman" w:hAnsi="Times New Roman" w:cs="Times New Roman"/>
        </w:rPr>
        <w:t xml:space="preserve"> </w:t>
      </w:r>
      <w:r w:rsidRPr="00791FE7">
        <w:rPr>
          <w:rFonts w:ascii="Times New Roman" w:hAnsi="Times New Roman" w:cs="Times New Roman"/>
          <w:i/>
          <w:iCs/>
        </w:rPr>
        <w:t xml:space="preserve">Progress </w:t>
      </w:r>
      <w:proofErr w:type="spellStart"/>
      <w:r w:rsidRPr="00791FE7">
        <w:rPr>
          <w:rFonts w:ascii="Times New Roman" w:hAnsi="Times New Roman" w:cs="Times New Roman"/>
          <w:i/>
          <w:iCs/>
        </w:rPr>
        <w:t>Lawyers</w:t>
      </w:r>
      <w:proofErr w:type="spellEnd"/>
      <w:r w:rsidRPr="00791FE7">
        <w:rPr>
          <w:rFonts w:ascii="Times New Roman" w:hAnsi="Times New Roman" w:cs="Times New Roman"/>
          <w:i/>
          <w:iCs/>
        </w:rPr>
        <w:t xml:space="preserve"> Network</w:t>
      </w:r>
      <w:r w:rsidRPr="00791FE7">
        <w:rPr>
          <w:rFonts w:ascii="Times New Roman" w:hAnsi="Times New Roman" w:cs="Times New Roman"/>
        </w:rPr>
        <w:t xml:space="preserve"> intitulée </w:t>
      </w:r>
      <w:r w:rsidRPr="00791FE7">
        <w:rPr>
          <w:rFonts w:ascii="Times New Roman" w:hAnsi="Times New Roman" w:cs="Times New Roman"/>
          <w:color w:val="000000"/>
          <w:lang w:val="fr-FR"/>
        </w:rPr>
        <w:t xml:space="preserve">« Projet de </w:t>
      </w:r>
      <w:r w:rsidR="00791FE7">
        <w:rPr>
          <w:rFonts w:ascii="Times New Roman" w:hAnsi="Times New Roman" w:cs="Times New Roman"/>
          <w:color w:val="000000"/>
          <w:lang w:val="fr-FR"/>
        </w:rPr>
        <w:t>‘</w:t>
      </w:r>
      <w:r w:rsidRPr="00791FE7">
        <w:rPr>
          <w:rFonts w:ascii="Times New Roman" w:hAnsi="Times New Roman" w:cs="Times New Roman"/>
          <w:color w:val="000000"/>
          <w:lang w:val="fr-FR"/>
        </w:rPr>
        <w:t xml:space="preserve">loi pandémie’ :  un texte qui valide une approche répressive et discriminatoire », parue dans le journal Le Soir le 28 avril 2021. En ligne : </w:t>
      </w:r>
      <w:hyperlink r:id="rId6" w:history="1">
        <w:r w:rsidRPr="00791FE7">
          <w:rPr>
            <w:rFonts w:ascii="Times New Roman" w:hAnsi="Times New Roman" w:cs="Times New Roman"/>
            <w:color w:val="0000FF"/>
            <w:u w:val="single" w:color="0000FF"/>
            <w:lang w:val="fr-FR"/>
          </w:rPr>
          <w:t>https://www.lesoir.be/369087/article/2021-04-28/projet-de-loi-pandemie-un-texte-qui-valide-une-approche-repressive-et</w:t>
        </w:r>
      </w:hyperlink>
      <w:r w:rsidRPr="00791FE7">
        <w:rPr>
          <w:rFonts w:ascii="Times New Roman" w:hAnsi="Times New Roman" w:cs="Times New Roman"/>
          <w:color w:val="000000"/>
          <w:lang w:val="fr-FR"/>
        </w:rPr>
        <w:t>.</w:t>
      </w:r>
    </w:p>
  </w:footnote>
  <w:footnote w:id="23">
    <w:p w14:paraId="4F5E50C8" w14:textId="3D8CA75A" w:rsidR="000A4526" w:rsidRPr="00791FE7" w:rsidRDefault="000A4526" w:rsidP="003E2B0B">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r w:rsidR="003E2B0B" w:rsidRPr="00791FE7">
        <w:rPr>
          <w:rFonts w:ascii="Times New Roman" w:hAnsi="Times New Roman" w:cs="Times New Roman"/>
        </w:rPr>
        <w:t xml:space="preserve">Cass., 28 septembre 2021, </w:t>
      </w:r>
      <w:r w:rsidR="003E2B0B" w:rsidRPr="00791FE7">
        <w:rPr>
          <w:rFonts w:ascii="Times New Roman" w:hAnsi="Times New Roman" w:cs="Times New Roman"/>
          <w:i/>
          <w:iCs/>
        </w:rPr>
        <w:t>A.P.T.</w:t>
      </w:r>
      <w:r w:rsidR="003E2B0B" w:rsidRPr="00791FE7">
        <w:rPr>
          <w:rFonts w:ascii="Times New Roman" w:hAnsi="Times New Roman" w:cs="Times New Roman"/>
        </w:rPr>
        <w:t>, 2021, p. 794 et s</w:t>
      </w:r>
      <w:r w:rsidR="002F538D" w:rsidRPr="00791FE7">
        <w:rPr>
          <w:rFonts w:ascii="Times New Roman" w:hAnsi="Times New Roman" w:cs="Times New Roman"/>
        </w:rPr>
        <w:t xml:space="preserve">., </w:t>
      </w:r>
      <w:r w:rsidR="003E2B0B" w:rsidRPr="00791FE7">
        <w:rPr>
          <w:rFonts w:ascii="Times New Roman" w:hAnsi="Times New Roman" w:cs="Times New Roman"/>
        </w:rPr>
        <w:t> </w:t>
      </w:r>
      <w:r w:rsidR="002F538D" w:rsidRPr="00791FE7">
        <w:rPr>
          <w:rFonts w:ascii="Times New Roman" w:hAnsi="Times New Roman" w:cs="Times New Roman"/>
          <w:i/>
          <w:iCs/>
        </w:rPr>
        <w:t>Revue de droit pénal et de criminologie</w:t>
      </w:r>
      <w:r w:rsidR="002F538D" w:rsidRPr="00791FE7">
        <w:rPr>
          <w:rFonts w:ascii="Times New Roman" w:hAnsi="Times New Roman" w:cs="Times New Roman"/>
        </w:rPr>
        <w:t>, 2022, p. 59 et s.</w:t>
      </w:r>
      <w:r w:rsidR="003E2B0B" w:rsidRPr="00791FE7">
        <w:rPr>
          <w:rFonts w:ascii="Times New Roman" w:hAnsi="Times New Roman" w:cs="Times New Roman"/>
        </w:rPr>
        <w:t xml:space="preserve">; Cass., 10 novembre 2021, R.G. n° P.21.0931.F, disponible sur </w:t>
      </w:r>
      <w:hyperlink r:id="rId7" w:history="1">
        <w:r w:rsidR="003E2B0B" w:rsidRPr="00791FE7">
          <w:rPr>
            <w:rStyle w:val="Lienhypertexte"/>
            <w:rFonts w:ascii="Times New Roman" w:hAnsi="Times New Roman" w:cs="Times New Roman"/>
          </w:rPr>
          <w:t>https://juportal.be/</w:t>
        </w:r>
      </w:hyperlink>
      <w:r w:rsidR="003E2B0B" w:rsidRPr="00791FE7">
        <w:rPr>
          <w:rFonts w:ascii="Times New Roman" w:hAnsi="Times New Roman" w:cs="Times New Roman"/>
        </w:rPr>
        <w:t xml:space="preserve">; </w:t>
      </w:r>
      <w:proofErr w:type="spellStart"/>
      <w:r w:rsidR="003E2B0B" w:rsidRPr="00791FE7">
        <w:rPr>
          <w:rFonts w:ascii="Times New Roman" w:hAnsi="Times New Roman" w:cs="Times New Roman"/>
          <w:lang w:val="nb-NO"/>
        </w:rPr>
        <w:t>Cass</w:t>
      </w:r>
      <w:proofErr w:type="spellEnd"/>
      <w:r w:rsidR="003E2B0B" w:rsidRPr="00791FE7">
        <w:rPr>
          <w:rFonts w:ascii="Times New Roman" w:hAnsi="Times New Roman" w:cs="Times New Roman"/>
          <w:lang w:val="nb-NO"/>
        </w:rPr>
        <w:t>., 1</w:t>
      </w:r>
      <w:r w:rsidR="003E2B0B" w:rsidRPr="00791FE7">
        <w:rPr>
          <w:rFonts w:ascii="Times New Roman" w:hAnsi="Times New Roman" w:cs="Times New Roman"/>
          <w:vertAlign w:val="superscript"/>
          <w:lang w:val="nb-NO"/>
        </w:rPr>
        <w:t>er</w:t>
      </w:r>
      <w:r w:rsidR="003E2B0B" w:rsidRPr="00791FE7">
        <w:rPr>
          <w:rFonts w:ascii="Times New Roman" w:hAnsi="Times New Roman" w:cs="Times New Roman"/>
          <w:lang w:val="nb-NO"/>
        </w:rPr>
        <w:t xml:space="preserve"> mars 2023, </w:t>
      </w:r>
      <w:proofErr w:type="spellStart"/>
      <w:r w:rsidR="003E2B0B" w:rsidRPr="00791FE7">
        <w:rPr>
          <w:rFonts w:ascii="Times New Roman" w:hAnsi="Times New Roman" w:cs="Times New Roman"/>
          <w:lang w:val="nb-NO"/>
        </w:rPr>
        <w:t>inéd</w:t>
      </w:r>
      <w:proofErr w:type="spellEnd"/>
      <w:r w:rsidR="003E2B0B" w:rsidRPr="00791FE7">
        <w:rPr>
          <w:rFonts w:ascii="Times New Roman" w:hAnsi="Times New Roman" w:cs="Times New Roman"/>
          <w:lang w:val="nb-NO"/>
        </w:rPr>
        <w:t>., R.G. n° P.22.1626.F.</w:t>
      </w:r>
    </w:p>
  </w:footnote>
  <w:footnote w:id="24">
    <w:p w14:paraId="401C2C49" w14:textId="7524178C" w:rsidR="000A4526" w:rsidRPr="00791FE7" w:rsidRDefault="000A4526" w:rsidP="003E2B0B">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r w:rsidR="002F538D" w:rsidRPr="00791FE7">
        <w:rPr>
          <w:rFonts w:ascii="Times New Roman" w:hAnsi="Times New Roman" w:cs="Times New Roman"/>
        </w:rPr>
        <w:t>C.</w:t>
      </w:r>
      <w:r w:rsidR="00D6691A" w:rsidRPr="00791FE7">
        <w:rPr>
          <w:rFonts w:ascii="Times New Roman" w:hAnsi="Times New Roman" w:cs="Times New Roman"/>
        </w:rPr>
        <w:t>C., 22 septembre 2022</w:t>
      </w:r>
      <w:r w:rsidR="002F538D" w:rsidRPr="00791FE7">
        <w:rPr>
          <w:rFonts w:ascii="Times New Roman" w:hAnsi="Times New Roman" w:cs="Times New Roman"/>
        </w:rPr>
        <w:t>,</w:t>
      </w:r>
      <w:r w:rsidR="00D6691A" w:rsidRPr="00791FE7">
        <w:rPr>
          <w:rFonts w:ascii="Times New Roman" w:hAnsi="Times New Roman" w:cs="Times New Roman"/>
        </w:rPr>
        <w:t xml:space="preserve"> n° 109/2022, </w:t>
      </w:r>
      <w:r w:rsidR="00D6691A" w:rsidRPr="00791FE7">
        <w:rPr>
          <w:rFonts w:ascii="Times New Roman" w:hAnsi="Times New Roman" w:cs="Times New Roman"/>
          <w:i/>
          <w:iCs/>
          <w:lang w:val="fr-FR"/>
        </w:rPr>
        <w:t>J.L.M.B.</w:t>
      </w:r>
      <w:r w:rsidR="00D6691A" w:rsidRPr="00791FE7">
        <w:rPr>
          <w:rFonts w:ascii="Times New Roman" w:hAnsi="Times New Roman" w:cs="Times New Roman"/>
          <w:lang w:val="fr-FR"/>
        </w:rPr>
        <w:t xml:space="preserve">, 2022, n° 36, p. </w:t>
      </w:r>
      <w:r w:rsidR="002F538D" w:rsidRPr="00791FE7">
        <w:rPr>
          <w:rFonts w:ascii="Times New Roman" w:hAnsi="Times New Roman" w:cs="Times New Roman"/>
        </w:rPr>
        <w:t>1</w:t>
      </w:r>
      <w:r w:rsidR="00D6691A" w:rsidRPr="00791FE7">
        <w:rPr>
          <w:rFonts w:ascii="Times New Roman" w:hAnsi="Times New Roman" w:cs="Times New Roman"/>
        </w:rPr>
        <w:t>597-1598.</w:t>
      </w:r>
    </w:p>
  </w:footnote>
  <w:footnote w:id="25">
    <w:p w14:paraId="73A9B7C9" w14:textId="19138C3D" w:rsidR="000A4526" w:rsidRPr="00791FE7" w:rsidRDefault="000A4526" w:rsidP="001428C0">
      <w:pPr>
        <w:pStyle w:val="Notedebasdepage"/>
        <w:jc w:val="both"/>
        <w:rPr>
          <w:rFonts w:ascii="Times New Roman" w:hAnsi="Times New Roman" w:cs="Times New Roman"/>
          <w:lang w:val="nb-NO"/>
        </w:rPr>
      </w:pPr>
      <w:r w:rsidRPr="00791FE7">
        <w:rPr>
          <w:rStyle w:val="Appelnotedebasdep"/>
          <w:rFonts w:ascii="Times New Roman" w:hAnsi="Times New Roman" w:cs="Times New Roman"/>
        </w:rPr>
        <w:footnoteRef/>
      </w:r>
      <w:r w:rsidR="003E2B0B" w:rsidRPr="00791FE7">
        <w:rPr>
          <w:rFonts w:ascii="Times New Roman" w:hAnsi="Times New Roman" w:cs="Times New Roman"/>
        </w:rPr>
        <w:t xml:space="preserve"> Ph. </w:t>
      </w:r>
      <w:r w:rsidR="003E2B0B" w:rsidRPr="00791FE7">
        <w:rPr>
          <w:rFonts w:ascii="Times New Roman" w:hAnsi="Times New Roman" w:cs="Times New Roman"/>
          <w:smallCaps/>
        </w:rPr>
        <w:t>Bouvier</w:t>
      </w:r>
      <w:r w:rsidR="003E2B0B" w:rsidRPr="00791FE7">
        <w:rPr>
          <w:rFonts w:ascii="Times New Roman" w:hAnsi="Times New Roman" w:cs="Times New Roman"/>
        </w:rPr>
        <w:t>, « Fin de partie ? »,</w:t>
      </w:r>
      <w:r w:rsidR="00D6691A" w:rsidRPr="00791FE7">
        <w:rPr>
          <w:rFonts w:ascii="Times New Roman" w:hAnsi="Times New Roman" w:cs="Times New Roman"/>
        </w:rPr>
        <w:t xml:space="preserve"> note sous Cass., 28 septembre 2021,</w:t>
      </w:r>
      <w:r w:rsidR="003E2B0B" w:rsidRPr="00791FE7">
        <w:rPr>
          <w:rFonts w:ascii="Times New Roman" w:hAnsi="Times New Roman" w:cs="Times New Roman"/>
        </w:rPr>
        <w:t xml:space="preserve"> </w:t>
      </w:r>
      <w:r w:rsidR="003E2B0B" w:rsidRPr="00791FE7">
        <w:rPr>
          <w:rFonts w:ascii="Times New Roman" w:hAnsi="Times New Roman" w:cs="Times New Roman"/>
          <w:i/>
          <w:iCs/>
        </w:rPr>
        <w:t>A.P.T.</w:t>
      </w:r>
      <w:r w:rsidR="003E2B0B" w:rsidRPr="00791FE7">
        <w:rPr>
          <w:rFonts w:ascii="Times New Roman" w:hAnsi="Times New Roman" w:cs="Times New Roman"/>
        </w:rPr>
        <w:t>, 2021, p. 79</w:t>
      </w:r>
      <w:r w:rsidR="002F538D" w:rsidRPr="00791FE7">
        <w:rPr>
          <w:rFonts w:ascii="Times New Roman" w:hAnsi="Times New Roman" w:cs="Times New Roman"/>
        </w:rPr>
        <w:t>8-807 ;</w:t>
      </w:r>
      <w:r w:rsidR="003E2B0B" w:rsidRPr="00791FE7">
        <w:rPr>
          <w:rFonts w:ascii="Times New Roman" w:hAnsi="Times New Roman" w:cs="Times New Roman"/>
        </w:rPr>
        <w:t xml:space="preserve"> </w:t>
      </w:r>
      <w:proofErr w:type="spellStart"/>
      <w:r w:rsidR="003E2B0B" w:rsidRPr="00791FE7">
        <w:rPr>
          <w:rFonts w:ascii="Times New Roman" w:hAnsi="Times New Roman" w:cs="Times New Roman"/>
        </w:rPr>
        <w:t>M.-Fr</w:t>
      </w:r>
      <w:proofErr w:type="spellEnd"/>
      <w:r w:rsidR="003E2B0B" w:rsidRPr="00791FE7">
        <w:rPr>
          <w:rFonts w:ascii="Times New Roman" w:hAnsi="Times New Roman" w:cs="Times New Roman"/>
        </w:rPr>
        <w:t xml:space="preserve">. </w:t>
      </w:r>
      <w:proofErr w:type="spellStart"/>
      <w:r w:rsidR="003E2B0B" w:rsidRPr="00791FE7">
        <w:rPr>
          <w:rFonts w:ascii="Times New Roman" w:hAnsi="Times New Roman" w:cs="Times New Roman"/>
          <w:smallCaps/>
        </w:rPr>
        <w:t>Rigaux</w:t>
      </w:r>
      <w:proofErr w:type="spellEnd"/>
      <w:r w:rsidR="003E2B0B" w:rsidRPr="00791FE7">
        <w:rPr>
          <w:rFonts w:ascii="Times New Roman" w:hAnsi="Times New Roman" w:cs="Times New Roman"/>
        </w:rPr>
        <w:t xml:space="preserve">, « Un usage délicat du contrôle de légalité », </w:t>
      </w:r>
      <w:r w:rsidR="00D6691A" w:rsidRPr="00791FE7">
        <w:rPr>
          <w:rFonts w:ascii="Times New Roman" w:hAnsi="Times New Roman" w:cs="Times New Roman"/>
        </w:rPr>
        <w:t xml:space="preserve">note sous Cass., 28 septembre 2021, </w:t>
      </w:r>
      <w:r w:rsidR="002F538D" w:rsidRPr="00791FE7">
        <w:rPr>
          <w:rFonts w:ascii="Times New Roman" w:hAnsi="Times New Roman" w:cs="Times New Roman"/>
          <w:i/>
          <w:iCs/>
        </w:rPr>
        <w:t>Revue de droit pénal et de criminologie</w:t>
      </w:r>
      <w:r w:rsidR="002F538D" w:rsidRPr="00791FE7">
        <w:rPr>
          <w:rFonts w:ascii="Times New Roman" w:hAnsi="Times New Roman" w:cs="Times New Roman"/>
        </w:rPr>
        <w:t xml:space="preserve">, 2022, n° 1, </w:t>
      </w:r>
      <w:r w:rsidR="003E2B0B" w:rsidRPr="00791FE7">
        <w:rPr>
          <w:rFonts w:ascii="Times New Roman" w:hAnsi="Times New Roman" w:cs="Times New Roman"/>
        </w:rPr>
        <w:t>p. 63</w:t>
      </w:r>
      <w:r w:rsidR="002F538D" w:rsidRPr="00791FE7">
        <w:rPr>
          <w:rFonts w:ascii="Times New Roman" w:hAnsi="Times New Roman" w:cs="Times New Roman"/>
        </w:rPr>
        <w:t xml:space="preserve">- 76 </w:t>
      </w:r>
      <w:r w:rsidR="003E2B0B" w:rsidRPr="00791FE7">
        <w:rPr>
          <w:rFonts w:ascii="Times New Roman" w:hAnsi="Times New Roman" w:cs="Times New Roman"/>
        </w:rPr>
        <w:t xml:space="preserve">; </w:t>
      </w:r>
      <w:r w:rsidR="002F538D" w:rsidRPr="00791FE7">
        <w:rPr>
          <w:rFonts w:ascii="Times New Roman" w:hAnsi="Times New Roman" w:cs="Times New Roman"/>
          <w:lang w:val="fr-FR"/>
        </w:rPr>
        <w:t xml:space="preserve">N. </w:t>
      </w:r>
      <w:r w:rsidR="002F538D" w:rsidRPr="00791FE7">
        <w:rPr>
          <w:rFonts w:ascii="Times New Roman" w:hAnsi="Times New Roman" w:cs="Times New Roman"/>
          <w:smallCaps/>
          <w:lang w:val="fr-FR"/>
        </w:rPr>
        <w:t>Thirion</w:t>
      </w:r>
      <w:r w:rsidR="002F538D" w:rsidRPr="00791FE7">
        <w:rPr>
          <w:rFonts w:ascii="Times New Roman" w:hAnsi="Times New Roman" w:cs="Times New Roman"/>
          <w:lang w:val="fr-FR"/>
        </w:rPr>
        <w:t xml:space="preserve">, « L’évaluation juridique de la gestion de la crise sanitaire en Belgique : la Cour constitutionnelle apporte sa (petite) pierre à l’édifice », </w:t>
      </w:r>
      <w:r w:rsidR="00D6691A" w:rsidRPr="00791FE7">
        <w:rPr>
          <w:rFonts w:ascii="Times New Roman" w:hAnsi="Times New Roman" w:cs="Times New Roman"/>
          <w:lang w:val="fr-FR"/>
        </w:rPr>
        <w:t xml:space="preserve">note sous </w:t>
      </w:r>
      <w:proofErr w:type="spellStart"/>
      <w:r w:rsidR="00D6691A" w:rsidRPr="00791FE7">
        <w:rPr>
          <w:rFonts w:ascii="Times New Roman" w:hAnsi="Times New Roman" w:cs="Times New Roman"/>
          <w:lang w:val="fr-FR"/>
        </w:rPr>
        <w:t>Const</w:t>
      </w:r>
      <w:proofErr w:type="spellEnd"/>
      <w:r w:rsidR="00D6691A" w:rsidRPr="00791FE7">
        <w:rPr>
          <w:rFonts w:ascii="Times New Roman" w:hAnsi="Times New Roman" w:cs="Times New Roman"/>
          <w:lang w:val="fr-FR"/>
        </w:rPr>
        <w:t xml:space="preserve">., n° 109/2022, </w:t>
      </w:r>
      <w:r w:rsidR="002F538D" w:rsidRPr="00791FE7">
        <w:rPr>
          <w:rFonts w:ascii="Times New Roman" w:hAnsi="Times New Roman" w:cs="Times New Roman"/>
          <w:i/>
          <w:iCs/>
          <w:lang w:val="fr-FR"/>
        </w:rPr>
        <w:t>J.L.M.B.</w:t>
      </w:r>
      <w:r w:rsidR="002F538D" w:rsidRPr="00791FE7">
        <w:rPr>
          <w:rFonts w:ascii="Times New Roman" w:hAnsi="Times New Roman" w:cs="Times New Roman"/>
          <w:lang w:val="fr-FR"/>
        </w:rPr>
        <w:t xml:space="preserve">, 2022, </w:t>
      </w:r>
      <w:r w:rsidR="00D6691A" w:rsidRPr="00791FE7">
        <w:rPr>
          <w:rFonts w:ascii="Times New Roman" w:hAnsi="Times New Roman" w:cs="Times New Roman"/>
          <w:lang w:val="fr-FR"/>
        </w:rPr>
        <w:t xml:space="preserve">n° 36, </w:t>
      </w:r>
      <w:r w:rsidR="002F538D" w:rsidRPr="00791FE7">
        <w:rPr>
          <w:rFonts w:ascii="Times New Roman" w:hAnsi="Times New Roman" w:cs="Times New Roman"/>
          <w:lang w:val="fr-FR"/>
        </w:rPr>
        <w:t>p. 1598-1610.</w:t>
      </w:r>
    </w:p>
  </w:footnote>
  <w:footnote w:id="26">
    <w:p w14:paraId="669904CF" w14:textId="75E6A949" w:rsidR="00E829D3" w:rsidRPr="00791FE7" w:rsidRDefault="00AC1425" w:rsidP="00E829D3">
      <w:pPr>
        <w:pStyle w:val="Notedebasdepage"/>
        <w:jc w:val="both"/>
        <w:rPr>
          <w:rFonts w:ascii="Times New Roman" w:hAnsi="Times New Roman" w:cs="Times New Roman"/>
          <w:color w:val="000000"/>
          <w:lang w:val="fr-FR"/>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proofErr w:type="spellStart"/>
      <w:r w:rsidR="00210624" w:rsidRPr="00791FE7">
        <w:rPr>
          <w:rFonts w:ascii="Times New Roman" w:hAnsi="Times New Roman" w:cs="Times New Roman"/>
          <w:lang w:val="fr-FR"/>
        </w:rPr>
        <w:t>Voy</w:t>
      </w:r>
      <w:proofErr w:type="spellEnd"/>
      <w:r w:rsidR="00210624" w:rsidRPr="00791FE7">
        <w:rPr>
          <w:rFonts w:ascii="Times New Roman" w:hAnsi="Times New Roman" w:cs="Times New Roman"/>
          <w:lang w:val="fr-FR"/>
        </w:rPr>
        <w:t>.</w:t>
      </w:r>
      <w:r w:rsidR="00E3234E" w:rsidRPr="00791FE7">
        <w:rPr>
          <w:rFonts w:ascii="Times New Roman" w:hAnsi="Times New Roman" w:cs="Times New Roman"/>
          <w:lang w:val="fr-FR"/>
        </w:rPr>
        <w:t>,</w:t>
      </w:r>
      <w:r w:rsidR="00210624" w:rsidRPr="00791FE7">
        <w:rPr>
          <w:rFonts w:ascii="Times New Roman" w:hAnsi="Times New Roman" w:cs="Times New Roman"/>
          <w:lang w:val="fr-FR"/>
        </w:rPr>
        <w:t xml:space="preserve"> notamment</w:t>
      </w:r>
      <w:r w:rsidR="00E3234E" w:rsidRPr="00791FE7">
        <w:rPr>
          <w:rFonts w:ascii="Times New Roman" w:hAnsi="Times New Roman" w:cs="Times New Roman"/>
          <w:lang w:val="fr-FR"/>
        </w:rPr>
        <w:t>,</w:t>
      </w:r>
      <w:r w:rsidR="00210624" w:rsidRPr="00791FE7">
        <w:rPr>
          <w:rFonts w:ascii="Times New Roman" w:hAnsi="Times New Roman" w:cs="Times New Roman"/>
          <w:lang w:val="fr-FR"/>
        </w:rPr>
        <w:t xml:space="preserve"> le communiqué de presse du 30 avril 2021 intitulé « </w:t>
      </w:r>
      <w:r w:rsidR="00210624" w:rsidRPr="00791FE7">
        <w:rPr>
          <w:rFonts w:ascii="Times New Roman" w:hAnsi="Times New Roman" w:cs="Times New Roman"/>
          <w:color w:val="000000"/>
          <w:lang w:val="fr-FR"/>
        </w:rPr>
        <w:t xml:space="preserve">Légalité des mesures Covid : la Ligue des droits humains n’exécute pas les astreintes pour l’instant afin de permettre des débats sereins au Parlement ». </w:t>
      </w:r>
    </w:p>
    <w:p w14:paraId="31BACE37" w14:textId="45AF067F" w:rsidR="00AC1425" w:rsidRPr="00791FE7" w:rsidRDefault="00210624" w:rsidP="00E829D3">
      <w:pPr>
        <w:pStyle w:val="Notedebasdepage"/>
        <w:jc w:val="both"/>
        <w:rPr>
          <w:rFonts w:ascii="Times New Roman" w:hAnsi="Times New Roman" w:cs="Times New Roman"/>
        </w:rPr>
      </w:pPr>
      <w:r w:rsidRPr="00791FE7">
        <w:rPr>
          <w:rFonts w:ascii="Times New Roman" w:hAnsi="Times New Roman" w:cs="Times New Roman"/>
          <w:color w:val="000000"/>
          <w:lang w:val="fr-FR"/>
        </w:rPr>
        <w:t xml:space="preserve">En ligne : </w:t>
      </w:r>
      <w:hyperlink r:id="rId8" w:history="1">
        <w:r w:rsidRPr="00791FE7">
          <w:rPr>
            <w:rStyle w:val="Lienhypertexte"/>
            <w:rFonts w:ascii="Times New Roman" w:hAnsi="Times New Roman" w:cs="Times New Roman"/>
            <w:kern w:val="1"/>
            <w:lang w:val="fr-FR"/>
          </w:rPr>
          <w:t>https://www.liguedh.be/legalite-des-mesures-covid-la-ligue-des-droits-humains-nexecute-pas-les-astreintes-pour-linstant-afin-de-permettre-des-debats-sereins-au-parlement/</w:t>
        </w:r>
      </w:hyperlink>
      <w:r w:rsidRPr="00791FE7">
        <w:rPr>
          <w:rFonts w:ascii="Times New Roman" w:hAnsi="Times New Roman" w:cs="Times New Roman"/>
          <w:kern w:val="1"/>
          <w:lang w:val="fr-FR"/>
        </w:rPr>
        <w:t>.</w:t>
      </w:r>
    </w:p>
  </w:footnote>
  <w:footnote w:id="27">
    <w:p w14:paraId="5FD602DB" w14:textId="06DC1F72" w:rsidR="00AC1425" w:rsidRPr="00791FE7" w:rsidRDefault="00AC1425" w:rsidP="00E829D3">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Pr="00791FE7">
        <w:rPr>
          <w:rFonts w:ascii="Times New Roman" w:hAnsi="Times New Roman" w:cs="Times New Roman"/>
        </w:rPr>
        <w:t xml:space="preserve"> </w:t>
      </w:r>
      <w:r w:rsidR="00E829D3" w:rsidRPr="00791FE7">
        <w:rPr>
          <w:rFonts w:ascii="Times New Roman" w:hAnsi="Times New Roman" w:cs="Times New Roman"/>
          <w:lang w:val="fr-FR"/>
        </w:rPr>
        <w:t>Voir le rapport d’</w:t>
      </w:r>
      <w:proofErr w:type="spellStart"/>
      <w:r w:rsidR="00E829D3" w:rsidRPr="00791FE7">
        <w:rPr>
          <w:rFonts w:ascii="Times New Roman" w:hAnsi="Times New Roman" w:cs="Times New Roman"/>
          <w:lang w:val="fr-FR"/>
        </w:rPr>
        <w:t>Unia</w:t>
      </w:r>
      <w:proofErr w:type="spellEnd"/>
      <w:r w:rsidR="00E829D3" w:rsidRPr="00791FE7">
        <w:rPr>
          <w:rFonts w:ascii="Times New Roman" w:hAnsi="Times New Roman" w:cs="Times New Roman"/>
          <w:lang w:val="fr-FR"/>
        </w:rPr>
        <w:t xml:space="preserve"> intitulé « Les droits humains mis à l’épreuve » paru en 2020. En ligne : </w:t>
      </w:r>
      <w:hyperlink r:id="rId9" w:history="1">
        <w:r w:rsidR="00E829D3" w:rsidRPr="00791FE7">
          <w:rPr>
            <w:rStyle w:val="Lienhypertexte"/>
            <w:rFonts w:ascii="Times New Roman" w:hAnsi="Times New Roman" w:cs="Times New Roman"/>
            <w:lang w:val="fr-FR"/>
          </w:rPr>
          <w:t>https://www.unia.be/files/Documenten/Publicaties_docs/2020_Rapport_Covid_-_FR.pdf</w:t>
        </w:r>
      </w:hyperlink>
      <w:r w:rsidR="00E829D3" w:rsidRPr="00791FE7">
        <w:rPr>
          <w:rFonts w:ascii="Times New Roman" w:hAnsi="Times New Roman" w:cs="Times New Roman"/>
          <w:lang w:val="fr-FR"/>
        </w:rPr>
        <w:t xml:space="preserve"> ; et le rapport d’</w:t>
      </w:r>
      <w:proofErr w:type="spellStart"/>
      <w:r w:rsidR="00E829D3" w:rsidRPr="00791FE7">
        <w:rPr>
          <w:rFonts w:ascii="Times New Roman" w:hAnsi="Times New Roman" w:cs="Times New Roman"/>
          <w:lang w:val="fr-FR"/>
        </w:rPr>
        <w:t>Unia</w:t>
      </w:r>
      <w:proofErr w:type="spellEnd"/>
      <w:r w:rsidR="00E829D3" w:rsidRPr="00791FE7">
        <w:rPr>
          <w:rFonts w:ascii="Times New Roman" w:hAnsi="Times New Roman" w:cs="Times New Roman"/>
          <w:lang w:val="fr-FR"/>
        </w:rPr>
        <w:t xml:space="preserve"> intitulé « Les droits humains mis à l’épreuve (deuxième rapport) » paru en 2021. En ligne : </w:t>
      </w:r>
      <w:hyperlink r:id="rId10" w:history="1">
        <w:r w:rsidR="00E829D3" w:rsidRPr="00791FE7">
          <w:rPr>
            <w:rStyle w:val="Lienhypertexte"/>
            <w:rFonts w:ascii="Times New Roman" w:hAnsi="Times New Roman" w:cs="Times New Roman"/>
            <w:lang w:val="fr-FR"/>
          </w:rPr>
          <w:t>https://www.unia.be/files/Documenten/Publicaties_docs/Covid-Rapport-DEF_FR_maro.pdfhttps://www.unia.be/files/Documenten/Jaarrapport/Unia_rapport_%C3%A9galit%C3%A9_2020_FR_AS.pdf</w:t>
        </w:r>
      </w:hyperlink>
      <w:r w:rsidR="00E829D3" w:rsidRPr="00791FE7">
        <w:rPr>
          <w:rFonts w:ascii="Times New Roman" w:hAnsi="Times New Roman" w:cs="Times New Roman"/>
          <w:lang w:val="fr-FR"/>
        </w:rPr>
        <w:t>.</w:t>
      </w:r>
    </w:p>
  </w:footnote>
  <w:footnote w:id="28">
    <w:p w14:paraId="17B33FAE" w14:textId="628287CD" w:rsidR="00FC3FC4" w:rsidRPr="00791FE7" w:rsidRDefault="00AC1425" w:rsidP="00E829D3">
      <w:pPr>
        <w:jc w:val="both"/>
        <w:rPr>
          <w:rFonts w:ascii="Times New Roman" w:hAnsi="Times New Roman" w:cs="Times New Roman"/>
          <w:sz w:val="20"/>
          <w:szCs w:val="20"/>
        </w:rPr>
      </w:pPr>
      <w:r w:rsidRPr="00791FE7">
        <w:rPr>
          <w:rStyle w:val="Appelnotedebasdep"/>
          <w:rFonts w:ascii="Times New Roman" w:hAnsi="Times New Roman" w:cs="Times New Roman"/>
          <w:sz w:val="20"/>
          <w:szCs w:val="20"/>
        </w:rPr>
        <w:footnoteRef/>
      </w:r>
      <w:r w:rsidRPr="00791FE7">
        <w:rPr>
          <w:rFonts w:ascii="Times New Roman" w:hAnsi="Times New Roman" w:cs="Times New Roman"/>
          <w:sz w:val="20"/>
          <w:szCs w:val="20"/>
        </w:rPr>
        <w:t xml:space="preserve"> </w:t>
      </w:r>
      <w:proofErr w:type="spellStart"/>
      <w:r w:rsidR="00FC3FC4" w:rsidRPr="00791FE7">
        <w:rPr>
          <w:rFonts w:ascii="Times New Roman" w:hAnsi="Times New Roman" w:cs="Times New Roman"/>
          <w:sz w:val="20"/>
          <w:szCs w:val="20"/>
        </w:rPr>
        <w:t>Voy</w:t>
      </w:r>
      <w:proofErr w:type="spellEnd"/>
      <w:r w:rsidR="00FC3FC4" w:rsidRPr="00791FE7">
        <w:rPr>
          <w:rFonts w:ascii="Times New Roman" w:hAnsi="Times New Roman" w:cs="Times New Roman"/>
          <w:sz w:val="20"/>
          <w:szCs w:val="20"/>
        </w:rPr>
        <w:t>. le rapport d’</w:t>
      </w:r>
      <w:r w:rsidR="00791FE7">
        <w:rPr>
          <w:rFonts w:ascii="Times New Roman" w:hAnsi="Times New Roman" w:cs="Times New Roman"/>
          <w:sz w:val="20"/>
          <w:szCs w:val="20"/>
        </w:rPr>
        <w:t>A</w:t>
      </w:r>
      <w:r w:rsidR="00FC3FC4" w:rsidRPr="00791FE7">
        <w:rPr>
          <w:rFonts w:ascii="Times New Roman" w:hAnsi="Times New Roman" w:cs="Times New Roman"/>
          <w:sz w:val="20"/>
          <w:szCs w:val="20"/>
        </w:rPr>
        <w:t xml:space="preserve">vocats sans frontières paru en </w:t>
      </w:r>
      <w:r w:rsidR="00085BD9" w:rsidRPr="00791FE7">
        <w:rPr>
          <w:rFonts w:ascii="Times New Roman" w:hAnsi="Times New Roman" w:cs="Times New Roman"/>
          <w:sz w:val="20"/>
          <w:szCs w:val="20"/>
        </w:rPr>
        <w:t>oc</w:t>
      </w:r>
      <w:r w:rsidR="00FC3FC4" w:rsidRPr="00791FE7">
        <w:rPr>
          <w:rFonts w:ascii="Times New Roman" w:hAnsi="Times New Roman" w:cs="Times New Roman"/>
          <w:sz w:val="20"/>
          <w:szCs w:val="20"/>
        </w:rPr>
        <w:t xml:space="preserve">tobre 2020 : F. </w:t>
      </w:r>
      <w:proofErr w:type="spellStart"/>
      <w:r w:rsidR="00FC3FC4" w:rsidRPr="00791FE7">
        <w:rPr>
          <w:rFonts w:ascii="Times New Roman" w:hAnsi="Times New Roman" w:cs="Times New Roman"/>
          <w:smallCaps/>
          <w:sz w:val="20"/>
          <w:szCs w:val="20"/>
        </w:rPr>
        <w:t>Clementi</w:t>
      </w:r>
      <w:proofErr w:type="spellEnd"/>
      <w:r w:rsidR="00FC3FC4" w:rsidRPr="00791FE7">
        <w:rPr>
          <w:rFonts w:ascii="Times New Roman" w:hAnsi="Times New Roman" w:cs="Times New Roman"/>
          <w:sz w:val="20"/>
          <w:szCs w:val="20"/>
        </w:rPr>
        <w:t xml:space="preserve">, </w:t>
      </w:r>
      <w:r w:rsidR="00FC3FC4" w:rsidRPr="00791FE7">
        <w:rPr>
          <w:rFonts w:ascii="Times New Roman" w:hAnsi="Times New Roman" w:cs="Times New Roman"/>
          <w:i/>
          <w:iCs/>
          <w:sz w:val="20"/>
          <w:szCs w:val="20"/>
        </w:rPr>
        <w:t>La crise sanitaire en Belgique : un terrain fertile pour les discriminations indirectes ?</w:t>
      </w:r>
      <w:r w:rsidR="00FC3FC4" w:rsidRPr="00791FE7">
        <w:rPr>
          <w:rFonts w:ascii="Times New Roman" w:hAnsi="Times New Roman" w:cs="Times New Roman"/>
          <w:sz w:val="20"/>
          <w:szCs w:val="20"/>
        </w:rPr>
        <w:t xml:space="preserve">, Avocats Sans Frontières, 2020. En ligne : </w:t>
      </w:r>
      <w:hyperlink r:id="rId11" w:history="1">
        <w:r w:rsidR="00FC3FC4" w:rsidRPr="00791FE7">
          <w:rPr>
            <w:rStyle w:val="Lienhypertexte"/>
            <w:rFonts w:ascii="Times New Roman" w:hAnsi="Times New Roman" w:cs="Times New Roman"/>
            <w:sz w:val="20"/>
            <w:szCs w:val="20"/>
            <w:lang w:val="fr-FR"/>
          </w:rPr>
          <w:t>https://asf.be/la-crise-sanitaire-en-belgique-un-terrain-fertile-pour-les-discriminations-indirectes/?lang=fr</w:t>
        </w:r>
      </w:hyperlink>
      <w:r w:rsidR="00FC3FC4" w:rsidRPr="00791FE7">
        <w:rPr>
          <w:rFonts w:ascii="Times New Roman" w:hAnsi="Times New Roman" w:cs="Times New Roman"/>
          <w:sz w:val="20"/>
          <w:szCs w:val="20"/>
          <w:lang w:val="fr-FR"/>
        </w:rPr>
        <w:t xml:space="preserve">; le rapport de </w:t>
      </w:r>
      <w:r w:rsidR="00FC3FC4" w:rsidRPr="00791FE7">
        <w:rPr>
          <w:rFonts w:ascii="Times New Roman" w:hAnsi="Times New Roman" w:cs="Times New Roman"/>
          <w:i/>
          <w:iCs/>
          <w:sz w:val="20"/>
          <w:szCs w:val="20"/>
          <w:lang w:val="fr-FR"/>
        </w:rPr>
        <w:t>Police Watch</w:t>
      </w:r>
      <w:r w:rsidR="00FC3FC4" w:rsidRPr="00791FE7">
        <w:rPr>
          <w:rFonts w:ascii="Times New Roman" w:hAnsi="Times New Roman" w:cs="Times New Roman"/>
          <w:sz w:val="20"/>
          <w:szCs w:val="20"/>
          <w:lang w:val="fr-FR"/>
        </w:rPr>
        <w:t xml:space="preserve"> paru en juin 2020 : S. </w:t>
      </w:r>
      <w:r w:rsidR="00FC3FC4" w:rsidRPr="00791FE7">
        <w:rPr>
          <w:rFonts w:ascii="Times New Roman" w:hAnsi="Times New Roman" w:cs="Times New Roman"/>
          <w:smallCaps/>
          <w:sz w:val="20"/>
          <w:szCs w:val="20"/>
          <w:lang w:val="fr-FR"/>
        </w:rPr>
        <w:t>Simon</w:t>
      </w:r>
      <w:r w:rsidR="00FC3FC4" w:rsidRPr="00791FE7">
        <w:rPr>
          <w:rFonts w:ascii="Times New Roman" w:hAnsi="Times New Roman" w:cs="Times New Roman"/>
          <w:sz w:val="20"/>
          <w:szCs w:val="20"/>
          <w:lang w:val="fr-FR"/>
        </w:rPr>
        <w:t xml:space="preserve">, </w:t>
      </w:r>
      <w:r w:rsidR="00FC3FC4" w:rsidRPr="00791FE7">
        <w:rPr>
          <w:rFonts w:ascii="Times New Roman" w:hAnsi="Times New Roman" w:cs="Times New Roman"/>
          <w:i/>
          <w:iCs/>
          <w:sz w:val="20"/>
          <w:szCs w:val="20"/>
          <w:lang w:val="fr-FR"/>
        </w:rPr>
        <w:t>Abus policiers et confinement</w:t>
      </w:r>
      <w:r w:rsidR="00FC3FC4" w:rsidRPr="00791FE7">
        <w:rPr>
          <w:rFonts w:ascii="Times New Roman" w:hAnsi="Times New Roman" w:cs="Times New Roman"/>
          <w:sz w:val="20"/>
          <w:szCs w:val="20"/>
          <w:lang w:val="fr-FR"/>
        </w:rPr>
        <w:t xml:space="preserve">, Ligue des Droits humains, 2020. En ligne : </w:t>
      </w:r>
      <w:hyperlink r:id="rId12" w:history="1">
        <w:r w:rsidR="00FC3FC4" w:rsidRPr="00791FE7">
          <w:rPr>
            <w:rStyle w:val="Lienhypertexte"/>
            <w:rFonts w:ascii="Times New Roman" w:hAnsi="Times New Roman" w:cs="Times New Roman"/>
            <w:sz w:val="20"/>
            <w:szCs w:val="20"/>
            <w:lang w:val="fr-FR"/>
          </w:rPr>
          <w:t>https://www.liguedh.be/wp-content/uploads/2020/06/Rapport-Police-Watch-LDH-2020.pdf</w:t>
        </w:r>
      </w:hyperlink>
      <w:r w:rsidR="00FC3FC4" w:rsidRPr="00791FE7">
        <w:rPr>
          <w:rFonts w:ascii="Times New Roman" w:hAnsi="Times New Roman" w:cs="Times New Roman"/>
          <w:sz w:val="20"/>
          <w:szCs w:val="20"/>
          <w:lang w:val="fr-FR"/>
        </w:rPr>
        <w:t>.</w:t>
      </w:r>
    </w:p>
    <w:p w14:paraId="5A863F13" w14:textId="529EC70F" w:rsidR="00AC1425" w:rsidRPr="00210624" w:rsidRDefault="00AC1425">
      <w:pPr>
        <w:pStyle w:val="Notedebasdepage"/>
      </w:pPr>
    </w:p>
  </w:footnote>
  <w:footnote w:id="29">
    <w:p w14:paraId="57D2A93D" w14:textId="39118CE3" w:rsidR="004B687C" w:rsidRPr="00791FE7" w:rsidRDefault="004B687C" w:rsidP="00A536D3">
      <w:pPr>
        <w:jc w:val="both"/>
        <w:rPr>
          <w:rFonts w:ascii="Times New Roman" w:hAnsi="Times New Roman" w:cs="Times New Roman"/>
          <w:sz w:val="20"/>
          <w:szCs w:val="20"/>
        </w:rPr>
      </w:pPr>
      <w:r w:rsidRPr="00791FE7">
        <w:rPr>
          <w:rStyle w:val="Appelnotedebasdep"/>
          <w:rFonts w:ascii="Times New Roman" w:hAnsi="Times New Roman" w:cs="Times New Roman"/>
          <w:sz w:val="20"/>
          <w:szCs w:val="20"/>
        </w:rPr>
        <w:footnoteRef/>
      </w:r>
      <w:r w:rsidRPr="00791FE7">
        <w:rPr>
          <w:rFonts w:ascii="Times New Roman" w:hAnsi="Times New Roman" w:cs="Times New Roman"/>
          <w:sz w:val="20"/>
          <w:szCs w:val="20"/>
        </w:rPr>
        <w:t xml:space="preserve"> SPF Intérieur – Direction générale Sécurité &amp; Prévention, </w:t>
      </w:r>
      <w:r w:rsidRPr="00791FE7">
        <w:rPr>
          <w:rFonts w:ascii="Times New Roman" w:hAnsi="Times New Roman" w:cs="Times New Roman"/>
          <w:i/>
          <w:iCs/>
          <w:sz w:val="20"/>
          <w:szCs w:val="20"/>
        </w:rPr>
        <w:t>Rapport quinquennal relatif à l’application de la loi SAC – 2016-2020</w:t>
      </w:r>
      <w:r w:rsidRPr="00791FE7">
        <w:rPr>
          <w:rFonts w:ascii="Times New Roman" w:hAnsi="Times New Roman" w:cs="Times New Roman"/>
          <w:sz w:val="20"/>
          <w:szCs w:val="20"/>
        </w:rPr>
        <w:t xml:space="preserve">, 2020. En ligne : </w:t>
      </w:r>
      <w:hyperlink r:id="rId13" w:history="1">
        <w:r w:rsidRPr="00791FE7">
          <w:rPr>
            <w:rStyle w:val="Lienhypertexte"/>
            <w:rFonts w:ascii="Times New Roman" w:hAnsi="Times New Roman" w:cs="Times New Roman"/>
            <w:sz w:val="20"/>
            <w:szCs w:val="20"/>
            <w:lang w:val="fr-FR"/>
          </w:rPr>
          <w:t>https://www.besafe.be/fr/sanctions-administratives-communales-sac/rapport-sac-0</w:t>
        </w:r>
      </w:hyperlink>
      <w:r w:rsidR="0094688B" w:rsidRPr="00791FE7">
        <w:rPr>
          <w:rFonts w:ascii="Times New Roman" w:hAnsi="Times New Roman" w:cs="Times New Roman"/>
          <w:sz w:val="20"/>
          <w:szCs w:val="20"/>
          <w:lang w:val="fr-FR"/>
        </w:rPr>
        <w:t>.</w:t>
      </w:r>
    </w:p>
  </w:footnote>
  <w:footnote w:id="30">
    <w:p w14:paraId="7D30994C" w14:textId="11244D45" w:rsidR="0094688B" w:rsidRPr="0094688B" w:rsidRDefault="0094688B" w:rsidP="00A536D3">
      <w:pPr>
        <w:pStyle w:val="Notedebasdepage"/>
        <w:jc w:val="both"/>
      </w:pPr>
      <w:r w:rsidRPr="00791FE7">
        <w:rPr>
          <w:rStyle w:val="Appelnotedebasdep"/>
          <w:rFonts w:ascii="Times New Roman" w:hAnsi="Times New Roman" w:cs="Times New Roman"/>
        </w:rPr>
        <w:footnoteRef/>
      </w:r>
      <w:r w:rsidRPr="00791FE7">
        <w:rPr>
          <w:rFonts w:ascii="Times New Roman" w:hAnsi="Times New Roman" w:cs="Times New Roman"/>
        </w:rPr>
        <w:t xml:space="preserve"> Arrêté royal n° 1 du 6 avril 2020 </w:t>
      </w:r>
      <w:r w:rsidR="00791FE7">
        <w:rPr>
          <w:rFonts w:ascii="Times New Roman" w:hAnsi="Times New Roman" w:cs="Times New Roman"/>
          <w:color w:val="000000"/>
          <w:lang w:val="fr-FR"/>
        </w:rPr>
        <w:t>précité.</w:t>
      </w:r>
    </w:p>
  </w:footnote>
  <w:footnote w:id="31">
    <w:p w14:paraId="5DFCA7F0" w14:textId="77777777" w:rsidR="00557296" w:rsidRPr="00367F8D" w:rsidRDefault="00557296" w:rsidP="00557296">
      <w:pPr>
        <w:pStyle w:val="Notedebasdepage"/>
        <w:jc w:val="both"/>
        <w:rPr>
          <w:rFonts w:ascii="Times New Roman" w:hAnsi="Times New Roman" w:cs="Times New Roman"/>
          <w:lang w:val="en-US"/>
        </w:rPr>
      </w:pPr>
      <w:r w:rsidRPr="00367F8D">
        <w:rPr>
          <w:rStyle w:val="Appelnotedebasdep"/>
          <w:rFonts w:ascii="Times New Roman" w:hAnsi="Times New Roman" w:cs="Times New Roman"/>
        </w:rPr>
        <w:footnoteRef/>
      </w:r>
      <w:r w:rsidRPr="00367F8D">
        <w:rPr>
          <w:rFonts w:ascii="Times New Roman" w:hAnsi="Times New Roman" w:cs="Times New Roman"/>
          <w:lang w:val="en-US"/>
        </w:rPr>
        <w:t xml:space="preserve"> Z. </w:t>
      </w:r>
      <w:r w:rsidRPr="00367F8D">
        <w:rPr>
          <w:rFonts w:ascii="Times New Roman" w:hAnsi="Times New Roman" w:cs="Times New Roman"/>
          <w:smallCaps/>
          <w:lang w:val="en-US"/>
        </w:rPr>
        <w:t>Bauman</w:t>
      </w:r>
      <w:r w:rsidRPr="00367F8D">
        <w:rPr>
          <w:rFonts w:ascii="Times New Roman" w:hAnsi="Times New Roman" w:cs="Times New Roman"/>
          <w:lang w:val="en-US"/>
        </w:rPr>
        <w:t xml:space="preserve">, </w:t>
      </w:r>
      <w:r w:rsidRPr="00367F8D">
        <w:rPr>
          <w:rFonts w:ascii="Times New Roman" w:hAnsi="Times New Roman" w:cs="Times New Roman"/>
          <w:i/>
          <w:iCs/>
          <w:lang w:val="en-US"/>
        </w:rPr>
        <w:t>Liquid Fear</w:t>
      </w:r>
      <w:r w:rsidRPr="00367F8D">
        <w:rPr>
          <w:rFonts w:ascii="Times New Roman" w:hAnsi="Times New Roman" w:cs="Times New Roman"/>
          <w:lang w:val="en-US"/>
        </w:rPr>
        <w:t>, Cambridge, Polity Press, 2006.</w:t>
      </w:r>
    </w:p>
  </w:footnote>
  <w:footnote w:id="32">
    <w:p w14:paraId="79C9429D" w14:textId="1A58BD52" w:rsidR="00D852CB" w:rsidRPr="00791FE7" w:rsidRDefault="00D852CB" w:rsidP="00F96342">
      <w:pPr>
        <w:pStyle w:val="Notedebasdepage"/>
        <w:jc w:val="both"/>
        <w:rPr>
          <w:rFonts w:ascii="Times New Roman" w:hAnsi="Times New Roman" w:cs="Times New Roman"/>
          <w:lang w:val="nl-BE"/>
        </w:rPr>
      </w:pPr>
      <w:r w:rsidRPr="00791FE7">
        <w:rPr>
          <w:rStyle w:val="Appelnotedebasdep"/>
          <w:rFonts w:ascii="Times New Roman" w:hAnsi="Times New Roman" w:cs="Times New Roman"/>
        </w:rPr>
        <w:footnoteRef/>
      </w:r>
      <w:r w:rsidRPr="00791FE7">
        <w:rPr>
          <w:rFonts w:ascii="Times New Roman" w:hAnsi="Times New Roman" w:cs="Times New Roman"/>
          <w:lang w:val="en-US"/>
        </w:rPr>
        <w:t xml:space="preserve"> </w:t>
      </w:r>
      <w:proofErr w:type="spellStart"/>
      <w:r w:rsidRPr="00791FE7">
        <w:rPr>
          <w:rFonts w:ascii="Times New Roman" w:hAnsi="Times New Roman" w:cs="Times New Roman"/>
          <w:lang w:val="en-US"/>
        </w:rPr>
        <w:t>Vo</w:t>
      </w:r>
      <w:r w:rsidR="00791FE7">
        <w:rPr>
          <w:rFonts w:ascii="Times New Roman" w:hAnsi="Times New Roman" w:cs="Times New Roman"/>
          <w:lang w:val="en-US"/>
        </w:rPr>
        <w:t>y</w:t>
      </w:r>
      <w:proofErr w:type="spellEnd"/>
      <w:r w:rsidR="00791FE7">
        <w:rPr>
          <w:rFonts w:ascii="Times New Roman" w:hAnsi="Times New Roman" w:cs="Times New Roman"/>
          <w:lang w:val="en-US"/>
        </w:rPr>
        <w:t xml:space="preserve">., </w:t>
      </w:r>
      <w:proofErr w:type="spellStart"/>
      <w:proofErr w:type="gramStart"/>
      <w:r w:rsidRPr="00791FE7">
        <w:rPr>
          <w:rFonts w:ascii="Times New Roman" w:hAnsi="Times New Roman" w:cs="Times New Roman"/>
          <w:lang w:val="en-US"/>
        </w:rPr>
        <w:t>notamment</w:t>
      </w:r>
      <w:proofErr w:type="spellEnd"/>
      <w:r w:rsidR="00F96342" w:rsidRPr="00791FE7">
        <w:rPr>
          <w:rFonts w:ascii="Times New Roman" w:hAnsi="Times New Roman" w:cs="Times New Roman"/>
          <w:lang w:val="en-US"/>
        </w:rPr>
        <w:t xml:space="preserve"> :</w:t>
      </w:r>
      <w:proofErr w:type="gramEnd"/>
      <w:r w:rsidR="00F96342" w:rsidRPr="00791FE7">
        <w:rPr>
          <w:rFonts w:ascii="Times New Roman" w:hAnsi="Times New Roman" w:cs="Times New Roman"/>
          <w:lang w:val="en-US"/>
        </w:rPr>
        <w:t xml:space="preserve"> </w:t>
      </w:r>
      <w:r w:rsidR="0092492A" w:rsidRPr="00791FE7">
        <w:rPr>
          <w:rFonts w:ascii="Times New Roman" w:hAnsi="Times New Roman" w:cs="Times New Roman"/>
          <w:lang w:val="en-US"/>
        </w:rPr>
        <w:t xml:space="preserve">E. </w:t>
      </w:r>
      <w:proofErr w:type="spellStart"/>
      <w:r w:rsidR="0092492A" w:rsidRPr="00791FE7">
        <w:rPr>
          <w:rFonts w:ascii="Times New Roman" w:hAnsi="Times New Roman" w:cs="Times New Roman"/>
          <w:smallCaps/>
          <w:lang w:val="en-US"/>
        </w:rPr>
        <w:t>Rens</w:t>
      </w:r>
      <w:proofErr w:type="spellEnd"/>
      <w:r w:rsidR="0092492A" w:rsidRPr="00791FE7">
        <w:rPr>
          <w:rFonts w:ascii="Times New Roman" w:hAnsi="Times New Roman" w:cs="Times New Roman"/>
          <w:lang w:val="en-US"/>
        </w:rPr>
        <w:t xml:space="preserve">, P. </w:t>
      </w:r>
      <w:r w:rsidR="0092492A" w:rsidRPr="00791FE7">
        <w:rPr>
          <w:rFonts w:ascii="Times New Roman" w:hAnsi="Times New Roman" w:cs="Times New Roman"/>
          <w:smallCaps/>
          <w:lang w:val="en-US"/>
        </w:rPr>
        <w:t>Smith</w:t>
      </w:r>
      <w:r w:rsidR="0092492A" w:rsidRPr="00791FE7">
        <w:rPr>
          <w:rFonts w:ascii="Times New Roman" w:hAnsi="Times New Roman" w:cs="Times New Roman"/>
          <w:lang w:val="en-US"/>
        </w:rPr>
        <w:t xml:space="preserve">, P. </w:t>
      </w:r>
      <w:r w:rsidR="0092492A" w:rsidRPr="00791FE7">
        <w:rPr>
          <w:rFonts w:ascii="Times New Roman" w:hAnsi="Times New Roman" w:cs="Times New Roman"/>
          <w:smallCaps/>
          <w:lang w:val="en-US"/>
        </w:rPr>
        <w:t>Nicaise</w:t>
      </w:r>
      <w:r w:rsidR="0092492A" w:rsidRPr="00791FE7">
        <w:rPr>
          <w:rFonts w:ascii="Times New Roman" w:hAnsi="Times New Roman" w:cs="Times New Roman"/>
          <w:lang w:val="en-US"/>
        </w:rPr>
        <w:t xml:space="preserve">, V. </w:t>
      </w:r>
      <w:proofErr w:type="spellStart"/>
      <w:r w:rsidR="0092492A" w:rsidRPr="00791FE7">
        <w:rPr>
          <w:rFonts w:ascii="Times New Roman" w:hAnsi="Times New Roman" w:cs="Times New Roman"/>
          <w:smallCaps/>
          <w:lang w:val="en-US"/>
        </w:rPr>
        <w:t>Lorant</w:t>
      </w:r>
      <w:proofErr w:type="spellEnd"/>
      <w:r w:rsidR="0092492A" w:rsidRPr="00791FE7">
        <w:rPr>
          <w:rFonts w:ascii="Times New Roman" w:hAnsi="Times New Roman" w:cs="Times New Roman"/>
          <w:lang w:val="en-US"/>
        </w:rPr>
        <w:t xml:space="preserve"> et K. </w:t>
      </w:r>
      <w:r w:rsidR="0092492A" w:rsidRPr="00791FE7">
        <w:rPr>
          <w:rFonts w:ascii="Times New Roman" w:hAnsi="Times New Roman" w:cs="Times New Roman"/>
          <w:smallCaps/>
          <w:lang w:val="en-US"/>
        </w:rPr>
        <w:t xml:space="preserve">Van den </w:t>
      </w:r>
      <w:proofErr w:type="spellStart"/>
      <w:r w:rsidR="0092492A" w:rsidRPr="00791FE7">
        <w:rPr>
          <w:rFonts w:ascii="Times New Roman" w:hAnsi="Times New Roman" w:cs="Times New Roman"/>
          <w:smallCaps/>
          <w:lang w:val="en-US"/>
        </w:rPr>
        <w:t>Broeck</w:t>
      </w:r>
      <w:proofErr w:type="spellEnd"/>
      <w:r w:rsidR="0092492A" w:rsidRPr="00791FE7">
        <w:rPr>
          <w:rFonts w:ascii="Times New Roman" w:hAnsi="Times New Roman" w:cs="Times New Roman"/>
          <w:lang w:val="en-US"/>
        </w:rPr>
        <w:t xml:space="preserve">, </w:t>
      </w:r>
      <w:r w:rsidR="00F96342" w:rsidRPr="00791FE7">
        <w:rPr>
          <w:rFonts w:ascii="Times New Roman" w:hAnsi="Times New Roman" w:cs="Times New Roman"/>
          <w:color w:val="000000"/>
          <w:lang w:val="en-US"/>
        </w:rPr>
        <w:t>« </w:t>
      </w:r>
      <w:r w:rsidR="0092492A" w:rsidRPr="00791FE7">
        <w:rPr>
          <w:rFonts w:ascii="Times New Roman" w:hAnsi="Times New Roman" w:cs="Times New Roman"/>
          <w:lang w:val="en-US"/>
        </w:rPr>
        <w:t>Mental distress and its contributing factors among young people during the f</w:t>
      </w:r>
      <w:r w:rsidR="00740DC7">
        <w:rPr>
          <w:rFonts w:ascii="Times New Roman" w:hAnsi="Times New Roman" w:cs="Times New Roman"/>
          <w:lang w:val="en-US"/>
        </w:rPr>
        <w:t>i</w:t>
      </w:r>
      <w:r w:rsidR="0092492A" w:rsidRPr="00791FE7">
        <w:rPr>
          <w:rFonts w:ascii="Times New Roman" w:hAnsi="Times New Roman" w:cs="Times New Roman"/>
          <w:lang w:val="en-US"/>
        </w:rPr>
        <w:t>rst wave of COVID-19 : a Belgian survey study</w:t>
      </w:r>
      <w:r w:rsidR="00F96342" w:rsidRPr="00791FE7">
        <w:rPr>
          <w:rFonts w:ascii="Times New Roman" w:hAnsi="Times New Roman" w:cs="Times New Roman"/>
          <w:lang w:val="en-US"/>
        </w:rPr>
        <w:t xml:space="preserve"> </w:t>
      </w:r>
      <w:r w:rsidR="00F96342" w:rsidRPr="00791FE7">
        <w:rPr>
          <w:rFonts w:ascii="Times New Roman" w:hAnsi="Times New Roman" w:cs="Times New Roman"/>
          <w:color w:val="000000"/>
          <w:lang w:val="en-US"/>
        </w:rPr>
        <w:t>»</w:t>
      </w:r>
      <w:r w:rsidR="0092492A" w:rsidRPr="00791FE7">
        <w:rPr>
          <w:rFonts w:ascii="Times New Roman" w:hAnsi="Times New Roman" w:cs="Times New Roman"/>
          <w:lang w:val="en-US"/>
        </w:rPr>
        <w:t>,</w:t>
      </w:r>
      <w:r w:rsidR="00F96342" w:rsidRPr="00791FE7">
        <w:rPr>
          <w:rFonts w:ascii="Times New Roman" w:hAnsi="Times New Roman" w:cs="Times New Roman"/>
          <w:i/>
          <w:iCs/>
          <w:lang w:val="en-US"/>
        </w:rPr>
        <w:t xml:space="preserve"> Frontiers in Psychiatry</w:t>
      </w:r>
      <w:r w:rsidR="00F96342" w:rsidRPr="00791FE7">
        <w:rPr>
          <w:rFonts w:ascii="Times New Roman" w:hAnsi="Times New Roman" w:cs="Times New Roman"/>
          <w:lang w:val="en-US"/>
        </w:rPr>
        <w:t>, Vol. 12, p. 575553 (2021)</w:t>
      </w:r>
      <w:r w:rsidR="00791FE7">
        <w:rPr>
          <w:rFonts w:ascii="Times New Roman" w:hAnsi="Times New Roman" w:cs="Times New Roman"/>
          <w:lang w:val="en-US"/>
        </w:rPr>
        <w:t xml:space="preserve">. </w:t>
      </w:r>
      <w:r w:rsidR="00791FE7" w:rsidRPr="00CF7CE1">
        <w:rPr>
          <w:rFonts w:ascii="Times New Roman" w:hAnsi="Times New Roman" w:cs="Times New Roman"/>
          <w:lang w:val="nl-BE"/>
        </w:rPr>
        <w:t>E</w:t>
      </w:r>
      <w:r w:rsidR="0092492A" w:rsidRPr="00CF7CE1">
        <w:rPr>
          <w:rFonts w:ascii="Times New Roman" w:hAnsi="Times New Roman" w:cs="Times New Roman"/>
          <w:lang w:val="nl-BE"/>
        </w:rPr>
        <w:t>n ligne</w:t>
      </w:r>
      <w:r w:rsidR="00791FE7" w:rsidRPr="00CF7CE1">
        <w:rPr>
          <w:rFonts w:ascii="Times New Roman" w:hAnsi="Times New Roman" w:cs="Times New Roman"/>
          <w:lang w:val="nl-BE"/>
        </w:rPr>
        <w:t xml:space="preserve"> </w:t>
      </w:r>
      <w:r w:rsidR="0092492A" w:rsidRPr="00CF7CE1">
        <w:rPr>
          <w:rFonts w:ascii="Times New Roman" w:hAnsi="Times New Roman" w:cs="Times New Roman"/>
          <w:lang w:val="nl-BE"/>
        </w:rPr>
        <w:t xml:space="preserve">: </w:t>
      </w:r>
      <w:hyperlink r:id="rId14" w:history="1">
        <w:r w:rsidR="00F96342" w:rsidRPr="00CF7CE1">
          <w:rPr>
            <w:rStyle w:val="Lienhypertexte"/>
            <w:rFonts w:ascii="Times New Roman" w:hAnsi="Times New Roman" w:cs="Times New Roman"/>
            <w:lang w:val="nl-BE"/>
          </w:rPr>
          <w:t>http://hdl.handle.net/2078.1/240992</w:t>
        </w:r>
      </w:hyperlink>
      <w:r w:rsidR="00F96342" w:rsidRPr="00CF7CE1">
        <w:rPr>
          <w:rFonts w:ascii="Times New Roman" w:hAnsi="Times New Roman" w:cs="Times New Roman"/>
          <w:lang w:val="nl-BE"/>
        </w:rPr>
        <w:t xml:space="preserve">; </w:t>
      </w:r>
      <w:r w:rsidR="00F96342" w:rsidRPr="00CF7CE1">
        <w:rPr>
          <w:rFonts w:ascii="Times New Roman" w:hAnsi="Times New Roman" w:cs="Times New Roman"/>
          <w:color w:val="000000"/>
          <w:lang w:val="nl-BE"/>
        </w:rPr>
        <w:t xml:space="preserve">J. </w:t>
      </w:r>
      <w:dir w:val="ltr">
        <w:r w:rsidR="00F96342" w:rsidRPr="00791FE7">
          <w:rPr>
            <w:rFonts w:ascii="Times New Roman" w:hAnsi="Times New Roman" w:cs="Times New Roman"/>
            <w:smallCaps/>
            <w:color w:val="000000"/>
            <w:lang w:val="nl-BE"/>
          </w:rPr>
          <w:t>De Man</w:t>
        </w:r>
        <w:r w:rsidR="00F96342" w:rsidRPr="00791FE7">
          <w:rPr>
            <w:rFonts w:ascii="Times New Roman" w:hAnsi="Times New Roman" w:cs="Times New Roman"/>
            <w:color w:val="000000"/>
            <w:lang w:val="nl-BE"/>
          </w:rPr>
          <w:t xml:space="preserve">, E. </w:t>
        </w:r>
        <w:r w:rsidR="00F96342" w:rsidRPr="00791FE7">
          <w:rPr>
            <w:rFonts w:ascii="Times New Roman" w:hAnsi="Times New Roman" w:cs="Times New Roman"/>
            <w:smallCaps/>
            <w:color w:val="000000"/>
            <w:lang w:val="nl-BE"/>
          </w:rPr>
          <w:t>Rens</w:t>
        </w:r>
        <w:r w:rsidR="00F96342" w:rsidRPr="00791FE7">
          <w:rPr>
            <w:rFonts w:ascii="Times New Roman" w:hAnsi="Times New Roman" w:cs="Times New Roman"/>
            <w:color w:val="000000"/>
            <w:lang w:val="nl-BE"/>
          </w:rPr>
          <w:t xml:space="preserve">, E. </w:t>
        </w:r>
        <w:r w:rsidR="00F96342" w:rsidRPr="00791FE7">
          <w:rPr>
            <w:rFonts w:ascii="Times New Roman" w:hAnsi="Times New Roman" w:cs="Times New Roman"/>
            <w:smallCaps/>
            <w:color w:val="000000"/>
            <w:lang w:val="nl-BE"/>
          </w:rPr>
          <w:t>Wouters</w:t>
        </w:r>
        <w:r w:rsidR="00F96342" w:rsidRPr="00791FE7">
          <w:rPr>
            <w:rFonts w:ascii="Times New Roman" w:hAnsi="Times New Roman" w:cs="Times New Roman"/>
            <w:color w:val="000000"/>
            <w:lang w:val="nl-BE"/>
          </w:rPr>
          <w:t xml:space="preserve">, K. </w:t>
        </w:r>
        <w:r w:rsidR="00F96342" w:rsidRPr="00791FE7">
          <w:rPr>
            <w:rFonts w:ascii="Times New Roman" w:hAnsi="Times New Roman" w:cs="Times New Roman"/>
            <w:smallCaps/>
            <w:color w:val="000000"/>
            <w:lang w:val="nl-BE"/>
          </w:rPr>
          <w:t>Van Den Broeck</w:t>
        </w:r>
        <w:r w:rsidR="00F96342" w:rsidRPr="00791FE7">
          <w:rPr>
            <w:rFonts w:ascii="Times New Roman" w:hAnsi="Times New Roman" w:cs="Times New Roman"/>
            <w:color w:val="000000"/>
            <w:lang w:val="nl-BE"/>
          </w:rPr>
          <w:t xml:space="preserve">, V. </w:t>
        </w:r>
        <w:r w:rsidR="00F96342" w:rsidRPr="00791FE7">
          <w:rPr>
            <w:rFonts w:ascii="Times New Roman" w:hAnsi="Times New Roman" w:cs="Times New Roman"/>
            <w:smallCaps/>
            <w:color w:val="000000"/>
            <w:lang w:val="nl-BE"/>
          </w:rPr>
          <w:t>Buffel</w:t>
        </w:r>
        <w:r w:rsidR="00F96342" w:rsidRPr="00791FE7">
          <w:rPr>
            <w:rFonts w:ascii="Times New Roman" w:hAnsi="Times New Roman" w:cs="Times New Roman"/>
            <w:color w:val="000000"/>
            <w:lang w:val="nl-BE"/>
          </w:rPr>
          <w:t xml:space="preserve"> et V. </w:t>
        </w:r>
        <w:r w:rsidR="00F96342" w:rsidRPr="00791FE7">
          <w:rPr>
            <w:rFonts w:ascii="Times New Roman" w:hAnsi="Times New Roman" w:cs="Times New Roman"/>
            <w:smallCaps/>
            <w:color w:val="000000"/>
            <w:lang w:val="nl-BE"/>
          </w:rPr>
          <w:t>Lorant</w:t>
        </w:r>
        <w:r w:rsidR="00F96342" w:rsidRPr="00791FE7">
          <w:rPr>
            <w:rFonts w:ascii="Times New Roman" w:hAnsi="Times New Roman" w:cs="Times New Roman"/>
            <w:color w:val="000000"/>
            <w:lang w:val="nl-BE"/>
          </w:rPr>
          <w:t>, « </w:t>
        </w:r>
        <w:r w:rsidR="00F96342" w:rsidRPr="00791FE7">
          <w:rPr>
            <w:rFonts w:ascii="Times New Roman" w:eastAsia="MS Mincho" w:hAnsi="Times New Roman" w:cs="Times New Roman"/>
            <w:color w:val="000000"/>
            <w:lang w:val="nl-BE"/>
          </w:rPr>
          <w:t>‬</w:t>
        </w:r>
        <w:r w:rsidR="00F96342" w:rsidRPr="00791FE7">
          <w:rPr>
            <w:rFonts w:ascii="Times New Roman" w:hAnsi="Times New Roman" w:cs="Times New Roman"/>
            <w:color w:val="000000"/>
            <w:lang w:val="nl-BE"/>
          </w:rPr>
          <w:t xml:space="preserve">Het effect van de covid-19-lockdown op de mentale gezondheid van jongeren », </w:t>
        </w:r>
        <w:r w:rsidR="00F96342" w:rsidRPr="00791FE7">
          <w:rPr>
            <w:rFonts w:ascii="Times New Roman" w:hAnsi="Times New Roman" w:cs="Times New Roman"/>
            <w:i/>
            <w:iCs/>
            <w:color w:val="000000"/>
            <w:lang w:val="nl-BE"/>
          </w:rPr>
          <w:t>Neuron</w:t>
        </w:r>
        <w:r w:rsidR="00F96342" w:rsidRPr="00791FE7">
          <w:rPr>
            <w:rFonts w:ascii="Times New Roman" w:hAnsi="Times New Roman" w:cs="Times New Roman"/>
            <w:color w:val="000000"/>
            <w:lang w:val="nl-BE"/>
          </w:rPr>
          <w:t>, 2021, Vol. 26, n°1, p. 6-8.</w:t>
        </w:r>
        <w:r w:rsidRPr="00791FE7">
          <w:rPr>
            <w:rFonts w:ascii="Times New Roman" w:hAnsi="Times New Roman" w:cs="Times New Roman"/>
            <w:lang w:val="nl-BE"/>
          </w:rPr>
          <w:t>‬</w:t>
        </w:r>
        <w:r w:rsidRPr="00CF7CE1">
          <w:rPr>
            <w:lang w:val="nl-BE"/>
          </w:rPr>
          <w:t>‬</w:t>
        </w:r>
        <w:r w:rsidRPr="001C1C94">
          <w:rPr>
            <w:lang w:val="nl-BE"/>
          </w:rPr>
          <w:t>‬</w:t>
        </w:r>
        <w:r w:rsidRPr="001C1C94">
          <w:rPr>
            <w:lang w:val="nl-BE"/>
          </w:rPr>
          <w:t>‬</w:t>
        </w:r>
        <w:r w:rsidRPr="00EA3604">
          <w:rPr>
            <w:lang w:val="nl-BE"/>
          </w:rPr>
          <w:t>‬</w:t>
        </w:r>
        <w:r w:rsidRPr="00B17809">
          <w:rPr>
            <w:lang w:val="nl-BE"/>
          </w:rPr>
          <w:t>‬</w:t>
        </w:r>
        <w:r w:rsidRPr="0012287F">
          <w:rPr>
            <w:lang w:val="nl-BE"/>
          </w:rPr>
          <w:t>‬</w:t>
        </w:r>
        <w:r w:rsidRPr="002F56F6">
          <w:rPr>
            <w:lang w:val="nl-BE"/>
          </w:rPr>
          <w:t>‬</w:t>
        </w:r>
        <w:r w:rsidRPr="002F56F6">
          <w:rPr>
            <w:lang w:val="nl-BE"/>
          </w:rPr>
          <w:t>‬</w:t>
        </w:r>
        <w:r w:rsidR="00000000" w:rsidRPr="00BC5C55">
          <w:rPr>
            <w:lang w:val="nl-BE"/>
          </w:rPr>
          <w:t>‬</w:t>
        </w:r>
      </w:dir>
    </w:p>
  </w:footnote>
  <w:footnote w:id="33">
    <w:p w14:paraId="6308AE43" w14:textId="7510FD8A" w:rsidR="00D56DF7" w:rsidRPr="00AD6500" w:rsidRDefault="00D56DF7" w:rsidP="00F96342">
      <w:pPr>
        <w:pStyle w:val="Notedebasdepage"/>
        <w:jc w:val="both"/>
        <w:rPr>
          <w:rFonts w:ascii="Times New Roman" w:hAnsi="Times New Roman" w:cs="Times New Roman"/>
        </w:rPr>
      </w:pPr>
      <w:r w:rsidRPr="00791FE7">
        <w:rPr>
          <w:rStyle w:val="Appelnotedebasdep"/>
          <w:rFonts w:ascii="Times New Roman" w:hAnsi="Times New Roman" w:cs="Times New Roman"/>
        </w:rPr>
        <w:footnoteRef/>
      </w:r>
      <w:r w:rsidR="00AD6500" w:rsidRPr="00791FE7">
        <w:rPr>
          <w:rFonts w:ascii="Times New Roman" w:hAnsi="Times New Roman" w:cs="Times New Roman"/>
        </w:rPr>
        <w:t xml:space="preserve"> Loi du 20 mai 2020 </w:t>
      </w:r>
      <w:r w:rsidR="00AD6500" w:rsidRPr="00791FE7">
        <w:rPr>
          <w:rFonts w:ascii="Times New Roman" w:hAnsi="Times New Roman" w:cs="Times New Roman"/>
          <w:lang w:eastAsia="fr-FR"/>
        </w:rPr>
        <w:t xml:space="preserve">portant des dispositions diverses en matière de justice </w:t>
      </w:r>
      <w:r w:rsidR="00F607D3">
        <w:rPr>
          <w:rFonts w:ascii="Times New Roman" w:hAnsi="Times New Roman" w:cs="Times New Roman"/>
          <w:lang w:eastAsia="fr-FR"/>
        </w:rPr>
        <w:t>précitée.</w:t>
      </w:r>
    </w:p>
  </w:footnote>
  <w:footnote w:id="34">
    <w:p w14:paraId="249469FA" w14:textId="3D94986A" w:rsidR="00D10D8A" w:rsidRPr="00D10D8A" w:rsidRDefault="00D10D8A" w:rsidP="00D10D8A">
      <w:pPr>
        <w:pStyle w:val="Notedebasdepage"/>
        <w:jc w:val="both"/>
        <w:rPr>
          <w:rFonts w:ascii="Times New Roman" w:hAnsi="Times New Roman" w:cs="Times New Roman"/>
        </w:rPr>
      </w:pPr>
      <w:r w:rsidRPr="00D10D8A">
        <w:rPr>
          <w:rStyle w:val="Appelnotedebasdep"/>
          <w:rFonts w:ascii="Times New Roman" w:hAnsi="Times New Roman" w:cs="Times New Roman"/>
        </w:rPr>
        <w:footnoteRef/>
      </w:r>
      <w:r w:rsidRPr="00D10D8A">
        <w:rPr>
          <w:rFonts w:ascii="Times New Roman" w:hAnsi="Times New Roman" w:cs="Times New Roman"/>
        </w:rPr>
        <w:t xml:space="preserve"> Cette extension a été consacrée par la circulaire COL 09/2021 </w:t>
      </w:r>
      <w:r w:rsidRPr="00D10D8A">
        <w:rPr>
          <w:rFonts w:ascii="Times New Roman" w:hAnsi="Times New Roman" w:cs="Times New Roman"/>
          <w:lang w:val="fr-FR"/>
        </w:rPr>
        <w:t xml:space="preserve">du Collège des procureurs généraux. </w:t>
      </w:r>
      <w:r w:rsidRPr="00D10D8A">
        <w:rPr>
          <w:rFonts w:ascii="Times New Roman" w:hAnsi="Times New Roman" w:cs="Times New Roman"/>
        </w:rPr>
        <w:t xml:space="preserve">En ligne :  </w:t>
      </w:r>
      <w:hyperlink r:id="rId15" w:history="1">
        <w:r w:rsidRPr="00D10D8A">
          <w:rPr>
            <w:rStyle w:val="Lienhypertexte"/>
            <w:rFonts w:ascii="Times New Roman" w:hAnsi="Times New Roman" w:cs="Times New Roman"/>
          </w:rPr>
          <w:t>https://www.om-mp.be/fr/savoir-plus/circulaires</w:t>
        </w:r>
      </w:hyperlink>
      <w:r w:rsidRPr="00D10D8A">
        <w:rPr>
          <w:rFonts w:ascii="Times New Roman" w:hAnsi="Times New Roman" w:cs="Times New Roman"/>
        </w:rPr>
        <w:t>.</w:t>
      </w:r>
      <w:r w:rsidR="0091402F">
        <w:rPr>
          <w:rFonts w:ascii="Times New Roman" w:hAnsi="Times New Roman" w:cs="Times New Roman"/>
        </w:rPr>
        <w:t xml:space="preserve"> </w:t>
      </w:r>
      <w:proofErr w:type="spellStart"/>
      <w:r w:rsidRPr="00D10D8A">
        <w:rPr>
          <w:rFonts w:ascii="Times New Roman" w:hAnsi="Times New Roman" w:cs="Times New Roman"/>
        </w:rPr>
        <w:t>Vo</w:t>
      </w:r>
      <w:r w:rsidR="0091402F">
        <w:rPr>
          <w:rFonts w:ascii="Times New Roman" w:hAnsi="Times New Roman" w:cs="Times New Roman"/>
        </w:rPr>
        <w:t>y</w:t>
      </w:r>
      <w:proofErr w:type="spellEnd"/>
      <w:r w:rsidR="0091402F">
        <w:rPr>
          <w:rFonts w:ascii="Times New Roman" w:hAnsi="Times New Roman" w:cs="Times New Roman"/>
        </w:rPr>
        <w:t>.,</w:t>
      </w:r>
      <w:r w:rsidRPr="00D10D8A">
        <w:rPr>
          <w:rFonts w:ascii="Times New Roman" w:hAnsi="Times New Roman" w:cs="Times New Roman"/>
        </w:rPr>
        <w:t xml:space="preserve"> à ce propos :  </w:t>
      </w:r>
      <w:r w:rsidRPr="00D10D8A">
        <w:rPr>
          <w:rFonts w:ascii="Times New Roman" w:eastAsiaTheme="minorEastAsia" w:hAnsi="Times New Roman" w:cs="Times New Roman"/>
          <w:lang w:val="fr-FR"/>
        </w:rPr>
        <w:t xml:space="preserve">E. </w:t>
      </w:r>
      <w:proofErr w:type="spellStart"/>
      <w:r w:rsidRPr="00D10D8A">
        <w:rPr>
          <w:rFonts w:ascii="Times New Roman" w:eastAsiaTheme="minorEastAsia" w:hAnsi="Times New Roman" w:cs="Times New Roman"/>
          <w:smallCaps/>
          <w:lang w:val="fr-FR"/>
        </w:rPr>
        <w:t>Debouverie</w:t>
      </w:r>
      <w:proofErr w:type="spellEnd"/>
      <w:r w:rsidRPr="00D10D8A">
        <w:rPr>
          <w:rFonts w:ascii="Times New Roman" w:eastAsiaTheme="minorEastAsia" w:hAnsi="Times New Roman" w:cs="Times New Roman"/>
          <w:lang w:val="fr-FR"/>
        </w:rPr>
        <w:t xml:space="preserve">, D. </w:t>
      </w:r>
      <w:r w:rsidRPr="00D10D8A">
        <w:rPr>
          <w:rFonts w:ascii="Times New Roman" w:eastAsiaTheme="minorEastAsia" w:hAnsi="Times New Roman" w:cs="Times New Roman"/>
          <w:smallCaps/>
          <w:lang w:val="fr-FR"/>
        </w:rPr>
        <w:t>Tatti</w:t>
      </w:r>
      <w:r w:rsidRPr="00D10D8A">
        <w:rPr>
          <w:rFonts w:ascii="Times New Roman" w:eastAsiaTheme="minorEastAsia" w:hAnsi="Times New Roman" w:cs="Times New Roman"/>
          <w:lang w:val="fr-FR"/>
        </w:rPr>
        <w:t xml:space="preserve"> et N. </w:t>
      </w:r>
      <w:proofErr w:type="spellStart"/>
      <w:r w:rsidRPr="00D10D8A">
        <w:rPr>
          <w:rFonts w:ascii="Times New Roman" w:eastAsiaTheme="minorEastAsia" w:hAnsi="Times New Roman" w:cs="Times New Roman"/>
          <w:smallCaps/>
          <w:lang w:val="fr-FR"/>
        </w:rPr>
        <w:t>Vandevelde</w:t>
      </w:r>
      <w:proofErr w:type="spellEnd"/>
      <w:r w:rsidRPr="00D10D8A">
        <w:rPr>
          <w:rFonts w:ascii="Times New Roman" w:eastAsiaTheme="minorEastAsia" w:hAnsi="Times New Roman" w:cs="Times New Roman"/>
          <w:lang w:val="fr-FR"/>
        </w:rPr>
        <w:t>, « </w:t>
      </w:r>
      <w:r w:rsidRPr="00D10D8A">
        <w:rPr>
          <w:rFonts w:ascii="Times New Roman" w:eastAsiaTheme="minorEastAsia" w:hAnsi="Times New Roman" w:cs="Times New Roman"/>
        </w:rPr>
        <w:t xml:space="preserve">La transaction pénale immédiate : enjeux et dangers d’une procédure extrajudiciaire », </w:t>
      </w:r>
      <w:r w:rsidRPr="00D10D8A">
        <w:rPr>
          <w:rFonts w:ascii="Times New Roman" w:eastAsiaTheme="minorEastAsia" w:hAnsi="Times New Roman" w:cs="Times New Roman"/>
          <w:i/>
          <w:iCs/>
        </w:rPr>
        <w:t>La Tribune</w:t>
      </w:r>
      <w:r w:rsidRPr="00D10D8A">
        <w:rPr>
          <w:rFonts w:ascii="Times New Roman" w:eastAsiaTheme="minorEastAsia" w:hAnsi="Times New Roman" w:cs="Times New Roman"/>
        </w:rPr>
        <w:t xml:space="preserve">, Avocats.be, 2022, n° 221, en ligne: </w:t>
      </w:r>
      <w:hyperlink r:id="rId16" w:history="1">
        <w:r w:rsidRPr="00D10D8A">
          <w:rPr>
            <w:rStyle w:val="Lienhypertexte"/>
            <w:rFonts w:ascii="Times New Roman" w:eastAsiaTheme="minorEastAsia" w:hAnsi="Times New Roman" w:cs="Times New Roman"/>
          </w:rPr>
          <w:t>https://latribune.avocats.be/fr/la-transaction-penale-immediate-enjeux-et-dangers-d-une-procedure-extrajudiciaire</w:t>
        </w:r>
      </w:hyperlink>
      <w:r w:rsidRPr="00D10D8A">
        <w:rPr>
          <w:rFonts w:ascii="Times New Roman" w:eastAsiaTheme="minorEastAsia" w:hAnsi="Times New Roman" w:cs="Times New Roman"/>
        </w:rPr>
        <w:t xml:space="preserve">; </w:t>
      </w:r>
      <w:r w:rsidRPr="00D10D8A">
        <w:rPr>
          <w:rFonts w:ascii="Times New Roman" w:hAnsi="Times New Roman" w:cs="Times New Roman"/>
          <w:lang w:val="fr-FR"/>
        </w:rPr>
        <w:t xml:space="preserve">Institut fédéral pour la protection et la promotion des droits humains, Avis n° 12/2022 du 6 octobre 2022, intitulé « Évaluation du mécanisme de la transaction pénale (art. 216bis du code d’instruction criminelle) », p. 6 et suivantes. En ligne : </w:t>
      </w:r>
      <w:hyperlink r:id="rId17" w:history="1">
        <w:r w:rsidRPr="00D10D8A">
          <w:rPr>
            <w:rStyle w:val="Lienhypertexte"/>
            <w:rFonts w:ascii="Times New Roman" w:hAnsi="Times New Roman" w:cs="Times New Roman"/>
            <w:lang w:val="fr-FR"/>
          </w:rPr>
          <w:t>https://federaalinstituutmensenrechten.be/fr/publications/evaluation-de-la-transaction-penale</w:t>
        </w:r>
      </w:hyperlink>
      <w:r w:rsidRPr="00D10D8A">
        <w:rPr>
          <w:rFonts w:ascii="Times New Roman" w:hAnsi="Times New Roman" w:cs="Times New Roman"/>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E006E"/>
    <w:multiLevelType w:val="hybridMultilevel"/>
    <w:tmpl w:val="B2BC57C8"/>
    <w:lvl w:ilvl="0" w:tplc="8416A37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BA83AA7"/>
    <w:multiLevelType w:val="hybridMultilevel"/>
    <w:tmpl w:val="D0366518"/>
    <w:lvl w:ilvl="0" w:tplc="84402842">
      <w:start w:val="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4C843A3C"/>
    <w:multiLevelType w:val="hybridMultilevel"/>
    <w:tmpl w:val="B8201276"/>
    <w:lvl w:ilvl="0" w:tplc="B8CE3E1A">
      <w:start w:val="7"/>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8816017">
    <w:abstractNumId w:val="1"/>
  </w:num>
  <w:num w:numId="2" w16cid:durableId="386495634">
    <w:abstractNumId w:val="2"/>
  </w:num>
  <w:num w:numId="3" w16cid:durableId="111039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149"/>
    <w:rsid w:val="0000302A"/>
    <w:rsid w:val="00006FAE"/>
    <w:rsid w:val="00012064"/>
    <w:rsid w:val="00024A22"/>
    <w:rsid w:val="00025836"/>
    <w:rsid w:val="000432AF"/>
    <w:rsid w:val="00053ECA"/>
    <w:rsid w:val="0005621F"/>
    <w:rsid w:val="00066DD6"/>
    <w:rsid w:val="000715BA"/>
    <w:rsid w:val="00074F74"/>
    <w:rsid w:val="00075F35"/>
    <w:rsid w:val="00077AF1"/>
    <w:rsid w:val="00080F5A"/>
    <w:rsid w:val="00085BD9"/>
    <w:rsid w:val="000A4526"/>
    <w:rsid w:val="000A4C93"/>
    <w:rsid w:val="000A4D3B"/>
    <w:rsid w:val="000B0BF4"/>
    <w:rsid w:val="000B0F36"/>
    <w:rsid w:val="000B6EA8"/>
    <w:rsid w:val="000C67B9"/>
    <w:rsid w:val="000E35BF"/>
    <w:rsid w:val="001003AF"/>
    <w:rsid w:val="0012287F"/>
    <w:rsid w:val="001238F9"/>
    <w:rsid w:val="001428C0"/>
    <w:rsid w:val="001506C6"/>
    <w:rsid w:val="00152219"/>
    <w:rsid w:val="00157ACD"/>
    <w:rsid w:val="00164847"/>
    <w:rsid w:val="00177570"/>
    <w:rsid w:val="0018183C"/>
    <w:rsid w:val="00186796"/>
    <w:rsid w:val="00187A38"/>
    <w:rsid w:val="001A5E40"/>
    <w:rsid w:val="001B191E"/>
    <w:rsid w:val="001B498E"/>
    <w:rsid w:val="001C1C94"/>
    <w:rsid w:val="001C26D4"/>
    <w:rsid w:val="001C4D42"/>
    <w:rsid w:val="001C64A3"/>
    <w:rsid w:val="001D0F02"/>
    <w:rsid w:val="001D27C8"/>
    <w:rsid w:val="001D28C7"/>
    <w:rsid w:val="001E6D5A"/>
    <w:rsid w:val="001E7B00"/>
    <w:rsid w:val="00200D8E"/>
    <w:rsid w:val="00210624"/>
    <w:rsid w:val="00220B9A"/>
    <w:rsid w:val="002210D9"/>
    <w:rsid w:val="0022298B"/>
    <w:rsid w:val="00250B02"/>
    <w:rsid w:val="00255C89"/>
    <w:rsid w:val="00257D16"/>
    <w:rsid w:val="00266723"/>
    <w:rsid w:val="00273205"/>
    <w:rsid w:val="00273FE3"/>
    <w:rsid w:val="002837AF"/>
    <w:rsid w:val="00283EDA"/>
    <w:rsid w:val="002A043D"/>
    <w:rsid w:val="002B272C"/>
    <w:rsid w:val="002F2F49"/>
    <w:rsid w:val="002F4C28"/>
    <w:rsid w:val="002F538D"/>
    <w:rsid w:val="002F56F6"/>
    <w:rsid w:val="002F7E8E"/>
    <w:rsid w:val="003122EA"/>
    <w:rsid w:val="003122FD"/>
    <w:rsid w:val="00312D6B"/>
    <w:rsid w:val="00326AD1"/>
    <w:rsid w:val="00334E83"/>
    <w:rsid w:val="00342C1F"/>
    <w:rsid w:val="00352C53"/>
    <w:rsid w:val="00365AA7"/>
    <w:rsid w:val="00367F8D"/>
    <w:rsid w:val="003729C7"/>
    <w:rsid w:val="00376C54"/>
    <w:rsid w:val="003770CD"/>
    <w:rsid w:val="0037724B"/>
    <w:rsid w:val="00383FD4"/>
    <w:rsid w:val="00393737"/>
    <w:rsid w:val="003A73C8"/>
    <w:rsid w:val="003B08AB"/>
    <w:rsid w:val="003C4F9A"/>
    <w:rsid w:val="003D1B51"/>
    <w:rsid w:val="003D28BB"/>
    <w:rsid w:val="003E2B0B"/>
    <w:rsid w:val="003F0248"/>
    <w:rsid w:val="003F455D"/>
    <w:rsid w:val="003F46AF"/>
    <w:rsid w:val="0040143D"/>
    <w:rsid w:val="00406236"/>
    <w:rsid w:val="00407219"/>
    <w:rsid w:val="00407304"/>
    <w:rsid w:val="00436452"/>
    <w:rsid w:val="00436EB8"/>
    <w:rsid w:val="004420CF"/>
    <w:rsid w:val="004447BF"/>
    <w:rsid w:val="004466FD"/>
    <w:rsid w:val="00450671"/>
    <w:rsid w:val="00461D67"/>
    <w:rsid w:val="00466337"/>
    <w:rsid w:val="0047410A"/>
    <w:rsid w:val="0047542A"/>
    <w:rsid w:val="0047611A"/>
    <w:rsid w:val="00481624"/>
    <w:rsid w:val="00483024"/>
    <w:rsid w:val="00490CD9"/>
    <w:rsid w:val="004A7A63"/>
    <w:rsid w:val="004B0232"/>
    <w:rsid w:val="004B53F5"/>
    <w:rsid w:val="004B687C"/>
    <w:rsid w:val="004D1C33"/>
    <w:rsid w:val="004D45FD"/>
    <w:rsid w:val="004E3657"/>
    <w:rsid w:val="004E429B"/>
    <w:rsid w:val="004F3122"/>
    <w:rsid w:val="00501680"/>
    <w:rsid w:val="005037EB"/>
    <w:rsid w:val="00515DA9"/>
    <w:rsid w:val="005303A3"/>
    <w:rsid w:val="005368DA"/>
    <w:rsid w:val="005378DF"/>
    <w:rsid w:val="00546277"/>
    <w:rsid w:val="00550870"/>
    <w:rsid w:val="005528E8"/>
    <w:rsid w:val="005542A7"/>
    <w:rsid w:val="00557296"/>
    <w:rsid w:val="005A2C60"/>
    <w:rsid w:val="005B227A"/>
    <w:rsid w:val="005C1182"/>
    <w:rsid w:val="005C14F6"/>
    <w:rsid w:val="005C6A89"/>
    <w:rsid w:val="005C7729"/>
    <w:rsid w:val="005D08A9"/>
    <w:rsid w:val="005D2ACC"/>
    <w:rsid w:val="005D490C"/>
    <w:rsid w:val="005D78D5"/>
    <w:rsid w:val="005E04B2"/>
    <w:rsid w:val="005E3460"/>
    <w:rsid w:val="005E50AF"/>
    <w:rsid w:val="005E5491"/>
    <w:rsid w:val="00602B7B"/>
    <w:rsid w:val="00611FAF"/>
    <w:rsid w:val="006139E3"/>
    <w:rsid w:val="00617080"/>
    <w:rsid w:val="00622C04"/>
    <w:rsid w:val="00625FD4"/>
    <w:rsid w:val="0063539A"/>
    <w:rsid w:val="00637098"/>
    <w:rsid w:val="006572A0"/>
    <w:rsid w:val="006822C3"/>
    <w:rsid w:val="006830F4"/>
    <w:rsid w:val="006A02A1"/>
    <w:rsid w:val="006B4480"/>
    <w:rsid w:val="006C06BC"/>
    <w:rsid w:val="006C4E41"/>
    <w:rsid w:val="006D498C"/>
    <w:rsid w:val="006F275B"/>
    <w:rsid w:val="00704765"/>
    <w:rsid w:val="00710462"/>
    <w:rsid w:val="00712336"/>
    <w:rsid w:val="0072526D"/>
    <w:rsid w:val="00727A64"/>
    <w:rsid w:val="00737149"/>
    <w:rsid w:val="00740DC7"/>
    <w:rsid w:val="00752682"/>
    <w:rsid w:val="00757026"/>
    <w:rsid w:val="007636AA"/>
    <w:rsid w:val="00774778"/>
    <w:rsid w:val="00775C01"/>
    <w:rsid w:val="007829D7"/>
    <w:rsid w:val="00791AE8"/>
    <w:rsid w:val="00791FE7"/>
    <w:rsid w:val="007A2101"/>
    <w:rsid w:val="007A2310"/>
    <w:rsid w:val="007C423C"/>
    <w:rsid w:val="007F655A"/>
    <w:rsid w:val="008038FF"/>
    <w:rsid w:val="008048A4"/>
    <w:rsid w:val="00820E56"/>
    <w:rsid w:val="00844EEE"/>
    <w:rsid w:val="00870D95"/>
    <w:rsid w:val="00873846"/>
    <w:rsid w:val="00883109"/>
    <w:rsid w:val="008852B6"/>
    <w:rsid w:val="0088696C"/>
    <w:rsid w:val="00891B2F"/>
    <w:rsid w:val="00895937"/>
    <w:rsid w:val="008A38B6"/>
    <w:rsid w:val="008B6393"/>
    <w:rsid w:val="008C1FCA"/>
    <w:rsid w:val="008C2B15"/>
    <w:rsid w:val="008C5578"/>
    <w:rsid w:val="008E7A52"/>
    <w:rsid w:val="008F0833"/>
    <w:rsid w:val="0091402F"/>
    <w:rsid w:val="00920BFB"/>
    <w:rsid w:val="0092492A"/>
    <w:rsid w:val="009266FE"/>
    <w:rsid w:val="009318CF"/>
    <w:rsid w:val="0093191B"/>
    <w:rsid w:val="009450E4"/>
    <w:rsid w:val="0094688B"/>
    <w:rsid w:val="00960EC6"/>
    <w:rsid w:val="00971D91"/>
    <w:rsid w:val="009745F3"/>
    <w:rsid w:val="00976428"/>
    <w:rsid w:val="00983DC7"/>
    <w:rsid w:val="00991B91"/>
    <w:rsid w:val="0099678B"/>
    <w:rsid w:val="00997D4F"/>
    <w:rsid w:val="009A1F22"/>
    <w:rsid w:val="009A3F4E"/>
    <w:rsid w:val="009A665F"/>
    <w:rsid w:val="009D0275"/>
    <w:rsid w:val="009F722E"/>
    <w:rsid w:val="00A03752"/>
    <w:rsid w:val="00A06AB7"/>
    <w:rsid w:val="00A16051"/>
    <w:rsid w:val="00A17100"/>
    <w:rsid w:val="00A21272"/>
    <w:rsid w:val="00A22555"/>
    <w:rsid w:val="00A34C07"/>
    <w:rsid w:val="00A465B8"/>
    <w:rsid w:val="00A50194"/>
    <w:rsid w:val="00A536D3"/>
    <w:rsid w:val="00A635BE"/>
    <w:rsid w:val="00A664A7"/>
    <w:rsid w:val="00A761DE"/>
    <w:rsid w:val="00A859F9"/>
    <w:rsid w:val="00AA378F"/>
    <w:rsid w:val="00AC1425"/>
    <w:rsid w:val="00AD0578"/>
    <w:rsid w:val="00AD0C39"/>
    <w:rsid w:val="00AD1330"/>
    <w:rsid w:val="00AD6500"/>
    <w:rsid w:val="00AE45EA"/>
    <w:rsid w:val="00AF44A7"/>
    <w:rsid w:val="00B175A1"/>
    <w:rsid w:val="00B17809"/>
    <w:rsid w:val="00B26427"/>
    <w:rsid w:val="00B56A8B"/>
    <w:rsid w:val="00B60496"/>
    <w:rsid w:val="00B7746E"/>
    <w:rsid w:val="00B869E9"/>
    <w:rsid w:val="00BA0E48"/>
    <w:rsid w:val="00BA5280"/>
    <w:rsid w:val="00BA68CB"/>
    <w:rsid w:val="00BB6A30"/>
    <w:rsid w:val="00BC26EA"/>
    <w:rsid w:val="00BC5C55"/>
    <w:rsid w:val="00BD647A"/>
    <w:rsid w:val="00BE5C5C"/>
    <w:rsid w:val="00C037DF"/>
    <w:rsid w:val="00C2264D"/>
    <w:rsid w:val="00C25F01"/>
    <w:rsid w:val="00C466C7"/>
    <w:rsid w:val="00C642B8"/>
    <w:rsid w:val="00C650E6"/>
    <w:rsid w:val="00C84360"/>
    <w:rsid w:val="00C9068E"/>
    <w:rsid w:val="00C9546B"/>
    <w:rsid w:val="00CA5F9D"/>
    <w:rsid w:val="00CA6B0B"/>
    <w:rsid w:val="00CB52BE"/>
    <w:rsid w:val="00CC0A2E"/>
    <w:rsid w:val="00CC4873"/>
    <w:rsid w:val="00CD0477"/>
    <w:rsid w:val="00CD7B81"/>
    <w:rsid w:val="00CF7CE1"/>
    <w:rsid w:val="00D0179E"/>
    <w:rsid w:val="00D018D5"/>
    <w:rsid w:val="00D10D8A"/>
    <w:rsid w:val="00D204BF"/>
    <w:rsid w:val="00D27903"/>
    <w:rsid w:val="00D31D85"/>
    <w:rsid w:val="00D3257A"/>
    <w:rsid w:val="00D56DF7"/>
    <w:rsid w:val="00D62C9B"/>
    <w:rsid w:val="00D6691A"/>
    <w:rsid w:val="00D70C9C"/>
    <w:rsid w:val="00D73C15"/>
    <w:rsid w:val="00D80DC2"/>
    <w:rsid w:val="00D852CB"/>
    <w:rsid w:val="00DA2961"/>
    <w:rsid w:val="00DA61DB"/>
    <w:rsid w:val="00DA6947"/>
    <w:rsid w:val="00DB4E95"/>
    <w:rsid w:val="00DC5425"/>
    <w:rsid w:val="00DD0325"/>
    <w:rsid w:val="00DD2821"/>
    <w:rsid w:val="00DD4AEF"/>
    <w:rsid w:val="00DE338A"/>
    <w:rsid w:val="00DF13BF"/>
    <w:rsid w:val="00E22CF1"/>
    <w:rsid w:val="00E311A5"/>
    <w:rsid w:val="00E3234E"/>
    <w:rsid w:val="00E36D8E"/>
    <w:rsid w:val="00E42A83"/>
    <w:rsid w:val="00E44186"/>
    <w:rsid w:val="00E45D65"/>
    <w:rsid w:val="00E54D33"/>
    <w:rsid w:val="00E555F4"/>
    <w:rsid w:val="00E575D9"/>
    <w:rsid w:val="00E65961"/>
    <w:rsid w:val="00E66C20"/>
    <w:rsid w:val="00E70E90"/>
    <w:rsid w:val="00E829D3"/>
    <w:rsid w:val="00E922EA"/>
    <w:rsid w:val="00E964D3"/>
    <w:rsid w:val="00EA3604"/>
    <w:rsid w:val="00EA4704"/>
    <w:rsid w:val="00EA4B80"/>
    <w:rsid w:val="00EA783F"/>
    <w:rsid w:val="00EB2915"/>
    <w:rsid w:val="00EB498E"/>
    <w:rsid w:val="00ED464E"/>
    <w:rsid w:val="00EF7428"/>
    <w:rsid w:val="00EF7F73"/>
    <w:rsid w:val="00F27B16"/>
    <w:rsid w:val="00F27E05"/>
    <w:rsid w:val="00F54A3D"/>
    <w:rsid w:val="00F568FE"/>
    <w:rsid w:val="00F57AC9"/>
    <w:rsid w:val="00F607D3"/>
    <w:rsid w:val="00F632E7"/>
    <w:rsid w:val="00F71415"/>
    <w:rsid w:val="00F764A9"/>
    <w:rsid w:val="00F82EBD"/>
    <w:rsid w:val="00F9285D"/>
    <w:rsid w:val="00F95C0A"/>
    <w:rsid w:val="00F96342"/>
    <w:rsid w:val="00FA38B5"/>
    <w:rsid w:val="00FC3FC4"/>
    <w:rsid w:val="00FC6841"/>
    <w:rsid w:val="00FD4798"/>
    <w:rsid w:val="00FE0B75"/>
    <w:rsid w:val="00FF0C3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7FF70ED"/>
  <w15:chartTrackingRefBased/>
  <w15:docId w15:val="{8685FFB8-2A33-CE47-9402-9525D736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37149"/>
    <w:pPr>
      <w:ind w:left="720"/>
      <w:contextualSpacing/>
    </w:pPr>
  </w:style>
  <w:style w:type="paragraph" w:styleId="Notedebasdepage">
    <w:name w:val="footnote text"/>
    <w:aliases w:val="Car,Footnotes,Note de bas de page2,fn,Fußnotentext RAXEN,Footnote Text Char,Footnote Text Char2 Char,Footnote Text Char Char1 Char,Footnote Text Char2 Char Char Char,Footnote Text Char1 Char Char Char Char,footnotes,footnote text,FA"/>
    <w:basedOn w:val="Normal"/>
    <w:link w:val="NotedebasdepageCar"/>
    <w:uiPriority w:val="99"/>
    <w:unhideWhenUsed/>
    <w:qFormat/>
    <w:rsid w:val="008C5578"/>
    <w:rPr>
      <w:sz w:val="20"/>
      <w:szCs w:val="20"/>
    </w:rPr>
  </w:style>
  <w:style w:type="character" w:customStyle="1" w:styleId="NotedebasdepageCar">
    <w:name w:val="Note de bas de page Car"/>
    <w:aliases w:val="Car Car,Footnotes Car,Note de bas de page2 Car,fn Car,Fußnotentext RAXEN Car,Footnote Text Char Car,Footnote Text Char2 Char Car,Footnote Text Char Char1 Char Car,Footnote Text Char2 Char Char Char Car,footnotes Car,FA Car"/>
    <w:basedOn w:val="Policepardfaut"/>
    <w:link w:val="Notedebasdepage"/>
    <w:uiPriority w:val="99"/>
    <w:rsid w:val="008C5578"/>
    <w:rPr>
      <w:sz w:val="20"/>
      <w:szCs w:val="20"/>
    </w:rPr>
  </w:style>
  <w:style w:type="character" w:styleId="Appelnotedebasdep">
    <w:name w:val="footnote reference"/>
    <w:basedOn w:val="Policepardfaut"/>
    <w:uiPriority w:val="99"/>
    <w:semiHidden/>
    <w:unhideWhenUsed/>
    <w:rsid w:val="008C5578"/>
    <w:rPr>
      <w:vertAlign w:val="superscript"/>
    </w:rPr>
  </w:style>
  <w:style w:type="character" w:styleId="Lienhypertexte">
    <w:name w:val="Hyperlink"/>
    <w:basedOn w:val="Policepardfaut"/>
    <w:uiPriority w:val="99"/>
    <w:unhideWhenUsed/>
    <w:rsid w:val="008C5578"/>
    <w:rPr>
      <w:color w:val="0563C1" w:themeColor="hyperlink"/>
      <w:u w:val="single"/>
    </w:rPr>
  </w:style>
  <w:style w:type="character" w:styleId="Mentionnonrsolue">
    <w:name w:val="Unresolved Mention"/>
    <w:basedOn w:val="Policepardfaut"/>
    <w:uiPriority w:val="99"/>
    <w:semiHidden/>
    <w:unhideWhenUsed/>
    <w:rsid w:val="008C5578"/>
    <w:rPr>
      <w:color w:val="605E5C"/>
      <w:shd w:val="clear" w:color="auto" w:fill="E1DFDD"/>
    </w:rPr>
  </w:style>
  <w:style w:type="character" w:styleId="Marquedecommentaire">
    <w:name w:val="annotation reference"/>
    <w:basedOn w:val="Policepardfaut"/>
    <w:uiPriority w:val="99"/>
    <w:semiHidden/>
    <w:unhideWhenUsed/>
    <w:rsid w:val="002B272C"/>
    <w:rPr>
      <w:sz w:val="16"/>
      <w:szCs w:val="16"/>
    </w:rPr>
  </w:style>
  <w:style w:type="paragraph" w:styleId="Commentaire">
    <w:name w:val="annotation text"/>
    <w:basedOn w:val="Normal"/>
    <w:link w:val="CommentaireCar"/>
    <w:uiPriority w:val="99"/>
    <w:semiHidden/>
    <w:unhideWhenUsed/>
    <w:rsid w:val="002B272C"/>
    <w:rPr>
      <w:sz w:val="20"/>
      <w:szCs w:val="20"/>
    </w:rPr>
  </w:style>
  <w:style w:type="character" w:customStyle="1" w:styleId="CommentaireCar">
    <w:name w:val="Commentaire Car"/>
    <w:basedOn w:val="Policepardfaut"/>
    <w:link w:val="Commentaire"/>
    <w:uiPriority w:val="99"/>
    <w:semiHidden/>
    <w:rsid w:val="002B272C"/>
    <w:rPr>
      <w:sz w:val="20"/>
      <w:szCs w:val="20"/>
    </w:rPr>
  </w:style>
  <w:style w:type="paragraph" w:styleId="Objetducommentaire">
    <w:name w:val="annotation subject"/>
    <w:basedOn w:val="Commentaire"/>
    <w:next w:val="Commentaire"/>
    <w:link w:val="ObjetducommentaireCar"/>
    <w:uiPriority w:val="99"/>
    <w:semiHidden/>
    <w:unhideWhenUsed/>
    <w:rsid w:val="002B272C"/>
    <w:rPr>
      <w:b/>
      <w:bCs/>
    </w:rPr>
  </w:style>
  <w:style w:type="character" w:customStyle="1" w:styleId="ObjetducommentaireCar">
    <w:name w:val="Objet du commentaire Car"/>
    <w:basedOn w:val="CommentaireCar"/>
    <w:link w:val="Objetducommentaire"/>
    <w:uiPriority w:val="99"/>
    <w:semiHidden/>
    <w:rsid w:val="002B272C"/>
    <w:rPr>
      <w:b/>
      <w:bCs/>
      <w:sz w:val="20"/>
      <w:szCs w:val="20"/>
    </w:rPr>
  </w:style>
  <w:style w:type="character" w:styleId="Lienhypertextesuivivisit">
    <w:name w:val="FollowedHyperlink"/>
    <w:basedOn w:val="Policepardfaut"/>
    <w:uiPriority w:val="99"/>
    <w:semiHidden/>
    <w:unhideWhenUsed/>
    <w:rsid w:val="008F0833"/>
    <w:rPr>
      <w:color w:val="954F72" w:themeColor="followedHyperlink"/>
      <w:u w:val="single"/>
    </w:rPr>
  </w:style>
  <w:style w:type="paragraph" w:styleId="NormalWeb">
    <w:name w:val="Normal (Web)"/>
    <w:basedOn w:val="Normal"/>
    <w:uiPriority w:val="99"/>
    <w:unhideWhenUsed/>
    <w:rsid w:val="003E2B0B"/>
    <w:pPr>
      <w:spacing w:before="100" w:beforeAutospacing="1" w:after="100" w:afterAutospacing="1"/>
    </w:pPr>
    <w:rPr>
      <w:rFonts w:ascii="Times New Roman" w:eastAsia="Times New Roman" w:hAnsi="Times New Roman" w:cs="Times New Roman"/>
      <w:lang w:eastAsia="zh-CN"/>
    </w:rPr>
  </w:style>
  <w:style w:type="character" w:customStyle="1" w:styleId="cf01">
    <w:name w:val="cf01"/>
    <w:basedOn w:val="Policepardfaut"/>
    <w:rsid w:val="003D28BB"/>
    <w:rPr>
      <w:rFonts w:ascii="Segoe UI" w:hAnsi="Segoe UI" w:cs="Segoe UI" w:hint="default"/>
      <w:sz w:val="18"/>
      <w:szCs w:val="18"/>
    </w:rPr>
  </w:style>
  <w:style w:type="paragraph" w:styleId="Corpsdetexte">
    <w:name w:val="Body Text"/>
    <w:basedOn w:val="Normal"/>
    <w:link w:val="CorpsdetexteCar"/>
    <w:uiPriority w:val="1"/>
    <w:qFormat/>
    <w:rsid w:val="00D80DC2"/>
    <w:pPr>
      <w:widowControl w:val="0"/>
      <w:autoSpaceDE w:val="0"/>
      <w:autoSpaceDN w:val="0"/>
    </w:pPr>
    <w:rPr>
      <w:rFonts w:ascii="Arial" w:eastAsia="Arial" w:hAnsi="Arial" w:cs="Arial"/>
      <w:lang w:val="fr-FR"/>
    </w:rPr>
  </w:style>
  <w:style w:type="character" w:customStyle="1" w:styleId="CorpsdetexteCar">
    <w:name w:val="Corps de texte Car"/>
    <w:basedOn w:val="Policepardfaut"/>
    <w:link w:val="Corpsdetexte"/>
    <w:uiPriority w:val="1"/>
    <w:rsid w:val="00D80DC2"/>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18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liguedh.be/legalite-des-mesures-covid-la-ligue-des-droits-humains-nexecute-pas-les-astreintes-pour-linstant-afin-de-permettre-des-debats-sereins-au-parlement/" TargetMode="External"/><Relationship Id="rId13" Type="http://schemas.openxmlformats.org/officeDocument/2006/relationships/hyperlink" Target="https://www.besafe.be/fr/sanctions-administratives-communales-sac/rapport-sac-0" TargetMode="External"/><Relationship Id="rId3" Type="http://schemas.openxmlformats.org/officeDocument/2006/relationships/hyperlink" Target="https://plus.lesoir.be/344056/article/2020-12-19/la-chronique-carta-academica-bulles-sociales-et-covid-19-un-reveillon-qui-fait?fbclid=IwAR24cnSTtSgEqZEZYyjUFQUt8h_urCs_2oL3o0rAW1nHJqRWipDttPkUG68" TargetMode="External"/><Relationship Id="rId7" Type="http://schemas.openxmlformats.org/officeDocument/2006/relationships/hyperlink" Target="https://juportal.be/" TargetMode="External"/><Relationship Id="rId12" Type="http://schemas.openxmlformats.org/officeDocument/2006/relationships/hyperlink" Target="https://www.liguedh.be/wp-content/uploads/2020/06/Rapport-Police-Watch-LDH-2020.pdf" TargetMode="External"/><Relationship Id="rId17" Type="http://schemas.openxmlformats.org/officeDocument/2006/relationships/hyperlink" Target="https://federaalinstituutmensenrechten.be/fr/publications/evaluation-de-la-transaction-penale" TargetMode="External"/><Relationship Id="rId2" Type="http://schemas.openxmlformats.org/officeDocument/2006/relationships/hyperlink" Target="https://plus.lesoir.be/335482/article/2020-11-02/carte-blanche-sortez-le-parlement-de-la-quarantaine" TargetMode="External"/><Relationship Id="rId16" Type="http://schemas.openxmlformats.org/officeDocument/2006/relationships/hyperlink" Target="https://latribune.avocats.be/fr/la-transaction-penale-immediate-enjeux-et-dangers-d-une-procedure-extrajudiciaire" TargetMode="External"/><Relationship Id="rId1" Type="http://schemas.openxmlformats.org/officeDocument/2006/relationships/hyperlink" Target="https://www.om-mp.be/fr/savoir-plus/circulaires" TargetMode="External"/><Relationship Id="rId6" Type="http://schemas.openxmlformats.org/officeDocument/2006/relationships/hyperlink" Target="https://www.lesoir.be/369087/article/2021-04-28/projet-de-loi-pandemie-un-texte-qui-valide-une-approche-repressive-et" TargetMode="External"/><Relationship Id="rId11" Type="http://schemas.openxmlformats.org/officeDocument/2006/relationships/hyperlink" Target="https://asf.be/la-crise-sanitaire-en-belgique-un-terrain-fertile-pour-les-discriminations-indirectes/?lang=fr" TargetMode="External"/><Relationship Id="rId5" Type="http://schemas.openxmlformats.org/officeDocument/2006/relationships/hyperlink" Target="https://plus.lesoir.be/354069/article/2021-02-10/letat-de-droit-bientot-sous-respirateur" TargetMode="External"/><Relationship Id="rId15" Type="http://schemas.openxmlformats.org/officeDocument/2006/relationships/hyperlink" Target="https://www.om-mp.be/fr/savoir-plus/circulaires" TargetMode="External"/><Relationship Id="rId10" Type="http://schemas.openxmlformats.org/officeDocument/2006/relationships/hyperlink" Target="https://www.unia.be/files/Documenten/Publicaties_docs/Covid-Rapport-DEF_FR_maro.pdfhttps://www.unia.be/files/Documenten/Jaarrapport/Unia_rapport_%C3%A9galit%C3%A9_2020_FR_AS.pdf" TargetMode="External"/><Relationship Id="rId4" Type="http://schemas.openxmlformats.org/officeDocument/2006/relationships/hyperlink" Target="https://plus.lesoir.be/351812/article/2021-01-28/coronavirus-la-legitimite-democratique-du-pouvoir-dexception-remise-en-question?referer=%2Farchives%2Frecherche%3Fdatefilter%3Dlastyear%26sort%3Ddate%2520desc%26word%3Dbourgaux" TargetMode="External"/><Relationship Id="rId9" Type="http://schemas.openxmlformats.org/officeDocument/2006/relationships/hyperlink" Target="https://www.unia.be/files/Documenten/Publicaties_docs/2020_Rapport_Covid_-_FR.pdf" TargetMode="External"/><Relationship Id="rId14" Type="http://schemas.openxmlformats.org/officeDocument/2006/relationships/hyperlink" Target="http://hdl.handle.net/2078.1/24099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CF59A-3DC1-D147-9BCA-FFD4FB94F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1246</TotalTime>
  <Pages>14</Pages>
  <Words>5202</Words>
  <Characters>38495</Characters>
  <Application>Microsoft Office Word</Application>
  <DocSecurity>0</DocSecurity>
  <Lines>2961</Lines>
  <Paragraphs>2427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Diletta Tatti</dc:creator>
  <cp:keywords/>
  <dc:description/>
  <cp:lastModifiedBy>Diletta Tatti</cp:lastModifiedBy>
  <cp:revision>199</cp:revision>
  <dcterms:created xsi:type="dcterms:W3CDTF">2023-04-05T09:29:00Z</dcterms:created>
  <dcterms:modified xsi:type="dcterms:W3CDTF">2023-04-27T19:50:00Z</dcterms:modified>
</cp:coreProperties>
</file>