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7C9" w:rsidRDefault="00EF67C9" w:rsidP="00EF67C9">
      <w:pPr>
        <w:spacing w:after="0"/>
        <w:ind w:left="360"/>
        <w:jc w:val="center"/>
        <w:rPr>
          <w:rFonts w:ascii="Times New Roman" w:hAnsi="Times New Roman" w:cs="Times New Roman"/>
          <w:b/>
          <w:sz w:val="24"/>
          <w:lang w:val="es-ES"/>
        </w:rPr>
      </w:pPr>
      <w:r w:rsidRPr="007A1214">
        <w:rPr>
          <w:rFonts w:ascii="Times New Roman" w:hAnsi="Times New Roman" w:cs="Times New Roman"/>
          <w:b/>
          <w:sz w:val="24"/>
          <w:lang w:val="es-ES"/>
        </w:rPr>
        <w:t>La conciencia pragmática de los estudiantes nativos y no</w:t>
      </w:r>
      <w:r>
        <w:rPr>
          <w:rFonts w:ascii="Times New Roman" w:hAnsi="Times New Roman" w:cs="Times New Roman"/>
          <w:b/>
          <w:sz w:val="24"/>
          <w:lang w:val="es-ES"/>
        </w:rPr>
        <w:t xml:space="preserve"> </w:t>
      </w:r>
      <w:r w:rsidRPr="007A1214">
        <w:rPr>
          <w:rFonts w:ascii="Times New Roman" w:hAnsi="Times New Roman" w:cs="Times New Roman"/>
          <w:b/>
          <w:sz w:val="24"/>
          <w:lang w:val="es-ES"/>
        </w:rPr>
        <w:t>nativos del español:</w:t>
      </w:r>
    </w:p>
    <w:p w:rsidR="00EF67C9" w:rsidRDefault="00EF67C9" w:rsidP="00EF67C9">
      <w:pPr>
        <w:ind w:left="360"/>
        <w:jc w:val="center"/>
        <w:rPr>
          <w:rFonts w:ascii="Times New Roman" w:hAnsi="Times New Roman" w:cs="Times New Roman"/>
          <w:b/>
          <w:sz w:val="24"/>
          <w:lang w:val="es-ES"/>
        </w:rPr>
      </w:pPr>
      <w:r w:rsidRPr="007A1214">
        <w:rPr>
          <w:rFonts w:ascii="Times New Roman" w:hAnsi="Times New Roman" w:cs="Times New Roman"/>
          <w:b/>
          <w:sz w:val="24"/>
          <w:lang w:val="es-ES"/>
        </w:rPr>
        <w:t>el caso de las peticiones hacia profesores</w:t>
      </w:r>
    </w:p>
    <w:p w:rsidR="00EF67C9" w:rsidRPr="007A1214" w:rsidRDefault="00EF67C9" w:rsidP="00EF67C9">
      <w:pPr>
        <w:spacing w:after="0"/>
        <w:ind w:left="360"/>
        <w:jc w:val="center"/>
        <w:rPr>
          <w:rFonts w:ascii="Times New Roman" w:hAnsi="Times New Roman" w:cs="Times New Roman"/>
          <w:i/>
          <w:sz w:val="24"/>
          <w:lang w:val="en-US"/>
        </w:rPr>
      </w:pPr>
      <w:r w:rsidRPr="007A1214">
        <w:rPr>
          <w:rFonts w:ascii="Times New Roman" w:hAnsi="Times New Roman" w:cs="Times New Roman"/>
          <w:i/>
          <w:sz w:val="24"/>
          <w:lang w:val="en-US"/>
        </w:rPr>
        <w:t>Pragmatic conscience from native and non-native students of Spanish</w:t>
      </w:r>
      <w:r>
        <w:rPr>
          <w:rFonts w:ascii="Times New Roman" w:hAnsi="Times New Roman" w:cs="Times New Roman"/>
          <w:i/>
          <w:sz w:val="24"/>
          <w:lang w:val="en-US"/>
        </w:rPr>
        <w:t>:</w:t>
      </w:r>
    </w:p>
    <w:p w:rsidR="00EF67C9" w:rsidRPr="007A1214" w:rsidRDefault="00EF67C9" w:rsidP="00EF67C9">
      <w:pPr>
        <w:pStyle w:val="Paragraphedeliste"/>
        <w:jc w:val="center"/>
        <w:rPr>
          <w:rFonts w:ascii="Times New Roman" w:hAnsi="Times New Roman" w:cs="Times New Roman"/>
          <w:i/>
          <w:sz w:val="24"/>
          <w:lang w:val="en-US"/>
        </w:rPr>
      </w:pPr>
      <w:r w:rsidRPr="007A1214">
        <w:rPr>
          <w:rFonts w:ascii="Times New Roman" w:hAnsi="Times New Roman" w:cs="Times New Roman"/>
          <w:i/>
          <w:sz w:val="24"/>
          <w:lang w:val="en-US"/>
        </w:rPr>
        <w:t>the case</w:t>
      </w:r>
      <w:r>
        <w:rPr>
          <w:rFonts w:ascii="Times New Roman" w:hAnsi="Times New Roman" w:cs="Times New Roman"/>
          <w:i/>
          <w:sz w:val="24"/>
          <w:lang w:val="en-US"/>
        </w:rPr>
        <w:t xml:space="preserve"> of requests towards professors</w:t>
      </w:r>
    </w:p>
    <w:p w:rsidR="00EF67C9" w:rsidRPr="007A1214" w:rsidRDefault="00EF67C9" w:rsidP="00EF67C9">
      <w:pPr>
        <w:pStyle w:val="Paragraphedeliste"/>
        <w:spacing w:before="240"/>
        <w:jc w:val="center"/>
        <w:rPr>
          <w:rFonts w:ascii="Times New Roman" w:hAnsi="Times New Roman" w:cs="Times New Roman"/>
          <w:b/>
          <w:sz w:val="24"/>
          <w:lang w:val="en-US"/>
        </w:rPr>
      </w:pPr>
    </w:p>
    <w:p w:rsidR="00EF67C9" w:rsidRDefault="00EF67C9" w:rsidP="00EF67C9">
      <w:pPr>
        <w:spacing w:after="0"/>
        <w:jc w:val="center"/>
        <w:rPr>
          <w:rFonts w:ascii="Times New Roman" w:hAnsi="Times New Roman" w:cs="Times New Roman"/>
          <w:sz w:val="24"/>
        </w:rPr>
      </w:pPr>
      <w:r w:rsidRPr="003F6D5D">
        <w:rPr>
          <w:rFonts w:ascii="Times New Roman" w:hAnsi="Times New Roman" w:cs="Times New Roman"/>
          <w:sz w:val="24"/>
        </w:rPr>
        <w:t>Aurélie Marsily (Université catholique de Louvain</w:t>
      </w:r>
      <w:r>
        <w:rPr>
          <w:rFonts w:ascii="Times New Roman" w:hAnsi="Times New Roman" w:cs="Times New Roman"/>
          <w:sz w:val="24"/>
        </w:rPr>
        <w:t xml:space="preserve"> - Bélgica</w:t>
      </w:r>
      <w:r w:rsidRPr="003F6D5D">
        <w:rPr>
          <w:rFonts w:ascii="Times New Roman" w:hAnsi="Times New Roman" w:cs="Times New Roman"/>
          <w:sz w:val="24"/>
        </w:rPr>
        <w:t>)</w:t>
      </w:r>
    </w:p>
    <w:p w:rsidR="00EF67C9" w:rsidRPr="00EE4F79" w:rsidRDefault="00EF67C9" w:rsidP="00EF67C9">
      <w:pPr>
        <w:jc w:val="center"/>
        <w:rPr>
          <w:rFonts w:ascii="Times New Roman" w:hAnsi="Times New Roman" w:cs="Times New Roman"/>
          <w:sz w:val="24"/>
          <w:lang w:val="es-ES"/>
        </w:rPr>
      </w:pPr>
      <w:r w:rsidRPr="00EE4F79">
        <w:rPr>
          <w:rFonts w:ascii="Times New Roman" w:hAnsi="Times New Roman" w:cs="Times New Roman"/>
          <w:sz w:val="24"/>
          <w:lang w:val="es-ES"/>
        </w:rPr>
        <w:t>aurelie.marsily@uclouvain.be</w:t>
      </w:r>
    </w:p>
    <w:p w:rsidR="00EF67C9" w:rsidRPr="007A1214" w:rsidRDefault="00EF67C9" w:rsidP="00EF67C9">
      <w:pPr>
        <w:spacing w:line="240" w:lineRule="auto"/>
        <w:jc w:val="both"/>
        <w:rPr>
          <w:rFonts w:ascii="Times New Roman" w:hAnsi="Times New Roman" w:cs="Times New Roman"/>
          <w:sz w:val="24"/>
          <w:lang w:val="es-ES"/>
        </w:rPr>
      </w:pPr>
      <w:r w:rsidRPr="005436F6">
        <w:rPr>
          <w:rFonts w:ascii="Times New Roman" w:hAnsi="Times New Roman" w:cs="Times New Roman"/>
          <w:b/>
          <w:sz w:val="24"/>
          <w:lang w:val="es-ES"/>
        </w:rPr>
        <w:t>Resumen</w:t>
      </w:r>
      <w:r w:rsidRPr="0022512D">
        <w:rPr>
          <w:rFonts w:ascii="Times New Roman" w:hAnsi="Times New Roman" w:cs="Times New Roman"/>
          <w:sz w:val="24"/>
          <w:lang w:val="es-ES"/>
        </w:rPr>
        <w:t>: En este estudio</w:t>
      </w:r>
      <w:r>
        <w:rPr>
          <w:rFonts w:ascii="Times New Roman" w:hAnsi="Times New Roman" w:cs="Times New Roman"/>
          <w:sz w:val="24"/>
          <w:lang w:val="es-ES"/>
        </w:rPr>
        <w:t xml:space="preserve"> cualitativo</w:t>
      </w:r>
      <w:r w:rsidRPr="0022512D">
        <w:rPr>
          <w:rFonts w:ascii="Times New Roman" w:hAnsi="Times New Roman" w:cs="Times New Roman"/>
          <w:sz w:val="24"/>
          <w:lang w:val="es-ES"/>
        </w:rPr>
        <w:t xml:space="preserve">, se analiza el uso de las formas de tratamiento </w:t>
      </w:r>
      <w:r w:rsidRPr="0022512D">
        <w:rPr>
          <w:rFonts w:ascii="Times New Roman" w:hAnsi="Times New Roman" w:cs="Times New Roman"/>
          <w:i/>
          <w:sz w:val="24"/>
          <w:lang w:val="es-ES"/>
        </w:rPr>
        <w:t>tú</w:t>
      </w:r>
      <w:r w:rsidRPr="0022512D">
        <w:rPr>
          <w:rFonts w:ascii="Times New Roman" w:hAnsi="Times New Roman" w:cs="Times New Roman"/>
          <w:sz w:val="24"/>
          <w:lang w:val="es-ES"/>
        </w:rPr>
        <w:t xml:space="preserve"> y </w:t>
      </w:r>
      <w:r w:rsidRPr="0022512D">
        <w:rPr>
          <w:rFonts w:ascii="Times New Roman" w:hAnsi="Times New Roman" w:cs="Times New Roman"/>
          <w:i/>
          <w:sz w:val="24"/>
          <w:lang w:val="es-ES"/>
        </w:rPr>
        <w:t>usted</w:t>
      </w:r>
      <w:r w:rsidRPr="0022512D">
        <w:rPr>
          <w:rFonts w:ascii="Times New Roman" w:hAnsi="Times New Roman" w:cs="Times New Roman"/>
          <w:sz w:val="24"/>
          <w:lang w:val="es-ES"/>
        </w:rPr>
        <w:t xml:space="preserve"> en español peninsular en las peticiones de estudiantes hacia sus profesores. </w:t>
      </w:r>
      <w:r>
        <w:rPr>
          <w:rFonts w:ascii="Times New Roman" w:hAnsi="Times New Roman" w:cs="Times New Roman"/>
          <w:sz w:val="24"/>
          <w:lang w:val="es-ES"/>
        </w:rPr>
        <w:t>S</w:t>
      </w:r>
      <w:r w:rsidRPr="0022512D">
        <w:rPr>
          <w:rFonts w:ascii="Times New Roman" w:hAnsi="Times New Roman" w:cs="Times New Roman"/>
          <w:sz w:val="24"/>
          <w:lang w:val="es-ES"/>
        </w:rPr>
        <w:t>e utiliza el corpus COPINE (Corpus Oral de Peticiones en Interacc</w:t>
      </w:r>
      <w:r>
        <w:rPr>
          <w:rFonts w:ascii="Times New Roman" w:hAnsi="Times New Roman" w:cs="Times New Roman"/>
          <w:sz w:val="24"/>
          <w:lang w:val="es-ES"/>
        </w:rPr>
        <w:t>iones Naturalizadas en Español),</w:t>
      </w:r>
      <w:r w:rsidRPr="0022512D">
        <w:rPr>
          <w:rFonts w:ascii="Times New Roman" w:hAnsi="Times New Roman" w:cs="Times New Roman"/>
          <w:sz w:val="24"/>
          <w:lang w:val="es-ES"/>
        </w:rPr>
        <w:t xml:space="preserve"> que se compone de interacciones naturalizadas (siguiendo la metodología de Tran, 2006), de </w:t>
      </w:r>
      <w:r w:rsidRPr="0022512D">
        <w:rPr>
          <w:rFonts w:ascii="Times New Roman" w:hAnsi="Times New Roman" w:cs="Times New Roman"/>
          <w:i/>
          <w:sz w:val="24"/>
          <w:lang w:val="es-ES"/>
        </w:rPr>
        <w:t>Discourse Completion Tasks</w:t>
      </w:r>
      <w:r w:rsidRPr="0022512D">
        <w:rPr>
          <w:rFonts w:ascii="Times New Roman" w:hAnsi="Times New Roman" w:cs="Times New Roman"/>
          <w:sz w:val="24"/>
          <w:lang w:val="es-ES"/>
        </w:rPr>
        <w:t xml:space="preserve"> (DCT) escritos, de un cuestionario en línea y de entrevistas retrospectivas sobre el uso de la cortesía. Comparamos los datos de estudiantes nativos del español y de estudiantes francófonos del español como lengua extranjera (E/LE). El análisis </w:t>
      </w:r>
      <w:r>
        <w:rPr>
          <w:rFonts w:ascii="Times New Roman" w:hAnsi="Times New Roman" w:cs="Times New Roman"/>
          <w:sz w:val="24"/>
          <w:lang w:val="es-ES"/>
        </w:rPr>
        <w:t xml:space="preserve">cuantitativo previo (Marsily, sometido) </w:t>
      </w:r>
      <w:r w:rsidRPr="0022512D">
        <w:rPr>
          <w:rFonts w:ascii="Times New Roman" w:hAnsi="Times New Roman" w:cs="Times New Roman"/>
          <w:sz w:val="24"/>
          <w:lang w:val="es-ES"/>
        </w:rPr>
        <w:t xml:space="preserve">indica que los estudiantes españoles </w:t>
      </w:r>
      <w:r>
        <w:rPr>
          <w:rFonts w:ascii="Times New Roman" w:hAnsi="Times New Roman" w:cs="Times New Roman"/>
          <w:sz w:val="24"/>
          <w:lang w:val="es-ES"/>
        </w:rPr>
        <w:t>prefieren el tuteo para dirigirse</w:t>
      </w:r>
      <w:r w:rsidRPr="0022512D">
        <w:rPr>
          <w:rFonts w:ascii="Times New Roman" w:hAnsi="Times New Roman" w:cs="Times New Roman"/>
          <w:sz w:val="24"/>
          <w:lang w:val="es-ES"/>
        </w:rPr>
        <w:t xml:space="preserve"> a sus profesores, mientras que el grupo no nativo </w:t>
      </w:r>
      <w:r>
        <w:rPr>
          <w:rFonts w:ascii="Times New Roman" w:hAnsi="Times New Roman" w:cs="Times New Roman"/>
          <w:sz w:val="24"/>
          <w:lang w:val="es-ES"/>
        </w:rPr>
        <w:t>usa más</w:t>
      </w:r>
      <w:r w:rsidRPr="0022512D">
        <w:rPr>
          <w:rFonts w:ascii="Times New Roman" w:hAnsi="Times New Roman" w:cs="Times New Roman"/>
          <w:sz w:val="24"/>
          <w:lang w:val="es-ES"/>
        </w:rPr>
        <w:t xml:space="preserve"> el pronombre honorífico </w:t>
      </w:r>
      <w:r w:rsidRPr="0022512D">
        <w:rPr>
          <w:rFonts w:ascii="Times New Roman" w:hAnsi="Times New Roman" w:cs="Times New Roman"/>
          <w:i/>
          <w:sz w:val="24"/>
          <w:lang w:val="es-ES"/>
        </w:rPr>
        <w:t>usted</w:t>
      </w:r>
      <w:r>
        <w:rPr>
          <w:rFonts w:ascii="Times New Roman" w:hAnsi="Times New Roman" w:cs="Times New Roman"/>
          <w:sz w:val="24"/>
          <w:lang w:val="es-ES"/>
        </w:rPr>
        <w:t>.</w:t>
      </w:r>
      <w:r w:rsidRPr="0022512D">
        <w:rPr>
          <w:rFonts w:ascii="Times New Roman" w:hAnsi="Times New Roman" w:cs="Times New Roman"/>
          <w:sz w:val="24"/>
          <w:lang w:val="es-ES"/>
        </w:rPr>
        <w:t xml:space="preserve"> Apoyamos el análisis cuantitativo </w:t>
      </w:r>
      <w:r>
        <w:rPr>
          <w:rFonts w:ascii="Times New Roman" w:hAnsi="Times New Roman" w:cs="Times New Roman"/>
          <w:sz w:val="24"/>
          <w:lang w:val="es-ES"/>
        </w:rPr>
        <w:t>con</w:t>
      </w:r>
      <w:r w:rsidRPr="0022512D">
        <w:rPr>
          <w:rFonts w:ascii="Times New Roman" w:hAnsi="Times New Roman" w:cs="Times New Roman"/>
          <w:sz w:val="24"/>
          <w:lang w:val="es-ES"/>
        </w:rPr>
        <w:t xml:space="preserve"> un análisis </w:t>
      </w:r>
      <w:r>
        <w:rPr>
          <w:rFonts w:ascii="Times New Roman" w:hAnsi="Times New Roman" w:cs="Times New Roman"/>
          <w:sz w:val="24"/>
          <w:lang w:val="es-ES"/>
        </w:rPr>
        <w:t>cualitativo</w:t>
      </w:r>
      <w:r w:rsidRPr="0022512D">
        <w:rPr>
          <w:rFonts w:ascii="Times New Roman" w:hAnsi="Times New Roman" w:cs="Times New Roman"/>
          <w:sz w:val="24"/>
          <w:lang w:val="es-ES"/>
        </w:rPr>
        <w:t>, con los comentarios de los estudiantes en las entrevistas</w:t>
      </w:r>
      <w:r>
        <w:rPr>
          <w:rFonts w:ascii="Times New Roman" w:hAnsi="Times New Roman" w:cs="Times New Roman"/>
          <w:sz w:val="24"/>
          <w:lang w:val="es-ES"/>
        </w:rPr>
        <w:t xml:space="preserve"> sobre la percepción de cortesía</w:t>
      </w:r>
      <w:r w:rsidRPr="0022512D">
        <w:rPr>
          <w:rFonts w:ascii="Times New Roman" w:hAnsi="Times New Roman" w:cs="Times New Roman"/>
          <w:sz w:val="24"/>
          <w:lang w:val="es-ES"/>
        </w:rPr>
        <w:t xml:space="preserve">, así como </w:t>
      </w:r>
      <w:r>
        <w:rPr>
          <w:rFonts w:ascii="Times New Roman" w:hAnsi="Times New Roman" w:cs="Times New Roman"/>
          <w:sz w:val="24"/>
          <w:lang w:val="es-ES"/>
        </w:rPr>
        <w:t>con los comentarios de</w:t>
      </w:r>
      <w:r w:rsidRPr="0022512D">
        <w:rPr>
          <w:rFonts w:ascii="Times New Roman" w:hAnsi="Times New Roman" w:cs="Times New Roman"/>
          <w:sz w:val="24"/>
          <w:lang w:val="es-ES"/>
        </w:rPr>
        <w:t xml:space="preserve"> sus profesores. De este modo, el estudio ofrece un panorama de los diferentes criterios que los estudiantes guardan </w:t>
      </w:r>
      <w:r>
        <w:rPr>
          <w:rFonts w:ascii="Times New Roman" w:hAnsi="Times New Roman" w:cs="Times New Roman"/>
          <w:sz w:val="24"/>
          <w:lang w:val="es-ES"/>
        </w:rPr>
        <w:t>en</w:t>
      </w:r>
      <w:r w:rsidRPr="0022512D">
        <w:rPr>
          <w:rFonts w:ascii="Times New Roman" w:hAnsi="Times New Roman" w:cs="Times New Roman"/>
          <w:sz w:val="24"/>
          <w:lang w:val="es-ES"/>
        </w:rPr>
        <w:t xml:space="preserve"> la mente a la hora de dirigirse a sus profesores y, asimismo, da cuenta </w:t>
      </w:r>
      <w:r>
        <w:rPr>
          <w:rFonts w:ascii="Times New Roman" w:hAnsi="Times New Roman" w:cs="Times New Roman"/>
          <w:sz w:val="24"/>
          <w:lang w:val="es-ES"/>
        </w:rPr>
        <w:t xml:space="preserve">no solo </w:t>
      </w:r>
      <w:r w:rsidRPr="0022512D">
        <w:rPr>
          <w:rFonts w:ascii="Times New Roman" w:hAnsi="Times New Roman" w:cs="Times New Roman"/>
          <w:sz w:val="24"/>
          <w:lang w:val="es-ES"/>
        </w:rPr>
        <w:t xml:space="preserve">de su percepción de la cortesía </w:t>
      </w:r>
      <w:r>
        <w:rPr>
          <w:rFonts w:ascii="Times New Roman" w:hAnsi="Times New Roman" w:cs="Times New Roman"/>
          <w:sz w:val="24"/>
          <w:lang w:val="es-ES"/>
        </w:rPr>
        <w:t>en interacciones académicas, sino también de consejos para hablantes no nativos y</w:t>
      </w:r>
      <w:r w:rsidRPr="0022512D">
        <w:rPr>
          <w:rFonts w:ascii="Times New Roman" w:hAnsi="Times New Roman" w:cs="Times New Roman"/>
          <w:sz w:val="24"/>
          <w:lang w:val="es-ES"/>
        </w:rPr>
        <w:t xml:space="preserve"> de recursos lingüísticos (in)apropiados</w:t>
      </w:r>
      <w:r>
        <w:rPr>
          <w:rFonts w:ascii="Times New Roman" w:hAnsi="Times New Roman" w:cs="Times New Roman"/>
          <w:sz w:val="24"/>
          <w:lang w:val="es-ES"/>
        </w:rPr>
        <w:t xml:space="preserve"> o (in)aceptables</w:t>
      </w:r>
      <w:r w:rsidRPr="0022512D">
        <w:rPr>
          <w:rFonts w:ascii="Times New Roman" w:hAnsi="Times New Roman" w:cs="Times New Roman"/>
          <w:sz w:val="24"/>
          <w:lang w:val="es-ES"/>
        </w:rPr>
        <w:t xml:space="preserve"> en </w:t>
      </w:r>
      <w:r>
        <w:rPr>
          <w:rFonts w:ascii="Times New Roman" w:hAnsi="Times New Roman" w:cs="Times New Roman"/>
          <w:sz w:val="24"/>
          <w:lang w:val="es-ES"/>
        </w:rPr>
        <w:t>español como</w:t>
      </w:r>
      <w:r w:rsidRPr="0022512D">
        <w:rPr>
          <w:rFonts w:ascii="Times New Roman" w:hAnsi="Times New Roman" w:cs="Times New Roman"/>
          <w:sz w:val="24"/>
          <w:lang w:val="es-ES"/>
        </w:rPr>
        <w:t xml:space="preserve"> lengua materna y extranjera. </w:t>
      </w:r>
    </w:p>
    <w:p w:rsidR="00EF67C9" w:rsidRPr="00EB291B" w:rsidRDefault="00EF67C9" w:rsidP="00EF67C9">
      <w:pPr>
        <w:rPr>
          <w:rFonts w:ascii="Times New Roman" w:hAnsi="Times New Roman" w:cs="Times New Roman"/>
          <w:sz w:val="24"/>
          <w:lang w:val="es-ES"/>
        </w:rPr>
      </w:pPr>
      <w:r w:rsidRPr="00EB291B">
        <w:rPr>
          <w:rFonts w:ascii="Times New Roman" w:hAnsi="Times New Roman" w:cs="Times New Roman"/>
          <w:b/>
          <w:sz w:val="24"/>
          <w:lang w:val="es-ES"/>
        </w:rPr>
        <w:t>Palabras Clave</w:t>
      </w:r>
      <w:r w:rsidRPr="00EB291B">
        <w:rPr>
          <w:rFonts w:ascii="Times New Roman" w:hAnsi="Times New Roman" w:cs="Times New Roman"/>
          <w:sz w:val="24"/>
          <w:lang w:val="es-ES"/>
        </w:rPr>
        <w:t xml:space="preserve">: cortesía, español, </w:t>
      </w:r>
      <w:r>
        <w:rPr>
          <w:rFonts w:ascii="Times New Roman" w:hAnsi="Times New Roman" w:cs="Times New Roman"/>
          <w:sz w:val="24"/>
          <w:lang w:val="es-ES"/>
        </w:rPr>
        <w:t xml:space="preserve">formas de tratamiento, </w:t>
      </w:r>
      <w:r w:rsidRPr="00EB291B">
        <w:rPr>
          <w:rFonts w:ascii="Times New Roman" w:hAnsi="Times New Roman" w:cs="Times New Roman"/>
          <w:sz w:val="24"/>
          <w:lang w:val="es-ES"/>
        </w:rPr>
        <w:t>tu</w:t>
      </w:r>
      <w:r>
        <w:rPr>
          <w:rFonts w:ascii="Times New Roman" w:hAnsi="Times New Roman" w:cs="Times New Roman"/>
          <w:sz w:val="24"/>
          <w:lang w:val="es-ES"/>
        </w:rPr>
        <w:t>teo/ustedeo, interacción académica</w:t>
      </w:r>
    </w:p>
    <w:p w:rsidR="00EF67C9" w:rsidRPr="0093414D" w:rsidRDefault="00EF67C9" w:rsidP="00EF67C9">
      <w:pPr>
        <w:spacing w:line="240" w:lineRule="auto"/>
        <w:jc w:val="both"/>
        <w:rPr>
          <w:rFonts w:ascii="Times New Roman" w:hAnsi="Times New Roman" w:cs="Times New Roman"/>
          <w:sz w:val="24"/>
          <w:lang w:val="en-US"/>
        </w:rPr>
      </w:pPr>
      <w:r w:rsidRPr="005436F6">
        <w:rPr>
          <w:rFonts w:ascii="Times New Roman" w:hAnsi="Times New Roman" w:cs="Times New Roman"/>
          <w:b/>
          <w:sz w:val="24"/>
          <w:lang w:val="en-US"/>
        </w:rPr>
        <w:t>Abstract</w:t>
      </w:r>
      <w:r w:rsidRPr="0093414D">
        <w:rPr>
          <w:rFonts w:ascii="Times New Roman" w:hAnsi="Times New Roman" w:cs="Times New Roman"/>
          <w:sz w:val="24"/>
          <w:lang w:val="en-US"/>
        </w:rPr>
        <w:t xml:space="preserve">: In this </w:t>
      </w:r>
      <w:r>
        <w:rPr>
          <w:rFonts w:ascii="Times New Roman" w:hAnsi="Times New Roman" w:cs="Times New Roman"/>
          <w:sz w:val="24"/>
          <w:lang w:val="en-US"/>
        </w:rPr>
        <w:t xml:space="preserve">qualitative </w:t>
      </w:r>
      <w:r w:rsidRPr="0093414D">
        <w:rPr>
          <w:rFonts w:ascii="Times New Roman" w:hAnsi="Times New Roman" w:cs="Times New Roman"/>
          <w:sz w:val="24"/>
          <w:lang w:val="en-US"/>
        </w:rPr>
        <w:t>study, we analy</w:t>
      </w:r>
      <w:r>
        <w:rPr>
          <w:rFonts w:ascii="Times New Roman" w:hAnsi="Times New Roman" w:cs="Times New Roman"/>
          <w:sz w:val="24"/>
          <w:lang w:val="en-US"/>
        </w:rPr>
        <w:t xml:space="preserve">se the Peninsular Spanish address terms </w:t>
      </w:r>
      <w:r>
        <w:rPr>
          <w:rFonts w:ascii="Times New Roman" w:hAnsi="Times New Roman" w:cs="Times New Roman"/>
          <w:i/>
          <w:sz w:val="24"/>
          <w:lang w:val="en-US"/>
        </w:rPr>
        <w:t>tú</w:t>
      </w:r>
      <w:r>
        <w:rPr>
          <w:rFonts w:ascii="Times New Roman" w:hAnsi="Times New Roman" w:cs="Times New Roman"/>
          <w:sz w:val="24"/>
          <w:lang w:val="en-US"/>
        </w:rPr>
        <w:t xml:space="preserve"> and </w:t>
      </w:r>
      <w:r>
        <w:rPr>
          <w:rFonts w:ascii="Times New Roman" w:hAnsi="Times New Roman" w:cs="Times New Roman"/>
          <w:i/>
          <w:sz w:val="24"/>
          <w:lang w:val="en-US"/>
        </w:rPr>
        <w:t>usted</w:t>
      </w:r>
      <w:r>
        <w:rPr>
          <w:rFonts w:ascii="Times New Roman" w:hAnsi="Times New Roman" w:cs="Times New Roman"/>
          <w:sz w:val="24"/>
          <w:lang w:val="en-US"/>
        </w:rPr>
        <w:t xml:space="preserve"> in students’ requests towards their professors. To do so, we use the corpus COPINE (Corpus Oral de Peticiones en Interacciones Naturalizadas en Español), which comprises naturalized interactions (following Tran’s methodology, 2006), written Discourse Completion Tasks, an online questionnaire and retrospective interviews on the students’ use of politeness. We compare data from Spanish native students and French-speaking students of Spanish as a foreign language. The previous quantitative analysis (Marsily, submitted) indicates that Spanish students prefer addressing their professors with the informal pronoun </w:t>
      </w:r>
      <w:r w:rsidRPr="0093414D">
        <w:rPr>
          <w:rFonts w:ascii="Times New Roman" w:hAnsi="Times New Roman" w:cs="Times New Roman"/>
          <w:i/>
          <w:sz w:val="24"/>
          <w:lang w:val="en-US"/>
        </w:rPr>
        <w:t>tú</w:t>
      </w:r>
      <w:r>
        <w:rPr>
          <w:rFonts w:ascii="Times New Roman" w:hAnsi="Times New Roman" w:cs="Times New Roman"/>
          <w:sz w:val="24"/>
          <w:lang w:val="en-US"/>
        </w:rPr>
        <w:t xml:space="preserve">, whereas the non-native group rather uses the honorific pronoun </w:t>
      </w:r>
      <w:r w:rsidRPr="0093414D">
        <w:rPr>
          <w:rFonts w:ascii="Times New Roman" w:hAnsi="Times New Roman" w:cs="Times New Roman"/>
          <w:i/>
          <w:sz w:val="24"/>
          <w:lang w:val="en-US"/>
        </w:rPr>
        <w:t>usted</w:t>
      </w:r>
      <w:r>
        <w:rPr>
          <w:rFonts w:ascii="Times New Roman" w:hAnsi="Times New Roman" w:cs="Times New Roman"/>
          <w:sz w:val="24"/>
          <w:lang w:val="en-US"/>
        </w:rPr>
        <w:t>. This analysis is further supported by a qualitative analysis of commentaries from the participants, as well as of their professors, on their perception of politeness. Thereby, the study offers a panorama of different criteria that Spanish native and non-native speakers keep in mind to address their professor. It also gives an overview not only of their perception of politeness in academic interactions, but also of tips for non-native speakers, as well as linguistic (in)appropriate and (un)acceptable elements in Spanish as a native and foreign language.</w:t>
      </w:r>
    </w:p>
    <w:p w:rsidR="00EF67C9" w:rsidRPr="00EB291B" w:rsidRDefault="00EF67C9" w:rsidP="00EF67C9">
      <w:pPr>
        <w:jc w:val="both"/>
        <w:rPr>
          <w:rFonts w:ascii="Times New Roman" w:hAnsi="Times New Roman" w:cs="Times New Roman"/>
          <w:sz w:val="24"/>
          <w:lang w:val="en-US"/>
        </w:rPr>
      </w:pPr>
      <w:r w:rsidRPr="00EB291B">
        <w:rPr>
          <w:rFonts w:ascii="Times New Roman" w:hAnsi="Times New Roman" w:cs="Times New Roman"/>
          <w:b/>
          <w:sz w:val="24"/>
          <w:lang w:val="en-US"/>
        </w:rPr>
        <w:t>Key Words</w:t>
      </w:r>
      <w:r w:rsidRPr="00EB291B">
        <w:rPr>
          <w:rFonts w:ascii="Times New Roman" w:hAnsi="Times New Roman" w:cs="Times New Roman"/>
          <w:sz w:val="24"/>
          <w:lang w:val="en-US"/>
        </w:rPr>
        <w:t xml:space="preserve">: politeness, Spanish, </w:t>
      </w:r>
      <w:r>
        <w:rPr>
          <w:rFonts w:ascii="Times New Roman" w:hAnsi="Times New Roman" w:cs="Times New Roman"/>
          <w:sz w:val="24"/>
          <w:lang w:val="en-US"/>
        </w:rPr>
        <w:t xml:space="preserve">address terms, </w:t>
      </w:r>
      <w:r w:rsidRPr="00EB291B">
        <w:rPr>
          <w:rFonts w:ascii="Times New Roman" w:hAnsi="Times New Roman" w:cs="Times New Roman"/>
          <w:sz w:val="24"/>
          <w:lang w:val="en-US"/>
        </w:rPr>
        <w:t xml:space="preserve">T/V language, </w:t>
      </w:r>
      <w:r>
        <w:rPr>
          <w:rFonts w:ascii="Times New Roman" w:hAnsi="Times New Roman" w:cs="Times New Roman"/>
          <w:sz w:val="24"/>
          <w:lang w:val="en-US"/>
        </w:rPr>
        <w:t>academic interaction</w:t>
      </w:r>
    </w:p>
    <w:p w:rsidR="009E6F4D" w:rsidRDefault="009E6F4D">
      <w:pPr>
        <w:rPr>
          <w:lang w:val="en-US"/>
        </w:rPr>
      </w:pPr>
      <w:r>
        <w:rPr>
          <w:lang w:val="en-US"/>
        </w:rPr>
        <w:br w:type="page"/>
      </w:r>
    </w:p>
    <w:p w:rsidR="009E6F4D" w:rsidRPr="00EE4F79" w:rsidRDefault="009E6F4D" w:rsidP="009E6F4D">
      <w:pPr>
        <w:pStyle w:val="Titre1"/>
        <w:spacing w:after="240"/>
        <w:rPr>
          <w:rFonts w:ascii="Times New Roman" w:hAnsi="Times New Roman" w:cs="Times New Roman"/>
          <w:b/>
          <w:color w:val="auto"/>
          <w:sz w:val="24"/>
          <w:lang w:val="es-ES"/>
        </w:rPr>
      </w:pPr>
      <w:r w:rsidRPr="00EE4F79">
        <w:rPr>
          <w:rFonts w:ascii="Times New Roman" w:hAnsi="Times New Roman" w:cs="Times New Roman"/>
          <w:b/>
          <w:color w:val="auto"/>
          <w:sz w:val="24"/>
          <w:lang w:val="es-ES"/>
        </w:rPr>
        <w:lastRenderedPageBreak/>
        <w:t>REFERENCIAS</w:t>
      </w:r>
      <w:r w:rsidR="00D82C1B">
        <w:rPr>
          <w:rFonts w:ascii="Times New Roman" w:hAnsi="Times New Roman" w:cs="Times New Roman"/>
          <w:b/>
          <w:color w:val="auto"/>
          <w:sz w:val="24"/>
          <w:lang w:val="es-ES"/>
        </w:rPr>
        <w:t xml:space="preserve"> (abstract)</w:t>
      </w:r>
      <w:bookmarkStart w:id="0" w:name="_GoBack"/>
      <w:bookmarkEnd w:id="0"/>
    </w:p>
    <w:p w:rsidR="009E6F4D" w:rsidRPr="00F022AA" w:rsidRDefault="009E6F4D" w:rsidP="009E6F4D">
      <w:pPr>
        <w:spacing w:line="360" w:lineRule="auto"/>
        <w:ind w:left="851" w:hanging="851"/>
        <w:jc w:val="both"/>
        <w:rPr>
          <w:rFonts w:ascii="Times New Roman" w:hAnsi="Times New Roman" w:cs="Times New Roman"/>
          <w:sz w:val="24"/>
          <w:lang w:val="en-US"/>
        </w:rPr>
      </w:pPr>
      <w:r w:rsidRPr="003D319D">
        <w:rPr>
          <w:rFonts w:ascii="Times New Roman" w:hAnsi="Times New Roman" w:cs="Times New Roman"/>
          <w:sz w:val="24"/>
          <w:lang w:val="da-DK"/>
        </w:rPr>
        <w:t xml:space="preserve">COPINE. Corpus Oral de Peticiones en Interacciones Naturalizadas en Español. Marsily, A. </w:t>
      </w:r>
      <w:r>
        <w:rPr>
          <w:rFonts w:ascii="Times New Roman" w:hAnsi="Times New Roman" w:cs="Times New Roman"/>
          <w:sz w:val="24"/>
          <w:lang w:val="da-DK"/>
        </w:rPr>
        <w:t>(2017</w:t>
      </w:r>
      <w:r w:rsidRPr="003D319D">
        <w:rPr>
          <w:rFonts w:ascii="Times New Roman" w:hAnsi="Times New Roman" w:cs="Times New Roman"/>
          <w:sz w:val="24"/>
          <w:lang w:val="da-DK"/>
        </w:rPr>
        <w:t>). Université catholique de Louvain.</w:t>
      </w:r>
    </w:p>
    <w:p w:rsidR="009E6F4D" w:rsidRPr="00E53312" w:rsidRDefault="009E6F4D" w:rsidP="009E6F4D">
      <w:pPr>
        <w:spacing w:line="360" w:lineRule="auto"/>
        <w:ind w:left="851" w:hanging="851"/>
        <w:jc w:val="both"/>
        <w:rPr>
          <w:rFonts w:ascii="Times New Roman" w:hAnsi="Times New Roman" w:cs="Times New Roman"/>
          <w:sz w:val="24"/>
          <w:lang w:val="en-US"/>
        </w:rPr>
      </w:pPr>
      <w:r>
        <w:rPr>
          <w:rFonts w:ascii="Times New Roman" w:hAnsi="Times New Roman" w:cs="Times New Roman"/>
          <w:sz w:val="24"/>
          <w:lang w:val="en-GB"/>
        </w:rPr>
        <w:t xml:space="preserve">Marsily, A. (sometido). </w:t>
      </w:r>
      <w:r w:rsidRPr="003A2617">
        <w:rPr>
          <w:rFonts w:ascii="Times New Roman" w:hAnsi="Times New Roman" w:cs="Times New Roman"/>
          <w:sz w:val="24"/>
          <w:lang w:val="en-GB"/>
        </w:rPr>
        <w:t>Address terms in Spanish native and non-nativ</w:t>
      </w:r>
      <w:r>
        <w:rPr>
          <w:rFonts w:ascii="Times New Roman" w:hAnsi="Times New Roman" w:cs="Times New Roman"/>
          <w:sz w:val="24"/>
          <w:lang w:val="en-GB"/>
        </w:rPr>
        <w:t>e academic request interactions. En Y. Bayyurt, Ç.</w:t>
      </w:r>
      <w:r w:rsidRPr="003A2617">
        <w:rPr>
          <w:rFonts w:ascii="Times New Roman" w:hAnsi="Times New Roman" w:cs="Times New Roman"/>
          <w:sz w:val="24"/>
          <w:lang w:val="en-GB"/>
        </w:rPr>
        <w:t xml:space="preserve"> Hatipoğlu</w:t>
      </w:r>
      <w:r>
        <w:rPr>
          <w:rFonts w:ascii="Times New Roman" w:hAnsi="Times New Roman" w:cs="Times New Roman"/>
          <w:sz w:val="24"/>
          <w:lang w:val="en-GB"/>
        </w:rPr>
        <w:t xml:space="preserve"> &amp; L. Marti</w:t>
      </w:r>
      <w:r w:rsidRPr="003A2617">
        <w:rPr>
          <w:rFonts w:ascii="Times New Roman" w:hAnsi="Times New Roman" w:cs="Times New Roman"/>
          <w:sz w:val="24"/>
          <w:lang w:val="en-GB"/>
        </w:rPr>
        <w:t xml:space="preserve"> (</w:t>
      </w:r>
      <w:r>
        <w:rPr>
          <w:rFonts w:ascii="Times New Roman" w:hAnsi="Times New Roman" w:cs="Times New Roman"/>
          <w:sz w:val="24"/>
          <w:lang w:val="en-GB"/>
        </w:rPr>
        <w:t>Eds.</w:t>
      </w:r>
      <w:r w:rsidRPr="003A2617">
        <w:rPr>
          <w:rFonts w:ascii="Times New Roman" w:hAnsi="Times New Roman" w:cs="Times New Roman"/>
          <w:sz w:val="24"/>
          <w:lang w:val="en-GB"/>
        </w:rPr>
        <w:t>)</w:t>
      </w:r>
      <w:r>
        <w:rPr>
          <w:rFonts w:ascii="Times New Roman" w:hAnsi="Times New Roman" w:cs="Times New Roman"/>
          <w:sz w:val="24"/>
          <w:lang w:val="en-GB"/>
        </w:rPr>
        <w:t>,</w:t>
      </w:r>
      <w:r w:rsidRPr="003A2617">
        <w:rPr>
          <w:rFonts w:ascii="Times New Roman" w:hAnsi="Times New Roman" w:cs="Times New Roman"/>
          <w:sz w:val="24"/>
          <w:lang w:val="en-GB"/>
        </w:rPr>
        <w:t xml:space="preserve"> </w:t>
      </w:r>
      <w:r w:rsidRPr="003A2617">
        <w:rPr>
          <w:rFonts w:ascii="Times New Roman" w:hAnsi="Times New Roman" w:cs="Times New Roman"/>
          <w:i/>
          <w:sz w:val="24"/>
          <w:lang w:val="en-GB"/>
        </w:rPr>
        <w:t>Terms of Address Across Cultures in Educational Settings</w:t>
      </w:r>
      <w:r>
        <w:rPr>
          <w:rFonts w:ascii="Times New Roman" w:hAnsi="Times New Roman" w:cs="Times New Roman"/>
          <w:sz w:val="24"/>
          <w:lang w:val="en-GB"/>
        </w:rPr>
        <w:t xml:space="preserve">. </w:t>
      </w:r>
      <w:r w:rsidRPr="00E53312">
        <w:rPr>
          <w:rFonts w:ascii="Times New Roman" w:hAnsi="Times New Roman" w:cs="Times New Roman"/>
          <w:sz w:val="24"/>
          <w:lang w:val="en-US"/>
        </w:rPr>
        <w:t>John Benjamins - Pragmatics &amp; Beyond New Series.</w:t>
      </w:r>
    </w:p>
    <w:p w:rsidR="009E6F4D" w:rsidRPr="00BC3AEC" w:rsidRDefault="009E6F4D" w:rsidP="009E6F4D">
      <w:pPr>
        <w:spacing w:line="360" w:lineRule="auto"/>
        <w:ind w:left="851" w:hanging="851"/>
        <w:jc w:val="both"/>
        <w:rPr>
          <w:rFonts w:ascii="Times New Roman" w:hAnsi="Times New Roman" w:cs="Times New Roman"/>
          <w:sz w:val="24"/>
          <w:lang w:val="en-GB"/>
        </w:rPr>
      </w:pPr>
      <w:r w:rsidRPr="00BC3AEC">
        <w:rPr>
          <w:rFonts w:ascii="Times New Roman" w:hAnsi="Times New Roman" w:cs="Times New Roman"/>
          <w:sz w:val="24"/>
          <w:lang w:val="da-DK"/>
        </w:rPr>
        <w:t xml:space="preserve">Tran, G. Q. (2006). The naturalized role-play: An innovative methodology in cross-cultural and interlanguage pragmatics research. </w:t>
      </w:r>
      <w:r w:rsidRPr="00BC3AEC">
        <w:rPr>
          <w:rFonts w:ascii="Times New Roman" w:hAnsi="Times New Roman" w:cs="Times New Roman"/>
          <w:i/>
          <w:sz w:val="24"/>
          <w:lang w:val="da-DK"/>
        </w:rPr>
        <w:t>Reflections on English Language Teaching</w:t>
      </w:r>
      <w:r w:rsidRPr="00BC3AEC">
        <w:rPr>
          <w:rFonts w:ascii="Times New Roman" w:hAnsi="Times New Roman" w:cs="Times New Roman"/>
          <w:sz w:val="24"/>
          <w:lang w:val="da-DK"/>
        </w:rPr>
        <w:t xml:space="preserve">, </w:t>
      </w:r>
      <w:r w:rsidRPr="00BC3AEC">
        <w:rPr>
          <w:rFonts w:ascii="Times New Roman" w:hAnsi="Times New Roman" w:cs="Times New Roman"/>
          <w:i/>
          <w:sz w:val="24"/>
          <w:lang w:val="da-DK"/>
        </w:rPr>
        <w:t>5</w:t>
      </w:r>
      <w:r w:rsidRPr="00BC3AEC">
        <w:rPr>
          <w:rFonts w:ascii="Times New Roman" w:hAnsi="Times New Roman" w:cs="Times New Roman"/>
          <w:sz w:val="24"/>
          <w:lang w:val="da-DK"/>
        </w:rPr>
        <w:t>(2), 1</w:t>
      </w:r>
      <w:r w:rsidRPr="00BC3AEC">
        <w:rPr>
          <w:rFonts w:ascii="Times New Roman" w:hAnsi="Times New Roman" w:cs="Times New Roman"/>
          <w:sz w:val="24"/>
          <w:lang w:val="en-GB"/>
        </w:rPr>
        <w:t>–</w:t>
      </w:r>
      <w:r w:rsidRPr="00BC3AEC">
        <w:rPr>
          <w:rFonts w:ascii="Times New Roman" w:hAnsi="Times New Roman" w:cs="Times New Roman"/>
          <w:sz w:val="24"/>
          <w:lang w:val="da-DK"/>
        </w:rPr>
        <w:t>24.</w:t>
      </w:r>
    </w:p>
    <w:p w:rsidR="002B6E54" w:rsidRPr="00EF67C9" w:rsidRDefault="002B6E54">
      <w:pPr>
        <w:rPr>
          <w:lang w:val="en-US"/>
        </w:rPr>
      </w:pPr>
    </w:p>
    <w:sectPr w:rsidR="002B6E54" w:rsidRPr="00EF6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7C9"/>
    <w:rsid w:val="002B6E54"/>
    <w:rsid w:val="009E6F4D"/>
    <w:rsid w:val="00D82C1B"/>
    <w:rsid w:val="00EF67C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24E32"/>
  <w15:chartTrackingRefBased/>
  <w15:docId w15:val="{BBCDFBE3-350C-4D7D-97BA-B5245BDF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E6F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67C9"/>
    <w:pPr>
      <w:ind w:left="720"/>
      <w:contextualSpacing/>
    </w:pPr>
  </w:style>
  <w:style w:type="character" w:customStyle="1" w:styleId="Titre1Car">
    <w:name w:val="Titre 1 Car"/>
    <w:basedOn w:val="Policepardfaut"/>
    <w:link w:val="Titre1"/>
    <w:uiPriority w:val="9"/>
    <w:rsid w:val="009E6F4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3282</Characters>
  <Application>Microsoft Office Word</Application>
  <DocSecurity>0</DocSecurity>
  <Lines>27</Lines>
  <Paragraphs>7</Paragraphs>
  <ScaleCrop>false</ScaleCrop>
  <Company>Université Catholique de Louvain</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Marsily</dc:creator>
  <cp:keywords/>
  <dc:description/>
  <cp:lastModifiedBy>Aurélie Marsily</cp:lastModifiedBy>
  <cp:revision>3</cp:revision>
  <dcterms:created xsi:type="dcterms:W3CDTF">2020-11-23T15:40:00Z</dcterms:created>
  <dcterms:modified xsi:type="dcterms:W3CDTF">2020-11-23T15:42:00Z</dcterms:modified>
</cp:coreProperties>
</file>