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5B84016" w14:textId="061B5E8C" w:rsidR="00786EC3" w:rsidRPr="00F77DC5" w:rsidRDefault="00786EC3" w:rsidP="00F77DC5">
      <w:pPr>
        <w:pStyle w:val="Body"/>
        <w:spacing w:line="480" w:lineRule="auto"/>
        <w:jc w:val="center"/>
        <w:rPr>
          <w:rFonts w:ascii="Times New Roman" w:eastAsia="Times New Roman" w:hAnsi="Times New Roman" w:cs="Times New Roman"/>
          <w:b/>
          <w:bCs/>
          <w:color w:val="auto"/>
          <w:sz w:val="24"/>
          <w:szCs w:val="24"/>
        </w:rPr>
      </w:pPr>
      <w:r w:rsidRPr="00F77DC5">
        <w:rPr>
          <w:rFonts w:ascii="Times New Roman" w:hAnsi="Times New Roman" w:cs="Times New Roman"/>
          <w:b/>
          <w:bCs/>
          <w:color w:val="auto"/>
          <w:sz w:val="24"/>
          <w:szCs w:val="24"/>
        </w:rPr>
        <w:t xml:space="preserve">Religion and Politics as a </w:t>
      </w:r>
      <w:r w:rsidR="00F2406E" w:rsidRPr="00F77DC5">
        <w:rPr>
          <w:rFonts w:ascii="Times New Roman" w:hAnsi="Times New Roman" w:cs="Times New Roman"/>
          <w:b/>
          <w:bCs/>
          <w:color w:val="auto"/>
          <w:sz w:val="24"/>
          <w:szCs w:val="24"/>
        </w:rPr>
        <w:t>D</w:t>
      </w:r>
      <w:r w:rsidRPr="00F77DC5">
        <w:rPr>
          <w:rFonts w:ascii="Times New Roman" w:hAnsi="Times New Roman" w:cs="Times New Roman"/>
          <w:b/>
          <w:bCs/>
          <w:color w:val="auto"/>
          <w:sz w:val="24"/>
          <w:szCs w:val="24"/>
        </w:rPr>
        <w:t xml:space="preserve">angerous </w:t>
      </w:r>
      <w:r w:rsidR="00F2406E" w:rsidRPr="00F77DC5">
        <w:rPr>
          <w:rFonts w:ascii="Times New Roman" w:hAnsi="Times New Roman" w:cs="Times New Roman"/>
          <w:b/>
          <w:bCs/>
          <w:color w:val="auto"/>
          <w:sz w:val="24"/>
          <w:szCs w:val="24"/>
        </w:rPr>
        <w:t>M</w:t>
      </w:r>
      <w:r w:rsidRPr="00F77DC5">
        <w:rPr>
          <w:rFonts w:ascii="Times New Roman" w:hAnsi="Times New Roman" w:cs="Times New Roman"/>
          <w:b/>
          <w:bCs/>
          <w:color w:val="auto"/>
          <w:sz w:val="24"/>
          <w:szCs w:val="24"/>
        </w:rPr>
        <w:t>ix</w:t>
      </w:r>
      <w:r w:rsidR="00257021" w:rsidRPr="00F77DC5">
        <w:rPr>
          <w:rFonts w:ascii="Times New Roman" w:hAnsi="Times New Roman" w:cs="Times New Roman"/>
          <w:b/>
          <w:bCs/>
          <w:color w:val="auto"/>
          <w:sz w:val="24"/>
          <w:szCs w:val="24"/>
        </w:rPr>
        <w:t>:</w:t>
      </w:r>
    </w:p>
    <w:p w14:paraId="487F55CC" w14:textId="5487AC3E" w:rsidR="00786EC3" w:rsidRDefault="00786EC3" w:rsidP="00F77DC5">
      <w:pPr>
        <w:pStyle w:val="Body"/>
        <w:spacing w:line="480" w:lineRule="auto"/>
        <w:jc w:val="center"/>
        <w:rPr>
          <w:rFonts w:ascii="Times New Roman" w:hAnsi="Times New Roman" w:cs="Times New Roman"/>
          <w:b/>
          <w:bCs/>
          <w:color w:val="auto"/>
          <w:sz w:val="24"/>
          <w:szCs w:val="24"/>
        </w:rPr>
      </w:pPr>
      <w:r w:rsidRPr="00F77DC5">
        <w:rPr>
          <w:rFonts w:ascii="Times New Roman" w:hAnsi="Times New Roman" w:cs="Times New Roman"/>
          <w:b/>
          <w:bCs/>
          <w:color w:val="auto"/>
          <w:sz w:val="24"/>
          <w:szCs w:val="24"/>
        </w:rPr>
        <w:t xml:space="preserve">Effects of </w:t>
      </w:r>
      <w:r w:rsidR="00F2406E" w:rsidRPr="00F77DC5">
        <w:rPr>
          <w:rFonts w:ascii="Times New Roman" w:hAnsi="Times New Roman" w:cs="Times New Roman"/>
          <w:b/>
          <w:bCs/>
          <w:color w:val="auto"/>
          <w:sz w:val="24"/>
          <w:szCs w:val="24"/>
        </w:rPr>
        <w:t>R</w:t>
      </w:r>
      <w:r w:rsidRPr="00F77DC5">
        <w:rPr>
          <w:rFonts w:ascii="Times New Roman" w:hAnsi="Times New Roman" w:cs="Times New Roman"/>
          <w:b/>
          <w:bCs/>
          <w:color w:val="auto"/>
          <w:sz w:val="24"/>
          <w:szCs w:val="24"/>
        </w:rPr>
        <w:t xml:space="preserve">eligiosity on </w:t>
      </w:r>
      <w:r w:rsidR="00F2406E" w:rsidRPr="00F77DC5">
        <w:rPr>
          <w:rFonts w:ascii="Times New Roman" w:hAnsi="Times New Roman" w:cs="Times New Roman"/>
          <w:b/>
          <w:bCs/>
          <w:color w:val="auto"/>
          <w:sz w:val="24"/>
          <w:szCs w:val="24"/>
        </w:rPr>
        <w:t>I</w:t>
      </w:r>
      <w:r w:rsidRPr="00F77DC5">
        <w:rPr>
          <w:rFonts w:ascii="Times New Roman" w:hAnsi="Times New Roman" w:cs="Times New Roman"/>
          <w:b/>
          <w:bCs/>
          <w:color w:val="auto"/>
          <w:sz w:val="24"/>
          <w:szCs w:val="24"/>
        </w:rPr>
        <w:t xml:space="preserve">ntergroup </w:t>
      </w:r>
      <w:r w:rsidR="00F2406E" w:rsidRPr="00F77DC5">
        <w:rPr>
          <w:rFonts w:ascii="Times New Roman" w:hAnsi="Times New Roman" w:cs="Times New Roman"/>
          <w:b/>
          <w:bCs/>
          <w:color w:val="auto"/>
          <w:sz w:val="24"/>
          <w:szCs w:val="24"/>
        </w:rPr>
        <w:t>F</w:t>
      </w:r>
      <w:r w:rsidRPr="00F77DC5">
        <w:rPr>
          <w:rFonts w:ascii="Times New Roman" w:hAnsi="Times New Roman" w:cs="Times New Roman"/>
          <w:b/>
          <w:bCs/>
          <w:color w:val="auto"/>
          <w:sz w:val="24"/>
          <w:szCs w:val="24"/>
        </w:rPr>
        <w:t xml:space="preserve">orgiveness </w:t>
      </w:r>
      <w:r w:rsidR="00BB60C4" w:rsidRPr="00F77DC5">
        <w:rPr>
          <w:rFonts w:ascii="Times New Roman" w:hAnsi="Times New Roman" w:cs="Times New Roman"/>
          <w:b/>
          <w:bCs/>
          <w:color w:val="auto"/>
          <w:sz w:val="24"/>
          <w:szCs w:val="24"/>
        </w:rPr>
        <w:t xml:space="preserve">and </w:t>
      </w:r>
      <w:r w:rsidR="00F2406E" w:rsidRPr="00F77DC5">
        <w:rPr>
          <w:rFonts w:ascii="Times New Roman" w:hAnsi="Times New Roman" w:cs="Times New Roman"/>
          <w:b/>
          <w:bCs/>
          <w:color w:val="auto"/>
          <w:sz w:val="24"/>
          <w:szCs w:val="24"/>
        </w:rPr>
        <w:t>R</w:t>
      </w:r>
      <w:r w:rsidR="00BB60C4" w:rsidRPr="00F77DC5">
        <w:rPr>
          <w:rFonts w:ascii="Times New Roman" w:hAnsi="Times New Roman" w:cs="Times New Roman"/>
          <w:b/>
          <w:bCs/>
          <w:color w:val="auto"/>
          <w:sz w:val="24"/>
          <w:szCs w:val="24"/>
        </w:rPr>
        <w:t xml:space="preserve">econciliation </w:t>
      </w:r>
      <w:r w:rsidRPr="00F77DC5">
        <w:rPr>
          <w:rFonts w:ascii="Times New Roman" w:hAnsi="Times New Roman" w:cs="Times New Roman"/>
          <w:b/>
          <w:bCs/>
          <w:color w:val="auto"/>
          <w:sz w:val="24"/>
          <w:szCs w:val="24"/>
        </w:rPr>
        <w:t xml:space="preserve">in a </w:t>
      </w:r>
      <w:r w:rsidR="00F2406E" w:rsidRPr="00F77DC5">
        <w:rPr>
          <w:rFonts w:ascii="Times New Roman" w:hAnsi="Times New Roman" w:cs="Times New Roman"/>
          <w:b/>
          <w:bCs/>
          <w:color w:val="auto"/>
          <w:sz w:val="24"/>
          <w:szCs w:val="24"/>
        </w:rPr>
        <w:t>P</w:t>
      </w:r>
      <w:r w:rsidRPr="00F77DC5">
        <w:rPr>
          <w:rFonts w:ascii="Times New Roman" w:hAnsi="Times New Roman" w:cs="Times New Roman"/>
          <w:b/>
          <w:bCs/>
          <w:color w:val="auto"/>
          <w:sz w:val="24"/>
          <w:szCs w:val="24"/>
        </w:rPr>
        <w:t>ost</w:t>
      </w:r>
      <w:r w:rsidR="00C257BB" w:rsidRPr="00F77DC5">
        <w:rPr>
          <w:rFonts w:ascii="Times New Roman" w:hAnsi="Times New Roman" w:cs="Times New Roman"/>
          <w:b/>
          <w:bCs/>
          <w:color w:val="auto"/>
          <w:sz w:val="24"/>
          <w:szCs w:val="24"/>
        </w:rPr>
        <w:t>-C</w:t>
      </w:r>
      <w:r w:rsidRPr="00F77DC5">
        <w:rPr>
          <w:rFonts w:ascii="Times New Roman" w:hAnsi="Times New Roman" w:cs="Times New Roman"/>
          <w:b/>
          <w:bCs/>
          <w:color w:val="auto"/>
          <w:sz w:val="24"/>
          <w:szCs w:val="24"/>
        </w:rPr>
        <w:t xml:space="preserve">onflict </w:t>
      </w:r>
      <w:r w:rsidR="00F2406E" w:rsidRPr="00F77DC5">
        <w:rPr>
          <w:rFonts w:ascii="Times New Roman" w:hAnsi="Times New Roman" w:cs="Times New Roman"/>
          <w:b/>
          <w:bCs/>
          <w:color w:val="auto"/>
          <w:sz w:val="24"/>
          <w:szCs w:val="24"/>
        </w:rPr>
        <w:t>S</w:t>
      </w:r>
      <w:r w:rsidRPr="00F77DC5">
        <w:rPr>
          <w:rFonts w:ascii="Times New Roman" w:hAnsi="Times New Roman" w:cs="Times New Roman"/>
          <w:b/>
          <w:bCs/>
          <w:color w:val="auto"/>
          <w:sz w:val="24"/>
          <w:szCs w:val="24"/>
        </w:rPr>
        <w:t>etting</w:t>
      </w:r>
    </w:p>
    <w:p w14:paraId="26B1A97F" w14:textId="77777777" w:rsidR="00F77DC5" w:rsidRPr="006C00BA" w:rsidRDefault="00F77DC5" w:rsidP="00F77DC5">
      <w:pPr>
        <w:pStyle w:val="Body"/>
        <w:spacing w:line="360" w:lineRule="auto"/>
        <w:jc w:val="center"/>
        <w:rPr>
          <w:rFonts w:ascii="Times New Roman" w:hAnsi="Times New Roman" w:cs="Times New Roman"/>
          <w:b/>
          <w:bCs/>
          <w:color w:val="auto"/>
          <w:sz w:val="24"/>
          <w:szCs w:val="24"/>
        </w:rPr>
      </w:pPr>
      <w:r>
        <w:rPr>
          <w:rFonts w:ascii="Times New Roman" w:hAnsi="Times New Roman" w:cs="Times New Roman"/>
          <w:b/>
          <w:bCs/>
          <w:color w:val="auto"/>
          <w:sz w:val="24"/>
          <w:szCs w:val="24"/>
        </w:rPr>
        <w:t>Stipe Odak</w:t>
      </w:r>
      <w:r>
        <w:rPr>
          <w:rStyle w:val="FootnoteReference"/>
          <w:rFonts w:ascii="Times New Roman" w:hAnsi="Times New Roman" w:cs="Times New Roman"/>
          <w:b/>
          <w:bCs/>
          <w:color w:val="auto"/>
          <w:sz w:val="24"/>
          <w:szCs w:val="24"/>
        </w:rPr>
        <w:footnoteReference w:id="1"/>
      </w:r>
      <w:r>
        <w:rPr>
          <w:rFonts w:ascii="Times New Roman" w:hAnsi="Times New Roman" w:cs="Times New Roman"/>
          <w:b/>
          <w:bCs/>
          <w:color w:val="auto"/>
          <w:sz w:val="24"/>
          <w:szCs w:val="24"/>
        </w:rPr>
        <w:t xml:space="preserve"> and Sabina Čehajic-Clancy</w:t>
      </w:r>
      <w:r>
        <w:rPr>
          <w:rStyle w:val="FootnoteReference"/>
          <w:rFonts w:ascii="Times New Roman" w:hAnsi="Times New Roman" w:cs="Times New Roman"/>
          <w:b/>
          <w:bCs/>
          <w:color w:val="auto"/>
          <w:sz w:val="24"/>
          <w:szCs w:val="24"/>
        </w:rPr>
        <w:footnoteReference w:id="2"/>
      </w:r>
    </w:p>
    <w:p w14:paraId="6C3A0589" w14:textId="77777777" w:rsidR="006C00BA" w:rsidRPr="00F77DC5" w:rsidRDefault="006C00BA" w:rsidP="007A7D90">
      <w:pPr>
        <w:pStyle w:val="Body"/>
        <w:spacing w:line="480" w:lineRule="auto"/>
        <w:rPr>
          <w:rFonts w:ascii="Times New Roman" w:hAnsi="Times New Roman" w:cs="Times New Roman"/>
          <w:b/>
          <w:bCs/>
          <w:color w:val="auto"/>
          <w:sz w:val="24"/>
          <w:szCs w:val="24"/>
        </w:rPr>
      </w:pPr>
    </w:p>
    <w:p w14:paraId="1E933E84" w14:textId="5F594498" w:rsidR="006C00BA" w:rsidRPr="00F77DC5" w:rsidRDefault="003C7010" w:rsidP="007A7D90">
      <w:pPr>
        <w:pStyle w:val="Body"/>
        <w:spacing w:line="480" w:lineRule="auto"/>
        <w:rPr>
          <w:rFonts w:ascii="Times New Roman" w:hAnsi="Times New Roman" w:cs="Times New Roman"/>
          <w:color w:val="auto"/>
          <w:sz w:val="24"/>
          <w:szCs w:val="24"/>
        </w:rPr>
      </w:pPr>
      <w:bookmarkStart w:id="0" w:name="_Hlk45921133"/>
      <w:r w:rsidRPr="00F77DC5">
        <w:rPr>
          <w:rFonts w:ascii="Times New Roman" w:hAnsi="Times New Roman" w:cs="Times New Roman"/>
          <w:b/>
          <w:bCs/>
          <w:color w:val="auto"/>
          <w:sz w:val="24"/>
          <w:szCs w:val="24"/>
        </w:rPr>
        <w:t>Abstract</w:t>
      </w:r>
      <w:r w:rsidRPr="00F77DC5">
        <w:rPr>
          <w:rFonts w:ascii="Times New Roman" w:hAnsi="Times New Roman" w:cs="Times New Roman"/>
          <w:color w:val="auto"/>
          <w:sz w:val="24"/>
          <w:szCs w:val="24"/>
        </w:rPr>
        <w:t xml:space="preserve">: </w:t>
      </w:r>
      <w:r w:rsidR="00001881" w:rsidRPr="00F77DC5">
        <w:rPr>
          <w:rFonts w:ascii="Times New Roman" w:hAnsi="Times New Roman" w:cs="Times New Roman"/>
          <w:color w:val="auto"/>
          <w:sz w:val="24"/>
          <w:szCs w:val="24"/>
        </w:rPr>
        <w:t>Based on two studies with Bosniak and Croatian students in Bosnia and Herzegovina, th</w:t>
      </w:r>
      <w:r w:rsidR="009764E7" w:rsidRPr="00F77DC5">
        <w:rPr>
          <w:rFonts w:ascii="Times New Roman" w:hAnsi="Times New Roman" w:cs="Times New Roman"/>
          <w:color w:val="auto"/>
          <w:sz w:val="24"/>
          <w:szCs w:val="24"/>
        </w:rPr>
        <w:t>is</w:t>
      </w:r>
      <w:r w:rsidR="00001881" w:rsidRPr="00F77DC5">
        <w:rPr>
          <w:rFonts w:ascii="Times New Roman" w:hAnsi="Times New Roman" w:cs="Times New Roman"/>
          <w:color w:val="auto"/>
          <w:sz w:val="24"/>
          <w:szCs w:val="24"/>
        </w:rPr>
        <w:t xml:space="preserve"> paper analyzes the effects of religiosity on intergroup forgiveness and reconciliation. Both Christianity and Islam </w:t>
      </w:r>
      <w:r w:rsidR="00C257BB" w:rsidRPr="00F77DC5">
        <w:rPr>
          <w:rFonts w:ascii="Times New Roman" w:hAnsi="Times New Roman" w:cs="Times New Roman"/>
          <w:color w:val="auto"/>
          <w:sz w:val="24"/>
          <w:szCs w:val="24"/>
        </w:rPr>
        <w:t>advance</w:t>
      </w:r>
      <w:r w:rsidR="00001881" w:rsidRPr="00F77DC5">
        <w:rPr>
          <w:rFonts w:ascii="Times New Roman" w:hAnsi="Times New Roman" w:cs="Times New Roman"/>
          <w:color w:val="auto"/>
          <w:sz w:val="24"/>
          <w:szCs w:val="24"/>
        </w:rPr>
        <w:t xml:space="preserve"> forgiveness and reconciliation as one of the major moral imperatives. Previous studies also indicate that religiosity can increase readiness to grant forgiveness on the inter-personal level and facilitate rapprochement. When it comes to inter-group level, prescripts of religious piety often conflict with norms of group solidarity and </w:t>
      </w:r>
      <w:r w:rsidR="009E0AF2" w:rsidRPr="00F77DC5">
        <w:rPr>
          <w:rFonts w:ascii="Times New Roman" w:hAnsi="Times New Roman" w:cs="Times New Roman"/>
          <w:color w:val="auto"/>
          <w:sz w:val="24"/>
          <w:szCs w:val="24"/>
        </w:rPr>
        <w:t>care. Another set of research suggest</w:t>
      </w:r>
      <w:r w:rsidR="00C257BB" w:rsidRPr="00F77DC5">
        <w:rPr>
          <w:rFonts w:ascii="Times New Roman" w:hAnsi="Times New Roman" w:cs="Times New Roman"/>
          <w:color w:val="auto"/>
          <w:sz w:val="24"/>
          <w:szCs w:val="24"/>
        </w:rPr>
        <w:t>s</w:t>
      </w:r>
      <w:r w:rsidR="009E0AF2" w:rsidRPr="00F77DC5">
        <w:rPr>
          <w:rFonts w:ascii="Times New Roman" w:hAnsi="Times New Roman" w:cs="Times New Roman"/>
          <w:color w:val="auto"/>
          <w:sz w:val="24"/>
          <w:szCs w:val="24"/>
        </w:rPr>
        <w:t xml:space="preserve"> that religion obstructs conflict transformation due to the dogmatic reasoning it promotes, including reframing of immanent disputes in transcendental (and thus </w:t>
      </w:r>
      <w:r w:rsidR="00C257BB" w:rsidRPr="00F77DC5">
        <w:rPr>
          <w:rFonts w:ascii="Times New Roman" w:hAnsi="Times New Roman" w:cs="Times New Roman"/>
          <w:color w:val="auto"/>
          <w:sz w:val="24"/>
          <w:szCs w:val="24"/>
        </w:rPr>
        <w:t>non-negotiable</w:t>
      </w:r>
      <w:r w:rsidR="009E0AF2" w:rsidRPr="00F77DC5">
        <w:rPr>
          <w:rFonts w:ascii="Times New Roman" w:hAnsi="Times New Roman" w:cs="Times New Roman"/>
          <w:color w:val="auto"/>
          <w:sz w:val="24"/>
          <w:szCs w:val="24"/>
        </w:rPr>
        <w:t>) terms. This stud</w:t>
      </w:r>
      <w:r w:rsidR="00C257BB" w:rsidRPr="00F77DC5">
        <w:rPr>
          <w:rFonts w:ascii="Times New Roman" w:hAnsi="Times New Roman" w:cs="Times New Roman"/>
          <w:color w:val="auto"/>
          <w:sz w:val="24"/>
          <w:szCs w:val="24"/>
        </w:rPr>
        <w:t>y</w:t>
      </w:r>
      <w:r w:rsidR="009E0AF2" w:rsidRPr="00F77DC5">
        <w:rPr>
          <w:rFonts w:ascii="Times New Roman" w:hAnsi="Times New Roman" w:cs="Times New Roman"/>
          <w:color w:val="auto"/>
          <w:sz w:val="24"/>
          <w:szCs w:val="24"/>
        </w:rPr>
        <w:t xml:space="preserve"> initially tested whether adding religious symbols to conflict narratives</w:t>
      </w:r>
      <w:r w:rsidR="00C257BB" w:rsidRPr="00F77DC5">
        <w:rPr>
          <w:rFonts w:ascii="Times New Roman" w:hAnsi="Times New Roman" w:cs="Times New Roman"/>
          <w:color w:val="auto"/>
          <w:sz w:val="24"/>
          <w:szCs w:val="24"/>
        </w:rPr>
        <w:t xml:space="preserve"> </w:t>
      </w:r>
      <w:r w:rsidR="009E0AF2" w:rsidRPr="00F77DC5">
        <w:rPr>
          <w:rFonts w:ascii="Times New Roman" w:hAnsi="Times New Roman" w:cs="Times New Roman"/>
          <w:color w:val="auto"/>
          <w:sz w:val="24"/>
          <w:szCs w:val="24"/>
        </w:rPr>
        <w:t>impact</w:t>
      </w:r>
      <w:r w:rsidR="00C257BB" w:rsidRPr="00F77DC5">
        <w:rPr>
          <w:rFonts w:ascii="Times New Roman" w:hAnsi="Times New Roman" w:cs="Times New Roman"/>
          <w:color w:val="auto"/>
          <w:sz w:val="24"/>
          <w:szCs w:val="24"/>
        </w:rPr>
        <w:t>s</w:t>
      </w:r>
      <w:r w:rsidR="009E0AF2" w:rsidRPr="00F77DC5">
        <w:rPr>
          <w:rFonts w:ascii="Times New Roman" w:hAnsi="Times New Roman" w:cs="Times New Roman"/>
          <w:color w:val="auto"/>
          <w:sz w:val="24"/>
          <w:szCs w:val="24"/>
        </w:rPr>
        <w:t xml:space="preserve"> prosocial attitudes </w:t>
      </w:r>
      <w:r w:rsidR="00C257BB" w:rsidRPr="00F77DC5">
        <w:rPr>
          <w:rFonts w:ascii="Times New Roman" w:hAnsi="Times New Roman" w:cs="Times New Roman"/>
          <w:color w:val="auto"/>
          <w:sz w:val="24"/>
          <w:szCs w:val="24"/>
        </w:rPr>
        <w:t xml:space="preserve">of respondents </w:t>
      </w:r>
      <w:r w:rsidR="009E0AF2" w:rsidRPr="00F77DC5">
        <w:rPr>
          <w:rFonts w:ascii="Times New Roman" w:hAnsi="Times New Roman" w:cs="Times New Roman"/>
          <w:color w:val="auto"/>
          <w:sz w:val="24"/>
          <w:szCs w:val="24"/>
        </w:rPr>
        <w:t xml:space="preserve">and came with negative results. </w:t>
      </w:r>
      <w:r w:rsidR="00C257BB" w:rsidRPr="00F77DC5">
        <w:rPr>
          <w:rFonts w:ascii="Times New Roman" w:hAnsi="Times New Roman" w:cs="Times New Roman"/>
          <w:color w:val="auto"/>
          <w:sz w:val="24"/>
          <w:szCs w:val="24"/>
        </w:rPr>
        <w:t>I</w:t>
      </w:r>
      <w:r w:rsidR="009E0AF2" w:rsidRPr="00F77DC5">
        <w:rPr>
          <w:rFonts w:ascii="Times New Roman" w:hAnsi="Times New Roman" w:cs="Times New Roman"/>
          <w:color w:val="auto"/>
          <w:sz w:val="24"/>
          <w:szCs w:val="24"/>
        </w:rPr>
        <w:t>n other words, adding religious codes to already know</w:t>
      </w:r>
      <w:r w:rsidR="00DB5E8D" w:rsidRPr="00F77DC5">
        <w:rPr>
          <w:rFonts w:ascii="Times New Roman" w:hAnsi="Times New Roman" w:cs="Times New Roman"/>
          <w:color w:val="auto"/>
          <w:sz w:val="24"/>
          <w:szCs w:val="24"/>
        </w:rPr>
        <w:t>n</w:t>
      </w:r>
      <w:r w:rsidR="009E0AF2" w:rsidRPr="00F77DC5">
        <w:rPr>
          <w:rFonts w:ascii="Times New Roman" w:hAnsi="Times New Roman" w:cs="Times New Roman"/>
          <w:color w:val="auto"/>
          <w:sz w:val="24"/>
          <w:szCs w:val="24"/>
        </w:rPr>
        <w:t xml:space="preserve"> narratives about </w:t>
      </w:r>
      <w:r w:rsidR="00FC2B04" w:rsidRPr="00F77DC5">
        <w:rPr>
          <w:rFonts w:ascii="Times New Roman" w:hAnsi="Times New Roman" w:cs="Times New Roman"/>
          <w:color w:val="auto"/>
          <w:sz w:val="24"/>
          <w:szCs w:val="24"/>
        </w:rPr>
        <w:t>conflicts</w:t>
      </w:r>
      <w:r w:rsidR="009E0AF2" w:rsidRPr="00F77DC5">
        <w:rPr>
          <w:rFonts w:ascii="Times New Roman" w:hAnsi="Times New Roman" w:cs="Times New Roman"/>
          <w:color w:val="auto"/>
          <w:sz w:val="24"/>
          <w:szCs w:val="24"/>
        </w:rPr>
        <w:t xml:space="preserve"> did not have </w:t>
      </w:r>
      <w:r w:rsidR="00C257BB" w:rsidRPr="00F77DC5">
        <w:rPr>
          <w:rFonts w:ascii="Times New Roman" w:hAnsi="Times New Roman" w:cs="Times New Roman"/>
          <w:color w:val="auto"/>
          <w:sz w:val="24"/>
          <w:szCs w:val="24"/>
        </w:rPr>
        <w:t xml:space="preserve">a </w:t>
      </w:r>
      <w:r w:rsidR="009E0AF2" w:rsidRPr="00F77DC5">
        <w:rPr>
          <w:rFonts w:ascii="Times New Roman" w:hAnsi="Times New Roman" w:cs="Times New Roman"/>
          <w:color w:val="auto"/>
          <w:sz w:val="24"/>
          <w:szCs w:val="24"/>
        </w:rPr>
        <w:t xml:space="preserve">significant impact on </w:t>
      </w:r>
      <w:r w:rsidR="00C257BB" w:rsidRPr="00F77DC5">
        <w:rPr>
          <w:rFonts w:ascii="Times New Roman" w:hAnsi="Times New Roman" w:cs="Times New Roman"/>
          <w:color w:val="auto"/>
          <w:sz w:val="24"/>
          <w:szCs w:val="24"/>
        </w:rPr>
        <w:t>participants</w:t>
      </w:r>
      <w:r w:rsidR="00257021" w:rsidRPr="00F77DC5">
        <w:rPr>
          <w:rFonts w:ascii="Times New Roman" w:hAnsi="Times New Roman" w:cs="Times New Roman"/>
          <w:color w:val="auto"/>
          <w:sz w:val="24"/>
          <w:szCs w:val="24"/>
        </w:rPr>
        <w:t>’ attitudes</w:t>
      </w:r>
      <w:r w:rsidR="006C00BA" w:rsidRPr="00F77DC5">
        <w:rPr>
          <w:rFonts w:ascii="Times New Roman" w:hAnsi="Times New Roman" w:cs="Times New Roman"/>
          <w:color w:val="auto"/>
          <w:sz w:val="24"/>
          <w:szCs w:val="24"/>
        </w:rPr>
        <w:t xml:space="preserve">. </w:t>
      </w:r>
      <w:r w:rsidR="009E0AF2" w:rsidRPr="00F77DC5">
        <w:rPr>
          <w:rFonts w:ascii="Times New Roman" w:hAnsi="Times New Roman" w:cs="Times New Roman"/>
          <w:color w:val="auto"/>
          <w:sz w:val="24"/>
          <w:szCs w:val="24"/>
        </w:rPr>
        <w:t>In</w:t>
      </w:r>
      <w:r w:rsidR="00C257BB" w:rsidRPr="00F77DC5">
        <w:rPr>
          <w:rFonts w:ascii="Times New Roman" w:hAnsi="Times New Roman" w:cs="Times New Roman"/>
          <w:color w:val="auto"/>
          <w:sz w:val="24"/>
          <w:szCs w:val="24"/>
        </w:rPr>
        <w:t xml:space="preserve"> a</w:t>
      </w:r>
      <w:r w:rsidR="009E0AF2" w:rsidRPr="00F77DC5">
        <w:rPr>
          <w:rFonts w:ascii="Times New Roman" w:hAnsi="Times New Roman" w:cs="Times New Roman"/>
          <w:color w:val="auto"/>
          <w:sz w:val="24"/>
          <w:szCs w:val="24"/>
        </w:rPr>
        <w:t xml:space="preserve"> subsequent SEM </w:t>
      </w:r>
      <w:r w:rsidR="00C257BB" w:rsidRPr="00F77DC5">
        <w:rPr>
          <w:rFonts w:ascii="Times New Roman" w:hAnsi="Times New Roman" w:cs="Times New Roman"/>
          <w:color w:val="auto"/>
          <w:sz w:val="24"/>
          <w:szCs w:val="24"/>
        </w:rPr>
        <w:t>analysis</w:t>
      </w:r>
      <w:r w:rsidR="009E0AF2" w:rsidRPr="00F77DC5">
        <w:rPr>
          <w:rFonts w:ascii="Times New Roman" w:hAnsi="Times New Roman" w:cs="Times New Roman"/>
          <w:color w:val="auto"/>
          <w:sz w:val="24"/>
          <w:szCs w:val="24"/>
        </w:rPr>
        <w:t>, it was found that religiosity in both groups is strongly correlated with group-centricity</w:t>
      </w:r>
      <w:r w:rsidR="006C00BA" w:rsidRPr="00F77DC5">
        <w:rPr>
          <w:rFonts w:ascii="Times New Roman" w:hAnsi="Times New Roman" w:cs="Times New Roman"/>
          <w:color w:val="auto"/>
          <w:sz w:val="24"/>
          <w:szCs w:val="24"/>
        </w:rPr>
        <w:t>,</w:t>
      </w:r>
      <w:r w:rsidR="009E0AF2" w:rsidRPr="00F77DC5">
        <w:rPr>
          <w:rFonts w:ascii="Times New Roman" w:hAnsi="Times New Roman" w:cs="Times New Roman"/>
          <w:color w:val="auto"/>
          <w:sz w:val="24"/>
          <w:szCs w:val="24"/>
        </w:rPr>
        <w:t xml:space="preserve"> which negatively mediates its relationship </w:t>
      </w:r>
      <w:r w:rsidR="00257021" w:rsidRPr="00F77DC5">
        <w:rPr>
          <w:rFonts w:ascii="Times New Roman" w:hAnsi="Times New Roman" w:cs="Times New Roman"/>
          <w:color w:val="auto"/>
          <w:sz w:val="24"/>
          <w:szCs w:val="24"/>
        </w:rPr>
        <w:t>with</w:t>
      </w:r>
      <w:r w:rsidR="009E0AF2" w:rsidRPr="00F77DC5">
        <w:rPr>
          <w:rFonts w:ascii="Times New Roman" w:hAnsi="Times New Roman" w:cs="Times New Roman"/>
          <w:color w:val="auto"/>
          <w:sz w:val="24"/>
          <w:szCs w:val="24"/>
        </w:rPr>
        <w:t xml:space="preserve"> both forgiveness and reconciliation. </w:t>
      </w:r>
      <w:r w:rsidR="006C00BA" w:rsidRPr="00F77DC5">
        <w:rPr>
          <w:rFonts w:ascii="Times New Roman" w:hAnsi="Times New Roman" w:cs="Times New Roman"/>
          <w:color w:val="auto"/>
          <w:sz w:val="24"/>
          <w:szCs w:val="24"/>
        </w:rPr>
        <w:t>We conclude that collectivistic forms of religiosity that privilege ingroup solidarity might have negative effect</w:t>
      </w:r>
      <w:r w:rsidR="00C257BB" w:rsidRPr="00F77DC5">
        <w:rPr>
          <w:rFonts w:ascii="Times New Roman" w:hAnsi="Times New Roman" w:cs="Times New Roman"/>
          <w:color w:val="auto"/>
          <w:sz w:val="24"/>
          <w:szCs w:val="24"/>
        </w:rPr>
        <w:t>s</w:t>
      </w:r>
      <w:r w:rsidR="006C00BA" w:rsidRPr="00F77DC5">
        <w:rPr>
          <w:rFonts w:ascii="Times New Roman" w:hAnsi="Times New Roman" w:cs="Times New Roman"/>
          <w:color w:val="auto"/>
          <w:sz w:val="24"/>
          <w:szCs w:val="24"/>
        </w:rPr>
        <w:t xml:space="preserve"> on </w:t>
      </w:r>
      <w:r w:rsidR="00703EE0" w:rsidRPr="00F77DC5">
        <w:rPr>
          <w:rFonts w:ascii="Times New Roman" w:hAnsi="Times New Roman" w:cs="Times New Roman"/>
          <w:color w:val="auto"/>
          <w:sz w:val="24"/>
          <w:szCs w:val="24"/>
        </w:rPr>
        <w:t xml:space="preserve">intergroup </w:t>
      </w:r>
      <w:r w:rsidR="006C00BA" w:rsidRPr="00F77DC5">
        <w:rPr>
          <w:rFonts w:ascii="Times New Roman" w:hAnsi="Times New Roman" w:cs="Times New Roman"/>
          <w:color w:val="auto"/>
          <w:sz w:val="24"/>
          <w:szCs w:val="24"/>
        </w:rPr>
        <w:t>forgiveness and reconciliation in post</w:t>
      </w:r>
      <w:r w:rsidR="00C257BB" w:rsidRPr="00F77DC5">
        <w:rPr>
          <w:rFonts w:ascii="Times New Roman" w:hAnsi="Times New Roman" w:cs="Times New Roman"/>
          <w:color w:val="auto"/>
          <w:sz w:val="24"/>
          <w:szCs w:val="24"/>
        </w:rPr>
        <w:t>-</w:t>
      </w:r>
      <w:r w:rsidR="006C00BA" w:rsidRPr="00F77DC5">
        <w:rPr>
          <w:rFonts w:ascii="Times New Roman" w:hAnsi="Times New Roman" w:cs="Times New Roman"/>
          <w:color w:val="auto"/>
          <w:sz w:val="24"/>
          <w:szCs w:val="24"/>
        </w:rPr>
        <w:t xml:space="preserve">conflict settings. </w:t>
      </w:r>
      <w:bookmarkEnd w:id="0"/>
    </w:p>
    <w:p w14:paraId="24FB1BA1" w14:textId="173236E7" w:rsidR="00786EC3" w:rsidRPr="00F77DC5" w:rsidRDefault="006C00BA" w:rsidP="007A7D90">
      <w:pPr>
        <w:pStyle w:val="Body"/>
        <w:spacing w:line="480" w:lineRule="auto"/>
        <w:rPr>
          <w:rFonts w:ascii="Times New Roman" w:eastAsia="Times New Roman" w:hAnsi="Times New Roman" w:cs="Times New Roman"/>
          <w:color w:val="auto"/>
          <w:sz w:val="24"/>
          <w:szCs w:val="24"/>
        </w:rPr>
      </w:pPr>
      <w:r w:rsidRPr="00F77DC5">
        <w:rPr>
          <w:rFonts w:ascii="Times New Roman" w:hAnsi="Times New Roman" w:cs="Times New Roman"/>
          <w:color w:val="auto"/>
          <w:sz w:val="24"/>
          <w:szCs w:val="24"/>
        </w:rPr>
        <w:t xml:space="preserve">Key words: </w:t>
      </w:r>
      <w:r w:rsidR="00557E91" w:rsidRPr="00F77DC5">
        <w:rPr>
          <w:rFonts w:ascii="Times New Roman" w:hAnsi="Times New Roman" w:cs="Times New Roman"/>
          <w:color w:val="auto"/>
          <w:sz w:val="24"/>
          <w:szCs w:val="24"/>
        </w:rPr>
        <w:t xml:space="preserve">intergroup </w:t>
      </w:r>
      <w:r w:rsidRPr="00F77DC5">
        <w:rPr>
          <w:rFonts w:ascii="Times New Roman" w:hAnsi="Times New Roman" w:cs="Times New Roman"/>
          <w:color w:val="auto"/>
          <w:sz w:val="24"/>
          <w:szCs w:val="24"/>
        </w:rPr>
        <w:t xml:space="preserve">forgiveness, reconciliation, religion, </w:t>
      </w:r>
      <w:r w:rsidR="00557E91" w:rsidRPr="00F77DC5">
        <w:rPr>
          <w:rFonts w:ascii="Times New Roman" w:hAnsi="Times New Roman" w:cs="Times New Roman"/>
          <w:color w:val="auto"/>
          <w:sz w:val="24"/>
          <w:szCs w:val="24"/>
        </w:rPr>
        <w:t>post-conflict contexts, social</w:t>
      </w:r>
      <w:r w:rsidRPr="00F77DC5">
        <w:rPr>
          <w:rFonts w:ascii="Times New Roman" w:hAnsi="Times New Roman" w:cs="Times New Roman"/>
          <w:color w:val="auto"/>
          <w:sz w:val="24"/>
          <w:szCs w:val="24"/>
        </w:rPr>
        <w:t xml:space="preserve"> identity </w:t>
      </w:r>
    </w:p>
    <w:p w14:paraId="505FB94B" w14:textId="40313A36" w:rsidR="00786EC3" w:rsidRPr="00F77DC5" w:rsidRDefault="00786EC3" w:rsidP="007A7D90">
      <w:pPr>
        <w:pStyle w:val="Body"/>
        <w:spacing w:line="480" w:lineRule="auto"/>
        <w:rPr>
          <w:rFonts w:ascii="Times New Roman" w:eastAsia="Times New Roman" w:hAnsi="Times New Roman" w:cs="Times New Roman"/>
          <w:b/>
          <w:bCs/>
          <w:color w:val="auto"/>
          <w:sz w:val="24"/>
          <w:szCs w:val="24"/>
        </w:rPr>
      </w:pPr>
      <w:r w:rsidRPr="00F77DC5">
        <w:rPr>
          <w:rFonts w:ascii="Times New Roman" w:hAnsi="Times New Roman" w:cs="Times New Roman"/>
          <w:b/>
          <w:bCs/>
          <w:color w:val="auto"/>
          <w:sz w:val="24"/>
          <w:szCs w:val="24"/>
        </w:rPr>
        <w:lastRenderedPageBreak/>
        <w:t>Introduction</w:t>
      </w:r>
    </w:p>
    <w:p w14:paraId="035448DE" w14:textId="77777777" w:rsidR="00786EC3" w:rsidRPr="00F77DC5" w:rsidRDefault="00786EC3" w:rsidP="007A7D90">
      <w:pPr>
        <w:pStyle w:val="Body"/>
        <w:spacing w:line="480" w:lineRule="auto"/>
        <w:rPr>
          <w:rFonts w:ascii="Times New Roman" w:eastAsia="Times New Roman" w:hAnsi="Times New Roman" w:cs="Times New Roman"/>
          <w:color w:val="auto"/>
          <w:sz w:val="24"/>
          <w:szCs w:val="24"/>
        </w:rPr>
      </w:pPr>
    </w:p>
    <w:p w14:paraId="537C1F39" w14:textId="7EA96C6F" w:rsidR="00786EC3" w:rsidRPr="00F77DC5" w:rsidRDefault="00786EC3" w:rsidP="007A7D90">
      <w:pPr>
        <w:pStyle w:val="Body"/>
        <w:spacing w:line="480" w:lineRule="auto"/>
        <w:rPr>
          <w:rFonts w:ascii="Times New Roman" w:hAnsi="Times New Roman" w:cs="Times New Roman"/>
          <w:color w:val="auto"/>
          <w:sz w:val="24"/>
          <w:szCs w:val="24"/>
        </w:rPr>
      </w:pPr>
      <w:r w:rsidRPr="00F77DC5">
        <w:rPr>
          <w:rFonts w:ascii="Times New Roman" w:eastAsia="Times New Roman" w:hAnsi="Times New Roman" w:cs="Times New Roman"/>
          <w:color w:val="auto"/>
          <w:sz w:val="24"/>
          <w:szCs w:val="24"/>
        </w:rPr>
        <w:tab/>
      </w:r>
      <w:r w:rsidR="009B1B58" w:rsidRPr="00F77DC5">
        <w:rPr>
          <w:rFonts w:ascii="Times New Roman" w:hAnsi="Times New Roman" w:cs="Times New Roman"/>
          <w:color w:val="auto"/>
          <w:sz w:val="24"/>
          <w:szCs w:val="24"/>
        </w:rPr>
        <w:t>Effective regulations of</w:t>
      </w:r>
      <w:r w:rsidRPr="00F77DC5">
        <w:rPr>
          <w:rFonts w:ascii="Times New Roman" w:hAnsi="Times New Roman" w:cs="Times New Roman"/>
          <w:color w:val="auto"/>
          <w:sz w:val="24"/>
          <w:szCs w:val="24"/>
        </w:rPr>
        <w:t xml:space="preserve"> intergroup relations in the aftermath of conflict is one of the most challenging </w:t>
      </w:r>
      <w:r w:rsidR="009B1B58" w:rsidRPr="00F77DC5">
        <w:rPr>
          <w:rFonts w:ascii="Times New Roman" w:hAnsi="Times New Roman" w:cs="Times New Roman"/>
          <w:color w:val="auto"/>
          <w:sz w:val="24"/>
          <w:szCs w:val="24"/>
        </w:rPr>
        <w:t>issues</w:t>
      </w:r>
      <w:r w:rsidRPr="00F77DC5">
        <w:rPr>
          <w:rFonts w:ascii="Times New Roman" w:hAnsi="Times New Roman" w:cs="Times New Roman"/>
          <w:color w:val="auto"/>
          <w:sz w:val="24"/>
          <w:szCs w:val="24"/>
        </w:rPr>
        <w:t xml:space="preserve"> in the field of social psychology. </w:t>
      </w:r>
      <w:r w:rsidR="009B1B58" w:rsidRPr="00F77DC5">
        <w:rPr>
          <w:rFonts w:ascii="Times New Roman" w:hAnsi="Times New Roman" w:cs="Times New Roman"/>
          <w:color w:val="auto"/>
          <w:sz w:val="24"/>
          <w:szCs w:val="24"/>
        </w:rPr>
        <w:t>Intergroup reconciliation is correlated to complex sets of emotional states, attitudes, and processes</w:t>
      </w:r>
      <w:r w:rsidR="009D4E75" w:rsidRPr="00F77DC5">
        <w:rPr>
          <w:rFonts w:ascii="Times New Roman" w:hAnsi="Times New Roman" w:cs="Times New Roman"/>
          <w:color w:val="auto"/>
          <w:sz w:val="24"/>
          <w:szCs w:val="24"/>
        </w:rPr>
        <w:t>.</w:t>
      </w:r>
      <w:r w:rsidR="009B1B58" w:rsidRPr="00F77DC5">
        <w:rPr>
          <w:rFonts w:ascii="Times New Roman" w:hAnsi="Times New Roman" w:cs="Times New Roman"/>
          <w:color w:val="auto"/>
          <w:sz w:val="24"/>
          <w:szCs w:val="24"/>
        </w:rPr>
        <w:t xml:space="preserve"> </w:t>
      </w:r>
      <w:r w:rsidR="00F851B7" w:rsidRPr="00F77DC5">
        <w:rPr>
          <w:rFonts w:ascii="Times New Roman" w:hAnsi="Times New Roman" w:cs="Times New Roman"/>
          <w:color w:val="auto"/>
          <w:sz w:val="24"/>
          <w:szCs w:val="24"/>
        </w:rPr>
        <w:t xml:space="preserve">Between groups marked by past </w:t>
      </w:r>
      <w:r w:rsidR="00983D91" w:rsidRPr="00F77DC5">
        <w:rPr>
          <w:rFonts w:ascii="Times New Roman" w:hAnsi="Times New Roman" w:cs="Times New Roman"/>
          <w:color w:val="auto"/>
          <w:sz w:val="24"/>
          <w:szCs w:val="24"/>
        </w:rPr>
        <w:t>conflicts</w:t>
      </w:r>
      <w:r w:rsidR="009D4E75" w:rsidRPr="00F77DC5">
        <w:rPr>
          <w:rFonts w:ascii="Times New Roman" w:hAnsi="Times New Roman" w:cs="Times New Roman"/>
          <w:color w:val="auto"/>
          <w:sz w:val="24"/>
          <w:szCs w:val="24"/>
        </w:rPr>
        <w:t>,</w:t>
      </w:r>
      <w:r w:rsidR="009B1B58" w:rsidRPr="00F77DC5">
        <w:rPr>
          <w:rFonts w:ascii="Times New Roman" w:hAnsi="Times New Roman" w:cs="Times New Roman"/>
          <w:color w:val="auto"/>
          <w:sz w:val="24"/>
          <w:szCs w:val="24"/>
        </w:rPr>
        <w:t xml:space="preserve"> forgiveness is </w:t>
      </w:r>
      <w:r w:rsidR="00F55947" w:rsidRPr="00F77DC5">
        <w:rPr>
          <w:rFonts w:ascii="Times New Roman" w:hAnsi="Times New Roman" w:cs="Times New Roman"/>
          <w:color w:val="auto"/>
          <w:sz w:val="24"/>
          <w:szCs w:val="24"/>
        </w:rPr>
        <w:t>often vi</w:t>
      </w:r>
      <w:r w:rsidR="00661013" w:rsidRPr="00F77DC5">
        <w:rPr>
          <w:rFonts w:ascii="Times New Roman" w:hAnsi="Times New Roman" w:cs="Times New Roman"/>
          <w:color w:val="auto"/>
          <w:sz w:val="24"/>
          <w:szCs w:val="24"/>
        </w:rPr>
        <w:t>ewe</w:t>
      </w:r>
      <w:r w:rsidR="00F55947" w:rsidRPr="00F77DC5">
        <w:rPr>
          <w:rFonts w:ascii="Times New Roman" w:hAnsi="Times New Roman" w:cs="Times New Roman"/>
          <w:color w:val="auto"/>
          <w:sz w:val="24"/>
          <w:szCs w:val="24"/>
        </w:rPr>
        <w:t xml:space="preserve">d as an imperative, </w:t>
      </w:r>
      <w:r w:rsidR="009B1B58" w:rsidRPr="00F77DC5">
        <w:rPr>
          <w:rFonts w:ascii="Times New Roman" w:hAnsi="Times New Roman" w:cs="Times New Roman"/>
          <w:color w:val="auto"/>
          <w:sz w:val="24"/>
          <w:szCs w:val="24"/>
        </w:rPr>
        <w:t>not only by politicians and opinion</w:t>
      </w:r>
      <w:r w:rsidR="005F20A1" w:rsidRPr="00F77DC5">
        <w:rPr>
          <w:rFonts w:ascii="Times New Roman" w:hAnsi="Times New Roman" w:cs="Times New Roman"/>
          <w:color w:val="auto"/>
          <w:sz w:val="24"/>
          <w:szCs w:val="24"/>
        </w:rPr>
        <w:t>-</w:t>
      </w:r>
      <w:r w:rsidR="009B1B58" w:rsidRPr="00F77DC5">
        <w:rPr>
          <w:rFonts w:ascii="Times New Roman" w:hAnsi="Times New Roman" w:cs="Times New Roman"/>
          <w:color w:val="auto"/>
          <w:sz w:val="24"/>
          <w:szCs w:val="24"/>
        </w:rPr>
        <w:t>makers</w:t>
      </w:r>
      <w:r w:rsidR="009D4E75" w:rsidRPr="00F77DC5">
        <w:rPr>
          <w:rFonts w:ascii="Times New Roman" w:hAnsi="Times New Roman" w:cs="Times New Roman"/>
          <w:color w:val="auto"/>
          <w:sz w:val="24"/>
          <w:szCs w:val="24"/>
        </w:rPr>
        <w:t>,</w:t>
      </w:r>
      <w:r w:rsidR="009B1B58" w:rsidRPr="00F77DC5">
        <w:rPr>
          <w:rFonts w:ascii="Times New Roman" w:hAnsi="Times New Roman" w:cs="Times New Roman"/>
          <w:color w:val="auto"/>
          <w:sz w:val="24"/>
          <w:szCs w:val="24"/>
        </w:rPr>
        <w:t xml:space="preserve"> but also by scholars and religious leaders</w:t>
      </w:r>
      <w:r w:rsidR="00811F0F" w:rsidRPr="00F77DC5">
        <w:rPr>
          <w:rFonts w:ascii="Times New Roman" w:hAnsi="Times New Roman" w:cs="Times New Roman"/>
          <w:color w:val="auto"/>
          <w:sz w:val="24"/>
          <w:szCs w:val="24"/>
        </w:rPr>
        <w:t xml:space="preserve"> </w:t>
      </w:r>
      <w:sdt>
        <w:sdtPr>
          <w:rPr>
            <w:rFonts w:ascii="Times New Roman" w:hAnsi="Times New Roman" w:cs="Times New Roman"/>
            <w:color w:val="auto"/>
            <w:sz w:val="24"/>
            <w:szCs w:val="24"/>
          </w:rPr>
          <w:alias w:val="To edit, see citavi.com/edit"/>
          <w:tag w:val="CitaviPlaceholder#9403a2d0-19bc-4d09-b2f4-67c1874d5e14"/>
          <w:id w:val="498391095"/>
          <w:placeholder>
            <w:docPart w:val="DefaultPlaceholder_-1854013440"/>
          </w:placeholder>
        </w:sdtPr>
        <w:sdtContent>
          <w:r w:rsidR="00811F0F" w:rsidRPr="00F77DC5">
            <w:rPr>
              <w:rFonts w:ascii="Times New Roman" w:hAnsi="Times New Roman" w:cs="Times New Roman"/>
              <w:noProof/>
              <w:color w:val="auto"/>
              <w:sz w:val="24"/>
              <w:szCs w:val="24"/>
            </w:rPr>
            <w:fldChar w:fldCharType="begin"/>
          </w:r>
          <w:r w:rsidR="007A7D90" w:rsidRPr="00F77DC5">
            <w:rPr>
              <w:rFonts w:ascii="Times New Roman" w:hAnsi="Times New Roman" w:cs="Times New Roman"/>
              <w:noProof/>
              <w:color w:val="auto"/>
              <w:sz w:val="24"/>
              <w:szCs w:val="24"/>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}</w:instrText>
          </w:r>
          <w:r w:rsidR="00811F0F" w:rsidRPr="00F77DC5">
            <w:rPr>
              <w:rFonts w:ascii="Times New Roman" w:hAnsi="Times New Roman" w:cs="Times New Roman"/>
              <w:noProof/>
              <w:color w:val="auto"/>
              <w:sz w:val="24"/>
              <w:szCs w:val="24"/>
            </w:rPr>
            <w:fldChar w:fldCharType="separate"/>
          </w:r>
          <w:r w:rsidR="007A7D90" w:rsidRPr="00F77DC5">
            <w:rPr>
              <w:rFonts w:ascii="Times New Roman" w:hAnsi="Times New Roman" w:cs="Times New Roman"/>
              <w:noProof/>
              <w:color w:val="auto"/>
              <w:sz w:val="24"/>
              <w:szCs w:val="24"/>
            </w:rPr>
            <w:t>(</w:t>
          </w:r>
          <w:r w:rsidR="00557E91" w:rsidRPr="00F77DC5">
            <w:rPr>
              <w:rFonts w:ascii="Times New Roman" w:hAnsi="Times New Roman" w:cs="Times New Roman"/>
              <w:noProof/>
              <w:color w:val="auto"/>
              <w:sz w:val="24"/>
              <w:szCs w:val="24"/>
            </w:rPr>
            <w:t>Č</w:t>
          </w:r>
          <w:r w:rsidR="007A7D90" w:rsidRPr="00F77DC5">
            <w:rPr>
              <w:rFonts w:ascii="Times New Roman" w:hAnsi="Times New Roman" w:cs="Times New Roman"/>
              <w:noProof/>
              <w:color w:val="auto"/>
              <w:sz w:val="24"/>
              <w:szCs w:val="24"/>
            </w:rPr>
            <w:t>ehaji</w:t>
          </w:r>
          <w:r w:rsidR="00557E91" w:rsidRPr="00F77DC5">
            <w:rPr>
              <w:rFonts w:ascii="Times New Roman" w:hAnsi="Times New Roman" w:cs="Times New Roman"/>
              <w:noProof/>
              <w:color w:val="auto"/>
              <w:sz w:val="24"/>
              <w:szCs w:val="24"/>
            </w:rPr>
            <w:t>ć</w:t>
          </w:r>
          <w:r w:rsidR="007A7D90" w:rsidRPr="00F77DC5">
            <w:rPr>
              <w:rFonts w:ascii="Times New Roman" w:hAnsi="Times New Roman" w:cs="Times New Roman"/>
              <w:noProof/>
              <w:color w:val="auto"/>
              <w:sz w:val="24"/>
              <w:szCs w:val="24"/>
            </w:rPr>
            <w:t>, Brown, &amp; Castano, 2008; Hewstone et al., 2004; Tutu, 2000)</w:t>
          </w:r>
          <w:r w:rsidR="00811F0F" w:rsidRPr="00F77DC5">
            <w:rPr>
              <w:rFonts w:ascii="Times New Roman" w:hAnsi="Times New Roman" w:cs="Times New Roman"/>
              <w:noProof/>
              <w:color w:val="auto"/>
              <w:sz w:val="24"/>
              <w:szCs w:val="24"/>
            </w:rPr>
            <w:fldChar w:fldCharType="end"/>
          </w:r>
        </w:sdtContent>
      </w:sdt>
      <w:r w:rsidRPr="00F77DC5">
        <w:rPr>
          <w:rFonts w:ascii="Times New Roman" w:hAnsi="Times New Roman" w:cs="Times New Roman"/>
          <w:color w:val="auto"/>
          <w:sz w:val="24"/>
          <w:szCs w:val="24"/>
        </w:rPr>
        <w:t>. Ability and willingness to overcome a range of negative and destructive emotions</w:t>
      </w:r>
      <w:r w:rsidR="009D4E75" w:rsidRPr="00F77DC5">
        <w:rPr>
          <w:rFonts w:ascii="Times New Roman" w:hAnsi="Times New Roman" w:cs="Times New Roman"/>
          <w:color w:val="auto"/>
          <w:sz w:val="24"/>
          <w:szCs w:val="24"/>
        </w:rPr>
        <w:t>,</w:t>
      </w:r>
      <w:r w:rsidRPr="00F77DC5">
        <w:rPr>
          <w:rFonts w:ascii="Times New Roman" w:hAnsi="Times New Roman" w:cs="Times New Roman"/>
          <w:color w:val="auto"/>
          <w:sz w:val="24"/>
          <w:szCs w:val="24"/>
        </w:rPr>
        <w:t xml:space="preserve"> such </w:t>
      </w:r>
      <w:r w:rsidR="005F20A1" w:rsidRPr="00F77DC5">
        <w:rPr>
          <w:rFonts w:ascii="Times New Roman" w:hAnsi="Times New Roman" w:cs="Times New Roman"/>
          <w:color w:val="auto"/>
          <w:sz w:val="24"/>
          <w:szCs w:val="24"/>
        </w:rPr>
        <w:t xml:space="preserve">as </w:t>
      </w:r>
      <w:r w:rsidRPr="00F77DC5">
        <w:rPr>
          <w:rFonts w:ascii="Times New Roman" w:hAnsi="Times New Roman" w:cs="Times New Roman"/>
          <w:color w:val="auto"/>
          <w:sz w:val="24"/>
          <w:szCs w:val="24"/>
        </w:rPr>
        <w:t>anger or hatred</w:t>
      </w:r>
      <w:r w:rsidR="009D4E75" w:rsidRPr="00F77DC5">
        <w:rPr>
          <w:rFonts w:ascii="Times New Roman" w:hAnsi="Times New Roman" w:cs="Times New Roman"/>
          <w:color w:val="auto"/>
          <w:sz w:val="24"/>
          <w:szCs w:val="24"/>
        </w:rPr>
        <w:t>,</w:t>
      </w:r>
      <w:r w:rsidRPr="00F77DC5">
        <w:rPr>
          <w:rFonts w:ascii="Times New Roman" w:hAnsi="Times New Roman" w:cs="Times New Roman"/>
          <w:color w:val="auto"/>
          <w:sz w:val="24"/>
          <w:szCs w:val="24"/>
        </w:rPr>
        <w:t xml:space="preserve"> and transform those into </w:t>
      </w:r>
      <w:r w:rsidR="00373AD8" w:rsidRPr="00F77DC5">
        <w:rPr>
          <w:rFonts w:ascii="Times New Roman" w:hAnsi="Times New Roman" w:cs="Times New Roman"/>
          <w:color w:val="auto"/>
          <w:sz w:val="24"/>
          <w:szCs w:val="24"/>
        </w:rPr>
        <w:t>constructive</w:t>
      </w:r>
      <w:r w:rsidRPr="00F77DC5">
        <w:rPr>
          <w:rFonts w:ascii="Times New Roman" w:hAnsi="Times New Roman" w:cs="Times New Roman"/>
          <w:color w:val="auto"/>
          <w:sz w:val="24"/>
          <w:szCs w:val="24"/>
        </w:rPr>
        <w:t xml:space="preserve"> emotional and behavioral </w:t>
      </w:r>
      <w:r w:rsidR="00983D91" w:rsidRPr="00F77DC5">
        <w:rPr>
          <w:rFonts w:ascii="Times New Roman" w:hAnsi="Times New Roman" w:cs="Times New Roman"/>
          <w:color w:val="auto"/>
          <w:sz w:val="24"/>
          <w:szCs w:val="24"/>
        </w:rPr>
        <w:t>orientation is</w:t>
      </w:r>
      <w:r w:rsidR="00F851B7" w:rsidRPr="00F77DC5">
        <w:rPr>
          <w:rFonts w:ascii="Times New Roman" w:hAnsi="Times New Roman" w:cs="Times New Roman"/>
          <w:color w:val="auto"/>
          <w:sz w:val="24"/>
          <w:szCs w:val="24"/>
        </w:rPr>
        <w:t xml:space="preserve"> </w:t>
      </w:r>
      <w:r w:rsidRPr="00F77DC5">
        <w:rPr>
          <w:rFonts w:ascii="Times New Roman" w:hAnsi="Times New Roman" w:cs="Times New Roman"/>
          <w:color w:val="auto"/>
          <w:sz w:val="24"/>
          <w:szCs w:val="24"/>
        </w:rPr>
        <w:t>an important psychological indicator of social cohesion and</w:t>
      </w:r>
      <w:r w:rsidR="00F851B7" w:rsidRPr="00F77DC5">
        <w:rPr>
          <w:rFonts w:ascii="Times New Roman" w:hAnsi="Times New Roman" w:cs="Times New Roman"/>
          <w:color w:val="auto"/>
          <w:sz w:val="24"/>
          <w:szCs w:val="24"/>
        </w:rPr>
        <w:t xml:space="preserve"> reconciliation</w:t>
      </w:r>
      <w:r w:rsidR="00557E91" w:rsidRPr="00F77DC5">
        <w:rPr>
          <w:rFonts w:ascii="Times New Roman" w:hAnsi="Times New Roman" w:cs="Times New Roman"/>
          <w:color w:val="auto"/>
          <w:sz w:val="24"/>
          <w:szCs w:val="24"/>
        </w:rPr>
        <w:t xml:space="preserve"> (</w:t>
      </w:r>
      <w:r w:rsidR="00557E91" w:rsidRPr="00F77DC5">
        <w:rPr>
          <w:rFonts w:ascii="Times New Roman" w:hAnsi="Times New Roman" w:cs="Times New Roman"/>
          <w:color w:val="auto"/>
          <w:sz w:val="24"/>
          <w:szCs w:val="24"/>
          <w:lang w:val="hr-HR"/>
        </w:rPr>
        <w:t>Čehajić</w:t>
      </w:r>
      <w:r w:rsidR="00557E91" w:rsidRPr="00F77DC5">
        <w:rPr>
          <w:rFonts w:ascii="Times New Roman" w:hAnsi="Times New Roman" w:cs="Times New Roman"/>
          <w:color w:val="auto"/>
          <w:sz w:val="24"/>
          <w:szCs w:val="24"/>
        </w:rPr>
        <w:t>-Clancy, Goldenberg, Halperin &amp; Gross, 2016)</w:t>
      </w:r>
      <w:r w:rsidRPr="00F77DC5">
        <w:rPr>
          <w:rFonts w:ascii="Times New Roman" w:hAnsi="Times New Roman" w:cs="Times New Roman"/>
          <w:color w:val="auto"/>
          <w:sz w:val="24"/>
          <w:szCs w:val="24"/>
        </w:rPr>
        <w:t xml:space="preserve">. </w:t>
      </w:r>
      <w:r w:rsidR="00F55947" w:rsidRPr="00F77DC5">
        <w:rPr>
          <w:rFonts w:ascii="Times New Roman" w:hAnsi="Times New Roman" w:cs="Times New Roman"/>
          <w:color w:val="auto"/>
          <w:sz w:val="24"/>
          <w:szCs w:val="24"/>
        </w:rPr>
        <w:t>In that sense, both</w:t>
      </w:r>
      <w:r w:rsidRPr="00F77DC5">
        <w:rPr>
          <w:rFonts w:ascii="Times New Roman" w:hAnsi="Times New Roman" w:cs="Times New Roman"/>
          <w:color w:val="auto"/>
          <w:sz w:val="24"/>
          <w:szCs w:val="24"/>
        </w:rPr>
        <w:t xml:space="preserve"> theoretical and empirical literature</w:t>
      </w:r>
      <w:r w:rsidR="005F20A1" w:rsidRPr="00F77DC5">
        <w:rPr>
          <w:rFonts w:ascii="Times New Roman" w:hAnsi="Times New Roman" w:cs="Times New Roman"/>
          <w:color w:val="auto"/>
          <w:sz w:val="24"/>
          <w:szCs w:val="24"/>
        </w:rPr>
        <w:t>, as well as reports by international organizations and peace practitioners,</w:t>
      </w:r>
      <w:r w:rsidR="00F55947" w:rsidRPr="00F77DC5">
        <w:rPr>
          <w:rFonts w:ascii="Times New Roman" w:hAnsi="Times New Roman" w:cs="Times New Roman"/>
          <w:color w:val="auto"/>
          <w:sz w:val="24"/>
          <w:szCs w:val="24"/>
        </w:rPr>
        <w:t xml:space="preserve"> </w:t>
      </w:r>
      <w:r w:rsidRPr="00F77DC5">
        <w:rPr>
          <w:rFonts w:ascii="Times New Roman" w:hAnsi="Times New Roman" w:cs="Times New Roman"/>
          <w:color w:val="auto"/>
          <w:sz w:val="24"/>
          <w:szCs w:val="24"/>
        </w:rPr>
        <w:t xml:space="preserve">have provided strong support </w:t>
      </w:r>
      <w:r w:rsidR="001D62F2" w:rsidRPr="00F77DC5">
        <w:rPr>
          <w:rFonts w:ascii="Times New Roman" w:hAnsi="Times New Roman" w:cs="Times New Roman"/>
          <w:color w:val="auto"/>
          <w:sz w:val="24"/>
          <w:szCs w:val="24"/>
        </w:rPr>
        <w:t>for</w:t>
      </w:r>
      <w:r w:rsidRPr="00F77DC5">
        <w:rPr>
          <w:rFonts w:ascii="Times New Roman" w:hAnsi="Times New Roman" w:cs="Times New Roman"/>
          <w:color w:val="auto"/>
          <w:sz w:val="24"/>
          <w:szCs w:val="24"/>
        </w:rPr>
        <w:t xml:space="preserve"> positive implications of intergroup forgiveness </w:t>
      </w:r>
      <w:sdt>
        <w:sdtPr>
          <w:rPr>
            <w:rFonts w:ascii="Times New Roman" w:hAnsi="Times New Roman" w:cs="Times New Roman"/>
            <w:color w:val="auto"/>
            <w:sz w:val="24"/>
            <w:szCs w:val="24"/>
          </w:rPr>
          <w:alias w:val="To edit, see citavi.com/edit"/>
          <w:tag w:val="CitaviPlaceholder#763517c6-6d73-44fb-8d0c-3548bed11e6e"/>
          <w:id w:val="2007159181"/>
          <w:placeholder>
            <w:docPart w:val="DefaultPlaceholder_-1854013440"/>
          </w:placeholder>
        </w:sdtPr>
        <w:sdtContent>
          <w:r w:rsidR="00F55947" w:rsidRPr="00F77DC5">
            <w:rPr>
              <w:rFonts w:ascii="Times New Roman" w:hAnsi="Times New Roman" w:cs="Times New Roman"/>
              <w:noProof/>
              <w:color w:val="auto"/>
              <w:sz w:val="24"/>
              <w:szCs w:val="24"/>
            </w:rPr>
            <w:fldChar w:fldCharType="begin"/>
          </w:r>
          <w:r w:rsidR="007A7D90" w:rsidRPr="00F77DC5">
            <w:rPr>
              <w:rFonts w:ascii="Times New Roman" w:hAnsi="Times New Roman" w:cs="Times New Roman"/>
              <w:noProof/>
              <w:color w:val="auto"/>
              <w:sz w:val="24"/>
              <w:szCs w:val="24"/>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}</w:instrText>
          </w:r>
          <w:r w:rsidR="00F55947" w:rsidRPr="00F77DC5">
            <w:rPr>
              <w:rFonts w:ascii="Times New Roman" w:hAnsi="Times New Roman" w:cs="Times New Roman"/>
              <w:noProof/>
              <w:color w:val="auto"/>
              <w:sz w:val="24"/>
              <w:szCs w:val="24"/>
            </w:rPr>
            <w:fldChar w:fldCharType="separate"/>
          </w:r>
          <w:r w:rsidR="007A7D90" w:rsidRPr="00F77DC5">
            <w:rPr>
              <w:rFonts w:ascii="Times New Roman" w:hAnsi="Times New Roman" w:cs="Times New Roman"/>
              <w:noProof/>
              <w:color w:val="auto"/>
              <w:sz w:val="24"/>
              <w:szCs w:val="24"/>
            </w:rPr>
            <w:t>(Auerbach, 2004; Bartoli, 2001; Bettencourt, 2015; Borris &amp; Diehl, 1998; Michael E. McCullough, Pargament, &amp; Thoresen, 1999; Peace Charter for Forgiveness and Reconciliation, 2020)</w:t>
          </w:r>
          <w:r w:rsidR="00F55947" w:rsidRPr="00F77DC5">
            <w:rPr>
              <w:rFonts w:ascii="Times New Roman" w:hAnsi="Times New Roman" w:cs="Times New Roman"/>
              <w:noProof/>
              <w:color w:val="auto"/>
              <w:sz w:val="24"/>
              <w:szCs w:val="24"/>
            </w:rPr>
            <w:fldChar w:fldCharType="end"/>
          </w:r>
        </w:sdtContent>
      </w:sdt>
      <w:r w:rsidR="00857918" w:rsidRPr="00F77DC5">
        <w:rPr>
          <w:rFonts w:ascii="Times New Roman" w:hAnsi="Times New Roman" w:cs="Times New Roman"/>
          <w:color w:val="auto"/>
          <w:sz w:val="24"/>
          <w:szCs w:val="24"/>
        </w:rPr>
        <w:t>.</w:t>
      </w:r>
    </w:p>
    <w:p w14:paraId="5BC6BEDA" w14:textId="6E5A18C0" w:rsidR="00786EC3" w:rsidRPr="00F77DC5" w:rsidRDefault="001D62F2" w:rsidP="007A7D90">
      <w:pPr>
        <w:pStyle w:val="Body"/>
        <w:spacing w:line="480" w:lineRule="auto"/>
        <w:ind w:firstLine="720"/>
        <w:rPr>
          <w:rFonts w:ascii="Times New Roman" w:eastAsia="Times New Roman" w:hAnsi="Times New Roman" w:cs="Times New Roman"/>
          <w:color w:val="auto"/>
          <w:sz w:val="24"/>
          <w:szCs w:val="24"/>
        </w:rPr>
      </w:pPr>
      <w:r w:rsidRPr="00F77DC5">
        <w:rPr>
          <w:rFonts w:ascii="Times New Roman" w:hAnsi="Times New Roman" w:cs="Times New Roman"/>
          <w:color w:val="auto"/>
          <w:sz w:val="24"/>
          <w:szCs w:val="24"/>
        </w:rPr>
        <w:t>L</w:t>
      </w:r>
      <w:r w:rsidR="00786EC3" w:rsidRPr="00F77DC5">
        <w:rPr>
          <w:rFonts w:ascii="Times New Roman" w:hAnsi="Times New Roman" w:cs="Times New Roman"/>
          <w:color w:val="auto"/>
          <w:sz w:val="24"/>
          <w:szCs w:val="24"/>
        </w:rPr>
        <w:t>ess researched are the antecedents of this important psychological process</w:t>
      </w:r>
      <w:r w:rsidR="00B42FA0" w:rsidRPr="00F77DC5">
        <w:rPr>
          <w:rFonts w:ascii="Times New Roman" w:hAnsi="Times New Roman" w:cs="Times New Roman"/>
          <w:color w:val="auto"/>
          <w:sz w:val="24"/>
          <w:szCs w:val="24"/>
        </w:rPr>
        <w:t>—</w:t>
      </w:r>
      <w:r w:rsidR="00F851B7" w:rsidRPr="00F77DC5">
        <w:rPr>
          <w:rFonts w:ascii="Times New Roman" w:hAnsi="Times New Roman" w:cs="Times New Roman"/>
          <w:color w:val="auto"/>
          <w:sz w:val="24"/>
          <w:szCs w:val="24"/>
        </w:rPr>
        <w:t>particularly at</w:t>
      </w:r>
      <w:r w:rsidR="00786EC3" w:rsidRPr="00F77DC5">
        <w:rPr>
          <w:rFonts w:ascii="Times New Roman" w:hAnsi="Times New Roman" w:cs="Times New Roman"/>
          <w:color w:val="auto"/>
          <w:sz w:val="24"/>
          <w:szCs w:val="24"/>
        </w:rPr>
        <w:t xml:space="preserve"> the intergroup level. </w:t>
      </w:r>
      <w:r w:rsidRPr="00F77DC5">
        <w:rPr>
          <w:rFonts w:ascii="Times New Roman" w:hAnsi="Times New Roman" w:cs="Times New Roman"/>
          <w:color w:val="auto"/>
          <w:sz w:val="24"/>
          <w:szCs w:val="24"/>
        </w:rPr>
        <w:t>Current research indicates</w:t>
      </w:r>
      <w:r w:rsidR="00786EC3" w:rsidRPr="00F77DC5">
        <w:rPr>
          <w:rFonts w:ascii="Times New Roman" w:hAnsi="Times New Roman" w:cs="Times New Roman"/>
          <w:color w:val="auto"/>
          <w:sz w:val="24"/>
          <w:szCs w:val="24"/>
        </w:rPr>
        <w:t xml:space="preserve"> that intergroup contact promotes forgiveness </w:t>
      </w:r>
      <w:r w:rsidR="005F20A1" w:rsidRPr="00F77DC5">
        <w:rPr>
          <w:rFonts w:ascii="Times New Roman" w:hAnsi="Times New Roman" w:cs="Times New Roman"/>
          <w:color w:val="auto"/>
          <w:sz w:val="24"/>
          <w:szCs w:val="24"/>
        </w:rPr>
        <w:t>by</w:t>
      </w:r>
      <w:r w:rsidR="00786EC3" w:rsidRPr="00F77DC5">
        <w:rPr>
          <w:rFonts w:ascii="Times New Roman" w:hAnsi="Times New Roman" w:cs="Times New Roman"/>
          <w:color w:val="auto"/>
          <w:sz w:val="24"/>
          <w:szCs w:val="24"/>
        </w:rPr>
        <w:t xml:space="preserve"> facilitating cognitive and emotional </w:t>
      </w:r>
      <w:r w:rsidR="00140013" w:rsidRPr="00F77DC5">
        <w:rPr>
          <w:rFonts w:ascii="Times New Roman" w:hAnsi="Times New Roman" w:cs="Times New Roman"/>
          <w:color w:val="auto"/>
          <w:sz w:val="24"/>
          <w:szCs w:val="24"/>
        </w:rPr>
        <w:t>alterations</w:t>
      </w:r>
      <w:r w:rsidR="00786EC3" w:rsidRPr="00F77DC5">
        <w:rPr>
          <w:rFonts w:ascii="Times New Roman" w:hAnsi="Times New Roman" w:cs="Times New Roman"/>
          <w:color w:val="auto"/>
          <w:sz w:val="24"/>
          <w:szCs w:val="24"/>
        </w:rPr>
        <w:t xml:space="preserve"> among former victim</w:t>
      </w:r>
      <w:r w:rsidR="00F851B7" w:rsidRPr="00F77DC5">
        <w:rPr>
          <w:rFonts w:ascii="Times New Roman" w:hAnsi="Times New Roman" w:cs="Times New Roman"/>
          <w:color w:val="auto"/>
          <w:sz w:val="24"/>
          <w:szCs w:val="24"/>
        </w:rPr>
        <w:t xml:space="preserve"> group members</w:t>
      </w:r>
      <w:r w:rsidR="00557E91" w:rsidRPr="00F77DC5">
        <w:rPr>
          <w:rFonts w:ascii="Times New Roman" w:hAnsi="Times New Roman" w:cs="Times New Roman"/>
          <w:color w:val="auto"/>
          <w:sz w:val="24"/>
          <w:szCs w:val="24"/>
        </w:rPr>
        <w:t xml:space="preserve"> (</w:t>
      </w:r>
      <w:r w:rsidR="00557E91" w:rsidRPr="00F77DC5">
        <w:rPr>
          <w:rFonts w:ascii="Times New Roman" w:hAnsi="Times New Roman" w:cs="Times New Roman"/>
          <w:color w:val="auto"/>
          <w:sz w:val="24"/>
          <w:szCs w:val="24"/>
          <w:lang w:val="hr-HR"/>
        </w:rPr>
        <w:t>Čehajić et al., 2008)</w:t>
      </w:r>
      <w:r w:rsidR="00786EC3" w:rsidRPr="00F77DC5">
        <w:rPr>
          <w:rFonts w:ascii="Times New Roman" w:hAnsi="Times New Roman" w:cs="Times New Roman"/>
          <w:color w:val="auto"/>
          <w:sz w:val="24"/>
          <w:szCs w:val="24"/>
        </w:rPr>
        <w:t xml:space="preserve">. Individuals who report </w:t>
      </w:r>
      <w:r w:rsidR="005F20A1" w:rsidRPr="00F77DC5">
        <w:rPr>
          <w:rFonts w:ascii="Times New Roman" w:hAnsi="Times New Roman" w:cs="Times New Roman"/>
          <w:color w:val="auto"/>
          <w:sz w:val="24"/>
          <w:szCs w:val="24"/>
        </w:rPr>
        <w:t>having</w:t>
      </w:r>
      <w:r w:rsidR="00786EC3" w:rsidRPr="00F77DC5">
        <w:rPr>
          <w:rFonts w:ascii="Times New Roman" w:hAnsi="Times New Roman" w:cs="Times New Roman"/>
          <w:color w:val="auto"/>
          <w:sz w:val="24"/>
          <w:szCs w:val="24"/>
        </w:rPr>
        <w:t xml:space="preserve"> good quality </w:t>
      </w:r>
      <w:r w:rsidR="00140013" w:rsidRPr="00F77DC5">
        <w:rPr>
          <w:rFonts w:ascii="Times New Roman" w:hAnsi="Times New Roman" w:cs="Times New Roman"/>
          <w:color w:val="auto"/>
          <w:sz w:val="24"/>
          <w:szCs w:val="24"/>
        </w:rPr>
        <w:t>interactions</w:t>
      </w:r>
      <w:r w:rsidR="00786EC3" w:rsidRPr="00F77DC5">
        <w:rPr>
          <w:rFonts w:ascii="Times New Roman" w:hAnsi="Times New Roman" w:cs="Times New Roman"/>
          <w:color w:val="auto"/>
          <w:sz w:val="24"/>
          <w:szCs w:val="24"/>
        </w:rPr>
        <w:t xml:space="preserve"> with members from </w:t>
      </w:r>
      <w:r w:rsidR="00140013" w:rsidRPr="00F77DC5">
        <w:rPr>
          <w:rFonts w:ascii="Times New Roman" w:hAnsi="Times New Roman" w:cs="Times New Roman"/>
          <w:color w:val="auto"/>
          <w:sz w:val="24"/>
          <w:szCs w:val="24"/>
        </w:rPr>
        <w:t>past</w:t>
      </w:r>
      <w:r w:rsidR="00786EC3" w:rsidRPr="00F77DC5">
        <w:rPr>
          <w:rFonts w:ascii="Times New Roman" w:hAnsi="Times New Roman" w:cs="Times New Roman"/>
          <w:color w:val="auto"/>
          <w:sz w:val="24"/>
          <w:szCs w:val="24"/>
        </w:rPr>
        <w:t xml:space="preserve"> </w:t>
      </w:r>
      <w:r w:rsidRPr="00F77DC5">
        <w:rPr>
          <w:rFonts w:ascii="Times New Roman" w:hAnsi="Times New Roman" w:cs="Times New Roman"/>
          <w:color w:val="auto"/>
          <w:sz w:val="24"/>
          <w:szCs w:val="24"/>
        </w:rPr>
        <w:t xml:space="preserve">or present antagonistic </w:t>
      </w:r>
      <w:r w:rsidR="00786EC3" w:rsidRPr="00F77DC5">
        <w:rPr>
          <w:rFonts w:ascii="Times New Roman" w:hAnsi="Times New Roman" w:cs="Times New Roman"/>
          <w:color w:val="auto"/>
          <w:sz w:val="24"/>
          <w:szCs w:val="24"/>
        </w:rPr>
        <w:t xml:space="preserve">groups experience changes in </w:t>
      </w:r>
      <w:r w:rsidRPr="00F77DC5">
        <w:rPr>
          <w:rFonts w:ascii="Times New Roman" w:hAnsi="Times New Roman" w:cs="Times New Roman"/>
          <w:color w:val="auto"/>
          <w:sz w:val="24"/>
          <w:szCs w:val="24"/>
        </w:rPr>
        <w:t>their views and feelings; for example</w:t>
      </w:r>
      <w:r w:rsidR="00506D41" w:rsidRPr="00F77DC5">
        <w:rPr>
          <w:rFonts w:ascii="Times New Roman" w:hAnsi="Times New Roman" w:cs="Times New Roman"/>
          <w:color w:val="auto"/>
          <w:sz w:val="24"/>
          <w:szCs w:val="24"/>
        </w:rPr>
        <w:t>,</w:t>
      </w:r>
      <w:r w:rsidRPr="00F77DC5">
        <w:rPr>
          <w:rFonts w:ascii="Times New Roman" w:hAnsi="Times New Roman" w:cs="Times New Roman"/>
          <w:color w:val="auto"/>
          <w:sz w:val="24"/>
          <w:szCs w:val="24"/>
        </w:rPr>
        <w:t xml:space="preserve"> they may have a</w:t>
      </w:r>
      <w:r w:rsidR="00F851B7" w:rsidRPr="00F77DC5">
        <w:rPr>
          <w:rFonts w:ascii="Times New Roman" w:hAnsi="Times New Roman" w:cs="Times New Roman"/>
          <w:color w:val="auto"/>
          <w:sz w:val="24"/>
          <w:szCs w:val="24"/>
        </w:rPr>
        <w:t xml:space="preserve"> </w:t>
      </w:r>
      <w:r w:rsidR="00786EC3" w:rsidRPr="00F77DC5">
        <w:rPr>
          <w:rFonts w:ascii="Times New Roman" w:hAnsi="Times New Roman" w:cs="Times New Roman"/>
          <w:color w:val="auto"/>
          <w:sz w:val="24"/>
          <w:szCs w:val="24"/>
        </w:rPr>
        <w:t xml:space="preserve">reduction in perception of homogeneity and </w:t>
      </w:r>
      <w:r w:rsidRPr="00F77DC5">
        <w:rPr>
          <w:rFonts w:ascii="Times New Roman" w:hAnsi="Times New Roman" w:cs="Times New Roman"/>
          <w:color w:val="auto"/>
          <w:sz w:val="24"/>
          <w:szCs w:val="24"/>
        </w:rPr>
        <w:t>an</w:t>
      </w:r>
      <w:r w:rsidR="00F851B7" w:rsidRPr="00F77DC5">
        <w:rPr>
          <w:rFonts w:ascii="Times New Roman" w:hAnsi="Times New Roman" w:cs="Times New Roman"/>
          <w:color w:val="auto"/>
          <w:sz w:val="24"/>
          <w:szCs w:val="24"/>
        </w:rPr>
        <w:t xml:space="preserve"> </w:t>
      </w:r>
      <w:r w:rsidR="00786EC3" w:rsidRPr="00F77DC5">
        <w:rPr>
          <w:rFonts w:ascii="Times New Roman" w:hAnsi="Times New Roman" w:cs="Times New Roman"/>
          <w:color w:val="auto"/>
          <w:sz w:val="24"/>
          <w:szCs w:val="24"/>
        </w:rPr>
        <w:t>increase in empathy</w:t>
      </w:r>
      <w:r w:rsidR="00857918" w:rsidRPr="00F77DC5">
        <w:rPr>
          <w:rFonts w:ascii="Times New Roman" w:hAnsi="Times New Roman" w:cs="Times New Roman"/>
          <w:color w:val="auto"/>
          <w:sz w:val="24"/>
          <w:szCs w:val="24"/>
        </w:rPr>
        <w:t xml:space="preserve"> </w:t>
      </w:r>
      <w:sdt>
        <w:sdtPr>
          <w:rPr>
            <w:rFonts w:ascii="Times New Roman" w:hAnsi="Times New Roman" w:cs="Times New Roman"/>
            <w:color w:val="auto"/>
            <w:sz w:val="24"/>
            <w:szCs w:val="24"/>
          </w:rPr>
          <w:alias w:val="To edit, see citavi.com/edit"/>
          <w:tag w:val="CitaviPlaceholder#b93a4ae3-6c1c-4c21-a873-fff7c1c63459"/>
          <w:id w:val="993002339"/>
          <w:placeholder>
            <w:docPart w:val="DefaultPlaceholder_-1854013440"/>
          </w:placeholder>
        </w:sdtPr>
        <w:sdtContent>
          <w:r w:rsidR="000C0EB9" w:rsidRPr="00F77DC5">
            <w:rPr>
              <w:rFonts w:ascii="Times New Roman" w:hAnsi="Times New Roman" w:cs="Times New Roman"/>
              <w:noProof/>
              <w:color w:val="auto"/>
              <w:sz w:val="24"/>
              <w:szCs w:val="24"/>
            </w:rPr>
            <w:fldChar w:fldCharType="begin"/>
          </w:r>
          <w:r w:rsidR="007A7D90" w:rsidRPr="00F77DC5">
            <w:rPr>
              <w:rFonts w:ascii="Times New Roman" w:hAnsi="Times New Roman" w:cs="Times New Roman"/>
              <w:noProof/>
              <w:color w:val="auto"/>
              <w:sz w:val="24"/>
              <w:szCs w:val="24"/>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}</w:instrText>
          </w:r>
          <w:r w:rsidR="000C0EB9" w:rsidRPr="00F77DC5">
            <w:rPr>
              <w:rFonts w:ascii="Times New Roman" w:hAnsi="Times New Roman" w:cs="Times New Roman"/>
              <w:noProof/>
              <w:color w:val="auto"/>
              <w:sz w:val="24"/>
              <w:szCs w:val="24"/>
            </w:rPr>
            <w:fldChar w:fldCharType="separate"/>
          </w:r>
          <w:r w:rsidR="007A7D90" w:rsidRPr="00F77DC5">
            <w:rPr>
              <w:rFonts w:ascii="Times New Roman" w:hAnsi="Times New Roman" w:cs="Times New Roman"/>
              <w:noProof/>
              <w:color w:val="auto"/>
              <w:sz w:val="24"/>
              <w:szCs w:val="24"/>
            </w:rPr>
            <w:t>(Exline &amp; Baumeister, 1999; Hamber, 2007; Stathi, Husnu, &amp; Pendleton, 2017)</w:t>
          </w:r>
          <w:r w:rsidR="000C0EB9" w:rsidRPr="00F77DC5">
            <w:rPr>
              <w:rFonts w:ascii="Times New Roman" w:hAnsi="Times New Roman" w:cs="Times New Roman"/>
              <w:noProof/>
              <w:color w:val="auto"/>
              <w:sz w:val="24"/>
              <w:szCs w:val="24"/>
            </w:rPr>
            <w:fldChar w:fldCharType="end"/>
          </w:r>
        </w:sdtContent>
      </w:sdt>
      <w:r w:rsidR="00786EC3" w:rsidRPr="00F77DC5">
        <w:rPr>
          <w:rFonts w:ascii="Times New Roman" w:hAnsi="Times New Roman" w:cs="Times New Roman"/>
          <w:color w:val="auto"/>
          <w:sz w:val="24"/>
          <w:szCs w:val="24"/>
        </w:rPr>
        <w:t xml:space="preserve">. </w:t>
      </w:r>
      <w:r w:rsidRPr="00F77DC5">
        <w:rPr>
          <w:rFonts w:ascii="Times New Roman" w:hAnsi="Times New Roman" w:cs="Times New Roman"/>
          <w:color w:val="auto"/>
          <w:sz w:val="24"/>
          <w:szCs w:val="24"/>
        </w:rPr>
        <w:t>A</w:t>
      </w:r>
      <w:r w:rsidR="00786EC3" w:rsidRPr="00F77DC5">
        <w:rPr>
          <w:rFonts w:ascii="Times New Roman" w:hAnsi="Times New Roman" w:cs="Times New Roman"/>
          <w:color w:val="auto"/>
          <w:sz w:val="24"/>
          <w:szCs w:val="24"/>
        </w:rPr>
        <w:t>nother important psychological change pertinent for unblocking forgiveness suppressors</w:t>
      </w:r>
      <w:r w:rsidR="00D87478" w:rsidRPr="00F77DC5">
        <w:rPr>
          <w:rFonts w:ascii="Times New Roman" w:hAnsi="Times New Roman" w:cs="Times New Roman"/>
          <w:color w:val="auto"/>
          <w:sz w:val="24"/>
          <w:szCs w:val="24"/>
        </w:rPr>
        <w:t xml:space="preserve"> are</w:t>
      </w:r>
      <w:r w:rsidR="00F851B7" w:rsidRPr="00F77DC5">
        <w:rPr>
          <w:rFonts w:ascii="Times New Roman" w:hAnsi="Times New Roman" w:cs="Times New Roman"/>
          <w:color w:val="auto"/>
          <w:sz w:val="24"/>
          <w:szCs w:val="24"/>
        </w:rPr>
        <w:t xml:space="preserve"> </w:t>
      </w:r>
      <w:r w:rsidR="00786EC3" w:rsidRPr="00F77DC5">
        <w:rPr>
          <w:rFonts w:ascii="Times New Roman" w:hAnsi="Times New Roman" w:cs="Times New Roman"/>
          <w:color w:val="auto"/>
          <w:sz w:val="24"/>
          <w:szCs w:val="24"/>
        </w:rPr>
        <w:t xml:space="preserve">victimhood beliefs. </w:t>
      </w:r>
      <w:r w:rsidR="00786EC3" w:rsidRPr="00F77DC5">
        <w:rPr>
          <w:rFonts w:ascii="Times New Roman" w:hAnsi="Times New Roman" w:cs="Times New Roman"/>
          <w:color w:val="auto"/>
          <w:sz w:val="24"/>
          <w:szCs w:val="24"/>
        </w:rPr>
        <w:lastRenderedPageBreak/>
        <w:t xml:space="preserve">Individuals who exhibit </w:t>
      </w:r>
      <w:r w:rsidR="00B42FA0" w:rsidRPr="00F77DC5">
        <w:rPr>
          <w:rFonts w:ascii="Times New Roman" w:hAnsi="Times New Roman" w:cs="Times New Roman"/>
          <w:color w:val="auto"/>
          <w:sz w:val="24"/>
          <w:szCs w:val="24"/>
        </w:rPr>
        <w:t xml:space="preserve">strong </w:t>
      </w:r>
      <w:r w:rsidR="00786EC3" w:rsidRPr="00F77DC5">
        <w:rPr>
          <w:rFonts w:ascii="Times New Roman" w:hAnsi="Times New Roman" w:cs="Times New Roman"/>
          <w:color w:val="auto"/>
          <w:sz w:val="24"/>
          <w:szCs w:val="24"/>
        </w:rPr>
        <w:t>victimhood beliefs are less likely to engage in forgiveness</w:t>
      </w:r>
      <w:r w:rsidR="00140013" w:rsidRPr="00F77DC5">
        <w:rPr>
          <w:rFonts w:ascii="Times New Roman" w:hAnsi="Times New Roman" w:cs="Times New Roman"/>
          <w:color w:val="auto"/>
          <w:sz w:val="24"/>
          <w:szCs w:val="24"/>
        </w:rPr>
        <w:t>-</w:t>
      </w:r>
      <w:r w:rsidR="00786EC3" w:rsidRPr="00F77DC5">
        <w:rPr>
          <w:rFonts w:ascii="Times New Roman" w:hAnsi="Times New Roman" w:cs="Times New Roman"/>
          <w:color w:val="auto"/>
          <w:sz w:val="24"/>
          <w:szCs w:val="24"/>
        </w:rPr>
        <w:t>related processes</w:t>
      </w:r>
      <w:r w:rsidR="00CB5C38" w:rsidRPr="00F77DC5">
        <w:rPr>
          <w:rFonts w:ascii="Times New Roman" w:hAnsi="Times New Roman" w:cs="Times New Roman"/>
          <w:color w:val="auto"/>
          <w:sz w:val="24"/>
          <w:szCs w:val="24"/>
        </w:rPr>
        <w:t xml:space="preserve"> </w:t>
      </w:r>
      <w:sdt>
        <w:sdtPr>
          <w:rPr>
            <w:rFonts w:ascii="Times New Roman" w:hAnsi="Times New Roman" w:cs="Times New Roman"/>
            <w:color w:val="auto"/>
            <w:sz w:val="24"/>
            <w:szCs w:val="24"/>
          </w:rPr>
          <w:alias w:val="To edit, see citavi.com/edit"/>
          <w:tag w:val="CitaviPlaceholder#96612aec-9f5d-4ca7-8d51-a9a88d835894"/>
          <w:id w:val="1028830593"/>
          <w:placeholder>
            <w:docPart w:val="DefaultPlaceholder_-1854013440"/>
          </w:placeholder>
        </w:sdtPr>
        <w:sdtContent>
          <w:r w:rsidR="00CB5C38" w:rsidRPr="00F77DC5">
            <w:rPr>
              <w:rFonts w:ascii="Times New Roman" w:hAnsi="Times New Roman" w:cs="Times New Roman"/>
              <w:noProof/>
              <w:color w:val="auto"/>
              <w:sz w:val="24"/>
              <w:szCs w:val="24"/>
            </w:rPr>
            <w:fldChar w:fldCharType="begin"/>
          </w:r>
          <w:r w:rsidR="007A7D90" w:rsidRPr="00F77DC5">
            <w:rPr>
              <w:rFonts w:ascii="Times New Roman" w:hAnsi="Times New Roman" w:cs="Times New Roman"/>
              <w:noProof/>
              <w:color w:val="auto"/>
              <w:sz w:val="24"/>
              <w:szCs w:val="24"/>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}</w:instrText>
          </w:r>
          <w:r w:rsidR="00CB5C38" w:rsidRPr="00F77DC5">
            <w:rPr>
              <w:rFonts w:ascii="Times New Roman" w:hAnsi="Times New Roman" w:cs="Times New Roman"/>
              <w:noProof/>
              <w:color w:val="auto"/>
              <w:sz w:val="24"/>
              <w:szCs w:val="24"/>
            </w:rPr>
            <w:fldChar w:fldCharType="separate"/>
          </w:r>
          <w:r w:rsidR="007A7D90" w:rsidRPr="00F77DC5">
            <w:rPr>
              <w:rFonts w:ascii="Times New Roman" w:hAnsi="Times New Roman" w:cs="Times New Roman"/>
              <w:noProof/>
              <w:color w:val="auto"/>
              <w:sz w:val="24"/>
              <w:szCs w:val="24"/>
            </w:rPr>
            <w:t>(Noor, Brown, Gonzalez, Manzi, &amp; Lewis, 2008; Noor, Brown, &amp; Prentice, 2008; Shnabel, Halabi, &amp; Noor, 2013)</w:t>
          </w:r>
          <w:r w:rsidR="00CB5C38" w:rsidRPr="00F77DC5">
            <w:rPr>
              <w:rFonts w:ascii="Times New Roman" w:hAnsi="Times New Roman" w:cs="Times New Roman"/>
              <w:noProof/>
              <w:color w:val="auto"/>
              <w:sz w:val="24"/>
              <w:szCs w:val="24"/>
            </w:rPr>
            <w:fldChar w:fldCharType="end"/>
          </w:r>
        </w:sdtContent>
      </w:sdt>
      <w:r w:rsidR="00CB5C38" w:rsidRPr="00F77DC5">
        <w:rPr>
          <w:rFonts w:ascii="Times New Roman" w:hAnsi="Times New Roman" w:cs="Times New Roman"/>
          <w:color w:val="auto"/>
          <w:sz w:val="24"/>
          <w:szCs w:val="24"/>
        </w:rPr>
        <w:t>.</w:t>
      </w:r>
    </w:p>
    <w:p w14:paraId="46F19217" w14:textId="6BB6DB38" w:rsidR="00786EC3" w:rsidRPr="00F77DC5" w:rsidRDefault="00786EC3" w:rsidP="007A7D90">
      <w:pPr>
        <w:pStyle w:val="Body"/>
        <w:spacing w:line="480" w:lineRule="auto"/>
        <w:rPr>
          <w:rFonts w:ascii="Times New Roman" w:eastAsia="Times New Roman" w:hAnsi="Times New Roman" w:cs="Times New Roman"/>
          <w:color w:val="auto"/>
          <w:sz w:val="24"/>
          <w:szCs w:val="24"/>
        </w:rPr>
      </w:pPr>
      <w:r w:rsidRPr="00F77DC5">
        <w:rPr>
          <w:rFonts w:ascii="Times New Roman" w:eastAsia="Times New Roman" w:hAnsi="Times New Roman" w:cs="Times New Roman"/>
          <w:color w:val="auto"/>
          <w:sz w:val="24"/>
          <w:szCs w:val="24"/>
        </w:rPr>
        <w:tab/>
      </w:r>
      <w:r w:rsidR="00F851B7" w:rsidRPr="00F77DC5">
        <w:rPr>
          <w:rFonts w:ascii="Times New Roman" w:eastAsia="Times New Roman" w:hAnsi="Times New Roman" w:cs="Times New Roman"/>
          <w:color w:val="auto"/>
          <w:sz w:val="24"/>
          <w:szCs w:val="24"/>
        </w:rPr>
        <w:t xml:space="preserve">One of the most complex </w:t>
      </w:r>
      <w:r w:rsidR="00C46D09" w:rsidRPr="00F77DC5">
        <w:rPr>
          <w:rFonts w:ascii="Times New Roman" w:eastAsia="Times New Roman" w:hAnsi="Times New Roman" w:cs="Times New Roman"/>
          <w:color w:val="auto"/>
          <w:sz w:val="24"/>
          <w:szCs w:val="24"/>
        </w:rPr>
        <w:t>nexuses</w:t>
      </w:r>
      <w:r w:rsidRPr="00F77DC5">
        <w:rPr>
          <w:rFonts w:ascii="Times New Roman" w:eastAsia="Times New Roman" w:hAnsi="Times New Roman" w:cs="Times New Roman"/>
          <w:color w:val="auto"/>
          <w:sz w:val="24"/>
          <w:szCs w:val="24"/>
        </w:rPr>
        <w:t xml:space="preserve"> in the field of (intergroup) forgiveness is the relationship between religiosity, forgiveness</w:t>
      </w:r>
      <w:r w:rsidR="005F20A1" w:rsidRPr="00F77DC5">
        <w:rPr>
          <w:rFonts w:ascii="Times New Roman" w:eastAsia="Times New Roman" w:hAnsi="Times New Roman" w:cs="Times New Roman"/>
          <w:color w:val="auto"/>
          <w:sz w:val="24"/>
          <w:szCs w:val="24"/>
        </w:rPr>
        <w:t>,</w:t>
      </w:r>
      <w:r w:rsidRPr="00F77DC5">
        <w:rPr>
          <w:rFonts w:ascii="Times New Roman" w:eastAsia="Times New Roman" w:hAnsi="Times New Roman" w:cs="Times New Roman"/>
          <w:color w:val="auto"/>
          <w:sz w:val="24"/>
          <w:szCs w:val="24"/>
        </w:rPr>
        <w:t xml:space="preserve"> and consequently, reconciliation</w:t>
      </w:r>
      <w:r w:rsidR="00CB5C38" w:rsidRPr="00F77DC5">
        <w:rPr>
          <w:rFonts w:ascii="Times New Roman" w:eastAsia="Times New Roman" w:hAnsi="Times New Roman" w:cs="Times New Roman"/>
          <w:color w:val="auto"/>
          <w:sz w:val="24"/>
          <w:szCs w:val="24"/>
        </w:rPr>
        <w:t xml:space="preserve">. </w:t>
      </w:r>
      <w:bookmarkStart w:id="1" w:name="_Hlk56002757"/>
      <w:r w:rsidR="00D0321B" w:rsidRPr="00F77DC5">
        <w:rPr>
          <w:rFonts w:ascii="Times New Roman" w:eastAsia="Times New Roman" w:hAnsi="Times New Roman" w:cs="Times New Roman"/>
          <w:color w:val="auto"/>
          <w:sz w:val="24"/>
          <w:szCs w:val="24"/>
        </w:rPr>
        <w:t>Multiple connotations and d</w:t>
      </w:r>
      <w:r w:rsidR="00983D91" w:rsidRPr="00F77DC5">
        <w:rPr>
          <w:rFonts w:ascii="Times New Roman" w:eastAsia="Times New Roman" w:hAnsi="Times New Roman" w:cs="Times New Roman"/>
          <w:color w:val="auto"/>
          <w:sz w:val="24"/>
          <w:szCs w:val="24"/>
        </w:rPr>
        <w:t xml:space="preserve">ifferent possibilities of </w:t>
      </w:r>
      <w:r w:rsidR="00D0321B" w:rsidRPr="00F77DC5">
        <w:rPr>
          <w:rFonts w:ascii="Times New Roman" w:eastAsia="Times New Roman" w:hAnsi="Times New Roman" w:cs="Times New Roman"/>
          <w:color w:val="auto"/>
          <w:sz w:val="24"/>
          <w:szCs w:val="24"/>
        </w:rPr>
        <w:t>operationalization</w:t>
      </w:r>
      <w:r w:rsidR="00EB5826" w:rsidRPr="00F77DC5">
        <w:rPr>
          <w:rFonts w:ascii="Times New Roman" w:eastAsia="Times New Roman" w:hAnsi="Times New Roman" w:cs="Times New Roman"/>
          <w:color w:val="auto"/>
          <w:sz w:val="24"/>
          <w:szCs w:val="24"/>
        </w:rPr>
        <w:t xml:space="preserve"> </w:t>
      </w:r>
      <w:r w:rsidR="00E13EF6" w:rsidRPr="00F77DC5">
        <w:rPr>
          <w:rFonts w:ascii="Times New Roman" w:eastAsia="Times New Roman" w:hAnsi="Times New Roman" w:cs="Times New Roman"/>
          <w:color w:val="auto"/>
          <w:sz w:val="24"/>
          <w:szCs w:val="24"/>
        </w:rPr>
        <w:t xml:space="preserve">make </w:t>
      </w:r>
      <w:r w:rsidR="00D0321B" w:rsidRPr="00F77DC5">
        <w:rPr>
          <w:rFonts w:ascii="Times New Roman" w:eastAsia="Times New Roman" w:hAnsi="Times New Roman" w:cs="Times New Roman"/>
          <w:color w:val="auto"/>
          <w:sz w:val="24"/>
          <w:szCs w:val="24"/>
        </w:rPr>
        <w:t>research on these</w:t>
      </w:r>
      <w:r w:rsidR="00E13EF6" w:rsidRPr="00F77DC5">
        <w:rPr>
          <w:rFonts w:ascii="Times New Roman" w:eastAsia="Times New Roman" w:hAnsi="Times New Roman" w:cs="Times New Roman"/>
          <w:color w:val="auto"/>
          <w:sz w:val="24"/>
          <w:szCs w:val="24"/>
        </w:rPr>
        <w:t xml:space="preserve"> </w:t>
      </w:r>
      <w:r w:rsidR="00D0321B" w:rsidRPr="00F77DC5">
        <w:rPr>
          <w:rFonts w:ascii="Times New Roman" w:eastAsia="Times New Roman" w:hAnsi="Times New Roman" w:cs="Times New Roman"/>
          <w:color w:val="auto"/>
          <w:sz w:val="24"/>
          <w:szCs w:val="24"/>
        </w:rPr>
        <w:t>concepts</w:t>
      </w:r>
      <w:r w:rsidR="00E13EF6" w:rsidRPr="00F77DC5">
        <w:rPr>
          <w:rFonts w:ascii="Times New Roman" w:eastAsia="Times New Roman" w:hAnsi="Times New Roman" w:cs="Times New Roman"/>
          <w:color w:val="auto"/>
          <w:sz w:val="24"/>
          <w:szCs w:val="24"/>
        </w:rPr>
        <w:t xml:space="preserve"> particularly challenging</w:t>
      </w:r>
      <w:r w:rsidR="00EB5826" w:rsidRPr="00F77DC5">
        <w:rPr>
          <w:rFonts w:ascii="Times New Roman" w:eastAsia="Times New Roman" w:hAnsi="Times New Roman" w:cs="Times New Roman"/>
          <w:color w:val="auto"/>
          <w:sz w:val="24"/>
          <w:szCs w:val="24"/>
        </w:rPr>
        <w:t>.</w:t>
      </w:r>
      <w:r w:rsidR="00983D91" w:rsidRPr="00F77DC5">
        <w:rPr>
          <w:rFonts w:ascii="Times New Roman" w:eastAsia="Times New Roman" w:hAnsi="Times New Roman" w:cs="Times New Roman"/>
          <w:color w:val="auto"/>
          <w:sz w:val="24"/>
          <w:szCs w:val="24"/>
        </w:rPr>
        <w:t xml:space="preserve"> </w:t>
      </w:r>
      <w:r w:rsidR="00EB5826" w:rsidRPr="00F77DC5">
        <w:rPr>
          <w:rFonts w:ascii="Times New Roman" w:eastAsia="Times New Roman" w:hAnsi="Times New Roman" w:cs="Times New Roman"/>
          <w:color w:val="auto"/>
          <w:sz w:val="24"/>
          <w:szCs w:val="24"/>
        </w:rPr>
        <w:t>R</w:t>
      </w:r>
      <w:r w:rsidR="00983D91" w:rsidRPr="00F77DC5">
        <w:rPr>
          <w:rFonts w:ascii="Times New Roman" w:eastAsia="Times New Roman" w:hAnsi="Times New Roman" w:cs="Times New Roman"/>
          <w:color w:val="auto"/>
          <w:sz w:val="24"/>
          <w:szCs w:val="24"/>
        </w:rPr>
        <w:t>eligiosity</w:t>
      </w:r>
      <w:r w:rsidR="00EB5826" w:rsidRPr="00F77DC5">
        <w:rPr>
          <w:rFonts w:ascii="Times New Roman" w:eastAsia="Times New Roman" w:hAnsi="Times New Roman" w:cs="Times New Roman"/>
          <w:color w:val="auto"/>
          <w:sz w:val="24"/>
          <w:szCs w:val="24"/>
        </w:rPr>
        <w:t>, non-exhaustively, can be understood</w:t>
      </w:r>
      <w:r w:rsidR="00983D91" w:rsidRPr="00F77DC5">
        <w:rPr>
          <w:rFonts w:ascii="Times New Roman" w:eastAsia="Times New Roman" w:hAnsi="Times New Roman" w:cs="Times New Roman"/>
          <w:color w:val="auto"/>
          <w:sz w:val="24"/>
          <w:szCs w:val="24"/>
        </w:rPr>
        <w:t xml:space="preserve"> </w:t>
      </w:r>
      <w:r w:rsidR="00D564AC" w:rsidRPr="00F77DC5">
        <w:rPr>
          <w:rFonts w:ascii="Times New Roman" w:eastAsia="Times New Roman" w:hAnsi="Times New Roman" w:cs="Times New Roman"/>
          <w:color w:val="auto"/>
          <w:sz w:val="24"/>
          <w:szCs w:val="24"/>
        </w:rPr>
        <w:t xml:space="preserve">as </w:t>
      </w:r>
      <w:r w:rsidR="00983D91" w:rsidRPr="00F77DC5">
        <w:rPr>
          <w:rFonts w:ascii="Times New Roman" w:eastAsia="Times New Roman" w:hAnsi="Times New Roman" w:cs="Times New Roman"/>
          <w:color w:val="auto"/>
          <w:sz w:val="24"/>
          <w:szCs w:val="24"/>
        </w:rPr>
        <w:t xml:space="preserve">an </w:t>
      </w:r>
      <w:r w:rsidR="00D0321B" w:rsidRPr="00F77DC5">
        <w:rPr>
          <w:rFonts w:ascii="Times New Roman" w:eastAsia="Times New Roman" w:hAnsi="Times New Roman" w:cs="Times New Roman"/>
          <w:color w:val="auto"/>
          <w:sz w:val="24"/>
          <w:szCs w:val="24"/>
        </w:rPr>
        <w:t>acceptance</w:t>
      </w:r>
      <w:r w:rsidR="00983D91" w:rsidRPr="00F77DC5">
        <w:rPr>
          <w:rFonts w:ascii="Times New Roman" w:eastAsia="Times New Roman" w:hAnsi="Times New Roman" w:cs="Times New Roman"/>
          <w:color w:val="auto"/>
          <w:sz w:val="24"/>
          <w:szCs w:val="24"/>
        </w:rPr>
        <w:t xml:space="preserve"> </w:t>
      </w:r>
      <w:r w:rsidR="00D0321B" w:rsidRPr="00F77DC5">
        <w:rPr>
          <w:rFonts w:ascii="Times New Roman" w:eastAsia="Times New Roman" w:hAnsi="Times New Roman" w:cs="Times New Roman"/>
          <w:color w:val="auto"/>
          <w:sz w:val="24"/>
          <w:szCs w:val="24"/>
        </w:rPr>
        <w:t>of</w:t>
      </w:r>
      <w:r w:rsidR="00983D91" w:rsidRPr="00F77DC5">
        <w:rPr>
          <w:rFonts w:ascii="Times New Roman" w:eastAsia="Times New Roman" w:hAnsi="Times New Roman" w:cs="Times New Roman"/>
          <w:color w:val="auto"/>
          <w:sz w:val="24"/>
          <w:szCs w:val="24"/>
        </w:rPr>
        <w:t xml:space="preserve"> a set of </w:t>
      </w:r>
      <w:r w:rsidR="004A20FB" w:rsidRPr="00F77DC5">
        <w:rPr>
          <w:rFonts w:ascii="Times New Roman" w:eastAsia="Times New Roman" w:hAnsi="Times New Roman" w:cs="Times New Roman"/>
          <w:color w:val="auto"/>
          <w:sz w:val="24"/>
          <w:szCs w:val="24"/>
        </w:rPr>
        <w:t>doctrines</w:t>
      </w:r>
      <w:r w:rsidR="00D564AC" w:rsidRPr="00F77DC5">
        <w:rPr>
          <w:rFonts w:ascii="Times New Roman" w:eastAsia="Times New Roman" w:hAnsi="Times New Roman" w:cs="Times New Roman"/>
          <w:color w:val="auto"/>
          <w:sz w:val="24"/>
          <w:szCs w:val="24"/>
        </w:rPr>
        <w:t>,</w:t>
      </w:r>
      <w:r w:rsidR="00473BEE" w:rsidRPr="00F77DC5">
        <w:rPr>
          <w:rFonts w:ascii="Times New Roman" w:eastAsia="Times New Roman" w:hAnsi="Times New Roman" w:cs="Times New Roman"/>
          <w:color w:val="auto"/>
          <w:sz w:val="24"/>
          <w:szCs w:val="24"/>
        </w:rPr>
        <w:t xml:space="preserve"> a coping strategy, </w:t>
      </w:r>
      <w:r w:rsidR="00983D91" w:rsidRPr="00F77DC5">
        <w:rPr>
          <w:rFonts w:ascii="Times New Roman" w:eastAsia="Times New Roman" w:hAnsi="Times New Roman" w:cs="Times New Roman"/>
          <w:color w:val="auto"/>
          <w:sz w:val="24"/>
          <w:szCs w:val="24"/>
        </w:rPr>
        <w:t xml:space="preserve">a practical implementation of religious </w:t>
      </w:r>
      <w:r w:rsidR="004A20FB" w:rsidRPr="00F77DC5">
        <w:rPr>
          <w:rFonts w:ascii="Times New Roman" w:eastAsia="Times New Roman" w:hAnsi="Times New Roman" w:cs="Times New Roman"/>
          <w:color w:val="auto"/>
          <w:sz w:val="24"/>
          <w:szCs w:val="24"/>
        </w:rPr>
        <w:t>norms</w:t>
      </w:r>
      <w:r w:rsidR="00983D91" w:rsidRPr="00F77DC5">
        <w:rPr>
          <w:rFonts w:ascii="Times New Roman" w:eastAsia="Times New Roman" w:hAnsi="Times New Roman" w:cs="Times New Roman"/>
          <w:color w:val="auto"/>
          <w:sz w:val="24"/>
          <w:szCs w:val="24"/>
        </w:rPr>
        <w:t xml:space="preserve"> in life</w:t>
      </w:r>
      <w:r w:rsidR="00D564AC" w:rsidRPr="00F77DC5">
        <w:rPr>
          <w:rFonts w:ascii="Times New Roman" w:eastAsia="Times New Roman" w:hAnsi="Times New Roman" w:cs="Times New Roman"/>
          <w:color w:val="auto"/>
          <w:sz w:val="24"/>
          <w:szCs w:val="24"/>
        </w:rPr>
        <w:t>,</w:t>
      </w:r>
      <w:r w:rsidR="00983D91" w:rsidRPr="00F77DC5">
        <w:rPr>
          <w:rFonts w:ascii="Times New Roman" w:eastAsia="Times New Roman" w:hAnsi="Times New Roman" w:cs="Times New Roman"/>
          <w:color w:val="auto"/>
          <w:sz w:val="24"/>
          <w:szCs w:val="24"/>
        </w:rPr>
        <w:t xml:space="preserve"> </w:t>
      </w:r>
      <w:r w:rsidR="00EB5826" w:rsidRPr="00F77DC5">
        <w:rPr>
          <w:rFonts w:ascii="Times New Roman" w:eastAsia="Times New Roman" w:hAnsi="Times New Roman" w:cs="Times New Roman"/>
          <w:color w:val="auto"/>
          <w:sz w:val="24"/>
          <w:szCs w:val="24"/>
        </w:rPr>
        <w:t xml:space="preserve">a </w:t>
      </w:r>
      <w:r w:rsidR="00473BEE" w:rsidRPr="00F77DC5">
        <w:rPr>
          <w:rFonts w:ascii="Times New Roman" w:eastAsia="Times New Roman" w:hAnsi="Times New Roman" w:cs="Times New Roman"/>
          <w:color w:val="auto"/>
          <w:sz w:val="24"/>
          <w:szCs w:val="24"/>
        </w:rPr>
        <w:t>comprehensive</w:t>
      </w:r>
      <w:r w:rsidR="00EB5826" w:rsidRPr="00F77DC5">
        <w:rPr>
          <w:rFonts w:ascii="Times New Roman" w:eastAsia="Times New Roman" w:hAnsi="Times New Roman" w:cs="Times New Roman"/>
          <w:color w:val="auto"/>
          <w:sz w:val="24"/>
          <w:szCs w:val="24"/>
        </w:rPr>
        <w:t xml:space="preserve"> worldview</w:t>
      </w:r>
      <w:r w:rsidR="00D564AC" w:rsidRPr="00F77DC5">
        <w:rPr>
          <w:rFonts w:ascii="Times New Roman" w:eastAsia="Times New Roman" w:hAnsi="Times New Roman" w:cs="Times New Roman"/>
          <w:color w:val="auto"/>
          <w:sz w:val="24"/>
          <w:szCs w:val="24"/>
        </w:rPr>
        <w:t>,</w:t>
      </w:r>
      <w:r w:rsidR="00EB5826" w:rsidRPr="00F77DC5">
        <w:rPr>
          <w:rFonts w:ascii="Times New Roman" w:eastAsia="Times New Roman" w:hAnsi="Times New Roman" w:cs="Times New Roman"/>
          <w:color w:val="auto"/>
          <w:sz w:val="24"/>
          <w:szCs w:val="24"/>
        </w:rPr>
        <w:t xml:space="preserve"> </w:t>
      </w:r>
      <w:r w:rsidR="00473BEE" w:rsidRPr="00F77DC5">
        <w:rPr>
          <w:rFonts w:ascii="Times New Roman" w:eastAsia="Times New Roman" w:hAnsi="Times New Roman" w:cs="Times New Roman"/>
          <w:color w:val="auto"/>
          <w:sz w:val="24"/>
          <w:szCs w:val="24"/>
        </w:rPr>
        <w:t>a personality factor</w:t>
      </w:r>
      <w:r w:rsidR="00506D41" w:rsidRPr="00F77DC5">
        <w:rPr>
          <w:rFonts w:ascii="Times New Roman" w:eastAsia="Times New Roman" w:hAnsi="Times New Roman" w:cs="Times New Roman"/>
          <w:color w:val="auto"/>
          <w:sz w:val="24"/>
          <w:szCs w:val="24"/>
        </w:rPr>
        <w:t>,</w:t>
      </w:r>
      <w:r w:rsidR="004A20FB" w:rsidRPr="00F77DC5">
        <w:rPr>
          <w:rFonts w:ascii="Times New Roman" w:eastAsia="Times New Roman" w:hAnsi="Times New Roman" w:cs="Times New Roman"/>
          <w:color w:val="auto"/>
          <w:sz w:val="24"/>
          <w:szCs w:val="24"/>
        </w:rPr>
        <w:t xml:space="preserve"> or</w:t>
      </w:r>
      <w:r w:rsidR="00EB5826" w:rsidRPr="00F77DC5">
        <w:rPr>
          <w:rFonts w:ascii="Times New Roman" w:eastAsia="Times New Roman" w:hAnsi="Times New Roman" w:cs="Times New Roman"/>
          <w:color w:val="auto"/>
          <w:sz w:val="24"/>
          <w:szCs w:val="24"/>
        </w:rPr>
        <w:t xml:space="preserve"> a </w:t>
      </w:r>
      <w:r w:rsidR="00473BEE" w:rsidRPr="00F77DC5">
        <w:rPr>
          <w:rFonts w:ascii="Times New Roman" w:eastAsia="Times New Roman" w:hAnsi="Times New Roman" w:cs="Times New Roman"/>
          <w:color w:val="auto"/>
          <w:sz w:val="24"/>
          <w:szCs w:val="24"/>
        </w:rPr>
        <w:t>sub-system of</w:t>
      </w:r>
      <w:r w:rsidR="00D564AC" w:rsidRPr="00F77DC5">
        <w:rPr>
          <w:rFonts w:ascii="Times New Roman" w:eastAsia="Times New Roman" w:hAnsi="Times New Roman" w:cs="Times New Roman"/>
          <w:color w:val="auto"/>
          <w:sz w:val="24"/>
          <w:szCs w:val="24"/>
        </w:rPr>
        <w:t xml:space="preserve"> </w:t>
      </w:r>
      <w:r w:rsidR="00EB5826" w:rsidRPr="00F77DC5">
        <w:rPr>
          <w:rFonts w:ascii="Times New Roman" w:eastAsia="Times New Roman" w:hAnsi="Times New Roman" w:cs="Times New Roman"/>
          <w:color w:val="auto"/>
          <w:sz w:val="24"/>
          <w:szCs w:val="24"/>
        </w:rPr>
        <w:t>personal ethos</w:t>
      </w:r>
      <w:r w:rsidR="00473BEE" w:rsidRPr="00F77DC5">
        <w:rPr>
          <w:rFonts w:ascii="Times New Roman" w:eastAsia="Times New Roman" w:hAnsi="Times New Roman" w:cs="Times New Roman"/>
          <w:color w:val="auto"/>
          <w:sz w:val="24"/>
          <w:szCs w:val="24"/>
        </w:rPr>
        <w:t xml:space="preserve"> </w:t>
      </w:r>
      <w:sdt>
        <w:sdtPr>
          <w:rPr>
            <w:rFonts w:ascii="Times New Roman" w:eastAsia="Times New Roman" w:hAnsi="Times New Roman" w:cs="Times New Roman"/>
            <w:color w:val="auto"/>
            <w:sz w:val="24"/>
            <w:szCs w:val="24"/>
          </w:rPr>
          <w:alias w:val="To edit, see citavi.com/edit"/>
          <w:tag w:val="CitaviPlaceholder#67b92608-e98a-483a-9e4f-59c2fe561eb2"/>
          <w:id w:val="-609664220"/>
          <w:placeholder>
            <w:docPart w:val="DefaultPlaceholder_-1854013440"/>
          </w:placeholder>
        </w:sdtPr>
        <w:sdtContent>
          <w:r w:rsidR="00473BEE" w:rsidRPr="00F77DC5">
            <w:rPr>
              <w:rFonts w:ascii="Times New Roman" w:eastAsia="Times New Roman" w:hAnsi="Times New Roman" w:cs="Times New Roman"/>
              <w:noProof/>
              <w:color w:val="auto"/>
              <w:sz w:val="24"/>
              <w:szCs w:val="24"/>
            </w:rPr>
            <w:fldChar w:fldCharType="begin"/>
          </w:r>
          <w:r w:rsidR="007A7D90" w:rsidRPr="00F77DC5">
            <w:rPr>
              <w:rFonts w:ascii="Times New Roman" w:eastAsia="Times New Roman" w:hAnsi="Times New Roman" w:cs="Times New Roman"/>
              <w:noProof/>
              <w:color w:val="auto"/>
              <w:sz w:val="24"/>
              <w:szCs w:val="24"/>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}</w:instrText>
          </w:r>
          <w:r w:rsidR="00473BEE" w:rsidRPr="00F77DC5">
            <w:rPr>
              <w:rFonts w:ascii="Times New Roman" w:eastAsia="Times New Roman" w:hAnsi="Times New Roman" w:cs="Times New Roman"/>
              <w:noProof/>
              <w:color w:val="auto"/>
              <w:sz w:val="24"/>
              <w:szCs w:val="24"/>
            </w:rPr>
            <w:fldChar w:fldCharType="separate"/>
          </w:r>
          <w:r w:rsidR="007A7D90" w:rsidRPr="00F77DC5">
            <w:rPr>
              <w:rFonts w:ascii="Times New Roman" w:eastAsia="Times New Roman" w:hAnsi="Times New Roman" w:cs="Times New Roman"/>
              <w:noProof/>
              <w:color w:val="auto"/>
              <w:sz w:val="24"/>
              <w:szCs w:val="24"/>
            </w:rPr>
            <w:t>(Glock, 1962; Huber, 2003; Hyman &amp; Handal, 2006; Piedmont, 1999; Willander, 2014)</w:t>
          </w:r>
          <w:r w:rsidR="00473BEE" w:rsidRPr="00F77DC5">
            <w:rPr>
              <w:rFonts w:ascii="Times New Roman" w:eastAsia="Times New Roman" w:hAnsi="Times New Roman" w:cs="Times New Roman"/>
              <w:noProof/>
              <w:color w:val="auto"/>
              <w:sz w:val="24"/>
              <w:szCs w:val="24"/>
            </w:rPr>
            <w:fldChar w:fldCharType="end"/>
          </w:r>
        </w:sdtContent>
      </w:sdt>
      <w:r w:rsidR="007A7D90" w:rsidRPr="00F77DC5">
        <w:rPr>
          <w:rFonts w:ascii="Times New Roman" w:eastAsia="Times New Roman" w:hAnsi="Times New Roman" w:cs="Times New Roman"/>
          <w:color w:val="auto"/>
          <w:sz w:val="24"/>
          <w:szCs w:val="24"/>
        </w:rPr>
        <w:t>.</w:t>
      </w:r>
      <w:r w:rsidR="005919D0" w:rsidRPr="00F77DC5">
        <w:rPr>
          <w:rFonts w:ascii="Times New Roman" w:eastAsia="Times New Roman" w:hAnsi="Times New Roman" w:cs="Times New Roman"/>
          <w:color w:val="auto"/>
          <w:sz w:val="24"/>
          <w:szCs w:val="24"/>
        </w:rPr>
        <w:t xml:space="preserve">  </w:t>
      </w:r>
      <w:r w:rsidR="00EB5826" w:rsidRPr="00F77DC5">
        <w:rPr>
          <w:rFonts w:ascii="Times New Roman" w:eastAsia="Times New Roman" w:hAnsi="Times New Roman" w:cs="Times New Roman"/>
          <w:color w:val="auto"/>
          <w:sz w:val="24"/>
          <w:szCs w:val="24"/>
        </w:rPr>
        <w:t xml:space="preserve">Those possibilities can be combined and each of them can have multiple dimensions </w:t>
      </w:r>
      <w:sdt>
        <w:sdtPr>
          <w:rPr>
            <w:rFonts w:ascii="Times New Roman" w:eastAsia="Times New Roman" w:hAnsi="Times New Roman" w:cs="Times New Roman"/>
            <w:color w:val="auto"/>
            <w:sz w:val="24"/>
            <w:szCs w:val="24"/>
          </w:rPr>
          <w:alias w:val="To edit, see citavi.com/edit"/>
          <w:tag w:val="CitaviPlaceholder#18f64531-fd79-4ea6-b9c3-9739f508a8ad"/>
          <w:id w:val="-272639024"/>
          <w:placeholder>
            <w:docPart w:val="DefaultPlaceholder_-1854013440"/>
          </w:placeholder>
        </w:sdtPr>
        <w:sdtContent>
          <w:r w:rsidR="005919D0" w:rsidRPr="00F77DC5">
            <w:rPr>
              <w:rFonts w:ascii="Times New Roman" w:eastAsia="Times New Roman" w:hAnsi="Times New Roman" w:cs="Times New Roman"/>
              <w:noProof/>
              <w:color w:val="auto"/>
              <w:sz w:val="24"/>
              <w:szCs w:val="24"/>
            </w:rPr>
            <w:fldChar w:fldCharType="begin"/>
          </w:r>
          <w:r w:rsidR="007A7D90" w:rsidRPr="00F77DC5">
            <w:rPr>
              <w:rFonts w:ascii="Times New Roman" w:eastAsia="Times New Roman" w:hAnsi="Times New Roman" w:cs="Times New Roman"/>
              <w:noProof/>
              <w:color w:val="auto"/>
              <w:sz w:val="24"/>
              <w:szCs w:val="24"/>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}</w:instrText>
          </w:r>
          <w:r w:rsidR="005919D0" w:rsidRPr="00F77DC5">
            <w:rPr>
              <w:rFonts w:ascii="Times New Roman" w:eastAsia="Times New Roman" w:hAnsi="Times New Roman" w:cs="Times New Roman"/>
              <w:noProof/>
              <w:color w:val="auto"/>
              <w:sz w:val="24"/>
              <w:szCs w:val="24"/>
            </w:rPr>
            <w:fldChar w:fldCharType="separate"/>
          </w:r>
          <w:r w:rsidR="007A7D90" w:rsidRPr="00F77DC5">
            <w:rPr>
              <w:rFonts w:ascii="Times New Roman" w:eastAsia="Times New Roman" w:hAnsi="Times New Roman" w:cs="Times New Roman"/>
              <w:noProof/>
              <w:color w:val="auto"/>
              <w:sz w:val="24"/>
              <w:szCs w:val="24"/>
            </w:rPr>
            <w:t>(Clayton &amp; Gladden, 1974; Cornwall et al., 1986; Jong et al., 1976; Mueller, 1980)</w:t>
          </w:r>
          <w:r w:rsidR="005919D0" w:rsidRPr="00F77DC5">
            <w:rPr>
              <w:rFonts w:ascii="Times New Roman" w:eastAsia="Times New Roman" w:hAnsi="Times New Roman" w:cs="Times New Roman"/>
              <w:noProof/>
              <w:color w:val="auto"/>
              <w:sz w:val="24"/>
              <w:szCs w:val="24"/>
            </w:rPr>
            <w:fldChar w:fldCharType="end"/>
          </w:r>
        </w:sdtContent>
      </w:sdt>
      <w:r w:rsidR="005919D0" w:rsidRPr="00F77DC5">
        <w:rPr>
          <w:rFonts w:ascii="Times New Roman" w:eastAsia="Times New Roman" w:hAnsi="Times New Roman" w:cs="Times New Roman"/>
          <w:color w:val="auto"/>
          <w:sz w:val="24"/>
          <w:szCs w:val="24"/>
        </w:rPr>
        <w:t>.</w:t>
      </w:r>
      <w:r w:rsidR="004A20FB" w:rsidRPr="00F77DC5">
        <w:rPr>
          <w:rFonts w:ascii="Times New Roman" w:eastAsia="Times New Roman" w:hAnsi="Times New Roman" w:cs="Times New Roman"/>
          <w:color w:val="auto"/>
          <w:sz w:val="24"/>
          <w:szCs w:val="24"/>
        </w:rPr>
        <w:t xml:space="preserve"> F</w:t>
      </w:r>
      <w:r w:rsidR="00EB5826" w:rsidRPr="00F77DC5">
        <w:rPr>
          <w:rFonts w:ascii="Times New Roman" w:eastAsia="Times New Roman" w:hAnsi="Times New Roman" w:cs="Times New Roman"/>
          <w:color w:val="auto"/>
          <w:sz w:val="24"/>
          <w:szCs w:val="24"/>
        </w:rPr>
        <w:t>orgiveness</w:t>
      </w:r>
      <w:r w:rsidR="004A20FB" w:rsidRPr="00F77DC5">
        <w:rPr>
          <w:rFonts w:ascii="Times New Roman" w:eastAsia="Times New Roman" w:hAnsi="Times New Roman" w:cs="Times New Roman"/>
          <w:color w:val="auto"/>
          <w:sz w:val="24"/>
          <w:szCs w:val="24"/>
        </w:rPr>
        <w:t>, on the other hand,</w:t>
      </w:r>
      <w:r w:rsidR="00EB5826" w:rsidRPr="00F77DC5">
        <w:rPr>
          <w:rFonts w:ascii="Times New Roman" w:eastAsia="Times New Roman" w:hAnsi="Times New Roman" w:cs="Times New Roman"/>
          <w:color w:val="auto"/>
          <w:sz w:val="24"/>
          <w:szCs w:val="24"/>
        </w:rPr>
        <w:t xml:space="preserve"> can be under</w:t>
      </w:r>
      <w:r w:rsidR="00BE4577" w:rsidRPr="00F77DC5">
        <w:rPr>
          <w:rFonts w:ascii="Times New Roman" w:eastAsia="Times New Roman" w:hAnsi="Times New Roman" w:cs="Times New Roman"/>
          <w:color w:val="auto"/>
          <w:sz w:val="24"/>
          <w:szCs w:val="24"/>
        </w:rPr>
        <w:t xml:space="preserve">stood as a decision to forswear prosecution or retaliation (similar to pardon), </w:t>
      </w:r>
      <w:r w:rsidR="00D564AC" w:rsidRPr="00F77DC5">
        <w:rPr>
          <w:rFonts w:ascii="Times New Roman" w:eastAsia="Times New Roman" w:hAnsi="Times New Roman" w:cs="Times New Roman"/>
          <w:color w:val="auto"/>
          <w:sz w:val="24"/>
          <w:szCs w:val="24"/>
        </w:rPr>
        <w:t xml:space="preserve">as a </w:t>
      </w:r>
      <w:r w:rsidR="00BE4577" w:rsidRPr="00F77DC5">
        <w:rPr>
          <w:rFonts w:ascii="Times New Roman" w:eastAsia="Times New Roman" w:hAnsi="Times New Roman" w:cs="Times New Roman"/>
          <w:color w:val="auto"/>
          <w:sz w:val="24"/>
          <w:szCs w:val="24"/>
        </w:rPr>
        <w:t xml:space="preserve">positive change in emotions and/or attitudes (either unilaterally or multilaterally), </w:t>
      </w:r>
      <w:r w:rsidR="00E13EF6" w:rsidRPr="00F77DC5">
        <w:rPr>
          <w:rFonts w:ascii="Times New Roman" w:eastAsia="Times New Roman" w:hAnsi="Times New Roman" w:cs="Times New Roman"/>
          <w:color w:val="auto"/>
          <w:sz w:val="24"/>
          <w:szCs w:val="24"/>
        </w:rPr>
        <w:t xml:space="preserve">or – more broadly – </w:t>
      </w:r>
      <w:r w:rsidR="00D564AC" w:rsidRPr="00F77DC5">
        <w:rPr>
          <w:rFonts w:ascii="Times New Roman" w:eastAsia="Times New Roman" w:hAnsi="Times New Roman" w:cs="Times New Roman"/>
          <w:color w:val="auto"/>
          <w:sz w:val="24"/>
          <w:szCs w:val="24"/>
        </w:rPr>
        <w:t xml:space="preserve">as a reiterative process of coming to terms with past injuries </w:t>
      </w:r>
      <w:sdt>
        <w:sdtPr>
          <w:rPr>
            <w:rFonts w:ascii="Times New Roman" w:eastAsia="Times New Roman" w:hAnsi="Times New Roman" w:cs="Times New Roman"/>
            <w:color w:val="auto"/>
            <w:sz w:val="24"/>
            <w:szCs w:val="24"/>
          </w:rPr>
          <w:alias w:val="To edit, see citavi.com/edit"/>
          <w:tag w:val="CitaviPlaceholder#ff8a800a-b740-4d0c-9dc1-7f638531b625"/>
          <w:id w:val="1778597139"/>
          <w:placeholder>
            <w:docPart w:val="DefaultPlaceholder_-1854013440"/>
          </w:placeholder>
        </w:sdtPr>
        <w:sdtContent>
          <w:r w:rsidR="002615D0" w:rsidRPr="00F77DC5">
            <w:rPr>
              <w:rFonts w:ascii="Times New Roman" w:eastAsia="Times New Roman" w:hAnsi="Times New Roman" w:cs="Times New Roman"/>
              <w:noProof/>
              <w:color w:val="auto"/>
              <w:sz w:val="24"/>
              <w:szCs w:val="24"/>
            </w:rPr>
            <w:fldChar w:fldCharType="begin"/>
          </w:r>
          <w:r w:rsidR="007A7D90" w:rsidRPr="00F77DC5">
            <w:rPr>
              <w:rFonts w:ascii="Times New Roman" w:eastAsia="Times New Roman" w:hAnsi="Times New Roman" w:cs="Times New Roman"/>
              <w:noProof/>
              <w:color w:val="auto"/>
              <w:sz w:val="24"/>
              <w:szCs w:val="24"/>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}</w:instrText>
          </w:r>
          <w:r w:rsidR="002615D0" w:rsidRPr="00F77DC5">
            <w:rPr>
              <w:rFonts w:ascii="Times New Roman" w:eastAsia="Times New Roman" w:hAnsi="Times New Roman" w:cs="Times New Roman"/>
              <w:noProof/>
              <w:color w:val="auto"/>
              <w:sz w:val="24"/>
              <w:szCs w:val="24"/>
            </w:rPr>
            <w:fldChar w:fldCharType="separate"/>
          </w:r>
          <w:r w:rsidR="007A7D90" w:rsidRPr="00F77DC5">
            <w:rPr>
              <w:rFonts w:ascii="Times New Roman" w:eastAsia="Times New Roman" w:hAnsi="Times New Roman" w:cs="Times New Roman"/>
              <w:noProof/>
              <w:color w:val="auto"/>
              <w:sz w:val="24"/>
              <w:szCs w:val="24"/>
            </w:rPr>
            <w:t>(Odak, 2020, pp. 5–63)</w:t>
          </w:r>
          <w:r w:rsidR="002615D0" w:rsidRPr="00F77DC5">
            <w:rPr>
              <w:rFonts w:ascii="Times New Roman" w:eastAsia="Times New Roman" w:hAnsi="Times New Roman" w:cs="Times New Roman"/>
              <w:noProof/>
              <w:color w:val="auto"/>
              <w:sz w:val="24"/>
              <w:szCs w:val="24"/>
            </w:rPr>
            <w:fldChar w:fldCharType="end"/>
          </w:r>
        </w:sdtContent>
      </w:sdt>
      <w:r w:rsidR="002615D0" w:rsidRPr="00F77DC5">
        <w:rPr>
          <w:rFonts w:ascii="Times New Roman" w:eastAsia="Times New Roman" w:hAnsi="Times New Roman" w:cs="Times New Roman"/>
          <w:color w:val="auto"/>
          <w:sz w:val="24"/>
          <w:szCs w:val="24"/>
        </w:rPr>
        <w:t xml:space="preserve">. </w:t>
      </w:r>
      <w:r w:rsidR="00D564AC" w:rsidRPr="00F77DC5">
        <w:rPr>
          <w:rFonts w:ascii="Times New Roman" w:eastAsia="Times New Roman" w:hAnsi="Times New Roman" w:cs="Times New Roman"/>
          <w:color w:val="auto"/>
          <w:sz w:val="24"/>
          <w:szCs w:val="24"/>
        </w:rPr>
        <w:t>Finally, understandings of reconciliation vary from mere cessation of hostilities to spiritual unity between former enemies</w:t>
      </w:r>
      <w:r w:rsidR="0045389C" w:rsidRPr="00F77DC5">
        <w:rPr>
          <w:rFonts w:ascii="Times New Roman" w:eastAsia="Times New Roman" w:hAnsi="Times New Roman" w:cs="Times New Roman"/>
          <w:color w:val="auto"/>
          <w:sz w:val="24"/>
          <w:szCs w:val="24"/>
        </w:rPr>
        <w:t xml:space="preserve"> </w:t>
      </w:r>
      <w:sdt>
        <w:sdtPr>
          <w:rPr>
            <w:rFonts w:ascii="Times New Roman" w:eastAsia="Times New Roman" w:hAnsi="Times New Roman" w:cs="Times New Roman"/>
            <w:color w:val="auto"/>
            <w:sz w:val="24"/>
            <w:szCs w:val="24"/>
          </w:rPr>
          <w:alias w:val="To edit, see citavi.com/edit"/>
          <w:tag w:val="CitaviPlaceholder#0ffccfa6-995e-4bbd-86c6-d06939eb6c91"/>
          <w:id w:val="-374774242"/>
          <w:placeholder>
            <w:docPart w:val="DefaultPlaceholder_-1854013440"/>
          </w:placeholder>
        </w:sdtPr>
        <w:sdtContent>
          <w:r w:rsidR="0045389C" w:rsidRPr="00F77DC5">
            <w:rPr>
              <w:rFonts w:ascii="Times New Roman" w:eastAsia="Times New Roman" w:hAnsi="Times New Roman" w:cs="Times New Roman"/>
              <w:noProof/>
              <w:color w:val="auto"/>
              <w:sz w:val="24"/>
              <w:szCs w:val="24"/>
            </w:rPr>
            <w:fldChar w:fldCharType="begin"/>
          </w:r>
          <w:r w:rsidR="007A7D90" w:rsidRPr="00F77DC5">
            <w:rPr>
              <w:rFonts w:ascii="Times New Roman" w:eastAsia="Times New Roman" w:hAnsi="Times New Roman" w:cs="Times New Roman"/>
              <w:noProof/>
              <w:color w:val="auto"/>
              <w:sz w:val="24"/>
              <w:szCs w:val="24"/>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JodHRwOi8vd3d3LndvcmxkY2F0Lm9yZy9vY2xjLzU5MzY1NzczOCIsIlVyaVN0cmluZyI6Imh0dHA6Ly93d3cud29ybGRjYXQub3JnL29jbGMvNTkzNjU3NzM4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}</w:instrText>
          </w:r>
          <w:r w:rsidR="0045389C" w:rsidRPr="00F77DC5">
            <w:rPr>
              <w:rFonts w:ascii="Times New Roman" w:eastAsia="Times New Roman" w:hAnsi="Times New Roman" w:cs="Times New Roman"/>
              <w:noProof/>
              <w:color w:val="auto"/>
              <w:sz w:val="24"/>
              <w:szCs w:val="24"/>
            </w:rPr>
            <w:fldChar w:fldCharType="separate"/>
          </w:r>
          <w:r w:rsidR="007A7D90" w:rsidRPr="00F77DC5">
            <w:rPr>
              <w:rFonts w:ascii="Times New Roman" w:eastAsia="Times New Roman" w:hAnsi="Times New Roman" w:cs="Times New Roman"/>
              <w:noProof/>
              <w:color w:val="auto"/>
              <w:sz w:val="24"/>
              <w:szCs w:val="24"/>
            </w:rPr>
            <w:t>(V. Rosoux, 2009; Strupinskienė, 2017)</w:t>
          </w:r>
          <w:r w:rsidR="0045389C" w:rsidRPr="00F77DC5">
            <w:rPr>
              <w:rFonts w:ascii="Times New Roman" w:eastAsia="Times New Roman" w:hAnsi="Times New Roman" w:cs="Times New Roman"/>
              <w:noProof/>
              <w:color w:val="auto"/>
              <w:sz w:val="24"/>
              <w:szCs w:val="24"/>
            </w:rPr>
            <w:fldChar w:fldCharType="end"/>
          </w:r>
        </w:sdtContent>
      </w:sdt>
      <w:r w:rsidR="00D564AC" w:rsidRPr="00F77DC5">
        <w:rPr>
          <w:rFonts w:ascii="Times New Roman" w:eastAsia="Times New Roman" w:hAnsi="Times New Roman" w:cs="Times New Roman"/>
          <w:color w:val="auto"/>
          <w:sz w:val="24"/>
          <w:szCs w:val="24"/>
        </w:rPr>
        <w:t xml:space="preserve">. </w:t>
      </w:r>
      <w:r w:rsidR="00C77584" w:rsidRPr="00F77DC5">
        <w:rPr>
          <w:rFonts w:ascii="Times New Roman" w:eastAsia="Times New Roman" w:hAnsi="Times New Roman" w:cs="Times New Roman"/>
          <w:color w:val="auto"/>
          <w:sz w:val="24"/>
          <w:szCs w:val="24"/>
        </w:rPr>
        <w:t>Th</w:t>
      </w:r>
      <w:r w:rsidR="00E13EF6" w:rsidRPr="00F77DC5">
        <w:rPr>
          <w:rFonts w:ascii="Times New Roman" w:eastAsia="Times New Roman" w:hAnsi="Times New Roman" w:cs="Times New Roman"/>
          <w:color w:val="auto"/>
          <w:sz w:val="24"/>
          <w:szCs w:val="24"/>
        </w:rPr>
        <w:t>e</w:t>
      </w:r>
      <w:r w:rsidR="00C77584" w:rsidRPr="00F77DC5">
        <w:rPr>
          <w:rFonts w:ascii="Times New Roman" w:eastAsia="Times New Roman" w:hAnsi="Times New Roman" w:cs="Times New Roman"/>
          <w:color w:val="auto"/>
          <w:sz w:val="24"/>
          <w:szCs w:val="24"/>
        </w:rPr>
        <w:t xml:space="preserve">se phenomena can </w:t>
      </w:r>
      <w:r w:rsidR="006F1F98" w:rsidRPr="00F77DC5">
        <w:rPr>
          <w:rFonts w:ascii="Times New Roman" w:eastAsia="Times New Roman" w:hAnsi="Times New Roman" w:cs="Times New Roman"/>
          <w:color w:val="auto"/>
          <w:sz w:val="24"/>
          <w:szCs w:val="24"/>
        </w:rPr>
        <w:t xml:space="preserve">be </w:t>
      </w:r>
      <w:r w:rsidR="00C77584" w:rsidRPr="00F77DC5">
        <w:rPr>
          <w:rFonts w:ascii="Times New Roman" w:eastAsia="Times New Roman" w:hAnsi="Times New Roman" w:cs="Times New Roman"/>
          <w:color w:val="auto"/>
          <w:sz w:val="24"/>
          <w:szCs w:val="24"/>
        </w:rPr>
        <w:t xml:space="preserve">further analyzed on the interpersonal and intergroup levels. </w:t>
      </w:r>
      <w:r w:rsidR="00E13EF6" w:rsidRPr="00F77DC5">
        <w:rPr>
          <w:rFonts w:ascii="Times New Roman" w:eastAsia="Times New Roman" w:hAnsi="Times New Roman" w:cs="Times New Roman"/>
          <w:color w:val="auto"/>
          <w:sz w:val="24"/>
          <w:szCs w:val="24"/>
        </w:rPr>
        <w:t>Importantly, p</w:t>
      </w:r>
      <w:r w:rsidR="00C77584" w:rsidRPr="00F77DC5">
        <w:rPr>
          <w:rFonts w:ascii="Times New Roman" w:eastAsia="Times New Roman" w:hAnsi="Times New Roman" w:cs="Times New Roman"/>
          <w:color w:val="auto"/>
          <w:sz w:val="24"/>
          <w:szCs w:val="24"/>
        </w:rPr>
        <w:t xml:space="preserve">ositive relationships on the interpersonal level do not guarantee the same effects on the intergroup level, and in some cases the directionality is the opposite. </w:t>
      </w:r>
      <w:bookmarkEnd w:id="1"/>
      <w:r w:rsidRPr="00F77DC5">
        <w:rPr>
          <w:rFonts w:ascii="Times New Roman" w:eastAsia="Times New Roman" w:hAnsi="Times New Roman" w:cs="Times New Roman"/>
          <w:color w:val="auto"/>
          <w:sz w:val="24"/>
          <w:szCs w:val="24"/>
        </w:rPr>
        <w:t xml:space="preserve">Empirical insights from interpersonal studies suggest that religiosity is positively associated with interpersonal </w:t>
      </w:r>
      <w:r w:rsidR="00CB5C38" w:rsidRPr="00F77DC5">
        <w:rPr>
          <w:rFonts w:ascii="Times New Roman" w:eastAsia="Times New Roman" w:hAnsi="Times New Roman" w:cs="Times New Roman"/>
          <w:color w:val="auto"/>
          <w:sz w:val="24"/>
          <w:szCs w:val="24"/>
        </w:rPr>
        <w:t>and self-forgiven</w:t>
      </w:r>
      <w:r w:rsidR="005F20A1" w:rsidRPr="00F77DC5">
        <w:rPr>
          <w:rFonts w:ascii="Times New Roman" w:eastAsia="Times New Roman" w:hAnsi="Times New Roman" w:cs="Times New Roman"/>
          <w:color w:val="auto"/>
          <w:sz w:val="24"/>
          <w:szCs w:val="24"/>
        </w:rPr>
        <w:t>e</w:t>
      </w:r>
      <w:r w:rsidR="00CB5C38" w:rsidRPr="00F77DC5">
        <w:rPr>
          <w:rFonts w:ascii="Times New Roman" w:eastAsia="Times New Roman" w:hAnsi="Times New Roman" w:cs="Times New Roman"/>
          <w:color w:val="auto"/>
          <w:sz w:val="24"/>
          <w:szCs w:val="24"/>
        </w:rPr>
        <w:t xml:space="preserve">ss </w:t>
      </w:r>
      <w:sdt>
        <w:sdtPr>
          <w:rPr>
            <w:rFonts w:ascii="Times New Roman" w:eastAsia="Times New Roman" w:hAnsi="Times New Roman" w:cs="Times New Roman"/>
            <w:color w:val="auto"/>
            <w:sz w:val="24"/>
            <w:szCs w:val="24"/>
          </w:rPr>
          <w:alias w:val="To edit, see citavi.com/edit"/>
          <w:tag w:val="CitaviPlaceholder#50110f2b-6c30-45ef-9836-33230cf04a0c"/>
          <w:id w:val="1997840777"/>
          <w:placeholder>
            <w:docPart w:val="ADFFC4946A8B4F15B7F8D24D86121875"/>
          </w:placeholder>
        </w:sdtPr>
        <w:sdtContent>
          <w:r w:rsidR="00CB5C38" w:rsidRPr="00F77DC5">
            <w:rPr>
              <w:rFonts w:ascii="Times New Roman" w:eastAsia="Times New Roman" w:hAnsi="Times New Roman" w:cs="Times New Roman"/>
              <w:noProof/>
              <w:color w:val="auto"/>
              <w:sz w:val="24"/>
              <w:szCs w:val="24"/>
            </w:rPr>
            <w:fldChar w:fldCharType="begin"/>
          </w:r>
          <w:r w:rsidR="007A7D90" w:rsidRPr="00F77DC5">
            <w:rPr>
              <w:rFonts w:ascii="Times New Roman" w:eastAsia="Times New Roman" w:hAnsi="Times New Roman" w:cs="Times New Roman"/>
              <w:noProof/>
              <w:color w:val="auto"/>
              <w:sz w:val="24"/>
              <w:szCs w:val="24"/>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}</w:instrText>
          </w:r>
          <w:r w:rsidR="00CB5C38" w:rsidRPr="00F77DC5">
            <w:rPr>
              <w:rFonts w:ascii="Times New Roman" w:eastAsia="Times New Roman" w:hAnsi="Times New Roman" w:cs="Times New Roman"/>
              <w:noProof/>
              <w:color w:val="auto"/>
              <w:sz w:val="24"/>
              <w:szCs w:val="24"/>
            </w:rPr>
            <w:fldChar w:fldCharType="separate"/>
          </w:r>
          <w:r w:rsidR="007A7D90" w:rsidRPr="00F77DC5">
            <w:rPr>
              <w:rFonts w:ascii="Times New Roman" w:eastAsia="Times New Roman" w:hAnsi="Times New Roman" w:cs="Times New Roman"/>
              <w:noProof/>
              <w:color w:val="auto"/>
              <w:sz w:val="24"/>
              <w:szCs w:val="24"/>
            </w:rPr>
            <w:t>(Ayten, 2012; Escher, 2013; e.g. Worthington, Sharp, Lerner, &amp; Sharp, 2006)</w:t>
          </w:r>
          <w:r w:rsidR="00CB5C38" w:rsidRPr="00F77DC5">
            <w:rPr>
              <w:rFonts w:ascii="Times New Roman" w:eastAsia="Times New Roman" w:hAnsi="Times New Roman" w:cs="Times New Roman"/>
              <w:noProof/>
              <w:color w:val="auto"/>
              <w:sz w:val="24"/>
              <w:szCs w:val="24"/>
            </w:rPr>
            <w:fldChar w:fldCharType="end"/>
          </w:r>
        </w:sdtContent>
      </w:sdt>
      <w:r w:rsidR="00CB5C38" w:rsidRPr="00F77DC5">
        <w:rPr>
          <w:rFonts w:ascii="Times New Roman" w:eastAsia="Times New Roman" w:hAnsi="Times New Roman" w:cs="Times New Roman"/>
          <w:color w:val="auto"/>
          <w:sz w:val="24"/>
          <w:szCs w:val="24"/>
        </w:rPr>
        <w:t>,</w:t>
      </w:r>
      <w:r w:rsidRPr="00F77DC5">
        <w:rPr>
          <w:rFonts w:ascii="Times New Roman" w:eastAsia="Times New Roman" w:hAnsi="Times New Roman" w:cs="Times New Roman"/>
          <w:color w:val="auto"/>
          <w:sz w:val="24"/>
          <w:szCs w:val="24"/>
        </w:rPr>
        <w:t xml:space="preserve"> but whether this relationship pertain</w:t>
      </w:r>
      <w:r w:rsidR="008D43FD" w:rsidRPr="00F77DC5">
        <w:rPr>
          <w:rFonts w:ascii="Times New Roman" w:eastAsia="Times New Roman" w:hAnsi="Times New Roman" w:cs="Times New Roman"/>
          <w:color w:val="auto"/>
          <w:sz w:val="24"/>
          <w:szCs w:val="24"/>
        </w:rPr>
        <w:t>s</w:t>
      </w:r>
      <w:r w:rsidRPr="00F77DC5">
        <w:rPr>
          <w:rFonts w:ascii="Times New Roman" w:eastAsia="Times New Roman" w:hAnsi="Times New Roman" w:cs="Times New Roman"/>
          <w:color w:val="auto"/>
          <w:sz w:val="24"/>
          <w:szCs w:val="24"/>
        </w:rPr>
        <w:t xml:space="preserve"> </w:t>
      </w:r>
      <w:r w:rsidR="008D43FD" w:rsidRPr="00F77DC5">
        <w:rPr>
          <w:rFonts w:ascii="Times New Roman" w:eastAsia="Times New Roman" w:hAnsi="Times New Roman" w:cs="Times New Roman"/>
          <w:color w:val="auto"/>
          <w:sz w:val="24"/>
          <w:szCs w:val="24"/>
        </w:rPr>
        <w:t>to</w:t>
      </w:r>
      <w:r w:rsidRPr="00F77DC5">
        <w:rPr>
          <w:rFonts w:ascii="Times New Roman" w:eastAsia="Times New Roman" w:hAnsi="Times New Roman" w:cs="Times New Roman"/>
          <w:color w:val="auto"/>
          <w:sz w:val="24"/>
          <w:szCs w:val="24"/>
        </w:rPr>
        <w:t xml:space="preserve"> intergroup and post</w:t>
      </w:r>
      <w:r w:rsidR="0035739C" w:rsidRPr="00F77DC5">
        <w:rPr>
          <w:rFonts w:ascii="Times New Roman" w:eastAsia="Times New Roman" w:hAnsi="Times New Roman" w:cs="Times New Roman"/>
          <w:color w:val="auto"/>
          <w:sz w:val="24"/>
          <w:szCs w:val="24"/>
        </w:rPr>
        <w:t>-</w:t>
      </w:r>
      <w:r w:rsidRPr="00F77DC5">
        <w:rPr>
          <w:rFonts w:ascii="Times New Roman" w:eastAsia="Times New Roman" w:hAnsi="Times New Roman" w:cs="Times New Roman"/>
          <w:color w:val="auto"/>
          <w:sz w:val="24"/>
          <w:szCs w:val="24"/>
        </w:rPr>
        <w:t xml:space="preserve">conflict contexts remains </w:t>
      </w:r>
      <w:r w:rsidR="00CB5C38" w:rsidRPr="00F77DC5">
        <w:rPr>
          <w:rFonts w:ascii="Times New Roman" w:eastAsia="Times New Roman" w:hAnsi="Times New Roman" w:cs="Times New Roman"/>
          <w:color w:val="auto"/>
          <w:sz w:val="24"/>
          <w:szCs w:val="24"/>
        </w:rPr>
        <w:t>contested</w:t>
      </w:r>
      <w:r w:rsidRPr="00F77DC5">
        <w:rPr>
          <w:rFonts w:ascii="Times New Roman" w:eastAsia="Times New Roman" w:hAnsi="Times New Roman" w:cs="Times New Roman"/>
          <w:color w:val="auto"/>
          <w:sz w:val="24"/>
          <w:szCs w:val="24"/>
        </w:rPr>
        <w:t xml:space="preserve">. </w:t>
      </w:r>
      <w:r w:rsidR="008D43FD" w:rsidRPr="00F77DC5">
        <w:rPr>
          <w:rFonts w:ascii="Times New Roman" w:eastAsia="Times New Roman" w:hAnsi="Times New Roman" w:cs="Times New Roman"/>
          <w:color w:val="auto"/>
          <w:sz w:val="24"/>
          <w:szCs w:val="24"/>
        </w:rPr>
        <w:t>The aim of this study is</w:t>
      </w:r>
      <w:r w:rsidRPr="00F77DC5">
        <w:rPr>
          <w:rFonts w:ascii="Times New Roman" w:eastAsia="Times New Roman" w:hAnsi="Times New Roman" w:cs="Times New Roman"/>
          <w:color w:val="auto"/>
          <w:sz w:val="24"/>
          <w:szCs w:val="24"/>
        </w:rPr>
        <w:t xml:space="preserve"> to test this question in a post</w:t>
      </w:r>
      <w:r w:rsidR="0035739C" w:rsidRPr="00F77DC5">
        <w:rPr>
          <w:rFonts w:ascii="Times New Roman" w:eastAsia="Times New Roman" w:hAnsi="Times New Roman" w:cs="Times New Roman"/>
          <w:color w:val="auto"/>
          <w:sz w:val="24"/>
          <w:szCs w:val="24"/>
        </w:rPr>
        <w:t>-</w:t>
      </w:r>
      <w:r w:rsidRPr="00F77DC5">
        <w:rPr>
          <w:rFonts w:ascii="Times New Roman" w:eastAsia="Times New Roman" w:hAnsi="Times New Roman" w:cs="Times New Roman"/>
          <w:color w:val="auto"/>
          <w:sz w:val="24"/>
          <w:szCs w:val="24"/>
        </w:rPr>
        <w:t>conflict context of Bosnia and Herzegovina</w:t>
      </w:r>
      <w:r w:rsidR="00C46D09" w:rsidRPr="00F77DC5">
        <w:rPr>
          <w:rFonts w:ascii="Times New Roman" w:eastAsia="Times New Roman" w:hAnsi="Times New Roman" w:cs="Times New Roman"/>
          <w:color w:val="auto"/>
          <w:sz w:val="24"/>
          <w:szCs w:val="24"/>
        </w:rPr>
        <w:t xml:space="preserve"> (BiH)</w:t>
      </w:r>
      <w:r w:rsidR="008D43FD" w:rsidRPr="00F77DC5">
        <w:rPr>
          <w:rFonts w:ascii="Times New Roman" w:eastAsia="Times New Roman" w:hAnsi="Times New Roman" w:cs="Times New Roman"/>
          <w:color w:val="auto"/>
          <w:sz w:val="24"/>
          <w:szCs w:val="24"/>
        </w:rPr>
        <w:t xml:space="preserve"> with participants from two </w:t>
      </w:r>
      <w:r w:rsidR="003C7010" w:rsidRPr="00F77DC5">
        <w:rPr>
          <w:rFonts w:ascii="Times New Roman" w:eastAsia="Times New Roman" w:hAnsi="Times New Roman" w:cs="Times New Roman"/>
          <w:color w:val="auto"/>
          <w:sz w:val="24"/>
          <w:szCs w:val="24"/>
        </w:rPr>
        <w:lastRenderedPageBreak/>
        <w:t xml:space="preserve">different </w:t>
      </w:r>
      <w:r w:rsidR="00F851B7" w:rsidRPr="00F77DC5">
        <w:rPr>
          <w:rFonts w:ascii="Times New Roman" w:eastAsia="Times New Roman" w:hAnsi="Times New Roman" w:cs="Times New Roman"/>
          <w:color w:val="auto"/>
          <w:sz w:val="24"/>
          <w:szCs w:val="24"/>
        </w:rPr>
        <w:t xml:space="preserve">national and </w:t>
      </w:r>
      <w:r w:rsidR="008D43FD" w:rsidRPr="00F77DC5">
        <w:rPr>
          <w:rFonts w:ascii="Times New Roman" w:eastAsia="Times New Roman" w:hAnsi="Times New Roman" w:cs="Times New Roman"/>
          <w:color w:val="auto"/>
          <w:sz w:val="24"/>
          <w:szCs w:val="24"/>
        </w:rPr>
        <w:t>religious groups</w:t>
      </w:r>
      <w:r w:rsidR="00F851B7" w:rsidRPr="00F77DC5">
        <w:rPr>
          <w:rFonts w:ascii="Times New Roman" w:eastAsia="Times New Roman" w:hAnsi="Times New Roman" w:cs="Times New Roman"/>
          <w:color w:val="auto"/>
          <w:sz w:val="24"/>
          <w:szCs w:val="24"/>
        </w:rPr>
        <w:t xml:space="preserve">. </w:t>
      </w:r>
      <w:bookmarkStart w:id="2" w:name="_Hlk56002784"/>
      <w:r w:rsidR="00C77584" w:rsidRPr="00F77DC5">
        <w:rPr>
          <w:rFonts w:ascii="Times New Roman" w:eastAsia="Times New Roman" w:hAnsi="Times New Roman" w:cs="Times New Roman"/>
          <w:color w:val="auto"/>
          <w:sz w:val="24"/>
          <w:szCs w:val="24"/>
        </w:rPr>
        <w:t xml:space="preserve">In view of global surveys that suggest </w:t>
      </w:r>
      <w:r w:rsidR="006F1F98" w:rsidRPr="00F77DC5">
        <w:rPr>
          <w:rFonts w:ascii="Times New Roman" w:eastAsia="Times New Roman" w:hAnsi="Times New Roman" w:cs="Times New Roman"/>
          <w:color w:val="auto"/>
          <w:sz w:val="24"/>
          <w:szCs w:val="24"/>
        </w:rPr>
        <w:t xml:space="preserve">the </w:t>
      </w:r>
      <w:r w:rsidR="00C77584" w:rsidRPr="00F77DC5">
        <w:rPr>
          <w:rFonts w:ascii="Times New Roman" w:eastAsia="Times New Roman" w:hAnsi="Times New Roman" w:cs="Times New Roman"/>
          <w:color w:val="auto"/>
          <w:sz w:val="24"/>
          <w:szCs w:val="24"/>
        </w:rPr>
        <w:t>rising relevance of religion around the world</w:t>
      </w:r>
      <w:r w:rsidR="006743B5" w:rsidRPr="00F77DC5">
        <w:rPr>
          <w:rFonts w:ascii="Times New Roman" w:eastAsia="Times New Roman" w:hAnsi="Times New Roman" w:cs="Times New Roman"/>
          <w:color w:val="auto"/>
          <w:sz w:val="24"/>
          <w:szCs w:val="24"/>
        </w:rPr>
        <w:t xml:space="preserve"> </w:t>
      </w:r>
      <w:r w:rsidR="006743B5" w:rsidRPr="00F77DC5">
        <w:rPr>
          <w:rFonts w:eastAsia="Times New Roman"/>
          <w:color w:val="auto"/>
          <w:bdr w:val="none" w:sz="0" w:space="0" w:color="auto" w:frame="1"/>
        </w:rPr>
        <w:t>(cf. Pew Research Centre, 2012)</w:t>
      </w:r>
      <w:r w:rsidR="00C77584" w:rsidRPr="00F77DC5">
        <w:rPr>
          <w:rFonts w:ascii="Times New Roman" w:eastAsia="Times New Roman" w:hAnsi="Times New Roman" w:cs="Times New Roman"/>
          <w:color w:val="auto"/>
          <w:sz w:val="24"/>
          <w:szCs w:val="24"/>
        </w:rPr>
        <w:t xml:space="preserve">, as well as its pertinence to intergroup conflicts, it is important to further understand how religiosity interacts with processes of forgiveness and reconciliation. </w:t>
      </w:r>
      <w:r w:rsidR="00E84A10" w:rsidRPr="00F77DC5">
        <w:rPr>
          <w:rFonts w:ascii="Times New Roman" w:eastAsia="Times New Roman" w:hAnsi="Times New Roman" w:cs="Times New Roman"/>
          <w:color w:val="auto"/>
          <w:sz w:val="24"/>
          <w:szCs w:val="24"/>
        </w:rPr>
        <w:t xml:space="preserve">Bosnia and Herzegovina, as a country with </w:t>
      </w:r>
      <w:r w:rsidR="00D87478" w:rsidRPr="00F77DC5">
        <w:rPr>
          <w:rFonts w:ascii="Times New Roman" w:eastAsia="Times New Roman" w:hAnsi="Times New Roman" w:cs="Times New Roman"/>
          <w:color w:val="auto"/>
          <w:sz w:val="24"/>
          <w:szCs w:val="24"/>
        </w:rPr>
        <w:t xml:space="preserve">a </w:t>
      </w:r>
      <w:r w:rsidR="00E84A10" w:rsidRPr="00F77DC5">
        <w:rPr>
          <w:rFonts w:ascii="Times New Roman" w:eastAsia="Times New Roman" w:hAnsi="Times New Roman" w:cs="Times New Roman"/>
          <w:color w:val="auto"/>
          <w:sz w:val="24"/>
          <w:szCs w:val="24"/>
        </w:rPr>
        <w:t>long tradition of interreligious collaboration</w:t>
      </w:r>
      <w:r w:rsidR="000C7998" w:rsidRPr="00F77DC5">
        <w:rPr>
          <w:rFonts w:ascii="Times New Roman" w:eastAsia="Times New Roman" w:hAnsi="Times New Roman" w:cs="Times New Roman"/>
          <w:color w:val="auto"/>
          <w:sz w:val="24"/>
          <w:szCs w:val="24"/>
        </w:rPr>
        <w:t xml:space="preserve"> that passed through a period of deadly inter-group conflicts in </w:t>
      </w:r>
      <w:r w:rsidR="006F1F98" w:rsidRPr="00F77DC5">
        <w:rPr>
          <w:rFonts w:ascii="Times New Roman" w:eastAsia="Times New Roman" w:hAnsi="Times New Roman" w:cs="Times New Roman"/>
          <w:color w:val="auto"/>
          <w:sz w:val="24"/>
          <w:szCs w:val="24"/>
        </w:rPr>
        <w:t xml:space="preserve">the </w:t>
      </w:r>
      <w:r w:rsidR="000C7998" w:rsidRPr="00F77DC5">
        <w:rPr>
          <w:rFonts w:ascii="Times New Roman" w:eastAsia="Times New Roman" w:hAnsi="Times New Roman" w:cs="Times New Roman"/>
          <w:color w:val="auto"/>
          <w:sz w:val="24"/>
          <w:szCs w:val="24"/>
        </w:rPr>
        <w:t>1990s, serves as an important case-study for this research. Generally speaking, links between religious and national identity are strong, yet one cannot easily predict whether religiosity stimulates more open attitudes towards other group</w:t>
      </w:r>
      <w:r w:rsidR="00E13EF6" w:rsidRPr="00F77DC5">
        <w:rPr>
          <w:rFonts w:ascii="Times New Roman" w:eastAsia="Times New Roman" w:hAnsi="Times New Roman" w:cs="Times New Roman"/>
          <w:color w:val="auto"/>
          <w:sz w:val="24"/>
          <w:szCs w:val="24"/>
        </w:rPr>
        <w:t>s</w:t>
      </w:r>
      <w:r w:rsidR="000C7998" w:rsidRPr="00F77DC5">
        <w:rPr>
          <w:rFonts w:ascii="Times New Roman" w:eastAsia="Times New Roman" w:hAnsi="Times New Roman" w:cs="Times New Roman"/>
          <w:color w:val="auto"/>
          <w:sz w:val="24"/>
          <w:szCs w:val="24"/>
        </w:rPr>
        <w:t xml:space="preserve"> or, instead, encourages group-centrism. </w:t>
      </w:r>
      <w:bookmarkStart w:id="3" w:name="_Hlk56002712"/>
      <w:r w:rsidR="00C46D09" w:rsidRPr="00F77DC5">
        <w:rPr>
          <w:rFonts w:ascii="Times New Roman" w:eastAsia="Times New Roman" w:hAnsi="Times New Roman" w:cs="Times New Roman"/>
          <w:color w:val="auto"/>
          <w:sz w:val="24"/>
          <w:szCs w:val="24"/>
        </w:rPr>
        <w:t>Two major</w:t>
      </w:r>
      <w:r w:rsidR="000C7998" w:rsidRPr="00F77DC5">
        <w:rPr>
          <w:rFonts w:ascii="Times New Roman" w:eastAsia="Times New Roman" w:hAnsi="Times New Roman" w:cs="Times New Roman"/>
          <w:color w:val="auto"/>
          <w:sz w:val="24"/>
          <w:szCs w:val="24"/>
        </w:rPr>
        <w:t xml:space="preserve"> religions</w:t>
      </w:r>
      <w:r w:rsidR="00C46D09" w:rsidRPr="00F77DC5">
        <w:rPr>
          <w:rFonts w:ascii="Times New Roman" w:eastAsia="Times New Roman" w:hAnsi="Times New Roman" w:cs="Times New Roman"/>
          <w:color w:val="auto"/>
          <w:sz w:val="24"/>
          <w:szCs w:val="24"/>
        </w:rPr>
        <w:t xml:space="preserve"> in BiH</w:t>
      </w:r>
      <w:r w:rsidR="000C7998" w:rsidRPr="00F77DC5">
        <w:rPr>
          <w:rFonts w:ascii="Times New Roman" w:eastAsia="Times New Roman" w:hAnsi="Times New Roman" w:cs="Times New Roman"/>
          <w:color w:val="auto"/>
          <w:sz w:val="24"/>
          <w:szCs w:val="24"/>
        </w:rPr>
        <w:t xml:space="preserve"> (Christianity and Islam) offer </w:t>
      </w:r>
      <w:r w:rsidR="00E13EF6" w:rsidRPr="00F77DC5">
        <w:rPr>
          <w:rFonts w:ascii="Times New Roman" w:eastAsia="Times New Roman" w:hAnsi="Times New Roman" w:cs="Times New Roman"/>
          <w:color w:val="auto"/>
          <w:sz w:val="24"/>
          <w:szCs w:val="24"/>
        </w:rPr>
        <w:t>substantive</w:t>
      </w:r>
      <w:r w:rsidR="000C7998" w:rsidRPr="00F77DC5">
        <w:rPr>
          <w:rFonts w:ascii="Times New Roman" w:eastAsia="Times New Roman" w:hAnsi="Times New Roman" w:cs="Times New Roman"/>
          <w:color w:val="auto"/>
          <w:sz w:val="24"/>
          <w:szCs w:val="24"/>
        </w:rPr>
        <w:t xml:space="preserve"> </w:t>
      </w:r>
      <w:r w:rsidR="0067230E" w:rsidRPr="00F77DC5">
        <w:rPr>
          <w:rFonts w:ascii="Times New Roman" w:eastAsia="Times New Roman" w:hAnsi="Times New Roman" w:cs="Times New Roman"/>
          <w:color w:val="auto"/>
          <w:sz w:val="24"/>
          <w:szCs w:val="24"/>
        </w:rPr>
        <w:t>doctrinal</w:t>
      </w:r>
      <w:r w:rsidR="000C7998" w:rsidRPr="00F77DC5">
        <w:rPr>
          <w:rFonts w:ascii="Times New Roman" w:eastAsia="Times New Roman" w:hAnsi="Times New Roman" w:cs="Times New Roman"/>
          <w:color w:val="auto"/>
          <w:sz w:val="24"/>
          <w:szCs w:val="24"/>
        </w:rPr>
        <w:t xml:space="preserve"> justifications for forgiveness and reconciliation</w:t>
      </w:r>
      <w:r w:rsidR="0067230E" w:rsidRPr="00F77DC5">
        <w:rPr>
          <w:rFonts w:ascii="Times New Roman" w:eastAsia="Times New Roman" w:hAnsi="Times New Roman" w:cs="Times New Roman"/>
          <w:color w:val="auto"/>
          <w:sz w:val="24"/>
          <w:szCs w:val="24"/>
        </w:rPr>
        <w:t xml:space="preserve">. Those elements </w:t>
      </w:r>
      <w:r w:rsidR="000C7998" w:rsidRPr="00F77DC5">
        <w:rPr>
          <w:rFonts w:ascii="Times New Roman" w:eastAsia="Times New Roman" w:hAnsi="Times New Roman" w:cs="Times New Roman"/>
          <w:color w:val="auto"/>
          <w:sz w:val="24"/>
          <w:szCs w:val="24"/>
        </w:rPr>
        <w:t>can be reinforced by positive historical experiences of non-violence and understanding</w:t>
      </w:r>
      <w:r w:rsidR="0067230E" w:rsidRPr="00F77DC5">
        <w:rPr>
          <w:rFonts w:ascii="Times New Roman" w:eastAsia="Times New Roman" w:hAnsi="Times New Roman" w:cs="Times New Roman"/>
          <w:color w:val="auto"/>
          <w:sz w:val="24"/>
          <w:szCs w:val="24"/>
        </w:rPr>
        <w:t xml:space="preserve"> in the country’s history</w:t>
      </w:r>
      <w:r w:rsidR="000C7998" w:rsidRPr="00F77DC5">
        <w:rPr>
          <w:rFonts w:ascii="Times New Roman" w:eastAsia="Times New Roman" w:hAnsi="Times New Roman" w:cs="Times New Roman"/>
          <w:color w:val="auto"/>
          <w:sz w:val="24"/>
          <w:szCs w:val="24"/>
        </w:rPr>
        <w:t xml:space="preserve">. </w:t>
      </w:r>
      <w:r w:rsidR="00E13EF6" w:rsidRPr="00F77DC5">
        <w:rPr>
          <w:rFonts w:ascii="Times New Roman" w:eastAsia="Times New Roman" w:hAnsi="Times New Roman" w:cs="Times New Roman"/>
          <w:color w:val="auto"/>
          <w:sz w:val="24"/>
          <w:szCs w:val="24"/>
        </w:rPr>
        <w:t>On the other hand, contested interpretations of the nature of the war in Bosnia and Herzegovina</w:t>
      </w:r>
      <w:r w:rsidR="00200DEC" w:rsidRPr="00F77DC5">
        <w:rPr>
          <w:rFonts w:ascii="Times New Roman" w:eastAsia="Times New Roman" w:hAnsi="Times New Roman" w:cs="Times New Roman"/>
          <w:color w:val="auto"/>
          <w:sz w:val="24"/>
          <w:szCs w:val="24"/>
        </w:rPr>
        <w:t xml:space="preserve"> are strongly predicated upon group-belonging, much less ideological positions. In such conflicts, as</w:t>
      </w:r>
      <w:r w:rsidR="007A7D90" w:rsidRPr="00F77DC5">
        <w:rPr>
          <w:rFonts w:ascii="Times New Roman" w:eastAsia="Times New Roman" w:hAnsi="Times New Roman" w:cs="Times New Roman"/>
          <w:color w:val="auto"/>
          <w:sz w:val="24"/>
          <w:szCs w:val="24"/>
        </w:rPr>
        <w:t xml:space="preserve"> Kasapović </w:t>
      </w:r>
      <w:sdt>
        <w:sdtPr>
          <w:rPr>
            <w:rFonts w:ascii="Times New Roman" w:eastAsia="Times New Roman" w:hAnsi="Times New Roman" w:cs="Times New Roman"/>
            <w:color w:val="auto"/>
            <w:sz w:val="24"/>
            <w:szCs w:val="24"/>
          </w:rPr>
          <w:alias w:val="To edit, see citavi.com/edit"/>
          <w:tag w:val="CitaviPlaceholder#e8e2d053-d4ca-4cf3-a70f-4f1fed442274"/>
          <w:id w:val="-2041655704"/>
          <w:placeholder>
            <w:docPart w:val="DefaultPlaceholder_-1854013440"/>
          </w:placeholder>
        </w:sdtPr>
        <w:sdtContent>
          <w:r w:rsidR="007A7D90" w:rsidRPr="00F77DC5">
            <w:rPr>
              <w:rFonts w:ascii="Times New Roman" w:eastAsia="Times New Roman" w:hAnsi="Times New Roman" w:cs="Times New Roman"/>
              <w:noProof/>
              <w:color w:val="auto"/>
              <w:sz w:val="24"/>
              <w:szCs w:val="24"/>
            </w:rPr>
            <w:fldChar w:fldCharType="begin"/>
          </w:r>
          <w:r w:rsidR="007A7D90" w:rsidRPr="00F77DC5">
            <w:rPr>
              <w:rFonts w:ascii="Times New Roman" w:eastAsia="Times New Roman" w:hAnsi="Times New Roman" w:cs="Times New Roman"/>
              <w:noProof/>
              <w:color w:val="auto"/>
              <w:sz w:val="24"/>
              <w:szCs w:val="24"/>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}</w:instrText>
          </w:r>
          <w:r w:rsidR="007A7D90" w:rsidRPr="00F77DC5">
            <w:rPr>
              <w:rFonts w:ascii="Times New Roman" w:eastAsia="Times New Roman" w:hAnsi="Times New Roman" w:cs="Times New Roman"/>
              <w:noProof/>
              <w:color w:val="auto"/>
              <w:sz w:val="24"/>
              <w:szCs w:val="24"/>
            </w:rPr>
            <w:fldChar w:fldCharType="separate"/>
          </w:r>
          <w:r w:rsidR="007A7D90" w:rsidRPr="00F77DC5">
            <w:rPr>
              <w:rFonts w:ascii="Times New Roman" w:eastAsia="Times New Roman" w:hAnsi="Times New Roman" w:cs="Times New Roman"/>
              <w:noProof/>
              <w:color w:val="auto"/>
              <w:sz w:val="24"/>
              <w:szCs w:val="24"/>
            </w:rPr>
            <w:t>(2015, pp. 49–50)</w:t>
          </w:r>
          <w:r w:rsidR="007A7D90" w:rsidRPr="00F77DC5">
            <w:rPr>
              <w:rFonts w:ascii="Times New Roman" w:eastAsia="Times New Roman" w:hAnsi="Times New Roman" w:cs="Times New Roman"/>
              <w:noProof/>
              <w:color w:val="auto"/>
              <w:sz w:val="24"/>
              <w:szCs w:val="24"/>
            </w:rPr>
            <w:fldChar w:fldCharType="end"/>
          </w:r>
        </w:sdtContent>
      </w:sdt>
      <w:r w:rsidR="00200DEC" w:rsidRPr="00F77DC5">
        <w:rPr>
          <w:rFonts w:ascii="Times New Roman" w:eastAsia="Times New Roman" w:hAnsi="Times New Roman" w:cs="Times New Roman"/>
          <w:color w:val="auto"/>
          <w:sz w:val="24"/>
          <w:szCs w:val="24"/>
        </w:rPr>
        <w:t xml:space="preserve"> </w:t>
      </w:r>
      <w:r w:rsidR="007A7D90" w:rsidRPr="00F77DC5">
        <w:rPr>
          <w:rFonts w:ascii="Times New Roman" w:eastAsia="Times New Roman" w:hAnsi="Times New Roman" w:cs="Times New Roman"/>
          <w:color w:val="auto"/>
          <w:sz w:val="24"/>
          <w:szCs w:val="24"/>
        </w:rPr>
        <w:t>observes</w:t>
      </w:r>
      <w:r w:rsidR="00200DEC" w:rsidRPr="00F77DC5">
        <w:rPr>
          <w:rFonts w:ascii="Times New Roman" w:eastAsia="Times New Roman" w:hAnsi="Times New Roman" w:cs="Times New Roman"/>
          <w:color w:val="auto"/>
          <w:sz w:val="24"/>
          <w:szCs w:val="24"/>
        </w:rPr>
        <w:t>, political loyalty is based on strong identity divisions that each side seek</w:t>
      </w:r>
      <w:r w:rsidR="00512E6B" w:rsidRPr="00F77DC5">
        <w:rPr>
          <w:rFonts w:ascii="Times New Roman" w:eastAsia="Times New Roman" w:hAnsi="Times New Roman" w:cs="Times New Roman"/>
          <w:color w:val="auto"/>
          <w:sz w:val="24"/>
          <w:szCs w:val="24"/>
        </w:rPr>
        <w:t>s</w:t>
      </w:r>
      <w:r w:rsidR="00200DEC" w:rsidRPr="00F77DC5">
        <w:rPr>
          <w:rFonts w:ascii="Times New Roman" w:eastAsia="Times New Roman" w:hAnsi="Times New Roman" w:cs="Times New Roman"/>
          <w:color w:val="auto"/>
          <w:sz w:val="24"/>
          <w:szCs w:val="24"/>
        </w:rPr>
        <w:t xml:space="preserve"> to preserve and reinforce. </w:t>
      </w:r>
      <w:r w:rsidR="009A2968" w:rsidRPr="00F77DC5">
        <w:rPr>
          <w:rFonts w:ascii="Times New Roman" w:eastAsia="Times New Roman" w:hAnsi="Times New Roman" w:cs="Times New Roman"/>
          <w:color w:val="auto"/>
          <w:sz w:val="24"/>
          <w:szCs w:val="24"/>
        </w:rPr>
        <w:t xml:space="preserve">Religion in </w:t>
      </w:r>
      <w:r w:rsidR="00C46D09" w:rsidRPr="00F77DC5">
        <w:rPr>
          <w:rFonts w:ascii="Times New Roman" w:eastAsia="Times New Roman" w:hAnsi="Times New Roman" w:cs="Times New Roman"/>
          <w:color w:val="auto"/>
          <w:sz w:val="24"/>
          <w:szCs w:val="24"/>
        </w:rPr>
        <w:t>BiH</w:t>
      </w:r>
      <w:r w:rsidR="00200DEC" w:rsidRPr="00F77DC5">
        <w:rPr>
          <w:rFonts w:ascii="Times New Roman" w:eastAsia="Times New Roman" w:hAnsi="Times New Roman" w:cs="Times New Roman"/>
          <w:color w:val="auto"/>
          <w:sz w:val="24"/>
          <w:szCs w:val="24"/>
        </w:rPr>
        <w:t xml:space="preserve"> can thus be </w:t>
      </w:r>
      <w:r w:rsidR="009A2968" w:rsidRPr="00F77DC5">
        <w:rPr>
          <w:rFonts w:ascii="Times New Roman" w:eastAsia="Times New Roman" w:hAnsi="Times New Roman" w:cs="Times New Roman"/>
          <w:color w:val="auto"/>
          <w:sz w:val="24"/>
          <w:szCs w:val="24"/>
        </w:rPr>
        <w:t xml:space="preserve">more effective as a ‘group-marker’ than as a motor of pro-social change. </w:t>
      </w:r>
      <w:r w:rsidR="00D174AD" w:rsidRPr="00F77DC5">
        <w:rPr>
          <w:rFonts w:ascii="Times New Roman" w:eastAsia="Times New Roman" w:hAnsi="Times New Roman" w:cs="Times New Roman"/>
          <w:color w:val="auto"/>
          <w:sz w:val="24"/>
          <w:szCs w:val="24"/>
        </w:rPr>
        <w:t>Considering</w:t>
      </w:r>
      <w:r w:rsidR="00C46D09" w:rsidRPr="00F77DC5">
        <w:rPr>
          <w:rFonts w:ascii="Times New Roman" w:eastAsia="Times New Roman" w:hAnsi="Times New Roman" w:cs="Times New Roman"/>
          <w:color w:val="auto"/>
          <w:sz w:val="24"/>
          <w:szCs w:val="24"/>
        </w:rPr>
        <w:t xml:space="preserve"> these</w:t>
      </w:r>
      <w:r w:rsidR="009A2968" w:rsidRPr="00F77DC5">
        <w:rPr>
          <w:rFonts w:ascii="Times New Roman" w:eastAsia="Times New Roman" w:hAnsi="Times New Roman" w:cs="Times New Roman"/>
          <w:color w:val="auto"/>
          <w:sz w:val="24"/>
          <w:szCs w:val="24"/>
        </w:rPr>
        <w:t xml:space="preserve"> different possibilities, i</w:t>
      </w:r>
      <w:r w:rsidR="000C7998" w:rsidRPr="00F77DC5">
        <w:rPr>
          <w:rFonts w:ascii="Times New Roman" w:eastAsia="Times New Roman" w:hAnsi="Times New Roman" w:cs="Times New Roman"/>
          <w:color w:val="auto"/>
          <w:sz w:val="24"/>
          <w:szCs w:val="24"/>
        </w:rPr>
        <w:t xml:space="preserve">t is thus </w:t>
      </w:r>
      <w:r w:rsidR="00E13EF6" w:rsidRPr="00F77DC5">
        <w:rPr>
          <w:rFonts w:ascii="Times New Roman" w:eastAsia="Times New Roman" w:hAnsi="Times New Roman" w:cs="Times New Roman"/>
          <w:color w:val="auto"/>
          <w:sz w:val="24"/>
          <w:szCs w:val="24"/>
        </w:rPr>
        <w:t>important</w:t>
      </w:r>
      <w:r w:rsidR="000C7998" w:rsidRPr="00F77DC5">
        <w:rPr>
          <w:rFonts w:ascii="Times New Roman" w:eastAsia="Times New Roman" w:hAnsi="Times New Roman" w:cs="Times New Roman"/>
          <w:color w:val="auto"/>
          <w:sz w:val="24"/>
          <w:szCs w:val="24"/>
        </w:rPr>
        <w:t xml:space="preserve"> to </w:t>
      </w:r>
      <w:r w:rsidR="00D174AD" w:rsidRPr="00F77DC5">
        <w:rPr>
          <w:rFonts w:ascii="Times New Roman" w:eastAsia="Times New Roman" w:hAnsi="Times New Roman" w:cs="Times New Roman"/>
          <w:color w:val="auto"/>
          <w:sz w:val="24"/>
          <w:szCs w:val="24"/>
        </w:rPr>
        <w:t>test</w:t>
      </w:r>
      <w:r w:rsidR="000C7998" w:rsidRPr="00F77DC5">
        <w:rPr>
          <w:rFonts w:ascii="Times New Roman" w:eastAsia="Times New Roman" w:hAnsi="Times New Roman" w:cs="Times New Roman"/>
          <w:color w:val="auto"/>
          <w:sz w:val="24"/>
          <w:szCs w:val="24"/>
        </w:rPr>
        <w:t xml:space="preserve"> whether those positive potentials prevail after an experience of war or whether religion i</w:t>
      </w:r>
      <w:r w:rsidR="00512E6B" w:rsidRPr="00F77DC5">
        <w:rPr>
          <w:rFonts w:ascii="Times New Roman" w:eastAsia="Times New Roman" w:hAnsi="Times New Roman" w:cs="Times New Roman"/>
          <w:color w:val="auto"/>
          <w:sz w:val="24"/>
          <w:szCs w:val="24"/>
        </w:rPr>
        <w:t>s</w:t>
      </w:r>
      <w:r w:rsidR="000C7998" w:rsidRPr="00F77DC5">
        <w:rPr>
          <w:rFonts w:ascii="Times New Roman" w:eastAsia="Times New Roman" w:hAnsi="Times New Roman" w:cs="Times New Roman"/>
          <w:color w:val="auto"/>
          <w:sz w:val="24"/>
          <w:szCs w:val="24"/>
        </w:rPr>
        <w:t xml:space="preserve"> linked to a </w:t>
      </w:r>
      <w:r w:rsidR="009A2968" w:rsidRPr="00F77DC5">
        <w:rPr>
          <w:rFonts w:ascii="Times New Roman" w:eastAsia="Times New Roman" w:hAnsi="Times New Roman" w:cs="Times New Roman"/>
          <w:color w:val="auto"/>
          <w:sz w:val="24"/>
          <w:szCs w:val="24"/>
        </w:rPr>
        <w:t>different set of attitudes</w:t>
      </w:r>
      <w:r w:rsidR="000C7998" w:rsidRPr="00F77DC5">
        <w:rPr>
          <w:rFonts w:ascii="Times New Roman" w:eastAsia="Times New Roman" w:hAnsi="Times New Roman" w:cs="Times New Roman"/>
          <w:color w:val="auto"/>
          <w:sz w:val="24"/>
          <w:szCs w:val="24"/>
        </w:rPr>
        <w:t xml:space="preserve">. </w:t>
      </w:r>
      <w:bookmarkEnd w:id="2"/>
    </w:p>
    <w:bookmarkEnd w:id="3"/>
    <w:p w14:paraId="598FDF74" w14:textId="77777777" w:rsidR="000C7998" w:rsidRPr="00F77DC5" w:rsidRDefault="000C7998" w:rsidP="007A7D90">
      <w:pPr>
        <w:pStyle w:val="Body"/>
        <w:spacing w:line="480" w:lineRule="auto"/>
        <w:rPr>
          <w:rFonts w:ascii="Times New Roman" w:eastAsia="Times New Roman" w:hAnsi="Times New Roman" w:cs="Times New Roman"/>
          <w:color w:val="auto"/>
          <w:sz w:val="24"/>
          <w:szCs w:val="24"/>
        </w:rPr>
      </w:pPr>
    </w:p>
    <w:p w14:paraId="1421186C" w14:textId="77777777" w:rsidR="003C7010" w:rsidRPr="00F77DC5" w:rsidRDefault="003C7010">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rPr>
          <w:rFonts w:eastAsia="Helvetica"/>
          <w:b/>
          <w:bCs/>
        </w:rPr>
      </w:pPr>
      <w:r w:rsidRPr="00F77DC5">
        <w:rPr>
          <w:b/>
          <w:bCs/>
        </w:rPr>
        <w:br w:type="page"/>
      </w:r>
    </w:p>
    <w:p w14:paraId="3C7E4CE7" w14:textId="7C70F2D7" w:rsidR="00786EC3" w:rsidRPr="00F77DC5" w:rsidRDefault="00786EC3" w:rsidP="007A7D90">
      <w:pPr>
        <w:pStyle w:val="Body"/>
        <w:spacing w:line="480" w:lineRule="auto"/>
        <w:rPr>
          <w:rFonts w:ascii="Times New Roman" w:eastAsia="Times New Roman" w:hAnsi="Times New Roman" w:cs="Times New Roman"/>
          <w:b/>
          <w:bCs/>
          <w:color w:val="auto"/>
          <w:sz w:val="24"/>
          <w:szCs w:val="24"/>
        </w:rPr>
      </w:pPr>
      <w:r w:rsidRPr="00F77DC5">
        <w:rPr>
          <w:rFonts w:ascii="Times New Roman" w:hAnsi="Times New Roman" w:cs="Times New Roman"/>
          <w:b/>
          <w:bCs/>
          <w:color w:val="auto"/>
          <w:sz w:val="24"/>
          <w:szCs w:val="24"/>
        </w:rPr>
        <w:lastRenderedPageBreak/>
        <w:t xml:space="preserve">Religiosity and </w:t>
      </w:r>
      <w:r w:rsidR="00F87690" w:rsidRPr="00F77DC5">
        <w:rPr>
          <w:rFonts w:ascii="Times New Roman" w:hAnsi="Times New Roman" w:cs="Times New Roman"/>
          <w:b/>
          <w:bCs/>
          <w:color w:val="auto"/>
          <w:sz w:val="24"/>
          <w:szCs w:val="24"/>
        </w:rPr>
        <w:t>I</w:t>
      </w:r>
      <w:r w:rsidRPr="00F77DC5">
        <w:rPr>
          <w:rFonts w:ascii="Times New Roman" w:hAnsi="Times New Roman" w:cs="Times New Roman"/>
          <w:b/>
          <w:bCs/>
          <w:color w:val="auto"/>
          <w:sz w:val="24"/>
          <w:szCs w:val="24"/>
        </w:rPr>
        <w:t xml:space="preserve">nterpersonal </w:t>
      </w:r>
      <w:r w:rsidR="00F87690" w:rsidRPr="00F77DC5">
        <w:rPr>
          <w:rFonts w:ascii="Times New Roman" w:hAnsi="Times New Roman" w:cs="Times New Roman"/>
          <w:b/>
          <w:bCs/>
          <w:color w:val="auto"/>
          <w:sz w:val="24"/>
          <w:szCs w:val="24"/>
        </w:rPr>
        <w:t>F</w:t>
      </w:r>
      <w:r w:rsidRPr="00F77DC5">
        <w:rPr>
          <w:rFonts w:ascii="Times New Roman" w:hAnsi="Times New Roman" w:cs="Times New Roman"/>
          <w:b/>
          <w:bCs/>
          <w:color w:val="auto"/>
          <w:sz w:val="24"/>
          <w:szCs w:val="24"/>
        </w:rPr>
        <w:t>orgiveness</w:t>
      </w:r>
    </w:p>
    <w:p w14:paraId="54591DDF" w14:textId="77777777" w:rsidR="00786EC3" w:rsidRPr="00F77DC5" w:rsidRDefault="00786EC3" w:rsidP="007A7D90">
      <w:pPr>
        <w:pStyle w:val="Body"/>
        <w:spacing w:line="480" w:lineRule="auto"/>
        <w:rPr>
          <w:rFonts w:ascii="Times New Roman" w:eastAsia="Times New Roman" w:hAnsi="Times New Roman" w:cs="Times New Roman"/>
          <w:color w:val="auto"/>
          <w:sz w:val="24"/>
          <w:szCs w:val="24"/>
        </w:rPr>
      </w:pPr>
    </w:p>
    <w:p w14:paraId="79DBD9B0" w14:textId="4B8C3083" w:rsidR="00786EC3" w:rsidRPr="00F77DC5" w:rsidRDefault="00786EC3" w:rsidP="007A7D90">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ind w:firstLine="720"/>
        <w:rPr>
          <w:rFonts w:eastAsia="Times New Roman"/>
          <w:bdr w:val="none" w:sz="0" w:space="0" w:color="auto"/>
        </w:rPr>
      </w:pPr>
      <w:r w:rsidRPr="00F77DC5">
        <w:rPr>
          <w:rFonts w:eastAsia="Times New Roman"/>
          <w:bdr w:val="none" w:sz="0" w:space="0" w:color="auto"/>
        </w:rPr>
        <w:t xml:space="preserve">A number of studies have </w:t>
      </w:r>
      <w:r w:rsidR="00140013" w:rsidRPr="00F77DC5">
        <w:rPr>
          <w:rFonts w:eastAsia="Times New Roman"/>
          <w:bdr w:val="none" w:sz="0" w:space="0" w:color="auto"/>
        </w:rPr>
        <w:t>reported</w:t>
      </w:r>
      <w:r w:rsidRPr="00F77DC5">
        <w:rPr>
          <w:rFonts w:eastAsia="Times New Roman"/>
          <w:bdr w:val="none" w:sz="0" w:space="0" w:color="auto"/>
        </w:rPr>
        <w:t xml:space="preserve"> a positive correlation between </w:t>
      </w:r>
      <w:r w:rsidR="006A03CD" w:rsidRPr="00F77DC5">
        <w:rPr>
          <w:rFonts w:eastAsia="Times New Roman"/>
          <w:bdr w:val="none" w:sz="0" w:space="0" w:color="auto"/>
        </w:rPr>
        <w:t xml:space="preserve">religiosity </w:t>
      </w:r>
      <w:r w:rsidRPr="00F77DC5">
        <w:rPr>
          <w:rFonts w:eastAsia="Times New Roman"/>
          <w:bdr w:val="none" w:sz="0" w:space="0" w:color="auto"/>
        </w:rPr>
        <w:t xml:space="preserve">and </w:t>
      </w:r>
      <w:r w:rsidR="006001D5" w:rsidRPr="00F77DC5">
        <w:rPr>
          <w:rFonts w:eastAsia="Times New Roman"/>
          <w:bdr w:val="none" w:sz="0" w:space="0" w:color="auto"/>
        </w:rPr>
        <w:t>different dimensions of forgiveness</w:t>
      </w:r>
      <w:r w:rsidR="00F73A29" w:rsidRPr="00F77DC5">
        <w:rPr>
          <w:rFonts w:eastAsia="Times New Roman"/>
          <w:bdr w:val="none" w:sz="0" w:space="0" w:color="auto"/>
        </w:rPr>
        <w:t xml:space="preserve">, manifested as an </w:t>
      </w:r>
      <w:r w:rsidR="006001D5" w:rsidRPr="00F77DC5">
        <w:rPr>
          <w:rFonts w:eastAsia="Times New Roman"/>
          <w:bdr w:val="none" w:sz="0" w:space="0" w:color="auto"/>
        </w:rPr>
        <w:t xml:space="preserve">increased readiness to find </w:t>
      </w:r>
      <w:r w:rsidR="00F73A29" w:rsidRPr="00F77DC5">
        <w:rPr>
          <w:rFonts w:eastAsia="Times New Roman"/>
          <w:i/>
          <w:iCs/>
          <w:bdr w:val="none" w:sz="0" w:space="0" w:color="auto"/>
        </w:rPr>
        <w:t>motivations</w:t>
      </w:r>
      <w:r w:rsidR="006001D5" w:rsidRPr="00F77DC5">
        <w:rPr>
          <w:rFonts w:eastAsia="Times New Roman"/>
          <w:bdr w:val="none" w:sz="0" w:space="0" w:color="auto"/>
        </w:rPr>
        <w:t xml:space="preserve"> for forgiveness</w:t>
      </w:r>
      <w:r w:rsidR="00DC6E2A" w:rsidRPr="00F77DC5">
        <w:rPr>
          <w:rFonts w:eastAsia="Times New Roman"/>
          <w:bdr w:val="none" w:sz="0" w:space="0" w:color="auto"/>
        </w:rPr>
        <w:t xml:space="preserve"> </w:t>
      </w:r>
      <w:sdt>
        <w:sdtPr>
          <w:rPr>
            <w:rFonts w:eastAsia="Times New Roman"/>
            <w:bdr w:val="none" w:sz="0" w:space="0" w:color="auto"/>
          </w:rPr>
          <w:alias w:val="To edit, see citavi.com/edit"/>
          <w:tag w:val="CitaviPlaceholder#037e24d1-aa52-4cf2-9c5c-b3b672f283a2"/>
          <w:id w:val="1990516150"/>
          <w:placeholder>
            <w:docPart w:val="DefaultPlaceholder_-1854013440"/>
          </w:placeholder>
        </w:sdtPr>
        <w:sdtContent>
          <w:r w:rsidR="00DC6E2A" w:rsidRPr="00F77DC5">
            <w:rPr>
              <w:rFonts w:eastAsia="Times New Roman"/>
              <w:noProof/>
              <w:bdr w:val="none" w:sz="0" w:space="0" w:color="auto"/>
            </w:rPr>
            <w:fldChar w:fldCharType="begin"/>
          </w:r>
          <w:r w:rsidR="007A7D90" w:rsidRPr="00F77DC5">
            <w:rPr>
              <w:rFonts w:eastAsia="Times New Roman"/>
              <w:noProof/>
              <w:bdr w:val="none" w:sz="0" w:space="0" w:color="auto"/>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}</w:instrText>
          </w:r>
          <w:r w:rsidR="00DC6E2A" w:rsidRPr="00F77DC5">
            <w:rPr>
              <w:rFonts w:eastAsia="Times New Roman"/>
              <w:noProof/>
              <w:bdr w:val="none" w:sz="0" w:space="0" w:color="auto"/>
            </w:rPr>
            <w:fldChar w:fldCharType="separate"/>
          </w:r>
          <w:r w:rsidR="007A7D90" w:rsidRPr="00F77DC5">
            <w:rPr>
              <w:rFonts w:eastAsia="Times New Roman"/>
              <w:noProof/>
              <w:bdr w:val="none" w:sz="0" w:space="0" w:color="auto"/>
            </w:rPr>
            <w:t>(Exline, Baumeister, Bushman, Campbell, &amp; Finkel, 2004)</w:t>
          </w:r>
          <w:r w:rsidR="00DC6E2A" w:rsidRPr="00F77DC5">
            <w:rPr>
              <w:rFonts w:eastAsia="Times New Roman"/>
              <w:noProof/>
              <w:bdr w:val="none" w:sz="0" w:space="0" w:color="auto"/>
            </w:rPr>
            <w:fldChar w:fldCharType="end"/>
          </w:r>
        </w:sdtContent>
      </w:sdt>
      <w:r w:rsidR="006001D5" w:rsidRPr="00F77DC5">
        <w:rPr>
          <w:rFonts w:eastAsia="Times New Roman"/>
          <w:bdr w:val="none" w:sz="0" w:space="0" w:color="auto"/>
        </w:rPr>
        <w:t xml:space="preserve">, </w:t>
      </w:r>
      <w:r w:rsidR="006001D5" w:rsidRPr="00F77DC5">
        <w:rPr>
          <w:rFonts w:eastAsia="Times New Roman"/>
          <w:i/>
          <w:iCs/>
          <w:bdr w:val="none" w:sz="0" w:space="0" w:color="auto"/>
        </w:rPr>
        <w:t>grant</w:t>
      </w:r>
      <w:r w:rsidR="006001D5" w:rsidRPr="00F77DC5">
        <w:rPr>
          <w:rFonts w:eastAsia="Times New Roman"/>
          <w:bdr w:val="none" w:sz="0" w:space="0" w:color="auto"/>
        </w:rPr>
        <w:t xml:space="preserve"> forgiveness</w:t>
      </w:r>
      <w:r w:rsidR="00E46016" w:rsidRPr="00F77DC5">
        <w:rPr>
          <w:rFonts w:eastAsia="Times New Roman"/>
          <w:bdr w:val="none" w:sz="0" w:space="0" w:color="auto"/>
        </w:rPr>
        <w:t xml:space="preserve"> </w:t>
      </w:r>
      <w:sdt>
        <w:sdtPr>
          <w:rPr>
            <w:rFonts w:eastAsia="Times New Roman"/>
            <w:bdr w:val="none" w:sz="0" w:space="0" w:color="auto"/>
          </w:rPr>
          <w:alias w:val="To edit, see citavi.com/edit"/>
          <w:tag w:val="CitaviPlaceholder#e575f695-38f6-4dac-a31f-39b73c892d66"/>
          <w:id w:val="958154616"/>
          <w:placeholder>
            <w:docPart w:val="DefaultPlaceholder_-1854013440"/>
          </w:placeholder>
        </w:sdtPr>
        <w:sdtContent>
          <w:r w:rsidR="00E46016" w:rsidRPr="00F77DC5">
            <w:rPr>
              <w:rFonts w:eastAsia="Times New Roman"/>
              <w:noProof/>
              <w:bdr w:val="none" w:sz="0" w:space="0" w:color="auto"/>
            </w:rPr>
            <w:fldChar w:fldCharType="begin"/>
          </w:r>
          <w:r w:rsidR="007A7D90" w:rsidRPr="00F77DC5">
            <w:rPr>
              <w:rFonts w:eastAsia="Times New Roman"/>
              <w:noProof/>
              <w:bdr w:val="none" w:sz="0" w:space="0" w:color="auto"/>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}</w:instrText>
          </w:r>
          <w:r w:rsidR="00E46016" w:rsidRPr="00F77DC5">
            <w:rPr>
              <w:rFonts w:eastAsia="Times New Roman"/>
              <w:noProof/>
              <w:bdr w:val="none" w:sz="0" w:space="0" w:color="auto"/>
            </w:rPr>
            <w:fldChar w:fldCharType="separate"/>
          </w:r>
          <w:r w:rsidR="007A7D90" w:rsidRPr="00F77DC5">
            <w:rPr>
              <w:rFonts w:eastAsia="Times New Roman"/>
              <w:noProof/>
              <w:bdr w:val="none" w:sz="0" w:space="0" w:color="auto"/>
            </w:rPr>
            <w:t>(DiBlasio &amp; Benda, 1991; Enright, Santos, &amp; Al-Mabuk, 1989; Sheldon, 2014)</w:t>
          </w:r>
          <w:r w:rsidR="00E46016" w:rsidRPr="00F77DC5">
            <w:rPr>
              <w:rFonts w:eastAsia="Times New Roman"/>
              <w:noProof/>
              <w:bdr w:val="none" w:sz="0" w:space="0" w:color="auto"/>
            </w:rPr>
            <w:fldChar w:fldCharType="end"/>
          </w:r>
        </w:sdtContent>
      </w:sdt>
      <w:r w:rsidR="006001D5" w:rsidRPr="00F77DC5">
        <w:rPr>
          <w:rFonts w:eastAsia="Times New Roman"/>
          <w:bdr w:val="none" w:sz="0" w:space="0" w:color="auto"/>
        </w:rPr>
        <w:t xml:space="preserve">, </w:t>
      </w:r>
      <w:r w:rsidR="004B5FFE" w:rsidRPr="00F77DC5">
        <w:rPr>
          <w:rFonts w:eastAsia="Times New Roman"/>
          <w:i/>
          <w:iCs/>
          <w:bdr w:val="none" w:sz="0" w:space="0" w:color="auto"/>
        </w:rPr>
        <w:t>communicate</w:t>
      </w:r>
      <w:r w:rsidR="004B5FFE" w:rsidRPr="00F77DC5">
        <w:rPr>
          <w:rFonts w:eastAsia="Times New Roman"/>
          <w:bdr w:val="none" w:sz="0" w:space="0" w:color="auto"/>
        </w:rPr>
        <w:t xml:space="preserve"> forgiveness </w:t>
      </w:r>
      <w:sdt>
        <w:sdtPr>
          <w:rPr>
            <w:rFonts w:eastAsia="Times New Roman"/>
            <w:bdr w:val="none" w:sz="0" w:space="0" w:color="auto"/>
          </w:rPr>
          <w:alias w:val="To edit, see citavi.com/edit"/>
          <w:tag w:val="CitaviPlaceholder#76198b58-8b0b-4876-b2c5-e9e1a01ce46f"/>
          <w:id w:val="-827670693"/>
          <w:placeholder>
            <w:docPart w:val="DefaultPlaceholder_-1854013440"/>
          </w:placeholder>
        </w:sdtPr>
        <w:sdtContent>
          <w:r w:rsidR="004B5FFE" w:rsidRPr="00F77DC5">
            <w:rPr>
              <w:rFonts w:eastAsia="Times New Roman"/>
              <w:noProof/>
              <w:bdr w:val="none" w:sz="0" w:space="0" w:color="auto"/>
            </w:rPr>
            <w:fldChar w:fldCharType="begin"/>
          </w:r>
          <w:r w:rsidR="007A7D90" w:rsidRPr="00F77DC5">
            <w:rPr>
              <w:rFonts w:eastAsia="Times New Roman"/>
              <w:noProof/>
              <w:bdr w:val="none" w:sz="0" w:space="0" w:color="auto"/>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}</w:instrText>
          </w:r>
          <w:r w:rsidR="004B5FFE" w:rsidRPr="00F77DC5">
            <w:rPr>
              <w:rFonts w:eastAsia="Times New Roman"/>
              <w:noProof/>
              <w:bdr w:val="none" w:sz="0" w:space="0" w:color="auto"/>
            </w:rPr>
            <w:fldChar w:fldCharType="separate"/>
          </w:r>
          <w:r w:rsidR="007A7D90" w:rsidRPr="00F77DC5">
            <w:rPr>
              <w:rFonts w:eastAsia="Times New Roman"/>
              <w:noProof/>
              <w:bdr w:val="none" w:sz="0" w:space="0" w:color="auto"/>
            </w:rPr>
            <w:t>(Sheldon &amp; Honeycutt, 2011)</w:t>
          </w:r>
          <w:r w:rsidR="004B5FFE" w:rsidRPr="00F77DC5">
            <w:rPr>
              <w:rFonts w:eastAsia="Times New Roman"/>
              <w:noProof/>
              <w:bdr w:val="none" w:sz="0" w:space="0" w:color="auto"/>
            </w:rPr>
            <w:fldChar w:fldCharType="end"/>
          </w:r>
        </w:sdtContent>
      </w:sdt>
      <w:r w:rsidR="004B5FFE" w:rsidRPr="00F77DC5">
        <w:rPr>
          <w:rFonts w:eastAsia="Times New Roman"/>
          <w:bdr w:val="none" w:sz="0" w:space="0" w:color="auto"/>
        </w:rPr>
        <w:t xml:space="preserve">, </w:t>
      </w:r>
      <w:r w:rsidR="006001D5" w:rsidRPr="00F77DC5">
        <w:rPr>
          <w:rFonts w:eastAsia="Times New Roman"/>
          <w:bdr w:val="none" w:sz="0" w:space="0" w:color="auto"/>
        </w:rPr>
        <w:t xml:space="preserve">and show </w:t>
      </w:r>
      <w:r w:rsidR="006001D5" w:rsidRPr="00F77DC5">
        <w:rPr>
          <w:rFonts w:eastAsia="Times New Roman"/>
          <w:i/>
          <w:iCs/>
          <w:bdr w:val="none" w:sz="0" w:space="0" w:color="auto"/>
        </w:rPr>
        <w:t xml:space="preserve">higher appreciation </w:t>
      </w:r>
      <w:r w:rsidR="0020113E" w:rsidRPr="00F77DC5">
        <w:rPr>
          <w:rFonts w:eastAsia="Times New Roman"/>
          <w:bdr w:val="none" w:sz="0" w:space="0" w:color="auto"/>
        </w:rPr>
        <w:t xml:space="preserve">for </w:t>
      </w:r>
      <w:r w:rsidR="006001D5" w:rsidRPr="00F77DC5">
        <w:rPr>
          <w:rFonts w:eastAsia="Times New Roman"/>
          <w:bdr w:val="none" w:sz="0" w:space="0" w:color="auto"/>
        </w:rPr>
        <w:t xml:space="preserve">forgiveness as a </w:t>
      </w:r>
      <w:r w:rsidR="00F413A6" w:rsidRPr="00F77DC5">
        <w:rPr>
          <w:rFonts w:eastAsia="Times New Roman"/>
          <w:bdr w:val="none" w:sz="0" w:space="0" w:color="auto"/>
        </w:rPr>
        <w:t>value</w:t>
      </w:r>
      <w:r w:rsidR="0020113E" w:rsidRPr="00F77DC5">
        <w:rPr>
          <w:rFonts w:eastAsia="Times New Roman"/>
          <w:bdr w:val="none" w:sz="0" w:space="0" w:color="auto"/>
        </w:rPr>
        <w:t>d</w:t>
      </w:r>
      <w:r w:rsidR="00F413A6" w:rsidRPr="00F77DC5">
        <w:rPr>
          <w:rFonts w:eastAsia="Times New Roman"/>
          <w:bdr w:val="none" w:sz="0" w:space="0" w:color="auto"/>
        </w:rPr>
        <w:t xml:space="preserve"> and </w:t>
      </w:r>
      <w:r w:rsidR="006001D5" w:rsidRPr="00F77DC5">
        <w:rPr>
          <w:rFonts w:eastAsia="Times New Roman"/>
          <w:bdr w:val="none" w:sz="0" w:space="0" w:color="auto"/>
        </w:rPr>
        <w:t>moral ideal</w:t>
      </w:r>
      <w:r w:rsidRPr="00F77DC5">
        <w:rPr>
          <w:rFonts w:eastAsia="Times New Roman"/>
          <w:bdr w:val="none" w:sz="0" w:space="0" w:color="auto"/>
        </w:rPr>
        <w:t xml:space="preserve">. </w:t>
      </w:r>
      <w:sdt>
        <w:sdtPr>
          <w:rPr>
            <w:rFonts w:eastAsia="Times New Roman"/>
            <w:bdr w:val="none" w:sz="0" w:space="0" w:color="auto"/>
          </w:rPr>
          <w:alias w:val="To edit, see citavi.com/edit"/>
          <w:tag w:val="CitaviPlaceholder#11950371-ed68-4e90-bac7-90c86ba7df31"/>
          <w:id w:val="-113529299"/>
          <w:placeholder>
            <w:docPart w:val="DefaultPlaceholder_-1854013440"/>
          </w:placeholder>
        </w:sdtPr>
        <w:sdtContent>
          <w:r w:rsidR="006001D5" w:rsidRPr="00F77DC5">
            <w:rPr>
              <w:rFonts w:eastAsia="Times New Roman"/>
              <w:noProof/>
              <w:bdr w:val="none" w:sz="0" w:space="0" w:color="auto"/>
            </w:rPr>
            <w:fldChar w:fldCharType="begin"/>
          </w:r>
          <w:r w:rsidR="007A7D90" w:rsidRPr="00F77DC5">
            <w:rPr>
              <w:rFonts w:eastAsia="Times New Roman"/>
              <w:noProof/>
              <w:bdr w:val="none" w:sz="0" w:space="0" w:color="auto"/>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IxMC4xMTc3LzAwOTE2NDcxNzcwMDUwMDIwNiIsIlVyaVN0cmluZyI6Imh0dHBzOi8vZG9pLm9yZy8xMC4xMTc3LzAwOTE2NDcxNzcwMDUwMDIwNi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}</w:instrText>
          </w:r>
          <w:r w:rsidR="006001D5" w:rsidRPr="00F77DC5">
            <w:rPr>
              <w:rFonts w:eastAsia="Times New Roman"/>
              <w:noProof/>
              <w:bdr w:val="none" w:sz="0" w:space="0" w:color="auto"/>
            </w:rPr>
            <w:fldChar w:fldCharType="separate"/>
          </w:r>
          <w:r w:rsidR="007A7D90" w:rsidRPr="00F77DC5">
            <w:rPr>
              <w:rFonts w:eastAsia="Times New Roman"/>
              <w:noProof/>
              <w:bdr w:val="none" w:sz="0" w:space="0" w:color="auto"/>
            </w:rPr>
            <w:t>(Poloma &amp; Gallup, 1992; Rokeach, 1973; Shoemaker &amp; Bolt, 1977)</w:t>
          </w:r>
          <w:r w:rsidR="006001D5" w:rsidRPr="00F77DC5">
            <w:rPr>
              <w:rFonts w:eastAsia="Times New Roman"/>
              <w:noProof/>
              <w:bdr w:val="none" w:sz="0" w:space="0" w:color="auto"/>
            </w:rPr>
            <w:fldChar w:fldCharType="end"/>
          </w:r>
        </w:sdtContent>
      </w:sdt>
      <w:r w:rsidR="008109F7" w:rsidRPr="00F77DC5">
        <w:rPr>
          <w:rFonts w:eastAsia="Times New Roman"/>
          <w:bdr w:val="none" w:sz="0" w:space="0" w:color="auto"/>
        </w:rPr>
        <w:t xml:space="preserve">. Certain studies also find links between religiosity and trait forgiveness, </w:t>
      </w:r>
      <w:r w:rsidR="0020113E" w:rsidRPr="00F77DC5">
        <w:rPr>
          <w:rFonts w:eastAsia="Times New Roman"/>
          <w:bdr w:val="none" w:sz="0" w:space="0" w:color="auto"/>
        </w:rPr>
        <w:t>otherwise known as</w:t>
      </w:r>
      <w:r w:rsidR="008109F7" w:rsidRPr="00F77DC5">
        <w:rPr>
          <w:rFonts w:eastAsia="Times New Roman"/>
          <w:bdr w:val="none" w:sz="0" w:space="0" w:color="auto"/>
        </w:rPr>
        <w:t xml:space="preserve"> forgiveness </w:t>
      </w:r>
      <w:r w:rsidR="0020113E" w:rsidRPr="00F77DC5">
        <w:rPr>
          <w:rFonts w:eastAsia="Times New Roman"/>
          <w:bdr w:val="none" w:sz="0" w:space="0" w:color="auto"/>
        </w:rPr>
        <w:t>for</w:t>
      </w:r>
      <w:r w:rsidR="008109F7" w:rsidRPr="00F77DC5">
        <w:rPr>
          <w:rFonts w:eastAsia="Times New Roman"/>
          <w:bdr w:val="none" w:sz="0" w:space="0" w:color="auto"/>
        </w:rPr>
        <w:t xml:space="preserve"> a dispositional level of personality </w:t>
      </w:r>
      <w:sdt>
        <w:sdtPr>
          <w:rPr>
            <w:rFonts w:eastAsia="Times New Roman"/>
            <w:bdr w:val="none" w:sz="0" w:space="0" w:color="auto"/>
          </w:rPr>
          <w:alias w:val="To edit, see citavi.com/edit"/>
          <w:tag w:val="CitaviPlaceholder#d66fa40d-24a1-4630-91a9-1b078c334c86"/>
          <w:id w:val="42495881"/>
          <w:placeholder>
            <w:docPart w:val="DefaultPlaceholder_-1854013440"/>
          </w:placeholder>
        </w:sdtPr>
        <w:sdtContent>
          <w:r w:rsidR="008109F7" w:rsidRPr="00F77DC5">
            <w:rPr>
              <w:rFonts w:eastAsia="Times New Roman"/>
              <w:noProof/>
              <w:bdr w:val="none" w:sz="0" w:space="0" w:color="auto"/>
            </w:rPr>
            <w:fldChar w:fldCharType="begin"/>
          </w:r>
          <w:r w:rsidR="007A7D90" w:rsidRPr="00F77DC5">
            <w:rPr>
              <w:rFonts w:eastAsia="Times New Roman"/>
              <w:noProof/>
              <w:bdr w:val="none" w:sz="0" w:space="0" w:color="auto"/>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}</w:instrText>
          </w:r>
          <w:r w:rsidR="008109F7" w:rsidRPr="00F77DC5">
            <w:rPr>
              <w:rFonts w:eastAsia="Times New Roman"/>
              <w:noProof/>
              <w:bdr w:val="none" w:sz="0" w:space="0" w:color="auto"/>
            </w:rPr>
            <w:fldChar w:fldCharType="separate"/>
          </w:r>
          <w:r w:rsidR="007A7D90" w:rsidRPr="00F77DC5">
            <w:rPr>
              <w:rFonts w:eastAsia="Times New Roman"/>
              <w:noProof/>
              <w:bdr w:val="none" w:sz="0" w:space="0" w:color="auto"/>
            </w:rPr>
            <w:t>(Lawler-Row &amp; Piferi, 2006; M. E. McCullough &amp; Worthington, 1999)</w:t>
          </w:r>
          <w:r w:rsidR="008109F7" w:rsidRPr="00F77DC5">
            <w:rPr>
              <w:rFonts w:eastAsia="Times New Roman"/>
              <w:noProof/>
              <w:bdr w:val="none" w:sz="0" w:space="0" w:color="auto"/>
            </w:rPr>
            <w:fldChar w:fldCharType="end"/>
          </w:r>
        </w:sdtContent>
      </w:sdt>
      <w:r w:rsidR="00CB183D" w:rsidRPr="00F77DC5">
        <w:rPr>
          <w:rFonts w:eastAsia="Times New Roman"/>
          <w:bdr w:val="none" w:sz="0" w:space="0" w:color="auto"/>
        </w:rPr>
        <w:t xml:space="preserve">. </w:t>
      </w:r>
      <w:r w:rsidRPr="00F77DC5">
        <w:rPr>
          <w:rFonts w:eastAsia="Times New Roman"/>
          <w:bdr w:val="none" w:sz="0" w:space="0" w:color="auto"/>
        </w:rPr>
        <w:t xml:space="preserve">This is especially the case when forgiveness is measured </w:t>
      </w:r>
      <w:r w:rsidR="00181DE0" w:rsidRPr="00F77DC5">
        <w:rPr>
          <w:rFonts w:eastAsia="Times New Roman"/>
          <w:bdr w:val="none" w:sz="0" w:space="0" w:color="auto"/>
        </w:rPr>
        <w:t xml:space="preserve">in </w:t>
      </w:r>
      <w:r w:rsidR="00E16722" w:rsidRPr="00F77DC5">
        <w:rPr>
          <w:rFonts w:eastAsia="Times New Roman"/>
          <w:bdr w:val="none" w:sz="0" w:space="0" w:color="auto"/>
        </w:rPr>
        <w:t xml:space="preserve">the </w:t>
      </w:r>
      <w:r w:rsidR="00181DE0" w:rsidRPr="00F77DC5">
        <w:rPr>
          <w:rFonts w:eastAsia="Times New Roman"/>
          <w:bdr w:val="none" w:sz="0" w:space="0" w:color="auto"/>
        </w:rPr>
        <w:t xml:space="preserve">context of </w:t>
      </w:r>
      <w:r w:rsidRPr="00F77DC5">
        <w:rPr>
          <w:rFonts w:eastAsia="Times New Roman"/>
          <w:bdr w:val="none" w:sz="0" w:space="0" w:color="auto"/>
        </w:rPr>
        <w:t>hypothetical scenarios</w:t>
      </w:r>
      <w:r w:rsidR="00181DE0" w:rsidRPr="00F77DC5">
        <w:rPr>
          <w:rFonts w:eastAsia="Times New Roman"/>
          <w:bdr w:val="none" w:sz="0" w:space="0" w:color="auto"/>
        </w:rPr>
        <w:t>.</w:t>
      </w:r>
      <w:r w:rsidR="00CB183D" w:rsidRPr="00F77DC5">
        <w:rPr>
          <w:rFonts w:eastAsia="Times New Roman"/>
          <w:bdr w:val="none" w:sz="0" w:space="0" w:color="auto"/>
        </w:rPr>
        <w:t xml:space="preserve"> T</w:t>
      </w:r>
      <w:r w:rsidRPr="00F77DC5">
        <w:rPr>
          <w:rFonts w:eastAsia="Times New Roman"/>
          <w:bdr w:val="none" w:sz="0" w:space="0" w:color="auto"/>
        </w:rPr>
        <w:t xml:space="preserve">he effects of religiosity on forgiveness of specific offenses </w:t>
      </w:r>
      <w:r w:rsidR="00CB183D" w:rsidRPr="00F77DC5">
        <w:rPr>
          <w:rFonts w:eastAsia="Times New Roman"/>
          <w:bdr w:val="none" w:sz="0" w:space="0" w:color="auto"/>
        </w:rPr>
        <w:t>seem to be</w:t>
      </w:r>
      <w:r w:rsidRPr="00F77DC5">
        <w:rPr>
          <w:rFonts w:eastAsia="Times New Roman"/>
          <w:bdr w:val="none" w:sz="0" w:space="0" w:color="auto"/>
        </w:rPr>
        <w:t xml:space="preserve"> weaker but still positive</w:t>
      </w:r>
      <w:r w:rsidR="00CB183D" w:rsidRPr="00F77DC5">
        <w:rPr>
          <w:rFonts w:eastAsia="Times New Roman"/>
          <w:bdr w:val="none" w:sz="0" w:space="0" w:color="auto"/>
        </w:rPr>
        <w:t xml:space="preserve"> </w:t>
      </w:r>
      <w:sdt>
        <w:sdtPr>
          <w:rPr>
            <w:rFonts w:eastAsia="Times New Roman"/>
            <w:bdr w:val="none" w:sz="0" w:space="0" w:color="auto"/>
          </w:rPr>
          <w:alias w:val="To edit, see citavi.com/edit"/>
          <w:tag w:val="CitaviPlaceholder#aeabb937-597a-46af-ae70-b63363a5cd1f"/>
          <w:id w:val="363487315"/>
          <w:placeholder>
            <w:docPart w:val="DefaultPlaceholder_-1854013440"/>
          </w:placeholder>
        </w:sdtPr>
        <w:sdtContent>
          <w:r w:rsidR="00CB183D" w:rsidRPr="00F77DC5">
            <w:rPr>
              <w:rFonts w:eastAsia="Times New Roman"/>
              <w:noProof/>
              <w:bdr w:val="none" w:sz="0" w:space="0" w:color="auto"/>
            </w:rPr>
            <w:fldChar w:fldCharType="begin"/>
          </w:r>
          <w:r w:rsidR="007A7D90" w:rsidRPr="00F77DC5">
            <w:rPr>
              <w:rFonts w:eastAsia="Times New Roman"/>
              <w:noProof/>
              <w:bdr w:val="none" w:sz="0" w:space="0" w:color="auto"/>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}</w:instrText>
          </w:r>
          <w:r w:rsidR="00CB183D" w:rsidRPr="00F77DC5">
            <w:rPr>
              <w:rFonts w:eastAsia="Times New Roman"/>
              <w:noProof/>
              <w:bdr w:val="none" w:sz="0" w:space="0" w:color="auto"/>
            </w:rPr>
            <w:fldChar w:fldCharType="separate"/>
          </w:r>
          <w:r w:rsidR="007A7D90" w:rsidRPr="00F77DC5">
            <w:rPr>
              <w:rFonts w:eastAsia="Times New Roman"/>
              <w:noProof/>
              <w:bdr w:val="none" w:sz="0" w:space="0" w:color="auto"/>
            </w:rPr>
            <w:t>(Davis, Worthington, Hook, &amp; Hill, 2013; M. E. McCullough &amp; Worthington, 1999)</w:t>
          </w:r>
          <w:r w:rsidR="00CB183D" w:rsidRPr="00F77DC5">
            <w:rPr>
              <w:rFonts w:eastAsia="Times New Roman"/>
              <w:noProof/>
              <w:bdr w:val="none" w:sz="0" w:space="0" w:color="auto"/>
            </w:rPr>
            <w:fldChar w:fldCharType="end"/>
          </w:r>
        </w:sdtContent>
      </w:sdt>
      <w:r w:rsidR="00CB183D" w:rsidRPr="00F77DC5">
        <w:rPr>
          <w:rFonts w:eastAsia="Times New Roman"/>
          <w:bdr w:val="none" w:sz="0" w:space="0" w:color="auto"/>
        </w:rPr>
        <w:t>. F</w:t>
      </w:r>
      <w:r w:rsidRPr="00F77DC5">
        <w:rPr>
          <w:rFonts w:eastAsia="Times New Roman"/>
          <w:bdr w:val="none" w:sz="0" w:space="0" w:color="auto"/>
        </w:rPr>
        <w:t xml:space="preserve">rom the moral perspective of religious teachings, a positive link between religiosity and forgiveness </w:t>
      </w:r>
      <w:r w:rsidR="0020113E" w:rsidRPr="00F77DC5">
        <w:rPr>
          <w:rFonts w:eastAsia="Times New Roman"/>
          <w:bdr w:val="none" w:sz="0" w:space="0" w:color="auto"/>
        </w:rPr>
        <w:t>is</w:t>
      </w:r>
      <w:r w:rsidRPr="00F77DC5">
        <w:rPr>
          <w:rFonts w:eastAsia="Times New Roman"/>
          <w:bdr w:val="none" w:sz="0" w:space="0" w:color="auto"/>
        </w:rPr>
        <w:t xml:space="preserve"> expected. As Pargament and Rye </w:t>
      </w:r>
      <w:sdt>
        <w:sdtPr>
          <w:rPr>
            <w:rFonts w:eastAsia="Times New Roman"/>
            <w:bdr w:val="none" w:sz="0" w:space="0" w:color="auto"/>
          </w:rPr>
          <w:alias w:val="To edit, see citavi.com/edit"/>
          <w:tag w:val="CitaviPlaceholder#df4106d2-7201-4271-b5ce-64b35fb82b1b"/>
          <w:id w:val="1523909728"/>
          <w:placeholder>
            <w:docPart w:val="DefaultPlaceholder_-1854013440"/>
          </w:placeholder>
        </w:sdtPr>
        <w:sdtContent>
          <w:r w:rsidR="009E1F2A" w:rsidRPr="00F77DC5">
            <w:rPr>
              <w:rFonts w:eastAsia="Times New Roman"/>
              <w:noProof/>
              <w:bdr w:val="none" w:sz="0" w:space="0" w:color="auto"/>
            </w:rPr>
            <w:fldChar w:fldCharType="begin"/>
          </w:r>
          <w:r w:rsidR="007A7D90" w:rsidRPr="00F77DC5">
            <w:rPr>
              <w:rFonts w:eastAsia="Times New Roman"/>
              <w:noProof/>
              <w:bdr w:val="none" w:sz="0" w:space="0" w:color="auto"/>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c3OGQwNDViLWVmNmYtNDNkNy04NzhlLTcxNjVhZGNhNjAwOCIsIlJhbmdlTGVuZ3RoIjo2LCJSZWZlcmVuY2VJZCI6IjUwOWFhNTRiLWU1OWYtNGIyNC1iMzY1LWJjMjYzZjE4YWY3Zi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}</w:instrText>
          </w:r>
          <w:r w:rsidR="009E1F2A" w:rsidRPr="00F77DC5">
            <w:rPr>
              <w:rFonts w:eastAsia="Times New Roman"/>
              <w:noProof/>
              <w:bdr w:val="none" w:sz="0" w:space="0" w:color="auto"/>
            </w:rPr>
            <w:fldChar w:fldCharType="separate"/>
          </w:r>
          <w:r w:rsidR="007A7D90" w:rsidRPr="00F77DC5">
            <w:rPr>
              <w:rFonts w:eastAsia="Times New Roman"/>
              <w:noProof/>
              <w:bdr w:val="none" w:sz="0" w:space="0" w:color="auto"/>
            </w:rPr>
            <w:t>(1998)</w:t>
          </w:r>
          <w:r w:rsidR="009E1F2A" w:rsidRPr="00F77DC5">
            <w:rPr>
              <w:rFonts w:eastAsia="Times New Roman"/>
              <w:noProof/>
              <w:bdr w:val="none" w:sz="0" w:space="0" w:color="auto"/>
            </w:rPr>
            <w:fldChar w:fldCharType="end"/>
          </w:r>
        </w:sdtContent>
      </w:sdt>
      <w:r w:rsidRPr="00F77DC5">
        <w:rPr>
          <w:rFonts w:eastAsia="Times New Roman"/>
          <w:bdr w:val="none" w:sz="0" w:space="0" w:color="auto"/>
        </w:rPr>
        <w:t xml:space="preserve"> suggest, religions, especially theistic ones, present forgiveness as a divine-like characteristic</w:t>
      </w:r>
      <w:r w:rsidR="0020113E" w:rsidRPr="00F77DC5">
        <w:rPr>
          <w:rFonts w:eastAsia="Times New Roman"/>
          <w:bdr w:val="none" w:sz="0" w:space="0" w:color="auto"/>
        </w:rPr>
        <w:t>. These religions</w:t>
      </w:r>
      <w:r w:rsidR="00181DE0" w:rsidRPr="00F77DC5">
        <w:rPr>
          <w:rFonts w:eastAsia="Times New Roman"/>
          <w:bdr w:val="none" w:sz="0" w:space="0" w:color="auto"/>
        </w:rPr>
        <w:t xml:space="preserve"> </w:t>
      </w:r>
      <w:r w:rsidRPr="00F77DC5">
        <w:rPr>
          <w:rFonts w:eastAsia="Times New Roman"/>
          <w:bdr w:val="none" w:sz="0" w:space="0" w:color="auto"/>
        </w:rPr>
        <w:t>provid</w:t>
      </w:r>
      <w:r w:rsidR="0020113E" w:rsidRPr="00F77DC5">
        <w:rPr>
          <w:rFonts w:eastAsia="Times New Roman"/>
          <w:bdr w:val="none" w:sz="0" w:space="0" w:color="auto"/>
        </w:rPr>
        <w:t>e</w:t>
      </w:r>
      <w:r w:rsidRPr="00F77DC5">
        <w:rPr>
          <w:rFonts w:eastAsia="Times New Roman"/>
          <w:bdr w:val="none" w:sz="0" w:space="0" w:color="auto"/>
        </w:rPr>
        <w:t xml:space="preserve"> role models </w:t>
      </w:r>
      <w:r w:rsidR="00181DE0" w:rsidRPr="00F77DC5">
        <w:rPr>
          <w:rFonts w:eastAsia="Times New Roman"/>
          <w:bdr w:val="none" w:sz="0" w:space="0" w:color="auto"/>
        </w:rPr>
        <w:t>for</w:t>
      </w:r>
      <w:r w:rsidRPr="00F77DC5">
        <w:rPr>
          <w:rFonts w:eastAsia="Times New Roman"/>
          <w:bdr w:val="none" w:sz="0" w:space="0" w:color="auto"/>
        </w:rPr>
        <w:t xml:space="preserve"> forgiving persons,</w:t>
      </w:r>
      <w:r w:rsidR="00181DE0" w:rsidRPr="00F77DC5">
        <w:rPr>
          <w:rFonts w:eastAsia="Times New Roman"/>
          <w:bdr w:val="none" w:sz="0" w:space="0" w:color="auto"/>
        </w:rPr>
        <w:t xml:space="preserve"> </w:t>
      </w:r>
      <w:r w:rsidRPr="00F77DC5">
        <w:rPr>
          <w:rFonts w:eastAsia="Times New Roman"/>
          <w:bdr w:val="none" w:sz="0" w:space="0" w:color="auto"/>
        </w:rPr>
        <w:t>allow</w:t>
      </w:r>
      <w:r w:rsidR="00181DE0" w:rsidRPr="00F77DC5">
        <w:rPr>
          <w:rFonts w:eastAsia="Times New Roman"/>
          <w:bdr w:val="none" w:sz="0" w:space="0" w:color="auto"/>
        </w:rPr>
        <w:t xml:space="preserve">ing </w:t>
      </w:r>
      <w:r w:rsidRPr="00F77DC5">
        <w:rPr>
          <w:rFonts w:eastAsia="Times New Roman"/>
          <w:bdr w:val="none" w:sz="0" w:space="0" w:color="auto"/>
        </w:rPr>
        <w:t>victims to reframe their relationship with offenders, and offer</w:t>
      </w:r>
      <w:r w:rsidR="00181DE0" w:rsidRPr="00F77DC5">
        <w:rPr>
          <w:rFonts w:eastAsia="Times New Roman"/>
          <w:bdr w:val="none" w:sz="0" w:space="0" w:color="auto"/>
        </w:rPr>
        <w:t>ing</w:t>
      </w:r>
      <w:r w:rsidRPr="00F77DC5">
        <w:rPr>
          <w:rFonts w:eastAsia="Times New Roman"/>
          <w:bdr w:val="none" w:sz="0" w:space="0" w:color="auto"/>
        </w:rPr>
        <w:t xml:space="preserve"> them resources to deal with insecurities surrounding </w:t>
      </w:r>
      <w:r w:rsidR="00181DE0" w:rsidRPr="00F77DC5">
        <w:rPr>
          <w:rFonts w:eastAsia="Times New Roman"/>
          <w:bdr w:val="none" w:sz="0" w:space="0" w:color="auto"/>
        </w:rPr>
        <w:t xml:space="preserve">the </w:t>
      </w:r>
      <w:r w:rsidRPr="00F77DC5">
        <w:rPr>
          <w:rFonts w:eastAsia="Times New Roman"/>
          <w:bdr w:val="none" w:sz="0" w:space="0" w:color="auto"/>
        </w:rPr>
        <w:t>forgiving</w:t>
      </w:r>
      <w:r w:rsidR="00181DE0" w:rsidRPr="00F77DC5">
        <w:rPr>
          <w:rFonts w:eastAsia="Times New Roman"/>
          <w:bdr w:val="none" w:sz="0" w:space="0" w:color="auto"/>
        </w:rPr>
        <w:t xml:space="preserve"> process</w:t>
      </w:r>
      <w:r w:rsidRPr="00F77DC5">
        <w:rPr>
          <w:rFonts w:eastAsia="Times New Roman"/>
          <w:bdr w:val="none" w:sz="0" w:space="0" w:color="auto"/>
        </w:rPr>
        <w:t xml:space="preserve">. </w:t>
      </w:r>
      <w:r w:rsidR="00140013" w:rsidRPr="00F77DC5">
        <w:rPr>
          <w:rFonts w:eastAsia="Times New Roman"/>
          <w:bdr w:val="none" w:sz="0" w:space="0" w:color="auto"/>
        </w:rPr>
        <w:t>Put differently</w:t>
      </w:r>
      <w:r w:rsidRPr="00F77DC5">
        <w:rPr>
          <w:rFonts w:eastAsia="Times New Roman"/>
          <w:bdr w:val="none" w:sz="0" w:space="0" w:color="auto"/>
        </w:rPr>
        <w:t>, religion provides individuals with motivations to forgive and presents them with a set of stress-coping strategies. </w:t>
      </w:r>
    </w:p>
    <w:p w14:paraId="19C20B6F" w14:textId="6BCFA88C" w:rsidR="00AA2A90" w:rsidRPr="00F77DC5" w:rsidRDefault="00786EC3" w:rsidP="007A7D90">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ind w:firstLine="720"/>
        <w:rPr>
          <w:rFonts w:eastAsia="Times New Roman"/>
          <w:bdr w:val="none" w:sz="0" w:space="0" w:color="auto"/>
        </w:rPr>
      </w:pPr>
      <w:r w:rsidRPr="00F77DC5">
        <w:rPr>
          <w:rFonts w:eastAsia="Times New Roman"/>
          <w:bdr w:val="none" w:sz="0" w:space="0" w:color="auto"/>
        </w:rPr>
        <w:t xml:space="preserve">Other studies, however, find a weak or insignificant correlation between </w:t>
      </w:r>
      <w:r w:rsidR="00C2252A" w:rsidRPr="00F77DC5">
        <w:rPr>
          <w:rFonts w:eastAsia="Times New Roman"/>
          <w:bdr w:val="none" w:sz="0" w:space="0" w:color="auto"/>
        </w:rPr>
        <w:t>religiosity</w:t>
      </w:r>
      <w:r w:rsidRPr="00F77DC5">
        <w:rPr>
          <w:rFonts w:eastAsia="Times New Roman"/>
          <w:bdr w:val="none" w:sz="0" w:space="0" w:color="auto"/>
        </w:rPr>
        <w:t xml:space="preserve"> and forgiving</w:t>
      </w:r>
      <w:r w:rsidR="00181DE0" w:rsidRPr="00F77DC5">
        <w:rPr>
          <w:rFonts w:eastAsia="Times New Roman"/>
          <w:bdr w:val="none" w:sz="0" w:space="0" w:color="auto"/>
        </w:rPr>
        <w:t xml:space="preserve"> </w:t>
      </w:r>
      <w:sdt>
        <w:sdtPr>
          <w:rPr>
            <w:rFonts w:eastAsia="Times New Roman"/>
            <w:bdr w:val="none" w:sz="0" w:space="0" w:color="auto"/>
          </w:rPr>
          <w:alias w:val="To edit, see citavi.com/edit"/>
          <w:tag w:val="CitaviPlaceholder#e75b2166-423d-4977-91ed-568e2153f205"/>
          <w:id w:val="-1975582277"/>
          <w:placeholder>
            <w:docPart w:val="DefaultPlaceholder_-1854013440"/>
          </w:placeholder>
        </w:sdtPr>
        <w:sdtContent>
          <w:r w:rsidR="00C2252A" w:rsidRPr="00F77DC5">
            <w:rPr>
              <w:rFonts w:eastAsia="Times New Roman"/>
              <w:noProof/>
              <w:bdr w:val="none" w:sz="0" w:space="0" w:color="auto"/>
            </w:rPr>
            <w:fldChar w:fldCharType="begin"/>
          </w:r>
          <w:r w:rsidR="007A7D90" w:rsidRPr="00F77DC5">
            <w:rPr>
              <w:rFonts w:eastAsia="Times New Roman"/>
              <w:noProof/>
              <w:bdr w:val="none" w:sz="0" w:space="0" w:color="auto"/>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}</w:instrText>
          </w:r>
          <w:r w:rsidR="00C2252A" w:rsidRPr="00F77DC5">
            <w:rPr>
              <w:rFonts w:eastAsia="Times New Roman"/>
              <w:noProof/>
              <w:bdr w:val="none" w:sz="0" w:space="0" w:color="auto"/>
            </w:rPr>
            <w:fldChar w:fldCharType="separate"/>
          </w:r>
          <w:r w:rsidR="007A7D90" w:rsidRPr="00F77DC5">
            <w:rPr>
              <w:rFonts w:eastAsia="Times New Roman"/>
              <w:noProof/>
              <w:bdr w:val="none" w:sz="0" w:space="0" w:color="auto"/>
            </w:rPr>
            <w:t>(Subkoviak et al., 1995; Walker &amp; Gorsuch, 2002)</w:t>
          </w:r>
          <w:r w:rsidR="00C2252A" w:rsidRPr="00F77DC5">
            <w:rPr>
              <w:rFonts w:eastAsia="Times New Roman"/>
              <w:noProof/>
              <w:bdr w:val="none" w:sz="0" w:space="0" w:color="auto"/>
            </w:rPr>
            <w:fldChar w:fldCharType="end"/>
          </w:r>
        </w:sdtContent>
      </w:sdt>
      <w:r w:rsidR="00CB5C38" w:rsidRPr="00F77DC5">
        <w:rPr>
          <w:rFonts w:eastAsia="Times New Roman"/>
          <w:bdr w:val="none" w:sz="0" w:space="0" w:color="auto"/>
        </w:rPr>
        <w:t>.</w:t>
      </w:r>
      <w:r w:rsidR="00C2252A" w:rsidRPr="00F77DC5">
        <w:rPr>
          <w:rFonts w:eastAsia="Times New Roman"/>
          <w:bdr w:val="none" w:sz="0" w:space="0" w:color="auto"/>
        </w:rPr>
        <w:t xml:space="preserve"> </w:t>
      </w:r>
      <w:r w:rsidRPr="00F77DC5">
        <w:rPr>
          <w:rFonts w:eastAsia="Times New Roman"/>
          <w:bdr w:val="none" w:sz="0" w:space="0" w:color="auto"/>
        </w:rPr>
        <w:t>A meta</w:t>
      </w:r>
      <w:r w:rsidR="00181DE0" w:rsidRPr="00F77DC5">
        <w:rPr>
          <w:rFonts w:eastAsia="Times New Roman"/>
          <w:bdr w:val="none" w:sz="0" w:space="0" w:color="auto"/>
        </w:rPr>
        <w:t>-</w:t>
      </w:r>
      <w:r w:rsidRPr="00F77DC5">
        <w:rPr>
          <w:rFonts w:eastAsia="Times New Roman"/>
          <w:bdr w:val="none" w:sz="0" w:space="0" w:color="auto"/>
        </w:rPr>
        <w:t xml:space="preserve">analysis of situational and dispositional correlates of forgiveness conducted by Fehr et al. </w:t>
      </w:r>
      <w:sdt>
        <w:sdtPr>
          <w:rPr>
            <w:rFonts w:eastAsia="Times New Roman"/>
            <w:bdr w:val="none" w:sz="0" w:space="0" w:color="auto"/>
          </w:rPr>
          <w:alias w:val="To edit, see citavi.com/edit"/>
          <w:tag w:val="CitaviPlaceholder#801255be-7842-4739-ae31-3b7565c51e89"/>
          <w:id w:val="-1015066084"/>
          <w:placeholder>
            <w:docPart w:val="DefaultPlaceholder_-1854013440"/>
          </w:placeholder>
        </w:sdtPr>
        <w:sdtContent>
          <w:r w:rsidR="00F14ADF" w:rsidRPr="00F77DC5">
            <w:rPr>
              <w:rFonts w:eastAsia="Times New Roman"/>
              <w:noProof/>
              <w:bdr w:val="none" w:sz="0" w:space="0" w:color="auto"/>
            </w:rPr>
            <w:fldChar w:fldCharType="begin"/>
          </w:r>
          <w:r w:rsidR="007A7D90" w:rsidRPr="00F77DC5">
            <w:rPr>
              <w:rFonts w:eastAsia="Times New Roman"/>
              <w:noProof/>
              <w:bdr w:val="none" w:sz="0" w:space="0" w:color="auto"/>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YyYmQ1MGNiLWVkYjQtNGFmYS1hMDM4LWRjODliNDAzMDkwYSIsIlJhbmdlTGVuZ3RoIjo2LCJSZWZlcmVuY2VJZCI6ImI2YzJjMTRjLWVlY2MtNDIxOS05NzkxLTI4N2ZhMzYwNzg2Yy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}</w:instrText>
          </w:r>
          <w:r w:rsidR="00F14ADF" w:rsidRPr="00F77DC5">
            <w:rPr>
              <w:rFonts w:eastAsia="Times New Roman"/>
              <w:noProof/>
              <w:bdr w:val="none" w:sz="0" w:space="0" w:color="auto"/>
            </w:rPr>
            <w:fldChar w:fldCharType="separate"/>
          </w:r>
          <w:r w:rsidR="007A7D90" w:rsidRPr="00F77DC5">
            <w:rPr>
              <w:rFonts w:eastAsia="Times New Roman"/>
              <w:noProof/>
              <w:bdr w:val="none" w:sz="0" w:space="0" w:color="auto"/>
            </w:rPr>
            <w:t>(2010)</w:t>
          </w:r>
          <w:r w:rsidR="00F14ADF" w:rsidRPr="00F77DC5">
            <w:rPr>
              <w:rFonts w:eastAsia="Times New Roman"/>
              <w:noProof/>
              <w:bdr w:val="none" w:sz="0" w:space="0" w:color="auto"/>
            </w:rPr>
            <w:fldChar w:fldCharType="end"/>
          </w:r>
        </w:sdtContent>
      </w:sdt>
      <w:r w:rsidRPr="00F77DC5">
        <w:rPr>
          <w:rFonts w:eastAsia="Times New Roman"/>
          <w:bdr w:val="none" w:sz="0" w:space="0" w:color="auto"/>
        </w:rPr>
        <w:t xml:space="preserve"> show</w:t>
      </w:r>
      <w:r w:rsidR="0020113E" w:rsidRPr="00F77DC5">
        <w:rPr>
          <w:rFonts w:eastAsia="Times New Roman"/>
          <w:bdr w:val="none" w:sz="0" w:space="0" w:color="auto"/>
        </w:rPr>
        <w:t>s</w:t>
      </w:r>
      <w:r w:rsidRPr="00F77DC5">
        <w:rPr>
          <w:rFonts w:eastAsia="Times New Roman"/>
          <w:bdr w:val="none" w:sz="0" w:space="0" w:color="auto"/>
        </w:rPr>
        <w:t xml:space="preserve"> that religiosity indeed ha</w:t>
      </w:r>
      <w:r w:rsidR="00E16722" w:rsidRPr="00F77DC5">
        <w:rPr>
          <w:rFonts w:eastAsia="Times New Roman"/>
          <w:bdr w:val="none" w:sz="0" w:space="0" w:color="auto"/>
        </w:rPr>
        <w:t>s</w:t>
      </w:r>
      <w:r w:rsidRPr="00F77DC5">
        <w:rPr>
          <w:rFonts w:eastAsia="Times New Roman"/>
          <w:bdr w:val="none" w:sz="0" w:space="0" w:color="auto"/>
        </w:rPr>
        <w:t xml:space="preserve"> a positive correlation with forgiveness, but the amount of accounted variance in </w:t>
      </w:r>
      <w:r w:rsidRPr="00F77DC5">
        <w:rPr>
          <w:rFonts w:eastAsia="Times New Roman"/>
          <w:bdr w:val="none" w:sz="0" w:space="0" w:color="auto"/>
        </w:rPr>
        <w:lastRenderedPageBreak/>
        <w:t xml:space="preserve">victim forgiveness was only 3.6%, thus </w:t>
      </w:r>
      <w:r w:rsidR="00140013" w:rsidRPr="00F77DC5">
        <w:rPr>
          <w:rFonts w:eastAsia="Times New Roman"/>
          <w:bdr w:val="none" w:sz="0" w:space="0" w:color="auto"/>
        </w:rPr>
        <w:t>demonstrating</w:t>
      </w:r>
      <w:r w:rsidRPr="00F77DC5">
        <w:rPr>
          <w:rFonts w:eastAsia="Times New Roman"/>
          <w:bdr w:val="none" w:sz="0" w:space="0" w:color="auto"/>
        </w:rPr>
        <w:t xml:space="preserve"> a small effect</w:t>
      </w:r>
      <w:r w:rsidR="00C266D3" w:rsidRPr="00F77DC5">
        <w:rPr>
          <w:rFonts w:eastAsia="Times New Roman"/>
          <w:bdr w:val="none" w:sz="0" w:space="0" w:color="auto"/>
        </w:rPr>
        <w:t xml:space="preserve"> size</w:t>
      </w:r>
      <w:r w:rsidRPr="00F77DC5">
        <w:rPr>
          <w:rFonts w:eastAsia="Times New Roman"/>
          <w:bdr w:val="none" w:sz="0" w:space="0" w:color="auto"/>
        </w:rPr>
        <w:t xml:space="preserve">. One way to address an apparent mismatch between religious imperatives and real </w:t>
      </w:r>
      <w:r w:rsidR="00140013" w:rsidRPr="00F77DC5">
        <w:rPr>
          <w:rFonts w:eastAsia="Times New Roman"/>
          <w:bdr w:val="none" w:sz="0" w:space="0" w:color="auto"/>
        </w:rPr>
        <w:t>behavior</w:t>
      </w:r>
      <w:r w:rsidRPr="00F77DC5">
        <w:rPr>
          <w:rFonts w:eastAsia="Times New Roman"/>
          <w:bdr w:val="none" w:sz="0" w:space="0" w:color="auto"/>
        </w:rPr>
        <w:t xml:space="preserve"> is to differentiate between general support for forgiveness</w:t>
      </w:r>
      <w:r w:rsidR="00C266D3" w:rsidRPr="00F77DC5">
        <w:rPr>
          <w:rFonts w:eastAsia="Times New Roman"/>
          <w:bdr w:val="none" w:sz="0" w:space="0" w:color="auto"/>
        </w:rPr>
        <w:t>,</w:t>
      </w:r>
      <w:r w:rsidRPr="00F77DC5">
        <w:rPr>
          <w:rFonts w:eastAsia="Times New Roman"/>
          <w:bdr w:val="none" w:sz="0" w:space="0" w:color="auto"/>
        </w:rPr>
        <w:t xml:space="preserve"> (i.e.</w:t>
      </w:r>
      <w:r w:rsidR="005F20A1" w:rsidRPr="00F77DC5">
        <w:rPr>
          <w:rFonts w:eastAsia="Times New Roman"/>
          <w:bdr w:val="none" w:sz="0" w:space="0" w:color="auto"/>
        </w:rPr>
        <w:t>,</w:t>
      </w:r>
      <w:r w:rsidRPr="00F77DC5">
        <w:rPr>
          <w:rFonts w:eastAsia="Times New Roman"/>
          <w:bdr w:val="none" w:sz="0" w:space="0" w:color="auto"/>
        </w:rPr>
        <w:t xml:space="preserve"> seeing forgiving as a desirable ideal) and actual </w:t>
      </w:r>
      <w:r w:rsidR="00140013" w:rsidRPr="00F77DC5">
        <w:rPr>
          <w:rFonts w:eastAsia="Times New Roman"/>
          <w:bdr w:val="none" w:sz="0" w:space="0" w:color="auto"/>
        </w:rPr>
        <w:t>willingness</w:t>
      </w:r>
      <w:r w:rsidRPr="00F77DC5">
        <w:rPr>
          <w:rFonts w:eastAsia="Times New Roman"/>
          <w:bdr w:val="none" w:sz="0" w:space="0" w:color="auto"/>
        </w:rPr>
        <w:t xml:space="preserve"> to grant forgiveness. While religious people can </w:t>
      </w:r>
      <w:r w:rsidR="005F20A1" w:rsidRPr="00F77DC5">
        <w:rPr>
          <w:rFonts w:eastAsia="Times New Roman"/>
          <w:bdr w:val="none" w:sz="0" w:space="0" w:color="auto"/>
        </w:rPr>
        <w:t>readily express</w:t>
      </w:r>
      <w:r w:rsidRPr="00F77DC5">
        <w:rPr>
          <w:rFonts w:eastAsia="Times New Roman"/>
          <w:bdr w:val="none" w:sz="0" w:space="0" w:color="auto"/>
        </w:rPr>
        <w:t xml:space="preserve"> their </w:t>
      </w:r>
      <w:r w:rsidR="00140013" w:rsidRPr="00F77DC5">
        <w:rPr>
          <w:rFonts w:eastAsia="Times New Roman"/>
          <w:bdr w:val="none" w:sz="0" w:space="0" w:color="auto"/>
        </w:rPr>
        <w:t>commitment</w:t>
      </w:r>
      <w:r w:rsidRPr="00F77DC5">
        <w:rPr>
          <w:rFonts w:eastAsia="Times New Roman"/>
          <w:bdr w:val="none" w:sz="0" w:space="0" w:color="auto"/>
        </w:rPr>
        <w:t xml:space="preserve"> </w:t>
      </w:r>
      <w:r w:rsidR="00140013" w:rsidRPr="00F77DC5">
        <w:rPr>
          <w:rFonts w:eastAsia="Times New Roman"/>
          <w:bdr w:val="none" w:sz="0" w:space="0" w:color="auto"/>
        </w:rPr>
        <w:t>to</w:t>
      </w:r>
      <w:r w:rsidRPr="00F77DC5">
        <w:rPr>
          <w:rFonts w:eastAsia="Times New Roman"/>
          <w:bdr w:val="none" w:sz="0" w:space="0" w:color="auto"/>
        </w:rPr>
        <w:t xml:space="preserve"> forgiveness in accordance with religious norms, it does not </w:t>
      </w:r>
      <w:r w:rsidR="00C266D3" w:rsidRPr="00F77DC5">
        <w:rPr>
          <w:rFonts w:eastAsia="Times New Roman"/>
          <w:bdr w:val="none" w:sz="0" w:space="0" w:color="auto"/>
        </w:rPr>
        <w:t>guarantee</w:t>
      </w:r>
      <w:r w:rsidRPr="00F77DC5">
        <w:rPr>
          <w:rFonts w:eastAsia="Times New Roman"/>
          <w:bdr w:val="none" w:sz="0" w:space="0" w:color="auto"/>
        </w:rPr>
        <w:t xml:space="preserve"> that they will act accordingly in concrete circumstance</w:t>
      </w:r>
      <w:r w:rsidR="002350AE" w:rsidRPr="00F77DC5">
        <w:rPr>
          <w:rFonts w:eastAsia="Times New Roman"/>
          <w:bdr w:val="none" w:sz="0" w:space="0" w:color="auto"/>
        </w:rPr>
        <w:t>s</w:t>
      </w:r>
      <w:r w:rsidRPr="00F77DC5">
        <w:rPr>
          <w:rFonts w:eastAsia="Times New Roman"/>
          <w:bdr w:val="none" w:sz="0" w:space="0" w:color="auto"/>
        </w:rPr>
        <w:t xml:space="preserve"> </w:t>
      </w:r>
      <w:sdt>
        <w:sdtPr>
          <w:rPr>
            <w:rFonts w:eastAsia="Times New Roman"/>
            <w:bdr w:val="none" w:sz="0" w:space="0" w:color="auto"/>
          </w:rPr>
          <w:alias w:val="To edit, see citavi.com/edit"/>
          <w:tag w:val="CitaviPlaceholder#9667dade-5293-4bc5-a7f6-5ba2d3d35bbc"/>
          <w:id w:val="207622482"/>
          <w:placeholder>
            <w:docPart w:val="DefaultPlaceholder_-1854013440"/>
          </w:placeholder>
        </w:sdtPr>
        <w:sdtContent>
          <w:r w:rsidR="00AA2A90" w:rsidRPr="00F77DC5">
            <w:rPr>
              <w:rFonts w:eastAsia="Times New Roman"/>
              <w:noProof/>
              <w:bdr w:val="none" w:sz="0" w:space="0" w:color="auto"/>
            </w:rPr>
            <w:fldChar w:fldCharType="begin"/>
          </w:r>
          <w:r w:rsidR="007A7D90" w:rsidRPr="00F77DC5">
            <w:rPr>
              <w:rFonts w:eastAsia="Times New Roman"/>
              <w:noProof/>
              <w:bdr w:val="none" w:sz="0" w:space="0" w:color="auto"/>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}</w:instrText>
          </w:r>
          <w:r w:rsidR="00AA2A90" w:rsidRPr="00F77DC5">
            <w:rPr>
              <w:rFonts w:eastAsia="Times New Roman"/>
              <w:noProof/>
              <w:bdr w:val="none" w:sz="0" w:space="0" w:color="auto"/>
            </w:rPr>
            <w:fldChar w:fldCharType="separate"/>
          </w:r>
          <w:r w:rsidR="007A7D90" w:rsidRPr="00F77DC5">
            <w:rPr>
              <w:rFonts w:eastAsia="Times New Roman"/>
              <w:noProof/>
              <w:bdr w:val="none" w:sz="0" w:space="0" w:color="auto"/>
            </w:rPr>
            <w:t>(Brown, Barnes, &amp; Campbell, 2007; Riek &amp; Mania, 2012)</w:t>
          </w:r>
          <w:r w:rsidR="00AA2A90" w:rsidRPr="00F77DC5">
            <w:rPr>
              <w:rFonts w:eastAsia="Times New Roman"/>
              <w:noProof/>
              <w:bdr w:val="none" w:sz="0" w:space="0" w:color="auto"/>
            </w:rPr>
            <w:fldChar w:fldCharType="end"/>
          </w:r>
        </w:sdtContent>
      </w:sdt>
      <w:r w:rsidR="00CB183D" w:rsidRPr="00F77DC5">
        <w:rPr>
          <w:rFonts w:eastAsia="Times New Roman"/>
          <w:bdr w:val="none" w:sz="0" w:space="0" w:color="auto"/>
        </w:rPr>
        <w:t>.</w:t>
      </w:r>
    </w:p>
    <w:p w14:paraId="023B2170" w14:textId="4ED62D52" w:rsidR="00786EC3" w:rsidRPr="00F77DC5" w:rsidRDefault="00C266D3" w:rsidP="007A7D90">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ind w:firstLine="720"/>
        <w:rPr>
          <w:rFonts w:eastAsia="Times New Roman"/>
          <w:bdr w:val="none" w:sz="0" w:space="0" w:color="auto"/>
        </w:rPr>
      </w:pPr>
      <w:r w:rsidRPr="00F77DC5">
        <w:rPr>
          <w:rFonts w:eastAsia="Times New Roman"/>
          <w:bdr w:val="none" w:sz="0" w:space="0" w:color="auto"/>
        </w:rPr>
        <w:t>Several other studies</w:t>
      </w:r>
      <w:r w:rsidR="005F746D" w:rsidRPr="00F77DC5">
        <w:rPr>
          <w:rFonts w:eastAsia="Times New Roman"/>
          <w:bdr w:val="none" w:sz="0" w:space="0" w:color="auto"/>
        </w:rPr>
        <w:t xml:space="preserve"> make more nuanced links between forgiveness and religiosity. </w:t>
      </w:r>
      <w:r w:rsidR="00786EC3" w:rsidRPr="00F77DC5">
        <w:rPr>
          <w:rFonts w:eastAsia="Times New Roman"/>
          <w:bdr w:val="none" w:sz="0" w:space="0" w:color="auto"/>
        </w:rPr>
        <w:t xml:space="preserve">From the perspective of </w:t>
      </w:r>
      <w:r w:rsidR="005F20A1" w:rsidRPr="00F77DC5">
        <w:rPr>
          <w:rFonts w:eastAsia="Times New Roman"/>
          <w:bdr w:val="none" w:sz="0" w:space="0" w:color="auto"/>
        </w:rPr>
        <w:t>‘</w:t>
      </w:r>
      <w:r w:rsidR="00786EC3" w:rsidRPr="00F77DC5">
        <w:rPr>
          <w:rFonts w:eastAsia="Times New Roman"/>
          <w:bdr w:val="none" w:sz="0" w:space="0" w:color="auto"/>
        </w:rPr>
        <w:t>relational spirituality</w:t>
      </w:r>
      <w:r w:rsidR="005F20A1" w:rsidRPr="00F77DC5">
        <w:rPr>
          <w:rFonts w:eastAsia="Times New Roman"/>
          <w:bdr w:val="none" w:sz="0" w:space="0" w:color="auto"/>
        </w:rPr>
        <w:t>’</w:t>
      </w:r>
      <w:r w:rsidR="00786EC3" w:rsidRPr="00F77DC5">
        <w:rPr>
          <w:rFonts w:eastAsia="Times New Roman"/>
          <w:bdr w:val="none" w:sz="0" w:space="0" w:color="auto"/>
        </w:rPr>
        <w:t xml:space="preserve"> </w:t>
      </w:r>
      <w:sdt>
        <w:sdtPr>
          <w:rPr>
            <w:rFonts w:eastAsia="Times New Roman"/>
            <w:bdr w:val="none" w:sz="0" w:space="0" w:color="auto"/>
          </w:rPr>
          <w:alias w:val="To edit, see citavi.com/edit"/>
          <w:tag w:val="CitaviPlaceholder#2ba8de60-996b-449a-a010-168de3e154fa"/>
          <w:id w:val="1263717156"/>
          <w:placeholder>
            <w:docPart w:val="DefaultPlaceholder_-1854013440"/>
          </w:placeholder>
        </w:sdtPr>
        <w:sdtContent>
          <w:r w:rsidR="005F746D" w:rsidRPr="00F77DC5">
            <w:rPr>
              <w:rFonts w:eastAsia="Times New Roman"/>
              <w:noProof/>
              <w:bdr w:val="none" w:sz="0" w:space="0" w:color="auto"/>
            </w:rPr>
            <w:fldChar w:fldCharType="begin"/>
          </w:r>
          <w:r w:rsidR="007A7D90" w:rsidRPr="00F77DC5">
            <w:rPr>
              <w:rFonts w:eastAsia="Times New Roman"/>
              <w:noProof/>
              <w:bdr w:val="none" w:sz="0" w:space="0" w:color="auto"/>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}</w:instrText>
          </w:r>
          <w:r w:rsidR="005F746D" w:rsidRPr="00F77DC5">
            <w:rPr>
              <w:rFonts w:eastAsia="Times New Roman"/>
              <w:noProof/>
              <w:bdr w:val="none" w:sz="0" w:space="0" w:color="auto"/>
            </w:rPr>
            <w:fldChar w:fldCharType="separate"/>
          </w:r>
          <w:r w:rsidR="007A7D90" w:rsidRPr="00F77DC5">
            <w:rPr>
              <w:rFonts w:eastAsia="Times New Roman"/>
              <w:noProof/>
              <w:bdr w:val="none" w:sz="0" w:space="0" w:color="auto"/>
            </w:rPr>
            <w:t>(Davis et al., 2010; Davis, Hook, &amp; Worthington, 2008)</w:t>
          </w:r>
          <w:r w:rsidR="005F746D" w:rsidRPr="00F77DC5">
            <w:rPr>
              <w:rFonts w:eastAsia="Times New Roman"/>
              <w:noProof/>
              <w:bdr w:val="none" w:sz="0" w:space="0" w:color="auto"/>
            </w:rPr>
            <w:fldChar w:fldCharType="end"/>
          </w:r>
          <w:r w:rsidR="005F20A1" w:rsidRPr="00F77DC5">
            <w:rPr>
              <w:rFonts w:eastAsia="Times New Roman"/>
              <w:noProof/>
              <w:bdr w:val="none" w:sz="0" w:space="0" w:color="auto"/>
            </w:rPr>
            <w:t>,</w:t>
          </w:r>
        </w:sdtContent>
      </w:sdt>
      <w:r w:rsidR="00786EC3" w:rsidRPr="00F77DC5">
        <w:rPr>
          <w:rFonts w:eastAsia="Times New Roman"/>
          <w:bdr w:val="none" w:sz="0" w:space="0" w:color="auto"/>
        </w:rPr>
        <w:t xml:space="preserve"> readiness to forgive </w:t>
      </w:r>
      <w:r w:rsidR="00CB183D" w:rsidRPr="00F77DC5">
        <w:rPr>
          <w:rFonts w:eastAsia="Times New Roman"/>
          <w:bdr w:val="none" w:sz="0" w:space="0" w:color="auto"/>
        </w:rPr>
        <w:t>is</w:t>
      </w:r>
      <w:r w:rsidR="005F746D" w:rsidRPr="00F77DC5">
        <w:rPr>
          <w:rFonts w:eastAsia="Times New Roman"/>
          <w:bdr w:val="none" w:sz="0" w:space="0" w:color="auto"/>
        </w:rPr>
        <w:t xml:space="preserve"> largely depend</w:t>
      </w:r>
      <w:r w:rsidR="005F20A1" w:rsidRPr="00F77DC5">
        <w:rPr>
          <w:rFonts w:eastAsia="Times New Roman"/>
          <w:bdr w:val="none" w:sz="0" w:space="0" w:color="auto"/>
        </w:rPr>
        <w:t>ent</w:t>
      </w:r>
      <w:r w:rsidR="005F746D" w:rsidRPr="00F77DC5">
        <w:rPr>
          <w:rFonts w:eastAsia="Times New Roman"/>
          <w:bdr w:val="none" w:sz="0" w:space="0" w:color="auto"/>
        </w:rPr>
        <w:t xml:space="preserve"> on the nature of the offen</w:t>
      </w:r>
      <w:r w:rsidR="005F20A1" w:rsidRPr="00F77DC5">
        <w:rPr>
          <w:rFonts w:eastAsia="Times New Roman"/>
          <w:bdr w:val="none" w:sz="0" w:space="0" w:color="auto"/>
        </w:rPr>
        <w:t>s</w:t>
      </w:r>
      <w:r w:rsidR="005F746D" w:rsidRPr="00F77DC5">
        <w:rPr>
          <w:rFonts w:eastAsia="Times New Roman"/>
          <w:bdr w:val="none" w:sz="0" w:space="0" w:color="auto"/>
        </w:rPr>
        <w:t>e and the perceived relationships with the Sacred.</w:t>
      </w:r>
      <w:r w:rsidR="00786EC3" w:rsidRPr="00F77DC5">
        <w:rPr>
          <w:rFonts w:eastAsia="Times New Roman"/>
          <w:bdr w:val="none" w:sz="0" w:space="0" w:color="auto"/>
        </w:rPr>
        <w:t xml:space="preserve"> Worthington and Sandage </w:t>
      </w:r>
      <w:sdt>
        <w:sdtPr>
          <w:rPr>
            <w:rFonts w:eastAsia="Times New Roman"/>
            <w:bdr w:val="none" w:sz="0" w:space="0" w:color="auto"/>
          </w:rPr>
          <w:alias w:val="To edit, see citavi.com/edit"/>
          <w:tag w:val="CitaviPlaceholder#91cddbe8-0d9c-4364-9508-5ddad70bcac2"/>
          <w:id w:val="-1839690427"/>
          <w:placeholder>
            <w:docPart w:val="DefaultPlaceholder_-1854013440"/>
          </w:placeholder>
        </w:sdtPr>
        <w:sdtContent>
          <w:r w:rsidR="00341D3F" w:rsidRPr="00F77DC5">
            <w:rPr>
              <w:rFonts w:eastAsia="Times New Roman"/>
              <w:noProof/>
              <w:bdr w:val="none" w:sz="0" w:space="0" w:color="auto"/>
            </w:rPr>
            <w:fldChar w:fldCharType="begin"/>
          </w:r>
          <w:r w:rsidR="007A7D90" w:rsidRPr="00F77DC5">
            <w:rPr>
              <w:rFonts w:eastAsia="Times New Roman"/>
              <w:noProof/>
              <w:bdr w:val="none" w:sz="0" w:space="0" w:color="auto"/>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ljYzg2ZTNkLWVjYWEtNDJmNi05ZWFmLTc3YjM0MjNmMmJhNyIsIlJhbmdlTGVuZ3RoIjoxNCwiUmVmZXJlbmNlSWQiOiJhMjMxYWU3MC0zOWFmLTRhZWYtYWIwMi0xZWRjMGE3MWY0ZWYi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k9yaWdpbmFsU3RyaW5nIjoiMTEwIiwiU3RhcnRQYWdlIjp7IiRpZCI6IjUiLCIkdHlwZSI6IlN3aXNzQWNhZGVtaWMuUGFnZU51bWJlciwgU3dpc3NBY2FkZW1pYyIsIklzRnVsbHlOdW1lcmljIjp0cnVlLCJOdW1iZXIiOjExMCwiTnVtYmVyaW5nVHlwZSI6MCwiTnVtZXJhbFN5c3RlbSI6MCwiT3JpZ2luYWxTdHJpbmciOiIxMTAiLCJQcmV0dHlTdHJpbmciOiIxMTAifX0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}</w:instrText>
          </w:r>
          <w:r w:rsidR="00341D3F" w:rsidRPr="00F77DC5">
            <w:rPr>
              <w:rFonts w:eastAsia="Times New Roman"/>
              <w:noProof/>
              <w:bdr w:val="none" w:sz="0" w:space="0" w:color="auto"/>
            </w:rPr>
            <w:fldChar w:fldCharType="separate"/>
          </w:r>
          <w:r w:rsidR="007A7D90" w:rsidRPr="00F77DC5">
            <w:rPr>
              <w:rFonts w:eastAsia="Times New Roman"/>
              <w:noProof/>
              <w:bdr w:val="none" w:sz="0" w:space="0" w:color="auto"/>
            </w:rPr>
            <w:t>(2016, p. 110)</w:t>
          </w:r>
          <w:r w:rsidR="00341D3F" w:rsidRPr="00F77DC5">
            <w:rPr>
              <w:rFonts w:eastAsia="Times New Roman"/>
              <w:noProof/>
              <w:bdr w:val="none" w:sz="0" w:space="0" w:color="auto"/>
            </w:rPr>
            <w:fldChar w:fldCharType="end"/>
          </w:r>
        </w:sdtContent>
      </w:sdt>
      <w:r w:rsidR="00786EC3" w:rsidRPr="00F77DC5">
        <w:rPr>
          <w:rFonts w:eastAsia="Times New Roman"/>
          <w:bdr w:val="none" w:sz="0" w:space="0" w:color="auto"/>
        </w:rPr>
        <w:t xml:space="preserve"> </w:t>
      </w:r>
      <w:r w:rsidR="00CB183D" w:rsidRPr="00F77DC5">
        <w:rPr>
          <w:rFonts w:eastAsia="Times New Roman"/>
          <w:bdr w:val="none" w:sz="0" w:space="0" w:color="auto"/>
        </w:rPr>
        <w:t>phrase it succinctly</w:t>
      </w:r>
      <w:r w:rsidR="0032751F" w:rsidRPr="00F77DC5">
        <w:rPr>
          <w:rFonts w:eastAsia="Times New Roman"/>
          <w:bdr w:val="none" w:sz="0" w:space="0" w:color="auto"/>
        </w:rPr>
        <w:t>,</w:t>
      </w:r>
      <w:r w:rsidR="00CB183D" w:rsidRPr="00F77DC5">
        <w:rPr>
          <w:rFonts w:eastAsia="Times New Roman"/>
          <w:bdr w:val="none" w:sz="0" w:space="0" w:color="auto"/>
        </w:rPr>
        <w:t xml:space="preserve"> stating that readiness to forgive particularly depends on</w:t>
      </w:r>
      <w:r w:rsidR="00786EC3" w:rsidRPr="00F77DC5">
        <w:rPr>
          <w:rFonts w:eastAsia="Times New Roman"/>
          <w:bdr w:val="none" w:sz="0" w:space="0" w:color="auto"/>
        </w:rPr>
        <w:t xml:space="preserve"> </w:t>
      </w:r>
      <w:r w:rsidR="005F20A1" w:rsidRPr="00F77DC5">
        <w:rPr>
          <w:rFonts w:eastAsia="Times New Roman"/>
          <w:bdr w:val="none" w:sz="0" w:space="0" w:color="auto"/>
        </w:rPr>
        <w:t>“</w:t>
      </w:r>
      <w:r w:rsidR="00786EC3" w:rsidRPr="00F77DC5">
        <w:rPr>
          <w:rFonts w:eastAsia="Times New Roman"/>
          <w:bdr w:val="none" w:sz="0" w:space="0" w:color="auto"/>
        </w:rPr>
        <w:t>the people and transgression, their relationships with each other, and the relationship of each with the sacred</w:t>
      </w:r>
      <w:r w:rsidR="00341D3F" w:rsidRPr="00F77DC5">
        <w:rPr>
          <w:rFonts w:eastAsia="Times New Roman"/>
          <w:bdr w:val="none" w:sz="0" w:space="0" w:color="auto"/>
        </w:rPr>
        <w:t>.</w:t>
      </w:r>
      <w:r w:rsidR="005F20A1" w:rsidRPr="00F77DC5">
        <w:rPr>
          <w:rFonts w:eastAsia="Times New Roman"/>
          <w:bdr w:val="none" w:sz="0" w:space="0" w:color="auto"/>
        </w:rPr>
        <w:t>”</w:t>
      </w:r>
      <w:r w:rsidR="00786EC3" w:rsidRPr="00F77DC5">
        <w:rPr>
          <w:rFonts w:eastAsia="Times New Roman"/>
          <w:bdr w:val="none" w:sz="0" w:space="0" w:color="auto"/>
        </w:rPr>
        <w:t xml:space="preserve"> In other words, </w:t>
      </w:r>
      <w:r w:rsidR="0032751F" w:rsidRPr="00F77DC5">
        <w:rPr>
          <w:rFonts w:eastAsia="Times New Roman"/>
          <w:bdr w:val="none" w:sz="0" w:space="0" w:color="auto"/>
        </w:rPr>
        <w:t>the</w:t>
      </w:r>
      <w:r w:rsidR="00786EC3" w:rsidRPr="00F77DC5">
        <w:rPr>
          <w:rFonts w:eastAsia="Times New Roman"/>
          <w:bdr w:val="none" w:sz="0" w:space="0" w:color="auto"/>
        </w:rPr>
        <w:t xml:space="preserve"> likelihood of </w:t>
      </w:r>
      <w:r w:rsidRPr="00F77DC5">
        <w:rPr>
          <w:rFonts w:eastAsia="Times New Roman"/>
          <w:bdr w:val="none" w:sz="0" w:space="0" w:color="auto"/>
        </w:rPr>
        <w:t xml:space="preserve">a </w:t>
      </w:r>
      <w:r w:rsidR="00786EC3" w:rsidRPr="00F77DC5">
        <w:rPr>
          <w:rFonts w:eastAsia="Times New Roman"/>
          <w:bdr w:val="none" w:sz="0" w:space="0" w:color="auto"/>
        </w:rPr>
        <w:t xml:space="preserve">victim forgiving depends not only on the nature of </w:t>
      </w:r>
      <w:r w:rsidR="005F20A1" w:rsidRPr="00F77DC5">
        <w:rPr>
          <w:rFonts w:eastAsia="Times New Roman"/>
          <w:bdr w:val="none" w:sz="0" w:space="0" w:color="auto"/>
        </w:rPr>
        <w:t xml:space="preserve">the </w:t>
      </w:r>
      <w:r w:rsidR="00786EC3" w:rsidRPr="00F77DC5">
        <w:rPr>
          <w:rFonts w:eastAsia="Times New Roman"/>
          <w:bdr w:val="none" w:sz="0" w:space="0" w:color="auto"/>
        </w:rPr>
        <w:t xml:space="preserve">injury, but also on the nature of </w:t>
      </w:r>
      <w:r w:rsidR="005F20A1" w:rsidRPr="00F77DC5">
        <w:rPr>
          <w:rFonts w:eastAsia="Times New Roman"/>
          <w:bdr w:val="none" w:sz="0" w:space="0" w:color="auto"/>
        </w:rPr>
        <w:t xml:space="preserve">the </w:t>
      </w:r>
      <w:r w:rsidR="00EE1680" w:rsidRPr="00F77DC5">
        <w:rPr>
          <w:rFonts w:eastAsia="Times New Roman"/>
          <w:bdr w:val="none" w:sz="0" w:space="0" w:color="auto"/>
        </w:rPr>
        <w:t>victim</w:t>
      </w:r>
      <w:r w:rsidR="005F20A1" w:rsidRPr="00F77DC5">
        <w:rPr>
          <w:rFonts w:eastAsia="Times New Roman"/>
          <w:bdr w:val="none" w:sz="0" w:space="0" w:color="auto"/>
        </w:rPr>
        <w:t>’</w:t>
      </w:r>
      <w:r w:rsidR="00EE1680" w:rsidRPr="00F77DC5">
        <w:rPr>
          <w:rFonts w:eastAsia="Times New Roman"/>
          <w:bdr w:val="none" w:sz="0" w:space="0" w:color="auto"/>
        </w:rPr>
        <w:t>s</w:t>
      </w:r>
      <w:r w:rsidR="00786EC3" w:rsidRPr="00F77DC5">
        <w:rPr>
          <w:rFonts w:eastAsia="Times New Roman"/>
          <w:bdr w:val="none" w:sz="0" w:space="0" w:color="auto"/>
        </w:rPr>
        <w:t xml:space="preserve"> relationship to the </w:t>
      </w:r>
      <w:r w:rsidRPr="00F77DC5">
        <w:rPr>
          <w:rFonts w:eastAsia="Times New Roman"/>
          <w:bdr w:val="none" w:sz="0" w:space="0" w:color="auto"/>
        </w:rPr>
        <w:t>S</w:t>
      </w:r>
      <w:r w:rsidR="00786EC3" w:rsidRPr="00F77DC5">
        <w:rPr>
          <w:rFonts w:eastAsia="Times New Roman"/>
          <w:bdr w:val="none" w:sz="0" w:space="0" w:color="auto"/>
        </w:rPr>
        <w:t xml:space="preserve">acred, </w:t>
      </w:r>
      <w:r w:rsidR="0032751F" w:rsidRPr="00F77DC5">
        <w:rPr>
          <w:rFonts w:eastAsia="Times New Roman"/>
          <w:bdr w:val="none" w:sz="0" w:space="0" w:color="auto"/>
        </w:rPr>
        <w:t xml:space="preserve">the </w:t>
      </w:r>
      <w:r w:rsidR="002B4964" w:rsidRPr="00F77DC5">
        <w:rPr>
          <w:rFonts w:eastAsia="Times New Roman"/>
          <w:bdr w:val="none" w:sz="0" w:space="0" w:color="auto"/>
        </w:rPr>
        <w:t>victims’</w:t>
      </w:r>
      <w:r w:rsidR="00786EC3" w:rsidRPr="00F77DC5">
        <w:rPr>
          <w:rFonts w:eastAsia="Times New Roman"/>
          <w:bdr w:val="none" w:sz="0" w:space="0" w:color="auto"/>
        </w:rPr>
        <w:t xml:space="preserve"> perception of </w:t>
      </w:r>
      <w:r w:rsidR="005F20A1" w:rsidRPr="00F77DC5">
        <w:rPr>
          <w:rFonts w:eastAsia="Times New Roman"/>
          <w:bdr w:val="none" w:sz="0" w:space="0" w:color="auto"/>
        </w:rPr>
        <w:t xml:space="preserve">the </w:t>
      </w:r>
      <w:r w:rsidR="00786EC3" w:rsidRPr="00F77DC5">
        <w:rPr>
          <w:rFonts w:eastAsia="Times New Roman"/>
          <w:bdr w:val="none" w:sz="0" w:space="0" w:color="auto"/>
        </w:rPr>
        <w:t>offender</w:t>
      </w:r>
      <w:r w:rsidR="005F20A1" w:rsidRPr="00F77DC5">
        <w:rPr>
          <w:rFonts w:eastAsia="Times New Roman"/>
          <w:bdr w:val="none" w:sz="0" w:space="0" w:color="auto"/>
        </w:rPr>
        <w:t>’</w:t>
      </w:r>
      <w:r w:rsidR="00786EC3" w:rsidRPr="00F77DC5">
        <w:rPr>
          <w:rFonts w:eastAsia="Times New Roman"/>
          <w:bdr w:val="none" w:sz="0" w:space="0" w:color="auto"/>
        </w:rPr>
        <w:t xml:space="preserve">s relationship to the </w:t>
      </w:r>
      <w:r w:rsidRPr="00F77DC5">
        <w:rPr>
          <w:rFonts w:eastAsia="Times New Roman"/>
          <w:bdr w:val="none" w:sz="0" w:space="0" w:color="auto"/>
        </w:rPr>
        <w:t>S</w:t>
      </w:r>
      <w:r w:rsidR="00786EC3" w:rsidRPr="00F77DC5">
        <w:rPr>
          <w:rFonts w:eastAsia="Times New Roman"/>
          <w:bdr w:val="none" w:sz="0" w:space="0" w:color="auto"/>
        </w:rPr>
        <w:t xml:space="preserve">acred, and </w:t>
      </w:r>
      <w:r w:rsidR="002B4964" w:rsidRPr="00F77DC5">
        <w:rPr>
          <w:rFonts w:eastAsia="Times New Roman"/>
          <w:bdr w:val="none" w:sz="0" w:space="0" w:color="auto"/>
        </w:rPr>
        <w:t>the</w:t>
      </w:r>
      <w:r w:rsidR="00786EC3" w:rsidRPr="00F77DC5">
        <w:rPr>
          <w:rFonts w:eastAsia="Times New Roman"/>
          <w:bdr w:val="none" w:sz="0" w:space="0" w:color="auto"/>
        </w:rPr>
        <w:t xml:space="preserve"> mutual relationship</w:t>
      </w:r>
      <w:r w:rsidR="002B4964" w:rsidRPr="00F77DC5">
        <w:rPr>
          <w:rFonts w:eastAsia="Times New Roman"/>
          <w:bdr w:val="none" w:sz="0" w:space="0" w:color="auto"/>
        </w:rPr>
        <w:t xml:space="preserve"> between the victims and the offender</w:t>
      </w:r>
      <w:r w:rsidR="00786EC3" w:rsidRPr="00F77DC5">
        <w:rPr>
          <w:rFonts w:eastAsia="Times New Roman"/>
          <w:bdr w:val="none" w:sz="0" w:space="0" w:color="auto"/>
        </w:rPr>
        <w:t xml:space="preserve">. Studies that explore </w:t>
      </w:r>
      <w:r w:rsidR="005F20A1" w:rsidRPr="00F77DC5">
        <w:rPr>
          <w:rFonts w:eastAsia="Times New Roman"/>
          <w:bdr w:val="none" w:sz="0" w:space="0" w:color="auto"/>
        </w:rPr>
        <w:t>more specifically</w:t>
      </w:r>
      <w:r w:rsidR="00786EC3" w:rsidRPr="00F77DC5">
        <w:rPr>
          <w:rFonts w:eastAsia="Times New Roman"/>
          <w:bdr w:val="none" w:sz="0" w:space="0" w:color="auto"/>
        </w:rPr>
        <w:t xml:space="preserve"> the nature of the relationship to God indicate that disappointment with God or feeling</w:t>
      </w:r>
      <w:r w:rsidRPr="00F77DC5">
        <w:rPr>
          <w:rFonts w:eastAsia="Times New Roman"/>
          <w:bdr w:val="none" w:sz="0" w:space="0" w:color="auto"/>
        </w:rPr>
        <w:t>s</w:t>
      </w:r>
      <w:r w:rsidR="00786EC3" w:rsidRPr="00F77DC5">
        <w:rPr>
          <w:rFonts w:eastAsia="Times New Roman"/>
          <w:bdr w:val="none" w:sz="0" w:space="0" w:color="auto"/>
        </w:rPr>
        <w:t xml:space="preserve"> of anxiety with God negatively relate to forgiveness </w:t>
      </w:r>
      <w:sdt>
        <w:sdtPr>
          <w:rPr>
            <w:rFonts w:eastAsia="Times New Roman"/>
            <w:bdr w:val="none" w:sz="0" w:space="0" w:color="auto"/>
          </w:rPr>
          <w:alias w:val="To edit, see citavi.com/edit"/>
          <w:tag w:val="CitaviPlaceholder#55ec3e01-556a-4688-8ba2-4c27123722b7"/>
          <w:id w:val="2050018610"/>
          <w:placeholder>
            <w:docPart w:val="DefaultPlaceholder_-1854013440"/>
          </w:placeholder>
        </w:sdtPr>
        <w:sdtContent>
          <w:r w:rsidR="00E26B0A" w:rsidRPr="00F77DC5">
            <w:rPr>
              <w:rFonts w:eastAsia="Times New Roman"/>
              <w:noProof/>
              <w:bdr w:val="none" w:sz="0" w:space="0" w:color="auto"/>
            </w:rPr>
            <w:fldChar w:fldCharType="begin"/>
          </w:r>
          <w:r w:rsidR="007A7D90" w:rsidRPr="00F77DC5">
            <w:rPr>
              <w:rFonts w:eastAsia="Times New Roman"/>
              <w:noProof/>
              <w:bdr w:val="none" w:sz="0" w:space="0" w:color="auto"/>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}</w:instrText>
          </w:r>
          <w:r w:rsidR="00E26B0A" w:rsidRPr="00F77DC5">
            <w:rPr>
              <w:rFonts w:eastAsia="Times New Roman"/>
              <w:noProof/>
              <w:bdr w:val="none" w:sz="0" w:space="0" w:color="auto"/>
            </w:rPr>
            <w:fldChar w:fldCharType="separate"/>
          </w:r>
          <w:r w:rsidR="007A7D90" w:rsidRPr="00F77DC5">
            <w:rPr>
              <w:rFonts w:eastAsia="Times New Roman"/>
              <w:noProof/>
              <w:bdr w:val="none" w:sz="0" w:space="0" w:color="auto"/>
            </w:rPr>
            <w:t>(Hall, Fujikawa, Halcrow, Hill, &amp; Delaney, 2009; Strelan, Acton, &amp; Patrick, 2009)</w:t>
          </w:r>
          <w:r w:rsidR="00E26B0A" w:rsidRPr="00F77DC5">
            <w:rPr>
              <w:rFonts w:eastAsia="Times New Roman"/>
              <w:noProof/>
              <w:bdr w:val="none" w:sz="0" w:space="0" w:color="auto"/>
            </w:rPr>
            <w:fldChar w:fldCharType="end"/>
          </w:r>
        </w:sdtContent>
      </w:sdt>
      <w:r w:rsidR="00E07DAC" w:rsidRPr="00F77DC5">
        <w:rPr>
          <w:rFonts w:eastAsia="Times New Roman"/>
          <w:bdr w:val="none" w:sz="0" w:space="0" w:color="auto"/>
        </w:rPr>
        <w:t xml:space="preserve">. </w:t>
      </w:r>
      <w:r w:rsidR="00786EC3" w:rsidRPr="00F77DC5">
        <w:rPr>
          <w:rFonts w:eastAsia="Times New Roman"/>
          <w:bdr w:val="none" w:sz="0" w:space="0" w:color="auto"/>
        </w:rPr>
        <w:t xml:space="preserve">In addition, </w:t>
      </w:r>
      <w:r w:rsidR="005F20A1" w:rsidRPr="00F77DC5">
        <w:rPr>
          <w:rFonts w:eastAsia="Times New Roman"/>
          <w:bdr w:val="none" w:sz="0" w:space="0" w:color="auto"/>
        </w:rPr>
        <w:t xml:space="preserve">a </w:t>
      </w:r>
      <w:r w:rsidR="00786EC3" w:rsidRPr="00F77DC5">
        <w:rPr>
          <w:rFonts w:eastAsia="Times New Roman"/>
          <w:bdr w:val="none" w:sz="0" w:space="0" w:color="auto"/>
        </w:rPr>
        <w:t>specific image of the object of devotion</w:t>
      </w:r>
      <w:r w:rsidRPr="00F77DC5">
        <w:rPr>
          <w:rFonts w:eastAsia="Times New Roman"/>
          <w:bdr w:val="none" w:sz="0" w:space="0" w:color="auto"/>
        </w:rPr>
        <w:t>, such as</w:t>
      </w:r>
      <w:r w:rsidR="002B4964" w:rsidRPr="00F77DC5">
        <w:rPr>
          <w:rFonts w:eastAsia="Times New Roman"/>
          <w:bdr w:val="none" w:sz="0" w:space="0" w:color="auto"/>
        </w:rPr>
        <w:t xml:space="preserve"> </w:t>
      </w:r>
      <w:r w:rsidR="00786EC3" w:rsidRPr="00F77DC5">
        <w:rPr>
          <w:rFonts w:eastAsia="Times New Roman"/>
          <w:bdr w:val="none" w:sz="0" w:space="0" w:color="auto"/>
        </w:rPr>
        <w:t>seeing God as loving versus controlling</w:t>
      </w:r>
      <w:r w:rsidRPr="00F77DC5">
        <w:rPr>
          <w:rFonts w:eastAsia="Times New Roman"/>
          <w:bdr w:val="none" w:sz="0" w:space="0" w:color="auto"/>
        </w:rPr>
        <w:t>,</w:t>
      </w:r>
      <w:r w:rsidR="00786EC3" w:rsidRPr="00F77DC5">
        <w:rPr>
          <w:rFonts w:eastAsia="Times New Roman"/>
          <w:bdr w:val="none" w:sz="0" w:space="0" w:color="auto"/>
        </w:rPr>
        <w:t xml:space="preserve"> </w:t>
      </w:r>
      <w:r w:rsidR="005F20A1" w:rsidRPr="00F77DC5">
        <w:rPr>
          <w:rFonts w:eastAsia="Times New Roman"/>
          <w:bdr w:val="none" w:sz="0" w:space="0" w:color="auto"/>
        </w:rPr>
        <w:t>is</w:t>
      </w:r>
      <w:r w:rsidR="00786EC3" w:rsidRPr="00F77DC5">
        <w:rPr>
          <w:rFonts w:eastAsia="Times New Roman"/>
          <w:bdr w:val="none" w:sz="0" w:space="0" w:color="auto"/>
        </w:rPr>
        <w:t xml:space="preserve"> shown to influence people</w:t>
      </w:r>
      <w:r w:rsidR="005F20A1" w:rsidRPr="00F77DC5">
        <w:rPr>
          <w:rFonts w:eastAsia="Times New Roman"/>
          <w:bdr w:val="none" w:sz="0" w:space="0" w:color="auto"/>
        </w:rPr>
        <w:t>’</w:t>
      </w:r>
      <w:r w:rsidR="00786EC3" w:rsidRPr="00F77DC5">
        <w:rPr>
          <w:rFonts w:eastAsia="Times New Roman"/>
          <w:bdr w:val="none" w:sz="0" w:space="0" w:color="auto"/>
        </w:rPr>
        <w:t xml:space="preserve">s tendency to forgive </w:t>
      </w:r>
      <w:sdt>
        <w:sdtPr>
          <w:rPr>
            <w:rFonts w:eastAsia="Times New Roman"/>
            <w:bdr w:val="none" w:sz="0" w:space="0" w:color="auto"/>
          </w:rPr>
          <w:alias w:val="To edit, see citavi.com/edit"/>
          <w:tag w:val="CitaviPlaceholder#ad8d5e05-d2e9-4647-888f-d2551ad6039e"/>
          <w:id w:val="-607353028"/>
          <w:placeholder>
            <w:docPart w:val="DefaultPlaceholder_-1854013440"/>
          </w:placeholder>
        </w:sdtPr>
        <w:sdtContent>
          <w:r w:rsidR="00E26B0A" w:rsidRPr="00F77DC5">
            <w:rPr>
              <w:rFonts w:eastAsia="Times New Roman"/>
              <w:noProof/>
              <w:bdr w:val="none" w:sz="0" w:space="0" w:color="auto"/>
            </w:rPr>
            <w:fldChar w:fldCharType="begin"/>
          </w:r>
          <w:r w:rsidR="007A7D90" w:rsidRPr="00F77DC5">
            <w:rPr>
              <w:rFonts w:eastAsia="Times New Roman"/>
              <w:noProof/>
              <w:bdr w:val="none" w:sz="0" w:space="0" w:color="auto"/>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}</w:instrText>
          </w:r>
          <w:r w:rsidR="00E26B0A" w:rsidRPr="00F77DC5">
            <w:rPr>
              <w:rFonts w:eastAsia="Times New Roman"/>
              <w:noProof/>
              <w:bdr w:val="none" w:sz="0" w:space="0" w:color="auto"/>
            </w:rPr>
            <w:fldChar w:fldCharType="separate"/>
          </w:r>
          <w:r w:rsidR="007A7D90" w:rsidRPr="00F77DC5">
            <w:rPr>
              <w:rFonts w:eastAsia="Times New Roman"/>
              <w:noProof/>
              <w:bdr w:val="none" w:sz="0" w:space="0" w:color="auto"/>
            </w:rPr>
            <w:t>(Webb, Chickering, Colburn, Heisler, &amp; Call, 2005)</w:t>
          </w:r>
          <w:r w:rsidR="00E26B0A" w:rsidRPr="00F77DC5">
            <w:rPr>
              <w:rFonts w:eastAsia="Times New Roman"/>
              <w:noProof/>
              <w:bdr w:val="none" w:sz="0" w:space="0" w:color="auto"/>
            </w:rPr>
            <w:fldChar w:fldCharType="end"/>
          </w:r>
        </w:sdtContent>
      </w:sdt>
      <w:r w:rsidR="002350AE" w:rsidRPr="00F77DC5">
        <w:rPr>
          <w:rFonts w:eastAsia="Times New Roman"/>
          <w:bdr w:val="none" w:sz="0" w:space="0" w:color="auto"/>
        </w:rPr>
        <w:t xml:space="preserve">. </w:t>
      </w:r>
      <w:r w:rsidR="00786EC3" w:rsidRPr="00F77DC5">
        <w:rPr>
          <w:rFonts w:eastAsia="Times New Roman"/>
          <w:bdr w:val="none" w:sz="0" w:space="0" w:color="auto"/>
        </w:rPr>
        <w:t>Tsang et al.</w:t>
      </w:r>
      <w:r w:rsidR="005F20A1" w:rsidRPr="00F77DC5">
        <w:rPr>
          <w:rFonts w:eastAsia="Times New Roman"/>
          <w:bdr w:val="none" w:sz="0" w:space="0" w:color="auto"/>
        </w:rPr>
        <w:t xml:space="preserve"> </w:t>
      </w:r>
      <w:sdt>
        <w:sdtPr>
          <w:rPr>
            <w:rFonts w:eastAsia="Times New Roman"/>
            <w:bdr w:val="none" w:sz="0" w:space="0" w:color="auto"/>
          </w:rPr>
          <w:alias w:val="To edit, see citavi.com/edit"/>
          <w:tag w:val="CitaviPlaceholder#efe43065-4e1d-4210-a63f-f82f3f1d8436"/>
          <w:id w:val="1686251370"/>
          <w:placeholder>
            <w:docPart w:val="DefaultPlaceholder_-1854013440"/>
          </w:placeholder>
        </w:sdtPr>
        <w:sdtContent>
          <w:r w:rsidR="005F20A1" w:rsidRPr="00F77DC5">
            <w:rPr>
              <w:rFonts w:eastAsia="Times New Roman"/>
              <w:noProof/>
              <w:bdr w:val="none" w:sz="0" w:space="0" w:color="auto"/>
            </w:rPr>
            <w:fldChar w:fldCharType="begin"/>
          </w:r>
          <w:r w:rsidR="007A7D90" w:rsidRPr="00F77DC5">
            <w:rPr>
              <w:rFonts w:eastAsia="Times New Roman"/>
              <w:noProof/>
              <w:bdr w:val="none" w:sz="0" w:space="0" w:color="auto"/>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Q2NGJlZGNlLWE1NjgtNDA4NC1iYWRiLWZiYWFhMGU3YjBkNiIsIlJhbmdlTGVuZ3RoIjo2LCJSZWZlcmVuY2VJZCI6ImZiNmE4OTM3LTEyM2YtNDQ0My1iOGY1LWIzYjA4YmEwNjM2Ny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}</w:instrText>
          </w:r>
          <w:r w:rsidR="005F20A1" w:rsidRPr="00F77DC5">
            <w:rPr>
              <w:rFonts w:eastAsia="Times New Roman"/>
              <w:noProof/>
              <w:bdr w:val="none" w:sz="0" w:space="0" w:color="auto"/>
            </w:rPr>
            <w:fldChar w:fldCharType="separate"/>
          </w:r>
          <w:r w:rsidR="007A7D90" w:rsidRPr="00F77DC5">
            <w:rPr>
              <w:rFonts w:eastAsia="Times New Roman"/>
              <w:noProof/>
              <w:bdr w:val="none" w:sz="0" w:space="0" w:color="auto"/>
            </w:rPr>
            <w:t>(2005)</w:t>
          </w:r>
          <w:r w:rsidR="005F20A1" w:rsidRPr="00F77DC5">
            <w:rPr>
              <w:rFonts w:eastAsia="Times New Roman"/>
              <w:noProof/>
              <w:bdr w:val="none" w:sz="0" w:space="0" w:color="auto"/>
            </w:rPr>
            <w:fldChar w:fldCharType="end"/>
          </w:r>
        </w:sdtContent>
      </w:sdt>
      <w:r w:rsidR="005F20A1" w:rsidRPr="00F77DC5">
        <w:rPr>
          <w:rFonts w:eastAsia="Times New Roman"/>
          <w:bdr w:val="none" w:sz="0" w:space="0" w:color="auto"/>
        </w:rPr>
        <w:t xml:space="preserve"> </w:t>
      </w:r>
      <w:r w:rsidR="00786EC3" w:rsidRPr="00F77DC5">
        <w:rPr>
          <w:rFonts w:eastAsia="Times New Roman"/>
          <w:bdr w:val="none" w:sz="0" w:space="0" w:color="auto"/>
        </w:rPr>
        <w:t>suggest</w:t>
      </w:r>
      <w:r w:rsidRPr="00F77DC5">
        <w:rPr>
          <w:rFonts w:eastAsia="Times New Roman"/>
          <w:bdr w:val="none" w:sz="0" w:space="0" w:color="auto"/>
        </w:rPr>
        <w:t>s</w:t>
      </w:r>
      <w:r w:rsidR="00786EC3" w:rsidRPr="00F77DC5">
        <w:rPr>
          <w:rFonts w:eastAsia="Times New Roman"/>
          <w:bdr w:val="none" w:sz="0" w:space="0" w:color="auto"/>
        </w:rPr>
        <w:t xml:space="preserve"> that religion should be seen as a set of multiple systems of meaning that can be used to rationalize not only forgiving</w:t>
      </w:r>
      <w:r w:rsidRPr="00F77DC5">
        <w:rPr>
          <w:rFonts w:eastAsia="Times New Roman"/>
          <w:bdr w:val="none" w:sz="0" w:space="0" w:color="auto"/>
        </w:rPr>
        <w:t>,</w:t>
      </w:r>
      <w:r w:rsidR="00786EC3" w:rsidRPr="00F77DC5">
        <w:rPr>
          <w:rFonts w:eastAsia="Times New Roman"/>
          <w:bdr w:val="none" w:sz="0" w:space="0" w:color="auto"/>
        </w:rPr>
        <w:t xml:space="preserve"> but also unforgiving behavior. Accordingly, religious individuals </w:t>
      </w:r>
      <w:r w:rsidR="005F20A1" w:rsidRPr="00F77DC5">
        <w:rPr>
          <w:rFonts w:eastAsia="Times New Roman"/>
          <w:bdr w:val="none" w:sz="0" w:space="0" w:color="auto"/>
        </w:rPr>
        <w:t>“</w:t>
      </w:r>
      <w:r w:rsidR="00786EC3" w:rsidRPr="00F77DC5">
        <w:rPr>
          <w:rFonts w:eastAsia="Times New Roman"/>
          <w:bdr w:val="none" w:sz="0" w:space="0" w:color="auto"/>
        </w:rPr>
        <w:t xml:space="preserve">who are highly motivated not to forgive might use religion to </w:t>
      </w:r>
      <w:r w:rsidR="00786EC3" w:rsidRPr="00F77DC5">
        <w:rPr>
          <w:rFonts w:eastAsia="Times New Roman"/>
          <w:bdr w:val="none" w:sz="0" w:space="0" w:color="auto"/>
        </w:rPr>
        <w:lastRenderedPageBreak/>
        <w:t>rationalize their unforgiving actions, just as religious individuals who are motivated to forgive can find ample justification for forgiveness</w:t>
      </w:r>
      <w:r w:rsidR="005F20A1" w:rsidRPr="00F77DC5">
        <w:rPr>
          <w:rFonts w:eastAsia="Times New Roman"/>
          <w:bdr w:val="none" w:sz="0" w:space="0" w:color="auto"/>
        </w:rPr>
        <w:t>”</w:t>
      </w:r>
      <w:r w:rsidR="00786EC3" w:rsidRPr="00F77DC5">
        <w:rPr>
          <w:rFonts w:eastAsia="Times New Roman"/>
          <w:bdr w:val="none" w:sz="0" w:space="0" w:color="auto"/>
        </w:rPr>
        <w:t> </w:t>
      </w:r>
      <w:sdt>
        <w:sdtPr>
          <w:rPr>
            <w:rFonts w:eastAsia="Times New Roman"/>
            <w:bdr w:val="none" w:sz="0" w:space="0" w:color="auto"/>
          </w:rPr>
          <w:alias w:val="To edit, see citavi.com/edit"/>
          <w:tag w:val="CitaviPlaceholder#53d0fdf7-1151-4b25-b6dd-ab0e06c84f1a"/>
          <w:id w:val="-495732908"/>
          <w:placeholder>
            <w:docPart w:val="DefaultPlaceholder_-1854013440"/>
          </w:placeholder>
        </w:sdtPr>
        <w:sdtContent>
          <w:r w:rsidR="00E26B0A" w:rsidRPr="00F77DC5">
            <w:rPr>
              <w:rFonts w:eastAsia="Times New Roman"/>
              <w:noProof/>
              <w:bdr w:val="none" w:sz="0" w:space="0" w:color="auto"/>
            </w:rPr>
            <w:fldChar w:fldCharType="begin"/>
          </w:r>
          <w:r w:rsidR="007A7D90" w:rsidRPr="00F77DC5">
            <w:rPr>
              <w:rFonts w:eastAsia="Times New Roman"/>
              <w:noProof/>
              <w:bdr w:val="none" w:sz="0" w:space="0" w:color="auto"/>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hlZDllNGQxLWM3ZTYtNGIzNS04NTNhLTc0MjQ3NDUwNTA5OCIsIlJhbmdlTGVuZ3RoIjoyOCwiUmVmZXJlbmNlSWQiOiJmYjZhODkzNy0xMjNmLTQ0NDMtYjhmNS1iM2IwOGJhMDYzNjci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k9yaWdpbmFsU3RyaW5nIjoiNzk2IiwiU3RhcnRQYWdlIjp7IiRpZCI6IjUiLCIkdHlwZSI6IlN3aXNzQWNhZGVtaWMuUGFnZU51bWJlciwgU3dpc3NBY2FkZW1pYyIsIklzRnVsbHlOdW1lcmljIjp0cnVlLCJOdW1iZXIiOjc5NiwiTnVtYmVyaW5nVHlwZSI6MCwiTnVtZXJhbFN5c3RlbSI6MCwiT3JpZ2luYWxTdHJpbmciOiI3OTYiLCJQcmV0dHlTdHJpbmciOiI3OTYifX0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}</w:instrText>
          </w:r>
          <w:r w:rsidR="00E26B0A" w:rsidRPr="00F77DC5">
            <w:rPr>
              <w:rFonts w:eastAsia="Times New Roman"/>
              <w:noProof/>
              <w:bdr w:val="none" w:sz="0" w:space="0" w:color="auto"/>
            </w:rPr>
            <w:fldChar w:fldCharType="separate"/>
          </w:r>
          <w:r w:rsidR="007A7D90" w:rsidRPr="00F77DC5">
            <w:rPr>
              <w:rFonts w:eastAsia="Times New Roman"/>
              <w:noProof/>
              <w:bdr w:val="none" w:sz="0" w:space="0" w:color="auto"/>
            </w:rPr>
            <w:t>(Tsang et al., 2005, p. 796)</w:t>
          </w:r>
          <w:r w:rsidR="00E26B0A" w:rsidRPr="00F77DC5">
            <w:rPr>
              <w:rFonts w:eastAsia="Times New Roman"/>
              <w:noProof/>
              <w:bdr w:val="none" w:sz="0" w:space="0" w:color="auto"/>
            </w:rPr>
            <w:fldChar w:fldCharType="end"/>
          </w:r>
        </w:sdtContent>
      </w:sdt>
      <w:r w:rsidR="00E26B0A" w:rsidRPr="00F77DC5">
        <w:rPr>
          <w:rFonts w:eastAsia="Times New Roman"/>
          <w:bdr w:val="none" w:sz="0" w:space="0" w:color="auto"/>
        </w:rPr>
        <w:t>.</w:t>
      </w:r>
    </w:p>
    <w:p w14:paraId="317E79C4" w14:textId="77777777" w:rsidR="00786EC3" w:rsidRPr="00F77DC5" w:rsidRDefault="00786EC3" w:rsidP="007A7D90">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ind w:firstLine="720"/>
        <w:rPr>
          <w:rFonts w:eastAsia="Times New Roman"/>
          <w:bdr w:val="none" w:sz="0" w:space="0" w:color="auto"/>
        </w:rPr>
      </w:pPr>
    </w:p>
    <w:p w14:paraId="5C1210E5" w14:textId="0A0500D5" w:rsidR="00786EC3" w:rsidRPr="00F77DC5" w:rsidRDefault="00786EC3" w:rsidP="007A7D90">
      <w:pPr>
        <w:pStyle w:val="Body"/>
        <w:spacing w:line="480" w:lineRule="auto"/>
        <w:rPr>
          <w:rFonts w:ascii="Times New Roman" w:eastAsia="Times New Roman" w:hAnsi="Times New Roman" w:cs="Times New Roman"/>
          <w:b/>
          <w:bCs/>
          <w:color w:val="auto"/>
          <w:sz w:val="24"/>
          <w:szCs w:val="24"/>
        </w:rPr>
      </w:pPr>
      <w:r w:rsidRPr="00F77DC5">
        <w:rPr>
          <w:rFonts w:ascii="Times New Roman" w:hAnsi="Times New Roman" w:cs="Times New Roman"/>
          <w:b/>
          <w:bCs/>
          <w:color w:val="auto"/>
          <w:sz w:val="24"/>
          <w:szCs w:val="24"/>
        </w:rPr>
        <w:t xml:space="preserve">Religiosity and </w:t>
      </w:r>
      <w:r w:rsidR="00C266D3" w:rsidRPr="00F77DC5">
        <w:rPr>
          <w:rFonts w:ascii="Times New Roman" w:hAnsi="Times New Roman" w:cs="Times New Roman"/>
          <w:b/>
          <w:bCs/>
          <w:color w:val="auto"/>
          <w:sz w:val="24"/>
          <w:szCs w:val="24"/>
        </w:rPr>
        <w:t>I</w:t>
      </w:r>
      <w:r w:rsidRPr="00F77DC5">
        <w:rPr>
          <w:rFonts w:ascii="Times New Roman" w:hAnsi="Times New Roman" w:cs="Times New Roman"/>
          <w:b/>
          <w:bCs/>
          <w:color w:val="auto"/>
          <w:sz w:val="24"/>
          <w:szCs w:val="24"/>
        </w:rPr>
        <w:t xml:space="preserve">ntergroup </w:t>
      </w:r>
      <w:r w:rsidR="00C266D3" w:rsidRPr="00F77DC5">
        <w:rPr>
          <w:rFonts w:ascii="Times New Roman" w:hAnsi="Times New Roman" w:cs="Times New Roman"/>
          <w:b/>
          <w:bCs/>
          <w:color w:val="auto"/>
          <w:sz w:val="24"/>
          <w:szCs w:val="24"/>
        </w:rPr>
        <w:t>F</w:t>
      </w:r>
      <w:r w:rsidRPr="00F77DC5">
        <w:rPr>
          <w:rFonts w:ascii="Times New Roman" w:hAnsi="Times New Roman" w:cs="Times New Roman"/>
          <w:b/>
          <w:bCs/>
          <w:color w:val="auto"/>
          <w:sz w:val="24"/>
          <w:szCs w:val="24"/>
        </w:rPr>
        <w:t>orgiveness</w:t>
      </w:r>
    </w:p>
    <w:p w14:paraId="3C1F16FB" w14:textId="77777777" w:rsidR="00786EC3" w:rsidRPr="00F77DC5" w:rsidRDefault="00786EC3" w:rsidP="007A7D90">
      <w:pPr>
        <w:pStyle w:val="Body"/>
        <w:spacing w:line="480" w:lineRule="auto"/>
        <w:rPr>
          <w:rFonts w:ascii="Times New Roman" w:eastAsia="Times New Roman" w:hAnsi="Times New Roman" w:cs="Times New Roman"/>
          <w:color w:val="auto"/>
          <w:sz w:val="24"/>
          <w:szCs w:val="24"/>
        </w:rPr>
      </w:pPr>
    </w:p>
    <w:p w14:paraId="0FC16358" w14:textId="6B35CD47" w:rsidR="00786EC3" w:rsidRPr="00F77DC5" w:rsidRDefault="00786EC3" w:rsidP="007A7D90">
      <w:pPr>
        <w:pStyle w:val="Body"/>
        <w:spacing w:line="480" w:lineRule="auto"/>
        <w:ind w:firstLine="720"/>
        <w:rPr>
          <w:rFonts w:ascii="Times New Roman" w:hAnsi="Times New Roman" w:cs="Times New Roman"/>
          <w:color w:val="auto"/>
          <w:sz w:val="24"/>
          <w:szCs w:val="24"/>
        </w:rPr>
      </w:pPr>
      <w:r w:rsidRPr="00F77DC5">
        <w:rPr>
          <w:rFonts w:ascii="Times New Roman" w:hAnsi="Times New Roman" w:cs="Times New Roman"/>
          <w:color w:val="auto"/>
          <w:sz w:val="24"/>
          <w:szCs w:val="24"/>
        </w:rPr>
        <w:t xml:space="preserve">The relationship between religiosity and intergroup forgiveness has been examined to a lesser extent. Those studies that </w:t>
      </w:r>
      <w:r w:rsidR="00705B3C" w:rsidRPr="00F77DC5">
        <w:rPr>
          <w:rFonts w:ascii="Times New Roman" w:hAnsi="Times New Roman" w:cs="Times New Roman"/>
          <w:color w:val="auto"/>
          <w:sz w:val="24"/>
          <w:szCs w:val="24"/>
        </w:rPr>
        <w:t xml:space="preserve">explore this concept find </w:t>
      </w:r>
      <w:r w:rsidR="002B4964" w:rsidRPr="00F77DC5">
        <w:rPr>
          <w:rFonts w:ascii="Times New Roman" w:hAnsi="Times New Roman" w:cs="Times New Roman"/>
          <w:color w:val="auto"/>
          <w:sz w:val="24"/>
          <w:szCs w:val="24"/>
        </w:rPr>
        <w:t>a rather</w:t>
      </w:r>
      <w:r w:rsidRPr="00F77DC5">
        <w:rPr>
          <w:rFonts w:ascii="Times New Roman" w:hAnsi="Times New Roman" w:cs="Times New Roman"/>
          <w:color w:val="auto"/>
          <w:sz w:val="24"/>
          <w:szCs w:val="24"/>
        </w:rPr>
        <w:t xml:space="preserve"> negative relationship. For example, religiosity among Holocaust survivors was positively correlated with all forms of aversion and avoidance of Germans </w:t>
      </w:r>
      <w:sdt>
        <w:sdtPr>
          <w:rPr>
            <w:rFonts w:ascii="Times New Roman" w:hAnsi="Times New Roman" w:cs="Times New Roman"/>
            <w:color w:val="auto"/>
            <w:sz w:val="24"/>
            <w:szCs w:val="24"/>
          </w:rPr>
          <w:alias w:val="To edit, see citavi.com/edit"/>
          <w:tag w:val="CitaviPlaceholder#800a2886-7b92-42b9-ab9a-185b1fb01c19"/>
          <w:id w:val="-844473885"/>
          <w:placeholder>
            <w:docPart w:val="DefaultPlaceholder_-1854013440"/>
          </w:placeholder>
        </w:sdtPr>
        <w:sdtContent>
          <w:r w:rsidR="00E26B0A" w:rsidRPr="00F77DC5">
            <w:rPr>
              <w:rFonts w:ascii="Times New Roman" w:hAnsi="Times New Roman" w:cs="Times New Roman"/>
              <w:noProof/>
              <w:color w:val="auto"/>
              <w:sz w:val="24"/>
              <w:szCs w:val="24"/>
            </w:rPr>
            <w:fldChar w:fldCharType="begin"/>
          </w:r>
          <w:r w:rsidR="007A7D90" w:rsidRPr="00F77DC5">
            <w:rPr>
              <w:rFonts w:ascii="Times New Roman" w:hAnsi="Times New Roman" w:cs="Times New Roman"/>
              <w:noProof/>
              <w:color w:val="auto"/>
              <w:sz w:val="24"/>
              <w:szCs w:val="24"/>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}</w:instrText>
          </w:r>
          <w:r w:rsidR="00E26B0A" w:rsidRPr="00F77DC5">
            <w:rPr>
              <w:rFonts w:ascii="Times New Roman" w:hAnsi="Times New Roman" w:cs="Times New Roman"/>
              <w:noProof/>
              <w:color w:val="auto"/>
              <w:sz w:val="24"/>
              <w:szCs w:val="24"/>
            </w:rPr>
            <w:fldChar w:fldCharType="separate"/>
          </w:r>
          <w:r w:rsidR="007A7D90" w:rsidRPr="00F77DC5">
            <w:rPr>
              <w:rFonts w:ascii="Times New Roman" w:hAnsi="Times New Roman" w:cs="Times New Roman"/>
              <w:noProof/>
              <w:color w:val="auto"/>
              <w:sz w:val="24"/>
              <w:szCs w:val="24"/>
            </w:rPr>
            <w:t>(Cherfas, Rozin, Cohen, Davidson, &amp; McCauley, 2006)</w:t>
          </w:r>
          <w:r w:rsidR="00E26B0A" w:rsidRPr="00F77DC5">
            <w:rPr>
              <w:rFonts w:ascii="Times New Roman" w:hAnsi="Times New Roman" w:cs="Times New Roman"/>
              <w:noProof/>
              <w:color w:val="auto"/>
              <w:sz w:val="24"/>
              <w:szCs w:val="24"/>
            </w:rPr>
            <w:fldChar w:fldCharType="end"/>
          </w:r>
        </w:sdtContent>
      </w:sdt>
      <w:r w:rsidRPr="00F77DC5">
        <w:rPr>
          <w:rFonts w:ascii="Times New Roman" w:hAnsi="Times New Roman" w:cs="Times New Roman"/>
          <w:color w:val="auto"/>
          <w:sz w:val="24"/>
          <w:szCs w:val="24"/>
        </w:rPr>
        <w:t xml:space="preserve">. The authors </w:t>
      </w:r>
      <w:r w:rsidR="00446BF5" w:rsidRPr="00F77DC5">
        <w:rPr>
          <w:rFonts w:ascii="Times New Roman" w:hAnsi="Times New Roman" w:cs="Times New Roman"/>
          <w:color w:val="auto"/>
          <w:sz w:val="24"/>
          <w:szCs w:val="24"/>
        </w:rPr>
        <w:t xml:space="preserve">thus suggest that </w:t>
      </w:r>
      <w:r w:rsidR="005F20A1" w:rsidRPr="00F77DC5">
        <w:rPr>
          <w:rFonts w:ascii="Times New Roman" w:hAnsi="Times New Roman" w:cs="Times New Roman"/>
          <w:color w:val="auto"/>
          <w:sz w:val="24"/>
          <w:szCs w:val="24"/>
        </w:rPr>
        <w:t>“</w:t>
      </w:r>
      <w:r w:rsidR="00446BF5" w:rsidRPr="00F77DC5">
        <w:rPr>
          <w:rFonts w:ascii="Times New Roman" w:hAnsi="Times New Roman" w:cs="Times New Roman"/>
          <w:color w:val="auto"/>
          <w:sz w:val="24"/>
          <w:szCs w:val="24"/>
        </w:rPr>
        <w:t xml:space="preserve">salience of identification with a victimized group contributes to </w:t>
      </w:r>
      <w:r w:rsidR="0035739C" w:rsidRPr="00F77DC5">
        <w:rPr>
          <w:rFonts w:ascii="Times New Roman" w:hAnsi="Times New Roman" w:cs="Times New Roman"/>
          <w:color w:val="auto"/>
          <w:sz w:val="24"/>
          <w:szCs w:val="24"/>
        </w:rPr>
        <w:t xml:space="preserve">the </w:t>
      </w:r>
      <w:r w:rsidR="00446BF5" w:rsidRPr="00F77DC5">
        <w:rPr>
          <w:rFonts w:ascii="Times New Roman" w:hAnsi="Times New Roman" w:cs="Times New Roman"/>
          <w:color w:val="auto"/>
          <w:sz w:val="24"/>
          <w:szCs w:val="24"/>
        </w:rPr>
        <w:t>assignment of collective guilt</w:t>
      </w:r>
      <w:r w:rsidR="005F20A1" w:rsidRPr="00F77DC5">
        <w:rPr>
          <w:rFonts w:ascii="Times New Roman" w:hAnsi="Times New Roman" w:cs="Times New Roman"/>
          <w:color w:val="auto"/>
          <w:sz w:val="24"/>
          <w:szCs w:val="24"/>
        </w:rPr>
        <w:t>”</w:t>
      </w:r>
      <w:r w:rsidR="00446BF5" w:rsidRPr="00F77DC5">
        <w:rPr>
          <w:rFonts w:ascii="Times New Roman" w:hAnsi="Times New Roman" w:cs="Times New Roman"/>
          <w:color w:val="auto"/>
          <w:sz w:val="24"/>
          <w:szCs w:val="24"/>
        </w:rPr>
        <w:t xml:space="preserve"> </w:t>
      </w:r>
      <w:sdt>
        <w:sdtPr>
          <w:rPr>
            <w:rFonts w:ascii="Times New Roman" w:hAnsi="Times New Roman" w:cs="Times New Roman"/>
            <w:color w:val="auto"/>
            <w:sz w:val="24"/>
            <w:szCs w:val="24"/>
          </w:rPr>
          <w:alias w:val="To edit, see citavi.com/edit"/>
          <w:tag w:val="CitaviPlaceholder#3b63d98b-d8e3-48c2-9742-5672f839628c"/>
          <w:id w:val="-104742452"/>
          <w:placeholder>
            <w:docPart w:val="DefaultPlaceholder_-1854013440"/>
          </w:placeholder>
        </w:sdtPr>
        <w:sdtContent>
          <w:r w:rsidR="00446BF5" w:rsidRPr="00F77DC5">
            <w:rPr>
              <w:rFonts w:ascii="Times New Roman" w:hAnsi="Times New Roman" w:cs="Times New Roman"/>
              <w:noProof/>
              <w:color w:val="auto"/>
              <w:sz w:val="24"/>
              <w:szCs w:val="24"/>
            </w:rPr>
            <w:fldChar w:fldCharType="begin"/>
          </w:r>
          <w:r w:rsidR="007A7D90" w:rsidRPr="00F77DC5">
            <w:rPr>
              <w:rFonts w:ascii="Times New Roman" w:hAnsi="Times New Roman" w:cs="Times New Roman"/>
              <w:noProof/>
              <w:color w:val="auto"/>
              <w:sz w:val="24"/>
              <w:szCs w:val="24"/>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c3YmVjMWE1LTNlODktNGY3MS04NTBiLWY3YTJmYjVkYTgyZSIsIlJhbmdlTGVuZ3RoIjoyOSwiUmVmZXJlbmNlSWQiOiIxMmFlZDk3Ny03MDJjLTQ3NzQtOTZmYy02ZWI2MDI1Y2FlNTEi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k9yaWdpbmFsU3RyaW5nIjoiNzciLCJTdGFydFBhZ2UiOnsiJGlkIjoiNSIsIiR0eXBlIjoiU3dpc3NBY2FkZW1pYy5QYWdlTnVtYmVyLCBTd2lzc0FjYWRlbWljIiwiSXNGdWxseU51bWVyaWMiOnRydWUsIk51bWJlciI6NzcsIk51bWJlcmluZ1R5cGUiOjAsIk51bWVyYWxTeXN0ZW0iOjAsIk9yaWdpbmFsU3RyaW5nIjoiNzciLCJQcmV0dHlTdHJpbmciOiI3NyJ9f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yMDcvczE1MzI3OTQ5cGFjMTIwMV81IiwiVXJpU3RyaW5nIjoiaHR0cHM6Ly9kb2kub3JnLzEwLjEyMDcvczE1MzI3OTQ5cGFjMTIwMV81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}</w:instrText>
          </w:r>
          <w:r w:rsidR="00446BF5" w:rsidRPr="00F77DC5">
            <w:rPr>
              <w:rFonts w:ascii="Times New Roman" w:hAnsi="Times New Roman" w:cs="Times New Roman"/>
              <w:noProof/>
              <w:color w:val="auto"/>
              <w:sz w:val="24"/>
              <w:szCs w:val="24"/>
            </w:rPr>
            <w:fldChar w:fldCharType="separate"/>
          </w:r>
          <w:r w:rsidR="007A7D90" w:rsidRPr="00F77DC5">
            <w:rPr>
              <w:rFonts w:ascii="Times New Roman" w:hAnsi="Times New Roman" w:cs="Times New Roman"/>
              <w:noProof/>
              <w:color w:val="auto"/>
              <w:sz w:val="24"/>
              <w:szCs w:val="24"/>
            </w:rPr>
            <w:t>(Cherfas et al., 2006, p. 77)</w:t>
          </w:r>
          <w:r w:rsidR="00446BF5" w:rsidRPr="00F77DC5">
            <w:rPr>
              <w:rFonts w:ascii="Times New Roman" w:hAnsi="Times New Roman" w:cs="Times New Roman"/>
              <w:noProof/>
              <w:color w:val="auto"/>
              <w:sz w:val="24"/>
              <w:szCs w:val="24"/>
            </w:rPr>
            <w:fldChar w:fldCharType="end"/>
          </w:r>
        </w:sdtContent>
      </w:sdt>
      <w:r w:rsidR="00446BF5" w:rsidRPr="00F77DC5">
        <w:rPr>
          <w:rFonts w:ascii="Times New Roman" w:hAnsi="Times New Roman" w:cs="Times New Roman"/>
          <w:color w:val="auto"/>
          <w:sz w:val="24"/>
          <w:szCs w:val="24"/>
        </w:rPr>
        <w:t xml:space="preserve">, which is </w:t>
      </w:r>
      <w:r w:rsidR="00705B3C" w:rsidRPr="00F77DC5">
        <w:rPr>
          <w:rFonts w:ascii="Times New Roman" w:hAnsi="Times New Roman" w:cs="Times New Roman"/>
          <w:color w:val="auto"/>
          <w:sz w:val="24"/>
          <w:szCs w:val="24"/>
        </w:rPr>
        <w:t>congruent</w:t>
      </w:r>
      <w:r w:rsidR="00446BF5" w:rsidRPr="00F77DC5">
        <w:rPr>
          <w:rFonts w:ascii="Times New Roman" w:hAnsi="Times New Roman" w:cs="Times New Roman"/>
          <w:color w:val="auto"/>
          <w:sz w:val="24"/>
          <w:szCs w:val="24"/>
        </w:rPr>
        <w:t xml:space="preserve"> with</w:t>
      </w:r>
      <w:r w:rsidR="0032751F" w:rsidRPr="00F77DC5">
        <w:rPr>
          <w:rFonts w:ascii="Times New Roman" w:hAnsi="Times New Roman" w:cs="Times New Roman"/>
          <w:color w:val="auto"/>
          <w:sz w:val="24"/>
          <w:szCs w:val="24"/>
        </w:rPr>
        <w:t xml:space="preserve"> the</w:t>
      </w:r>
      <w:r w:rsidR="00446BF5" w:rsidRPr="00F77DC5">
        <w:rPr>
          <w:rFonts w:ascii="Times New Roman" w:hAnsi="Times New Roman" w:cs="Times New Roman"/>
          <w:color w:val="auto"/>
          <w:sz w:val="24"/>
          <w:szCs w:val="24"/>
        </w:rPr>
        <w:t xml:space="preserve"> findings of </w:t>
      </w:r>
      <w:sdt>
        <w:sdtPr>
          <w:rPr>
            <w:rFonts w:ascii="Times New Roman" w:hAnsi="Times New Roman" w:cs="Times New Roman"/>
            <w:color w:val="auto"/>
            <w:sz w:val="24"/>
            <w:szCs w:val="24"/>
          </w:rPr>
          <w:alias w:val="To edit, see citavi.com/edit"/>
          <w:tag w:val="CitaviPlaceholder#7d4f62a7-f1df-4030-aaa0-3c75141fe780"/>
          <w:id w:val="1694799192"/>
          <w:placeholder>
            <w:docPart w:val="DefaultPlaceholder_-1854013440"/>
          </w:placeholder>
        </w:sdtPr>
        <w:sdtContent>
          <w:r w:rsidR="00446BF5" w:rsidRPr="00F77DC5">
            <w:rPr>
              <w:rFonts w:ascii="Times New Roman" w:hAnsi="Times New Roman" w:cs="Times New Roman"/>
              <w:noProof/>
              <w:color w:val="auto"/>
              <w:sz w:val="24"/>
              <w:szCs w:val="24"/>
            </w:rPr>
            <w:fldChar w:fldCharType="begin"/>
          </w:r>
          <w:r w:rsidR="007A7D90" w:rsidRPr="00F77DC5">
            <w:rPr>
              <w:rFonts w:ascii="Times New Roman" w:hAnsi="Times New Roman" w:cs="Times New Roman"/>
              <w:noProof/>
              <w:color w:val="auto"/>
              <w:sz w:val="24"/>
              <w:szCs w:val="24"/>
            </w:rPr>
            <w:instrText>ADDIN CitaviPlaceholder{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}</w:instrText>
          </w:r>
          <w:r w:rsidR="00446BF5" w:rsidRPr="00F77DC5">
            <w:rPr>
              <w:rFonts w:ascii="Times New Roman" w:hAnsi="Times New Roman" w:cs="Times New Roman"/>
              <w:noProof/>
              <w:color w:val="auto"/>
              <w:sz w:val="24"/>
              <w:szCs w:val="24"/>
            </w:rPr>
            <w:fldChar w:fldCharType="separate"/>
          </w:r>
          <w:r w:rsidR="007A7D90" w:rsidRPr="00F77DC5">
            <w:rPr>
              <w:rFonts w:ascii="Times New Roman" w:hAnsi="Times New Roman" w:cs="Times New Roman"/>
              <w:noProof/>
              <w:color w:val="auto"/>
              <w:sz w:val="24"/>
              <w:szCs w:val="24"/>
            </w:rPr>
            <w:t>Wohl and Branscombe</w:t>
          </w:r>
          <w:r w:rsidR="00446BF5" w:rsidRPr="00F77DC5">
            <w:rPr>
              <w:rFonts w:ascii="Times New Roman" w:hAnsi="Times New Roman" w:cs="Times New Roman"/>
              <w:noProof/>
              <w:color w:val="auto"/>
              <w:sz w:val="24"/>
              <w:szCs w:val="24"/>
            </w:rPr>
            <w:fldChar w:fldCharType="end"/>
          </w:r>
        </w:sdtContent>
      </w:sdt>
      <w:r w:rsidR="00446BF5" w:rsidRPr="00F77DC5">
        <w:rPr>
          <w:rFonts w:ascii="Times New Roman" w:hAnsi="Times New Roman" w:cs="Times New Roman"/>
          <w:color w:val="auto"/>
          <w:sz w:val="24"/>
          <w:szCs w:val="24"/>
        </w:rPr>
        <w:t xml:space="preserve"> </w:t>
      </w:r>
      <w:sdt>
        <w:sdtPr>
          <w:rPr>
            <w:rFonts w:ascii="Times New Roman" w:hAnsi="Times New Roman" w:cs="Times New Roman"/>
            <w:color w:val="auto"/>
            <w:sz w:val="24"/>
            <w:szCs w:val="24"/>
          </w:rPr>
          <w:alias w:val="To edit, see citavi.com/edit"/>
          <w:tag w:val="CitaviPlaceholder#f69486bf-e17d-4b61-a594-55edf29257aa"/>
          <w:id w:val="-361748679"/>
          <w:placeholder>
            <w:docPart w:val="DefaultPlaceholder_-1854013440"/>
          </w:placeholder>
        </w:sdtPr>
        <w:sdtContent>
          <w:r w:rsidR="00446BF5" w:rsidRPr="00F77DC5">
            <w:rPr>
              <w:rFonts w:ascii="Times New Roman" w:hAnsi="Times New Roman" w:cs="Times New Roman"/>
              <w:noProof/>
              <w:color w:val="auto"/>
              <w:sz w:val="24"/>
              <w:szCs w:val="24"/>
            </w:rPr>
            <w:fldChar w:fldCharType="begin"/>
          </w:r>
          <w:r w:rsidR="007A7D90" w:rsidRPr="00F77DC5">
            <w:rPr>
              <w:rFonts w:ascii="Times New Roman" w:hAnsi="Times New Roman" w:cs="Times New Roman"/>
              <w:noProof/>
              <w:color w:val="auto"/>
              <w:sz w:val="24"/>
              <w:szCs w:val="24"/>
            </w:rPr>
            <w:instrText>ADDIN CitaviPlaceholder{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DE3L0NCTzk3ODExMzkxMDY5MzEiLCJVcmlTdHJpbmciOiJodHRwczovL2RvaS5vcmcvMTAuMTAxNy9DQk85NzgxMTM5MTA2OTMx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}</w:instrText>
          </w:r>
          <w:r w:rsidR="00446BF5" w:rsidRPr="00F77DC5">
            <w:rPr>
              <w:rFonts w:ascii="Times New Roman" w:hAnsi="Times New Roman" w:cs="Times New Roman"/>
              <w:noProof/>
              <w:color w:val="auto"/>
              <w:sz w:val="24"/>
              <w:szCs w:val="24"/>
            </w:rPr>
            <w:fldChar w:fldCharType="separate"/>
          </w:r>
          <w:r w:rsidR="007A7D90" w:rsidRPr="00F77DC5">
            <w:rPr>
              <w:rFonts w:ascii="Times New Roman" w:hAnsi="Times New Roman" w:cs="Times New Roman"/>
              <w:noProof/>
              <w:color w:val="auto"/>
              <w:sz w:val="24"/>
              <w:szCs w:val="24"/>
            </w:rPr>
            <w:t>(2004)</w:t>
          </w:r>
          <w:r w:rsidR="00446BF5" w:rsidRPr="00F77DC5">
            <w:rPr>
              <w:rFonts w:ascii="Times New Roman" w:hAnsi="Times New Roman" w:cs="Times New Roman"/>
              <w:noProof/>
              <w:color w:val="auto"/>
              <w:sz w:val="24"/>
              <w:szCs w:val="24"/>
            </w:rPr>
            <w:fldChar w:fldCharType="end"/>
          </w:r>
        </w:sdtContent>
      </w:sdt>
      <w:r w:rsidR="00446BF5" w:rsidRPr="00F77DC5">
        <w:rPr>
          <w:rFonts w:ascii="Times New Roman" w:hAnsi="Times New Roman" w:cs="Times New Roman"/>
          <w:color w:val="auto"/>
          <w:sz w:val="24"/>
          <w:szCs w:val="24"/>
        </w:rPr>
        <w:t>.</w:t>
      </w:r>
    </w:p>
    <w:p w14:paraId="090CD760" w14:textId="3780D034" w:rsidR="00786EC3" w:rsidRPr="00F77DC5" w:rsidRDefault="00705B3C" w:rsidP="007A7D90">
      <w:pPr>
        <w:pStyle w:val="Body"/>
        <w:spacing w:line="480" w:lineRule="auto"/>
        <w:ind w:firstLine="720"/>
        <w:rPr>
          <w:rFonts w:ascii="Times New Roman" w:eastAsia="Times New Roman" w:hAnsi="Times New Roman" w:cs="Times New Roman"/>
          <w:color w:val="auto"/>
          <w:sz w:val="24"/>
          <w:szCs w:val="24"/>
        </w:rPr>
      </w:pPr>
      <w:r w:rsidRPr="00F77DC5">
        <w:rPr>
          <w:rFonts w:ascii="Times New Roman" w:eastAsia="Times New Roman" w:hAnsi="Times New Roman" w:cs="Times New Roman"/>
          <w:color w:val="auto"/>
          <w:sz w:val="24"/>
          <w:szCs w:val="24"/>
        </w:rPr>
        <w:t>L</w:t>
      </w:r>
      <w:r w:rsidR="00786EC3" w:rsidRPr="00F77DC5">
        <w:rPr>
          <w:rFonts w:ascii="Times New Roman" w:eastAsia="Times New Roman" w:hAnsi="Times New Roman" w:cs="Times New Roman"/>
          <w:color w:val="auto"/>
          <w:sz w:val="24"/>
          <w:szCs w:val="24"/>
        </w:rPr>
        <w:t xml:space="preserve">ooking back at the history of </w:t>
      </w:r>
      <w:r w:rsidR="00C51EF5" w:rsidRPr="00F77DC5">
        <w:rPr>
          <w:rFonts w:ascii="Times New Roman" w:eastAsia="Times New Roman" w:hAnsi="Times New Roman" w:cs="Times New Roman"/>
          <w:color w:val="auto"/>
          <w:sz w:val="24"/>
          <w:szCs w:val="24"/>
        </w:rPr>
        <w:t>humankind</w:t>
      </w:r>
      <w:r w:rsidR="00786EC3" w:rsidRPr="00F77DC5">
        <w:rPr>
          <w:rFonts w:ascii="Times New Roman" w:eastAsia="Times New Roman" w:hAnsi="Times New Roman" w:cs="Times New Roman"/>
          <w:color w:val="auto"/>
          <w:sz w:val="24"/>
          <w:szCs w:val="24"/>
        </w:rPr>
        <w:t xml:space="preserve"> and conflicts, it is difficult to avoid the conclusion that the role of religion in creating, producing</w:t>
      </w:r>
      <w:r w:rsidR="0035739C" w:rsidRPr="00F77DC5">
        <w:rPr>
          <w:rFonts w:ascii="Times New Roman" w:eastAsia="Times New Roman" w:hAnsi="Times New Roman" w:cs="Times New Roman"/>
          <w:color w:val="auto"/>
          <w:sz w:val="24"/>
          <w:szCs w:val="24"/>
        </w:rPr>
        <w:t>,</w:t>
      </w:r>
      <w:r w:rsidR="00786EC3" w:rsidRPr="00F77DC5">
        <w:rPr>
          <w:rFonts w:ascii="Times New Roman" w:eastAsia="Times New Roman" w:hAnsi="Times New Roman" w:cs="Times New Roman"/>
          <w:color w:val="auto"/>
          <w:sz w:val="24"/>
          <w:szCs w:val="24"/>
        </w:rPr>
        <w:t xml:space="preserve"> and justifying conflicts is enormously significant. However, what needs to be differentiated is religion as an abstract system of </w:t>
      </w:r>
      <w:r w:rsidR="00C46D09" w:rsidRPr="00F77DC5">
        <w:rPr>
          <w:rFonts w:ascii="Times New Roman" w:eastAsia="Times New Roman" w:hAnsi="Times New Roman" w:cs="Times New Roman"/>
          <w:color w:val="auto"/>
          <w:sz w:val="24"/>
          <w:szCs w:val="24"/>
        </w:rPr>
        <w:t>supernatural</w:t>
      </w:r>
      <w:r w:rsidR="00786EC3" w:rsidRPr="00F77DC5">
        <w:rPr>
          <w:rFonts w:ascii="Times New Roman" w:eastAsia="Times New Roman" w:hAnsi="Times New Roman" w:cs="Times New Roman"/>
          <w:color w:val="auto"/>
          <w:sz w:val="24"/>
          <w:szCs w:val="24"/>
        </w:rPr>
        <w:t xml:space="preserve"> beliefs from personal religiosity as </w:t>
      </w:r>
      <w:r w:rsidR="00F3022B" w:rsidRPr="00F77DC5">
        <w:rPr>
          <w:rFonts w:ascii="Times New Roman" w:eastAsia="Times New Roman" w:hAnsi="Times New Roman" w:cs="Times New Roman"/>
          <w:color w:val="auto"/>
          <w:sz w:val="24"/>
          <w:szCs w:val="24"/>
        </w:rPr>
        <w:t xml:space="preserve">an </w:t>
      </w:r>
      <w:r w:rsidR="00C46D09" w:rsidRPr="00F77DC5">
        <w:rPr>
          <w:rFonts w:ascii="Times New Roman" w:eastAsia="Times New Roman" w:hAnsi="Times New Roman" w:cs="Times New Roman"/>
          <w:color w:val="auto"/>
          <w:sz w:val="24"/>
          <w:szCs w:val="24"/>
        </w:rPr>
        <w:t>individual’s</w:t>
      </w:r>
      <w:r w:rsidR="00786EC3" w:rsidRPr="00F77DC5">
        <w:rPr>
          <w:rFonts w:ascii="Times New Roman" w:hAnsi="Times New Roman" w:cs="Times New Roman"/>
          <w:color w:val="auto"/>
          <w:sz w:val="24"/>
          <w:szCs w:val="24"/>
        </w:rPr>
        <w:t xml:space="preserve"> endorsed set of beliefs and values. The </w:t>
      </w:r>
      <w:r w:rsidR="00FE205B" w:rsidRPr="00F77DC5">
        <w:rPr>
          <w:rFonts w:ascii="Times New Roman" w:hAnsi="Times New Roman" w:cs="Times New Roman"/>
          <w:color w:val="auto"/>
          <w:sz w:val="24"/>
          <w:szCs w:val="24"/>
        </w:rPr>
        <w:t>concept</w:t>
      </w:r>
      <w:r w:rsidR="002B4964" w:rsidRPr="00F77DC5">
        <w:rPr>
          <w:rFonts w:ascii="Times New Roman" w:hAnsi="Times New Roman" w:cs="Times New Roman"/>
          <w:color w:val="auto"/>
          <w:sz w:val="24"/>
          <w:szCs w:val="24"/>
        </w:rPr>
        <w:t xml:space="preserve"> </w:t>
      </w:r>
      <w:r w:rsidR="00786EC3" w:rsidRPr="00F77DC5">
        <w:rPr>
          <w:rFonts w:ascii="Times New Roman" w:hAnsi="Times New Roman" w:cs="Times New Roman"/>
          <w:color w:val="auto"/>
          <w:sz w:val="24"/>
          <w:szCs w:val="24"/>
        </w:rPr>
        <w:t>that remains</w:t>
      </w:r>
      <w:r w:rsidR="00140013" w:rsidRPr="00F77DC5">
        <w:rPr>
          <w:rFonts w:ascii="Times New Roman" w:hAnsi="Times New Roman" w:cs="Times New Roman"/>
          <w:color w:val="auto"/>
          <w:sz w:val="24"/>
          <w:szCs w:val="24"/>
        </w:rPr>
        <w:t xml:space="preserve"> underexplored</w:t>
      </w:r>
      <w:r w:rsidR="00786EC3" w:rsidRPr="00F77DC5">
        <w:rPr>
          <w:rFonts w:ascii="Times New Roman" w:hAnsi="Times New Roman" w:cs="Times New Roman"/>
          <w:color w:val="auto"/>
          <w:sz w:val="24"/>
          <w:szCs w:val="24"/>
        </w:rPr>
        <w:t xml:space="preserve"> is the relationship between </w:t>
      </w:r>
      <w:r w:rsidR="0035739C" w:rsidRPr="00F77DC5">
        <w:rPr>
          <w:rFonts w:ascii="Times New Roman" w:hAnsi="Times New Roman" w:cs="Times New Roman"/>
          <w:color w:val="auto"/>
          <w:sz w:val="24"/>
          <w:szCs w:val="24"/>
        </w:rPr>
        <w:t xml:space="preserve">the </w:t>
      </w:r>
      <w:r w:rsidR="00786EC3" w:rsidRPr="00F77DC5">
        <w:rPr>
          <w:rFonts w:ascii="Times New Roman" w:hAnsi="Times New Roman" w:cs="Times New Roman"/>
          <w:color w:val="auto"/>
          <w:sz w:val="24"/>
          <w:szCs w:val="24"/>
        </w:rPr>
        <w:t>personal level of religiosity and intergroup forgiveness</w:t>
      </w:r>
      <w:r w:rsidR="0035739C" w:rsidRPr="00F77DC5">
        <w:rPr>
          <w:rFonts w:ascii="Times New Roman" w:hAnsi="Times New Roman" w:cs="Times New Roman"/>
          <w:color w:val="auto"/>
          <w:sz w:val="24"/>
          <w:szCs w:val="24"/>
        </w:rPr>
        <w:t xml:space="preserve">, which we </w:t>
      </w:r>
      <w:r w:rsidR="00786EC3" w:rsidRPr="00F77DC5">
        <w:rPr>
          <w:rFonts w:ascii="Times New Roman" w:hAnsi="Times New Roman" w:cs="Times New Roman"/>
          <w:color w:val="auto"/>
          <w:sz w:val="24"/>
          <w:szCs w:val="24"/>
        </w:rPr>
        <w:t xml:space="preserve">examine </w:t>
      </w:r>
      <w:r w:rsidR="0035739C" w:rsidRPr="00F77DC5">
        <w:rPr>
          <w:rFonts w:ascii="Times New Roman" w:hAnsi="Times New Roman" w:cs="Times New Roman"/>
          <w:color w:val="auto"/>
          <w:sz w:val="24"/>
          <w:szCs w:val="24"/>
        </w:rPr>
        <w:t>more closely</w:t>
      </w:r>
      <w:r w:rsidR="00786EC3" w:rsidRPr="00F77DC5">
        <w:rPr>
          <w:rFonts w:ascii="Times New Roman" w:hAnsi="Times New Roman" w:cs="Times New Roman"/>
          <w:color w:val="auto"/>
          <w:sz w:val="24"/>
          <w:szCs w:val="24"/>
        </w:rPr>
        <w:t xml:space="preserve"> in this paper. </w:t>
      </w:r>
    </w:p>
    <w:p w14:paraId="4CAF3E63" w14:textId="09957D75" w:rsidR="00786EC3" w:rsidRPr="00F77DC5" w:rsidRDefault="00786EC3" w:rsidP="007A7D90">
      <w:pPr>
        <w:pStyle w:val="Body"/>
        <w:spacing w:line="480" w:lineRule="auto"/>
        <w:ind w:firstLine="720"/>
        <w:rPr>
          <w:rFonts w:ascii="Times New Roman" w:eastAsia="Times New Roman" w:hAnsi="Times New Roman" w:cs="Times New Roman"/>
          <w:color w:val="auto"/>
          <w:sz w:val="24"/>
          <w:szCs w:val="24"/>
        </w:rPr>
      </w:pPr>
      <w:r w:rsidRPr="00F77DC5">
        <w:rPr>
          <w:rFonts w:ascii="Times New Roman" w:eastAsia="Times New Roman" w:hAnsi="Times New Roman" w:cs="Times New Roman"/>
          <w:color w:val="auto"/>
          <w:sz w:val="24"/>
          <w:szCs w:val="24"/>
        </w:rPr>
        <w:t xml:space="preserve">One can take two somewhat opposing approaches to this particular relationship. One is that personal religiosity is associated with values such as compassion, which, in turn, might be </w:t>
      </w:r>
      <w:r w:rsidR="00140013" w:rsidRPr="00F77DC5">
        <w:rPr>
          <w:rFonts w:ascii="Times New Roman" w:eastAsia="Times New Roman" w:hAnsi="Times New Roman" w:cs="Times New Roman"/>
          <w:color w:val="auto"/>
          <w:sz w:val="24"/>
          <w:szCs w:val="24"/>
        </w:rPr>
        <w:t>correlated</w:t>
      </w:r>
      <w:r w:rsidRPr="00F77DC5">
        <w:rPr>
          <w:rFonts w:ascii="Times New Roman" w:eastAsia="Times New Roman" w:hAnsi="Times New Roman" w:cs="Times New Roman"/>
          <w:color w:val="auto"/>
          <w:sz w:val="24"/>
          <w:szCs w:val="24"/>
        </w:rPr>
        <w:t xml:space="preserve"> with a higher tendency to forgive former perpetrator groups. Indeed, empirical evidence has identified empathy a</w:t>
      </w:r>
      <w:r w:rsidR="006455FA" w:rsidRPr="00F77DC5">
        <w:rPr>
          <w:rFonts w:ascii="Times New Roman" w:eastAsia="Times New Roman" w:hAnsi="Times New Roman" w:cs="Times New Roman"/>
          <w:color w:val="auto"/>
          <w:sz w:val="24"/>
          <w:szCs w:val="24"/>
        </w:rPr>
        <w:t>s</w:t>
      </w:r>
      <w:r w:rsidRPr="00F77DC5">
        <w:rPr>
          <w:rFonts w:ascii="Times New Roman" w:eastAsia="Times New Roman" w:hAnsi="Times New Roman" w:cs="Times New Roman"/>
          <w:color w:val="auto"/>
          <w:sz w:val="24"/>
          <w:szCs w:val="24"/>
        </w:rPr>
        <w:t xml:space="preserve"> an important precursor of intergroup forgiveness </w:t>
      </w:r>
      <w:sdt>
        <w:sdtPr>
          <w:rPr>
            <w:rFonts w:ascii="Times New Roman" w:eastAsia="Times New Roman" w:hAnsi="Times New Roman" w:cs="Times New Roman"/>
            <w:color w:val="auto"/>
            <w:sz w:val="24"/>
            <w:szCs w:val="24"/>
          </w:rPr>
          <w:alias w:val="To edit, see citavi.com/edit"/>
          <w:tag w:val="CitaviPlaceholder#01a0b522-410b-4ff5-8d6e-de1f7670d033"/>
          <w:id w:val="-594394666"/>
          <w:placeholder>
            <w:docPart w:val="DefaultPlaceholder_-1854013440"/>
          </w:placeholder>
        </w:sdtPr>
        <w:sdtContent>
          <w:r w:rsidR="00446BF5" w:rsidRPr="00F77DC5">
            <w:rPr>
              <w:rFonts w:ascii="Times New Roman" w:eastAsia="Times New Roman" w:hAnsi="Times New Roman" w:cs="Times New Roman"/>
              <w:noProof/>
              <w:color w:val="auto"/>
              <w:sz w:val="24"/>
              <w:szCs w:val="24"/>
            </w:rPr>
            <w:fldChar w:fldCharType="begin"/>
          </w:r>
          <w:r w:rsidR="007A7D90" w:rsidRPr="00F77DC5">
            <w:rPr>
              <w:rFonts w:ascii="Times New Roman" w:eastAsia="Times New Roman" w:hAnsi="Times New Roman" w:cs="Times New Roman"/>
              <w:noProof/>
              <w:color w:val="auto"/>
              <w:sz w:val="24"/>
              <w:szCs w:val="24"/>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}</w:instrText>
          </w:r>
          <w:r w:rsidR="00446BF5" w:rsidRPr="00F77DC5">
            <w:rPr>
              <w:rFonts w:ascii="Times New Roman" w:eastAsia="Times New Roman" w:hAnsi="Times New Roman" w:cs="Times New Roman"/>
              <w:noProof/>
              <w:color w:val="auto"/>
              <w:sz w:val="24"/>
              <w:szCs w:val="24"/>
            </w:rPr>
            <w:fldChar w:fldCharType="separate"/>
          </w:r>
          <w:r w:rsidR="007A7D90" w:rsidRPr="00F77DC5">
            <w:rPr>
              <w:rFonts w:ascii="Times New Roman" w:eastAsia="Times New Roman" w:hAnsi="Times New Roman" w:cs="Times New Roman"/>
              <w:noProof/>
              <w:color w:val="auto"/>
              <w:sz w:val="24"/>
              <w:szCs w:val="24"/>
            </w:rPr>
            <w:t>(</w:t>
          </w:r>
          <w:r w:rsidR="00C46D09" w:rsidRPr="00F77DC5">
            <w:rPr>
              <w:rFonts w:ascii="Times New Roman" w:eastAsia="Times New Roman" w:hAnsi="Times New Roman" w:cs="Times New Roman"/>
              <w:noProof/>
              <w:color w:val="auto"/>
              <w:sz w:val="24"/>
              <w:szCs w:val="24"/>
            </w:rPr>
            <w:t>Č</w:t>
          </w:r>
          <w:r w:rsidR="007A7D90" w:rsidRPr="00F77DC5">
            <w:rPr>
              <w:rFonts w:ascii="Times New Roman" w:eastAsia="Times New Roman" w:hAnsi="Times New Roman" w:cs="Times New Roman"/>
              <w:noProof/>
              <w:color w:val="auto"/>
              <w:sz w:val="24"/>
              <w:szCs w:val="24"/>
            </w:rPr>
            <w:t>ehajic et al., 2008)</w:t>
          </w:r>
          <w:r w:rsidR="00446BF5" w:rsidRPr="00F77DC5">
            <w:rPr>
              <w:rFonts w:ascii="Times New Roman" w:eastAsia="Times New Roman" w:hAnsi="Times New Roman" w:cs="Times New Roman"/>
              <w:noProof/>
              <w:color w:val="auto"/>
              <w:sz w:val="24"/>
              <w:szCs w:val="24"/>
            </w:rPr>
            <w:fldChar w:fldCharType="end"/>
          </w:r>
        </w:sdtContent>
      </w:sdt>
      <w:r w:rsidRPr="00F77DC5">
        <w:rPr>
          <w:rFonts w:ascii="Times New Roman" w:eastAsia="Times New Roman" w:hAnsi="Times New Roman" w:cs="Times New Roman"/>
          <w:color w:val="auto"/>
          <w:sz w:val="24"/>
          <w:szCs w:val="24"/>
        </w:rPr>
        <w:t xml:space="preserve">. Another perspective </w:t>
      </w:r>
      <w:r w:rsidR="00784403" w:rsidRPr="00F77DC5">
        <w:rPr>
          <w:rFonts w:ascii="Times New Roman" w:eastAsia="Times New Roman" w:hAnsi="Times New Roman" w:cs="Times New Roman"/>
          <w:color w:val="auto"/>
          <w:sz w:val="24"/>
          <w:szCs w:val="24"/>
        </w:rPr>
        <w:t>is</w:t>
      </w:r>
      <w:r w:rsidRPr="00F77DC5">
        <w:rPr>
          <w:rFonts w:ascii="Times New Roman" w:eastAsia="Times New Roman" w:hAnsi="Times New Roman" w:cs="Times New Roman"/>
          <w:color w:val="auto"/>
          <w:sz w:val="24"/>
          <w:szCs w:val="24"/>
        </w:rPr>
        <w:t xml:space="preserve"> that religiosity might be related to less forgiveness as it naturally strength</w:t>
      </w:r>
      <w:r w:rsidR="00784403" w:rsidRPr="00F77DC5">
        <w:rPr>
          <w:rFonts w:ascii="Times New Roman" w:eastAsia="Times New Roman" w:hAnsi="Times New Roman" w:cs="Times New Roman"/>
          <w:color w:val="auto"/>
          <w:sz w:val="24"/>
          <w:szCs w:val="24"/>
        </w:rPr>
        <w:t>ens</w:t>
      </w:r>
      <w:r w:rsidRPr="00F77DC5">
        <w:rPr>
          <w:rFonts w:ascii="Times New Roman" w:eastAsia="Times New Roman" w:hAnsi="Times New Roman" w:cs="Times New Roman"/>
          <w:color w:val="auto"/>
          <w:sz w:val="24"/>
          <w:szCs w:val="24"/>
        </w:rPr>
        <w:t xml:space="preserve"> an association with the in-group and further </w:t>
      </w:r>
      <w:r w:rsidR="0035739C" w:rsidRPr="00F77DC5">
        <w:rPr>
          <w:rFonts w:ascii="Times New Roman" w:eastAsia="Times New Roman" w:hAnsi="Times New Roman" w:cs="Times New Roman"/>
          <w:color w:val="auto"/>
          <w:sz w:val="24"/>
          <w:szCs w:val="24"/>
        </w:rPr>
        <w:t>fortifies</w:t>
      </w:r>
      <w:r w:rsidRPr="00F77DC5">
        <w:rPr>
          <w:rFonts w:ascii="Times New Roman" w:eastAsia="Times New Roman" w:hAnsi="Times New Roman" w:cs="Times New Roman"/>
          <w:color w:val="auto"/>
          <w:sz w:val="24"/>
          <w:szCs w:val="24"/>
        </w:rPr>
        <w:t xml:space="preserve"> the intergroup </w:t>
      </w:r>
      <w:r w:rsidRPr="00F77DC5">
        <w:rPr>
          <w:rFonts w:ascii="Times New Roman" w:eastAsia="Times New Roman" w:hAnsi="Times New Roman" w:cs="Times New Roman"/>
          <w:color w:val="auto"/>
          <w:sz w:val="24"/>
          <w:szCs w:val="24"/>
        </w:rPr>
        <w:lastRenderedPageBreak/>
        <w:t xml:space="preserve">boundaries. </w:t>
      </w:r>
      <w:r w:rsidR="00C342CD" w:rsidRPr="00F77DC5">
        <w:rPr>
          <w:rFonts w:ascii="Times New Roman" w:eastAsia="Times New Roman" w:hAnsi="Times New Roman" w:cs="Times New Roman"/>
          <w:color w:val="auto"/>
          <w:sz w:val="24"/>
          <w:szCs w:val="24"/>
        </w:rPr>
        <w:t>This is to be expected particularly with groups whose collective identity is strongly marked by religious components</w:t>
      </w:r>
      <w:r w:rsidR="00784403" w:rsidRPr="00F77DC5">
        <w:rPr>
          <w:rFonts w:ascii="Times New Roman" w:eastAsia="Times New Roman" w:hAnsi="Times New Roman" w:cs="Times New Roman"/>
          <w:color w:val="auto"/>
          <w:sz w:val="24"/>
          <w:szCs w:val="24"/>
        </w:rPr>
        <w:t xml:space="preserve">, which </w:t>
      </w:r>
      <w:r w:rsidR="00C342CD" w:rsidRPr="00F77DC5">
        <w:rPr>
          <w:rFonts w:ascii="Times New Roman" w:eastAsia="Times New Roman" w:hAnsi="Times New Roman" w:cs="Times New Roman"/>
          <w:color w:val="auto"/>
          <w:sz w:val="24"/>
          <w:szCs w:val="24"/>
        </w:rPr>
        <w:t xml:space="preserve">is the case with the major ethnic/national groups in Bosnia and Herzegovina. </w:t>
      </w:r>
      <w:r w:rsidRPr="00F77DC5">
        <w:rPr>
          <w:rFonts w:ascii="Times New Roman" w:eastAsia="Times New Roman" w:hAnsi="Times New Roman" w:cs="Times New Roman"/>
          <w:color w:val="auto"/>
          <w:sz w:val="24"/>
          <w:szCs w:val="24"/>
        </w:rPr>
        <w:t>Socio-psychological literature and research did not examine this relation</w:t>
      </w:r>
      <w:r w:rsidR="0035739C" w:rsidRPr="00F77DC5">
        <w:rPr>
          <w:rFonts w:ascii="Times New Roman" w:eastAsia="Times New Roman" w:hAnsi="Times New Roman" w:cs="Times New Roman"/>
          <w:color w:val="auto"/>
          <w:sz w:val="24"/>
          <w:szCs w:val="24"/>
        </w:rPr>
        <w:t>ship</w:t>
      </w:r>
      <w:r w:rsidRPr="00F77DC5">
        <w:rPr>
          <w:rFonts w:ascii="Times New Roman" w:eastAsia="Times New Roman" w:hAnsi="Times New Roman" w:cs="Times New Roman"/>
          <w:color w:val="auto"/>
          <w:sz w:val="24"/>
          <w:szCs w:val="24"/>
        </w:rPr>
        <w:t xml:space="preserve"> in detail.</w:t>
      </w:r>
    </w:p>
    <w:p w14:paraId="79F944DC" w14:textId="470317D4" w:rsidR="00786EC3" w:rsidRPr="00F77DC5" w:rsidRDefault="00784403" w:rsidP="007A7D90">
      <w:pPr>
        <w:pStyle w:val="Body"/>
        <w:spacing w:line="480" w:lineRule="auto"/>
        <w:ind w:firstLine="720"/>
        <w:rPr>
          <w:rFonts w:ascii="Times New Roman" w:eastAsia="Times New Roman" w:hAnsi="Times New Roman" w:cs="Times New Roman"/>
          <w:color w:val="auto"/>
          <w:sz w:val="24"/>
          <w:szCs w:val="24"/>
        </w:rPr>
      </w:pPr>
      <w:r w:rsidRPr="00F77DC5">
        <w:rPr>
          <w:rFonts w:ascii="Times New Roman" w:eastAsia="Times New Roman" w:hAnsi="Times New Roman" w:cs="Times New Roman"/>
          <w:color w:val="auto"/>
          <w:sz w:val="24"/>
          <w:szCs w:val="24"/>
        </w:rPr>
        <w:t xml:space="preserve">It </w:t>
      </w:r>
      <w:r w:rsidR="002B4964" w:rsidRPr="00F77DC5">
        <w:rPr>
          <w:rFonts w:ascii="Times New Roman" w:eastAsia="Times New Roman" w:hAnsi="Times New Roman" w:cs="Times New Roman"/>
          <w:color w:val="auto"/>
          <w:sz w:val="24"/>
          <w:szCs w:val="24"/>
        </w:rPr>
        <w:t xml:space="preserve">has been documented </w:t>
      </w:r>
      <w:r w:rsidR="00786EC3" w:rsidRPr="00F77DC5">
        <w:rPr>
          <w:rFonts w:ascii="Times New Roman" w:eastAsia="Times New Roman" w:hAnsi="Times New Roman" w:cs="Times New Roman"/>
          <w:color w:val="auto"/>
          <w:sz w:val="24"/>
          <w:szCs w:val="24"/>
        </w:rPr>
        <w:t xml:space="preserve">that religiosity is negatively correlated to positive intergroup relations in conflict settings </w:t>
      </w:r>
      <w:sdt>
        <w:sdtPr>
          <w:rPr>
            <w:rFonts w:ascii="Times New Roman" w:eastAsia="Times New Roman" w:hAnsi="Times New Roman" w:cs="Times New Roman"/>
            <w:color w:val="auto"/>
            <w:sz w:val="24"/>
            <w:szCs w:val="24"/>
          </w:rPr>
          <w:alias w:val="To edit, see citavi.com/edit"/>
          <w:tag w:val="CitaviPlaceholder#6af2d2ce-1813-4a2e-9359-031c921b36bc"/>
          <w:id w:val="-125929865"/>
          <w:placeholder>
            <w:docPart w:val="DefaultPlaceholder_-1854013440"/>
          </w:placeholder>
        </w:sdtPr>
        <w:sdtContent>
          <w:r w:rsidR="00446BF5" w:rsidRPr="00F77DC5">
            <w:rPr>
              <w:rFonts w:ascii="Times New Roman" w:eastAsia="Times New Roman" w:hAnsi="Times New Roman" w:cs="Times New Roman"/>
              <w:noProof/>
              <w:color w:val="auto"/>
              <w:sz w:val="24"/>
              <w:szCs w:val="24"/>
            </w:rPr>
            <w:fldChar w:fldCharType="begin"/>
          </w:r>
          <w:r w:rsidR="007A7D90" w:rsidRPr="00F77DC5">
            <w:rPr>
              <w:rFonts w:ascii="Times New Roman" w:eastAsia="Times New Roman" w:hAnsi="Times New Roman" w:cs="Times New Roman"/>
              <w:noProof/>
              <w:color w:val="auto"/>
              <w:sz w:val="24"/>
              <w:szCs w:val="24"/>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}</w:instrText>
          </w:r>
          <w:r w:rsidR="00446BF5" w:rsidRPr="00F77DC5">
            <w:rPr>
              <w:rFonts w:ascii="Times New Roman" w:eastAsia="Times New Roman" w:hAnsi="Times New Roman" w:cs="Times New Roman"/>
              <w:noProof/>
              <w:color w:val="auto"/>
              <w:sz w:val="24"/>
              <w:szCs w:val="24"/>
            </w:rPr>
            <w:fldChar w:fldCharType="separate"/>
          </w:r>
          <w:r w:rsidR="007A7D90" w:rsidRPr="00F77DC5">
            <w:rPr>
              <w:rFonts w:ascii="Times New Roman" w:eastAsia="Times New Roman" w:hAnsi="Times New Roman" w:cs="Times New Roman"/>
              <w:noProof/>
              <w:color w:val="auto"/>
              <w:sz w:val="24"/>
              <w:szCs w:val="24"/>
            </w:rPr>
            <w:t>(Kimmerling, 1999; Rynhold, 2005)</w:t>
          </w:r>
          <w:r w:rsidR="00446BF5" w:rsidRPr="00F77DC5">
            <w:rPr>
              <w:rFonts w:ascii="Times New Roman" w:eastAsia="Times New Roman" w:hAnsi="Times New Roman" w:cs="Times New Roman"/>
              <w:noProof/>
              <w:color w:val="auto"/>
              <w:sz w:val="24"/>
              <w:szCs w:val="24"/>
            </w:rPr>
            <w:fldChar w:fldCharType="end"/>
          </w:r>
        </w:sdtContent>
      </w:sdt>
      <w:r w:rsidR="00446BF5" w:rsidRPr="00F77DC5">
        <w:rPr>
          <w:rFonts w:ascii="Times New Roman" w:eastAsia="Times New Roman" w:hAnsi="Times New Roman" w:cs="Times New Roman"/>
          <w:color w:val="auto"/>
          <w:sz w:val="24"/>
          <w:szCs w:val="24"/>
        </w:rPr>
        <w:t xml:space="preserve">. </w:t>
      </w:r>
      <w:r w:rsidR="00786EC3" w:rsidRPr="00F77DC5">
        <w:rPr>
          <w:rFonts w:ascii="Times New Roman" w:eastAsia="Times New Roman" w:hAnsi="Times New Roman" w:cs="Times New Roman"/>
          <w:color w:val="auto"/>
          <w:sz w:val="24"/>
          <w:szCs w:val="24"/>
        </w:rPr>
        <w:t xml:space="preserve">A recent study by </w:t>
      </w:r>
      <w:sdt>
        <w:sdtPr>
          <w:rPr>
            <w:rFonts w:ascii="Times New Roman" w:eastAsia="Times New Roman" w:hAnsi="Times New Roman" w:cs="Times New Roman"/>
            <w:color w:val="auto"/>
            <w:sz w:val="24"/>
            <w:szCs w:val="24"/>
          </w:rPr>
          <w:alias w:val="To edit, see citavi.com/edit"/>
          <w:tag w:val="CitaviPlaceholder#c4374188-93d5-4bc6-904f-b1bf80f314ae"/>
          <w:id w:val="-65261943"/>
          <w:placeholder>
            <w:docPart w:val="DefaultPlaceholder_-1854013440"/>
          </w:placeholder>
        </w:sdtPr>
        <w:sdtContent>
          <w:r w:rsidR="00446BF5" w:rsidRPr="00F77DC5">
            <w:rPr>
              <w:rFonts w:ascii="Times New Roman" w:eastAsia="Times New Roman" w:hAnsi="Times New Roman" w:cs="Times New Roman"/>
              <w:noProof/>
              <w:color w:val="auto"/>
              <w:sz w:val="24"/>
              <w:szCs w:val="24"/>
            </w:rPr>
            <w:fldChar w:fldCharType="begin"/>
          </w:r>
          <w:r w:rsidR="007A7D90" w:rsidRPr="00F77DC5">
            <w:rPr>
              <w:rFonts w:ascii="Times New Roman" w:eastAsia="Times New Roman" w:hAnsi="Times New Roman" w:cs="Times New Roman"/>
              <w:noProof/>
              <w:color w:val="auto"/>
              <w:sz w:val="24"/>
              <w:szCs w:val="24"/>
            </w:rPr>
            <w:instrText>ADDIN CitaviPlaceholder{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}</w:instrText>
          </w:r>
          <w:r w:rsidR="00446BF5" w:rsidRPr="00F77DC5">
            <w:rPr>
              <w:rFonts w:ascii="Times New Roman" w:eastAsia="Times New Roman" w:hAnsi="Times New Roman" w:cs="Times New Roman"/>
              <w:noProof/>
              <w:color w:val="auto"/>
              <w:sz w:val="24"/>
              <w:szCs w:val="24"/>
            </w:rPr>
            <w:fldChar w:fldCharType="separate"/>
          </w:r>
          <w:r w:rsidR="007A7D90" w:rsidRPr="00F77DC5">
            <w:rPr>
              <w:rFonts w:ascii="Times New Roman" w:eastAsia="Times New Roman" w:hAnsi="Times New Roman" w:cs="Times New Roman"/>
              <w:noProof/>
              <w:color w:val="auto"/>
              <w:sz w:val="24"/>
              <w:szCs w:val="24"/>
            </w:rPr>
            <w:t>Klar and Schori-Eyal</w:t>
          </w:r>
          <w:r w:rsidR="00446BF5" w:rsidRPr="00F77DC5">
            <w:rPr>
              <w:rFonts w:ascii="Times New Roman" w:eastAsia="Times New Roman" w:hAnsi="Times New Roman" w:cs="Times New Roman"/>
              <w:noProof/>
              <w:color w:val="auto"/>
              <w:sz w:val="24"/>
              <w:szCs w:val="24"/>
            </w:rPr>
            <w:fldChar w:fldCharType="end"/>
          </w:r>
        </w:sdtContent>
      </w:sdt>
      <w:r w:rsidR="00446BF5" w:rsidRPr="00F77DC5">
        <w:rPr>
          <w:rFonts w:ascii="Times New Roman" w:eastAsia="Times New Roman" w:hAnsi="Times New Roman" w:cs="Times New Roman"/>
          <w:color w:val="auto"/>
          <w:sz w:val="24"/>
          <w:szCs w:val="24"/>
        </w:rPr>
        <w:t xml:space="preserve"> </w:t>
      </w:r>
      <w:sdt>
        <w:sdtPr>
          <w:rPr>
            <w:rFonts w:ascii="Times New Roman" w:eastAsia="Times New Roman" w:hAnsi="Times New Roman" w:cs="Times New Roman"/>
            <w:color w:val="auto"/>
            <w:sz w:val="24"/>
            <w:szCs w:val="24"/>
          </w:rPr>
          <w:alias w:val="To edit, see citavi.com/edit"/>
          <w:tag w:val="CitaviPlaceholder#ae992c74-3ce3-4059-836f-59668bda2793"/>
          <w:id w:val="1888674381"/>
          <w:placeholder>
            <w:docPart w:val="DefaultPlaceholder_-1854013440"/>
          </w:placeholder>
        </w:sdtPr>
        <w:sdtContent>
          <w:r w:rsidR="00446BF5" w:rsidRPr="00F77DC5">
            <w:rPr>
              <w:rFonts w:ascii="Times New Roman" w:eastAsia="Times New Roman" w:hAnsi="Times New Roman" w:cs="Times New Roman"/>
              <w:noProof/>
              <w:color w:val="auto"/>
              <w:sz w:val="24"/>
              <w:szCs w:val="24"/>
            </w:rPr>
            <w:fldChar w:fldCharType="begin"/>
          </w:r>
          <w:r w:rsidR="007A7D90" w:rsidRPr="00F77DC5">
            <w:rPr>
              <w:rFonts w:ascii="Times New Roman" w:eastAsia="Times New Roman" w:hAnsi="Times New Roman" w:cs="Times New Roman"/>
              <w:noProof/>
              <w:color w:val="auto"/>
              <w:sz w:val="24"/>
              <w:szCs w:val="24"/>
            </w:rPr>
            <w:instrText>ADDIN CitaviPlaceholder{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}</w:instrText>
          </w:r>
          <w:r w:rsidR="00446BF5" w:rsidRPr="00F77DC5">
            <w:rPr>
              <w:rFonts w:ascii="Times New Roman" w:eastAsia="Times New Roman" w:hAnsi="Times New Roman" w:cs="Times New Roman"/>
              <w:noProof/>
              <w:color w:val="auto"/>
              <w:sz w:val="24"/>
              <w:szCs w:val="24"/>
            </w:rPr>
            <w:fldChar w:fldCharType="separate"/>
          </w:r>
          <w:r w:rsidR="007A7D90" w:rsidRPr="00F77DC5">
            <w:rPr>
              <w:rFonts w:ascii="Times New Roman" w:eastAsia="Times New Roman" w:hAnsi="Times New Roman" w:cs="Times New Roman"/>
              <w:noProof/>
              <w:color w:val="auto"/>
              <w:sz w:val="24"/>
              <w:szCs w:val="24"/>
            </w:rPr>
            <w:t>(2015)</w:t>
          </w:r>
          <w:r w:rsidR="00446BF5" w:rsidRPr="00F77DC5">
            <w:rPr>
              <w:rFonts w:ascii="Times New Roman" w:eastAsia="Times New Roman" w:hAnsi="Times New Roman" w:cs="Times New Roman"/>
              <w:noProof/>
              <w:color w:val="auto"/>
              <w:sz w:val="24"/>
              <w:szCs w:val="24"/>
            </w:rPr>
            <w:fldChar w:fldCharType="end"/>
          </w:r>
        </w:sdtContent>
      </w:sdt>
      <w:r w:rsidR="00786EC3" w:rsidRPr="00F77DC5">
        <w:rPr>
          <w:rFonts w:ascii="Times New Roman" w:eastAsia="Times New Roman" w:hAnsi="Times New Roman" w:cs="Times New Roman"/>
          <w:color w:val="auto"/>
          <w:sz w:val="24"/>
          <w:szCs w:val="24"/>
        </w:rPr>
        <w:t xml:space="preserve"> also found that support for forgiveness was hampered by religiosity. </w:t>
      </w:r>
      <w:r w:rsidR="00C342CD" w:rsidRPr="00F77DC5">
        <w:rPr>
          <w:rFonts w:ascii="Times New Roman" w:eastAsia="Times New Roman" w:hAnsi="Times New Roman" w:cs="Times New Roman"/>
          <w:color w:val="auto"/>
          <w:sz w:val="24"/>
          <w:szCs w:val="24"/>
        </w:rPr>
        <w:t>Consequently,</w:t>
      </w:r>
      <w:r w:rsidR="001B2B0D" w:rsidRPr="00F77DC5">
        <w:rPr>
          <w:rFonts w:ascii="Times New Roman" w:eastAsia="Times New Roman" w:hAnsi="Times New Roman" w:cs="Times New Roman"/>
          <w:color w:val="auto"/>
          <w:sz w:val="24"/>
          <w:szCs w:val="24"/>
        </w:rPr>
        <w:t xml:space="preserve"> and i</w:t>
      </w:r>
      <w:r w:rsidR="00786EC3" w:rsidRPr="00F77DC5">
        <w:rPr>
          <w:rFonts w:ascii="Times New Roman" w:eastAsia="Times New Roman" w:hAnsi="Times New Roman" w:cs="Times New Roman"/>
          <w:color w:val="auto"/>
          <w:sz w:val="24"/>
          <w:szCs w:val="24"/>
        </w:rPr>
        <w:t>n post</w:t>
      </w:r>
      <w:r w:rsidR="0035739C" w:rsidRPr="00F77DC5">
        <w:rPr>
          <w:rFonts w:ascii="Times New Roman" w:eastAsia="Times New Roman" w:hAnsi="Times New Roman" w:cs="Times New Roman"/>
          <w:color w:val="auto"/>
          <w:sz w:val="24"/>
          <w:szCs w:val="24"/>
        </w:rPr>
        <w:t>-</w:t>
      </w:r>
      <w:r w:rsidR="00786EC3" w:rsidRPr="00F77DC5">
        <w:rPr>
          <w:rFonts w:ascii="Times New Roman" w:eastAsia="Times New Roman" w:hAnsi="Times New Roman" w:cs="Times New Roman"/>
          <w:color w:val="auto"/>
          <w:sz w:val="24"/>
          <w:szCs w:val="24"/>
        </w:rPr>
        <w:t xml:space="preserve">conflict settings, </w:t>
      </w:r>
      <w:r w:rsidR="002B4964" w:rsidRPr="00F77DC5">
        <w:rPr>
          <w:rFonts w:ascii="Times New Roman" w:eastAsia="Times New Roman" w:hAnsi="Times New Roman" w:cs="Times New Roman"/>
          <w:color w:val="auto"/>
          <w:sz w:val="24"/>
          <w:szCs w:val="24"/>
        </w:rPr>
        <w:t>one can expect</w:t>
      </w:r>
      <w:r w:rsidR="00786EC3" w:rsidRPr="00F77DC5">
        <w:rPr>
          <w:rFonts w:ascii="Times New Roman" w:eastAsia="Times New Roman" w:hAnsi="Times New Roman" w:cs="Times New Roman"/>
          <w:color w:val="auto"/>
          <w:sz w:val="24"/>
          <w:szCs w:val="24"/>
        </w:rPr>
        <w:t xml:space="preserve"> that religiosity will be negatively related to intergroup forgiveness due to its association with ethnocentric beliefs</w:t>
      </w:r>
      <w:r w:rsidR="00C342CD" w:rsidRPr="00F77DC5">
        <w:rPr>
          <w:rFonts w:ascii="Times New Roman" w:eastAsia="Times New Roman" w:hAnsi="Times New Roman" w:cs="Times New Roman"/>
          <w:color w:val="auto"/>
          <w:sz w:val="24"/>
          <w:szCs w:val="24"/>
        </w:rPr>
        <w:t xml:space="preserve">, having in mind </w:t>
      </w:r>
      <w:r w:rsidR="00113E9D" w:rsidRPr="00F77DC5">
        <w:rPr>
          <w:rFonts w:ascii="Times New Roman" w:eastAsia="Times New Roman" w:hAnsi="Times New Roman" w:cs="Times New Roman"/>
          <w:color w:val="auto"/>
          <w:sz w:val="24"/>
          <w:szCs w:val="24"/>
        </w:rPr>
        <w:t xml:space="preserve">the </w:t>
      </w:r>
      <w:r w:rsidR="00C342CD" w:rsidRPr="00F77DC5">
        <w:rPr>
          <w:rFonts w:ascii="Times New Roman" w:eastAsia="Times New Roman" w:hAnsi="Times New Roman" w:cs="Times New Roman"/>
          <w:color w:val="auto"/>
          <w:sz w:val="24"/>
          <w:szCs w:val="24"/>
        </w:rPr>
        <w:t xml:space="preserve">strong links between religion and ethnic/national identity. </w:t>
      </w:r>
    </w:p>
    <w:p w14:paraId="6AD3B783" w14:textId="645EB32D" w:rsidR="00786EC3" w:rsidRPr="00F77DC5" w:rsidRDefault="00786EC3" w:rsidP="007A7D90">
      <w:pPr>
        <w:pStyle w:val="Body"/>
        <w:spacing w:line="480" w:lineRule="auto"/>
        <w:ind w:firstLine="720"/>
        <w:rPr>
          <w:rFonts w:ascii="Times New Roman" w:eastAsia="Times New Roman" w:hAnsi="Times New Roman" w:cs="Times New Roman"/>
          <w:color w:val="auto"/>
          <w:sz w:val="24"/>
          <w:szCs w:val="24"/>
          <w:bdr w:val="none" w:sz="0" w:space="0" w:color="auto"/>
        </w:rPr>
      </w:pPr>
      <w:r w:rsidRPr="00F77DC5">
        <w:rPr>
          <w:rFonts w:ascii="Times New Roman" w:eastAsia="Times New Roman" w:hAnsi="Times New Roman" w:cs="Times New Roman"/>
          <w:color w:val="auto"/>
          <w:sz w:val="24"/>
          <w:szCs w:val="24"/>
          <w:bdr w:val="none" w:sz="0" w:space="0" w:color="auto"/>
        </w:rPr>
        <w:t xml:space="preserve">In an inter-religious context, strong religious identity, for instance, can increase the feeling of difference between groups and subsequently lower intergroup contact </w:t>
      </w:r>
      <w:sdt>
        <w:sdtPr>
          <w:rPr>
            <w:rFonts w:ascii="Times New Roman" w:eastAsia="Times New Roman" w:hAnsi="Times New Roman" w:cs="Times New Roman"/>
            <w:color w:val="auto"/>
            <w:sz w:val="24"/>
            <w:szCs w:val="24"/>
            <w:bdr w:val="none" w:sz="0" w:space="0" w:color="auto"/>
          </w:rPr>
          <w:alias w:val="To edit, see citavi.com/edit"/>
          <w:tag w:val="CitaviPlaceholder#2e3d7032-2c39-4f09-bf36-5f4ed96da249"/>
          <w:id w:val="2065207407"/>
          <w:placeholder>
            <w:docPart w:val="DefaultPlaceholder_-1854013440"/>
          </w:placeholder>
        </w:sdtPr>
        <w:sdtContent>
          <w:r w:rsidR="00B810FD" w:rsidRPr="00F77DC5">
            <w:rPr>
              <w:rFonts w:ascii="Times New Roman" w:eastAsia="Times New Roman" w:hAnsi="Times New Roman" w:cs="Times New Roman"/>
              <w:noProof/>
              <w:color w:val="auto"/>
              <w:sz w:val="24"/>
              <w:szCs w:val="24"/>
              <w:bdr w:val="none" w:sz="0" w:space="0" w:color="auto"/>
            </w:rPr>
            <w:fldChar w:fldCharType="begin"/>
          </w:r>
          <w:r w:rsidR="007A7D90" w:rsidRPr="00F77DC5">
            <w:rPr>
              <w:rFonts w:ascii="Times New Roman" w:eastAsia="Times New Roman" w:hAnsi="Times New Roman" w:cs="Times New Roman"/>
              <w:noProof/>
              <w:color w:val="auto"/>
              <w:sz w:val="24"/>
              <w:szCs w:val="24"/>
              <w:bdr w:val="none" w:sz="0" w:space="0" w:color="auto"/>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JodHRwOi8vc2VhcmNoLmVic2NvaG9zdC5jb20vbG9naW4uYXNweD9kaXJlY3Q9dHJ1ZSZzY29wZT1zaXRlJmRiPW5sZWJrJmRiPW5sYWJrJkFOPTIxNDE2MyIsIlVyaVN0cmluZyI6Imh0dHA6Ly9zZWFyY2guZWJzY29ob3N0LmNvbS9sb2dpbi5hc3B4P2RpcmVjdD10cnVlJnNjb3BlPXNpdGUmZGI9bmxlYmsmZGI9bmxhYmsmQU49MjE0MTYz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}</w:instrText>
          </w:r>
          <w:r w:rsidR="00B810FD" w:rsidRPr="00F77DC5">
            <w:rPr>
              <w:rFonts w:ascii="Times New Roman" w:eastAsia="Times New Roman" w:hAnsi="Times New Roman" w:cs="Times New Roman"/>
              <w:noProof/>
              <w:color w:val="auto"/>
              <w:sz w:val="24"/>
              <w:szCs w:val="24"/>
              <w:bdr w:val="none" w:sz="0" w:space="0" w:color="auto"/>
            </w:rPr>
            <w:fldChar w:fldCharType="separate"/>
          </w:r>
          <w:r w:rsidR="007A7D90" w:rsidRPr="00F77DC5">
            <w:rPr>
              <w:rFonts w:ascii="Times New Roman" w:eastAsia="Times New Roman" w:hAnsi="Times New Roman" w:cs="Times New Roman"/>
              <w:noProof/>
              <w:color w:val="auto"/>
              <w:sz w:val="24"/>
              <w:szCs w:val="24"/>
              <w:bdr w:val="none" w:sz="0" w:space="0" w:color="auto"/>
            </w:rPr>
            <w:t>(Cairns, Tam, Hewstone, &amp; Niens, 2005)</w:t>
          </w:r>
          <w:r w:rsidR="00B810FD" w:rsidRPr="00F77DC5">
            <w:rPr>
              <w:rFonts w:ascii="Times New Roman" w:eastAsia="Times New Roman" w:hAnsi="Times New Roman" w:cs="Times New Roman"/>
              <w:noProof/>
              <w:color w:val="auto"/>
              <w:sz w:val="24"/>
              <w:szCs w:val="24"/>
              <w:bdr w:val="none" w:sz="0" w:space="0" w:color="auto"/>
            </w:rPr>
            <w:fldChar w:fldCharType="end"/>
          </w:r>
        </w:sdtContent>
      </w:sdt>
      <w:r w:rsidR="006455FA" w:rsidRPr="00F77DC5">
        <w:rPr>
          <w:rFonts w:ascii="Times New Roman" w:eastAsia="Times New Roman" w:hAnsi="Times New Roman" w:cs="Times New Roman"/>
          <w:color w:val="auto"/>
          <w:sz w:val="24"/>
          <w:szCs w:val="24"/>
          <w:bdr w:val="none" w:sz="0" w:space="0" w:color="auto"/>
        </w:rPr>
        <w:t>.</w:t>
      </w:r>
      <w:r w:rsidRPr="00F77DC5">
        <w:rPr>
          <w:rFonts w:ascii="Times New Roman" w:eastAsia="Times New Roman" w:hAnsi="Times New Roman" w:cs="Times New Roman"/>
          <w:color w:val="auto"/>
          <w:sz w:val="24"/>
          <w:szCs w:val="24"/>
          <w:bdr w:val="none" w:sz="0" w:space="0" w:color="auto"/>
        </w:rPr>
        <w:t xml:space="preserve"> In that sense, one could expect a mediation between religiosity and forgiveness by group</w:t>
      </w:r>
      <w:r w:rsidR="00140013" w:rsidRPr="00F77DC5">
        <w:rPr>
          <w:rFonts w:ascii="Times New Roman" w:eastAsia="Times New Roman" w:hAnsi="Times New Roman" w:cs="Times New Roman"/>
          <w:color w:val="auto"/>
          <w:sz w:val="24"/>
          <w:szCs w:val="24"/>
          <w:bdr w:val="none" w:sz="0" w:space="0" w:color="auto"/>
        </w:rPr>
        <w:t xml:space="preserve"> </w:t>
      </w:r>
      <w:r w:rsidRPr="00F77DC5">
        <w:rPr>
          <w:rFonts w:ascii="Times New Roman" w:eastAsia="Times New Roman" w:hAnsi="Times New Roman" w:cs="Times New Roman"/>
          <w:color w:val="auto"/>
          <w:sz w:val="24"/>
          <w:szCs w:val="24"/>
          <w:bdr w:val="none" w:sz="0" w:space="0" w:color="auto"/>
        </w:rPr>
        <w:t xml:space="preserve">centrism, which </w:t>
      </w:r>
      <w:r w:rsidR="00784403" w:rsidRPr="00F77DC5">
        <w:rPr>
          <w:rFonts w:ascii="Times New Roman" w:hAnsi="Times New Roman" w:cs="Times New Roman"/>
          <w:color w:val="auto"/>
          <w:sz w:val="24"/>
          <w:szCs w:val="24"/>
        </w:rPr>
        <w:t>is</w:t>
      </w:r>
      <w:r w:rsidRPr="00F77DC5">
        <w:rPr>
          <w:rFonts w:ascii="Times New Roman" w:hAnsi="Times New Roman" w:cs="Times New Roman"/>
          <w:color w:val="auto"/>
          <w:sz w:val="24"/>
          <w:szCs w:val="24"/>
        </w:rPr>
        <w:t xml:space="preserve"> defined as a behavioral syndrome </w:t>
      </w:r>
      <w:r w:rsidR="00784403" w:rsidRPr="00F77DC5">
        <w:rPr>
          <w:rFonts w:ascii="Times New Roman" w:hAnsi="Times New Roman" w:cs="Times New Roman"/>
          <w:color w:val="auto"/>
          <w:sz w:val="24"/>
          <w:szCs w:val="24"/>
        </w:rPr>
        <w:t>that</w:t>
      </w:r>
      <w:r w:rsidRPr="00F77DC5">
        <w:rPr>
          <w:rFonts w:ascii="Times New Roman" w:hAnsi="Times New Roman" w:cs="Times New Roman"/>
          <w:color w:val="auto"/>
          <w:sz w:val="24"/>
          <w:szCs w:val="24"/>
        </w:rPr>
        <w:t xml:space="preserve"> includes</w:t>
      </w:r>
      <w:r w:rsidR="009A23D7" w:rsidRPr="00F77DC5">
        <w:rPr>
          <w:rFonts w:ascii="Times New Roman" w:hAnsi="Times New Roman" w:cs="Times New Roman"/>
          <w:color w:val="auto"/>
          <w:sz w:val="24"/>
          <w:szCs w:val="24"/>
        </w:rPr>
        <w:t>:</w:t>
      </w:r>
      <w:r w:rsidRPr="00F77DC5">
        <w:rPr>
          <w:rFonts w:ascii="Times New Roman" w:hAnsi="Times New Roman" w:cs="Times New Roman"/>
          <w:color w:val="auto"/>
          <w:sz w:val="24"/>
          <w:szCs w:val="24"/>
        </w:rPr>
        <w:t xml:space="preserve"> uniformity in opinions across group members, in-group favoritism, rejections of outgroups, conservatism, and resistance to change </w:t>
      </w:r>
      <w:sdt>
        <w:sdtPr>
          <w:rPr>
            <w:rFonts w:ascii="Times New Roman" w:hAnsi="Times New Roman" w:cs="Times New Roman"/>
            <w:color w:val="auto"/>
            <w:sz w:val="24"/>
            <w:szCs w:val="24"/>
          </w:rPr>
          <w:alias w:val="To edit, see citavi.com/edit"/>
          <w:tag w:val="CitaviPlaceholder#b45c579a-7488-4aff-a96c-fc4b2645ee3a"/>
          <w:id w:val="705920155"/>
          <w:placeholder>
            <w:docPart w:val="DefaultPlaceholder_-1854013440"/>
          </w:placeholder>
        </w:sdtPr>
        <w:sdtContent>
          <w:r w:rsidR="00B810FD" w:rsidRPr="00F77DC5">
            <w:rPr>
              <w:rFonts w:ascii="Times New Roman" w:hAnsi="Times New Roman" w:cs="Times New Roman"/>
              <w:noProof/>
              <w:color w:val="auto"/>
              <w:sz w:val="24"/>
              <w:szCs w:val="24"/>
            </w:rPr>
            <w:fldChar w:fldCharType="begin"/>
          </w:r>
          <w:r w:rsidR="007A7D90" w:rsidRPr="00F77DC5">
            <w:rPr>
              <w:rFonts w:ascii="Times New Roman" w:hAnsi="Times New Roman" w:cs="Times New Roman"/>
              <w:noProof/>
              <w:color w:val="auto"/>
              <w:sz w:val="24"/>
              <w:szCs w:val="24"/>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}</w:instrText>
          </w:r>
          <w:r w:rsidR="00B810FD" w:rsidRPr="00F77DC5">
            <w:rPr>
              <w:rFonts w:ascii="Times New Roman" w:hAnsi="Times New Roman" w:cs="Times New Roman"/>
              <w:noProof/>
              <w:color w:val="auto"/>
              <w:sz w:val="24"/>
              <w:szCs w:val="24"/>
            </w:rPr>
            <w:fldChar w:fldCharType="separate"/>
          </w:r>
          <w:r w:rsidR="007A7D90" w:rsidRPr="00F77DC5">
            <w:rPr>
              <w:rFonts w:ascii="Times New Roman" w:hAnsi="Times New Roman" w:cs="Times New Roman"/>
              <w:noProof/>
              <w:color w:val="auto"/>
              <w:sz w:val="24"/>
              <w:szCs w:val="24"/>
            </w:rPr>
            <w:t>(Kruglanski, Pierro, Mannetti, &amp; Grada, 2006)</w:t>
          </w:r>
          <w:r w:rsidR="00B810FD" w:rsidRPr="00F77DC5">
            <w:rPr>
              <w:rFonts w:ascii="Times New Roman" w:hAnsi="Times New Roman" w:cs="Times New Roman"/>
              <w:noProof/>
              <w:color w:val="auto"/>
              <w:sz w:val="24"/>
              <w:szCs w:val="24"/>
            </w:rPr>
            <w:fldChar w:fldCharType="end"/>
          </w:r>
        </w:sdtContent>
      </w:sdt>
      <w:r w:rsidRPr="00F77DC5">
        <w:rPr>
          <w:rFonts w:ascii="Times New Roman" w:hAnsi="Times New Roman" w:cs="Times New Roman"/>
          <w:color w:val="auto"/>
          <w:sz w:val="24"/>
          <w:szCs w:val="24"/>
        </w:rPr>
        <w:t>.</w:t>
      </w:r>
    </w:p>
    <w:p w14:paraId="573405B7" w14:textId="0DD86C94" w:rsidR="00786EC3" w:rsidRPr="00F77DC5" w:rsidRDefault="00786EC3" w:rsidP="007A7D90">
      <w:pPr>
        <w:pStyle w:val="Body"/>
        <w:spacing w:line="480" w:lineRule="auto"/>
        <w:ind w:firstLine="720"/>
        <w:rPr>
          <w:rFonts w:ascii="Times New Roman" w:eastAsia="Times New Roman" w:hAnsi="Times New Roman" w:cs="Times New Roman"/>
          <w:color w:val="auto"/>
          <w:sz w:val="24"/>
          <w:szCs w:val="24"/>
        </w:rPr>
      </w:pPr>
      <w:r w:rsidRPr="00F77DC5">
        <w:rPr>
          <w:rFonts w:ascii="Times New Roman" w:eastAsia="Times New Roman" w:hAnsi="Times New Roman" w:cs="Times New Roman"/>
          <w:color w:val="auto"/>
          <w:sz w:val="24"/>
          <w:szCs w:val="24"/>
          <w:bdr w:val="none" w:sz="0" w:space="0" w:color="auto"/>
        </w:rPr>
        <w:t xml:space="preserve">Another body of scholarship posits a positive relationship between religion and intergroup conflicts through framing. </w:t>
      </w:r>
      <w:sdt>
        <w:sdtPr>
          <w:rPr>
            <w:rFonts w:ascii="Times New Roman" w:eastAsia="Times New Roman" w:hAnsi="Times New Roman" w:cs="Times New Roman"/>
            <w:color w:val="auto"/>
            <w:sz w:val="24"/>
            <w:szCs w:val="24"/>
            <w:bdr w:val="none" w:sz="0" w:space="0" w:color="auto"/>
          </w:rPr>
          <w:alias w:val="To edit, see citavi.com/edit"/>
          <w:tag w:val="CitaviPlaceholder#9ef920a6-ba9a-4212-a655-1efb361815b6"/>
          <w:id w:val="1234202406"/>
          <w:placeholder>
            <w:docPart w:val="DefaultPlaceholder_-1854013440"/>
          </w:placeholder>
        </w:sdtPr>
        <w:sdtContent>
          <w:r w:rsidR="00B810FD" w:rsidRPr="00F77DC5">
            <w:rPr>
              <w:rFonts w:ascii="Times New Roman" w:eastAsia="Times New Roman" w:hAnsi="Times New Roman" w:cs="Times New Roman"/>
              <w:noProof/>
              <w:color w:val="auto"/>
              <w:sz w:val="24"/>
              <w:szCs w:val="24"/>
              <w:bdr w:val="none" w:sz="0" w:space="0" w:color="auto"/>
            </w:rPr>
            <w:fldChar w:fldCharType="begin"/>
          </w:r>
          <w:r w:rsidR="007A7D90" w:rsidRPr="00F77DC5">
            <w:rPr>
              <w:rFonts w:ascii="Times New Roman" w:eastAsia="Times New Roman" w:hAnsi="Times New Roman" w:cs="Times New Roman"/>
              <w:noProof/>
              <w:color w:val="auto"/>
              <w:sz w:val="24"/>
              <w:szCs w:val="24"/>
              <w:bdr w:val="none" w:sz="0" w:space="0" w:color="auto"/>
            </w:rPr>
            <w:instrText>ADDIN CitaviPlaceholder{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}</w:instrText>
          </w:r>
          <w:r w:rsidR="00B810FD" w:rsidRPr="00F77DC5">
            <w:rPr>
              <w:rFonts w:ascii="Times New Roman" w:eastAsia="Times New Roman" w:hAnsi="Times New Roman" w:cs="Times New Roman"/>
              <w:noProof/>
              <w:color w:val="auto"/>
              <w:sz w:val="24"/>
              <w:szCs w:val="24"/>
              <w:bdr w:val="none" w:sz="0" w:space="0" w:color="auto"/>
            </w:rPr>
            <w:fldChar w:fldCharType="separate"/>
          </w:r>
          <w:r w:rsidR="007A7D90" w:rsidRPr="00F77DC5">
            <w:rPr>
              <w:rFonts w:ascii="Times New Roman" w:eastAsia="Times New Roman" w:hAnsi="Times New Roman" w:cs="Times New Roman"/>
              <w:noProof/>
              <w:color w:val="auto"/>
              <w:sz w:val="24"/>
              <w:szCs w:val="24"/>
              <w:bdr w:val="none" w:sz="0" w:space="0" w:color="auto"/>
            </w:rPr>
            <w:t>Juergensmeyer</w:t>
          </w:r>
          <w:r w:rsidR="00B810FD" w:rsidRPr="00F77DC5">
            <w:rPr>
              <w:rFonts w:ascii="Times New Roman" w:eastAsia="Times New Roman" w:hAnsi="Times New Roman" w:cs="Times New Roman"/>
              <w:noProof/>
              <w:color w:val="auto"/>
              <w:sz w:val="24"/>
              <w:szCs w:val="24"/>
              <w:bdr w:val="none" w:sz="0" w:space="0" w:color="auto"/>
            </w:rPr>
            <w:fldChar w:fldCharType="end"/>
          </w:r>
        </w:sdtContent>
      </w:sdt>
      <w:r w:rsidR="00B810FD" w:rsidRPr="00F77DC5">
        <w:rPr>
          <w:rFonts w:ascii="Times New Roman" w:eastAsia="Times New Roman" w:hAnsi="Times New Roman" w:cs="Times New Roman"/>
          <w:color w:val="auto"/>
          <w:sz w:val="24"/>
          <w:szCs w:val="24"/>
          <w:bdr w:val="none" w:sz="0" w:space="0" w:color="auto"/>
        </w:rPr>
        <w:t xml:space="preserve"> </w:t>
      </w:r>
      <w:sdt>
        <w:sdtPr>
          <w:rPr>
            <w:rFonts w:ascii="Times New Roman" w:eastAsia="Times New Roman" w:hAnsi="Times New Roman" w:cs="Times New Roman"/>
            <w:color w:val="auto"/>
            <w:sz w:val="24"/>
            <w:szCs w:val="24"/>
            <w:bdr w:val="none" w:sz="0" w:space="0" w:color="auto"/>
          </w:rPr>
          <w:alias w:val="To edit, see citavi.com/edit"/>
          <w:tag w:val="CitaviPlaceholder#2d4872cc-46bf-4368-8196-840c7fb4a418"/>
          <w:id w:val="-361205657"/>
          <w:placeholder>
            <w:docPart w:val="DefaultPlaceholder_-1854013440"/>
          </w:placeholder>
        </w:sdtPr>
        <w:sdtContent>
          <w:r w:rsidR="00B810FD" w:rsidRPr="00F77DC5">
            <w:rPr>
              <w:rFonts w:ascii="Times New Roman" w:eastAsia="Times New Roman" w:hAnsi="Times New Roman" w:cs="Times New Roman"/>
              <w:noProof/>
              <w:color w:val="auto"/>
              <w:sz w:val="24"/>
              <w:szCs w:val="24"/>
              <w:bdr w:val="none" w:sz="0" w:space="0" w:color="auto"/>
            </w:rPr>
            <w:fldChar w:fldCharType="begin"/>
          </w:r>
          <w:r w:rsidR="007A7D90" w:rsidRPr="00F77DC5">
            <w:rPr>
              <w:rFonts w:ascii="Times New Roman" w:eastAsia="Times New Roman" w:hAnsi="Times New Roman" w:cs="Times New Roman"/>
              <w:noProof/>
              <w:color w:val="auto"/>
              <w:sz w:val="24"/>
              <w:szCs w:val="24"/>
              <w:bdr w:val="none" w:sz="0" w:space="0" w:color="auto"/>
            </w:rPr>
            <w:instrText>ADDIN CitaviPlaceholder{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}</w:instrText>
          </w:r>
          <w:r w:rsidR="00B810FD" w:rsidRPr="00F77DC5">
            <w:rPr>
              <w:rFonts w:ascii="Times New Roman" w:eastAsia="Times New Roman" w:hAnsi="Times New Roman" w:cs="Times New Roman"/>
              <w:noProof/>
              <w:color w:val="auto"/>
              <w:sz w:val="24"/>
              <w:szCs w:val="24"/>
              <w:bdr w:val="none" w:sz="0" w:space="0" w:color="auto"/>
            </w:rPr>
            <w:fldChar w:fldCharType="separate"/>
          </w:r>
          <w:r w:rsidR="007A7D90" w:rsidRPr="00F77DC5">
            <w:rPr>
              <w:rFonts w:ascii="Times New Roman" w:eastAsia="Times New Roman" w:hAnsi="Times New Roman" w:cs="Times New Roman"/>
              <w:noProof/>
              <w:color w:val="auto"/>
              <w:sz w:val="24"/>
              <w:szCs w:val="24"/>
              <w:bdr w:val="none" w:sz="0" w:space="0" w:color="auto"/>
            </w:rPr>
            <w:t>(2000)</w:t>
          </w:r>
          <w:r w:rsidR="00B810FD" w:rsidRPr="00F77DC5">
            <w:rPr>
              <w:rFonts w:ascii="Times New Roman" w:eastAsia="Times New Roman" w:hAnsi="Times New Roman" w:cs="Times New Roman"/>
              <w:noProof/>
              <w:color w:val="auto"/>
              <w:sz w:val="24"/>
              <w:szCs w:val="24"/>
              <w:bdr w:val="none" w:sz="0" w:space="0" w:color="auto"/>
            </w:rPr>
            <w:fldChar w:fldCharType="end"/>
          </w:r>
        </w:sdtContent>
      </w:sdt>
      <w:r w:rsidR="00B810FD" w:rsidRPr="00F77DC5">
        <w:rPr>
          <w:rFonts w:ascii="Times New Roman" w:eastAsia="Times New Roman" w:hAnsi="Times New Roman" w:cs="Times New Roman"/>
          <w:color w:val="auto"/>
          <w:sz w:val="24"/>
          <w:szCs w:val="24"/>
          <w:bdr w:val="none" w:sz="0" w:space="0" w:color="auto"/>
        </w:rPr>
        <w:t xml:space="preserve"> </w:t>
      </w:r>
      <w:r w:rsidRPr="00F77DC5">
        <w:rPr>
          <w:rFonts w:ascii="Times New Roman" w:eastAsia="Times New Roman" w:hAnsi="Times New Roman" w:cs="Times New Roman"/>
          <w:color w:val="auto"/>
          <w:sz w:val="24"/>
          <w:szCs w:val="24"/>
        </w:rPr>
        <w:t xml:space="preserve">thus argues that religion transforms contingent conflicts in the cosmic framework, whereas </w:t>
      </w:r>
      <w:sdt>
        <w:sdtPr>
          <w:rPr>
            <w:rFonts w:ascii="Times New Roman" w:eastAsia="Times New Roman" w:hAnsi="Times New Roman" w:cs="Times New Roman"/>
            <w:color w:val="auto"/>
            <w:sz w:val="24"/>
            <w:szCs w:val="24"/>
          </w:rPr>
          <w:alias w:val="To edit, see citavi.com/edit"/>
          <w:tag w:val="CitaviPlaceholder#6b434bf0-2ef2-4e56-a636-d7502c5c6941"/>
          <w:id w:val="1570464392"/>
          <w:placeholder>
            <w:docPart w:val="DefaultPlaceholder_-1854013440"/>
          </w:placeholder>
        </w:sdtPr>
        <w:sdtContent>
          <w:r w:rsidR="00B810FD" w:rsidRPr="00F77DC5">
            <w:rPr>
              <w:rFonts w:ascii="Times New Roman" w:eastAsia="Times New Roman" w:hAnsi="Times New Roman" w:cs="Times New Roman"/>
              <w:noProof/>
              <w:color w:val="auto"/>
              <w:sz w:val="24"/>
              <w:szCs w:val="24"/>
            </w:rPr>
            <w:fldChar w:fldCharType="begin"/>
          </w:r>
          <w:r w:rsidR="007A7D90" w:rsidRPr="00F77DC5">
            <w:rPr>
              <w:rFonts w:ascii="Times New Roman" w:eastAsia="Times New Roman" w:hAnsi="Times New Roman" w:cs="Times New Roman"/>
              <w:noProof/>
              <w:color w:val="auto"/>
              <w:sz w:val="24"/>
              <w:szCs w:val="24"/>
            </w:rPr>
            <w:instrText>ADDIN CitaviPlaceholder{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}</w:instrText>
          </w:r>
          <w:r w:rsidR="00B810FD" w:rsidRPr="00F77DC5">
            <w:rPr>
              <w:rFonts w:ascii="Times New Roman" w:eastAsia="Times New Roman" w:hAnsi="Times New Roman" w:cs="Times New Roman"/>
              <w:noProof/>
              <w:color w:val="auto"/>
              <w:sz w:val="24"/>
              <w:szCs w:val="24"/>
            </w:rPr>
            <w:fldChar w:fldCharType="separate"/>
          </w:r>
          <w:r w:rsidR="007A7D90" w:rsidRPr="00F77DC5">
            <w:rPr>
              <w:rFonts w:ascii="Times New Roman" w:eastAsia="Times New Roman" w:hAnsi="Times New Roman" w:cs="Times New Roman"/>
              <w:noProof/>
              <w:color w:val="auto"/>
              <w:sz w:val="24"/>
              <w:szCs w:val="24"/>
            </w:rPr>
            <w:t>Avalos</w:t>
          </w:r>
          <w:r w:rsidR="00B810FD" w:rsidRPr="00F77DC5">
            <w:rPr>
              <w:rFonts w:ascii="Times New Roman" w:eastAsia="Times New Roman" w:hAnsi="Times New Roman" w:cs="Times New Roman"/>
              <w:noProof/>
              <w:color w:val="auto"/>
              <w:sz w:val="24"/>
              <w:szCs w:val="24"/>
            </w:rPr>
            <w:fldChar w:fldCharType="end"/>
          </w:r>
        </w:sdtContent>
      </w:sdt>
      <w:r w:rsidR="00B810FD" w:rsidRPr="00F77DC5">
        <w:rPr>
          <w:rFonts w:ascii="Times New Roman" w:eastAsia="Times New Roman" w:hAnsi="Times New Roman" w:cs="Times New Roman"/>
          <w:color w:val="auto"/>
          <w:sz w:val="24"/>
          <w:szCs w:val="24"/>
        </w:rPr>
        <w:t xml:space="preserve"> </w:t>
      </w:r>
      <w:sdt>
        <w:sdtPr>
          <w:rPr>
            <w:rFonts w:ascii="Times New Roman" w:eastAsia="Times New Roman" w:hAnsi="Times New Roman" w:cs="Times New Roman"/>
            <w:color w:val="auto"/>
            <w:sz w:val="24"/>
            <w:szCs w:val="24"/>
          </w:rPr>
          <w:alias w:val="To edit, see citavi.com/edit"/>
          <w:tag w:val="CitaviPlaceholder#f3aba9e6-ac10-46f4-b37b-756b8a6742cc"/>
          <w:id w:val="2056737395"/>
          <w:placeholder>
            <w:docPart w:val="DefaultPlaceholder_-1854013440"/>
          </w:placeholder>
        </w:sdtPr>
        <w:sdtContent>
          <w:r w:rsidR="00B810FD" w:rsidRPr="00F77DC5">
            <w:rPr>
              <w:rFonts w:ascii="Times New Roman" w:eastAsia="Times New Roman" w:hAnsi="Times New Roman" w:cs="Times New Roman"/>
              <w:noProof/>
              <w:color w:val="auto"/>
              <w:sz w:val="24"/>
              <w:szCs w:val="24"/>
            </w:rPr>
            <w:fldChar w:fldCharType="begin"/>
          </w:r>
          <w:r w:rsidR="007A7D90" w:rsidRPr="00F77DC5">
            <w:rPr>
              <w:rFonts w:ascii="Times New Roman" w:eastAsia="Times New Roman" w:hAnsi="Times New Roman" w:cs="Times New Roman"/>
              <w:noProof/>
              <w:color w:val="auto"/>
              <w:sz w:val="24"/>
              <w:szCs w:val="24"/>
            </w:rPr>
            <w:instrText>ADDIN CitaviPlaceholder{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}</w:instrText>
          </w:r>
          <w:r w:rsidR="00B810FD" w:rsidRPr="00F77DC5">
            <w:rPr>
              <w:rFonts w:ascii="Times New Roman" w:eastAsia="Times New Roman" w:hAnsi="Times New Roman" w:cs="Times New Roman"/>
              <w:noProof/>
              <w:color w:val="auto"/>
              <w:sz w:val="24"/>
              <w:szCs w:val="24"/>
            </w:rPr>
            <w:fldChar w:fldCharType="separate"/>
          </w:r>
          <w:r w:rsidR="007A7D90" w:rsidRPr="00F77DC5">
            <w:rPr>
              <w:rFonts w:ascii="Times New Roman" w:eastAsia="Times New Roman" w:hAnsi="Times New Roman" w:cs="Times New Roman"/>
              <w:noProof/>
              <w:color w:val="auto"/>
              <w:sz w:val="24"/>
              <w:szCs w:val="24"/>
            </w:rPr>
            <w:t>(2005)</w:t>
          </w:r>
          <w:r w:rsidR="00B810FD" w:rsidRPr="00F77DC5">
            <w:rPr>
              <w:rFonts w:ascii="Times New Roman" w:eastAsia="Times New Roman" w:hAnsi="Times New Roman" w:cs="Times New Roman"/>
              <w:noProof/>
              <w:color w:val="auto"/>
              <w:sz w:val="24"/>
              <w:szCs w:val="24"/>
            </w:rPr>
            <w:fldChar w:fldCharType="end"/>
          </w:r>
        </w:sdtContent>
      </w:sdt>
      <w:r w:rsidR="00B810FD" w:rsidRPr="00F77DC5">
        <w:rPr>
          <w:rFonts w:ascii="Times New Roman" w:eastAsia="Times New Roman" w:hAnsi="Times New Roman" w:cs="Times New Roman"/>
          <w:color w:val="auto"/>
          <w:sz w:val="24"/>
          <w:szCs w:val="24"/>
        </w:rPr>
        <w:t xml:space="preserve"> </w:t>
      </w:r>
      <w:r w:rsidRPr="00F77DC5">
        <w:rPr>
          <w:rFonts w:ascii="Times New Roman" w:eastAsia="Times New Roman" w:hAnsi="Times New Roman" w:cs="Times New Roman"/>
          <w:color w:val="auto"/>
          <w:sz w:val="24"/>
          <w:szCs w:val="24"/>
        </w:rPr>
        <w:t xml:space="preserve">claims that religions create artificial scarcities over sacred goods. What in practice could be just a conflict over contingent resources becomes, per </w:t>
      </w:r>
      <w:sdt>
        <w:sdtPr>
          <w:rPr>
            <w:rFonts w:ascii="Times New Roman" w:eastAsia="Times New Roman" w:hAnsi="Times New Roman" w:cs="Times New Roman"/>
            <w:color w:val="auto"/>
            <w:sz w:val="24"/>
            <w:szCs w:val="24"/>
          </w:rPr>
          <w:alias w:val="To edit, see citavi.com/edit"/>
          <w:tag w:val="CitaviPlaceholder#299b3630-02d2-4f58-810c-8f79c7ba3aeb"/>
          <w:id w:val="2017257489"/>
          <w:placeholder>
            <w:docPart w:val="DefaultPlaceholder_-1854013440"/>
          </w:placeholder>
        </w:sdtPr>
        <w:sdtContent>
          <w:r w:rsidR="00B810FD" w:rsidRPr="00F77DC5">
            <w:rPr>
              <w:rFonts w:ascii="Times New Roman" w:eastAsia="Times New Roman" w:hAnsi="Times New Roman" w:cs="Times New Roman"/>
              <w:noProof/>
              <w:color w:val="auto"/>
              <w:sz w:val="24"/>
              <w:szCs w:val="24"/>
            </w:rPr>
            <w:fldChar w:fldCharType="begin"/>
          </w:r>
          <w:r w:rsidR="007A7D90" w:rsidRPr="00F77DC5">
            <w:rPr>
              <w:rFonts w:ascii="Times New Roman" w:eastAsia="Times New Roman" w:hAnsi="Times New Roman" w:cs="Times New Roman"/>
              <w:noProof/>
              <w:color w:val="auto"/>
              <w:sz w:val="24"/>
              <w:szCs w:val="24"/>
            </w:rPr>
            <w:instrText>ADDIN CitaviPlaceholder{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}</w:instrText>
          </w:r>
          <w:r w:rsidR="00B810FD" w:rsidRPr="00F77DC5">
            <w:rPr>
              <w:rFonts w:ascii="Times New Roman" w:eastAsia="Times New Roman" w:hAnsi="Times New Roman" w:cs="Times New Roman"/>
              <w:noProof/>
              <w:color w:val="auto"/>
              <w:sz w:val="24"/>
              <w:szCs w:val="24"/>
            </w:rPr>
            <w:fldChar w:fldCharType="separate"/>
          </w:r>
          <w:r w:rsidR="007A7D90" w:rsidRPr="00F77DC5">
            <w:rPr>
              <w:rFonts w:ascii="Times New Roman" w:eastAsia="Times New Roman" w:hAnsi="Times New Roman" w:cs="Times New Roman"/>
              <w:noProof/>
              <w:color w:val="auto"/>
              <w:sz w:val="24"/>
              <w:szCs w:val="24"/>
            </w:rPr>
            <w:t>Avalos</w:t>
          </w:r>
          <w:r w:rsidR="00B810FD" w:rsidRPr="00F77DC5">
            <w:rPr>
              <w:rFonts w:ascii="Times New Roman" w:eastAsia="Times New Roman" w:hAnsi="Times New Roman" w:cs="Times New Roman"/>
              <w:noProof/>
              <w:color w:val="auto"/>
              <w:sz w:val="24"/>
              <w:szCs w:val="24"/>
            </w:rPr>
            <w:fldChar w:fldCharType="end"/>
          </w:r>
        </w:sdtContent>
      </w:sdt>
      <w:r w:rsidR="00B810FD" w:rsidRPr="00F77DC5">
        <w:rPr>
          <w:rFonts w:ascii="Times New Roman" w:eastAsia="Times New Roman" w:hAnsi="Times New Roman" w:cs="Times New Roman"/>
          <w:color w:val="auto"/>
          <w:sz w:val="24"/>
          <w:szCs w:val="24"/>
        </w:rPr>
        <w:t xml:space="preserve"> </w:t>
      </w:r>
      <w:sdt>
        <w:sdtPr>
          <w:rPr>
            <w:rFonts w:ascii="Times New Roman" w:eastAsia="Times New Roman" w:hAnsi="Times New Roman" w:cs="Times New Roman"/>
            <w:color w:val="auto"/>
            <w:sz w:val="24"/>
            <w:szCs w:val="24"/>
          </w:rPr>
          <w:alias w:val="To edit, see citavi.com/edit"/>
          <w:tag w:val="CitaviPlaceholder#1b460ef9-0ef3-48b2-a5d4-bf393f465f0b"/>
          <w:id w:val="-1527550221"/>
          <w:placeholder>
            <w:docPart w:val="DefaultPlaceholder_-1854013440"/>
          </w:placeholder>
        </w:sdtPr>
        <w:sdtContent>
          <w:r w:rsidR="00B810FD" w:rsidRPr="00F77DC5">
            <w:rPr>
              <w:rFonts w:ascii="Times New Roman" w:eastAsia="Times New Roman" w:hAnsi="Times New Roman" w:cs="Times New Roman"/>
              <w:noProof/>
              <w:color w:val="auto"/>
              <w:sz w:val="24"/>
              <w:szCs w:val="24"/>
            </w:rPr>
            <w:fldChar w:fldCharType="begin"/>
          </w:r>
          <w:r w:rsidR="007A7D90" w:rsidRPr="00F77DC5">
            <w:rPr>
              <w:rFonts w:ascii="Times New Roman" w:eastAsia="Times New Roman" w:hAnsi="Times New Roman" w:cs="Times New Roman"/>
              <w:noProof/>
              <w:color w:val="auto"/>
              <w:sz w:val="24"/>
              <w:szCs w:val="24"/>
            </w:rPr>
            <w:instrText>ADDIN CitaviPlaceholder{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}</w:instrText>
          </w:r>
          <w:r w:rsidR="00B810FD" w:rsidRPr="00F77DC5">
            <w:rPr>
              <w:rFonts w:ascii="Times New Roman" w:eastAsia="Times New Roman" w:hAnsi="Times New Roman" w:cs="Times New Roman"/>
              <w:noProof/>
              <w:color w:val="auto"/>
              <w:sz w:val="24"/>
              <w:szCs w:val="24"/>
            </w:rPr>
            <w:fldChar w:fldCharType="separate"/>
          </w:r>
          <w:r w:rsidR="007A7D90" w:rsidRPr="00F77DC5">
            <w:rPr>
              <w:rFonts w:ascii="Times New Roman" w:eastAsia="Times New Roman" w:hAnsi="Times New Roman" w:cs="Times New Roman"/>
              <w:noProof/>
              <w:color w:val="auto"/>
              <w:sz w:val="24"/>
              <w:szCs w:val="24"/>
            </w:rPr>
            <w:t>(2005)</w:t>
          </w:r>
          <w:r w:rsidR="00B810FD" w:rsidRPr="00F77DC5">
            <w:rPr>
              <w:rFonts w:ascii="Times New Roman" w:eastAsia="Times New Roman" w:hAnsi="Times New Roman" w:cs="Times New Roman"/>
              <w:noProof/>
              <w:color w:val="auto"/>
              <w:sz w:val="24"/>
              <w:szCs w:val="24"/>
            </w:rPr>
            <w:fldChar w:fldCharType="end"/>
          </w:r>
        </w:sdtContent>
      </w:sdt>
      <w:r w:rsidRPr="00F77DC5">
        <w:rPr>
          <w:rFonts w:ascii="Times New Roman" w:eastAsia="Times New Roman" w:hAnsi="Times New Roman" w:cs="Times New Roman"/>
          <w:color w:val="auto"/>
          <w:sz w:val="24"/>
          <w:szCs w:val="24"/>
        </w:rPr>
        <w:t xml:space="preserve">, a part of a transcendent battle of good </w:t>
      </w:r>
      <w:r w:rsidR="009A23D7" w:rsidRPr="00F77DC5">
        <w:rPr>
          <w:rFonts w:ascii="Times New Roman" w:eastAsia="Times New Roman" w:hAnsi="Times New Roman" w:cs="Times New Roman"/>
          <w:color w:val="auto"/>
          <w:sz w:val="24"/>
          <w:szCs w:val="24"/>
        </w:rPr>
        <w:t>versus</w:t>
      </w:r>
      <w:r w:rsidRPr="00F77DC5">
        <w:rPr>
          <w:rFonts w:ascii="Times New Roman" w:eastAsia="Times New Roman" w:hAnsi="Times New Roman" w:cs="Times New Roman"/>
          <w:color w:val="auto"/>
          <w:sz w:val="24"/>
          <w:szCs w:val="24"/>
        </w:rPr>
        <w:t xml:space="preserve"> evil. In that sense, one could expect that people would show less tendency to forgive crimes framed in religious terms than those framed in purely secular terms. </w:t>
      </w:r>
    </w:p>
    <w:p w14:paraId="01CC1154" w14:textId="175BD116" w:rsidR="00786EC3" w:rsidRPr="00F77DC5" w:rsidRDefault="00786EC3" w:rsidP="007A7D90">
      <w:pPr>
        <w:pStyle w:val="Body"/>
        <w:spacing w:line="480" w:lineRule="auto"/>
        <w:ind w:firstLine="720"/>
        <w:rPr>
          <w:rFonts w:ascii="Times New Roman" w:hAnsi="Times New Roman" w:cs="Times New Roman"/>
          <w:color w:val="auto"/>
          <w:sz w:val="24"/>
          <w:szCs w:val="24"/>
        </w:rPr>
      </w:pPr>
      <w:r w:rsidRPr="00F77DC5">
        <w:rPr>
          <w:rFonts w:ascii="Times New Roman" w:hAnsi="Times New Roman" w:cs="Times New Roman"/>
          <w:color w:val="auto"/>
          <w:sz w:val="24"/>
          <w:szCs w:val="24"/>
        </w:rPr>
        <w:lastRenderedPageBreak/>
        <w:t xml:space="preserve">Several other factors can explain the opposite effects of religiosity on interpersonal and intergroup forgiveness. </w:t>
      </w:r>
      <w:r w:rsidRPr="00F77DC5">
        <w:rPr>
          <w:rFonts w:ascii="Times New Roman" w:hAnsi="Times New Roman" w:cs="Times New Roman"/>
          <w:iCs/>
          <w:color w:val="auto"/>
          <w:sz w:val="24"/>
          <w:szCs w:val="24"/>
        </w:rPr>
        <w:t>Firstly</w:t>
      </w:r>
      <w:r w:rsidRPr="00F77DC5">
        <w:rPr>
          <w:rFonts w:ascii="Times New Roman" w:hAnsi="Times New Roman" w:cs="Times New Roman"/>
          <w:color w:val="auto"/>
          <w:sz w:val="24"/>
          <w:szCs w:val="24"/>
        </w:rPr>
        <w:t>, forgiveness is</w:t>
      </w:r>
      <w:r w:rsidR="00AD5639" w:rsidRPr="00F77DC5">
        <w:rPr>
          <w:rFonts w:ascii="Times New Roman" w:hAnsi="Times New Roman" w:cs="Times New Roman"/>
          <w:color w:val="auto"/>
          <w:sz w:val="24"/>
          <w:szCs w:val="24"/>
        </w:rPr>
        <w:t>—</w:t>
      </w:r>
      <w:r w:rsidRPr="00F77DC5">
        <w:rPr>
          <w:rFonts w:ascii="Times New Roman" w:hAnsi="Times New Roman" w:cs="Times New Roman"/>
          <w:color w:val="auto"/>
          <w:sz w:val="24"/>
          <w:szCs w:val="24"/>
        </w:rPr>
        <w:t>both in religious discourse and secular discourse</w:t>
      </w:r>
      <w:r w:rsidR="00AD5639" w:rsidRPr="00F77DC5">
        <w:rPr>
          <w:rFonts w:ascii="Times New Roman" w:hAnsi="Times New Roman" w:cs="Times New Roman"/>
          <w:color w:val="auto"/>
          <w:sz w:val="24"/>
          <w:szCs w:val="24"/>
        </w:rPr>
        <w:t>—</w:t>
      </w:r>
      <w:r w:rsidRPr="00F77DC5">
        <w:rPr>
          <w:rFonts w:ascii="Times New Roman" w:hAnsi="Times New Roman" w:cs="Times New Roman"/>
          <w:color w:val="auto"/>
          <w:sz w:val="24"/>
          <w:szCs w:val="24"/>
        </w:rPr>
        <w:t xml:space="preserve">often understood as a very personal and intimate process linked to the original hurtful event. While individuals can grant forgiveness related to their own traumas, they do not feel that similar action in the name of the whole group is appropriate. </w:t>
      </w:r>
      <w:sdt>
        <w:sdtPr>
          <w:rPr>
            <w:rFonts w:ascii="Times New Roman" w:hAnsi="Times New Roman" w:cs="Times New Roman"/>
            <w:color w:val="auto"/>
            <w:sz w:val="24"/>
            <w:szCs w:val="24"/>
          </w:rPr>
          <w:alias w:val="To edit, see citavi.com/edit"/>
          <w:tag w:val="CitaviPlaceholder#05712776-c8f7-4774-86fb-1a8214c7c42f"/>
          <w:id w:val="123901423"/>
          <w:placeholder>
            <w:docPart w:val="DefaultPlaceholder_-1854013440"/>
          </w:placeholder>
        </w:sdtPr>
        <w:sdtContent>
          <w:r w:rsidR="00B810FD" w:rsidRPr="00F77DC5">
            <w:rPr>
              <w:rFonts w:ascii="Times New Roman" w:hAnsi="Times New Roman" w:cs="Times New Roman"/>
              <w:noProof/>
              <w:color w:val="auto"/>
              <w:sz w:val="24"/>
              <w:szCs w:val="24"/>
            </w:rPr>
            <w:fldChar w:fldCharType="begin"/>
          </w:r>
          <w:r w:rsidR="007A7D90" w:rsidRPr="00F77DC5">
            <w:rPr>
              <w:rFonts w:ascii="Times New Roman" w:hAnsi="Times New Roman" w:cs="Times New Roman"/>
              <w:noProof/>
              <w:color w:val="auto"/>
              <w:sz w:val="24"/>
              <w:szCs w:val="24"/>
            </w:rPr>
            <w:instrText>ADDIN CitaviPlaceholder{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}</w:instrText>
          </w:r>
          <w:r w:rsidR="00B810FD" w:rsidRPr="00F77DC5">
            <w:rPr>
              <w:rFonts w:ascii="Times New Roman" w:hAnsi="Times New Roman" w:cs="Times New Roman"/>
              <w:noProof/>
              <w:color w:val="auto"/>
              <w:sz w:val="24"/>
              <w:szCs w:val="24"/>
            </w:rPr>
            <w:fldChar w:fldCharType="separate"/>
          </w:r>
          <w:r w:rsidR="007A7D90" w:rsidRPr="00F77DC5">
            <w:rPr>
              <w:rFonts w:ascii="Times New Roman" w:hAnsi="Times New Roman" w:cs="Times New Roman"/>
              <w:noProof/>
              <w:color w:val="auto"/>
              <w:sz w:val="24"/>
              <w:szCs w:val="24"/>
            </w:rPr>
            <w:t>Wiesenthal</w:t>
          </w:r>
          <w:r w:rsidR="00B810FD" w:rsidRPr="00F77DC5">
            <w:rPr>
              <w:rFonts w:ascii="Times New Roman" w:hAnsi="Times New Roman" w:cs="Times New Roman"/>
              <w:noProof/>
              <w:color w:val="auto"/>
              <w:sz w:val="24"/>
              <w:szCs w:val="24"/>
            </w:rPr>
            <w:fldChar w:fldCharType="end"/>
          </w:r>
          <w:r w:rsidR="002B4964" w:rsidRPr="00F77DC5">
            <w:rPr>
              <w:rFonts w:ascii="Times New Roman" w:hAnsi="Times New Roman" w:cs="Times New Roman"/>
              <w:noProof/>
              <w:color w:val="auto"/>
              <w:sz w:val="24"/>
              <w:szCs w:val="24"/>
            </w:rPr>
            <w:t>’s</w:t>
          </w:r>
        </w:sdtContent>
      </w:sdt>
      <w:r w:rsidR="00B810FD" w:rsidRPr="00F77DC5">
        <w:rPr>
          <w:rFonts w:ascii="Times New Roman" w:hAnsi="Times New Roman" w:cs="Times New Roman"/>
          <w:color w:val="auto"/>
          <w:sz w:val="24"/>
          <w:szCs w:val="24"/>
        </w:rPr>
        <w:t xml:space="preserve"> </w:t>
      </w:r>
      <w:sdt>
        <w:sdtPr>
          <w:rPr>
            <w:rFonts w:ascii="Times New Roman" w:hAnsi="Times New Roman" w:cs="Times New Roman"/>
            <w:color w:val="auto"/>
            <w:sz w:val="24"/>
            <w:szCs w:val="24"/>
          </w:rPr>
          <w:alias w:val="To edit, see citavi.com/edit"/>
          <w:tag w:val="CitaviPlaceholder#787fa363-4c79-49b0-9ee0-473ce6a63d47"/>
          <w:id w:val="-219901656"/>
          <w:placeholder>
            <w:docPart w:val="DefaultPlaceholder_-1854013440"/>
          </w:placeholder>
        </w:sdtPr>
        <w:sdtContent>
          <w:r w:rsidR="00B810FD" w:rsidRPr="00F77DC5">
            <w:rPr>
              <w:rFonts w:ascii="Times New Roman" w:hAnsi="Times New Roman" w:cs="Times New Roman"/>
              <w:noProof/>
              <w:color w:val="auto"/>
              <w:sz w:val="24"/>
              <w:szCs w:val="24"/>
            </w:rPr>
            <w:fldChar w:fldCharType="begin"/>
          </w:r>
          <w:r w:rsidR="007A7D90" w:rsidRPr="00F77DC5">
            <w:rPr>
              <w:rFonts w:ascii="Times New Roman" w:hAnsi="Times New Roman" w:cs="Times New Roman"/>
              <w:noProof/>
              <w:color w:val="auto"/>
              <w:sz w:val="24"/>
              <w:szCs w:val="24"/>
            </w:rPr>
            <w:instrText>ADDIN CitaviPlaceholder{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}</w:instrText>
          </w:r>
          <w:r w:rsidR="00B810FD" w:rsidRPr="00F77DC5">
            <w:rPr>
              <w:rFonts w:ascii="Times New Roman" w:hAnsi="Times New Roman" w:cs="Times New Roman"/>
              <w:noProof/>
              <w:color w:val="auto"/>
              <w:sz w:val="24"/>
              <w:szCs w:val="24"/>
            </w:rPr>
            <w:fldChar w:fldCharType="separate"/>
          </w:r>
          <w:r w:rsidR="007A7D90" w:rsidRPr="00F77DC5">
            <w:rPr>
              <w:rFonts w:ascii="Times New Roman" w:hAnsi="Times New Roman" w:cs="Times New Roman"/>
              <w:noProof/>
              <w:color w:val="auto"/>
              <w:sz w:val="24"/>
              <w:szCs w:val="24"/>
            </w:rPr>
            <w:t>(1997)</w:t>
          </w:r>
          <w:r w:rsidR="00B810FD" w:rsidRPr="00F77DC5">
            <w:rPr>
              <w:rFonts w:ascii="Times New Roman" w:hAnsi="Times New Roman" w:cs="Times New Roman"/>
              <w:noProof/>
              <w:color w:val="auto"/>
              <w:sz w:val="24"/>
              <w:szCs w:val="24"/>
            </w:rPr>
            <w:fldChar w:fldCharType="end"/>
          </w:r>
        </w:sdtContent>
      </w:sdt>
      <w:r w:rsidR="00B810FD" w:rsidRPr="00F77DC5">
        <w:rPr>
          <w:rFonts w:ascii="Times New Roman" w:hAnsi="Times New Roman" w:cs="Times New Roman"/>
          <w:color w:val="auto"/>
          <w:sz w:val="24"/>
          <w:szCs w:val="24"/>
        </w:rPr>
        <w:t xml:space="preserve"> </w:t>
      </w:r>
      <w:r w:rsidRPr="00F77DC5">
        <w:rPr>
          <w:rFonts w:ascii="Times New Roman" w:hAnsi="Times New Roman" w:cs="Times New Roman"/>
          <w:color w:val="auto"/>
          <w:sz w:val="24"/>
          <w:szCs w:val="24"/>
        </w:rPr>
        <w:t xml:space="preserve">famous memoir </w:t>
      </w:r>
      <w:r w:rsidRPr="00F77DC5">
        <w:rPr>
          <w:rFonts w:ascii="Times New Roman" w:hAnsi="Times New Roman" w:cs="Times New Roman"/>
          <w:i/>
          <w:color w:val="auto"/>
          <w:sz w:val="24"/>
          <w:szCs w:val="24"/>
        </w:rPr>
        <w:t>The Sunflower</w:t>
      </w:r>
      <w:r w:rsidRPr="00F77DC5">
        <w:rPr>
          <w:rFonts w:ascii="Times New Roman" w:hAnsi="Times New Roman" w:cs="Times New Roman"/>
          <w:color w:val="auto"/>
          <w:sz w:val="24"/>
          <w:szCs w:val="24"/>
        </w:rPr>
        <w:t xml:space="preserve"> narrates the story of a dying Nazi soldier who summoned him to his room to ask forgiveness for </w:t>
      </w:r>
      <w:r w:rsidR="00140013" w:rsidRPr="00F77DC5">
        <w:rPr>
          <w:rFonts w:ascii="Times New Roman" w:hAnsi="Times New Roman" w:cs="Times New Roman"/>
          <w:color w:val="auto"/>
          <w:sz w:val="24"/>
          <w:szCs w:val="24"/>
        </w:rPr>
        <w:t xml:space="preserve">the </w:t>
      </w:r>
      <w:r w:rsidR="00AD5639" w:rsidRPr="00F77DC5">
        <w:rPr>
          <w:rFonts w:ascii="Times New Roman" w:hAnsi="Times New Roman" w:cs="Times New Roman"/>
          <w:color w:val="auto"/>
          <w:sz w:val="24"/>
          <w:szCs w:val="24"/>
        </w:rPr>
        <w:t>soldier</w:t>
      </w:r>
      <w:r w:rsidR="005F20A1" w:rsidRPr="00F77DC5">
        <w:rPr>
          <w:rFonts w:ascii="Times New Roman" w:hAnsi="Times New Roman" w:cs="Times New Roman"/>
          <w:color w:val="auto"/>
          <w:sz w:val="24"/>
          <w:szCs w:val="24"/>
        </w:rPr>
        <w:t>’</w:t>
      </w:r>
      <w:r w:rsidR="00AD5639" w:rsidRPr="00F77DC5">
        <w:rPr>
          <w:rFonts w:ascii="Times New Roman" w:hAnsi="Times New Roman" w:cs="Times New Roman"/>
          <w:color w:val="auto"/>
          <w:sz w:val="24"/>
          <w:szCs w:val="24"/>
        </w:rPr>
        <w:t>s</w:t>
      </w:r>
      <w:r w:rsidRPr="00F77DC5">
        <w:rPr>
          <w:rFonts w:ascii="Times New Roman" w:hAnsi="Times New Roman" w:cs="Times New Roman"/>
          <w:color w:val="auto"/>
          <w:sz w:val="24"/>
          <w:szCs w:val="24"/>
        </w:rPr>
        <w:t xml:space="preserve"> </w:t>
      </w:r>
      <w:r w:rsidR="001819A2" w:rsidRPr="00F77DC5">
        <w:rPr>
          <w:rFonts w:ascii="Times New Roman" w:hAnsi="Times New Roman" w:cs="Times New Roman"/>
          <w:color w:val="auto"/>
          <w:sz w:val="24"/>
          <w:szCs w:val="24"/>
        </w:rPr>
        <w:t xml:space="preserve">actions </w:t>
      </w:r>
      <w:r w:rsidRPr="00F77DC5">
        <w:rPr>
          <w:rFonts w:ascii="Times New Roman" w:hAnsi="Times New Roman" w:cs="Times New Roman"/>
          <w:color w:val="auto"/>
          <w:sz w:val="24"/>
          <w:szCs w:val="24"/>
        </w:rPr>
        <w:t xml:space="preserve">in the killing of the Jews. Wiesenthal, still prisoner, walked out of the room, feeling unable to grant collective forgiveness personally. </w:t>
      </w:r>
      <w:r w:rsidR="001819A2" w:rsidRPr="00F77DC5">
        <w:rPr>
          <w:rFonts w:ascii="Times New Roman" w:hAnsi="Times New Roman" w:cs="Times New Roman"/>
          <w:color w:val="auto"/>
          <w:sz w:val="24"/>
          <w:szCs w:val="24"/>
        </w:rPr>
        <w:t>W</w:t>
      </w:r>
      <w:r w:rsidRPr="00F77DC5">
        <w:rPr>
          <w:rFonts w:ascii="Times New Roman" w:hAnsi="Times New Roman" w:cs="Times New Roman"/>
          <w:color w:val="auto"/>
          <w:sz w:val="24"/>
          <w:szCs w:val="24"/>
        </w:rPr>
        <w:t>hen individuals assume their group</w:t>
      </w:r>
      <w:r w:rsidR="00140013" w:rsidRPr="00F77DC5">
        <w:rPr>
          <w:rFonts w:ascii="Times New Roman" w:hAnsi="Times New Roman" w:cs="Times New Roman"/>
          <w:color w:val="auto"/>
          <w:sz w:val="24"/>
          <w:szCs w:val="24"/>
        </w:rPr>
        <w:t xml:space="preserve"> </w:t>
      </w:r>
      <w:r w:rsidRPr="00F77DC5">
        <w:rPr>
          <w:rFonts w:ascii="Times New Roman" w:hAnsi="Times New Roman" w:cs="Times New Roman"/>
          <w:color w:val="auto"/>
          <w:sz w:val="24"/>
          <w:szCs w:val="24"/>
        </w:rPr>
        <w:t>identity in relation to another group, they might feel a loss of agency and ownership over the process of</w:t>
      </w:r>
      <w:r w:rsidR="00140013" w:rsidRPr="00F77DC5">
        <w:rPr>
          <w:rFonts w:ascii="Times New Roman" w:hAnsi="Times New Roman" w:cs="Times New Roman"/>
          <w:color w:val="auto"/>
          <w:sz w:val="24"/>
          <w:szCs w:val="24"/>
        </w:rPr>
        <w:t xml:space="preserve"> forgiving</w:t>
      </w:r>
      <w:r w:rsidRPr="00F77DC5">
        <w:rPr>
          <w:rFonts w:ascii="Times New Roman" w:hAnsi="Times New Roman" w:cs="Times New Roman"/>
          <w:color w:val="auto"/>
          <w:sz w:val="24"/>
          <w:szCs w:val="24"/>
        </w:rPr>
        <w:t xml:space="preserve">. </w:t>
      </w:r>
      <w:r w:rsidR="00482EA8" w:rsidRPr="00F77DC5">
        <w:rPr>
          <w:rFonts w:ascii="Times New Roman" w:hAnsi="Times New Roman" w:cs="Times New Roman"/>
          <w:color w:val="auto"/>
          <w:sz w:val="24"/>
          <w:szCs w:val="24"/>
        </w:rPr>
        <w:t>Secondly</w:t>
      </w:r>
      <w:r w:rsidRPr="00F77DC5">
        <w:rPr>
          <w:rFonts w:ascii="Times New Roman" w:hAnsi="Times New Roman" w:cs="Times New Roman"/>
          <w:color w:val="auto"/>
          <w:sz w:val="24"/>
          <w:szCs w:val="24"/>
        </w:rPr>
        <w:t xml:space="preserve">, as </w:t>
      </w:r>
      <w:sdt>
        <w:sdtPr>
          <w:rPr>
            <w:rFonts w:ascii="Times New Roman" w:hAnsi="Times New Roman" w:cs="Times New Roman"/>
            <w:color w:val="auto"/>
            <w:sz w:val="24"/>
            <w:szCs w:val="24"/>
          </w:rPr>
          <w:alias w:val="To edit, see citavi.com/edit"/>
          <w:tag w:val="CitaviPlaceholder#56c59b65-9e97-428d-a782-fa30f107fa8d"/>
          <w:id w:val="1303197364"/>
          <w:placeholder>
            <w:docPart w:val="DefaultPlaceholder_-1854013440"/>
          </w:placeholder>
        </w:sdtPr>
        <w:sdtContent>
          <w:r w:rsidR="00B810FD" w:rsidRPr="00F77DC5">
            <w:rPr>
              <w:rFonts w:ascii="Times New Roman" w:hAnsi="Times New Roman" w:cs="Times New Roman"/>
              <w:noProof/>
              <w:color w:val="auto"/>
              <w:sz w:val="24"/>
              <w:szCs w:val="24"/>
            </w:rPr>
            <w:fldChar w:fldCharType="begin"/>
          </w:r>
          <w:r w:rsidR="007A7D90" w:rsidRPr="00F77DC5">
            <w:rPr>
              <w:rFonts w:ascii="Times New Roman" w:hAnsi="Times New Roman" w:cs="Times New Roman"/>
              <w:noProof/>
              <w:color w:val="auto"/>
              <w:sz w:val="24"/>
              <w:szCs w:val="24"/>
            </w:rPr>
            <w:instrText>ADDIN CitaviPlaceholder{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}</w:instrText>
          </w:r>
          <w:r w:rsidR="00B810FD" w:rsidRPr="00F77DC5">
            <w:rPr>
              <w:rFonts w:ascii="Times New Roman" w:hAnsi="Times New Roman" w:cs="Times New Roman"/>
              <w:noProof/>
              <w:color w:val="auto"/>
              <w:sz w:val="24"/>
              <w:szCs w:val="24"/>
            </w:rPr>
            <w:fldChar w:fldCharType="separate"/>
          </w:r>
          <w:r w:rsidR="007A7D90" w:rsidRPr="00F77DC5">
            <w:rPr>
              <w:rFonts w:ascii="Times New Roman" w:hAnsi="Times New Roman" w:cs="Times New Roman"/>
              <w:noProof/>
              <w:color w:val="auto"/>
              <w:sz w:val="24"/>
              <w:szCs w:val="24"/>
            </w:rPr>
            <w:t>Cairns et al.</w:t>
          </w:r>
          <w:r w:rsidR="00B810FD" w:rsidRPr="00F77DC5">
            <w:rPr>
              <w:rFonts w:ascii="Times New Roman" w:hAnsi="Times New Roman" w:cs="Times New Roman"/>
              <w:noProof/>
              <w:color w:val="auto"/>
              <w:sz w:val="24"/>
              <w:szCs w:val="24"/>
            </w:rPr>
            <w:fldChar w:fldCharType="end"/>
          </w:r>
        </w:sdtContent>
      </w:sdt>
      <w:r w:rsidR="00B810FD" w:rsidRPr="00F77DC5">
        <w:rPr>
          <w:rFonts w:ascii="Times New Roman" w:hAnsi="Times New Roman" w:cs="Times New Roman"/>
          <w:color w:val="auto"/>
          <w:sz w:val="24"/>
          <w:szCs w:val="24"/>
        </w:rPr>
        <w:t xml:space="preserve"> </w:t>
      </w:r>
      <w:sdt>
        <w:sdtPr>
          <w:rPr>
            <w:rFonts w:ascii="Times New Roman" w:hAnsi="Times New Roman" w:cs="Times New Roman"/>
            <w:color w:val="auto"/>
            <w:sz w:val="24"/>
            <w:szCs w:val="24"/>
          </w:rPr>
          <w:alias w:val="To edit, see citavi.com/edit"/>
          <w:tag w:val="CitaviPlaceholder#64edc2aa-f34f-4bf8-be58-3a9ed83f735c"/>
          <w:id w:val="1306207299"/>
          <w:placeholder>
            <w:docPart w:val="DefaultPlaceholder_-1854013440"/>
          </w:placeholder>
        </w:sdtPr>
        <w:sdtContent>
          <w:r w:rsidR="00B810FD" w:rsidRPr="00F77DC5">
            <w:rPr>
              <w:rFonts w:ascii="Times New Roman" w:hAnsi="Times New Roman" w:cs="Times New Roman"/>
              <w:noProof/>
              <w:color w:val="auto"/>
              <w:sz w:val="24"/>
              <w:szCs w:val="24"/>
            </w:rPr>
            <w:fldChar w:fldCharType="begin"/>
          </w:r>
          <w:r w:rsidR="007A7D90" w:rsidRPr="00F77DC5">
            <w:rPr>
              <w:rFonts w:ascii="Times New Roman" w:hAnsi="Times New Roman" w:cs="Times New Roman"/>
              <w:noProof/>
              <w:color w:val="auto"/>
              <w:sz w:val="24"/>
              <w:szCs w:val="24"/>
            </w:rPr>
            <w:instrText>ADDIN CitaviPlaceholder{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mh0dHA6Ly9zZWFyY2guZWJzY29ob3N0LmNvbS9sb2dpbi5hc3B4P2RpcmVjdD10cnVlJnNjb3BlPXNpdGUmZGI9bmxlYmsmZGI9bmxhYmsmQU49MjE0MTYzIiwiVXJpU3RyaW5nIjoiaHR0cDovL3NlYXJjaC5lYnNjb2hvc3QuY29tL2xvZ2luLmFzcHg/ZGlyZWN0PXRydWUmc2NvcGU9c2l0ZSZkYj1ubGViayZkYj1ubGFiayZBTj0yMTQxNjM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}</w:instrText>
          </w:r>
          <w:r w:rsidR="00B810FD" w:rsidRPr="00F77DC5">
            <w:rPr>
              <w:rFonts w:ascii="Times New Roman" w:hAnsi="Times New Roman" w:cs="Times New Roman"/>
              <w:noProof/>
              <w:color w:val="auto"/>
              <w:sz w:val="24"/>
              <w:szCs w:val="24"/>
            </w:rPr>
            <w:fldChar w:fldCharType="separate"/>
          </w:r>
          <w:r w:rsidR="007A7D90" w:rsidRPr="00F77DC5">
            <w:rPr>
              <w:rFonts w:ascii="Times New Roman" w:hAnsi="Times New Roman" w:cs="Times New Roman"/>
              <w:noProof/>
              <w:color w:val="auto"/>
              <w:sz w:val="24"/>
              <w:szCs w:val="24"/>
            </w:rPr>
            <w:t>(2005)</w:t>
          </w:r>
          <w:r w:rsidR="00B810FD" w:rsidRPr="00F77DC5">
            <w:rPr>
              <w:rFonts w:ascii="Times New Roman" w:hAnsi="Times New Roman" w:cs="Times New Roman"/>
              <w:noProof/>
              <w:color w:val="auto"/>
              <w:sz w:val="24"/>
              <w:szCs w:val="24"/>
            </w:rPr>
            <w:fldChar w:fldCharType="end"/>
          </w:r>
        </w:sdtContent>
      </w:sdt>
      <w:r w:rsidR="00B810FD" w:rsidRPr="00F77DC5">
        <w:rPr>
          <w:rFonts w:ascii="Times New Roman" w:hAnsi="Times New Roman" w:cs="Times New Roman"/>
          <w:color w:val="auto"/>
          <w:sz w:val="24"/>
          <w:szCs w:val="24"/>
        </w:rPr>
        <w:t xml:space="preserve"> </w:t>
      </w:r>
      <w:r w:rsidRPr="00F77DC5">
        <w:rPr>
          <w:rFonts w:ascii="Times New Roman" w:hAnsi="Times New Roman" w:cs="Times New Roman"/>
          <w:color w:val="auto"/>
          <w:sz w:val="24"/>
          <w:szCs w:val="24"/>
        </w:rPr>
        <w:t>suggest</w:t>
      </w:r>
      <w:r w:rsidR="001819A2" w:rsidRPr="00F77DC5">
        <w:rPr>
          <w:rFonts w:ascii="Times New Roman" w:hAnsi="Times New Roman" w:cs="Times New Roman"/>
          <w:color w:val="auto"/>
          <w:sz w:val="24"/>
          <w:szCs w:val="24"/>
        </w:rPr>
        <w:t>s</w:t>
      </w:r>
      <w:r w:rsidRPr="00F77DC5">
        <w:rPr>
          <w:rFonts w:ascii="Times New Roman" w:hAnsi="Times New Roman" w:cs="Times New Roman"/>
          <w:color w:val="auto"/>
          <w:sz w:val="24"/>
          <w:szCs w:val="24"/>
        </w:rPr>
        <w:t xml:space="preserve">, </w:t>
      </w:r>
      <w:r w:rsidR="00AD5639" w:rsidRPr="00F77DC5">
        <w:rPr>
          <w:rFonts w:ascii="Times New Roman" w:hAnsi="Times New Roman" w:cs="Times New Roman"/>
          <w:color w:val="auto"/>
          <w:sz w:val="24"/>
          <w:szCs w:val="24"/>
        </w:rPr>
        <w:t xml:space="preserve">granting </w:t>
      </w:r>
      <w:r w:rsidRPr="00F77DC5">
        <w:rPr>
          <w:rFonts w:ascii="Times New Roman" w:hAnsi="Times New Roman" w:cs="Times New Roman"/>
          <w:color w:val="auto"/>
          <w:sz w:val="24"/>
          <w:szCs w:val="24"/>
        </w:rPr>
        <w:t xml:space="preserve">interpersonal forgiveness is </w:t>
      </w:r>
      <w:r w:rsidR="00AD5639" w:rsidRPr="00F77DC5">
        <w:rPr>
          <w:rFonts w:ascii="Times New Roman" w:hAnsi="Times New Roman" w:cs="Times New Roman"/>
          <w:color w:val="auto"/>
          <w:sz w:val="24"/>
          <w:szCs w:val="24"/>
        </w:rPr>
        <w:t>simpler</w:t>
      </w:r>
      <w:r w:rsidRPr="00F77DC5">
        <w:rPr>
          <w:rFonts w:ascii="Times New Roman" w:hAnsi="Times New Roman" w:cs="Times New Roman"/>
          <w:color w:val="auto"/>
          <w:sz w:val="24"/>
          <w:szCs w:val="24"/>
        </w:rPr>
        <w:t xml:space="preserve"> than intergroup</w:t>
      </w:r>
      <w:r w:rsidR="001B2B0D" w:rsidRPr="00F77DC5">
        <w:rPr>
          <w:rFonts w:ascii="Times New Roman" w:hAnsi="Times New Roman" w:cs="Times New Roman"/>
          <w:color w:val="auto"/>
          <w:sz w:val="24"/>
          <w:szCs w:val="24"/>
        </w:rPr>
        <w:t xml:space="preserve"> forgiveness</w:t>
      </w:r>
      <w:r w:rsidRPr="00F77DC5">
        <w:rPr>
          <w:rFonts w:ascii="Times New Roman" w:hAnsi="Times New Roman" w:cs="Times New Roman"/>
          <w:color w:val="auto"/>
          <w:sz w:val="24"/>
          <w:szCs w:val="24"/>
        </w:rPr>
        <w:t xml:space="preserve"> because it is easier to trust a specific individual than have a generalized trust in all members of the outgroup community. </w:t>
      </w:r>
      <w:r w:rsidR="00482EA8" w:rsidRPr="00F77DC5">
        <w:rPr>
          <w:rFonts w:ascii="Times New Roman" w:hAnsi="Times New Roman" w:cs="Times New Roman"/>
          <w:iCs/>
          <w:color w:val="auto"/>
          <w:sz w:val="24"/>
          <w:szCs w:val="24"/>
        </w:rPr>
        <w:t>Thirdly</w:t>
      </w:r>
      <w:r w:rsidRPr="00F77DC5">
        <w:rPr>
          <w:rFonts w:ascii="Times New Roman" w:hAnsi="Times New Roman" w:cs="Times New Roman"/>
          <w:iCs/>
          <w:color w:val="auto"/>
          <w:sz w:val="24"/>
          <w:szCs w:val="24"/>
        </w:rPr>
        <w:t>,</w:t>
      </w:r>
      <w:r w:rsidRPr="00F77DC5">
        <w:rPr>
          <w:rFonts w:ascii="Times New Roman" w:hAnsi="Times New Roman" w:cs="Times New Roman"/>
          <w:color w:val="auto"/>
          <w:sz w:val="24"/>
          <w:szCs w:val="24"/>
        </w:rPr>
        <w:t xml:space="preserve"> when forgiveness is perceived as something that can or cannot be given to a group</w:t>
      </w:r>
      <w:r w:rsidR="001819A2" w:rsidRPr="00F77DC5">
        <w:rPr>
          <w:rFonts w:ascii="Times New Roman" w:hAnsi="Times New Roman" w:cs="Times New Roman"/>
          <w:color w:val="auto"/>
          <w:sz w:val="24"/>
          <w:szCs w:val="24"/>
        </w:rPr>
        <w:t>,</w:t>
      </w:r>
      <w:r w:rsidR="002B4964" w:rsidRPr="00F77DC5">
        <w:rPr>
          <w:rFonts w:ascii="Times New Roman" w:hAnsi="Times New Roman" w:cs="Times New Roman"/>
          <w:color w:val="auto"/>
          <w:sz w:val="24"/>
          <w:szCs w:val="24"/>
        </w:rPr>
        <w:t xml:space="preserve"> </w:t>
      </w:r>
      <w:r w:rsidRPr="00F77DC5">
        <w:rPr>
          <w:rFonts w:ascii="Times New Roman" w:hAnsi="Times New Roman" w:cs="Times New Roman"/>
          <w:color w:val="auto"/>
          <w:sz w:val="24"/>
          <w:szCs w:val="24"/>
        </w:rPr>
        <w:t xml:space="preserve">instead of a particular individual, individuals can experience certain diffusion of guilt among the outgroup members. A number of studies indicate that restitution and signals of remorse and repentance, when perceived as sincere and genuine, positively contribute to the processes of forgiveness </w:t>
      </w:r>
      <w:sdt>
        <w:sdtPr>
          <w:rPr>
            <w:rFonts w:ascii="Times New Roman" w:hAnsi="Times New Roman" w:cs="Times New Roman"/>
            <w:color w:val="auto"/>
            <w:sz w:val="24"/>
            <w:szCs w:val="24"/>
          </w:rPr>
          <w:alias w:val="To edit, see citavi.com/edit"/>
          <w:tag w:val="CitaviPlaceholder#7a7cf486-f91e-45a1-af36-7f19e520c80a"/>
          <w:id w:val="734045978"/>
          <w:placeholder>
            <w:docPart w:val="DefaultPlaceholder_-1854013440"/>
          </w:placeholder>
        </w:sdtPr>
        <w:sdtContent>
          <w:r w:rsidR="00B810FD" w:rsidRPr="00F77DC5">
            <w:rPr>
              <w:rFonts w:ascii="Times New Roman" w:hAnsi="Times New Roman" w:cs="Times New Roman"/>
              <w:noProof/>
              <w:color w:val="auto"/>
              <w:sz w:val="24"/>
              <w:szCs w:val="24"/>
            </w:rPr>
            <w:fldChar w:fldCharType="begin"/>
          </w:r>
          <w:r w:rsidR="007A7D90" w:rsidRPr="00F77DC5">
            <w:rPr>
              <w:rFonts w:ascii="Times New Roman" w:hAnsi="Times New Roman" w:cs="Times New Roman"/>
              <w:noProof/>
              <w:color w:val="auto"/>
              <w:sz w:val="24"/>
              <w:szCs w:val="24"/>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}</w:instrText>
          </w:r>
          <w:r w:rsidR="00B810FD" w:rsidRPr="00F77DC5">
            <w:rPr>
              <w:rFonts w:ascii="Times New Roman" w:hAnsi="Times New Roman" w:cs="Times New Roman"/>
              <w:noProof/>
              <w:color w:val="auto"/>
              <w:sz w:val="24"/>
              <w:szCs w:val="24"/>
            </w:rPr>
            <w:fldChar w:fldCharType="separate"/>
          </w:r>
          <w:r w:rsidR="007A7D90" w:rsidRPr="00F77DC5">
            <w:rPr>
              <w:rFonts w:ascii="Times New Roman" w:hAnsi="Times New Roman" w:cs="Times New Roman"/>
              <w:noProof/>
              <w:color w:val="auto"/>
              <w:sz w:val="24"/>
              <w:szCs w:val="24"/>
            </w:rPr>
            <w:t>(Carlisle et al., 2012; Fehr et al., 2010; Oliner &amp; Zylicz, 2009; van Tongeren, Burnette, O’Boyle, Worthington, &amp; Forsyth, 2014)</w:t>
          </w:r>
          <w:r w:rsidR="00B810FD" w:rsidRPr="00F77DC5">
            <w:rPr>
              <w:rFonts w:ascii="Times New Roman" w:hAnsi="Times New Roman" w:cs="Times New Roman"/>
              <w:noProof/>
              <w:color w:val="auto"/>
              <w:sz w:val="24"/>
              <w:szCs w:val="24"/>
            </w:rPr>
            <w:fldChar w:fldCharType="end"/>
          </w:r>
        </w:sdtContent>
      </w:sdt>
      <w:r w:rsidR="00AD5639" w:rsidRPr="00F77DC5">
        <w:rPr>
          <w:rFonts w:ascii="Times New Roman" w:hAnsi="Times New Roman" w:cs="Times New Roman"/>
          <w:color w:val="auto"/>
          <w:sz w:val="24"/>
          <w:szCs w:val="24"/>
        </w:rPr>
        <w:t xml:space="preserve">. </w:t>
      </w:r>
      <w:r w:rsidRPr="00F77DC5">
        <w:rPr>
          <w:rFonts w:ascii="Times New Roman" w:hAnsi="Times New Roman" w:cs="Times New Roman"/>
          <w:color w:val="auto"/>
          <w:sz w:val="24"/>
          <w:szCs w:val="24"/>
        </w:rPr>
        <w:t xml:space="preserve">Therefore, if an individual assumes that at least some members of the outgroup </w:t>
      </w:r>
      <w:r w:rsidR="001819A2" w:rsidRPr="00F77DC5">
        <w:rPr>
          <w:rFonts w:ascii="Times New Roman" w:hAnsi="Times New Roman" w:cs="Times New Roman"/>
          <w:color w:val="auto"/>
          <w:sz w:val="24"/>
          <w:szCs w:val="24"/>
        </w:rPr>
        <w:t>are in denial or unremorseful</w:t>
      </w:r>
      <w:r w:rsidRPr="00F77DC5">
        <w:rPr>
          <w:rFonts w:ascii="Times New Roman" w:hAnsi="Times New Roman" w:cs="Times New Roman"/>
          <w:color w:val="auto"/>
          <w:sz w:val="24"/>
          <w:szCs w:val="24"/>
        </w:rPr>
        <w:t>, then granting collective forgiveness might seem like a</w:t>
      </w:r>
      <w:r w:rsidR="00AD5639" w:rsidRPr="00F77DC5">
        <w:rPr>
          <w:rFonts w:ascii="Times New Roman" w:hAnsi="Times New Roman" w:cs="Times New Roman"/>
          <w:color w:val="auto"/>
          <w:sz w:val="24"/>
          <w:szCs w:val="24"/>
        </w:rPr>
        <w:t xml:space="preserve"> decision in favor of</w:t>
      </w:r>
      <w:r w:rsidRPr="00F77DC5">
        <w:rPr>
          <w:rFonts w:ascii="Times New Roman" w:hAnsi="Times New Roman" w:cs="Times New Roman"/>
          <w:color w:val="auto"/>
          <w:sz w:val="24"/>
          <w:szCs w:val="24"/>
        </w:rPr>
        <w:t xml:space="preserve"> blanket amnesty. </w:t>
      </w:r>
      <w:r w:rsidR="00482EA8" w:rsidRPr="00F77DC5">
        <w:rPr>
          <w:rFonts w:ascii="Times New Roman" w:hAnsi="Times New Roman" w:cs="Times New Roman"/>
          <w:iCs/>
          <w:color w:val="auto"/>
          <w:sz w:val="24"/>
          <w:szCs w:val="24"/>
        </w:rPr>
        <w:t>Finally</w:t>
      </w:r>
      <w:r w:rsidRPr="00F77DC5">
        <w:rPr>
          <w:rFonts w:ascii="Times New Roman" w:hAnsi="Times New Roman" w:cs="Times New Roman"/>
          <w:iCs/>
          <w:color w:val="auto"/>
          <w:sz w:val="24"/>
          <w:szCs w:val="24"/>
        </w:rPr>
        <w:t>,</w:t>
      </w:r>
      <w:r w:rsidRPr="00F77DC5">
        <w:rPr>
          <w:rFonts w:ascii="Times New Roman" w:hAnsi="Times New Roman" w:cs="Times New Roman"/>
          <w:color w:val="auto"/>
          <w:sz w:val="24"/>
          <w:szCs w:val="24"/>
        </w:rPr>
        <w:t xml:space="preserve"> religious systems can have different sets of </w:t>
      </w:r>
      <w:r w:rsidR="001819A2" w:rsidRPr="00F77DC5">
        <w:rPr>
          <w:rFonts w:ascii="Times New Roman" w:hAnsi="Times New Roman" w:cs="Times New Roman"/>
          <w:color w:val="auto"/>
          <w:sz w:val="24"/>
          <w:szCs w:val="24"/>
        </w:rPr>
        <w:t xml:space="preserve">implications for personal and social </w:t>
      </w:r>
      <w:r w:rsidR="002B4964" w:rsidRPr="00F77DC5">
        <w:rPr>
          <w:rFonts w:ascii="Times New Roman" w:hAnsi="Times New Roman" w:cs="Times New Roman"/>
          <w:color w:val="auto"/>
          <w:sz w:val="24"/>
          <w:szCs w:val="24"/>
        </w:rPr>
        <w:t>life</w:t>
      </w:r>
      <w:r w:rsidR="001819A2" w:rsidRPr="00F77DC5">
        <w:rPr>
          <w:rFonts w:ascii="Times New Roman" w:hAnsi="Times New Roman" w:cs="Times New Roman"/>
          <w:color w:val="auto"/>
          <w:sz w:val="24"/>
          <w:szCs w:val="24"/>
        </w:rPr>
        <w:t>.</w:t>
      </w:r>
      <w:r w:rsidRPr="00F77DC5">
        <w:rPr>
          <w:rFonts w:ascii="Times New Roman" w:hAnsi="Times New Roman" w:cs="Times New Roman"/>
          <w:color w:val="auto"/>
          <w:sz w:val="24"/>
          <w:szCs w:val="24"/>
        </w:rPr>
        <w:t xml:space="preserve"> Believers can see interpersonal forgiveness as a part of their </w:t>
      </w:r>
      <w:r w:rsidR="00140013" w:rsidRPr="00F77DC5">
        <w:rPr>
          <w:rFonts w:ascii="Times New Roman" w:hAnsi="Times New Roman" w:cs="Times New Roman"/>
          <w:color w:val="auto"/>
          <w:sz w:val="24"/>
          <w:szCs w:val="24"/>
        </w:rPr>
        <w:t>private</w:t>
      </w:r>
      <w:r w:rsidRPr="00F77DC5">
        <w:rPr>
          <w:rFonts w:ascii="Times New Roman" w:hAnsi="Times New Roman" w:cs="Times New Roman"/>
          <w:color w:val="auto"/>
          <w:sz w:val="24"/>
          <w:szCs w:val="24"/>
        </w:rPr>
        <w:t xml:space="preserve"> piety</w:t>
      </w:r>
      <w:r w:rsidR="001819A2" w:rsidRPr="00F77DC5">
        <w:rPr>
          <w:rFonts w:ascii="Times New Roman" w:hAnsi="Times New Roman" w:cs="Times New Roman"/>
          <w:color w:val="auto"/>
          <w:sz w:val="24"/>
          <w:szCs w:val="24"/>
        </w:rPr>
        <w:t xml:space="preserve"> weighing personal resentment and pai</w:t>
      </w:r>
      <w:r w:rsidR="002B4964" w:rsidRPr="00F77DC5">
        <w:rPr>
          <w:rFonts w:ascii="Times New Roman" w:hAnsi="Times New Roman" w:cs="Times New Roman"/>
          <w:color w:val="auto"/>
          <w:sz w:val="24"/>
          <w:szCs w:val="24"/>
        </w:rPr>
        <w:t>n</w:t>
      </w:r>
      <w:r w:rsidR="001819A2" w:rsidRPr="00F77DC5">
        <w:rPr>
          <w:rFonts w:ascii="Times New Roman" w:hAnsi="Times New Roman" w:cs="Times New Roman"/>
          <w:color w:val="auto"/>
          <w:sz w:val="24"/>
          <w:szCs w:val="24"/>
        </w:rPr>
        <w:t xml:space="preserve"> against the, potentially greater, spiritual goods.</w:t>
      </w:r>
      <w:r w:rsidRPr="00F77DC5">
        <w:rPr>
          <w:rFonts w:ascii="Times New Roman" w:hAnsi="Times New Roman" w:cs="Times New Roman"/>
          <w:color w:val="auto"/>
          <w:sz w:val="24"/>
          <w:szCs w:val="24"/>
        </w:rPr>
        <w:t xml:space="preserve"> </w:t>
      </w:r>
      <w:r w:rsidR="002B4964" w:rsidRPr="00F77DC5">
        <w:rPr>
          <w:rFonts w:ascii="Times New Roman" w:hAnsi="Times New Roman" w:cs="Times New Roman"/>
          <w:color w:val="auto"/>
          <w:sz w:val="24"/>
          <w:szCs w:val="24"/>
        </w:rPr>
        <w:t>Granting forgiveness</w:t>
      </w:r>
      <w:r w:rsidRPr="00F77DC5">
        <w:rPr>
          <w:rFonts w:ascii="Times New Roman" w:hAnsi="Times New Roman" w:cs="Times New Roman"/>
          <w:color w:val="auto"/>
          <w:sz w:val="24"/>
          <w:szCs w:val="24"/>
        </w:rPr>
        <w:t xml:space="preserve"> on the group level</w:t>
      </w:r>
      <w:r w:rsidR="002B4964" w:rsidRPr="00F77DC5">
        <w:rPr>
          <w:rFonts w:ascii="Times New Roman" w:hAnsi="Times New Roman" w:cs="Times New Roman"/>
          <w:color w:val="auto"/>
          <w:sz w:val="24"/>
          <w:szCs w:val="24"/>
        </w:rPr>
        <w:t>, however,</w:t>
      </w:r>
      <w:r w:rsidRPr="00F77DC5">
        <w:rPr>
          <w:rFonts w:ascii="Times New Roman" w:hAnsi="Times New Roman" w:cs="Times New Roman"/>
          <w:color w:val="auto"/>
          <w:sz w:val="24"/>
          <w:szCs w:val="24"/>
        </w:rPr>
        <w:t xml:space="preserve"> would need to include </w:t>
      </w:r>
      <w:r w:rsidR="002B4964" w:rsidRPr="00F77DC5">
        <w:rPr>
          <w:rFonts w:ascii="Times New Roman" w:hAnsi="Times New Roman" w:cs="Times New Roman"/>
          <w:color w:val="auto"/>
          <w:sz w:val="24"/>
          <w:szCs w:val="24"/>
        </w:rPr>
        <w:t xml:space="preserve">additional concerns for </w:t>
      </w:r>
      <w:r w:rsidR="00E51EAA" w:rsidRPr="00F77DC5">
        <w:rPr>
          <w:rFonts w:ascii="Times New Roman" w:hAnsi="Times New Roman" w:cs="Times New Roman"/>
          <w:color w:val="auto"/>
          <w:sz w:val="24"/>
          <w:szCs w:val="24"/>
        </w:rPr>
        <w:t xml:space="preserve">the solidarity, reputation, and moral </w:t>
      </w:r>
      <w:r w:rsidR="00E51EAA" w:rsidRPr="00F77DC5">
        <w:rPr>
          <w:rFonts w:ascii="Times New Roman" w:hAnsi="Times New Roman" w:cs="Times New Roman"/>
          <w:color w:val="auto"/>
          <w:sz w:val="24"/>
          <w:szCs w:val="24"/>
        </w:rPr>
        <w:lastRenderedPageBreak/>
        <w:t>standing of one’s own group. In that sense, we do not deal solely with private emotions</w:t>
      </w:r>
      <w:r w:rsidR="00A42A92" w:rsidRPr="00F77DC5">
        <w:rPr>
          <w:rFonts w:ascii="Times New Roman" w:hAnsi="Times New Roman" w:cs="Times New Roman"/>
          <w:color w:val="auto"/>
          <w:sz w:val="24"/>
          <w:szCs w:val="24"/>
        </w:rPr>
        <w:t>,</w:t>
      </w:r>
      <w:r w:rsidR="00E51EAA" w:rsidRPr="00F77DC5">
        <w:rPr>
          <w:rFonts w:ascii="Times New Roman" w:hAnsi="Times New Roman" w:cs="Times New Roman"/>
          <w:color w:val="auto"/>
          <w:sz w:val="24"/>
          <w:szCs w:val="24"/>
        </w:rPr>
        <w:t xml:space="preserve"> but also with social norms that </w:t>
      </w:r>
      <w:r w:rsidR="00A42A92" w:rsidRPr="00F77DC5">
        <w:rPr>
          <w:rFonts w:ascii="Times New Roman" w:hAnsi="Times New Roman" w:cs="Times New Roman"/>
          <w:color w:val="auto"/>
          <w:sz w:val="24"/>
          <w:szCs w:val="24"/>
        </w:rPr>
        <w:t xml:space="preserve">place </w:t>
      </w:r>
      <w:r w:rsidRPr="00F77DC5">
        <w:rPr>
          <w:rFonts w:ascii="Times New Roman" w:hAnsi="Times New Roman" w:cs="Times New Roman"/>
          <w:color w:val="auto"/>
          <w:sz w:val="24"/>
          <w:szCs w:val="24"/>
        </w:rPr>
        <w:t xml:space="preserve">care for </w:t>
      </w:r>
      <w:r w:rsidR="00E51EAA" w:rsidRPr="00F77DC5">
        <w:rPr>
          <w:rFonts w:ascii="Times New Roman" w:hAnsi="Times New Roman" w:cs="Times New Roman"/>
          <w:color w:val="auto"/>
          <w:sz w:val="24"/>
          <w:szCs w:val="24"/>
        </w:rPr>
        <w:t>ingroup members</w:t>
      </w:r>
      <w:r w:rsidRPr="00F77DC5">
        <w:rPr>
          <w:rFonts w:ascii="Times New Roman" w:hAnsi="Times New Roman" w:cs="Times New Roman"/>
          <w:color w:val="auto"/>
          <w:sz w:val="24"/>
          <w:szCs w:val="24"/>
        </w:rPr>
        <w:t xml:space="preserve"> before care for others. </w:t>
      </w:r>
    </w:p>
    <w:p w14:paraId="0CC180CF" w14:textId="663845AA" w:rsidR="00786EC3" w:rsidRPr="00F77DC5" w:rsidRDefault="008973A9" w:rsidP="00954FEB">
      <w:pPr>
        <w:pStyle w:val="Body"/>
        <w:spacing w:line="480" w:lineRule="auto"/>
        <w:ind w:firstLine="720"/>
        <w:rPr>
          <w:rFonts w:ascii="Times New Roman" w:eastAsia="Times New Roman" w:hAnsi="Times New Roman" w:cs="Times New Roman"/>
          <w:color w:val="auto"/>
          <w:sz w:val="24"/>
          <w:szCs w:val="24"/>
        </w:rPr>
      </w:pPr>
      <w:bookmarkStart w:id="4" w:name="_Hlk56003365"/>
      <w:r w:rsidRPr="00F77DC5">
        <w:rPr>
          <w:rFonts w:ascii="Times New Roman" w:eastAsia="Times New Roman" w:hAnsi="Times New Roman" w:cs="Times New Roman"/>
          <w:color w:val="auto"/>
          <w:sz w:val="24"/>
          <w:szCs w:val="24"/>
        </w:rPr>
        <w:t>In our research, we have opted for a</w:t>
      </w:r>
      <w:r w:rsidR="0067230E" w:rsidRPr="00F77DC5">
        <w:rPr>
          <w:rFonts w:ascii="Times New Roman" w:eastAsia="Times New Roman" w:hAnsi="Times New Roman" w:cs="Times New Roman"/>
          <w:color w:val="auto"/>
          <w:sz w:val="24"/>
          <w:szCs w:val="24"/>
        </w:rPr>
        <w:t xml:space="preserve"> concise </w:t>
      </w:r>
      <w:r w:rsidRPr="00F77DC5">
        <w:rPr>
          <w:rFonts w:ascii="Times New Roman" w:eastAsia="Times New Roman" w:hAnsi="Times New Roman" w:cs="Times New Roman"/>
          <w:color w:val="auto"/>
          <w:sz w:val="24"/>
          <w:szCs w:val="24"/>
        </w:rPr>
        <w:t>operationalization of forgiveness, which is understood as a personal readiness to gran</w:t>
      </w:r>
      <w:r w:rsidR="009D6879" w:rsidRPr="00F77DC5">
        <w:rPr>
          <w:rFonts w:ascii="Times New Roman" w:eastAsia="Times New Roman" w:hAnsi="Times New Roman" w:cs="Times New Roman"/>
          <w:color w:val="auto"/>
          <w:sz w:val="24"/>
          <w:szCs w:val="24"/>
        </w:rPr>
        <w:t>t</w:t>
      </w:r>
      <w:r w:rsidRPr="00F77DC5">
        <w:rPr>
          <w:rFonts w:ascii="Times New Roman" w:eastAsia="Times New Roman" w:hAnsi="Times New Roman" w:cs="Times New Roman"/>
          <w:color w:val="auto"/>
          <w:sz w:val="24"/>
          <w:szCs w:val="24"/>
        </w:rPr>
        <w:t xml:space="preserve"> forgiveness to the perceived hostil</w:t>
      </w:r>
      <w:r w:rsidR="00A42A92" w:rsidRPr="00F77DC5">
        <w:rPr>
          <w:rFonts w:ascii="Times New Roman" w:eastAsia="Times New Roman" w:hAnsi="Times New Roman" w:cs="Times New Roman"/>
          <w:color w:val="auto"/>
          <w:sz w:val="24"/>
          <w:szCs w:val="24"/>
        </w:rPr>
        <w:t>e</w:t>
      </w:r>
      <w:r w:rsidRPr="00F77DC5">
        <w:rPr>
          <w:rFonts w:ascii="Times New Roman" w:eastAsia="Times New Roman" w:hAnsi="Times New Roman" w:cs="Times New Roman"/>
          <w:color w:val="auto"/>
          <w:sz w:val="24"/>
          <w:szCs w:val="24"/>
        </w:rPr>
        <w:t xml:space="preserve"> group (in general) and perpetrators (in particular), accompanied with a positive appreciation of the general rapprochement between the two groups. </w:t>
      </w:r>
      <w:bookmarkEnd w:id="4"/>
      <w:r w:rsidRPr="00F77DC5">
        <w:rPr>
          <w:rFonts w:ascii="Times New Roman" w:eastAsia="Times New Roman" w:hAnsi="Times New Roman" w:cs="Times New Roman"/>
          <w:color w:val="auto"/>
          <w:sz w:val="24"/>
          <w:szCs w:val="24"/>
        </w:rPr>
        <w:t>I</w:t>
      </w:r>
      <w:r w:rsidR="00786EC3" w:rsidRPr="00F77DC5">
        <w:rPr>
          <w:rFonts w:ascii="Times New Roman" w:eastAsia="Times New Roman" w:hAnsi="Times New Roman" w:cs="Times New Roman"/>
          <w:color w:val="auto"/>
          <w:sz w:val="24"/>
          <w:szCs w:val="24"/>
        </w:rPr>
        <w:t xml:space="preserve">n the context of ethnically and religiously motivated conflicts, we hypothesize that religiosity will be negatively related to intergroup forgiveness because of </w:t>
      </w:r>
      <w:r w:rsidR="009D6879" w:rsidRPr="00F77DC5">
        <w:rPr>
          <w:rFonts w:ascii="Times New Roman" w:eastAsia="Times New Roman" w:hAnsi="Times New Roman" w:cs="Times New Roman"/>
          <w:color w:val="auto"/>
          <w:sz w:val="24"/>
          <w:szCs w:val="24"/>
        </w:rPr>
        <w:t xml:space="preserve">the </w:t>
      </w:r>
      <w:r w:rsidR="00786EC3" w:rsidRPr="00F77DC5">
        <w:rPr>
          <w:rFonts w:ascii="Times New Roman" w:eastAsia="Times New Roman" w:hAnsi="Times New Roman" w:cs="Times New Roman"/>
          <w:color w:val="auto"/>
          <w:sz w:val="24"/>
          <w:szCs w:val="24"/>
        </w:rPr>
        <w:t>promoti</w:t>
      </w:r>
      <w:r w:rsidR="009D6879" w:rsidRPr="00F77DC5">
        <w:rPr>
          <w:rFonts w:ascii="Times New Roman" w:eastAsia="Times New Roman" w:hAnsi="Times New Roman" w:cs="Times New Roman"/>
          <w:color w:val="auto"/>
          <w:sz w:val="24"/>
          <w:szCs w:val="24"/>
        </w:rPr>
        <w:t xml:space="preserve">on of </w:t>
      </w:r>
      <w:r w:rsidR="00786EC3" w:rsidRPr="00F77DC5">
        <w:rPr>
          <w:rFonts w:ascii="Times New Roman" w:eastAsia="Times New Roman" w:hAnsi="Times New Roman" w:cs="Times New Roman"/>
          <w:color w:val="auto"/>
          <w:sz w:val="24"/>
          <w:szCs w:val="24"/>
        </w:rPr>
        <w:t>higher levels of ethnocentric beliefs associated with deeper intergroup differentiation and outgroup derogation.</w:t>
      </w:r>
    </w:p>
    <w:p w14:paraId="76774F01" w14:textId="77777777" w:rsidR="00786EC3" w:rsidRPr="00F77DC5" w:rsidRDefault="00786EC3" w:rsidP="007A7D90">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ind w:firstLine="720"/>
        <w:rPr>
          <w:rFonts w:eastAsia="Times New Roman"/>
        </w:rPr>
      </w:pPr>
    </w:p>
    <w:p w14:paraId="5A1EC6F9" w14:textId="285DAC95" w:rsidR="00786EC3" w:rsidRPr="00F77DC5" w:rsidRDefault="00786EC3" w:rsidP="007A7D90">
      <w:pPr>
        <w:pStyle w:val="Body"/>
        <w:spacing w:line="480" w:lineRule="auto"/>
        <w:rPr>
          <w:rFonts w:ascii="Times New Roman" w:hAnsi="Times New Roman" w:cs="Times New Roman"/>
          <w:b/>
          <w:bCs/>
          <w:color w:val="auto"/>
          <w:sz w:val="24"/>
          <w:szCs w:val="24"/>
        </w:rPr>
      </w:pPr>
      <w:r w:rsidRPr="00F77DC5">
        <w:rPr>
          <w:rFonts w:ascii="Times New Roman" w:hAnsi="Times New Roman" w:cs="Times New Roman"/>
          <w:b/>
          <w:bCs/>
          <w:color w:val="auto"/>
          <w:sz w:val="24"/>
          <w:szCs w:val="24"/>
        </w:rPr>
        <w:t xml:space="preserve">Religiosity and </w:t>
      </w:r>
      <w:r w:rsidR="007B32BB" w:rsidRPr="00F77DC5">
        <w:rPr>
          <w:rFonts w:ascii="Times New Roman" w:hAnsi="Times New Roman" w:cs="Times New Roman"/>
          <w:b/>
          <w:bCs/>
          <w:color w:val="auto"/>
          <w:sz w:val="24"/>
          <w:szCs w:val="24"/>
        </w:rPr>
        <w:t>I</w:t>
      </w:r>
      <w:r w:rsidR="00463879" w:rsidRPr="00F77DC5">
        <w:rPr>
          <w:rFonts w:ascii="Times New Roman" w:hAnsi="Times New Roman" w:cs="Times New Roman"/>
          <w:b/>
          <w:bCs/>
          <w:color w:val="auto"/>
          <w:sz w:val="24"/>
          <w:szCs w:val="24"/>
        </w:rPr>
        <w:t xml:space="preserve">ntergroup </w:t>
      </w:r>
      <w:r w:rsidR="007B32BB" w:rsidRPr="00F77DC5">
        <w:rPr>
          <w:rFonts w:ascii="Times New Roman" w:hAnsi="Times New Roman" w:cs="Times New Roman"/>
          <w:b/>
          <w:bCs/>
          <w:color w:val="auto"/>
          <w:sz w:val="24"/>
          <w:szCs w:val="24"/>
        </w:rPr>
        <w:t>R</w:t>
      </w:r>
      <w:r w:rsidRPr="00F77DC5">
        <w:rPr>
          <w:rFonts w:ascii="Times New Roman" w:hAnsi="Times New Roman" w:cs="Times New Roman"/>
          <w:b/>
          <w:bCs/>
          <w:color w:val="auto"/>
          <w:sz w:val="24"/>
          <w:szCs w:val="24"/>
        </w:rPr>
        <w:t>econciliation</w:t>
      </w:r>
    </w:p>
    <w:p w14:paraId="69C4257B" w14:textId="77777777" w:rsidR="00786EC3" w:rsidRPr="00F77DC5" w:rsidRDefault="00786EC3" w:rsidP="007A7D90">
      <w:pPr>
        <w:pStyle w:val="Body"/>
        <w:spacing w:line="480" w:lineRule="auto"/>
        <w:rPr>
          <w:rFonts w:ascii="Times New Roman" w:hAnsi="Times New Roman" w:cs="Times New Roman"/>
          <w:color w:val="auto"/>
          <w:sz w:val="24"/>
          <w:szCs w:val="24"/>
        </w:rPr>
      </w:pPr>
    </w:p>
    <w:p w14:paraId="24DED686" w14:textId="6E05D7FA" w:rsidR="00786EC3" w:rsidRPr="00F77DC5" w:rsidRDefault="00786EC3" w:rsidP="007A7D90">
      <w:pPr>
        <w:pStyle w:val="Body"/>
        <w:spacing w:line="480" w:lineRule="auto"/>
        <w:ind w:firstLine="720"/>
        <w:rPr>
          <w:rFonts w:ascii="Times New Roman" w:hAnsi="Times New Roman" w:cs="Times New Roman"/>
          <w:color w:val="auto"/>
          <w:sz w:val="24"/>
          <w:szCs w:val="24"/>
        </w:rPr>
      </w:pPr>
      <w:r w:rsidRPr="00F77DC5">
        <w:rPr>
          <w:rFonts w:ascii="Times New Roman" w:hAnsi="Times New Roman" w:cs="Times New Roman"/>
          <w:color w:val="auto"/>
          <w:sz w:val="24"/>
          <w:szCs w:val="24"/>
        </w:rPr>
        <w:t xml:space="preserve">While </w:t>
      </w:r>
      <w:r w:rsidR="00AD5639" w:rsidRPr="00F77DC5">
        <w:rPr>
          <w:rFonts w:ascii="Times New Roman" w:hAnsi="Times New Roman" w:cs="Times New Roman"/>
          <w:color w:val="auto"/>
          <w:sz w:val="24"/>
          <w:szCs w:val="24"/>
        </w:rPr>
        <w:t>forgiveness and reconciliation are</w:t>
      </w:r>
      <w:r w:rsidRPr="00F77DC5">
        <w:rPr>
          <w:rFonts w:ascii="Times New Roman" w:hAnsi="Times New Roman" w:cs="Times New Roman"/>
          <w:color w:val="auto"/>
          <w:sz w:val="24"/>
          <w:szCs w:val="24"/>
        </w:rPr>
        <w:t xml:space="preserve"> often framed together, it </w:t>
      </w:r>
      <w:r w:rsidR="00935A18" w:rsidRPr="00F77DC5">
        <w:rPr>
          <w:rFonts w:ascii="Times New Roman" w:hAnsi="Times New Roman" w:cs="Times New Roman"/>
          <w:color w:val="auto"/>
          <w:sz w:val="24"/>
          <w:szCs w:val="24"/>
        </w:rPr>
        <w:t>is</w:t>
      </w:r>
      <w:r w:rsidRPr="00F77DC5">
        <w:rPr>
          <w:rFonts w:ascii="Times New Roman" w:hAnsi="Times New Roman" w:cs="Times New Roman"/>
          <w:color w:val="auto"/>
          <w:sz w:val="24"/>
          <w:szCs w:val="24"/>
        </w:rPr>
        <w:t xml:space="preserve"> conceptually </w:t>
      </w:r>
      <w:r w:rsidR="00AD5639" w:rsidRPr="00F77DC5">
        <w:rPr>
          <w:rFonts w:ascii="Times New Roman" w:hAnsi="Times New Roman" w:cs="Times New Roman"/>
          <w:color w:val="auto"/>
          <w:sz w:val="24"/>
          <w:szCs w:val="24"/>
        </w:rPr>
        <w:t>practical</w:t>
      </w:r>
      <w:r w:rsidRPr="00F77DC5">
        <w:rPr>
          <w:rFonts w:ascii="Times New Roman" w:hAnsi="Times New Roman" w:cs="Times New Roman"/>
          <w:color w:val="auto"/>
          <w:sz w:val="24"/>
          <w:szCs w:val="24"/>
        </w:rPr>
        <w:t xml:space="preserve"> to distinguish </w:t>
      </w:r>
      <w:r w:rsidR="00AD5639" w:rsidRPr="00F77DC5">
        <w:rPr>
          <w:rFonts w:ascii="Times New Roman" w:hAnsi="Times New Roman" w:cs="Times New Roman"/>
          <w:color w:val="auto"/>
          <w:sz w:val="24"/>
          <w:szCs w:val="24"/>
        </w:rPr>
        <w:t>the two terms</w:t>
      </w:r>
      <w:r w:rsidRPr="00F77DC5">
        <w:rPr>
          <w:rFonts w:ascii="Times New Roman" w:hAnsi="Times New Roman" w:cs="Times New Roman"/>
          <w:color w:val="auto"/>
          <w:sz w:val="24"/>
          <w:szCs w:val="24"/>
        </w:rPr>
        <w:t xml:space="preserve">. </w:t>
      </w:r>
      <w:r w:rsidR="00E51EAA" w:rsidRPr="00F77DC5">
        <w:rPr>
          <w:rFonts w:ascii="Times New Roman" w:hAnsi="Times New Roman" w:cs="Times New Roman"/>
          <w:color w:val="auto"/>
          <w:sz w:val="24"/>
          <w:szCs w:val="24"/>
        </w:rPr>
        <w:t>Even w</w:t>
      </w:r>
      <w:r w:rsidR="00935A18" w:rsidRPr="00F77DC5">
        <w:rPr>
          <w:rFonts w:ascii="Times New Roman" w:hAnsi="Times New Roman" w:cs="Times New Roman"/>
          <w:color w:val="auto"/>
          <w:sz w:val="24"/>
          <w:szCs w:val="24"/>
        </w:rPr>
        <w:t>hen forgiveness is regarded on the inter-group level</w:t>
      </w:r>
      <w:r w:rsidR="00E51EAA" w:rsidRPr="00F77DC5">
        <w:rPr>
          <w:rFonts w:ascii="Times New Roman" w:hAnsi="Times New Roman" w:cs="Times New Roman"/>
          <w:color w:val="auto"/>
          <w:sz w:val="24"/>
          <w:szCs w:val="24"/>
        </w:rPr>
        <w:t xml:space="preserve">, the </w:t>
      </w:r>
      <w:r w:rsidR="00F3022B" w:rsidRPr="00F77DC5">
        <w:rPr>
          <w:rFonts w:ascii="Times New Roman" w:hAnsi="Times New Roman" w:cs="Times New Roman"/>
          <w:color w:val="auto"/>
          <w:sz w:val="24"/>
          <w:szCs w:val="24"/>
        </w:rPr>
        <w:t xml:space="preserve">emphasis </w:t>
      </w:r>
      <w:r w:rsidR="00E51EAA" w:rsidRPr="00F77DC5">
        <w:rPr>
          <w:rFonts w:ascii="Times New Roman" w:hAnsi="Times New Roman" w:cs="Times New Roman"/>
          <w:color w:val="auto"/>
          <w:sz w:val="24"/>
          <w:szCs w:val="24"/>
        </w:rPr>
        <w:t xml:space="preserve">is often placed on multiple individuals </w:t>
      </w:r>
      <w:r w:rsidR="00935A18" w:rsidRPr="00F77DC5">
        <w:rPr>
          <w:rFonts w:ascii="Times New Roman" w:hAnsi="Times New Roman" w:cs="Times New Roman"/>
          <w:color w:val="auto"/>
          <w:sz w:val="24"/>
          <w:szCs w:val="24"/>
        </w:rPr>
        <w:t>donning forgiveness</w:t>
      </w:r>
      <w:r w:rsidRPr="00F77DC5">
        <w:rPr>
          <w:rFonts w:ascii="Times New Roman" w:hAnsi="Times New Roman" w:cs="Times New Roman"/>
          <w:color w:val="auto"/>
          <w:sz w:val="24"/>
          <w:szCs w:val="24"/>
        </w:rPr>
        <w:t xml:space="preserve">. In </w:t>
      </w:r>
      <w:r w:rsidR="00CA66B7" w:rsidRPr="00F77DC5">
        <w:rPr>
          <w:rFonts w:ascii="Times New Roman" w:hAnsi="Times New Roman" w:cs="Times New Roman"/>
          <w:color w:val="auto"/>
          <w:sz w:val="24"/>
          <w:szCs w:val="24"/>
        </w:rPr>
        <w:t>the</w:t>
      </w:r>
      <w:r w:rsidRPr="00F77DC5">
        <w:rPr>
          <w:rFonts w:ascii="Times New Roman" w:hAnsi="Times New Roman" w:cs="Times New Roman"/>
          <w:color w:val="auto"/>
          <w:sz w:val="24"/>
          <w:szCs w:val="24"/>
        </w:rPr>
        <w:t xml:space="preserve"> influential </w:t>
      </w:r>
      <w:r w:rsidRPr="00F77DC5">
        <w:rPr>
          <w:rFonts w:ascii="Times New Roman" w:hAnsi="Times New Roman" w:cs="Times New Roman"/>
          <w:i/>
          <w:color w:val="auto"/>
          <w:sz w:val="24"/>
          <w:szCs w:val="24"/>
        </w:rPr>
        <w:t>Handbook of Forgiveness</w:t>
      </w:r>
      <w:r w:rsidR="00291E71" w:rsidRPr="00F77DC5">
        <w:rPr>
          <w:rFonts w:ascii="Times New Roman" w:hAnsi="Times New Roman" w:cs="Times New Roman"/>
          <w:iCs/>
          <w:color w:val="auto"/>
          <w:sz w:val="24"/>
          <w:szCs w:val="24"/>
        </w:rPr>
        <w:t xml:space="preserve"> </w:t>
      </w:r>
      <w:sdt>
        <w:sdtPr>
          <w:rPr>
            <w:rFonts w:ascii="Times New Roman" w:hAnsi="Times New Roman" w:cs="Times New Roman"/>
            <w:iCs/>
            <w:color w:val="auto"/>
            <w:sz w:val="24"/>
            <w:szCs w:val="24"/>
          </w:rPr>
          <w:alias w:val="To edit, see citavi.com/edit"/>
          <w:tag w:val="CitaviPlaceholder#b9bd024e-5724-4b07-bb6f-b921d8991418"/>
          <w:id w:val="-716737083"/>
          <w:placeholder>
            <w:docPart w:val="DefaultPlaceholder_-1854013440"/>
          </w:placeholder>
        </w:sdtPr>
        <w:sdtContent>
          <w:r w:rsidR="00291E71" w:rsidRPr="00F77DC5">
            <w:rPr>
              <w:rFonts w:ascii="Times New Roman" w:hAnsi="Times New Roman" w:cs="Times New Roman"/>
              <w:iCs/>
              <w:noProof/>
              <w:color w:val="auto"/>
              <w:sz w:val="24"/>
              <w:szCs w:val="24"/>
            </w:rPr>
            <w:fldChar w:fldCharType="begin"/>
          </w:r>
          <w:r w:rsidR="007A7D90" w:rsidRPr="00F77DC5">
            <w:rPr>
              <w:rFonts w:ascii="Times New Roman" w:hAnsi="Times New Roman" w:cs="Times New Roman"/>
              <w:iCs/>
              <w:noProof/>
              <w:color w:val="auto"/>
              <w:sz w:val="24"/>
              <w:szCs w:val="24"/>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}</w:instrText>
          </w:r>
          <w:r w:rsidR="00291E71" w:rsidRPr="00F77DC5">
            <w:rPr>
              <w:rFonts w:ascii="Times New Roman" w:hAnsi="Times New Roman" w:cs="Times New Roman"/>
              <w:iCs/>
              <w:noProof/>
              <w:color w:val="auto"/>
              <w:sz w:val="24"/>
              <w:szCs w:val="24"/>
            </w:rPr>
            <w:fldChar w:fldCharType="separate"/>
          </w:r>
          <w:r w:rsidR="007A7D90" w:rsidRPr="00F77DC5">
            <w:rPr>
              <w:rFonts w:ascii="Times New Roman" w:hAnsi="Times New Roman" w:cs="Times New Roman"/>
              <w:iCs/>
              <w:noProof/>
              <w:color w:val="auto"/>
              <w:sz w:val="24"/>
              <w:szCs w:val="24"/>
            </w:rPr>
            <w:t>(Worthington, 2005)</w:t>
          </w:r>
          <w:r w:rsidR="00291E71" w:rsidRPr="00F77DC5">
            <w:rPr>
              <w:rFonts w:ascii="Times New Roman" w:hAnsi="Times New Roman" w:cs="Times New Roman"/>
              <w:iCs/>
              <w:noProof/>
              <w:color w:val="auto"/>
              <w:sz w:val="24"/>
              <w:szCs w:val="24"/>
            </w:rPr>
            <w:fldChar w:fldCharType="end"/>
          </w:r>
          <w:r w:rsidR="00CA66B7" w:rsidRPr="00F77DC5">
            <w:rPr>
              <w:rFonts w:ascii="Times New Roman" w:hAnsi="Times New Roman" w:cs="Times New Roman"/>
              <w:iCs/>
              <w:noProof/>
              <w:color w:val="auto"/>
              <w:sz w:val="24"/>
              <w:szCs w:val="24"/>
            </w:rPr>
            <w:t>,</w:t>
          </w:r>
        </w:sdtContent>
      </w:sdt>
      <w:r w:rsidR="00291E71" w:rsidRPr="00F77DC5">
        <w:rPr>
          <w:rFonts w:ascii="Times New Roman" w:hAnsi="Times New Roman" w:cs="Times New Roman"/>
          <w:iCs/>
          <w:color w:val="auto"/>
          <w:sz w:val="24"/>
          <w:szCs w:val="24"/>
        </w:rPr>
        <w:t xml:space="preserve"> </w:t>
      </w:r>
      <w:r w:rsidRPr="00F77DC5">
        <w:rPr>
          <w:rFonts w:ascii="Times New Roman" w:hAnsi="Times New Roman" w:cs="Times New Roman"/>
          <w:color w:val="auto"/>
          <w:sz w:val="24"/>
          <w:szCs w:val="24"/>
        </w:rPr>
        <w:t xml:space="preserve">most of the contributors agree that forgiveness is an internal (not social) process that involves prosocial emotions. Reconciliation, on the other hand, can take numerous forms, ranging from interpersonal encounters </w:t>
      </w:r>
      <w:sdt>
        <w:sdtPr>
          <w:rPr>
            <w:rFonts w:ascii="Times New Roman" w:hAnsi="Times New Roman" w:cs="Times New Roman"/>
            <w:color w:val="auto"/>
            <w:sz w:val="24"/>
            <w:szCs w:val="24"/>
          </w:rPr>
          <w:alias w:val="To edit, see citavi.com/edit"/>
          <w:tag w:val="CitaviPlaceholder#bef220e7-e547-46eb-adeb-bbdc036be9d0"/>
          <w:id w:val="-1160612082"/>
          <w:placeholder>
            <w:docPart w:val="DefaultPlaceholder_-1854013440"/>
          </w:placeholder>
        </w:sdtPr>
        <w:sdtContent>
          <w:r w:rsidR="00291E71" w:rsidRPr="00F77DC5">
            <w:rPr>
              <w:rFonts w:ascii="Times New Roman" w:hAnsi="Times New Roman" w:cs="Times New Roman"/>
              <w:noProof/>
              <w:color w:val="auto"/>
              <w:sz w:val="24"/>
              <w:szCs w:val="24"/>
            </w:rPr>
            <w:fldChar w:fldCharType="begin"/>
          </w:r>
          <w:r w:rsidR="007A7D90" w:rsidRPr="00F77DC5">
            <w:rPr>
              <w:rFonts w:ascii="Times New Roman" w:hAnsi="Times New Roman" w:cs="Times New Roman"/>
              <w:noProof/>
              <w:color w:val="auto"/>
              <w:sz w:val="24"/>
              <w:szCs w:val="24"/>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}</w:instrText>
          </w:r>
          <w:r w:rsidR="00291E71" w:rsidRPr="00F77DC5">
            <w:rPr>
              <w:rFonts w:ascii="Times New Roman" w:hAnsi="Times New Roman" w:cs="Times New Roman"/>
              <w:noProof/>
              <w:color w:val="auto"/>
              <w:sz w:val="24"/>
              <w:szCs w:val="24"/>
            </w:rPr>
            <w:fldChar w:fldCharType="separate"/>
          </w:r>
          <w:r w:rsidR="007A7D90" w:rsidRPr="00F77DC5">
            <w:rPr>
              <w:rFonts w:ascii="Times New Roman" w:hAnsi="Times New Roman" w:cs="Times New Roman"/>
              <w:noProof/>
              <w:color w:val="auto"/>
              <w:sz w:val="24"/>
              <w:szCs w:val="24"/>
            </w:rPr>
            <w:t>(Enright &amp; Fitzgibbons, 2011)</w:t>
          </w:r>
          <w:r w:rsidR="00291E71" w:rsidRPr="00F77DC5">
            <w:rPr>
              <w:rFonts w:ascii="Times New Roman" w:hAnsi="Times New Roman" w:cs="Times New Roman"/>
              <w:noProof/>
              <w:color w:val="auto"/>
              <w:sz w:val="24"/>
              <w:szCs w:val="24"/>
            </w:rPr>
            <w:fldChar w:fldCharType="end"/>
          </w:r>
        </w:sdtContent>
      </w:sdt>
      <w:r w:rsidRPr="00F77DC5">
        <w:rPr>
          <w:rFonts w:ascii="Times New Roman" w:hAnsi="Times New Roman" w:cs="Times New Roman"/>
          <w:color w:val="auto"/>
          <w:sz w:val="24"/>
          <w:szCs w:val="24"/>
        </w:rPr>
        <w:t xml:space="preserve"> to public ceremonies</w:t>
      </w:r>
      <w:r w:rsidR="00AD5639" w:rsidRPr="00F77DC5">
        <w:rPr>
          <w:rFonts w:ascii="Times New Roman" w:hAnsi="Times New Roman" w:cs="Times New Roman"/>
          <w:color w:val="auto"/>
          <w:sz w:val="24"/>
          <w:szCs w:val="24"/>
        </w:rPr>
        <w:t xml:space="preserve"> </w:t>
      </w:r>
      <w:sdt>
        <w:sdtPr>
          <w:rPr>
            <w:rFonts w:ascii="Times New Roman" w:hAnsi="Times New Roman" w:cs="Times New Roman"/>
            <w:color w:val="auto"/>
            <w:sz w:val="24"/>
            <w:szCs w:val="24"/>
          </w:rPr>
          <w:alias w:val="To edit, see citavi.com/edit"/>
          <w:tag w:val="CitaviPlaceholder#e3d8a056-45dc-4a9b-b93e-f819754317da"/>
          <w:id w:val="1090504900"/>
          <w:placeholder>
            <w:docPart w:val="DefaultPlaceholder_-1854013440"/>
          </w:placeholder>
        </w:sdtPr>
        <w:sdtContent>
          <w:r w:rsidR="00AB5045" w:rsidRPr="00F77DC5">
            <w:rPr>
              <w:rFonts w:ascii="Times New Roman" w:hAnsi="Times New Roman" w:cs="Times New Roman"/>
              <w:noProof/>
              <w:color w:val="auto"/>
              <w:sz w:val="24"/>
              <w:szCs w:val="24"/>
            </w:rPr>
            <w:fldChar w:fldCharType="begin"/>
          </w:r>
          <w:r w:rsidR="007A7D90" w:rsidRPr="00F77DC5">
            <w:rPr>
              <w:rFonts w:ascii="Times New Roman" w:hAnsi="Times New Roman" w:cs="Times New Roman"/>
              <w:noProof/>
              <w:color w:val="auto"/>
              <w:sz w:val="24"/>
              <w:szCs w:val="24"/>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}</w:instrText>
          </w:r>
          <w:r w:rsidR="00AB5045" w:rsidRPr="00F77DC5">
            <w:rPr>
              <w:rFonts w:ascii="Times New Roman" w:hAnsi="Times New Roman" w:cs="Times New Roman"/>
              <w:noProof/>
              <w:color w:val="auto"/>
              <w:sz w:val="24"/>
              <w:szCs w:val="24"/>
            </w:rPr>
            <w:fldChar w:fldCharType="separate"/>
          </w:r>
          <w:r w:rsidR="007A7D90" w:rsidRPr="00F77DC5">
            <w:rPr>
              <w:rFonts w:ascii="Times New Roman" w:hAnsi="Times New Roman" w:cs="Times New Roman"/>
              <w:noProof/>
              <w:color w:val="auto"/>
              <w:sz w:val="24"/>
              <w:szCs w:val="24"/>
            </w:rPr>
            <w:t>(Richards, 2017, pp. 319–320)</w:t>
          </w:r>
          <w:r w:rsidR="00AB5045" w:rsidRPr="00F77DC5">
            <w:rPr>
              <w:rFonts w:ascii="Times New Roman" w:hAnsi="Times New Roman" w:cs="Times New Roman"/>
              <w:noProof/>
              <w:color w:val="auto"/>
              <w:sz w:val="24"/>
              <w:szCs w:val="24"/>
            </w:rPr>
            <w:fldChar w:fldCharType="end"/>
          </w:r>
        </w:sdtContent>
      </w:sdt>
      <w:r w:rsidRPr="00F77DC5">
        <w:rPr>
          <w:rFonts w:ascii="Times New Roman" w:hAnsi="Times New Roman" w:cs="Times New Roman"/>
          <w:color w:val="auto"/>
          <w:sz w:val="24"/>
          <w:szCs w:val="24"/>
        </w:rPr>
        <w:t xml:space="preserve">. </w:t>
      </w:r>
      <w:sdt>
        <w:sdtPr>
          <w:rPr>
            <w:rFonts w:ascii="Times New Roman" w:hAnsi="Times New Roman" w:cs="Times New Roman"/>
            <w:color w:val="auto"/>
            <w:sz w:val="24"/>
            <w:szCs w:val="24"/>
          </w:rPr>
          <w:alias w:val="To edit, see citavi.com/edit"/>
          <w:tag w:val="CitaviPlaceholder#8ebd73fd-6ae1-46f1-b5e0-14f0019e4a94"/>
          <w:id w:val="-1622375622"/>
          <w:placeholder>
            <w:docPart w:val="DefaultPlaceholder_-1854013440"/>
          </w:placeholder>
        </w:sdtPr>
        <w:sdtContent>
          <w:r w:rsidR="00291E71" w:rsidRPr="00F77DC5">
            <w:rPr>
              <w:rFonts w:ascii="Times New Roman" w:hAnsi="Times New Roman" w:cs="Times New Roman"/>
              <w:noProof/>
              <w:color w:val="auto"/>
              <w:sz w:val="24"/>
              <w:szCs w:val="24"/>
            </w:rPr>
            <w:fldChar w:fldCharType="begin"/>
          </w:r>
          <w:r w:rsidR="007A7D90" w:rsidRPr="00F77DC5">
            <w:rPr>
              <w:rFonts w:ascii="Times New Roman" w:hAnsi="Times New Roman" w:cs="Times New Roman"/>
              <w:noProof/>
              <w:color w:val="auto"/>
              <w:sz w:val="24"/>
              <w:szCs w:val="24"/>
            </w:rPr>
            <w:instrText>ADDIN CitaviPlaceholder{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}</w:instrText>
          </w:r>
          <w:r w:rsidR="00291E71" w:rsidRPr="00F77DC5">
            <w:rPr>
              <w:rFonts w:ascii="Times New Roman" w:hAnsi="Times New Roman" w:cs="Times New Roman"/>
              <w:noProof/>
              <w:color w:val="auto"/>
              <w:sz w:val="24"/>
              <w:szCs w:val="24"/>
            </w:rPr>
            <w:fldChar w:fldCharType="separate"/>
          </w:r>
          <w:r w:rsidR="007A7D90" w:rsidRPr="00F77DC5">
            <w:rPr>
              <w:rFonts w:ascii="Times New Roman" w:hAnsi="Times New Roman" w:cs="Times New Roman"/>
              <w:noProof/>
              <w:color w:val="auto"/>
              <w:sz w:val="24"/>
              <w:szCs w:val="24"/>
            </w:rPr>
            <w:t>Worthington</w:t>
          </w:r>
          <w:r w:rsidR="00291E71" w:rsidRPr="00F77DC5">
            <w:rPr>
              <w:rFonts w:ascii="Times New Roman" w:hAnsi="Times New Roman" w:cs="Times New Roman"/>
              <w:noProof/>
              <w:color w:val="auto"/>
              <w:sz w:val="24"/>
              <w:szCs w:val="24"/>
            </w:rPr>
            <w:fldChar w:fldCharType="end"/>
          </w:r>
        </w:sdtContent>
      </w:sdt>
      <w:r w:rsidR="00291E71" w:rsidRPr="00F77DC5">
        <w:rPr>
          <w:rFonts w:ascii="Times New Roman" w:hAnsi="Times New Roman" w:cs="Times New Roman"/>
          <w:color w:val="auto"/>
          <w:sz w:val="24"/>
          <w:szCs w:val="24"/>
        </w:rPr>
        <w:t xml:space="preserve"> </w:t>
      </w:r>
      <w:sdt>
        <w:sdtPr>
          <w:rPr>
            <w:rFonts w:ascii="Times New Roman" w:hAnsi="Times New Roman" w:cs="Times New Roman"/>
            <w:color w:val="auto"/>
            <w:sz w:val="24"/>
            <w:szCs w:val="24"/>
          </w:rPr>
          <w:alias w:val="To edit, see citavi.com/edit"/>
          <w:tag w:val="CitaviPlaceholder#ec3d8979-9462-4f2a-9a51-0c682deef662"/>
          <w:id w:val="653656366"/>
          <w:placeholder>
            <w:docPart w:val="DefaultPlaceholder_-1854013440"/>
          </w:placeholder>
        </w:sdtPr>
        <w:sdtContent>
          <w:r w:rsidR="00291E71" w:rsidRPr="00F77DC5">
            <w:rPr>
              <w:rFonts w:ascii="Times New Roman" w:hAnsi="Times New Roman" w:cs="Times New Roman"/>
              <w:noProof/>
              <w:color w:val="auto"/>
              <w:sz w:val="24"/>
              <w:szCs w:val="24"/>
            </w:rPr>
            <w:fldChar w:fldCharType="begin"/>
          </w:r>
          <w:r w:rsidR="007A7D90" w:rsidRPr="00F77DC5">
            <w:rPr>
              <w:rFonts w:ascii="Times New Roman" w:hAnsi="Times New Roman" w:cs="Times New Roman"/>
              <w:noProof/>
              <w:color w:val="auto"/>
              <w:sz w:val="24"/>
              <w:szCs w:val="24"/>
            </w:rPr>
            <w:instrText>ADDIN CitaviPlaceholder{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k9yaWdpbmFsU3RyaW5nIjoiMTI5IiwiU3RhcnRQYWdlIjp7IiRpZCI6IjUiLCIkdHlwZSI6IlN3aXNzQWNhZGVtaWMuUGFnZU51bWJlciwgU3dpc3NBY2FkZW1pYyIsIklzRnVsbHlOdW1lcmljIjp0cnVlLCJOdW1iZXIiOjEyOSwiTnVtYmVyaW5nVHlwZSI6MCwiTnVtZXJhbFN5c3RlbSI6MCwiT3JpZ2luYWxTdHJpbmciOiIxMjkiLCJQcmV0dHlTdHJpbmciOiIxMjkifX0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}</w:instrText>
          </w:r>
          <w:r w:rsidR="00291E71" w:rsidRPr="00F77DC5">
            <w:rPr>
              <w:rFonts w:ascii="Times New Roman" w:hAnsi="Times New Roman" w:cs="Times New Roman"/>
              <w:noProof/>
              <w:color w:val="auto"/>
              <w:sz w:val="24"/>
              <w:szCs w:val="24"/>
            </w:rPr>
            <w:fldChar w:fldCharType="separate"/>
          </w:r>
          <w:r w:rsidR="007A7D90" w:rsidRPr="00F77DC5">
            <w:rPr>
              <w:rFonts w:ascii="Times New Roman" w:hAnsi="Times New Roman" w:cs="Times New Roman"/>
              <w:noProof/>
              <w:color w:val="auto"/>
              <w:sz w:val="24"/>
              <w:szCs w:val="24"/>
            </w:rPr>
            <w:t>(1998, p. 129)</w:t>
          </w:r>
          <w:r w:rsidR="00291E71" w:rsidRPr="00F77DC5">
            <w:rPr>
              <w:rFonts w:ascii="Times New Roman" w:hAnsi="Times New Roman" w:cs="Times New Roman"/>
              <w:noProof/>
              <w:color w:val="auto"/>
              <w:sz w:val="24"/>
              <w:szCs w:val="24"/>
            </w:rPr>
            <w:fldChar w:fldCharType="end"/>
          </w:r>
        </w:sdtContent>
      </w:sdt>
      <w:r w:rsidRPr="00F77DC5">
        <w:rPr>
          <w:rFonts w:ascii="Times New Roman" w:hAnsi="Times New Roman" w:cs="Times New Roman"/>
          <w:color w:val="auto"/>
          <w:sz w:val="24"/>
          <w:szCs w:val="24"/>
        </w:rPr>
        <w:t xml:space="preserve"> summarizes succinctly that </w:t>
      </w:r>
      <w:r w:rsidR="005F20A1" w:rsidRPr="00F77DC5">
        <w:rPr>
          <w:rFonts w:ascii="Times New Roman" w:hAnsi="Times New Roman" w:cs="Times New Roman"/>
          <w:color w:val="auto"/>
          <w:sz w:val="24"/>
          <w:szCs w:val="24"/>
        </w:rPr>
        <w:t>“</w:t>
      </w:r>
      <w:r w:rsidRPr="00F77DC5">
        <w:rPr>
          <w:rFonts w:ascii="Times New Roman" w:hAnsi="Times New Roman" w:cs="Times New Roman"/>
          <w:color w:val="auto"/>
          <w:sz w:val="24"/>
          <w:szCs w:val="24"/>
        </w:rPr>
        <w:t>[f]orgiveness happens inside an individual; reconciliation happens within a relationship.</w:t>
      </w:r>
      <w:r w:rsidR="005F20A1" w:rsidRPr="00F77DC5">
        <w:rPr>
          <w:rFonts w:ascii="Times New Roman" w:hAnsi="Times New Roman" w:cs="Times New Roman"/>
          <w:color w:val="auto"/>
          <w:sz w:val="24"/>
          <w:szCs w:val="24"/>
        </w:rPr>
        <w:t>”</w:t>
      </w:r>
      <w:r w:rsidRPr="00F77DC5">
        <w:rPr>
          <w:rFonts w:ascii="Times New Roman" w:hAnsi="Times New Roman" w:cs="Times New Roman"/>
          <w:color w:val="auto"/>
          <w:sz w:val="24"/>
          <w:szCs w:val="24"/>
        </w:rPr>
        <w:t xml:space="preserve"> Arguing that forgiveness can greatly facilitate reconciliation whi</w:t>
      </w:r>
      <w:r w:rsidR="006455FA" w:rsidRPr="00F77DC5">
        <w:rPr>
          <w:rFonts w:ascii="Times New Roman" w:hAnsi="Times New Roman" w:cs="Times New Roman"/>
          <w:color w:val="auto"/>
          <w:sz w:val="24"/>
          <w:szCs w:val="24"/>
        </w:rPr>
        <w:t>le</w:t>
      </w:r>
      <w:r w:rsidRPr="00F77DC5">
        <w:rPr>
          <w:rFonts w:ascii="Times New Roman" w:hAnsi="Times New Roman" w:cs="Times New Roman"/>
          <w:color w:val="auto"/>
          <w:sz w:val="24"/>
          <w:szCs w:val="24"/>
        </w:rPr>
        <w:t xml:space="preserve"> being distinct from it, </w:t>
      </w:r>
      <w:r w:rsidR="00291E71" w:rsidRPr="00F77DC5">
        <w:rPr>
          <w:rFonts w:ascii="Times New Roman" w:hAnsi="Times New Roman" w:cs="Times New Roman"/>
          <w:color w:val="auto"/>
          <w:sz w:val="24"/>
          <w:szCs w:val="24"/>
        </w:rPr>
        <w:t>the author</w:t>
      </w:r>
      <w:r w:rsidRPr="00F77DC5">
        <w:rPr>
          <w:rFonts w:ascii="Times New Roman" w:hAnsi="Times New Roman" w:cs="Times New Roman"/>
          <w:color w:val="auto"/>
          <w:sz w:val="24"/>
          <w:szCs w:val="24"/>
        </w:rPr>
        <w:t xml:space="preserve"> addresses the cases of both </w:t>
      </w:r>
      <w:r w:rsidR="005F20A1" w:rsidRPr="00F77DC5">
        <w:rPr>
          <w:rFonts w:ascii="Times New Roman" w:hAnsi="Times New Roman" w:cs="Times New Roman"/>
          <w:color w:val="auto"/>
          <w:sz w:val="24"/>
          <w:szCs w:val="24"/>
        </w:rPr>
        <w:t>“</w:t>
      </w:r>
      <w:r w:rsidRPr="00F77DC5">
        <w:rPr>
          <w:rFonts w:ascii="Times New Roman" w:hAnsi="Times New Roman" w:cs="Times New Roman"/>
          <w:color w:val="auto"/>
          <w:sz w:val="24"/>
          <w:szCs w:val="24"/>
        </w:rPr>
        <w:t>forgiveness without reconciliation</w:t>
      </w:r>
      <w:r w:rsidR="005F20A1" w:rsidRPr="00F77DC5">
        <w:rPr>
          <w:rFonts w:ascii="Times New Roman" w:hAnsi="Times New Roman" w:cs="Times New Roman"/>
          <w:color w:val="auto"/>
          <w:sz w:val="24"/>
          <w:szCs w:val="24"/>
        </w:rPr>
        <w:t>”</w:t>
      </w:r>
      <w:r w:rsidRPr="00F77DC5">
        <w:rPr>
          <w:rFonts w:ascii="Times New Roman" w:hAnsi="Times New Roman" w:cs="Times New Roman"/>
          <w:color w:val="auto"/>
          <w:sz w:val="24"/>
          <w:szCs w:val="24"/>
        </w:rPr>
        <w:t xml:space="preserve"> and </w:t>
      </w:r>
      <w:r w:rsidR="005F20A1" w:rsidRPr="00F77DC5">
        <w:rPr>
          <w:rFonts w:ascii="Times New Roman" w:hAnsi="Times New Roman" w:cs="Times New Roman"/>
          <w:color w:val="auto"/>
          <w:sz w:val="24"/>
          <w:szCs w:val="24"/>
        </w:rPr>
        <w:t>“</w:t>
      </w:r>
      <w:r w:rsidRPr="00F77DC5">
        <w:rPr>
          <w:rFonts w:ascii="Times New Roman" w:hAnsi="Times New Roman" w:cs="Times New Roman"/>
          <w:color w:val="auto"/>
          <w:sz w:val="24"/>
          <w:szCs w:val="24"/>
        </w:rPr>
        <w:t>reconciliation without forgiveness</w:t>
      </w:r>
      <w:r w:rsidR="005F20A1" w:rsidRPr="00F77DC5">
        <w:rPr>
          <w:rFonts w:ascii="Times New Roman" w:hAnsi="Times New Roman" w:cs="Times New Roman"/>
          <w:color w:val="auto"/>
          <w:sz w:val="24"/>
          <w:szCs w:val="24"/>
        </w:rPr>
        <w:t>”</w:t>
      </w:r>
      <w:r w:rsidRPr="00F77DC5">
        <w:rPr>
          <w:rFonts w:ascii="Times New Roman" w:hAnsi="Times New Roman" w:cs="Times New Roman"/>
          <w:color w:val="auto"/>
          <w:sz w:val="24"/>
          <w:szCs w:val="24"/>
        </w:rPr>
        <w:t xml:space="preserve"> </w:t>
      </w:r>
      <w:sdt>
        <w:sdtPr>
          <w:rPr>
            <w:rFonts w:ascii="Times New Roman" w:hAnsi="Times New Roman" w:cs="Times New Roman"/>
            <w:color w:val="auto"/>
            <w:sz w:val="24"/>
            <w:szCs w:val="24"/>
          </w:rPr>
          <w:alias w:val="To edit, see citavi.com/edit"/>
          <w:tag w:val="CitaviPlaceholder#082fb7dc-3cee-4d2a-bb3b-5c598d957650"/>
          <w:id w:val="1575080106"/>
          <w:placeholder>
            <w:docPart w:val="DefaultPlaceholder_-1854013440"/>
          </w:placeholder>
        </w:sdtPr>
        <w:sdtContent>
          <w:r w:rsidR="00291E71" w:rsidRPr="00F77DC5">
            <w:rPr>
              <w:rFonts w:ascii="Times New Roman" w:hAnsi="Times New Roman" w:cs="Times New Roman"/>
              <w:noProof/>
              <w:color w:val="auto"/>
              <w:sz w:val="24"/>
              <w:szCs w:val="24"/>
            </w:rPr>
            <w:fldChar w:fldCharType="begin"/>
          </w:r>
          <w:r w:rsidR="007A7D90" w:rsidRPr="00F77DC5">
            <w:rPr>
              <w:rFonts w:ascii="Times New Roman" w:hAnsi="Times New Roman" w:cs="Times New Roman"/>
              <w:noProof/>
              <w:color w:val="auto"/>
              <w:sz w:val="24"/>
              <w:szCs w:val="24"/>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RkMDIyMGI5LWQ5NzAtNDU2Ni1iYzA3LWRmMzI0ZDhjMGU1NSIsIlJhbmdlTGVuZ3RoIjoyNywiUmVmZXJlbmNlSWQiOiI2OTM2ZmMxMy1iNTJhLTQ1OWYtOGJlNi04YmVjYzUzMjY4ODYi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k9yaWdpbmFsU3RyaW5nIjoiMTI5IiwiU3RhcnRQYWdlIjp7IiRpZCI6IjUiLCIkdHlwZSI6IlN3aXNzQWNhZGVtaWMuUGFnZU51bWJlciwgU3dpc3NBY2FkZW1pYyIsIklzRnVsbHlOdW1lcmljIjp0cnVlLCJOdW1iZXIiOjEyOSwiTnVtYmVyaW5nVHlwZSI6MCwiTnVtZXJhbFN5c3RlbSI6MCwiT3JpZ2luYWxTdHJpbmciOiIxMjkiLCJQcmV0dHlTdHJpbmciOiIxMjkifX0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}</w:instrText>
          </w:r>
          <w:r w:rsidR="00291E71" w:rsidRPr="00F77DC5">
            <w:rPr>
              <w:rFonts w:ascii="Times New Roman" w:hAnsi="Times New Roman" w:cs="Times New Roman"/>
              <w:noProof/>
              <w:color w:val="auto"/>
              <w:sz w:val="24"/>
              <w:szCs w:val="24"/>
            </w:rPr>
            <w:fldChar w:fldCharType="separate"/>
          </w:r>
          <w:r w:rsidR="007A7D90" w:rsidRPr="00F77DC5">
            <w:rPr>
              <w:rFonts w:ascii="Times New Roman" w:hAnsi="Times New Roman" w:cs="Times New Roman"/>
              <w:noProof/>
              <w:color w:val="auto"/>
              <w:sz w:val="24"/>
              <w:szCs w:val="24"/>
            </w:rPr>
            <w:t>(Worthington, 1998, p. 129)</w:t>
          </w:r>
          <w:r w:rsidR="00291E71" w:rsidRPr="00F77DC5">
            <w:rPr>
              <w:rFonts w:ascii="Times New Roman" w:hAnsi="Times New Roman" w:cs="Times New Roman"/>
              <w:noProof/>
              <w:color w:val="auto"/>
              <w:sz w:val="24"/>
              <w:szCs w:val="24"/>
            </w:rPr>
            <w:fldChar w:fldCharType="end"/>
          </w:r>
        </w:sdtContent>
      </w:sdt>
      <w:r w:rsidR="00291E71" w:rsidRPr="00F77DC5">
        <w:rPr>
          <w:rFonts w:ascii="Times New Roman" w:hAnsi="Times New Roman" w:cs="Times New Roman"/>
          <w:color w:val="auto"/>
          <w:sz w:val="24"/>
          <w:szCs w:val="24"/>
        </w:rPr>
        <w:t>.</w:t>
      </w:r>
    </w:p>
    <w:p w14:paraId="13D8894E" w14:textId="77F57530" w:rsidR="00BE7C94" w:rsidRPr="00F77DC5" w:rsidRDefault="00786EC3" w:rsidP="007A7D90">
      <w:pPr>
        <w:pStyle w:val="Body"/>
        <w:spacing w:line="480" w:lineRule="auto"/>
        <w:ind w:firstLine="720"/>
        <w:rPr>
          <w:rFonts w:ascii="Times New Roman" w:hAnsi="Times New Roman" w:cs="Times New Roman"/>
          <w:color w:val="auto"/>
          <w:sz w:val="24"/>
          <w:szCs w:val="24"/>
        </w:rPr>
      </w:pPr>
      <w:r w:rsidRPr="00F77DC5">
        <w:rPr>
          <w:rFonts w:ascii="Times New Roman" w:hAnsi="Times New Roman" w:cs="Times New Roman"/>
          <w:color w:val="auto"/>
          <w:sz w:val="24"/>
          <w:szCs w:val="24"/>
        </w:rPr>
        <w:lastRenderedPageBreak/>
        <w:t xml:space="preserve">Two </w:t>
      </w:r>
      <w:r w:rsidR="00935A18" w:rsidRPr="00F77DC5">
        <w:rPr>
          <w:rFonts w:ascii="Times New Roman" w:hAnsi="Times New Roman" w:cs="Times New Roman"/>
          <w:color w:val="auto"/>
          <w:sz w:val="24"/>
          <w:szCs w:val="24"/>
        </w:rPr>
        <w:t>recent large-scale</w:t>
      </w:r>
      <w:r w:rsidRPr="00F77DC5">
        <w:rPr>
          <w:rFonts w:ascii="Times New Roman" w:hAnsi="Times New Roman" w:cs="Times New Roman"/>
          <w:color w:val="auto"/>
          <w:sz w:val="24"/>
          <w:szCs w:val="24"/>
        </w:rPr>
        <w:t xml:space="preserve"> studies </w:t>
      </w:r>
      <w:r w:rsidR="00DF7BAC" w:rsidRPr="00F77DC5">
        <w:rPr>
          <w:rFonts w:ascii="Times New Roman" w:hAnsi="Times New Roman" w:cs="Times New Roman"/>
          <w:color w:val="auto"/>
          <w:sz w:val="24"/>
          <w:szCs w:val="24"/>
        </w:rPr>
        <w:t xml:space="preserve">on </w:t>
      </w:r>
      <w:r w:rsidRPr="00F77DC5">
        <w:rPr>
          <w:rFonts w:ascii="Times New Roman" w:hAnsi="Times New Roman" w:cs="Times New Roman"/>
          <w:color w:val="auto"/>
          <w:sz w:val="24"/>
          <w:szCs w:val="24"/>
        </w:rPr>
        <w:t xml:space="preserve">the factors </w:t>
      </w:r>
      <w:r w:rsidR="00CA66B7" w:rsidRPr="00F77DC5">
        <w:rPr>
          <w:rFonts w:ascii="Times New Roman" w:hAnsi="Times New Roman" w:cs="Times New Roman"/>
          <w:color w:val="auto"/>
          <w:sz w:val="24"/>
          <w:szCs w:val="24"/>
        </w:rPr>
        <w:t xml:space="preserve">of </w:t>
      </w:r>
      <w:r w:rsidRPr="00F77DC5">
        <w:rPr>
          <w:rFonts w:ascii="Times New Roman" w:hAnsi="Times New Roman" w:cs="Times New Roman"/>
          <w:color w:val="auto"/>
          <w:sz w:val="24"/>
          <w:szCs w:val="24"/>
        </w:rPr>
        <w:t xml:space="preserve">reconciliation in Bosnia and </w:t>
      </w:r>
      <w:r w:rsidR="00E51EAA" w:rsidRPr="00F77DC5">
        <w:rPr>
          <w:rFonts w:ascii="Times New Roman" w:hAnsi="Times New Roman" w:cs="Times New Roman"/>
          <w:color w:val="auto"/>
          <w:sz w:val="24"/>
          <w:szCs w:val="24"/>
        </w:rPr>
        <w:t>Herzegovina found</w:t>
      </w:r>
      <w:r w:rsidRPr="00F77DC5">
        <w:rPr>
          <w:rFonts w:ascii="Times New Roman" w:hAnsi="Times New Roman" w:cs="Times New Roman"/>
          <w:color w:val="auto"/>
          <w:sz w:val="24"/>
          <w:szCs w:val="24"/>
        </w:rPr>
        <w:t xml:space="preserve"> little </w:t>
      </w:r>
      <w:r w:rsidR="00140013" w:rsidRPr="00F77DC5">
        <w:rPr>
          <w:rFonts w:ascii="Times New Roman" w:hAnsi="Times New Roman" w:cs="Times New Roman"/>
          <w:color w:val="auto"/>
          <w:sz w:val="24"/>
          <w:szCs w:val="24"/>
        </w:rPr>
        <w:t>disparities</w:t>
      </w:r>
      <w:r w:rsidRPr="00F77DC5">
        <w:rPr>
          <w:rFonts w:ascii="Times New Roman" w:hAnsi="Times New Roman" w:cs="Times New Roman"/>
          <w:color w:val="auto"/>
          <w:sz w:val="24"/>
          <w:szCs w:val="24"/>
        </w:rPr>
        <w:t xml:space="preserve"> between ethnic </w:t>
      </w:r>
      <w:r w:rsidR="00CA66B7" w:rsidRPr="00F77DC5">
        <w:rPr>
          <w:rFonts w:ascii="Times New Roman" w:hAnsi="Times New Roman" w:cs="Times New Roman"/>
          <w:color w:val="auto"/>
          <w:sz w:val="24"/>
          <w:szCs w:val="24"/>
        </w:rPr>
        <w:t>groups,</w:t>
      </w:r>
      <w:r w:rsidRPr="00F77DC5">
        <w:rPr>
          <w:rFonts w:ascii="Times New Roman" w:hAnsi="Times New Roman" w:cs="Times New Roman"/>
          <w:color w:val="auto"/>
          <w:sz w:val="24"/>
          <w:szCs w:val="24"/>
        </w:rPr>
        <w:t xml:space="preserve"> whereas there was a consistent difference between religious and non-religious respondents. </w:t>
      </w:r>
      <w:r w:rsidR="00935A18" w:rsidRPr="00F77DC5">
        <w:rPr>
          <w:rFonts w:ascii="Times New Roman" w:hAnsi="Times New Roman" w:cs="Times New Roman"/>
          <w:color w:val="auto"/>
          <w:sz w:val="24"/>
          <w:szCs w:val="24"/>
        </w:rPr>
        <w:t xml:space="preserve">As identified in the text, </w:t>
      </w:r>
      <w:r w:rsidR="005F20A1" w:rsidRPr="00F77DC5">
        <w:rPr>
          <w:rFonts w:ascii="Times New Roman" w:hAnsi="Times New Roman" w:cs="Times New Roman"/>
          <w:color w:val="auto"/>
          <w:sz w:val="24"/>
          <w:szCs w:val="24"/>
        </w:rPr>
        <w:t>“</w:t>
      </w:r>
      <w:r w:rsidR="00935A18" w:rsidRPr="00F77DC5">
        <w:rPr>
          <w:rFonts w:ascii="Times New Roman" w:hAnsi="Times New Roman" w:cs="Times New Roman"/>
          <w:color w:val="auto"/>
          <w:sz w:val="24"/>
          <w:szCs w:val="24"/>
        </w:rPr>
        <w:t>r</w:t>
      </w:r>
      <w:r w:rsidRPr="00F77DC5">
        <w:rPr>
          <w:rFonts w:ascii="Times New Roman" w:hAnsi="Times New Roman" w:cs="Times New Roman"/>
          <w:color w:val="auto"/>
          <w:sz w:val="24"/>
          <w:szCs w:val="24"/>
        </w:rPr>
        <w:t>espondents who identified themselves as more religious</w:t>
      </w:r>
      <w:r w:rsidR="00CA66B7" w:rsidRPr="00F77DC5">
        <w:rPr>
          <w:rFonts w:ascii="Times New Roman" w:hAnsi="Times New Roman" w:cs="Times New Roman"/>
          <w:color w:val="auto"/>
          <w:sz w:val="24"/>
          <w:szCs w:val="24"/>
        </w:rPr>
        <w:t xml:space="preserve"> </w:t>
      </w:r>
      <w:r w:rsidRPr="00F77DC5">
        <w:rPr>
          <w:rFonts w:ascii="Times New Roman" w:hAnsi="Times New Roman" w:cs="Times New Roman"/>
          <w:color w:val="auto"/>
          <w:sz w:val="24"/>
          <w:szCs w:val="24"/>
        </w:rPr>
        <w:t>were more likely to support a public reconciliation process and one which would address issues associated with the past</w:t>
      </w:r>
      <w:r w:rsidR="005F20A1" w:rsidRPr="00F77DC5">
        <w:rPr>
          <w:rFonts w:ascii="Times New Roman" w:hAnsi="Times New Roman" w:cs="Times New Roman"/>
          <w:color w:val="auto"/>
          <w:sz w:val="24"/>
          <w:szCs w:val="24"/>
        </w:rPr>
        <w:t>”</w:t>
      </w:r>
      <w:r w:rsidRPr="00F77DC5">
        <w:rPr>
          <w:rFonts w:ascii="Times New Roman" w:hAnsi="Times New Roman" w:cs="Times New Roman"/>
          <w:color w:val="auto"/>
          <w:sz w:val="24"/>
          <w:szCs w:val="24"/>
        </w:rPr>
        <w:t xml:space="preserve"> </w:t>
      </w:r>
      <w:sdt>
        <w:sdtPr>
          <w:rPr>
            <w:rFonts w:ascii="Times New Roman" w:hAnsi="Times New Roman" w:cs="Times New Roman"/>
            <w:color w:val="auto"/>
            <w:sz w:val="24"/>
            <w:szCs w:val="24"/>
          </w:rPr>
          <w:alias w:val="To edit, see citavi.com/edit"/>
          <w:tag w:val="CitaviPlaceholder#31c127fd-a6d2-4282-b135-7ea0c04b6674"/>
          <w:id w:val="-1873610125"/>
          <w:placeholder>
            <w:docPart w:val="DefaultPlaceholder_-1854013440"/>
          </w:placeholder>
        </w:sdtPr>
        <w:sdtContent>
          <w:r w:rsidR="00291E71" w:rsidRPr="00F77DC5">
            <w:rPr>
              <w:rFonts w:ascii="Times New Roman" w:hAnsi="Times New Roman" w:cs="Times New Roman"/>
              <w:noProof/>
              <w:color w:val="auto"/>
              <w:sz w:val="24"/>
              <w:szCs w:val="24"/>
            </w:rPr>
            <w:fldChar w:fldCharType="begin"/>
          </w:r>
          <w:r w:rsidR="007A7D90" w:rsidRPr="00F77DC5">
            <w:rPr>
              <w:rFonts w:ascii="Times New Roman" w:hAnsi="Times New Roman" w:cs="Times New Roman"/>
              <w:noProof/>
              <w:color w:val="auto"/>
              <w:sz w:val="24"/>
              <w:szCs w:val="24"/>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c2MGI4YmMzLWM5MTQtNDQyYy1hZDEzLTVlMjk0MWMyMmU2YyIsIlJhbmdlTGVuZ3RoIjoyNywiUmVmZXJlbmNlSWQiOiJjNDA2ZjE1Mi1iNTE0LTRkZDEtOGM0OS02NzU3ZjcyMzVhOGIi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}</w:instrText>
          </w:r>
          <w:r w:rsidR="00291E71" w:rsidRPr="00F77DC5">
            <w:rPr>
              <w:rFonts w:ascii="Times New Roman" w:hAnsi="Times New Roman" w:cs="Times New Roman"/>
              <w:noProof/>
              <w:color w:val="auto"/>
              <w:sz w:val="24"/>
              <w:szCs w:val="24"/>
            </w:rPr>
            <w:fldChar w:fldCharType="separate"/>
          </w:r>
          <w:r w:rsidR="007A7D90" w:rsidRPr="00F77DC5">
            <w:rPr>
              <w:rFonts w:ascii="Times New Roman" w:hAnsi="Times New Roman" w:cs="Times New Roman"/>
              <w:noProof/>
              <w:color w:val="auto"/>
              <w:sz w:val="24"/>
              <w:szCs w:val="24"/>
            </w:rPr>
            <w:t>(Wilkes et al., 2013, p. 8)</w:t>
          </w:r>
          <w:r w:rsidR="00291E71" w:rsidRPr="00F77DC5">
            <w:rPr>
              <w:rFonts w:ascii="Times New Roman" w:hAnsi="Times New Roman" w:cs="Times New Roman"/>
              <w:noProof/>
              <w:color w:val="auto"/>
              <w:sz w:val="24"/>
              <w:szCs w:val="24"/>
            </w:rPr>
            <w:fldChar w:fldCharType="end"/>
          </w:r>
        </w:sdtContent>
      </w:sdt>
      <w:r w:rsidR="006455FA" w:rsidRPr="00F77DC5">
        <w:rPr>
          <w:rFonts w:ascii="Times New Roman" w:hAnsi="Times New Roman" w:cs="Times New Roman"/>
          <w:color w:val="auto"/>
          <w:sz w:val="24"/>
          <w:szCs w:val="24"/>
        </w:rPr>
        <w:t>.</w:t>
      </w:r>
      <w:r w:rsidRPr="00F77DC5">
        <w:rPr>
          <w:rFonts w:ascii="Times New Roman" w:hAnsi="Times New Roman" w:cs="Times New Roman"/>
          <w:color w:val="auto"/>
          <w:sz w:val="24"/>
          <w:szCs w:val="24"/>
        </w:rPr>
        <w:t xml:space="preserve"> The study, however, does not address the issue of forgiveness, which therefore needs additional attention. The support for </w:t>
      </w:r>
      <w:r w:rsidR="005F20A1" w:rsidRPr="00F77DC5">
        <w:rPr>
          <w:rFonts w:ascii="Times New Roman" w:hAnsi="Times New Roman" w:cs="Times New Roman"/>
          <w:color w:val="auto"/>
          <w:sz w:val="24"/>
          <w:szCs w:val="24"/>
        </w:rPr>
        <w:t>“</w:t>
      </w:r>
      <w:r w:rsidRPr="00F77DC5">
        <w:rPr>
          <w:rFonts w:ascii="Times New Roman" w:hAnsi="Times New Roman" w:cs="Times New Roman"/>
          <w:color w:val="auto"/>
          <w:sz w:val="24"/>
          <w:szCs w:val="24"/>
        </w:rPr>
        <w:t>public reconciliation processes</w:t>
      </w:r>
      <w:r w:rsidR="005F20A1" w:rsidRPr="00F77DC5">
        <w:rPr>
          <w:rFonts w:ascii="Times New Roman" w:hAnsi="Times New Roman" w:cs="Times New Roman"/>
          <w:color w:val="auto"/>
          <w:sz w:val="24"/>
          <w:szCs w:val="24"/>
        </w:rPr>
        <w:t>”</w:t>
      </w:r>
      <w:r w:rsidRPr="00F77DC5">
        <w:rPr>
          <w:rFonts w:ascii="Times New Roman" w:hAnsi="Times New Roman" w:cs="Times New Roman"/>
          <w:color w:val="auto"/>
          <w:sz w:val="24"/>
          <w:szCs w:val="24"/>
        </w:rPr>
        <w:t xml:space="preserve"> does not indicate any directionality between involved parties</w:t>
      </w:r>
      <w:r w:rsidR="00935A18" w:rsidRPr="00F77DC5">
        <w:rPr>
          <w:rFonts w:ascii="Times New Roman" w:hAnsi="Times New Roman" w:cs="Times New Roman"/>
          <w:color w:val="auto"/>
          <w:sz w:val="24"/>
          <w:szCs w:val="24"/>
        </w:rPr>
        <w:t>,</w:t>
      </w:r>
      <w:r w:rsidRPr="00F77DC5">
        <w:rPr>
          <w:rFonts w:ascii="Times New Roman" w:hAnsi="Times New Roman" w:cs="Times New Roman"/>
          <w:color w:val="auto"/>
          <w:sz w:val="24"/>
          <w:szCs w:val="24"/>
        </w:rPr>
        <w:t xml:space="preserve"> and </w:t>
      </w:r>
      <w:r w:rsidR="00935A18" w:rsidRPr="00F77DC5">
        <w:rPr>
          <w:rFonts w:ascii="Times New Roman" w:hAnsi="Times New Roman" w:cs="Times New Roman"/>
          <w:color w:val="auto"/>
          <w:sz w:val="24"/>
          <w:szCs w:val="24"/>
        </w:rPr>
        <w:t xml:space="preserve">it </w:t>
      </w:r>
      <w:r w:rsidRPr="00F77DC5">
        <w:rPr>
          <w:rFonts w:ascii="Times New Roman" w:hAnsi="Times New Roman" w:cs="Times New Roman"/>
          <w:color w:val="auto"/>
          <w:sz w:val="24"/>
          <w:szCs w:val="24"/>
        </w:rPr>
        <w:t xml:space="preserve">might be understood as something that does not threaten </w:t>
      </w:r>
      <w:r w:rsidR="00140013" w:rsidRPr="00F77DC5">
        <w:rPr>
          <w:rFonts w:ascii="Times New Roman" w:hAnsi="Times New Roman" w:cs="Times New Roman"/>
          <w:color w:val="auto"/>
          <w:sz w:val="24"/>
          <w:szCs w:val="24"/>
        </w:rPr>
        <w:t xml:space="preserve">the </w:t>
      </w:r>
      <w:r w:rsidRPr="00F77DC5">
        <w:rPr>
          <w:rFonts w:ascii="Times New Roman" w:hAnsi="Times New Roman" w:cs="Times New Roman"/>
          <w:color w:val="auto"/>
          <w:sz w:val="24"/>
          <w:szCs w:val="24"/>
        </w:rPr>
        <w:t>group</w:t>
      </w:r>
      <w:r w:rsidR="005F20A1" w:rsidRPr="00F77DC5">
        <w:rPr>
          <w:rFonts w:ascii="Times New Roman" w:hAnsi="Times New Roman" w:cs="Times New Roman"/>
          <w:color w:val="auto"/>
          <w:sz w:val="24"/>
          <w:szCs w:val="24"/>
        </w:rPr>
        <w:t>’</w:t>
      </w:r>
      <w:r w:rsidRPr="00F77DC5">
        <w:rPr>
          <w:rFonts w:ascii="Times New Roman" w:hAnsi="Times New Roman" w:cs="Times New Roman"/>
          <w:color w:val="auto"/>
          <w:sz w:val="24"/>
          <w:szCs w:val="24"/>
        </w:rPr>
        <w:t xml:space="preserve">s self-image. Forgiveness, on the other hand, is always directional and implies the asymmetricity in injury between a victim and an offender. In that sense, it carries a stronger bearing on in-group solidarity. </w:t>
      </w:r>
      <w:r w:rsidR="00BE7C94" w:rsidRPr="00F77DC5">
        <w:rPr>
          <w:rFonts w:ascii="Times New Roman" w:hAnsi="Times New Roman" w:cs="Times New Roman"/>
          <w:color w:val="auto"/>
          <w:sz w:val="24"/>
          <w:szCs w:val="24"/>
          <w:bdr w:val="none" w:sz="0" w:space="0" w:color="auto" w:frame="1"/>
        </w:rPr>
        <w:t>Therefore, we hypothesize that the influence of religion on reconciliation will be lesser than the influence on forgiveness, but that the relationship will be positive.</w:t>
      </w:r>
    </w:p>
    <w:p w14:paraId="751838C5" w14:textId="77777777" w:rsidR="00BE7C94" w:rsidRPr="00F77DC5" w:rsidRDefault="00BE7C94" w:rsidP="007A7D90">
      <w:pPr>
        <w:pStyle w:val="Body"/>
        <w:spacing w:line="480" w:lineRule="auto"/>
        <w:ind w:firstLine="720"/>
        <w:rPr>
          <w:rFonts w:ascii="Times New Roman" w:hAnsi="Times New Roman" w:cs="Times New Roman"/>
          <w:color w:val="auto"/>
          <w:sz w:val="24"/>
          <w:szCs w:val="24"/>
        </w:rPr>
      </w:pPr>
    </w:p>
    <w:p w14:paraId="423E4FED" w14:textId="77777777" w:rsidR="001B767B" w:rsidRPr="00F77DC5" w:rsidRDefault="001B767B" w:rsidP="007A7D90">
      <w:pPr>
        <w:pStyle w:val="Body"/>
        <w:spacing w:line="480" w:lineRule="auto"/>
        <w:rPr>
          <w:rFonts w:ascii="Times New Roman" w:eastAsia="Times New Roman" w:hAnsi="Times New Roman" w:cs="Times New Roman"/>
          <w:color w:val="auto"/>
          <w:sz w:val="24"/>
          <w:szCs w:val="24"/>
        </w:rPr>
      </w:pPr>
    </w:p>
    <w:p w14:paraId="61D21634" w14:textId="77777777" w:rsidR="003C7010" w:rsidRPr="00F77DC5" w:rsidRDefault="003C7010">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rPr>
          <w:rFonts w:eastAsia="Helvetica"/>
          <w:b/>
          <w:bCs/>
        </w:rPr>
      </w:pPr>
      <w:r w:rsidRPr="00F77DC5">
        <w:rPr>
          <w:b/>
          <w:bCs/>
        </w:rPr>
        <w:br w:type="page"/>
      </w:r>
    </w:p>
    <w:p w14:paraId="217A22BA" w14:textId="54B29384" w:rsidR="00786EC3" w:rsidRPr="00F77DC5" w:rsidRDefault="00786EC3" w:rsidP="007A7D90">
      <w:pPr>
        <w:pStyle w:val="Body"/>
        <w:spacing w:line="480" w:lineRule="auto"/>
        <w:rPr>
          <w:rFonts w:ascii="Times New Roman" w:hAnsi="Times New Roman" w:cs="Times New Roman"/>
          <w:b/>
          <w:bCs/>
          <w:color w:val="auto"/>
          <w:sz w:val="24"/>
          <w:szCs w:val="24"/>
        </w:rPr>
      </w:pPr>
      <w:r w:rsidRPr="00F77DC5">
        <w:rPr>
          <w:rFonts w:ascii="Times New Roman" w:hAnsi="Times New Roman" w:cs="Times New Roman"/>
          <w:b/>
          <w:bCs/>
          <w:color w:val="auto"/>
          <w:sz w:val="24"/>
          <w:szCs w:val="24"/>
        </w:rPr>
        <w:lastRenderedPageBreak/>
        <w:t>Methodology</w:t>
      </w:r>
    </w:p>
    <w:p w14:paraId="66CBEF4A" w14:textId="77777777" w:rsidR="00885051" w:rsidRPr="00F77DC5" w:rsidRDefault="00885051" w:rsidP="007A7D90">
      <w:pPr>
        <w:pStyle w:val="Body"/>
        <w:spacing w:line="480" w:lineRule="auto"/>
        <w:rPr>
          <w:rFonts w:ascii="Times New Roman" w:eastAsia="Times New Roman" w:hAnsi="Times New Roman" w:cs="Times New Roman"/>
          <w:b/>
          <w:bCs/>
          <w:color w:val="auto"/>
          <w:sz w:val="24"/>
          <w:szCs w:val="24"/>
        </w:rPr>
      </w:pPr>
    </w:p>
    <w:p w14:paraId="507478D7" w14:textId="3E584F7F" w:rsidR="00786EC3" w:rsidRPr="00F77DC5" w:rsidRDefault="00786EC3" w:rsidP="007A7D90">
      <w:pPr>
        <w:pStyle w:val="Body"/>
        <w:spacing w:line="480" w:lineRule="auto"/>
        <w:rPr>
          <w:rFonts w:ascii="Times New Roman" w:hAnsi="Times New Roman" w:cs="Times New Roman"/>
          <w:b/>
          <w:bCs/>
          <w:color w:val="auto"/>
          <w:sz w:val="24"/>
          <w:szCs w:val="24"/>
        </w:rPr>
      </w:pPr>
      <w:r w:rsidRPr="00F77DC5">
        <w:rPr>
          <w:rFonts w:ascii="Times New Roman" w:hAnsi="Times New Roman" w:cs="Times New Roman"/>
          <w:b/>
          <w:bCs/>
          <w:color w:val="auto"/>
          <w:sz w:val="24"/>
          <w:szCs w:val="24"/>
        </w:rPr>
        <w:t>Research Context</w:t>
      </w:r>
    </w:p>
    <w:p w14:paraId="5CEE876A" w14:textId="77777777" w:rsidR="006C0BA5" w:rsidRPr="00F77DC5" w:rsidRDefault="006C0BA5" w:rsidP="007A7D90">
      <w:pPr>
        <w:pStyle w:val="Body"/>
        <w:spacing w:line="480" w:lineRule="auto"/>
        <w:rPr>
          <w:rFonts w:ascii="Times New Roman" w:eastAsia="Times New Roman" w:hAnsi="Times New Roman" w:cs="Times New Roman"/>
          <w:b/>
          <w:bCs/>
          <w:color w:val="auto"/>
          <w:sz w:val="24"/>
          <w:szCs w:val="24"/>
        </w:rPr>
      </w:pPr>
    </w:p>
    <w:p w14:paraId="11F7B5F7" w14:textId="076BF93D" w:rsidR="006C0BA5" w:rsidRPr="00F77DC5" w:rsidRDefault="00935A18" w:rsidP="007A7D90">
      <w:pPr>
        <w:pStyle w:val="Body"/>
        <w:spacing w:line="480" w:lineRule="auto"/>
        <w:ind w:firstLine="720"/>
        <w:rPr>
          <w:rFonts w:ascii="Times New Roman" w:hAnsi="Times New Roman" w:cs="Times New Roman"/>
          <w:color w:val="auto"/>
          <w:sz w:val="24"/>
          <w:szCs w:val="24"/>
        </w:rPr>
      </w:pPr>
      <w:r w:rsidRPr="00F77DC5">
        <w:rPr>
          <w:rFonts w:ascii="Times New Roman" w:hAnsi="Times New Roman" w:cs="Times New Roman"/>
          <w:color w:val="auto"/>
          <w:sz w:val="24"/>
          <w:szCs w:val="24"/>
        </w:rPr>
        <w:t>Th</w:t>
      </w:r>
      <w:r w:rsidR="00DC09B0" w:rsidRPr="00F77DC5">
        <w:rPr>
          <w:rFonts w:ascii="Times New Roman" w:hAnsi="Times New Roman" w:cs="Times New Roman"/>
          <w:color w:val="auto"/>
          <w:sz w:val="24"/>
          <w:szCs w:val="24"/>
        </w:rPr>
        <w:t>is</w:t>
      </w:r>
      <w:r w:rsidR="00786EC3" w:rsidRPr="00F77DC5">
        <w:rPr>
          <w:rFonts w:ascii="Times New Roman" w:hAnsi="Times New Roman" w:cs="Times New Roman"/>
          <w:color w:val="auto"/>
          <w:sz w:val="24"/>
          <w:szCs w:val="24"/>
        </w:rPr>
        <w:t xml:space="preserve"> research is set in the post</w:t>
      </w:r>
      <w:r w:rsidR="0035739C" w:rsidRPr="00F77DC5">
        <w:rPr>
          <w:rFonts w:ascii="Times New Roman" w:hAnsi="Times New Roman" w:cs="Times New Roman"/>
          <w:color w:val="auto"/>
          <w:sz w:val="24"/>
          <w:szCs w:val="24"/>
        </w:rPr>
        <w:t>-</w:t>
      </w:r>
      <w:r w:rsidR="00786EC3" w:rsidRPr="00F77DC5">
        <w:rPr>
          <w:rFonts w:ascii="Times New Roman" w:hAnsi="Times New Roman" w:cs="Times New Roman"/>
          <w:color w:val="auto"/>
          <w:sz w:val="24"/>
          <w:szCs w:val="24"/>
        </w:rPr>
        <w:t xml:space="preserve">conflict context of Bosnia and Herzegovina </w:t>
      </w:r>
      <w:r w:rsidR="00140013" w:rsidRPr="00F77DC5">
        <w:rPr>
          <w:rFonts w:ascii="Times New Roman" w:hAnsi="Times New Roman" w:cs="Times New Roman"/>
          <w:color w:val="auto"/>
          <w:sz w:val="24"/>
          <w:szCs w:val="24"/>
        </w:rPr>
        <w:t>and examines</w:t>
      </w:r>
      <w:r w:rsidR="00786EC3" w:rsidRPr="00F77DC5">
        <w:rPr>
          <w:rFonts w:ascii="Times New Roman" w:hAnsi="Times New Roman" w:cs="Times New Roman"/>
          <w:color w:val="auto"/>
          <w:sz w:val="24"/>
          <w:szCs w:val="24"/>
        </w:rPr>
        <w:t xml:space="preserve"> current intergroup relations between two ethnic groups (Bosniaks and Croats). </w:t>
      </w:r>
      <w:r w:rsidR="006C0BA5" w:rsidRPr="00F77DC5">
        <w:rPr>
          <w:rFonts w:ascii="Times New Roman" w:hAnsi="Times New Roman" w:cs="Times New Roman"/>
          <w:color w:val="auto"/>
          <w:sz w:val="24"/>
          <w:szCs w:val="24"/>
        </w:rPr>
        <w:t xml:space="preserve">In terms of religious belonging, </w:t>
      </w:r>
      <w:r w:rsidR="00786EC3" w:rsidRPr="00F77DC5">
        <w:rPr>
          <w:rFonts w:ascii="Times New Roman" w:hAnsi="Times New Roman" w:cs="Times New Roman"/>
          <w:color w:val="auto"/>
          <w:sz w:val="24"/>
          <w:szCs w:val="24"/>
        </w:rPr>
        <w:t xml:space="preserve">Bosniaks as an ethnic group </w:t>
      </w:r>
      <w:r w:rsidR="006C0BA5" w:rsidRPr="00F77DC5">
        <w:rPr>
          <w:rFonts w:ascii="Times New Roman" w:hAnsi="Times New Roman" w:cs="Times New Roman"/>
          <w:color w:val="auto"/>
          <w:sz w:val="24"/>
          <w:szCs w:val="24"/>
        </w:rPr>
        <w:t xml:space="preserve">in BiH </w:t>
      </w:r>
      <w:r w:rsidRPr="00F77DC5">
        <w:rPr>
          <w:rFonts w:ascii="Times New Roman" w:hAnsi="Times New Roman" w:cs="Times New Roman"/>
          <w:color w:val="auto"/>
          <w:sz w:val="24"/>
          <w:szCs w:val="24"/>
        </w:rPr>
        <w:t xml:space="preserve">encompasses </w:t>
      </w:r>
      <w:r w:rsidR="0035739C" w:rsidRPr="00F77DC5">
        <w:rPr>
          <w:rFonts w:ascii="Times New Roman" w:hAnsi="Times New Roman" w:cs="Times New Roman"/>
          <w:color w:val="auto"/>
          <w:sz w:val="24"/>
          <w:szCs w:val="24"/>
        </w:rPr>
        <w:t xml:space="preserve">the </w:t>
      </w:r>
      <w:r w:rsidR="00AB5045" w:rsidRPr="00F77DC5">
        <w:rPr>
          <w:rFonts w:ascii="Times New Roman" w:hAnsi="Times New Roman" w:cs="Times New Roman"/>
          <w:color w:val="auto"/>
          <w:sz w:val="24"/>
          <w:szCs w:val="24"/>
        </w:rPr>
        <w:t>majority-</w:t>
      </w:r>
      <w:r w:rsidR="00786EC3" w:rsidRPr="00F77DC5">
        <w:rPr>
          <w:rFonts w:ascii="Times New Roman" w:hAnsi="Times New Roman" w:cs="Times New Roman"/>
          <w:color w:val="auto"/>
          <w:sz w:val="24"/>
          <w:szCs w:val="24"/>
        </w:rPr>
        <w:t>Muslim</w:t>
      </w:r>
      <w:r w:rsidR="00AB5045" w:rsidRPr="00F77DC5">
        <w:rPr>
          <w:rFonts w:ascii="Times New Roman" w:hAnsi="Times New Roman" w:cs="Times New Roman"/>
          <w:color w:val="auto"/>
          <w:sz w:val="24"/>
          <w:szCs w:val="24"/>
        </w:rPr>
        <w:t xml:space="preserve"> population. </w:t>
      </w:r>
      <w:r w:rsidR="00786EC3" w:rsidRPr="00F77DC5">
        <w:rPr>
          <w:rFonts w:ascii="Times New Roman" w:hAnsi="Times New Roman" w:cs="Times New Roman"/>
          <w:color w:val="auto"/>
          <w:sz w:val="24"/>
          <w:szCs w:val="24"/>
        </w:rPr>
        <w:t>Croats</w:t>
      </w:r>
      <w:r w:rsidR="006C0BA5" w:rsidRPr="00F77DC5">
        <w:rPr>
          <w:rFonts w:ascii="Times New Roman" w:hAnsi="Times New Roman" w:cs="Times New Roman"/>
          <w:color w:val="auto"/>
          <w:sz w:val="24"/>
          <w:szCs w:val="24"/>
        </w:rPr>
        <w:t xml:space="preserve">, on </w:t>
      </w:r>
      <w:r w:rsidR="0035739C" w:rsidRPr="00F77DC5">
        <w:rPr>
          <w:rFonts w:ascii="Times New Roman" w:hAnsi="Times New Roman" w:cs="Times New Roman"/>
          <w:color w:val="auto"/>
          <w:sz w:val="24"/>
          <w:szCs w:val="24"/>
        </w:rPr>
        <w:t xml:space="preserve">the </w:t>
      </w:r>
      <w:r w:rsidR="006C0BA5" w:rsidRPr="00F77DC5">
        <w:rPr>
          <w:rFonts w:ascii="Times New Roman" w:hAnsi="Times New Roman" w:cs="Times New Roman"/>
          <w:color w:val="auto"/>
          <w:sz w:val="24"/>
          <w:szCs w:val="24"/>
        </w:rPr>
        <w:t xml:space="preserve">other hand, are </w:t>
      </w:r>
      <w:r w:rsidR="00AB5045" w:rsidRPr="00F77DC5">
        <w:rPr>
          <w:rFonts w:ascii="Times New Roman" w:hAnsi="Times New Roman" w:cs="Times New Roman"/>
          <w:color w:val="auto"/>
          <w:sz w:val="24"/>
          <w:szCs w:val="24"/>
        </w:rPr>
        <w:t xml:space="preserve">majority Catholics. </w:t>
      </w:r>
      <w:r w:rsidR="00786EC3" w:rsidRPr="00F77DC5">
        <w:rPr>
          <w:rFonts w:ascii="Times New Roman" w:hAnsi="Times New Roman" w:cs="Times New Roman"/>
          <w:color w:val="auto"/>
          <w:sz w:val="24"/>
          <w:szCs w:val="24"/>
        </w:rPr>
        <w:t xml:space="preserve">The religious terms </w:t>
      </w:r>
      <w:r w:rsidR="00786EC3" w:rsidRPr="00F77DC5">
        <w:rPr>
          <w:rFonts w:ascii="Times New Roman" w:hAnsi="Times New Roman" w:cs="Times New Roman"/>
          <w:i/>
          <w:iCs/>
          <w:color w:val="auto"/>
          <w:sz w:val="24"/>
          <w:szCs w:val="24"/>
        </w:rPr>
        <w:t>Catholic</w:t>
      </w:r>
      <w:r w:rsidRPr="00F77DC5">
        <w:rPr>
          <w:rFonts w:ascii="Times New Roman" w:hAnsi="Times New Roman" w:cs="Times New Roman"/>
          <w:i/>
          <w:iCs/>
          <w:color w:val="auto"/>
          <w:sz w:val="24"/>
          <w:szCs w:val="24"/>
        </w:rPr>
        <w:t>s</w:t>
      </w:r>
      <w:r w:rsidR="00786EC3" w:rsidRPr="00F77DC5">
        <w:rPr>
          <w:rFonts w:ascii="Times New Roman" w:hAnsi="Times New Roman" w:cs="Times New Roman"/>
          <w:color w:val="auto"/>
          <w:sz w:val="24"/>
          <w:szCs w:val="24"/>
        </w:rPr>
        <w:t xml:space="preserve"> and </w:t>
      </w:r>
      <w:r w:rsidR="00786EC3" w:rsidRPr="00F77DC5">
        <w:rPr>
          <w:rFonts w:ascii="Times New Roman" w:hAnsi="Times New Roman" w:cs="Times New Roman"/>
          <w:i/>
          <w:iCs/>
          <w:color w:val="auto"/>
          <w:sz w:val="24"/>
          <w:szCs w:val="24"/>
        </w:rPr>
        <w:t>Muslims</w:t>
      </w:r>
      <w:r w:rsidR="00786EC3" w:rsidRPr="00F77DC5">
        <w:rPr>
          <w:rFonts w:ascii="Times New Roman" w:hAnsi="Times New Roman" w:cs="Times New Roman"/>
          <w:color w:val="auto"/>
          <w:sz w:val="24"/>
          <w:szCs w:val="24"/>
        </w:rPr>
        <w:t xml:space="preserve"> </w:t>
      </w:r>
      <w:r w:rsidR="00140013" w:rsidRPr="00F77DC5">
        <w:rPr>
          <w:rFonts w:ascii="Times New Roman" w:hAnsi="Times New Roman" w:cs="Times New Roman"/>
          <w:color w:val="auto"/>
          <w:sz w:val="24"/>
          <w:szCs w:val="24"/>
        </w:rPr>
        <w:t>are</w:t>
      </w:r>
      <w:r w:rsidRPr="00F77DC5">
        <w:rPr>
          <w:rFonts w:ascii="Times New Roman" w:hAnsi="Times New Roman" w:cs="Times New Roman"/>
          <w:color w:val="auto"/>
          <w:sz w:val="24"/>
          <w:szCs w:val="24"/>
        </w:rPr>
        <w:t xml:space="preserve"> often politicized and used synonymously </w:t>
      </w:r>
      <w:r w:rsidR="00E51EAA" w:rsidRPr="00F77DC5">
        <w:rPr>
          <w:rFonts w:ascii="Times New Roman" w:hAnsi="Times New Roman" w:cs="Times New Roman"/>
          <w:color w:val="auto"/>
          <w:sz w:val="24"/>
          <w:szCs w:val="24"/>
        </w:rPr>
        <w:t>with national labels</w:t>
      </w:r>
      <w:r w:rsidR="00140013" w:rsidRPr="00F77DC5">
        <w:rPr>
          <w:rFonts w:ascii="Times New Roman" w:hAnsi="Times New Roman" w:cs="Times New Roman"/>
          <w:color w:val="auto"/>
          <w:sz w:val="24"/>
          <w:szCs w:val="24"/>
        </w:rPr>
        <w:t xml:space="preserve"> </w:t>
      </w:r>
      <w:r w:rsidR="00786EC3" w:rsidRPr="00F77DC5">
        <w:rPr>
          <w:rFonts w:ascii="Times New Roman" w:hAnsi="Times New Roman" w:cs="Times New Roman"/>
          <w:color w:val="auto"/>
          <w:sz w:val="24"/>
          <w:szCs w:val="24"/>
        </w:rPr>
        <w:t>in Bosnia and Herzegovina</w:t>
      </w:r>
      <w:r w:rsidR="00E93A71" w:rsidRPr="00F77DC5">
        <w:rPr>
          <w:rFonts w:ascii="Times New Roman" w:hAnsi="Times New Roman" w:cs="Times New Roman"/>
          <w:color w:val="auto"/>
          <w:sz w:val="24"/>
          <w:szCs w:val="24"/>
        </w:rPr>
        <w:t>.</w:t>
      </w:r>
      <w:r w:rsidR="00786EC3" w:rsidRPr="00F77DC5">
        <w:rPr>
          <w:rFonts w:ascii="Times New Roman" w:hAnsi="Times New Roman" w:cs="Times New Roman"/>
          <w:color w:val="auto"/>
          <w:sz w:val="24"/>
          <w:szCs w:val="24"/>
        </w:rPr>
        <w:t xml:space="preserve"> </w:t>
      </w:r>
      <w:r w:rsidR="004A0903" w:rsidRPr="00F77DC5">
        <w:rPr>
          <w:rFonts w:ascii="Times New Roman" w:hAnsi="Times New Roman" w:cs="Times New Roman"/>
          <w:color w:val="auto"/>
          <w:sz w:val="24"/>
          <w:szCs w:val="24"/>
        </w:rPr>
        <w:t xml:space="preserve">To a large degree, intergroup relationships in post-Yugoslav countries are marked by the experiences and memories of the war in </w:t>
      </w:r>
      <w:r w:rsidR="0035739C" w:rsidRPr="00F77DC5">
        <w:rPr>
          <w:rFonts w:ascii="Times New Roman" w:hAnsi="Times New Roman" w:cs="Times New Roman"/>
          <w:color w:val="auto"/>
          <w:sz w:val="24"/>
          <w:szCs w:val="24"/>
        </w:rPr>
        <w:t xml:space="preserve">the </w:t>
      </w:r>
      <w:r w:rsidR="004A0903" w:rsidRPr="00F77DC5">
        <w:rPr>
          <w:rFonts w:ascii="Times New Roman" w:hAnsi="Times New Roman" w:cs="Times New Roman"/>
          <w:color w:val="auto"/>
          <w:sz w:val="24"/>
          <w:szCs w:val="24"/>
        </w:rPr>
        <w:t>1990s that started in Slovenia and Croatia but soon concentrated in the terri</w:t>
      </w:r>
      <w:r w:rsidR="0035739C" w:rsidRPr="00F77DC5">
        <w:rPr>
          <w:rFonts w:ascii="Times New Roman" w:hAnsi="Times New Roman" w:cs="Times New Roman"/>
          <w:color w:val="auto"/>
          <w:sz w:val="24"/>
          <w:szCs w:val="24"/>
        </w:rPr>
        <w:t>tor</w:t>
      </w:r>
      <w:r w:rsidR="004A0903" w:rsidRPr="00F77DC5">
        <w:rPr>
          <w:rFonts w:ascii="Times New Roman" w:hAnsi="Times New Roman" w:cs="Times New Roman"/>
          <w:color w:val="auto"/>
          <w:sz w:val="24"/>
          <w:szCs w:val="24"/>
        </w:rPr>
        <w:t>y of Bosnia and Herzegovina (1992-1995). These years were tragically characterized by mass killings</w:t>
      </w:r>
      <w:r w:rsidRPr="00F77DC5">
        <w:rPr>
          <w:rFonts w:ascii="Times New Roman" w:hAnsi="Times New Roman" w:cs="Times New Roman"/>
          <w:color w:val="auto"/>
          <w:sz w:val="24"/>
          <w:szCs w:val="24"/>
        </w:rPr>
        <w:t xml:space="preserve"> and crimes</w:t>
      </w:r>
      <w:r w:rsidR="004A0903" w:rsidRPr="00F77DC5">
        <w:rPr>
          <w:rFonts w:ascii="Times New Roman" w:hAnsi="Times New Roman" w:cs="Times New Roman"/>
          <w:color w:val="auto"/>
          <w:sz w:val="24"/>
          <w:szCs w:val="24"/>
        </w:rPr>
        <w:t xml:space="preserve">, including acts of genocide, deportation, </w:t>
      </w:r>
      <w:r w:rsidR="00DF7BAC" w:rsidRPr="00F77DC5">
        <w:rPr>
          <w:rFonts w:ascii="Times New Roman" w:hAnsi="Times New Roman" w:cs="Times New Roman"/>
          <w:color w:val="auto"/>
          <w:sz w:val="24"/>
          <w:szCs w:val="24"/>
        </w:rPr>
        <w:t xml:space="preserve">and </w:t>
      </w:r>
      <w:r w:rsidR="004A0903" w:rsidRPr="00F77DC5">
        <w:rPr>
          <w:rFonts w:ascii="Times New Roman" w:hAnsi="Times New Roman" w:cs="Times New Roman"/>
          <w:color w:val="auto"/>
          <w:sz w:val="24"/>
          <w:szCs w:val="24"/>
        </w:rPr>
        <w:t xml:space="preserve">rapes, mainly </w:t>
      </w:r>
      <w:r w:rsidR="00E51EAA" w:rsidRPr="00F77DC5">
        <w:rPr>
          <w:rFonts w:ascii="Times New Roman" w:hAnsi="Times New Roman" w:cs="Times New Roman"/>
          <w:color w:val="auto"/>
          <w:sz w:val="24"/>
          <w:szCs w:val="24"/>
        </w:rPr>
        <w:t>over</w:t>
      </w:r>
      <w:r w:rsidR="00A4373A" w:rsidRPr="00F77DC5">
        <w:rPr>
          <w:rFonts w:ascii="Times New Roman" w:hAnsi="Times New Roman" w:cs="Times New Roman"/>
          <w:color w:val="auto"/>
          <w:sz w:val="24"/>
          <w:szCs w:val="24"/>
        </w:rPr>
        <w:t xml:space="preserve"> </w:t>
      </w:r>
      <w:r w:rsidR="004A0903" w:rsidRPr="00F77DC5">
        <w:rPr>
          <w:rFonts w:ascii="Times New Roman" w:hAnsi="Times New Roman" w:cs="Times New Roman"/>
          <w:color w:val="auto"/>
          <w:sz w:val="24"/>
          <w:szCs w:val="24"/>
        </w:rPr>
        <w:t xml:space="preserve">the non-Serbian population. </w:t>
      </w:r>
      <w:r w:rsidR="006C0BA5" w:rsidRPr="00F77DC5">
        <w:rPr>
          <w:rFonts w:ascii="Times New Roman" w:hAnsi="Times New Roman" w:cs="Times New Roman"/>
          <w:color w:val="auto"/>
          <w:sz w:val="24"/>
          <w:szCs w:val="24"/>
        </w:rPr>
        <w:t xml:space="preserve">During the war, Bosniaks and Croats passed through different phases of collaboration and conflict. After </w:t>
      </w:r>
      <w:r w:rsidR="00A4373A" w:rsidRPr="00F77DC5">
        <w:rPr>
          <w:rFonts w:ascii="Times New Roman" w:hAnsi="Times New Roman" w:cs="Times New Roman"/>
          <w:color w:val="auto"/>
          <w:sz w:val="24"/>
          <w:szCs w:val="24"/>
        </w:rPr>
        <w:t xml:space="preserve">an </w:t>
      </w:r>
      <w:r w:rsidR="006C0BA5" w:rsidRPr="00F77DC5">
        <w:rPr>
          <w:rFonts w:ascii="Times New Roman" w:hAnsi="Times New Roman" w:cs="Times New Roman"/>
          <w:color w:val="auto"/>
          <w:sz w:val="24"/>
          <w:szCs w:val="24"/>
        </w:rPr>
        <w:t>initial joint military front against the units of BiH Serbs (April-October 1992), Bosniaks and Croats enter</w:t>
      </w:r>
      <w:r w:rsidR="00A4373A" w:rsidRPr="00F77DC5">
        <w:rPr>
          <w:rFonts w:ascii="Times New Roman" w:hAnsi="Times New Roman" w:cs="Times New Roman"/>
          <w:color w:val="auto"/>
          <w:sz w:val="24"/>
          <w:szCs w:val="24"/>
        </w:rPr>
        <w:t>ed</w:t>
      </w:r>
      <w:r w:rsidR="006C0BA5" w:rsidRPr="00F77DC5">
        <w:rPr>
          <w:rFonts w:ascii="Times New Roman" w:hAnsi="Times New Roman" w:cs="Times New Roman"/>
          <w:color w:val="auto"/>
          <w:sz w:val="24"/>
          <w:szCs w:val="24"/>
        </w:rPr>
        <w:t xml:space="preserve"> into </w:t>
      </w:r>
      <w:r w:rsidR="0035739C" w:rsidRPr="00F77DC5">
        <w:rPr>
          <w:rFonts w:ascii="Times New Roman" w:hAnsi="Times New Roman" w:cs="Times New Roman"/>
          <w:color w:val="auto"/>
          <w:sz w:val="24"/>
          <w:szCs w:val="24"/>
        </w:rPr>
        <w:t xml:space="preserve">a </w:t>
      </w:r>
      <w:r w:rsidR="006C0BA5" w:rsidRPr="00F77DC5">
        <w:rPr>
          <w:rFonts w:ascii="Times New Roman" w:hAnsi="Times New Roman" w:cs="Times New Roman"/>
          <w:color w:val="auto"/>
          <w:sz w:val="24"/>
          <w:szCs w:val="24"/>
        </w:rPr>
        <w:t xml:space="preserve">period of mutual disputes and conflicts (October 1992-March 1994) that ended by a ceasefire and </w:t>
      </w:r>
      <w:r w:rsidR="00A4373A" w:rsidRPr="00F77DC5">
        <w:rPr>
          <w:rFonts w:ascii="Times New Roman" w:hAnsi="Times New Roman" w:cs="Times New Roman"/>
          <w:color w:val="auto"/>
          <w:sz w:val="24"/>
          <w:szCs w:val="24"/>
        </w:rPr>
        <w:t xml:space="preserve">the </w:t>
      </w:r>
      <w:r w:rsidR="006C0BA5" w:rsidRPr="00F77DC5">
        <w:rPr>
          <w:rFonts w:ascii="Times New Roman" w:hAnsi="Times New Roman" w:cs="Times New Roman"/>
          <w:color w:val="auto"/>
          <w:sz w:val="24"/>
          <w:szCs w:val="24"/>
        </w:rPr>
        <w:t>signing of a common peace agreement in Washington (March 1</w:t>
      </w:r>
      <w:r w:rsidR="006C0BA5" w:rsidRPr="00F77DC5">
        <w:rPr>
          <w:rFonts w:ascii="Times New Roman" w:hAnsi="Times New Roman" w:cs="Times New Roman"/>
          <w:color w:val="auto"/>
          <w:sz w:val="24"/>
          <w:szCs w:val="24"/>
          <w:vertAlign w:val="superscript"/>
        </w:rPr>
        <w:t>st</w:t>
      </w:r>
      <w:r w:rsidR="006C0BA5" w:rsidRPr="00F77DC5">
        <w:rPr>
          <w:rFonts w:ascii="Times New Roman" w:hAnsi="Times New Roman" w:cs="Times New Roman"/>
          <w:color w:val="auto"/>
          <w:sz w:val="24"/>
          <w:szCs w:val="24"/>
        </w:rPr>
        <w:t xml:space="preserve"> 1994) </w:t>
      </w:r>
      <w:r w:rsidR="00963CBA" w:rsidRPr="00F77DC5">
        <w:rPr>
          <w:rFonts w:ascii="Times New Roman" w:hAnsi="Times New Roman" w:cs="Times New Roman"/>
          <w:color w:val="auto"/>
          <w:sz w:val="24"/>
          <w:szCs w:val="24"/>
        </w:rPr>
        <w:t>which</w:t>
      </w:r>
      <w:r w:rsidR="006C0BA5" w:rsidRPr="00F77DC5">
        <w:rPr>
          <w:rFonts w:ascii="Times New Roman" w:hAnsi="Times New Roman" w:cs="Times New Roman"/>
          <w:color w:val="auto"/>
          <w:sz w:val="24"/>
          <w:szCs w:val="24"/>
        </w:rPr>
        <w:t xml:space="preserve"> established</w:t>
      </w:r>
      <w:r w:rsidR="00140013" w:rsidRPr="00F77DC5">
        <w:rPr>
          <w:rFonts w:ascii="Times New Roman" w:hAnsi="Times New Roman" w:cs="Times New Roman"/>
          <w:color w:val="auto"/>
          <w:sz w:val="24"/>
          <w:szCs w:val="24"/>
        </w:rPr>
        <w:t xml:space="preserve"> a</w:t>
      </w:r>
      <w:r w:rsidR="006C0BA5" w:rsidRPr="00F77DC5">
        <w:rPr>
          <w:rFonts w:ascii="Times New Roman" w:hAnsi="Times New Roman" w:cs="Times New Roman"/>
          <w:color w:val="auto"/>
          <w:sz w:val="24"/>
          <w:szCs w:val="24"/>
        </w:rPr>
        <w:t xml:space="preserve"> joint federal political entity between BiH Croats and Bosniaks. For that reason, in </w:t>
      </w:r>
      <w:r w:rsidR="0035739C" w:rsidRPr="00F77DC5">
        <w:rPr>
          <w:rFonts w:ascii="Times New Roman" w:hAnsi="Times New Roman" w:cs="Times New Roman"/>
          <w:color w:val="auto"/>
          <w:sz w:val="24"/>
          <w:szCs w:val="24"/>
        </w:rPr>
        <w:t xml:space="preserve">the </w:t>
      </w:r>
      <w:r w:rsidR="006C0BA5" w:rsidRPr="00F77DC5">
        <w:rPr>
          <w:rFonts w:ascii="Times New Roman" w:hAnsi="Times New Roman" w:cs="Times New Roman"/>
          <w:color w:val="auto"/>
          <w:sz w:val="24"/>
          <w:szCs w:val="24"/>
        </w:rPr>
        <w:t>construction of post-war memories and attitudes, th</w:t>
      </w:r>
      <w:r w:rsidR="00703AA8" w:rsidRPr="00F77DC5">
        <w:rPr>
          <w:rFonts w:ascii="Times New Roman" w:hAnsi="Times New Roman" w:cs="Times New Roman"/>
          <w:color w:val="auto"/>
          <w:sz w:val="24"/>
          <w:szCs w:val="24"/>
        </w:rPr>
        <w:t>e</w:t>
      </w:r>
      <w:r w:rsidR="006C0BA5" w:rsidRPr="00F77DC5">
        <w:rPr>
          <w:rFonts w:ascii="Times New Roman" w:hAnsi="Times New Roman" w:cs="Times New Roman"/>
          <w:color w:val="auto"/>
          <w:sz w:val="24"/>
          <w:szCs w:val="24"/>
        </w:rPr>
        <w:t xml:space="preserve">se two groups </w:t>
      </w:r>
      <w:r w:rsidR="00A4373A" w:rsidRPr="00F77DC5">
        <w:rPr>
          <w:rFonts w:ascii="Times New Roman" w:hAnsi="Times New Roman" w:cs="Times New Roman"/>
          <w:color w:val="auto"/>
          <w:sz w:val="24"/>
          <w:szCs w:val="24"/>
        </w:rPr>
        <w:t xml:space="preserve">likely </w:t>
      </w:r>
      <w:r w:rsidR="006C0BA5" w:rsidRPr="00F77DC5">
        <w:rPr>
          <w:rFonts w:ascii="Times New Roman" w:hAnsi="Times New Roman" w:cs="Times New Roman"/>
          <w:color w:val="auto"/>
          <w:sz w:val="24"/>
          <w:szCs w:val="24"/>
        </w:rPr>
        <w:t>have different points of reference – not only towards experiences of confrontation and crimes</w:t>
      </w:r>
      <w:r w:rsidR="00A4373A" w:rsidRPr="00F77DC5">
        <w:rPr>
          <w:rFonts w:ascii="Times New Roman" w:hAnsi="Times New Roman" w:cs="Times New Roman"/>
          <w:color w:val="auto"/>
          <w:sz w:val="24"/>
          <w:szCs w:val="24"/>
        </w:rPr>
        <w:t>,</w:t>
      </w:r>
      <w:r w:rsidR="006C0BA5" w:rsidRPr="00F77DC5">
        <w:rPr>
          <w:rFonts w:ascii="Times New Roman" w:hAnsi="Times New Roman" w:cs="Times New Roman"/>
          <w:color w:val="auto"/>
          <w:sz w:val="24"/>
          <w:szCs w:val="24"/>
        </w:rPr>
        <w:t xml:space="preserve"> but also </w:t>
      </w:r>
      <w:r w:rsidR="00DC09B0" w:rsidRPr="00F77DC5">
        <w:rPr>
          <w:rFonts w:ascii="Times New Roman" w:hAnsi="Times New Roman" w:cs="Times New Roman"/>
          <w:color w:val="auto"/>
          <w:sz w:val="24"/>
          <w:szCs w:val="24"/>
        </w:rPr>
        <w:t xml:space="preserve">regarding </w:t>
      </w:r>
      <w:r w:rsidR="0035739C" w:rsidRPr="00F77DC5">
        <w:rPr>
          <w:rFonts w:ascii="Times New Roman" w:hAnsi="Times New Roman" w:cs="Times New Roman"/>
          <w:color w:val="auto"/>
          <w:sz w:val="24"/>
          <w:szCs w:val="24"/>
        </w:rPr>
        <w:t xml:space="preserve">the </w:t>
      </w:r>
      <w:r w:rsidR="006C0BA5" w:rsidRPr="00F77DC5">
        <w:rPr>
          <w:rFonts w:ascii="Times New Roman" w:hAnsi="Times New Roman" w:cs="Times New Roman"/>
          <w:color w:val="auto"/>
          <w:sz w:val="24"/>
          <w:szCs w:val="24"/>
        </w:rPr>
        <w:t>period of military and political collaboration. Nevertheless, it seems that the tenor of intergroup relationships has been</w:t>
      </w:r>
      <w:r w:rsidR="00A4373A" w:rsidRPr="00F77DC5">
        <w:rPr>
          <w:rFonts w:ascii="Times New Roman" w:hAnsi="Times New Roman" w:cs="Times New Roman"/>
          <w:color w:val="auto"/>
          <w:sz w:val="24"/>
          <w:szCs w:val="24"/>
        </w:rPr>
        <w:t xml:space="preserve"> lacking trust and intergroup forgiveness</w:t>
      </w:r>
      <w:r w:rsidR="00E51EAA" w:rsidRPr="00F77DC5">
        <w:rPr>
          <w:rFonts w:ascii="Times New Roman" w:hAnsi="Times New Roman" w:cs="Times New Roman"/>
          <w:color w:val="auto"/>
          <w:sz w:val="24"/>
          <w:szCs w:val="24"/>
        </w:rPr>
        <w:t xml:space="preserve"> </w:t>
      </w:r>
      <w:sdt>
        <w:sdtPr>
          <w:rPr>
            <w:rFonts w:ascii="Times New Roman" w:hAnsi="Times New Roman" w:cs="Times New Roman"/>
            <w:color w:val="auto"/>
            <w:sz w:val="24"/>
            <w:szCs w:val="24"/>
          </w:rPr>
          <w:alias w:val="To edit, see citavi.com/edit"/>
          <w:tag w:val="CitaviPlaceholder#9b01eeb8-56a6-4f76-8700-cbe303573b1d"/>
          <w:id w:val="179717389"/>
          <w:placeholder>
            <w:docPart w:val="2DEB9650C1C0414D9A60E2D7136F9B09"/>
          </w:placeholder>
        </w:sdtPr>
        <w:sdtContent>
          <w:r w:rsidR="006C0BA5" w:rsidRPr="00F77DC5">
            <w:rPr>
              <w:rFonts w:ascii="Times New Roman" w:hAnsi="Times New Roman" w:cs="Times New Roman"/>
              <w:noProof/>
              <w:color w:val="auto"/>
              <w:sz w:val="24"/>
              <w:szCs w:val="24"/>
            </w:rPr>
            <w:fldChar w:fldCharType="begin"/>
          </w:r>
          <w:r w:rsidR="007A7D90" w:rsidRPr="00F77DC5">
            <w:rPr>
              <w:rFonts w:ascii="Times New Roman" w:hAnsi="Times New Roman" w:cs="Times New Roman"/>
              <w:noProof/>
              <w:color w:val="auto"/>
              <w:sz w:val="24"/>
              <w:szCs w:val="24"/>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}</w:instrText>
          </w:r>
          <w:r w:rsidR="006C0BA5" w:rsidRPr="00F77DC5">
            <w:rPr>
              <w:rFonts w:ascii="Times New Roman" w:hAnsi="Times New Roman" w:cs="Times New Roman"/>
              <w:noProof/>
              <w:color w:val="auto"/>
              <w:sz w:val="24"/>
              <w:szCs w:val="24"/>
            </w:rPr>
            <w:fldChar w:fldCharType="separate"/>
          </w:r>
          <w:r w:rsidR="007A7D90" w:rsidRPr="00F77DC5">
            <w:rPr>
              <w:rFonts w:ascii="Times New Roman" w:hAnsi="Times New Roman" w:cs="Times New Roman"/>
              <w:noProof/>
              <w:color w:val="auto"/>
              <w:sz w:val="24"/>
              <w:szCs w:val="24"/>
            </w:rPr>
            <w:t>(</w:t>
          </w:r>
          <w:r w:rsidR="00557E91" w:rsidRPr="00F77DC5">
            <w:rPr>
              <w:rFonts w:ascii="Times New Roman" w:hAnsi="Times New Roman" w:cs="Times New Roman"/>
              <w:noProof/>
              <w:color w:val="auto"/>
              <w:sz w:val="24"/>
              <w:szCs w:val="24"/>
            </w:rPr>
            <w:t>Č</w:t>
          </w:r>
          <w:r w:rsidR="007A7D90" w:rsidRPr="00F77DC5">
            <w:rPr>
              <w:rFonts w:ascii="Times New Roman" w:hAnsi="Times New Roman" w:cs="Times New Roman"/>
              <w:noProof/>
              <w:color w:val="auto"/>
              <w:sz w:val="24"/>
              <w:szCs w:val="24"/>
            </w:rPr>
            <w:t>ehaji</w:t>
          </w:r>
          <w:r w:rsidR="00557E91" w:rsidRPr="00F77DC5">
            <w:rPr>
              <w:rFonts w:ascii="Times New Roman" w:hAnsi="Times New Roman" w:cs="Times New Roman"/>
              <w:noProof/>
              <w:color w:val="auto"/>
              <w:sz w:val="24"/>
              <w:szCs w:val="24"/>
            </w:rPr>
            <w:t>ć</w:t>
          </w:r>
          <w:r w:rsidR="007A7D90" w:rsidRPr="00F77DC5">
            <w:rPr>
              <w:rFonts w:ascii="Times New Roman" w:hAnsi="Times New Roman" w:cs="Times New Roman"/>
              <w:noProof/>
              <w:color w:val="auto"/>
              <w:sz w:val="24"/>
              <w:szCs w:val="24"/>
            </w:rPr>
            <w:t xml:space="preserve"> et al., 2008)</w:t>
          </w:r>
          <w:r w:rsidR="006C0BA5" w:rsidRPr="00F77DC5">
            <w:rPr>
              <w:rFonts w:ascii="Times New Roman" w:hAnsi="Times New Roman" w:cs="Times New Roman"/>
              <w:noProof/>
              <w:color w:val="auto"/>
              <w:sz w:val="24"/>
              <w:szCs w:val="24"/>
            </w:rPr>
            <w:fldChar w:fldCharType="end"/>
          </w:r>
        </w:sdtContent>
      </w:sdt>
      <w:r w:rsidR="006C0BA5" w:rsidRPr="00F77DC5">
        <w:rPr>
          <w:rFonts w:ascii="Times New Roman" w:hAnsi="Times New Roman" w:cs="Times New Roman"/>
          <w:color w:val="auto"/>
          <w:sz w:val="24"/>
          <w:szCs w:val="24"/>
        </w:rPr>
        <w:t xml:space="preserve">. </w:t>
      </w:r>
    </w:p>
    <w:p w14:paraId="1F4CBCD4" w14:textId="5445540E" w:rsidR="00786EC3" w:rsidRPr="00F77DC5" w:rsidRDefault="004A0903" w:rsidP="007A7D90">
      <w:pPr>
        <w:pStyle w:val="Body"/>
        <w:spacing w:line="480" w:lineRule="auto"/>
        <w:ind w:firstLine="720"/>
        <w:rPr>
          <w:rFonts w:ascii="Times New Roman" w:hAnsi="Times New Roman" w:cs="Times New Roman"/>
          <w:color w:val="auto"/>
          <w:sz w:val="24"/>
          <w:szCs w:val="24"/>
        </w:rPr>
      </w:pPr>
      <w:r w:rsidRPr="00F77DC5">
        <w:rPr>
          <w:rFonts w:ascii="Times New Roman" w:hAnsi="Times New Roman" w:cs="Times New Roman"/>
          <w:color w:val="auto"/>
          <w:sz w:val="24"/>
          <w:szCs w:val="24"/>
        </w:rPr>
        <w:lastRenderedPageBreak/>
        <w:t xml:space="preserve">The goal of the study </w:t>
      </w:r>
      <w:r w:rsidR="00A4373A" w:rsidRPr="00F77DC5">
        <w:rPr>
          <w:rFonts w:ascii="Times New Roman" w:hAnsi="Times New Roman" w:cs="Times New Roman"/>
          <w:color w:val="auto"/>
          <w:sz w:val="24"/>
          <w:szCs w:val="24"/>
        </w:rPr>
        <w:t>i</w:t>
      </w:r>
      <w:r w:rsidRPr="00F77DC5">
        <w:rPr>
          <w:rFonts w:ascii="Times New Roman" w:hAnsi="Times New Roman" w:cs="Times New Roman"/>
          <w:color w:val="auto"/>
          <w:sz w:val="24"/>
          <w:szCs w:val="24"/>
        </w:rPr>
        <w:t xml:space="preserve">s to examine </w:t>
      </w:r>
      <w:r w:rsidR="00DC09B0" w:rsidRPr="00F77DC5">
        <w:rPr>
          <w:rFonts w:ascii="Times New Roman" w:hAnsi="Times New Roman" w:cs="Times New Roman"/>
          <w:color w:val="auto"/>
          <w:sz w:val="24"/>
          <w:szCs w:val="24"/>
        </w:rPr>
        <w:t xml:space="preserve">the </w:t>
      </w:r>
      <w:r w:rsidRPr="00F77DC5">
        <w:rPr>
          <w:rFonts w:ascii="Times New Roman" w:hAnsi="Times New Roman" w:cs="Times New Roman"/>
          <w:color w:val="auto"/>
          <w:sz w:val="24"/>
          <w:szCs w:val="24"/>
        </w:rPr>
        <w:t>intergroup attitudes and behaviors of th</w:t>
      </w:r>
      <w:r w:rsidR="00DC09B0" w:rsidRPr="00F77DC5">
        <w:rPr>
          <w:rFonts w:ascii="Times New Roman" w:hAnsi="Times New Roman" w:cs="Times New Roman"/>
          <w:color w:val="auto"/>
          <w:sz w:val="24"/>
          <w:szCs w:val="24"/>
        </w:rPr>
        <w:t>e</w:t>
      </w:r>
      <w:r w:rsidRPr="00F77DC5">
        <w:rPr>
          <w:rFonts w:ascii="Times New Roman" w:hAnsi="Times New Roman" w:cs="Times New Roman"/>
          <w:color w:val="auto"/>
          <w:sz w:val="24"/>
          <w:szCs w:val="24"/>
        </w:rPr>
        <w:t xml:space="preserve">se two groups in the aftermath of the conflict from the early 1990s. </w:t>
      </w:r>
      <w:r w:rsidR="00786EC3" w:rsidRPr="00F77DC5">
        <w:rPr>
          <w:rFonts w:ascii="Times New Roman" w:hAnsi="Times New Roman" w:cs="Times New Roman"/>
          <w:color w:val="auto"/>
          <w:sz w:val="24"/>
          <w:szCs w:val="24"/>
        </w:rPr>
        <w:t xml:space="preserve">This research </w:t>
      </w:r>
      <w:r w:rsidR="006C0BA5" w:rsidRPr="00F77DC5">
        <w:rPr>
          <w:rFonts w:ascii="Times New Roman" w:hAnsi="Times New Roman" w:cs="Times New Roman"/>
          <w:color w:val="auto"/>
          <w:sz w:val="24"/>
          <w:szCs w:val="24"/>
        </w:rPr>
        <w:t>involve</w:t>
      </w:r>
      <w:r w:rsidR="00A4373A" w:rsidRPr="00F77DC5">
        <w:rPr>
          <w:rFonts w:ascii="Times New Roman" w:hAnsi="Times New Roman" w:cs="Times New Roman"/>
          <w:color w:val="auto"/>
          <w:sz w:val="24"/>
          <w:szCs w:val="24"/>
        </w:rPr>
        <w:t>s</w:t>
      </w:r>
      <w:r w:rsidR="00786EC3" w:rsidRPr="00F77DC5">
        <w:rPr>
          <w:rFonts w:ascii="Times New Roman" w:hAnsi="Times New Roman" w:cs="Times New Roman"/>
          <w:color w:val="auto"/>
          <w:sz w:val="24"/>
          <w:szCs w:val="24"/>
        </w:rPr>
        <w:t xml:space="preserve"> </w:t>
      </w:r>
      <w:r w:rsidRPr="00F77DC5">
        <w:rPr>
          <w:rFonts w:ascii="Times New Roman" w:hAnsi="Times New Roman" w:cs="Times New Roman"/>
          <w:color w:val="auto"/>
          <w:sz w:val="24"/>
          <w:szCs w:val="24"/>
        </w:rPr>
        <w:t xml:space="preserve">Bosniak </w:t>
      </w:r>
      <w:r w:rsidR="00786EC3" w:rsidRPr="00F77DC5">
        <w:rPr>
          <w:rFonts w:ascii="Times New Roman" w:hAnsi="Times New Roman" w:cs="Times New Roman"/>
          <w:color w:val="auto"/>
          <w:sz w:val="24"/>
          <w:szCs w:val="24"/>
        </w:rPr>
        <w:t xml:space="preserve">participants from Sarajevo and </w:t>
      </w:r>
      <w:r w:rsidRPr="00F77DC5">
        <w:rPr>
          <w:rFonts w:ascii="Times New Roman" w:hAnsi="Times New Roman" w:cs="Times New Roman"/>
          <w:color w:val="auto"/>
          <w:sz w:val="24"/>
          <w:szCs w:val="24"/>
        </w:rPr>
        <w:t>Croats</w:t>
      </w:r>
      <w:r w:rsidR="00786EC3" w:rsidRPr="00F77DC5">
        <w:rPr>
          <w:rFonts w:ascii="Times New Roman" w:hAnsi="Times New Roman" w:cs="Times New Roman"/>
          <w:color w:val="auto"/>
          <w:sz w:val="24"/>
          <w:szCs w:val="24"/>
        </w:rPr>
        <w:t xml:space="preserve"> from the city of Mostar</w:t>
      </w:r>
      <w:r w:rsidR="00E93A71" w:rsidRPr="00F77DC5">
        <w:rPr>
          <w:rFonts w:ascii="Times New Roman" w:hAnsi="Times New Roman" w:cs="Times New Roman"/>
          <w:color w:val="auto"/>
          <w:sz w:val="24"/>
          <w:szCs w:val="24"/>
        </w:rPr>
        <w:t xml:space="preserve">. </w:t>
      </w:r>
    </w:p>
    <w:p w14:paraId="5DF4D9FF" w14:textId="77777777" w:rsidR="00786EC3" w:rsidRPr="00F77DC5" w:rsidRDefault="00786EC3" w:rsidP="007A7D90">
      <w:pPr>
        <w:pStyle w:val="Body"/>
        <w:spacing w:line="480" w:lineRule="auto"/>
        <w:rPr>
          <w:rFonts w:ascii="Times New Roman" w:hAnsi="Times New Roman" w:cs="Times New Roman"/>
          <w:color w:val="auto"/>
          <w:sz w:val="24"/>
          <w:szCs w:val="24"/>
        </w:rPr>
      </w:pPr>
    </w:p>
    <w:p w14:paraId="155BE255" w14:textId="31EB9407" w:rsidR="00786EC3" w:rsidRPr="00F77DC5" w:rsidRDefault="00786EC3" w:rsidP="007A7D90">
      <w:pPr>
        <w:pStyle w:val="Body"/>
        <w:spacing w:line="480" w:lineRule="auto"/>
        <w:rPr>
          <w:rFonts w:ascii="Times New Roman" w:hAnsi="Times New Roman" w:cs="Times New Roman"/>
          <w:b/>
          <w:bCs/>
          <w:color w:val="auto"/>
          <w:sz w:val="24"/>
          <w:szCs w:val="24"/>
        </w:rPr>
      </w:pPr>
      <w:r w:rsidRPr="00F77DC5">
        <w:rPr>
          <w:rFonts w:ascii="Times New Roman" w:hAnsi="Times New Roman" w:cs="Times New Roman"/>
          <w:b/>
          <w:bCs/>
          <w:color w:val="auto"/>
          <w:sz w:val="24"/>
          <w:szCs w:val="24"/>
        </w:rPr>
        <w:t>Researc</w:t>
      </w:r>
      <w:r w:rsidR="000D0AB1" w:rsidRPr="00F77DC5">
        <w:rPr>
          <w:rFonts w:ascii="Times New Roman" w:hAnsi="Times New Roman" w:cs="Times New Roman"/>
          <w:b/>
          <w:bCs/>
          <w:color w:val="auto"/>
          <w:sz w:val="24"/>
          <w:szCs w:val="24"/>
        </w:rPr>
        <w:t xml:space="preserve">h </w:t>
      </w:r>
      <w:r w:rsidR="00A4373A" w:rsidRPr="00F77DC5">
        <w:rPr>
          <w:rFonts w:ascii="Times New Roman" w:hAnsi="Times New Roman" w:cs="Times New Roman"/>
          <w:b/>
          <w:bCs/>
          <w:color w:val="auto"/>
          <w:sz w:val="24"/>
          <w:szCs w:val="24"/>
        </w:rPr>
        <w:t>H</w:t>
      </w:r>
      <w:r w:rsidR="000D0AB1" w:rsidRPr="00F77DC5">
        <w:rPr>
          <w:rFonts w:ascii="Times New Roman" w:hAnsi="Times New Roman" w:cs="Times New Roman"/>
          <w:b/>
          <w:bCs/>
          <w:color w:val="auto"/>
          <w:sz w:val="24"/>
          <w:szCs w:val="24"/>
        </w:rPr>
        <w:t>ypotheses</w:t>
      </w:r>
    </w:p>
    <w:p w14:paraId="0106906E" w14:textId="4C34C5B0" w:rsidR="00786EC3" w:rsidRPr="00F77DC5" w:rsidRDefault="00786EC3" w:rsidP="007A7D90">
      <w:pPr>
        <w:pStyle w:val="Body"/>
        <w:spacing w:line="480" w:lineRule="auto"/>
        <w:rPr>
          <w:rFonts w:ascii="Times New Roman" w:hAnsi="Times New Roman" w:cs="Times New Roman"/>
          <w:color w:val="auto"/>
          <w:sz w:val="24"/>
          <w:szCs w:val="24"/>
        </w:rPr>
      </w:pPr>
    </w:p>
    <w:p w14:paraId="1F90CF6D" w14:textId="38A7EA29" w:rsidR="004A0903" w:rsidRPr="00F77DC5" w:rsidRDefault="004A0903" w:rsidP="007A7D90">
      <w:pPr>
        <w:pStyle w:val="Body"/>
        <w:spacing w:line="480" w:lineRule="auto"/>
        <w:rPr>
          <w:rFonts w:ascii="Times New Roman" w:hAnsi="Times New Roman" w:cs="Times New Roman"/>
          <w:color w:val="auto"/>
          <w:sz w:val="24"/>
          <w:szCs w:val="24"/>
        </w:rPr>
      </w:pPr>
      <w:r w:rsidRPr="00F77DC5">
        <w:rPr>
          <w:rFonts w:ascii="Times New Roman" w:hAnsi="Times New Roman" w:cs="Times New Roman"/>
          <w:color w:val="auto"/>
          <w:sz w:val="24"/>
          <w:szCs w:val="24"/>
        </w:rPr>
        <w:t>Based on the literature review above, we have postulated two research hypotheses:</w:t>
      </w:r>
    </w:p>
    <w:p w14:paraId="1CCEFF8A" w14:textId="77777777" w:rsidR="00885051" w:rsidRPr="00F77DC5" w:rsidRDefault="00885051" w:rsidP="007A7D90">
      <w:pPr>
        <w:pStyle w:val="Body"/>
        <w:spacing w:line="480" w:lineRule="auto"/>
        <w:rPr>
          <w:rFonts w:ascii="Times New Roman" w:hAnsi="Times New Roman" w:cs="Times New Roman"/>
          <w:color w:val="auto"/>
          <w:sz w:val="24"/>
          <w:szCs w:val="24"/>
        </w:rPr>
      </w:pPr>
    </w:p>
    <w:p w14:paraId="73DF6C41" w14:textId="62E84EAF" w:rsidR="00786EC3" w:rsidRPr="00F77DC5" w:rsidRDefault="00786EC3" w:rsidP="007A7D90">
      <w:pPr>
        <w:pStyle w:val="Body"/>
        <w:spacing w:line="480" w:lineRule="auto"/>
        <w:rPr>
          <w:rFonts w:ascii="Times New Roman" w:hAnsi="Times New Roman" w:cs="Times New Roman"/>
          <w:b/>
          <w:bCs/>
          <w:color w:val="auto"/>
          <w:sz w:val="24"/>
          <w:szCs w:val="24"/>
        </w:rPr>
      </w:pPr>
      <w:r w:rsidRPr="00F77DC5">
        <w:rPr>
          <w:rFonts w:ascii="Times New Roman" w:hAnsi="Times New Roman" w:cs="Times New Roman"/>
          <w:b/>
          <w:bCs/>
          <w:color w:val="auto"/>
          <w:sz w:val="24"/>
          <w:szCs w:val="24"/>
        </w:rPr>
        <w:t xml:space="preserve">H1: When confronted with narratives about conflicts framed in religious terms, participants will show less tendency to forgive </w:t>
      </w:r>
      <w:r w:rsidR="003B7DE6" w:rsidRPr="00F77DC5">
        <w:rPr>
          <w:rFonts w:ascii="Times New Roman" w:hAnsi="Times New Roman" w:cs="Times New Roman"/>
          <w:b/>
          <w:bCs/>
          <w:color w:val="auto"/>
          <w:sz w:val="24"/>
          <w:szCs w:val="24"/>
        </w:rPr>
        <w:t xml:space="preserve">and reconcile </w:t>
      </w:r>
      <w:r w:rsidRPr="00F77DC5">
        <w:rPr>
          <w:rFonts w:ascii="Times New Roman" w:hAnsi="Times New Roman" w:cs="Times New Roman"/>
          <w:b/>
          <w:bCs/>
          <w:color w:val="auto"/>
          <w:sz w:val="24"/>
          <w:szCs w:val="24"/>
        </w:rPr>
        <w:t>th</w:t>
      </w:r>
      <w:r w:rsidR="00140013" w:rsidRPr="00F77DC5">
        <w:rPr>
          <w:rFonts w:ascii="Times New Roman" w:hAnsi="Times New Roman" w:cs="Times New Roman"/>
          <w:b/>
          <w:bCs/>
          <w:color w:val="auto"/>
          <w:sz w:val="24"/>
          <w:szCs w:val="24"/>
        </w:rPr>
        <w:t>a</w:t>
      </w:r>
      <w:r w:rsidRPr="00F77DC5">
        <w:rPr>
          <w:rFonts w:ascii="Times New Roman" w:hAnsi="Times New Roman" w:cs="Times New Roman"/>
          <w:b/>
          <w:bCs/>
          <w:color w:val="auto"/>
          <w:sz w:val="24"/>
          <w:szCs w:val="24"/>
        </w:rPr>
        <w:t xml:space="preserve">n in situations when narratives carry no religious connotations. </w:t>
      </w:r>
    </w:p>
    <w:p w14:paraId="5D48DE77" w14:textId="77777777" w:rsidR="00786EC3" w:rsidRPr="00F77DC5" w:rsidRDefault="00786EC3" w:rsidP="007A7D90">
      <w:pPr>
        <w:pStyle w:val="Body"/>
        <w:spacing w:line="480" w:lineRule="auto"/>
        <w:rPr>
          <w:rFonts w:ascii="Times New Roman" w:hAnsi="Times New Roman" w:cs="Times New Roman"/>
          <w:color w:val="auto"/>
          <w:sz w:val="24"/>
          <w:szCs w:val="24"/>
        </w:rPr>
      </w:pPr>
    </w:p>
    <w:p w14:paraId="1BC44E3C" w14:textId="4FBDF531" w:rsidR="00885051" w:rsidRPr="00F77DC5" w:rsidRDefault="00786EC3" w:rsidP="003C7010">
      <w:pPr>
        <w:pStyle w:val="Body"/>
        <w:spacing w:line="480" w:lineRule="auto"/>
        <w:rPr>
          <w:rFonts w:ascii="Times New Roman" w:hAnsi="Times New Roman" w:cs="Times New Roman"/>
          <w:b/>
          <w:bCs/>
          <w:color w:val="auto"/>
          <w:sz w:val="24"/>
          <w:szCs w:val="24"/>
        </w:rPr>
      </w:pPr>
      <w:r w:rsidRPr="00F77DC5">
        <w:rPr>
          <w:rFonts w:ascii="Times New Roman" w:hAnsi="Times New Roman" w:cs="Times New Roman"/>
          <w:b/>
          <w:bCs/>
          <w:color w:val="auto"/>
          <w:sz w:val="24"/>
          <w:szCs w:val="24"/>
        </w:rPr>
        <w:t>H2: Religiosity will be negatively correlated with attitudes towards intergroup forgiveness</w:t>
      </w:r>
      <w:r w:rsidR="00C42BFC" w:rsidRPr="00F77DC5">
        <w:rPr>
          <w:rFonts w:ascii="Times New Roman" w:hAnsi="Times New Roman" w:cs="Times New Roman"/>
          <w:b/>
          <w:bCs/>
          <w:color w:val="auto"/>
          <w:sz w:val="24"/>
          <w:szCs w:val="24"/>
        </w:rPr>
        <w:t xml:space="preserve"> and reconciliation</w:t>
      </w:r>
      <w:r w:rsidRPr="00F77DC5">
        <w:rPr>
          <w:rFonts w:ascii="Times New Roman" w:hAnsi="Times New Roman" w:cs="Times New Roman"/>
          <w:b/>
          <w:bCs/>
          <w:color w:val="auto"/>
          <w:sz w:val="24"/>
          <w:szCs w:val="24"/>
        </w:rPr>
        <w:t>, but strongly correlated with group</w:t>
      </w:r>
      <w:r w:rsidR="00140013" w:rsidRPr="00F77DC5">
        <w:rPr>
          <w:rFonts w:ascii="Times New Roman" w:hAnsi="Times New Roman" w:cs="Times New Roman"/>
          <w:b/>
          <w:bCs/>
          <w:color w:val="auto"/>
          <w:sz w:val="24"/>
          <w:szCs w:val="24"/>
        </w:rPr>
        <w:t xml:space="preserve"> </w:t>
      </w:r>
      <w:r w:rsidRPr="00F77DC5">
        <w:rPr>
          <w:rFonts w:ascii="Times New Roman" w:hAnsi="Times New Roman" w:cs="Times New Roman"/>
          <w:b/>
          <w:bCs/>
          <w:color w:val="auto"/>
          <w:sz w:val="24"/>
          <w:szCs w:val="24"/>
        </w:rPr>
        <w:t xml:space="preserve">centrism. </w:t>
      </w:r>
    </w:p>
    <w:p w14:paraId="45742FB8" w14:textId="77777777" w:rsidR="003C7010" w:rsidRPr="00F77DC5" w:rsidRDefault="003C7010" w:rsidP="003C7010">
      <w:pPr>
        <w:pStyle w:val="Body"/>
        <w:spacing w:line="480" w:lineRule="auto"/>
        <w:rPr>
          <w:rFonts w:eastAsia="Times New Roman"/>
          <w:b/>
          <w:bCs/>
          <w:color w:val="auto"/>
        </w:rPr>
      </w:pPr>
    </w:p>
    <w:p w14:paraId="68A086DE" w14:textId="4C2E000A" w:rsidR="00127DCB" w:rsidRPr="00F77DC5" w:rsidRDefault="00127DCB" w:rsidP="007A7D90">
      <w:pPr>
        <w:pStyle w:val="Body"/>
        <w:spacing w:line="480" w:lineRule="auto"/>
        <w:rPr>
          <w:rFonts w:ascii="Times New Roman" w:eastAsia="Times New Roman" w:hAnsi="Times New Roman" w:cs="Times New Roman"/>
          <w:b/>
          <w:bCs/>
          <w:color w:val="auto"/>
          <w:sz w:val="24"/>
          <w:szCs w:val="24"/>
        </w:rPr>
      </w:pPr>
      <w:r w:rsidRPr="00F77DC5">
        <w:rPr>
          <w:rFonts w:ascii="Times New Roman" w:eastAsia="Times New Roman" w:hAnsi="Times New Roman" w:cs="Times New Roman"/>
          <w:b/>
          <w:bCs/>
          <w:color w:val="auto"/>
          <w:sz w:val="24"/>
          <w:szCs w:val="24"/>
        </w:rPr>
        <w:t xml:space="preserve">Study </w:t>
      </w:r>
      <w:r w:rsidR="00A4373A" w:rsidRPr="00F77DC5">
        <w:rPr>
          <w:rFonts w:ascii="Times New Roman" w:eastAsia="Times New Roman" w:hAnsi="Times New Roman" w:cs="Times New Roman"/>
          <w:b/>
          <w:bCs/>
          <w:color w:val="auto"/>
          <w:sz w:val="24"/>
          <w:szCs w:val="24"/>
        </w:rPr>
        <w:t>D</w:t>
      </w:r>
      <w:r w:rsidRPr="00F77DC5">
        <w:rPr>
          <w:rFonts w:ascii="Times New Roman" w:eastAsia="Times New Roman" w:hAnsi="Times New Roman" w:cs="Times New Roman"/>
          <w:b/>
          <w:bCs/>
          <w:color w:val="auto"/>
          <w:sz w:val="24"/>
          <w:szCs w:val="24"/>
        </w:rPr>
        <w:t>esign</w:t>
      </w:r>
    </w:p>
    <w:p w14:paraId="7162E177" w14:textId="77777777" w:rsidR="00127DCB" w:rsidRPr="00F77DC5" w:rsidRDefault="00127DCB" w:rsidP="007A7D90">
      <w:pPr>
        <w:pStyle w:val="Body"/>
        <w:spacing w:line="480" w:lineRule="auto"/>
        <w:rPr>
          <w:rFonts w:ascii="Times New Roman" w:eastAsia="Times New Roman" w:hAnsi="Times New Roman" w:cs="Times New Roman"/>
          <w:color w:val="auto"/>
          <w:sz w:val="24"/>
          <w:szCs w:val="24"/>
        </w:rPr>
      </w:pPr>
    </w:p>
    <w:p w14:paraId="79709055" w14:textId="4293F3F1" w:rsidR="00127DCB" w:rsidRPr="00F77DC5" w:rsidRDefault="004A0903" w:rsidP="007A7D90">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ind w:firstLine="720"/>
        <w:rPr>
          <w:rFonts w:eastAsia="Times New Roman"/>
        </w:rPr>
      </w:pPr>
      <w:r w:rsidRPr="00F77DC5">
        <w:rPr>
          <w:rFonts w:eastAsia="Times New Roman"/>
        </w:rPr>
        <w:t xml:space="preserve">In </w:t>
      </w:r>
      <w:r w:rsidR="00482EA8" w:rsidRPr="00F77DC5">
        <w:rPr>
          <w:rFonts w:eastAsia="Times New Roman"/>
        </w:rPr>
        <w:t>both studies</w:t>
      </w:r>
      <w:r w:rsidRPr="00F77DC5">
        <w:rPr>
          <w:rFonts w:eastAsia="Times New Roman"/>
        </w:rPr>
        <w:t>, participants were randomly divided in</w:t>
      </w:r>
      <w:r w:rsidR="0035739C" w:rsidRPr="00F77DC5">
        <w:rPr>
          <w:rFonts w:eastAsia="Times New Roman"/>
        </w:rPr>
        <w:t>to</w:t>
      </w:r>
      <w:r w:rsidRPr="00F77DC5">
        <w:rPr>
          <w:rFonts w:eastAsia="Times New Roman"/>
        </w:rPr>
        <w:t xml:space="preserve"> three groups. </w:t>
      </w:r>
      <w:r w:rsidR="00127DCB" w:rsidRPr="00F77DC5">
        <w:rPr>
          <w:rFonts w:eastAsia="Times New Roman"/>
        </w:rPr>
        <w:t xml:space="preserve">Group A received no narrative about </w:t>
      </w:r>
      <w:r w:rsidR="009B5691" w:rsidRPr="00F77DC5">
        <w:rPr>
          <w:rFonts w:eastAsia="Times New Roman"/>
        </w:rPr>
        <w:t xml:space="preserve">the </w:t>
      </w:r>
      <w:r w:rsidR="00127DCB" w:rsidRPr="00F77DC5">
        <w:rPr>
          <w:rFonts w:eastAsia="Times New Roman"/>
        </w:rPr>
        <w:t xml:space="preserve">conflict whatsoever, but only a survey containing </w:t>
      </w:r>
      <w:r w:rsidRPr="00F77DC5">
        <w:rPr>
          <w:rFonts w:eastAsia="Times New Roman"/>
        </w:rPr>
        <w:t>measures of pro</w:t>
      </w:r>
      <w:r w:rsidR="00140013" w:rsidRPr="00F77DC5">
        <w:rPr>
          <w:rFonts w:eastAsia="Times New Roman"/>
        </w:rPr>
        <w:t>-</w:t>
      </w:r>
      <w:r w:rsidRPr="00F77DC5">
        <w:rPr>
          <w:rFonts w:eastAsia="Times New Roman"/>
        </w:rPr>
        <w:t>social attitudes, religiosity, and group</w:t>
      </w:r>
      <w:r w:rsidR="00140013" w:rsidRPr="00F77DC5">
        <w:rPr>
          <w:rFonts w:eastAsia="Times New Roman"/>
        </w:rPr>
        <w:t xml:space="preserve"> </w:t>
      </w:r>
      <w:r w:rsidRPr="00F77DC5">
        <w:rPr>
          <w:rFonts w:eastAsia="Times New Roman"/>
        </w:rPr>
        <w:t>centricity</w:t>
      </w:r>
      <w:r w:rsidR="00FD3D6D" w:rsidRPr="00F77DC5">
        <w:rPr>
          <w:rFonts w:eastAsia="Times New Roman"/>
        </w:rPr>
        <w:t>.</w:t>
      </w:r>
      <w:r w:rsidR="00127DCB" w:rsidRPr="00F77DC5">
        <w:rPr>
          <w:rFonts w:eastAsia="Times New Roman"/>
        </w:rPr>
        <w:t xml:space="preserve"> Group B read a </w:t>
      </w:r>
      <w:r w:rsidRPr="00F77DC5">
        <w:rPr>
          <w:rFonts w:eastAsia="Times New Roman"/>
        </w:rPr>
        <w:t xml:space="preserve">factual </w:t>
      </w:r>
      <w:r w:rsidR="00127DCB" w:rsidRPr="00F77DC5">
        <w:rPr>
          <w:rFonts w:eastAsia="Times New Roman"/>
        </w:rPr>
        <w:t xml:space="preserve">narrative about a crime committed </w:t>
      </w:r>
      <w:r w:rsidR="009B5691" w:rsidRPr="00F77DC5">
        <w:rPr>
          <w:rFonts w:eastAsia="Times New Roman"/>
        </w:rPr>
        <w:t>on</w:t>
      </w:r>
      <w:r w:rsidR="00127DCB" w:rsidRPr="00F77DC5">
        <w:rPr>
          <w:rFonts w:eastAsia="Times New Roman"/>
        </w:rPr>
        <w:t xml:space="preserve"> their own group by Croats/Bosniaks based on real and generally known events. Group C received the same narrative with just one </w:t>
      </w:r>
      <w:r w:rsidRPr="00F77DC5">
        <w:rPr>
          <w:rFonts w:eastAsia="Times New Roman"/>
        </w:rPr>
        <w:t>supplementary</w:t>
      </w:r>
      <w:r w:rsidR="00127DCB" w:rsidRPr="00F77DC5">
        <w:rPr>
          <w:rFonts w:eastAsia="Times New Roman"/>
        </w:rPr>
        <w:t xml:space="preserve"> sentence that added a religious framing. The sentence read: </w:t>
      </w:r>
      <w:r w:rsidR="005F20A1" w:rsidRPr="00F77DC5">
        <w:rPr>
          <w:rFonts w:eastAsia="Times New Roman"/>
        </w:rPr>
        <w:t>“</w:t>
      </w:r>
      <w:r w:rsidR="00127DCB" w:rsidRPr="00F77DC5">
        <w:rPr>
          <w:rFonts w:eastAsia="Times New Roman"/>
        </w:rPr>
        <w:t>Some witnesses heard that soldiers were shouting</w:t>
      </w:r>
      <w:r w:rsidR="00703AA8" w:rsidRPr="00F77DC5">
        <w:rPr>
          <w:rFonts w:eastAsia="Times New Roman"/>
        </w:rPr>
        <w:t>,</w:t>
      </w:r>
      <w:r w:rsidR="00127DCB" w:rsidRPr="00F77DC5">
        <w:rPr>
          <w:rFonts w:eastAsia="Times New Roman"/>
        </w:rPr>
        <w:t xml:space="preserve"> </w:t>
      </w:r>
      <w:r w:rsidR="005F20A1" w:rsidRPr="00F77DC5">
        <w:rPr>
          <w:rFonts w:eastAsia="Times New Roman"/>
        </w:rPr>
        <w:t>‘</w:t>
      </w:r>
      <w:r w:rsidR="00127DCB" w:rsidRPr="00F77DC5">
        <w:rPr>
          <w:rFonts w:eastAsia="Times New Roman"/>
        </w:rPr>
        <w:t>Allahu Akbar</w:t>
      </w:r>
      <w:r w:rsidR="005F20A1" w:rsidRPr="00F77DC5">
        <w:rPr>
          <w:rFonts w:eastAsia="Times New Roman"/>
        </w:rPr>
        <w:t>’”</w:t>
      </w:r>
      <w:r w:rsidR="00127DCB" w:rsidRPr="00F77DC5">
        <w:rPr>
          <w:rFonts w:eastAsia="Times New Roman"/>
        </w:rPr>
        <w:t xml:space="preserve"> (in Croatian surveys) and </w:t>
      </w:r>
      <w:r w:rsidR="005F20A1" w:rsidRPr="00F77DC5">
        <w:rPr>
          <w:rFonts w:eastAsia="Times New Roman"/>
        </w:rPr>
        <w:t>“</w:t>
      </w:r>
      <w:r w:rsidRPr="00F77DC5">
        <w:rPr>
          <w:rFonts w:eastAsia="Times New Roman"/>
        </w:rPr>
        <w:t>Some witnesses heard that soldiers were shouting</w:t>
      </w:r>
      <w:r w:rsidR="00140013" w:rsidRPr="00F77DC5">
        <w:rPr>
          <w:rFonts w:eastAsia="Times New Roman"/>
        </w:rPr>
        <w:t>,</w:t>
      </w:r>
      <w:r w:rsidRPr="00F77DC5">
        <w:rPr>
          <w:rFonts w:eastAsia="Times New Roman"/>
        </w:rPr>
        <w:t xml:space="preserve"> </w:t>
      </w:r>
      <w:r w:rsidR="005F20A1" w:rsidRPr="00F77DC5">
        <w:rPr>
          <w:rFonts w:eastAsia="Times New Roman"/>
        </w:rPr>
        <w:t>‘</w:t>
      </w:r>
      <w:r w:rsidR="00127DCB" w:rsidRPr="00F77DC5">
        <w:rPr>
          <w:rFonts w:eastAsia="Times New Roman"/>
        </w:rPr>
        <w:t>God and Croats</w:t>
      </w:r>
      <w:r w:rsidR="005F20A1" w:rsidRPr="00F77DC5">
        <w:rPr>
          <w:rFonts w:eastAsia="Times New Roman"/>
        </w:rPr>
        <w:t>’</w:t>
      </w:r>
      <w:r w:rsidR="00127DCB" w:rsidRPr="00F77DC5">
        <w:rPr>
          <w:rFonts w:eastAsia="Times New Roman"/>
        </w:rPr>
        <w:t xml:space="preserve">” </w:t>
      </w:r>
      <w:r w:rsidR="00127DCB" w:rsidRPr="00F77DC5">
        <w:rPr>
          <w:rFonts w:eastAsia="Times New Roman"/>
        </w:rPr>
        <w:lastRenderedPageBreak/>
        <w:t xml:space="preserve">(in Bosniak surveys). Although we expected that </w:t>
      </w:r>
      <w:r w:rsidR="00140013" w:rsidRPr="00F77DC5">
        <w:rPr>
          <w:rFonts w:eastAsia="Times New Roman"/>
        </w:rPr>
        <w:t>insertions</w:t>
      </w:r>
      <w:r w:rsidR="00127DCB" w:rsidRPr="00F77DC5">
        <w:rPr>
          <w:rFonts w:eastAsia="Times New Roman"/>
        </w:rPr>
        <w:t xml:space="preserve"> of the </w:t>
      </w:r>
      <w:r w:rsidRPr="00F77DC5">
        <w:rPr>
          <w:rFonts w:eastAsia="Times New Roman"/>
        </w:rPr>
        <w:t>conflict narrative</w:t>
      </w:r>
      <w:r w:rsidR="00E66E9A" w:rsidRPr="00F77DC5">
        <w:rPr>
          <w:rFonts w:eastAsia="Times New Roman"/>
        </w:rPr>
        <w:t xml:space="preserve"> (especially the one</w:t>
      </w:r>
      <w:r w:rsidR="00703AA8" w:rsidRPr="00F77DC5">
        <w:rPr>
          <w:rFonts w:eastAsia="Times New Roman"/>
        </w:rPr>
        <w:t>s</w:t>
      </w:r>
      <w:r w:rsidR="00E66E9A" w:rsidRPr="00F77DC5">
        <w:rPr>
          <w:rFonts w:eastAsia="Times New Roman"/>
        </w:rPr>
        <w:t xml:space="preserve"> with religious framing) </w:t>
      </w:r>
      <w:r w:rsidR="00127DCB" w:rsidRPr="00F77DC5">
        <w:rPr>
          <w:rFonts w:eastAsia="Times New Roman"/>
        </w:rPr>
        <w:t xml:space="preserve">would influence students’ </w:t>
      </w:r>
      <w:r w:rsidR="00E66E9A" w:rsidRPr="00F77DC5">
        <w:rPr>
          <w:rFonts w:eastAsia="Times New Roman"/>
        </w:rPr>
        <w:t>pro</w:t>
      </w:r>
      <w:r w:rsidR="00140013" w:rsidRPr="00F77DC5">
        <w:rPr>
          <w:rFonts w:eastAsia="Times New Roman"/>
        </w:rPr>
        <w:t>-</w:t>
      </w:r>
      <w:r w:rsidR="00E66E9A" w:rsidRPr="00F77DC5">
        <w:rPr>
          <w:rFonts w:eastAsia="Times New Roman"/>
        </w:rPr>
        <w:t>social attitudes towards outgroup members</w:t>
      </w:r>
      <w:r w:rsidR="00127DCB" w:rsidRPr="00F77DC5">
        <w:rPr>
          <w:rFonts w:eastAsia="Times New Roman"/>
        </w:rPr>
        <w:t xml:space="preserve">, the preliminary </w:t>
      </w:r>
      <w:r w:rsidR="00C15E79" w:rsidRPr="00F77DC5">
        <w:rPr>
          <w:rFonts w:eastAsia="Times New Roman"/>
        </w:rPr>
        <w:t>MANOVA</w:t>
      </w:r>
      <w:r w:rsidR="00127DCB" w:rsidRPr="00F77DC5">
        <w:rPr>
          <w:rFonts w:eastAsia="Times New Roman"/>
        </w:rPr>
        <w:t xml:space="preserve"> analysis </w:t>
      </w:r>
      <w:r w:rsidR="00E66E9A" w:rsidRPr="00F77DC5">
        <w:rPr>
          <w:rFonts w:eastAsia="Times New Roman"/>
        </w:rPr>
        <w:t xml:space="preserve">in SPSS 24 </w:t>
      </w:r>
      <w:r w:rsidR="00127DCB" w:rsidRPr="00F77DC5">
        <w:rPr>
          <w:rFonts w:eastAsia="Times New Roman"/>
        </w:rPr>
        <w:t>showed no significant differences between groups</w:t>
      </w:r>
      <w:r w:rsidR="00E66E9A" w:rsidRPr="00F77DC5">
        <w:rPr>
          <w:rFonts w:eastAsia="Times New Roman"/>
        </w:rPr>
        <w:t xml:space="preserve"> A, B, and C</w:t>
      </w:r>
      <w:r w:rsidR="00127DCB" w:rsidRPr="00F77DC5">
        <w:rPr>
          <w:rFonts w:eastAsia="Times New Roman"/>
        </w:rPr>
        <w:t xml:space="preserve"> on scales of forgiveness, reconciliation, </w:t>
      </w:r>
      <w:r w:rsidR="00C15E79" w:rsidRPr="00F77DC5">
        <w:rPr>
          <w:rFonts w:eastAsia="Times New Roman"/>
        </w:rPr>
        <w:t>religiosity, and group centrism</w:t>
      </w:r>
      <w:r w:rsidR="00127DCB" w:rsidRPr="00F77DC5">
        <w:rPr>
          <w:rFonts w:eastAsia="Times New Roman"/>
        </w:rPr>
        <w:t>.</w:t>
      </w:r>
      <w:r w:rsidR="00C42BFC" w:rsidRPr="00F77DC5">
        <w:rPr>
          <w:rStyle w:val="FootnoteReference"/>
          <w:rFonts w:eastAsia="Times New Roman"/>
        </w:rPr>
        <w:footnoteReference w:id="3"/>
      </w:r>
      <w:r w:rsidR="008C6DE2" w:rsidRPr="00F77DC5">
        <w:rPr>
          <w:rFonts w:eastAsia="Times New Roman"/>
        </w:rPr>
        <w:t xml:space="preserve"> </w:t>
      </w:r>
      <w:r w:rsidR="00127DCB" w:rsidRPr="00F77DC5">
        <w:rPr>
          <w:rFonts w:eastAsia="Times New Roman"/>
        </w:rPr>
        <w:t>Thus, the initial hypothesis that religious framing of conflicts would produce significant effects on forgiveness and other pro</w:t>
      </w:r>
      <w:r w:rsidR="00140013" w:rsidRPr="00F77DC5">
        <w:rPr>
          <w:rFonts w:eastAsia="Times New Roman"/>
        </w:rPr>
        <w:t>-</w:t>
      </w:r>
      <w:r w:rsidR="00127DCB" w:rsidRPr="00F77DC5">
        <w:rPr>
          <w:rFonts w:eastAsia="Times New Roman"/>
        </w:rPr>
        <w:t>social indicators</w:t>
      </w:r>
      <w:r w:rsidR="00A4373A" w:rsidRPr="00F77DC5">
        <w:rPr>
          <w:rFonts w:eastAsia="Times New Roman"/>
        </w:rPr>
        <w:t xml:space="preserve"> was rejected</w:t>
      </w:r>
      <w:r w:rsidR="00127DCB" w:rsidRPr="00F77DC5">
        <w:rPr>
          <w:rFonts w:eastAsia="Times New Roman"/>
        </w:rPr>
        <w:t>. In the later analysis, all three groups</w:t>
      </w:r>
      <w:r w:rsidR="00A4373A" w:rsidRPr="00F77DC5">
        <w:rPr>
          <w:rFonts w:eastAsia="Times New Roman"/>
        </w:rPr>
        <w:t xml:space="preserve"> were combined</w:t>
      </w:r>
      <w:r w:rsidR="00127DCB" w:rsidRPr="00F77DC5">
        <w:rPr>
          <w:rFonts w:eastAsia="Times New Roman"/>
        </w:rPr>
        <w:t xml:space="preserve"> to test </w:t>
      </w:r>
      <w:r w:rsidR="00C42BFC" w:rsidRPr="00F77DC5">
        <w:rPr>
          <w:rFonts w:eastAsia="Times New Roman"/>
        </w:rPr>
        <w:t>the second</w:t>
      </w:r>
      <w:r w:rsidR="00127DCB" w:rsidRPr="00F77DC5">
        <w:rPr>
          <w:rFonts w:eastAsia="Times New Roman"/>
        </w:rPr>
        <w:t xml:space="preserve"> hypotheses</w:t>
      </w:r>
      <w:r w:rsidR="00E66E9A" w:rsidRPr="00F77DC5">
        <w:rPr>
          <w:rFonts w:eastAsia="Times New Roman"/>
        </w:rPr>
        <w:t xml:space="preserve"> through</w:t>
      </w:r>
      <w:r w:rsidR="00127DCB" w:rsidRPr="00F77DC5">
        <w:rPr>
          <w:rFonts w:eastAsia="Times New Roman"/>
        </w:rPr>
        <w:t xml:space="preserve"> </w:t>
      </w:r>
      <w:r w:rsidR="00D418D3" w:rsidRPr="00F77DC5">
        <w:rPr>
          <w:rFonts w:eastAsia="Times New Roman"/>
        </w:rPr>
        <w:t>Structural Equation Modeling conducted in IBM Amos v24.</w:t>
      </w:r>
    </w:p>
    <w:p w14:paraId="6E5E01B1" w14:textId="41023FE3" w:rsidR="00C42BFC" w:rsidRPr="00F77DC5" w:rsidRDefault="00C42BFC" w:rsidP="007A7D90">
      <w:pPr>
        <w:pStyle w:val="Body"/>
        <w:spacing w:line="480" w:lineRule="auto"/>
        <w:ind w:firstLine="720"/>
        <w:rPr>
          <w:rFonts w:ascii="Times New Roman" w:eastAsia="Times New Roman" w:hAnsi="Times New Roman" w:cs="Times New Roman"/>
          <w:color w:val="auto"/>
          <w:sz w:val="24"/>
          <w:szCs w:val="24"/>
        </w:rPr>
      </w:pPr>
      <w:r w:rsidRPr="00F77DC5">
        <w:rPr>
          <w:rFonts w:ascii="Times New Roman" w:hAnsi="Times New Roman" w:cs="Times New Roman"/>
          <w:color w:val="auto"/>
          <w:sz w:val="24"/>
          <w:szCs w:val="24"/>
        </w:rPr>
        <w:t xml:space="preserve">The </w:t>
      </w:r>
      <w:r w:rsidR="00E66E9A" w:rsidRPr="00F77DC5">
        <w:rPr>
          <w:rFonts w:ascii="Times New Roman" w:hAnsi="Times New Roman" w:cs="Times New Roman"/>
          <w:color w:val="auto"/>
          <w:sz w:val="24"/>
          <w:szCs w:val="24"/>
        </w:rPr>
        <w:t>surveys were administered via questionnaires</w:t>
      </w:r>
      <w:r w:rsidRPr="00F77DC5">
        <w:rPr>
          <w:rFonts w:ascii="Times New Roman" w:hAnsi="Times New Roman" w:cs="Times New Roman"/>
          <w:color w:val="auto"/>
          <w:sz w:val="24"/>
          <w:szCs w:val="24"/>
        </w:rPr>
        <w:t xml:space="preserve"> in the Bosnian and Croatian language</w:t>
      </w:r>
      <w:r w:rsidR="009B5691" w:rsidRPr="00F77DC5">
        <w:rPr>
          <w:rFonts w:ascii="Times New Roman" w:hAnsi="Times New Roman" w:cs="Times New Roman"/>
          <w:color w:val="auto"/>
          <w:sz w:val="24"/>
          <w:szCs w:val="24"/>
        </w:rPr>
        <w:t>s</w:t>
      </w:r>
      <w:r w:rsidRPr="00F77DC5">
        <w:rPr>
          <w:rFonts w:ascii="Times New Roman" w:hAnsi="Times New Roman" w:cs="Times New Roman"/>
          <w:color w:val="auto"/>
          <w:sz w:val="24"/>
          <w:szCs w:val="24"/>
        </w:rPr>
        <w:t xml:space="preserve"> (for Study 1 and Study </w:t>
      </w:r>
      <w:r w:rsidR="00E66E9A" w:rsidRPr="00F77DC5">
        <w:rPr>
          <w:rFonts w:ascii="Times New Roman" w:hAnsi="Times New Roman" w:cs="Times New Roman"/>
          <w:color w:val="auto"/>
          <w:sz w:val="24"/>
          <w:szCs w:val="24"/>
        </w:rPr>
        <w:t>2</w:t>
      </w:r>
      <w:r w:rsidRPr="00F77DC5">
        <w:rPr>
          <w:rFonts w:ascii="Times New Roman" w:hAnsi="Times New Roman" w:cs="Times New Roman"/>
          <w:color w:val="auto"/>
          <w:sz w:val="24"/>
          <w:szCs w:val="24"/>
        </w:rPr>
        <w:t xml:space="preserve">, respectively). The studies were presented as an investigation of current intergroup attitudes and behavior in Bosnia and Herzegovina. The administration of the questionnaire lasted approximately thirty minutes and all students participated on </w:t>
      </w:r>
      <w:r w:rsidR="0035739C" w:rsidRPr="00F77DC5">
        <w:rPr>
          <w:rFonts w:ascii="Times New Roman" w:hAnsi="Times New Roman" w:cs="Times New Roman"/>
          <w:color w:val="auto"/>
          <w:sz w:val="24"/>
          <w:szCs w:val="24"/>
        </w:rPr>
        <w:t>a</w:t>
      </w:r>
      <w:r w:rsidRPr="00F77DC5">
        <w:rPr>
          <w:rFonts w:ascii="Times New Roman" w:hAnsi="Times New Roman" w:cs="Times New Roman"/>
          <w:color w:val="auto"/>
          <w:sz w:val="24"/>
          <w:szCs w:val="24"/>
        </w:rPr>
        <w:t xml:space="preserve"> voluntary basis. </w:t>
      </w:r>
    </w:p>
    <w:p w14:paraId="35848FF4" w14:textId="77777777" w:rsidR="00127DCB" w:rsidRPr="00F77DC5" w:rsidRDefault="00127DCB" w:rsidP="007A7D90">
      <w:pPr>
        <w:pStyle w:val="Body"/>
        <w:spacing w:line="480" w:lineRule="auto"/>
        <w:rPr>
          <w:rFonts w:ascii="Times New Roman" w:eastAsia="Times New Roman" w:hAnsi="Times New Roman" w:cs="Times New Roman"/>
          <w:color w:val="auto"/>
          <w:sz w:val="24"/>
          <w:szCs w:val="24"/>
        </w:rPr>
      </w:pPr>
    </w:p>
    <w:p w14:paraId="399349D9" w14:textId="77777777" w:rsidR="00786EC3" w:rsidRPr="00F77DC5" w:rsidRDefault="00786EC3" w:rsidP="007A7D90">
      <w:pPr>
        <w:pStyle w:val="Body"/>
        <w:spacing w:line="480" w:lineRule="auto"/>
        <w:rPr>
          <w:rFonts w:ascii="Times New Roman" w:hAnsi="Times New Roman" w:cs="Times New Roman"/>
          <w:b/>
          <w:bCs/>
          <w:i/>
          <w:iCs/>
          <w:color w:val="auto"/>
          <w:sz w:val="24"/>
          <w:szCs w:val="24"/>
        </w:rPr>
      </w:pPr>
      <w:r w:rsidRPr="00F77DC5">
        <w:rPr>
          <w:rFonts w:ascii="Times New Roman" w:hAnsi="Times New Roman" w:cs="Times New Roman"/>
          <w:b/>
          <w:bCs/>
          <w:i/>
          <w:iCs/>
          <w:color w:val="auto"/>
          <w:sz w:val="24"/>
          <w:szCs w:val="24"/>
        </w:rPr>
        <w:t>Study 1</w:t>
      </w:r>
    </w:p>
    <w:p w14:paraId="6284EB3D" w14:textId="77777777" w:rsidR="00786EC3" w:rsidRPr="00F77DC5" w:rsidRDefault="00786EC3" w:rsidP="007A7D90">
      <w:pPr>
        <w:pStyle w:val="Body"/>
        <w:spacing w:line="480" w:lineRule="auto"/>
        <w:rPr>
          <w:rFonts w:ascii="Times New Roman" w:eastAsia="Times New Roman" w:hAnsi="Times New Roman" w:cs="Times New Roman"/>
          <w:color w:val="auto"/>
          <w:sz w:val="24"/>
          <w:szCs w:val="24"/>
        </w:rPr>
      </w:pPr>
    </w:p>
    <w:p w14:paraId="20416219" w14:textId="77777777" w:rsidR="00786EC3" w:rsidRPr="00F77DC5" w:rsidRDefault="00786EC3" w:rsidP="007A7D90">
      <w:pPr>
        <w:pStyle w:val="Body"/>
        <w:spacing w:line="480" w:lineRule="auto"/>
        <w:rPr>
          <w:rFonts w:ascii="Times New Roman" w:eastAsia="Times New Roman" w:hAnsi="Times New Roman" w:cs="Times New Roman"/>
          <w:i/>
          <w:iCs/>
          <w:color w:val="auto"/>
          <w:sz w:val="24"/>
          <w:szCs w:val="24"/>
        </w:rPr>
      </w:pPr>
      <w:r w:rsidRPr="00F77DC5">
        <w:rPr>
          <w:rFonts w:ascii="Times New Roman" w:hAnsi="Times New Roman" w:cs="Times New Roman"/>
          <w:i/>
          <w:iCs/>
          <w:color w:val="auto"/>
          <w:sz w:val="24"/>
          <w:szCs w:val="24"/>
        </w:rPr>
        <w:t>Participants</w:t>
      </w:r>
    </w:p>
    <w:p w14:paraId="075D11E2" w14:textId="3A58D79C" w:rsidR="00786EC3" w:rsidRPr="00F77DC5" w:rsidRDefault="00E66E9A" w:rsidP="007A7D90">
      <w:pPr>
        <w:pStyle w:val="Body"/>
        <w:spacing w:line="480" w:lineRule="auto"/>
        <w:rPr>
          <w:rFonts w:ascii="Times New Roman" w:eastAsia="Times New Roman" w:hAnsi="Times New Roman" w:cs="Times New Roman"/>
          <w:color w:val="auto"/>
          <w:sz w:val="24"/>
          <w:szCs w:val="24"/>
        </w:rPr>
      </w:pPr>
      <w:r w:rsidRPr="00F77DC5">
        <w:rPr>
          <w:rFonts w:ascii="Times New Roman" w:hAnsi="Times New Roman" w:cs="Times New Roman"/>
          <w:color w:val="auto"/>
          <w:sz w:val="24"/>
          <w:szCs w:val="24"/>
        </w:rPr>
        <w:t xml:space="preserve">The survey collected data from </w:t>
      </w:r>
      <w:r w:rsidR="00001881" w:rsidRPr="00F77DC5">
        <w:rPr>
          <w:rFonts w:ascii="Times New Roman" w:hAnsi="Times New Roman" w:cs="Times New Roman"/>
          <w:color w:val="auto"/>
          <w:sz w:val="24"/>
          <w:szCs w:val="24"/>
        </w:rPr>
        <w:t>105</w:t>
      </w:r>
      <w:r w:rsidR="00786EC3" w:rsidRPr="00F77DC5">
        <w:rPr>
          <w:rFonts w:ascii="Times New Roman" w:hAnsi="Times New Roman" w:cs="Times New Roman"/>
          <w:color w:val="auto"/>
          <w:sz w:val="24"/>
          <w:szCs w:val="24"/>
        </w:rPr>
        <w:t xml:space="preserve"> </w:t>
      </w:r>
      <w:r w:rsidR="00032A53" w:rsidRPr="00F77DC5">
        <w:rPr>
          <w:rFonts w:ascii="Times New Roman" w:hAnsi="Times New Roman" w:cs="Times New Roman"/>
          <w:color w:val="auto"/>
          <w:sz w:val="24"/>
          <w:szCs w:val="24"/>
        </w:rPr>
        <w:t>students</w:t>
      </w:r>
      <w:r w:rsidR="00786EC3" w:rsidRPr="00F77DC5">
        <w:rPr>
          <w:rFonts w:ascii="Times New Roman" w:hAnsi="Times New Roman" w:cs="Times New Roman"/>
          <w:color w:val="auto"/>
          <w:sz w:val="24"/>
          <w:szCs w:val="24"/>
        </w:rPr>
        <w:t xml:space="preserve"> (29 males, 6</w:t>
      </w:r>
      <w:r w:rsidR="00246316" w:rsidRPr="00F77DC5">
        <w:rPr>
          <w:rFonts w:ascii="Times New Roman" w:hAnsi="Times New Roman" w:cs="Times New Roman"/>
          <w:color w:val="auto"/>
          <w:sz w:val="24"/>
          <w:szCs w:val="24"/>
        </w:rPr>
        <w:t>6</w:t>
      </w:r>
      <w:r w:rsidR="00786EC3" w:rsidRPr="00F77DC5">
        <w:rPr>
          <w:rFonts w:ascii="Times New Roman" w:hAnsi="Times New Roman" w:cs="Times New Roman"/>
          <w:color w:val="auto"/>
          <w:sz w:val="24"/>
          <w:szCs w:val="24"/>
        </w:rPr>
        <w:t xml:space="preserve"> females</w:t>
      </w:r>
      <w:r w:rsidR="00DF7BAC" w:rsidRPr="00F77DC5">
        <w:rPr>
          <w:rFonts w:ascii="Times New Roman" w:hAnsi="Times New Roman" w:cs="Times New Roman"/>
          <w:color w:val="auto"/>
          <w:sz w:val="24"/>
          <w:szCs w:val="24"/>
        </w:rPr>
        <w:t>,</w:t>
      </w:r>
      <w:r w:rsidR="00786EC3" w:rsidRPr="00F77DC5">
        <w:rPr>
          <w:rFonts w:ascii="Times New Roman" w:hAnsi="Times New Roman" w:cs="Times New Roman"/>
          <w:color w:val="auto"/>
          <w:sz w:val="24"/>
          <w:szCs w:val="24"/>
        </w:rPr>
        <w:t xml:space="preserve"> and 10 unidentified) from the University of Sarajevo</w:t>
      </w:r>
      <w:r w:rsidR="00246316" w:rsidRPr="00F77DC5">
        <w:rPr>
          <w:rFonts w:ascii="Times New Roman" w:hAnsi="Times New Roman" w:cs="Times New Roman"/>
          <w:color w:val="auto"/>
          <w:sz w:val="24"/>
          <w:szCs w:val="24"/>
        </w:rPr>
        <w:t xml:space="preserve">. </w:t>
      </w:r>
      <w:r w:rsidR="00D174AD" w:rsidRPr="00F77DC5">
        <w:rPr>
          <w:rFonts w:ascii="Times New Roman" w:hAnsi="Times New Roman" w:cs="Times New Roman"/>
          <w:color w:val="auto"/>
          <w:sz w:val="24"/>
          <w:szCs w:val="24"/>
        </w:rPr>
        <w:t xml:space="preserve">The </w:t>
      </w:r>
      <w:r w:rsidR="00251467" w:rsidRPr="00F77DC5">
        <w:rPr>
          <w:rFonts w:ascii="Times New Roman" w:hAnsi="Times New Roman" w:cs="Times New Roman"/>
          <w:color w:val="auto"/>
          <w:sz w:val="24"/>
          <w:szCs w:val="24"/>
        </w:rPr>
        <w:t xml:space="preserve">sample was </w:t>
      </w:r>
      <w:r w:rsidR="00DF7BAC" w:rsidRPr="00F77DC5">
        <w:rPr>
          <w:rFonts w:ascii="Times New Roman" w:hAnsi="Times New Roman" w:cs="Times New Roman"/>
          <w:color w:val="auto"/>
          <w:sz w:val="24"/>
          <w:szCs w:val="24"/>
        </w:rPr>
        <w:t xml:space="preserve">a </w:t>
      </w:r>
      <w:r w:rsidR="00251467" w:rsidRPr="00F77DC5">
        <w:rPr>
          <w:rFonts w:ascii="Times New Roman" w:hAnsi="Times New Roman" w:cs="Times New Roman"/>
          <w:color w:val="auto"/>
          <w:sz w:val="24"/>
          <w:szCs w:val="24"/>
        </w:rPr>
        <w:t>non-probabilistic, convenience sample,</w:t>
      </w:r>
      <w:r w:rsidR="00D174AD" w:rsidRPr="00F77DC5">
        <w:rPr>
          <w:rFonts w:ascii="Times New Roman" w:hAnsi="Times New Roman" w:cs="Times New Roman"/>
          <w:color w:val="auto"/>
          <w:sz w:val="24"/>
          <w:szCs w:val="24"/>
        </w:rPr>
        <w:t xml:space="preserve"> and participants were recruited on a voluntary basis among </w:t>
      </w:r>
      <w:r w:rsidR="00251467" w:rsidRPr="00F77DC5">
        <w:rPr>
          <w:rFonts w:ascii="Times New Roman" w:hAnsi="Times New Roman" w:cs="Times New Roman"/>
          <w:color w:val="auto"/>
          <w:sz w:val="24"/>
          <w:szCs w:val="24"/>
        </w:rPr>
        <w:t>students of Economy and Business</w:t>
      </w:r>
      <w:r w:rsidR="00D174AD" w:rsidRPr="00F77DC5">
        <w:rPr>
          <w:rFonts w:ascii="Times New Roman" w:hAnsi="Times New Roman" w:cs="Times New Roman"/>
          <w:color w:val="auto"/>
          <w:sz w:val="24"/>
          <w:szCs w:val="24"/>
        </w:rPr>
        <w:t xml:space="preserve">. </w:t>
      </w:r>
      <w:r w:rsidR="00246316" w:rsidRPr="00F77DC5">
        <w:rPr>
          <w:rFonts w:ascii="Times New Roman" w:hAnsi="Times New Roman" w:cs="Times New Roman"/>
          <w:color w:val="auto"/>
          <w:sz w:val="24"/>
          <w:szCs w:val="24"/>
        </w:rPr>
        <w:t>Age</w:t>
      </w:r>
      <w:r w:rsidR="00A4373A" w:rsidRPr="00F77DC5">
        <w:rPr>
          <w:rFonts w:ascii="Times New Roman" w:hAnsi="Times New Roman" w:cs="Times New Roman"/>
          <w:color w:val="auto"/>
          <w:sz w:val="24"/>
          <w:szCs w:val="24"/>
        </w:rPr>
        <w:t>s</w:t>
      </w:r>
      <w:r w:rsidR="00246316" w:rsidRPr="00F77DC5">
        <w:rPr>
          <w:rFonts w:ascii="Times New Roman" w:hAnsi="Times New Roman" w:cs="Times New Roman"/>
          <w:color w:val="auto"/>
          <w:sz w:val="24"/>
          <w:szCs w:val="24"/>
        </w:rPr>
        <w:t xml:space="preserve"> varied from 18 to 35 years with </w:t>
      </w:r>
      <w:r w:rsidR="00DC09B0" w:rsidRPr="00F77DC5">
        <w:rPr>
          <w:rFonts w:ascii="Times New Roman" w:hAnsi="Times New Roman" w:cs="Times New Roman"/>
          <w:color w:val="auto"/>
          <w:sz w:val="24"/>
          <w:szCs w:val="24"/>
        </w:rPr>
        <w:t xml:space="preserve">a </w:t>
      </w:r>
      <w:r w:rsidR="00246316" w:rsidRPr="00F77DC5">
        <w:rPr>
          <w:rFonts w:ascii="Times New Roman" w:hAnsi="Times New Roman" w:cs="Times New Roman"/>
          <w:color w:val="auto"/>
          <w:sz w:val="24"/>
          <w:szCs w:val="24"/>
        </w:rPr>
        <w:t xml:space="preserve">mean </w:t>
      </w:r>
      <w:r w:rsidR="009B5691" w:rsidRPr="00F77DC5">
        <w:rPr>
          <w:rFonts w:ascii="Times New Roman" w:hAnsi="Times New Roman" w:cs="Times New Roman"/>
          <w:color w:val="auto"/>
          <w:sz w:val="24"/>
          <w:szCs w:val="24"/>
        </w:rPr>
        <w:t>of</w:t>
      </w:r>
      <w:r w:rsidR="00246316" w:rsidRPr="00F77DC5">
        <w:rPr>
          <w:rFonts w:ascii="Times New Roman" w:hAnsi="Times New Roman" w:cs="Times New Roman"/>
          <w:color w:val="auto"/>
          <w:sz w:val="24"/>
          <w:szCs w:val="24"/>
        </w:rPr>
        <w:t xml:space="preserve"> 20.43 (SD=2.12). Only participants who identified </w:t>
      </w:r>
      <w:r w:rsidR="00246316" w:rsidRPr="00F77DC5">
        <w:rPr>
          <w:rFonts w:ascii="Times New Roman" w:hAnsi="Times New Roman" w:cs="Times New Roman"/>
          <w:color w:val="auto"/>
          <w:sz w:val="24"/>
          <w:szCs w:val="24"/>
        </w:rPr>
        <w:lastRenderedPageBreak/>
        <w:t>themselves as Bosniaks were included in the final analysis</w:t>
      </w:r>
      <w:r w:rsidR="00032A53" w:rsidRPr="00F77DC5">
        <w:rPr>
          <w:rFonts w:ascii="Times New Roman" w:hAnsi="Times New Roman" w:cs="Times New Roman"/>
          <w:color w:val="auto"/>
          <w:sz w:val="24"/>
          <w:szCs w:val="24"/>
        </w:rPr>
        <w:t>. Among them</w:t>
      </w:r>
      <w:r w:rsidR="0035739C" w:rsidRPr="00F77DC5">
        <w:rPr>
          <w:rFonts w:ascii="Times New Roman" w:hAnsi="Times New Roman" w:cs="Times New Roman"/>
          <w:color w:val="auto"/>
          <w:sz w:val="24"/>
          <w:szCs w:val="24"/>
        </w:rPr>
        <w:t>,</w:t>
      </w:r>
      <w:r w:rsidR="00032A53" w:rsidRPr="00F77DC5">
        <w:rPr>
          <w:rFonts w:ascii="Times New Roman" w:hAnsi="Times New Roman" w:cs="Times New Roman"/>
          <w:color w:val="auto"/>
          <w:sz w:val="24"/>
          <w:szCs w:val="24"/>
        </w:rPr>
        <w:t xml:space="preserve"> 92 identified as Muslims, 6 as atheist/agnostic, 1 as Orthodox, and 6 were left unidentified.  </w:t>
      </w:r>
    </w:p>
    <w:p w14:paraId="1883B271" w14:textId="77777777" w:rsidR="00786EC3" w:rsidRPr="00F77DC5" w:rsidRDefault="00786EC3" w:rsidP="007A7D90">
      <w:pPr>
        <w:pStyle w:val="Body"/>
        <w:spacing w:line="480" w:lineRule="auto"/>
        <w:rPr>
          <w:rFonts w:ascii="Times New Roman" w:eastAsia="Times New Roman" w:hAnsi="Times New Roman" w:cs="Times New Roman"/>
          <w:i/>
          <w:iCs/>
          <w:color w:val="auto"/>
          <w:sz w:val="24"/>
          <w:szCs w:val="24"/>
        </w:rPr>
      </w:pPr>
    </w:p>
    <w:p w14:paraId="0F615A64" w14:textId="77777777" w:rsidR="00786EC3" w:rsidRPr="00F77DC5" w:rsidRDefault="00786EC3" w:rsidP="007A7D90">
      <w:pPr>
        <w:pStyle w:val="Body"/>
        <w:spacing w:line="480" w:lineRule="auto"/>
        <w:rPr>
          <w:rFonts w:ascii="Times New Roman" w:eastAsia="Times New Roman" w:hAnsi="Times New Roman" w:cs="Times New Roman"/>
          <w:i/>
          <w:iCs/>
          <w:color w:val="auto"/>
          <w:sz w:val="24"/>
          <w:szCs w:val="24"/>
        </w:rPr>
      </w:pPr>
      <w:r w:rsidRPr="00F77DC5">
        <w:rPr>
          <w:rFonts w:ascii="Times New Roman" w:hAnsi="Times New Roman" w:cs="Times New Roman"/>
          <w:i/>
          <w:iCs/>
          <w:color w:val="auto"/>
          <w:sz w:val="24"/>
          <w:szCs w:val="24"/>
        </w:rPr>
        <w:t>Measure</w:t>
      </w:r>
      <w:r w:rsidR="00C42BFC" w:rsidRPr="00F77DC5">
        <w:rPr>
          <w:rFonts w:ascii="Times New Roman" w:hAnsi="Times New Roman" w:cs="Times New Roman"/>
          <w:i/>
          <w:iCs/>
          <w:color w:val="auto"/>
          <w:sz w:val="24"/>
          <w:szCs w:val="24"/>
        </w:rPr>
        <w:t>ments</w:t>
      </w:r>
    </w:p>
    <w:p w14:paraId="24D570CB" w14:textId="77777777" w:rsidR="00786EC3" w:rsidRPr="00F77DC5" w:rsidRDefault="00786EC3" w:rsidP="007A7D90">
      <w:pPr>
        <w:pStyle w:val="Body"/>
        <w:spacing w:line="480" w:lineRule="auto"/>
        <w:rPr>
          <w:rFonts w:ascii="Times New Roman" w:eastAsia="Times New Roman" w:hAnsi="Times New Roman" w:cs="Times New Roman"/>
          <w:color w:val="auto"/>
          <w:sz w:val="24"/>
          <w:szCs w:val="24"/>
        </w:rPr>
      </w:pPr>
    </w:p>
    <w:p w14:paraId="2B54D3A5" w14:textId="739F69CF" w:rsidR="00786EC3" w:rsidRPr="00F77DC5" w:rsidRDefault="00786EC3" w:rsidP="007A7D90">
      <w:pPr>
        <w:pStyle w:val="Body"/>
        <w:spacing w:line="480" w:lineRule="auto"/>
        <w:ind w:firstLine="720"/>
        <w:rPr>
          <w:rFonts w:ascii="Times New Roman" w:eastAsia="Times New Roman" w:hAnsi="Times New Roman" w:cs="Times New Roman"/>
          <w:color w:val="auto"/>
          <w:sz w:val="24"/>
          <w:szCs w:val="24"/>
        </w:rPr>
      </w:pPr>
      <w:r w:rsidRPr="00F77DC5">
        <w:rPr>
          <w:rFonts w:ascii="Times New Roman" w:hAnsi="Times New Roman" w:cs="Times New Roman"/>
          <w:i/>
          <w:iCs/>
          <w:color w:val="auto"/>
          <w:sz w:val="24"/>
          <w:szCs w:val="24"/>
        </w:rPr>
        <w:t>Religiosity</w:t>
      </w:r>
      <w:r w:rsidR="00FA6743" w:rsidRPr="00F77DC5">
        <w:rPr>
          <w:rFonts w:ascii="Times New Roman" w:hAnsi="Times New Roman" w:cs="Times New Roman"/>
          <w:color w:val="auto"/>
          <w:sz w:val="24"/>
          <w:szCs w:val="24"/>
        </w:rPr>
        <w:t xml:space="preserve"> </w:t>
      </w:r>
      <w:r w:rsidRPr="00F77DC5">
        <w:rPr>
          <w:rFonts w:ascii="Times New Roman" w:hAnsi="Times New Roman" w:cs="Times New Roman"/>
          <w:color w:val="auto"/>
          <w:sz w:val="24"/>
          <w:szCs w:val="24"/>
        </w:rPr>
        <w:t>was measured with three items. The first item measured the importance of religion in participant</w:t>
      </w:r>
      <w:r w:rsidR="00140013" w:rsidRPr="00F77DC5">
        <w:rPr>
          <w:rFonts w:ascii="Times New Roman" w:hAnsi="Times New Roman" w:cs="Times New Roman"/>
          <w:color w:val="auto"/>
          <w:sz w:val="24"/>
          <w:szCs w:val="24"/>
        </w:rPr>
        <w:t>s’</w:t>
      </w:r>
      <w:r w:rsidRPr="00F77DC5">
        <w:rPr>
          <w:rFonts w:ascii="Times New Roman" w:hAnsi="Times New Roman" w:cs="Times New Roman"/>
          <w:color w:val="auto"/>
          <w:sz w:val="24"/>
          <w:szCs w:val="24"/>
        </w:rPr>
        <w:t xml:space="preserve"> li</w:t>
      </w:r>
      <w:r w:rsidR="00140013" w:rsidRPr="00F77DC5">
        <w:rPr>
          <w:rFonts w:ascii="Times New Roman" w:hAnsi="Times New Roman" w:cs="Times New Roman"/>
          <w:color w:val="auto"/>
          <w:sz w:val="24"/>
          <w:szCs w:val="24"/>
        </w:rPr>
        <w:t>ves</w:t>
      </w:r>
      <w:r w:rsidRPr="00F77DC5">
        <w:rPr>
          <w:rFonts w:ascii="Times New Roman" w:hAnsi="Times New Roman" w:cs="Times New Roman"/>
          <w:color w:val="auto"/>
          <w:sz w:val="24"/>
          <w:szCs w:val="24"/>
        </w:rPr>
        <w:t xml:space="preserve"> on a scale ranging from</w:t>
      </w:r>
      <w:r w:rsidR="006A118D" w:rsidRPr="00F77DC5">
        <w:rPr>
          <w:rFonts w:ascii="Times New Roman" w:hAnsi="Times New Roman" w:cs="Times New Roman"/>
          <w:color w:val="auto"/>
          <w:sz w:val="24"/>
          <w:szCs w:val="24"/>
        </w:rPr>
        <w:t xml:space="preserve"> 1 (</w:t>
      </w:r>
      <w:r w:rsidRPr="00F77DC5">
        <w:rPr>
          <w:rFonts w:ascii="Times New Roman" w:hAnsi="Times New Roman" w:cs="Times New Roman"/>
          <w:color w:val="auto"/>
          <w:sz w:val="24"/>
          <w:szCs w:val="24"/>
        </w:rPr>
        <w:t>completely unimportant</w:t>
      </w:r>
      <w:r w:rsidR="006A118D" w:rsidRPr="00F77DC5">
        <w:rPr>
          <w:rFonts w:ascii="Times New Roman" w:hAnsi="Times New Roman" w:cs="Times New Roman"/>
          <w:color w:val="auto"/>
          <w:sz w:val="24"/>
          <w:szCs w:val="24"/>
        </w:rPr>
        <w:t>)</w:t>
      </w:r>
      <w:r w:rsidRPr="00F77DC5">
        <w:rPr>
          <w:rFonts w:ascii="Times New Roman" w:hAnsi="Times New Roman" w:cs="Times New Roman"/>
          <w:color w:val="auto"/>
          <w:sz w:val="24"/>
          <w:szCs w:val="24"/>
        </w:rPr>
        <w:t xml:space="preserve"> to </w:t>
      </w:r>
      <w:r w:rsidR="006A118D" w:rsidRPr="00F77DC5">
        <w:rPr>
          <w:rFonts w:ascii="Times New Roman" w:hAnsi="Times New Roman" w:cs="Times New Roman"/>
          <w:color w:val="auto"/>
          <w:sz w:val="24"/>
          <w:szCs w:val="24"/>
        </w:rPr>
        <w:t>4 (</w:t>
      </w:r>
      <w:r w:rsidRPr="00F77DC5">
        <w:rPr>
          <w:rFonts w:ascii="Times New Roman" w:hAnsi="Times New Roman" w:cs="Times New Roman"/>
          <w:color w:val="auto"/>
          <w:sz w:val="24"/>
          <w:szCs w:val="24"/>
        </w:rPr>
        <w:t>very important</w:t>
      </w:r>
      <w:r w:rsidR="006A118D" w:rsidRPr="00F77DC5">
        <w:rPr>
          <w:rFonts w:ascii="Times New Roman" w:hAnsi="Times New Roman" w:cs="Times New Roman"/>
          <w:color w:val="auto"/>
          <w:sz w:val="24"/>
          <w:szCs w:val="24"/>
        </w:rPr>
        <w:t>)</w:t>
      </w:r>
      <w:r w:rsidRPr="00F77DC5">
        <w:rPr>
          <w:rFonts w:ascii="Times New Roman" w:hAnsi="Times New Roman" w:cs="Times New Roman"/>
          <w:color w:val="auto"/>
          <w:sz w:val="24"/>
          <w:szCs w:val="24"/>
        </w:rPr>
        <w:t>: “How important is religion in your life?”. The second item measured behavioral commitment to religious practices: “Except weddings and funerals, how often do you attend religious practices?”</w:t>
      </w:r>
      <w:r w:rsidR="00C51EF5" w:rsidRPr="00F77DC5">
        <w:rPr>
          <w:rStyle w:val="FootnoteReference"/>
          <w:rFonts w:ascii="Times New Roman" w:hAnsi="Times New Roman" w:cs="Times New Roman"/>
          <w:color w:val="auto"/>
          <w:sz w:val="24"/>
          <w:szCs w:val="24"/>
        </w:rPr>
        <w:footnoteReference w:id="4"/>
      </w:r>
      <w:r w:rsidRPr="00F77DC5">
        <w:rPr>
          <w:rFonts w:ascii="Times New Roman" w:hAnsi="Times New Roman" w:cs="Times New Roman"/>
          <w:color w:val="auto"/>
          <w:sz w:val="24"/>
          <w:szCs w:val="24"/>
        </w:rPr>
        <w:t xml:space="preserve"> This item was measured on a scale ranging from ‘never’ to ‘more than once a week’. The third item measured participant’s internal relationship towards his/her religion and faith. Participants were asked to choose a category that best describes their relationship </w:t>
      </w:r>
      <w:r w:rsidR="0035739C" w:rsidRPr="00F77DC5">
        <w:rPr>
          <w:rFonts w:ascii="Times New Roman" w:hAnsi="Times New Roman" w:cs="Times New Roman"/>
          <w:color w:val="auto"/>
          <w:sz w:val="24"/>
          <w:szCs w:val="24"/>
        </w:rPr>
        <w:t>with</w:t>
      </w:r>
      <w:r w:rsidRPr="00F77DC5">
        <w:rPr>
          <w:rFonts w:ascii="Times New Roman" w:hAnsi="Times New Roman" w:cs="Times New Roman"/>
          <w:color w:val="auto"/>
          <w:sz w:val="24"/>
          <w:szCs w:val="24"/>
        </w:rPr>
        <w:t xml:space="preserve"> religion and faith</w:t>
      </w:r>
      <w:r w:rsidR="0035739C" w:rsidRPr="00F77DC5">
        <w:rPr>
          <w:rFonts w:ascii="Times New Roman" w:hAnsi="Times New Roman" w:cs="Times New Roman"/>
          <w:color w:val="auto"/>
          <w:sz w:val="24"/>
          <w:szCs w:val="24"/>
        </w:rPr>
        <w:t>,</w:t>
      </w:r>
      <w:r w:rsidRPr="00F77DC5">
        <w:rPr>
          <w:rFonts w:ascii="Times New Roman" w:hAnsi="Times New Roman" w:cs="Times New Roman"/>
          <w:color w:val="auto"/>
          <w:sz w:val="24"/>
          <w:szCs w:val="24"/>
        </w:rPr>
        <w:t xml:space="preserve"> ranging from “I am not a religious person” to “I am a true believer and accept everything that my faith teaches me.”</w:t>
      </w:r>
      <w:r w:rsidR="00CB183D" w:rsidRPr="00F77DC5">
        <w:rPr>
          <w:rStyle w:val="FootnoteReference"/>
          <w:rFonts w:ascii="Times New Roman" w:hAnsi="Times New Roman" w:cs="Times New Roman"/>
          <w:color w:val="auto"/>
          <w:sz w:val="24"/>
          <w:szCs w:val="24"/>
        </w:rPr>
        <w:footnoteReference w:id="5"/>
      </w:r>
      <w:r w:rsidRPr="00F77DC5">
        <w:rPr>
          <w:rFonts w:ascii="Times New Roman" w:hAnsi="Times New Roman" w:cs="Times New Roman"/>
          <w:color w:val="auto"/>
          <w:sz w:val="24"/>
          <w:szCs w:val="24"/>
        </w:rPr>
        <w:t xml:space="preserve"> </w:t>
      </w:r>
      <w:r w:rsidR="00140013" w:rsidRPr="00F77DC5">
        <w:rPr>
          <w:rFonts w:ascii="Times New Roman" w:hAnsi="Times New Roman" w:cs="Times New Roman"/>
          <w:color w:val="auto"/>
          <w:sz w:val="24"/>
          <w:szCs w:val="24"/>
        </w:rPr>
        <w:t>F</w:t>
      </w:r>
      <w:r w:rsidR="00127DCB" w:rsidRPr="00F77DC5">
        <w:rPr>
          <w:rFonts w:ascii="Times New Roman" w:hAnsi="Times New Roman" w:cs="Times New Roman"/>
          <w:color w:val="auto"/>
          <w:sz w:val="24"/>
          <w:szCs w:val="24"/>
        </w:rPr>
        <w:t xml:space="preserve">actor analysis showed all of them loading on one factor and </w:t>
      </w:r>
      <w:r w:rsidR="00703AA8" w:rsidRPr="00F77DC5">
        <w:rPr>
          <w:rFonts w:ascii="Times New Roman" w:hAnsi="Times New Roman" w:cs="Times New Roman"/>
          <w:color w:val="auto"/>
          <w:sz w:val="24"/>
          <w:szCs w:val="24"/>
        </w:rPr>
        <w:t xml:space="preserve">the </w:t>
      </w:r>
      <w:r w:rsidR="00127DCB" w:rsidRPr="00F77DC5">
        <w:rPr>
          <w:rFonts w:ascii="Times New Roman" w:hAnsi="Times New Roman" w:cs="Times New Roman"/>
          <w:color w:val="auto"/>
          <w:sz w:val="24"/>
          <w:szCs w:val="24"/>
        </w:rPr>
        <w:t xml:space="preserve">three </w:t>
      </w:r>
      <w:r w:rsidRPr="00F77DC5">
        <w:rPr>
          <w:rFonts w:ascii="Times New Roman" w:hAnsi="Times New Roman" w:cs="Times New Roman"/>
          <w:color w:val="auto"/>
          <w:sz w:val="24"/>
          <w:szCs w:val="24"/>
        </w:rPr>
        <w:t xml:space="preserve">items formed a reliable scale (Cronbach’s alfa = .78). </w:t>
      </w:r>
    </w:p>
    <w:p w14:paraId="704827BF" w14:textId="77777777" w:rsidR="00786EC3" w:rsidRPr="00F77DC5" w:rsidRDefault="00786EC3" w:rsidP="007A7D90">
      <w:pPr>
        <w:pStyle w:val="Body"/>
        <w:spacing w:line="480" w:lineRule="auto"/>
        <w:rPr>
          <w:rFonts w:ascii="Times New Roman" w:eastAsia="Times New Roman" w:hAnsi="Times New Roman" w:cs="Times New Roman"/>
          <w:color w:val="auto"/>
          <w:sz w:val="24"/>
          <w:szCs w:val="24"/>
        </w:rPr>
      </w:pPr>
    </w:p>
    <w:p w14:paraId="1B29BD2E" w14:textId="498B0865" w:rsidR="00786EC3" w:rsidRPr="00F77DC5" w:rsidRDefault="00786EC3" w:rsidP="007A7D90">
      <w:pPr>
        <w:pStyle w:val="Body"/>
        <w:spacing w:line="480" w:lineRule="auto"/>
        <w:ind w:firstLine="720"/>
        <w:rPr>
          <w:rFonts w:ascii="Times New Roman" w:hAnsi="Times New Roman" w:cs="Times New Roman"/>
          <w:color w:val="auto"/>
          <w:sz w:val="24"/>
          <w:szCs w:val="24"/>
        </w:rPr>
      </w:pPr>
      <w:r w:rsidRPr="00F77DC5">
        <w:rPr>
          <w:rFonts w:ascii="Times New Roman" w:hAnsi="Times New Roman" w:cs="Times New Roman"/>
          <w:i/>
          <w:iCs/>
          <w:color w:val="auto"/>
          <w:sz w:val="24"/>
          <w:szCs w:val="24"/>
        </w:rPr>
        <w:t>Group centrism</w:t>
      </w:r>
      <w:r w:rsidR="00FA6743" w:rsidRPr="00F77DC5">
        <w:rPr>
          <w:rFonts w:ascii="Times New Roman" w:hAnsi="Times New Roman" w:cs="Times New Roman"/>
          <w:color w:val="auto"/>
          <w:sz w:val="24"/>
          <w:szCs w:val="24"/>
        </w:rPr>
        <w:t xml:space="preserve"> was </w:t>
      </w:r>
      <w:r w:rsidRPr="00F77DC5">
        <w:rPr>
          <w:rFonts w:ascii="Times New Roman" w:hAnsi="Times New Roman" w:cs="Times New Roman"/>
          <w:color w:val="auto"/>
          <w:sz w:val="24"/>
          <w:szCs w:val="24"/>
        </w:rPr>
        <w:t xml:space="preserve">measured with </w:t>
      </w:r>
      <w:r w:rsidR="008308CF" w:rsidRPr="00F77DC5">
        <w:rPr>
          <w:rFonts w:ascii="Times New Roman" w:hAnsi="Times New Roman" w:cs="Times New Roman"/>
          <w:color w:val="auto"/>
          <w:sz w:val="24"/>
          <w:szCs w:val="24"/>
        </w:rPr>
        <w:t>three</w:t>
      </w:r>
      <w:r w:rsidRPr="00F77DC5">
        <w:rPr>
          <w:rFonts w:ascii="Times New Roman" w:hAnsi="Times New Roman" w:cs="Times New Roman"/>
          <w:color w:val="auto"/>
          <w:sz w:val="24"/>
          <w:szCs w:val="24"/>
        </w:rPr>
        <w:t xml:space="preserve"> items</w:t>
      </w:r>
      <w:r w:rsidR="00FA6743" w:rsidRPr="00F77DC5">
        <w:rPr>
          <w:rFonts w:ascii="Times New Roman" w:hAnsi="Times New Roman" w:cs="Times New Roman"/>
          <w:color w:val="auto"/>
          <w:sz w:val="24"/>
          <w:szCs w:val="24"/>
        </w:rPr>
        <w:t>. Each</w:t>
      </w:r>
      <w:r w:rsidRPr="00F77DC5">
        <w:rPr>
          <w:rFonts w:ascii="Times New Roman" w:hAnsi="Times New Roman" w:cs="Times New Roman"/>
          <w:color w:val="auto"/>
          <w:sz w:val="24"/>
          <w:szCs w:val="24"/>
        </w:rPr>
        <w:t xml:space="preserve"> item measur</w:t>
      </w:r>
      <w:r w:rsidR="00FA6743" w:rsidRPr="00F77DC5">
        <w:rPr>
          <w:rFonts w:ascii="Times New Roman" w:hAnsi="Times New Roman" w:cs="Times New Roman"/>
          <w:color w:val="auto"/>
          <w:sz w:val="24"/>
          <w:szCs w:val="24"/>
        </w:rPr>
        <w:t>ed</w:t>
      </w:r>
      <w:r w:rsidRPr="00F77DC5">
        <w:rPr>
          <w:rFonts w:ascii="Times New Roman" w:hAnsi="Times New Roman" w:cs="Times New Roman"/>
          <w:color w:val="auto"/>
          <w:sz w:val="24"/>
          <w:szCs w:val="24"/>
        </w:rPr>
        <w:t xml:space="preserve"> a specific indicator of group centrism</w:t>
      </w:r>
      <w:r w:rsidR="00FA6743" w:rsidRPr="00F77DC5">
        <w:rPr>
          <w:rFonts w:ascii="Times New Roman" w:hAnsi="Times New Roman" w:cs="Times New Roman"/>
          <w:color w:val="auto"/>
          <w:sz w:val="24"/>
          <w:szCs w:val="24"/>
        </w:rPr>
        <w:t xml:space="preserve">: </w:t>
      </w:r>
      <w:r w:rsidRPr="00F77DC5">
        <w:rPr>
          <w:rFonts w:ascii="Times New Roman" w:hAnsi="Times New Roman" w:cs="Times New Roman"/>
          <w:i/>
          <w:iCs/>
          <w:color w:val="auto"/>
          <w:sz w:val="24"/>
          <w:szCs w:val="24"/>
        </w:rPr>
        <w:t>in</w:t>
      </w:r>
      <w:r w:rsidR="0035739C" w:rsidRPr="00F77DC5">
        <w:rPr>
          <w:rFonts w:ascii="Times New Roman" w:hAnsi="Times New Roman" w:cs="Times New Roman"/>
          <w:i/>
          <w:iCs/>
          <w:color w:val="auto"/>
          <w:sz w:val="24"/>
          <w:szCs w:val="24"/>
        </w:rPr>
        <w:t>-</w:t>
      </w:r>
      <w:r w:rsidRPr="00F77DC5">
        <w:rPr>
          <w:rFonts w:ascii="Times New Roman" w:hAnsi="Times New Roman" w:cs="Times New Roman"/>
          <w:i/>
          <w:iCs/>
          <w:color w:val="auto"/>
          <w:sz w:val="24"/>
          <w:szCs w:val="24"/>
        </w:rPr>
        <w:t>group favoritism</w:t>
      </w:r>
      <w:r w:rsidRPr="00F77DC5">
        <w:rPr>
          <w:rFonts w:ascii="Times New Roman" w:hAnsi="Times New Roman" w:cs="Times New Roman"/>
          <w:color w:val="auto"/>
          <w:sz w:val="24"/>
          <w:szCs w:val="24"/>
        </w:rPr>
        <w:t xml:space="preserve"> </w:t>
      </w:r>
      <w:r w:rsidR="00FA6743" w:rsidRPr="00F77DC5">
        <w:rPr>
          <w:rFonts w:ascii="Times New Roman" w:hAnsi="Times New Roman" w:cs="Times New Roman"/>
          <w:color w:val="auto"/>
          <w:sz w:val="24"/>
          <w:szCs w:val="24"/>
        </w:rPr>
        <w:t>(</w:t>
      </w:r>
      <w:r w:rsidRPr="00F77DC5">
        <w:rPr>
          <w:rFonts w:ascii="Times New Roman" w:hAnsi="Times New Roman" w:cs="Times New Roman"/>
          <w:color w:val="auto"/>
          <w:sz w:val="24"/>
          <w:szCs w:val="24"/>
        </w:rPr>
        <w:t xml:space="preserve">“I </w:t>
      </w:r>
      <w:r w:rsidR="00180161" w:rsidRPr="00F77DC5">
        <w:rPr>
          <w:rFonts w:ascii="Times New Roman" w:hAnsi="Times New Roman" w:cs="Times New Roman"/>
          <w:color w:val="auto"/>
          <w:sz w:val="24"/>
          <w:szCs w:val="24"/>
        </w:rPr>
        <w:t xml:space="preserve">feel best </w:t>
      </w:r>
      <w:r w:rsidRPr="00F77DC5">
        <w:rPr>
          <w:rFonts w:ascii="Times New Roman" w:hAnsi="Times New Roman" w:cs="Times New Roman"/>
          <w:color w:val="auto"/>
          <w:sz w:val="24"/>
          <w:szCs w:val="24"/>
        </w:rPr>
        <w:t xml:space="preserve">in </w:t>
      </w:r>
      <w:r w:rsidR="0035739C" w:rsidRPr="00F77DC5">
        <w:rPr>
          <w:rFonts w:ascii="Times New Roman" w:hAnsi="Times New Roman" w:cs="Times New Roman"/>
          <w:color w:val="auto"/>
          <w:sz w:val="24"/>
          <w:szCs w:val="24"/>
        </w:rPr>
        <w:t xml:space="preserve">the </w:t>
      </w:r>
      <w:r w:rsidRPr="00F77DC5">
        <w:rPr>
          <w:rFonts w:ascii="Times New Roman" w:hAnsi="Times New Roman" w:cs="Times New Roman"/>
          <w:color w:val="auto"/>
          <w:sz w:val="24"/>
          <w:szCs w:val="24"/>
        </w:rPr>
        <w:t xml:space="preserve">company </w:t>
      </w:r>
      <w:r w:rsidR="00180161" w:rsidRPr="00F77DC5">
        <w:rPr>
          <w:rFonts w:ascii="Times New Roman" w:hAnsi="Times New Roman" w:cs="Times New Roman"/>
          <w:color w:val="auto"/>
          <w:sz w:val="24"/>
          <w:szCs w:val="24"/>
        </w:rPr>
        <w:t>of</w:t>
      </w:r>
      <w:r w:rsidRPr="00F77DC5">
        <w:rPr>
          <w:rFonts w:ascii="Times New Roman" w:hAnsi="Times New Roman" w:cs="Times New Roman"/>
          <w:color w:val="auto"/>
          <w:sz w:val="24"/>
          <w:szCs w:val="24"/>
        </w:rPr>
        <w:t xml:space="preserve"> members from my own </w:t>
      </w:r>
      <w:r w:rsidR="00180161" w:rsidRPr="00F77DC5">
        <w:rPr>
          <w:rFonts w:ascii="Times New Roman" w:hAnsi="Times New Roman" w:cs="Times New Roman"/>
          <w:color w:val="auto"/>
          <w:sz w:val="24"/>
          <w:szCs w:val="24"/>
        </w:rPr>
        <w:t>nation</w:t>
      </w:r>
      <w:r w:rsidRPr="00F77DC5">
        <w:rPr>
          <w:rFonts w:ascii="Times New Roman" w:hAnsi="Times New Roman" w:cs="Times New Roman"/>
          <w:color w:val="auto"/>
          <w:sz w:val="24"/>
          <w:szCs w:val="24"/>
        </w:rPr>
        <w:t>”</w:t>
      </w:r>
      <w:r w:rsidR="00FA6743" w:rsidRPr="00F77DC5">
        <w:rPr>
          <w:rFonts w:ascii="Times New Roman" w:hAnsi="Times New Roman" w:cs="Times New Roman"/>
          <w:color w:val="auto"/>
          <w:sz w:val="24"/>
          <w:szCs w:val="24"/>
        </w:rPr>
        <w:t>),</w:t>
      </w:r>
      <w:r w:rsidRPr="00F77DC5">
        <w:rPr>
          <w:rFonts w:ascii="Times New Roman" w:hAnsi="Times New Roman" w:cs="Times New Roman"/>
          <w:color w:val="auto"/>
          <w:sz w:val="24"/>
          <w:szCs w:val="24"/>
        </w:rPr>
        <w:t xml:space="preserve"> </w:t>
      </w:r>
      <w:r w:rsidRPr="00F77DC5">
        <w:rPr>
          <w:rFonts w:ascii="Times New Roman" w:hAnsi="Times New Roman" w:cs="Times New Roman"/>
          <w:i/>
          <w:iCs/>
          <w:color w:val="auto"/>
          <w:sz w:val="24"/>
          <w:szCs w:val="24"/>
        </w:rPr>
        <w:t>outgroup rejection</w:t>
      </w:r>
      <w:r w:rsidRPr="00F77DC5">
        <w:rPr>
          <w:rFonts w:ascii="Times New Roman" w:hAnsi="Times New Roman" w:cs="Times New Roman"/>
          <w:color w:val="auto"/>
          <w:sz w:val="24"/>
          <w:szCs w:val="24"/>
        </w:rPr>
        <w:t xml:space="preserve"> </w:t>
      </w:r>
      <w:r w:rsidR="00FA6743" w:rsidRPr="00F77DC5">
        <w:rPr>
          <w:rFonts w:ascii="Times New Roman" w:hAnsi="Times New Roman" w:cs="Times New Roman"/>
          <w:color w:val="auto"/>
          <w:sz w:val="24"/>
          <w:szCs w:val="24"/>
        </w:rPr>
        <w:t>(</w:t>
      </w:r>
      <w:r w:rsidRPr="00F77DC5">
        <w:rPr>
          <w:rFonts w:ascii="Times New Roman" w:hAnsi="Times New Roman" w:cs="Times New Roman"/>
          <w:color w:val="auto"/>
          <w:sz w:val="24"/>
          <w:szCs w:val="24"/>
        </w:rPr>
        <w:t xml:space="preserve">“One has to keep distance towards members of other groups even when they </w:t>
      </w:r>
      <w:r w:rsidR="008308CF" w:rsidRPr="00F77DC5">
        <w:rPr>
          <w:rFonts w:ascii="Times New Roman" w:hAnsi="Times New Roman" w:cs="Times New Roman"/>
          <w:color w:val="auto"/>
          <w:sz w:val="24"/>
          <w:szCs w:val="24"/>
        </w:rPr>
        <w:t>appear</w:t>
      </w:r>
      <w:r w:rsidRPr="00F77DC5">
        <w:rPr>
          <w:rFonts w:ascii="Times New Roman" w:hAnsi="Times New Roman" w:cs="Times New Roman"/>
          <w:color w:val="auto"/>
          <w:sz w:val="24"/>
          <w:szCs w:val="24"/>
        </w:rPr>
        <w:t xml:space="preserve"> friendly”</w:t>
      </w:r>
      <w:r w:rsidR="00180161" w:rsidRPr="00F77DC5">
        <w:rPr>
          <w:rFonts w:ascii="Times New Roman" w:hAnsi="Times New Roman" w:cs="Times New Roman"/>
          <w:color w:val="auto"/>
          <w:sz w:val="24"/>
          <w:szCs w:val="24"/>
        </w:rPr>
        <w:t xml:space="preserve"> and “Openness and honesty towards other nations sometimes bring more harm than good”</w:t>
      </w:r>
      <w:r w:rsidR="00FA6743" w:rsidRPr="00F77DC5">
        <w:rPr>
          <w:rFonts w:ascii="Times New Roman" w:hAnsi="Times New Roman" w:cs="Times New Roman"/>
          <w:color w:val="auto"/>
          <w:sz w:val="24"/>
          <w:szCs w:val="24"/>
        </w:rPr>
        <w:t>),</w:t>
      </w:r>
      <w:r w:rsidRPr="00F77DC5">
        <w:rPr>
          <w:rFonts w:ascii="Times New Roman" w:hAnsi="Times New Roman" w:cs="Times New Roman"/>
          <w:color w:val="auto"/>
          <w:sz w:val="24"/>
          <w:szCs w:val="24"/>
        </w:rPr>
        <w:t xml:space="preserve"> </w:t>
      </w:r>
      <w:r w:rsidR="00FA6743" w:rsidRPr="00F77DC5">
        <w:rPr>
          <w:rFonts w:ascii="Times New Roman" w:hAnsi="Times New Roman" w:cs="Times New Roman"/>
          <w:color w:val="auto"/>
          <w:sz w:val="24"/>
          <w:szCs w:val="24"/>
        </w:rPr>
        <w:t xml:space="preserve">and </w:t>
      </w:r>
      <w:r w:rsidRPr="00F77DC5">
        <w:rPr>
          <w:rFonts w:ascii="Times New Roman" w:hAnsi="Times New Roman" w:cs="Times New Roman"/>
          <w:i/>
          <w:iCs/>
          <w:color w:val="auto"/>
          <w:sz w:val="24"/>
          <w:szCs w:val="24"/>
        </w:rPr>
        <w:t>conservatism</w:t>
      </w:r>
      <w:r w:rsidRPr="00F77DC5">
        <w:rPr>
          <w:rFonts w:ascii="Times New Roman" w:hAnsi="Times New Roman" w:cs="Times New Roman"/>
          <w:color w:val="auto"/>
          <w:sz w:val="24"/>
          <w:szCs w:val="24"/>
        </w:rPr>
        <w:t xml:space="preserve"> </w:t>
      </w:r>
      <w:r w:rsidR="00FA6743" w:rsidRPr="00F77DC5">
        <w:rPr>
          <w:rFonts w:ascii="Times New Roman" w:hAnsi="Times New Roman" w:cs="Times New Roman"/>
          <w:color w:val="auto"/>
          <w:sz w:val="24"/>
          <w:szCs w:val="24"/>
        </w:rPr>
        <w:t>(</w:t>
      </w:r>
      <w:r w:rsidRPr="00F77DC5">
        <w:rPr>
          <w:rFonts w:ascii="Times New Roman" w:hAnsi="Times New Roman" w:cs="Times New Roman"/>
          <w:color w:val="auto"/>
          <w:sz w:val="24"/>
          <w:szCs w:val="24"/>
        </w:rPr>
        <w:t>“Ethnically mixed marriages are doomed to fail</w:t>
      </w:r>
      <w:r w:rsidR="008308CF" w:rsidRPr="00F77DC5">
        <w:rPr>
          <w:rFonts w:ascii="Times New Roman" w:hAnsi="Times New Roman" w:cs="Times New Roman"/>
          <w:color w:val="auto"/>
          <w:sz w:val="24"/>
          <w:szCs w:val="24"/>
        </w:rPr>
        <w:t>.</w:t>
      </w:r>
      <w:r w:rsidRPr="00F77DC5">
        <w:rPr>
          <w:rFonts w:ascii="Times New Roman" w:hAnsi="Times New Roman" w:cs="Times New Roman"/>
          <w:color w:val="auto"/>
          <w:sz w:val="24"/>
          <w:szCs w:val="24"/>
        </w:rPr>
        <w:t>”</w:t>
      </w:r>
      <w:r w:rsidR="00FA6743" w:rsidRPr="00F77DC5">
        <w:rPr>
          <w:rFonts w:ascii="Times New Roman" w:hAnsi="Times New Roman" w:cs="Times New Roman"/>
          <w:color w:val="auto"/>
          <w:sz w:val="24"/>
          <w:szCs w:val="24"/>
        </w:rPr>
        <w:t>)</w:t>
      </w:r>
      <w:r w:rsidRPr="00F77DC5">
        <w:rPr>
          <w:rFonts w:ascii="Times New Roman" w:hAnsi="Times New Roman" w:cs="Times New Roman"/>
          <w:color w:val="auto"/>
          <w:sz w:val="24"/>
          <w:szCs w:val="24"/>
        </w:rPr>
        <w:t xml:space="preserve"> </w:t>
      </w:r>
      <w:r w:rsidR="00127DCB" w:rsidRPr="00F77DC5">
        <w:rPr>
          <w:rFonts w:ascii="Times New Roman" w:hAnsi="Times New Roman" w:cs="Times New Roman"/>
          <w:color w:val="auto"/>
          <w:sz w:val="24"/>
          <w:szCs w:val="24"/>
        </w:rPr>
        <w:lastRenderedPageBreak/>
        <w:t xml:space="preserve">Principal component </w:t>
      </w:r>
      <w:r w:rsidR="00E66E9A" w:rsidRPr="00F77DC5">
        <w:rPr>
          <w:rFonts w:ascii="Times New Roman" w:hAnsi="Times New Roman" w:cs="Times New Roman"/>
          <w:color w:val="auto"/>
          <w:sz w:val="24"/>
          <w:szCs w:val="24"/>
        </w:rPr>
        <w:t xml:space="preserve">factor </w:t>
      </w:r>
      <w:r w:rsidR="00127DCB" w:rsidRPr="00F77DC5">
        <w:rPr>
          <w:rFonts w:ascii="Times New Roman" w:hAnsi="Times New Roman" w:cs="Times New Roman"/>
          <w:color w:val="auto"/>
          <w:sz w:val="24"/>
          <w:szCs w:val="24"/>
        </w:rPr>
        <w:t xml:space="preserve">analysis </w:t>
      </w:r>
      <w:r w:rsidR="0067523A" w:rsidRPr="00F77DC5">
        <w:rPr>
          <w:rFonts w:ascii="Times New Roman" w:hAnsi="Times New Roman" w:cs="Times New Roman"/>
          <w:color w:val="auto"/>
          <w:sz w:val="24"/>
          <w:szCs w:val="24"/>
        </w:rPr>
        <w:t xml:space="preserve">revealed </w:t>
      </w:r>
      <w:r w:rsidR="0035739C" w:rsidRPr="00F77DC5">
        <w:rPr>
          <w:rFonts w:ascii="Times New Roman" w:hAnsi="Times New Roman" w:cs="Times New Roman"/>
          <w:color w:val="auto"/>
          <w:sz w:val="24"/>
          <w:szCs w:val="24"/>
        </w:rPr>
        <w:t xml:space="preserve">a </w:t>
      </w:r>
      <w:r w:rsidR="0067523A" w:rsidRPr="00F77DC5">
        <w:rPr>
          <w:rFonts w:ascii="Times New Roman" w:hAnsi="Times New Roman" w:cs="Times New Roman"/>
          <w:color w:val="auto"/>
          <w:sz w:val="24"/>
          <w:szCs w:val="24"/>
        </w:rPr>
        <w:t>one-factor solution and</w:t>
      </w:r>
      <w:r w:rsidR="00884999" w:rsidRPr="00F77DC5">
        <w:rPr>
          <w:rFonts w:ascii="Times New Roman" w:hAnsi="Times New Roman" w:cs="Times New Roman"/>
          <w:color w:val="auto"/>
          <w:sz w:val="24"/>
          <w:szCs w:val="24"/>
        </w:rPr>
        <w:t xml:space="preserve"> the</w:t>
      </w:r>
      <w:r w:rsidR="0067523A" w:rsidRPr="00F77DC5">
        <w:rPr>
          <w:rFonts w:ascii="Times New Roman" w:hAnsi="Times New Roman" w:cs="Times New Roman"/>
          <w:color w:val="auto"/>
          <w:sz w:val="24"/>
          <w:szCs w:val="24"/>
        </w:rPr>
        <w:t xml:space="preserve"> </w:t>
      </w:r>
      <w:r w:rsidR="00127DCB" w:rsidRPr="00F77DC5">
        <w:rPr>
          <w:rFonts w:ascii="Times New Roman" w:hAnsi="Times New Roman" w:cs="Times New Roman"/>
          <w:color w:val="auto"/>
          <w:sz w:val="24"/>
          <w:szCs w:val="24"/>
        </w:rPr>
        <w:t>items showed strong reliability when used as a scale (Chro</w:t>
      </w:r>
      <w:r w:rsidR="0067523A" w:rsidRPr="00F77DC5">
        <w:rPr>
          <w:rFonts w:ascii="Times New Roman" w:hAnsi="Times New Roman" w:cs="Times New Roman"/>
          <w:color w:val="auto"/>
          <w:sz w:val="24"/>
          <w:szCs w:val="24"/>
        </w:rPr>
        <w:t>n</w:t>
      </w:r>
      <w:r w:rsidR="00127DCB" w:rsidRPr="00F77DC5">
        <w:rPr>
          <w:rFonts w:ascii="Times New Roman" w:hAnsi="Times New Roman" w:cs="Times New Roman"/>
          <w:color w:val="auto"/>
          <w:sz w:val="24"/>
          <w:szCs w:val="24"/>
        </w:rPr>
        <w:t>bach</w:t>
      </w:r>
      <w:r w:rsidR="005F20A1" w:rsidRPr="00F77DC5">
        <w:rPr>
          <w:rFonts w:ascii="Times New Roman" w:hAnsi="Times New Roman" w:cs="Times New Roman"/>
          <w:color w:val="auto"/>
          <w:sz w:val="24"/>
          <w:szCs w:val="24"/>
        </w:rPr>
        <w:t>’</w:t>
      </w:r>
      <w:r w:rsidR="00127DCB" w:rsidRPr="00F77DC5">
        <w:rPr>
          <w:rFonts w:ascii="Times New Roman" w:hAnsi="Times New Roman" w:cs="Times New Roman"/>
          <w:color w:val="auto"/>
          <w:sz w:val="24"/>
          <w:szCs w:val="24"/>
        </w:rPr>
        <w:t>s alph</w:t>
      </w:r>
      <w:r w:rsidR="0067523A" w:rsidRPr="00F77DC5">
        <w:rPr>
          <w:rFonts w:ascii="Times New Roman" w:hAnsi="Times New Roman" w:cs="Times New Roman"/>
          <w:color w:val="auto"/>
          <w:sz w:val="24"/>
          <w:szCs w:val="24"/>
        </w:rPr>
        <w:t>a =</w:t>
      </w:r>
      <w:r w:rsidR="00127DCB" w:rsidRPr="00F77DC5">
        <w:rPr>
          <w:rFonts w:ascii="Times New Roman" w:hAnsi="Times New Roman" w:cs="Times New Roman"/>
          <w:color w:val="auto"/>
          <w:sz w:val="24"/>
          <w:szCs w:val="24"/>
        </w:rPr>
        <w:t xml:space="preserve"> .</w:t>
      </w:r>
      <w:r w:rsidR="00180161" w:rsidRPr="00F77DC5">
        <w:rPr>
          <w:rFonts w:ascii="Times New Roman" w:hAnsi="Times New Roman" w:cs="Times New Roman"/>
          <w:color w:val="auto"/>
          <w:sz w:val="24"/>
          <w:szCs w:val="24"/>
        </w:rPr>
        <w:t>80</w:t>
      </w:r>
      <w:r w:rsidR="00127DCB" w:rsidRPr="00F77DC5">
        <w:rPr>
          <w:rFonts w:ascii="Times New Roman" w:hAnsi="Times New Roman" w:cs="Times New Roman"/>
          <w:color w:val="auto"/>
          <w:sz w:val="24"/>
          <w:szCs w:val="24"/>
        </w:rPr>
        <w:t xml:space="preserve">). </w:t>
      </w:r>
    </w:p>
    <w:p w14:paraId="2B4B4BAE" w14:textId="77777777" w:rsidR="00786EC3" w:rsidRPr="00F77DC5" w:rsidRDefault="00786EC3" w:rsidP="007A7D90">
      <w:pPr>
        <w:pStyle w:val="Body"/>
        <w:spacing w:line="480" w:lineRule="auto"/>
        <w:rPr>
          <w:rFonts w:ascii="Times New Roman" w:eastAsia="Times New Roman" w:hAnsi="Times New Roman" w:cs="Times New Roman"/>
          <w:color w:val="auto"/>
          <w:sz w:val="24"/>
          <w:szCs w:val="24"/>
        </w:rPr>
      </w:pPr>
    </w:p>
    <w:p w14:paraId="02A30E02" w14:textId="197EFE86" w:rsidR="00786EC3" w:rsidRPr="00F77DC5" w:rsidRDefault="00786EC3" w:rsidP="007A7D90">
      <w:pPr>
        <w:pStyle w:val="Body"/>
        <w:spacing w:line="480" w:lineRule="auto"/>
        <w:ind w:firstLine="720"/>
        <w:rPr>
          <w:rFonts w:ascii="Times New Roman" w:hAnsi="Times New Roman" w:cs="Times New Roman"/>
          <w:color w:val="auto"/>
          <w:sz w:val="24"/>
          <w:szCs w:val="24"/>
        </w:rPr>
      </w:pPr>
      <w:r w:rsidRPr="00F77DC5">
        <w:rPr>
          <w:rFonts w:ascii="Times New Roman" w:hAnsi="Times New Roman" w:cs="Times New Roman"/>
          <w:i/>
          <w:iCs/>
          <w:color w:val="auto"/>
          <w:sz w:val="24"/>
          <w:szCs w:val="24"/>
        </w:rPr>
        <w:t>Intergroup forgiveness</w:t>
      </w:r>
      <w:r w:rsidRPr="00F77DC5">
        <w:rPr>
          <w:rFonts w:ascii="Times New Roman" w:hAnsi="Times New Roman" w:cs="Times New Roman"/>
          <w:color w:val="auto"/>
          <w:sz w:val="24"/>
          <w:szCs w:val="24"/>
        </w:rPr>
        <w:t xml:space="preserve"> </w:t>
      </w:r>
      <w:r w:rsidR="00127DCB" w:rsidRPr="00F77DC5">
        <w:rPr>
          <w:rFonts w:ascii="Times New Roman" w:hAnsi="Times New Roman" w:cs="Times New Roman"/>
          <w:color w:val="auto"/>
          <w:sz w:val="24"/>
          <w:szCs w:val="24"/>
        </w:rPr>
        <w:t xml:space="preserve">was initially measured by </w:t>
      </w:r>
      <w:r w:rsidR="00A4373A" w:rsidRPr="00F77DC5">
        <w:rPr>
          <w:rFonts w:ascii="Times New Roman" w:hAnsi="Times New Roman" w:cs="Times New Roman"/>
          <w:color w:val="auto"/>
          <w:sz w:val="24"/>
          <w:szCs w:val="24"/>
        </w:rPr>
        <w:t>five</w:t>
      </w:r>
      <w:r w:rsidR="00127DCB" w:rsidRPr="00F77DC5">
        <w:rPr>
          <w:rFonts w:ascii="Times New Roman" w:hAnsi="Times New Roman" w:cs="Times New Roman"/>
          <w:color w:val="auto"/>
          <w:sz w:val="24"/>
          <w:szCs w:val="24"/>
        </w:rPr>
        <w:t xml:space="preserve"> variables</w:t>
      </w:r>
      <w:r w:rsidR="0035739C" w:rsidRPr="00F77DC5">
        <w:rPr>
          <w:rFonts w:ascii="Times New Roman" w:hAnsi="Times New Roman" w:cs="Times New Roman"/>
          <w:color w:val="auto"/>
          <w:sz w:val="24"/>
          <w:szCs w:val="24"/>
        </w:rPr>
        <w:t>,</w:t>
      </w:r>
      <w:r w:rsidR="00127DCB" w:rsidRPr="00F77DC5">
        <w:rPr>
          <w:rFonts w:ascii="Times New Roman" w:hAnsi="Times New Roman" w:cs="Times New Roman"/>
          <w:color w:val="auto"/>
          <w:sz w:val="24"/>
          <w:szCs w:val="24"/>
        </w:rPr>
        <w:t xml:space="preserve"> with three variables coming from </w:t>
      </w:r>
      <w:r w:rsidR="00557E91" w:rsidRPr="00F77DC5">
        <w:rPr>
          <w:rFonts w:ascii="Times New Roman" w:hAnsi="Times New Roman" w:cs="Times New Roman"/>
          <w:color w:val="auto"/>
          <w:sz w:val="24"/>
          <w:szCs w:val="24"/>
        </w:rPr>
        <w:t>Č</w:t>
      </w:r>
      <w:r w:rsidR="00127DCB" w:rsidRPr="00F77DC5">
        <w:rPr>
          <w:rFonts w:ascii="Times New Roman" w:hAnsi="Times New Roman" w:cs="Times New Roman"/>
          <w:color w:val="auto"/>
          <w:sz w:val="24"/>
          <w:szCs w:val="24"/>
        </w:rPr>
        <w:t>ehaji</w:t>
      </w:r>
      <w:r w:rsidR="00557E91" w:rsidRPr="00F77DC5">
        <w:rPr>
          <w:rFonts w:ascii="Times New Roman" w:hAnsi="Times New Roman" w:cs="Times New Roman"/>
          <w:color w:val="auto"/>
          <w:sz w:val="24"/>
          <w:szCs w:val="24"/>
        </w:rPr>
        <w:t>ć</w:t>
      </w:r>
      <w:r w:rsidR="00127DCB" w:rsidRPr="00F77DC5">
        <w:rPr>
          <w:rFonts w:ascii="Times New Roman" w:hAnsi="Times New Roman" w:cs="Times New Roman"/>
          <w:color w:val="auto"/>
          <w:sz w:val="24"/>
          <w:szCs w:val="24"/>
        </w:rPr>
        <w:t>, Brown &amp; Castano (2008)</w:t>
      </w:r>
      <w:r w:rsidR="008308CF" w:rsidRPr="00F77DC5">
        <w:rPr>
          <w:rFonts w:ascii="Times New Roman" w:hAnsi="Times New Roman" w:cs="Times New Roman"/>
          <w:color w:val="auto"/>
          <w:sz w:val="24"/>
          <w:szCs w:val="24"/>
        </w:rPr>
        <w:t xml:space="preserve">. </w:t>
      </w:r>
      <w:r w:rsidR="0035739C" w:rsidRPr="00F77DC5">
        <w:rPr>
          <w:rFonts w:ascii="Times New Roman" w:hAnsi="Times New Roman" w:cs="Times New Roman"/>
          <w:color w:val="auto"/>
          <w:sz w:val="24"/>
          <w:szCs w:val="24"/>
        </w:rPr>
        <w:t>The f</w:t>
      </w:r>
      <w:r w:rsidR="008308CF" w:rsidRPr="00F77DC5">
        <w:rPr>
          <w:rFonts w:ascii="Times New Roman" w:hAnsi="Times New Roman" w:cs="Times New Roman"/>
          <w:color w:val="auto"/>
          <w:sz w:val="24"/>
          <w:szCs w:val="24"/>
        </w:rPr>
        <w:t xml:space="preserve">actorial analysis suggested a </w:t>
      </w:r>
      <w:r w:rsidR="006A118D" w:rsidRPr="00F77DC5">
        <w:rPr>
          <w:rFonts w:ascii="Times New Roman" w:hAnsi="Times New Roman" w:cs="Times New Roman"/>
          <w:color w:val="auto"/>
          <w:sz w:val="24"/>
          <w:szCs w:val="24"/>
        </w:rPr>
        <w:t>two-factor</w:t>
      </w:r>
      <w:r w:rsidR="008308CF" w:rsidRPr="00F77DC5">
        <w:rPr>
          <w:rFonts w:ascii="Times New Roman" w:hAnsi="Times New Roman" w:cs="Times New Roman"/>
          <w:color w:val="auto"/>
          <w:sz w:val="24"/>
          <w:szCs w:val="24"/>
        </w:rPr>
        <w:t xml:space="preserve"> solution with three variables loading on the first factor and two on the other factor. What might have led to such </w:t>
      </w:r>
      <w:r w:rsidR="0035739C" w:rsidRPr="00F77DC5">
        <w:rPr>
          <w:rFonts w:ascii="Times New Roman" w:hAnsi="Times New Roman" w:cs="Times New Roman"/>
          <w:color w:val="auto"/>
          <w:sz w:val="24"/>
          <w:szCs w:val="24"/>
        </w:rPr>
        <w:t xml:space="preserve">a </w:t>
      </w:r>
      <w:r w:rsidR="008308CF" w:rsidRPr="00F77DC5">
        <w:rPr>
          <w:rFonts w:ascii="Times New Roman" w:hAnsi="Times New Roman" w:cs="Times New Roman"/>
          <w:color w:val="auto"/>
          <w:sz w:val="24"/>
          <w:szCs w:val="24"/>
        </w:rPr>
        <w:t xml:space="preserve">solution is </w:t>
      </w:r>
      <w:r w:rsidR="0035739C" w:rsidRPr="00F77DC5">
        <w:rPr>
          <w:rFonts w:ascii="Times New Roman" w:hAnsi="Times New Roman" w:cs="Times New Roman"/>
          <w:color w:val="auto"/>
          <w:sz w:val="24"/>
          <w:szCs w:val="24"/>
        </w:rPr>
        <w:t xml:space="preserve">the </w:t>
      </w:r>
      <w:r w:rsidR="008308CF" w:rsidRPr="00F77DC5">
        <w:rPr>
          <w:rFonts w:ascii="Times New Roman" w:hAnsi="Times New Roman" w:cs="Times New Roman"/>
          <w:color w:val="auto"/>
          <w:sz w:val="24"/>
          <w:szCs w:val="24"/>
        </w:rPr>
        <w:t>negative phrasing of the latter two variables. Eventually, three items</w:t>
      </w:r>
      <w:r w:rsidR="00C15E79" w:rsidRPr="00F77DC5">
        <w:rPr>
          <w:rFonts w:ascii="Times New Roman" w:hAnsi="Times New Roman" w:cs="Times New Roman"/>
          <w:color w:val="auto"/>
          <w:sz w:val="24"/>
          <w:szCs w:val="24"/>
        </w:rPr>
        <w:t xml:space="preserve"> </w:t>
      </w:r>
      <w:r w:rsidR="008308CF" w:rsidRPr="00F77DC5">
        <w:rPr>
          <w:rFonts w:ascii="Times New Roman" w:hAnsi="Times New Roman" w:cs="Times New Roman"/>
          <w:color w:val="auto"/>
          <w:sz w:val="24"/>
          <w:szCs w:val="24"/>
        </w:rPr>
        <w:t xml:space="preserve">were kept </w:t>
      </w:r>
      <w:r w:rsidR="00FA6743" w:rsidRPr="00F77DC5">
        <w:rPr>
          <w:rFonts w:ascii="Times New Roman" w:hAnsi="Times New Roman" w:cs="Times New Roman"/>
          <w:color w:val="auto"/>
          <w:sz w:val="24"/>
          <w:szCs w:val="24"/>
        </w:rPr>
        <w:t>which</w:t>
      </w:r>
      <w:r w:rsidR="008308CF" w:rsidRPr="00F77DC5">
        <w:rPr>
          <w:rFonts w:ascii="Times New Roman" w:hAnsi="Times New Roman" w:cs="Times New Roman"/>
          <w:color w:val="auto"/>
          <w:sz w:val="24"/>
          <w:szCs w:val="24"/>
        </w:rPr>
        <w:t xml:space="preserve"> measure</w:t>
      </w:r>
      <w:r w:rsidR="00FA6743" w:rsidRPr="00F77DC5">
        <w:rPr>
          <w:rFonts w:ascii="Times New Roman" w:hAnsi="Times New Roman" w:cs="Times New Roman"/>
          <w:color w:val="auto"/>
          <w:sz w:val="24"/>
          <w:szCs w:val="24"/>
        </w:rPr>
        <w:t>d</w:t>
      </w:r>
      <w:r w:rsidR="006A118D" w:rsidRPr="00F77DC5">
        <w:rPr>
          <w:rFonts w:ascii="Times New Roman" w:hAnsi="Times New Roman" w:cs="Times New Roman"/>
          <w:color w:val="auto"/>
          <w:sz w:val="24"/>
          <w:szCs w:val="24"/>
        </w:rPr>
        <w:t xml:space="preserve"> three elements: </w:t>
      </w:r>
      <w:r w:rsidR="008308CF" w:rsidRPr="00F77DC5">
        <w:rPr>
          <w:rFonts w:ascii="Times New Roman" w:hAnsi="Times New Roman" w:cs="Times New Roman"/>
          <w:color w:val="auto"/>
          <w:sz w:val="24"/>
          <w:szCs w:val="24"/>
        </w:rPr>
        <w:t xml:space="preserve"> </w:t>
      </w:r>
      <w:r w:rsidR="006A118D" w:rsidRPr="00F77DC5">
        <w:rPr>
          <w:rFonts w:ascii="Times New Roman" w:hAnsi="Times New Roman" w:cs="Times New Roman"/>
          <w:color w:val="auto"/>
          <w:sz w:val="24"/>
          <w:szCs w:val="24"/>
        </w:rPr>
        <w:t xml:space="preserve">1) </w:t>
      </w:r>
      <w:r w:rsidR="00C15E79" w:rsidRPr="00F77DC5">
        <w:rPr>
          <w:rFonts w:ascii="Times New Roman" w:hAnsi="Times New Roman" w:cs="Times New Roman"/>
          <w:i/>
          <w:iCs/>
          <w:color w:val="auto"/>
          <w:sz w:val="24"/>
          <w:szCs w:val="24"/>
        </w:rPr>
        <w:t xml:space="preserve">personal </w:t>
      </w:r>
      <w:r w:rsidR="00E66E9A" w:rsidRPr="00F77DC5">
        <w:rPr>
          <w:rFonts w:ascii="Times New Roman" w:hAnsi="Times New Roman" w:cs="Times New Roman"/>
          <w:i/>
          <w:iCs/>
          <w:color w:val="auto"/>
          <w:sz w:val="24"/>
          <w:szCs w:val="24"/>
        </w:rPr>
        <w:t>readiness</w:t>
      </w:r>
      <w:r w:rsidR="00C15E79" w:rsidRPr="00F77DC5">
        <w:rPr>
          <w:rFonts w:ascii="Times New Roman" w:hAnsi="Times New Roman" w:cs="Times New Roman"/>
          <w:i/>
          <w:iCs/>
          <w:color w:val="auto"/>
          <w:sz w:val="24"/>
          <w:szCs w:val="24"/>
        </w:rPr>
        <w:t xml:space="preserve"> to forgive</w:t>
      </w:r>
      <w:r w:rsidR="006A118D" w:rsidRPr="00F77DC5">
        <w:rPr>
          <w:rFonts w:ascii="Times New Roman" w:hAnsi="Times New Roman" w:cs="Times New Roman"/>
          <w:i/>
          <w:iCs/>
          <w:color w:val="auto"/>
          <w:sz w:val="24"/>
          <w:szCs w:val="24"/>
        </w:rPr>
        <w:t xml:space="preserve"> </w:t>
      </w:r>
      <w:r w:rsidR="00C15E79" w:rsidRPr="00F77DC5">
        <w:rPr>
          <w:rFonts w:ascii="Times New Roman" w:hAnsi="Times New Roman" w:cs="Times New Roman"/>
          <w:i/>
          <w:iCs/>
          <w:color w:val="auto"/>
          <w:sz w:val="24"/>
          <w:szCs w:val="24"/>
        </w:rPr>
        <w:t>the outgroup members as a whole,</w:t>
      </w:r>
      <w:r w:rsidR="00C15E79" w:rsidRPr="00F77DC5">
        <w:rPr>
          <w:rFonts w:ascii="Times New Roman" w:hAnsi="Times New Roman" w:cs="Times New Roman"/>
          <w:color w:val="auto"/>
          <w:sz w:val="24"/>
          <w:szCs w:val="24"/>
        </w:rPr>
        <w:t xml:space="preserve"> </w:t>
      </w:r>
      <w:r w:rsidR="006A118D" w:rsidRPr="00F77DC5">
        <w:rPr>
          <w:rFonts w:ascii="Times New Roman" w:hAnsi="Times New Roman" w:cs="Times New Roman"/>
          <w:color w:val="auto"/>
          <w:sz w:val="24"/>
          <w:szCs w:val="24"/>
        </w:rPr>
        <w:t xml:space="preserve">2) </w:t>
      </w:r>
      <w:r w:rsidR="00C15E79" w:rsidRPr="00F77DC5">
        <w:rPr>
          <w:rFonts w:ascii="Times New Roman" w:hAnsi="Times New Roman" w:cs="Times New Roman"/>
          <w:i/>
          <w:iCs/>
          <w:color w:val="auto"/>
          <w:sz w:val="24"/>
          <w:szCs w:val="24"/>
        </w:rPr>
        <w:t>forgiveness of crimes</w:t>
      </w:r>
      <w:r w:rsidR="00C15E79" w:rsidRPr="00F77DC5">
        <w:rPr>
          <w:rFonts w:ascii="Times New Roman" w:hAnsi="Times New Roman" w:cs="Times New Roman"/>
          <w:color w:val="auto"/>
          <w:sz w:val="24"/>
          <w:szCs w:val="24"/>
        </w:rPr>
        <w:t xml:space="preserve">, and </w:t>
      </w:r>
      <w:r w:rsidR="006A118D" w:rsidRPr="00F77DC5">
        <w:rPr>
          <w:rFonts w:ascii="Times New Roman" w:hAnsi="Times New Roman" w:cs="Times New Roman"/>
          <w:color w:val="auto"/>
          <w:sz w:val="24"/>
          <w:szCs w:val="24"/>
        </w:rPr>
        <w:t xml:space="preserve">3) </w:t>
      </w:r>
      <w:r w:rsidR="00C15E79" w:rsidRPr="00F77DC5">
        <w:rPr>
          <w:rFonts w:ascii="Times New Roman" w:hAnsi="Times New Roman" w:cs="Times New Roman"/>
          <w:i/>
          <w:iCs/>
          <w:color w:val="auto"/>
          <w:sz w:val="24"/>
          <w:szCs w:val="24"/>
        </w:rPr>
        <w:t>general perception of social forgiveness</w:t>
      </w:r>
      <w:r w:rsidR="00C15E79" w:rsidRPr="00F77DC5">
        <w:rPr>
          <w:rFonts w:ascii="Times New Roman" w:hAnsi="Times New Roman" w:cs="Times New Roman"/>
          <w:color w:val="auto"/>
          <w:sz w:val="24"/>
          <w:szCs w:val="24"/>
        </w:rPr>
        <w:t xml:space="preserve"> (</w:t>
      </w:r>
      <w:r w:rsidR="00C42BFC" w:rsidRPr="00F77DC5">
        <w:rPr>
          <w:rFonts w:ascii="Times New Roman" w:hAnsi="Times New Roman" w:cs="Times New Roman"/>
          <w:color w:val="auto"/>
          <w:sz w:val="24"/>
          <w:szCs w:val="24"/>
        </w:rPr>
        <w:t>“</w:t>
      </w:r>
      <w:r w:rsidR="008308CF" w:rsidRPr="00F77DC5">
        <w:rPr>
          <w:rFonts w:ascii="Times New Roman" w:hAnsi="Times New Roman" w:cs="Times New Roman"/>
          <w:color w:val="auto"/>
          <w:sz w:val="24"/>
          <w:szCs w:val="24"/>
        </w:rPr>
        <w:t>I am personally ready to forgive Croats</w:t>
      </w:r>
      <w:r w:rsidR="00F06E00" w:rsidRPr="00F77DC5">
        <w:rPr>
          <w:rFonts w:ascii="Times New Roman" w:hAnsi="Times New Roman" w:cs="Times New Roman"/>
          <w:color w:val="auto"/>
          <w:sz w:val="24"/>
          <w:szCs w:val="24"/>
        </w:rPr>
        <w:t xml:space="preserve"> for</w:t>
      </w:r>
      <w:r w:rsidR="008308CF" w:rsidRPr="00F77DC5">
        <w:rPr>
          <w:rFonts w:ascii="Times New Roman" w:hAnsi="Times New Roman" w:cs="Times New Roman"/>
          <w:color w:val="auto"/>
          <w:sz w:val="24"/>
          <w:szCs w:val="24"/>
        </w:rPr>
        <w:t xml:space="preserve"> what they did in the war</w:t>
      </w:r>
      <w:r w:rsidR="00C42BFC" w:rsidRPr="00F77DC5">
        <w:rPr>
          <w:rFonts w:ascii="Times New Roman" w:hAnsi="Times New Roman" w:cs="Times New Roman"/>
          <w:color w:val="auto"/>
          <w:sz w:val="24"/>
          <w:szCs w:val="24"/>
        </w:rPr>
        <w:t>,”</w:t>
      </w:r>
      <w:r w:rsidR="00C15E79" w:rsidRPr="00F77DC5">
        <w:rPr>
          <w:rFonts w:ascii="Times New Roman" w:hAnsi="Times New Roman" w:cs="Times New Roman"/>
          <w:color w:val="auto"/>
          <w:sz w:val="24"/>
          <w:szCs w:val="24"/>
        </w:rPr>
        <w:t xml:space="preserve"> </w:t>
      </w:r>
      <w:r w:rsidR="00C42BFC" w:rsidRPr="00F77DC5">
        <w:rPr>
          <w:rFonts w:ascii="Times New Roman" w:hAnsi="Times New Roman" w:cs="Times New Roman"/>
          <w:color w:val="auto"/>
          <w:sz w:val="24"/>
          <w:szCs w:val="24"/>
        </w:rPr>
        <w:t>“</w:t>
      </w:r>
      <w:r w:rsidR="00C15E79" w:rsidRPr="00F77DC5">
        <w:rPr>
          <w:rFonts w:ascii="Times New Roman" w:hAnsi="Times New Roman" w:cs="Times New Roman"/>
          <w:color w:val="auto"/>
          <w:sz w:val="24"/>
          <w:szCs w:val="24"/>
        </w:rPr>
        <w:t>I am ready to forgive Croats as a people, but not individuals who committed crimes</w:t>
      </w:r>
      <w:r w:rsidR="00C42BFC" w:rsidRPr="00F77DC5">
        <w:rPr>
          <w:rFonts w:ascii="Times New Roman" w:hAnsi="Times New Roman" w:cs="Times New Roman"/>
          <w:color w:val="auto"/>
          <w:sz w:val="24"/>
          <w:szCs w:val="24"/>
        </w:rPr>
        <w:t>,” and “</w:t>
      </w:r>
      <w:r w:rsidR="00C15E79" w:rsidRPr="00F77DC5">
        <w:rPr>
          <w:rFonts w:ascii="Times New Roman" w:hAnsi="Times New Roman" w:cs="Times New Roman"/>
          <w:color w:val="auto"/>
          <w:sz w:val="24"/>
          <w:szCs w:val="24"/>
        </w:rPr>
        <w:t>There cannot be durable peace without forgiveness</w:t>
      </w:r>
      <w:r w:rsidR="00C42BFC" w:rsidRPr="00F77DC5">
        <w:rPr>
          <w:rFonts w:ascii="Times New Roman" w:hAnsi="Times New Roman" w:cs="Times New Roman"/>
          <w:color w:val="auto"/>
          <w:sz w:val="24"/>
          <w:szCs w:val="24"/>
        </w:rPr>
        <w:t>.”</w:t>
      </w:r>
      <w:r w:rsidR="00C15E79" w:rsidRPr="00F77DC5">
        <w:rPr>
          <w:rFonts w:ascii="Times New Roman" w:hAnsi="Times New Roman" w:cs="Times New Roman"/>
          <w:color w:val="auto"/>
          <w:sz w:val="24"/>
          <w:szCs w:val="24"/>
        </w:rPr>
        <w:t>)</w:t>
      </w:r>
      <w:r w:rsidR="006A118D" w:rsidRPr="00F77DC5">
        <w:rPr>
          <w:rFonts w:ascii="Times New Roman" w:hAnsi="Times New Roman" w:cs="Times New Roman"/>
          <w:color w:val="auto"/>
          <w:sz w:val="24"/>
          <w:szCs w:val="24"/>
        </w:rPr>
        <w:t>.</w:t>
      </w:r>
      <w:r w:rsidR="00C15E79" w:rsidRPr="00F77DC5">
        <w:rPr>
          <w:rFonts w:ascii="Times New Roman" w:hAnsi="Times New Roman" w:cs="Times New Roman"/>
          <w:color w:val="auto"/>
          <w:sz w:val="24"/>
          <w:szCs w:val="24"/>
        </w:rPr>
        <w:t xml:space="preserve"> </w:t>
      </w:r>
      <w:r w:rsidR="006A118D" w:rsidRPr="00F77DC5">
        <w:rPr>
          <w:rFonts w:ascii="Times New Roman" w:hAnsi="Times New Roman" w:cs="Times New Roman"/>
          <w:color w:val="auto"/>
          <w:sz w:val="24"/>
          <w:szCs w:val="24"/>
        </w:rPr>
        <w:t>Those t</w:t>
      </w:r>
      <w:r w:rsidR="00127DCB" w:rsidRPr="00F77DC5">
        <w:rPr>
          <w:rFonts w:ascii="Times New Roman" w:hAnsi="Times New Roman" w:cs="Times New Roman"/>
          <w:color w:val="auto"/>
          <w:sz w:val="24"/>
          <w:szCs w:val="24"/>
        </w:rPr>
        <w:t xml:space="preserve">hree indicators </w:t>
      </w:r>
      <w:r w:rsidR="00C42BFC" w:rsidRPr="00F77DC5">
        <w:rPr>
          <w:rFonts w:ascii="Times New Roman" w:hAnsi="Times New Roman" w:cs="Times New Roman"/>
          <w:color w:val="auto"/>
          <w:sz w:val="24"/>
          <w:szCs w:val="24"/>
        </w:rPr>
        <w:t>showed good</w:t>
      </w:r>
      <w:r w:rsidR="00127DCB" w:rsidRPr="00F77DC5">
        <w:rPr>
          <w:rFonts w:ascii="Times New Roman" w:hAnsi="Times New Roman" w:cs="Times New Roman"/>
          <w:color w:val="auto"/>
          <w:sz w:val="24"/>
          <w:szCs w:val="24"/>
        </w:rPr>
        <w:t xml:space="preserve"> reliability (Chronbach’s alpha</w:t>
      </w:r>
      <w:r w:rsidR="0067523A" w:rsidRPr="00F77DC5">
        <w:rPr>
          <w:rFonts w:ascii="Times New Roman" w:hAnsi="Times New Roman" w:cs="Times New Roman"/>
          <w:color w:val="auto"/>
          <w:sz w:val="24"/>
          <w:szCs w:val="24"/>
        </w:rPr>
        <w:t xml:space="preserve"> =</w:t>
      </w:r>
      <w:r w:rsidR="00127DCB" w:rsidRPr="00F77DC5">
        <w:rPr>
          <w:rFonts w:ascii="Times New Roman" w:hAnsi="Times New Roman" w:cs="Times New Roman"/>
          <w:color w:val="auto"/>
          <w:sz w:val="24"/>
          <w:szCs w:val="24"/>
        </w:rPr>
        <w:t xml:space="preserve"> .7</w:t>
      </w:r>
      <w:r w:rsidR="0067523A" w:rsidRPr="00F77DC5">
        <w:rPr>
          <w:rFonts w:ascii="Times New Roman" w:hAnsi="Times New Roman" w:cs="Times New Roman"/>
          <w:color w:val="auto"/>
          <w:sz w:val="24"/>
          <w:szCs w:val="24"/>
        </w:rPr>
        <w:t>6</w:t>
      </w:r>
      <w:r w:rsidR="00127DCB" w:rsidRPr="00F77DC5">
        <w:rPr>
          <w:rFonts w:ascii="Times New Roman" w:hAnsi="Times New Roman" w:cs="Times New Roman"/>
          <w:color w:val="auto"/>
          <w:sz w:val="24"/>
          <w:szCs w:val="24"/>
        </w:rPr>
        <w:t>).</w:t>
      </w:r>
    </w:p>
    <w:p w14:paraId="445D1441" w14:textId="77777777" w:rsidR="00BE7C94" w:rsidRPr="00F77DC5" w:rsidRDefault="00BE7C94" w:rsidP="007A7D90">
      <w:pPr>
        <w:pStyle w:val="Body"/>
        <w:spacing w:line="480" w:lineRule="auto"/>
        <w:ind w:firstLine="720"/>
        <w:rPr>
          <w:rFonts w:ascii="Times New Roman" w:hAnsi="Times New Roman" w:cs="Times New Roman"/>
          <w:color w:val="auto"/>
          <w:sz w:val="24"/>
          <w:szCs w:val="24"/>
        </w:rPr>
      </w:pPr>
    </w:p>
    <w:p w14:paraId="41DEDDED" w14:textId="5AB62F07" w:rsidR="00C15E79" w:rsidRPr="00F77DC5" w:rsidRDefault="00C15E79" w:rsidP="007A7D90">
      <w:pPr>
        <w:pStyle w:val="Body"/>
        <w:spacing w:line="480" w:lineRule="auto"/>
        <w:ind w:firstLine="720"/>
        <w:rPr>
          <w:rFonts w:ascii="Times New Roman" w:hAnsi="Times New Roman" w:cs="Times New Roman"/>
          <w:color w:val="auto"/>
          <w:sz w:val="24"/>
          <w:szCs w:val="24"/>
        </w:rPr>
      </w:pPr>
      <w:r w:rsidRPr="00F77DC5">
        <w:rPr>
          <w:rFonts w:ascii="Times New Roman" w:hAnsi="Times New Roman" w:cs="Times New Roman"/>
          <w:i/>
          <w:iCs/>
          <w:color w:val="auto"/>
          <w:sz w:val="24"/>
          <w:szCs w:val="24"/>
        </w:rPr>
        <w:t>Reconciliation</w:t>
      </w:r>
      <w:r w:rsidRPr="00F77DC5">
        <w:rPr>
          <w:rFonts w:ascii="Times New Roman" w:hAnsi="Times New Roman" w:cs="Times New Roman"/>
          <w:color w:val="auto"/>
          <w:sz w:val="24"/>
          <w:szCs w:val="24"/>
        </w:rPr>
        <w:t xml:space="preserve"> was measure</w:t>
      </w:r>
      <w:r w:rsidR="00E66E9A" w:rsidRPr="00F77DC5">
        <w:rPr>
          <w:rFonts w:ascii="Times New Roman" w:hAnsi="Times New Roman" w:cs="Times New Roman"/>
          <w:color w:val="auto"/>
          <w:sz w:val="24"/>
          <w:szCs w:val="24"/>
        </w:rPr>
        <w:t>d</w:t>
      </w:r>
      <w:r w:rsidRPr="00F77DC5">
        <w:rPr>
          <w:rFonts w:ascii="Times New Roman" w:hAnsi="Times New Roman" w:cs="Times New Roman"/>
          <w:color w:val="auto"/>
          <w:sz w:val="24"/>
          <w:szCs w:val="24"/>
        </w:rPr>
        <w:t xml:space="preserve"> with two indicators of amicable coexistence and one variable that measure</w:t>
      </w:r>
      <w:r w:rsidR="00F06E00" w:rsidRPr="00F77DC5">
        <w:rPr>
          <w:rFonts w:ascii="Times New Roman" w:hAnsi="Times New Roman" w:cs="Times New Roman"/>
          <w:color w:val="auto"/>
          <w:sz w:val="24"/>
          <w:szCs w:val="24"/>
        </w:rPr>
        <w:t>d</w:t>
      </w:r>
      <w:r w:rsidRPr="00F77DC5">
        <w:rPr>
          <w:rFonts w:ascii="Times New Roman" w:hAnsi="Times New Roman" w:cs="Times New Roman"/>
          <w:color w:val="auto"/>
          <w:sz w:val="24"/>
          <w:szCs w:val="24"/>
        </w:rPr>
        <w:t xml:space="preserve"> general perception of reconciliation eventualities (</w:t>
      </w:r>
      <w:r w:rsidR="00C42BFC" w:rsidRPr="00F77DC5">
        <w:rPr>
          <w:rFonts w:ascii="Times New Roman" w:hAnsi="Times New Roman" w:cs="Times New Roman"/>
          <w:color w:val="auto"/>
          <w:sz w:val="24"/>
          <w:szCs w:val="24"/>
        </w:rPr>
        <w:t>“</w:t>
      </w:r>
      <w:r w:rsidRPr="00F77DC5">
        <w:rPr>
          <w:rFonts w:ascii="Times New Roman" w:hAnsi="Times New Roman" w:cs="Times New Roman"/>
          <w:color w:val="auto"/>
          <w:sz w:val="24"/>
          <w:szCs w:val="24"/>
        </w:rPr>
        <w:t>Cooperation between peoples in Bosnia and Herzegovina is indeed possible</w:t>
      </w:r>
      <w:r w:rsidR="00C42BFC" w:rsidRPr="00F77DC5">
        <w:rPr>
          <w:rFonts w:ascii="Times New Roman" w:hAnsi="Times New Roman" w:cs="Times New Roman"/>
          <w:color w:val="auto"/>
          <w:sz w:val="24"/>
          <w:szCs w:val="24"/>
        </w:rPr>
        <w:t>,”</w:t>
      </w:r>
      <w:r w:rsidRPr="00F77DC5">
        <w:rPr>
          <w:rFonts w:ascii="Times New Roman" w:hAnsi="Times New Roman" w:cs="Times New Roman"/>
          <w:color w:val="auto"/>
          <w:sz w:val="24"/>
          <w:szCs w:val="24"/>
        </w:rPr>
        <w:t xml:space="preserve"> </w:t>
      </w:r>
      <w:r w:rsidR="00C42BFC" w:rsidRPr="00F77DC5">
        <w:rPr>
          <w:rFonts w:ascii="Times New Roman" w:hAnsi="Times New Roman" w:cs="Times New Roman"/>
          <w:color w:val="auto"/>
          <w:sz w:val="24"/>
          <w:szCs w:val="24"/>
        </w:rPr>
        <w:t>“</w:t>
      </w:r>
      <w:r w:rsidRPr="00F77DC5">
        <w:rPr>
          <w:rFonts w:ascii="Times New Roman" w:hAnsi="Times New Roman" w:cs="Times New Roman"/>
          <w:color w:val="auto"/>
          <w:sz w:val="24"/>
          <w:szCs w:val="24"/>
        </w:rPr>
        <w:t>I believe we are ca</w:t>
      </w:r>
      <w:r w:rsidR="00180161" w:rsidRPr="00F77DC5">
        <w:rPr>
          <w:rFonts w:ascii="Times New Roman" w:hAnsi="Times New Roman" w:cs="Times New Roman"/>
          <w:color w:val="auto"/>
          <w:sz w:val="24"/>
          <w:szCs w:val="24"/>
        </w:rPr>
        <w:t>pa</w:t>
      </w:r>
      <w:r w:rsidRPr="00F77DC5">
        <w:rPr>
          <w:rFonts w:ascii="Times New Roman" w:hAnsi="Times New Roman" w:cs="Times New Roman"/>
          <w:color w:val="auto"/>
          <w:sz w:val="24"/>
          <w:szCs w:val="24"/>
        </w:rPr>
        <w:t>ble of building a state together</w:t>
      </w:r>
      <w:r w:rsidR="00C42BFC" w:rsidRPr="00F77DC5">
        <w:rPr>
          <w:rFonts w:ascii="Times New Roman" w:hAnsi="Times New Roman" w:cs="Times New Roman"/>
          <w:color w:val="auto"/>
          <w:sz w:val="24"/>
          <w:szCs w:val="24"/>
        </w:rPr>
        <w:t>,” and</w:t>
      </w:r>
      <w:r w:rsidRPr="00F77DC5">
        <w:rPr>
          <w:rFonts w:ascii="Times New Roman" w:hAnsi="Times New Roman" w:cs="Times New Roman"/>
          <w:color w:val="auto"/>
          <w:sz w:val="24"/>
          <w:szCs w:val="24"/>
        </w:rPr>
        <w:t xml:space="preserve"> </w:t>
      </w:r>
      <w:r w:rsidR="00C42BFC" w:rsidRPr="00F77DC5">
        <w:rPr>
          <w:rFonts w:ascii="Times New Roman" w:hAnsi="Times New Roman" w:cs="Times New Roman"/>
          <w:color w:val="auto"/>
          <w:sz w:val="24"/>
          <w:szCs w:val="24"/>
        </w:rPr>
        <w:t>“</w:t>
      </w:r>
      <w:r w:rsidRPr="00F77DC5">
        <w:rPr>
          <w:rFonts w:ascii="Times New Roman" w:hAnsi="Times New Roman" w:cs="Times New Roman"/>
          <w:color w:val="auto"/>
          <w:sz w:val="24"/>
          <w:szCs w:val="24"/>
        </w:rPr>
        <w:t>I believe that reconciliation in Bosnia and Herzegovina will take place sooner or later</w:t>
      </w:r>
      <w:r w:rsidR="00C42BFC" w:rsidRPr="00F77DC5">
        <w:rPr>
          <w:rFonts w:ascii="Times New Roman" w:hAnsi="Times New Roman" w:cs="Times New Roman"/>
          <w:color w:val="auto"/>
          <w:sz w:val="24"/>
          <w:szCs w:val="24"/>
        </w:rPr>
        <w:t>.”</w:t>
      </w:r>
      <w:r w:rsidRPr="00F77DC5">
        <w:rPr>
          <w:rFonts w:ascii="Times New Roman" w:hAnsi="Times New Roman" w:cs="Times New Roman"/>
          <w:color w:val="auto"/>
          <w:sz w:val="24"/>
          <w:szCs w:val="24"/>
        </w:rPr>
        <w:t>)</w:t>
      </w:r>
      <w:r w:rsidR="00FD3D6D" w:rsidRPr="00F77DC5">
        <w:rPr>
          <w:rFonts w:ascii="Times New Roman" w:hAnsi="Times New Roman" w:cs="Times New Roman"/>
          <w:color w:val="auto"/>
          <w:sz w:val="24"/>
          <w:szCs w:val="24"/>
        </w:rPr>
        <w:t xml:space="preserve">. These items were adopted from recent work measuring peoples’ beliefs in reconciliation </w:t>
      </w:r>
      <w:sdt>
        <w:sdtPr>
          <w:rPr>
            <w:rFonts w:ascii="Times New Roman" w:hAnsi="Times New Roman" w:cs="Times New Roman"/>
            <w:color w:val="auto"/>
            <w:sz w:val="24"/>
            <w:szCs w:val="24"/>
          </w:rPr>
          <w:alias w:val="To edit, see citavi.com/edit"/>
          <w:tag w:val="CitaviPlaceholder#31e3ffd7-d0f9-4b06-a8f6-d7b8e075f682"/>
          <w:id w:val="339516083"/>
          <w:placeholder>
            <w:docPart w:val="DefaultPlaceholder_-1854013440"/>
          </w:placeholder>
        </w:sdtPr>
        <w:sdtContent>
          <w:r w:rsidR="00E66E9A" w:rsidRPr="00F77DC5">
            <w:rPr>
              <w:rFonts w:ascii="Times New Roman" w:hAnsi="Times New Roman" w:cs="Times New Roman"/>
              <w:noProof/>
              <w:color w:val="auto"/>
              <w:sz w:val="24"/>
              <w:szCs w:val="24"/>
            </w:rPr>
            <w:fldChar w:fldCharType="begin"/>
          </w:r>
          <w:r w:rsidR="007A7D90" w:rsidRPr="00F77DC5">
            <w:rPr>
              <w:rFonts w:ascii="Times New Roman" w:hAnsi="Times New Roman" w:cs="Times New Roman"/>
              <w:noProof/>
              <w:color w:val="auto"/>
              <w:sz w:val="24"/>
              <w:szCs w:val="24"/>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}</w:instrText>
          </w:r>
          <w:r w:rsidR="00E66E9A" w:rsidRPr="00F77DC5">
            <w:rPr>
              <w:rFonts w:ascii="Times New Roman" w:hAnsi="Times New Roman" w:cs="Times New Roman"/>
              <w:noProof/>
              <w:color w:val="auto"/>
              <w:sz w:val="24"/>
              <w:szCs w:val="24"/>
            </w:rPr>
            <w:fldChar w:fldCharType="separate"/>
          </w:r>
          <w:r w:rsidR="007A7D90" w:rsidRPr="00F77DC5">
            <w:rPr>
              <w:rFonts w:ascii="Times New Roman" w:hAnsi="Times New Roman" w:cs="Times New Roman"/>
              <w:noProof/>
              <w:color w:val="auto"/>
              <w:sz w:val="24"/>
              <w:szCs w:val="24"/>
            </w:rPr>
            <w:t>(Čehajić-Clancy &amp; Bilewicz, 2017)</w:t>
          </w:r>
          <w:r w:rsidR="00E66E9A" w:rsidRPr="00F77DC5">
            <w:rPr>
              <w:rFonts w:ascii="Times New Roman" w:hAnsi="Times New Roman" w:cs="Times New Roman"/>
              <w:noProof/>
              <w:color w:val="auto"/>
              <w:sz w:val="24"/>
              <w:szCs w:val="24"/>
            </w:rPr>
            <w:fldChar w:fldCharType="end"/>
          </w:r>
        </w:sdtContent>
      </w:sdt>
      <w:r w:rsidR="00FD3D6D" w:rsidRPr="00F77DC5">
        <w:rPr>
          <w:rFonts w:ascii="Times New Roman" w:hAnsi="Times New Roman" w:cs="Times New Roman"/>
          <w:color w:val="auto"/>
          <w:sz w:val="24"/>
          <w:szCs w:val="24"/>
        </w:rPr>
        <w:t xml:space="preserve">. </w:t>
      </w:r>
      <w:r w:rsidR="00C42BFC" w:rsidRPr="00F77DC5">
        <w:rPr>
          <w:rFonts w:ascii="Times New Roman" w:hAnsi="Times New Roman" w:cs="Times New Roman"/>
          <w:color w:val="auto"/>
          <w:sz w:val="24"/>
          <w:szCs w:val="24"/>
        </w:rPr>
        <w:t xml:space="preserve">The three items function </w:t>
      </w:r>
      <w:r w:rsidR="00E302A9" w:rsidRPr="00F77DC5">
        <w:rPr>
          <w:rFonts w:ascii="Times New Roman" w:hAnsi="Times New Roman" w:cs="Times New Roman"/>
          <w:color w:val="auto"/>
          <w:sz w:val="24"/>
          <w:szCs w:val="24"/>
        </w:rPr>
        <w:t>on</w:t>
      </w:r>
      <w:r w:rsidR="00C42BFC" w:rsidRPr="00F77DC5">
        <w:rPr>
          <w:rFonts w:ascii="Times New Roman" w:hAnsi="Times New Roman" w:cs="Times New Roman"/>
          <w:color w:val="auto"/>
          <w:sz w:val="24"/>
          <w:szCs w:val="24"/>
        </w:rPr>
        <w:t xml:space="preserve"> a </w:t>
      </w:r>
      <w:r w:rsidR="00FA6743" w:rsidRPr="00F77DC5">
        <w:rPr>
          <w:rFonts w:ascii="Times New Roman" w:hAnsi="Times New Roman" w:cs="Times New Roman"/>
          <w:color w:val="auto"/>
          <w:sz w:val="24"/>
          <w:szCs w:val="24"/>
        </w:rPr>
        <w:t>highly reliable</w:t>
      </w:r>
      <w:r w:rsidR="00C42BFC" w:rsidRPr="00F77DC5">
        <w:rPr>
          <w:rFonts w:ascii="Times New Roman" w:hAnsi="Times New Roman" w:cs="Times New Roman"/>
          <w:color w:val="auto"/>
          <w:sz w:val="24"/>
          <w:szCs w:val="24"/>
        </w:rPr>
        <w:t xml:space="preserve"> scale (Chronbach’s alpha = .78).</w:t>
      </w:r>
    </w:p>
    <w:p w14:paraId="2D02D823" w14:textId="77777777" w:rsidR="00885051" w:rsidRPr="00F77DC5" w:rsidRDefault="00885051" w:rsidP="007A7D90">
      <w:pPr>
        <w:pStyle w:val="Body"/>
        <w:spacing w:line="480" w:lineRule="auto"/>
        <w:ind w:firstLine="720"/>
        <w:rPr>
          <w:rFonts w:ascii="Times New Roman" w:hAnsi="Times New Roman" w:cs="Times New Roman"/>
          <w:color w:val="auto"/>
          <w:sz w:val="24"/>
          <w:szCs w:val="24"/>
        </w:rPr>
      </w:pPr>
    </w:p>
    <w:p w14:paraId="1DF4B58D" w14:textId="42ED848C" w:rsidR="00C42BFC" w:rsidRPr="00F77DC5" w:rsidRDefault="00786EC3" w:rsidP="007A7D90">
      <w:pPr>
        <w:pStyle w:val="Body"/>
        <w:spacing w:line="480" w:lineRule="auto"/>
        <w:ind w:firstLine="720"/>
        <w:rPr>
          <w:rFonts w:ascii="Times New Roman" w:hAnsi="Times New Roman" w:cs="Times New Roman"/>
          <w:color w:val="auto"/>
          <w:sz w:val="24"/>
          <w:szCs w:val="24"/>
        </w:rPr>
      </w:pPr>
      <w:r w:rsidRPr="00F77DC5">
        <w:rPr>
          <w:rFonts w:ascii="Times New Roman" w:hAnsi="Times New Roman" w:cs="Times New Roman"/>
          <w:color w:val="auto"/>
          <w:sz w:val="24"/>
          <w:szCs w:val="24"/>
        </w:rPr>
        <w:t>With the exception of measuring religiosity, all items were answered on a 5-point Like</w:t>
      </w:r>
      <w:r w:rsidR="00E302A9" w:rsidRPr="00F77DC5">
        <w:rPr>
          <w:rFonts w:ascii="Times New Roman" w:hAnsi="Times New Roman" w:cs="Times New Roman"/>
          <w:color w:val="auto"/>
          <w:sz w:val="24"/>
          <w:szCs w:val="24"/>
        </w:rPr>
        <w:t>r</w:t>
      </w:r>
      <w:r w:rsidRPr="00F77DC5">
        <w:rPr>
          <w:rFonts w:ascii="Times New Roman" w:hAnsi="Times New Roman" w:cs="Times New Roman"/>
          <w:color w:val="auto"/>
          <w:sz w:val="24"/>
          <w:szCs w:val="24"/>
        </w:rPr>
        <w:t xml:space="preserve">t scale ranging from 1 (“strongly disagree”) to 5 (“strongly agree”). </w:t>
      </w:r>
    </w:p>
    <w:p w14:paraId="4FE59DA4" w14:textId="0CB0C45C" w:rsidR="00786EC3" w:rsidRPr="00F77DC5" w:rsidRDefault="00127DCB" w:rsidP="007A7D90">
      <w:pPr>
        <w:pStyle w:val="Body"/>
        <w:spacing w:line="480" w:lineRule="auto"/>
        <w:ind w:firstLine="720"/>
        <w:rPr>
          <w:rFonts w:ascii="Times New Roman" w:eastAsia="Times New Roman" w:hAnsi="Times New Roman" w:cs="Times New Roman"/>
          <w:color w:val="auto"/>
          <w:sz w:val="24"/>
          <w:szCs w:val="24"/>
        </w:rPr>
      </w:pPr>
      <w:r w:rsidRPr="00F77DC5">
        <w:rPr>
          <w:rFonts w:ascii="Times New Roman" w:eastAsia="Times New Roman" w:hAnsi="Times New Roman" w:cs="Times New Roman"/>
          <w:color w:val="auto"/>
          <w:sz w:val="24"/>
          <w:szCs w:val="24"/>
        </w:rPr>
        <w:lastRenderedPageBreak/>
        <w:t xml:space="preserve">The predictive model </w:t>
      </w:r>
      <w:r w:rsidR="00C42BFC" w:rsidRPr="00F77DC5">
        <w:rPr>
          <w:rFonts w:ascii="Times New Roman" w:eastAsia="Times New Roman" w:hAnsi="Times New Roman" w:cs="Times New Roman"/>
          <w:color w:val="auto"/>
          <w:sz w:val="24"/>
          <w:szCs w:val="24"/>
        </w:rPr>
        <w:t xml:space="preserve">consisted of 4 latent variables </w:t>
      </w:r>
      <w:r w:rsidR="00BE7C94" w:rsidRPr="00F77DC5">
        <w:rPr>
          <w:rFonts w:ascii="Times New Roman" w:eastAsia="Times New Roman" w:hAnsi="Times New Roman" w:cs="Times New Roman"/>
          <w:color w:val="auto"/>
          <w:sz w:val="24"/>
          <w:szCs w:val="24"/>
        </w:rPr>
        <w:t>(religiosity, group centrism, intergroup forgiveness, and reconciliation). The predictive model and the correlations between variables are shown below:</w:t>
      </w:r>
    </w:p>
    <w:p w14:paraId="7469C13B" w14:textId="77777777" w:rsidR="00AB3A89" w:rsidRPr="00F77DC5" w:rsidRDefault="00AB3A89" w:rsidP="007A7D90">
      <w:pPr>
        <w:pStyle w:val="Body"/>
        <w:spacing w:line="480" w:lineRule="auto"/>
        <w:ind w:firstLine="720"/>
        <w:rPr>
          <w:rFonts w:ascii="Times New Roman" w:eastAsia="Times New Roman" w:hAnsi="Times New Roman" w:cs="Times New Roman"/>
          <w:color w:val="auto"/>
          <w:sz w:val="24"/>
          <w:szCs w:val="24"/>
        </w:rPr>
      </w:pPr>
    </w:p>
    <w:p w14:paraId="53B6299C" w14:textId="63810D35" w:rsidR="00F2406E" w:rsidRPr="00F77DC5" w:rsidRDefault="00AB3A89" w:rsidP="007A7D90">
      <w:pPr>
        <w:pStyle w:val="Body"/>
        <w:spacing w:line="480" w:lineRule="auto"/>
        <w:rPr>
          <w:rFonts w:ascii="Times New Roman" w:eastAsia="Times New Roman" w:hAnsi="Times New Roman" w:cs="Times New Roman"/>
          <w:b/>
          <w:bCs/>
          <w:color w:val="auto"/>
          <w:sz w:val="24"/>
          <w:szCs w:val="24"/>
        </w:rPr>
      </w:pPr>
      <w:r w:rsidRPr="00F77DC5">
        <w:rPr>
          <w:rFonts w:ascii="Times New Roman" w:eastAsia="Times New Roman" w:hAnsi="Times New Roman" w:cs="Times New Roman"/>
          <w:b/>
          <w:bCs/>
          <w:color w:val="auto"/>
          <w:sz w:val="24"/>
          <w:szCs w:val="24"/>
        </w:rPr>
        <w:t xml:space="preserve">[see </w:t>
      </w:r>
      <w:r w:rsidR="000D4ACA">
        <w:rPr>
          <w:rFonts w:ascii="Times New Roman" w:eastAsia="Times New Roman" w:hAnsi="Times New Roman" w:cs="Times New Roman"/>
          <w:b/>
          <w:bCs/>
          <w:color w:val="auto"/>
          <w:sz w:val="24"/>
          <w:szCs w:val="24"/>
        </w:rPr>
        <w:t>Figure</w:t>
      </w:r>
      <w:r w:rsidRPr="00F77DC5">
        <w:rPr>
          <w:rFonts w:ascii="Times New Roman" w:eastAsia="Times New Roman" w:hAnsi="Times New Roman" w:cs="Times New Roman"/>
          <w:b/>
          <w:bCs/>
          <w:color w:val="auto"/>
          <w:sz w:val="24"/>
          <w:szCs w:val="24"/>
        </w:rPr>
        <w:t xml:space="preserve"> 1 and Table 1]</w:t>
      </w:r>
    </w:p>
    <w:p w14:paraId="36DD77FE" w14:textId="77777777" w:rsidR="00C42BFC" w:rsidRPr="00F77DC5" w:rsidRDefault="00C42BFC" w:rsidP="007A7D90">
      <w:pPr>
        <w:pStyle w:val="Body"/>
        <w:spacing w:line="480" w:lineRule="auto"/>
        <w:ind w:firstLine="720"/>
        <w:rPr>
          <w:rFonts w:ascii="Times New Roman" w:eastAsia="Times New Roman" w:hAnsi="Times New Roman" w:cs="Times New Roman"/>
          <w:color w:val="auto"/>
          <w:sz w:val="24"/>
          <w:szCs w:val="24"/>
        </w:rPr>
      </w:pPr>
    </w:p>
    <w:p w14:paraId="54662A05" w14:textId="77777777" w:rsidR="00AB3A89" w:rsidRPr="00F77DC5" w:rsidRDefault="00AB3A89" w:rsidP="007A7D90">
      <w:pPr>
        <w:pStyle w:val="Body"/>
        <w:spacing w:line="480" w:lineRule="auto"/>
        <w:ind w:firstLine="720"/>
        <w:rPr>
          <w:rFonts w:ascii="Times New Roman" w:eastAsia="Times New Roman" w:hAnsi="Times New Roman" w:cs="Times New Roman"/>
          <w:color w:val="auto"/>
          <w:sz w:val="24"/>
          <w:szCs w:val="24"/>
        </w:rPr>
      </w:pPr>
    </w:p>
    <w:p w14:paraId="211CA9F1" w14:textId="1557744C" w:rsidR="00DC64C3" w:rsidRPr="00F77DC5" w:rsidRDefault="005B330C" w:rsidP="007A7D90">
      <w:pPr>
        <w:pStyle w:val="Body"/>
        <w:spacing w:line="480" w:lineRule="auto"/>
        <w:ind w:firstLine="720"/>
        <w:rPr>
          <w:rFonts w:ascii="Times New Roman" w:hAnsi="Times New Roman" w:cs="Times New Roman"/>
          <w:color w:val="auto"/>
          <w:sz w:val="24"/>
          <w:szCs w:val="24"/>
        </w:rPr>
      </w:pPr>
      <w:r w:rsidRPr="00F77DC5">
        <w:rPr>
          <w:rFonts w:ascii="Times New Roman" w:eastAsia="Times New Roman" w:hAnsi="Times New Roman" w:cs="Times New Roman"/>
          <w:color w:val="auto"/>
          <w:sz w:val="24"/>
          <w:szCs w:val="24"/>
        </w:rPr>
        <w:t xml:space="preserve">The </w:t>
      </w:r>
      <w:r w:rsidR="004F09E3" w:rsidRPr="00F77DC5">
        <w:rPr>
          <w:rFonts w:ascii="Times New Roman" w:eastAsia="Times New Roman" w:hAnsi="Times New Roman" w:cs="Times New Roman"/>
          <w:color w:val="auto"/>
          <w:sz w:val="24"/>
          <w:szCs w:val="24"/>
        </w:rPr>
        <w:t>measurements</w:t>
      </w:r>
      <w:r w:rsidR="00631D09" w:rsidRPr="00F77DC5">
        <w:rPr>
          <w:rFonts w:ascii="Times New Roman" w:eastAsia="Times New Roman" w:hAnsi="Times New Roman" w:cs="Times New Roman"/>
          <w:color w:val="auto"/>
          <w:sz w:val="24"/>
          <w:szCs w:val="24"/>
        </w:rPr>
        <w:t xml:space="preserve"> show a</w:t>
      </w:r>
      <w:r w:rsidR="00F41EC1" w:rsidRPr="00F77DC5">
        <w:rPr>
          <w:rFonts w:ascii="Times New Roman" w:eastAsia="Times New Roman" w:hAnsi="Times New Roman" w:cs="Times New Roman"/>
          <w:color w:val="auto"/>
          <w:sz w:val="24"/>
          <w:szCs w:val="24"/>
        </w:rPr>
        <w:t xml:space="preserve"> </w:t>
      </w:r>
      <w:r w:rsidR="00631D09" w:rsidRPr="00F77DC5">
        <w:rPr>
          <w:rFonts w:ascii="Times New Roman" w:eastAsia="Times New Roman" w:hAnsi="Times New Roman" w:cs="Times New Roman"/>
          <w:color w:val="auto"/>
          <w:sz w:val="24"/>
          <w:szCs w:val="24"/>
        </w:rPr>
        <w:t>good model fit (</w:t>
      </w:r>
      <w:r w:rsidR="004F09E3" w:rsidRPr="00F77DC5">
        <w:rPr>
          <w:rFonts w:ascii="Times New Roman" w:eastAsia="Times New Roman" w:hAnsi="Times New Roman" w:cs="Times New Roman"/>
          <w:color w:val="auto"/>
          <w:sz w:val="24"/>
          <w:szCs w:val="24"/>
        </w:rPr>
        <w:t>χ</w:t>
      </w:r>
      <w:r w:rsidR="004F09E3" w:rsidRPr="00F77DC5">
        <w:rPr>
          <w:rFonts w:ascii="Times New Roman" w:eastAsia="Times New Roman" w:hAnsi="Times New Roman" w:cs="Times New Roman"/>
          <w:color w:val="auto"/>
          <w:sz w:val="24"/>
          <w:szCs w:val="24"/>
          <w:vertAlign w:val="superscript"/>
        </w:rPr>
        <w:t>2</w:t>
      </w:r>
      <w:r w:rsidR="004F09E3" w:rsidRPr="00F77DC5">
        <w:rPr>
          <w:rFonts w:ascii="Times New Roman" w:eastAsia="Times New Roman" w:hAnsi="Times New Roman" w:cs="Times New Roman"/>
          <w:color w:val="auto"/>
          <w:sz w:val="24"/>
          <w:szCs w:val="24"/>
        </w:rPr>
        <w:t>/df = 1.3</w:t>
      </w:r>
      <w:r w:rsidR="00CE59A1" w:rsidRPr="00F77DC5">
        <w:rPr>
          <w:rFonts w:ascii="Times New Roman" w:eastAsia="Times New Roman" w:hAnsi="Times New Roman" w:cs="Times New Roman"/>
          <w:color w:val="auto"/>
          <w:sz w:val="24"/>
          <w:szCs w:val="24"/>
        </w:rPr>
        <w:t>7</w:t>
      </w:r>
      <w:r w:rsidR="004F09E3" w:rsidRPr="00F77DC5">
        <w:rPr>
          <w:rFonts w:ascii="Times New Roman" w:eastAsia="Times New Roman" w:hAnsi="Times New Roman" w:cs="Times New Roman"/>
          <w:color w:val="auto"/>
          <w:sz w:val="24"/>
          <w:szCs w:val="24"/>
        </w:rPr>
        <w:t>; NFI = .8</w:t>
      </w:r>
      <w:r w:rsidR="00CE59A1" w:rsidRPr="00F77DC5">
        <w:rPr>
          <w:rFonts w:ascii="Times New Roman" w:eastAsia="Times New Roman" w:hAnsi="Times New Roman" w:cs="Times New Roman"/>
          <w:color w:val="auto"/>
          <w:sz w:val="24"/>
          <w:szCs w:val="24"/>
        </w:rPr>
        <w:t>77</w:t>
      </w:r>
      <w:r w:rsidR="004F09E3" w:rsidRPr="00F77DC5">
        <w:rPr>
          <w:rFonts w:ascii="Times New Roman" w:eastAsia="Times New Roman" w:hAnsi="Times New Roman" w:cs="Times New Roman"/>
          <w:color w:val="auto"/>
          <w:sz w:val="24"/>
          <w:szCs w:val="24"/>
        </w:rPr>
        <w:t>; CFI = .96</w:t>
      </w:r>
      <w:r w:rsidR="00CE59A1" w:rsidRPr="00F77DC5">
        <w:rPr>
          <w:rFonts w:ascii="Times New Roman" w:eastAsia="Times New Roman" w:hAnsi="Times New Roman" w:cs="Times New Roman"/>
          <w:color w:val="auto"/>
          <w:sz w:val="24"/>
          <w:szCs w:val="24"/>
        </w:rPr>
        <w:t>1</w:t>
      </w:r>
      <w:r w:rsidR="004F09E3" w:rsidRPr="00F77DC5">
        <w:rPr>
          <w:rFonts w:ascii="Times New Roman" w:eastAsia="Times New Roman" w:hAnsi="Times New Roman" w:cs="Times New Roman"/>
          <w:color w:val="auto"/>
          <w:sz w:val="24"/>
          <w:szCs w:val="24"/>
        </w:rPr>
        <w:t>; RMSEA = .0</w:t>
      </w:r>
      <w:r w:rsidR="00CE59A1" w:rsidRPr="00F77DC5">
        <w:rPr>
          <w:rFonts w:ascii="Times New Roman" w:eastAsia="Times New Roman" w:hAnsi="Times New Roman" w:cs="Times New Roman"/>
          <w:color w:val="auto"/>
          <w:sz w:val="24"/>
          <w:szCs w:val="24"/>
        </w:rPr>
        <w:t>60</w:t>
      </w:r>
      <w:r w:rsidR="00741DE7" w:rsidRPr="00F77DC5">
        <w:rPr>
          <w:rFonts w:ascii="Times New Roman" w:eastAsia="Times New Roman" w:hAnsi="Times New Roman" w:cs="Times New Roman"/>
          <w:color w:val="auto"/>
          <w:sz w:val="24"/>
          <w:szCs w:val="24"/>
        </w:rPr>
        <w:t xml:space="preserve"> (RMSEA LO 90  = .019 </w:t>
      </w:r>
      <w:r w:rsidR="00354E7A" w:rsidRPr="00F77DC5">
        <w:rPr>
          <w:rFonts w:ascii="Times New Roman" w:eastAsia="Times New Roman" w:hAnsi="Times New Roman" w:cs="Times New Roman"/>
          <w:color w:val="auto"/>
          <w:sz w:val="24"/>
          <w:szCs w:val="24"/>
        </w:rPr>
        <w:t xml:space="preserve"> RMSEA HI</w:t>
      </w:r>
      <w:r w:rsidR="00741DE7" w:rsidRPr="00F77DC5">
        <w:rPr>
          <w:rFonts w:ascii="Times New Roman" w:eastAsia="Times New Roman" w:hAnsi="Times New Roman" w:cs="Times New Roman"/>
          <w:color w:val="auto"/>
          <w:sz w:val="24"/>
          <w:szCs w:val="24"/>
        </w:rPr>
        <w:t xml:space="preserve"> 90</w:t>
      </w:r>
      <w:r w:rsidR="00354E7A" w:rsidRPr="00F77DC5">
        <w:rPr>
          <w:rFonts w:ascii="Times New Roman" w:eastAsia="Times New Roman" w:hAnsi="Times New Roman" w:cs="Times New Roman"/>
          <w:color w:val="auto"/>
          <w:sz w:val="24"/>
          <w:szCs w:val="24"/>
        </w:rPr>
        <w:t xml:space="preserve"> = .09</w:t>
      </w:r>
      <w:r w:rsidR="00741DE7" w:rsidRPr="00F77DC5">
        <w:rPr>
          <w:rFonts w:ascii="Times New Roman" w:eastAsia="Times New Roman" w:hAnsi="Times New Roman" w:cs="Times New Roman"/>
          <w:color w:val="auto"/>
          <w:sz w:val="24"/>
          <w:szCs w:val="24"/>
        </w:rPr>
        <w:t>, PCLOSE = .295)</w:t>
      </w:r>
      <w:r w:rsidR="0018415B" w:rsidRPr="00F77DC5">
        <w:rPr>
          <w:rFonts w:ascii="Times New Roman" w:eastAsia="Times New Roman" w:hAnsi="Times New Roman" w:cs="Times New Roman"/>
          <w:color w:val="auto"/>
          <w:sz w:val="24"/>
          <w:szCs w:val="24"/>
        </w:rPr>
        <w:t xml:space="preserve">. </w:t>
      </w:r>
      <w:r w:rsidR="00DC64C3" w:rsidRPr="00F77DC5">
        <w:rPr>
          <w:rFonts w:ascii="Times New Roman" w:hAnsi="Times New Roman" w:cs="Times New Roman"/>
          <w:color w:val="auto"/>
          <w:sz w:val="24"/>
          <w:szCs w:val="24"/>
        </w:rPr>
        <w:t>The χ2 / df value of 1.3</w:t>
      </w:r>
      <w:r w:rsidR="00CE59A1" w:rsidRPr="00F77DC5">
        <w:rPr>
          <w:rFonts w:ascii="Times New Roman" w:hAnsi="Times New Roman" w:cs="Times New Roman"/>
          <w:color w:val="auto"/>
          <w:sz w:val="24"/>
          <w:szCs w:val="24"/>
        </w:rPr>
        <w:t>7</w:t>
      </w:r>
      <w:r w:rsidR="00DC64C3" w:rsidRPr="00F77DC5">
        <w:rPr>
          <w:rFonts w:ascii="Times New Roman" w:hAnsi="Times New Roman" w:cs="Times New Roman"/>
          <w:color w:val="auto"/>
          <w:sz w:val="24"/>
          <w:szCs w:val="24"/>
        </w:rPr>
        <w:t xml:space="preserve"> is below the suggested cut-off value of 3.00 </w:t>
      </w:r>
      <w:sdt>
        <w:sdtPr>
          <w:rPr>
            <w:rFonts w:ascii="Times New Roman" w:hAnsi="Times New Roman" w:cs="Times New Roman"/>
            <w:color w:val="auto"/>
            <w:sz w:val="24"/>
            <w:szCs w:val="24"/>
          </w:rPr>
          <w:alias w:val="To edit, see citavi.com/edit"/>
          <w:tag w:val="CitaviPlaceholder#6b0eca4f-a3b3-42b5-bf36-9892bf405790"/>
          <w:id w:val="-382484388"/>
          <w:placeholder>
            <w:docPart w:val="DefaultPlaceholder_-1854013440"/>
          </w:placeholder>
        </w:sdtPr>
        <w:sdtContent>
          <w:r w:rsidR="00D61233" w:rsidRPr="00F77DC5">
            <w:rPr>
              <w:rFonts w:ascii="Times New Roman" w:hAnsi="Times New Roman" w:cs="Times New Roman"/>
              <w:noProof/>
              <w:color w:val="auto"/>
              <w:sz w:val="24"/>
              <w:szCs w:val="24"/>
            </w:rPr>
            <w:fldChar w:fldCharType="begin"/>
          </w:r>
          <w:r w:rsidR="007A7D90" w:rsidRPr="00F77DC5">
            <w:rPr>
              <w:rFonts w:ascii="Times New Roman" w:hAnsi="Times New Roman" w:cs="Times New Roman"/>
              <w:noProof/>
              <w:color w:val="auto"/>
              <w:sz w:val="24"/>
              <w:szCs w:val="24"/>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}</w:instrText>
          </w:r>
          <w:r w:rsidR="00D61233" w:rsidRPr="00F77DC5">
            <w:rPr>
              <w:rFonts w:ascii="Times New Roman" w:hAnsi="Times New Roman" w:cs="Times New Roman"/>
              <w:noProof/>
              <w:color w:val="auto"/>
              <w:sz w:val="24"/>
              <w:szCs w:val="24"/>
            </w:rPr>
            <w:fldChar w:fldCharType="separate"/>
          </w:r>
          <w:r w:rsidR="007A7D90" w:rsidRPr="00F77DC5">
            <w:rPr>
              <w:rFonts w:ascii="Times New Roman" w:hAnsi="Times New Roman" w:cs="Times New Roman"/>
              <w:noProof/>
              <w:color w:val="auto"/>
              <w:sz w:val="24"/>
              <w:szCs w:val="24"/>
            </w:rPr>
            <w:t>(Kline, 2016)</w:t>
          </w:r>
          <w:r w:rsidR="00D61233" w:rsidRPr="00F77DC5">
            <w:rPr>
              <w:rFonts w:ascii="Times New Roman" w:hAnsi="Times New Roman" w:cs="Times New Roman"/>
              <w:noProof/>
              <w:color w:val="auto"/>
              <w:sz w:val="24"/>
              <w:szCs w:val="24"/>
            </w:rPr>
            <w:fldChar w:fldCharType="end"/>
          </w:r>
        </w:sdtContent>
      </w:sdt>
      <w:r w:rsidR="00DC64C3" w:rsidRPr="00F77DC5">
        <w:rPr>
          <w:rFonts w:ascii="Times New Roman" w:hAnsi="Times New Roman" w:cs="Times New Roman"/>
          <w:color w:val="auto"/>
          <w:sz w:val="24"/>
          <w:szCs w:val="24"/>
        </w:rPr>
        <w:t>. RMSEA of .0</w:t>
      </w:r>
      <w:r w:rsidR="00BD666B" w:rsidRPr="00F77DC5">
        <w:rPr>
          <w:rFonts w:ascii="Times New Roman" w:hAnsi="Times New Roman" w:cs="Times New Roman"/>
          <w:color w:val="auto"/>
          <w:sz w:val="24"/>
          <w:szCs w:val="24"/>
        </w:rPr>
        <w:t>6</w:t>
      </w:r>
      <w:r w:rsidR="00DC64C3" w:rsidRPr="00F77DC5">
        <w:rPr>
          <w:rFonts w:ascii="Times New Roman" w:hAnsi="Times New Roman" w:cs="Times New Roman"/>
          <w:color w:val="auto"/>
          <w:sz w:val="24"/>
          <w:szCs w:val="24"/>
        </w:rPr>
        <w:t xml:space="preserve"> also indicates a good fit </w:t>
      </w:r>
      <w:sdt>
        <w:sdtPr>
          <w:rPr>
            <w:rFonts w:ascii="Times New Roman" w:hAnsi="Times New Roman" w:cs="Times New Roman"/>
            <w:color w:val="auto"/>
            <w:sz w:val="24"/>
            <w:szCs w:val="24"/>
          </w:rPr>
          <w:alias w:val="To edit, see citavi.com/edit"/>
          <w:tag w:val="CitaviPlaceholder#97e416bc-b2a4-4ba3-bea8-381dcae599ff"/>
          <w:id w:val="1154874469"/>
          <w:placeholder>
            <w:docPart w:val="DefaultPlaceholder_-1854013440"/>
          </w:placeholder>
        </w:sdtPr>
        <w:sdtContent>
          <w:r w:rsidR="00D61233" w:rsidRPr="00F77DC5">
            <w:rPr>
              <w:rFonts w:ascii="Times New Roman" w:hAnsi="Times New Roman" w:cs="Times New Roman"/>
              <w:noProof/>
              <w:color w:val="auto"/>
              <w:sz w:val="24"/>
              <w:szCs w:val="24"/>
            </w:rPr>
            <w:fldChar w:fldCharType="begin"/>
          </w:r>
          <w:r w:rsidR="007A7D90" w:rsidRPr="00F77DC5">
            <w:rPr>
              <w:rFonts w:ascii="Times New Roman" w:hAnsi="Times New Roman" w:cs="Times New Roman"/>
              <w:noProof/>
              <w:color w:val="auto"/>
              <w:sz w:val="24"/>
              <w:szCs w:val="24"/>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}</w:instrText>
          </w:r>
          <w:r w:rsidR="00D61233" w:rsidRPr="00F77DC5">
            <w:rPr>
              <w:rFonts w:ascii="Times New Roman" w:hAnsi="Times New Roman" w:cs="Times New Roman"/>
              <w:noProof/>
              <w:color w:val="auto"/>
              <w:sz w:val="24"/>
              <w:szCs w:val="24"/>
            </w:rPr>
            <w:fldChar w:fldCharType="separate"/>
          </w:r>
          <w:r w:rsidR="007A7D90" w:rsidRPr="00F77DC5">
            <w:rPr>
              <w:rFonts w:ascii="Times New Roman" w:hAnsi="Times New Roman" w:cs="Times New Roman"/>
              <w:noProof/>
              <w:color w:val="auto"/>
              <w:sz w:val="24"/>
              <w:szCs w:val="24"/>
            </w:rPr>
            <w:t>(Hu &amp; Bentler, 1999; MacCallum, Browne, &amp; Sugawara, 1996)</w:t>
          </w:r>
          <w:r w:rsidR="00D61233" w:rsidRPr="00F77DC5">
            <w:rPr>
              <w:rFonts w:ascii="Times New Roman" w:hAnsi="Times New Roman" w:cs="Times New Roman"/>
              <w:noProof/>
              <w:color w:val="auto"/>
              <w:sz w:val="24"/>
              <w:szCs w:val="24"/>
            </w:rPr>
            <w:fldChar w:fldCharType="end"/>
          </w:r>
        </w:sdtContent>
      </w:sdt>
      <w:r w:rsidR="00DC64C3" w:rsidRPr="00F77DC5">
        <w:rPr>
          <w:rFonts w:ascii="Times New Roman" w:eastAsia="Times New Roman" w:hAnsi="Times New Roman" w:cs="Times New Roman"/>
          <w:color w:val="auto"/>
          <w:sz w:val="24"/>
          <w:szCs w:val="24"/>
        </w:rPr>
        <w:t xml:space="preserve">, whereas NFI value of </w:t>
      </w:r>
      <w:r w:rsidR="00BD666B" w:rsidRPr="00F77DC5">
        <w:rPr>
          <w:rFonts w:ascii="Times New Roman" w:eastAsia="Times New Roman" w:hAnsi="Times New Roman" w:cs="Times New Roman"/>
          <w:color w:val="auto"/>
          <w:sz w:val="24"/>
          <w:szCs w:val="24"/>
        </w:rPr>
        <w:t>.0</w:t>
      </w:r>
      <w:r w:rsidR="00CE59A1" w:rsidRPr="00F77DC5">
        <w:rPr>
          <w:rFonts w:ascii="Times New Roman" w:eastAsia="Times New Roman" w:hAnsi="Times New Roman" w:cs="Times New Roman"/>
          <w:color w:val="auto"/>
          <w:sz w:val="24"/>
          <w:szCs w:val="24"/>
        </w:rPr>
        <w:t>877</w:t>
      </w:r>
      <w:r w:rsidR="00BD666B" w:rsidRPr="00F77DC5">
        <w:rPr>
          <w:rFonts w:ascii="Times New Roman" w:eastAsia="Times New Roman" w:hAnsi="Times New Roman" w:cs="Times New Roman"/>
          <w:color w:val="auto"/>
          <w:sz w:val="24"/>
          <w:szCs w:val="24"/>
        </w:rPr>
        <w:t xml:space="preserve"> is a marginal value for a well-fitting model</w:t>
      </w:r>
      <w:r w:rsidR="00D61233" w:rsidRPr="00F77DC5">
        <w:rPr>
          <w:rFonts w:ascii="Times New Roman" w:eastAsia="Times New Roman" w:hAnsi="Times New Roman" w:cs="Times New Roman"/>
          <w:color w:val="auto"/>
          <w:sz w:val="24"/>
          <w:szCs w:val="24"/>
        </w:rPr>
        <w:t xml:space="preserve"> </w:t>
      </w:r>
      <w:sdt>
        <w:sdtPr>
          <w:rPr>
            <w:rFonts w:ascii="Times New Roman" w:eastAsia="Times New Roman" w:hAnsi="Times New Roman" w:cs="Times New Roman"/>
            <w:color w:val="auto"/>
            <w:sz w:val="24"/>
            <w:szCs w:val="24"/>
          </w:rPr>
          <w:alias w:val="To edit, see citavi.com/edit"/>
          <w:tag w:val="CitaviPlaceholder#d53fdf84-ad0d-469c-9500-1b0a1aa5698f"/>
          <w:id w:val="-747955432"/>
          <w:placeholder>
            <w:docPart w:val="DefaultPlaceholder_-1854013440"/>
          </w:placeholder>
        </w:sdtPr>
        <w:sdtContent>
          <w:r w:rsidR="00D61233" w:rsidRPr="00F77DC5">
            <w:rPr>
              <w:rFonts w:ascii="Times New Roman" w:eastAsia="Times New Roman" w:hAnsi="Times New Roman" w:cs="Times New Roman"/>
              <w:noProof/>
              <w:color w:val="auto"/>
              <w:sz w:val="24"/>
              <w:szCs w:val="24"/>
            </w:rPr>
            <w:fldChar w:fldCharType="begin"/>
          </w:r>
          <w:r w:rsidR="007A7D90" w:rsidRPr="00F77DC5">
            <w:rPr>
              <w:rFonts w:ascii="Times New Roman" w:eastAsia="Times New Roman" w:hAnsi="Times New Roman" w:cs="Times New Roman"/>
              <w:noProof/>
              <w:color w:val="auto"/>
              <w:sz w:val="24"/>
              <w:szCs w:val="24"/>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}</w:instrText>
          </w:r>
          <w:r w:rsidR="00D61233" w:rsidRPr="00F77DC5">
            <w:rPr>
              <w:rFonts w:ascii="Times New Roman" w:eastAsia="Times New Roman" w:hAnsi="Times New Roman" w:cs="Times New Roman"/>
              <w:noProof/>
              <w:color w:val="auto"/>
              <w:sz w:val="24"/>
              <w:szCs w:val="24"/>
            </w:rPr>
            <w:fldChar w:fldCharType="separate"/>
          </w:r>
          <w:r w:rsidR="007A7D90" w:rsidRPr="00F77DC5">
            <w:rPr>
              <w:rFonts w:ascii="Times New Roman" w:eastAsia="Times New Roman" w:hAnsi="Times New Roman" w:cs="Times New Roman"/>
              <w:noProof/>
              <w:color w:val="auto"/>
              <w:sz w:val="24"/>
              <w:szCs w:val="24"/>
            </w:rPr>
            <w:t>(Bentler, 1992)</w:t>
          </w:r>
          <w:r w:rsidR="00D61233" w:rsidRPr="00F77DC5">
            <w:rPr>
              <w:rFonts w:ascii="Times New Roman" w:eastAsia="Times New Roman" w:hAnsi="Times New Roman" w:cs="Times New Roman"/>
              <w:noProof/>
              <w:color w:val="auto"/>
              <w:sz w:val="24"/>
              <w:szCs w:val="24"/>
            </w:rPr>
            <w:fldChar w:fldCharType="end"/>
          </w:r>
        </w:sdtContent>
      </w:sdt>
      <w:r w:rsidR="00BD666B" w:rsidRPr="00F77DC5">
        <w:rPr>
          <w:rFonts w:ascii="Times New Roman" w:eastAsia="PalatinoLTStd-Roman" w:hAnsi="Times New Roman" w:cs="Times New Roman"/>
          <w:color w:val="auto"/>
          <w:sz w:val="24"/>
          <w:szCs w:val="24"/>
          <w:bdr w:val="none" w:sz="0" w:space="0" w:color="auto"/>
        </w:rPr>
        <w:t xml:space="preserve">. NFI is, however, sensitive to the sample size. Thus, </w:t>
      </w:r>
      <w:sdt>
        <w:sdtPr>
          <w:rPr>
            <w:rFonts w:ascii="Times New Roman" w:eastAsia="PalatinoLTStd-Roman" w:hAnsi="Times New Roman" w:cs="Times New Roman"/>
            <w:color w:val="auto"/>
            <w:sz w:val="24"/>
            <w:szCs w:val="24"/>
            <w:bdr w:val="none" w:sz="0" w:space="0" w:color="auto"/>
          </w:rPr>
          <w:alias w:val="To edit, see citavi.com/edit"/>
          <w:tag w:val="CitaviPlaceholder#e5565ee6-0081-400b-9315-97b864738ba0"/>
          <w:id w:val="279836230"/>
          <w:placeholder>
            <w:docPart w:val="DefaultPlaceholder_-1854013440"/>
          </w:placeholder>
        </w:sdtPr>
        <w:sdtContent>
          <w:r w:rsidR="00D61233" w:rsidRPr="00F77DC5">
            <w:rPr>
              <w:rFonts w:ascii="Times New Roman" w:eastAsia="PalatinoLTStd-Roman" w:hAnsi="Times New Roman" w:cs="Times New Roman"/>
              <w:noProof/>
              <w:color w:val="auto"/>
              <w:sz w:val="24"/>
              <w:szCs w:val="24"/>
              <w:bdr w:val="none" w:sz="0" w:space="0" w:color="auto"/>
            </w:rPr>
            <w:fldChar w:fldCharType="begin"/>
          </w:r>
          <w:r w:rsidR="007A7D90" w:rsidRPr="00F77DC5">
            <w:rPr>
              <w:rFonts w:ascii="Times New Roman" w:eastAsia="PalatinoLTStd-Roman" w:hAnsi="Times New Roman" w:cs="Times New Roman"/>
              <w:noProof/>
              <w:color w:val="auto"/>
              <w:sz w:val="24"/>
              <w:szCs w:val="24"/>
              <w:bdr w:val="none" w:sz="0" w:space="0" w:color="auto"/>
            </w:rPr>
            <w:instrText>ADDIN CitaviPlaceholder{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}</w:instrText>
          </w:r>
          <w:r w:rsidR="00D61233" w:rsidRPr="00F77DC5">
            <w:rPr>
              <w:rFonts w:ascii="Times New Roman" w:eastAsia="PalatinoLTStd-Roman" w:hAnsi="Times New Roman" w:cs="Times New Roman"/>
              <w:noProof/>
              <w:color w:val="auto"/>
              <w:sz w:val="24"/>
              <w:szCs w:val="24"/>
              <w:bdr w:val="none" w:sz="0" w:space="0" w:color="auto"/>
            </w:rPr>
            <w:fldChar w:fldCharType="separate"/>
          </w:r>
          <w:r w:rsidR="007A7D90" w:rsidRPr="00F77DC5">
            <w:rPr>
              <w:rFonts w:ascii="Times New Roman" w:eastAsia="PalatinoLTStd-Roman" w:hAnsi="Times New Roman" w:cs="Times New Roman"/>
              <w:noProof/>
              <w:color w:val="auto"/>
              <w:sz w:val="24"/>
              <w:szCs w:val="24"/>
              <w:bdr w:val="none" w:sz="0" w:space="0" w:color="auto"/>
            </w:rPr>
            <w:t>Bentler</w:t>
          </w:r>
          <w:r w:rsidR="00D61233" w:rsidRPr="00F77DC5">
            <w:rPr>
              <w:rFonts w:ascii="Times New Roman" w:eastAsia="PalatinoLTStd-Roman" w:hAnsi="Times New Roman" w:cs="Times New Roman"/>
              <w:noProof/>
              <w:color w:val="auto"/>
              <w:sz w:val="24"/>
              <w:szCs w:val="24"/>
              <w:bdr w:val="none" w:sz="0" w:space="0" w:color="auto"/>
            </w:rPr>
            <w:fldChar w:fldCharType="end"/>
          </w:r>
        </w:sdtContent>
      </w:sdt>
      <w:r w:rsidR="00D61233" w:rsidRPr="00F77DC5">
        <w:rPr>
          <w:rFonts w:ascii="Times New Roman" w:eastAsia="PalatinoLTStd-Roman" w:hAnsi="Times New Roman" w:cs="Times New Roman"/>
          <w:color w:val="auto"/>
          <w:sz w:val="24"/>
          <w:szCs w:val="24"/>
          <w:bdr w:val="none" w:sz="0" w:space="0" w:color="auto"/>
        </w:rPr>
        <w:t xml:space="preserve"> </w:t>
      </w:r>
      <w:sdt>
        <w:sdtPr>
          <w:rPr>
            <w:rFonts w:ascii="Times New Roman" w:eastAsia="PalatinoLTStd-Roman" w:hAnsi="Times New Roman" w:cs="Times New Roman"/>
            <w:color w:val="auto"/>
            <w:sz w:val="24"/>
            <w:szCs w:val="24"/>
            <w:bdr w:val="none" w:sz="0" w:space="0" w:color="auto"/>
          </w:rPr>
          <w:alias w:val="To edit, see citavi.com/edit"/>
          <w:tag w:val="CitaviPlaceholder#e14c5cb5-7000-42d1-bcc5-158a424d3e48"/>
          <w:id w:val="1327788467"/>
          <w:placeholder>
            <w:docPart w:val="DefaultPlaceholder_-1854013440"/>
          </w:placeholder>
        </w:sdtPr>
        <w:sdtContent>
          <w:r w:rsidR="00D61233" w:rsidRPr="00F77DC5">
            <w:rPr>
              <w:rFonts w:ascii="Times New Roman" w:eastAsia="PalatinoLTStd-Roman" w:hAnsi="Times New Roman" w:cs="Times New Roman"/>
              <w:noProof/>
              <w:color w:val="auto"/>
              <w:sz w:val="24"/>
              <w:szCs w:val="24"/>
              <w:bdr w:val="none" w:sz="0" w:space="0" w:color="auto"/>
            </w:rPr>
            <w:fldChar w:fldCharType="begin"/>
          </w:r>
          <w:r w:rsidR="007A7D90" w:rsidRPr="00F77DC5">
            <w:rPr>
              <w:rFonts w:ascii="Times New Roman" w:eastAsia="PalatinoLTStd-Roman" w:hAnsi="Times New Roman" w:cs="Times New Roman"/>
              <w:noProof/>
              <w:color w:val="auto"/>
              <w:sz w:val="24"/>
              <w:szCs w:val="24"/>
              <w:bdr w:val="none" w:sz="0" w:space="0" w:color="auto"/>
            </w:rPr>
            <w:instrText>ADDIN CitaviPlaceholder{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}</w:instrText>
          </w:r>
          <w:r w:rsidR="00D61233" w:rsidRPr="00F77DC5">
            <w:rPr>
              <w:rFonts w:ascii="Times New Roman" w:eastAsia="PalatinoLTStd-Roman" w:hAnsi="Times New Roman" w:cs="Times New Roman"/>
              <w:noProof/>
              <w:color w:val="auto"/>
              <w:sz w:val="24"/>
              <w:szCs w:val="24"/>
              <w:bdr w:val="none" w:sz="0" w:space="0" w:color="auto"/>
            </w:rPr>
            <w:fldChar w:fldCharType="separate"/>
          </w:r>
          <w:r w:rsidR="007A7D90" w:rsidRPr="00F77DC5">
            <w:rPr>
              <w:rFonts w:ascii="Times New Roman" w:eastAsia="PalatinoLTStd-Roman" w:hAnsi="Times New Roman" w:cs="Times New Roman"/>
              <w:noProof/>
              <w:color w:val="auto"/>
              <w:sz w:val="24"/>
              <w:szCs w:val="24"/>
              <w:bdr w:val="none" w:sz="0" w:space="0" w:color="auto"/>
            </w:rPr>
            <w:t>(1990)</w:t>
          </w:r>
          <w:r w:rsidR="00D61233" w:rsidRPr="00F77DC5">
            <w:rPr>
              <w:rFonts w:ascii="Times New Roman" w:eastAsia="PalatinoLTStd-Roman" w:hAnsi="Times New Roman" w:cs="Times New Roman"/>
              <w:noProof/>
              <w:color w:val="auto"/>
              <w:sz w:val="24"/>
              <w:szCs w:val="24"/>
              <w:bdr w:val="none" w:sz="0" w:space="0" w:color="auto"/>
            </w:rPr>
            <w:fldChar w:fldCharType="end"/>
          </w:r>
        </w:sdtContent>
      </w:sdt>
      <w:r w:rsidR="00D61233" w:rsidRPr="00F77DC5">
        <w:rPr>
          <w:rFonts w:ascii="Times New Roman" w:eastAsia="PalatinoLTStd-Roman" w:hAnsi="Times New Roman" w:cs="Times New Roman"/>
          <w:color w:val="auto"/>
          <w:sz w:val="24"/>
          <w:szCs w:val="24"/>
          <w:bdr w:val="none" w:sz="0" w:space="0" w:color="auto"/>
        </w:rPr>
        <w:t xml:space="preserve"> </w:t>
      </w:r>
      <w:r w:rsidR="00BD666B" w:rsidRPr="00F77DC5">
        <w:rPr>
          <w:rFonts w:ascii="Times New Roman" w:eastAsia="PalatinoLTStd-Roman" w:hAnsi="Times New Roman" w:cs="Times New Roman"/>
          <w:color w:val="auto"/>
          <w:sz w:val="24"/>
          <w:szCs w:val="24"/>
          <w:bdr w:val="none" w:sz="0" w:space="0" w:color="auto"/>
        </w:rPr>
        <w:t xml:space="preserve">advises the use of the revised index CFI. In </w:t>
      </w:r>
      <w:r w:rsidR="00E302A9" w:rsidRPr="00F77DC5">
        <w:rPr>
          <w:rFonts w:ascii="Times New Roman" w:eastAsia="PalatinoLTStd-Roman" w:hAnsi="Times New Roman" w:cs="Times New Roman"/>
          <w:color w:val="auto"/>
          <w:sz w:val="24"/>
          <w:szCs w:val="24"/>
          <w:bdr w:val="none" w:sz="0" w:space="0" w:color="auto"/>
        </w:rPr>
        <w:t>this</w:t>
      </w:r>
      <w:r w:rsidR="00BD666B" w:rsidRPr="00F77DC5">
        <w:rPr>
          <w:rFonts w:ascii="Times New Roman" w:eastAsia="PalatinoLTStd-Roman" w:hAnsi="Times New Roman" w:cs="Times New Roman"/>
          <w:color w:val="auto"/>
          <w:sz w:val="24"/>
          <w:szCs w:val="24"/>
          <w:bdr w:val="none" w:sz="0" w:space="0" w:color="auto"/>
        </w:rPr>
        <w:t xml:space="preserve"> study, with its value of .9</w:t>
      </w:r>
      <w:r w:rsidR="00CE59A1" w:rsidRPr="00F77DC5">
        <w:rPr>
          <w:rFonts w:ascii="Times New Roman" w:eastAsia="PalatinoLTStd-Roman" w:hAnsi="Times New Roman" w:cs="Times New Roman"/>
          <w:color w:val="auto"/>
          <w:sz w:val="24"/>
          <w:szCs w:val="24"/>
          <w:bdr w:val="none" w:sz="0" w:space="0" w:color="auto"/>
        </w:rPr>
        <w:t>61</w:t>
      </w:r>
      <w:r w:rsidR="00BD666B" w:rsidRPr="00F77DC5">
        <w:rPr>
          <w:rFonts w:ascii="Times New Roman" w:eastAsia="PalatinoLTStd-Roman" w:hAnsi="Times New Roman" w:cs="Times New Roman"/>
          <w:color w:val="auto"/>
          <w:sz w:val="24"/>
          <w:szCs w:val="24"/>
          <w:bdr w:val="none" w:sz="0" w:space="0" w:color="auto"/>
        </w:rPr>
        <w:t xml:space="preserve">, it is above </w:t>
      </w:r>
      <w:r w:rsidR="0035739C" w:rsidRPr="00F77DC5">
        <w:rPr>
          <w:rFonts w:ascii="Times New Roman" w:eastAsia="PalatinoLTStd-Roman" w:hAnsi="Times New Roman" w:cs="Times New Roman"/>
          <w:color w:val="auto"/>
          <w:sz w:val="24"/>
          <w:szCs w:val="24"/>
          <w:bdr w:val="none" w:sz="0" w:space="0" w:color="auto"/>
        </w:rPr>
        <w:t xml:space="preserve">the </w:t>
      </w:r>
      <w:r w:rsidR="00BD666B" w:rsidRPr="00F77DC5">
        <w:rPr>
          <w:rFonts w:ascii="Times New Roman" w:eastAsia="PalatinoLTStd-Roman" w:hAnsi="Times New Roman" w:cs="Times New Roman"/>
          <w:color w:val="auto"/>
          <w:sz w:val="24"/>
          <w:szCs w:val="24"/>
          <w:bdr w:val="none" w:sz="0" w:space="0" w:color="auto"/>
        </w:rPr>
        <w:t>value of .95</w:t>
      </w:r>
      <w:r w:rsidR="0035739C" w:rsidRPr="00F77DC5">
        <w:rPr>
          <w:rFonts w:ascii="Times New Roman" w:eastAsia="PalatinoLTStd-Roman" w:hAnsi="Times New Roman" w:cs="Times New Roman"/>
          <w:color w:val="auto"/>
          <w:sz w:val="24"/>
          <w:szCs w:val="24"/>
          <w:bdr w:val="none" w:sz="0" w:space="0" w:color="auto"/>
        </w:rPr>
        <w:t>,</w:t>
      </w:r>
      <w:r w:rsidR="00BD666B" w:rsidRPr="00F77DC5">
        <w:rPr>
          <w:rFonts w:ascii="Times New Roman" w:eastAsia="PalatinoLTStd-Roman" w:hAnsi="Times New Roman" w:cs="Times New Roman"/>
          <w:color w:val="auto"/>
          <w:sz w:val="24"/>
          <w:szCs w:val="24"/>
          <w:bdr w:val="none" w:sz="0" w:space="0" w:color="auto"/>
        </w:rPr>
        <w:t xml:space="preserve"> which indicate</w:t>
      </w:r>
      <w:r w:rsidR="00E302A9" w:rsidRPr="00F77DC5">
        <w:rPr>
          <w:rFonts w:ascii="Times New Roman" w:eastAsia="PalatinoLTStd-Roman" w:hAnsi="Times New Roman" w:cs="Times New Roman"/>
          <w:color w:val="auto"/>
          <w:sz w:val="24"/>
          <w:szCs w:val="24"/>
          <w:bdr w:val="none" w:sz="0" w:space="0" w:color="auto"/>
        </w:rPr>
        <w:t>s</w:t>
      </w:r>
      <w:r w:rsidR="00BD666B" w:rsidRPr="00F77DC5">
        <w:rPr>
          <w:rFonts w:ascii="Times New Roman" w:eastAsia="PalatinoLTStd-Roman" w:hAnsi="Times New Roman" w:cs="Times New Roman"/>
          <w:color w:val="auto"/>
          <w:sz w:val="24"/>
          <w:szCs w:val="24"/>
          <w:bdr w:val="none" w:sz="0" w:space="0" w:color="auto"/>
        </w:rPr>
        <w:t xml:space="preserve"> a good fit</w:t>
      </w:r>
      <w:r w:rsidR="00D61233" w:rsidRPr="00F77DC5">
        <w:rPr>
          <w:rFonts w:ascii="Times New Roman" w:eastAsia="PalatinoLTStd-Roman" w:hAnsi="Times New Roman" w:cs="Times New Roman"/>
          <w:color w:val="auto"/>
          <w:sz w:val="24"/>
          <w:szCs w:val="24"/>
          <w:bdr w:val="none" w:sz="0" w:space="0" w:color="auto"/>
        </w:rPr>
        <w:t xml:space="preserve"> </w:t>
      </w:r>
      <w:sdt>
        <w:sdtPr>
          <w:rPr>
            <w:rFonts w:ascii="Times New Roman" w:eastAsia="PalatinoLTStd-Roman" w:hAnsi="Times New Roman" w:cs="Times New Roman"/>
            <w:color w:val="auto"/>
            <w:sz w:val="24"/>
            <w:szCs w:val="24"/>
            <w:bdr w:val="none" w:sz="0" w:space="0" w:color="auto"/>
          </w:rPr>
          <w:alias w:val="To edit, see citavi.com/edit"/>
          <w:tag w:val="CitaviPlaceholder#dd62df5a-2aab-4fcb-b9fe-fcff7eee64fd"/>
          <w:id w:val="1674221126"/>
          <w:placeholder>
            <w:docPart w:val="DefaultPlaceholder_-1854013440"/>
          </w:placeholder>
        </w:sdtPr>
        <w:sdtContent>
          <w:r w:rsidR="00D61233" w:rsidRPr="00F77DC5">
            <w:rPr>
              <w:rFonts w:ascii="Times New Roman" w:eastAsia="PalatinoLTStd-Roman" w:hAnsi="Times New Roman" w:cs="Times New Roman"/>
              <w:noProof/>
              <w:color w:val="auto"/>
              <w:sz w:val="24"/>
              <w:szCs w:val="24"/>
              <w:bdr w:val="none" w:sz="0" w:space="0" w:color="auto"/>
            </w:rPr>
            <w:fldChar w:fldCharType="begin"/>
          </w:r>
          <w:r w:rsidR="007A7D90" w:rsidRPr="00F77DC5">
            <w:rPr>
              <w:rFonts w:ascii="Times New Roman" w:eastAsia="PalatinoLTStd-Roman" w:hAnsi="Times New Roman" w:cs="Times New Roman"/>
              <w:noProof/>
              <w:color w:val="auto"/>
              <w:sz w:val="24"/>
              <w:szCs w:val="24"/>
              <w:bdr w:val="none" w:sz="0" w:space="0" w:color="auto"/>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}</w:instrText>
          </w:r>
          <w:r w:rsidR="00D61233" w:rsidRPr="00F77DC5">
            <w:rPr>
              <w:rFonts w:ascii="Times New Roman" w:eastAsia="PalatinoLTStd-Roman" w:hAnsi="Times New Roman" w:cs="Times New Roman"/>
              <w:noProof/>
              <w:color w:val="auto"/>
              <w:sz w:val="24"/>
              <w:szCs w:val="24"/>
              <w:bdr w:val="none" w:sz="0" w:space="0" w:color="auto"/>
            </w:rPr>
            <w:fldChar w:fldCharType="separate"/>
          </w:r>
          <w:r w:rsidR="007A7D90" w:rsidRPr="00F77DC5">
            <w:rPr>
              <w:rFonts w:ascii="Times New Roman" w:eastAsia="PalatinoLTStd-Roman" w:hAnsi="Times New Roman" w:cs="Times New Roman"/>
              <w:noProof/>
              <w:color w:val="auto"/>
              <w:sz w:val="24"/>
              <w:szCs w:val="24"/>
              <w:bdr w:val="none" w:sz="0" w:space="0" w:color="auto"/>
            </w:rPr>
            <w:t>(Hu &amp; Bentler, 1999)</w:t>
          </w:r>
          <w:r w:rsidR="00D61233" w:rsidRPr="00F77DC5">
            <w:rPr>
              <w:rFonts w:ascii="Times New Roman" w:eastAsia="PalatinoLTStd-Roman" w:hAnsi="Times New Roman" w:cs="Times New Roman"/>
              <w:noProof/>
              <w:color w:val="auto"/>
              <w:sz w:val="24"/>
              <w:szCs w:val="24"/>
              <w:bdr w:val="none" w:sz="0" w:space="0" w:color="auto"/>
            </w:rPr>
            <w:fldChar w:fldCharType="end"/>
          </w:r>
        </w:sdtContent>
      </w:sdt>
      <w:r w:rsidR="00D61233" w:rsidRPr="00F77DC5">
        <w:rPr>
          <w:rFonts w:ascii="Times New Roman" w:eastAsia="PalatinoLTStd-Roman" w:hAnsi="Times New Roman" w:cs="Times New Roman"/>
          <w:color w:val="auto"/>
          <w:sz w:val="24"/>
          <w:szCs w:val="24"/>
          <w:bdr w:val="none" w:sz="0" w:space="0" w:color="auto"/>
        </w:rPr>
        <w:t>.</w:t>
      </w:r>
    </w:p>
    <w:p w14:paraId="63B0411D" w14:textId="77777777" w:rsidR="00CE59A1" w:rsidRPr="00F77DC5" w:rsidRDefault="00CE59A1" w:rsidP="007A7D90">
      <w:pPr>
        <w:pStyle w:val="Body"/>
        <w:spacing w:line="480" w:lineRule="auto"/>
        <w:rPr>
          <w:rFonts w:ascii="Times New Roman" w:hAnsi="Times New Roman" w:cs="Times New Roman"/>
          <w:b/>
          <w:bCs/>
          <w:color w:val="auto"/>
          <w:sz w:val="24"/>
          <w:szCs w:val="24"/>
        </w:rPr>
      </w:pPr>
    </w:p>
    <w:p w14:paraId="0F49005B" w14:textId="1830FF0B" w:rsidR="004C1665" w:rsidRPr="00F77DC5" w:rsidRDefault="00BE7C94" w:rsidP="007A7D90">
      <w:pPr>
        <w:pStyle w:val="Body"/>
        <w:spacing w:line="480" w:lineRule="auto"/>
        <w:ind w:firstLine="720"/>
        <w:rPr>
          <w:rFonts w:ascii="Times New Roman" w:hAnsi="Times New Roman" w:cs="Times New Roman"/>
          <w:b/>
          <w:bCs/>
          <w:i/>
          <w:iCs/>
          <w:color w:val="auto"/>
          <w:sz w:val="24"/>
          <w:szCs w:val="24"/>
        </w:rPr>
      </w:pPr>
      <w:r w:rsidRPr="00F77DC5">
        <w:rPr>
          <w:rFonts w:ascii="Times New Roman" w:hAnsi="Times New Roman" w:cs="Times New Roman"/>
          <w:color w:val="auto"/>
          <w:sz w:val="24"/>
          <w:szCs w:val="24"/>
        </w:rPr>
        <w:t xml:space="preserve">As </w:t>
      </w:r>
      <w:r w:rsidR="00D418D3" w:rsidRPr="00F77DC5">
        <w:rPr>
          <w:rFonts w:ascii="Times New Roman" w:hAnsi="Times New Roman" w:cs="Times New Roman"/>
          <w:color w:val="auto"/>
          <w:sz w:val="24"/>
          <w:szCs w:val="24"/>
        </w:rPr>
        <w:t>hypothesized</w:t>
      </w:r>
      <w:r w:rsidRPr="00F77DC5">
        <w:rPr>
          <w:rFonts w:ascii="Times New Roman" w:hAnsi="Times New Roman" w:cs="Times New Roman"/>
          <w:color w:val="auto"/>
          <w:sz w:val="24"/>
          <w:szCs w:val="24"/>
        </w:rPr>
        <w:t xml:space="preserve">, the link between religiosity and group centrism was strong and positive. The direct impact of religiosity and forgiveness is negative but not statistically significant. It seems that the relationship is mostly mediated via group centrism, which has </w:t>
      </w:r>
      <w:r w:rsidR="0035739C" w:rsidRPr="00F77DC5">
        <w:rPr>
          <w:rFonts w:ascii="Times New Roman" w:hAnsi="Times New Roman" w:cs="Times New Roman"/>
          <w:color w:val="auto"/>
          <w:sz w:val="24"/>
          <w:szCs w:val="24"/>
        </w:rPr>
        <w:t xml:space="preserve">a </w:t>
      </w:r>
      <w:r w:rsidRPr="00F77DC5">
        <w:rPr>
          <w:rFonts w:ascii="Times New Roman" w:hAnsi="Times New Roman" w:cs="Times New Roman"/>
          <w:color w:val="auto"/>
          <w:sz w:val="24"/>
          <w:szCs w:val="24"/>
        </w:rPr>
        <w:t xml:space="preserve">negative and significant correlation with intergroup forgiveness. </w:t>
      </w:r>
      <w:r w:rsidR="00D418D3" w:rsidRPr="00F77DC5">
        <w:rPr>
          <w:rFonts w:ascii="Times New Roman" w:hAnsi="Times New Roman" w:cs="Times New Roman"/>
          <w:color w:val="auto"/>
          <w:sz w:val="24"/>
          <w:szCs w:val="24"/>
        </w:rPr>
        <w:t xml:space="preserve">Intergroup forgiveness and reconciliation show </w:t>
      </w:r>
      <w:r w:rsidR="0035739C" w:rsidRPr="00F77DC5">
        <w:rPr>
          <w:rFonts w:ascii="Times New Roman" w:hAnsi="Times New Roman" w:cs="Times New Roman"/>
          <w:color w:val="auto"/>
          <w:sz w:val="24"/>
          <w:szCs w:val="24"/>
        </w:rPr>
        <w:t xml:space="preserve">a </w:t>
      </w:r>
      <w:r w:rsidR="00D418D3" w:rsidRPr="00F77DC5">
        <w:rPr>
          <w:rFonts w:ascii="Times New Roman" w:hAnsi="Times New Roman" w:cs="Times New Roman"/>
          <w:color w:val="auto"/>
          <w:sz w:val="24"/>
          <w:szCs w:val="24"/>
        </w:rPr>
        <w:t>weak correlation, which support</w:t>
      </w:r>
      <w:r w:rsidR="0035739C" w:rsidRPr="00F77DC5">
        <w:rPr>
          <w:rFonts w:ascii="Times New Roman" w:hAnsi="Times New Roman" w:cs="Times New Roman"/>
          <w:color w:val="auto"/>
          <w:sz w:val="24"/>
          <w:szCs w:val="24"/>
        </w:rPr>
        <w:t>s</w:t>
      </w:r>
      <w:r w:rsidR="00D418D3" w:rsidRPr="00F77DC5">
        <w:rPr>
          <w:rFonts w:ascii="Times New Roman" w:hAnsi="Times New Roman" w:cs="Times New Roman"/>
          <w:color w:val="auto"/>
          <w:sz w:val="24"/>
          <w:szCs w:val="24"/>
        </w:rPr>
        <w:t xml:space="preserve"> </w:t>
      </w:r>
      <w:r w:rsidR="00E302A9" w:rsidRPr="00F77DC5">
        <w:rPr>
          <w:rFonts w:ascii="Times New Roman" w:hAnsi="Times New Roman" w:cs="Times New Roman"/>
          <w:color w:val="auto"/>
          <w:sz w:val="24"/>
          <w:szCs w:val="24"/>
        </w:rPr>
        <w:t>the</w:t>
      </w:r>
      <w:r w:rsidR="00D418D3" w:rsidRPr="00F77DC5">
        <w:rPr>
          <w:rFonts w:ascii="Times New Roman" w:hAnsi="Times New Roman" w:cs="Times New Roman"/>
          <w:color w:val="auto"/>
          <w:sz w:val="24"/>
          <w:szCs w:val="24"/>
        </w:rPr>
        <w:t xml:space="preserve"> initial expectations that those two concepts measure different sentiments and attitudes in post</w:t>
      </w:r>
      <w:r w:rsidR="0035739C" w:rsidRPr="00F77DC5">
        <w:rPr>
          <w:rFonts w:ascii="Times New Roman" w:hAnsi="Times New Roman" w:cs="Times New Roman"/>
          <w:color w:val="auto"/>
          <w:sz w:val="24"/>
          <w:szCs w:val="24"/>
        </w:rPr>
        <w:t>-</w:t>
      </w:r>
      <w:r w:rsidR="00D418D3" w:rsidRPr="00F77DC5">
        <w:rPr>
          <w:rFonts w:ascii="Times New Roman" w:hAnsi="Times New Roman" w:cs="Times New Roman"/>
          <w:color w:val="auto"/>
          <w:sz w:val="24"/>
          <w:szCs w:val="24"/>
        </w:rPr>
        <w:t xml:space="preserve">conflict settings. Religiosity, which was negatively </w:t>
      </w:r>
      <w:r w:rsidR="00FC303D" w:rsidRPr="00F77DC5">
        <w:rPr>
          <w:rFonts w:ascii="Times New Roman" w:hAnsi="Times New Roman" w:cs="Times New Roman"/>
          <w:color w:val="auto"/>
          <w:sz w:val="24"/>
          <w:szCs w:val="24"/>
        </w:rPr>
        <w:t>correlated</w:t>
      </w:r>
      <w:r w:rsidR="00D418D3" w:rsidRPr="00F77DC5">
        <w:rPr>
          <w:rFonts w:ascii="Times New Roman" w:hAnsi="Times New Roman" w:cs="Times New Roman"/>
          <w:color w:val="auto"/>
          <w:sz w:val="24"/>
          <w:szCs w:val="24"/>
        </w:rPr>
        <w:t xml:space="preserve"> with intergroup forgiveness</w:t>
      </w:r>
      <w:r w:rsidR="0035739C" w:rsidRPr="00F77DC5">
        <w:rPr>
          <w:rFonts w:ascii="Times New Roman" w:hAnsi="Times New Roman" w:cs="Times New Roman"/>
          <w:color w:val="auto"/>
          <w:sz w:val="24"/>
          <w:szCs w:val="24"/>
        </w:rPr>
        <w:t>,</w:t>
      </w:r>
      <w:r w:rsidR="00D418D3" w:rsidRPr="00F77DC5">
        <w:rPr>
          <w:rFonts w:ascii="Times New Roman" w:hAnsi="Times New Roman" w:cs="Times New Roman"/>
          <w:color w:val="auto"/>
          <w:sz w:val="24"/>
          <w:szCs w:val="24"/>
        </w:rPr>
        <w:t xml:space="preserve"> </w:t>
      </w:r>
      <w:r w:rsidR="00E302A9" w:rsidRPr="00F77DC5">
        <w:rPr>
          <w:rFonts w:ascii="Times New Roman" w:hAnsi="Times New Roman" w:cs="Times New Roman"/>
          <w:color w:val="auto"/>
          <w:sz w:val="24"/>
          <w:szCs w:val="24"/>
        </w:rPr>
        <w:t>i</w:t>
      </w:r>
      <w:r w:rsidR="00D418D3" w:rsidRPr="00F77DC5">
        <w:rPr>
          <w:rFonts w:ascii="Times New Roman" w:hAnsi="Times New Roman" w:cs="Times New Roman"/>
          <w:color w:val="auto"/>
          <w:sz w:val="24"/>
          <w:szCs w:val="24"/>
        </w:rPr>
        <w:t xml:space="preserve">s in this case positively (and significantly) </w:t>
      </w:r>
      <w:r w:rsidR="00FC303D" w:rsidRPr="00F77DC5">
        <w:rPr>
          <w:rFonts w:ascii="Times New Roman" w:hAnsi="Times New Roman" w:cs="Times New Roman"/>
          <w:color w:val="auto"/>
          <w:sz w:val="24"/>
          <w:szCs w:val="24"/>
        </w:rPr>
        <w:t xml:space="preserve">correlated to reconciliation. </w:t>
      </w:r>
      <w:r w:rsidR="000D3DCD" w:rsidRPr="00F77DC5">
        <w:rPr>
          <w:rFonts w:ascii="Times New Roman" w:hAnsi="Times New Roman" w:cs="Times New Roman"/>
          <w:color w:val="auto"/>
          <w:sz w:val="24"/>
          <w:szCs w:val="24"/>
        </w:rPr>
        <w:t>A</w:t>
      </w:r>
      <w:r w:rsidR="0035739C" w:rsidRPr="00F77DC5">
        <w:rPr>
          <w:rFonts w:ascii="Times New Roman" w:hAnsi="Times New Roman" w:cs="Times New Roman"/>
          <w:color w:val="auto"/>
          <w:sz w:val="24"/>
          <w:szCs w:val="24"/>
        </w:rPr>
        <w:t>n a</w:t>
      </w:r>
      <w:r w:rsidR="000D3DCD" w:rsidRPr="00F77DC5">
        <w:rPr>
          <w:rFonts w:ascii="Times New Roman" w:hAnsi="Times New Roman" w:cs="Times New Roman"/>
          <w:color w:val="auto"/>
          <w:sz w:val="24"/>
          <w:szCs w:val="24"/>
        </w:rPr>
        <w:t xml:space="preserve">lternative model with group centrism as a predicted value and forgiveness as a mediator did not </w:t>
      </w:r>
      <w:r w:rsidR="00140013" w:rsidRPr="00F77DC5">
        <w:rPr>
          <w:rFonts w:ascii="Times New Roman" w:hAnsi="Times New Roman" w:cs="Times New Roman"/>
          <w:color w:val="auto"/>
          <w:sz w:val="24"/>
          <w:szCs w:val="24"/>
        </w:rPr>
        <w:t>indicate</w:t>
      </w:r>
      <w:r w:rsidR="000D3DCD" w:rsidRPr="00F77DC5">
        <w:rPr>
          <w:rFonts w:ascii="Times New Roman" w:hAnsi="Times New Roman" w:cs="Times New Roman"/>
          <w:color w:val="auto"/>
          <w:sz w:val="24"/>
          <w:szCs w:val="24"/>
        </w:rPr>
        <w:t xml:space="preserve"> any improvements in fit</w:t>
      </w:r>
      <w:r w:rsidR="0035739C" w:rsidRPr="00F77DC5">
        <w:rPr>
          <w:rFonts w:ascii="Times New Roman" w:hAnsi="Times New Roman" w:cs="Times New Roman"/>
          <w:color w:val="auto"/>
          <w:sz w:val="24"/>
          <w:szCs w:val="24"/>
        </w:rPr>
        <w:t>,</w:t>
      </w:r>
      <w:r w:rsidR="000D3DCD" w:rsidRPr="00F77DC5">
        <w:rPr>
          <w:rFonts w:ascii="Times New Roman" w:hAnsi="Times New Roman" w:cs="Times New Roman"/>
          <w:color w:val="auto"/>
          <w:sz w:val="24"/>
          <w:szCs w:val="24"/>
        </w:rPr>
        <w:t xml:space="preserve"> so the initial model was kept. </w:t>
      </w:r>
    </w:p>
    <w:p w14:paraId="56E226AE" w14:textId="77777777" w:rsidR="004C1665" w:rsidRPr="00F77DC5" w:rsidRDefault="004C1665" w:rsidP="007A7D90">
      <w:pPr>
        <w:pStyle w:val="Body"/>
        <w:spacing w:line="480" w:lineRule="auto"/>
        <w:rPr>
          <w:rFonts w:ascii="Times New Roman" w:hAnsi="Times New Roman" w:cs="Times New Roman"/>
          <w:b/>
          <w:bCs/>
          <w:i/>
          <w:iCs/>
          <w:color w:val="auto"/>
          <w:sz w:val="24"/>
          <w:szCs w:val="24"/>
        </w:rPr>
      </w:pPr>
    </w:p>
    <w:p w14:paraId="36B71FD2" w14:textId="77777777" w:rsidR="00786EC3" w:rsidRPr="00F77DC5" w:rsidRDefault="00786EC3" w:rsidP="007A7D90">
      <w:pPr>
        <w:pStyle w:val="Body"/>
        <w:spacing w:line="480" w:lineRule="auto"/>
        <w:rPr>
          <w:rFonts w:ascii="Times New Roman" w:eastAsia="Times New Roman" w:hAnsi="Times New Roman" w:cs="Times New Roman"/>
          <w:b/>
          <w:bCs/>
          <w:i/>
          <w:iCs/>
          <w:color w:val="auto"/>
          <w:sz w:val="24"/>
          <w:szCs w:val="24"/>
        </w:rPr>
      </w:pPr>
      <w:r w:rsidRPr="00F77DC5">
        <w:rPr>
          <w:rFonts w:ascii="Times New Roman" w:hAnsi="Times New Roman" w:cs="Times New Roman"/>
          <w:b/>
          <w:bCs/>
          <w:i/>
          <w:iCs/>
          <w:color w:val="auto"/>
          <w:sz w:val="24"/>
          <w:szCs w:val="24"/>
        </w:rPr>
        <w:t>Study 2</w:t>
      </w:r>
    </w:p>
    <w:p w14:paraId="2A4C9DE5" w14:textId="77777777" w:rsidR="00786EC3" w:rsidRPr="00F77DC5" w:rsidRDefault="00786EC3" w:rsidP="007A7D90">
      <w:pPr>
        <w:pStyle w:val="Body"/>
        <w:spacing w:line="480" w:lineRule="auto"/>
        <w:rPr>
          <w:rFonts w:ascii="Times New Roman" w:eastAsia="Times New Roman" w:hAnsi="Times New Roman" w:cs="Times New Roman"/>
          <w:color w:val="auto"/>
          <w:sz w:val="24"/>
          <w:szCs w:val="24"/>
        </w:rPr>
      </w:pPr>
    </w:p>
    <w:p w14:paraId="58523587" w14:textId="291374AB" w:rsidR="00786EC3" w:rsidRPr="00F77DC5" w:rsidRDefault="00786EC3" w:rsidP="007A7D90">
      <w:pPr>
        <w:pStyle w:val="Body"/>
        <w:spacing w:line="480" w:lineRule="auto"/>
        <w:rPr>
          <w:rFonts w:ascii="Times New Roman" w:hAnsi="Times New Roman" w:cs="Times New Roman"/>
          <w:i/>
          <w:iCs/>
          <w:color w:val="auto"/>
          <w:sz w:val="24"/>
          <w:szCs w:val="24"/>
        </w:rPr>
      </w:pPr>
      <w:r w:rsidRPr="00F77DC5">
        <w:rPr>
          <w:rFonts w:ascii="Times New Roman" w:hAnsi="Times New Roman" w:cs="Times New Roman"/>
          <w:i/>
          <w:iCs/>
          <w:color w:val="auto"/>
          <w:sz w:val="24"/>
          <w:szCs w:val="24"/>
        </w:rPr>
        <w:t>Participants</w:t>
      </w:r>
    </w:p>
    <w:p w14:paraId="6A6F95F1" w14:textId="77777777" w:rsidR="00E66E9A" w:rsidRPr="00F77DC5" w:rsidRDefault="00E66E9A" w:rsidP="007A7D90">
      <w:pPr>
        <w:pStyle w:val="Body"/>
        <w:spacing w:line="480" w:lineRule="auto"/>
        <w:rPr>
          <w:rFonts w:ascii="Times New Roman" w:eastAsia="Times New Roman" w:hAnsi="Times New Roman" w:cs="Times New Roman"/>
          <w:i/>
          <w:iCs/>
          <w:color w:val="auto"/>
          <w:sz w:val="24"/>
          <w:szCs w:val="24"/>
        </w:rPr>
      </w:pPr>
    </w:p>
    <w:p w14:paraId="64DC65FD" w14:textId="17214F71" w:rsidR="00786EC3" w:rsidRPr="00F77DC5" w:rsidRDefault="00FC303D" w:rsidP="007A7D90">
      <w:pPr>
        <w:pStyle w:val="Body"/>
        <w:spacing w:line="480" w:lineRule="auto"/>
        <w:rPr>
          <w:rFonts w:ascii="Times New Roman" w:eastAsia="Times New Roman" w:hAnsi="Times New Roman" w:cs="Times New Roman"/>
          <w:color w:val="auto"/>
          <w:sz w:val="24"/>
          <w:szCs w:val="24"/>
        </w:rPr>
      </w:pPr>
      <w:r w:rsidRPr="00F77DC5">
        <w:rPr>
          <w:rFonts w:ascii="Times New Roman" w:hAnsi="Times New Roman" w:cs="Times New Roman"/>
          <w:color w:val="auto"/>
          <w:sz w:val="24"/>
          <w:szCs w:val="24"/>
        </w:rPr>
        <w:t xml:space="preserve">The </w:t>
      </w:r>
      <w:r w:rsidR="00E66E9A" w:rsidRPr="00F77DC5">
        <w:rPr>
          <w:rFonts w:ascii="Times New Roman" w:hAnsi="Times New Roman" w:cs="Times New Roman"/>
          <w:color w:val="auto"/>
          <w:sz w:val="24"/>
          <w:szCs w:val="24"/>
        </w:rPr>
        <w:t>analysis was done on the data collected from</w:t>
      </w:r>
      <w:r w:rsidRPr="00F77DC5">
        <w:rPr>
          <w:rFonts w:ascii="Times New Roman" w:hAnsi="Times New Roman" w:cs="Times New Roman"/>
          <w:color w:val="auto"/>
          <w:sz w:val="24"/>
          <w:szCs w:val="24"/>
        </w:rPr>
        <w:t xml:space="preserve"> </w:t>
      </w:r>
      <w:r w:rsidR="00786EC3" w:rsidRPr="00F77DC5">
        <w:rPr>
          <w:rFonts w:ascii="Times New Roman" w:hAnsi="Times New Roman" w:cs="Times New Roman"/>
          <w:color w:val="auto"/>
          <w:sz w:val="24"/>
          <w:szCs w:val="24"/>
        </w:rPr>
        <w:t>14</w:t>
      </w:r>
      <w:r w:rsidR="00E9736E" w:rsidRPr="00F77DC5">
        <w:rPr>
          <w:rFonts w:ascii="Times New Roman" w:hAnsi="Times New Roman" w:cs="Times New Roman"/>
          <w:color w:val="auto"/>
          <w:sz w:val="24"/>
          <w:szCs w:val="24"/>
        </w:rPr>
        <w:t>4</w:t>
      </w:r>
      <w:r w:rsidR="00786EC3" w:rsidRPr="00F77DC5">
        <w:rPr>
          <w:rFonts w:ascii="Times New Roman" w:hAnsi="Times New Roman" w:cs="Times New Roman"/>
          <w:color w:val="auto"/>
          <w:sz w:val="24"/>
          <w:szCs w:val="24"/>
        </w:rPr>
        <w:t xml:space="preserve"> </w:t>
      </w:r>
      <w:r w:rsidR="00D0663E" w:rsidRPr="00F77DC5">
        <w:rPr>
          <w:rFonts w:ascii="Times New Roman" w:hAnsi="Times New Roman" w:cs="Times New Roman"/>
          <w:color w:val="auto"/>
          <w:sz w:val="24"/>
          <w:szCs w:val="24"/>
        </w:rPr>
        <w:t>students</w:t>
      </w:r>
      <w:r w:rsidR="00786EC3" w:rsidRPr="00F77DC5">
        <w:rPr>
          <w:rFonts w:ascii="Times New Roman" w:hAnsi="Times New Roman" w:cs="Times New Roman"/>
          <w:color w:val="auto"/>
          <w:sz w:val="24"/>
          <w:szCs w:val="24"/>
        </w:rPr>
        <w:t xml:space="preserve"> (39 males, 10</w:t>
      </w:r>
      <w:r w:rsidR="00E9736E" w:rsidRPr="00F77DC5">
        <w:rPr>
          <w:rFonts w:ascii="Times New Roman" w:hAnsi="Times New Roman" w:cs="Times New Roman"/>
          <w:color w:val="auto"/>
          <w:sz w:val="24"/>
          <w:szCs w:val="24"/>
        </w:rPr>
        <w:t>3</w:t>
      </w:r>
      <w:r w:rsidR="00786EC3" w:rsidRPr="00F77DC5">
        <w:rPr>
          <w:rFonts w:ascii="Times New Roman" w:hAnsi="Times New Roman" w:cs="Times New Roman"/>
          <w:color w:val="auto"/>
          <w:sz w:val="24"/>
          <w:szCs w:val="24"/>
        </w:rPr>
        <w:t xml:space="preserve"> females</w:t>
      </w:r>
      <w:r w:rsidR="00F17EDB" w:rsidRPr="00F77DC5">
        <w:rPr>
          <w:rFonts w:ascii="Times New Roman" w:hAnsi="Times New Roman" w:cs="Times New Roman"/>
          <w:color w:val="auto"/>
          <w:sz w:val="24"/>
          <w:szCs w:val="24"/>
        </w:rPr>
        <w:t>,</w:t>
      </w:r>
      <w:r w:rsidR="00786EC3" w:rsidRPr="00F77DC5">
        <w:rPr>
          <w:rFonts w:ascii="Times New Roman" w:hAnsi="Times New Roman" w:cs="Times New Roman"/>
          <w:color w:val="auto"/>
          <w:sz w:val="24"/>
          <w:szCs w:val="24"/>
        </w:rPr>
        <w:t xml:space="preserve"> and 2 unidentified)</w:t>
      </w:r>
      <w:r w:rsidR="00E66E9A" w:rsidRPr="00F77DC5">
        <w:rPr>
          <w:rFonts w:ascii="Times New Roman" w:hAnsi="Times New Roman" w:cs="Times New Roman"/>
          <w:color w:val="auto"/>
          <w:sz w:val="24"/>
          <w:szCs w:val="24"/>
        </w:rPr>
        <w:t xml:space="preserve"> from the University of Mostar</w:t>
      </w:r>
      <w:r w:rsidR="00E9736E" w:rsidRPr="00F77DC5">
        <w:rPr>
          <w:rFonts w:ascii="Times New Roman" w:hAnsi="Times New Roman" w:cs="Times New Roman"/>
          <w:color w:val="auto"/>
          <w:sz w:val="24"/>
          <w:szCs w:val="24"/>
        </w:rPr>
        <w:t xml:space="preserve">, identified as Croats, </w:t>
      </w:r>
      <w:r w:rsidR="00E66E9A" w:rsidRPr="00F77DC5">
        <w:rPr>
          <w:rFonts w:ascii="Times New Roman" w:hAnsi="Times New Roman" w:cs="Times New Roman"/>
          <w:color w:val="auto"/>
          <w:sz w:val="24"/>
          <w:szCs w:val="24"/>
        </w:rPr>
        <w:t xml:space="preserve">who participated in the survey </w:t>
      </w:r>
      <w:r w:rsidR="00AC790B" w:rsidRPr="00F77DC5">
        <w:rPr>
          <w:rFonts w:ascii="Times New Roman" w:hAnsi="Times New Roman" w:cs="Times New Roman"/>
          <w:color w:val="auto"/>
          <w:sz w:val="24"/>
          <w:szCs w:val="24"/>
        </w:rPr>
        <w:t>(age 1</w:t>
      </w:r>
      <w:r w:rsidRPr="00F77DC5">
        <w:rPr>
          <w:rFonts w:ascii="Times New Roman" w:hAnsi="Times New Roman" w:cs="Times New Roman"/>
          <w:color w:val="auto"/>
          <w:sz w:val="24"/>
          <w:szCs w:val="24"/>
        </w:rPr>
        <w:t>9</w:t>
      </w:r>
      <w:r w:rsidR="00AC790B" w:rsidRPr="00F77DC5">
        <w:rPr>
          <w:rFonts w:ascii="Times New Roman" w:hAnsi="Times New Roman" w:cs="Times New Roman"/>
          <w:color w:val="auto"/>
          <w:sz w:val="24"/>
          <w:szCs w:val="24"/>
        </w:rPr>
        <w:t>-3</w:t>
      </w:r>
      <w:r w:rsidRPr="00F77DC5">
        <w:rPr>
          <w:rFonts w:ascii="Times New Roman" w:hAnsi="Times New Roman" w:cs="Times New Roman"/>
          <w:color w:val="auto"/>
          <w:sz w:val="24"/>
          <w:szCs w:val="24"/>
        </w:rPr>
        <w:t>9</w:t>
      </w:r>
      <w:r w:rsidR="00AC790B" w:rsidRPr="00F77DC5">
        <w:rPr>
          <w:rFonts w:ascii="Times New Roman" w:hAnsi="Times New Roman" w:cs="Times New Roman"/>
          <w:color w:val="auto"/>
          <w:sz w:val="24"/>
          <w:szCs w:val="24"/>
        </w:rPr>
        <w:t xml:space="preserve">, </w:t>
      </w:r>
      <w:r w:rsidR="00E9736E" w:rsidRPr="00F77DC5">
        <w:rPr>
          <w:rFonts w:ascii="Times New Roman" w:hAnsi="Times New Roman" w:cs="Times New Roman"/>
          <w:color w:val="auto"/>
          <w:sz w:val="24"/>
          <w:szCs w:val="24"/>
        </w:rPr>
        <w:t>M=</w:t>
      </w:r>
      <w:r w:rsidRPr="00F77DC5">
        <w:rPr>
          <w:rFonts w:ascii="Times New Roman" w:hAnsi="Times New Roman" w:cs="Times New Roman"/>
          <w:color w:val="auto"/>
          <w:sz w:val="24"/>
          <w:szCs w:val="24"/>
        </w:rPr>
        <w:t>20</w:t>
      </w:r>
      <w:r w:rsidR="00E9736E" w:rsidRPr="00F77DC5">
        <w:rPr>
          <w:rFonts w:ascii="Times New Roman" w:hAnsi="Times New Roman" w:cs="Times New Roman"/>
          <w:color w:val="auto"/>
          <w:sz w:val="24"/>
          <w:szCs w:val="24"/>
        </w:rPr>
        <w:t>.90, SD=1.94).</w:t>
      </w:r>
      <w:r w:rsidR="00786EC3" w:rsidRPr="00F77DC5">
        <w:rPr>
          <w:rFonts w:ascii="Times New Roman" w:hAnsi="Times New Roman" w:cs="Times New Roman"/>
          <w:color w:val="auto"/>
          <w:sz w:val="24"/>
          <w:szCs w:val="24"/>
        </w:rPr>
        <w:t xml:space="preserve"> </w:t>
      </w:r>
      <w:r w:rsidR="00251467" w:rsidRPr="00F77DC5">
        <w:rPr>
          <w:rFonts w:ascii="Times New Roman" w:hAnsi="Times New Roman" w:cs="Times New Roman"/>
          <w:color w:val="auto"/>
          <w:sz w:val="24"/>
          <w:szCs w:val="24"/>
        </w:rPr>
        <w:t xml:space="preserve">The sample was </w:t>
      </w:r>
      <w:r w:rsidR="00FA6743" w:rsidRPr="00F77DC5">
        <w:rPr>
          <w:rFonts w:ascii="Times New Roman" w:hAnsi="Times New Roman" w:cs="Times New Roman"/>
          <w:color w:val="auto"/>
          <w:sz w:val="24"/>
          <w:szCs w:val="24"/>
        </w:rPr>
        <w:t xml:space="preserve">a </w:t>
      </w:r>
      <w:r w:rsidR="00251467" w:rsidRPr="00F77DC5">
        <w:rPr>
          <w:rFonts w:ascii="Times New Roman" w:hAnsi="Times New Roman" w:cs="Times New Roman"/>
          <w:color w:val="auto"/>
          <w:sz w:val="24"/>
          <w:szCs w:val="24"/>
        </w:rPr>
        <w:t xml:space="preserve">non-probabilistic, convenience sample, and participants were recruited on a voluntary basis among students at the Faculty of Humanities. </w:t>
      </w:r>
      <w:r w:rsidR="00497EDC" w:rsidRPr="00F77DC5">
        <w:rPr>
          <w:rFonts w:ascii="Times New Roman" w:hAnsi="Times New Roman" w:cs="Times New Roman"/>
          <w:color w:val="auto"/>
          <w:sz w:val="24"/>
          <w:szCs w:val="24"/>
        </w:rPr>
        <w:t>Out of 144 partici</w:t>
      </w:r>
      <w:r w:rsidR="004C1665" w:rsidRPr="00F77DC5">
        <w:rPr>
          <w:rFonts w:ascii="Times New Roman" w:hAnsi="Times New Roman" w:cs="Times New Roman"/>
          <w:color w:val="auto"/>
          <w:sz w:val="24"/>
          <w:szCs w:val="24"/>
        </w:rPr>
        <w:t>pants</w:t>
      </w:r>
      <w:r w:rsidR="00497EDC" w:rsidRPr="00F77DC5">
        <w:rPr>
          <w:rFonts w:ascii="Times New Roman" w:hAnsi="Times New Roman" w:cs="Times New Roman"/>
          <w:color w:val="auto"/>
          <w:sz w:val="24"/>
          <w:szCs w:val="24"/>
        </w:rPr>
        <w:t>, 137 de</w:t>
      </w:r>
      <w:r w:rsidR="004C1665" w:rsidRPr="00F77DC5">
        <w:rPr>
          <w:rFonts w:ascii="Times New Roman" w:hAnsi="Times New Roman" w:cs="Times New Roman"/>
          <w:color w:val="auto"/>
          <w:sz w:val="24"/>
          <w:szCs w:val="24"/>
        </w:rPr>
        <w:t>c</w:t>
      </w:r>
      <w:r w:rsidR="00497EDC" w:rsidRPr="00F77DC5">
        <w:rPr>
          <w:rFonts w:ascii="Times New Roman" w:hAnsi="Times New Roman" w:cs="Times New Roman"/>
          <w:color w:val="auto"/>
          <w:sz w:val="24"/>
          <w:szCs w:val="24"/>
        </w:rPr>
        <w:t xml:space="preserve">lared themselves as members of the Catholic Church, 1 identified as </w:t>
      </w:r>
      <w:r w:rsidR="00C46D09" w:rsidRPr="00F77DC5">
        <w:rPr>
          <w:rFonts w:ascii="Times New Roman" w:hAnsi="Times New Roman" w:cs="Times New Roman"/>
          <w:color w:val="auto"/>
          <w:sz w:val="24"/>
          <w:szCs w:val="24"/>
        </w:rPr>
        <w:t>Atheist</w:t>
      </w:r>
      <w:r w:rsidR="00497EDC" w:rsidRPr="00F77DC5">
        <w:rPr>
          <w:rFonts w:ascii="Times New Roman" w:hAnsi="Times New Roman" w:cs="Times New Roman"/>
          <w:color w:val="auto"/>
          <w:sz w:val="24"/>
          <w:szCs w:val="24"/>
        </w:rPr>
        <w:t xml:space="preserve">/Agnostic, 1 as a member of the Orthodox Church, 2 as Other, and 3 were left unidentified. </w:t>
      </w:r>
    </w:p>
    <w:p w14:paraId="764194F7" w14:textId="77777777" w:rsidR="00786EC3" w:rsidRPr="00F77DC5" w:rsidRDefault="00786EC3" w:rsidP="007A7D90">
      <w:pPr>
        <w:pStyle w:val="Body"/>
        <w:spacing w:line="480" w:lineRule="auto"/>
        <w:rPr>
          <w:rFonts w:ascii="Times New Roman" w:eastAsia="Times New Roman" w:hAnsi="Times New Roman" w:cs="Times New Roman"/>
          <w:i/>
          <w:iCs/>
          <w:color w:val="auto"/>
          <w:sz w:val="24"/>
          <w:szCs w:val="24"/>
        </w:rPr>
      </w:pPr>
    </w:p>
    <w:p w14:paraId="4CFCC3D0" w14:textId="5ACDB9CE" w:rsidR="00D030EC" w:rsidRPr="00F77DC5" w:rsidRDefault="00786EC3" w:rsidP="007A7D90">
      <w:pPr>
        <w:pStyle w:val="Body"/>
        <w:spacing w:line="480" w:lineRule="auto"/>
        <w:rPr>
          <w:rFonts w:ascii="Times New Roman" w:hAnsi="Times New Roman" w:cs="Times New Roman"/>
          <w:i/>
          <w:iCs/>
          <w:color w:val="auto"/>
          <w:sz w:val="24"/>
          <w:szCs w:val="24"/>
        </w:rPr>
      </w:pPr>
      <w:r w:rsidRPr="00F77DC5">
        <w:rPr>
          <w:rFonts w:ascii="Times New Roman" w:hAnsi="Times New Roman" w:cs="Times New Roman"/>
          <w:i/>
          <w:iCs/>
          <w:color w:val="auto"/>
          <w:sz w:val="24"/>
          <w:szCs w:val="24"/>
        </w:rPr>
        <w:t xml:space="preserve">Procedure </w:t>
      </w:r>
    </w:p>
    <w:p w14:paraId="215DEA88" w14:textId="77777777" w:rsidR="00AB3A89" w:rsidRPr="00F77DC5" w:rsidRDefault="00AB3A89" w:rsidP="007A7D90">
      <w:pPr>
        <w:pStyle w:val="Body"/>
        <w:spacing w:line="480" w:lineRule="auto"/>
        <w:rPr>
          <w:rFonts w:ascii="Times New Roman" w:hAnsi="Times New Roman" w:cs="Times New Roman"/>
          <w:i/>
          <w:iCs/>
          <w:color w:val="auto"/>
          <w:sz w:val="24"/>
          <w:szCs w:val="24"/>
        </w:rPr>
      </w:pPr>
    </w:p>
    <w:p w14:paraId="17F0D49D" w14:textId="49A83AAC" w:rsidR="00786EC3" w:rsidRPr="00F77DC5" w:rsidRDefault="00FC303D" w:rsidP="007A7D90">
      <w:pPr>
        <w:pStyle w:val="Body"/>
        <w:spacing w:line="480" w:lineRule="auto"/>
        <w:ind w:firstLine="720"/>
        <w:rPr>
          <w:rFonts w:ascii="Times New Roman" w:hAnsi="Times New Roman" w:cs="Times New Roman"/>
          <w:color w:val="auto"/>
          <w:sz w:val="24"/>
          <w:szCs w:val="24"/>
        </w:rPr>
      </w:pPr>
      <w:r w:rsidRPr="00F77DC5">
        <w:rPr>
          <w:rFonts w:ascii="Times New Roman" w:hAnsi="Times New Roman" w:cs="Times New Roman"/>
          <w:color w:val="auto"/>
          <w:sz w:val="24"/>
          <w:szCs w:val="24"/>
        </w:rPr>
        <w:t xml:space="preserve">For the second study, we used improved and expanded measurements. The concepts were operationalized as follows: </w:t>
      </w:r>
    </w:p>
    <w:p w14:paraId="0D193A8B" w14:textId="77777777" w:rsidR="00FC303D" w:rsidRPr="00F77DC5" w:rsidRDefault="00FC303D" w:rsidP="007A7D90">
      <w:pPr>
        <w:pStyle w:val="Body"/>
        <w:spacing w:line="480" w:lineRule="auto"/>
        <w:rPr>
          <w:rFonts w:ascii="Times New Roman" w:eastAsia="Times New Roman" w:hAnsi="Times New Roman" w:cs="Times New Roman"/>
          <w:color w:val="auto"/>
          <w:sz w:val="24"/>
          <w:szCs w:val="24"/>
        </w:rPr>
      </w:pPr>
    </w:p>
    <w:p w14:paraId="1BE7A01E" w14:textId="34FC5D70" w:rsidR="003564C3" w:rsidRPr="00F77DC5" w:rsidRDefault="003564C3" w:rsidP="007A7D90">
      <w:pPr>
        <w:pStyle w:val="Body"/>
        <w:spacing w:line="480" w:lineRule="auto"/>
        <w:ind w:firstLine="720"/>
        <w:rPr>
          <w:rFonts w:ascii="Times New Roman" w:hAnsi="Times New Roman" w:cs="Times New Roman"/>
          <w:color w:val="auto"/>
          <w:sz w:val="24"/>
          <w:szCs w:val="24"/>
        </w:rPr>
      </w:pPr>
      <w:r w:rsidRPr="00F77DC5">
        <w:rPr>
          <w:rFonts w:ascii="Times New Roman" w:hAnsi="Times New Roman" w:cs="Times New Roman"/>
          <w:i/>
          <w:iCs/>
          <w:color w:val="auto"/>
          <w:sz w:val="24"/>
          <w:szCs w:val="24"/>
        </w:rPr>
        <w:t>Religiosity.</w:t>
      </w:r>
      <w:r w:rsidRPr="00F77DC5">
        <w:rPr>
          <w:rFonts w:ascii="Times New Roman" w:hAnsi="Times New Roman" w:cs="Times New Roman"/>
          <w:color w:val="auto"/>
          <w:sz w:val="24"/>
          <w:szCs w:val="24"/>
        </w:rPr>
        <w:t xml:space="preserve"> In the second survey, we used an expanded religiosity scale consisting of nine items: 1) I believe in God’s existence, 2) I find answers to </w:t>
      </w:r>
      <w:r w:rsidR="0035739C" w:rsidRPr="00F77DC5">
        <w:rPr>
          <w:rFonts w:ascii="Times New Roman" w:hAnsi="Times New Roman" w:cs="Times New Roman"/>
          <w:color w:val="auto"/>
          <w:sz w:val="24"/>
          <w:szCs w:val="24"/>
        </w:rPr>
        <w:t>the</w:t>
      </w:r>
      <w:r w:rsidRPr="00F77DC5">
        <w:rPr>
          <w:rFonts w:ascii="Times New Roman" w:hAnsi="Times New Roman" w:cs="Times New Roman"/>
          <w:color w:val="auto"/>
          <w:sz w:val="24"/>
          <w:szCs w:val="24"/>
        </w:rPr>
        <w:t xml:space="preserve"> most important questions </w:t>
      </w:r>
      <w:r w:rsidR="00B964D6" w:rsidRPr="00F77DC5">
        <w:rPr>
          <w:rFonts w:ascii="Times New Roman" w:hAnsi="Times New Roman" w:cs="Times New Roman"/>
          <w:color w:val="auto"/>
          <w:sz w:val="24"/>
          <w:szCs w:val="24"/>
        </w:rPr>
        <w:t>of my life primarily</w:t>
      </w:r>
      <w:r w:rsidRPr="00F77DC5">
        <w:rPr>
          <w:rFonts w:ascii="Times New Roman" w:hAnsi="Times New Roman" w:cs="Times New Roman"/>
          <w:color w:val="auto"/>
          <w:sz w:val="24"/>
          <w:szCs w:val="24"/>
        </w:rPr>
        <w:t xml:space="preserve"> in faith, 3) Our society would be better if it had more believers, 4) Faith helps me to cope with difficult situations in life, 5) In my life, I follow everything </w:t>
      </w:r>
      <w:r w:rsidR="0035739C" w:rsidRPr="00F77DC5">
        <w:rPr>
          <w:rFonts w:ascii="Times New Roman" w:hAnsi="Times New Roman" w:cs="Times New Roman"/>
          <w:color w:val="auto"/>
          <w:sz w:val="24"/>
          <w:szCs w:val="24"/>
        </w:rPr>
        <w:t>t</w:t>
      </w:r>
      <w:r w:rsidRPr="00F77DC5">
        <w:rPr>
          <w:rFonts w:ascii="Times New Roman" w:hAnsi="Times New Roman" w:cs="Times New Roman"/>
          <w:color w:val="auto"/>
          <w:sz w:val="24"/>
          <w:szCs w:val="24"/>
        </w:rPr>
        <w:t xml:space="preserve">hat my faith teaches, 6) </w:t>
      </w:r>
      <w:r w:rsidR="00B964D6" w:rsidRPr="00F77DC5">
        <w:rPr>
          <w:rFonts w:ascii="Times New Roman" w:hAnsi="Times New Roman" w:cs="Times New Roman"/>
          <w:color w:val="auto"/>
          <w:sz w:val="24"/>
          <w:szCs w:val="24"/>
        </w:rPr>
        <w:t xml:space="preserve">How important religion is in your life (from 1-entirely unimportant to 5-very important), 7) How often you feel God’s activity in your life, 8) Except weddings and funerals, how often do you </w:t>
      </w:r>
      <w:r w:rsidR="00B964D6" w:rsidRPr="00F77DC5">
        <w:rPr>
          <w:rFonts w:ascii="Times New Roman" w:hAnsi="Times New Roman" w:cs="Times New Roman"/>
          <w:color w:val="auto"/>
          <w:sz w:val="24"/>
          <w:szCs w:val="24"/>
        </w:rPr>
        <w:lastRenderedPageBreak/>
        <w:t>attend religious practices</w:t>
      </w:r>
      <w:r w:rsidR="0075065E" w:rsidRPr="00F77DC5">
        <w:rPr>
          <w:rFonts w:ascii="Times New Roman" w:hAnsi="Times New Roman" w:cs="Times New Roman"/>
          <w:color w:val="auto"/>
          <w:sz w:val="24"/>
          <w:szCs w:val="24"/>
        </w:rPr>
        <w:t>,</w:t>
      </w:r>
      <w:r w:rsidR="00B964D6" w:rsidRPr="00F77DC5">
        <w:rPr>
          <w:rFonts w:ascii="Times New Roman" w:hAnsi="Times New Roman" w:cs="Times New Roman"/>
          <w:color w:val="auto"/>
          <w:sz w:val="24"/>
          <w:szCs w:val="24"/>
        </w:rPr>
        <w:t xml:space="preserve"> 9) How often </w:t>
      </w:r>
      <w:r w:rsidR="00F17EDB" w:rsidRPr="00F77DC5">
        <w:rPr>
          <w:rFonts w:ascii="Times New Roman" w:hAnsi="Times New Roman" w:cs="Times New Roman"/>
          <w:color w:val="auto"/>
          <w:sz w:val="24"/>
          <w:szCs w:val="24"/>
        </w:rPr>
        <w:t xml:space="preserve">do </w:t>
      </w:r>
      <w:r w:rsidR="00B964D6" w:rsidRPr="00F77DC5">
        <w:rPr>
          <w:rFonts w:ascii="Times New Roman" w:hAnsi="Times New Roman" w:cs="Times New Roman"/>
          <w:color w:val="auto"/>
          <w:sz w:val="24"/>
          <w:szCs w:val="24"/>
        </w:rPr>
        <w:t xml:space="preserve">you dedicate time to your personal prayer. Factor analysis showed all of them loading on one factor, and three items formed a </w:t>
      </w:r>
      <w:r w:rsidR="0075065E" w:rsidRPr="00F77DC5">
        <w:rPr>
          <w:rFonts w:ascii="Times New Roman" w:hAnsi="Times New Roman" w:cs="Times New Roman"/>
          <w:color w:val="auto"/>
          <w:sz w:val="24"/>
          <w:szCs w:val="24"/>
        </w:rPr>
        <w:t>highly reliable</w:t>
      </w:r>
      <w:r w:rsidR="00B964D6" w:rsidRPr="00F77DC5">
        <w:rPr>
          <w:rFonts w:ascii="Times New Roman" w:hAnsi="Times New Roman" w:cs="Times New Roman"/>
          <w:color w:val="auto"/>
          <w:sz w:val="24"/>
          <w:szCs w:val="24"/>
        </w:rPr>
        <w:t xml:space="preserve"> scale (Cronbach’s alfa = .95)</w:t>
      </w:r>
      <w:r w:rsidR="00E302A9" w:rsidRPr="00F77DC5">
        <w:rPr>
          <w:rFonts w:ascii="Times New Roman" w:hAnsi="Times New Roman" w:cs="Times New Roman"/>
          <w:color w:val="auto"/>
          <w:sz w:val="24"/>
          <w:szCs w:val="24"/>
        </w:rPr>
        <w:t>,</w:t>
      </w:r>
      <w:r w:rsidR="00B964D6" w:rsidRPr="00F77DC5">
        <w:rPr>
          <w:rFonts w:ascii="Times New Roman" w:hAnsi="Times New Roman" w:cs="Times New Roman"/>
          <w:color w:val="auto"/>
          <w:sz w:val="24"/>
          <w:szCs w:val="24"/>
        </w:rPr>
        <w:t xml:space="preserve"> and </w:t>
      </w:r>
      <w:r w:rsidR="0035739C" w:rsidRPr="00F77DC5">
        <w:rPr>
          <w:rFonts w:ascii="Times New Roman" w:hAnsi="Times New Roman" w:cs="Times New Roman"/>
          <w:color w:val="auto"/>
          <w:sz w:val="24"/>
          <w:szCs w:val="24"/>
        </w:rPr>
        <w:t xml:space="preserve">the </w:t>
      </w:r>
      <w:r w:rsidR="00B964D6" w:rsidRPr="00F77DC5">
        <w:rPr>
          <w:rFonts w:ascii="Times New Roman" w:hAnsi="Times New Roman" w:cs="Times New Roman"/>
          <w:color w:val="auto"/>
          <w:sz w:val="24"/>
          <w:szCs w:val="24"/>
        </w:rPr>
        <w:t xml:space="preserve">deletion of any item would not further improve it.  </w:t>
      </w:r>
    </w:p>
    <w:p w14:paraId="1FF66C87" w14:textId="77777777" w:rsidR="003564C3" w:rsidRPr="00F77DC5" w:rsidRDefault="003564C3" w:rsidP="007A7D90">
      <w:pPr>
        <w:pStyle w:val="Body"/>
        <w:spacing w:line="480" w:lineRule="auto"/>
        <w:ind w:firstLine="720"/>
        <w:rPr>
          <w:rFonts w:ascii="Times New Roman" w:hAnsi="Times New Roman" w:cs="Times New Roman"/>
          <w:color w:val="auto"/>
          <w:sz w:val="24"/>
          <w:szCs w:val="24"/>
        </w:rPr>
      </w:pPr>
    </w:p>
    <w:p w14:paraId="4BAE3169" w14:textId="7FAC0ABA" w:rsidR="003564C3" w:rsidRPr="00F77DC5" w:rsidRDefault="00B964D6" w:rsidP="007A7D90">
      <w:pPr>
        <w:pStyle w:val="Body"/>
        <w:spacing w:line="480" w:lineRule="auto"/>
        <w:rPr>
          <w:rFonts w:ascii="Times New Roman" w:hAnsi="Times New Roman" w:cs="Times New Roman"/>
          <w:color w:val="auto"/>
          <w:sz w:val="24"/>
          <w:szCs w:val="24"/>
        </w:rPr>
      </w:pPr>
      <w:r w:rsidRPr="00F77DC5">
        <w:rPr>
          <w:rFonts w:ascii="Times New Roman" w:eastAsia="Times New Roman" w:hAnsi="Times New Roman" w:cs="Times New Roman"/>
          <w:color w:val="auto"/>
          <w:sz w:val="24"/>
          <w:szCs w:val="24"/>
        </w:rPr>
        <w:t xml:space="preserve"> </w:t>
      </w:r>
      <w:r w:rsidR="00B57BDE" w:rsidRPr="00F77DC5">
        <w:rPr>
          <w:rFonts w:ascii="Times New Roman" w:eastAsia="Times New Roman" w:hAnsi="Times New Roman" w:cs="Times New Roman"/>
          <w:color w:val="auto"/>
          <w:sz w:val="24"/>
          <w:szCs w:val="24"/>
        </w:rPr>
        <w:t xml:space="preserve"> </w:t>
      </w:r>
      <w:r w:rsidR="00B60DB3" w:rsidRPr="00F77DC5">
        <w:rPr>
          <w:rFonts w:ascii="Times New Roman" w:eastAsia="Times New Roman" w:hAnsi="Times New Roman" w:cs="Times New Roman"/>
          <w:color w:val="auto"/>
          <w:sz w:val="24"/>
          <w:szCs w:val="24"/>
        </w:rPr>
        <w:tab/>
      </w:r>
      <w:r w:rsidR="003564C3" w:rsidRPr="00F77DC5">
        <w:rPr>
          <w:rFonts w:ascii="Times New Roman" w:hAnsi="Times New Roman" w:cs="Times New Roman"/>
          <w:i/>
          <w:iCs/>
          <w:color w:val="auto"/>
          <w:sz w:val="24"/>
          <w:szCs w:val="24"/>
        </w:rPr>
        <w:t>Group centrism</w:t>
      </w:r>
      <w:r w:rsidR="00211A41" w:rsidRPr="00F77DC5">
        <w:rPr>
          <w:rFonts w:ascii="Times New Roman" w:hAnsi="Times New Roman" w:cs="Times New Roman"/>
          <w:i/>
          <w:iCs/>
          <w:color w:val="auto"/>
          <w:sz w:val="24"/>
          <w:szCs w:val="24"/>
        </w:rPr>
        <w:t xml:space="preserve"> </w:t>
      </w:r>
      <w:r w:rsidR="00211A41" w:rsidRPr="00F77DC5">
        <w:rPr>
          <w:rFonts w:ascii="Times New Roman" w:hAnsi="Times New Roman" w:cs="Times New Roman"/>
          <w:color w:val="auto"/>
          <w:sz w:val="24"/>
          <w:szCs w:val="24"/>
        </w:rPr>
        <w:t xml:space="preserve">was also measured by an expanded and improved scale consisting of indicators measuring </w:t>
      </w:r>
      <w:r w:rsidR="00211A41" w:rsidRPr="00F77DC5">
        <w:rPr>
          <w:rFonts w:ascii="Times New Roman" w:hAnsi="Times New Roman" w:cs="Times New Roman"/>
          <w:i/>
          <w:iCs/>
          <w:color w:val="auto"/>
          <w:sz w:val="24"/>
          <w:szCs w:val="24"/>
        </w:rPr>
        <w:t>in</w:t>
      </w:r>
      <w:r w:rsidR="0035739C" w:rsidRPr="00F77DC5">
        <w:rPr>
          <w:rFonts w:ascii="Times New Roman" w:hAnsi="Times New Roman" w:cs="Times New Roman"/>
          <w:i/>
          <w:iCs/>
          <w:color w:val="auto"/>
          <w:sz w:val="24"/>
          <w:szCs w:val="24"/>
        </w:rPr>
        <w:t>-</w:t>
      </w:r>
      <w:r w:rsidR="00211A41" w:rsidRPr="00F77DC5">
        <w:rPr>
          <w:rFonts w:ascii="Times New Roman" w:hAnsi="Times New Roman" w:cs="Times New Roman"/>
          <w:i/>
          <w:iCs/>
          <w:color w:val="auto"/>
          <w:sz w:val="24"/>
          <w:szCs w:val="24"/>
        </w:rPr>
        <w:t>group favoritism</w:t>
      </w:r>
      <w:r w:rsidR="00211A41" w:rsidRPr="00F77DC5">
        <w:rPr>
          <w:rFonts w:ascii="Times New Roman" w:hAnsi="Times New Roman" w:cs="Times New Roman"/>
          <w:color w:val="auto"/>
          <w:sz w:val="24"/>
          <w:szCs w:val="24"/>
        </w:rPr>
        <w:t xml:space="preserve"> (“When I ch</w:t>
      </w:r>
      <w:r w:rsidR="0075065E" w:rsidRPr="00F77DC5">
        <w:rPr>
          <w:rFonts w:ascii="Times New Roman" w:hAnsi="Times New Roman" w:cs="Times New Roman"/>
          <w:color w:val="auto"/>
          <w:sz w:val="24"/>
          <w:szCs w:val="24"/>
        </w:rPr>
        <w:t>o</w:t>
      </w:r>
      <w:r w:rsidR="00211A41" w:rsidRPr="00F77DC5">
        <w:rPr>
          <w:rFonts w:ascii="Times New Roman" w:hAnsi="Times New Roman" w:cs="Times New Roman"/>
          <w:color w:val="auto"/>
          <w:sz w:val="24"/>
          <w:szCs w:val="24"/>
        </w:rPr>
        <w:t xml:space="preserve">ose friends, I take into account their nationality” </w:t>
      </w:r>
      <w:r w:rsidR="0075065E" w:rsidRPr="00F77DC5">
        <w:rPr>
          <w:rFonts w:ascii="Times New Roman" w:hAnsi="Times New Roman" w:cs="Times New Roman"/>
          <w:color w:val="auto"/>
          <w:sz w:val="24"/>
          <w:szCs w:val="24"/>
        </w:rPr>
        <w:t xml:space="preserve">and </w:t>
      </w:r>
      <w:r w:rsidR="00211A41" w:rsidRPr="00F77DC5">
        <w:rPr>
          <w:rFonts w:ascii="Times New Roman" w:hAnsi="Times New Roman" w:cs="Times New Roman"/>
          <w:color w:val="auto"/>
          <w:sz w:val="24"/>
          <w:szCs w:val="24"/>
        </w:rPr>
        <w:t xml:space="preserve">“In </w:t>
      </w:r>
      <w:r w:rsidR="0035739C" w:rsidRPr="00F77DC5">
        <w:rPr>
          <w:rFonts w:ascii="Times New Roman" w:hAnsi="Times New Roman" w:cs="Times New Roman"/>
          <w:color w:val="auto"/>
          <w:sz w:val="24"/>
          <w:szCs w:val="24"/>
        </w:rPr>
        <w:t xml:space="preserve">a </w:t>
      </w:r>
      <w:r w:rsidR="00211A41" w:rsidRPr="00F77DC5">
        <w:rPr>
          <w:rFonts w:ascii="Times New Roman" w:hAnsi="Times New Roman" w:cs="Times New Roman"/>
          <w:color w:val="auto"/>
          <w:sz w:val="24"/>
          <w:szCs w:val="24"/>
        </w:rPr>
        <w:t xml:space="preserve">situation of crisis, one can trust only members of one’s own nation”), </w:t>
      </w:r>
      <w:r w:rsidR="00211A41" w:rsidRPr="00F77DC5">
        <w:rPr>
          <w:rFonts w:ascii="Times New Roman" w:hAnsi="Times New Roman" w:cs="Times New Roman"/>
          <w:i/>
          <w:iCs/>
          <w:color w:val="auto"/>
          <w:sz w:val="24"/>
          <w:szCs w:val="24"/>
        </w:rPr>
        <w:t>outgroup distance</w:t>
      </w:r>
      <w:r w:rsidR="00211A41" w:rsidRPr="00F77DC5">
        <w:rPr>
          <w:rFonts w:ascii="Times New Roman" w:hAnsi="Times New Roman" w:cs="Times New Roman"/>
          <w:color w:val="auto"/>
          <w:sz w:val="24"/>
          <w:szCs w:val="24"/>
        </w:rPr>
        <w:t xml:space="preserve"> (“When I am in </w:t>
      </w:r>
      <w:r w:rsidR="0035739C" w:rsidRPr="00F77DC5">
        <w:rPr>
          <w:rFonts w:ascii="Times New Roman" w:hAnsi="Times New Roman" w:cs="Times New Roman"/>
          <w:color w:val="auto"/>
          <w:sz w:val="24"/>
          <w:szCs w:val="24"/>
        </w:rPr>
        <w:t xml:space="preserve">the </w:t>
      </w:r>
      <w:r w:rsidR="00211A41" w:rsidRPr="00F77DC5">
        <w:rPr>
          <w:rFonts w:ascii="Times New Roman" w:hAnsi="Times New Roman" w:cs="Times New Roman"/>
          <w:color w:val="auto"/>
          <w:sz w:val="24"/>
          <w:szCs w:val="24"/>
        </w:rPr>
        <w:t>company of members of other nations, I have to think about what I say”)</w:t>
      </w:r>
      <w:r w:rsidR="0075065E" w:rsidRPr="00F77DC5">
        <w:rPr>
          <w:rFonts w:ascii="Times New Roman" w:hAnsi="Times New Roman" w:cs="Times New Roman"/>
          <w:color w:val="auto"/>
          <w:sz w:val="24"/>
          <w:szCs w:val="24"/>
        </w:rPr>
        <w:t>,</w:t>
      </w:r>
      <w:r w:rsidR="00211A41" w:rsidRPr="00F77DC5">
        <w:rPr>
          <w:rFonts w:ascii="Times New Roman" w:hAnsi="Times New Roman" w:cs="Times New Roman"/>
          <w:color w:val="auto"/>
          <w:sz w:val="24"/>
          <w:szCs w:val="24"/>
        </w:rPr>
        <w:t xml:space="preserve"> </w:t>
      </w:r>
      <w:r w:rsidR="00211A41" w:rsidRPr="00F77DC5">
        <w:rPr>
          <w:rFonts w:ascii="Times New Roman" w:hAnsi="Times New Roman" w:cs="Times New Roman"/>
          <w:i/>
          <w:iCs/>
          <w:color w:val="auto"/>
          <w:sz w:val="24"/>
          <w:szCs w:val="24"/>
        </w:rPr>
        <w:t>rejection of group heterogeneity</w:t>
      </w:r>
      <w:r w:rsidR="00211A41" w:rsidRPr="00F77DC5">
        <w:rPr>
          <w:rFonts w:ascii="Times New Roman" w:hAnsi="Times New Roman" w:cs="Times New Roman"/>
          <w:color w:val="auto"/>
          <w:sz w:val="24"/>
          <w:szCs w:val="24"/>
        </w:rPr>
        <w:t xml:space="preserve"> (“It would be best </w:t>
      </w:r>
      <w:r w:rsidR="0075065E" w:rsidRPr="00F77DC5">
        <w:rPr>
          <w:rFonts w:ascii="Times New Roman" w:hAnsi="Times New Roman" w:cs="Times New Roman"/>
          <w:color w:val="auto"/>
          <w:sz w:val="24"/>
          <w:szCs w:val="24"/>
        </w:rPr>
        <w:t xml:space="preserve">if </w:t>
      </w:r>
      <w:r w:rsidR="00211A41" w:rsidRPr="00F77DC5">
        <w:rPr>
          <w:rFonts w:ascii="Times New Roman" w:hAnsi="Times New Roman" w:cs="Times New Roman"/>
          <w:color w:val="auto"/>
          <w:sz w:val="24"/>
          <w:szCs w:val="24"/>
        </w:rPr>
        <w:t>all people would live in their national regions”</w:t>
      </w:r>
      <w:r w:rsidR="0075065E" w:rsidRPr="00F77DC5">
        <w:rPr>
          <w:rFonts w:ascii="Times New Roman" w:hAnsi="Times New Roman" w:cs="Times New Roman"/>
          <w:color w:val="auto"/>
          <w:sz w:val="24"/>
          <w:szCs w:val="24"/>
        </w:rPr>
        <w:t xml:space="preserve"> and</w:t>
      </w:r>
      <w:r w:rsidR="00E87D98" w:rsidRPr="00F77DC5">
        <w:rPr>
          <w:rFonts w:ascii="Times New Roman" w:hAnsi="Times New Roman" w:cs="Times New Roman"/>
          <w:color w:val="auto"/>
          <w:sz w:val="24"/>
          <w:szCs w:val="24"/>
        </w:rPr>
        <w:t xml:space="preserve"> “I respect other nations, but I feel best in </w:t>
      </w:r>
      <w:r w:rsidR="0035739C" w:rsidRPr="00F77DC5">
        <w:rPr>
          <w:rFonts w:ascii="Times New Roman" w:hAnsi="Times New Roman" w:cs="Times New Roman"/>
          <w:color w:val="auto"/>
          <w:sz w:val="24"/>
          <w:szCs w:val="24"/>
        </w:rPr>
        <w:t xml:space="preserve">the </w:t>
      </w:r>
      <w:r w:rsidR="00E87D98" w:rsidRPr="00F77DC5">
        <w:rPr>
          <w:rFonts w:ascii="Times New Roman" w:hAnsi="Times New Roman" w:cs="Times New Roman"/>
          <w:color w:val="auto"/>
          <w:sz w:val="24"/>
          <w:szCs w:val="24"/>
        </w:rPr>
        <w:t>company of members of my own nation”</w:t>
      </w:r>
      <w:r w:rsidR="00211A41" w:rsidRPr="00F77DC5">
        <w:rPr>
          <w:rFonts w:ascii="Times New Roman" w:hAnsi="Times New Roman" w:cs="Times New Roman"/>
          <w:color w:val="auto"/>
          <w:sz w:val="24"/>
          <w:szCs w:val="24"/>
        </w:rPr>
        <w:t xml:space="preserve">), </w:t>
      </w:r>
      <w:r w:rsidR="00211A41" w:rsidRPr="00F77DC5">
        <w:rPr>
          <w:rFonts w:ascii="Times New Roman" w:hAnsi="Times New Roman" w:cs="Times New Roman"/>
          <w:i/>
          <w:iCs/>
          <w:color w:val="auto"/>
          <w:sz w:val="24"/>
          <w:szCs w:val="24"/>
        </w:rPr>
        <w:t>conservativism</w:t>
      </w:r>
      <w:r w:rsidR="00211A41" w:rsidRPr="00F77DC5">
        <w:rPr>
          <w:rFonts w:ascii="Times New Roman" w:hAnsi="Times New Roman" w:cs="Times New Roman"/>
          <w:color w:val="auto"/>
          <w:sz w:val="24"/>
          <w:szCs w:val="24"/>
        </w:rPr>
        <w:t xml:space="preserve"> (“Ethnically mixed marriages are</w:t>
      </w:r>
      <w:r w:rsidR="0075065E" w:rsidRPr="00F77DC5">
        <w:rPr>
          <w:rFonts w:ascii="Times New Roman" w:hAnsi="Times New Roman" w:cs="Times New Roman"/>
          <w:color w:val="auto"/>
          <w:sz w:val="24"/>
          <w:szCs w:val="24"/>
        </w:rPr>
        <w:t xml:space="preserve"> an</w:t>
      </w:r>
      <w:r w:rsidR="00211A41" w:rsidRPr="00F77DC5">
        <w:rPr>
          <w:rFonts w:ascii="Times New Roman" w:hAnsi="Times New Roman" w:cs="Times New Roman"/>
          <w:color w:val="auto"/>
          <w:sz w:val="24"/>
          <w:szCs w:val="24"/>
        </w:rPr>
        <w:t xml:space="preserve"> unnecessary complication”), </w:t>
      </w:r>
      <w:r w:rsidR="00211A41" w:rsidRPr="00F77DC5">
        <w:rPr>
          <w:rFonts w:ascii="Times New Roman" w:hAnsi="Times New Roman" w:cs="Times New Roman"/>
          <w:i/>
          <w:iCs/>
          <w:color w:val="auto"/>
          <w:sz w:val="24"/>
          <w:szCs w:val="24"/>
        </w:rPr>
        <w:t>resistance to change</w:t>
      </w:r>
      <w:r w:rsidR="00211A41" w:rsidRPr="00F77DC5">
        <w:rPr>
          <w:rFonts w:ascii="Times New Roman" w:hAnsi="Times New Roman" w:cs="Times New Roman"/>
          <w:color w:val="auto"/>
          <w:sz w:val="24"/>
          <w:szCs w:val="24"/>
        </w:rPr>
        <w:t xml:space="preserve"> (“Openness and honesty toward</w:t>
      </w:r>
      <w:r w:rsidR="0075065E" w:rsidRPr="00F77DC5">
        <w:rPr>
          <w:rFonts w:ascii="Times New Roman" w:hAnsi="Times New Roman" w:cs="Times New Roman"/>
          <w:color w:val="auto"/>
          <w:sz w:val="24"/>
          <w:szCs w:val="24"/>
        </w:rPr>
        <w:t>s</w:t>
      </w:r>
      <w:r w:rsidR="00211A41" w:rsidRPr="00F77DC5">
        <w:rPr>
          <w:rFonts w:ascii="Times New Roman" w:hAnsi="Times New Roman" w:cs="Times New Roman"/>
          <w:color w:val="auto"/>
          <w:sz w:val="24"/>
          <w:szCs w:val="24"/>
        </w:rPr>
        <w:t xml:space="preserve"> other nations bring</w:t>
      </w:r>
      <w:r w:rsidR="00AC55B5" w:rsidRPr="00F77DC5">
        <w:rPr>
          <w:rFonts w:ascii="Times New Roman" w:hAnsi="Times New Roman" w:cs="Times New Roman"/>
          <w:color w:val="auto"/>
          <w:sz w:val="24"/>
          <w:szCs w:val="24"/>
        </w:rPr>
        <w:t>s</w:t>
      </w:r>
      <w:r w:rsidR="00211A41" w:rsidRPr="00F77DC5">
        <w:rPr>
          <w:rFonts w:ascii="Times New Roman" w:hAnsi="Times New Roman" w:cs="Times New Roman"/>
          <w:color w:val="auto"/>
          <w:sz w:val="24"/>
          <w:szCs w:val="24"/>
        </w:rPr>
        <w:t xml:space="preserve"> more harm than good”).</w:t>
      </w:r>
      <w:r w:rsidR="00B60DB3" w:rsidRPr="00F77DC5">
        <w:rPr>
          <w:rFonts w:ascii="Times New Roman" w:hAnsi="Times New Roman" w:cs="Times New Roman"/>
          <w:color w:val="auto"/>
          <w:sz w:val="24"/>
          <w:szCs w:val="24"/>
        </w:rPr>
        <w:t xml:space="preserve"> </w:t>
      </w:r>
      <w:r w:rsidR="0035739C" w:rsidRPr="00F77DC5">
        <w:rPr>
          <w:rFonts w:ascii="Times New Roman" w:hAnsi="Times New Roman" w:cs="Times New Roman"/>
          <w:color w:val="auto"/>
          <w:sz w:val="24"/>
          <w:szCs w:val="24"/>
        </w:rPr>
        <w:t>The p</w:t>
      </w:r>
      <w:r w:rsidR="003564C3" w:rsidRPr="00F77DC5">
        <w:rPr>
          <w:rFonts w:ascii="Times New Roman" w:hAnsi="Times New Roman" w:cs="Times New Roman"/>
          <w:color w:val="auto"/>
          <w:sz w:val="24"/>
          <w:szCs w:val="24"/>
        </w:rPr>
        <w:t xml:space="preserve">rincipal component analysis revealed </w:t>
      </w:r>
      <w:r w:rsidR="0035739C" w:rsidRPr="00F77DC5">
        <w:rPr>
          <w:rFonts w:ascii="Times New Roman" w:hAnsi="Times New Roman" w:cs="Times New Roman"/>
          <w:color w:val="auto"/>
          <w:sz w:val="24"/>
          <w:szCs w:val="24"/>
        </w:rPr>
        <w:t xml:space="preserve">a </w:t>
      </w:r>
      <w:r w:rsidR="003564C3" w:rsidRPr="00F77DC5">
        <w:rPr>
          <w:rFonts w:ascii="Times New Roman" w:hAnsi="Times New Roman" w:cs="Times New Roman"/>
          <w:color w:val="auto"/>
          <w:sz w:val="24"/>
          <w:szCs w:val="24"/>
        </w:rPr>
        <w:t>one-factor solution</w:t>
      </w:r>
      <w:r w:rsidR="0035739C" w:rsidRPr="00F77DC5">
        <w:rPr>
          <w:rFonts w:ascii="Times New Roman" w:hAnsi="Times New Roman" w:cs="Times New Roman"/>
          <w:color w:val="auto"/>
          <w:sz w:val="24"/>
          <w:szCs w:val="24"/>
        </w:rPr>
        <w:t>,</w:t>
      </w:r>
      <w:r w:rsidR="003564C3" w:rsidRPr="00F77DC5">
        <w:rPr>
          <w:rFonts w:ascii="Times New Roman" w:hAnsi="Times New Roman" w:cs="Times New Roman"/>
          <w:color w:val="auto"/>
          <w:sz w:val="24"/>
          <w:szCs w:val="24"/>
        </w:rPr>
        <w:t xml:space="preserve"> and items showed strong reliability when used as a scale (Chronbach</w:t>
      </w:r>
      <w:r w:rsidR="005F20A1" w:rsidRPr="00F77DC5">
        <w:rPr>
          <w:rFonts w:ascii="Times New Roman" w:hAnsi="Times New Roman" w:cs="Times New Roman"/>
          <w:color w:val="auto"/>
          <w:sz w:val="24"/>
          <w:szCs w:val="24"/>
        </w:rPr>
        <w:t>’</w:t>
      </w:r>
      <w:r w:rsidR="003564C3" w:rsidRPr="00F77DC5">
        <w:rPr>
          <w:rFonts w:ascii="Times New Roman" w:hAnsi="Times New Roman" w:cs="Times New Roman"/>
          <w:color w:val="auto"/>
          <w:sz w:val="24"/>
          <w:szCs w:val="24"/>
        </w:rPr>
        <w:t>s alpha = .8</w:t>
      </w:r>
      <w:r w:rsidR="00E87D98" w:rsidRPr="00F77DC5">
        <w:rPr>
          <w:rFonts w:ascii="Times New Roman" w:hAnsi="Times New Roman" w:cs="Times New Roman"/>
          <w:color w:val="auto"/>
          <w:sz w:val="24"/>
          <w:szCs w:val="24"/>
        </w:rPr>
        <w:t>6</w:t>
      </w:r>
      <w:r w:rsidR="003564C3" w:rsidRPr="00F77DC5">
        <w:rPr>
          <w:rFonts w:ascii="Times New Roman" w:hAnsi="Times New Roman" w:cs="Times New Roman"/>
          <w:color w:val="auto"/>
          <w:sz w:val="24"/>
          <w:szCs w:val="24"/>
        </w:rPr>
        <w:t xml:space="preserve">). </w:t>
      </w:r>
    </w:p>
    <w:p w14:paraId="02E88B1B" w14:textId="77777777" w:rsidR="00885051" w:rsidRPr="00F77DC5" w:rsidRDefault="00885051" w:rsidP="007A7D90">
      <w:pPr>
        <w:pStyle w:val="Body"/>
        <w:spacing w:line="480" w:lineRule="auto"/>
        <w:rPr>
          <w:rFonts w:ascii="Times New Roman" w:hAnsi="Times New Roman" w:cs="Times New Roman"/>
          <w:color w:val="auto"/>
          <w:sz w:val="24"/>
          <w:szCs w:val="24"/>
        </w:rPr>
      </w:pPr>
    </w:p>
    <w:p w14:paraId="4A812E3E" w14:textId="4017EBBF" w:rsidR="00A11770" w:rsidRPr="00F77DC5" w:rsidRDefault="003564C3" w:rsidP="007A7D90">
      <w:pPr>
        <w:pStyle w:val="Body"/>
        <w:spacing w:line="480" w:lineRule="auto"/>
        <w:ind w:firstLine="720"/>
        <w:rPr>
          <w:rFonts w:ascii="Times New Roman" w:hAnsi="Times New Roman" w:cs="Times New Roman"/>
          <w:color w:val="auto"/>
          <w:sz w:val="24"/>
          <w:szCs w:val="24"/>
        </w:rPr>
      </w:pPr>
      <w:r w:rsidRPr="00F77DC5">
        <w:rPr>
          <w:rFonts w:ascii="Times New Roman" w:hAnsi="Times New Roman" w:cs="Times New Roman"/>
          <w:i/>
          <w:iCs/>
          <w:color w:val="auto"/>
          <w:sz w:val="24"/>
          <w:szCs w:val="24"/>
        </w:rPr>
        <w:t>Intergroup forgiveness</w:t>
      </w:r>
      <w:r w:rsidRPr="00F77DC5">
        <w:rPr>
          <w:rFonts w:ascii="Times New Roman" w:hAnsi="Times New Roman" w:cs="Times New Roman"/>
          <w:color w:val="auto"/>
          <w:sz w:val="24"/>
          <w:szCs w:val="24"/>
        </w:rPr>
        <w:t xml:space="preserve"> was measured by</w:t>
      </w:r>
      <w:r w:rsidR="00A11770" w:rsidRPr="00F77DC5">
        <w:rPr>
          <w:rFonts w:ascii="Times New Roman" w:hAnsi="Times New Roman" w:cs="Times New Roman"/>
          <w:color w:val="auto"/>
          <w:sz w:val="24"/>
          <w:szCs w:val="24"/>
        </w:rPr>
        <w:t xml:space="preserve"> an improved scale consisting of</w:t>
      </w:r>
      <w:r w:rsidRPr="00F77DC5">
        <w:rPr>
          <w:rFonts w:ascii="Times New Roman" w:hAnsi="Times New Roman" w:cs="Times New Roman"/>
          <w:color w:val="auto"/>
          <w:sz w:val="24"/>
          <w:szCs w:val="24"/>
        </w:rPr>
        <w:t xml:space="preserve"> </w:t>
      </w:r>
      <w:r w:rsidR="00B60DB3" w:rsidRPr="00F77DC5">
        <w:rPr>
          <w:rFonts w:ascii="Times New Roman" w:hAnsi="Times New Roman" w:cs="Times New Roman"/>
          <w:color w:val="auto"/>
          <w:sz w:val="24"/>
          <w:szCs w:val="24"/>
        </w:rPr>
        <w:t xml:space="preserve">6 variables </w:t>
      </w:r>
      <w:r w:rsidR="00A11770" w:rsidRPr="00F77DC5">
        <w:rPr>
          <w:rFonts w:ascii="Times New Roman" w:hAnsi="Times New Roman" w:cs="Times New Roman"/>
          <w:color w:val="auto"/>
          <w:sz w:val="24"/>
          <w:szCs w:val="24"/>
        </w:rPr>
        <w:t xml:space="preserve">measuring </w:t>
      </w:r>
      <w:r w:rsidR="00A11770" w:rsidRPr="00F77DC5">
        <w:rPr>
          <w:rFonts w:ascii="Times New Roman" w:hAnsi="Times New Roman" w:cs="Times New Roman"/>
          <w:i/>
          <w:iCs/>
          <w:color w:val="auto"/>
          <w:sz w:val="24"/>
          <w:szCs w:val="24"/>
        </w:rPr>
        <w:t>personal readiness to forgive</w:t>
      </w:r>
      <w:r w:rsidR="00A11770" w:rsidRPr="00F77DC5">
        <w:rPr>
          <w:rFonts w:ascii="Times New Roman" w:hAnsi="Times New Roman" w:cs="Times New Roman"/>
          <w:color w:val="auto"/>
          <w:sz w:val="24"/>
          <w:szCs w:val="24"/>
        </w:rPr>
        <w:t xml:space="preserve"> (“</w:t>
      </w:r>
      <w:r w:rsidR="00B60DB3" w:rsidRPr="00F77DC5">
        <w:rPr>
          <w:rFonts w:ascii="Times New Roman" w:hAnsi="Times New Roman" w:cs="Times New Roman"/>
          <w:color w:val="auto"/>
          <w:sz w:val="24"/>
          <w:szCs w:val="24"/>
        </w:rPr>
        <w:t>I am personally ready to forgive Bosniaks what they did during the war</w:t>
      </w:r>
      <w:r w:rsidR="00A11770" w:rsidRPr="00F77DC5">
        <w:rPr>
          <w:rFonts w:ascii="Times New Roman" w:hAnsi="Times New Roman" w:cs="Times New Roman"/>
          <w:color w:val="auto"/>
          <w:sz w:val="24"/>
          <w:szCs w:val="24"/>
        </w:rPr>
        <w:t>,” “</w:t>
      </w:r>
      <w:r w:rsidR="00B60DB3" w:rsidRPr="00F77DC5">
        <w:rPr>
          <w:rFonts w:ascii="Times New Roman" w:hAnsi="Times New Roman" w:cs="Times New Roman"/>
          <w:color w:val="auto"/>
          <w:sz w:val="24"/>
          <w:szCs w:val="24"/>
        </w:rPr>
        <w:t>I could never forgive Bosniaks the crimes they committed,</w:t>
      </w:r>
      <w:r w:rsidR="00A11770" w:rsidRPr="00F77DC5">
        <w:rPr>
          <w:rFonts w:ascii="Times New Roman" w:hAnsi="Times New Roman" w:cs="Times New Roman"/>
          <w:color w:val="auto"/>
          <w:sz w:val="24"/>
          <w:szCs w:val="24"/>
        </w:rPr>
        <w:t xml:space="preserve">” </w:t>
      </w:r>
      <w:r w:rsidR="0075065E" w:rsidRPr="00F77DC5">
        <w:rPr>
          <w:rFonts w:ascii="Times New Roman" w:hAnsi="Times New Roman" w:cs="Times New Roman"/>
          <w:color w:val="auto"/>
          <w:sz w:val="24"/>
          <w:szCs w:val="24"/>
        </w:rPr>
        <w:t>and “</w:t>
      </w:r>
      <w:r w:rsidR="00A11770" w:rsidRPr="00F77DC5">
        <w:rPr>
          <w:rFonts w:ascii="Times New Roman" w:hAnsi="Times New Roman" w:cs="Times New Roman"/>
          <w:color w:val="auto"/>
          <w:sz w:val="24"/>
          <w:szCs w:val="24"/>
        </w:rPr>
        <w:t>When I hear people talking about war, I always promote forgiveness</w:t>
      </w:r>
      <w:r w:rsidR="0075065E" w:rsidRPr="00F77DC5">
        <w:rPr>
          <w:rFonts w:ascii="Times New Roman" w:hAnsi="Times New Roman" w:cs="Times New Roman"/>
          <w:color w:val="auto"/>
          <w:sz w:val="24"/>
          <w:szCs w:val="24"/>
        </w:rPr>
        <w:t>”</w:t>
      </w:r>
      <w:r w:rsidR="00A11770" w:rsidRPr="00F77DC5">
        <w:rPr>
          <w:rFonts w:ascii="Times New Roman" w:hAnsi="Times New Roman" w:cs="Times New Roman"/>
          <w:color w:val="auto"/>
          <w:sz w:val="24"/>
          <w:szCs w:val="24"/>
        </w:rPr>
        <w:t xml:space="preserve">), </w:t>
      </w:r>
      <w:r w:rsidR="0035739C" w:rsidRPr="00F77DC5">
        <w:rPr>
          <w:rFonts w:ascii="Times New Roman" w:hAnsi="Times New Roman" w:cs="Times New Roman"/>
          <w:color w:val="auto"/>
          <w:sz w:val="24"/>
          <w:szCs w:val="24"/>
        </w:rPr>
        <w:t xml:space="preserve">the </w:t>
      </w:r>
      <w:r w:rsidR="00A11770" w:rsidRPr="00F77DC5">
        <w:rPr>
          <w:rFonts w:ascii="Times New Roman" w:hAnsi="Times New Roman" w:cs="Times New Roman"/>
          <w:i/>
          <w:iCs/>
          <w:color w:val="auto"/>
          <w:sz w:val="24"/>
          <w:szCs w:val="24"/>
        </w:rPr>
        <w:t>external imperative of forgiveness</w:t>
      </w:r>
      <w:r w:rsidR="00A11770" w:rsidRPr="00F77DC5">
        <w:rPr>
          <w:rFonts w:ascii="Times New Roman" w:hAnsi="Times New Roman" w:cs="Times New Roman"/>
          <w:color w:val="auto"/>
          <w:sz w:val="24"/>
          <w:szCs w:val="24"/>
        </w:rPr>
        <w:t xml:space="preserve"> (“Even those who suffered tragedies should find </w:t>
      </w:r>
      <w:r w:rsidR="0035739C" w:rsidRPr="00F77DC5">
        <w:rPr>
          <w:rFonts w:ascii="Times New Roman" w:hAnsi="Times New Roman" w:cs="Times New Roman"/>
          <w:color w:val="auto"/>
          <w:sz w:val="24"/>
          <w:szCs w:val="24"/>
        </w:rPr>
        <w:t xml:space="preserve">the </w:t>
      </w:r>
      <w:r w:rsidR="00A11770" w:rsidRPr="00F77DC5">
        <w:rPr>
          <w:rFonts w:ascii="Times New Roman" w:hAnsi="Times New Roman" w:cs="Times New Roman"/>
          <w:color w:val="auto"/>
          <w:sz w:val="24"/>
          <w:szCs w:val="24"/>
        </w:rPr>
        <w:t xml:space="preserve">strength to forgive”) and </w:t>
      </w:r>
      <w:r w:rsidR="00A11770" w:rsidRPr="00F77DC5">
        <w:rPr>
          <w:rFonts w:ascii="Times New Roman" w:hAnsi="Times New Roman" w:cs="Times New Roman"/>
          <w:i/>
          <w:iCs/>
          <w:color w:val="auto"/>
          <w:sz w:val="24"/>
          <w:szCs w:val="24"/>
        </w:rPr>
        <w:t xml:space="preserve">social consequences of forgiveness </w:t>
      </w:r>
      <w:r w:rsidR="00A11770" w:rsidRPr="00F77DC5">
        <w:rPr>
          <w:rFonts w:ascii="Times New Roman" w:hAnsi="Times New Roman" w:cs="Times New Roman"/>
          <w:color w:val="auto"/>
          <w:sz w:val="24"/>
          <w:szCs w:val="24"/>
        </w:rPr>
        <w:t>(“</w:t>
      </w:r>
      <w:r w:rsidR="00B60DB3" w:rsidRPr="00F77DC5">
        <w:rPr>
          <w:rFonts w:ascii="Times New Roman" w:hAnsi="Times New Roman" w:cs="Times New Roman"/>
          <w:color w:val="auto"/>
          <w:sz w:val="24"/>
          <w:szCs w:val="24"/>
        </w:rPr>
        <w:t>There is no durable peace without forgiveness</w:t>
      </w:r>
      <w:r w:rsidR="00A11770" w:rsidRPr="00F77DC5">
        <w:rPr>
          <w:rFonts w:ascii="Times New Roman" w:hAnsi="Times New Roman" w:cs="Times New Roman"/>
          <w:color w:val="auto"/>
          <w:sz w:val="24"/>
          <w:szCs w:val="24"/>
        </w:rPr>
        <w:t xml:space="preserve">” </w:t>
      </w:r>
      <w:r w:rsidR="0075065E" w:rsidRPr="00F77DC5">
        <w:rPr>
          <w:rFonts w:ascii="Times New Roman" w:hAnsi="Times New Roman" w:cs="Times New Roman"/>
          <w:color w:val="auto"/>
          <w:sz w:val="24"/>
          <w:szCs w:val="24"/>
        </w:rPr>
        <w:t xml:space="preserve">and </w:t>
      </w:r>
      <w:r w:rsidR="00A11770" w:rsidRPr="00F77DC5">
        <w:rPr>
          <w:rFonts w:ascii="Times New Roman" w:hAnsi="Times New Roman" w:cs="Times New Roman"/>
          <w:color w:val="auto"/>
          <w:sz w:val="24"/>
          <w:szCs w:val="24"/>
        </w:rPr>
        <w:t>“</w:t>
      </w:r>
      <w:r w:rsidR="00B60DB3" w:rsidRPr="00F77DC5">
        <w:rPr>
          <w:rFonts w:ascii="Times New Roman" w:hAnsi="Times New Roman" w:cs="Times New Roman"/>
          <w:color w:val="auto"/>
          <w:sz w:val="24"/>
          <w:szCs w:val="24"/>
        </w:rPr>
        <w:t>Forgiveness is negative because it can lead to forgetting of victims</w:t>
      </w:r>
      <w:r w:rsidR="0075065E" w:rsidRPr="00F77DC5">
        <w:rPr>
          <w:rFonts w:ascii="Times New Roman" w:hAnsi="Times New Roman" w:cs="Times New Roman"/>
          <w:color w:val="auto"/>
          <w:sz w:val="24"/>
          <w:szCs w:val="24"/>
        </w:rPr>
        <w:t>”</w:t>
      </w:r>
      <w:r w:rsidR="00A11770" w:rsidRPr="00F77DC5">
        <w:rPr>
          <w:rFonts w:ascii="Times New Roman" w:hAnsi="Times New Roman" w:cs="Times New Roman"/>
          <w:color w:val="auto"/>
          <w:sz w:val="24"/>
          <w:szCs w:val="24"/>
        </w:rPr>
        <w:t xml:space="preserve">). </w:t>
      </w:r>
      <w:r w:rsidR="00140013" w:rsidRPr="00F77DC5">
        <w:rPr>
          <w:rFonts w:ascii="Times New Roman" w:hAnsi="Times New Roman" w:cs="Times New Roman"/>
          <w:color w:val="auto"/>
          <w:sz w:val="24"/>
          <w:szCs w:val="24"/>
        </w:rPr>
        <w:t>Factor</w:t>
      </w:r>
      <w:r w:rsidR="00A11770" w:rsidRPr="00F77DC5">
        <w:rPr>
          <w:rFonts w:ascii="Times New Roman" w:hAnsi="Times New Roman" w:cs="Times New Roman"/>
          <w:color w:val="auto"/>
          <w:sz w:val="24"/>
          <w:szCs w:val="24"/>
        </w:rPr>
        <w:t xml:space="preserve"> analysis yielded a single factor. </w:t>
      </w:r>
      <w:r w:rsidR="0035739C" w:rsidRPr="00F77DC5">
        <w:rPr>
          <w:rFonts w:ascii="Times New Roman" w:hAnsi="Times New Roman" w:cs="Times New Roman"/>
          <w:color w:val="auto"/>
          <w:sz w:val="24"/>
          <w:szCs w:val="24"/>
        </w:rPr>
        <w:t>Gathered in</w:t>
      </w:r>
      <w:r w:rsidR="00A11770" w:rsidRPr="00F77DC5">
        <w:rPr>
          <w:rFonts w:ascii="Times New Roman" w:hAnsi="Times New Roman" w:cs="Times New Roman"/>
          <w:color w:val="auto"/>
          <w:sz w:val="24"/>
          <w:szCs w:val="24"/>
        </w:rPr>
        <w:t xml:space="preserve"> a scale, items show strong reliability (Chronbach’s alpha = .81).</w:t>
      </w:r>
    </w:p>
    <w:p w14:paraId="19A13DDA" w14:textId="77777777" w:rsidR="00885051" w:rsidRPr="00F77DC5" w:rsidRDefault="00885051" w:rsidP="007A7D90">
      <w:pPr>
        <w:pStyle w:val="Body"/>
        <w:spacing w:line="480" w:lineRule="auto"/>
        <w:ind w:firstLine="720"/>
        <w:rPr>
          <w:rFonts w:ascii="Times New Roman" w:hAnsi="Times New Roman" w:cs="Times New Roman"/>
          <w:color w:val="auto"/>
          <w:sz w:val="24"/>
          <w:szCs w:val="24"/>
        </w:rPr>
      </w:pPr>
    </w:p>
    <w:p w14:paraId="6990CE19" w14:textId="6C6A756A" w:rsidR="00486909" w:rsidRPr="00F77DC5" w:rsidRDefault="00486909" w:rsidP="007A7D90">
      <w:pPr>
        <w:pStyle w:val="Body"/>
        <w:spacing w:line="480" w:lineRule="auto"/>
        <w:ind w:firstLine="720"/>
        <w:rPr>
          <w:rFonts w:ascii="Times New Roman" w:hAnsi="Times New Roman" w:cs="Times New Roman"/>
          <w:color w:val="auto"/>
          <w:sz w:val="24"/>
          <w:szCs w:val="24"/>
        </w:rPr>
      </w:pPr>
      <w:r w:rsidRPr="00F77DC5">
        <w:rPr>
          <w:rFonts w:ascii="Times New Roman" w:hAnsi="Times New Roman" w:cs="Times New Roman"/>
          <w:i/>
          <w:iCs/>
          <w:color w:val="auto"/>
          <w:sz w:val="24"/>
          <w:szCs w:val="24"/>
        </w:rPr>
        <w:lastRenderedPageBreak/>
        <w:t>Reconciliation</w:t>
      </w:r>
      <w:r w:rsidRPr="00F77DC5">
        <w:rPr>
          <w:rFonts w:ascii="Times New Roman" w:hAnsi="Times New Roman" w:cs="Times New Roman"/>
          <w:color w:val="auto"/>
          <w:sz w:val="24"/>
          <w:szCs w:val="24"/>
        </w:rPr>
        <w:t xml:space="preserve"> was measured by </w:t>
      </w:r>
      <w:r w:rsidR="00AC790B" w:rsidRPr="00F77DC5">
        <w:rPr>
          <w:rFonts w:ascii="Times New Roman" w:hAnsi="Times New Roman" w:cs="Times New Roman"/>
          <w:color w:val="auto"/>
          <w:sz w:val="24"/>
          <w:szCs w:val="24"/>
        </w:rPr>
        <w:t>three</w:t>
      </w:r>
      <w:r w:rsidRPr="00F77DC5">
        <w:rPr>
          <w:rFonts w:ascii="Times New Roman" w:hAnsi="Times New Roman" w:cs="Times New Roman"/>
          <w:color w:val="auto"/>
          <w:sz w:val="24"/>
          <w:szCs w:val="24"/>
        </w:rPr>
        <w:t xml:space="preserve"> variables: </w:t>
      </w:r>
      <w:r w:rsidR="00AC790B" w:rsidRPr="00F77DC5">
        <w:rPr>
          <w:rFonts w:ascii="Times New Roman" w:hAnsi="Times New Roman" w:cs="Times New Roman"/>
          <w:color w:val="auto"/>
          <w:sz w:val="24"/>
          <w:szCs w:val="24"/>
        </w:rPr>
        <w:t>“</w:t>
      </w:r>
      <w:r w:rsidRPr="00F77DC5">
        <w:rPr>
          <w:rFonts w:ascii="Times New Roman" w:hAnsi="Times New Roman" w:cs="Times New Roman"/>
          <w:color w:val="auto"/>
          <w:sz w:val="24"/>
          <w:szCs w:val="24"/>
        </w:rPr>
        <w:t>If I could make political decisions, reconciliation would be my priority,</w:t>
      </w:r>
      <w:r w:rsidR="00AC790B" w:rsidRPr="00F77DC5">
        <w:rPr>
          <w:rFonts w:ascii="Times New Roman" w:hAnsi="Times New Roman" w:cs="Times New Roman"/>
          <w:color w:val="auto"/>
          <w:sz w:val="24"/>
          <w:szCs w:val="24"/>
        </w:rPr>
        <w:t>”</w:t>
      </w:r>
      <w:r w:rsidRPr="00F77DC5">
        <w:rPr>
          <w:rFonts w:ascii="Times New Roman" w:hAnsi="Times New Roman" w:cs="Times New Roman"/>
          <w:color w:val="auto"/>
          <w:sz w:val="24"/>
          <w:szCs w:val="24"/>
        </w:rPr>
        <w:t xml:space="preserve"> </w:t>
      </w:r>
      <w:r w:rsidR="00AC790B" w:rsidRPr="00F77DC5">
        <w:rPr>
          <w:rFonts w:ascii="Times New Roman" w:hAnsi="Times New Roman" w:cs="Times New Roman"/>
          <w:color w:val="auto"/>
          <w:sz w:val="24"/>
          <w:szCs w:val="24"/>
        </w:rPr>
        <w:t xml:space="preserve">“I personally hope to see reconciliation between peoples in Bosnia and Herzegovina,” </w:t>
      </w:r>
      <w:r w:rsidR="0075065E" w:rsidRPr="00F77DC5">
        <w:rPr>
          <w:rFonts w:ascii="Times New Roman" w:hAnsi="Times New Roman" w:cs="Times New Roman"/>
          <w:color w:val="auto"/>
          <w:sz w:val="24"/>
          <w:szCs w:val="24"/>
        </w:rPr>
        <w:t xml:space="preserve">and </w:t>
      </w:r>
      <w:r w:rsidR="00AC790B" w:rsidRPr="00F77DC5">
        <w:rPr>
          <w:rFonts w:ascii="Times New Roman" w:hAnsi="Times New Roman" w:cs="Times New Roman"/>
          <w:color w:val="auto"/>
          <w:sz w:val="24"/>
          <w:szCs w:val="24"/>
        </w:rPr>
        <w:t>“My people do not have any reason to work on reconciliation with Bosniaks and Serbs.” (R), with good reliability (</w:t>
      </w:r>
      <w:r w:rsidRPr="00F77DC5">
        <w:rPr>
          <w:rFonts w:ascii="Times New Roman" w:hAnsi="Times New Roman" w:cs="Times New Roman"/>
          <w:color w:val="auto"/>
          <w:sz w:val="24"/>
          <w:szCs w:val="24"/>
        </w:rPr>
        <w:t>Chronbach’s alpha = 0.7</w:t>
      </w:r>
      <w:r w:rsidR="00AC790B" w:rsidRPr="00F77DC5">
        <w:rPr>
          <w:rFonts w:ascii="Times New Roman" w:hAnsi="Times New Roman" w:cs="Times New Roman"/>
          <w:color w:val="auto"/>
          <w:sz w:val="24"/>
          <w:szCs w:val="24"/>
        </w:rPr>
        <w:t>6</w:t>
      </w:r>
      <w:r w:rsidRPr="00F77DC5">
        <w:rPr>
          <w:rFonts w:ascii="Times New Roman" w:hAnsi="Times New Roman" w:cs="Times New Roman"/>
          <w:color w:val="auto"/>
          <w:sz w:val="24"/>
          <w:szCs w:val="24"/>
        </w:rPr>
        <w:t>)</w:t>
      </w:r>
      <w:r w:rsidR="00AC790B" w:rsidRPr="00F77DC5">
        <w:rPr>
          <w:rFonts w:ascii="Times New Roman" w:hAnsi="Times New Roman" w:cs="Times New Roman"/>
          <w:color w:val="auto"/>
          <w:sz w:val="24"/>
          <w:szCs w:val="24"/>
        </w:rPr>
        <w:t>.</w:t>
      </w:r>
    </w:p>
    <w:p w14:paraId="733F736A" w14:textId="77777777" w:rsidR="00C33987" w:rsidRPr="00F77DC5" w:rsidRDefault="00C33987" w:rsidP="007A7D90">
      <w:pPr>
        <w:pStyle w:val="Body"/>
        <w:spacing w:line="480" w:lineRule="auto"/>
        <w:ind w:firstLine="720"/>
        <w:rPr>
          <w:rFonts w:ascii="Times New Roman" w:hAnsi="Times New Roman" w:cs="Times New Roman"/>
          <w:color w:val="auto"/>
          <w:sz w:val="24"/>
          <w:szCs w:val="24"/>
        </w:rPr>
      </w:pPr>
    </w:p>
    <w:p w14:paraId="5E1BB1C2" w14:textId="3FA71683" w:rsidR="003564C3" w:rsidRPr="00F77DC5" w:rsidRDefault="003564C3" w:rsidP="007A7D90">
      <w:pPr>
        <w:pStyle w:val="Body"/>
        <w:spacing w:line="480" w:lineRule="auto"/>
        <w:ind w:firstLine="720"/>
        <w:rPr>
          <w:rFonts w:ascii="Times New Roman" w:hAnsi="Times New Roman" w:cs="Times New Roman"/>
          <w:color w:val="auto"/>
          <w:sz w:val="24"/>
          <w:szCs w:val="24"/>
        </w:rPr>
      </w:pPr>
      <w:r w:rsidRPr="00F77DC5">
        <w:rPr>
          <w:rFonts w:ascii="Times New Roman" w:hAnsi="Times New Roman" w:cs="Times New Roman"/>
          <w:color w:val="auto"/>
          <w:sz w:val="24"/>
          <w:szCs w:val="24"/>
        </w:rPr>
        <w:t xml:space="preserve">With the exception of </w:t>
      </w:r>
      <w:r w:rsidR="00AC790B" w:rsidRPr="00F77DC5">
        <w:rPr>
          <w:rFonts w:ascii="Times New Roman" w:hAnsi="Times New Roman" w:cs="Times New Roman"/>
          <w:color w:val="auto"/>
          <w:sz w:val="24"/>
          <w:szCs w:val="24"/>
        </w:rPr>
        <w:t xml:space="preserve">items </w:t>
      </w:r>
      <w:r w:rsidRPr="00F77DC5">
        <w:rPr>
          <w:rFonts w:ascii="Times New Roman" w:hAnsi="Times New Roman" w:cs="Times New Roman"/>
          <w:color w:val="auto"/>
          <w:sz w:val="24"/>
          <w:szCs w:val="24"/>
        </w:rPr>
        <w:t>measuring religiosity, all items were answered on a 5-point Like</w:t>
      </w:r>
      <w:r w:rsidR="00E302A9" w:rsidRPr="00F77DC5">
        <w:rPr>
          <w:rFonts w:ascii="Times New Roman" w:hAnsi="Times New Roman" w:cs="Times New Roman"/>
          <w:color w:val="auto"/>
          <w:sz w:val="24"/>
          <w:szCs w:val="24"/>
        </w:rPr>
        <w:t>r</w:t>
      </w:r>
      <w:r w:rsidRPr="00F77DC5">
        <w:rPr>
          <w:rFonts w:ascii="Times New Roman" w:hAnsi="Times New Roman" w:cs="Times New Roman"/>
          <w:color w:val="auto"/>
          <w:sz w:val="24"/>
          <w:szCs w:val="24"/>
        </w:rPr>
        <w:t xml:space="preserve">t scale ranging from 1 (“strongly disagree”) to 5 (“strongly agree”). </w:t>
      </w:r>
    </w:p>
    <w:p w14:paraId="08177CF4" w14:textId="77777777" w:rsidR="00885051" w:rsidRPr="00F77DC5" w:rsidRDefault="00885051" w:rsidP="007A7D90">
      <w:pPr>
        <w:pStyle w:val="Body"/>
        <w:spacing w:line="480" w:lineRule="auto"/>
        <w:ind w:firstLine="720"/>
        <w:rPr>
          <w:rFonts w:ascii="Times New Roman" w:eastAsia="Times New Roman" w:hAnsi="Times New Roman" w:cs="Times New Roman"/>
          <w:color w:val="auto"/>
          <w:sz w:val="24"/>
          <w:szCs w:val="24"/>
        </w:rPr>
      </w:pPr>
    </w:p>
    <w:p w14:paraId="1A7E1F4B" w14:textId="0980F157" w:rsidR="00561921" w:rsidRPr="00F77DC5" w:rsidRDefault="00561921" w:rsidP="007A7D90">
      <w:pPr>
        <w:pStyle w:val="Body"/>
        <w:spacing w:line="480" w:lineRule="auto"/>
        <w:rPr>
          <w:rFonts w:ascii="Times New Roman" w:eastAsia="Times New Roman" w:hAnsi="Times New Roman" w:cs="Times New Roman"/>
          <w:i/>
          <w:iCs/>
          <w:color w:val="auto"/>
          <w:sz w:val="24"/>
          <w:szCs w:val="24"/>
        </w:rPr>
      </w:pPr>
      <w:r w:rsidRPr="00F77DC5">
        <w:rPr>
          <w:rFonts w:ascii="Times New Roman" w:eastAsia="Times New Roman" w:hAnsi="Times New Roman" w:cs="Times New Roman"/>
          <w:i/>
          <w:iCs/>
          <w:color w:val="auto"/>
          <w:sz w:val="24"/>
          <w:szCs w:val="24"/>
        </w:rPr>
        <w:t>Results</w:t>
      </w:r>
    </w:p>
    <w:p w14:paraId="0DDF554D" w14:textId="067811BF" w:rsidR="0023520D" w:rsidRPr="00F77DC5" w:rsidRDefault="0023520D" w:rsidP="007A7D90">
      <w:pPr>
        <w:pStyle w:val="Body"/>
        <w:spacing w:line="480" w:lineRule="auto"/>
        <w:rPr>
          <w:rFonts w:ascii="Times New Roman" w:eastAsia="Times New Roman" w:hAnsi="Times New Roman" w:cs="Times New Roman"/>
          <w:color w:val="auto"/>
          <w:sz w:val="24"/>
          <w:szCs w:val="24"/>
        </w:rPr>
      </w:pPr>
      <w:r w:rsidRPr="00F77DC5">
        <w:rPr>
          <w:rFonts w:ascii="Times New Roman" w:eastAsia="Times New Roman" w:hAnsi="Times New Roman" w:cs="Times New Roman"/>
          <w:color w:val="auto"/>
          <w:sz w:val="24"/>
          <w:szCs w:val="24"/>
        </w:rPr>
        <w:t>The results of the analysis are shown below:</w:t>
      </w:r>
    </w:p>
    <w:p w14:paraId="474D82B6" w14:textId="77777777" w:rsidR="00AB3A89" w:rsidRPr="00F77DC5" w:rsidRDefault="00AB3A89" w:rsidP="007A7D90">
      <w:pPr>
        <w:pStyle w:val="Body"/>
        <w:spacing w:line="480" w:lineRule="auto"/>
        <w:rPr>
          <w:rFonts w:ascii="Times New Roman" w:eastAsia="Times New Roman" w:hAnsi="Times New Roman" w:cs="Times New Roman"/>
          <w:color w:val="auto"/>
          <w:sz w:val="24"/>
          <w:szCs w:val="24"/>
        </w:rPr>
      </w:pPr>
    </w:p>
    <w:p w14:paraId="111B5B4B" w14:textId="073B7137" w:rsidR="00F2406E" w:rsidRPr="00F77DC5" w:rsidRDefault="00AB3A89" w:rsidP="007A7D90">
      <w:pPr>
        <w:pStyle w:val="Body"/>
        <w:spacing w:line="480" w:lineRule="auto"/>
        <w:rPr>
          <w:rFonts w:ascii="Times New Roman" w:eastAsia="Times New Roman" w:hAnsi="Times New Roman" w:cs="Times New Roman"/>
          <w:b/>
          <w:bCs/>
          <w:color w:val="auto"/>
          <w:sz w:val="24"/>
          <w:szCs w:val="24"/>
        </w:rPr>
      </w:pPr>
      <w:r w:rsidRPr="00F77DC5">
        <w:rPr>
          <w:rFonts w:ascii="Times New Roman" w:eastAsia="Times New Roman" w:hAnsi="Times New Roman" w:cs="Times New Roman"/>
          <w:b/>
          <w:bCs/>
          <w:color w:val="auto"/>
          <w:sz w:val="24"/>
          <w:szCs w:val="24"/>
        </w:rPr>
        <w:t xml:space="preserve">[see </w:t>
      </w:r>
      <w:r w:rsidR="000D4ACA">
        <w:rPr>
          <w:rFonts w:ascii="Times New Roman" w:eastAsia="Times New Roman" w:hAnsi="Times New Roman" w:cs="Times New Roman"/>
          <w:b/>
          <w:bCs/>
          <w:color w:val="auto"/>
          <w:sz w:val="24"/>
          <w:szCs w:val="24"/>
        </w:rPr>
        <w:t>Figure</w:t>
      </w:r>
      <w:r w:rsidRPr="00F77DC5">
        <w:rPr>
          <w:rFonts w:ascii="Times New Roman" w:eastAsia="Times New Roman" w:hAnsi="Times New Roman" w:cs="Times New Roman"/>
          <w:b/>
          <w:bCs/>
          <w:color w:val="auto"/>
          <w:sz w:val="24"/>
          <w:szCs w:val="24"/>
        </w:rPr>
        <w:t xml:space="preserve"> 2 and Table 2]</w:t>
      </w:r>
    </w:p>
    <w:p w14:paraId="5828546D" w14:textId="73658397" w:rsidR="00CE59A1" w:rsidRPr="00F77DC5" w:rsidRDefault="00CE59A1" w:rsidP="007A7D90">
      <w:pPr>
        <w:pStyle w:val="Body"/>
        <w:spacing w:line="480" w:lineRule="auto"/>
        <w:ind w:firstLine="720"/>
        <w:rPr>
          <w:rFonts w:ascii="Times New Roman" w:hAnsi="Times New Roman" w:cs="Times New Roman"/>
          <w:color w:val="auto"/>
          <w:sz w:val="24"/>
          <w:szCs w:val="24"/>
        </w:rPr>
      </w:pPr>
      <w:r w:rsidRPr="00F77DC5">
        <w:rPr>
          <w:rFonts w:ascii="Times New Roman" w:eastAsia="Times New Roman" w:hAnsi="Times New Roman" w:cs="Times New Roman"/>
          <w:color w:val="auto"/>
          <w:sz w:val="24"/>
          <w:szCs w:val="24"/>
        </w:rPr>
        <w:t>The measurements showed a reasonably good model fit (χ</w:t>
      </w:r>
      <w:r w:rsidRPr="00F77DC5">
        <w:rPr>
          <w:rFonts w:ascii="Times New Roman" w:eastAsia="Times New Roman" w:hAnsi="Times New Roman" w:cs="Times New Roman"/>
          <w:color w:val="auto"/>
          <w:sz w:val="24"/>
          <w:szCs w:val="24"/>
          <w:vertAlign w:val="superscript"/>
        </w:rPr>
        <w:t>2</w:t>
      </w:r>
      <w:r w:rsidRPr="00F77DC5">
        <w:rPr>
          <w:rFonts w:ascii="Times New Roman" w:eastAsia="Times New Roman" w:hAnsi="Times New Roman" w:cs="Times New Roman"/>
          <w:color w:val="auto"/>
          <w:sz w:val="24"/>
          <w:szCs w:val="24"/>
        </w:rPr>
        <w:t>/df = 1.73; NFI = .819; CFI = .912; RMSEA = .072</w:t>
      </w:r>
      <w:r w:rsidR="00741DE7" w:rsidRPr="00F77DC5">
        <w:rPr>
          <w:rFonts w:ascii="Times New Roman" w:eastAsia="Times New Roman" w:hAnsi="Times New Roman" w:cs="Times New Roman"/>
          <w:color w:val="auto"/>
          <w:sz w:val="24"/>
          <w:szCs w:val="24"/>
        </w:rPr>
        <w:t xml:space="preserve"> </w:t>
      </w:r>
      <w:r w:rsidR="00741DE7" w:rsidRPr="00F77DC5">
        <w:rPr>
          <w:rFonts w:ascii="Times New Roman" w:hAnsi="Times New Roman" w:cs="Times New Roman"/>
          <w:color w:val="auto"/>
          <w:sz w:val="24"/>
          <w:szCs w:val="24"/>
        </w:rPr>
        <w:t>(in the 90% confidence interval RMSEA LO 90 = .061 and RMSEA HI 90 = .082, PCLOSE = .001)</w:t>
      </w:r>
      <w:r w:rsidRPr="00F77DC5">
        <w:rPr>
          <w:rFonts w:ascii="Times New Roman" w:eastAsia="Times New Roman" w:hAnsi="Times New Roman" w:cs="Times New Roman"/>
          <w:color w:val="auto"/>
          <w:sz w:val="24"/>
          <w:szCs w:val="24"/>
        </w:rPr>
        <w:t xml:space="preserve">. </w:t>
      </w:r>
      <w:r w:rsidRPr="00F77DC5">
        <w:rPr>
          <w:rFonts w:ascii="Times New Roman" w:hAnsi="Times New Roman" w:cs="Times New Roman"/>
          <w:color w:val="auto"/>
          <w:sz w:val="24"/>
          <w:szCs w:val="24"/>
        </w:rPr>
        <w:t xml:space="preserve">The χ2 / df value of 1.73 is below the suggested cut-off value of 3.00 (Kline, 1988). RMSEA of .072 </w:t>
      </w:r>
      <w:r w:rsidR="00741DE7" w:rsidRPr="00F77DC5">
        <w:rPr>
          <w:rFonts w:ascii="Times New Roman" w:hAnsi="Times New Roman" w:cs="Times New Roman"/>
          <w:color w:val="auto"/>
          <w:sz w:val="24"/>
          <w:szCs w:val="24"/>
        </w:rPr>
        <w:t>also indicates a good fit</w:t>
      </w:r>
      <w:r w:rsidRPr="00F77DC5">
        <w:rPr>
          <w:rFonts w:ascii="Times New Roman" w:hAnsi="Times New Roman" w:cs="Times New Roman"/>
          <w:color w:val="auto"/>
          <w:sz w:val="24"/>
          <w:szCs w:val="24"/>
        </w:rPr>
        <w:t xml:space="preserve"> </w:t>
      </w:r>
      <w:r w:rsidRPr="00F77DC5">
        <w:rPr>
          <w:rFonts w:ascii="Times New Roman" w:eastAsia="Times New Roman" w:hAnsi="Times New Roman" w:cs="Times New Roman"/>
          <w:color w:val="auto"/>
          <w:sz w:val="24"/>
          <w:szCs w:val="24"/>
        </w:rPr>
        <w:t>(MacCallum, Browne and Sugawara, 1996; Hu and Bentler</w:t>
      </w:r>
      <w:r w:rsidR="00F17EDB" w:rsidRPr="00F77DC5">
        <w:rPr>
          <w:rFonts w:ascii="Times New Roman" w:eastAsia="Times New Roman" w:hAnsi="Times New Roman" w:cs="Times New Roman"/>
          <w:color w:val="auto"/>
          <w:sz w:val="24"/>
          <w:szCs w:val="24"/>
        </w:rPr>
        <w:t xml:space="preserve">, </w:t>
      </w:r>
      <w:r w:rsidRPr="00F77DC5">
        <w:rPr>
          <w:rFonts w:ascii="Times New Roman" w:eastAsia="Times New Roman" w:hAnsi="Times New Roman" w:cs="Times New Roman"/>
          <w:color w:val="auto"/>
          <w:sz w:val="24"/>
          <w:szCs w:val="24"/>
        </w:rPr>
        <w:t>1999)</w:t>
      </w:r>
      <w:r w:rsidR="00EC1858" w:rsidRPr="00F77DC5">
        <w:rPr>
          <w:rFonts w:ascii="Times New Roman" w:eastAsia="Times New Roman" w:hAnsi="Times New Roman" w:cs="Times New Roman"/>
          <w:color w:val="auto"/>
          <w:sz w:val="24"/>
          <w:szCs w:val="24"/>
        </w:rPr>
        <w:t>, carrying in mind that the PCLOSE value indicate</w:t>
      </w:r>
      <w:r w:rsidR="0075065E" w:rsidRPr="00F77DC5">
        <w:rPr>
          <w:rFonts w:ascii="Times New Roman" w:eastAsia="Times New Roman" w:hAnsi="Times New Roman" w:cs="Times New Roman"/>
          <w:color w:val="auto"/>
          <w:sz w:val="24"/>
          <w:szCs w:val="24"/>
        </w:rPr>
        <w:t>d</w:t>
      </w:r>
      <w:r w:rsidR="00EC1858" w:rsidRPr="00F77DC5">
        <w:rPr>
          <w:rFonts w:ascii="Times New Roman" w:eastAsia="Times New Roman" w:hAnsi="Times New Roman" w:cs="Times New Roman"/>
          <w:color w:val="auto"/>
          <w:sz w:val="24"/>
          <w:szCs w:val="24"/>
        </w:rPr>
        <w:t xml:space="preserve"> suggests that the population RMSEA value is greater than .05</w:t>
      </w:r>
      <w:r w:rsidRPr="00F77DC5">
        <w:rPr>
          <w:rFonts w:ascii="Times New Roman" w:eastAsia="Times New Roman" w:hAnsi="Times New Roman" w:cs="Times New Roman"/>
          <w:color w:val="auto"/>
          <w:sz w:val="24"/>
          <w:szCs w:val="24"/>
        </w:rPr>
        <w:t>. NFI at .0819 has marginal value for a well-fitting model (</w:t>
      </w:r>
      <w:r w:rsidRPr="00F77DC5">
        <w:rPr>
          <w:rFonts w:ascii="Times New Roman" w:eastAsia="PalatinoLTStd-Roman" w:hAnsi="Times New Roman" w:cs="Times New Roman"/>
          <w:color w:val="auto"/>
          <w:sz w:val="24"/>
          <w:szCs w:val="24"/>
          <w:bdr w:val="none" w:sz="0" w:space="0" w:color="auto"/>
        </w:rPr>
        <w:t>Bentler, 1992)</w:t>
      </w:r>
      <w:r w:rsidR="0035739C" w:rsidRPr="00F77DC5">
        <w:rPr>
          <w:rFonts w:ascii="Times New Roman" w:eastAsia="PalatinoLTStd-Roman" w:hAnsi="Times New Roman" w:cs="Times New Roman"/>
          <w:color w:val="auto"/>
          <w:sz w:val="24"/>
          <w:szCs w:val="24"/>
          <w:bdr w:val="none" w:sz="0" w:space="0" w:color="auto"/>
        </w:rPr>
        <w:t>,</w:t>
      </w:r>
      <w:r w:rsidRPr="00F77DC5">
        <w:rPr>
          <w:rFonts w:ascii="Times New Roman" w:eastAsia="PalatinoLTStd-Roman" w:hAnsi="Times New Roman" w:cs="Times New Roman"/>
          <w:color w:val="auto"/>
          <w:sz w:val="24"/>
          <w:szCs w:val="24"/>
          <w:bdr w:val="none" w:sz="0" w:space="0" w:color="auto"/>
        </w:rPr>
        <w:t xml:space="preserve"> and the same is the case for CFI</w:t>
      </w:r>
      <w:r w:rsidR="00DA0012" w:rsidRPr="00F77DC5">
        <w:rPr>
          <w:rFonts w:ascii="Times New Roman" w:eastAsia="PalatinoLTStd-Roman" w:hAnsi="Times New Roman" w:cs="Times New Roman"/>
          <w:color w:val="auto"/>
          <w:sz w:val="24"/>
          <w:szCs w:val="24"/>
          <w:bdr w:val="none" w:sz="0" w:space="0" w:color="auto"/>
        </w:rPr>
        <w:t xml:space="preserve"> </w:t>
      </w:r>
      <w:r w:rsidRPr="00F77DC5">
        <w:rPr>
          <w:rFonts w:ascii="Times New Roman" w:eastAsia="PalatinoLTStd-Roman" w:hAnsi="Times New Roman" w:cs="Times New Roman"/>
          <w:color w:val="auto"/>
          <w:sz w:val="24"/>
          <w:szCs w:val="24"/>
          <w:bdr w:val="none" w:sz="0" w:space="0" w:color="auto"/>
        </w:rPr>
        <w:t xml:space="preserve">(Hu &amp; Bentler, 1999; </w:t>
      </w:r>
      <w:r w:rsidRPr="00F77DC5">
        <w:rPr>
          <w:rFonts w:ascii="Times New Roman" w:hAnsi="Times New Roman" w:cs="Times New Roman"/>
          <w:color w:val="auto"/>
          <w:sz w:val="24"/>
          <w:szCs w:val="24"/>
        </w:rPr>
        <w:t>Dunn et al., 2006:316)</w:t>
      </w:r>
      <w:r w:rsidR="00DA0012" w:rsidRPr="00F77DC5">
        <w:rPr>
          <w:rFonts w:ascii="Times New Roman" w:hAnsi="Times New Roman" w:cs="Times New Roman"/>
          <w:color w:val="auto"/>
          <w:sz w:val="24"/>
          <w:szCs w:val="24"/>
        </w:rPr>
        <w:t>.</w:t>
      </w:r>
    </w:p>
    <w:p w14:paraId="1E3BB59D" w14:textId="77777777" w:rsidR="00CE59A1" w:rsidRPr="00F77DC5" w:rsidRDefault="00CE59A1" w:rsidP="007A7D90">
      <w:pPr>
        <w:pStyle w:val="Body"/>
        <w:spacing w:line="480" w:lineRule="auto"/>
        <w:rPr>
          <w:rFonts w:ascii="Times New Roman" w:hAnsi="Times New Roman" w:cs="Times New Roman"/>
          <w:b/>
          <w:bCs/>
          <w:color w:val="auto"/>
          <w:sz w:val="24"/>
          <w:szCs w:val="24"/>
        </w:rPr>
      </w:pPr>
    </w:p>
    <w:p w14:paraId="0FB9239C" w14:textId="288A95DE" w:rsidR="008B0297" w:rsidRPr="00F77DC5" w:rsidRDefault="0023520D" w:rsidP="007A7D90">
      <w:pPr>
        <w:pStyle w:val="Body"/>
        <w:spacing w:line="480" w:lineRule="auto"/>
        <w:rPr>
          <w:rFonts w:ascii="Times New Roman" w:eastAsia="Times New Roman" w:hAnsi="Times New Roman" w:cs="Times New Roman"/>
          <w:color w:val="auto"/>
          <w:sz w:val="24"/>
          <w:szCs w:val="24"/>
        </w:rPr>
      </w:pPr>
      <w:r w:rsidRPr="00F77DC5">
        <w:rPr>
          <w:rFonts w:ascii="Times New Roman" w:eastAsia="Times New Roman" w:hAnsi="Times New Roman" w:cs="Times New Roman"/>
          <w:color w:val="auto"/>
          <w:sz w:val="24"/>
          <w:szCs w:val="24"/>
        </w:rPr>
        <w:tab/>
        <w:t xml:space="preserve">The results of the second study were </w:t>
      </w:r>
      <w:r w:rsidR="006A118D" w:rsidRPr="00F77DC5">
        <w:rPr>
          <w:rFonts w:ascii="Times New Roman" w:eastAsia="Times New Roman" w:hAnsi="Times New Roman" w:cs="Times New Roman"/>
          <w:color w:val="auto"/>
          <w:sz w:val="24"/>
          <w:szCs w:val="24"/>
        </w:rPr>
        <w:t>partially</w:t>
      </w:r>
      <w:r w:rsidRPr="00F77DC5">
        <w:rPr>
          <w:rFonts w:ascii="Times New Roman" w:eastAsia="Times New Roman" w:hAnsi="Times New Roman" w:cs="Times New Roman"/>
          <w:color w:val="auto"/>
          <w:sz w:val="24"/>
          <w:szCs w:val="24"/>
        </w:rPr>
        <w:t xml:space="preserve"> different from Study 1</w:t>
      </w:r>
      <w:r w:rsidR="0075065E" w:rsidRPr="00F77DC5">
        <w:rPr>
          <w:rFonts w:ascii="Times New Roman" w:eastAsia="Times New Roman" w:hAnsi="Times New Roman" w:cs="Times New Roman"/>
          <w:color w:val="auto"/>
          <w:sz w:val="24"/>
          <w:szCs w:val="24"/>
        </w:rPr>
        <w:t>,</w:t>
      </w:r>
      <w:r w:rsidRPr="00F77DC5">
        <w:rPr>
          <w:rFonts w:ascii="Times New Roman" w:eastAsia="Times New Roman" w:hAnsi="Times New Roman" w:cs="Times New Roman"/>
          <w:color w:val="auto"/>
          <w:sz w:val="24"/>
          <w:szCs w:val="24"/>
        </w:rPr>
        <w:t xml:space="preserve"> yet the most salient elements remained confirmed. </w:t>
      </w:r>
      <w:r w:rsidR="00E302A9" w:rsidRPr="00F77DC5">
        <w:rPr>
          <w:rFonts w:ascii="Times New Roman" w:eastAsia="Times New Roman" w:hAnsi="Times New Roman" w:cs="Times New Roman"/>
          <w:color w:val="auto"/>
          <w:sz w:val="24"/>
          <w:szCs w:val="24"/>
        </w:rPr>
        <w:t>Initially</w:t>
      </w:r>
      <w:r w:rsidRPr="00F77DC5">
        <w:rPr>
          <w:rFonts w:ascii="Times New Roman" w:eastAsia="Times New Roman" w:hAnsi="Times New Roman" w:cs="Times New Roman"/>
          <w:color w:val="auto"/>
          <w:sz w:val="24"/>
          <w:szCs w:val="24"/>
        </w:rPr>
        <w:t xml:space="preserve">, the second study corroborated the hypothesized strong </w:t>
      </w:r>
      <w:r w:rsidRPr="00F77DC5">
        <w:rPr>
          <w:rFonts w:ascii="Times New Roman" w:eastAsia="Times New Roman" w:hAnsi="Times New Roman" w:cs="Times New Roman"/>
          <w:color w:val="auto"/>
          <w:sz w:val="24"/>
          <w:szCs w:val="24"/>
        </w:rPr>
        <w:lastRenderedPageBreak/>
        <w:t xml:space="preserve">positive links between religiosity and group centrism as well as </w:t>
      </w:r>
      <w:r w:rsidR="00497EDC" w:rsidRPr="00F77DC5">
        <w:rPr>
          <w:rFonts w:ascii="Times New Roman" w:eastAsia="Times New Roman" w:hAnsi="Times New Roman" w:cs="Times New Roman"/>
          <w:color w:val="auto"/>
          <w:sz w:val="24"/>
          <w:szCs w:val="24"/>
        </w:rPr>
        <w:t xml:space="preserve">high and negative </w:t>
      </w:r>
      <w:r w:rsidR="00140013" w:rsidRPr="00F77DC5">
        <w:rPr>
          <w:rFonts w:ascii="Times New Roman" w:eastAsia="Times New Roman" w:hAnsi="Times New Roman" w:cs="Times New Roman"/>
          <w:color w:val="auto"/>
          <w:sz w:val="24"/>
          <w:szCs w:val="24"/>
        </w:rPr>
        <w:t>associations</w:t>
      </w:r>
      <w:r w:rsidR="00497EDC" w:rsidRPr="00F77DC5">
        <w:rPr>
          <w:rFonts w:ascii="Times New Roman" w:eastAsia="Times New Roman" w:hAnsi="Times New Roman" w:cs="Times New Roman"/>
          <w:color w:val="auto"/>
          <w:sz w:val="24"/>
          <w:szCs w:val="24"/>
        </w:rPr>
        <w:t xml:space="preserve"> between group-centrism and intergroup forgiveness. </w:t>
      </w:r>
    </w:p>
    <w:p w14:paraId="67A4349F" w14:textId="2183A2D6" w:rsidR="00636EB9" w:rsidRPr="00F77DC5" w:rsidRDefault="00636EB9" w:rsidP="007A7D90">
      <w:pPr>
        <w:pStyle w:val="Body"/>
        <w:spacing w:line="480" w:lineRule="auto"/>
        <w:rPr>
          <w:rFonts w:ascii="Times New Roman" w:eastAsia="Times New Roman" w:hAnsi="Times New Roman" w:cs="Times New Roman"/>
          <w:color w:val="auto"/>
          <w:sz w:val="24"/>
          <w:szCs w:val="24"/>
        </w:rPr>
      </w:pPr>
    </w:p>
    <w:p w14:paraId="272B6D33" w14:textId="77777777" w:rsidR="00636EB9" w:rsidRPr="00F77DC5" w:rsidRDefault="00636EB9" w:rsidP="00636EB9">
      <w:pPr>
        <w:pStyle w:val="CommentText"/>
        <w:spacing w:line="360" w:lineRule="auto"/>
        <w:ind w:firstLine="720"/>
        <w:rPr>
          <w:sz w:val="24"/>
          <w:szCs w:val="24"/>
        </w:rPr>
      </w:pPr>
      <w:bookmarkStart w:id="5" w:name="_Hlk56002664"/>
      <w:r w:rsidRPr="00F77DC5">
        <w:rPr>
          <w:sz w:val="24"/>
          <w:szCs w:val="24"/>
        </w:rPr>
        <w:t>Although no direct comparison of the effects between latent variables can be made due to difference in scales, we can still detect some major differences between Study 1 and Study 2.  The biggest difference seems to be between forgiveness and reconciliation, which was in much more strongly pronounced in Study 2 (0.72 versus 0.22 in Study 1).</w:t>
      </w:r>
      <w:r w:rsidRPr="00F77DC5">
        <w:rPr>
          <w:rFonts w:eastAsia="Times New Roman"/>
          <w:sz w:val="24"/>
          <w:szCs w:val="24"/>
        </w:rPr>
        <w:t xml:space="preserve"> Since the majority of the group were members of the Catholic Church, and that group on average showed very high religiosity (</w:t>
      </w:r>
      <w:r w:rsidRPr="00F77DC5">
        <w:rPr>
          <w:rFonts w:eastAsia="Times New Roman"/>
          <w:i/>
          <w:iCs/>
          <w:sz w:val="24"/>
          <w:szCs w:val="24"/>
        </w:rPr>
        <w:t>M</w:t>
      </w:r>
      <w:r w:rsidRPr="00F77DC5">
        <w:rPr>
          <w:rFonts w:eastAsia="Times New Roman"/>
          <w:sz w:val="24"/>
          <w:szCs w:val="24"/>
        </w:rPr>
        <w:t xml:space="preserve">=4.17; </w:t>
      </w:r>
      <w:r w:rsidRPr="00F77DC5">
        <w:rPr>
          <w:rFonts w:eastAsia="Times New Roman"/>
          <w:i/>
          <w:iCs/>
          <w:sz w:val="24"/>
          <w:szCs w:val="24"/>
        </w:rPr>
        <w:t>SD</w:t>
      </w:r>
      <w:r w:rsidRPr="00F77DC5">
        <w:rPr>
          <w:rFonts w:eastAsia="Times New Roman"/>
          <w:sz w:val="24"/>
          <w:szCs w:val="24"/>
        </w:rPr>
        <w:t xml:space="preserve">=0.95), the reason for this change could be theological teaching. While in Islam, forgiveness is primarily understood in relation to the pardon and amnesty, Christianity puts forward forgiveness as a religious virtue and a spiritual task </w:t>
      </w:r>
      <w:sdt>
        <w:sdtPr>
          <w:rPr>
            <w:rFonts w:eastAsia="Times New Roman"/>
            <w:sz w:val="24"/>
            <w:szCs w:val="24"/>
          </w:rPr>
          <w:alias w:val="To edit, see citavi.com/edit"/>
          <w:tag w:val="CitaviPlaceholder#302f1471-536d-4fb5-a64e-1589a9407302"/>
          <w:id w:val="-1048995455"/>
          <w:placeholder>
            <w:docPart w:val="C50F9377FC5F46CFB1209A49507A7BB3"/>
          </w:placeholder>
        </w:sdtPr>
        <w:sdtContent>
          <w:r w:rsidRPr="00F77DC5">
            <w:rPr>
              <w:rFonts w:eastAsia="Times New Roman"/>
              <w:noProof/>
              <w:sz w:val="24"/>
              <w:szCs w:val="24"/>
            </w:rPr>
            <w:fldChar w:fldCharType="begin"/>
          </w:r>
          <w:r w:rsidRPr="00F77DC5">
            <w:rPr>
              <w:rFonts w:eastAsia="Times New Roman"/>
              <w:noProof/>
              <w:sz w:val="24"/>
              <w:szCs w:val="24"/>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}</w:instrText>
          </w:r>
          <w:r w:rsidRPr="00F77DC5">
            <w:rPr>
              <w:rFonts w:eastAsia="Times New Roman"/>
              <w:noProof/>
              <w:sz w:val="24"/>
              <w:szCs w:val="24"/>
            </w:rPr>
            <w:fldChar w:fldCharType="separate"/>
          </w:r>
          <w:r w:rsidRPr="00F77DC5">
            <w:rPr>
              <w:rFonts w:eastAsia="Times New Roman"/>
              <w:noProof/>
              <w:sz w:val="24"/>
              <w:szCs w:val="24"/>
            </w:rPr>
            <w:t>(Rye et al., 1999, pp. 20–21)</w:t>
          </w:r>
          <w:r w:rsidRPr="00F77DC5">
            <w:rPr>
              <w:rFonts w:eastAsia="Times New Roman"/>
              <w:noProof/>
              <w:sz w:val="24"/>
              <w:szCs w:val="24"/>
            </w:rPr>
            <w:fldChar w:fldCharType="end"/>
          </w:r>
        </w:sdtContent>
      </w:sdt>
      <w:r w:rsidRPr="00F77DC5">
        <w:rPr>
          <w:rFonts w:eastAsia="Times New Roman"/>
          <w:sz w:val="24"/>
          <w:szCs w:val="24"/>
        </w:rPr>
        <w:t xml:space="preserve">. </w:t>
      </w:r>
      <w:r w:rsidRPr="00F77DC5">
        <w:rPr>
          <w:sz w:val="24"/>
          <w:szCs w:val="24"/>
        </w:rPr>
        <w:t>The stronger relationship between religiosity and group centrism in Study 2 (0.63 versus 0.48) is much more difficult to interpret in view of these religious teachings since both Christianity and Islam have similar supra-national appeals. In the context of BiH, however, national and religious belonging highly overlap and are sometimes used interchangeably (Odak, 2020, pp. 256–259). Further studies could include a separate scale that measures the identification between religious and national belonging, analyzing to what degree participants see religion as an essential element of their nationality.</w:t>
      </w:r>
    </w:p>
    <w:p w14:paraId="4808FB45" w14:textId="77777777" w:rsidR="00636EB9" w:rsidRPr="00F77DC5" w:rsidRDefault="00636EB9" w:rsidP="00636EB9">
      <w:pPr>
        <w:pStyle w:val="CommentText"/>
        <w:spacing w:line="360" w:lineRule="auto"/>
        <w:rPr>
          <w:sz w:val="24"/>
          <w:szCs w:val="24"/>
        </w:rPr>
      </w:pPr>
    </w:p>
    <w:p w14:paraId="520AB4DF" w14:textId="2E4CA466" w:rsidR="00636EB9" w:rsidRPr="00F77DC5" w:rsidRDefault="00636EB9" w:rsidP="00636EB9">
      <w:pPr>
        <w:pStyle w:val="Body"/>
        <w:spacing w:line="360" w:lineRule="auto"/>
        <w:ind w:firstLine="720"/>
        <w:rPr>
          <w:rFonts w:ascii="Times New Roman" w:eastAsia="Times New Roman" w:hAnsi="Times New Roman" w:cs="Times New Roman"/>
          <w:color w:val="auto"/>
          <w:sz w:val="24"/>
          <w:szCs w:val="24"/>
        </w:rPr>
      </w:pPr>
      <w:r w:rsidRPr="00F77DC5">
        <w:rPr>
          <w:rFonts w:ascii="Times New Roman" w:eastAsia="Times New Roman" w:hAnsi="Times New Roman" w:cs="Times New Roman"/>
          <w:color w:val="auto"/>
          <w:sz w:val="24"/>
          <w:szCs w:val="24"/>
        </w:rPr>
        <w:t xml:space="preserve">Additionally, in Study 2, group centrism was also negatively correlated to reconciliation, but the correlation was not statistically significant. The direct correlation between religiosity and reconciliation in the second study is negligent and negative, and it seems to be entirely mediated through other variables. As was the case with Study 1, an alternative model was tested where forgiveness and reconciliation were modeled as predictors of group closeness, which did not indicate any improvements in the goodness of fit. Additionally, expanded models with measurements of empathy and trust as predictors of reconciliation were tested, which showed inferior goodness of fit. </w:t>
      </w:r>
      <w:r w:rsidRPr="00F77DC5">
        <w:rPr>
          <w:rStyle w:val="CommentReference"/>
          <w:rFonts w:ascii="Times New Roman" w:eastAsia="Arial Unicode MS" w:hAnsi="Times New Roman" w:cs="Times New Roman"/>
          <w:color w:val="auto"/>
          <w:sz w:val="24"/>
          <w:szCs w:val="24"/>
        </w:rPr>
        <w:t/>
      </w:r>
      <w:r w:rsidRPr="00F77DC5">
        <w:rPr>
          <w:rStyle w:val="CommentReference"/>
          <w:rFonts w:ascii="Times New Roman" w:eastAsia="Arial Unicode MS" w:hAnsi="Times New Roman" w:cs="Times New Roman"/>
          <w:color w:val="auto"/>
          <w:sz w:val="24"/>
          <w:szCs w:val="24"/>
        </w:rPr>
        <w:t/>
      </w:r>
    </w:p>
    <w:bookmarkEnd w:id="5"/>
    <w:p w14:paraId="658E20E5" w14:textId="77777777" w:rsidR="003C7010" w:rsidRPr="00F77DC5" w:rsidRDefault="003C7010" w:rsidP="007A7D90">
      <w:pPr>
        <w:pStyle w:val="Body"/>
        <w:spacing w:line="480" w:lineRule="auto"/>
        <w:rPr>
          <w:rFonts w:ascii="Times New Roman" w:hAnsi="Times New Roman" w:cs="Times New Roman"/>
          <w:b/>
          <w:bCs/>
          <w:color w:val="auto"/>
          <w:sz w:val="24"/>
          <w:szCs w:val="24"/>
        </w:rPr>
      </w:pPr>
    </w:p>
    <w:p w14:paraId="167C52D2" w14:textId="571541E7" w:rsidR="00786EC3" w:rsidRPr="00F77DC5" w:rsidRDefault="00786EC3" w:rsidP="007A7D90">
      <w:pPr>
        <w:pStyle w:val="Body"/>
        <w:spacing w:line="480" w:lineRule="auto"/>
        <w:rPr>
          <w:rFonts w:ascii="Times New Roman" w:eastAsia="Times New Roman" w:hAnsi="Times New Roman" w:cs="Times New Roman"/>
          <w:b/>
          <w:bCs/>
          <w:color w:val="auto"/>
          <w:sz w:val="24"/>
          <w:szCs w:val="24"/>
        </w:rPr>
      </w:pPr>
      <w:r w:rsidRPr="00F77DC5">
        <w:rPr>
          <w:rFonts w:ascii="Times New Roman" w:hAnsi="Times New Roman" w:cs="Times New Roman"/>
          <w:b/>
          <w:bCs/>
          <w:color w:val="auto"/>
          <w:sz w:val="24"/>
          <w:szCs w:val="24"/>
        </w:rPr>
        <w:t>Discussion</w:t>
      </w:r>
    </w:p>
    <w:p w14:paraId="3A820294" w14:textId="77777777" w:rsidR="00786EC3" w:rsidRPr="00F77DC5" w:rsidRDefault="00786EC3" w:rsidP="007A7D90">
      <w:pPr>
        <w:pStyle w:val="Body"/>
        <w:spacing w:line="480" w:lineRule="auto"/>
        <w:rPr>
          <w:rFonts w:ascii="Times New Roman" w:eastAsia="Times New Roman" w:hAnsi="Times New Roman" w:cs="Times New Roman"/>
          <w:color w:val="auto"/>
          <w:sz w:val="24"/>
          <w:szCs w:val="24"/>
        </w:rPr>
      </w:pPr>
    </w:p>
    <w:p w14:paraId="28A9BBC3" w14:textId="08C3FB18" w:rsidR="004A61A2" w:rsidRPr="00F77DC5" w:rsidRDefault="00786EC3" w:rsidP="007A7D90">
      <w:pPr>
        <w:pStyle w:val="Body"/>
        <w:spacing w:line="480" w:lineRule="auto"/>
        <w:ind w:firstLine="720"/>
        <w:rPr>
          <w:rFonts w:ascii="Times New Roman" w:hAnsi="Times New Roman" w:cs="Times New Roman"/>
          <w:color w:val="auto"/>
          <w:sz w:val="24"/>
          <w:szCs w:val="24"/>
        </w:rPr>
      </w:pPr>
      <w:r w:rsidRPr="00F77DC5">
        <w:rPr>
          <w:rFonts w:ascii="Times New Roman" w:hAnsi="Times New Roman" w:cs="Times New Roman"/>
          <w:color w:val="auto"/>
          <w:sz w:val="24"/>
          <w:szCs w:val="24"/>
        </w:rPr>
        <w:lastRenderedPageBreak/>
        <w:t xml:space="preserve">This research </w:t>
      </w:r>
      <w:r w:rsidR="00F073D6" w:rsidRPr="00F77DC5">
        <w:rPr>
          <w:rFonts w:ascii="Times New Roman" w:hAnsi="Times New Roman" w:cs="Times New Roman"/>
          <w:color w:val="auto"/>
          <w:sz w:val="24"/>
          <w:szCs w:val="24"/>
        </w:rPr>
        <w:t xml:space="preserve">gives new insights into the role of </w:t>
      </w:r>
      <w:r w:rsidR="006259EC" w:rsidRPr="00F77DC5">
        <w:rPr>
          <w:rFonts w:ascii="Times New Roman" w:hAnsi="Times New Roman" w:cs="Times New Roman"/>
          <w:color w:val="auto"/>
          <w:sz w:val="24"/>
          <w:szCs w:val="24"/>
        </w:rPr>
        <w:t xml:space="preserve">religion in </w:t>
      </w:r>
      <w:r w:rsidR="0045516F" w:rsidRPr="00F77DC5">
        <w:rPr>
          <w:rFonts w:ascii="Times New Roman" w:hAnsi="Times New Roman" w:cs="Times New Roman"/>
          <w:color w:val="auto"/>
          <w:sz w:val="24"/>
          <w:szCs w:val="24"/>
        </w:rPr>
        <w:t xml:space="preserve">the </w:t>
      </w:r>
      <w:r w:rsidR="006259EC" w:rsidRPr="00F77DC5">
        <w:rPr>
          <w:rFonts w:ascii="Times New Roman" w:hAnsi="Times New Roman" w:cs="Times New Roman"/>
          <w:color w:val="auto"/>
          <w:sz w:val="24"/>
          <w:szCs w:val="24"/>
        </w:rPr>
        <w:t xml:space="preserve">framing of conflict-discourses after wars, as well as new findings </w:t>
      </w:r>
      <w:r w:rsidR="00CA2F14" w:rsidRPr="00F77DC5">
        <w:rPr>
          <w:rFonts w:ascii="Times New Roman" w:hAnsi="Times New Roman" w:cs="Times New Roman"/>
          <w:color w:val="auto"/>
          <w:sz w:val="24"/>
          <w:szCs w:val="24"/>
        </w:rPr>
        <w:t xml:space="preserve">on </w:t>
      </w:r>
      <w:r w:rsidR="006259EC" w:rsidRPr="00F77DC5">
        <w:rPr>
          <w:rFonts w:ascii="Times New Roman" w:hAnsi="Times New Roman" w:cs="Times New Roman"/>
          <w:color w:val="auto"/>
          <w:sz w:val="24"/>
          <w:szCs w:val="24"/>
        </w:rPr>
        <w:t xml:space="preserve">relationships between religiosity, group-centrism, forgiveness, and reconciliation. </w:t>
      </w:r>
      <w:r w:rsidR="00BC67DE" w:rsidRPr="00F77DC5">
        <w:rPr>
          <w:rFonts w:ascii="Times New Roman" w:hAnsi="Times New Roman" w:cs="Times New Roman"/>
          <w:color w:val="auto"/>
          <w:sz w:val="24"/>
          <w:szCs w:val="24"/>
        </w:rPr>
        <w:t>This</w:t>
      </w:r>
      <w:r w:rsidR="006259EC" w:rsidRPr="00F77DC5">
        <w:rPr>
          <w:rFonts w:ascii="Times New Roman" w:hAnsi="Times New Roman" w:cs="Times New Roman"/>
          <w:color w:val="auto"/>
          <w:sz w:val="24"/>
          <w:szCs w:val="24"/>
        </w:rPr>
        <w:t xml:space="preserve"> i</w:t>
      </w:r>
      <w:r w:rsidRPr="00F77DC5">
        <w:rPr>
          <w:rFonts w:ascii="Times New Roman" w:hAnsi="Times New Roman" w:cs="Times New Roman"/>
          <w:color w:val="auto"/>
          <w:sz w:val="24"/>
          <w:szCs w:val="24"/>
        </w:rPr>
        <w:t xml:space="preserve">s important for </w:t>
      </w:r>
      <w:r w:rsidR="004A61A2" w:rsidRPr="00F77DC5">
        <w:rPr>
          <w:rFonts w:ascii="Times New Roman" w:hAnsi="Times New Roman" w:cs="Times New Roman"/>
          <w:color w:val="auto"/>
          <w:sz w:val="24"/>
          <w:szCs w:val="24"/>
        </w:rPr>
        <w:t>three major</w:t>
      </w:r>
      <w:r w:rsidRPr="00F77DC5">
        <w:rPr>
          <w:rFonts w:ascii="Times New Roman" w:hAnsi="Times New Roman" w:cs="Times New Roman"/>
          <w:color w:val="auto"/>
          <w:sz w:val="24"/>
          <w:szCs w:val="24"/>
        </w:rPr>
        <w:t xml:space="preserve"> reasons. </w:t>
      </w:r>
      <w:r w:rsidRPr="00F77DC5">
        <w:rPr>
          <w:rFonts w:ascii="Times New Roman" w:hAnsi="Times New Roman" w:cs="Times New Roman"/>
          <w:i/>
          <w:iCs/>
          <w:color w:val="auto"/>
          <w:sz w:val="24"/>
          <w:szCs w:val="24"/>
        </w:rPr>
        <w:t>First</w:t>
      </w:r>
      <w:r w:rsidRPr="00F77DC5">
        <w:rPr>
          <w:rFonts w:ascii="Times New Roman" w:hAnsi="Times New Roman" w:cs="Times New Roman"/>
          <w:color w:val="auto"/>
          <w:sz w:val="24"/>
          <w:szCs w:val="24"/>
        </w:rPr>
        <w:t xml:space="preserve">, </w:t>
      </w:r>
      <w:r w:rsidR="00BC67DE" w:rsidRPr="00F77DC5">
        <w:rPr>
          <w:rFonts w:ascii="Times New Roman" w:hAnsi="Times New Roman" w:cs="Times New Roman"/>
          <w:color w:val="auto"/>
          <w:sz w:val="24"/>
          <w:szCs w:val="24"/>
        </w:rPr>
        <w:t>this study</w:t>
      </w:r>
      <w:r w:rsidRPr="00F77DC5">
        <w:rPr>
          <w:rFonts w:ascii="Times New Roman" w:hAnsi="Times New Roman" w:cs="Times New Roman"/>
          <w:color w:val="auto"/>
          <w:sz w:val="24"/>
          <w:szCs w:val="24"/>
        </w:rPr>
        <w:t xml:space="preserve"> </w:t>
      </w:r>
      <w:r w:rsidR="00140013" w:rsidRPr="00F77DC5">
        <w:rPr>
          <w:rFonts w:ascii="Times New Roman" w:hAnsi="Times New Roman" w:cs="Times New Roman"/>
          <w:color w:val="auto"/>
          <w:sz w:val="24"/>
          <w:szCs w:val="24"/>
        </w:rPr>
        <w:t>provides</w:t>
      </w:r>
      <w:r w:rsidRPr="00F77DC5">
        <w:rPr>
          <w:rFonts w:ascii="Times New Roman" w:hAnsi="Times New Roman" w:cs="Times New Roman"/>
          <w:color w:val="auto"/>
          <w:sz w:val="24"/>
          <w:szCs w:val="24"/>
        </w:rPr>
        <w:t xml:space="preserve"> further empirical insights into the relationships between religiosity</w:t>
      </w:r>
      <w:r w:rsidR="004A61A2" w:rsidRPr="00F77DC5">
        <w:rPr>
          <w:rFonts w:ascii="Times New Roman" w:hAnsi="Times New Roman" w:cs="Times New Roman"/>
          <w:color w:val="auto"/>
          <w:sz w:val="24"/>
          <w:szCs w:val="24"/>
        </w:rPr>
        <w:t>, reconciliation</w:t>
      </w:r>
      <w:r w:rsidR="0035739C" w:rsidRPr="00F77DC5">
        <w:rPr>
          <w:rFonts w:ascii="Times New Roman" w:hAnsi="Times New Roman" w:cs="Times New Roman"/>
          <w:color w:val="auto"/>
          <w:sz w:val="24"/>
          <w:szCs w:val="24"/>
        </w:rPr>
        <w:t>,</w:t>
      </w:r>
      <w:r w:rsidRPr="00F77DC5">
        <w:rPr>
          <w:rFonts w:ascii="Times New Roman" w:hAnsi="Times New Roman" w:cs="Times New Roman"/>
          <w:color w:val="auto"/>
          <w:sz w:val="24"/>
          <w:szCs w:val="24"/>
        </w:rPr>
        <w:t xml:space="preserve"> and intergroup forgiveness. </w:t>
      </w:r>
      <w:r w:rsidR="00E302A9" w:rsidRPr="00F77DC5">
        <w:rPr>
          <w:rFonts w:ascii="Times New Roman" w:hAnsi="Times New Roman" w:cs="Times New Roman"/>
          <w:color w:val="auto"/>
          <w:sz w:val="24"/>
          <w:szCs w:val="24"/>
        </w:rPr>
        <w:t xml:space="preserve">The </w:t>
      </w:r>
      <w:r w:rsidR="004A61A2" w:rsidRPr="00F77DC5">
        <w:rPr>
          <w:rFonts w:ascii="Times New Roman" w:hAnsi="Times New Roman" w:cs="Times New Roman"/>
          <w:color w:val="auto"/>
          <w:sz w:val="24"/>
          <w:szCs w:val="24"/>
        </w:rPr>
        <w:t xml:space="preserve">initial hypothesis that </w:t>
      </w:r>
      <w:r w:rsidR="0035739C" w:rsidRPr="00F77DC5">
        <w:rPr>
          <w:rFonts w:ascii="Times New Roman" w:hAnsi="Times New Roman" w:cs="Times New Roman"/>
          <w:color w:val="auto"/>
          <w:sz w:val="24"/>
          <w:szCs w:val="24"/>
        </w:rPr>
        <w:t xml:space="preserve">the </w:t>
      </w:r>
      <w:r w:rsidR="004A61A2" w:rsidRPr="00F77DC5">
        <w:rPr>
          <w:rFonts w:ascii="Times New Roman" w:hAnsi="Times New Roman" w:cs="Times New Roman"/>
          <w:color w:val="auto"/>
          <w:sz w:val="24"/>
          <w:szCs w:val="24"/>
        </w:rPr>
        <w:t xml:space="preserve">framing of conflicts in religious terms would decrease </w:t>
      </w:r>
      <w:r w:rsidR="00E302A9" w:rsidRPr="00F77DC5">
        <w:rPr>
          <w:rFonts w:ascii="Times New Roman" w:hAnsi="Times New Roman" w:cs="Times New Roman"/>
          <w:color w:val="auto"/>
          <w:sz w:val="24"/>
          <w:szCs w:val="24"/>
        </w:rPr>
        <w:t xml:space="preserve">a </w:t>
      </w:r>
      <w:r w:rsidR="004A61A2" w:rsidRPr="00F77DC5">
        <w:rPr>
          <w:rFonts w:ascii="Times New Roman" w:hAnsi="Times New Roman" w:cs="Times New Roman"/>
          <w:color w:val="auto"/>
          <w:sz w:val="24"/>
          <w:szCs w:val="24"/>
        </w:rPr>
        <w:t xml:space="preserve">participant’s support </w:t>
      </w:r>
      <w:r w:rsidR="00F9154E" w:rsidRPr="00F77DC5">
        <w:rPr>
          <w:rFonts w:ascii="Times New Roman" w:hAnsi="Times New Roman" w:cs="Times New Roman"/>
          <w:color w:val="auto"/>
          <w:sz w:val="24"/>
          <w:szCs w:val="24"/>
        </w:rPr>
        <w:t>for</w:t>
      </w:r>
      <w:r w:rsidR="004A61A2" w:rsidRPr="00F77DC5">
        <w:rPr>
          <w:rFonts w:ascii="Times New Roman" w:hAnsi="Times New Roman" w:cs="Times New Roman"/>
          <w:color w:val="auto"/>
          <w:sz w:val="24"/>
          <w:szCs w:val="24"/>
        </w:rPr>
        <w:t xml:space="preserve"> forgiveness and reconciliation was not confirmed. </w:t>
      </w:r>
      <w:r w:rsidR="00E302A9" w:rsidRPr="00F77DC5">
        <w:rPr>
          <w:rFonts w:ascii="Times New Roman" w:hAnsi="Times New Roman" w:cs="Times New Roman"/>
          <w:color w:val="auto"/>
          <w:sz w:val="24"/>
          <w:szCs w:val="24"/>
        </w:rPr>
        <w:t>At</w:t>
      </w:r>
      <w:r w:rsidR="004A61A2" w:rsidRPr="00F77DC5">
        <w:rPr>
          <w:rFonts w:ascii="Times New Roman" w:hAnsi="Times New Roman" w:cs="Times New Roman"/>
          <w:color w:val="auto"/>
          <w:sz w:val="24"/>
          <w:szCs w:val="24"/>
        </w:rPr>
        <w:t xml:space="preserve"> face value, this goes against </w:t>
      </w:r>
      <w:r w:rsidR="0035739C" w:rsidRPr="00F77DC5">
        <w:rPr>
          <w:rFonts w:ascii="Times New Roman" w:hAnsi="Times New Roman" w:cs="Times New Roman"/>
          <w:color w:val="auto"/>
          <w:sz w:val="24"/>
          <w:szCs w:val="24"/>
        </w:rPr>
        <w:t xml:space="preserve">the </w:t>
      </w:r>
      <w:r w:rsidR="004A61A2" w:rsidRPr="00F77DC5">
        <w:rPr>
          <w:rFonts w:ascii="Times New Roman" w:hAnsi="Times New Roman" w:cs="Times New Roman"/>
          <w:color w:val="auto"/>
          <w:sz w:val="24"/>
          <w:szCs w:val="24"/>
        </w:rPr>
        <w:t xml:space="preserve">accepted </w:t>
      </w:r>
      <w:r w:rsidR="00E302A9" w:rsidRPr="00F77DC5">
        <w:rPr>
          <w:rFonts w:ascii="Times New Roman" w:hAnsi="Times New Roman" w:cs="Times New Roman"/>
          <w:color w:val="auto"/>
          <w:sz w:val="24"/>
          <w:szCs w:val="24"/>
        </w:rPr>
        <w:t xml:space="preserve">dogma </w:t>
      </w:r>
      <w:r w:rsidR="004A61A2" w:rsidRPr="00F77DC5">
        <w:rPr>
          <w:rFonts w:ascii="Times New Roman" w:hAnsi="Times New Roman" w:cs="Times New Roman"/>
          <w:color w:val="auto"/>
          <w:sz w:val="24"/>
          <w:szCs w:val="24"/>
        </w:rPr>
        <w:t>that</w:t>
      </w:r>
      <w:r w:rsidR="006A118D" w:rsidRPr="00F77DC5">
        <w:rPr>
          <w:rFonts w:ascii="Times New Roman" w:hAnsi="Times New Roman" w:cs="Times New Roman"/>
          <w:color w:val="auto"/>
          <w:sz w:val="24"/>
          <w:szCs w:val="24"/>
        </w:rPr>
        <w:t xml:space="preserve"> so-called </w:t>
      </w:r>
      <w:r w:rsidR="004A61A2" w:rsidRPr="00F77DC5">
        <w:rPr>
          <w:rFonts w:ascii="Times New Roman" w:hAnsi="Times New Roman" w:cs="Times New Roman"/>
          <w:i/>
          <w:iCs/>
          <w:color w:val="auto"/>
          <w:sz w:val="24"/>
          <w:szCs w:val="24"/>
        </w:rPr>
        <w:t>religious conflicts</w:t>
      </w:r>
      <w:r w:rsidR="004A61A2" w:rsidRPr="00F77DC5">
        <w:rPr>
          <w:rFonts w:ascii="Times New Roman" w:hAnsi="Times New Roman" w:cs="Times New Roman"/>
          <w:color w:val="auto"/>
          <w:sz w:val="24"/>
          <w:szCs w:val="24"/>
        </w:rPr>
        <w:t xml:space="preserve"> are much more difficult to resolve than non-religious ones. However, it could be the case that framing conflicts in religious terms can have </w:t>
      </w:r>
      <w:r w:rsidR="0035739C" w:rsidRPr="00F77DC5">
        <w:rPr>
          <w:rFonts w:ascii="Times New Roman" w:hAnsi="Times New Roman" w:cs="Times New Roman"/>
          <w:color w:val="auto"/>
          <w:sz w:val="24"/>
          <w:szCs w:val="24"/>
        </w:rPr>
        <w:t xml:space="preserve">a </w:t>
      </w:r>
      <w:r w:rsidR="004A61A2" w:rsidRPr="00F77DC5">
        <w:rPr>
          <w:rFonts w:ascii="Times New Roman" w:hAnsi="Times New Roman" w:cs="Times New Roman"/>
          <w:color w:val="auto"/>
          <w:sz w:val="24"/>
          <w:szCs w:val="24"/>
        </w:rPr>
        <w:t>significant impact on respondents</w:t>
      </w:r>
      <w:r w:rsidR="0035739C" w:rsidRPr="00F77DC5">
        <w:rPr>
          <w:rFonts w:ascii="Times New Roman" w:hAnsi="Times New Roman" w:cs="Times New Roman"/>
          <w:color w:val="auto"/>
          <w:sz w:val="24"/>
          <w:szCs w:val="24"/>
        </w:rPr>
        <w:t xml:space="preserve"> only</w:t>
      </w:r>
      <w:r w:rsidR="004A61A2" w:rsidRPr="00F77DC5">
        <w:rPr>
          <w:rFonts w:ascii="Times New Roman" w:hAnsi="Times New Roman" w:cs="Times New Roman"/>
          <w:color w:val="auto"/>
          <w:sz w:val="24"/>
          <w:szCs w:val="24"/>
        </w:rPr>
        <w:t xml:space="preserve"> if it is repeated and systematic</w:t>
      </w:r>
      <w:r w:rsidR="00140013" w:rsidRPr="00F77DC5">
        <w:rPr>
          <w:rFonts w:ascii="Times New Roman" w:hAnsi="Times New Roman" w:cs="Times New Roman"/>
          <w:color w:val="auto"/>
          <w:sz w:val="24"/>
          <w:szCs w:val="24"/>
        </w:rPr>
        <w:t xml:space="preserve">, which calls for further studies. </w:t>
      </w:r>
    </w:p>
    <w:p w14:paraId="1294F312" w14:textId="3189736F" w:rsidR="00497EDC" w:rsidRPr="00F77DC5" w:rsidRDefault="004A61A2" w:rsidP="007A7D90">
      <w:pPr>
        <w:pStyle w:val="Body"/>
        <w:spacing w:line="480" w:lineRule="auto"/>
        <w:ind w:firstLine="720"/>
        <w:rPr>
          <w:rFonts w:ascii="Times New Roman" w:hAnsi="Times New Roman" w:cs="Times New Roman"/>
          <w:color w:val="auto"/>
          <w:sz w:val="24"/>
          <w:szCs w:val="24"/>
        </w:rPr>
      </w:pPr>
      <w:r w:rsidRPr="00F77DC5">
        <w:rPr>
          <w:rFonts w:ascii="Times New Roman" w:hAnsi="Times New Roman" w:cs="Times New Roman"/>
          <w:color w:val="auto"/>
          <w:sz w:val="24"/>
          <w:szCs w:val="24"/>
        </w:rPr>
        <w:t>Furthermore, the data suggest</w:t>
      </w:r>
      <w:r w:rsidR="00E302A9" w:rsidRPr="00F77DC5">
        <w:rPr>
          <w:rFonts w:ascii="Times New Roman" w:hAnsi="Times New Roman" w:cs="Times New Roman"/>
          <w:color w:val="auto"/>
          <w:sz w:val="24"/>
          <w:szCs w:val="24"/>
        </w:rPr>
        <w:t>s</w:t>
      </w:r>
      <w:r w:rsidRPr="00F77DC5">
        <w:rPr>
          <w:rFonts w:ascii="Times New Roman" w:hAnsi="Times New Roman" w:cs="Times New Roman"/>
          <w:color w:val="auto"/>
          <w:sz w:val="24"/>
          <w:szCs w:val="24"/>
        </w:rPr>
        <w:t xml:space="preserve"> that</w:t>
      </w:r>
      <w:r w:rsidR="00786EC3" w:rsidRPr="00F77DC5">
        <w:rPr>
          <w:rFonts w:ascii="Times New Roman" w:hAnsi="Times New Roman" w:cs="Times New Roman"/>
          <w:color w:val="auto"/>
          <w:sz w:val="24"/>
          <w:szCs w:val="24"/>
        </w:rPr>
        <w:t xml:space="preserve"> </w:t>
      </w:r>
      <w:r w:rsidR="00497EDC" w:rsidRPr="00F77DC5">
        <w:rPr>
          <w:rFonts w:ascii="Times New Roman" w:hAnsi="Times New Roman" w:cs="Times New Roman"/>
          <w:color w:val="auto"/>
          <w:sz w:val="24"/>
          <w:szCs w:val="24"/>
        </w:rPr>
        <w:t xml:space="preserve">religiosity has </w:t>
      </w:r>
      <w:r w:rsidR="00140013" w:rsidRPr="00F77DC5">
        <w:rPr>
          <w:rFonts w:ascii="Times New Roman" w:hAnsi="Times New Roman" w:cs="Times New Roman"/>
          <w:color w:val="auto"/>
          <w:sz w:val="24"/>
          <w:szCs w:val="24"/>
        </w:rPr>
        <w:t>robust</w:t>
      </w:r>
      <w:r w:rsidR="00497EDC" w:rsidRPr="00F77DC5">
        <w:rPr>
          <w:rFonts w:ascii="Times New Roman" w:hAnsi="Times New Roman" w:cs="Times New Roman"/>
          <w:color w:val="auto"/>
          <w:sz w:val="24"/>
          <w:szCs w:val="24"/>
        </w:rPr>
        <w:t xml:space="preserve"> </w:t>
      </w:r>
      <w:r w:rsidR="00140013" w:rsidRPr="00F77DC5">
        <w:rPr>
          <w:rFonts w:ascii="Times New Roman" w:hAnsi="Times New Roman" w:cs="Times New Roman"/>
          <w:color w:val="auto"/>
          <w:sz w:val="24"/>
          <w:szCs w:val="24"/>
        </w:rPr>
        <w:t>association</w:t>
      </w:r>
      <w:r w:rsidR="00F9154E" w:rsidRPr="00F77DC5">
        <w:rPr>
          <w:rFonts w:ascii="Times New Roman" w:hAnsi="Times New Roman" w:cs="Times New Roman"/>
          <w:color w:val="auto"/>
          <w:sz w:val="24"/>
          <w:szCs w:val="24"/>
        </w:rPr>
        <w:t>s</w:t>
      </w:r>
      <w:r w:rsidR="00497EDC" w:rsidRPr="00F77DC5">
        <w:rPr>
          <w:rFonts w:ascii="Times New Roman" w:hAnsi="Times New Roman" w:cs="Times New Roman"/>
          <w:color w:val="auto"/>
          <w:sz w:val="24"/>
          <w:szCs w:val="24"/>
        </w:rPr>
        <w:t xml:space="preserve"> with group centrism</w:t>
      </w:r>
      <w:r w:rsidR="00DA7AA3" w:rsidRPr="00F77DC5">
        <w:rPr>
          <w:rFonts w:ascii="Times New Roman" w:hAnsi="Times New Roman" w:cs="Times New Roman"/>
          <w:color w:val="auto"/>
          <w:sz w:val="24"/>
          <w:szCs w:val="24"/>
        </w:rPr>
        <w:t xml:space="preserve">, which plays a strong mediating role between religiosity and intergroup forgiveness. As several authors suggested </w:t>
      </w:r>
      <w:sdt>
        <w:sdtPr>
          <w:rPr>
            <w:rFonts w:ascii="Times New Roman" w:hAnsi="Times New Roman" w:cs="Times New Roman"/>
            <w:color w:val="auto"/>
            <w:sz w:val="24"/>
            <w:szCs w:val="24"/>
          </w:rPr>
          <w:alias w:val="To edit, see citavi.com/edit"/>
          <w:tag w:val="CitaviPlaceholder#f200d815-5ca3-4e4b-bf9e-afafa719d962"/>
          <w:id w:val="3405076"/>
          <w:placeholder>
            <w:docPart w:val="DefaultPlaceholder_-1854013440"/>
          </w:placeholder>
        </w:sdtPr>
        <w:sdtContent>
          <w:r w:rsidR="007678B0" w:rsidRPr="00F77DC5">
            <w:rPr>
              <w:rFonts w:ascii="Times New Roman" w:hAnsi="Times New Roman" w:cs="Times New Roman"/>
              <w:noProof/>
              <w:color w:val="auto"/>
              <w:sz w:val="24"/>
              <w:szCs w:val="24"/>
            </w:rPr>
            <w:fldChar w:fldCharType="begin"/>
          </w:r>
          <w:r w:rsidR="007A7D90" w:rsidRPr="00F77DC5">
            <w:rPr>
              <w:rFonts w:ascii="Times New Roman" w:hAnsi="Times New Roman" w:cs="Times New Roman"/>
              <w:noProof/>
              <w:color w:val="auto"/>
              <w:sz w:val="24"/>
              <w:szCs w:val="24"/>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}</w:instrText>
          </w:r>
          <w:r w:rsidR="007678B0" w:rsidRPr="00F77DC5">
            <w:rPr>
              <w:rFonts w:ascii="Times New Roman" w:hAnsi="Times New Roman" w:cs="Times New Roman"/>
              <w:noProof/>
              <w:color w:val="auto"/>
              <w:sz w:val="24"/>
              <w:szCs w:val="24"/>
            </w:rPr>
            <w:fldChar w:fldCharType="separate"/>
          </w:r>
          <w:r w:rsidR="007A7D90" w:rsidRPr="00F77DC5">
            <w:rPr>
              <w:rFonts w:ascii="Times New Roman" w:hAnsi="Times New Roman" w:cs="Times New Roman"/>
              <w:noProof/>
              <w:color w:val="auto"/>
              <w:sz w:val="24"/>
              <w:szCs w:val="24"/>
            </w:rPr>
            <w:t>(Jakelić, 2010; Perica, 2004)</w:t>
          </w:r>
          <w:r w:rsidR="007678B0" w:rsidRPr="00F77DC5">
            <w:rPr>
              <w:rFonts w:ascii="Times New Roman" w:hAnsi="Times New Roman" w:cs="Times New Roman"/>
              <w:noProof/>
              <w:color w:val="auto"/>
              <w:sz w:val="24"/>
              <w:szCs w:val="24"/>
            </w:rPr>
            <w:fldChar w:fldCharType="end"/>
          </w:r>
        </w:sdtContent>
      </w:sdt>
      <w:r w:rsidR="00DA7AA3" w:rsidRPr="00F77DC5">
        <w:rPr>
          <w:rFonts w:ascii="Times New Roman" w:hAnsi="Times New Roman" w:cs="Times New Roman"/>
          <w:color w:val="auto"/>
          <w:sz w:val="24"/>
          <w:szCs w:val="24"/>
        </w:rPr>
        <w:t xml:space="preserve">, the dominant form of religiosity </w:t>
      </w:r>
      <w:r w:rsidR="00B16EAD" w:rsidRPr="00F77DC5">
        <w:rPr>
          <w:rFonts w:ascii="Times New Roman" w:hAnsi="Times New Roman" w:cs="Times New Roman"/>
          <w:color w:val="auto"/>
          <w:sz w:val="24"/>
          <w:szCs w:val="24"/>
        </w:rPr>
        <w:t>i</w:t>
      </w:r>
      <w:r w:rsidR="00DA7AA3" w:rsidRPr="00F77DC5">
        <w:rPr>
          <w:rFonts w:ascii="Times New Roman" w:hAnsi="Times New Roman" w:cs="Times New Roman"/>
          <w:color w:val="auto"/>
          <w:sz w:val="24"/>
          <w:szCs w:val="24"/>
        </w:rPr>
        <w:t>n ex-Yugoslav territories is “collectivistic religion.” This form of religion favors group solidarity</w:t>
      </w:r>
      <w:r w:rsidR="00A90B7E" w:rsidRPr="00F77DC5">
        <w:rPr>
          <w:rFonts w:ascii="Times New Roman" w:hAnsi="Times New Roman" w:cs="Times New Roman"/>
          <w:color w:val="auto"/>
          <w:sz w:val="24"/>
          <w:szCs w:val="24"/>
        </w:rPr>
        <w:t>, puts forward collectivistic</w:t>
      </w:r>
      <w:r w:rsidR="00E302A9" w:rsidRPr="00F77DC5">
        <w:rPr>
          <w:rFonts w:ascii="Times New Roman" w:hAnsi="Times New Roman" w:cs="Times New Roman"/>
          <w:color w:val="auto"/>
          <w:sz w:val="24"/>
          <w:szCs w:val="24"/>
        </w:rPr>
        <w:t>,</w:t>
      </w:r>
      <w:r w:rsidR="006A118D" w:rsidRPr="00F77DC5">
        <w:rPr>
          <w:rFonts w:ascii="Times New Roman" w:hAnsi="Times New Roman" w:cs="Times New Roman"/>
          <w:color w:val="auto"/>
          <w:sz w:val="24"/>
          <w:szCs w:val="24"/>
        </w:rPr>
        <w:t xml:space="preserve"> </w:t>
      </w:r>
      <w:r w:rsidR="00A90B7E" w:rsidRPr="00F77DC5">
        <w:rPr>
          <w:rFonts w:ascii="Times New Roman" w:hAnsi="Times New Roman" w:cs="Times New Roman"/>
          <w:color w:val="auto"/>
          <w:sz w:val="24"/>
          <w:szCs w:val="24"/>
        </w:rPr>
        <w:t>rather than individualized</w:t>
      </w:r>
      <w:r w:rsidR="00E302A9" w:rsidRPr="00F77DC5">
        <w:rPr>
          <w:rFonts w:ascii="Times New Roman" w:hAnsi="Times New Roman" w:cs="Times New Roman"/>
          <w:color w:val="auto"/>
          <w:sz w:val="24"/>
          <w:szCs w:val="24"/>
        </w:rPr>
        <w:t>,</w:t>
      </w:r>
      <w:r w:rsidR="00A90B7E" w:rsidRPr="00F77DC5">
        <w:rPr>
          <w:rFonts w:ascii="Times New Roman" w:hAnsi="Times New Roman" w:cs="Times New Roman"/>
          <w:color w:val="auto"/>
          <w:sz w:val="24"/>
          <w:szCs w:val="24"/>
        </w:rPr>
        <w:t xml:space="preserve"> spirituality,</w:t>
      </w:r>
      <w:r w:rsidR="00DA7AA3" w:rsidRPr="00F77DC5">
        <w:rPr>
          <w:rFonts w:ascii="Times New Roman" w:hAnsi="Times New Roman" w:cs="Times New Roman"/>
          <w:color w:val="auto"/>
          <w:sz w:val="24"/>
          <w:szCs w:val="24"/>
        </w:rPr>
        <w:t xml:space="preserve"> and</w:t>
      </w:r>
      <w:r w:rsidR="00E302A9" w:rsidRPr="00F77DC5">
        <w:rPr>
          <w:rFonts w:ascii="Times New Roman" w:hAnsi="Times New Roman" w:cs="Times New Roman"/>
          <w:color w:val="auto"/>
          <w:sz w:val="24"/>
          <w:szCs w:val="24"/>
        </w:rPr>
        <w:t xml:space="preserve"> </w:t>
      </w:r>
      <w:r w:rsidR="00A90B7E" w:rsidRPr="00F77DC5">
        <w:rPr>
          <w:rFonts w:ascii="Times New Roman" w:hAnsi="Times New Roman" w:cs="Times New Roman"/>
          <w:color w:val="auto"/>
          <w:sz w:val="24"/>
          <w:szCs w:val="24"/>
        </w:rPr>
        <w:t>emphasizes</w:t>
      </w:r>
      <w:r w:rsidR="00DA7AA3" w:rsidRPr="00F77DC5">
        <w:rPr>
          <w:rFonts w:ascii="Times New Roman" w:hAnsi="Times New Roman" w:cs="Times New Roman"/>
          <w:color w:val="auto"/>
          <w:sz w:val="24"/>
          <w:szCs w:val="24"/>
        </w:rPr>
        <w:t xml:space="preserve"> belonging to </w:t>
      </w:r>
      <w:r w:rsidR="00F9154E" w:rsidRPr="00F77DC5">
        <w:rPr>
          <w:rFonts w:ascii="Times New Roman" w:hAnsi="Times New Roman" w:cs="Times New Roman"/>
          <w:color w:val="auto"/>
          <w:sz w:val="24"/>
          <w:szCs w:val="24"/>
        </w:rPr>
        <w:t xml:space="preserve">an </w:t>
      </w:r>
      <w:r w:rsidR="00DA7AA3" w:rsidRPr="00F77DC5">
        <w:rPr>
          <w:rFonts w:ascii="Times New Roman" w:hAnsi="Times New Roman" w:cs="Times New Roman"/>
          <w:color w:val="auto"/>
          <w:sz w:val="24"/>
          <w:szCs w:val="24"/>
        </w:rPr>
        <w:t>ethnicity/nation as a relevant part of religious identity. Therefore, while religiosity might favor in</w:t>
      </w:r>
      <w:r w:rsidR="0035739C" w:rsidRPr="00F77DC5">
        <w:rPr>
          <w:rFonts w:ascii="Times New Roman" w:hAnsi="Times New Roman" w:cs="Times New Roman"/>
          <w:color w:val="auto"/>
          <w:sz w:val="24"/>
          <w:szCs w:val="24"/>
        </w:rPr>
        <w:t>-</w:t>
      </w:r>
      <w:r w:rsidR="00DA7AA3" w:rsidRPr="00F77DC5">
        <w:rPr>
          <w:rFonts w:ascii="Times New Roman" w:hAnsi="Times New Roman" w:cs="Times New Roman"/>
          <w:color w:val="auto"/>
          <w:sz w:val="24"/>
          <w:szCs w:val="24"/>
        </w:rPr>
        <w:t xml:space="preserve">group forgiveness because it emphasizes group solidarity, it has </w:t>
      </w:r>
      <w:r w:rsidR="0035739C" w:rsidRPr="00F77DC5">
        <w:rPr>
          <w:rFonts w:ascii="Times New Roman" w:hAnsi="Times New Roman" w:cs="Times New Roman"/>
          <w:color w:val="auto"/>
          <w:sz w:val="24"/>
          <w:szCs w:val="24"/>
        </w:rPr>
        <w:t xml:space="preserve">a </w:t>
      </w:r>
      <w:r w:rsidR="00DA7AA3" w:rsidRPr="00F77DC5">
        <w:rPr>
          <w:rFonts w:ascii="Times New Roman" w:hAnsi="Times New Roman" w:cs="Times New Roman"/>
          <w:color w:val="auto"/>
          <w:sz w:val="24"/>
          <w:szCs w:val="24"/>
        </w:rPr>
        <w:t xml:space="preserve">much more ambivalent role when it comes to intergroup forgiveness. </w:t>
      </w:r>
    </w:p>
    <w:p w14:paraId="773DBB19" w14:textId="381D893C" w:rsidR="00DA7AA3" w:rsidRPr="00F77DC5" w:rsidRDefault="00786EC3" w:rsidP="007A7D90">
      <w:pPr>
        <w:pStyle w:val="Body"/>
        <w:spacing w:line="480" w:lineRule="auto"/>
        <w:ind w:firstLine="720"/>
        <w:rPr>
          <w:rFonts w:ascii="Times New Roman" w:hAnsi="Times New Roman" w:cs="Times New Roman"/>
          <w:color w:val="auto"/>
          <w:sz w:val="24"/>
          <w:szCs w:val="24"/>
        </w:rPr>
      </w:pPr>
      <w:r w:rsidRPr="00F77DC5">
        <w:rPr>
          <w:rFonts w:ascii="Times New Roman" w:hAnsi="Times New Roman" w:cs="Times New Roman"/>
          <w:color w:val="auto"/>
          <w:sz w:val="24"/>
          <w:szCs w:val="24"/>
        </w:rPr>
        <w:t xml:space="preserve">Data </w:t>
      </w:r>
      <w:r w:rsidR="00DA7AA3" w:rsidRPr="00F77DC5">
        <w:rPr>
          <w:rFonts w:ascii="Times New Roman" w:hAnsi="Times New Roman" w:cs="Times New Roman"/>
          <w:color w:val="auto"/>
          <w:sz w:val="24"/>
          <w:szCs w:val="24"/>
        </w:rPr>
        <w:t xml:space="preserve">thus </w:t>
      </w:r>
      <w:r w:rsidRPr="00F77DC5">
        <w:rPr>
          <w:rFonts w:ascii="Times New Roman" w:hAnsi="Times New Roman" w:cs="Times New Roman"/>
          <w:color w:val="auto"/>
          <w:sz w:val="24"/>
          <w:szCs w:val="24"/>
        </w:rPr>
        <w:t xml:space="preserve">suggests that </w:t>
      </w:r>
      <w:r w:rsidR="00DA7AA3" w:rsidRPr="00F77DC5">
        <w:rPr>
          <w:rFonts w:ascii="Times New Roman" w:hAnsi="Times New Roman" w:cs="Times New Roman"/>
          <w:color w:val="auto"/>
          <w:sz w:val="24"/>
          <w:szCs w:val="24"/>
        </w:rPr>
        <w:t xml:space="preserve">collectivistic </w:t>
      </w:r>
      <w:r w:rsidRPr="00F77DC5">
        <w:rPr>
          <w:rFonts w:ascii="Times New Roman" w:hAnsi="Times New Roman" w:cs="Times New Roman"/>
          <w:color w:val="auto"/>
          <w:sz w:val="24"/>
          <w:szCs w:val="24"/>
        </w:rPr>
        <w:t>religiosity</w:t>
      </w:r>
      <w:r w:rsidR="00DA7AA3" w:rsidRPr="00F77DC5">
        <w:rPr>
          <w:rFonts w:ascii="Times New Roman" w:hAnsi="Times New Roman" w:cs="Times New Roman"/>
          <w:color w:val="auto"/>
          <w:sz w:val="24"/>
          <w:szCs w:val="24"/>
        </w:rPr>
        <w:t xml:space="preserve"> </w:t>
      </w:r>
      <w:r w:rsidRPr="00F77DC5">
        <w:rPr>
          <w:rFonts w:ascii="Times New Roman" w:hAnsi="Times New Roman" w:cs="Times New Roman"/>
          <w:color w:val="auto"/>
          <w:sz w:val="24"/>
          <w:szCs w:val="24"/>
        </w:rPr>
        <w:t xml:space="preserve">may be detrimental for improving intergroup relations </w:t>
      </w:r>
      <w:r w:rsidR="00DA7AA3" w:rsidRPr="00F77DC5">
        <w:rPr>
          <w:rFonts w:ascii="Times New Roman" w:hAnsi="Times New Roman" w:cs="Times New Roman"/>
          <w:color w:val="auto"/>
          <w:sz w:val="24"/>
          <w:szCs w:val="24"/>
        </w:rPr>
        <w:t>in post-conflict environments</w:t>
      </w:r>
      <w:r w:rsidRPr="00F77DC5">
        <w:rPr>
          <w:rFonts w:ascii="Times New Roman" w:hAnsi="Times New Roman" w:cs="Times New Roman"/>
          <w:color w:val="auto"/>
          <w:sz w:val="24"/>
          <w:szCs w:val="24"/>
        </w:rPr>
        <w:t xml:space="preserve">. </w:t>
      </w:r>
      <w:r w:rsidR="00DA7AA3" w:rsidRPr="00F77DC5">
        <w:rPr>
          <w:rFonts w:ascii="Times New Roman" w:hAnsi="Times New Roman" w:cs="Times New Roman"/>
          <w:color w:val="auto"/>
          <w:sz w:val="24"/>
          <w:szCs w:val="24"/>
        </w:rPr>
        <w:t xml:space="preserve">This, however, does not exclude </w:t>
      </w:r>
      <w:r w:rsidR="00347C54" w:rsidRPr="00F77DC5">
        <w:rPr>
          <w:rFonts w:ascii="Times New Roman" w:hAnsi="Times New Roman" w:cs="Times New Roman"/>
          <w:color w:val="auto"/>
          <w:sz w:val="24"/>
          <w:szCs w:val="24"/>
        </w:rPr>
        <w:t>the</w:t>
      </w:r>
      <w:r w:rsidR="00DA7AA3" w:rsidRPr="00F77DC5">
        <w:rPr>
          <w:rFonts w:ascii="Times New Roman" w:hAnsi="Times New Roman" w:cs="Times New Roman"/>
          <w:color w:val="auto"/>
          <w:sz w:val="24"/>
          <w:szCs w:val="24"/>
        </w:rPr>
        <w:t xml:space="preserve"> possibility that other, more inclusive forms of religiosity could improve understanding between different </w:t>
      </w:r>
      <w:r w:rsidR="00DA0012" w:rsidRPr="00F77DC5">
        <w:rPr>
          <w:rFonts w:ascii="Times New Roman" w:hAnsi="Times New Roman" w:cs="Times New Roman"/>
          <w:color w:val="auto"/>
          <w:sz w:val="24"/>
          <w:szCs w:val="24"/>
        </w:rPr>
        <w:t>ethnic</w:t>
      </w:r>
      <w:r w:rsidR="00DA7AA3" w:rsidRPr="00F77DC5">
        <w:rPr>
          <w:rFonts w:ascii="Times New Roman" w:hAnsi="Times New Roman" w:cs="Times New Roman"/>
          <w:color w:val="auto"/>
          <w:sz w:val="24"/>
          <w:szCs w:val="24"/>
        </w:rPr>
        <w:t xml:space="preserve"> and religious groups. Qualitative studies suggest that engagement in inter-religious activities move</w:t>
      </w:r>
      <w:r w:rsidR="00B16EAD" w:rsidRPr="00F77DC5">
        <w:rPr>
          <w:rFonts w:ascii="Times New Roman" w:hAnsi="Times New Roman" w:cs="Times New Roman"/>
          <w:color w:val="auto"/>
          <w:sz w:val="24"/>
          <w:szCs w:val="24"/>
        </w:rPr>
        <w:t>s</w:t>
      </w:r>
      <w:r w:rsidR="00DA7AA3" w:rsidRPr="00F77DC5">
        <w:rPr>
          <w:rFonts w:ascii="Times New Roman" w:hAnsi="Times New Roman" w:cs="Times New Roman"/>
          <w:color w:val="auto"/>
          <w:sz w:val="24"/>
          <w:szCs w:val="24"/>
        </w:rPr>
        <w:t xml:space="preserve"> from </w:t>
      </w:r>
      <w:r w:rsidR="00CA2F14" w:rsidRPr="00F77DC5">
        <w:rPr>
          <w:rFonts w:ascii="Times New Roman" w:hAnsi="Times New Roman" w:cs="Times New Roman"/>
          <w:color w:val="auto"/>
          <w:sz w:val="24"/>
          <w:szCs w:val="24"/>
        </w:rPr>
        <w:t xml:space="preserve">a </w:t>
      </w:r>
      <w:r w:rsidR="00DA7AA3" w:rsidRPr="00F77DC5">
        <w:rPr>
          <w:rFonts w:ascii="Times New Roman" w:hAnsi="Times New Roman" w:cs="Times New Roman"/>
          <w:color w:val="auto"/>
          <w:sz w:val="24"/>
          <w:szCs w:val="24"/>
        </w:rPr>
        <w:t xml:space="preserve">position of political power towards moral authority, and positive experiences of religious plurality improve prosocial values among religious leaders as </w:t>
      </w:r>
      <w:r w:rsidR="00DA7AA3" w:rsidRPr="00F77DC5">
        <w:rPr>
          <w:rFonts w:ascii="Times New Roman" w:hAnsi="Times New Roman" w:cs="Times New Roman"/>
          <w:color w:val="auto"/>
          <w:sz w:val="24"/>
          <w:szCs w:val="24"/>
        </w:rPr>
        <w:lastRenderedPageBreak/>
        <w:t>well as believers</w:t>
      </w:r>
      <w:r w:rsidR="00463804" w:rsidRPr="00F77DC5">
        <w:rPr>
          <w:rFonts w:ascii="Times New Roman" w:hAnsi="Times New Roman" w:cs="Times New Roman"/>
          <w:color w:val="auto"/>
          <w:sz w:val="24"/>
          <w:szCs w:val="24"/>
        </w:rPr>
        <w:t xml:space="preserve"> </w:t>
      </w:r>
      <w:sdt>
        <w:sdtPr>
          <w:rPr>
            <w:rFonts w:ascii="Times New Roman" w:hAnsi="Times New Roman" w:cs="Times New Roman"/>
            <w:color w:val="auto"/>
            <w:sz w:val="24"/>
            <w:szCs w:val="24"/>
          </w:rPr>
          <w:alias w:val="To edit, see citavi.com/edit"/>
          <w:tag w:val="CitaviPlaceholder#3bfdd13e-5a84-48aa-9526-6c31cf96ecb3"/>
          <w:id w:val="504175251"/>
          <w:placeholder>
            <w:docPart w:val="DefaultPlaceholder_-1854013440"/>
          </w:placeholder>
        </w:sdtPr>
        <w:sdtContent>
          <w:r w:rsidR="00463804" w:rsidRPr="00F77DC5">
            <w:rPr>
              <w:rFonts w:ascii="Times New Roman" w:hAnsi="Times New Roman" w:cs="Times New Roman"/>
              <w:noProof/>
              <w:color w:val="auto"/>
              <w:sz w:val="24"/>
              <w:szCs w:val="24"/>
            </w:rPr>
            <w:fldChar w:fldCharType="begin"/>
          </w:r>
          <w:r w:rsidR="007A7D90" w:rsidRPr="00F77DC5">
            <w:rPr>
              <w:rFonts w:ascii="Times New Roman" w:hAnsi="Times New Roman" w:cs="Times New Roman"/>
              <w:noProof/>
              <w:color w:val="auto"/>
              <w:sz w:val="24"/>
              <w:szCs w:val="24"/>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}</w:instrText>
          </w:r>
          <w:r w:rsidR="00463804" w:rsidRPr="00F77DC5">
            <w:rPr>
              <w:rFonts w:ascii="Times New Roman" w:hAnsi="Times New Roman" w:cs="Times New Roman"/>
              <w:noProof/>
              <w:color w:val="auto"/>
              <w:sz w:val="24"/>
              <w:szCs w:val="24"/>
            </w:rPr>
            <w:fldChar w:fldCharType="separate"/>
          </w:r>
          <w:r w:rsidR="007A7D90" w:rsidRPr="00F77DC5">
            <w:rPr>
              <w:rFonts w:ascii="Times New Roman" w:hAnsi="Times New Roman" w:cs="Times New Roman"/>
              <w:noProof/>
              <w:color w:val="auto"/>
              <w:sz w:val="24"/>
              <w:szCs w:val="24"/>
            </w:rPr>
            <w:t>(Funk Deckard, 2012)</w:t>
          </w:r>
          <w:r w:rsidR="00463804" w:rsidRPr="00F77DC5">
            <w:rPr>
              <w:rFonts w:ascii="Times New Roman" w:hAnsi="Times New Roman" w:cs="Times New Roman"/>
              <w:noProof/>
              <w:color w:val="auto"/>
              <w:sz w:val="24"/>
              <w:szCs w:val="24"/>
            </w:rPr>
            <w:fldChar w:fldCharType="end"/>
          </w:r>
        </w:sdtContent>
      </w:sdt>
      <w:r w:rsidR="00DA0012" w:rsidRPr="00F77DC5">
        <w:rPr>
          <w:rFonts w:ascii="Times New Roman" w:hAnsi="Times New Roman" w:cs="Times New Roman"/>
          <w:color w:val="auto"/>
          <w:sz w:val="24"/>
          <w:szCs w:val="24"/>
        </w:rPr>
        <w:t xml:space="preserve">. </w:t>
      </w:r>
      <w:bookmarkStart w:id="6" w:name="_Hlk56003430"/>
      <w:r w:rsidR="000D1B56" w:rsidRPr="00F77DC5">
        <w:rPr>
          <w:rFonts w:ascii="Times New Roman" w:hAnsi="Times New Roman" w:cs="Times New Roman"/>
          <w:color w:val="auto"/>
          <w:sz w:val="24"/>
          <w:szCs w:val="24"/>
        </w:rPr>
        <w:t>A</w:t>
      </w:r>
      <w:r w:rsidR="00DA0012" w:rsidRPr="00F77DC5">
        <w:rPr>
          <w:rFonts w:ascii="Times New Roman" w:hAnsi="Times New Roman" w:cs="Times New Roman"/>
          <w:color w:val="auto"/>
          <w:sz w:val="24"/>
          <w:szCs w:val="24"/>
        </w:rPr>
        <w:t xml:space="preserve"> recent</w:t>
      </w:r>
      <w:r w:rsidR="000D1B56" w:rsidRPr="00F77DC5">
        <w:rPr>
          <w:rFonts w:ascii="Times New Roman" w:hAnsi="Times New Roman" w:cs="Times New Roman"/>
          <w:color w:val="auto"/>
          <w:sz w:val="24"/>
          <w:szCs w:val="24"/>
        </w:rPr>
        <w:t xml:space="preserve"> extensive study on religious leaders in Bosnia and Herzegovina </w:t>
      </w:r>
      <w:r w:rsidR="00DA0012" w:rsidRPr="00F77DC5">
        <w:rPr>
          <w:rFonts w:ascii="Times New Roman" w:hAnsi="Times New Roman" w:cs="Times New Roman"/>
          <w:color w:val="auto"/>
          <w:sz w:val="24"/>
          <w:szCs w:val="24"/>
        </w:rPr>
        <w:t xml:space="preserve">conducted by </w:t>
      </w:r>
      <w:sdt>
        <w:sdtPr>
          <w:rPr>
            <w:rFonts w:ascii="Times New Roman" w:hAnsi="Times New Roman" w:cs="Times New Roman"/>
            <w:color w:val="auto"/>
            <w:sz w:val="24"/>
            <w:szCs w:val="24"/>
          </w:rPr>
          <w:alias w:val="To edit, see citavi.com/edit"/>
          <w:tag w:val="CitaviPlaceholder#5a32019a-8796-4b6e-a85a-954ff8e4a114"/>
          <w:id w:val="-1475594830"/>
          <w:placeholder>
            <w:docPart w:val="DefaultPlaceholder_-1854013440"/>
          </w:placeholder>
        </w:sdtPr>
        <w:sdtContent>
          <w:r w:rsidR="00DA0012" w:rsidRPr="00F77DC5">
            <w:rPr>
              <w:rFonts w:ascii="Times New Roman" w:hAnsi="Times New Roman" w:cs="Times New Roman"/>
              <w:noProof/>
              <w:color w:val="auto"/>
              <w:sz w:val="24"/>
              <w:szCs w:val="24"/>
            </w:rPr>
            <w:fldChar w:fldCharType="begin"/>
          </w:r>
          <w:r w:rsidR="007A7D90" w:rsidRPr="00F77DC5">
            <w:rPr>
              <w:rFonts w:ascii="Times New Roman" w:hAnsi="Times New Roman" w:cs="Times New Roman"/>
              <w:noProof/>
              <w:color w:val="auto"/>
              <w:sz w:val="24"/>
              <w:szCs w:val="24"/>
            </w:rPr>
            <w:instrText>ADDIN CitaviPlaceholder{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}</w:instrText>
          </w:r>
          <w:r w:rsidR="00DA0012" w:rsidRPr="00F77DC5">
            <w:rPr>
              <w:rFonts w:ascii="Times New Roman" w:hAnsi="Times New Roman" w:cs="Times New Roman"/>
              <w:noProof/>
              <w:color w:val="auto"/>
              <w:sz w:val="24"/>
              <w:szCs w:val="24"/>
            </w:rPr>
            <w:fldChar w:fldCharType="separate"/>
          </w:r>
          <w:r w:rsidR="007A7D90" w:rsidRPr="00F77DC5">
            <w:rPr>
              <w:rFonts w:ascii="Times New Roman" w:hAnsi="Times New Roman" w:cs="Times New Roman"/>
              <w:noProof/>
              <w:color w:val="auto"/>
              <w:sz w:val="24"/>
              <w:szCs w:val="24"/>
            </w:rPr>
            <w:t>Odak</w:t>
          </w:r>
          <w:r w:rsidR="00DA0012" w:rsidRPr="00F77DC5">
            <w:rPr>
              <w:rFonts w:ascii="Times New Roman" w:hAnsi="Times New Roman" w:cs="Times New Roman"/>
              <w:noProof/>
              <w:color w:val="auto"/>
              <w:sz w:val="24"/>
              <w:szCs w:val="24"/>
            </w:rPr>
            <w:fldChar w:fldCharType="end"/>
          </w:r>
        </w:sdtContent>
      </w:sdt>
      <w:r w:rsidR="00DA0012" w:rsidRPr="00F77DC5">
        <w:rPr>
          <w:rFonts w:ascii="Times New Roman" w:hAnsi="Times New Roman" w:cs="Times New Roman"/>
          <w:color w:val="auto"/>
          <w:sz w:val="24"/>
          <w:szCs w:val="24"/>
          <w:lang w:val="sv-SE"/>
        </w:rPr>
        <w:t xml:space="preserve"> </w:t>
      </w:r>
      <w:sdt>
        <w:sdtPr>
          <w:rPr>
            <w:rFonts w:ascii="Times New Roman" w:hAnsi="Times New Roman" w:cs="Times New Roman"/>
            <w:color w:val="auto"/>
            <w:sz w:val="24"/>
            <w:szCs w:val="24"/>
          </w:rPr>
          <w:alias w:val="To edit, see citavi.com/edit"/>
          <w:tag w:val="CitaviPlaceholder#4f1d753f-60bd-41c8-9e4a-66fcfc5d92f3"/>
          <w:id w:val="1165823903"/>
          <w:placeholder>
            <w:docPart w:val="DefaultPlaceholder_-1854013440"/>
          </w:placeholder>
        </w:sdtPr>
        <w:sdtContent>
          <w:r w:rsidR="00DA0012" w:rsidRPr="00F77DC5">
            <w:rPr>
              <w:rFonts w:ascii="Times New Roman" w:hAnsi="Times New Roman" w:cs="Times New Roman"/>
              <w:noProof/>
              <w:color w:val="auto"/>
              <w:sz w:val="24"/>
              <w:szCs w:val="24"/>
            </w:rPr>
            <w:fldChar w:fldCharType="begin"/>
          </w:r>
          <w:r w:rsidR="007A7D90" w:rsidRPr="00F77DC5">
            <w:rPr>
              <w:rFonts w:ascii="Times New Roman" w:hAnsi="Times New Roman" w:cs="Times New Roman"/>
              <w:noProof/>
              <w:color w:val="auto"/>
              <w:sz w:val="24"/>
              <w:szCs w:val="24"/>
              <w:lang w:val="sv-SE"/>
            </w:rPr>
            <w:instrText>ADDIN CitaviPlaceholder{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</w:instrText>
          </w:r>
          <w:r w:rsidR="007A7D90" w:rsidRPr="00F77DC5">
            <w:rPr>
              <w:rFonts w:ascii="Times New Roman" w:hAnsi="Times New Roman" w:cs="Times New Roman"/>
              <w:noProof/>
              <w:color w:val="auto"/>
              <w:sz w:val="24"/>
              <w:szCs w:val="24"/>
            </w:rPr>
            <w:instrText>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}</w:instrText>
          </w:r>
          <w:r w:rsidR="00DA0012" w:rsidRPr="00F77DC5">
            <w:rPr>
              <w:rFonts w:ascii="Times New Roman" w:hAnsi="Times New Roman" w:cs="Times New Roman"/>
              <w:noProof/>
              <w:color w:val="auto"/>
              <w:sz w:val="24"/>
              <w:szCs w:val="24"/>
            </w:rPr>
            <w:fldChar w:fldCharType="separate"/>
          </w:r>
          <w:r w:rsidR="007A7D90" w:rsidRPr="00F77DC5">
            <w:rPr>
              <w:rFonts w:ascii="Times New Roman" w:hAnsi="Times New Roman" w:cs="Times New Roman"/>
              <w:noProof/>
              <w:color w:val="auto"/>
              <w:sz w:val="24"/>
              <w:szCs w:val="24"/>
            </w:rPr>
            <w:t>(2020)</w:t>
          </w:r>
          <w:r w:rsidR="00DA0012" w:rsidRPr="00F77DC5">
            <w:rPr>
              <w:rFonts w:ascii="Times New Roman" w:hAnsi="Times New Roman" w:cs="Times New Roman"/>
              <w:noProof/>
              <w:color w:val="auto"/>
              <w:sz w:val="24"/>
              <w:szCs w:val="24"/>
            </w:rPr>
            <w:fldChar w:fldCharType="end"/>
          </w:r>
        </w:sdtContent>
      </w:sdt>
      <w:r w:rsidR="00DA0012" w:rsidRPr="00F77DC5">
        <w:rPr>
          <w:rFonts w:ascii="Times New Roman" w:hAnsi="Times New Roman" w:cs="Times New Roman"/>
          <w:color w:val="auto"/>
          <w:sz w:val="24"/>
          <w:szCs w:val="24"/>
        </w:rPr>
        <w:t xml:space="preserve"> </w:t>
      </w:r>
      <w:r w:rsidR="000D1B56" w:rsidRPr="00F77DC5">
        <w:rPr>
          <w:rFonts w:ascii="Times New Roman" w:hAnsi="Times New Roman" w:cs="Times New Roman"/>
          <w:color w:val="auto"/>
          <w:sz w:val="24"/>
          <w:szCs w:val="24"/>
        </w:rPr>
        <w:t>suggest</w:t>
      </w:r>
      <w:r w:rsidR="005F0436" w:rsidRPr="00F77DC5">
        <w:rPr>
          <w:rFonts w:ascii="Times New Roman" w:hAnsi="Times New Roman" w:cs="Times New Roman"/>
          <w:color w:val="auto"/>
          <w:sz w:val="24"/>
          <w:szCs w:val="24"/>
        </w:rPr>
        <w:t>s</w:t>
      </w:r>
      <w:r w:rsidR="000D1B56" w:rsidRPr="00F77DC5">
        <w:rPr>
          <w:rFonts w:ascii="Times New Roman" w:hAnsi="Times New Roman" w:cs="Times New Roman"/>
          <w:color w:val="auto"/>
          <w:sz w:val="24"/>
          <w:szCs w:val="24"/>
        </w:rPr>
        <w:t xml:space="preserve"> 4 </w:t>
      </w:r>
      <w:r w:rsidR="00492431" w:rsidRPr="00F77DC5">
        <w:rPr>
          <w:rFonts w:ascii="Times New Roman" w:hAnsi="Times New Roman" w:cs="Times New Roman"/>
          <w:color w:val="auto"/>
          <w:sz w:val="24"/>
          <w:szCs w:val="24"/>
        </w:rPr>
        <w:t>processes</w:t>
      </w:r>
      <w:r w:rsidR="000D1B56" w:rsidRPr="00F77DC5">
        <w:rPr>
          <w:rFonts w:ascii="Times New Roman" w:hAnsi="Times New Roman" w:cs="Times New Roman"/>
          <w:color w:val="auto"/>
          <w:sz w:val="24"/>
          <w:szCs w:val="24"/>
        </w:rPr>
        <w:t xml:space="preserve"> that </w:t>
      </w:r>
      <w:r w:rsidR="00492431" w:rsidRPr="00F77DC5">
        <w:rPr>
          <w:rFonts w:ascii="Times New Roman" w:hAnsi="Times New Roman" w:cs="Times New Roman"/>
          <w:color w:val="auto"/>
          <w:sz w:val="24"/>
          <w:szCs w:val="24"/>
        </w:rPr>
        <w:t>facilitate a move</w:t>
      </w:r>
      <w:r w:rsidR="000D1B56" w:rsidRPr="00F77DC5">
        <w:rPr>
          <w:rFonts w:ascii="Times New Roman" w:hAnsi="Times New Roman" w:cs="Times New Roman"/>
          <w:color w:val="auto"/>
          <w:sz w:val="24"/>
          <w:szCs w:val="24"/>
        </w:rPr>
        <w:t xml:space="preserve"> from exclusionary to inclusive religiosity: 1) move f</w:t>
      </w:r>
      <w:r w:rsidR="00140013" w:rsidRPr="00F77DC5">
        <w:rPr>
          <w:rFonts w:ascii="Times New Roman" w:hAnsi="Times New Roman" w:cs="Times New Roman"/>
          <w:color w:val="auto"/>
          <w:sz w:val="24"/>
          <w:szCs w:val="24"/>
        </w:rPr>
        <w:t>ro</w:t>
      </w:r>
      <w:r w:rsidR="000D1B56" w:rsidRPr="00F77DC5">
        <w:rPr>
          <w:rFonts w:ascii="Times New Roman" w:hAnsi="Times New Roman" w:cs="Times New Roman"/>
          <w:color w:val="auto"/>
          <w:sz w:val="24"/>
          <w:szCs w:val="24"/>
        </w:rPr>
        <w:t>m elected nations/groups to participative salvation, 2) move from</w:t>
      </w:r>
      <w:r w:rsidR="00DA0012" w:rsidRPr="00F77DC5">
        <w:rPr>
          <w:rFonts w:ascii="Times New Roman" w:hAnsi="Times New Roman" w:cs="Times New Roman"/>
          <w:color w:val="auto"/>
          <w:sz w:val="24"/>
          <w:szCs w:val="24"/>
        </w:rPr>
        <w:t xml:space="preserve"> the idea of</w:t>
      </w:r>
      <w:r w:rsidR="000D1B56" w:rsidRPr="00F77DC5">
        <w:rPr>
          <w:rFonts w:ascii="Times New Roman" w:hAnsi="Times New Roman" w:cs="Times New Roman"/>
          <w:color w:val="auto"/>
          <w:sz w:val="24"/>
          <w:szCs w:val="24"/>
        </w:rPr>
        <w:t xml:space="preserve"> ‘clean’ sacred lands to share</w:t>
      </w:r>
      <w:r w:rsidR="00DA0012" w:rsidRPr="00F77DC5">
        <w:rPr>
          <w:rFonts w:ascii="Times New Roman" w:hAnsi="Times New Roman" w:cs="Times New Roman"/>
          <w:color w:val="auto"/>
          <w:sz w:val="24"/>
          <w:szCs w:val="24"/>
        </w:rPr>
        <w:t>d</w:t>
      </w:r>
      <w:r w:rsidR="000D1B56" w:rsidRPr="00F77DC5">
        <w:rPr>
          <w:rFonts w:ascii="Times New Roman" w:hAnsi="Times New Roman" w:cs="Times New Roman"/>
          <w:color w:val="auto"/>
          <w:sz w:val="24"/>
          <w:szCs w:val="24"/>
        </w:rPr>
        <w:t xml:space="preserve"> stewardship</w:t>
      </w:r>
      <w:r w:rsidR="00DA0012" w:rsidRPr="00F77DC5">
        <w:rPr>
          <w:rFonts w:ascii="Times New Roman" w:hAnsi="Times New Roman" w:cs="Times New Roman"/>
          <w:color w:val="auto"/>
          <w:sz w:val="24"/>
          <w:szCs w:val="24"/>
        </w:rPr>
        <w:t xml:space="preserve"> over territory</w:t>
      </w:r>
      <w:r w:rsidR="000D1B56" w:rsidRPr="00F77DC5">
        <w:rPr>
          <w:rFonts w:ascii="Times New Roman" w:hAnsi="Times New Roman" w:cs="Times New Roman"/>
          <w:color w:val="auto"/>
          <w:sz w:val="24"/>
          <w:szCs w:val="24"/>
        </w:rPr>
        <w:t>, 3) move from coercive power to moral authority</w:t>
      </w:r>
      <w:r w:rsidR="00DA0012" w:rsidRPr="00F77DC5">
        <w:rPr>
          <w:rFonts w:ascii="Times New Roman" w:hAnsi="Times New Roman" w:cs="Times New Roman"/>
          <w:color w:val="auto"/>
          <w:sz w:val="24"/>
          <w:szCs w:val="24"/>
        </w:rPr>
        <w:t xml:space="preserve"> in public discourse</w:t>
      </w:r>
      <w:r w:rsidR="000D1B56" w:rsidRPr="00F77DC5">
        <w:rPr>
          <w:rFonts w:ascii="Times New Roman" w:hAnsi="Times New Roman" w:cs="Times New Roman"/>
          <w:color w:val="auto"/>
          <w:sz w:val="24"/>
          <w:szCs w:val="24"/>
        </w:rPr>
        <w:t>, and 4) move from resentment and self-centered victimhood to ecumene of compassion</w:t>
      </w:r>
      <w:r w:rsidR="00DA0012" w:rsidRPr="00F77DC5">
        <w:rPr>
          <w:rFonts w:ascii="Times New Roman" w:hAnsi="Times New Roman" w:cs="Times New Roman"/>
          <w:color w:val="auto"/>
          <w:sz w:val="24"/>
          <w:szCs w:val="24"/>
        </w:rPr>
        <w:t xml:space="preserve">. It is </w:t>
      </w:r>
      <w:r w:rsidR="005F0436" w:rsidRPr="00F77DC5">
        <w:rPr>
          <w:rFonts w:ascii="Times New Roman" w:hAnsi="Times New Roman" w:cs="Times New Roman"/>
          <w:color w:val="auto"/>
          <w:sz w:val="24"/>
          <w:szCs w:val="24"/>
        </w:rPr>
        <w:t>intimated</w:t>
      </w:r>
      <w:r w:rsidR="00DA0012" w:rsidRPr="00F77DC5">
        <w:rPr>
          <w:rFonts w:ascii="Times New Roman" w:hAnsi="Times New Roman" w:cs="Times New Roman"/>
          <w:color w:val="auto"/>
          <w:sz w:val="24"/>
          <w:szCs w:val="24"/>
        </w:rPr>
        <w:t xml:space="preserve"> that those four changes could create a shift from </w:t>
      </w:r>
      <w:r w:rsidR="003D5756" w:rsidRPr="00F77DC5">
        <w:rPr>
          <w:rFonts w:ascii="Times New Roman" w:hAnsi="Times New Roman" w:cs="Times New Roman"/>
          <w:color w:val="auto"/>
          <w:sz w:val="24"/>
          <w:szCs w:val="24"/>
        </w:rPr>
        <w:t>solely inward</w:t>
      </w:r>
      <w:r w:rsidR="0035739C" w:rsidRPr="00F77DC5">
        <w:rPr>
          <w:rFonts w:ascii="Times New Roman" w:hAnsi="Times New Roman" w:cs="Times New Roman"/>
          <w:color w:val="auto"/>
          <w:sz w:val="24"/>
          <w:szCs w:val="24"/>
        </w:rPr>
        <w:t>-</w:t>
      </w:r>
      <w:r w:rsidR="00DA0012" w:rsidRPr="00F77DC5">
        <w:rPr>
          <w:rFonts w:ascii="Times New Roman" w:hAnsi="Times New Roman" w:cs="Times New Roman"/>
          <w:color w:val="auto"/>
          <w:sz w:val="24"/>
          <w:szCs w:val="24"/>
        </w:rPr>
        <w:t xml:space="preserve">oriented religiosity towards </w:t>
      </w:r>
      <w:r w:rsidR="003D5756" w:rsidRPr="00F77DC5">
        <w:rPr>
          <w:rFonts w:ascii="Times New Roman" w:hAnsi="Times New Roman" w:cs="Times New Roman"/>
          <w:color w:val="auto"/>
          <w:sz w:val="24"/>
          <w:szCs w:val="24"/>
        </w:rPr>
        <w:t>inclusive</w:t>
      </w:r>
      <w:r w:rsidR="00DA0012" w:rsidRPr="00F77DC5">
        <w:rPr>
          <w:rFonts w:ascii="Times New Roman" w:hAnsi="Times New Roman" w:cs="Times New Roman"/>
          <w:color w:val="auto"/>
          <w:sz w:val="24"/>
          <w:szCs w:val="24"/>
        </w:rPr>
        <w:t xml:space="preserve"> </w:t>
      </w:r>
      <w:r w:rsidR="003D5756" w:rsidRPr="00F77DC5">
        <w:rPr>
          <w:rFonts w:ascii="Times New Roman" w:hAnsi="Times New Roman" w:cs="Times New Roman"/>
          <w:color w:val="auto"/>
          <w:sz w:val="24"/>
          <w:szCs w:val="24"/>
        </w:rPr>
        <w:t xml:space="preserve">interreligious and intergroup dialogue. </w:t>
      </w:r>
      <w:r w:rsidR="00DA7AA3" w:rsidRPr="00F77DC5">
        <w:rPr>
          <w:rFonts w:ascii="Times New Roman" w:hAnsi="Times New Roman" w:cs="Times New Roman"/>
          <w:color w:val="auto"/>
          <w:sz w:val="24"/>
          <w:szCs w:val="24"/>
        </w:rPr>
        <w:t>Further empirical studies could compare the influence o</w:t>
      </w:r>
      <w:r w:rsidR="00E83B60" w:rsidRPr="00F77DC5">
        <w:rPr>
          <w:rFonts w:ascii="Times New Roman" w:hAnsi="Times New Roman" w:cs="Times New Roman"/>
          <w:color w:val="auto"/>
          <w:sz w:val="24"/>
          <w:szCs w:val="24"/>
        </w:rPr>
        <w:t>f</w:t>
      </w:r>
      <w:r w:rsidR="00DA7AA3" w:rsidRPr="00F77DC5">
        <w:rPr>
          <w:rFonts w:ascii="Times New Roman" w:hAnsi="Times New Roman" w:cs="Times New Roman"/>
          <w:color w:val="auto"/>
          <w:sz w:val="24"/>
          <w:szCs w:val="24"/>
        </w:rPr>
        <w:t xml:space="preserve"> different forms of religiosity on </w:t>
      </w:r>
      <w:r w:rsidR="00BB60C4" w:rsidRPr="00F77DC5">
        <w:rPr>
          <w:rFonts w:ascii="Times New Roman" w:hAnsi="Times New Roman" w:cs="Times New Roman"/>
          <w:color w:val="auto"/>
          <w:sz w:val="24"/>
          <w:szCs w:val="24"/>
        </w:rPr>
        <w:t xml:space="preserve">intergroup forgiveness and reconciliation. </w:t>
      </w:r>
      <w:r w:rsidR="00E83B60" w:rsidRPr="00F77DC5">
        <w:rPr>
          <w:rFonts w:ascii="Times New Roman" w:hAnsi="Times New Roman" w:cs="Times New Roman"/>
          <w:color w:val="auto"/>
          <w:sz w:val="24"/>
          <w:szCs w:val="24"/>
        </w:rPr>
        <w:t xml:space="preserve">More precisely, it would be beneficial to differentiate between groups of believers that practice more compassionate and inclusive forms of religiosity with those who subscribe to religiosity that, while remaining in line with basic religious dogmas, produces exclusivity. This differentiation could make nuances within moderate and high-religiosity groups </w:t>
      </w:r>
      <w:r w:rsidR="00143E73" w:rsidRPr="00F77DC5">
        <w:rPr>
          <w:rFonts w:ascii="Times New Roman" w:hAnsi="Times New Roman" w:cs="Times New Roman"/>
          <w:color w:val="auto"/>
          <w:sz w:val="24"/>
          <w:szCs w:val="24"/>
        </w:rPr>
        <w:t>and explore not only the degree of religiosity but also the type of religiosity.</w:t>
      </w:r>
    </w:p>
    <w:bookmarkEnd w:id="6"/>
    <w:p w14:paraId="163FABD1" w14:textId="00C64DE4" w:rsidR="00BB60C4" w:rsidRPr="00F77DC5" w:rsidRDefault="00BB60C4" w:rsidP="007A7D90">
      <w:pPr>
        <w:pStyle w:val="Body"/>
        <w:spacing w:line="480" w:lineRule="auto"/>
        <w:ind w:firstLine="720"/>
        <w:rPr>
          <w:rFonts w:ascii="Times New Roman" w:hAnsi="Times New Roman" w:cs="Times New Roman"/>
          <w:color w:val="auto"/>
          <w:sz w:val="24"/>
          <w:szCs w:val="24"/>
        </w:rPr>
      </w:pPr>
      <w:r w:rsidRPr="00F77DC5">
        <w:rPr>
          <w:rFonts w:ascii="Times New Roman" w:hAnsi="Times New Roman" w:cs="Times New Roman"/>
          <w:i/>
          <w:iCs/>
          <w:color w:val="auto"/>
          <w:sz w:val="24"/>
          <w:szCs w:val="24"/>
        </w:rPr>
        <w:t>Secondly</w:t>
      </w:r>
      <w:r w:rsidRPr="00F77DC5">
        <w:rPr>
          <w:rFonts w:ascii="Times New Roman" w:hAnsi="Times New Roman" w:cs="Times New Roman"/>
          <w:color w:val="auto"/>
          <w:sz w:val="24"/>
          <w:szCs w:val="24"/>
        </w:rPr>
        <w:t xml:space="preserve">, the study demonstrates the influence of different religious ideas on </w:t>
      </w:r>
      <w:r w:rsidR="0035739C" w:rsidRPr="00F77DC5">
        <w:rPr>
          <w:rFonts w:ascii="Times New Roman" w:hAnsi="Times New Roman" w:cs="Times New Roman"/>
          <w:color w:val="auto"/>
          <w:sz w:val="24"/>
          <w:szCs w:val="24"/>
        </w:rPr>
        <w:t xml:space="preserve">the </w:t>
      </w:r>
      <w:r w:rsidRPr="00F77DC5">
        <w:rPr>
          <w:rFonts w:ascii="Times New Roman" w:hAnsi="Times New Roman" w:cs="Times New Roman"/>
          <w:color w:val="auto"/>
          <w:sz w:val="24"/>
          <w:szCs w:val="24"/>
        </w:rPr>
        <w:t>perception of concepts such as forgiveness and reconciliation. While they are in common discourse often used interchangeably, they still seem empirically distinct and dependent on religious teachings. While attitudes in favor of intergroup forgiveness correlate positively with respondents’ support for reconciliation, the strength of that relationship varies. When it comes to religiously heterogen</w:t>
      </w:r>
      <w:r w:rsidR="0035739C" w:rsidRPr="00F77DC5">
        <w:rPr>
          <w:rFonts w:ascii="Times New Roman" w:hAnsi="Times New Roman" w:cs="Times New Roman"/>
          <w:color w:val="auto"/>
          <w:sz w:val="24"/>
          <w:szCs w:val="24"/>
        </w:rPr>
        <w:t>e</w:t>
      </w:r>
      <w:r w:rsidRPr="00F77DC5">
        <w:rPr>
          <w:rFonts w:ascii="Times New Roman" w:hAnsi="Times New Roman" w:cs="Times New Roman"/>
          <w:color w:val="auto"/>
          <w:sz w:val="24"/>
          <w:szCs w:val="24"/>
        </w:rPr>
        <w:t xml:space="preserve">ous societies, it is thus important to understand two important </w:t>
      </w:r>
      <w:r w:rsidR="006A118D" w:rsidRPr="00F77DC5">
        <w:rPr>
          <w:rFonts w:ascii="Times New Roman" w:hAnsi="Times New Roman" w:cs="Times New Roman"/>
          <w:color w:val="auto"/>
          <w:sz w:val="24"/>
          <w:szCs w:val="24"/>
        </w:rPr>
        <w:t>elements</w:t>
      </w:r>
      <w:r w:rsidRPr="00F77DC5">
        <w:rPr>
          <w:rFonts w:ascii="Times New Roman" w:hAnsi="Times New Roman" w:cs="Times New Roman"/>
          <w:color w:val="auto"/>
          <w:sz w:val="24"/>
          <w:szCs w:val="24"/>
        </w:rPr>
        <w:t xml:space="preserve">: 1) what concepts of forgiveness and reconciliation actually represent and 2) what are specific religious rationales that </w:t>
      </w:r>
      <w:r w:rsidR="004964FE" w:rsidRPr="00F77DC5">
        <w:rPr>
          <w:rFonts w:ascii="Times New Roman" w:hAnsi="Times New Roman" w:cs="Times New Roman"/>
          <w:color w:val="auto"/>
          <w:sz w:val="24"/>
          <w:szCs w:val="24"/>
        </w:rPr>
        <w:t>can be used in support of them. In that way, peace workers and policymakers can develop much more sophisticated and context</w:t>
      </w:r>
      <w:r w:rsidR="005F0436" w:rsidRPr="00F77DC5">
        <w:rPr>
          <w:rFonts w:ascii="Times New Roman" w:hAnsi="Times New Roman" w:cs="Times New Roman"/>
          <w:color w:val="auto"/>
          <w:sz w:val="24"/>
          <w:szCs w:val="24"/>
        </w:rPr>
        <w:t xml:space="preserve">uality </w:t>
      </w:r>
      <w:r w:rsidR="004964FE" w:rsidRPr="00F77DC5">
        <w:rPr>
          <w:rFonts w:ascii="Times New Roman" w:hAnsi="Times New Roman" w:cs="Times New Roman"/>
          <w:color w:val="auto"/>
          <w:sz w:val="24"/>
          <w:szCs w:val="24"/>
        </w:rPr>
        <w:t xml:space="preserve">sensitive strategies of engagement both with the </w:t>
      </w:r>
      <w:r w:rsidR="002D21CF" w:rsidRPr="00F77DC5">
        <w:rPr>
          <w:rFonts w:ascii="Times New Roman" w:hAnsi="Times New Roman" w:cs="Times New Roman"/>
          <w:color w:val="auto"/>
          <w:sz w:val="24"/>
          <w:szCs w:val="24"/>
        </w:rPr>
        <w:t>general</w:t>
      </w:r>
      <w:r w:rsidR="004964FE" w:rsidRPr="00F77DC5">
        <w:rPr>
          <w:rFonts w:ascii="Times New Roman" w:hAnsi="Times New Roman" w:cs="Times New Roman"/>
          <w:color w:val="auto"/>
          <w:sz w:val="24"/>
          <w:szCs w:val="24"/>
        </w:rPr>
        <w:t xml:space="preserve"> population and the </w:t>
      </w:r>
      <w:r w:rsidR="006A118D" w:rsidRPr="00F77DC5">
        <w:rPr>
          <w:rFonts w:ascii="Times New Roman" w:hAnsi="Times New Roman" w:cs="Times New Roman"/>
          <w:color w:val="auto"/>
          <w:sz w:val="24"/>
          <w:szCs w:val="24"/>
        </w:rPr>
        <w:t>community leaders</w:t>
      </w:r>
      <w:r w:rsidR="004964FE" w:rsidRPr="00F77DC5">
        <w:rPr>
          <w:rFonts w:ascii="Times New Roman" w:hAnsi="Times New Roman" w:cs="Times New Roman"/>
          <w:color w:val="auto"/>
          <w:sz w:val="24"/>
          <w:szCs w:val="24"/>
        </w:rPr>
        <w:t xml:space="preserve">.  </w:t>
      </w:r>
    </w:p>
    <w:p w14:paraId="116EE5FB" w14:textId="4683B21B" w:rsidR="00A85B01" w:rsidRPr="00F77DC5" w:rsidRDefault="004964FE" w:rsidP="007A7D90">
      <w:pPr>
        <w:pStyle w:val="Body"/>
        <w:spacing w:line="480" w:lineRule="auto"/>
        <w:ind w:firstLine="720"/>
        <w:rPr>
          <w:rFonts w:ascii="Times New Roman" w:hAnsi="Times New Roman" w:cs="Times New Roman"/>
          <w:color w:val="auto"/>
          <w:sz w:val="24"/>
          <w:szCs w:val="24"/>
        </w:rPr>
      </w:pPr>
      <w:r w:rsidRPr="00F77DC5">
        <w:rPr>
          <w:rFonts w:ascii="Times New Roman" w:hAnsi="Times New Roman" w:cs="Times New Roman"/>
          <w:color w:val="auto"/>
          <w:sz w:val="24"/>
          <w:szCs w:val="24"/>
        </w:rPr>
        <w:lastRenderedPageBreak/>
        <w:t>The f</w:t>
      </w:r>
      <w:r w:rsidR="00786EC3" w:rsidRPr="00F77DC5">
        <w:rPr>
          <w:rFonts w:ascii="Times New Roman" w:hAnsi="Times New Roman" w:cs="Times New Roman"/>
          <w:color w:val="auto"/>
          <w:sz w:val="24"/>
          <w:szCs w:val="24"/>
        </w:rPr>
        <w:t xml:space="preserve">inal asset of this research is that it tested these questions in </w:t>
      </w:r>
      <w:r w:rsidR="00140013" w:rsidRPr="00F77DC5">
        <w:rPr>
          <w:rFonts w:ascii="Times New Roman" w:hAnsi="Times New Roman" w:cs="Times New Roman"/>
          <w:color w:val="auto"/>
          <w:sz w:val="24"/>
          <w:szCs w:val="24"/>
        </w:rPr>
        <w:t>a concrete</w:t>
      </w:r>
      <w:r w:rsidR="00786EC3" w:rsidRPr="00F77DC5">
        <w:rPr>
          <w:rFonts w:ascii="Times New Roman" w:hAnsi="Times New Roman" w:cs="Times New Roman"/>
          <w:color w:val="auto"/>
          <w:sz w:val="24"/>
          <w:szCs w:val="24"/>
        </w:rPr>
        <w:t xml:space="preserve"> social context</w:t>
      </w:r>
      <w:r w:rsidR="00140013" w:rsidRPr="00F77DC5">
        <w:rPr>
          <w:rFonts w:ascii="Times New Roman" w:hAnsi="Times New Roman" w:cs="Times New Roman"/>
          <w:color w:val="auto"/>
          <w:sz w:val="24"/>
          <w:szCs w:val="24"/>
        </w:rPr>
        <w:t>,</w:t>
      </w:r>
      <w:r w:rsidR="00786EC3" w:rsidRPr="00F77DC5">
        <w:rPr>
          <w:rFonts w:ascii="Times New Roman" w:hAnsi="Times New Roman" w:cs="Times New Roman"/>
          <w:color w:val="auto"/>
          <w:sz w:val="24"/>
          <w:szCs w:val="24"/>
        </w:rPr>
        <w:t xml:space="preserve"> </w:t>
      </w:r>
      <w:r w:rsidR="00140013" w:rsidRPr="00F77DC5">
        <w:rPr>
          <w:rFonts w:ascii="Times New Roman" w:hAnsi="Times New Roman" w:cs="Times New Roman"/>
          <w:color w:val="auto"/>
          <w:sz w:val="24"/>
          <w:szCs w:val="24"/>
        </w:rPr>
        <w:t>with</w:t>
      </w:r>
      <w:r w:rsidR="00786EC3" w:rsidRPr="00F77DC5">
        <w:rPr>
          <w:rFonts w:ascii="Times New Roman" w:hAnsi="Times New Roman" w:cs="Times New Roman"/>
          <w:color w:val="auto"/>
          <w:sz w:val="24"/>
          <w:szCs w:val="24"/>
        </w:rPr>
        <w:t xml:space="preserve"> participants from two different social</w:t>
      </w:r>
      <w:r w:rsidR="004C1665" w:rsidRPr="00F77DC5">
        <w:rPr>
          <w:rFonts w:ascii="Times New Roman" w:hAnsi="Times New Roman" w:cs="Times New Roman"/>
          <w:color w:val="auto"/>
          <w:sz w:val="24"/>
          <w:szCs w:val="24"/>
        </w:rPr>
        <w:t xml:space="preserve"> and religious</w:t>
      </w:r>
      <w:r w:rsidR="00786EC3" w:rsidRPr="00F77DC5">
        <w:rPr>
          <w:rFonts w:ascii="Times New Roman" w:hAnsi="Times New Roman" w:cs="Times New Roman"/>
          <w:color w:val="auto"/>
          <w:sz w:val="24"/>
          <w:szCs w:val="24"/>
        </w:rPr>
        <w:t xml:space="preserve"> groups</w:t>
      </w:r>
      <w:r w:rsidR="0035739C" w:rsidRPr="00F77DC5">
        <w:rPr>
          <w:rFonts w:ascii="Times New Roman" w:hAnsi="Times New Roman" w:cs="Times New Roman"/>
          <w:color w:val="auto"/>
          <w:sz w:val="24"/>
          <w:szCs w:val="24"/>
        </w:rPr>
        <w:t xml:space="preserve"> marked by past conflicts</w:t>
      </w:r>
      <w:r w:rsidR="00786EC3" w:rsidRPr="00F77DC5">
        <w:rPr>
          <w:rFonts w:ascii="Times New Roman" w:hAnsi="Times New Roman" w:cs="Times New Roman"/>
          <w:color w:val="auto"/>
          <w:sz w:val="24"/>
          <w:szCs w:val="24"/>
        </w:rPr>
        <w:t xml:space="preserve">. </w:t>
      </w:r>
      <w:r w:rsidR="00B16EAD" w:rsidRPr="00F77DC5">
        <w:rPr>
          <w:rFonts w:ascii="Times New Roman" w:hAnsi="Times New Roman" w:cs="Times New Roman"/>
          <w:color w:val="auto"/>
          <w:sz w:val="24"/>
          <w:szCs w:val="24"/>
        </w:rPr>
        <w:t>These</w:t>
      </w:r>
      <w:r w:rsidR="00140013" w:rsidRPr="00F77DC5">
        <w:rPr>
          <w:rFonts w:ascii="Times New Roman" w:hAnsi="Times New Roman" w:cs="Times New Roman"/>
          <w:color w:val="auto"/>
          <w:sz w:val="24"/>
          <w:szCs w:val="24"/>
        </w:rPr>
        <w:t xml:space="preserve"> findings can</w:t>
      </w:r>
      <w:r w:rsidR="00A90B7E" w:rsidRPr="00F77DC5">
        <w:rPr>
          <w:rFonts w:ascii="Times New Roman" w:hAnsi="Times New Roman" w:cs="Times New Roman"/>
          <w:color w:val="auto"/>
          <w:sz w:val="24"/>
          <w:szCs w:val="24"/>
        </w:rPr>
        <w:t xml:space="preserve"> therefore</w:t>
      </w:r>
      <w:r w:rsidR="00140013" w:rsidRPr="00F77DC5">
        <w:rPr>
          <w:rFonts w:ascii="Times New Roman" w:hAnsi="Times New Roman" w:cs="Times New Roman"/>
          <w:color w:val="auto"/>
          <w:sz w:val="24"/>
          <w:szCs w:val="24"/>
        </w:rPr>
        <w:t xml:space="preserve"> further research on conflict resolution and peacebuilding. </w:t>
      </w:r>
      <w:r w:rsidR="00636EB9" w:rsidRPr="00F77DC5">
        <w:rPr>
          <w:rFonts w:ascii="Times New Roman" w:hAnsi="Times New Roman" w:cs="Times New Roman"/>
          <w:color w:val="auto"/>
          <w:sz w:val="24"/>
          <w:szCs w:val="24"/>
        </w:rPr>
        <w:t>One notable</w:t>
      </w:r>
      <w:r w:rsidR="00A85B01" w:rsidRPr="00F77DC5">
        <w:rPr>
          <w:rFonts w:ascii="Times New Roman" w:hAnsi="Times New Roman" w:cs="Times New Roman"/>
          <w:color w:val="auto"/>
          <w:sz w:val="24"/>
          <w:szCs w:val="24"/>
        </w:rPr>
        <w:t xml:space="preserve"> limitation of </w:t>
      </w:r>
      <w:r w:rsidR="005F0436" w:rsidRPr="00F77DC5">
        <w:rPr>
          <w:rFonts w:ascii="Times New Roman" w:hAnsi="Times New Roman" w:cs="Times New Roman"/>
          <w:color w:val="auto"/>
          <w:sz w:val="24"/>
          <w:szCs w:val="24"/>
        </w:rPr>
        <w:t>this study</w:t>
      </w:r>
      <w:r w:rsidR="00B16EAD" w:rsidRPr="00F77DC5">
        <w:rPr>
          <w:rFonts w:ascii="Times New Roman" w:hAnsi="Times New Roman" w:cs="Times New Roman"/>
          <w:color w:val="auto"/>
          <w:sz w:val="24"/>
          <w:szCs w:val="24"/>
        </w:rPr>
        <w:t xml:space="preserve"> </w:t>
      </w:r>
      <w:r w:rsidR="005F0436" w:rsidRPr="00F77DC5">
        <w:rPr>
          <w:rFonts w:ascii="Times New Roman" w:hAnsi="Times New Roman" w:cs="Times New Roman"/>
          <w:color w:val="auto"/>
          <w:sz w:val="24"/>
          <w:szCs w:val="24"/>
        </w:rPr>
        <w:t>is the small</w:t>
      </w:r>
      <w:r w:rsidR="00A85B01" w:rsidRPr="00F77DC5">
        <w:rPr>
          <w:rFonts w:ascii="Times New Roman" w:hAnsi="Times New Roman" w:cs="Times New Roman"/>
          <w:color w:val="auto"/>
          <w:sz w:val="24"/>
          <w:szCs w:val="24"/>
        </w:rPr>
        <w:t xml:space="preserve"> sample </w:t>
      </w:r>
      <w:r w:rsidR="006A118D" w:rsidRPr="00F77DC5">
        <w:rPr>
          <w:rFonts w:ascii="Times New Roman" w:hAnsi="Times New Roman" w:cs="Times New Roman"/>
          <w:color w:val="auto"/>
          <w:sz w:val="24"/>
          <w:szCs w:val="24"/>
        </w:rPr>
        <w:t>of university</w:t>
      </w:r>
      <w:r w:rsidR="00A85B01" w:rsidRPr="00F77DC5">
        <w:rPr>
          <w:rFonts w:ascii="Times New Roman" w:hAnsi="Times New Roman" w:cs="Times New Roman"/>
          <w:color w:val="auto"/>
          <w:sz w:val="24"/>
          <w:szCs w:val="24"/>
        </w:rPr>
        <w:t xml:space="preserve"> students. Further studies </w:t>
      </w:r>
      <w:r w:rsidR="005F0436" w:rsidRPr="00F77DC5">
        <w:rPr>
          <w:rFonts w:ascii="Times New Roman" w:hAnsi="Times New Roman" w:cs="Times New Roman"/>
          <w:color w:val="auto"/>
          <w:sz w:val="24"/>
          <w:szCs w:val="24"/>
        </w:rPr>
        <w:t>with</w:t>
      </w:r>
      <w:r w:rsidR="00A85B01" w:rsidRPr="00F77DC5">
        <w:rPr>
          <w:rFonts w:ascii="Times New Roman" w:hAnsi="Times New Roman" w:cs="Times New Roman"/>
          <w:color w:val="auto"/>
          <w:sz w:val="24"/>
          <w:szCs w:val="24"/>
        </w:rPr>
        <w:t xml:space="preserve"> </w:t>
      </w:r>
      <w:r w:rsidR="006E2418" w:rsidRPr="00F77DC5">
        <w:rPr>
          <w:rFonts w:ascii="Times New Roman" w:hAnsi="Times New Roman" w:cs="Times New Roman"/>
          <w:color w:val="auto"/>
          <w:sz w:val="24"/>
          <w:szCs w:val="24"/>
        </w:rPr>
        <w:t>larger (ideally random</w:t>
      </w:r>
      <w:r w:rsidR="00EA6E77" w:rsidRPr="00F77DC5">
        <w:rPr>
          <w:rFonts w:ascii="Times New Roman" w:hAnsi="Times New Roman" w:cs="Times New Roman"/>
          <w:color w:val="auto"/>
          <w:sz w:val="24"/>
          <w:szCs w:val="24"/>
        </w:rPr>
        <w:t>ized</w:t>
      </w:r>
      <w:r w:rsidR="006E2418" w:rsidRPr="00F77DC5">
        <w:rPr>
          <w:rFonts w:ascii="Times New Roman" w:hAnsi="Times New Roman" w:cs="Times New Roman"/>
          <w:color w:val="auto"/>
          <w:sz w:val="24"/>
          <w:szCs w:val="24"/>
        </w:rPr>
        <w:t>) samples</w:t>
      </w:r>
      <w:r w:rsidR="00A85B01" w:rsidRPr="00F77DC5">
        <w:rPr>
          <w:rFonts w:ascii="Times New Roman" w:hAnsi="Times New Roman" w:cs="Times New Roman"/>
          <w:color w:val="auto"/>
          <w:sz w:val="24"/>
          <w:szCs w:val="24"/>
        </w:rPr>
        <w:t xml:space="preserve"> of participants from diverse social groups would be beneficial for the replication of </w:t>
      </w:r>
      <w:r w:rsidR="005F0436" w:rsidRPr="00F77DC5">
        <w:rPr>
          <w:rFonts w:ascii="Times New Roman" w:hAnsi="Times New Roman" w:cs="Times New Roman"/>
          <w:color w:val="auto"/>
          <w:sz w:val="24"/>
          <w:szCs w:val="24"/>
        </w:rPr>
        <w:t>these</w:t>
      </w:r>
      <w:r w:rsidR="00A85B01" w:rsidRPr="00F77DC5">
        <w:rPr>
          <w:rFonts w:ascii="Times New Roman" w:hAnsi="Times New Roman" w:cs="Times New Roman"/>
          <w:color w:val="auto"/>
          <w:sz w:val="24"/>
          <w:szCs w:val="24"/>
        </w:rPr>
        <w:t xml:space="preserve"> findings. </w:t>
      </w:r>
      <w:r w:rsidR="00B90994" w:rsidRPr="00F77DC5">
        <w:rPr>
          <w:rFonts w:ascii="Times New Roman" w:hAnsi="Times New Roman" w:cs="Times New Roman"/>
          <w:color w:val="auto"/>
          <w:sz w:val="24"/>
          <w:szCs w:val="24"/>
        </w:rPr>
        <w:t>Moreover</w:t>
      </w:r>
      <w:r w:rsidR="00A85B01" w:rsidRPr="00F77DC5">
        <w:rPr>
          <w:rFonts w:ascii="Times New Roman" w:hAnsi="Times New Roman" w:cs="Times New Roman"/>
          <w:color w:val="auto"/>
          <w:sz w:val="24"/>
          <w:szCs w:val="24"/>
        </w:rPr>
        <w:t xml:space="preserve">, due to theoretical reasons (i.e. absence of previous mass-atrocities), we have focused on Croatian and Bosniak students. </w:t>
      </w:r>
      <w:r w:rsidR="00B90994" w:rsidRPr="00F77DC5">
        <w:rPr>
          <w:rFonts w:ascii="Times New Roman" w:hAnsi="Times New Roman" w:cs="Times New Roman"/>
          <w:color w:val="auto"/>
          <w:sz w:val="24"/>
          <w:szCs w:val="24"/>
        </w:rPr>
        <w:t>S</w:t>
      </w:r>
      <w:r w:rsidR="00A85B01" w:rsidRPr="00F77DC5">
        <w:rPr>
          <w:rFonts w:ascii="Times New Roman" w:hAnsi="Times New Roman" w:cs="Times New Roman"/>
          <w:color w:val="auto"/>
          <w:sz w:val="24"/>
          <w:szCs w:val="24"/>
        </w:rPr>
        <w:t xml:space="preserve">tudies </w:t>
      </w:r>
      <w:r w:rsidR="00B90994" w:rsidRPr="00F77DC5">
        <w:rPr>
          <w:rFonts w:ascii="Times New Roman" w:hAnsi="Times New Roman" w:cs="Times New Roman"/>
          <w:color w:val="auto"/>
          <w:sz w:val="24"/>
          <w:szCs w:val="24"/>
        </w:rPr>
        <w:t>that would</w:t>
      </w:r>
      <w:r w:rsidR="00A85B01" w:rsidRPr="00F77DC5">
        <w:rPr>
          <w:rFonts w:ascii="Times New Roman" w:hAnsi="Times New Roman" w:cs="Times New Roman"/>
          <w:color w:val="auto"/>
          <w:sz w:val="24"/>
          <w:szCs w:val="24"/>
        </w:rPr>
        <w:t xml:space="preserve"> extend this focus towards Serbian participants in Bosnia and Herzegovina</w:t>
      </w:r>
      <w:r w:rsidR="005F0436" w:rsidRPr="00F77DC5">
        <w:rPr>
          <w:rFonts w:ascii="Times New Roman" w:hAnsi="Times New Roman" w:cs="Times New Roman"/>
          <w:color w:val="auto"/>
          <w:sz w:val="24"/>
          <w:szCs w:val="24"/>
        </w:rPr>
        <w:t>,</w:t>
      </w:r>
      <w:r w:rsidR="00A85B01" w:rsidRPr="00F77DC5">
        <w:rPr>
          <w:rFonts w:ascii="Times New Roman" w:hAnsi="Times New Roman" w:cs="Times New Roman"/>
          <w:color w:val="auto"/>
          <w:sz w:val="24"/>
          <w:szCs w:val="24"/>
        </w:rPr>
        <w:t xml:space="preserve"> as well </w:t>
      </w:r>
      <w:r w:rsidR="00C1390E" w:rsidRPr="00F77DC5">
        <w:rPr>
          <w:rFonts w:ascii="Times New Roman" w:hAnsi="Times New Roman" w:cs="Times New Roman"/>
          <w:color w:val="auto"/>
          <w:sz w:val="24"/>
          <w:szCs w:val="24"/>
        </w:rPr>
        <w:t xml:space="preserve">as </w:t>
      </w:r>
      <w:r w:rsidR="00A85B01" w:rsidRPr="00F77DC5">
        <w:rPr>
          <w:rFonts w:ascii="Times New Roman" w:hAnsi="Times New Roman" w:cs="Times New Roman"/>
          <w:color w:val="auto"/>
          <w:sz w:val="24"/>
          <w:szCs w:val="24"/>
        </w:rPr>
        <w:t>other post-conflict regions</w:t>
      </w:r>
      <w:r w:rsidR="005F0436" w:rsidRPr="00F77DC5">
        <w:rPr>
          <w:rFonts w:ascii="Times New Roman" w:hAnsi="Times New Roman" w:cs="Times New Roman"/>
          <w:color w:val="auto"/>
          <w:sz w:val="24"/>
          <w:szCs w:val="24"/>
        </w:rPr>
        <w:t>,</w:t>
      </w:r>
      <w:r w:rsidR="00B90994" w:rsidRPr="00F77DC5">
        <w:rPr>
          <w:rFonts w:ascii="Times New Roman" w:hAnsi="Times New Roman" w:cs="Times New Roman"/>
          <w:color w:val="auto"/>
          <w:sz w:val="24"/>
          <w:szCs w:val="24"/>
        </w:rPr>
        <w:t xml:space="preserve"> would be </w:t>
      </w:r>
      <w:r w:rsidR="005F0436" w:rsidRPr="00F77DC5">
        <w:rPr>
          <w:rFonts w:ascii="Times New Roman" w:hAnsi="Times New Roman" w:cs="Times New Roman"/>
          <w:color w:val="auto"/>
          <w:sz w:val="24"/>
          <w:szCs w:val="24"/>
        </w:rPr>
        <w:t>beneficial</w:t>
      </w:r>
      <w:r w:rsidR="00B90994" w:rsidRPr="00F77DC5">
        <w:rPr>
          <w:rFonts w:ascii="Times New Roman" w:hAnsi="Times New Roman" w:cs="Times New Roman"/>
          <w:color w:val="auto"/>
          <w:sz w:val="24"/>
          <w:szCs w:val="24"/>
        </w:rPr>
        <w:t xml:space="preserve">. </w:t>
      </w:r>
      <w:r w:rsidR="0043733A" w:rsidRPr="00F77DC5">
        <w:rPr>
          <w:rFonts w:ascii="Times New Roman" w:hAnsi="Times New Roman" w:cs="Times New Roman"/>
          <w:color w:val="auto"/>
          <w:sz w:val="24"/>
          <w:szCs w:val="24"/>
        </w:rPr>
        <w:t xml:space="preserve">The inclusion of the Serbian students could also show whether memories of multiple group-conflicts (in this case WWII and later wars in 1990s) reinforce each other and </w:t>
      </w:r>
      <w:r w:rsidR="00C1390E" w:rsidRPr="00F77DC5">
        <w:rPr>
          <w:rFonts w:ascii="Times New Roman" w:hAnsi="Times New Roman" w:cs="Times New Roman"/>
          <w:color w:val="auto"/>
          <w:sz w:val="24"/>
          <w:szCs w:val="24"/>
        </w:rPr>
        <w:t>a</w:t>
      </w:r>
      <w:r w:rsidR="0043733A" w:rsidRPr="00F77DC5">
        <w:rPr>
          <w:rFonts w:ascii="Times New Roman" w:hAnsi="Times New Roman" w:cs="Times New Roman"/>
          <w:color w:val="auto"/>
          <w:sz w:val="24"/>
          <w:szCs w:val="24"/>
        </w:rPr>
        <w:t>ffect attitudes towards forgiveness and reconciliation even more negatively.</w:t>
      </w:r>
      <w:r w:rsidR="00703EDD" w:rsidRPr="00F77DC5">
        <w:rPr>
          <w:rFonts w:ascii="Times New Roman" w:hAnsi="Times New Roman" w:cs="Times New Roman"/>
          <w:color w:val="auto"/>
          <w:sz w:val="24"/>
          <w:szCs w:val="24"/>
        </w:rPr>
        <w:t xml:space="preserve"> We also suggest further improvements of measuring instruments</w:t>
      </w:r>
      <w:r w:rsidR="00636EB9" w:rsidRPr="00F77DC5">
        <w:rPr>
          <w:rFonts w:ascii="Times New Roman" w:hAnsi="Times New Roman" w:cs="Times New Roman"/>
          <w:color w:val="auto"/>
          <w:sz w:val="24"/>
          <w:szCs w:val="24"/>
        </w:rPr>
        <w:t xml:space="preserve">, along the lines of  </w:t>
      </w:r>
      <w:r w:rsidR="00703EDD" w:rsidRPr="00F77DC5">
        <w:rPr>
          <w:rFonts w:ascii="Times New Roman" w:hAnsi="Times New Roman" w:cs="Times New Roman"/>
          <w:color w:val="auto"/>
          <w:sz w:val="24"/>
          <w:szCs w:val="24"/>
        </w:rPr>
        <w:t xml:space="preserve">Study 2, where we improved both </w:t>
      </w:r>
      <w:r w:rsidR="00F073D6" w:rsidRPr="00F77DC5">
        <w:rPr>
          <w:rFonts w:ascii="Times New Roman" w:hAnsi="Times New Roman" w:cs="Times New Roman"/>
          <w:color w:val="auto"/>
          <w:sz w:val="24"/>
          <w:szCs w:val="24"/>
        </w:rPr>
        <w:t>content</w:t>
      </w:r>
      <w:r w:rsidR="00703EDD" w:rsidRPr="00F77DC5">
        <w:rPr>
          <w:rFonts w:ascii="Times New Roman" w:hAnsi="Times New Roman" w:cs="Times New Roman"/>
          <w:color w:val="auto"/>
          <w:sz w:val="24"/>
          <w:szCs w:val="24"/>
        </w:rPr>
        <w:t xml:space="preserve"> validity of the scales </w:t>
      </w:r>
      <w:r w:rsidR="00636EB9" w:rsidRPr="00F77DC5">
        <w:rPr>
          <w:rFonts w:ascii="Times New Roman" w:hAnsi="Times New Roman" w:cs="Times New Roman"/>
          <w:color w:val="auto"/>
          <w:sz w:val="24"/>
          <w:szCs w:val="24"/>
        </w:rPr>
        <w:t xml:space="preserve">used in Study 1 </w:t>
      </w:r>
      <w:r w:rsidR="00703EDD" w:rsidRPr="00F77DC5">
        <w:rPr>
          <w:rFonts w:ascii="Times New Roman" w:hAnsi="Times New Roman" w:cs="Times New Roman"/>
          <w:color w:val="auto"/>
          <w:sz w:val="24"/>
          <w:szCs w:val="24"/>
        </w:rPr>
        <w:t xml:space="preserve">and their reliability. </w:t>
      </w:r>
      <w:r w:rsidR="00F073D6" w:rsidRPr="00F77DC5">
        <w:rPr>
          <w:rFonts w:ascii="Times New Roman" w:hAnsi="Times New Roman" w:cs="Times New Roman"/>
          <w:color w:val="auto"/>
          <w:sz w:val="24"/>
          <w:szCs w:val="24"/>
        </w:rPr>
        <w:t xml:space="preserve">Also, those measurements </w:t>
      </w:r>
      <w:r w:rsidR="00406E11" w:rsidRPr="00F77DC5">
        <w:rPr>
          <w:rFonts w:ascii="Times New Roman" w:hAnsi="Times New Roman" w:cs="Times New Roman"/>
          <w:color w:val="auto"/>
          <w:sz w:val="24"/>
          <w:szCs w:val="24"/>
        </w:rPr>
        <w:t>should</w:t>
      </w:r>
      <w:r w:rsidR="00F073D6" w:rsidRPr="00F77DC5">
        <w:rPr>
          <w:rFonts w:ascii="Times New Roman" w:hAnsi="Times New Roman" w:cs="Times New Roman"/>
          <w:color w:val="auto"/>
          <w:sz w:val="24"/>
          <w:szCs w:val="24"/>
        </w:rPr>
        <w:t xml:space="preserve"> take into account geographic and contextual differences in understandings of the concepts involved. </w:t>
      </w:r>
    </w:p>
    <w:p w14:paraId="61543BA2" w14:textId="1E4C8C80" w:rsidR="008973A9" w:rsidRPr="00F77DC5" w:rsidRDefault="008973A9" w:rsidP="007A7D90">
      <w:pPr>
        <w:pStyle w:val="Body"/>
        <w:spacing w:line="480" w:lineRule="auto"/>
        <w:ind w:firstLine="720"/>
        <w:rPr>
          <w:rFonts w:ascii="Times New Roman" w:hAnsi="Times New Roman" w:cs="Times New Roman"/>
          <w:color w:val="auto"/>
          <w:sz w:val="24"/>
          <w:szCs w:val="24"/>
        </w:rPr>
      </w:pPr>
      <w:bookmarkStart w:id="7" w:name="_Hlk56003404"/>
      <w:r w:rsidRPr="00F77DC5">
        <w:rPr>
          <w:rFonts w:ascii="Times New Roman" w:hAnsi="Times New Roman" w:cs="Times New Roman"/>
          <w:color w:val="auto"/>
          <w:sz w:val="24"/>
          <w:szCs w:val="24"/>
        </w:rPr>
        <w:t xml:space="preserve">Furthermore, since the respondents were current university students, they did not directly participate in the war-events. The conclusions thus cannot be generalized to the broader population since one can expect that both generational belonging and </w:t>
      </w:r>
      <w:r w:rsidR="0067230E" w:rsidRPr="00F77DC5">
        <w:rPr>
          <w:rFonts w:ascii="Times New Roman" w:hAnsi="Times New Roman" w:cs="Times New Roman"/>
          <w:color w:val="auto"/>
          <w:sz w:val="24"/>
          <w:szCs w:val="24"/>
        </w:rPr>
        <w:t>proximity</w:t>
      </w:r>
      <w:r w:rsidRPr="00F77DC5">
        <w:rPr>
          <w:rFonts w:ascii="Times New Roman" w:hAnsi="Times New Roman" w:cs="Times New Roman"/>
          <w:color w:val="auto"/>
          <w:sz w:val="24"/>
          <w:szCs w:val="24"/>
        </w:rPr>
        <w:t xml:space="preserve"> to conflicts have significant influence on forgiveness and </w:t>
      </w:r>
      <w:r w:rsidR="0067230E" w:rsidRPr="00F77DC5">
        <w:rPr>
          <w:rFonts w:ascii="Times New Roman" w:hAnsi="Times New Roman" w:cs="Times New Roman"/>
          <w:color w:val="auto"/>
          <w:sz w:val="24"/>
          <w:szCs w:val="24"/>
        </w:rPr>
        <w:t>reconciliation</w:t>
      </w:r>
      <w:r w:rsidRPr="00F77DC5">
        <w:rPr>
          <w:rFonts w:ascii="Times New Roman" w:hAnsi="Times New Roman" w:cs="Times New Roman"/>
          <w:color w:val="auto"/>
          <w:sz w:val="24"/>
          <w:szCs w:val="24"/>
        </w:rPr>
        <w:t xml:space="preserve">. While it might sound intuitive that older generations who directly experienced the war would </w:t>
      </w:r>
      <w:r w:rsidR="00D0663E" w:rsidRPr="00F77DC5">
        <w:rPr>
          <w:rFonts w:ascii="Times New Roman" w:hAnsi="Times New Roman" w:cs="Times New Roman"/>
          <w:color w:val="auto"/>
          <w:sz w:val="24"/>
          <w:szCs w:val="24"/>
        </w:rPr>
        <w:t xml:space="preserve">exhibit a lesser degree of pro-social attitudes, this might not be the case. Generations that </w:t>
      </w:r>
      <w:r w:rsidR="00406E11" w:rsidRPr="00F77DC5">
        <w:rPr>
          <w:rFonts w:ascii="Times New Roman" w:hAnsi="Times New Roman" w:cs="Times New Roman"/>
          <w:color w:val="auto"/>
          <w:sz w:val="24"/>
          <w:szCs w:val="24"/>
        </w:rPr>
        <w:t xml:space="preserve">directly </w:t>
      </w:r>
      <w:r w:rsidR="00D0663E" w:rsidRPr="00F77DC5">
        <w:rPr>
          <w:rFonts w:ascii="Times New Roman" w:hAnsi="Times New Roman" w:cs="Times New Roman"/>
          <w:color w:val="auto"/>
          <w:sz w:val="24"/>
          <w:szCs w:val="24"/>
        </w:rPr>
        <w:t xml:space="preserve">participated in </w:t>
      </w:r>
      <w:r w:rsidR="00406E11" w:rsidRPr="00F77DC5">
        <w:rPr>
          <w:rFonts w:ascii="Times New Roman" w:hAnsi="Times New Roman" w:cs="Times New Roman"/>
          <w:color w:val="auto"/>
          <w:sz w:val="24"/>
          <w:szCs w:val="24"/>
        </w:rPr>
        <w:t xml:space="preserve">the </w:t>
      </w:r>
      <w:r w:rsidR="00D0663E" w:rsidRPr="00F77DC5">
        <w:rPr>
          <w:rFonts w:ascii="Times New Roman" w:hAnsi="Times New Roman" w:cs="Times New Roman"/>
          <w:color w:val="auto"/>
          <w:sz w:val="24"/>
          <w:szCs w:val="24"/>
        </w:rPr>
        <w:t>war also experience</w:t>
      </w:r>
      <w:r w:rsidR="0067230E" w:rsidRPr="00F77DC5">
        <w:rPr>
          <w:rFonts w:ascii="Times New Roman" w:hAnsi="Times New Roman" w:cs="Times New Roman"/>
          <w:color w:val="auto"/>
          <w:sz w:val="24"/>
          <w:szCs w:val="24"/>
        </w:rPr>
        <w:t>d</w:t>
      </w:r>
      <w:r w:rsidR="00D0663E" w:rsidRPr="00F77DC5">
        <w:rPr>
          <w:rFonts w:ascii="Times New Roman" w:hAnsi="Times New Roman" w:cs="Times New Roman"/>
          <w:color w:val="auto"/>
          <w:sz w:val="24"/>
          <w:szCs w:val="24"/>
        </w:rPr>
        <w:t xml:space="preserve"> previous life in a common state, participating often in ethnically mixed events and living in less segregated regions, which might make them desire such a reality again. Further studies </w:t>
      </w:r>
      <w:r w:rsidR="00143E73" w:rsidRPr="00F77DC5">
        <w:rPr>
          <w:rFonts w:ascii="Times New Roman" w:hAnsi="Times New Roman" w:cs="Times New Roman"/>
          <w:color w:val="auto"/>
          <w:sz w:val="24"/>
          <w:szCs w:val="24"/>
        </w:rPr>
        <w:t>that compare different generations could le</w:t>
      </w:r>
      <w:r w:rsidR="00C1390E" w:rsidRPr="00F77DC5">
        <w:rPr>
          <w:rFonts w:ascii="Times New Roman" w:hAnsi="Times New Roman" w:cs="Times New Roman"/>
          <w:color w:val="auto"/>
          <w:sz w:val="24"/>
          <w:szCs w:val="24"/>
        </w:rPr>
        <w:t>a</w:t>
      </w:r>
      <w:r w:rsidR="00143E73" w:rsidRPr="00F77DC5">
        <w:rPr>
          <w:rFonts w:ascii="Times New Roman" w:hAnsi="Times New Roman" w:cs="Times New Roman"/>
          <w:color w:val="auto"/>
          <w:sz w:val="24"/>
          <w:szCs w:val="24"/>
        </w:rPr>
        <w:t xml:space="preserve">d to further theoretical developments on the </w:t>
      </w:r>
      <w:r w:rsidR="00406E11" w:rsidRPr="00F77DC5">
        <w:rPr>
          <w:rFonts w:ascii="Times New Roman" w:hAnsi="Times New Roman" w:cs="Times New Roman"/>
          <w:color w:val="auto"/>
          <w:sz w:val="24"/>
          <w:szCs w:val="24"/>
        </w:rPr>
        <w:lastRenderedPageBreak/>
        <w:t xml:space="preserve">effects of </w:t>
      </w:r>
      <w:r w:rsidR="00143E73" w:rsidRPr="00F77DC5">
        <w:rPr>
          <w:rFonts w:ascii="Times New Roman" w:hAnsi="Times New Roman" w:cs="Times New Roman"/>
          <w:color w:val="auto"/>
          <w:sz w:val="24"/>
          <w:szCs w:val="24"/>
        </w:rPr>
        <w:t xml:space="preserve">age and generation, </w:t>
      </w:r>
      <w:r w:rsidR="00CA2F14" w:rsidRPr="00F77DC5">
        <w:rPr>
          <w:rFonts w:ascii="Times New Roman" w:hAnsi="Times New Roman" w:cs="Times New Roman"/>
          <w:color w:val="auto"/>
          <w:sz w:val="24"/>
          <w:szCs w:val="24"/>
        </w:rPr>
        <w:t xml:space="preserve">the </w:t>
      </w:r>
      <w:r w:rsidR="00143E73" w:rsidRPr="00F77DC5">
        <w:rPr>
          <w:rFonts w:ascii="Times New Roman" w:hAnsi="Times New Roman" w:cs="Times New Roman"/>
          <w:color w:val="auto"/>
          <w:sz w:val="24"/>
          <w:szCs w:val="24"/>
        </w:rPr>
        <w:t xml:space="preserve">transmission of collective memories, and </w:t>
      </w:r>
      <w:r w:rsidR="00CA2F14" w:rsidRPr="00F77DC5">
        <w:rPr>
          <w:rFonts w:ascii="Times New Roman" w:hAnsi="Times New Roman" w:cs="Times New Roman"/>
          <w:color w:val="auto"/>
          <w:sz w:val="24"/>
          <w:szCs w:val="24"/>
        </w:rPr>
        <w:t xml:space="preserve">the </w:t>
      </w:r>
      <w:r w:rsidR="00143E73" w:rsidRPr="00F77DC5">
        <w:rPr>
          <w:rFonts w:ascii="Times New Roman" w:hAnsi="Times New Roman" w:cs="Times New Roman"/>
          <w:color w:val="auto"/>
          <w:sz w:val="24"/>
          <w:szCs w:val="24"/>
        </w:rPr>
        <w:t xml:space="preserve">possible differences that memory versus post-memory (i.e. memory of the second generation) have on forgiveness and reconciliation. </w:t>
      </w:r>
    </w:p>
    <w:bookmarkEnd w:id="7"/>
    <w:p w14:paraId="0FE9628B" w14:textId="4AE22151" w:rsidR="00786EC3" w:rsidRPr="00F77DC5" w:rsidRDefault="00786EC3" w:rsidP="007A7D90">
      <w:pPr>
        <w:pStyle w:val="Body"/>
        <w:spacing w:line="480" w:lineRule="auto"/>
        <w:ind w:firstLine="720"/>
        <w:rPr>
          <w:rFonts w:ascii="Times New Roman" w:hAnsi="Times New Roman" w:cs="Times New Roman"/>
          <w:color w:val="auto"/>
          <w:sz w:val="24"/>
          <w:szCs w:val="24"/>
        </w:rPr>
      </w:pPr>
      <w:r w:rsidRPr="00F77DC5">
        <w:rPr>
          <w:rFonts w:ascii="Times New Roman" w:hAnsi="Times New Roman" w:cs="Times New Roman"/>
          <w:color w:val="auto"/>
          <w:sz w:val="24"/>
          <w:szCs w:val="24"/>
        </w:rPr>
        <w:t xml:space="preserve">In conclusion, the role of religion and religiosity in societies and intergroup relations is </w:t>
      </w:r>
      <w:r w:rsidR="004964FE" w:rsidRPr="00F77DC5">
        <w:rPr>
          <w:rFonts w:ascii="Times New Roman" w:hAnsi="Times New Roman" w:cs="Times New Roman"/>
          <w:color w:val="auto"/>
          <w:sz w:val="24"/>
          <w:szCs w:val="24"/>
        </w:rPr>
        <w:t>highly ambivalent</w:t>
      </w:r>
      <w:r w:rsidRPr="00F77DC5">
        <w:rPr>
          <w:rFonts w:ascii="Times New Roman" w:hAnsi="Times New Roman" w:cs="Times New Roman"/>
          <w:color w:val="auto"/>
          <w:sz w:val="24"/>
          <w:szCs w:val="24"/>
        </w:rPr>
        <w:t>. Whilst the creeds of religions are usually universalistic and uniting</w:t>
      </w:r>
      <w:r w:rsidR="00A90B7E" w:rsidRPr="00F77DC5">
        <w:rPr>
          <w:rFonts w:ascii="Times New Roman" w:hAnsi="Times New Roman" w:cs="Times New Roman"/>
          <w:color w:val="auto"/>
          <w:sz w:val="24"/>
          <w:szCs w:val="24"/>
        </w:rPr>
        <w:t>,</w:t>
      </w:r>
      <w:r w:rsidRPr="00F77DC5">
        <w:rPr>
          <w:rFonts w:ascii="Times New Roman" w:hAnsi="Times New Roman" w:cs="Times New Roman"/>
          <w:color w:val="auto"/>
          <w:sz w:val="24"/>
          <w:szCs w:val="24"/>
        </w:rPr>
        <w:t xml:space="preserve"> </w:t>
      </w:r>
      <w:r w:rsidR="004964FE" w:rsidRPr="00F77DC5">
        <w:rPr>
          <w:rFonts w:ascii="Times New Roman" w:hAnsi="Times New Roman" w:cs="Times New Roman"/>
          <w:color w:val="auto"/>
          <w:sz w:val="24"/>
          <w:szCs w:val="24"/>
        </w:rPr>
        <w:t>they are not always translated as such in concrete practices</w:t>
      </w:r>
      <w:r w:rsidRPr="00F77DC5">
        <w:rPr>
          <w:rFonts w:ascii="Times New Roman" w:hAnsi="Times New Roman" w:cs="Times New Roman"/>
          <w:color w:val="auto"/>
          <w:sz w:val="24"/>
          <w:szCs w:val="24"/>
        </w:rPr>
        <w:t xml:space="preserve">. </w:t>
      </w:r>
      <w:r w:rsidR="004964FE" w:rsidRPr="00F77DC5">
        <w:rPr>
          <w:rFonts w:ascii="Times New Roman" w:hAnsi="Times New Roman" w:cs="Times New Roman"/>
          <w:color w:val="auto"/>
          <w:sz w:val="24"/>
          <w:szCs w:val="24"/>
        </w:rPr>
        <w:t>Especially in post</w:t>
      </w:r>
      <w:r w:rsidR="0035739C" w:rsidRPr="00F77DC5">
        <w:rPr>
          <w:rFonts w:ascii="Times New Roman" w:hAnsi="Times New Roman" w:cs="Times New Roman"/>
          <w:color w:val="auto"/>
          <w:sz w:val="24"/>
          <w:szCs w:val="24"/>
        </w:rPr>
        <w:t>-</w:t>
      </w:r>
      <w:r w:rsidR="004964FE" w:rsidRPr="00F77DC5">
        <w:rPr>
          <w:rFonts w:ascii="Times New Roman" w:hAnsi="Times New Roman" w:cs="Times New Roman"/>
          <w:color w:val="auto"/>
          <w:sz w:val="24"/>
          <w:szCs w:val="24"/>
        </w:rPr>
        <w:t>conflict settings, religion can be a divisive factor if group centrality becomes</w:t>
      </w:r>
      <w:r w:rsidR="0035739C" w:rsidRPr="00F77DC5">
        <w:rPr>
          <w:rFonts w:ascii="Times New Roman" w:hAnsi="Times New Roman" w:cs="Times New Roman"/>
          <w:color w:val="auto"/>
          <w:sz w:val="24"/>
          <w:szCs w:val="24"/>
        </w:rPr>
        <w:t xml:space="preserve"> </w:t>
      </w:r>
      <w:r w:rsidR="004964FE" w:rsidRPr="00F77DC5">
        <w:rPr>
          <w:rFonts w:ascii="Times New Roman" w:hAnsi="Times New Roman" w:cs="Times New Roman"/>
          <w:color w:val="auto"/>
          <w:sz w:val="24"/>
          <w:szCs w:val="24"/>
        </w:rPr>
        <w:t>too strong</w:t>
      </w:r>
      <w:r w:rsidR="00A90B7E" w:rsidRPr="00F77DC5">
        <w:rPr>
          <w:rFonts w:ascii="Times New Roman" w:hAnsi="Times New Roman" w:cs="Times New Roman"/>
          <w:color w:val="auto"/>
          <w:sz w:val="24"/>
          <w:szCs w:val="24"/>
        </w:rPr>
        <w:t xml:space="preserve"> in religious identity and behavior.  </w:t>
      </w:r>
      <w:r w:rsidR="004964FE" w:rsidRPr="00F77DC5">
        <w:rPr>
          <w:rFonts w:ascii="Times New Roman" w:hAnsi="Times New Roman" w:cs="Times New Roman"/>
          <w:color w:val="auto"/>
          <w:sz w:val="24"/>
          <w:szCs w:val="24"/>
        </w:rPr>
        <w:t xml:space="preserve"> </w:t>
      </w:r>
    </w:p>
    <w:p w14:paraId="0776281F" w14:textId="77777777" w:rsidR="00786EC3" w:rsidRPr="00F77DC5" w:rsidRDefault="00786EC3" w:rsidP="007A7D90">
      <w:pPr>
        <w:pStyle w:val="Body"/>
        <w:spacing w:line="480" w:lineRule="auto"/>
        <w:rPr>
          <w:rFonts w:ascii="Times New Roman" w:eastAsia="Times New Roman" w:hAnsi="Times New Roman" w:cs="Times New Roman"/>
          <w:color w:val="auto"/>
          <w:sz w:val="24"/>
          <w:szCs w:val="24"/>
        </w:rPr>
      </w:pPr>
    </w:p>
    <w:p w14:paraId="5AEDD486" w14:textId="77777777" w:rsidR="00786EC3" w:rsidRPr="00F77DC5" w:rsidRDefault="00786EC3" w:rsidP="00786EC3">
      <w:pPr>
        <w:pStyle w:val="Body"/>
        <w:rPr>
          <w:rFonts w:ascii="Times New Roman" w:eastAsia="Times New Roman" w:hAnsi="Times New Roman" w:cs="Times New Roman"/>
          <w:color w:val="auto"/>
        </w:rPr>
      </w:pPr>
    </w:p>
    <w:p w14:paraId="3E6B47DF" w14:textId="77777777" w:rsidR="00786EC3" w:rsidRPr="00F77DC5" w:rsidRDefault="00786EC3" w:rsidP="00786EC3">
      <w:pPr>
        <w:pStyle w:val="Body"/>
        <w:rPr>
          <w:rFonts w:ascii="Times New Roman" w:hAnsi="Times New Roman" w:cs="Times New Roman"/>
          <w:color w:val="auto"/>
        </w:rPr>
      </w:pPr>
    </w:p>
    <w:p w14:paraId="34B10C8E" w14:textId="77777777" w:rsidR="00786EC3" w:rsidRPr="00F77DC5" w:rsidRDefault="00786EC3" w:rsidP="00786EC3">
      <w:pPr>
        <w:pStyle w:val="Body"/>
        <w:rPr>
          <w:rFonts w:ascii="Times New Roman" w:hAnsi="Times New Roman" w:cs="Times New Roman"/>
          <w:color w:val="auto"/>
        </w:rPr>
      </w:pPr>
    </w:p>
    <w:p w14:paraId="13A2C935" w14:textId="388EF43A" w:rsidR="0077359C" w:rsidRPr="00F77DC5" w:rsidRDefault="0077359C">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rPr>
          <w:rFonts w:eastAsia="Times New Roman"/>
          <w:b/>
          <w:bCs/>
          <w:sz w:val="22"/>
          <w:szCs w:val="22"/>
          <w:bdr w:val="none" w:sz="0" w:space="0" w:color="auto"/>
        </w:rPr>
      </w:pPr>
      <w:r w:rsidRPr="00F77DC5">
        <w:rPr>
          <w:sz w:val="22"/>
          <w:szCs w:val="22"/>
        </w:rPr>
        <w:br w:type="page"/>
      </w:r>
    </w:p>
    <w:p w14:paraId="5F3C2BC3" w14:textId="77777777" w:rsidR="00590311" w:rsidRPr="00F77DC5" w:rsidRDefault="00590311" w:rsidP="00FF41EE">
      <w:pPr>
        <w:pStyle w:val="Heading5"/>
        <w:rPr>
          <w:sz w:val="22"/>
          <w:szCs w:val="22"/>
        </w:rPr>
      </w:pPr>
    </w:p>
    <w:sdt>
      <w:sdtPr>
        <w:rPr>
          <w:color w:val="auto"/>
        </w:rPr>
        <w:tag w:val="CitaviBibliography"/>
        <w:id w:val="-997347077"/>
        <w:placeholder>
          <w:docPart w:val="DefaultPlaceholder_-1854013440"/>
        </w:placeholder>
      </w:sdtPr>
      <w:sdtContent>
        <w:p w14:paraId="04CAA6F7" w14:textId="77777777" w:rsidR="007A7D90" w:rsidRPr="00F77DC5" w:rsidRDefault="00811F0F" w:rsidP="007A7D90">
          <w:pPr>
            <w:pStyle w:val="CitaviBibliographyHeading"/>
            <w:rPr>
              <w:color w:val="auto"/>
            </w:rPr>
          </w:pPr>
          <w:r w:rsidRPr="00F77DC5">
            <w:rPr>
              <w:color w:val="auto"/>
            </w:rPr>
            <w:fldChar w:fldCharType="begin"/>
          </w:r>
          <w:r w:rsidRPr="00F77DC5">
            <w:rPr>
              <w:color w:val="auto"/>
            </w:rPr>
            <w:instrText>ADDIN CitaviBibliography</w:instrText>
          </w:r>
          <w:r w:rsidRPr="00F77DC5">
            <w:rPr>
              <w:color w:val="auto"/>
            </w:rPr>
            <w:fldChar w:fldCharType="separate"/>
          </w:r>
          <w:r w:rsidR="007A7D90" w:rsidRPr="00F77DC5">
            <w:rPr>
              <w:color w:val="auto"/>
            </w:rPr>
            <w:t>References</w:t>
          </w:r>
        </w:p>
        <w:p w14:paraId="56033361" w14:textId="77777777" w:rsidR="007A7D90" w:rsidRPr="00F77DC5" w:rsidRDefault="007A7D90" w:rsidP="007A7D90">
          <w:pPr>
            <w:pStyle w:val="CitaviBibliographyEntry"/>
            <w:rPr>
              <w:color w:val="auto"/>
            </w:rPr>
          </w:pPr>
          <w:bookmarkStart w:id="8" w:name="_CTVL0017b5bcffcde624208a8dc6d3baadc68c7"/>
          <w:r w:rsidRPr="00F77DC5">
            <w:rPr>
              <w:color w:val="auto"/>
            </w:rPr>
            <w:t>Auerbach, Y. (2004). The Role of Forgiveness in Reconciliation. In Y. Bar-Siman-Tov (Ed.),</w:t>
          </w:r>
          <w:bookmarkEnd w:id="8"/>
          <w:r w:rsidRPr="00F77DC5">
            <w:rPr>
              <w:color w:val="auto"/>
            </w:rPr>
            <w:t xml:space="preserve"> </w:t>
          </w:r>
          <w:r w:rsidRPr="00F77DC5">
            <w:rPr>
              <w:i/>
              <w:color w:val="auto"/>
            </w:rPr>
            <w:t xml:space="preserve">From Conflict Resolution to Reconciliation </w:t>
          </w:r>
          <w:r w:rsidRPr="00F77DC5">
            <w:rPr>
              <w:color w:val="auto"/>
            </w:rPr>
            <w:t>(pp. 149–175). New York: Oxford University Press.</w:t>
          </w:r>
        </w:p>
        <w:p w14:paraId="39F8446B" w14:textId="77777777" w:rsidR="007A7D90" w:rsidRPr="00F77DC5" w:rsidRDefault="007A7D90" w:rsidP="007A7D90">
          <w:pPr>
            <w:pStyle w:val="CitaviBibliographyEntry"/>
            <w:rPr>
              <w:color w:val="auto"/>
            </w:rPr>
          </w:pPr>
          <w:bookmarkStart w:id="9" w:name="_CTVL001e1085d127a274e9aa7ca4618ab603417"/>
          <w:r w:rsidRPr="00F77DC5">
            <w:rPr>
              <w:color w:val="auto"/>
            </w:rPr>
            <w:t>Avalos, H. (2005).</w:t>
          </w:r>
          <w:bookmarkEnd w:id="9"/>
          <w:r w:rsidRPr="00F77DC5">
            <w:rPr>
              <w:color w:val="auto"/>
            </w:rPr>
            <w:t xml:space="preserve"> </w:t>
          </w:r>
          <w:r w:rsidRPr="00F77DC5">
            <w:rPr>
              <w:i/>
              <w:color w:val="auto"/>
            </w:rPr>
            <w:t>Fighting words: The origins of religious violence</w:t>
          </w:r>
          <w:r w:rsidRPr="00F77DC5">
            <w:rPr>
              <w:color w:val="auto"/>
            </w:rPr>
            <w:t xml:space="preserve">. Amherst, NY: Prometheus Books. </w:t>
          </w:r>
        </w:p>
        <w:p w14:paraId="01F21315" w14:textId="77777777" w:rsidR="007A7D90" w:rsidRPr="00F77DC5" w:rsidRDefault="007A7D90" w:rsidP="007A7D90">
          <w:pPr>
            <w:pStyle w:val="CitaviBibliographyEntry"/>
            <w:rPr>
              <w:color w:val="auto"/>
            </w:rPr>
          </w:pPr>
          <w:bookmarkStart w:id="10" w:name="_CTVL00128e1cda69c0c4b188609b8016b1edd20"/>
          <w:r w:rsidRPr="00F77DC5">
            <w:rPr>
              <w:color w:val="auto"/>
            </w:rPr>
            <w:t>Ayten, A. (2012). How Religion Promotes Forgiveness: The Case of Turkish Muslims.</w:t>
          </w:r>
          <w:bookmarkEnd w:id="10"/>
          <w:r w:rsidRPr="00F77DC5">
            <w:rPr>
              <w:color w:val="auto"/>
            </w:rPr>
            <w:t xml:space="preserve"> </w:t>
          </w:r>
          <w:r w:rsidRPr="00F77DC5">
            <w:rPr>
              <w:i/>
              <w:color w:val="auto"/>
            </w:rPr>
            <w:t>Archive for the Psychology of Religion</w:t>
          </w:r>
          <w:r w:rsidRPr="00F77DC5">
            <w:rPr>
              <w:color w:val="auto"/>
            </w:rPr>
            <w:t xml:space="preserve">, </w:t>
          </w:r>
          <w:r w:rsidRPr="00F77DC5">
            <w:rPr>
              <w:i/>
              <w:color w:val="auto"/>
            </w:rPr>
            <w:t>34</w:t>
          </w:r>
          <w:r w:rsidRPr="00F77DC5">
            <w:rPr>
              <w:color w:val="auto"/>
            </w:rPr>
            <w:t>(3), 411–425. https://doi.org/10.1163/15736121-12341243</w:t>
          </w:r>
        </w:p>
        <w:p w14:paraId="48CC59D9" w14:textId="77777777" w:rsidR="007A7D90" w:rsidRPr="00F77DC5" w:rsidRDefault="007A7D90" w:rsidP="007A7D90">
          <w:pPr>
            <w:pStyle w:val="CitaviBibliographyEntry"/>
            <w:rPr>
              <w:color w:val="auto"/>
            </w:rPr>
          </w:pPr>
          <w:bookmarkStart w:id="11" w:name="_CTVL001d7c4345f19054b489cd5057f904385b4"/>
          <w:r w:rsidRPr="00F77DC5">
            <w:rPr>
              <w:color w:val="auto"/>
            </w:rPr>
            <w:t>Bartoli, A. (2001). Forgiveness and Reconciliation in the Mozambique Peace Process. In R. G. Helmick &amp; R. L. Petersen (Eds.),</w:t>
          </w:r>
          <w:bookmarkEnd w:id="11"/>
          <w:r w:rsidRPr="00F77DC5">
            <w:rPr>
              <w:color w:val="auto"/>
            </w:rPr>
            <w:t xml:space="preserve"> </w:t>
          </w:r>
          <w:r w:rsidRPr="00F77DC5">
            <w:rPr>
              <w:i/>
              <w:color w:val="auto"/>
            </w:rPr>
            <w:t xml:space="preserve">Forgiveness and Reconciliation: Religion, Public Policy and Conflict Transformation </w:t>
          </w:r>
          <w:r w:rsidRPr="00F77DC5">
            <w:rPr>
              <w:color w:val="auto"/>
            </w:rPr>
            <w:t>(pp. 361–381). Philadelphia, PA: Templeton Foundation Press.</w:t>
          </w:r>
        </w:p>
        <w:p w14:paraId="1FC26AE8" w14:textId="77777777" w:rsidR="007A7D90" w:rsidRPr="00F77DC5" w:rsidRDefault="007A7D90" w:rsidP="007A7D90">
          <w:pPr>
            <w:pStyle w:val="CitaviBibliographyEntry"/>
            <w:rPr>
              <w:color w:val="auto"/>
            </w:rPr>
          </w:pPr>
          <w:bookmarkStart w:id="12" w:name="_CTVL0014f1fa3fbfdab470fb2ce94b137ded7cf"/>
          <w:r w:rsidRPr="00F77DC5">
            <w:rPr>
              <w:color w:val="auto"/>
            </w:rPr>
            <w:t>Bentler, P. M. [P. M.] (1990). Comparative fit indexes in structural models.</w:t>
          </w:r>
          <w:bookmarkEnd w:id="12"/>
          <w:r w:rsidRPr="00F77DC5">
            <w:rPr>
              <w:color w:val="auto"/>
            </w:rPr>
            <w:t xml:space="preserve"> </w:t>
          </w:r>
          <w:r w:rsidRPr="00F77DC5">
            <w:rPr>
              <w:i/>
              <w:color w:val="auto"/>
            </w:rPr>
            <w:t>Psychological Bulletin</w:t>
          </w:r>
          <w:r w:rsidRPr="00F77DC5">
            <w:rPr>
              <w:color w:val="auto"/>
            </w:rPr>
            <w:t xml:space="preserve">, </w:t>
          </w:r>
          <w:r w:rsidRPr="00F77DC5">
            <w:rPr>
              <w:i/>
              <w:color w:val="auto"/>
            </w:rPr>
            <w:t>107</w:t>
          </w:r>
          <w:r w:rsidRPr="00F77DC5">
            <w:rPr>
              <w:color w:val="auto"/>
            </w:rPr>
            <w:t>(2), 238–246. https://doi.org/10.1037/0033-2909.107.2.238</w:t>
          </w:r>
        </w:p>
        <w:p w14:paraId="34A1DDF3" w14:textId="77777777" w:rsidR="007A7D90" w:rsidRPr="00F77DC5" w:rsidRDefault="007A7D90" w:rsidP="007A7D90">
          <w:pPr>
            <w:pStyle w:val="CitaviBibliographyEntry"/>
            <w:rPr>
              <w:color w:val="auto"/>
            </w:rPr>
          </w:pPr>
          <w:bookmarkStart w:id="13" w:name="_CTVL0019857e13039bc492288a6474362a2e338"/>
          <w:r w:rsidRPr="00F77DC5">
            <w:rPr>
              <w:color w:val="auto"/>
            </w:rPr>
            <w:t>Bentler, P. M. [P. M.] (1992). On the fit of models to covariances and methodology to the Bulletin.</w:t>
          </w:r>
          <w:bookmarkEnd w:id="13"/>
          <w:r w:rsidRPr="00F77DC5">
            <w:rPr>
              <w:color w:val="auto"/>
            </w:rPr>
            <w:t xml:space="preserve"> </w:t>
          </w:r>
          <w:r w:rsidRPr="00F77DC5">
            <w:rPr>
              <w:i/>
              <w:color w:val="auto"/>
            </w:rPr>
            <w:t>Psychological Bulletin</w:t>
          </w:r>
          <w:r w:rsidRPr="00F77DC5">
            <w:rPr>
              <w:color w:val="auto"/>
            </w:rPr>
            <w:t xml:space="preserve">, </w:t>
          </w:r>
          <w:r w:rsidRPr="00F77DC5">
            <w:rPr>
              <w:i/>
              <w:color w:val="auto"/>
            </w:rPr>
            <w:t>112</w:t>
          </w:r>
          <w:r w:rsidRPr="00F77DC5">
            <w:rPr>
              <w:color w:val="auto"/>
            </w:rPr>
            <w:t>(3), 400–404. https://doi.org/10.1037/0033-2909.112.3.400</w:t>
          </w:r>
        </w:p>
        <w:p w14:paraId="3A261FA7" w14:textId="77777777" w:rsidR="007A7D90" w:rsidRPr="00F77DC5" w:rsidRDefault="007A7D90" w:rsidP="007A7D90">
          <w:pPr>
            <w:pStyle w:val="CitaviBibliographyEntry"/>
            <w:rPr>
              <w:color w:val="auto"/>
            </w:rPr>
          </w:pPr>
          <w:bookmarkStart w:id="14" w:name="_CTVL0019c8b5ecf03eb4c34b349a133e1b98302"/>
          <w:r w:rsidRPr="00F77DC5">
            <w:rPr>
              <w:color w:val="auto"/>
            </w:rPr>
            <w:t>Bettencourt, M. F. (2015).</w:t>
          </w:r>
          <w:bookmarkEnd w:id="14"/>
          <w:r w:rsidRPr="00F77DC5">
            <w:rPr>
              <w:color w:val="auto"/>
            </w:rPr>
            <w:t xml:space="preserve"> </w:t>
          </w:r>
          <w:r w:rsidRPr="00F77DC5">
            <w:rPr>
              <w:i/>
              <w:color w:val="auto"/>
            </w:rPr>
            <w:t>Triumph of the heart: Forgiveness in an unforgiving world</w:t>
          </w:r>
          <w:r w:rsidRPr="00F77DC5">
            <w:rPr>
              <w:color w:val="auto"/>
            </w:rPr>
            <w:t xml:space="preserve">. New York NY: Hudson Street Press. </w:t>
          </w:r>
        </w:p>
        <w:p w14:paraId="50F73E90" w14:textId="77777777" w:rsidR="007A7D90" w:rsidRPr="00F77DC5" w:rsidRDefault="007A7D90" w:rsidP="007A7D90">
          <w:pPr>
            <w:pStyle w:val="CitaviBibliographyEntry"/>
            <w:rPr>
              <w:color w:val="auto"/>
            </w:rPr>
          </w:pPr>
          <w:bookmarkStart w:id="15" w:name="_CTVL00178398507a17d4ff3bd80c4427c3da54d"/>
          <w:r w:rsidRPr="00F77DC5">
            <w:rPr>
              <w:color w:val="auto"/>
            </w:rPr>
            <w:t>Bezinović, P., Marinović, A., &amp; Jerolimov, D. (2005). Kratka ljestvica religioznosti: Validacija na uzorku adolescenata.</w:t>
          </w:r>
          <w:bookmarkEnd w:id="15"/>
          <w:r w:rsidRPr="00F77DC5">
            <w:rPr>
              <w:color w:val="auto"/>
            </w:rPr>
            <w:t xml:space="preserve"> </w:t>
          </w:r>
          <w:r w:rsidRPr="00F77DC5">
            <w:rPr>
              <w:i/>
              <w:color w:val="auto"/>
            </w:rPr>
            <w:t>Društvena Istraživanja</w:t>
          </w:r>
          <w:r w:rsidRPr="00F77DC5">
            <w:rPr>
              <w:color w:val="auto"/>
            </w:rPr>
            <w:t xml:space="preserve">, </w:t>
          </w:r>
          <w:r w:rsidRPr="00F77DC5">
            <w:rPr>
              <w:i/>
              <w:color w:val="auto"/>
            </w:rPr>
            <w:t>14</w:t>
          </w:r>
          <w:r w:rsidRPr="00F77DC5">
            <w:rPr>
              <w:color w:val="auto"/>
            </w:rPr>
            <w:t>(1-2), 135–153.</w:t>
          </w:r>
        </w:p>
        <w:p w14:paraId="2D2D4C4D" w14:textId="77777777" w:rsidR="007A7D90" w:rsidRPr="00F77DC5" w:rsidRDefault="007A7D90" w:rsidP="007A7D90">
          <w:pPr>
            <w:pStyle w:val="CitaviBibliographyEntry"/>
            <w:rPr>
              <w:color w:val="auto"/>
            </w:rPr>
          </w:pPr>
          <w:bookmarkStart w:id="16" w:name="_CTVL001047631b1b261477290a91951734b63b1"/>
          <w:r w:rsidRPr="00F77DC5">
            <w:rPr>
              <w:color w:val="auto"/>
            </w:rPr>
            <w:t>Borris, E., &amp; Diehl, P. F. (1998). Forgiveness, Reconciliation, and the Contribution of International Peacekeeping. In H. J. Langholtz (Ed.),</w:t>
          </w:r>
          <w:bookmarkEnd w:id="16"/>
          <w:r w:rsidRPr="00F77DC5">
            <w:rPr>
              <w:color w:val="auto"/>
            </w:rPr>
            <w:t xml:space="preserve"> </w:t>
          </w:r>
          <w:r w:rsidRPr="00F77DC5">
            <w:rPr>
              <w:i/>
              <w:color w:val="auto"/>
            </w:rPr>
            <w:t xml:space="preserve">The psychology of peacekeeping </w:t>
          </w:r>
          <w:r w:rsidRPr="00F77DC5">
            <w:rPr>
              <w:color w:val="auto"/>
            </w:rPr>
            <w:t>(pp. 207–222). Westport, CN., London: Praeger.</w:t>
          </w:r>
        </w:p>
        <w:p w14:paraId="3AB36D02" w14:textId="77777777" w:rsidR="007A7D90" w:rsidRPr="00F77DC5" w:rsidRDefault="007A7D90" w:rsidP="007A7D90">
          <w:pPr>
            <w:pStyle w:val="CitaviBibliographyEntry"/>
            <w:rPr>
              <w:color w:val="auto"/>
            </w:rPr>
          </w:pPr>
          <w:bookmarkStart w:id="17" w:name="_CTVL00150e7f3187a0c4b94aa85762d45b6eba1"/>
          <w:r w:rsidRPr="00F77DC5">
            <w:rPr>
              <w:color w:val="auto"/>
            </w:rPr>
            <w:t>Brown, R. P., Barnes, C. D., &amp; Campbell, N. J. (2007). Fundamentalism and forgiveness.</w:t>
          </w:r>
          <w:bookmarkEnd w:id="17"/>
          <w:r w:rsidRPr="00F77DC5">
            <w:rPr>
              <w:color w:val="auto"/>
            </w:rPr>
            <w:t xml:space="preserve"> </w:t>
          </w:r>
          <w:r w:rsidRPr="00F77DC5">
            <w:rPr>
              <w:i/>
              <w:color w:val="auto"/>
            </w:rPr>
            <w:t>Personality and Individual Differences</w:t>
          </w:r>
          <w:r w:rsidRPr="00F77DC5">
            <w:rPr>
              <w:color w:val="auto"/>
            </w:rPr>
            <w:t xml:space="preserve">, </w:t>
          </w:r>
          <w:r w:rsidRPr="00F77DC5">
            <w:rPr>
              <w:i/>
              <w:color w:val="auto"/>
            </w:rPr>
            <w:t>43</w:t>
          </w:r>
          <w:r w:rsidRPr="00F77DC5">
            <w:rPr>
              <w:color w:val="auto"/>
            </w:rPr>
            <w:t>(6), 1437–1447. https://doi.org/10.1016/j.paid.2007.04.025</w:t>
          </w:r>
        </w:p>
        <w:p w14:paraId="3D273376" w14:textId="77777777" w:rsidR="007A7D90" w:rsidRPr="00F77DC5" w:rsidRDefault="007A7D90" w:rsidP="007A7D90">
          <w:pPr>
            <w:pStyle w:val="CitaviBibliographyEntry"/>
            <w:rPr>
              <w:color w:val="auto"/>
            </w:rPr>
          </w:pPr>
          <w:bookmarkStart w:id="18" w:name="_CTVL0016559344ffc294bdb85526f31a5c55e05"/>
          <w:r w:rsidRPr="00F77DC5">
            <w:rPr>
              <w:color w:val="auto"/>
            </w:rPr>
            <w:t>Cairns, E., Tam, T., Hewstone, M., &amp; Niens, U. (2005). Intergroup forgiveness and intergroup conflict: Northern Ireland, A case study. In E. L. Worthington (Ed.),</w:t>
          </w:r>
          <w:bookmarkEnd w:id="18"/>
          <w:r w:rsidRPr="00F77DC5">
            <w:rPr>
              <w:color w:val="auto"/>
            </w:rPr>
            <w:t xml:space="preserve"> </w:t>
          </w:r>
          <w:r w:rsidRPr="00F77DC5">
            <w:rPr>
              <w:i/>
              <w:color w:val="auto"/>
            </w:rPr>
            <w:t xml:space="preserve">Handbook of Forgiveness </w:t>
          </w:r>
          <w:r w:rsidRPr="00F77DC5">
            <w:rPr>
              <w:color w:val="auto"/>
            </w:rPr>
            <w:t>(pp. 461–476). Florence: Taylor and Francis.</w:t>
          </w:r>
        </w:p>
        <w:p w14:paraId="5D6FE200" w14:textId="77777777" w:rsidR="007A7D90" w:rsidRPr="00F77DC5" w:rsidRDefault="007A7D90" w:rsidP="007A7D90">
          <w:pPr>
            <w:pStyle w:val="CitaviBibliographyEntry"/>
            <w:rPr>
              <w:color w:val="auto"/>
            </w:rPr>
          </w:pPr>
          <w:bookmarkStart w:id="19" w:name="_CTVL001a56163c03d714e5cabadbd18e186bd6e"/>
          <w:r w:rsidRPr="00F77DC5">
            <w:rPr>
              <w:color w:val="auto"/>
            </w:rPr>
            <w:t>Carlisle, R. D., Tsang, J.‑A., Ahmad, N. Y., Worthington, E. L. [Everett L.], Witvliet, C. v., &amp; Wade, N. (2012). Do actions speak louder than words? Differential effects of apology and restitution on behavioral and self-report measures of forgiveness.</w:t>
          </w:r>
          <w:bookmarkEnd w:id="19"/>
          <w:r w:rsidRPr="00F77DC5">
            <w:rPr>
              <w:color w:val="auto"/>
            </w:rPr>
            <w:t xml:space="preserve"> </w:t>
          </w:r>
          <w:r w:rsidRPr="00F77DC5">
            <w:rPr>
              <w:i/>
              <w:color w:val="auto"/>
            </w:rPr>
            <w:t>The Journal of Positive Psychology</w:t>
          </w:r>
          <w:r w:rsidRPr="00F77DC5">
            <w:rPr>
              <w:color w:val="auto"/>
            </w:rPr>
            <w:t xml:space="preserve">, </w:t>
          </w:r>
          <w:r w:rsidRPr="00F77DC5">
            <w:rPr>
              <w:i/>
              <w:color w:val="auto"/>
            </w:rPr>
            <w:t>7</w:t>
          </w:r>
          <w:r w:rsidRPr="00F77DC5">
            <w:rPr>
              <w:color w:val="auto"/>
            </w:rPr>
            <w:t>(4), 294–305. https://doi.org/10.1080/17439760.2012.690444</w:t>
          </w:r>
        </w:p>
        <w:p w14:paraId="14E70BBA" w14:textId="3ED21331" w:rsidR="007A7D90" w:rsidRPr="00F77DC5" w:rsidRDefault="00482EA8" w:rsidP="007A7D90">
          <w:pPr>
            <w:pStyle w:val="CitaviBibliographyEntry"/>
            <w:rPr>
              <w:color w:val="auto"/>
            </w:rPr>
          </w:pPr>
          <w:bookmarkStart w:id="20" w:name="_CTVL0019e514ef2e528427aaf943580d0d561cf"/>
          <w:r w:rsidRPr="00F77DC5">
            <w:rPr>
              <w:color w:val="auto"/>
              <w:lang w:val="hr-HR"/>
            </w:rPr>
            <w:lastRenderedPageBreak/>
            <w:t>Č</w:t>
          </w:r>
          <w:r w:rsidR="007A7D90" w:rsidRPr="00F77DC5">
            <w:rPr>
              <w:color w:val="auto"/>
            </w:rPr>
            <w:t>ehaji</w:t>
          </w:r>
          <w:r w:rsidRPr="00F77DC5">
            <w:rPr>
              <w:color w:val="auto"/>
            </w:rPr>
            <w:t>ć</w:t>
          </w:r>
          <w:r w:rsidR="007A7D90" w:rsidRPr="00F77DC5">
            <w:rPr>
              <w:color w:val="auto"/>
            </w:rPr>
            <w:t>, S., Brown, R., &amp; Castano, E. (2008). Forgive and forget? Antecedents and consequences of intergroup forgiveness in Bosnia and Herzegovina.</w:t>
          </w:r>
          <w:bookmarkEnd w:id="20"/>
          <w:r w:rsidR="007A7D90" w:rsidRPr="00F77DC5">
            <w:rPr>
              <w:color w:val="auto"/>
            </w:rPr>
            <w:t xml:space="preserve"> </w:t>
          </w:r>
          <w:r w:rsidR="007A7D90" w:rsidRPr="00F77DC5">
            <w:rPr>
              <w:i/>
              <w:color w:val="auto"/>
            </w:rPr>
            <w:t>Political Psychology</w:t>
          </w:r>
          <w:r w:rsidR="007A7D90" w:rsidRPr="00F77DC5">
            <w:rPr>
              <w:color w:val="auto"/>
            </w:rPr>
            <w:t xml:space="preserve">, </w:t>
          </w:r>
          <w:r w:rsidR="007A7D90" w:rsidRPr="00F77DC5">
            <w:rPr>
              <w:i/>
              <w:color w:val="auto"/>
            </w:rPr>
            <w:t>29</w:t>
          </w:r>
          <w:r w:rsidR="007A7D90" w:rsidRPr="00F77DC5">
            <w:rPr>
              <w:color w:val="auto"/>
            </w:rPr>
            <w:t>(3), 351–367. https://doi.org/10.1111/j.1467-9221.2008.00634.x</w:t>
          </w:r>
        </w:p>
        <w:p w14:paraId="5A58A3F0" w14:textId="77777777" w:rsidR="00617524" w:rsidRPr="00F77DC5" w:rsidRDefault="00617524" w:rsidP="003C7010">
          <w:pPr>
            <w:pStyle w:val="BodyA"/>
            <w:suppressAutoHyphens/>
            <w:rPr>
              <w:color w:val="auto"/>
              <w:sz w:val="22"/>
              <w:szCs w:val="22"/>
            </w:rPr>
          </w:pPr>
          <w:r w:rsidRPr="00F77DC5">
            <w:rPr>
              <w:color w:val="auto"/>
              <w:sz w:val="22"/>
              <w:szCs w:val="22"/>
            </w:rPr>
            <w:t xml:space="preserve">Čehajić-Clancy, S., Goldenberg, A., Halperin E., &amp; Gross, J. (2016). Social-psychological   interventions for intergroup reconciliation: an emotion regulation perspective. </w:t>
          </w:r>
          <w:r w:rsidRPr="00F77DC5">
            <w:rPr>
              <w:i/>
              <w:iCs/>
              <w:color w:val="auto"/>
              <w:sz w:val="22"/>
              <w:szCs w:val="22"/>
            </w:rPr>
            <w:t>Psychological Inquiry, 27(2),</w:t>
          </w:r>
          <w:r w:rsidRPr="00F77DC5">
            <w:rPr>
              <w:color w:val="auto"/>
              <w:sz w:val="22"/>
              <w:szCs w:val="22"/>
            </w:rPr>
            <w:t xml:space="preserve"> 73-88.</w:t>
          </w:r>
        </w:p>
        <w:p w14:paraId="0361CF41" w14:textId="77777777" w:rsidR="00617524" w:rsidRPr="00F77DC5" w:rsidRDefault="00617524" w:rsidP="003C7010">
          <w:pPr>
            <w:pStyle w:val="CitaviBibliographyEntry"/>
            <w:ind w:left="0" w:firstLine="0"/>
            <w:rPr>
              <w:color w:val="auto"/>
            </w:rPr>
          </w:pPr>
        </w:p>
        <w:p w14:paraId="74E4A9FF" w14:textId="77777777" w:rsidR="007A7D90" w:rsidRPr="00F77DC5" w:rsidRDefault="007A7D90" w:rsidP="007A7D90">
          <w:pPr>
            <w:pStyle w:val="CitaviBibliographyEntry"/>
            <w:rPr>
              <w:color w:val="auto"/>
            </w:rPr>
          </w:pPr>
          <w:bookmarkStart w:id="21" w:name="_CTVL0013045969c67e24dfbbbae714f14687dbd"/>
          <w:r w:rsidRPr="00F77DC5">
            <w:rPr>
              <w:color w:val="auto"/>
            </w:rPr>
            <w:t>Čehajić-Clancy, S., &amp; Bilewicz, M. (2017). Fostering reconciliation through historical moral exemplars in a postconflict society.</w:t>
          </w:r>
          <w:bookmarkEnd w:id="21"/>
          <w:r w:rsidRPr="00F77DC5">
            <w:rPr>
              <w:color w:val="auto"/>
            </w:rPr>
            <w:t xml:space="preserve"> </w:t>
          </w:r>
          <w:r w:rsidRPr="00F77DC5">
            <w:rPr>
              <w:i/>
              <w:color w:val="auto"/>
            </w:rPr>
            <w:t>Peace and Conflict: Journal of Peace Psychology</w:t>
          </w:r>
          <w:r w:rsidRPr="00F77DC5">
            <w:rPr>
              <w:color w:val="auto"/>
            </w:rPr>
            <w:t xml:space="preserve">, </w:t>
          </w:r>
          <w:r w:rsidRPr="00F77DC5">
            <w:rPr>
              <w:i/>
              <w:color w:val="auto"/>
            </w:rPr>
            <w:t>23</w:t>
          </w:r>
          <w:r w:rsidRPr="00F77DC5">
            <w:rPr>
              <w:color w:val="auto"/>
            </w:rPr>
            <w:t>(3), 288–296. https://doi.org/10.1037/pac0000210</w:t>
          </w:r>
        </w:p>
        <w:p w14:paraId="1458FE6E" w14:textId="77777777" w:rsidR="007A7D90" w:rsidRPr="00F77DC5" w:rsidRDefault="007A7D90" w:rsidP="007A7D90">
          <w:pPr>
            <w:pStyle w:val="CitaviBibliographyEntry"/>
            <w:rPr>
              <w:color w:val="auto"/>
            </w:rPr>
          </w:pPr>
          <w:bookmarkStart w:id="22" w:name="_CTVL00112aed977702c477496fc6eb6025cae51"/>
          <w:r w:rsidRPr="00F77DC5">
            <w:rPr>
              <w:color w:val="auto"/>
            </w:rPr>
            <w:t>Cherfas, L., Rozin, P., Cohen, A. B., Davidson, A., &amp; McCauley, C. (2006). The framing of atrocities: Documenting and exploring wide variation in aversion to Germans and German-related activities among Holocaust survivors.</w:t>
          </w:r>
          <w:bookmarkEnd w:id="22"/>
          <w:r w:rsidRPr="00F77DC5">
            <w:rPr>
              <w:color w:val="auto"/>
            </w:rPr>
            <w:t xml:space="preserve"> </w:t>
          </w:r>
          <w:r w:rsidRPr="00F77DC5">
            <w:rPr>
              <w:i/>
              <w:color w:val="auto"/>
            </w:rPr>
            <w:t>Peace and Conflict: Journal of Peace Psychology</w:t>
          </w:r>
          <w:r w:rsidRPr="00F77DC5">
            <w:rPr>
              <w:color w:val="auto"/>
            </w:rPr>
            <w:t xml:space="preserve">, </w:t>
          </w:r>
          <w:r w:rsidRPr="00F77DC5">
            <w:rPr>
              <w:i/>
              <w:color w:val="auto"/>
            </w:rPr>
            <w:t>12</w:t>
          </w:r>
          <w:r w:rsidRPr="00F77DC5">
            <w:rPr>
              <w:color w:val="auto"/>
            </w:rPr>
            <w:t>(1), 65–80. https://doi.org/10.1207/s15327949pac1201_5</w:t>
          </w:r>
        </w:p>
        <w:p w14:paraId="260FCFC5" w14:textId="77777777" w:rsidR="007A7D90" w:rsidRPr="00F77DC5" w:rsidRDefault="007A7D90" w:rsidP="007A7D90">
          <w:pPr>
            <w:pStyle w:val="CitaviBibliographyEntry"/>
            <w:rPr>
              <w:color w:val="auto"/>
            </w:rPr>
          </w:pPr>
          <w:bookmarkStart w:id="23" w:name="_CTVL0010b38f9db17af43cbaddc4cd3f932981f"/>
          <w:r w:rsidRPr="00F77DC5">
            <w:rPr>
              <w:color w:val="auto"/>
              <w:lang w:val="sv-SE"/>
            </w:rPr>
            <w:t xml:space="preserve">Clayton, R. R., &amp; Gladden, J. W. (1974). </w:t>
          </w:r>
          <w:r w:rsidRPr="00F77DC5">
            <w:rPr>
              <w:color w:val="auto"/>
            </w:rPr>
            <w:t>The Five Dimensions of Religiosity: Toward Demythologizing a Sacred Artifact.</w:t>
          </w:r>
          <w:bookmarkEnd w:id="23"/>
          <w:r w:rsidRPr="00F77DC5">
            <w:rPr>
              <w:color w:val="auto"/>
            </w:rPr>
            <w:t xml:space="preserve"> </w:t>
          </w:r>
          <w:r w:rsidRPr="00F77DC5">
            <w:rPr>
              <w:i/>
              <w:color w:val="auto"/>
            </w:rPr>
            <w:t>Journal for the Scientific Study of Religion</w:t>
          </w:r>
          <w:r w:rsidRPr="00F77DC5">
            <w:rPr>
              <w:color w:val="auto"/>
            </w:rPr>
            <w:t xml:space="preserve">, </w:t>
          </w:r>
          <w:r w:rsidRPr="00F77DC5">
            <w:rPr>
              <w:i/>
              <w:color w:val="auto"/>
            </w:rPr>
            <w:t>13</w:t>
          </w:r>
          <w:r w:rsidRPr="00F77DC5">
            <w:rPr>
              <w:color w:val="auto"/>
            </w:rPr>
            <w:t>(2), 135. https://doi.org/10.2307/1384375</w:t>
          </w:r>
        </w:p>
        <w:p w14:paraId="13503534" w14:textId="77777777" w:rsidR="007A7D90" w:rsidRPr="00F77DC5" w:rsidRDefault="007A7D90" w:rsidP="007A7D90">
          <w:pPr>
            <w:pStyle w:val="CitaviBibliographyEntry"/>
            <w:rPr>
              <w:color w:val="auto"/>
            </w:rPr>
          </w:pPr>
          <w:bookmarkStart w:id="24" w:name="_CTVL001f83e6ad87a1d4841b761386f0a6a1396"/>
          <w:r w:rsidRPr="00F77DC5">
            <w:rPr>
              <w:color w:val="auto"/>
            </w:rPr>
            <w:t>Cornwall, M., Albrecht, S. L., Cunningham, P. H., &amp; Pitcher, B. L. (1986). The Dimensions of Religiosity: A Conceptual Model with an Empirical Test.</w:t>
          </w:r>
          <w:bookmarkEnd w:id="24"/>
          <w:r w:rsidRPr="00F77DC5">
            <w:rPr>
              <w:color w:val="auto"/>
            </w:rPr>
            <w:t xml:space="preserve"> </w:t>
          </w:r>
          <w:r w:rsidRPr="00F77DC5">
            <w:rPr>
              <w:i/>
              <w:color w:val="auto"/>
            </w:rPr>
            <w:t>Review of Religious Research</w:t>
          </w:r>
          <w:r w:rsidRPr="00F77DC5">
            <w:rPr>
              <w:color w:val="auto"/>
            </w:rPr>
            <w:t xml:space="preserve">, </w:t>
          </w:r>
          <w:r w:rsidRPr="00F77DC5">
            <w:rPr>
              <w:i/>
              <w:color w:val="auto"/>
            </w:rPr>
            <w:t>27</w:t>
          </w:r>
          <w:r w:rsidRPr="00F77DC5">
            <w:rPr>
              <w:color w:val="auto"/>
            </w:rPr>
            <w:t>(3), 226. https://doi.org/10.2307/3511418</w:t>
          </w:r>
        </w:p>
        <w:p w14:paraId="312E85FE" w14:textId="77777777" w:rsidR="007A7D90" w:rsidRPr="00F77DC5" w:rsidRDefault="007A7D90" w:rsidP="007A7D90">
          <w:pPr>
            <w:pStyle w:val="CitaviBibliographyEntry"/>
            <w:rPr>
              <w:color w:val="auto"/>
            </w:rPr>
          </w:pPr>
          <w:bookmarkStart w:id="25" w:name="_CTVL0010855c9d904434f64bd6d236e0fd73aca"/>
          <w:r w:rsidRPr="00F77DC5">
            <w:rPr>
              <w:color w:val="auto"/>
            </w:rPr>
            <w:t>Davis, D. E., Hook, J. N., &amp; Worthington, E. L. [Everett L.] (2008). Relational spirituality and forgiveness: The roles of attachment to God, religious coping, and viewing the transgression as a desecration.</w:t>
          </w:r>
          <w:bookmarkEnd w:id="25"/>
          <w:r w:rsidRPr="00F77DC5">
            <w:rPr>
              <w:color w:val="auto"/>
            </w:rPr>
            <w:t xml:space="preserve"> </w:t>
          </w:r>
          <w:r w:rsidRPr="00F77DC5">
            <w:rPr>
              <w:i/>
              <w:color w:val="auto"/>
            </w:rPr>
            <w:t>Ournal of Psychology and Christianity</w:t>
          </w:r>
          <w:r w:rsidRPr="00F77DC5">
            <w:rPr>
              <w:color w:val="auto"/>
            </w:rPr>
            <w:t xml:space="preserve">, </w:t>
          </w:r>
          <w:r w:rsidRPr="00F77DC5">
            <w:rPr>
              <w:i/>
              <w:color w:val="auto"/>
            </w:rPr>
            <w:t>4</w:t>
          </w:r>
          <w:r w:rsidRPr="00F77DC5">
            <w:rPr>
              <w:color w:val="auto"/>
            </w:rPr>
            <w:t>(27), 293–301.</w:t>
          </w:r>
        </w:p>
        <w:p w14:paraId="20913373" w14:textId="77777777" w:rsidR="007A7D90" w:rsidRPr="00F77DC5" w:rsidRDefault="007A7D90" w:rsidP="007A7D90">
          <w:pPr>
            <w:pStyle w:val="CitaviBibliographyEntry"/>
            <w:rPr>
              <w:color w:val="auto"/>
            </w:rPr>
          </w:pPr>
          <w:bookmarkStart w:id="26" w:name="_CTVL00153f133748d3b41679f0cd976ea43b12a"/>
          <w:r w:rsidRPr="00F77DC5">
            <w:rPr>
              <w:color w:val="auto"/>
            </w:rPr>
            <w:t>Davis, D. E., Hook, J. N., Worthington, E. L. [Everett L.], van Tongeren, D. R., Gartner, A. L., &amp; Jennings, D. J. (2010). Relational Spirituality and Forgiveness: Development of the Spiritual Humility Scale (Shs).</w:t>
          </w:r>
          <w:bookmarkEnd w:id="26"/>
          <w:r w:rsidRPr="00F77DC5">
            <w:rPr>
              <w:color w:val="auto"/>
            </w:rPr>
            <w:t xml:space="preserve"> </w:t>
          </w:r>
          <w:r w:rsidRPr="00F77DC5">
            <w:rPr>
              <w:i/>
              <w:color w:val="auto"/>
            </w:rPr>
            <w:t>Journal of Psychology and Theology</w:t>
          </w:r>
          <w:r w:rsidRPr="00F77DC5">
            <w:rPr>
              <w:color w:val="auto"/>
            </w:rPr>
            <w:t xml:space="preserve">, </w:t>
          </w:r>
          <w:r w:rsidRPr="00F77DC5">
            <w:rPr>
              <w:i/>
              <w:color w:val="auto"/>
            </w:rPr>
            <w:t>38</w:t>
          </w:r>
          <w:r w:rsidRPr="00F77DC5">
            <w:rPr>
              <w:color w:val="auto"/>
            </w:rPr>
            <w:t>(2), 91–100. https://doi.org/10.1177/009164711003800202</w:t>
          </w:r>
        </w:p>
        <w:p w14:paraId="4833DA79" w14:textId="77777777" w:rsidR="007A7D90" w:rsidRPr="00F77DC5" w:rsidRDefault="007A7D90" w:rsidP="007A7D90">
          <w:pPr>
            <w:pStyle w:val="CitaviBibliographyEntry"/>
            <w:rPr>
              <w:color w:val="auto"/>
            </w:rPr>
          </w:pPr>
          <w:bookmarkStart w:id="27" w:name="_CTVL001d607cfed314042c2914d4979b43b254e"/>
          <w:r w:rsidRPr="00F77DC5">
            <w:rPr>
              <w:color w:val="auto"/>
            </w:rPr>
            <w:t>Davis, D. E., Worthington, E. L. [Everett L.], Hook, J. N., &amp; Hill, P. C. (2013). Research on religion/spirituality and forgiveness: A meta-analytic review.</w:t>
          </w:r>
          <w:bookmarkEnd w:id="27"/>
          <w:r w:rsidRPr="00F77DC5">
            <w:rPr>
              <w:color w:val="auto"/>
            </w:rPr>
            <w:t xml:space="preserve"> </w:t>
          </w:r>
          <w:r w:rsidRPr="00F77DC5">
            <w:rPr>
              <w:i/>
              <w:color w:val="auto"/>
            </w:rPr>
            <w:t>Psychology of Religion and Spirituality</w:t>
          </w:r>
          <w:r w:rsidRPr="00F77DC5">
            <w:rPr>
              <w:color w:val="auto"/>
            </w:rPr>
            <w:t xml:space="preserve">, </w:t>
          </w:r>
          <w:r w:rsidRPr="00F77DC5">
            <w:rPr>
              <w:i/>
              <w:color w:val="auto"/>
            </w:rPr>
            <w:t>5</w:t>
          </w:r>
          <w:r w:rsidRPr="00F77DC5">
            <w:rPr>
              <w:color w:val="auto"/>
            </w:rPr>
            <w:t>(4), 233–241. https://doi.org/10.1037/a0033637</w:t>
          </w:r>
        </w:p>
        <w:p w14:paraId="0C899742" w14:textId="77777777" w:rsidR="007A7D90" w:rsidRPr="00F77DC5" w:rsidRDefault="007A7D90" w:rsidP="007A7D90">
          <w:pPr>
            <w:pStyle w:val="CitaviBibliographyEntry"/>
            <w:rPr>
              <w:color w:val="auto"/>
            </w:rPr>
          </w:pPr>
          <w:bookmarkStart w:id="28" w:name="_CTVL0014a6c2c6e520f405cb0cebbc3b6ac1ca8"/>
          <w:r w:rsidRPr="00F77DC5">
            <w:rPr>
              <w:color w:val="auto"/>
            </w:rPr>
            <w:t>DiBlasio, F., &amp; Benda, B. (1991). Practitioners, religion and the use of forgiveness in the clinical setting.</w:t>
          </w:r>
          <w:bookmarkEnd w:id="28"/>
          <w:r w:rsidRPr="00F77DC5">
            <w:rPr>
              <w:color w:val="auto"/>
            </w:rPr>
            <w:t xml:space="preserve"> </w:t>
          </w:r>
          <w:r w:rsidRPr="00F77DC5">
            <w:rPr>
              <w:i/>
              <w:color w:val="auto"/>
            </w:rPr>
            <w:t>Journal of Psychology and Christianity</w:t>
          </w:r>
          <w:r w:rsidRPr="00F77DC5">
            <w:rPr>
              <w:color w:val="auto"/>
            </w:rPr>
            <w:t xml:space="preserve">, </w:t>
          </w:r>
          <w:r w:rsidRPr="00F77DC5">
            <w:rPr>
              <w:i/>
              <w:color w:val="auto"/>
            </w:rPr>
            <w:t>10</w:t>
          </w:r>
          <w:r w:rsidRPr="00F77DC5">
            <w:rPr>
              <w:color w:val="auto"/>
            </w:rPr>
            <w:t>, 166–172.</w:t>
          </w:r>
        </w:p>
        <w:p w14:paraId="265C0235" w14:textId="77777777" w:rsidR="007A7D90" w:rsidRPr="00F77DC5" w:rsidRDefault="007A7D90" w:rsidP="007A7D90">
          <w:pPr>
            <w:pStyle w:val="CitaviBibliographyEntry"/>
            <w:rPr>
              <w:color w:val="auto"/>
            </w:rPr>
          </w:pPr>
          <w:bookmarkStart w:id="29" w:name="_CTVL00169b9fdf1625c4746b29863647c588179"/>
          <w:r w:rsidRPr="00F77DC5">
            <w:rPr>
              <w:color w:val="auto"/>
            </w:rPr>
            <w:t>Enright, R. D., &amp; Fitzgibbons, R. P. (2011).</w:t>
          </w:r>
          <w:bookmarkEnd w:id="29"/>
          <w:r w:rsidRPr="00F77DC5">
            <w:rPr>
              <w:color w:val="auto"/>
            </w:rPr>
            <w:t xml:space="preserve"> </w:t>
          </w:r>
          <w:r w:rsidRPr="00F77DC5">
            <w:rPr>
              <w:i/>
              <w:color w:val="auto"/>
            </w:rPr>
            <w:t>Helping clients forgive: An empirical guide for resolving anger and restoring hope</w:t>
          </w:r>
          <w:r w:rsidRPr="00F77DC5">
            <w:rPr>
              <w:color w:val="auto"/>
            </w:rPr>
            <w:t xml:space="preserve">. Washington: American Psychological Association. Retrieved from http://search.ebscohost.com/direct.asp?db=pzh&amp;jid=%22200008797%22&amp;scope=site </w:t>
          </w:r>
        </w:p>
        <w:p w14:paraId="70DC92EB" w14:textId="77777777" w:rsidR="007A7D90" w:rsidRPr="00F77DC5" w:rsidRDefault="007A7D90" w:rsidP="007A7D90">
          <w:pPr>
            <w:pStyle w:val="CitaviBibliographyEntry"/>
            <w:rPr>
              <w:color w:val="auto"/>
            </w:rPr>
          </w:pPr>
          <w:bookmarkStart w:id="30" w:name="_CTVL001cfebe27614ad4d67a68ecfa7d1fd421f"/>
          <w:r w:rsidRPr="00F77DC5">
            <w:rPr>
              <w:color w:val="auto"/>
            </w:rPr>
            <w:lastRenderedPageBreak/>
            <w:t>Enright, R. D., Santos, M. J., &amp; Al-Mabuk, R. (1989). The adolescent as forgiver.</w:t>
          </w:r>
          <w:bookmarkEnd w:id="30"/>
          <w:r w:rsidRPr="00F77DC5">
            <w:rPr>
              <w:color w:val="auto"/>
            </w:rPr>
            <w:t xml:space="preserve"> </w:t>
          </w:r>
          <w:r w:rsidRPr="00F77DC5">
            <w:rPr>
              <w:i/>
              <w:color w:val="auto"/>
            </w:rPr>
            <w:t>Journal of Adolescence</w:t>
          </w:r>
          <w:r w:rsidRPr="00F77DC5">
            <w:rPr>
              <w:color w:val="auto"/>
            </w:rPr>
            <w:t xml:space="preserve">, </w:t>
          </w:r>
          <w:r w:rsidRPr="00F77DC5">
            <w:rPr>
              <w:i/>
              <w:color w:val="auto"/>
            </w:rPr>
            <w:t>12</w:t>
          </w:r>
          <w:r w:rsidRPr="00F77DC5">
            <w:rPr>
              <w:color w:val="auto"/>
            </w:rPr>
            <w:t>(1), 95–110. https://doi.org/10.1016/0140-1971(89)90092-4</w:t>
          </w:r>
        </w:p>
        <w:p w14:paraId="041BED85" w14:textId="77777777" w:rsidR="007A7D90" w:rsidRPr="00F77DC5" w:rsidRDefault="007A7D90" w:rsidP="007A7D90">
          <w:pPr>
            <w:pStyle w:val="CitaviBibliographyEntry"/>
            <w:rPr>
              <w:color w:val="auto"/>
            </w:rPr>
          </w:pPr>
          <w:bookmarkStart w:id="31" w:name="_CTVL00112ebf3e37abb470abb1bf4e3ef5a5885"/>
          <w:r w:rsidRPr="00F77DC5">
            <w:rPr>
              <w:color w:val="auto"/>
            </w:rPr>
            <w:t>Escher, D. (2013). How Does Religion Promote Forgiveness? Linking Beliefs, Orientations, and Practices.</w:t>
          </w:r>
          <w:bookmarkEnd w:id="31"/>
          <w:r w:rsidRPr="00F77DC5">
            <w:rPr>
              <w:color w:val="auto"/>
            </w:rPr>
            <w:t xml:space="preserve"> </w:t>
          </w:r>
          <w:r w:rsidRPr="00F77DC5">
            <w:rPr>
              <w:i/>
              <w:color w:val="auto"/>
            </w:rPr>
            <w:t>Journal for the Scientific Study of Religion</w:t>
          </w:r>
          <w:r w:rsidRPr="00F77DC5">
            <w:rPr>
              <w:color w:val="auto"/>
            </w:rPr>
            <w:t xml:space="preserve">, </w:t>
          </w:r>
          <w:r w:rsidRPr="00F77DC5">
            <w:rPr>
              <w:i/>
              <w:color w:val="auto"/>
            </w:rPr>
            <w:t>52</w:t>
          </w:r>
          <w:r w:rsidRPr="00F77DC5">
            <w:rPr>
              <w:color w:val="auto"/>
            </w:rPr>
            <w:t>(1), 100–119. https://doi.org/10.1111/jssr.12012</w:t>
          </w:r>
        </w:p>
        <w:p w14:paraId="141FD937" w14:textId="77777777" w:rsidR="007A7D90" w:rsidRPr="00F77DC5" w:rsidRDefault="007A7D90" w:rsidP="007A7D90">
          <w:pPr>
            <w:pStyle w:val="CitaviBibliographyEntry"/>
            <w:rPr>
              <w:color w:val="auto"/>
            </w:rPr>
          </w:pPr>
          <w:bookmarkStart w:id="32" w:name="_CTVL00151b38f2a54a249a08287a4c40e9a30fc"/>
          <w:r w:rsidRPr="00F77DC5">
            <w:rPr>
              <w:color w:val="auto"/>
            </w:rPr>
            <w:t>EVS (2016).</w:t>
          </w:r>
          <w:bookmarkEnd w:id="32"/>
          <w:r w:rsidRPr="00F77DC5">
            <w:rPr>
              <w:color w:val="auto"/>
            </w:rPr>
            <w:t xml:space="preserve"> </w:t>
          </w:r>
          <w:r w:rsidRPr="00F77DC5">
            <w:rPr>
              <w:i/>
              <w:color w:val="auto"/>
            </w:rPr>
            <w:t xml:space="preserve">European Values Study 2008: Integrated Dataset (EVS 2008). </w:t>
          </w:r>
          <w:r w:rsidRPr="00F77DC5">
            <w:rPr>
              <w:color w:val="auto"/>
            </w:rPr>
            <w:t>https://doi.org/10.4232/1.12458</w:t>
          </w:r>
        </w:p>
        <w:p w14:paraId="1F5DE956" w14:textId="77777777" w:rsidR="007A7D90" w:rsidRPr="00F77DC5" w:rsidRDefault="007A7D90" w:rsidP="007A7D90">
          <w:pPr>
            <w:pStyle w:val="CitaviBibliographyEntry"/>
            <w:rPr>
              <w:color w:val="auto"/>
            </w:rPr>
          </w:pPr>
          <w:bookmarkStart w:id="33" w:name="_CTVL001565cca36a0c645c58402ce8a3dd09c30"/>
          <w:r w:rsidRPr="00F77DC5">
            <w:rPr>
              <w:color w:val="auto"/>
            </w:rPr>
            <w:t>Exline, J. J., &amp; Baumeister, R. F. (1999). Expressing forgiveness and repentance: Benefits and barriers. In M. E. McCullough, K. I. Pargament, &amp; C. E. Thoresen (Eds.),</w:t>
          </w:r>
          <w:bookmarkEnd w:id="33"/>
          <w:r w:rsidRPr="00F77DC5">
            <w:rPr>
              <w:color w:val="auto"/>
            </w:rPr>
            <w:t xml:space="preserve"> </w:t>
          </w:r>
          <w:r w:rsidRPr="00F77DC5">
            <w:rPr>
              <w:i/>
              <w:color w:val="auto"/>
            </w:rPr>
            <w:t xml:space="preserve">Forgiveness: Theory, research, and practice </w:t>
          </w:r>
          <w:r w:rsidRPr="00F77DC5">
            <w:rPr>
              <w:color w:val="auto"/>
            </w:rPr>
            <w:t>(pp. 133–155). New York: Guilford Press.</w:t>
          </w:r>
        </w:p>
        <w:p w14:paraId="63490964" w14:textId="77777777" w:rsidR="007A7D90" w:rsidRPr="00F77DC5" w:rsidRDefault="007A7D90" w:rsidP="007A7D90">
          <w:pPr>
            <w:pStyle w:val="CitaviBibliographyEntry"/>
            <w:rPr>
              <w:color w:val="auto"/>
            </w:rPr>
          </w:pPr>
          <w:bookmarkStart w:id="34" w:name="_CTVL0018afaef6e309a4d27bc2520af6043e028"/>
          <w:r w:rsidRPr="00F77DC5">
            <w:rPr>
              <w:color w:val="auto"/>
            </w:rPr>
            <w:t>Exline, J. J., Baumeister, R. F., Bushman, B. J., Campbell, W. K., &amp; Finkel, E. J. (2004). Too proud to let go: Narcissistic entitlement as a barrier to forgiveness.</w:t>
          </w:r>
          <w:bookmarkEnd w:id="34"/>
          <w:r w:rsidRPr="00F77DC5">
            <w:rPr>
              <w:color w:val="auto"/>
            </w:rPr>
            <w:t xml:space="preserve"> </w:t>
          </w:r>
          <w:r w:rsidRPr="00F77DC5">
            <w:rPr>
              <w:i/>
              <w:color w:val="auto"/>
            </w:rPr>
            <w:t>Journal of Personality and Social Psychology</w:t>
          </w:r>
          <w:r w:rsidRPr="00F77DC5">
            <w:rPr>
              <w:color w:val="auto"/>
            </w:rPr>
            <w:t xml:space="preserve">, </w:t>
          </w:r>
          <w:r w:rsidRPr="00F77DC5">
            <w:rPr>
              <w:i/>
              <w:color w:val="auto"/>
            </w:rPr>
            <w:t>87</w:t>
          </w:r>
          <w:r w:rsidRPr="00F77DC5">
            <w:rPr>
              <w:color w:val="auto"/>
            </w:rPr>
            <w:t>(6), 894–912. https://doi.org/10.1037/0022-3514.87.6.894</w:t>
          </w:r>
        </w:p>
        <w:p w14:paraId="0E486854" w14:textId="77777777" w:rsidR="007A7D90" w:rsidRPr="00F77DC5" w:rsidRDefault="007A7D90" w:rsidP="007A7D90">
          <w:pPr>
            <w:pStyle w:val="CitaviBibliographyEntry"/>
            <w:rPr>
              <w:color w:val="auto"/>
            </w:rPr>
          </w:pPr>
          <w:bookmarkStart w:id="35" w:name="_CTVL001b6c2c14ceecc42199791287fa360786c"/>
          <w:r w:rsidRPr="00F77DC5">
            <w:rPr>
              <w:color w:val="auto"/>
            </w:rPr>
            <w:t>Fehr, R., Gelfand, M. J., &amp; Nag, M. (2010). The road to forgiveness: A meta-analytic synthesis of its situational and dispositional correlates.</w:t>
          </w:r>
          <w:bookmarkEnd w:id="35"/>
          <w:r w:rsidRPr="00F77DC5">
            <w:rPr>
              <w:color w:val="auto"/>
            </w:rPr>
            <w:t xml:space="preserve"> </w:t>
          </w:r>
          <w:r w:rsidRPr="00F77DC5">
            <w:rPr>
              <w:i/>
              <w:color w:val="auto"/>
            </w:rPr>
            <w:t>Psychological Bulletin</w:t>
          </w:r>
          <w:r w:rsidRPr="00F77DC5">
            <w:rPr>
              <w:color w:val="auto"/>
            </w:rPr>
            <w:t xml:space="preserve">, </w:t>
          </w:r>
          <w:r w:rsidRPr="00F77DC5">
            <w:rPr>
              <w:i/>
              <w:color w:val="auto"/>
            </w:rPr>
            <w:t>136</w:t>
          </w:r>
          <w:r w:rsidRPr="00F77DC5">
            <w:rPr>
              <w:color w:val="auto"/>
            </w:rPr>
            <w:t>(5), 894–914. https://doi.org/10.1037/a0019993</w:t>
          </w:r>
        </w:p>
        <w:p w14:paraId="7C93DF8E" w14:textId="77777777" w:rsidR="007A7D90" w:rsidRPr="00F77DC5" w:rsidRDefault="007A7D90" w:rsidP="007A7D90">
          <w:pPr>
            <w:pStyle w:val="CitaviBibliographyEntry"/>
            <w:rPr>
              <w:color w:val="auto"/>
            </w:rPr>
          </w:pPr>
          <w:bookmarkStart w:id="36" w:name="_CTVL001b12a3de4d1184b5f9d52f450b0fcb64b"/>
          <w:r w:rsidRPr="00F77DC5">
            <w:rPr>
              <w:color w:val="auto"/>
            </w:rPr>
            <w:t>Funk Deckard, J. (2012).</w:t>
          </w:r>
          <w:bookmarkEnd w:id="36"/>
          <w:r w:rsidRPr="00F77DC5">
            <w:rPr>
              <w:color w:val="auto"/>
            </w:rPr>
            <w:t xml:space="preserve"> </w:t>
          </w:r>
          <w:r w:rsidRPr="00F77DC5">
            <w:rPr>
              <w:i/>
              <w:color w:val="auto"/>
            </w:rPr>
            <w:t xml:space="preserve">'Invisible' Believers for Peace: Religion and Peacebuilding in Postwar Bosnia-Herzegovina. </w:t>
          </w:r>
          <w:r w:rsidRPr="00F77DC5">
            <w:rPr>
              <w:color w:val="auto"/>
            </w:rPr>
            <w:t xml:space="preserve">Katholieke Universiteit Leuven, Leuven. Retrieved from http://www.academia.edu/19817236/Invisible_Believers_for_Peace._Religion_and_Peacebuilding_in_Postwar_Bosnia-Herzegovina </w:t>
          </w:r>
        </w:p>
        <w:p w14:paraId="73FD09B0" w14:textId="77777777" w:rsidR="007A7D90" w:rsidRPr="00F77DC5" w:rsidRDefault="007A7D90" w:rsidP="007A7D90">
          <w:pPr>
            <w:pStyle w:val="CitaviBibliographyEntry"/>
            <w:rPr>
              <w:color w:val="auto"/>
            </w:rPr>
          </w:pPr>
          <w:bookmarkStart w:id="37" w:name="_CTVL0015c89ebcd89464408be54a1f93264e9a5"/>
          <w:r w:rsidRPr="00F77DC5">
            <w:rPr>
              <w:color w:val="auto"/>
            </w:rPr>
            <w:t>Glock, C. Y. (1962). On the Study of Religiosu Commitment.</w:t>
          </w:r>
          <w:bookmarkEnd w:id="37"/>
          <w:r w:rsidRPr="00F77DC5">
            <w:rPr>
              <w:color w:val="auto"/>
            </w:rPr>
            <w:t xml:space="preserve"> </w:t>
          </w:r>
          <w:r w:rsidRPr="00F77DC5">
            <w:rPr>
              <w:i/>
              <w:color w:val="auto"/>
            </w:rPr>
            <w:t>Religious Education</w:t>
          </w:r>
          <w:r w:rsidRPr="00F77DC5">
            <w:rPr>
              <w:color w:val="auto"/>
            </w:rPr>
            <w:t xml:space="preserve">, </w:t>
          </w:r>
          <w:r w:rsidRPr="00F77DC5">
            <w:rPr>
              <w:i/>
              <w:color w:val="auto"/>
            </w:rPr>
            <w:t>57</w:t>
          </w:r>
          <w:r w:rsidRPr="00F77DC5">
            <w:rPr>
              <w:color w:val="auto"/>
            </w:rPr>
            <w:t>(S4), 98–110. https://doi.org/10.1080/003440862057S407</w:t>
          </w:r>
        </w:p>
        <w:p w14:paraId="10F90478" w14:textId="77777777" w:rsidR="007A7D90" w:rsidRPr="00F77DC5" w:rsidRDefault="007A7D90" w:rsidP="007A7D90">
          <w:pPr>
            <w:pStyle w:val="CitaviBibliographyEntry"/>
            <w:rPr>
              <w:color w:val="auto"/>
            </w:rPr>
          </w:pPr>
          <w:bookmarkStart w:id="38" w:name="_CTVL001bf89b0bcfbfc4384b53ddc7cddcddec0"/>
          <w:r w:rsidRPr="00F77DC5">
            <w:rPr>
              <w:color w:val="auto"/>
            </w:rPr>
            <w:t>Hall, T. W., Fujikawa, A., Halcrow, S. R., Hill, P. C., &amp; Delaney, H. (2009). Attachment to God and Implicit Spirituality: Clarifying Correspondence and Compensation Models.</w:t>
          </w:r>
          <w:bookmarkEnd w:id="38"/>
          <w:r w:rsidRPr="00F77DC5">
            <w:rPr>
              <w:color w:val="auto"/>
            </w:rPr>
            <w:t xml:space="preserve"> </w:t>
          </w:r>
          <w:r w:rsidRPr="00F77DC5">
            <w:rPr>
              <w:i/>
              <w:color w:val="auto"/>
            </w:rPr>
            <w:t>Journal of Psychology and Theology</w:t>
          </w:r>
          <w:r w:rsidRPr="00F77DC5">
            <w:rPr>
              <w:color w:val="auto"/>
            </w:rPr>
            <w:t xml:space="preserve">, </w:t>
          </w:r>
          <w:r w:rsidRPr="00F77DC5">
            <w:rPr>
              <w:i/>
              <w:color w:val="auto"/>
            </w:rPr>
            <w:t>37</w:t>
          </w:r>
          <w:r w:rsidRPr="00F77DC5">
            <w:rPr>
              <w:color w:val="auto"/>
            </w:rPr>
            <w:t>(4), 227–244. https://doi.org/10.1177/009164710903700401</w:t>
          </w:r>
        </w:p>
        <w:p w14:paraId="03917F13" w14:textId="77777777" w:rsidR="007A7D90" w:rsidRPr="00F77DC5" w:rsidRDefault="007A7D90" w:rsidP="007A7D90">
          <w:pPr>
            <w:pStyle w:val="CitaviBibliographyEntry"/>
            <w:rPr>
              <w:color w:val="auto"/>
            </w:rPr>
          </w:pPr>
          <w:bookmarkStart w:id="39" w:name="_CTVL001826b542302734680a682a642e66cd833"/>
          <w:r w:rsidRPr="00F77DC5">
            <w:rPr>
              <w:color w:val="auto"/>
            </w:rPr>
            <w:t>Hamber, B. (2007). Forgiveness and reconciliation: Paradise lost or pragmatism?</w:t>
          </w:r>
          <w:bookmarkEnd w:id="39"/>
          <w:r w:rsidRPr="00F77DC5">
            <w:rPr>
              <w:color w:val="auto"/>
            </w:rPr>
            <w:t xml:space="preserve"> </w:t>
          </w:r>
          <w:r w:rsidRPr="00F77DC5">
            <w:rPr>
              <w:i/>
              <w:color w:val="auto"/>
            </w:rPr>
            <w:t>Peace and Conflict: Journal of Peace Psychology</w:t>
          </w:r>
          <w:r w:rsidRPr="00F77DC5">
            <w:rPr>
              <w:color w:val="auto"/>
            </w:rPr>
            <w:t xml:space="preserve">, </w:t>
          </w:r>
          <w:r w:rsidRPr="00F77DC5">
            <w:rPr>
              <w:i/>
              <w:color w:val="auto"/>
            </w:rPr>
            <w:t>13</w:t>
          </w:r>
          <w:r w:rsidRPr="00F77DC5">
            <w:rPr>
              <w:color w:val="auto"/>
            </w:rPr>
            <w:t>(1), 115–125. https://doi.org/10.1037/h0094027</w:t>
          </w:r>
        </w:p>
        <w:p w14:paraId="28352B0D" w14:textId="77777777" w:rsidR="007A7D90" w:rsidRPr="00F77DC5" w:rsidRDefault="007A7D90" w:rsidP="007A7D90">
          <w:pPr>
            <w:pStyle w:val="CitaviBibliographyEntry"/>
            <w:rPr>
              <w:color w:val="auto"/>
            </w:rPr>
          </w:pPr>
          <w:bookmarkStart w:id="40" w:name="_CTVL001e8ae02495f6c42b0ba8dd550e5d1f9ba"/>
          <w:r w:rsidRPr="00F77DC5">
            <w:rPr>
              <w:color w:val="auto"/>
            </w:rPr>
            <w:t>Hewstone, M., Cairns, E., Voci, A., McLernon, F., Niens, U., &amp; Noor, M. (2004). Intergroup forgiveness and guilt in Northern Ireland: Social psychological dimensions of “The Troubles”. In N. R. Branscombe &amp; B. Doosje (Eds.),</w:t>
          </w:r>
          <w:bookmarkEnd w:id="40"/>
          <w:r w:rsidRPr="00F77DC5">
            <w:rPr>
              <w:color w:val="auto"/>
            </w:rPr>
            <w:t xml:space="preserve"> </w:t>
          </w:r>
          <w:r w:rsidRPr="00F77DC5">
            <w:rPr>
              <w:i/>
              <w:color w:val="auto"/>
            </w:rPr>
            <w:t xml:space="preserve">Studies in emotion and social interaction. Collective guilt: International perspectives </w:t>
          </w:r>
          <w:r w:rsidRPr="00F77DC5">
            <w:rPr>
              <w:color w:val="auto"/>
            </w:rPr>
            <w:t>(pp. 193–215). Cambridge: Cambridge University Press. https://doi.org/10.1017/CBO9781139106931.013</w:t>
          </w:r>
        </w:p>
        <w:p w14:paraId="656F42AA" w14:textId="77777777" w:rsidR="007A7D90" w:rsidRPr="00F77DC5" w:rsidRDefault="007A7D90" w:rsidP="007A7D90">
          <w:pPr>
            <w:pStyle w:val="CitaviBibliographyEntry"/>
            <w:rPr>
              <w:color w:val="auto"/>
            </w:rPr>
          </w:pPr>
          <w:bookmarkStart w:id="41" w:name="_CTVL001077db055b70843cea8ba02d5416b8ad6"/>
          <w:r w:rsidRPr="00F77DC5">
            <w:rPr>
              <w:color w:val="auto"/>
              <w:lang w:val="sv-SE"/>
            </w:rPr>
            <w:lastRenderedPageBreak/>
            <w:t xml:space="preserve">Hu, L., &amp; Bentler, P. M. [Peter M.] </w:t>
          </w:r>
          <w:r w:rsidRPr="00F77DC5">
            <w:rPr>
              <w:color w:val="auto"/>
            </w:rPr>
            <w:t>(1999). Cutoff criteria for fit indexes in covariance structure analysis: Conventional criteria versus new alternatives.</w:t>
          </w:r>
          <w:bookmarkEnd w:id="41"/>
          <w:r w:rsidRPr="00F77DC5">
            <w:rPr>
              <w:color w:val="auto"/>
            </w:rPr>
            <w:t xml:space="preserve"> </w:t>
          </w:r>
          <w:r w:rsidRPr="00F77DC5">
            <w:rPr>
              <w:i/>
              <w:color w:val="auto"/>
            </w:rPr>
            <w:t>Structural Equation Modeling: A Multidisciplinary Journal</w:t>
          </w:r>
          <w:r w:rsidRPr="00F77DC5">
            <w:rPr>
              <w:color w:val="auto"/>
            </w:rPr>
            <w:t xml:space="preserve">, </w:t>
          </w:r>
          <w:r w:rsidRPr="00F77DC5">
            <w:rPr>
              <w:i/>
              <w:color w:val="auto"/>
            </w:rPr>
            <w:t>6</w:t>
          </w:r>
          <w:r w:rsidRPr="00F77DC5">
            <w:rPr>
              <w:color w:val="auto"/>
            </w:rPr>
            <w:t>(1), 1–55. https://doi.org/10.1080/10705519909540118</w:t>
          </w:r>
        </w:p>
        <w:p w14:paraId="73D36F3B" w14:textId="77777777" w:rsidR="007A7D90" w:rsidRPr="00F77DC5" w:rsidRDefault="007A7D90" w:rsidP="007A7D90">
          <w:pPr>
            <w:pStyle w:val="CitaviBibliographyEntry"/>
            <w:rPr>
              <w:color w:val="auto"/>
              <w:lang w:val="sv-SE"/>
            </w:rPr>
          </w:pPr>
          <w:bookmarkStart w:id="42" w:name="_CTVL001229515d1a3c5449291a96a21c9b650d4"/>
          <w:r w:rsidRPr="00F77DC5">
            <w:rPr>
              <w:color w:val="auto"/>
            </w:rPr>
            <w:t>Huber, S. (2003).</w:t>
          </w:r>
          <w:bookmarkEnd w:id="42"/>
          <w:r w:rsidRPr="00F77DC5">
            <w:rPr>
              <w:color w:val="auto"/>
            </w:rPr>
            <w:t xml:space="preserve"> </w:t>
          </w:r>
          <w:r w:rsidRPr="00F77DC5">
            <w:rPr>
              <w:i/>
              <w:color w:val="auto"/>
              <w:lang w:val="sv-SE"/>
            </w:rPr>
            <w:t>Zentralität und Inhalt: Ein neues multidimensionales Messmodell der Religiosität</w:t>
          </w:r>
          <w:r w:rsidRPr="00F77DC5">
            <w:rPr>
              <w:color w:val="auto"/>
              <w:lang w:val="sv-SE"/>
            </w:rPr>
            <w:t xml:space="preserve">. </w:t>
          </w:r>
          <w:r w:rsidRPr="00F77DC5">
            <w:rPr>
              <w:i/>
              <w:color w:val="auto"/>
              <w:lang w:val="sv-SE"/>
            </w:rPr>
            <w:t>Veröffentlichungen der Sektion 'Religionssoziologie' der Deutschen Gesellschaft für Soziologie: Vol. 9</w:t>
          </w:r>
          <w:r w:rsidRPr="00F77DC5">
            <w:rPr>
              <w:color w:val="auto"/>
              <w:lang w:val="sv-SE"/>
            </w:rPr>
            <w:t>. Wiesbaden: VS Verlag für Sozialwissenschaften; Imprint. https://doi.org/10.1007/978-3-663-11908-1</w:t>
          </w:r>
        </w:p>
        <w:p w14:paraId="165643C8" w14:textId="77777777" w:rsidR="007A7D90" w:rsidRPr="00F77DC5" w:rsidRDefault="007A7D90" w:rsidP="007A7D90">
          <w:pPr>
            <w:pStyle w:val="CitaviBibliographyEntry"/>
            <w:rPr>
              <w:color w:val="auto"/>
            </w:rPr>
          </w:pPr>
          <w:bookmarkStart w:id="43" w:name="_CTVL00116f0b2354e7248e89d2ce64182b53019"/>
          <w:r w:rsidRPr="00F77DC5">
            <w:rPr>
              <w:color w:val="auto"/>
              <w:lang w:val="sv-SE"/>
            </w:rPr>
            <w:t xml:space="preserve">Hyman, C., &amp; Handal, P. J. (2006). </w:t>
          </w:r>
          <w:r w:rsidRPr="00F77DC5">
            <w:rPr>
              <w:color w:val="auto"/>
            </w:rPr>
            <w:t>Definitions and Evaluation of Religion and Spirituality Items by Religious Professionals: A Pilot Study.</w:t>
          </w:r>
          <w:bookmarkEnd w:id="43"/>
          <w:r w:rsidRPr="00F77DC5">
            <w:rPr>
              <w:color w:val="auto"/>
            </w:rPr>
            <w:t xml:space="preserve"> </w:t>
          </w:r>
          <w:r w:rsidRPr="00F77DC5">
            <w:rPr>
              <w:i/>
              <w:color w:val="auto"/>
            </w:rPr>
            <w:t>Journal of Religion and Health</w:t>
          </w:r>
          <w:r w:rsidRPr="00F77DC5">
            <w:rPr>
              <w:color w:val="auto"/>
            </w:rPr>
            <w:t xml:space="preserve">, </w:t>
          </w:r>
          <w:r w:rsidRPr="00F77DC5">
            <w:rPr>
              <w:i/>
              <w:color w:val="auto"/>
            </w:rPr>
            <w:t>45</w:t>
          </w:r>
          <w:r w:rsidRPr="00F77DC5">
            <w:rPr>
              <w:color w:val="auto"/>
            </w:rPr>
            <w:t>(2), 264–282. Retrieved from http://www.jstor.org/stable/27512927</w:t>
          </w:r>
        </w:p>
        <w:p w14:paraId="1147535D" w14:textId="77777777" w:rsidR="007A7D90" w:rsidRPr="00F77DC5" w:rsidRDefault="007A7D90" w:rsidP="007A7D90">
          <w:pPr>
            <w:pStyle w:val="CitaviBibliographyEntry"/>
            <w:rPr>
              <w:color w:val="auto"/>
            </w:rPr>
          </w:pPr>
          <w:bookmarkStart w:id="44" w:name="_CTVL00190bd4b52ece846a68d906063cc5a5175"/>
          <w:r w:rsidRPr="00F77DC5">
            <w:rPr>
              <w:color w:val="auto"/>
            </w:rPr>
            <w:t>Jakelić, S. (2010).</w:t>
          </w:r>
          <w:bookmarkEnd w:id="44"/>
          <w:r w:rsidRPr="00F77DC5">
            <w:rPr>
              <w:color w:val="auto"/>
            </w:rPr>
            <w:t xml:space="preserve"> </w:t>
          </w:r>
          <w:r w:rsidRPr="00F77DC5">
            <w:rPr>
              <w:i/>
              <w:color w:val="auto"/>
            </w:rPr>
            <w:t>Collectivistic Religions: Religion, choice, and identity in ate modernity</w:t>
          </w:r>
          <w:r w:rsidRPr="00F77DC5">
            <w:rPr>
              <w:color w:val="auto"/>
            </w:rPr>
            <w:t xml:space="preserve">. Farnham: Ashgate. </w:t>
          </w:r>
        </w:p>
        <w:p w14:paraId="2479E8AC" w14:textId="77777777" w:rsidR="007A7D90" w:rsidRPr="00F77DC5" w:rsidRDefault="007A7D90" w:rsidP="007A7D90">
          <w:pPr>
            <w:pStyle w:val="CitaviBibliographyEntry"/>
            <w:rPr>
              <w:color w:val="auto"/>
            </w:rPr>
          </w:pPr>
          <w:bookmarkStart w:id="45" w:name="_CTVL001f5af0db52c7c4a1d865d1e6426d5d762"/>
          <w:r w:rsidRPr="00F77DC5">
            <w:rPr>
              <w:color w:val="auto"/>
            </w:rPr>
            <w:t>Jong, G. F. de, Faulkner, J. E., &amp; Warland, R. H. (1976). Dimensions of Religiosity Reconsidered; Evidence from a Cross-Cultural Study.</w:t>
          </w:r>
          <w:bookmarkEnd w:id="45"/>
          <w:r w:rsidRPr="00F77DC5">
            <w:rPr>
              <w:color w:val="auto"/>
            </w:rPr>
            <w:t xml:space="preserve"> </w:t>
          </w:r>
          <w:r w:rsidRPr="00F77DC5">
            <w:rPr>
              <w:i/>
              <w:color w:val="auto"/>
            </w:rPr>
            <w:t>Social Forces</w:t>
          </w:r>
          <w:r w:rsidRPr="00F77DC5">
            <w:rPr>
              <w:color w:val="auto"/>
            </w:rPr>
            <w:t xml:space="preserve">, </w:t>
          </w:r>
          <w:r w:rsidRPr="00F77DC5">
            <w:rPr>
              <w:i/>
              <w:color w:val="auto"/>
            </w:rPr>
            <w:t>54</w:t>
          </w:r>
          <w:r w:rsidRPr="00F77DC5">
            <w:rPr>
              <w:color w:val="auto"/>
            </w:rPr>
            <w:t>(4), 866–889. https://doi.org/10.1093/sf/54.4.866</w:t>
          </w:r>
        </w:p>
        <w:p w14:paraId="11545B69" w14:textId="77777777" w:rsidR="007A7D90" w:rsidRPr="00F77DC5" w:rsidRDefault="007A7D90" w:rsidP="007A7D90">
          <w:pPr>
            <w:pStyle w:val="CitaviBibliographyEntry"/>
            <w:rPr>
              <w:color w:val="auto"/>
            </w:rPr>
          </w:pPr>
          <w:bookmarkStart w:id="46" w:name="_CTVL0019173e0e0e03844af97ccd9c87085c11e"/>
          <w:r w:rsidRPr="00F77DC5">
            <w:rPr>
              <w:color w:val="auto"/>
            </w:rPr>
            <w:t>Juergensmeyer, M. (2000).</w:t>
          </w:r>
          <w:bookmarkEnd w:id="46"/>
          <w:r w:rsidRPr="00F77DC5">
            <w:rPr>
              <w:color w:val="auto"/>
            </w:rPr>
            <w:t xml:space="preserve"> </w:t>
          </w:r>
          <w:r w:rsidRPr="00F77DC5">
            <w:rPr>
              <w:i/>
              <w:color w:val="auto"/>
            </w:rPr>
            <w:t>Terror in the Mind of God: The global rise of religious violence</w:t>
          </w:r>
          <w:r w:rsidRPr="00F77DC5">
            <w:rPr>
              <w:color w:val="auto"/>
            </w:rPr>
            <w:t xml:space="preserve">. Berkeley, CA: University of California Press. </w:t>
          </w:r>
        </w:p>
        <w:p w14:paraId="02B492C6" w14:textId="77777777" w:rsidR="007A7D90" w:rsidRPr="00F77DC5" w:rsidRDefault="007A7D90" w:rsidP="007A7D90">
          <w:pPr>
            <w:pStyle w:val="CitaviBibliographyEntry"/>
            <w:rPr>
              <w:color w:val="auto"/>
            </w:rPr>
          </w:pPr>
          <w:bookmarkStart w:id="47" w:name="_CTVL001b48c65e1fa99405184848a7560a212df"/>
          <w:r w:rsidRPr="00F77DC5">
            <w:rPr>
              <w:color w:val="auto"/>
            </w:rPr>
            <w:t>Kasapović, M. (2015). Bosna i Hercegovina 1992-1995: građanski rat, izvanjska agresija ili oboje?</w:t>
          </w:r>
          <w:bookmarkEnd w:id="47"/>
          <w:r w:rsidRPr="00F77DC5">
            <w:rPr>
              <w:color w:val="auto"/>
            </w:rPr>
            <w:t xml:space="preserve"> </w:t>
          </w:r>
          <w:r w:rsidRPr="00F77DC5">
            <w:rPr>
              <w:i/>
              <w:color w:val="auto"/>
            </w:rPr>
            <w:t>Politička Misao</w:t>
          </w:r>
          <w:r w:rsidRPr="00F77DC5">
            <w:rPr>
              <w:color w:val="auto"/>
            </w:rPr>
            <w:t xml:space="preserve">, </w:t>
          </w:r>
          <w:r w:rsidRPr="00F77DC5">
            <w:rPr>
              <w:i/>
              <w:color w:val="auto"/>
            </w:rPr>
            <w:t>52</w:t>
          </w:r>
          <w:r w:rsidRPr="00F77DC5">
            <w:rPr>
              <w:color w:val="auto"/>
            </w:rPr>
            <w:t>(2), 37–61.</w:t>
          </w:r>
        </w:p>
        <w:p w14:paraId="6451FF1D" w14:textId="77777777" w:rsidR="007A7D90" w:rsidRPr="00F77DC5" w:rsidRDefault="007A7D90" w:rsidP="007A7D90">
          <w:pPr>
            <w:pStyle w:val="CitaviBibliographyEntry"/>
            <w:rPr>
              <w:color w:val="auto"/>
            </w:rPr>
          </w:pPr>
          <w:bookmarkStart w:id="48" w:name="_CTVL0019ab7853bc2f14f3eac8ec4e3a8390f19"/>
          <w:r w:rsidRPr="00F77DC5">
            <w:rPr>
              <w:color w:val="auto"/>
            </w:rPr>
            <w:t>Kimmerling, B. (1999). Religion, Nationalism, and Democracy in Israel.</w:t>
          </w:r>
          <w:bookmarkEnd w:id="48"/>
          <w:r w:rsidRPr="00F77DC5">
            <w:rPr>
              <w:color w:val="auto"/>
            </w:rPr>
            <w:t xml:space="preserve"> </w:t>
          </w:r>
          <w:r w:rsidRPr="00F77DC5">
            <w:rPr>
              <w:i/>
              <w:color w:val="auto"/>
            </w:rPr>
            <w:t>Constellations</w:t>
          </w:r>
          <w:r w:rsidRPr="00F77DC5">
            <w:rPr>
              <w:color w:val="auto"/>
            </w:rPr>
            <w:t xml:space="preserve">, </w:t>
          </w:r>
          <w:r w:rsidRPr="00F77DC5">
            <w:rPr>
              <w:i/>
              <w:color w:val="auto"/>
            </w:rPr>
            <w:t>6</w:t>
          </w:r>
          <w:r w:rsidRPr="00F77DC5">
            <w:rPr>
              <w:color w:val="auto"/>
            </w:rPr>
            <w:t>(3), 339–363. https://doi.org/10.1111/1467-8675.00150</w:t>
          </w:r>
        </w:p>
        <w:p w14:paraId="7FA926E7" w14:textId="77777777" w:rsidR="007A7D90" w:rsidRPr="00F77DC5" w:rsidRDefault="007A7D90" w:rsidP="007A7D90">
          <w:pPr>
            <w:pStyle w:val="CitaviBibliographyEntry"/>
            <w:rPr>
              <w:color w:val="auto"/>
            </w:rPr>
          </w:pPr>
          <w:bookmarkStart w:id="49" w:name="_CTVL0015806a0f35b16476897087cdd9ff208d0"/>
          <w:r w:rsidRPr="00F77DC5">
            <w:rPr>
              <w:color w:val="auto"/>
            </w:rPr>
            <w:t>Klar, Y., &amp; Schori-Eyal, N. (2015). Gazing at suffering Gaza from suffering Sderot: Seeds of forgiveness and reconciliation amidst the turmoil?</w:t>
          </w:r>
          <w:bookmarkEnd w:id="49"/>
          <w:r w:rsidRPr="00F77DC5">
            <w:rPr>
              <w:color w:val="auto"/>
            </w:rPr>
            <w:t xml:space="preserve"> </w:t>
          </w:r>
          <w:r w:rsidRPr="00F77DC5">
            <w:rPr>
              <w:i/>
              <w:color w:val="auto"/>
            </w:rPr>
            <w:t>Group Processes &amp; Intergroup Relations</w:t>
          </w:r>
          <w:r w:rsidRPr="00F77DC5">
            <w:rPr>
              <w:color w:val="auto"/>
            </w:rPr>
            <w:t xml:space="preserve">, </w:t>
          </w:r>
          <w:r w:rsidRPr="00F77DC5">
            <w:rPr>
              <w:i/>
              <w:color w:val="auto"/>
            </w:rPr>
            <w:t>18</w:t>
          </w:r>
          <w:r w:rsidRPr="00F77DC5">
            <w:rPr>
              <w:color w:val="auto"/>
            </w:rPr>
            <w:t>(5), 624–643. https://doi.org/10.1177/1368430215570502</w:t>
          </w:r>
        </w:p>
        <w:p w14:paraId="3E7C8ED0" w14:textId="77777777" w:rsidR="007A7D90" w:rsidRPr="00F77DC5" w:rsidRDefault="007A7D90" w:rsidP="007A7D90">
          <w:pPr>
            <w:pStyle w:val="CitaviBibliographyEntry"/>
            <w:rPr>
              <w:color w:val="auto"/>
            </w:rPr>
          </w:pPr>
          <w:bookmarkStart w:id="50" w:name="_CTVL001243d99ba4e124a7f91e3e8ddd1de2d18"/>
          <w:r w:rsidRPr="00F77DC5">
            <w:rPr>
              <w:color w:val="auto"/>
            </w:rPr>
            <w:t>Kline, R. B. (2016).</w:t>
          </w:r>
          <w:bookmarkEnd w:id="50"/>
          <w:r w:rsidRPr="00F77DC5">
            <w:rPr>
              <w:color w:val="auto"/>
            </w:rPr>
            <w:t xml:space="preserve"> </w:t>
          </w:r>
          <w:r w:rsidRPr="00F77DC5">
            <w:rPr>
              <w:i/>
              <w:color w:val="auto"/>
            </w:rPr>
            <w:t xml:space="preserve">Principles and practice of structural equation modeling </w:t>
          </w:r>
          <w:r w:rsidRPr="00F77DC5">
            <w:rPr>
              <w:color w:val="auto"/>
            </w:rPr>
            <w:t xml:space="preserve">(4th ed.). </w:t>
          </w:r>
          <w:r w:rsidRPr="00F77DC5">
            <w:rPr>
              <w:i/>
              <w:color w:val="auto"/>
            </w:rPr>
            <w:t>Methodology in the social sciences</w:t>
          </w:r>
          <w:r w:rsidRPr="00F77DC5">
            <w:rPr>
              <w:color w:val="auto"/>
            </w:rPr>
            <w:t xml:space="preserve">. New York: The Guilford Press. </w:t>
          </w:r>
        </w:p>
        <w:p w14:paraId="2B3240A1" w14:textId="77777777" w:rsidR="007A7D90" w:rsidRPr="00F77DC5" w:rsidRDefault="007A7D90" w:rsidP="007A7D90">
          <w:pPr>
            <w:pStyle w:val="CitaviBibliographyEntry"/>
            <w:rPr>
              <w:color w:val="auto"/>
            </w:rPr>
          </w:pPr>
          <w:bookmarkStart w:id="51" w:name="_CTVL00129e004093afd43c5aeb787febe53fdb0"/>
          <w:r w:rsidRPr="00F77DC5">
            <w:rPr>
              <w:color w:val="auto"/>
              <w:lang w:val="sv-SE"/>
            </w:rPr>
            <w:t xml:space="preserve">Kruglanski, A. W., Pierro, A., Mannetti, L., &amp; Grada, E. de (2006). </w:t>
          </w:r>
          <w:r w:rsidRPr="00F77DC5">
            <w:rPr>
              <w:color w:val="auto"/>
            </w:rPr>
            <w:t>Groups as epistemic providers: Need for closure and the unfolding of group-centrism.</w:t>
          </w:r>
          <w:bookmarkEnd w:id="51"/>
          <w:r w:rsidRPr="00F77DC5">
            <w:rPr>
              <w:color w:val="auto"/>
            </w:rPr>
            <w:t xml:space="preserve"> </w:t>
          </w:r>
          <w:r w:rsidRPr="00F77DC5">
            <w:rPr>
              <w:i/>
              <w:color w:val="auto"/>
            </w:rPr>
            <w:t>Psychological Review</w:t>
          </w:r>
          <w:r w:rsidRPr="00F77DC5">
            <w:rPr>
              <w:color w:val="auto"/>
            </w:rPr>
            <w:t xml:space="preserve">, </w:t>
          </w:r>
          <w:r w:rsidRPr="00F77DC5">
            <w:rPr>
              <w:i/>
              <w:color w:val="auto"/>
            </w:rPr>
            <w:t>113</w:t>
          </w:r>
          <w:r w:rsidRPr="00F77DC5">
            <w:rPr>
              <w:color w:val="auto"/>
            </w:rPr>
            <w:t>(1), 84–100. https://doi.org/10.1037/0033-295X.113.1.84</w:t>
          </w:r>
        </w:p>
        <w:p w14:paraId="22D46485" w14:textId="77777777" w:rsidR="007A7D90" w:rsidRPr="00F77DC5" w:rsidRDefault="007A7D90" w:rsidP="007A7D90">
          <w:pPr>
            <w:pStyle w:val="CitaviBibliographyEntry"/>
            <w:rPr>
              <w:color w:val="auto"/>
            </w:rPr>
          </w:pPr>
          <w:bookmarkStart w:id="52" w:name="_CTVL001d96a1e7dc5fc4783b73998ddd0c67386"/>
          <w:r w:rsidRPr="00F77DC5">
            <w:rPr>
              <w:color w:val="auto"/>
            </w:rPr>
            <w:t>Lawler-Row, K. A., &amp; Piferi, R. L. (2006). The forgiving personality: Describing a life well lived?</w:t>
          </w:r>
          <w:bookmarkEnd w:id="52"/>
          <w:r w:rsidRPr="00F77DC5">
            <w:rPr>
              <w:color w:val="auto"/>
            </w:rPr>
            <w:t xml:space="preserve"> </w:t>
          </w:r>
          <w:r w:rsidRPr="00F77DC5">
            <w:rPr>
              <w:i/>
              <w:color w:val="auto"/>
            </w:rPr>
            <w:t>Personality and Individual Differences</w:t>
          </w:r>
          <w:r w:rsidRPr="00F77DC5">
            <w:rPr>
              <w:color w:val="auto"/>
            </w:rPr>
            <w:t xml:space="preserve">, </w:t>
          </w:r>
          <w:r w:rsidRPr="00F77DC5">
            <w:rPr>
              <w:i/>
              <w:color w:val="auto"/>
            </w:rPr>
            <w:t>41</w:t>
          </w:r>
          <w:r w:rsidRPr="00F77DC5">
            <w:rPr>
              <w:color w:val="auto"/>
            </w:rPr>
            <w:t>(6), 1009–1020. https://doi.org/10.1016/j.paid.2006.04.007</w:t>
          </w:r>
        </w:p>
        <w:p w14:paraId="30C13C01" w14:textId="77777777" w:rsidR="007A7D90" w:rsidRPr="00F77DC5" w:rsidRDefault="007A7D90" w:rsidP="007A7D90">
          <w:pPr>
            <w:pStyle w:val="CitaviBibliographyEntry"/>
            <w:rPr>
              <w:color w:val="auto"/>
            </w:rPr>
          </w:pPr>
          <w:bookmarkStart w:id="53" w:name="_CTVL0011d0af322f47f43aca1ae8b72e2e9191c"/>
          <w:r w:rsidRPr="00F77DC5">
            <w:rPr>
              <w:color w:val="auto"/>
            </w:rPr>
            <w:t>MacCallum, R. C., Browne, M. W., &amp; Sugawara, H. M. (1996). Power analysis and determination of sample size for covariance structure modeling.</w:t>
          </w:r>
          <w:bookmarkEnd w:id="53"/>
          <w:r w:rsidRPr="00F77DC5">
            <w:rPr>
              <w:color w:val="auto"/>
            </w:rPr>
            <w:t xml:space="preserve"> </w:t>
          </w:r>
          <w:r w:rsidRPr="00F77DC5">
            <w:rPr>
              <w:i/>
              <w:color w:val="auto"/>
            </w:rPr>
            <w:t>Psychological Methods</w:t>
          </w:r>
          <w:r w:rsidRPr="00F77DC5">
            <w:rPr>
              <w:color w:val="auto"/>
            </w:rPr>
            <w:t xml:space="preserve">, </w:t>
          </w:r>
          <w:r w:rsidRPr="00F77DC5">
            <w:rPr>
              <w:i/>
              <w:color w:val="auto"/>
            </w:rPr>
            <w:t>1</w:t>
          </w:r>
          <w:r w:rsidRPr="00F77DC5">
            <w:rPr>
              <w:color w:val="auto"/>
            </w:rPr>
            <w:t>(2), 130–149. https://doi.org/10.1037/1082-989X.1.2.130</w:t>
          </w:r>
        </w:p>
        <w:p w14:paraId="1E74F1CD" w14:textId="77777777" w:rsidR="007A7D90" w:rsidRPr="00F77DC5" w:rsidRDefault="007A7D90" w:rsidP="007A7D90">
          <w:pPr>
            <w:pStyle w:val="CitaviBibliographyEntry"/>
            <w:rPr>
              <w:color w:val="auto"/>
            </w:rPr>
          </w:pPr>
          <w:bookmarkStart w:id="54" w:name="_CTVL0019c3b5452ace3408da667afba8e7609a6"/>
          <w:r w:rsidRPr="00F77DC5">
            <w:rPr>
              <w:color w:val="auto"/>
            </w:rPr>
            <w:lastRenderedPageBreak/>
            <w:t>McCullough, M. E. [M. E.], &amp; Worthington, E. L. [E. L.] (1999). Religion and the forgiving personality.</w:t>
          </w:r>
          <w:bookmarkEnd w:id="54"/>
          <w:r w:rsidRPr="00F77DC5">
            <w:rPr>
              <w:color w:val="auto"/>
            </w:rPr>
            <w:t xml:space="preserve"> </w:t>
          </w:r>
          <w:r w:rsidRPr="00F77DC5">
            <w:rPr>
              <w:i/>
              <w:color w:val="auto"/>
            </w:rPr>
            <w:t>Journal of Personality</w:t>
          </w:r>
          <w:r w:rsidRPr="00F77DC5">
            <w:rPr>
              <w:color w:val="auto"/>
            </w:rPr>
            <w:t xml:space="preserve">, </w:t>
          </w:r>
          <w:r w:rsidRPr="00F77DC5">
            <w:rPr>
              <w:i/>
              <w:color w:val="auto"/>
            </w:rPr>
            <w:t>67</w:t>
          </w:r>
          <w:r w:rsidRPr="00F77DC5">
            <w:rPr>
              <w:color w:val="auto"/>
            </w:rPr>
            <w:t>(6), 1141–1164. https://doi.org/10.1111/1467-6494.00085</w:t>
          </w:r>
        </w:p>
        <w:p w14:paraId="4174BC9F" w14:textId="77777777" w:rsidR="007A7D90" w:rsidRPr="00F77DC5" w:rsidRDefault="007A7D90" w:rsidP="007A7D90">
          <w:pPr>
            <w:pStyle w:val="CitaviBibliographyEntry"/>
            <w:rPr>
              <w:color w:val="auto"/>
            </w:rPr>
          </w:pPr>
          <w:bookmarkStart w:id="55" w:name="_CTVL001c700db746f7347c7a103a04104fc85ce"/>
          <w:r w:rsidRPr="00F77DC5">
            <w:rPr>
              <w:color w:val="auto"/>
            </w:rPr>
            <w:t>McCullough, M. E. [Michael E.], Pargament, K. I., &amp; Thoresen, C. E. (Eds.) (1999).</w:t>
          </w:r>
          <w:bookmarkEnd w:id="55"/>
          <w:r w:rsidRPr="00F77DC5">
            <w:rPr>
              <w:color w:val="auto"/>
            </w:rPr>
            <w:t xml:space="preserve"> </w:t>
          </w:r>
          <w:r w:rsidRPr="00F77DC5">
            <w:rPr>
              <w:i/>
              <w:color w:val="auto"/>
            </w:rPr>
            <w:t>Forgiveness: Theory, research, and practice</w:t>
          </w:r>
          <w:r w:rsidRPr="00F77DC5">
            <w:rPr>
              <w:color w:val="auto"/>
            </w:rPr>
            <w:t xml:space="preserve">. New York: Guilford Press. </w:t>
          </w:r>
        </w:p>
        <w:p w14:paraId="0EBCAB18" w14:textId="77777777" w:rsidR="007A7D90" w:rsidRPr="00F77DC5" w:rsidRDefault="007A7D90" w:rsidP="007A7D90">
          <w:pPr>
            <w:pStyle w:val="CitaviBibliographyEntry"/>
            <w:rPr>
              <w:color w:val="auto"/>
            </w:rPr>
          </w:pPr>
          <w:bookmarkStart w:id="56" w:name="_CTVL001e91a5d0e2c514583afc23f3a62333ef1"/>
          <w:r w:rsidRPr="00F77DC5">
            <w:rPr>
              <w:color w:val="auto"/>
            </w:rPr>
            <w:t>Mueller, G. H. (1980). The Dimensions of Religiosity.</w:t>
          </w:r>
          <w:bookmarkEnd w:id="56"/>
          <w:r w:rsidRPr="00F77DC5">
            <w:rPr>
              <w:color w:val="auto"/>
            </w:rPr>
            <w:t xml:space="preserve"> </w:t>
          </w:r>
          <w:r w:rsidRPr="00F77DC5">
            <w:rPr>
              <w:i/>
              <w:color w:val="auto"/>
            </w:rPr>
            <w:t>Sociological Analysis</w:t>
          </w:r>
          <w:r w:rsidRPr="00F77DC5">
            <w:rPr>
              <w:color w:val="auto"/>
            </w:rPr>
            <w:t xml:space="preserve">, </w:t>
          </w:r>
          <w:r w:rsidRPr="00F77DC5">
            <w:rPr>
              <w:i/>
              <w:color w:val="auto"/>
            </w:rPr>
            <w:t>41</w:t>
          </w:r>
          <w:r w:rsidRPr="00F77DC5">
            <w:rPr>
              <w:color w:val="auto"/>
            </w:rPr>
            <w:t>(1), 1. https://doi.org/10.2307/3709855</w:t>
          </w:r>
        </w:p>
        <w:p w14:paraId="55A4D2FD" w14:textId="77777777" w:rsidR="007A7D90" w:rsidRPr="00F77DC5" w:rsidRDefault="007A7D90" w:rsidP="007A7D90">
          <w:pPr>
            <w:pStyle w:val="CitaviBibliographyEntry"/>
            <w:rPr>
              <w:color w:val="auto"/>
            </w:rPr>
          </w:pPr>
          <w:bookmarkStart w:id="57" w:name="_CTVL001ca2f8453ff9842978a533c6145620977"/>
          <w:r w:rsidRPr="00F77DC5">
            <w:rPr>
              <w:color w:val="auto"/>
            </w:rPr>
            <w:t>Noor, M., Brown, R., Gonzalez, R., Manzi, J., &amp; Lewis, C. A. (2008). On positive psychological outcomes: What helps groups with a history of conflict to forgive and reconcile with each other?</w:t>
          </w:r>
          <w:bookmarkEnd w:id="57"/>
          <w:r w:rsidRPr="00F77DC5">
            <w:rPr>
              <w:color w:val="auto"/>
            </w:rPr>
            <w:t xml:space="preserve"> </w:t>
          </w:r>
          <w:r w:rsidRPr="00F77DC5">
            <w:rPr>
              <w:i/>
              <w:color w:val="auto"/>
            </w:rPr>
            <w:t>Personality &amp; Social Psychology Bulletin</w:t>
          </w:r>
          <w:r w:rsidRPr="00F77DC5">
            <w:rPr>
              <w:color w:val="auto"/>
            </w:rPr>
            <w:t xml:space="preserve">, </w:t>
          </w:r>
          <w:r w:rsidRPr="00F77DC5">
            <w:rPr>
              <w:i/>
              <w:color w:val="auto"/>
            </w:rPr>
            <w:t>34</w:t>
          </w:r>
          <w:r w:rsidRPr="00F77DC5">
            <w:rPr>
              <w:color w:val="auto"/>
            </w:rPr>
            <w:t>(6), 819–832. https://doi.org/10.1177/0146167208315555</w:t>
          </w:r>
        </w:p>
        <w:p w14:paraId="7C869D5E" w14:textId="77777777" w:rsidR="007A7D90" w:rsidRPr="00F77DC5" w:rsidRDefault="007A7D90" w:rsidP="007A7D90">
          <w:pPr>
            <w:pStyle w:val="CitaviBibliographyEntry"/>
            <w:rPr>
              <w:color w:val="auto"/>
            </w:rPr>
          </w:pPr>
          <w:bookmarkStart w:id="58" w:name="_CTVL001e3021ab5a2754c36a1b4146f1ef11ea6"/>
          <w:r w:rsidRPr="00F77DC5">
            <w:rPr>
              <w:color w:val="auto"/>
            </w:rPr>
            <w:t>Noor, M., Brown, R. J., &amp; Prentice, G. (2008). Precursors and mediators of intergroup reconciliation in Northern Ireland: A new model.</w:t>
          </w:r>
          <w:bookmarkEnd w:id="58"/>
          <w:r w:rsidRPr="00F77DC5">
            <w:rPr>
              <w:color w:val="auto"/>
            </w:rPr>
            <w:t xml:space="preserve"> </w:t>
          </w:r>
          <w:r w:rsidRPr="00F77DC5">
            <w:rPr>
              <w:i/>
              <w:color w:val="auto"/>
            </w:rPr>
            <w:t>The British Journal of Social Psychology</w:t>
          </w:r>
          <w:r w:rsidRPr="00F77DC5">
            <w:rPr>
              <w:color w:val="auto"/>
            </w:rPr>
            <w:t xml:space="preserve">, </w:t>
          </w:r>
          <w:r w:rsidRPr="00F77DC5">
            <w:rPr>
              <w:i/>
              <w:color w:val="auto"/>
            </w:rPr>
            <w:t>47</w:t>
          </w:r>
          <w:r w:rsidRPr="00F77DC5">
            <w:rPr>
              <w:color w:val="auto"/>
            </w:rPr>
            <w:t>(Pt 3), 481–495. https://doi.org/10.1348/014466607X238751</w:t>
          </w:r>
        </w:p>
        <w:p w14:paraId="78D6B9FB" w14:textId="77777777" w:rsidR="007A7D90" w:rsidRPr="00F77DC5" w:rsidRDefault="007A7D90" w:rsidP="007A7D90">
          <w:pPr>
            <w:pStyle w:val="CitaviBibliographyEntry"/>
            <w:rPr>
              <w:color w:val="auto"/>
            </w:rPr>
          </w:pPr>
          <w:bookmarkStart w:id="59" w:name="_CTVL0014fd7b6abb5444b19a35a2e2cd4b9bac9"/>
          <w:r w:rsidRPr="00F77DC5">
            <w:rPr>
              <w:color w:val="auto"/>
            </w:rPr>
            <w:t>Odak, S. (2020).</w:t>
          </w:r>
          <w:bookmarkEnd w:id="59"/>
          <w:r w:rsidRPr="00F77DC5">
            <w:rPr>
              <w:color w:val="auto"/>
            </w:rPr>
            <w:t xml:space="preserve"> </w:t>
          </w:r>
          <w:r w:rsidRPr="00F77DC5">
            <w:rPr>
              <w:i/>
              <w:color w:val="auto"/>
            </w:rPr>
            <w:t>Religion, Conflict, and Peacebuilding: The Role of Religious Leaders in Bosnia and Herzegovina</w:t>
          </w:r>
          <w:r w:rsidRPr="00F77DC5">
            <w:rPr>
              <w:color w:val="auto"/>
            </w:rPr>
            <w:t xml:space="preserve">. Cham: Springer. </w:t>
          </w:r>
        </w:p>
        <w:p w14:paraId="1E549A4C" w14:textId="77777777" w:rsidR="007A7D90" w:rsidRPr="00F77DC5" w:rsidRDefault="007A7D90" w:rsidP="007A7D90">
          <w:pPr>
            <w:pStyle w:val="CitaviBibliographyEntry"/>
            <w:rPr>
              <w:color w:val="auto"/>
            </w:rPr>
          </w:pPr>
          <w:bookmarkStart w:id="60" w:name="_CTVL0012a7fe8537e5747798805a413487cdfd3"/>
          <w:r w:rsidRPr="00F77DC5">
            <w:rPr>
              <w:color w:val="auto"/>
            </w:rPr>
            <w:t>Oliner, S. P., &amp; Zylicz, P. O. (2009).</w:t>
          </w:r>
          <w:bookmarkEnd w:id="60"/>
          <w:r w:rsidRPr="00F77DC5">
            <w:rPr>
              <w:color w:val="auto"/>
            </w:rPr>
            <w:t xml:space="preserve"> </w:t>
          </w:r>
          <w:r w:rsidRPr="00F77DC5">
            <w:rPr>
              <w:i/>
              <w:color w:val="auto"/>
            </w:rPr>
            <w:t>Altruism, intergroup apology, forgiveness, and reconciliation</w:t>
          </w:r>
          <w:r w:rsidRPr="00F77DC5">
            <w:rPr>
              <w:color w:val="auto"/>
            </w:rPr>
            <w:t xml:space="preserve">. New York: Paragon House. </w:t>
          </w:r>
        </w:p>
        <w:p w14:paraId="078FDE6E" w14:textId="77777777" w:rsidR="007A7D90" w:rsidRPr="00F77DC5" w:rsidRDefault="007A7D90" w:rsidP="007A7D90">
          <w:pPr>
            <w:pStyle w:val="CitaviBibliographyEntry"/>
            <w:rPr>
              <w:color w:val="auto"/>
            </w:rPr>
          </w:pPr>
          <w:bookmarkStart w:id="61" w:name="_CTVL001509aa54be59f4b24b365bc263f18af7f"/>
          <w:r w:rsidRPr="00F77DC5">
            <w:rPr>
              <w:color w:val="auto"/>
            </w:rPr>
            <w:t>Pargament, K. I., &amp; Rye, M. S. (1998). Forgiveness as a method of religious coping. In E. L. Worthington (Ed.),</w:t>
          </w:r>
          <w:bookmarkEnd w:id="61"/>
          <w:r w:rsidRPr="00F77DC5">
            <w:rPr>
              <w:color w:val="auto"/>
            </w:rPr>
            <w:t xml:space="preserve"> </w:t>
          </w:r>
          <w:r w:rsidRPr="00F77DC5">
            <w:rPr>
              <w:i/>
              <w:color w:val="auto"/>
            </w:rPr>
            <w:t xml:space="preserve">Dimensions of forgiveness: Psychological research &amp; theological perpsectives </w:t>
          </w:r>
          <w:r w:rsidRPr="00F77DC5">
            <w:rPr>
              <w:color w:val="auto"/>
            </w:rPr>
            <w:t>(pp. 59–78). Philadelphia, PA: Templeton Foundation Press.</w:t>
          </w:r>
        </w:p>
        <w:p w14:paraId="5B97A47A" w14:textId="77777777" w:rsidR="007A7D90" w:rsidRPr="00F77DC5" w:rsidRDefault="007A7D90" w:rsidP="007A7D90">
          <w:pPr>
            <w:pStyle w:val="CitaviBibliographyEntry"/>
            <w:rPr>
              <w:color w:val="auto"/>
            </w:rPr>
          </w:pPr>
          <w:bookmarkStart w:id="62" w:name="_CTVL001d771a636dbd94dc79fdbe02c719b6113"/>
          <w:r w:rsidRPr="00F77DC5">
            <w:rPr>
              <w:color w:val="auto"/>
            </w:rPr>
            <w:t>Peace Charter for Forgiveness and Reconciliation (2020). Preamble of the Peace Charter for Forgiveness and Reconciliation. Retrieved from https://www.charterforforgiveness.org/charter/#preamble</w:t>
          </w:r>
        </w:p>
        <w:p w14:paraId="25309521" w14:textId="1E42550D" w:rsidR="007A7D90" w:rsidRPr="00F77DC5" w:rsidRDefault="007A7D90" w:rsidP="007A7D90">
          <w:pPr>
            <w:pStyle w:val="CitaviBibliographyEntry"/>
            <w:rPr>
              <w:color w:val="auto"/>
            </w:rPr>
          </w:pPr>
          <w:bookmarkStart w:id="63" w:name="_CTVL00105a7cbf785cf4be5a0450c7629a019e4"/>
          <w:bookmarkEnd w:id="62"/>
          <w:r w:rsidRPr="00F77DC5">
            <w:rPr>
              <w:color w:val="auto"/>
            </w:rPr>
            <w:t>Perica, V. (2004).</w:t>
          </w:r>
          <w:bookmarkEnd w:id="63"/>
          <w:r w:rsidRPr="00F77DC5">
            <w:rPr>
              <w:color w:val="auto"/>
            </w:rPr>
            <w:t xml:space="preserve"> </w:t>
          </w:r>
          <w:r w:rsidRPr="00F77DC5">
            <w:rPr>
              <w:i/>
              <w:color w:val="auto"/>
            </w:rPr>
            <w:t>Balkan Idols: Religion and Nationalism in Yugoslav States</w:t>
          </w:r>
          <w:r w:rsidRPr="00F77DC5">
            <w:rPr>
              <w:color w:val="auto"/>
            </w:rPr>
            <w:t xml:space="preserve">. Oxford: Oxford Univ Press. </w:t>
          </w:r>
        </w:p>
        <w:p w14:paraId="15A12F96" w14:textId="77777777" w:rsidR="006743B5" w:rsidRPr="00F77DC5" w:rsidRDefault="006743B5" w:rsidP="006743B5">
          <w:pPr>
            <w:pStyle w:val="CitaviBibliography"/>
            <w:spacing w:line="240" w:lineRule="atLeast"/>
            <w:rPr>
              <w:rFonts w:ascii="Times New Roman" w:hAnsi="Times New Roman" w:cs="Times New Roman"/>
              <w:sz w:val="22"/>
              <w:szCs w:val="22"/>
            </w:rPr>
          </w:pPr>
          <w:r w:rsidRPr="00F77DC5">
            <w:rPr>
              <w:rFonts w:ascii="Times New Roman" w:hAnsi="Times New Roman" w:cs="Times New Roman"/>
              <w:sz w:val="22"/>
              <w:szCs w:val="22"/>
            </w:rPr>
            <w:t>Pew Research Centre (2012). The Global Religious Landscape: A Report on the Size and Distribution of the World’s Major Religious Groups as of 2010. Retrieved from http://www.pewforum.org/2012/12/18/global-religious-landscape-exec/</w:t>
          </w:r>
        </w:p>
        <w:p w14:paraId="6426B0F5" w14:textId="77777777" w:rsidR="006743B5" w:rsidRPr="00F77DC5" w:rsidRDefault="006743B5" w:rsidP="007A7D90">
          <w:pPr>
            <w:pStyle w:val="CitaviBibliographyEntry"/>
            <w:rPr>
              <w:color w:val="auto"/>
            </w:rPr>
          </w:pPr>
        </w:p>
        <w:p w14:paraId="78D37E29" w14:textId="77777777" w:rsidR="007A7D90" w:rsidRPr="00F77DC5" w:rsidRDefault="007A7D90" w:rsidP="007A7D90">
          <w:pPr>
            <w:pStyle w:val="CitaviBibliographyEntry"/>
            <w:rPr>
              <w:color w:val="auto"/>
            </w:rPr>
          </w:pPr>
          <w:bookmarkStart w:id="64" w:name="_CTVL00149831ba53fd44c0687b580697bc783df"/>
          <w:r w:rsidRPr="00F77DC5">
            <w:rPr>
              <w:color w:val="auto"/>
            </w:rPr>
            <w:t>Piedmont, R. L. (1999). Does Spirituality Represent the Sixth Factor of Personality? Spiritual Transcendence and the Five-Factor Model.</w:t>
          </w:r>
          <w:bookmarkEnd w:id="64"/>
          <w:r w:rsidRPr="00F77DC5">
            <w:rPr>
              <w:color w:val="auto"/>
            </w:rPr>
            <w:t xml:space="preserve"> </w:t>
          </w:r>
          <w:r w:rsidRPr="00F77DC5">
            <w:rPr>
              <w:i/>
              <w:color w:val="auto"/>
            </w:rPr>
            <w:t>Journal of Personality</w:t>
          </w:r>
          <w:r w:rsidRPr="00F77DC5">
            <w:rPr>
              <w:color w:val="auto"/>
            </w:rPr>
            <w:t xml:space="preserve">, </w:t>
          </w:r>
          <w:r w:rsidRPr="00F77DC5">
            <w:rPr>
              <w:i/>
              <w:color w:val="auto"/>
            </w:rPr>
            <w:t>67</w:t>
          </w:r>
          <w:r w:rsidRPr="00F77DC5">
            <w:rPr>
              <w:color w:val="auto"/>
            </w:rPr>
            <w:t>(6), 985–1013. https://doi.org/10.1111/1467-6494.00080</w:t>
          </w:r>
        </w:p>
        <w:p w14:paraId="4A229D4F" w14:textId="77777777" w:rsidR="007A7D90" w:rsidRPr="00F77DC5" w:rsidRDefault="007A7D90" w:rsidP="007A7D90">
          <w:pPr>
            <w:pStyle w:val="CitaviBibliographyEntry"/>
            <w:rPr>
              <w:color w:val="auto"/>
            </w:rPr>
          </w:pPr>
          <w:bookmarkStart w:id="65" w:name="_CTVL001fe00d4ed3bd94b0a9ec3ab12b82338ff"/>
          <w:r w:rsidRPr="00F77DC5">
            <w:rPr>
              <w:color w:val="auto"/>
              <w:lang w:val="sv-SE"/>
            </w:rPr>
            <w:t>Poloma, M. M., &amp; Gallup, G. (1992).</w:t>
          </w:r>
          <w:bookmarkEnd w:id="65"/>
          <w:r w:rsidRPr="00F77DC5">
            <w:rPr>
              <w:color w:val="auto"/>
              <w:lang w:val="sv-SE"/>
            </w:rPr>
            <w:t xml:space="preserve"> </w:t>
          </w:r>
          <w:r w:rsidRPr="00F77DC5">
            <w:rPr>
              <w:i/>
              <w:color w:val="auto"/>
            </w:rPr>
            <w:t>Varieties of prayer: A survey report</w:t>
          </w:r>
          <w:r w:rsidRPr="00F77DC5">
            <w:rPr>
              <w:color w:val="auto"/>
            </w:rPr>
            <w:t xml:space="preserve">. Philadelphia, PA: Trinity Press Internat. </w:t>
          </w:r>
        </w:p>
        <w:p w14:paraId="7806DDAD" w14:textId="77777777" w:rsidR="007A7D90" w:rsidRPr="00F77DC5" w:rsidRDefault="007A7D90" w:rsidP="007A7D90">
          <w:pPr>
            <w:pStyle w:val="CitaviBibliographyEntry"/>
            <w:rPr>
              <w:color w:val="auto"/>
            </w:rPr>
          </w:pPr>
          <w:bookmarkStart w:id="66" w:name="_CTVL00132fdf1321ab6472fa13fd2b18bb5d7d6"/>
          <w:r w:rsidRPr="00F77DC5">
            <w:rPr>
              <w:color w:val="auto"/>
            </w:rPr>
            <w:lastRenderedPageBreak/>
            <w:t>Richards, R. (2017). Negotiating Grassroots Reconciliation in the Context of Social Disintegration in Post-apartheid South Africa. In V.-B. Rosoux &amp; M. Anstey (Eds.),</w:t>
          </w:r>
          <w:bookmarkEnd w:id="66"/>
          <w:r w:rsidRPr="00F77DC5">
            <w:rPr>
              <w:color w:val="auto"/>
            </w:rPr>
            <w:t xml:space="preserve"> </w:t>
          </w:r>
          <w:r w:rsidRPr="00F77DC5">
            <w:rPr>
              <w:i/>
              <w:color w:val="auto"/>
            </w:rPr>
            <w:t xml:space="preserve">Negotiating reconciliation in peacemaking: Quandaries of relationship building </w:t>
          </w:r>
          <w:r w:rsidRPr="00F77DC5">
            <w:rPr>
              <w:color w:val="auto"/>
            </w:rPr>
            <w:t>(pp. 305–330). Cham: Springer International Publishing.</w:t>
          </w:r>
        </w:p>
        <w:p w14:paraId="146F595A" w14:textId="77777777" w:rsidR="007A7D90" w:rsidRPr="00F77DC5" w:rsidRDefault="007A7D90" w:rsidP="007A7D90">
          <w:pPr>
            <w:pStyle w:val="CitaviBibliographyEntry"/>
            <w:rPr>
              <w:color w:val="auto"/>
            </w:rPr>
          </w:pPr>
          <w:bookmarkStart w:id="67" w:name="_CTVL001bc8ddafaa875408b929c6c9f07593cb5"/>
          <w:r w:rsidRPr="00F77DC5">
            <w:rPr>
              <w:color w:val="auto"/>
            </w:rPr>
            <w:t>Riek, B. M., &amp; Mania, E. W. (2012). The antecedents and consequences of interpersonal forgiveness: A meta-analytic review.</w:t>
          </w:r>
          <w:bookmarkEnd w:id="67"/>
          <w:r w:rsidRPr="00F77DC5">
            <w:rPr>
              <w:color w:val="auto"/>
            </w:rPr>
            <w:t xml:space="preserve"> </w:t>
          </w:r>
          <w:r w:rsidRPr="00F77DC5">
            <w:rPr>
              <w:i/>
              <w:color w:val="auto"/>
            </w:rPr>
            <w:t>Personal Relationships</w:t>
          </w:r>
          <w:r w:rsidRPr="00F77DC5">
            <w:rPr>
              <w:color w:val="auto"/>
            </w:rPr>
            <w:t xml:space="preserve">, </w:t>
          </w:r>
          <w:r w:rsidRPr="00F77DC5">
            <w:rPr>
              <w:i/>
              <w:color w:val="auto"/>
            </w:rPr>
            <w:t>19</w:t>
          </w:r>
          <w:r w:rsidRPr="00F77DC5">
            <w:rPr>
              <w:color w:val="auto"/>
            </w:rPr>
            <w:t>(2), 304–325. https://doi.org/10.1111/j.1475-6811.2011.01363.x</w:t>
          </w:r>
        </w:p>
        <w:p w14:paraId="1FD96A99" w14:textId="77777777" w:rsidR="007A7D90" w:rsidRPr="00F77DC5" w:rsidRDefault="007A7D90" w:rsidP="007A7D90">
          <w:pPr>
            <w:pStyle w:val="CitaviBibliographyEntry"/>
            <w:rPr>
              <w:color w:val="auto"/>
            </w:rPr>
          </w:pPr>
          <w:bookmarkStart w:id="68" w:name="_CTVL001de812ac632d04b9498971a104dc0f838"/>
          <w:r w:rsidRPr="00F77DC5">
            <w:rPr>
              <w:color w:val="auto"/>
            </w:rPr>
            <w:t>Rokeach, M. (1973).</w:t>
          </w:r>
          <w:bookmarkEnd w:id="68"/>
          <w:r w:rsidRPr="00F77DC5">
            <w:rPr>
              <w:color w:val="auto"/>
            </w:rPr>
            <w:t xml:space="preserve"> </w:t>
          </w:r>
          <w:r w:rsidRPr="00F77DC5">
            <w:rPr>
              <w:i/>
              <w:color w:val="auto"/>
            </w:rPr>
            <w:t>The nature of human values</w:t>
          </w:r>
          <w:r w:rsidRPr="00F77DC5">
            <w:rPr>
              <w:color w:val="auto"/>
            </w:rPr>
            <w:t xml:space="preserve">. New York: Free Press. </w:t>
          </w:r>
        </w:p>
        <w:p w14:paraId="3F256187" w14:textId="77777777" w:rsidR="007A7D90" w:rsidRPr="00F77DC5" w:rsidRDefault="007A7D90" w:rsidP="007A7D90">
          <w:pPr>
            <w:pStyle w:val="CitaviBibliographyEntry"/>
            <w:rPr>
              <w:color w:val="auto"/>
            </w:rPr>
          </w:pPr>
          <w:bookmarkStart w:id="69" w:name="_CTVL00182e7c526ecac48f09623944dfef5b2e4"/>
          <w:r w:rsidRPr="00F77DC5">
            <w:rPr>
              <w:color w:val="auto"/>
            </w:rPr>
            <w:t>Rosoux, V. (2009). Reconciliation as a Peace-Building Process: Scope and Limits. In J. Bercovitch, V. Kremenyuk, &amp; I. W. Zartman (Eds.),</w:t>
          </w:r>
          <w:bookmarkEnd w:id="69"/>
          <w:r w:rsidRPr="00F77DC5">
            <w:rPr>
              <w:color w:val="auto"/>
            </w:rPr>
            <w:t xml:space="preserve"> </w:t>
          </w:r>
          <w:r w:rsidRPr="00F77DC5">
            <w:rPr>
              <w:i/>
              <w:color w:val="auto"/>
            </w:rPr>
            <w:t xml:space="preserve">The Sage Handbook of Conflict Resolution </w:t>
          </w:r>
          <w:r w:rsidRPr="00F77DC5">
            <w:rPr>
              <w:color w:val="auto"/>
            </w:rPr>
            <w:t>(pp. 543–563). London, Thousand Oaks, Calif.: SAGE.</w:t>
          </w:r>
        </w:p>
        <w:p w14:paraId="59921BBC" w14:textId="77777777" w:rsidR="007A7D90" w:rsidRPr="00F77DC5" w:rsidRDefault="007A7D90" w:rsidP="007A7D90">
          <w:pPr>
            <w:pStyle w:val="CitaviBibliographyEntry"/>
            <w:rPr>
              <w:color w:val="auto"/>
            </w:rPr>
          </w:pPr>
          <w:bookmarkStart w:id="70" w:name="_CTVL001f890d870c97e4a1fbfc5941346bc1879"/>
          <w:r w:rsidRPr="00F77DC5">
            <w:rPr>
              <w:color w:val="auto"/>
            </w:rPr>
            <w:t>Rye, M. S., Pargament, K. I., &amp; Ali, A. M. (1999). Religious perspectives on forgiveness. In M. E. McCullough, K. I. Pargament, &amp; C. E. Thoresen (Eds.),</w:t>
          </w:r>
          <w:bookmarkEnd w:id="70"/>
          <w:r w:rsidRPr="00F77DC5">
            <w:rPr>
              <w:color w:val="auto"/>
            </w:rPr>
            <w:t xml:space="preserve"> </w:t>
          </w:r>
          <w:r w:rsidRPr="00F77DC5">
            <w:rPr>
              <w:i/>
              <w:color w:val="auto"/>
            </w:rPr>
            <w:t xml:space="preserve">Forgiveness: Theory, research, and practice </w:t>
          </w:r>
          <w:r w:rsidRPr="00F77DC5">
            <w:rPr>
              <w:color w:val="auto"/>
            </w:rPr>
            <w:t>(pp. 17–40). New York: Guilford Press.</w:t>
          </w:r>
        </w:p>
        <w:p w14:paraId="21E8D90A" w14:textId="77777777" w:rsidR="007A7D90" w:rsidRPr="00F77DC5" w:rsidRDefault="007A7D90" w:rsidP="007A7D90">
          <w:pPr>
            <w:pStyle w:val="CitaviBibliographyEntry"/>
            <w:rPr>
              <w:color w:val="auto"/>
            </w:rPr>
          </w:pPr>
          <w:bookmarkStart w:id="71" w:name="_CTVL0013658354199ac41038925579ee98e001b"/>
          <w:r w:rsidRPr="00F77DC5">
            <w:rPr>
              <w:color w:val="auto"/>
            </w:rPr>
            <w:t>Rynhold, J. (2005). Religion, Postmodernization, and Israeli Approaches to the Conflict with the Palestinians.</w:t>
          </w:r>
          <w:bookmarkEnd w:id="71"/>
          <w:r w:rsidRPr="00F77DC5">
            <w:rPr>
              <w:color w:val="auto"/>
            </w:rPr>
            <w:t xml:space="preserve"> </w:t>
          </w:r>
          <w:r w:rsidRPr="00F77DC5">
            <w:rPr>
              <w:i/>
              <w:color w:val="auto"/>
            </w:rPr>
            <w:t>Terrorism and Political Violence</w:t>
          </w:r>
          <w:r w:rsidRPr="00F77DC5">
            <w:rPr>
              <w:color w:val="auto"/>
            </w:rPr>
            <w:t xml:space="preserve">, </w:t>
          </w:r>
          <w:r w:rsidRPr="00F77DC5">
            <w:rPr>
              <w:i/>
              <w:color w:val="auto"/>
            </w:rPr>
            <w:t>17</w:t>
          </w:r>
          <w:r w:rsidRPr="00F77DC5">
            <w:rPr>
              <w:color w:val="auto"/>
            </w:rPr>
            <w:t>(3), 371–389. https://doi.org/10.1080/09546550590929255</w:t>
          </w:r>
        </w:p>
        <w:p w14:paraId="55F30B14" w14:textId="77777777" w:rsidR="007A7D90" w:rsidRPr="00F77DC5" w:rsidRDefault="007A7D90" w:rsidP="007A7D90">
          <w:pPr>
            <w:pStyle w:val="CitaviBibliographyEntry"/>
            <w:rPr>
              <w:color w:val="auto"/>
            </w:rPr>
          </w:pPr>
          <w:bookmarkStart w:id="72" w:name="_CTVL00151324cc7051e49d7b6bfeccd496ba092"/>
          <w:r w:rsidRPr="00F77DC5">
            <w:rPr>
              <w:color w:val="auto"/>
            </w:rPr>
            <w:t>Sheldon, P. (2014). Religiosity as a Predictor of Forgiveness, Revenge, and Avoidance among Married and Dating Adults.</w:t>
          </w:r>
          <w:bookmarkEnd w:id="72"/>
          <w:r w:rsidRPr="00F77DC5">
            <w:rPr>
              <w:color w:val="auto"/>
            </w:rPr>
            <w:t xml:space="preserve"> </w:t>
          </w:r>
          <w:r w:rsidRPr="00F77DC5">
            <w:rPr>
              <w:i/>
              <w:color w:val="auto"/>
            </w:rPr>
            <w:t>Journal of Communication &amp; Religion</w:t>
          </w:r>
          <w:r w:rsidRPr="00F77DC5">
            <w:rPr>
              <w:color w:val="auto"/>
            </w:rPr>
            <w:t xml:space="preserve">, </w:t>
          </w:r>
          <w:r w:rsidRPr="00F77DC5">
            <w:rPr>
              <w:i/>
              <w:color w:val="auto"/>
            </w:rPr>
            <w:t>37</w:t>
          </w:r>
          <w:r w:rsidRPr="00F77DC5">
            <w:rPr>
              <w:color w:val="auto"/>
            </w:rPr>
            <w:t>(4), 20–29.</w:t>
          </w:r>
        </w:p>
        <w:p w14:paraId="7487C29E" w14:textId="77777777" w:rsidR="007A7D90" w:rsidRPr="00F77DC5" w:rsidRDefault="007A7D90" w:rsidP="007A7D90">
          <w:pPr>
            <w:pStyle w:val="CitaviBibliographyEntry"/>
            <w:rPr>
              <w:color w:val="auto"/>
            </w:rPr>
          </w:pPr>
          <w:bookmarkStart w:id="73" w:name="_CTVL001f44b91a925694342b872910b576a02e2"/>
          <w:r w:rsidRPr="00F77DC5">
            <w:rPr>
              <w:color w:val="auto"/>
            </w:rPr>
            <w:t>Sheldon, P., &amp; Honeycutt, J. (2011). Impact of Gender and Religiosity on Forgiving Communication,</w:t>
          </w:r>
          <w:bookmarkEnd w:id="73"/>
          <w:r w:rsidRPr="00F77DC5">
            <w:rPr>
              <w:color w:val="auto"/>
            </w:rPr>
            <w:t xml:space="preserve"> </w:t>
          </w:r>
          <w:r w:rsidRPr="00F77DC5">
            <w:rPr>
              <w:i/>
              <w:color w:val="auto"/>
            </w:rPr>
            <w:t>34</w:t>
          </w:r>
          <w:r w:rsidRPr="00F77DC5">
            <w:rPr>
              <w:color w:val="auto"/>
            </w:rPr>
            <w:t>, 59–75.</w:t>
          </w:r>
        </w:p>
        <w:p w14:paraId="6E46DBAF" w14:textId="77777777" w:rsidR="007A7D90" w:rsidRPr="00F77DC5" w:rsidRDefault="007A7D90" w:rsidP="007A7D90">
          <w:pPr>
            <w:pStyle w:val="CitaviBibliographyEntry"/>
            <w:rPr>
              <w:color w:val="auto"/>
            </w:rPr>
          </w:pPr>
          <w:bookmarkStart w:id="74" w:name="_CTVL0012290eff77a424de988cd6f89498752ba"/>
          <w:r w:rsidRPr="00F77DC5">
            <w:rPr>
              <w:color w:val="auto"/>
              <w:lang w:val="sv-SE"/>
            </w:rPr>
            <w:t xml:space="preserve">Shnabel, N., Halabi, S., &amp; Noor, M. (2013). </w:t>
          </w:r>
          <w:r w:rsidRPr="00F77DC5">
            <w:rPr>
              <w:color w:val="auto"/>
            </w:rPr>
            <w:t>Overcoming competitive victimhood and facilitating forgiveness through re-categorization into a common victim or perpetrator identity.</w:t>
          </w:r>
          <w:bookmarkEnd w:id="74"/>
          <w:r w:rsidRPr="00F77DC5">
            <w:rPr>
              <w:color w:val="auto"/>
            </w:rPr>
            <w:t xml:space="preserve"> </w:t>
          </w:r>
          <w:r w:rsidRPr="00F77DC5">
            <w:rPr>
              <w:i/>
              <w:color w:val="auto"/>
            </w:rPr>
            <w:t>Journal of Experimental Social Psychology</w:t>
          </w:r>
          <w:r w:rsidRPr="00F77DC5">
            <w:rPr>
              <w:color w:val="auto"/>
            </w:rPr>
            <w:t xml:space="preserve">, </w:t>
          </w:r>
          <w:r w:rsidRPr="00F77DC5">
            <w:rPr>
              <w:i/>
              <w:color w:val="auto"/>
            </w:rPr>
            <w:t>49</w:t>
          </w:r>
          <w:r w:rsidRPr="00F77DC5">
            <w:rPr>
              <w:color w:val="auto"/>
            </w:rPr>
            <w:t>(5), 867–877. https://doi.org/10.1016/j.jesp.2013.04.007</w:t>
          </w:r>
        </w:p>
        <w:p w14:paraId="493163EC" w14:textId="77777777" w:rsidR="007A7D90" w:rsidRPr="00F77DC5" w:rsidRDefault="007A7D90" w:rsidP="007A7D90">
          <w:pPr>
            <w:pStyle w:val="CitaviBibliographyEntry"/>
            <w:rPr>
              <w:color w:val="auto"/>
            </w:rPr>
          </w:pPr>
          <w:bookmarkStart w:id="75" w:name="_CTVL001065bff6f831248e68fc93123e211615e"/>
          <w:r w:rsidRPr="00F77DC5">
            <w:rPr>
              <w:color w:val="auto"/>
            </w:rPr>
            <w:t>Shoemaker, A., &amp; Bolt, M. (1977). The Rokeach Value Survey and perceived Christian values.</w:t>
          </w:r>
          <w:bookmarkEnd w:id="75"/>
          <w:r w:rsidRPr="00F77DC5">
            <w:rPr>
              <w:color w:val="auto"/>
            </w:rPr>
            <w:t xml:space="preserve"> </w:t>
          </w:r>
          <w:r w:rsidRPr="00F77DC5">
            <w:rPr>
              <w:i/>
              <w:color w:val="auto"/>
            </w:rPr>
            <w:t>Journal of Psychology and Theology</w:t>
          </w:r>
          <w:r w:rsidRPr="00F77DC5">
            <w:rPr>
              <w:color w:val="auto"/>
            </w:rPr>
            <w:t xml:space="preserve">, </w:t>
          </w:r>
          <w:r w:rsidRPr="00F77DC5">
            <w:rPr>
              <w:i/>
              <w:color w:val="auto"/>
            </w:rPr>
            <w:t>5</w:t>
          </w:r>
          <w:r w:rsidRPr="00F77DC5">
            <w:rPr>
              <w:color w:val="auto"/>
            </w:rPr>
            <w:t>(2), 139–142. https://doi.org/10.1177/009164717700500206</w:t>
          </w:r>
        </w:p>
        <w:p w14:paraId="3D167942" w14:textId="77777777" w:rsidR="007A7D90" w:rsidRPr="00F77DC5" w:rsidRDefault="007A7D90" w:rsidP="007A7D90">
          <w:pPr>
            <w:pStyle w:val="CitaviBibliographyEntry"/>
            <w:rPr>
              <w:color w:val="auto"/>
            </w:rPr>
          </w:pPr>
          <w:bookmarkStart w:id="76" w:name="_CTVL00102122bc025d54baab926c7b245c00961"/>
          <w:r w:rsidRPr="00F77DC5">
            <w:rPr>
              <w:color w:val="auto"/>
            </w:rPr>
            <w:t>Stathi, S., Husnu, S., &amp; Pendleton, S. (2017). Intergroup contact and contact norms as predictors of postconflict forgiveness.</w:t>
          </w:r>
          <w:bookmarkEnd w:id="76"/>
          <w:r w:rsidRPr="00F77DC5">
            <w:rPr>
              <w:color w:val="auto"/>
            </w:rPr>
            <w:t xml:space="preserve"> </w:t>
          </w:r>
          <w:r w:rsidRPr="00F77DC5">
            <w:rPr>
              <w:i/>
              <w:color w:val="auto"/>
            </w:rPr>
            <w:t>Group Dynamics: Theory, Research, and Practice</w:t>
          </w:r>
          <w:r w:rsidRPr="00F77DC5">
            <w:rPr>
              <w:color w:val="auto"/>
            </w:rPr>
            <w:t xml:space="preserve">, </w:t>
          </w:r>
          <w:r w:rsidRPr="00F77DC5">
            <w:rPr>
              <w:i/>
              <w:color w:val="auto"/>
            </w:rPr>
            <w:t>21</w:t>
          </w:r>
          <w:r w:rsidRPr="00F77DC5">
            <w:rPr>
              <w:color w:val="auto"/>
            </w:rPr>
            <w:t>(1), 20–39. https://doi.org/10.1037/gdn0000060</w:t>
          </w:r>
        </w:p>
        <w:p w14:paraId="48572368" w14:textId="77777777" w:rsidR="007A7D90" w:rsidRPr="00F77DC5" w:rsidRDefault="007A7D90" w:rsidP="007A7D90">
          <w:pPr>
            <w:pStyle w:val="CitaviBibliographyEntry"/>
            <w:rPr>
              <w:color w:val="auto"/>
            </w:rPr>
          </w:pPr>
          <w:bookmarkStart w:id="77" w:name="_CTVL001a45c770ef2824320bc481c56c0f4c19f"/>
          <w:r w:rsidRPr="00F77DC5">
            <w:rPr>
              <w:color w:val="auto"/>
            </w:rPr>
            <w:t>Strelan, P., Acton, C., &amp; Patrick, K. (2009). Disappointment With God and Well-Being: The Mediating Influence of Relationship Quality and Dispositional Forgiveness.</w:t>
          </w:r>
          <w:bookmarkEnd w:id="77"/>
          <w:r w:rsidRPr="00F77DC5">
            <w:rPr>
              <w:color w:val="auto"/>
            </w:rPr>
            <w:t xml:space="preserve"> </w:t>
          </w:r>
          <w:r w:rsidRPr="00F77DC5">
            <w:rPr>
              <w:i/>
              <w:color w:val="auto"/>
            </w:rPr>
            <w:t>Counseling and Values</w:t>
          </w:r>
          <w:r w:rsidRPr="00F77DC5">
            <w:rPr>
              <w:color w:val="auto"/>
            </w:rPr>
            <w:t xml:space="preserve">, </w:t>
          </w:r>
          <w:r w:rsidRPr="00F77DC5">
            <w:rPr>
              <w:i/>
              <w:color w:val="auto"/>
            </w:rPr>
            <w:t>53</w:t>
          </w:r>
          <w:r w:rsidRPr="00F77DC5">
            <w:rPr>
              <w:color w:val="auto"/>
            </w:rPr>
            <w:t>(3), 202–213. https://doi.org/10.1002/j.2161-007X.2009.tb00126.x</w:t>
          </w:r>
        </w:p>
        <w:p w14:paraId="305CE5E1" w14:textId="77777777" w:rsidR="007A7D90" w:rsidRPr="00F77DC5" w:rsidRDefault="007A7D90" w:rsidP="007A7D90">
          <w:pPr>
            <w:pStyle w:val="CitaviBibliographyEntry"/>
            <w:rPr>
              <w:color w:val="auto"/>
            </w:rPr>
          </w:pPr>
          <w:bookmarkStart w:id="78" w:name="_CTVL0010565f88130094e059c649554b172e8dc"/>
          <w:r w:rsidRPr="00F77DC5">
            <w:rPr>
              <w:color w:val="auto"/>
            </w:rPr>
            <w:lastRenderedPageBreak/>
            <w:t>Strupinskienė, L. (2017). “What is reconciliation and are we there yet?” Different types and levels of reconciliation: A case study of Bosnia and Herzegovina.</w:t>
          </w:r>
          <w:bookmarkEnd w:id="78"/>
          <w:r w:rsidRPr="00F77DC5">
            <w:rPr>
              <w:color w:val="auto"/>
            </w:rPr>
            <w:t xml:space="preserve"> </w:t>
          </w:r>
          <w:r w:rsidRPr="00F77DC5">
            <w:rPr>
              <w:i/>
              <w:color w:val="auto"/>
            </w:rPr>
            <w:t>Journal of Human Rights</w:t>
          </w:r>
          <w:r w:rsidRPr="00F77DC5">
            <w:rPr>
              <w:color w:val="auto"/>
            </w:rPr>
            <w:t xml:space="preserve">, </w:t>
          </w:r>
          <w:r w:rsidRPr="00F77DC5">
            <w:rPr>
              <w:i/>
              <w:color w:val="auto"/>
            </w:rPr>
            <w:t>16</w:t>
          </w:r>
          <w:r w:rsidRPr="00F77DC5">
            <w:rPr>
              <w:color w:val="auto"/>
            </w:rPr>
            <w:t>(4), 452–472. https://doi.org/10.1080/14754835.2016.1197771</w:t>
          </w:r>
        </w:p>
        <w:p w14:paraId="5FC1E841" w14:textId="77777777" w:rsidR="007A7D90" w:rsidRPr="00F77DC5" w:rsidRDefault="007A7D90" w:rsidP="007A7D90">
          <w:pPr>
            <w:pStyle w:val="CitaviBibliographyEntry"/>
            <w:rPr>
              <w:color w:val="auto"/>
            </w:rPr>
          </w:pPr>
          <w:bookmarkStart w:id="79" w:name="_CTVL001a23820c303a04f22bd3ee884e6c7fb6c"/>
          <w:r w:rsidRPr="00F77DC5">
            <w:rPr>
              <w:color w:val="auto"/>
            </w:rPr>
            <w:t>Subkoviak, M. J., Enright, R. D., Wu, C.‑R., Gassin, E. A., Freedman, S., Olson, L. M., &amp; Sarinopoulos, I. (1995). Measuring interpersonal forgiveness in late adolescence and middle adulthood.</w:t>
          </w:r>
          <w:bookmarkEnd w:id="79"/>
          <w:r w:rsidRPr="00F77DC5">
            <w:rPr>
              <w:color w:val="auto"/>
            </w:rPr>
            <w:t xml:space="preserve"> </w:t>
          </w:r>
          <w:r w:rsidRPr="00F77DC5">
            <w:rPr>
              <w:i/>
              <w:color w:val="auto"/>
            </w:rPr>
            <w:t>Journal of Adolescence</w:t>
          </w:r>
          <w:r w:rsidRPr="00F77DC5">
            <w:rPr>
              <w:color w:val="auto"/>
            </w:rPr>
            <w:t xml:space="preserve">, </w:t>
          </w:r>
          <w:r w:rsidRPr="00F77DC5">
            <w:rPr>
              <w:i/>
              <w:color w:val="auto"/>
            </w:rPr>
            <w:t>18</w:t>
          </w:r>
          <w:r w:rsidRPr="00F77DC5">
            <w:rPr>
              <w:color w:val="auto"/>
            </w:rPr>
            <w:t>(6), 641–655. https://doi.org/10.1006/jado.1995.1045</w:t>
          </w:r>
        </w:p>
        <w:p w14:paraId="7CDCFA71" w14:textId="77777777" w:rsidR="007A7D90" w:rsidRPr="00F77DC5" w:rsidRDefault="007A7D90" w:rsidP="007A7D90">
          <w:pPr>
            <w:pStyle w:val="CitaviBibliographyEntry"/>
            <w:rPr>
              <w:color w:val="auto"/>
            </w:rPr>
          </w:pPr>
          <w:bookmarkStart w:id="80" w:name="_CTVL001fb6a8937123f4443b8f5b3b08ba06367"/>
          <w:r w:rsidRPr="00F77DC5">
            <w:rPr>
              <w:color w:val="auto"/>
            </w:rPr>
            <w:t>Tsang, J.‑A., McCullough, M. E. [Michael E.], &amp; Hoyt, W. T. (2005). Psychometric and Rationalization Accounts of the Religion-Forgiveness Discrepancy.</w:t>
          </w:r>
          <w:bookmarkEnd w:id="80"/>
          <w:r w:rsidRPr="00F77DC5">
            <w:rPr>
              <w:color w:val="auto"/>
            </w:rPr>
            <w:t xml:space="preserve"> </w:t>
          </w:r>
          <w:r w:rsidRPr="00F77DC5">
            <w:rPr>
              <w:i/>
              <w:color w:val="auto"/>
            </w:rPr>
            <w:t>Journal of Social Issues</w:t>
          </w:r>
          <w:r w:rsidRPr="00F77DC5">
            <w:rPr>
              <w:color w:val="auto"/>
            </w:rPr>
            <w:t xml:space="preserve">, </w:t>
          </w:r>
          <w:r w:rsidRPr="00F77DC5">
            <w:rPr>
              <w:i/>
              <w:color w:val="auto"/>
            </w:rPr>
            <w:t>61</w:t>
          </w:r>
          <w:r w:rsidRPr="00F77DC5">
            <w:rPr>
              <w:color w:val="auto"/>
            </w:rPr>
            <w:t>(4), 785–805. https://doi.org/10.1111/j.1540-4560.2005.00432.x</w:t>
          </w:r>
        </w:p>
        <w:p w14:paraId="7BF58B78" w14:textId="77777777" w:rsidR="007A7D90" w:rsidRPr="00F77DC5" w:rsidRDefault="007A7D90" w:rsidP="007A7D90">
          <w:pPr>
            <w:pStyle w:val="CitaviBibliographyEntry"/>
            <w:rPr>
              <w:color w:val="auto"/>
            </w:rPr>
          </w:pPr>
          <w:bookmarkStart w:id="81" w:name="_CTVL001f0f3a32f1b28468190b689a626653822"/>
          <w:r w:rsidRPr="00F77DC5">
            <w:rPr>
              <w:color w:val="auto"/>
            </w:rPr>
            <w:t>Tutu, D. (2000).</w:t>
          </w:r>
          <w:bookmarkEnd w:id="81"/>
          <w:r w:rsidRPr="00F77DC5">
            <w:rPr>
              <w:color w:val="auto"/>
            </w:rPr>
            <w:t xml:space="preserve"> </w:t>
          </w:r>
          <w:r w:rsidRPr="00F77DC5">
            <w:rPr>
              <w:i/>
              <w:color w:val="auto"/>
            </w:rPr>
            <w:t>No future without forgiveness</w:t>
          </w:r>
          <w:r w:rsidRPr="00F77DC5">
            <w:rPr>
              <w:color w:val="auto"/>
            </w:rPr>
            <w:t xml:space="preserve">. New York, NY: Doubleday. Retrieved from http://www.loc.gov/catdir/description/random045/99034451.html </w:t>
          </w:r>
        </w:p>
        <w:p w14:paraId="681E5A6C" w14:textId="77777777" w:rsidR="007A7D90" w:rsidRPr="00F77DC5" w:rsidRDefault="007A7D90" w:rsidP="007A7D90">
          <w:pPr>
            <w:pStyle w:val="CitaviBibliographyEntry"/>
            <w:rPr>
              <w:color w:val="auto"/>
            </w:rPr>
          </w:pPr>
          <w:bookmarkStart w:id="82" w:name="_CTVL001e808a2519e624b1b886ff68e78c759b3"/>
          <w:r w:rsidRPr="00F77DC5">
            <w:rPr>
              <w:color w:val="auto"/>
            </w:rPr>
            <w:t>Van Tongeren, D. R., Burnette, J. L., O’Boyle, E., Worthington, E. L. [Everett L.], &amp; Forsyth, D. R. (2014). A meta-analysis of intergroup forgiveness.</w:t>
          </w:r>
          <w:bookmarkEnd w:id="82"/>
          <w:r w:rsidRPr="00F77DC5">
            <w:rPr>
              <w:color w:val="auto"/>
            </w:rPr>
            <w:t xml:space="preserve"> </w:t>
          </w:r>
          <w:r w:rsidRPr="00F77DC5">
            <w:rPr>
              <w:i/>
              <w:color w:val="auto"/>
            </w:rPr>
            <w:t>The Journal of Positive Psychology</w:t>
          </w:r>
          <w:r w:rsidRPr="00F77DC5">
            <w:rPr>
              <w:color w:val="auto"/>
            </w:rPr>
            <w:t xml:space="preserve">, </w:t>
          </w:r>
          <w:r w:rsidRPr="00F77DC5">
            <w:rPr>
              <w:i/>
              <w:color w:val="auto"/>
            </w:rPr>
            <w:t>9</w:t>
          </w:r>
          <w:r w:rsidRPr="00F77DC5">
            <w:rPr>
              <w:color w:val="auto"/>
            </w:rPr>
            <w:t>(1), 81–95. https://doi.org/10.1080/17439760.2013.844268</w:t>
          </w:r>
        </w:p>
        <w:p w14:paraId="621E2E3A" w14:textId="77777777" w:rsidR="007A7D90" w:rsidRPr="00F77DC5" w:rsidRDefault="007A7D90" w:rsidP="007A7D90">
          <w:pPr>
            <w:pStyle w:val="CitaviBibliographyEntry"/>
            <w:rPr>
              <w:color w:val="auto"/>
            </w:rPr>
          </w:pPr>
          <w:bookmarkStart w:id="83" w:name="_CTVL001a06c48ccb37542e8bdd9c48edebdfc10"/>
          <w:r w:rsidRPr="00F77DC5">
            <w:rPr>
              <w:color w:val="auto"/>
            </w:rPr>
            <w:t>Walker, D., &amp; Gorsuch, R. (2002). Forgiveness within the Big Five personality model.</w:t>
          </w:r>
          <w:bookmarkEnd w:id="83"/>
          <w:r w:rsidRPr="00F77DC5">
            <w:rPr>
              <w:color w:val="auto"/>
            </w:rPr>
            <w:t xml:space="preserve"> </w:t>
          </w:r>
          <w:r w:rsidRPr="00F77DC5">
            <w:rPr>
              <w:i/>
              <w:color w:val="auto"/>
            </w:rPr>
            <w:t>Personality and Individual Differences</w:t>
          </w:r>
          <w:r w:rsidRPr="00F77DC5">
            <w:rPr>
              <w:color w:val="auto"/>
            </w:rPr>
            <w:t xml:space="preserve">, </w:t>
          </w:r>
          <w:r w:rsidRPr="00F77DC5">
            <w:rPr>
              <w:i/>
              <w:color w:val="auto"/>
            </w:rPr>
            <w:t>32</w:t>
          </w:r>
          <w:r w:rsidRPr="00F77DC5">
            <w:rPr>
              <w:color w:val="auto"/>
            </w:rPr>
            <w:t>(7), 1127–1137. https://doi.org/10.1016/S0191-8869(00)00185-9</w:t>
          </w:r>
        </w:p>
        <w:p w14:paraId="647AA449" w14:textId="77777777" w:rsidR="007A7D90" w:rsidRPr="00F77DC5" w:rsidRDefault="007A7D90" w:rsidP="007A7D90">
          <w:pPr>
            <w:pStyle w:val="CitaviBibliographyEntry"/>
            <w:rPr>
              <w:color w:val="auto"/>
            </w:rPr>
          </w:pPr>
          <w:bookmarkStart w:id="84" w:name="_CTVL001cef5e325c1b74cc3ac53da6f8eda7a1a"/>
          <w:r w:rsidRPr="00F77DC5">
            <w:rPr>
              <w:color w:val="auto"/>
            </w:rPr>
            <w:t>Webb, M., Chickering, S. A., Colburn, T. A., Heisler, D., &amp; Call, S. (2005). Religiosity and Dispositional Forgiveness.</w:t>
          </w:r>
          <w:bookmarkEnd w:id="84"/>
          <w:r w:rsidRPr="00F77DC5">
            <w:rPr>
              <w:color w:val="auto"/>
            </w:rPr>
            <w:t xml:space="preserve"> </w:t>
          </w:r>
          <w:r w:rsidRPr="00F77DC5">
            <w:rPr>
              <w:i/>
              <w:color w:val="auto"/>
            </w:rPr>
            <w:t>Review of Religious Research</w:t>
          </w:r>
          <w:r w:rsidRPr="00F77DC5">
            <w:rPr>
              <w:color w:val="auto"/>
            </w:rPr>
            <w:t xml:space="preserve">, </w:t>
          </w:r>
          <w:r w:rsidRPr="00F77DC5">
            <w:rPr>
              <w:i/>
              <w:color w:val="auto"/>
            </w:rPr>
            <w:t>46</w:t>
          </w:r>
          <w:r w:rsidRPr="00F77DC5">
            <w:rPr>
              <w:color w:val="auto"/>
            </w:rPr>
            <w:t>(4), 355. https://doi.org/10.2307/3512166</w:t>
          </w:r>
        </w:p>
        <w:p w14:paraId="4141C67C" w14:textId="77777777" w:rsidR="007A7D90" w:rsidRPr="00F77DC5" w:rsidRDefault="007A7D90" w:rsidP="007A7D90">
          <w:pPr>
            <w:pStyle w:val="CitaviBibliographyEntry"/>
            <w:rPr>
              <w:color w:val="auto"/>
            </w:rPr>
          </w:pPr>
          <w:bookmarkStart w:id="85" w:name="_CTVL0010160fc0d38104364afe2accb8c937724"/>
          <w:r w:rsidRPr="00F77DC5">
            <w:rPr>
              <w:color w:val="auto"/>
            </w:rPr>
            <w:t>Wiesenthal, S. (1997).</w:t>
          </w:r>
          <w:bookmarkEnd w:id="85"/>
          <w:r w:rsidRPr="00F77DC5">
            <w:rPr>
              <w:color w:val="auto"/>
            </w:rPr>
            <w:t xml:space="preserve"> </w:t>
          </w:r>
          <w:r w:rsidRPr="00F77DC5">
            <w:rPr>
              <w:i/>
              <w:color w:val="auto"/>
            </w:rPr>
            <w:t>The sunflower: On the possibility and limits of forgiveness</w:t>
          </w:r>
          <w:r w:rsidRPr="00F77DC5">
            <w:rPr>
              <w:color w:val="auto"/>
            </w:rPr>
            <w:t xml:space="preserve">. New York: Schocken Books. </w:t>
          </w:r>
        </w:p>
        <w:p w14:paraId="55EF43C5" w14:textId="77777777" w:rsidR="007A7D90" w:rsidRPr="00F77DC5" w:rsidRDefault="007A7D90" w:rsidP="007A7D90">
          <w:pPr>
            <w:pStyle w:val="CitaviBibliographyEntry"/>
            <w:rPr>
              <w:color w:val="auto"/>
            </w:rPr>
          </w:pPr>
          <w:bookmarkStart w:id="86" w:name="_CTVL001c406f152b5144dd18c496757f7235a8b"/>
          <w:r w:rsidRPr="00F77DC5">
            <w:rPr>
              <w:color w:val="auto"/>
            </w:rPr>
            <w:t>Wilkes, G., Zotova, A., Kuburić, Z., Andrejč, G., Brkić, M.‑A., Jusić, M., . . . Marko, D. (Eds.) (2013).</w:t>
          </w:r>
          <w:bookmarkEnd w:id="86"/>
          <w:r w:rsidRPr="00F77DC5">
            <w:rPr>
              <w:color w:val="auto"/>
            </w:rPr>
            <w:t xml:space="preserve"> </w:t>
          </w:r>
          <w:r w:rsidRPr="00F77DC5">
            <w:rPr>
              <w:i/>
              <w:color w:val="auto"/>
            </w:rPr>
            <w:t>Results From A Survey Conducted in 13 Cities Across Bosnia and Herzegovina in May 2013</w:t>
          </w:r>
          <w:r w:rsidRPr="00F77DC5">
            <w:rPr>
              <w:color w:val="auto"/>
            </w:rPr>
            <w:t xml:space="preserve">. </w:t>
          </w:r>
          <w:r w:rsidRPr="00F77DC5">
            <w:rPr>
              <w:i/>
              <w:color w:val="auto"/>
            </w:rPr>
            <w:t>Factors in Reconciliation: Religion, Local Conditions, People and Trust: Results From A Survey Conducted in 13 Cities Across Bosnia and Herzegovina in May 2013</w:t>
          </w:r>
          <w:r w:rsidRPr="00F77DC5">
            <w:rPr>
              <w:color w:val="auto"/>
            </w:rPr>
            <w:t xml:space="preserve">. Sarajevo: CEIR - Center for Empirical Research on Religion in Bosnia and Herzegovina. </w:t>
          </w:r>
        </w:p>
        <w:p w14:paraId="75458084" w14:textId="77777777" w:rsidR="007A7D90" w:rsidRPr="00F77DC5" w:rsidRDefault="007A7D90" w:rsidP="007A7D90">
          <w:pPr>
            <w:pStyle w:val="CitaviBibliographyEntry"/>
            <w:rPr>
              <w:color w:val="auto"/>
              <w:lang w:val="sv-SE"/>
            </w:rPr>
          </w:pPr>
          <w:bookmarkStart w:id="87" w:name="_CTVL001277f8ac5bb2244c5ab2f06300f4b8701"/>
          <w:r w:rsidRPr="00F77DC5">
            <w:rPr>
              <w:color w:val="auto"/>
            </w:rPr>
            <w:t>Willander, E. (2014).</w:t>
          </w:r>
          <w:bookmarkEnd w:id="87"/>
          <w:r w:rsidRPr="00F77DC5">
            <w:rPr>
              <w:color w:val="auto"/>
            </w:rPr>
            <w:t xml:space="preserve"> </w:t>
          </w:r>
          <w:r w:rsidRPr="00F77DC5">
            <w:rPr>
              <w:i/>
              <w:color w:val="auto"/>
            </w:rPr>
            <w:t>What counts as religion in sociology?: The problem of religiosity in sociological methodology</w:t>
          </w:r>
          <w:r w:rsidRPr="00F77DC5">
            <w:rPr>
              <w:color w:val="auto"/>
            </w:rPr>
            <w:t xml:space="preserve">. </w:t>
          </w:r>
          <w:r w:rsidRPr="00F77DC5">
            <w:rPr>
              <w:color w:val="auto"/>
              <w:lang w:val="sv-SE"/>
            </w:rPr>
            <w:t xml:space="preserve">Uppsala: Sociologiska institutionen, Uppsala universitet. </w:t>
          </w:r>
        </w:p>
        <w:p w14:paraId="6A628F01" w14:textId="77777777" w:rsidR="007A7D90" w:rsidRPr="00F77DC5" w:rsidRDefault="007A7D90" w:rsidP="007A7D90">
          <w:pPr>
            <w:pStyle w:val="CitaviBibliographyEntry"/>
            <w:rPr>
              <w:color w:val="auto"/>
            </w:rPr>
          </w:pPr>
          <w:bookmarkStart w:id="88" w:name="_CTVL001150dfe20edb34982ad458368d6c1e040"/>
          <w:r w:rsidRPr="00F77DC5">
            <w:rPr>
              <w:color w:val="auto"/>
              <w:lang w:val="sv-SE"/>
            </w:rPr>
            <w:t xml:space="preserve">Wohl, M. J. A., &amp; Branscombe, N. R. (2004). </w:t>
          </w:r>
          <w:r w:rsidRPr="00F77DC5">
            <w:rPr>
              <w:color w:val="auto"/>
            </w:rPr>
            <w:t>Importance of Social Categorization for Forgiveness and Collective Guilt Assignment for the Holocaust. In N. R. Branscombe &amp; B. Doosje (Eds.),</w:t>
          </w:r>
          <w:bookmarkEnd w:id="88"/>
          <w:r w:rsidRPr="00F77DC5">
            <w:rPr>
              <w:color w:val="auto"/>
            </w:rPr>
            <w:t xml:space="preserve"> </w:t>
          </w:r>
          <w:r w:rsidRPr="00F77DC5">
            <w:rPr>
              <w:i/>
              <w:color w:val="auto"/>
            </w:rPr>
            <w:t xml:space="preserve">Studies in emotion and social interaction. Collective guilt: International perspectives </w:t>
          </w:r>
          <w:r w:rsidRPr="00F77DC5">
            <w:rPr>
              <w:color w:val="auto"/>
            </w:rPr>
            <w:t>(pp. 284–306). Cambridge: Cambridge University Press. https://doi.org/10.1017/CBO9781139106931.017</w:t>
          </w:r>
        </w:p>
        <w:p w14:paraId="75FD70B6" w14:textId="77777777" w:rsidR="007A7D90" w:rsidRPr="00F77DC5" w:rsidRDefault="007A7D90" w:rsidP="007A7D90">
          <w:pPr>
            <w:pStyle w:val="CitaviBibliographyEntry"/>
            <w:rPr>
              <w:color w:val="auto"/>
            </w:rPr>
          </w:pPr>
          <w:bookmarkStart w:id="89" w:name="_CTVL0016936fc13b52a459f8be68becc5326886"/>
          <w:r w:rsidRPr="00F77DC5">
            <w:rPr>
              <w:color w:val="auto"/>
            </w:rPr>
            <w:t>Worthington, E. L. [Everett L.] (1998). The Pyramid Model of Forgiveness: Some Interdisciplinary Speculations about Unforgiveness and the Promotion of Forgiveness. In E. L. Worthington (Ed.),</w:t>
          </w:r>
          <w:bookmarkEnd w:id="89"/>
          <w:r w:rsidRPr="00F77DC5">
            <w:rPr>
              <w:color w:val="auto"/>
            </w:rPr>
            <w:t xml:space="preserve"> </w:t>
          </w:r>
          <w:r w:rsidRPr="00F77DC5">
            <w:rPr>
              <w:i/>
              <w:color w:val="auto"/>
            </w:rPr>
            <w:lastRenderedPageBreak/>
            <w:t xml:space="preserve">Dimensions of forgiveness: Psychological research &amp; theological perpsectives </w:t>
          </w:r>
          <w:r w:rsidRPr="00F77DC5">
            <w:rPr>
              <w:color w:val="auto"/>
            </w:rPr>
            <w:t>(pp. 107–137). Philadelphia, PA: Templeton Foundation Press.</w:t>
          </w:r>
        </w:p>
        <w:p w14:paraId="195D68A6" w14:textId="77777777" w:rsidR="007A7D90" w:rsidRPr="00F77DC5" w:rsidRDefault="007A7D90" w:rsidP="007A7D90">
          <w:pPr>
            <w:pStyle w:val="CitaviBibliographyEntry"/>
            <w:rPr>
              <w:color w:val="auto"/>
            </w:rPr>
          </w:pPr>
          <w:bookmarkStart w:id="90" w:name="_CTVL00139c0ec13e8654dc291ccb3a41d22e603"/>
          <w:r w:rsidRPr="00F77DC5">
            <w:rPr>
              <w:color w:val="auto"/>
            </w:rPr>
            <w:t>Worthington, E. L. [Everett L.] (Ed.) (2005).</w:t>
          </w:r>
          <w:bookmarkEnd w:id="90"/>
          <w:r w:rsidRPr="00F77DC5">
            <w:rPr>
              <w:color w:val="auto"/>
            </w:rPr>
            <w:t xml:space="preserve"> </w:t>
          </w:r>
          <w:r w:rsidRPr="00F77DC5">
            <w:rPr>
              <w:i/>
              <w:color w:val="auto"/>
            </w:rPr>
            <w:t>Handbook of Forgiveness</w:t>
          </w:r>
          <w:r w:rsidRPr="00F77DC5">
            <w:rPr>
              <w:color w:val="auto"/>
            </w:rPr>
            <w:t xml:space="preserve">. Florence: Taylor and Francis. Retrieved from http://search.ebscohost.com/login.aspx?direct=true&amp;scope=site&amp;db=nlebk&amp;db=nlabk&amp;AN=214163 </w:t>
          </w:r>
        </w:p>
        <w:p w14:paraId="6024D5E1" w14:textId="77777777" w:rsidR="007A7D90" w:rsidRPr="00F77DC5" w:rsidRDefault="007A7D90" w:rsidP="007A7D90">
          <w:pPr>
            <w:pStyle w:val="CitaviBibliographyEntry"/>
            <w:rPr>
              <w:color w:val="auto"/>
            </w:rPr>
          </w:pPr>
          <w:bookmarkStart w:id="91" w:name="_CTVL001a231ae7039af4aefab021edc0a71f4ef"/>
          <w:r w:rsidRPr="00F77DC5">
            <w:rPr>
              <w:color w:val="auto"/>
            </w:rPr>
            <w:t>Worthington, E. L. [Everett L.], &amp; Sandage, S. J. (2016).</w:t>
          </w:r>
          <w:bookmarkEnd w:id="91"/>
          <w:r w:rsidRPr="00F77DC5">
            <w:rPr>
              <w:color w:val="auto"/>
            </w:rPr>
            <w:t xml:space="preserve"> </w:t>
          </w:r>
          <w:r w:rsidRPr="00F77DC5">
            <w:rPr>
              <w:i/>
              <w:color w:val="auto"/>
            </w:rPr>
            <w:t>Forgiveness and spirituality in psychotherapy: A relational approach</w:t>
          </w:r>
          <w:r w:rsidRPr="00F77DC5">
            <w:rPr>
              <w:color w:val="auto"/>
            </w:rPr>
            <w:t>. Washington, DC: American Psychological Association. https://doi.org/10.1037/14712-000</w:t>
          </w:r>
        </w:p>
        <w:p w14:paraId="4D3951C8" w14:textId="527D6348" w:rsidR="00811F0F" w:rsidRPr="00F77DC5" w:rsidRDefault="007A7D90" w:rsidP="007A7D90">
          <w:pPr>
            <w:pStyle w:val="CitaviBibliographyEntry"/>
            <w:rPr>
              <w:color w:val="auto"/>
            </w:rPr>
          </w:pPr>
          <w:bookmarkStart w:id="92" w:name="_CTVL001275342cf08f1464cbe39e1c98df5a40d"/>
          <w:r w:rsidRPr="00F77DC5">
            <w:rPr>
              <w:color w:val="auto"/>
            </w:rPr>
            <w:t>Worthington, E. L. [Everett L.], Sharp, C. B., Lerner, A. J., &amp; Sharp, J. R. (2006). Interpersonal Forgiveness as an Example of Loving One'S Enemies.</w:t>
          </w:r>
          <w:bookmarkEnd w:id="92"/>
          <w:r w:rsidRPr="00F77DC5">
            <w:rPr>
              <w:color w:val="auto"/>
            </w:rPr>
            <w:t xml:space="preserve"> </w:t>
          </w:r>
          <w:r w:rsidRPr="00F77DC5">
            <w:rPr>
              <w:i/>
              <w:color w:val="auto"/>
            </w:rPr>
            <w:t>Journal of Psychology and Theology</w:t>
          </w:r>
          <w:r w:rsidRPr="00F77DC5">
            <w:rPr>
              <w:color w:val="auto"/>
            </w:rPr>
            <w:t xml:space="preserve">, </w:t>
          </w:r>
          <w:r w:rsidRPr="00F77DC5">
            <w:rPr>
              <w:i/>
              <w:color w:val="auto"/>
            </w:rPr>
            <w:t>34</w:t>
          </w:r>
          <w:r w:rsidRPr="00F77DC5">
            <w:rPr>
              <w:color w:val="auto"/>
            </w:rPr>
            <w:t>(1), 32–42. https://doi.org/10.1177/009164710603400104</w:t>
          </w:r>
          <w:r w:rsidR="00811F0F" w:rsidRPr="00F77DC5">
            <w:rPr>
              <w:color w:val="auto"/>
            </w:rPr>
            <w:fldChar w:fldCharType="end"/>
          </w:r>
        </w:p>
      </w:sdtContent>
    </w:sdt>
    <w:p w14:paraId="1EEB5F47" w14:textId="6E66E552" w:rsidR="00811F0F" w:rsidRPr="00F77DC5" w:rsidRDefault="00811F0F" w:rsidP="00811F0F"/>
    <w:p w14:paraId="7C785D04" w14:textId="309567C0" w:rsidR="00AB3A89" w:rsidRPr="00F77DC5" w:rsidRDefault="00AB3A89">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pPr>
      <w:r w:rsidRPr="00F77DC5">
        <w:br w:type="page"/>
      </w:r>
    </w:p>
    <w:p w14:paraId="73040B37" w14:textId="77777777" w:rsidR="00AB3A89" w:rsidRPr="00F77DC5" w:rsidRDefault="00AB3A89" w:rsidP="00AB3A89">
      <w:pPr>
        <w:pStyle w:val="Body"/>
        <w:spacing w:line="360" w:lineRule="auto"/>
        <w:rPr>
          <w:rFonts w:ascii="Times New Roman" w:eastAsia="Times New Roman" w:hAnsi="Times New Roman" w:cs="Times New Roman"/>
          <w:color w:val="auto"/>
        </w:rPr>
      </w:pPr>
    </w:p>
    <w:p w14:paraId="7D2F20B5" w14:textId="77777777" w:rsidR="00AB3A89" w:rsidRPr="00F77DC5" w:rsidRDefault="00AB3A89" w:rsidP="00AB3A89">
      <w:pPr>
        <w:pStyle w:val="Body"/>
        <w:spacing w:line="360" w:lineRule="auto"/>
        <w:rPr>
          <w:rFonts w:ascii="Times New Roman" w:eastAsia="Times New Roman" w:hAnsi="Times New Roman" w:cs="Times New Roman"/>
          <w:color w:val="auto"/>
        </w:rPr>
      </w:pPr>
      <w:r w:rsidRPr="00F77DC5">
        <w:rPr>
          <w:rFonts w:ascii="Times New Roman" w:hAnsi="Times New Roman" w:cs="Times New Roman"/>
          <w:b/>
          <w:bCs/>
          <w:color w:val="auto"/>
        </w:rPr>
        <w:t xml:space="preserve">Table 1. Standardized regression weights </w:t>
      </w:r>
    </w:p>
    <w:tbl>
      <w:tblPr>
        <w:tblW w:w="907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shd w:val="clear" w:color="auto" w:fill="BDC0BF"/>
        <w:tblLayout w:type="fixed"/>
        <w:tblLook w:val="04A0" w:firstRow="1" w:lastRow="0" w:firstColumn="1" w:lastColumn="0" w:noHBand="0" w:noVBand="1"/>
      </w:tblPr>
      <w:tblGrid>
        <w:gridCol w:w="1907"/>
        <w:gridCol w:w="1852"/>
        <w:gridCol w:w="1800"/>
        <w:gridCol w:w="1710"/>
        <w:gridCol w:w="1803"/>
      </w:tblGrid>
      <w:tr w:rsidR="00AB3A89" w:rsidRPr="00F77DC5" w14:paraId="20CB116B" w14:textId="77777777" w:rsidTr="00983D91">
        <w:trPr>
          <w:trHeight w:val="164"/>
          <w:tblHeader/>
        </w:trPr>
        <w:tc>
          <w:tcPr>
            <w:tcW w:w="1907" w:type="dxa"/>
            <w:tcBorders>
              <w:top w:val="single" w:sz="2" w:space="0" w:color="000000"/>
              <w:left w:val="single" w:sz="2" w:space="0" w:color="000000"/>
              <w:bottom w:val="single" w:sz="4" w:space="0" w:color="000000"/>
              <w:right w:val="single" w:sz="2" w:space="0" w:color="000000"/>
            </w:tcBorders>
            <w:shd w:val="clear" w:color="auto" w:fill="BDC0BF"/>
            <w:tcMar>
              <w:top w:w="80" w:type="dxa"/>
              <w:left w:w="80" w:type="dxa"/>
              <w:bottom w:w="80" w:type="dxa"/>
              <w:right w:w="80" w:type="dxa"/>
            </w:tcMar>
          </w:tcPr>
          <w:p w14:paraId="1406B6F8" w14:textId="77777777" w:rsidR="00AB3A89" w:rsidRPr="00F77DC5" w:rsidRDefault="00AB3A89" w:rsidP="00983D91">
            <w:pPr>
              <w:pStyle w:val="TableStyle1"/>
              <w:rPr>
                <w:rFonts w:ascii="Times New Roman" w:hAnsi="Times New Roman" w:cs="Times New Roman"/>
                <w:color w:val="auto"/>
                <w:sz w:val="22"/>
                <w:szCs w:val="22"/>
              </w:rPr>
            </w:pPr>
            <w:r w:rsidRPr="00F77DC5">
              <w:rPr>
                <w:rFonts w:ascii="Times New Roman" w:hAnsi="Times New Roman" w:cs="Times New Roman"/>
                <w:color w:val="auto"/>
                <w:sz w:val="22"/>
                <w:szCs w:val="22"/>
              </w:rPr>
              <w:t>Variables</w:t>
            </w:r>
          </w:p>
        </w:tc>
        <w:tc>
          <w:tcPr>
            <w:tcW w:w="1852" w:type="dxa"/>
            <w:tcBorders>
              <w:top w:val="single" w:sz="2" w:space="0" w:color="000000"/>
              <w:left w:val="single" w:sz="2" w:space="0" w:color="000000"/>
              <w:bottom w:val="single" w:sz="4" w:space="0" w:color="000000"/>
              <w:right w:val="single" w:sz="2" w:space="0" w:color="000000"/>
            </w:tcBorders>
            <w:shd w:val="clear" w:color="auto" w:fill="BDC0BF"/>
            <w:tcMar>
              <w:top w:w="80" w:type="dxa"/>
              <w:left w:w="80" w:type="dxa"/>
              <w:bottom w:w="80" w:type="dxa"/>
              <w:right w:w="80" w:type="dxa"/>
            </w:tcMar>
          </w:tcPr>
          <w:p w14:paraId="60A5FB45" w14:textId="77777777" w:rsidR="00AB3A89" w:rsidRPr="00F77DC5" w:rsidRDefault="00AB3A89" w:rsidP="00983D91">
            <w:pPr>
              <w:pStyle w:val="TableStyle1"/>
              <w:jc w:val="center"/>
              <w:rPr>
                <w:rFonts w:ascii="Times New Roman" w:hAnsi="Times New Roman" w:cs="Times New Roman"/>
                <w:color w:val="auto"/>
                <w:sz w:val="22"/>
                <w:szCs w:val="22"/>
              </w:rPr>
            </w:pPr>
            <w:r w:rsidRPr="00F77DC5">
              <w:rPr>
                <w:rFonts w:ascii="Times New Roman" w:hAnsi="Times New Roman" w:cs="Times New Roman"/>
                <w:color w:val="auto"/>
                <w:sz w:val="22"/>
                <w:szCs w:val="22"/>
              </w:rPr>
              <w:t>Religiosity</w:t>
            </w:r>
          </w:p>
        </w:tc>
        <w:tc>
          <w:tcPr>
            <w:tcW w:w="1800" w:type="dxa"/>
            <w:tcBorders>
              <w:top w:val="single" w:sz="2" w:space="0" w:color="000000"/>
              <w:left w:val="single" w:sz="2" w:space="0" w:color="000000"/>
              <w:bottom w:val="single" w:sz="4" w:space="0" w:color="000000"/>
              <w:right w:val="single" w:sz="2" w:space="0" w:color="000000"/>
            </w:tcBorders>
            <w:shd w:val="clear" w:color="auto" w:fill="BDC0BF"/>
            <w:tcMar>
              <w:top w:w="80" w:type="dxa"/>
              <w:left w:w="80" w:type="dxa"/>
              <w:bottom w:w="80" w:type="dxa"/>
              <w:right w:w="80" w:type="dxa"/>
            </w:tcMar>
          </w:tcPr>
          <w:p w14:paraId="5AA5623A" w14:textId="77777777" w:rsidR="00AB3A89" w:rsidRPr="00F77DC5" w:rsidRDefault="00AB3A89" w:rsidP="00983D91">
            <w:pPr>
              <w:pStyle w:val="TableStyle1"/>
              <w:jc w:val="center"/>
              <w:rPr>
                <w:rFonts w:ascii="Times New Roman" w:hAnsi="Times New Roman" w:cs="Times New Roman"/>
                <w:color w:val="auto"/>
                <w:sz w:val="22"/>
                <w:szCs w:val="22"/>
              </w:rPr>
            </w:pPr>
            <w:r w:rsidRPr="00F77DC5">
              <w:rPr>
                <w:rFonts w:ascii="Times New Roman" w:hAnsi="Times New Roman" w:cs="Times New Roman"/>
                <w:color w:val="auto"/>
                <w:sz w:val="22"/>
                <w:szCs w:val="22"/>
              </w:rPr>
              <w:t>Group Centrism</w:t>
            </w:r>
          </w:p>
        </w:tc>
        <w:tc>
          <w:tcPr>
            <w:tcW w:w="1710" w:type="dxa"/>
            <w:tcBorders>
              <w:top w:val="single" w:sz="2" w:space="0" w:color="000000"/>
              <w:left w:val="single" w:sz="2" w:space="0" w:color="000000"/>
              <w:bottom w:val="single" w:sz="4" w:space="0" w:color="000000"/>
              <w:right w:val="single" w:sz="2" w:space="0" w:color="000000"/>
            </w:tcBorders>
            <w:shd w:val="clear" w:color="auto" w:fill="BDC0BF"/>
            <w:tcMar>
              <w:top w:w="80" w:type="dxa"/>
              <w:left w:w="80" w:type="dxa"/>
              <w:bottom w:w="80" w:type="dxa"/>
              <w:right w:w="80" w:type="dxa"/>
            </w:tcMar>
          </w:tcPr>
          <w:p w14:paraId="15B634F2" w14:textId="77777777" w:rsidR="00AB3A89" w:rsidRPr="00F77DC5" w:rsidRDefault="00AB3A89" w:rsidP="00983D91">
            <w:pPr>
              <w:pStyle w:val="TableStyle1"/>
              <w:jc w:val="center"/>
              <w:rPr>
                <w:rFonts w:ascii="Times New Roman" w:hAnsi="Times New Roman" w:cs="Times New Roman"/>
                <w:color w:val="auto"/>
                <w:sz w:val="22"/>
                <w:szCs w:val="22"/>
              </w:rPr>
            </w:pPr>
            <w:r w:rsidRPr="00F77DC5">
              <w:rPr>
                <w:rFonts w:ascii="Times New Roman" w:hAnsi="Times New Roman" w:cs="Times New Roman"/>
                <w:color w:val="auto"/>
                <w:sz w:val="22"/>
                <w:szCs w:val="22"/>
              </w:rPr>
              <w:t>Intergroup forgiveness</w:t>
            </w:r>
          </w:p>
        </w:tc>
        <w:tc>
          <w:tcPr>
            <w:tcW w:w="1803" w:type="dxa"/>
            <w:tcBorders>
              <w:top w:val="single" w:sz="2" w:space="0" w:color="000000"/>
              <w:left w:val="single" w:sz="2" w:space="0" w:color="000000"/>
              <w:bottom w:val="single" w:sz="4" w:space="0" w:color="000000"/>
              <w:right w:val="single" w:sz="2" w:space="0" w:color="000000"/>
            </w:tcBorders>
            <w:shd w:val="clear" w:color="auto" w:fill="BDC0BF"/>
          </w:tcPr>
          <w:p w14:paraId="0A19F4A5" w14:textId="77777777" w:rsidR="00AB3A89" w:rsidRPr="00F77DC5" w:rsidRDefault="00AB3A89" w:rsidP="00983D91">
            <w:pPr>
              <w:pStyle w:val="TableStyle1"/>
              <w:jc w:val="center"/>
              <w:rPr>
                <w:rFonts w:ascii="Times New Roman" w:hAnsi="Times New Roman" w:cs="Times New Roman"/>
                <w:color w:val="auto"/>
                <w:sz w:val="22"/>
                <w:szCs w:val="22"/>
              </w:rPr>
            </w:pPr>
            <w:r w:rsidRPr="00F77DC5">
              <w:rPr>
                <w:rFonts w:ascii="Times New Roman" w:hAnsi="Times New Roman" w:cs="Times New Roman"/>
                <w:color w:val="auto"/>
                <w:sz w:val="22"/>
                <w:szCs w:val="22"/>
              </w:rPr>
              <w:t>Reconciliation</w:t>
            </w:r>
          </w:p>
        </w:tc>
      </w:tr>
      <w:tr w:rsidR="00AB3A89" w:rsidRPr="00F77DC5" w14:paraId="2E688B91" w14:textId="77777777" w:rsidTr="00983D91">
        <w:tblPrEx>
          <w:shd w:val="clear" w:color="auto" w:fill="auto"/>
        </w:tblPrEx>
        <w:trPr>
          <w:trHeight w:val="164"/>
        </w:trPr>
        <w:tc>
          <w:tcPr>
            <w:tcW w:w="1907" w:type="dxa"/>
            <w:tcBorders>
              <w:top w:val="single" w:sz="4"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2968078B" w14:textId="77777777" w:rsidR="00AB3A89" w:rsidRPr="00F77DC5" w:rsidRDefault="00AB3A89" w:rsidP="00983D91">
            <w:pPr>
              <w:pStyle w:val="TableStyle2"/>
              <w:rPr>
                <w:rFonts w:ascii="Times New Roman" w:hAnsi="Times New Roman" w:cs="Times New Roman"/>
                <w:color w:val="auto"/>
                <w:sz w:val="22"/>
                <w:szCs w:val="22"/>
              </w:rPr>
            </w:pPr>
            <w:r w:rsidRPr="00F77DC5">
              <w:rPr>
                <w:rFonts w:ascii="Times New Roman" w:hAnsi="Times New Roman" w:cs="Times New Roman"/>
                <w:color w:val="auto"/>
                <w:sz w:val="22"/>
                <w:szCs w:val="22"/>
              </w:rPr>
              <w:t>Religiosity</w:t>
            </w:r>
          </w:p>
        </w:tc>
        <w:tc>
          <w:tcPr>
            <w:tcW w:w="1852" w:type="dxa"/>
            <w:tcBorders>
              <w:top w:val="single" w:sz="4"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16F638E3" w14:textId="77777777" w:rsidR="00AB3A89" w:rsidRPr="00F77DC5" w:rsidRDefault="00AB3A89" w:rsidP="00983D91">
            <w:pPr>
              <w:pStyle w:val="TableStyle2"/>
              <w:jc w:val="center"/>
              <w:rPr>
                <w:rFonts w:ascii="Times New Roman" w:hAnsi="Times New Roman" w:cs="Times New Roman"/>
                <w:color w:val="auto"/>
                <w:sz w:val="22"/>
                <w:szCs w:val="22"/>
              </w:rPr>
            </w:pPr>
            <w:r w:rsidRPr="00F77DC5">
              <w:rPr>
                <w:rFonts w:ascii="Times New Roman" w:hAnsi="Times New Roman" w:cs="Times New Roman"/>
                <w:color w:val="auto"/>
                <w:sz w:val="22"/>
                <w:szCs w:val="22"/>
              </w:rPr>
              <w:t>-</w:t>
            </w:r>
          </w:p>
        </w:tc>
        <w:tc>
          <w:tcPr>
            <w:tcW w:w="1800" w:type="dxa"/>
            <w:tcBorders>
              <w:top w:val="single" w:sz="4"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7EF12AB0" w14:textId="77777777" w:rsidR="00AB3A89" w:rsidRPr="00F77DC5" w:rsidRDefault="00AB3A89" w:rsidP="00983D91">
            <w:pPr>
              <w:pStyle w:val="TableStyle2"/>
              <w:jc w:val="center"/>
              <w:rPr>
                <w:rFonts w:ascii="Times New Roman" w:hAnsi="Times New Roman" w:cs="Times New Roman"/>
                <w:color w:val="auto"/>
                <w:sz w:val="22"/>
                <w:szCs w:val="22"/>
              </w:rPr>
            </w:pPr>
          </w:p>
        </w:tc>
        <w:tc>
          <w:tcPr>
            <w:tcW w:w="1710" w:type="dxa"/>
            <w:tcBorders>
              <w:top w:val="single" w:sz="4"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04FF940F" w14:textId="77777777" w:rsidR="00AB3A89" w:rsidRPr="00F77DC5" w:rsidRDefault="00AB3A89" w:rsidP="00983D91">
            <w:pPr>
              <w:pStyle w:val="TableStyle2"/>
              <w:jc w:val="center"/>
              <w:rPr>
                <w:rFonts w:ascii="Times New Roman" w:hAnsi="Times New Roman" w:cs="Times New Roman"/>
                <w:color w:val="auto"/>
                <w:sz w:val="22"/>
                <w:szCs w:val="22"/>
              </w:rPr>
            </w:pPr>
          </w:p>
        </w:tc>
        <w:tc>
          <w:tcPr>
            <w:tcW w:w="1803" w:type="dxa"/>
            <w:tcBorders>
              <w:top w:val="single" w:sz="4" w:space="0" w:color="000000"/>
              <w:left w:val="single" w:sz="2" w:space="0" w:color="000000"/>
              <w:bottom w:val="single" w:sz="2" w:space="0" w:color="000000"/>
              <w:right w:val="single" w:sz="2" w:space="0" w:color="000000"/>
            </w:tcBorders>
          </w:tcPr>
          <w:p w14:paraId="5BDFA923" w14:textId="77777777" w:rsidR="00AB3A89" w:rsidRPr="00F77DC5" w:rsidRDefault="00AB3A89" w:rsidP="00983D91">
            <w:pPr>
              <w:pStyle w:val="TableStyle2"/>
              <w:jc w:val="center"/>
              <w:rPr>
                <w:rFonts w:ascii="Times New Roman" w:hAnsi="Times New Roman" w:cs="Times New Roman"/>
                <w:color w:val="auto"/>
                <w:sz w:val="22"/>
                <w:szCs w:val="22"/>
              </w:rPr>
            </w:pPr>
          </w:p>
        </w:tc>
      </w:tr>
      <w:tr w:rsidR="00AB3A89" w:rsidRPr="00F77DC5" w14:paraId="534251C2" w14:textId="77777777" w:rsidTr="00983D91">
        <w:tblPrEx>
          <w:shd w:val="clear" w:color="auto" w:fill="auto"/>
        </w:tblPrEx>
        <w:trPr>
          <w:trHeight w:val="163"/>
        </w:trPr>
        <w:tc>
          <w:tcPr>
            <w:tcW w:w="1907" w:type="dxa"/>
            <w:tcBorders>
              <w:top w:val="single" w:sz="2" w:space="0" w:color="000000"/>
              <w:left w:val="single" w:sz="2" w:space="0" w:color="000000"/>
              <w:bottom w:val="single" w:sz="2" w:space="0" w:color="000000"/>
              <w:right w:val="single" w:sz="2" w:space="0" w:color="000000"/>
            </w:tcBorders>
            <w:shd w:val="clear" w:color="auto" w:fill="EEEEEE"/>
            <w:tcMar>
              <w:top w:w="80" w:type="dxa"/>
              <w:left w:w="80" w:type="dxa"/>
              <w:bottom w:w="80" w:type="dxa"/>
              <w:right w:w="80" w:type="dxa"/>
            </w:tcMar>
          </w:tcPr>
          <w:p w14:paraId="7BBF0A12" w14:textId="77777777" w:rsidR="00AB3A89" w:rsidRPr="00F77DC5" w:rsidRDefault="00AB3A89" w:rsidP="00983D91">
            <w:pPr>
              <w:pStyle w:val="TableStyle2"/>
              <w:rPr>
                <w:rFonts w:ascii="Times New Roman" w:hAnsi="Times New Roman" w:cs="Times New Roman"/>
                <w:color w:val="auto"/>
                <w:sz w:val="22"/>
                <w:szCs w:val="22"/>
              </w:rPr>
            </w:pPr>
            <w:r w:rsidRPr="00F77DC5">
              <w:rPr>
                <w:rFonts w:ascii="Times New Roman" w:hAnsi="Times New Roman" w:cs="Times New Roman"/>
                <w:color w:val="auto"/>
                <w:sz w:val="22"/>
                <w:szCs w:val="22"/>
              </w:rPr>
              <w:t>Group centrism</w:t>
            </w:r>
          </w:p>
        </w:tc>
        <w:tc>
          <w:tcPr>
            <w:tcW w:w="1852" w:type="dxa"/>
            <w:tcBorders>
              <w:top w:val="single" w:sz="2" w:space="0" w:color="000000"/>
              <w:left w:val="single" w:sz="2" w:space="0" w:color="000000"/>
              <w:bottom w:val="single" w:sz="2" w:space="0" w:color="000000"/>
              <w:right w:val="single" w:sz="2" w:space="0" w:color="000000"/>
            </w:tcBorders>
            <w:shd w:val="clear" w:color="auto" w:fill="EEEEEE"/>
            <w:tcMar>
              <w:top w:w="80" w:type="dxa"/>
              <w:left w:w="80" w:type="dxa"/>
              <w:bottom w:w="80" w:type="dxa"/>
              <w:right w:w="80" w:type="dxa"/>
            </w:tcMar>
          </w:tcPr>
          <w:p w14:paraId="6AF250EB" w14:textId="77777777" w:rsidR="00AB3A89" w:rsidRPr="00F77DC5" w:rsidRDefault="00AB3A89" w:rsidP="00983D91">
            <w:pPr>
              <w:rPr>
                <w:sz w:val="22"/>
                <w:szCs w:val="22"/>
              </w:rPr>
            </w:pPr>
            <w:r w:rsidRPr="00F77DC5">
              <w:rPr>
                <w:sz w:val="22"/>
                <w:szCs w:val="22"/>
              </w:rPr>
              <w:t>.48***</w:t>
            </w:r>
          </w:p>
        </w:tc>
        <w:tc>
          <w:tcPr>
            <w:tcW w:w="1800" w:type="dxa"/>
            <w:tcBorders>
              <w:top w:val="single" w:sz="2" w:space="0" w:color="000000"/>
              <w:left w:val="single" w:sz="2" w:space="0" w:color="000000"/>
              <w:bottom w:val="single" w:sz="2" w:space="0" w:color="000000"/>
              <w:right w:val="single" w:sz="2" w:space="0" w:color="000000"/>
            </w:tcBorders>
            <w:shd w:val="clear" w:color="auto" w:fill="EEEEEE"/>
            <w:tcMar>
              <w:top w:w="80" w:type="dxa"/>
              <w:left w:w="80" w:type="dxa"/>
              <w:bottom w:w="80" w:type="dxa"/>
              <w:right w:w="80" w:type="dxa"/>
            </w:tcMar>
          </w:tcPr>
          <w:p w14:paraId="6D17354A" w14:textId="77777777" w:rsidR="00AB3A89" w:rsidRPr="00F77DC5" w:rsidRDefault="00AB3A89" w:rsidP="00983D91">
            <w:pPr>
              <w:pStyle w:val="TableStyle2"/>
              <w:jc w:val="center"/>
              <w:rPr>
                <w:rFonts w:ascii="Times New Roman" w:hAnsi="Times New Roman" w:cs="Times New Roman"/>
                <w:color w:val="auto"/>
                <w:sz w:val="22"/>
                <w:szCs w:val="22"/>
              </w:rPr>
            </w:pPr>
            <w:r w:rsidRPr="00F77DC5">
              <w:rPr>
                <w:rFonts w:ascii="Times New Roman" w:hAnsi="Times New Roman" w:cs="Times New Roman"/>
                <w:color w:val="auto"/>
                <w:sz w:val="22"/>
                <w:szCs w:val="22"/>
              </w:rPr>
              <w:t>_</w:t>
            </w:r>
          </w:p>
        </w:tc>
        <w:tc>
          <w:tcPr>
            <w:tcW w:w="1710" w:type="dxa"/>
            <w:tcBorders>
              <w:top w:val="single" w:sz="2" w:space="0" w:color="000000"/>
              <w:left w:val="single" w:sz="2" w:space="0" w:color="000000"/>
              <w:bottom w:val="single" w:sz="2" w:space="0" w:color="000000"/>
              <w:right w:val="single" w:sz="2" w:space="0" w:color="000000"/>
            </w:tcBorders>
            <w:shd w:val="clear" w:color="auto" w:fill="EEEEEE"/>
            <w:tcMar>
              <w:top w:w="80" w:type="dxa"/>
              <w:left w:w="80" w:type="dxa"/>
              <w:bottom w:w="80" w:type="dxa"/>
              <w:right w:w="80" w:type="dxa"/>
            </w:tcMar>
          </w:tcPr>
          <w:p w14:paraId="2E6443B5" w14:textId="77777777" w:rsidR="00AB3A89" w:rsidRPr="00F77DC5" w:rsidRDefault="00AB3A89" w:rsidP="00983D91">
            <w:pPr>
              <w:pStyle w:val="TableStyle2"/>
              <w:jc w:val="center"/>
              <w:rPr>
                <w:rFonts w:ascii="Times New Roman" w:hAnsi="Times New Roman" w:cs="Times New Roman"/>
                <w:color w:val="auto"/>
                <w:sz w:val="22"/>
                <w:szCs w:val="22"/>
              </w:rPr>
            </w:pPr>
          </w:p>
        </w:tc>
        <w:tc>
          <w:tcPr>
            <w:tcW w:w="1803" w:type="dxa"/>
            <w:tcBorders>
              <w:top w:val="single" w:sz="2" w:space="0" w:color="000000"/>
              <w:left w:val="single" w:sz="2" w:space="0" w:color="000000"/>
              <w:bottom w:val="single" w:sz="2" w:space="0" w:color="000000"/>
              <w:right w:val="single" w:sz="2" w:space="0" w:color="000000"/>
            </w:tcBorders>
            <w:shd w:val="clear" w:color="auto" w:fill="EEEEEE"/>
          </w:tcPr>
          <w:p w14:paraId="578638EA" w14:textId="77777777" w:rsidR="00AB3A89" w:rsidRPr="00F77DC5" w:rsidRDefault="00AB3A89" w:rsidP="00983D91">
            <w:pPr>
              <w:pStyle w:val="TableStyle2"/>
              <w:jc w:val="center"/>
              <w:rPr>
                <w:rFonts w:ascii="Times New Roman" w:hAnsi="Times New Roman" w:cs="Times New Roman"/>
                <w:color w:val="auto"/>
                <w:sz w:val="22"/>
                <w:szCs w:val="22"/>
              </w:rPr>
            </w:pPr>
          </w:p>
        </w:tc>
      </w:tr>
      <w:tr w:rsidR="00AB3A89" w:rsidRPr="00F77DC5" w14:paraId="65C0A810" w14:textId="77777777" w:rsidTr="00983D91">
        <w:tblPrEx>
          <w:shd w:val="clear" w:color="auto" w:fill="auto"/>
        </w:tblPrEx>
        <w:trPr>
          <w:trHeight w:val="163"/>
        </w:trPr>
        <w:tc>
          <w:tcPr>
            <w:tcW w:w="1907"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324756C5" w14:textId="77777777" w:rsidR="00AB3A89" w:rsidRPr="00F77DC5" w:rsidRDefault="00AB3A89" w:rsidP="00983D91">
            <w:pPr>
              <w:pStyle w:val="TableStyle2"/>
              <w:rPr>
                <w:rFonts w:ascii="Times New Roman" w:hAnsi="Times New Roman" w:cs="Times New Roman"/>
                <w:color w:val="auto"/>
                <w:sz w:val="22"/>
                <w:szCs w:val="22"/>
              </w:rPr>
            </w:pPr>
            <w:r w:rsidRPr="00F77DC5">
              <w:rPr>
                <w:rFonts w:ascii="Times New Roman" w:hAnsi="Times New Roman" w:cs="Times New Roman"/>
                <w:color w:val="auto"/>
                <w:sz w:val="22"/>
                <w:szCs w:val="22"/>
              </w:rPr>
              <w:t>Intergroup Forgiveness</w:t>
            </w:r>
          </w:p>
        </w:tc>
        <w:tc>
          <w:tcPr>
            <w:tcW w:w="1852"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75D88E7E" w14:textId="77777777" w:rsidR="00AB3A89" w:rsidRPr="00F77DC5" w:rsidRDefault="00AB3A89" w:rsidP="00983D91">
            <w:pPr>
              <w:rPr>
                <w:sz w:val="22"/>
                <w:szCs w:val="22"/>
              </w:rPr>
            </w:pPr>
            <w:r w:rsidRPr="00F77DC5">
              <w:rPr>
                <w:sz w:val="22"/>
                <w:szCs w:val="22"/>
              </w:rPr>
              <w:t>-.15</w:t>
            </w:r>
          </w:p>
        </w:tc>
        <w:tc>
          <w:tcPr>
            <w:tcW w:w="180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0FDF6A31" w14:textId="77777777" w:rsidR="00AB3A89" w:rsidRPr="00F77DC5" w:rsidRDefault="00AB3A89" w:rsidP="00983D91">
            <w:pPr>
              <w:rPr>
                <w:sz w:val="22"/>
                <w:szCs w:val="22"/>
              </w:rPr>
            </w:pPr>
            <w:r w:rsidRPr="00F77DC5">
              <w:rPr>
                <w:sz w:val="22"/>
                <w:szCs w:val="22"/>
              </w:rPr>
              <w:t>-.44***</w:t>
            </w:r>
          </w:p>
        </w:tc>
        <w:tc>
          <w:tcPr>
            <w:tcW w:w="171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08F99B5E" w14:textId="77777777" w:rsidR="00AB3A89" w:rsidRPr="00F77DC5" w:rsidRDefault="00AB3A89" w:rsidP="00983D91">
            <w:pPr>
              <w:pStyle w:val="TableStyle2"/>
              <w:jc w:val="center"/>
              <w:rPr>
                <w:rFonts w:ascii="Times New Roman" w:hAnsi="Times New Roman" w:cs="Times New Roman"/>
                <w:color w:val="auto"/>
                <w:sz w:val="22"/>
                <w:szCs w:val="22"/>
              </w:rPr>
            </w:pPr>
            <w:r w:rsidRPr="00F77DC5">
              <w:rPr>
                <w:rFonts w:ascii="Times New Roman" w:hAnsi="Times New Roman" w:cs="Times New Roman"/>
                <w:color w:val="auto"/>
                <w:sz w:val="22"/>
                <w:szCs w:val="22"/>
              </w:rPr>
              <w:t>_</w:t>
            </w:r>
          </w:p>
        </w:tc>
        <w:tc>
          <w:tcPr>
            <w:tcW w:w="1803" w:type="dxa"/>
            <w:tcBorders>
              <w:top w:val="single" w:sz="2" w:space="0" w:color="000000"/>
              <w:left w:val="single" w:sz="2" w:space="0" w:color="000000"/>
              <w:bottom w:val="single" w:sz="2" w:space="0" w:color="000000"/>
              <w:right w:val="single" w:sz="2" w:space="0" w:color="000000"/>
            </w:tcBorders>
          </w:tcPr>
          <w:p w14:paraId="6ACA1626" w14:textId="77777777" w:rsidR="00AB3A89" w:rsidRPr="00F77DC5" w:rsidRDefault="00AB3A89" w:rsidP="00983D91">
            <w:pPr>
              <w:pStyle w:val="TableStyle2"/>
              <w:jc w:val="center"/>
              <w:rPr>
                <w:rFonts w:ascii="Times New Roman" w:hAnsi="Times New Roman" w:cs="Times New Roman"/>
                <w:color w:val="auto"/>
                <w:sz w:val="22"/>
                <w:szCs w:val="22"/>
              </w:rPr>
            </w:pPr>
          </w:p>
        </w:tc>
      </w:tr>
      <w:tr w:rsidR="00AB3A89" w:rsidRPr="00F77DC5" w14:paraId="057E8AFB" w14:textId="77777777" w:rsidTr="00983D91">
        <w:tblPrEx>
          <w:shd w:val="clear" w:color="auto" w:fill="auto"/>
        </w:tblPrEx>
        <w:trPr>
          <w:trHeight w:val="163"/>
        </w:trPr>
        <w:tc>
          <w:tcPr>
            <w:tcW w:w="1907"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2AFC5C2F" w14:textId="77777777" w:rsidR="00AB3A89" w:rsidRPr="00F77DC5" w:rsidRDefault="00AB3A89" w:rsidP="00983D91">
            <w:pPr>
              <w:pStyle w:val="TableStyle2"/>
              <w:rPr>
                <w:rFonts w:ascii="Times New Roman" w:hAnsi="Times New Roman" w:cs="Times New Roman"/>
                <w:color w:val="auto"/>
                <w:sz w:val="22"/>
                <w:szCs w:val="22"/>
              </w:rPr>
            </w:pPr>
            <w:r w:rsidRPr="00F77DC5">
              <w:rPr>
                <w:rFonts w:ascii="Times New Roman" w:hAnsi="Times New Roman" w:cs="Times New Roman"/>
                <w:color w:val="auto"/>
                <w:sz w:val="22"/>
                <w:szCs w:val="22"/>
              </w:rPr>
              <w:t>Reconciliation</w:t>
            </w:r>
          </w:p>
        </w:tc>
        <w:tc>
          <w:tcPr>
            <w:tcW w:w="1852"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2E693FE8" w14:textId="77777777" w:rsidR="00AB3A89" w:rsidRPr="00F77DC5" w:rsidRDefault="00AB3A89" w:rsidP="00983D91">
            <w:pPr>
              <w:rPr>
                <w:sz w:val="22"/>
                <w:szCs w:val="22"/>
              </w:rPr>
            </w:pPr>
            <w:r w:rsidRPr="00F77DC5">
              <w:rPr>
                <w:sz w:val="22"/>
                <w:szCs w:val="22"/>
              </w:rPr>
              <w:t>.25*</w:t>
            </w:r>
          </w:p>
        </w:tc>
        <w:tc>
          <w:tcPr>
            <w:tcW w:w="180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16C5700A" w14:textId="77777777" w:rsidR="00AB3A89" w:rsidRPr="00F77DC5" w:rsidRDefault="00AB3A89" w:rsidP="00983D91">
            <w:pPr>
              <w:rPr>
                <w:sz w:val="22"/>
                <w:szCs w:val="22"/>
              </w:rPr>
            </w:pPr>
            <w:r w:rsidRPr="00F77DC5">
              <w:rPr>
                <w:sz w:val="22"/>
                <w:szCs w:val="22"/>
              </w:rPr>
              <w:t>-.45*</w:t>
            </w:r>
          </w:p>
        </w:tc>
        <w:tc>
          <w:tcPr>
            <w:tcW w:w="171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2F67F16C" w14:textId="77777777" w:rsidR="00AB3A89" w:rsidRPr="00F77DC5" w:rsidRDefault="00AB3A89" w:rsidP="00983D91">
            <w:pPr>
              <w:pStyle w:val="TableStyle2"/>
              <w:jc w:val="center"/>
              <w:rPr>
                <w:rFonts w:ascii="Times New Roman" w:hAnsi="Times New Roman" w:cs="Times New Roman"/>
                <w:color w:val="auto"/>
                <w:sz w:val="22"/>
                <w:szCs w:val="22"/>
              </w:rPr>
            </w:pPr>
            <w:r w:rsidRPr="00F77DC5">
              <w:rPr>
                <w:rFonts w:ascii="Times New Roman" w:hAnsi="Times New Roman" w:cs="Times New Roman"/>
                <w:color w:val="auto"/>
                <w:sz w:val="22"/>
                <w:szCs w:val="22"/>
              </w:rPr>
              <w:t>.22</w:t>
            </w:r>
          </w:p>
        </w:tc>
        <w:tc>
          <w:tcPr>
            <w:tcW w:w="1803" w:type="dxa"/>
            <w:tcBorders>
              <w:top w:val="single" w:sz="2" w:space="0" w:color="000000"/>
              <w:left w:val="single" w:sz="2" w:space="0" w:color="000000"/>
              <w:bottom w:val="single" w:sz="2" w:space="0" w:color="000000"/>
              <w:right w:val="single" w:sz="2" w:space="0" w:color="000000"/>
            </w:tcBorders>
          </w:tcPr>
          <w:p w14:paraId="41A58225" w14:textId="77777777" w:rsidR="00AB3A89" w:rsidRPr="00F77DC5" w:rsidRDefault="00AB3A89" w:rsidP="00983D91">
            <w:pPr>
              <w:pStyle w:val="TableStyle2"/>
              <w:jc w:val="center"/>
              <w:rPr>
                <w:rFonts w:ascii="Times New Roman" w:hAnsi="Times New Roman" w:cs="Times New Roman"/>
                <w:color w:val="auto"/>
                <w:sz w:val="22"/>
                <w:szCs w:val="22"/>
              </w:rPr>
            </w:pPr>
            <w:r w:rsidRPr="00F77DC5">
              <w:rPr>
                <w:rFonts w:ascii="Times New Roman" w:hAnsi="Times New Roman" w:cs="Times New Roman"/>
                <w:color w:val="auto"/>
                <w:sz w:val="22"/>
                <w:szCs w:val="22"/>
              </w:rPr>
              <w:t>-</w:t>
            </w:r>
          </w:p>
        </w:tc>
      </w:tr>
      <w:tr w:rsidR="00AB3A89" w:rsidRPr="00F77DC5" w14:paraId="6C0BAC6B" w14:textId="77777777" w:rsidTr="00983D91">
        <w:tblPrEx>
          <w:shd w:val="clear" w:color="auto" w:fill="auto"/>
        </w:tblPrEx>
        <w:trPr>
          <w:trHeight w:val="163"/>
        </w:trPr>
        <w:tc>
          <w:tcPr>
            <w:tcW w:w="1907" w:type="dxa"/>
            <w:tcBorders>
              <w:top w:val="single" w:sz="2" w:space="0" w:color="000000"/>
              <w:left w:val="single" w:sz="2" w:space="0" w:color="000000"/>
              <w:bottom w:val="single" w:sz="2" w:space="0" w:color="000000"/>
              <w:right w:val="single" w:sz="2" w:space="0" w:color="000000"/>
            </w:tcBorders>
            <w:shd w:val="clear" w:color="auto" w:fill="EEEEEE"/>
            <w:tcMar>
              <w:top w:w="80" w:type="dxa"/>
              <w:left w:w="80" w:type="dxa"/>
              <w:bottom w:w="80" w:type="dxa"/>
              <w:right w:w="80" w:type="dxa"/>
            </w:tcMar>
          </w:tcPr>
          <w:p w14:paraId="62A661E0" w14:textId="77777777" w:rsidR="00AB3A89" w:rsidRPr="00F77DC5" w:rsidRDefault="00AB3A89" w:rsidP="00983D91">
            <w:pPr>
              <w:pStyle w:val="TableStyle2"/>
              <w:rPr>
                <w:rFonts w:ascii="Times New Roman" w:hAnsi="Times New Roman" w:cs="Times New Roman"/>
                <w:color w:val="auto"/>
                <w:sz w:val="22"/>
                <w:szCs w:val="22"/>
                <w:vertAlign w:val="superscript"/>
              </w:rPr>
            </w:pPr>
            <w:r w:rsidRPr="00F77DC5">
              <w:rPr>
                <w:rFonts w:ascii="Times New Roman" w:hAnsi="Times New Roman" w:cs="Times New Roman"/>
                <w:color w:val="auto"/>
                <w:sz w:val="22"/>
                <w:szCs w:val="22"/>
              </w:rPr>
              <w:t>M</w:t>
            </w:r>
            <w:r w:rsidRPr="00F77DC5">
              <w:rPr>
                <w:rFonts w:ascii="Times New Roman" w:hAnsi="Times New Roman" w:cs="Times New Roman"/>
                <w:color w:val="auto"/>
                <w:sz w:val="22"/>
                <w:szCs w:val="22"/>
                <w:vertAlign w:val="superscript"/>
              </w:rPr>
              <w:t>+</w:t>
            </w:r>
          </w:p>
        </w:tc>
        <w:tc>
          <w:tcPr>
            <w:tcW w:w="1852" w:type="dxa"/>
            <w:tcBorders>
              <w:top w:val="single" w:sz="2" w:space="0" w:color="000000"/>
              <w:left w:val="single" w:sz="2" w:space="0" w:color="000000"/>
              <w:bottom w:val="single" w:sz="2" w:space="0" w:color="000000"/>
              <w:right w:val="single" w:sz="2" w:space="0" w:color="000000"/>
            </w:tcBorders>
            <w:shd w:val="clear" w:color="auto" w:fill="EEEEEE"/>
            <w:tcMar>
              <w:top w:w="80" w:type="dxa"/>
              <w:left w:w="80" w:type="dxa"/>
              <w:bottom w:w="80" w:type="dxa"/>
              <w:right w:w="80" w:type="dxa"/>
            </w:tcMar>
          </w:tcPr>
          <w:p w14:paraId="2405AC0A" w14:textId="77777777" w:rsidR="00AB3A89" w:rsidRPr="00F77DC5" w:rsidRDefault="00AB3A89" w:rsidP="00983D91">
            <w:pPr>
              <w:rPr>
                <w:sz w:val="22"/>
                <w:szCs w:val="22"/>
              </w:rPr>
            </w:pPr>
            <w:r w:rsidRPr="00F77DC5">
              <w:rPr>
                <w:sz w:val="22"/>
                <w:szCs w:val="22"/>
              </w:rPr>
              <w:t>4.42</w:t>
            </w:r>
          </w:p>
        </w:tc>
        <w:tc>
          <w:tcPr>
            <w:tcW w:w="1800" w:type="dxa"/>
            <w:tcBorders>
              <w:top w:val="single" w:sz="2" w:space="0" w:color="000000"/>
              <w:left w:val="single" w:sz="2" w:space="0" w:color="000000"/>
              <w:bottom w:val="single" w:sz="2" w:space="0" w:color="000000"/>
              <w:right w:val="single" w:sz="2" w:space="0" w:color="000000"/>
            </w:tcBorders>
            <w:shd w:val="clear" w:color="auto" w:fill="EEEEEE"/>
            <w:tcMar>
              <w:top w:w="80" w:type="dxa"/>
              <w:left w:w="80" w:type="dxa"/>
              <w:bottom w:w="80" w:type="dxa"/>
              <w:right w:w="80" w:type="dxa"/>
            </w:tcMar>
          </w:tcPr>
          <w:p w14:paraId="08A5B10F" w14:textId="77777777" w:rsidR="00AB3A89" w:rsidRPr="00F77DC5" w:rsidRDefault="00AB3A89" w:rsidP="00983D91">
            <w:pPr>
              <w:rPr>
                <w:sz w:val="22"/>
                <w:szCs w:val="22"/>
              </w:rPr>
            </w:pPr>
            <w:r w:rsidRPr="00F77DC5">
              <w:rPr>
                <w:sz w:val="22"/>
                <w:szCs w:val="22"/>
              </w:rPr>
              <w:t>2.24</w:t>
            </w:r>
          </w:p>
        </w:tc>
        <w:tc>
          <w:tcPr>
            <w:tcW w:w="1710" w:type="dxa"/>
            <w:tcBorders>
              <w:top w:val="single" w:sz="2" w:space="0" w:color="000000"/>
              <w:left w:val="single" w:sz="2" w:space="0" w:color="000000"/>
              <w:bottom w:val="single" w:sz="2" w:space="0" w:color="000000"/>
              <w:right w:val="single" w:sz="2" w:space="0" w:color="000000"/>
            </w:tcBorders>
            <w:shd w:val="clear" w:color="auto" w:fill="EEEEEE"/>
            <w:tcMar>
              <w:top w:w="80" w:type="dxa"/>
              <w:left w:w="80" w:type="dxa"/>
              <w:bottom w:w="80" w:type="dxa"/>
              <w:right w:w="80" w:type="dxa"/>
            </w:tcMar>
          </w:tcPr>
          <w:p w14:paraId="5786537B" w14:textId="77777777" w:rsidR="00AB3A89" w:rsidRPr="00F77DC5" w:rsidRDefault="00AB3A89" w:rsidP="00983D91">
            <w:pPr>
              <w:rPr>
                <w:sz w:val="22"/>
                <w:szCs w:val="22"/>
              </w:rPr>
            </w:pPr>
            <w:r w:rsidRPr="00F77DC5">
              <w:rPr>
                <w:sz w:val="22"/>
                <w:szCs w:val="22"/>
              </w:rPr>
              <w:t>3.60</w:t>
            </w:r>
          </w:p>
        </w:tc>
        <w:tc>
          <w:tcPr>
            <w:tcW w:w="1803" w:type="dxa"/>
            <w:tcBorders>
              <w:top w:val="single" w:sz="2" w:space="0" w:color="000000"/>
              <w:left w:val="single" w:sz="2" w:space="0" w:color="000000"/>
              <w:bottom w:val="single" w:sz="2" w:space="0" w:color="000000"/>
              <w:right w:val="single" w:sz="2" w:space="0" w:color="000000"/>
            </w:tcBorders>
            <w:shd w:val="clear" w:color="auto" w:fill="EEEEEE"/>
          </w:tcPr>
          <w:p w14:paraId="573D7704" w14:textId="77777777" w:rsidR="00AB3A89" w:rsidRPr="00F77DC5" w:rsidRDefault="00AB3A89" w:rsidP="00983D91">
            <w:pPr>
              <w:rPr>
                <w:sz w:val="22"/>
                <w:szCs w:val="22"/>
              </w:rPr>
            </w:pPr>
            <w:r w:rsidRPr="00F77DC5">
              <w:rPr>
                <w:sz w:val="22"/>
                <w:szCs w:val="22"/>
              </w:rPr>
              <w:t>3.71</w:t>
            </w:r>
          </w:p>
        </w:tc>
      </w:tr>
      <w:tr w:rsidR="00AB3A89" w:rsidRPr="00F77DC5" w14:paraId="0927F0F4" w14:textId="77777777" w:rsidTr="00983D91">
        <w:tblPrEx>
          <w:shd w:val="clear" w:color="auto" w:fill="auto"/>
        </w:tblPrEx>
        <w:trPr>
          <w:trHeight w:val="163"/>
        </w:trPr>
        <w:tc>
          <w:tcPr>
            <w:tcW w:w="1907"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16E26827" w14:textId="77777777" w:rsidR="00AB3A89" w:rsidRPr="00F77DC5" w:rsidRDefault="00AB3A89" w:rsidP="00983D91">
            <w:pPr>
              <w:pStyle w:val="TableStyle2"/>
              <w:rPr>
                <w:rFonts w:ascii="Times New Roman" w:hAnsi="Times New Roman" w:cs="Times New Roman"/>
                <w:color w:val="auto"/>
                <w:sz w:val="22"/>
                <w:szCs w:val="22"/>
                <w:vertAlign w:val="superscript"/>
              </w:rPr>
            </w:pPr>
            <w:r w:rsidRPr="00F77DC5">
              <w:rPr>
                <w:rFonts w:ascii="Times New Roman" w:hAnsi="Times New Roman" w:cs="Times New Roman"/>
                <w:color w:val="auto"/>
                <w:sz w:val="22"/>
                <w:szCs w:val="22"/>
              </w:rPr>
              <w:t>SD</w:t>
            </w:r>
            <w:r w:rsidRPr="00F77DC5">
              <w:rPr>
                <w:rFonts w:ascii="Times New Roman" w:hAnsi="Times New Roman" w:cs="Times New Roman"/>
                <w:color w:val="auto"/>
                <w:sz w:val="22"/>
                <w:szCs w:val="22"/>
                <w:vertAlign w:val="superscript"/>
              </w:rPr>
              <w:t>+</w:t>
            </w:r>
          </w:p>
        </w:tc>
        <w:tc>
          <w:tcPr>
            <w:tcW w:w="1852"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06C26D93" w14:textId="77777777" w:rsidR="00AB3A89" w:rsidRPr="00F77DC5" w:rsidRDefault="00AB3A89" w:rsidP="00983D91">
            <w:pPr>
              <w:rPr>
                <w:sz w:val="22"/>
                <w:szCs w:val="22"/>
              </w:rPr>
            </w:pPr>
            <w:r w:rsidRPr="00F77DC5">
              <w:rPr>
                <w:sz w:val="22"/>
                <w:szCs w:val="22"/>
              </w:rPr>
              <w:t>1.26</w:t>
            </w:r>
          </w:p>
        </w:tc>
        <w:tc>
          <w:tcPr>
            <w:tcW w:w="180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6BF245DD" w14:textId="77777777" w:rsidR="00AB3A89" w:rsidRPr="00F77DC5" w:rsidRDefault="00AB3A89" w:rsidP="00983D91">
            <w:pPr>
              <w:rPr>
                <w:sz w:val="22"/>
                <w:szCs w:val="22"/>
              </w:rPr>
            </w:pPr>
            <w:r w:rsidRPr="00F77DC5">
              <w:rPr>
                <w:sz w:val="22"/>
                <w:szCs w:val="22"/>
              </w:rPr>
              <w:t>1.00</w:t>
            </w:r>
          </w:p>
        </w:tc>
        <w:tc>
          <w:tcPr>
            <w:tcW w:w="171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486F2898" w14:textId="77777777" w:rsidR="00AB3A89" w:rsidRPr="00F77DC5" w:rsidRDefault="00AB3A89" w:rsidP="00983D91">
            <w:pPr>
              <w:rPr>
                <w:sz w:val="22"/>
                <w:szCs w:val="22"/>
              </w:rPr>
            </w:pPr>
            <w:r w:rsidRPr="00F77DC5">
              <w:rPr>
                <w:sz w:val="22"/>
                <w:szCs w:val="22"/>
              </w:rPr>
              <w:t>1.02</w:t>
            </w:r>
          </w:p>
        </w:tc>
        <w:tc>
          <w:tcPr>
            <w:tcW w:w="1803" w:type="dxa"/>
            <w:tcBorders>
              <w:top w:val="single" w:sz="2" w:space="0" w:color="000000"/>
              <w:left w:val="single" w:sz="2" w:space="0" w:color="000000"/>
              <w:bottom w:val="single" w:sz="2" w:space="0" w:color="000000"/>
              <w:right w:val="single" w:sz="2" w:space="0" w:color="000000"/>
            </w:tcBorders>
          </w:tcPr>
          <w:p w14:paraId="6B752C0D" w14:textId="77777777" w:rsidR="00AB3A89" w:rsidRPr="00F77DC5" w:rsidRDefault="00AB3A89" w:rsidP="00983D91">
            <w:pPr>
              <w:rPr>
                <w:sz w:val="22"/>
                <w:szCs w:val="22"/>
              </w:rPr>
            </w:pPr>
            <w:r w:rsidRPr="00F77DC5">
              <w:rPr>
                <w:sz w:val="22"/>
                <w:szCs w:val="22"/>
              </w:rPr>
              <w:t>0.87</w:t>
            </w:r>
          </w:p>
        </w:tc>
      </w:tr>
    </w:tbl>
    <w:p w14:paraId="5C53686D" w14:textId="77777777" w:rsidR="00AB3A89" w:rsidRPr="00F77DC5" w:rsidRDefault="00AB3A89" w:rsidP="00AB3A89">
      <w:pPr>
        <w:pStyle w:val="Body"/>
        <w:spacing w:line="360" w:lineRule="auto"/>
        <w:rPr>
          <w:rFonts w:ascii="Times New Roman" w:eastAsia="Times New Roman" w:hAnsi="Times New Roman" w:cs="Times New Roman"/>
          <w:color w:val="auto"/>
        </w:rPr>
      </w:pPr>
      <w:r w:rsidRPr="00F77DC5">
        <w:rPr>
          <w:rFonts w:ascii="Times New Roman" w:eastAsia="Times New Roman" w:hAnsi="Times New Roman" w:cs="Times New Roman"/>
          <w:color w:val="auto"/>
        </w:rPr>
        <w:t>***significant for p &lt; 0.01</w:t>
      </w:r>
    </w:p>
    <w:p w14:paraId="06DA08C0" w14:textId="77777777" w:rsidR="00AB3A89" w:rsidRPr="00F77DC5" w:rsidRDefault="00AB3A89" w:rsidP="00AB3A89">
      <w:pPr>
        <w:pStyle w:val="Body"/>
        <w:spacing w:line="360" w:lineRule="auto"/>
        <w:rPr>
          <w:rFonts w:ascii="Times New Roman" w:eastAsia="Times New Roman" w:hAnsi="Times New Roman" w:cs="Times New Roman"/>
          <w:color w:val="auto"/>
        </w:rPr>
      </w:pPr>
      <w:r w:rsidRPr="00F77DC5">
        <w:rPr>
          <w:rFonts w:ascii="Times New Roman" w:eastAsia="Times New Roman" w:hAnsi="Times New Roman" w:cs="Times New Roman"/>
          <w:color w:val="auto"/>
        </w:rPr>
        <w:t>* significant for p &lt; 0.05</w:t>
      </w:r>
    </w:p>
    <w:p w14:paraId="758E577B" w14:textId="77777777" w:rsidR="00AB3A89" w:rsidRPr="00F77DC5" w:rsidRDefault="00AB3A89" w:rsidP="00AB3A89">
      <w:pPr>
        <w:pStyle w:val="Body"/>
        <w:spacing w:line="360" w:lineRule="auto"/>
        <w:rPr>
          <w:rFonts w:ascii="Times New Roman" w:eastAsia="Times New Roman" w:hAnsi="Times New Roman" w:cs="Times New Roman"/>
          <w:color w:val="auto"/>
        </w:rPr>
      </w:pPr>
      <w:r w:rsidRPr="00F77DC5">
        <w:rPr>
          <w:rFonts w:ascii="Times New Roman" w:eastAsia="Times New Roman" w:hAnsi="Times New Roman" w:cs="Times New Roman"/>
          <w:color w:val="auto"/>
          <w:vertAlign w:val="superscript"/>
        </w:rPr>
        <w:t>+</w:t>
      </w:r>
      <w:r w:rsidRPr="00F77DC5">
        <w:rPr>
          <w:rFonts w:ascii="Times New Roman" w:eastAsia="Times New Roman" w:hAnsi="Times New Roman" w:cs="Times New Roman"/>
          <w:color w:val="auto"/>
        </w:rPr>
        <w:t xml:space="preserve"> calculated for the observed variables</w:t>
      </w:r>
    </w:p>
    <w:p w14:paraId="6EBA0FFB" w14:textId="0BF7B774" w:rsidR="00AB3A89" w:rsidRPr="00F77DC5" w:rsidRDefault="00AB3A89" w:rsidP="00811F0F"/>
    <w:p w14:paraId="39458707" w14:textId="3B59DFA0" w:rsidR="00AB3A89" w:rsidRPr="00F77DC5" w:rsidRDefault="00AB3A89" w:rsidP="00811F0F"/>
    <w:p w14:paraId="01E4CCEE" w14:textId="419664BB" w:rsidR="00AB3A89" w:rsidRPr="00F77DC5" w:rsidRDefault="00AB3A89" w:rsidP="00811F0F"/>
    <w:p w14:paraId="41A34276" w14:textId="2F398242" w:rsidR="00AB3A89" w:rsidRPr="00F77DC5" w:rsidRDefault="00AB3A89" w:rsidP="00811F0F"/>
    <w:p w14:paraId="4C46EC34" w14:textId="57E052A4" w:rsidR="00AB3A89" w:rsidRPr="00F77DC5" w:rsidRDefault="00AB3A89" w:rsidP="00811F0F"/>
    <w:p w14:paraId="53CF4FEB" w14:textId="5339CB41" w:rsidR="00AB3A89" w:rsidRPr="00F77DC5" w:rsidRDefault="00AB3A89">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pPr>
      <w:r w:rsidRPr="00F77DC5">
        <w:br w:type="page"/>
      </w:r>
    </w:p>
    <w:p w14:paraId="32E1DD91" w14:textId="77777777" w:rsidR="00AB3A89" w:rsidRPr="00F77DC5" w:rsidRDefault="00AB3A89" w:rsidP="00AB3A89">
      <w:pPr>
        <w:pStyle w:val="Body"/>
        <w:spacing w:line="360" w:lineRule="auto"/>
        <w:rPr>
          <w:rFonts w:ascii="Times New Roman" w:eastAsia="Times New Roman" w:hAnsi="Times New Roman" w:cs="Times New Roman"/>
          <w:color w:val="auto"/>
        </w:rPr>
      </w:pPr>
      <w:r w:rsidRPr="00F77DC5">
        <w:rPr>
          <w:rFonts w:ascii="Times New Roman" w:hAnsi="Times New Roman" w:cs="Times New Roman"/>
          <w:b/>
          <w:bCs/>
          <w:color w:val="auto"/>
        </w:rPr>
        <w:lastRenderedPageBreak/>
        <w:t xml:space="preserve">Table 2. Standardized regression weights </w:t>
      </w:r>
    </w:p>
    <w:tbl>
      <w:tblPr>
        <w:tblW w:w="907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shd w:val="clear" w:color="auto" w:fill="BDC0BF"/>
        <w:tblLayout w:type="fixed"/>
        <w:tblLook w:val="04A0" w:firstRow="1" w:lastRow="0" w:firstColumn="1" w:lastColumn="0" w:noHBand="0" w:noVBand="1"/>
      </w:tblPr>
      <w:tblGrid>
        <w:gridCol w:w="1907"/>
        <w:gridCol w:w="1852"/>
        <w:gridCol w:w="1800"/>
        <w:gridCol w:w="1710"/>
        <w:gridCol w:w="1803"/>
      </w:tblGrid>
      <w:tr w:rsidR="00AB3A89" w:rsidRPr="00F77DC5" w14:paraId="224F330A" w14:textId="77777777" w:rsidTr="00983D91">
        <w:trPr>
          <w:trHeight w:val="164"/>
          <w:tblHeader/>
        </w:trPr>
        <w:tc>
          <w:tcPr>
            <w:tcW w:w="1907" w:type="dxa"/>
            <w:tcBorders>
              <w:top w:val="single" w:sz="2" w:space="0" w:color="000000"/>
              <w:left w:val="single" w:sz="2" w:space="0" w:color="000000"/>
              <w:bottom w:val="single" w:sz="4" w:space="0" w:color="000000"/>
              <w:right w:val="single" w:sz="2" w:space="0" w:color="000000"/>
            </w:tcBorders>
            <w:shd w:val="clear" w:color="auto" w:fill="BDC0BF"/>
            <w:tcMar>
              <w:top w:w="80" w:type="dxa"/>
              <w:left w:w="80" w:type="dxa"/>
              <w:bottom w:w="80" w:type="dxa"/>
              <w:right w:w="80" w:type="dxa"/>
            </w:tcMar>
          </w:tcPr>
          <w:p w14:paraId="1DFDCB3C" w14:textId="77777777" w:rsidR="00AB3A89" w:rsidRPr="00F77DC5" w:rsidRDefault="00AB3A89" w:rsidP="00983D91">
            <w:pPr>
              <w:pStyle w:val="TableStyle1"/>
              <w:rPr>
                <w:rFonts w:ascii="Times New Roman" w:hAnsi="Times New Roman" w:cs="Times New Roman"/>
                <w:color w:val="auto"/>
                <w:sz w:val="22"/>
                <w:szCs w:val="22"/>
              </w:rPr>
            </w:pPr>
            <w:r w:rsidRPr="00F77DC5">
              <w:rPr>
                <w:rFonts w:ascii="Times New Roman" w:hAnsi="Times New Roman" w:cs="Times New Roman"/>
                <w:color w:val="auto"/>
                <w:sz w:val="22"/>
                <w:szCs w:val="22"/>
              </w:rPr>
              <w:t>Variables</w:t>
            </w:r>
          </w:p>
        </w:tc>
        <w:tc>
          <w:tcPr>
            <w:tcW w:w="1852" w:type="dxa"/>
            <w:tcBorders>
              <w:top w:val="single" w:sz="2" w:space="0" w:color="000000"/>
              <w:left w:val="single" w:sz="2" w:space="0" w:color="000000"/>
              <w:bottom w:val="single" w:sz="4" w:space="0" w:color="000000"/>
              <w:right w:val="single" w:sz="2" w:space="0" w:color="000000"/>
            </w:tcBorders>
            <w:shd w:val="clear" w:color="auto" w:fill="BDC0BF"/>
            <w:tcMar>
              <w:top w:w="80" w:type="dxa"/>
              <w:left w:w="80" w:type="dxa"/>
              <w:bottom w:w="80" w:type="dxa"/>
              <w:right w:w="80" w:type="dxa"/>
            </w:tcMar>
          </w:tcPr>
          <w:p w14:paraId="2C6A822F" w14:textId="77777777" w:rsidR="00AB3A89" w:rsidRPr="00F77DC5" w:rsidRDefault="00AB3A89" w:rsidP="00983D91">
            <w:pPr>
              <w:pStyle w:val="TableStyle1"/>
              <w:jc w:val="center"/>
              <w:rPr>
                <w:rFonts w:ascii="Times New Roman" w:hAnsi="Times New Roman" w:cs="Times New Roman"/>
                <w:color w:val="auto"/>
                <w:sz w:val="22"/>
                <w:szCs w:val="22"/>
              </w:rPr>
            </w:pPr>
            <w:r w:rsidRPr="00F77DC5">
              <w:rPr>
                <w:rFonts w:ascii="Times New Roman" w:hAnsi="Times New Roman" w:cs="Times New Roman"/>
                <w:color w:val="auto"/>
                <w:sz w:val="22"/>
                <w:szCs w:val="22"/>
              </w:rPr>
              <w:t>Religiosity</w:t>
            </w:r>
          </w:p>
        </w:tc>
        <w:tc>
          <w:tcPr>
            <w:tcW w:w="1800" w:type="dxa"/>
            <w:tcBorders>
              <w:top w:val="single" w:sz="2" w:space="0" w:color="000000"/>
              <w:left w:val="single" w:sz="2" w:space="0" w:color="000000"/>
              <w:bottom w:val="single" w:sz="4" w:space="0" w:color="000000"/>
              <w:right w:val="single" w:sz="2" w:space="0" w:color="000000"/>
            </w:tcBorders>
            <w:shd w:val="clear" w:color="auto" w:fill="BDC0BF"/>
            <w:tcMar>
              <w:top w:w="80" w:type="dxa"/>
              <w:left w:w="80" w:type="dxa"/>
              <w:bottom w:w="80" w:type="dxa"/>
              <w:right w:w="80" w:type="dxa"/>
            </w:tcMar>
          </w:tcPr>
          <w:p w14:paraId="0D110032" w14:textId="77777777" w:rsidR="00AB3A89" w:rsidRPr="00F77DC5" w:rsidRDefault="00AB3A89" w:rsidP="00983D91">
            <w:pPr>
              <w:pStyle w:val="TableStyle1"/>
              <w:jc w:val="center"/>
              <w:rPr>
                <w:rFonts w:ascii="Times New Roman" w:hAnsi="Times New Roman" w:cs="Times New Roman"/>
                <w:color w:val="auto"/>
                <w:sz w:val="22"/>
                <w:szCs w:val="22"/>
              </w:rPr>
            </w:pPr>
            <w:r w:rsidRPr="00F77DC5">
              <w:rPr>
                <w:rFonts w:ascii="Times New Roman" w:hAnsi="Times New Roman" w:cs="Times New Roman"/>
                <w:color w:val="auto"/>
                <w:sz w:val="22"/>
                <w:szCs w:val="22"/>
              </w:rPr>
              <w:t>Group Centrism</w:t>
            </w:r>
          </w:p>
        </w:tc>
        <w:tc>
          <w:tcPr>
            <w:tcW w:w="1710" w:type="dxa"/>
            <w:tcBorders>
              <w:top w:val="single" w:sz="2" w:space="0" w:color="000000"/>
              <w:left w:val="single" w:sz="2" w:space="0" w:color="000000"/>
              <w:bottom w:val="single" w:sz="4" w:space="0" w:color="000000"/>
              <w:right w:val="single" w:sz="2" w:space="0" w:color="000000"/>
            </w:tcBorders>
            <w:shd w:val="clear" w:color="auto" w:fill="BDC0BF"/>
            <w:tcMar>
              <w:top w:w="80" w:type="dxa"/>
              <w:left w:w="80" w:type="dxa"/>
              <w:bottom w:w="80" w:type="dxa"/>
              <w:right w:w="80" w:type="dxa"/>
            </w:tcMar>
          </w:tcPr>
          <w:p w14:paraId="60413DB4" w14:textId="77777777" w:rsidR="00AB3A89" w:rsidRPr="00F77DC5" w:rsidRDefault="00AB3A89" w:rsidP="00983D91">
            <w:pPr>
              <w:pStyle w:val="TableStyle1"/>
              <w:jc w:val="center"/>
              <w:rPr>
                <w:rFonts w:ascii="Times New Roman" w:hAnsi="Times New Roman" w:cs="Times New Roman"/>
                <w:color w:val="auto"/>
                <w:sz w:val="22"/>
                <w:szCs w:val="22"/>
              </w:rPr>
            </w:pPr>
            <w:r w:rsidRPr="00F77DC5">
              <w:rPr>
                <w:rFonts w:ascii="Times New Roman" w:hAnsi="Times New Roman" w:cs="Times New Roman"/>
                <w:color w:val="auto"/>
                <w:sz w:val="22"/>
                <w:szCs w:val="22"/>
              </w:rPr>
              <w:t>Intergroup forgiveness</w:t>
            </w:r>
          </w:p>
        </w:tc>
        <w:tc>
          <w:tcPr>
            <w:tcW w:w="1803" w:type="dxa"/>
            <w:tcBorders>
              <w:top w:val="single" w:sz="2" w:space="0" w:color="000000"/>
              <w:left w:val="single" w:sz="2" w:space="0" w:color="000000"/>
              <w:bottom w:val="single" w:sz="4" w:space="0" w:color="000000"/>
              <w:right w:val="single" w:sz="2" w:space="0" w:color="000000"/>
            </w:tcBorders>
            <w:shd w:val="clear" w:color="auto" w:fill="BDC0BF"/>
          </w:tcPr>
          <w:p w14:paraId="41E8FD6E" w14:textId="77777777" w:rsidR="00AB3A89" w:rsidRPr="00F77DC5" w:rsidRDefault="00AB3A89" w:rsidP="00983D91">
            <w:pPr>
              <w:pStyle w:val="TableStyle1"/>
              <w:jc w:val="center"/>
              <w:rPr>
                <w:rFonts w:ascii="Times New Roman" w:hAnsi="Times New Roman" w:cs="Times New Roman"/>
                <w:color w:val="auto"/>
                <w:sz w:val="22"/>
                <w:szCs w:val="22"/>
              </w:rPr>
            </w:pPr>
            <w:r w:rsidRPr="00F77DC5">
              <w:rPr>
                <w:rFonts w:ascii="Times New Roman" w:hAnsi="Times New Roman" w:cs="Times New Roman"/>
                <w:color w:val="auto"/>
                <w:sz w:val="22"/>
                <w:szCs w:val="22"/>
              </w:rPr>
              <w:t>Reconciliation</w:t>
            </w:r>
          </w:p>
        </w:tc>
      </w:tr>
      <w:tr w:rsidR="00AB3A89" w:rsidRPr="00F77DC5" w14:paraId="6CD05A4F" w14:textId="77777777" w:rsidTr="00983D91">
        <w:tblPrEx>
          <w:shd w:val="clear" w:color="auto" w:fill="auto"/>
        </w:tblPrEx>
        <w:trPr>
          <w:trHeight w:val="164"/>
        </w:trPr>
        <w:tc>
          <w:tcPr>
            <w:tcW w:w="1907" w:type="dxa"/>
            <w:tcBorders>
              <w:top w:val="single" w:sz="4"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5365C473" w14:textId="77777777" w:rsidR="00AB3A89" w:rsidRPr="00F77DC5" w:rsidRDefault="00AB3A89" w:rsidP="00983D91">
            <w:pPr>
              <w:pStyle w:val="TableStyle2"/>
              <w:rPr>
                <w:rFonts w:ascii="Times New Roman" w:hAnsi="Times New Roman" w:cs="Times New Roman"/>
                <w:color w:val="auto"/>
                <w:sz w:val="22"/>
                <w:szCs w:val="22"/>
              </w:rPr>
            </w:pPr>
            <w:r w:rsidRPr="00F77DC5">
              <w:rPr>
                <w:rFonts w:ascii="Times New Roman" w:hAnsi="Times New Roman" w:cs="Times New Roman"/>
                <w:color w:val="auto"/>
                <w:sz w:val="22"/>
                <w:szCs w:val="22"/>
              </w:rPr>
              <w:t>Religiosity</w:t>
            </w:r>
          </w:p>
        </w:tc>
        <w:tc>
          <w:tcPr>
            <w:tcW w:w="1852" w:type="dxa"/>
            <w:tcBorders>
              <w:top w:val="single" w:sz="4"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022E4400" w14:textId="77777777" w:rsidR="00AB3A89" w:rsidRPr="00F77DC5" w:rsidRDefault="00AB3A89" w:rsidP="00983D91">
            <w:pPr>
              <w:pStyle w:val="TableStyle2"/>
              <w:jc w:val="center"/>
              <w:rPr>
                <w:rFonts w:ascii="Times New Roman" w:hAnsi="Times New Roman" w:cs="Times New Roman"/>
                <w:color w:val="auto"/>
                <w:sz w:val="22"/>
                <w:szCs w:val="22"/>
              </w:rPr>
            </w:pPr>
            <w:r w:rsidRPr="00F77DC5">
              <w:rPr>
                <w:rFonts w:ascii="Times New Roman" w:hAnsi="Times New Roman" w:cs="Times New Roman"/>
                <w:color w:val="auto"/>
                <w:sz w:val="22"/>
                <w:szCs w:val="22"/>
              </w:rPr>
              <w:t>-</w:t>
            </w:r>
          </w:p>
        </w:tc>
        <w:tc>
          <w:tcPr>
            <w:tcW w:w="1800" w:type="dxa"/>
            <w:tcBorders>
              <w:top w:val="single" w:sz="4"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43F36DC5" w14:textId="77777777" w:rsidR="00AB3A89" w:rsidRPr="00F77DC5" w:rsidRDefault="00AB3A89" w:rsidP="00983D91">
            <w:pPr>
              <w:pStyle w:val="TableStyle2"/>
              <w:jc w:val="center"/>
              <w:rPr>
                <w:rFonts w:ascii="Times New Roman" w:hAnsi="Times New Roman" w:cs="Times New Roman"/>
                <w:color w:val="auto"/>
                <w:sz w:val="22"/>
                <w:szCs w:val="22"/>
              </w:rPr>
            </w:pPr>
          </w:p>
        </w:tc>
        <w:tc>
          <w:tcPr>
            <w:tcW w:w="1710" w:type="dxa"/>
            <w:tcBorders>
              <w:top w:val="single" w:sz="4"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6CC6FA21" w14:textId="77777777" w:rsidR="00AB3A89" w:rsidRPr="00F77DC5" w:rsidRDefault="00AB3A89" w:rsidP="00983D91">
            <w:pPr>
              <w:pStyle w:val="TableStyle2"/>
              <w:jc w:val="center"/>
              <w:rPr>
                <w:rFonts w:ascii="Times New Roman" w:hAnsi="Times New Roman" w:cs="Times New Roman"/>
                <w:color w:val="auto"/>
                <w:sz w:val="22"/>
                <w:szCs w:val="22"/>
              </w:rPr>
            </w:pPr>
          </w:p>
        </w:tc>
        <w:tc>
          <w:tcPr>
            <w:tcW w:w="1803" w:type="dxa"/>
            <w:tcBorders>
              <w:top w:val="single" w:sz="4" w:space="0" w:color="000000"/>
              <w:left w:val="single" w:sz="2" w:space="0" w:color="000000"/>
              <w:bottom w:val="single" w:sz="2" w:space="0" w:color="000000"/>
              <w:right w:val="single" w:sz="2" w:space="0" w:color="000000"/>
            </w:tcBorders>
          </w:tcPr>
          <w:p w14:paraId="2876B37C" w14:textId="77777777" w:rsidR="00AB3A89" w:rsidRPr="00F77DC5" w:rsidRDefault="00AB3A89" w:rsidP="00983D91">
            <w:pPr>
              <w:pStyle w:val="TableStyle2"/>
              <w:jc w:val="center"/>
              <w:rPr>
                <w:rFonts w:ascii="Times New Roman" w:hAnsi="Times New Roman" w:cs="Times New Roman"/>
                <w:color w:val="auto"/>
                <w:sz w:val="22"/>
                <w:szCs w:val="22"/>
              </w:rPr>
            </w:pPr>
          </w:p>
        </w:tc>
      </w:tr>
      <w:tr w:rsidR="00AB3A89" w:rsidRPr="00F77DC5" w14:paraId="6E53714F" w14:textId="77777777" w:rsidTr="00983D91">
        <w:tblPrEx>
          <w:shd w:val="clear" w:color="auto" w:fill="auto"/>
        </w:tblPrEx>
        <w:trPr>
          <w:trHeight w:val="163"/>
        </w:trPr>
        <w:tc>
          <w:tcPr>
            <w:tcW w:w="1907" w:type="dxa"/>
            <w:tcBorders>
              <w:top w:val="single" w:sz="2" w:space="0" w:color="000000"/>
              <w:left w:val="single" w:sz="2" w:space="0" w:color="000000"/>
              <w:bottom w:val="single" w:sz="2" w:space="0" w:color="000000"/>
              <w:right w:val="single" w:sz="2" w:space="0" w:color="000000"/>
            </w:tcBorders>
            <w:shd w:val="clear" w:color="auto" w:fill="EEEEEE"/>
            <w:tcMar>
              <w:top w:w="80" w:type="dxa"/>
              <w:left w:w="80" w:type="dxa"/>
              <w:bottom w:w="80" w:type="dxa"/>
              <w:right w:w="80" w:type="dxa"/>
            </w:tcMar>
          </w:tcPr>
          <w:p w14:paraId="102586BB" w14:textId="77777777" w:rsidR="00AB3A89" w:rsidRPr="00F77DC5" w:rsidRDefault="00AB3A89" w:rsidP="00983D91">
            <w:pPr>
              <w:pStyle w:val="TableStyle2"/>
              <w:rPr>
                <w:rFonts w:ascii="Times New Roman" w:hAnsi="Times New Roman" w:cs="Times New Roman"/>
                <w:color w:val="auto"/>
                <w:sz w:val="22"/>
                <w:szCs w:val="22"/>
              </w:rPr>
            </w:pPr>
            <w:r w:rsidRPr="00F77DC5">
              <w:rPr>
                <w:rFonts w:ascii="Times New Roman" w:hAnsi="Times New Roman" w:cs="Times New Roman"/>
                <w:color w:val="auto"/>
                <w:sz w:val="22"/>
                <w:szCs w:val="22"/>
              </w:rPr>
              <w:t>Group centrism</w:t>
            </w:r>
          </w:p>
        </w:tc>
        <w:tc>
          <w:tcPr>
            <w:tcW w:w="1852" w:type="dxa"/>
            <w:tcBorders>
              <w:top w:val="single" w:sz="2" w:space="0" w:color="000000"/>
              <w:left w:val="single" w:sz="2" w:space="0" w:color="000000"/>
              <w:bottom w:val="single" w:sz="2" w:space="0" w:color="000000"/>
              <w:right w:val="single" w:sz="2" w:space="0" w:color="000000"/>
            </w:tcBorders>
            <w:shd w:val="clear" w:color="auto" w:fill="EEEEEE"/>
            <w:tcMar>
              <w:top w:w="80" w:type="dxa"/>
              <w:left w:w="80" w:type="dxa"/>
              <w:bottom w:w="80" w:type="dxa"/>
              <w:right w:w="80" w:type="dxa"/>
            </w:tcMar>
          </w:tcPr>
          <w:p w14:paraId="0AAE7B7E" w14:textId="77777777" w:rsidR="00AB3A89" w:rsidRPr="00F77DC5" w:rsidRDefault="00AB3A89" w:rsidP="00983D91">
            <w:pPr>
              <w:rPr>
                <w:sz w:val="22"/>
                <w:szCs w:val="22"/>
              </w:rPr>
            </w:pPr>
            <w:r w:rsidRPr="00F77DC5">
              <w:rPr>
                <w:sz w:val="22"/>
                <w:szCs w:val="22"/>
              </w:rPr>
              <w:t>.63***</w:t>
            </w:r>
          </w:p>
        </w:tc>
        <w:tc>
          <w:tcPr>
            <w:tcW w:w="1800" w:type="dxa"/>
            <w:tcBorders>
              <w:top w:val="single" w:sz="2" w:space="0" w:color="000000"/>
              <w:left w:val="single" w:sz="2" w:space="0" w:color="000000"/>
              <w:bottom w:val="single" w:sz="2" w:space="0" w:color="000000"/>
              <w:right w:val="single" w:sz="2" w:space="0" w:color="000000"/>
            </w:tcBorders>
            <w:shd w:val="clear" w:color="auto" w:fill="EEEEEE"/>
            <w:tcMar>
              <w:top w:w="80" w:type="dxa"/>
              <w:left w:w="80" w:type="dxa"/>
              <w:bottom w:w="80" w:type="dxa"/>
              <w:right w:w="80" w:type="dxa"/>
            </w:tcMar>
          </w:tcPr>
          <w:p w14:paraId="62C45628" w14:textId="77777777" w:rsidR="00AB3A89" w:rsidRPr="00F77DC5" w:rsidRDefault="00AB3A89" w:rsidP="00983D91">
            <w:pPr>
              <w:pStyle w:val="TableStyle2"/>
              <w:jc w:val="center"/>
              <w:rPr>
                <w:rFonts w:ascii="Times New Roman" w:hAnsi="Times New Roman" w:cs="Times New Roman"/>
                <w:color w:val="auto"/>
                <w:sz w:val="22"/>
                <w:szCs w:val="22"/>
              </w:rPr>
            </w:pPr>
            <w:r w:rsidRPr="00F77DC5">
              <w:rPr>
                <w:rFonts w:ascii="Times New Roman" w:hAnsi="Times New Roman" w:cs="Times New Roman"/>
                <w:color w:val="auto"/>
                <w:sz w:val="22"/>
                <w:szCs w:val="22"/>
              </w:rPr>
              <w:t>_</w:t>
            </w:r>
          </w:p>
        </w:tc>
        <w:tc>
          <w:tcPr>
            <w:tcW w:w="1710" w:type="dxa"/>
            <w:tcBorders>
              <w:top w:val="single" w:sz="2" w:space="0" w:color="000000"/>
              <w:left w:val="single" w:sz="2" w:space="0" w:color="000000"/>
              <w:bottom w:val="single" w:sz="2" w:space="0" w:color="000000"/>
              <w:right w:val="single" w:sz="2" w:space="0" w:color="000000"/>
            </w:tcBorders>
            <w:shd w:val="clear" w:color="auto" w:fill="EEEEEE"/>
            <w:tcMar>
              <w:top w:w="80" w:type="dxa"/>
              <w:left w:w="80" w:type="dxa"/>
              <w:bottom w:w="80" w:type="dxa"/>
              <w:right w:w="80" w:type="dxa"/>
            </w:tcMar>
          </w:tcPr>
          <w:p w14:paraId="212A1E04" w14:textId="77777777" w:rsidR="00AB3A89" w:rsidRPr="00F77DC5" w:rsidRDefault="00AB3A89" w:rsidP="00983D91">
            <w:pPr>
              <w:pStyle w:val="TableStyle2"/>
              <w:jc w:val="center"/>
              <w:rPr>
                <w:rFonts w:ascii="Times New Roman" w:hAnsi="Times New Roman" w:cs="Times New Roman"/>
                <w:color w:val="auto"/>
                <w:sz w:val="22"/>
                <w:szCs w:val="22"/>
              </w:rPr>
            </w:pPr>
          </w:p>
        </w:tc>
        <w:tc>
          <w:tcPr>
            <w:tcW w:w="1803" w:type="dxa"/>
            <w:tcBorders>
              <w:top w:val="single" w:sz="2" w:space="0" w:color="000000"/>
              <w:left w:val="single" w:sz="2" w:space="0" w:color="000000"/>
              <w:bottom w:val="single" w:sz="2" w:space="0" w:color="000000"/>
              <w:right w:val="single" w:sz="2" w:space="0" w:color="000000"/>
            </w:tcBorders>
            <w:shd w:val="clear" w:color="auto" w:fill="EEEEEE"/>
          </w:tcPr>
          <w:p w14:paraId="67CE3EFD" w14:textId="77777777" w:rsidR="00AB3A89" w:rsidRPr="00F77DC5" w:rsidRDefault="00AB3A89" w:rsidP="00983D91">
            <w:pPr>
              <w:pStyle w:val="TableStyle2"/>
              <w:jc w:val="center"/>
              <w:rPr>
                <w:rFonts w:ascii="Times New Roman" w:hAnsi="Times New Roman" w:cs="Times New Roman"/>
                <w:color w:val="auto"/>
                <w:sz w:val="22"/>
                <w:szCs w:val="22"/>
              </w:rPr>
            </w:pPr>
          </w:p>
        </w:tc>
      </w:tr>
      <w:tr w:rsidR="00AB3A89" w:rsidRPr="00F77DC5" w14:paraId="56AF3C49" w14:textId="77777777" w:rsidTr="00983D91">
        <w:tblPrEx>
          <w:shd w:val="clear" w:color="auto" w:fill="auto"/>
        </w:tblPrEx>
        <w:trPr>
          <w:trHeight w:val="163"/>
        </w:trPr>
        <w:tc>
          <w:tcPr>
            <w:tcW w:w="1907"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122ED824" w14:textId="77777777" w:rsidR="00AB3A89" w:rsidRPr="00F77DC5" w:rsidRDefault="00AB3A89" w:rsidP="00983D91">
            <w:pPr>
              <w:pStyle w:val="TableStyle2"/>
              <w:rPr>
                <w:rFonts w:ascii="Times New Roman" w:hAnsi="Times New Roman" w:cs="Times New Roman"/>
                <w:color w:val="auto"/>
                <w:sz w:val="22"/>
                <w:szCs w:val="22"/>
              </w:rPr>
            </w:pPr>
            <w:r w:rsidRPr="00F77DC5">
              <w:rPr>
                <w:rFonts w:ascii="Times New Roman" w:hAnsi="Times New Roman" w:cs="Times New Roman"/>
                <w:color w:val="auto"/>
                <w:sz w:val="22"/>
                <w:szCs w:val="22"/>
              </w:rPr>
              <w:t>Intergroup Forgiveness</w:t>
            </w:r>
          </w:p>
        </w:tc>
        <w:tc>
          <w:tcPr>
            <w:tcW w:w="1852"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2A269B0C" w14:textId="77777777" w:rsidR="00AB3A89" w:rsidRPr="00F77DC5" w:rsidRDefault="00AB3A89" w:rsidP="00983D91">
            <w:pPr>
              <w:rPr>
                <w:sz w:val="22"/>
                <w:szCs w:val="22"/>
              </w:rPr>
            </w:pPr>
            <w:r w:rsidRPr="00F77DC5">
              <w:rPr>
                <w:sz w:val="22"/>
                <w:szCs w:val="22"/>
              </w:rPr>
              <w:t>.22</w:t>
            </w:r>
          </w:p>
        </w:tc>
        <w:tc>
          <w:tcPr>
            <w:tcW w:w="180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2616D727" w14:textId="77777777" w:rsidR="00AB3A89" w:rsidRPr="00F77DC5" w:rsidRDefault="00AB3A89" w:rsidP="00983D91">
            <w:pPr>
              <w:rPr>
                <w:sz w:val="22"/>
                <w:szCs w:val="22"/>
              </w:rPr>
            </w:pPr>
            <w:r w:rsidRPr="00F77DC5">
              <w:rPr>
                <w:sz w:val="22"/>
                <w:szCs w:val="22"/>
              </w:rPr>
              <w:t>-.65***</w:t>
            </w:r>
          </w:p>
        </w:tc>
        <w:tc>
          <w:tcPr>
            <w:tcW w:w="171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5548CB0F" w14:textId="77777777" w:rsidR="00AB3A89" w:rsidRPr="00F77DC5" w:rsidRDefault="00AB3A89" w:rsidP="00983D91">
            <w:pPr>
              <w:pStyle w:val="TableStyle2"/>
              <w:jc w:val="center"/>
              <w:rPr>
                <w:rFonts w:ascii="Times New Roman" w:hAnsi="Times New Roman" w:cs="Times New Roman"/>
                <w:color w:val="auto"/>
                <w:sz w:val="22"/>
                <w:szCs w:val="22"/>
              </w:rPr>
            </w:pPr>
            <w:r w:rsidRPr="00F77DC5">
              <w:rPr>
                <w:rFonts w:ascii="Times New Roman" w:hAnsi="Times New Roman" w:cs="Times New Roman"/>
                <w:color w:val="auto"/>
                <w:sz w:val="22"/>
                <w:szCs w:val="22"/>
              </w:rPr>
              <w:t>_</w:t>
            </w:r>
          </w:p>
        </w:tc>
        <w:tc>
          <w:tcPr>
            <w:tcW w:w="1803" w:type="dxa"/>
            <w:tcBorders>
              <w:top w:val="single" w:sz="2" w:space="0" w:color="000000"/>
              <w:left w:val="single" w:sz="2" w:space="0" w:color="000000"/>
              <w:bottom w:val="single" w:sz="2" w:space="0" w:color="000000"/>
              <w:right w:val="single" w:sz="2" w:space="0" w:color="000000"/>
            </w:tcBorders>
          </w:tcPr>
          <w:p w14:paraId="64A2DAC2" w14:textId="77777777" w:rsidR="00AB3A89" w:rsidRPr="00F77DC5" w:rsidRDefault="00AB3A89" w:rsidP="00983D91">
            <w:pPr>
              <w:pStyle w:val="TableStyle2"/>
              <w:jc w:val="center"/>
              <w:rPr>
                <w:rFonts w:ascii="Times New Roman" w:hAnsi="Times New Roman" w:cs="Times New Roman"/>
                <w:color w:val="auto"/>
                <w:sz w:val="22"/>
                <w:szCs w:val="22"/>
              </w:rPr>
            </w:pPr>
          </w:p>
        </w:tc>
      </w:tr>
      <w:tr w:rsidR="00AB3A89" w:rsidRPr="00F77DC5" w14:paraId="08100BF1" w14:textId="77777777" w:rsidTr="00983D91">
        <w:tblPrEx>
          <w:shd w:val="clear" w:color="auto" w:fill="auto"/>
        </w:tblPrEx>
        <w:trPr>
          <w:trHeight w:val="163"/>
        </w:trPr>
        <w:tc>
          <w:tcPr>
            <w:tcW w:w="1907"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1BA8A75F" w14:textId="77777777" w:rsidR="00AB3A89" w:rsidRPr="00F77DC5" w:rsidRDefault="00AB3A89" w:rsidP="00983D91">
            <w:pPr>
              <w:pStyle w:val="TableStyle2"/>
              <w:rPr>
                <w:rFonts w:ascii="Times New Roman" w:hAnsi="Times New Roman" w:cs="Times New Roman"/>
                <w:color w:val="auto"/>
                <w:sz w:val="22"/>
                <w:szCs w:val="22"/>
              </w:rPr>
            </w:pPr>
            <w:r w:rsidRPr="00F77DC5">
              <w:rPr>
                <w:rFonts w:ascii="Times New Roman" w:hAnsi="Times New Roman" w:cs="Times New Roman"/>
                <w:color w:val="auto"/>
                <w:sz w:val="22"/>
                <w:szCs w:val="22"/>
              </w:rPr>
              <w:t>Reconciliation</w:t>
            </w:r>
          </w:p>
        </w:tc>
        <w:tc>
          <w:tcPr>
            <w:tcW w:w="1852"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30299BBD" w14:textId="77777777" w:rsidR="00AB3A89" w:rsidRPr="00F77DC5" w:rsidRDefault="00AB3A89" w:rsidP="00983D91">
            <w:pPr>
              <w:rPr>
                <w:sz w:val="22"/>
                <w:szCs w:val="22"/>
              </w:rPr>
            </w:pPr>
            <w:r w:rsidRPr="00F77DC5">
              <w:rPr>
                <w:sz w:val="22"/>
                <w:szCs w:val="22"/>
              </w:rPr>
              <w:t>-.07</w:t>
            </w:r>
          </w:p>
        </w:tc>
        <w:tc>
          <w:tcPr>
            <w:tcW w:w="180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47486C4A" w14:textId="77777777" w:rsidR="00AB3A89" w:rsidRPr="00F77DC5" w:rsidRDefault="00AB3A89" w:rsidP="00983D91">
            <w:pPr>
              <w:rPr>
                <w:sz w:val="22"/>
                <w:szCs w:val="22"/>
              </w:rPr>
            </w:pPr>
            <w:r w:rsidRPr="00F77DC5">
              <w:rPr>
                <w:sz w:val="22"/>
                <w:szCs w:val="22"/>
              </w:rPr>
              <w:t>-.10</w:t>
            </w:r>
          </w:p>
        </w:tc>
        <w:tc>
          <w:tcPr>
            <w:tcW w:w="171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406F296D" w14:textId="77777777" w:rsidR="00AB3A89" w:rsidRPr="00F77DC5" w:rsidRDefault="00AB3A89" w:rsidP="00983D91">
            <w:pPr>
              <w:pStyle w:val="TableStyle2"/>
              <w:jc w:val="center"/>
              <w:rPr>
                <w:rFonts w:ascii="Times New Roman" w:hAnsi="Times New Roman" w:cs="Times New Roman"/>
                <w:color w:val="auto"/>
                <w:sz w:val="22"/>
                <w:szCs w:val="22"/>
              </w:rPr>
            </w:pPr>
            <w:r w:rsidRPr="00F77DC5">
              <w:rPr>
                <w:rFonts w:ascii="Times New Roman" w:hAnsi="Times New Roman" w:cs="Times New Roman"/>
                <w:color w:val="auto"/>
                <w:sz w:val="22"/>
                <w:szCs w:val="22"/>
              </w:rPr>
              <w:t>.72***</w:t>
            </w:r>
          </w:p>
        </w:tc>
        <w:tc>
          <w:tcPr>
            <w:tcW w:w="1803" w:type="dxa"/>
            <w:tcBorders>
              <w:top w:val="single" w:sz="2" w:space="0" w:color="000000"/>
              <w:left w:val="single" w:sz="2" w:space="0" w:color="000000"/>
              <w:bottom w:val="single" w:sz="2" w:space="0" w:color="000000"/>
              <w:right w:val="single" w:sz="2" w:space="0" w:color="000000"/>
            </w:tcBorders>
          </w:tcPr>
          <w:p w14:paraId="03950C93" w14:textId="77777777" w:rsidR="00AB3A89" w:rsidRPr="00F77DC5" w:rsidRDefault="00AB3A89" w:rsidP="00983D91">
            <w:pPr>
              <w:pStyle w:val="TableStyle2"/>
              <w:jc w:val="center"/>
              <w:rPr>
                <w:rFonts w:ascii="Times New Roman" w:hAnsi="Times New Roman" w:cs="Times New Roman"/>
                <w:color w:val="auto"/>
                <w:sz w:val="22"/>
                <w:szCs w:val="22"/>
              </w:rPr>
            </w:pPr>
            <w:r w:rsidRPr="00F77DC5">
              <w:rPr>
                <w:rFonts w:ascii="Times New Roman" w:hAnsi="Times New Roman" w:cs="Times New Roman"/>
                <w:color w:val="auto"/>
                <w:sz w:val="22"/>
                <w:szCs w:val="22"/>
              </w:rPr>
              <w:t>-</w:t>
            </w:r>
          </w:p>
        </w:tc>
      </w:tr>
      <w:tr w:rsidR="00AB3A89" w:rsidRPr="00F77DC5" w14:paraId="050B7DAC" w14:textId="77777777" w:rsidTr="00983D91">
        <w:tblPrEx>
          <w:shd w:val="clear" w:color="auto" w:fill="auto"/>
        </w:tblPrEx>
        <w:trPr>
          <w:trHeight w:val="163"/>
        </w:trPr>
        <w:tc>
          <w:tcPr>
            <w:tcW w:w="1907"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6AA6DA4A" w14:textId="77777777" w:rsidR="00AB3A89" w:rsidRPr="00F77DC5" w:rsidRDefault="00AB3A89" w:rsidP="00983D91">
            <w:pPr>
              <w:pStyle w:val="TableStyle2"/>
              <w:rPr>
                <w:rFonts w:ascii="Times New Roman" w:hAnsi="Times New Roman" w:cs="Times New Roman"/>
                <w:color w:val="auto"/>
                <w:sz w:val="22"/>
                <w:szCs w:val="22"/>
              </w:rPr>
            </w:pPr>
            <w:r w:rsidRPr="00F77DC5">
              <w:rPr>
                <w:rFonts w:ascii="Times New Roman" w:hAnsi="Times New Roman" w:cs="Times New Roman"/>
                <w:color w:val="auto"/>
                <w:sz w:val="22"/>
                <w:szCs w:val="22"/>
              </w:rPr>
              <w:t>Mean</w:t>
            </w:r>
            <w:r w:rsidRPr="00F77DC5">
              <w:rPr>
                <w:rFonts w:ascii="Times New Roman" w:hAnsi="Times New Roman" w:cs="Times New Roman"/>
                <w:color w:val="auto"/>
                <w:sz w:val="22"/>
                <w:szCs w:val="22"/>
                <w:vertAlign w:val="superscript"/>
              </w:rPr>
              <w:t>+</w:t>
            </w:r>
            <w:r w:rsidRPr="00F77DC5">
              <w:rPr>
                <w:rFonts w:ascii="Times New Roman" w:hAnsi="Times New Roman" w:cs="Times New Roman"/>
                <w:color w:val="auto"/>
                <w:sz w:val="22"/>
                <w:szCs w:val="22"/>
              </w:rPr>
              <w:t xml:space="preserve"> </w:t>
            </w:r>
          </w:p>
        </w:tc>
        <w:tc>
          <w:tcPr>
            <w:tcW w:w="1852"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1E113C80" w14:textId="77777777" w:rsidR="00AB3A89" w:rsidRPr="00F77DC5" w:rsidRDefault="00AB3A89" w:rsidP="00983D91">
            <w:pPr>
              <w:rPr>
                <w:sz w:val="22"/>
                <w:szCs w:val="22"/>
              </w:rPr>
            </w:pPr>
            <w:r w:rsidRPr="00F77DC5">
              <w:rPr>
                <w:sz w:val="22"/>
                <w:szCs w:val="22"/>
              </w:rPr>
              <w:t>4.19</w:t>
            </w:r>
          </w:p>
        </w:tc>
        <w:tc>
          <w:tcPr>
            <w:tcW w:w="180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164AB865" w14:textId="77777777" w:rsidR="00AB3A89" w:rsidRPr="00F77DC5" w:rsidRDefault="00AB3A89" w:rsidP="00983D91">
            <w:pPr>
              <w:rPr>
                <w:sz w:val="22"/>
                <w:szCs w:val="22"/>
              </w:rPr>
            </w:pPr>
            <w:r w:rsidRPr="00F77DC5">
              <w:rPr>
                <w:sz w:val="22"/>
                <w:szCs w:val="22"/>
              </w:rPr>
              <w:t>3.18</w:t>
            </w:r>
          </w:p>
        </w:tc>
        <w:tc>
          <w:tcPr>
            <w:tcW w:w="171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4B90AF84" w14:textId="77777777" w:rsidR="00AB3A89" w:rsidRPr="00F77DC5" w:rsidRDefault="00AB3A89" w:rsidP="00983D91">
            <w:pPr>
              <w:pStyle w:val="TableStyle2"/>
              <w:jc w:val="center"/>
              <w:rPr>
                <w:rFonts w:ascii="Times New Roman" w:hAnsi="Times New Roman" w:cs="Times New Roman"/>
                <w:color w:val="auto"/>
                <w:sz w:val="22"/>
                <w:szCs w:val="22"/>
              </w:rPr>
            </w:pPr>
            <w:r w:rsidRPr="00F77DC5">
              <w:rPr>
                <w:rFonts w:ascii="Times New Roman" w:hAnsi="Times New Roman" w:cs="Times New Roman"/>
                <w:color w:val="auto"/>
                <w:sz w:val="22"/>
                <w:szCs w:val="22"/>
              </w:rPr>
              <w:t>3.70</w:t>
            </w:r>
          </w:p>
        </w:tc>
        <w:tc>
          <w:tcPr>
            <w:tcW w:w="1803" w:type="dxa"/>
            <w:tcBorders>
              <w:top w:val="single" w:sz="2" w:space="0" w:color="000000"/>
              <w:left w:val="single" w:sz="2" w:space="0" w:color="000000"/>
              <w:bottom w:val="single" w:sz="2" w:space="0" w:color="000000"/>
              <w:right w:val="single" w:sz="2" w:space="0" w:color="000000"/>
            </w:tcBorders>
          </w:tcPr>
          <w:p w14:paraId="08AA36F8" w14:textId="77777777" w:rsidR="00AB3A89" w:rsidRPr="00F77DC5" w:rsidRDefault="00AB3A89" w:rsidP="00983D91">
            <w:pPr>
              <w:pStyle w:val="TableStyle2"/>
              <w:jc w:val="center"/>
              <w:rPr>
                <w:rFonts w:ascii="Times New Roman" w:hAnsi="Times New Roman" w:cs="Times New Roman"/>
                <w:color w:val="auto"/>
                <w:sz w:val="22"/>
                <w:szCs w:val="22"/>
              </w:rPr>
            </w:pPr>
            <w:r w:rsidRPr="00F77DC5">
              <w:rPr>
                <w:rFonts w:ascii="Times New Roman" w:hAnsi="Times New Roman" w:cs="Times New Roman"/>
                <w:color w:val="auto"/>
                <w:sz w:val="22"/>
                <w:szCs w:val="22"/>
              </w:rPr>
              <w:t>3.88</w:t>
            </w:r>
          </w:p>
        </w:tc>
      </w:tr>
      <w:tr w:rsidR="00AB3A89" w:rsidRPr="00F77DC5" w14:paraId="7F7A9DB3" w14:textId="77777777" w:rsidTr="00983D91">
        <w:tblPrEx>
          <w:shd w:val="clear" w:color="auto" w:fill="auto"/>
        </w:tblPrEx>
        <w:trPr>
          <w:trHeight w:val="163"/>
        </w:trPr>
        <w:tc>
          <w:tcPr>
            <w:tcW w:w="1907"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24E0DE17" w14:textId="77777777" w:rsidR="00AB3A89" w:rsidRPr="00F77DC5" w:rsidRDefault="00AB3A89" w:rsidP="00983D91">
            <w:pPr>
              <w:pStyle w:val="TableStyle2"/>
              <w:rPr>
                <w:rFonts w:ascii="Times New Roman" w:hAnsi="Times New Roman" w:cs="Times New Roman"/>
                <w:color w:val="auto"/>
                <w:sz w:val="22"/>
                <w:szCs w:val="22"/>
                <w:vertAlign w:val="superscript"/>
              </w:rPr>
            </w:pPr>
            <w:r w:rsidRPr="00F77DC5">
              <w:rPr>
                <w:rFonts w:ascii="Times New Roman" w:hAnsi="Times New Roman" w:cs="Times New Roman"/>
                <w:color w:val="auto"/>
                <w:sz w:val="22"/>
                <w:szCs w:val="22"/>
              </w:rPr>
              <w:t>SD</w:t>
            </w:r>
            <w:r w:rsidRPr="00F77DC5">
              <w:rPr>
                <w:rFonts w:ascii="Times New Roman" w:hAnsi="Times New Roman" w:cs="Times New Roman"/>
                <w:color w:val="auto"/>
                <w:sz w:val="22"/>
                <w:szCs w:val="22"/>
                <w:vertAlign w:val="superscript"/>
              </w:rPr>
              <w:t>+</w:t>
            </w:r>
          </w:p>
        </w:tc>
        <w:tc>
          <w:tcPr>
            <w:tcW w:w="1852"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61B4F172" w14:textId="77777777" w:rsidR="00AB3A89" w:rsidRPr="00F77DC5" w:rsidRDefault="00AB3A89" w:rsidP="00983D91">
            <w:pPr>
              <w:rPr>
                <w:sz w:val="22"/>
                <w:szCs w:val="22"/>
              </w:rPr>
            </w:pPr>
            <w:r w:rsidRPr="00F77DC5">
              <w:rPr>
                <w:sz w:val="22"/>
                <w:szCs w:val="22"/>
              </w:rPr>
              <w:t>0.95</w:t>
            </w:r>
          </w:p>
        </w:tc>
        <w:tc>
          <w:tcPr>
            <w:tcW w:w="180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759F7B20" w14:textId="77777777" w:rsidR="00AB3A89" w:rsidRPr="00F77DC5" w:rsidRDefault="00AB3A89" w:rsidP="00983D91">
            <w:pPr>
              <w:rPr>
                <w:sz w:val="22"/>
                <w:szCs w:val="22"/>
              </w:rPr>
            </w:pPr>
            <w:r w:rsidRPr="00F77DC5">
              <w:rPr>
                <w:sz w:val="22"/>
                <w:szCs w:val="22"/>
              </w:rPr>
              <w:t>0.96</w:t>
            </w:r>
          </w:p>
        </w:tc>
        <w:tc>
          <w:tcPr>
            <w:tcW w:w="171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02437D3B" w14:textId="77777777" w:rsidR="00AB3A89" w:rsidRPr="00F77DC5" w:rsidRDefault="00AB3A89" w:rsidP="00983D91">
            <w:pPr>
              <w:pStyle w:val="TableStyle2"/>
              <w:jc w:val="center"/>
              <w:rPr>
                <w:rFonts w:ascii="Times New Roman" w:hAnsi="Times New Roman" w:cs="Times New Roman"/>
                <w:color w:val="auto"/>
                <w:sz w:val="22"/>
                <w:szCs w:val="22"/>
              </w:rPr>
            </w:pPr>
            <w:r w:rsidRPr="00F77DC5">
              <w:rPr>
                <w:rFonts w:ascii="Times New Roman" w:hAnsi="Times New Roman" w:cs="Times New Roman"/>
                <w:color w:val="auto"/>
                <w:sz w:val="22"/>
                <w:szCs w:val="22"/>
              </w:rPr>
              <w:t>0.84</w:t>
            </w:r>
          </w:p>
        </w:tc>
        <w:tc>
          <w:tcPr>
            <w:tcW w:w="1803" w:type="dxa"/>
            <w:tcBorders>
              <w:top w:val="single" w:sz="2" w:space="0" w:color="000000"/>
              <w:left w:val="single" w:sz="2" w:space="0" w:color="000000"/>
              <w:bottom w:val="single" w:sz="2" w:space="0" w:color="000000"/>
              <w:right w:val="single" w:sz="2" w:space="0" w:color="000000"/>
            </w:tcBorders>
          </w:tcPr>
          <w:p w14:paraId="7227E49F" w14:textId="77777777" w:rsidR="00AB3A89" w:rsidRPr="00F77DC5" w:rsidRDefault="00AB3A89" w:rsidP="00983D91">
            <w:pPr>
              <w:pStyle w:val="TableStyle2"/>
              <w:jc w:val="center"/>
              <w:rPr>
                <w:rFonts w:ascii="Times New Roman" w:hAnsi="Times New Roman" w:cs="Times New Roman"/>
                <w:color w:val="auto"/>
                <w:sz w:val="22"/>
                <w:szCs w:val="22"/>
              </w:rPr>
            </w:pPr>
            <w:r w:rsidRPr="00F77DC5">
              <w:rPr>
                <w:rFonts w:ascii="Times New Roman" w:hAnsi="Times New Roman" w:cs="Times New Roman"/>
                <w:color w:val="auto"/>
                <w:sz w:val="22"/>
                <w:szCs w:val="22"/>
              </w:rPr>
              <w:t>0.88</w:t>
            </w:r>
          </w:p>
        </w:tc>
      </w:tr>
    </w:tbl>
    <w:p w14:paraId="1E00C933" w14:textId="77777777" w:rsidR="00AB3A89" w:rsidRPr="00F77DC5" w:rsidRDefault="00AB3A89" w:rsidP="00AB3A89">
      <w:pPr>
        <w:pStyle w:val="Body"/>
        <w:spacing w:line="360" w:lineRule="auto"/>
        <w:rPr>
          <w:rFonts w:ascii="Times New Roman" w:eastAsia="Times New Roman" w:hAnsi="Times New Roman" w:cs="Times New Roman"/>
          <w:color w:val="auto"/>
        </w:rPr>
      </w:pPr>
      <w:r w:rsidRPr="00F77DC5">
        <w:rPr>
          <w:rFonts w:ascii="Times New Roman" w:eastAsia="Times New Roman" w:hAnsi="Times New Roman" w:cs="Times New Roman"/>
          <w:color w:val="auto"/>
        </w:rPr>
        <w:t>***significant for p &lt; 0.01</w:t>
      </w:r>
    </w:p>
    <w:p w14:paraId="1F337608" w14:textId="77777777" w:rsidR="00AB3A89" w:rsidRPr="00F77DC5" w:rsidRDefault="00AB3A89" w:rsidP="00AB3A89">
      <w:pPr>
        <w:pStyle w:val="Body"/>
        <w:spacing w:line="360" w:lineRule="auto"/>
        <w:rPr>
          <w:rFonts w:ascii="Times New Roman" w:eastAsia="Times New Roman" w:hAnsi="Times New Roman" w:cs="Times New Roman"/>
          <w:color w:val="auto"/>
        </w:rPr>
      </w:pPr>
      <w:r w:rsidRPr="00F77DC5">
        <w:rPr>
          <w:rFonts w:ascii="Times New Roman" w:eastAsia="Times New Roman" w:hAnsi="Times New Roman" w:cs="Times New Roman"/>
          <w:color w:val="auto"/>
          <w:vertAlign w:val="superscript"/>
        </w:rPr>
        <w:t>+</w:t>
      </w:r>
      <w:r w:rsidRPr="00F77DC5">
        <w:rPr>
          <w:rFonts w:ascii="Times New Roman" w:eastAsia="Times New Roman" w:hAnsi="Times New Roman" w:cs="Times New Roman"/>
          <w:color w:val="auto"/>
        </w:rPr>
        <w:t xml:space="preserve"> calculated for the observed variables</w:t>
      </w:r>
    </w:p>
    <w:p w14:paraId="6B375121" w14:textId="5D06698B" w:rsidR="00AB3A89" w:rsidRPr="00F77DC5" w:rsidRDefault="00AB3A89" w:rsidP="00811F0F"/>
    <w:sectPr w:rsidR="00AB3A89" w:rsidRPr="00F77DC5" w:rsidSect="00F77DC5">
      <w:headerReference w:type="even" r:id="rId8"/>
      <w:headerReference w:type="default" r:id="rId9"/>
      <w:footerReference w:type="even" r:id="rId10"/>
      <w:footerReference w:type="default" r:id="rId11"/>
      <w:headerReference w:type="first" r:id="rId12"/>
      <w:footerReference w:type="first" r:id="rId13"/>
      <w:pgSz w:w="12240" w:h="15840"/>
      <w:pgMar w:top="1260" w:right="1440" w:bottom="1440" w:left="1440" w:header="720" w:footer="43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DA7429B" w14:textId="77777777" w:rsidR="006318DA" w:rsidRDefault="006318DA" w:rsidP="00786EC3">
      <w:r>
        <w:separator/>
      </w:r>
    </w:p>
  </w:endnote>
  <w:endnote w:type="continuationSeparator" w:id="0">
    <w:p w14:paraId="02F387D6" w14:textId="77777777" w:rsidR="006318DA" w:rsidRDefault="006318DA" w:rsidP="00786E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Helvetica Light">
    <w:charset w:val="00"/>
    <w:family w:val="swiss"/>
    <w:pitch w:val="variable"/>
    <w:sig w:usb0="800000AF" w:usb1="4000204A" w:usb2="00000000" w:usb3="00000000" w:csb0="00000001" w:csb1="00000000"/>
  </w:font>
  <w:font w:name="Segoe UI">
    <w:panose1 w:val="020B0502040204020203"/>
    <w:charset w:val="00"/>
    <w:family w:val="swiss"/>
    <w:pitch w:val="variable"/>
    <w:sig w:usb0="E4002EFF" w:usb1="C000E47F" w:usb2="00000009" w:usb3="00000000" w:csb0="000001FF" w:csb1="00000000"/>
  </w:font>
  <w:font w:name="PalatinoLTStd-Roman">
    <w:altName w:val="Yu Gothic"/>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E2673D3" w14:textId="77777777" w:rsidR="00636EB9" w:rsidRDefault="00636E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144198962"/>
      <w:docPartObj>
        <w:docPartGallery w:val="Page Numbers (Bottom of Page)"/>
        <w:docPartUnique/>
      </w:docPartObj>
    </w:sdtPr>
    <w:sdtEndPr>
      <w:rPr>
        <w:noProof/>
      </w:rPr>
    </w:sdtEndPr>
    <w:sdtContent>
      <w:p w14:paraId="3E70FEFD" w14:textId="79B2DD74" w:rsidR="00636EB9" w:rsidRDefault="00636EB9">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45B717CB" w14:textId="77777777" w:rsidR="00636EB9" w:rsidRDefault="00636EB9"/>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D90669C" w14:textId="77777777" w:rsidR="00636EB9" w:rsidRDefault="00636EB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CEA9225" w14:textId="77777777" w:rsidR="006318DA" w:rsidRDefault="006318DA" w:rsidP="00786EC3">
      <w:r>
        <w:separator/>
      </w:r>
    </w:p>
  </w:footnote>
  <w:footnote w:type="continuationSeparator" w:id="0">
    <w:p w14:paraId="653A99B5" w14:textId="77777777" w:rsidR="006318DA" w:rsidRDefault="006318DA" w:rsidP="00786EC3">
      <w:r>
        <w:continuationSeparator/>
      </w:r>
    </w:p>
  </w:footnote>
  <w:footnote w:id="1">
    <w:p w14:paraId="08C028B5" w14:textId="77777777" w:rsidR="00F77DC5" w:rsidRPr="00641795" w:rsidRDefault="00F77DC5" w:rsidP="00F77DC5">
      <w:pPr>
        <w:pStyle w:val="FootnoteText"/>
        <w:rPr>
          <w:sz w:val="18"/>
          <w:szCs w:val="18"/>
        </w:rPr>
      </w:pPr>
      <w:r w:rsidRPr="00641795">
        <w:rPr>
          <w:rStyle w:val="FootnoteReference"/>
          <w:sz w:val="18"/>
          <w:szCs w:val="18"/>
        </w:rPr>
        <w:footnoteRef/>
      </w:r>
      <w:r w:rsidRPr="00641795">
        <w:rPr>
          <w:sz w:val="18"/>
          <w:szCs w:val="18"/>
        </w:rPr>
        <w:t xml:space="preserve"> Université catholique de Louvain</w:t>
      </w:r>
      <w:r>
        <w:rPr>
          <w:sz w:val="18"/>
          <w:szCs w:val="18"/>
        </w:rPr>
        <w:t>; stipe.odak@gmail.com</w:t>
      </w:r>
    </w:p>
  </w:footnote>
  <w:footnote w:id="2">
    <w:p w14:paraId="4EE66ABD" w14:textId="77777777" w:rsidR="00F77DC5" w:rsidRPr="00641795" w:rsidRDefault="00F77DC5" w:rsidP="00F77DC5">
      <w:pPr>
        <w:pStyle w:val="FootnoteText"/>
        <w:rPr>
          <w:sz w:val="18"/>
          <w:szCs w:val="18"/>
        </w:rPr>
      </w:pPr>
      <w:r w:rsidRPr="00641795">
        <w:rPr>
          <w:rStyle w:val="FootnoteReference"/>
          <w:sz w:val="18"/>
          <w:szCs w:val="18"/>
        </w:rPr>
        <w:footnoteRef/>
      </w:r>
      <w:r w:rsidRPr="00641795">
        <w:rPr>
          <w:sz w:val="18"/>
          <w:szCs w:val="18"/>
        </w:rPr>
        <w:t xml:space="preserve"> Stockholm University, Psychology department; Sarajevo School of Science and Technology, Political Science and International Relations department</w:t>
      </w:r>
      <w:r>
        <w:rPr>
          <w:sz w:val="18"/>
          <w:szCs w:val="18"/>
        </w:rPr>
        <w:t xml:space="preserve">; </w:t>
      </w:r>
      <w:r w:rsidRPr="00801C06">
        <w:rPr>
          <w:sz w:val="18"/>
          <w:szCs w:val="18"/>
        </w:rPr>
        <w:t>sabina.cehajic-clancy@psychology.su.se</w:t>
      </w:r>
    </w:p>
  </w:footnote>
  <w:footnote w:id="3">
    <w:p w14:paraId="54F2F3C8" w14:textId="77777777" w:rsidR="00636EB9" w:rsidRDefault="00636EB9">
      <w:pPr>
        <w:pStyle w:val="FootnoteText"/>
      </w:pPr>
      <w:r>
        <w:rPr>
          <w:rStyle w:val="FootnoteReference"/>
        </w:rPr>
        <w:footnoteRef/>
      </w:r>
      <w:r>
        <w:t xml:space="preserve"> For the Group 1 (Bosniaks): </w:t>
      </w:r>
      <w:r>
        <w:rPr>
          <w:rFonts w:eastAsia="Times New Roman"/>
        </w:rPr>
        <w:t xml:space="preserve">(F (8, 182) = 0.62, </w:t>
      </w:r>
      <w:r w:rsidRPr="00600C40">
        <w:rPr>
          <w:rFonts w:eastAsia="Times New Roman"/>
        </w:rPr>
        <w:t xml:space="preserve">p </w:t>
      </w:r>
      <w:r>
        <w:rPr>
          <w:rFonts w:eastAsia="Times New Roman"/>
        </w:rPr>
        <w:t xml:space="preserve">= </w:t>
      </w:r>
      <w:r w:rsidRPr="00600C40">
        <w:rPr>
          <w:rFonts w:eastAsia="Times New Roman"/>
        </w:rPr>
        <w:t>.</w:t>
      </w:r>
      <w:r>
        <w:rPr>
          <w:rFonts w:eastAsia="Times New Roman"/>
        </w:rPr>
        <w:t>74</w:t>
      </w:r>
      <w:r w:rsidRPr="00600C40">
        <w:rPr>
          <w:rFonts w:eastAsia="Times New Roman"/>
        </w:rPr>
        <w:t>; Wilk's Λ = 0.</w:t>
      </w:r>
      <w:r>
        <w:rPr>
          <w:rFonts w:eastAsia="Times New Roman"/>
        </w:rPr>
        <w:t>95</w:t>
      </w:r>
      <w:r w:rsidRPr="00600C40">
        <w:rPr>
          <w:rFonts w:eastAsia="Times New Roman"/>
        </w:rPr>
        <w:t>, partial η2 = .</w:t>
      </w:r>
      <w:r>
        <w:rPr>
          <w:rFonts w:eastAsia="Times New Roman"/>
        </w:rPr>
        <w:t xml:space="preserve">027. For the Group 2 (Croats): </w:t>
      </w:r>
      <w:r>
        <w:rPr>
          <w:rFonts w:eastAsia="Times New Roman"/>
          <w:sz w:val="24"/>
          <w:szCs w:val="24"/>
        </w:rPr>
        <w:t xml:space="preserve">F (8, 250) = 1.788, </w:t>
      </w:r>
      <w:r w:rsidRPr="00600C40">
        <w:rPr>
          <w:rFonts w:eastAsia="Times New Roman"/>
          <w:sz w:val="24"/>
          <w:szCs w:val="24"/>
        </w:rPr>
        <w:t xml:space="preserve">p </w:t>
      </w:r>
      <w:r>
        <w:rPr>
          <w:rFonts w:eastAsia="Times New Roman"/>
          <w:sz w:val="24"/>
          <w:szCs w:val="24"/>
        </w:rPr>
        <w:t xml:space="preserve">= </w:t>
      </w:r>
      <w:r w:rsidRPr="00600C40">
        <w:rPr>
          <w:rFonts w:eastAsia="Times New Roman"/>
          <w:sz w:val="24"/>
          <w:szCs w:val="24"/>
        </w:rPr>
        <w:t>.0</w:t>
      </w:r>
      <w:r>
        <w:rPr>
          <w:rFonts w:eastAsia="Times New Roman"/>
          <w:sz w:val="24"/>
          <w:szCs w:val="24"/>
        </w:rPr>
        <w:t>8</w:t>
      </w:r>
      <w:r w:rsidRPr="00600C40">
        <w:rPr>
          <w:rFonts w:eastAsia="Times New Roman"/>
          <w:sz w:val="24"/>
          <w:szCs w:val="24"/>
        </w:rPr>
        <w:t>; Wilk's Λ = 0.</w:t>
      </w:r>
      <w:r>
        <w:rPr>
          <w:rFonts w:eastAsia="Times New Roman"/>
          <w:sz w:val="24"/>
          <w:szCs w:val="24"/>
        </w:rPr>
        <w:t>895</w:t>
      </w:r>
      <w:r w:rsidRPr="00600C40">
        <w:rPr>
          <w:rFonts w:eastAsia="Times New Roman"/>
          <w:sz w:val="24"/>
          <w:szCs w:val="24"/>
        </w:rPr>
        <w:t>, partial η2 = .</w:t>
      </w:r>
      <w:r>
        <w:rPr>
          <w:rFonts w:eastAsia="Times New Roman"/>
          <w:sz w:val="24"/>
          <w:szCs w:val="24"/>
        </w:rPr>
        <w:t xml:space="preserve">054. </w:t>
      </w:r>
    </w:p>
  </w:footnote>
  <w:footnote w:id="4">
    <w:p w14:paraId="0FFD22C8" w14:textId="79B6C52A" w:rsidR="00636EB9" w:rsidRDefault="00636EB9">
      <w:pPr>
        <w:pStyle w:val="FootnoteText"/>
      </w:pPr>
      <w:r>
        <w:rPr>
          <w:rStyle w:val="FootnoteReference"/>
        </w:rPr>
        <w:footnoteRef/>
      </w:r>
      <w:r>
        <w:t xml:space="preserve"> The item was taken from the European Value Study 2008, See: </w:t>
      </w:r>
      <w:sdt>
        <w:sdtPr>
          <w:alias w:val="To edit, see citavi.com/edit"/>
          <w:tag w:val="CitaviPlaceholder#fd244886-c1ca-413e-a25f-03d0508c14fd"/>
          <w:id w:val="1405019960"/>
          <w:placeholder>
            <w:docPart w:val="DefaultPlaceholder_-1854013440"/>
          </w:placeholder>
        </w:sdtPr>
        <w:sdtContent>
          <w:r>
            <w:rPr>
              <w:noProof/>
            </w:rPr>
            <w:fldChar w:fldCharType="begin"/>
          </w:r>
          <w:r>
            <w:rPr>
              <w:noProof/>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}</w:instrText>
          </w:r>
          <w:r>
            <w:rPr>
              <w:noProof/>
            </w:rPr>
            <w:fldChar w:fldCharType="separate"/>
          </w:r>
          <w:r>
            <w:rPr>
              <w:noProof/>
            </w:rPr>
            <w:t>EVS (2016)</w:t>
          </w:r>
          <w:r>
            <w:rPr>
              <w:noProof/>
            </w:rPr>
            <w:fldChar w:fldCharType="end"/>
          </w:r>
        </w:sdtContent>
      </w:sdt>
    </w:p>
  </w:footnote>
  <w:footnote w:id="5">
    <w:p w14:paraId="1243F281" w14:textId="695C81EA" w:rsidR="00636EB9" w:rsidRPr="00CB183D" w:rsidRDefault="00636EB9">
      <w:pPr>
        <w:pStyle w:val="FootnoteText"/>
      </w:pPr>
      <w:r>
        <w:rPr>
          <w:rStyle w:val="FootnoteReference"/>
        </w:rPr>
        <w:footnoteRef/>
      </w:r>
      <w:r>
        <w:t xml:space="preserve"> Modified version of the scale of religious self-identification, originally developed at the Institute for Social Research </w:t>
      </w:r>
      <w:r>
        <w:rPr>
          <w:lang w:val="hr-HR"/>
        </w:rPr>
        <w:t>(Institut za društvena istraživanja)</w:t>
      </w:r>
      <w:r>
        <w:t xml:space="preserve"> in Zagreb. See: </w:t>
      </w:r>
      <w:sdt>
        <w:sdtPr>
          <w:alias w:val="To edit, see citavi.com/edit"/>
          <w:tag w:val="CitaviPlaceholder#a032ebc5-0a46-469a-9f51-2382c2fa1ce5"/>
          <w:id w:val="-1262224122"/>
          <w:placeholder>
            <w:docPart w:val="DefaultPlaceholder_-1854013440"/>
          </w:placeholder>
        </w:sdtPr>
        <w:sdtContent>
          <w:r>
            <w:rPr>
              <w:noProof/>
            </w:rPr>
            <w:fldChar w:fldCharType="begin"/>
          </w:r>
          <w:r>
            <w:rPr>
              <w:noProof/>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E5YTYwMWQ5LWZlMmItNDIzYy1iNDIwLTBkYzM0OGE5MGRlNCIsIlJhbmdlTGVuZ3RoIjo1MCwiUmVmZXJlbmNlSWQiOiI3ODM5ODUwNy1hMTdkLTRmZjMtYmQ4MC1jNDQyN2MzZGE1NGQi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k9yaWdpbmFsU3RyaW5nIjoiMTM5IiwiU3RhcnRQYWdlIjp7IiRpZCI6IjUiLCIkdHlwZSI6IlN3aXNzQWNhZGVtaWMuUGFnZU51bWJlciwgU3dpc3NBY2FkZW1pYyIsIklzRnVsbHlOdW1lcmljIjp0cnVlLCJOdW1iZXIiOjEzOSwiTnVtYmVyaW5nVHlwZSI6MCwiTnVtZXJhbFN5c3RlbSI6MCwiT3JpZ2luYWxTdHJpbmciOiIxMzkiLCJQcmV0dHlTdHJpbmciOiIxMzkifX0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}</w:instrText>
          </w:r>
          <w:r>
            <w:rPr>
              <w:noProof/>
            </w:rPr>
            <w:fldChar w:fldCharType="separate"/>
          </w:r>
          <w:r>
            <w:rPr>
              <w:noProof/>
            </w:rPr>
            <w:t>Bezinović, Marinović, and Jerolimov (2005, p. 139)</w:t>
          </w:r>
          <w:r>
            <w:rPr>
              <w:noProof/>
            </w:rPr>
            <w:fldChar w:fldCharType="end"/>
          </w:r>
        </w:sdtContent>
      </w:sdt>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22F8A6A" w14:textId="77777777" w:rsidR="00636EB9" w:rsidRDefault="00636EB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B37F6F3" w14:textId="2CCB4D7F" w:rsidR="00636EB9" w:rsidRPr="009B1B58" w:rsidRDefault="00636EB9" w:rsidP="009B1B5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F290238" w14:textId="77777777" w:rsidR="00636EB9" w:rsidRDefault="00636EB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437768C7"/>
    <w:multiLevelType w:val="hybridMultilevel"/>
    <w:tmpl w:val="D3B42A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ja0MDAyNjOzNDc3MzRR0lEKTi0uzszPAykwNK0FAIgR3wAtAAAA"/>
  </w:docVars>
  <w:rsids>
    <w:rsidRoot w:val="00786EC3"/>
    <w:rsid w:val="00001881"/>
    <w:rsid w:val="0000556B"/>
    <w:rsid w:val="00024921"/>
    <w:rsid w:val="00032A53"/>
    <w:rsid w:val="00097D4F"/>
    <w:rsid w:val="000C0EB9"/>
    <w:rsid w:val="000C7998"/>
    <w:rsid w:val="000D0AB1"/>
    <w:rsid w:val="000D1B56"/>
    <w:rsid w:val="000D3DCD"/>
    <w:rsid w:val="000D4ACA"/>
    <w:rsid w:val="000D5E9C"/>
    <w:rsid w:val="001025A9"/>
    <w:rsid w:val="00105BFF"/>
    <w:rsid w:val="001112CB"/>
    <w:rsid w:val="00113E9D"/>
    <w:rsid w:val="00127DCB"/>
    <w:rsid w:val="00140013"/>
    <w:rsid w:val="00140092"/>
    <w:rsid w:val="00143E73"/>
    <w:rsid w:val="00175FDC"/>
    <w:rsid w:val="00180161"/>
    <w:rsid w:val="00180A2A"/>
    <w:rsid w:val="001819A2"/>
    <w:rsid w:val="00181DE0"/>
    <w:rsid w:val="0018415B"/>
    <w:rsid w:val="00185484"/>
    <w:rsid w:val="00186062"/>
    <w:rsid w:val="001A1BA4"/>
    <w:rsid w:val="001B0531"/>
    <w:rsid w:val="001B2B0D"/>
    <w:rsid w:val="001B767B"/>
    <w:rsid w:val="001D62F2"/>
    <w:rsid w:val="001E4237"/>
    <w:rsid w:val="00200DEC"/>
    <w:rsid w:val="0020113E"/>
    <w:rsid w:val="00207066"/>
    <w:rsid w:val="00211A41"/>
    <w:rsid w:val="002235BE"/>
    <w:rsid w:val="0023001C"/>
    <w:rsid w:val="002350AE"/>
    <w:rsid w:val="0023520D"/>
    <w:rsid w:val="00244DD3"/>
    <w:rsid w:val="00246316"/>
    <w:rsid w:val="00251467"/>
    <w:rsid w:val="00251E73"/>
    <w:rsid w:val="00257021"/>
    <w:rsid w:val="002615D0"/>
    <w:rsid w:val="00273D41"/>
    <w:rsid w:val="0028576F"/>
    <w:rsid w:val="00291E71"/>
    <w:rsid w:val="002A070B"/>
    <w:rsid w:val="002A450D"/>
    <w:rsid w:val="002B4964"/>
    <w:rsid w:val="002C28C8"/>
    <w:rsid w:val="002C3E36"/>
    <w:rsid w:val="002D037A"/>
    <w:rsid w:val="002D21CF"/>
    <w:rsid w:val="00311A44"/>
    <w:rsid w:val="0032751F"/>
    <w:rsid w:val="003275DD"/>
    <w:rsid w:val="00335EA2"/>
    <w:rsid w:val="00337A49"/>
    <w:rsid w:val="00341D3F"/>
    <w:rsid w:val="00347C54"/>
    <w:rsid w:val="00354E7A"/>
    <w:rsid w:val="003564C3"/>
    <w:rsid w:val="0035739C"/>
    <w:rsid w:val="00373AD8"/>
    <w:rsid w:val="003A5762"/>
    <w:rsid w:val="003B7DE6"/>
    <w:rsid w:val="003C7010"/>
    <w:rsid w:val="003D39FF"/>
    <w:rsid w:val="003D5756"/>
    <w:rsid w:val="00406E11"/>
    <w:rsid w:val="00423B95"/>
    <w:rsid w:val="0043733A"/>
    <w:rsid w:val="004418C9"/>
    <w:rsid w:val="00446BF5"/>
    <w:rsid w:val="0045389C"/>
    <w:rsid w:val="004548AD"/>
    <w:rsid w:val="0045516F"/>
    <w:rsid w:val="00463804"/>
    <w:rsid w:val="00463879"/>
    <w:rsid w:val="00464AE4"/>
    <w:rsid w:val="00473BEE"/>
    <w:rsid w:val="00482EA8"/>
    <w:rsid w:val="00485C60"/>
    <w:rsid w:val="00486909"/>
    <w:rsid w:val="00492431"/>
    <w:rsid w:val="00494E0E"/>
    <w:rsid w:val="004964FE"/>
    <w:rsid w:val="00497EDC"/>
    <w:rsid w:val="004A0903"/>
    <w:rsid w:val="004A20FB"/>
    <w:rsid w:val="004A61A2"/>
    <w:rsid w:val="004A6A0B"/>
    <w:rsid w:val="004B5FFE"/>
    <w:rsid w:val="004C1665"/>
    <w:rsid w:val="004F09E3"/>
    <w:rsid w:val="00506D41"/>
    <w:rsid w:val="00512E6B"/>
    <w:rsid w:val="00557E91"/>
    <w:rsid w:val="00561921"/>
    <w:rsid w:val="005728D8"/>
    <w:rsid w:val="00572AE8"/>
    <w:rsid w:val="00590311"/>
    <w:rsid w:val="005919D0"/>
    <w:rsid w:val="00597C43"/>
    <w:rsid w:val="005A36B1"/>
    <w:rsid w:val="005B330C"/>
    <w:rsid w:val="005B7E3A"/>
    <w:rsid w:val="005C6C83"/>
    <w:rsid w:val="005F0436"/>
    <w:rsid w:val="005F20A1"/>
    <w:rsid w:val="005F746D"/>
    <w:rsid w:val="006001D5"/>
    <w:rsid w:val="00600C40"/>
    <w:rsid w:val="00617524"/>
    <w:rsid w:val="006259EC"/>
    <w:rsid w:val="006318DA"/>
    <w:rsid w:val="00631D09"/>
    <w:rsid w:val="00636EB9"/>
    <w:rsid w:val="006455FA"/>
    <w:rsid w:val="00660041"/>
    <w:rsid w:val="00661013"/>
    <w:rsid w:val="00670945"/>
    <w:rsid w:val="0067230E"/>
    <w:rsid w:val="006743B5"/>
    <w:rsid w:val="0067523A"/>
    <w:rsid w:val="0068373E"/>
    <w:rsid w:val="006A03CD"/>
    <w:rsid w:val="006A118D"/>
    <w:rsid w:val="006C00BA"/>
    <w:rsid w:val="006C0BA5"/>
    <w:rsid w:val="006D5DDC"/>
    <w:rsid w:val="006D72DC"/>
    <w:rsid w:val="006E2418"/>
    <w:rsid w:val="006E39F8"/>
    <w:rsid w:val="006E444A"/>
    <w:rsid w:val="006F1F98"/>
    <w:rsid w:val="00703AA8"/>
    <w:rsid w:val="00703EDD"/>
    <w:rsid w:val="00703EE0"/>
    <w:rsid w:val="00704F49"/>
    <w:rsid w:val="00705B3C"/>
    <w:rsid w:val="00721E78"/>
    <w:rsid w:val="00730764"/>
    <w:rsid w:val="00741DE7"/>
    <w:rsid w:val="0075065E"/>
    <w:rsid w:val="007557F7"/>
    <w:rsid w:val="00765F12"/>
    <w:rsid w:val="007678B0"/>
    <w:rsid w:val="0077359C"/>
    <w:rsid w:val="00773F4B"/>
    <w:rsid w:val="00784403"/>
    <w:rsid w:val="00785F70"/>
    <w:rsid w:val="00786EC3"/>
    <w:rsid w:val="007A7D90"/>
    <w:rsid w:val="007B266F"/>
    <w:rsid w:val="007B32BB"/>
    <w:rsid w:val="007F7BDB"/>
    <w:rsid w:val="00804F2F"/>
    <w:rsid w:val="008109F7"/>
    <w:rsid w:val="00811F0F"/>
    <w:rsid w:val="008308CF"/>
    <w:rsid w:val="00836111"/>
    <w:rsid w:val="00836259"/>
    <w:rsid w:val="00840563"/>
    <w:rsid w:val="0084569D"/>
    <w:rsid w:val="008528F9"/>
    <w:rsid w:val="00857918"/>
    <w:rsid w:val="00884999"/>
    <w:rsid w:val="00885051"/>
    <w:rsid w:val="008919F0"/>
    <w:rsid w:val="008973A9"/>
    <w:rsid w:val="008B0297"/>
    <w:rsid w:val="008C37EE"/>
    <w:rsid w:val="008C6DE2"/>
    <w:rsid w:val="008D3040"/>
    <w:rsid w:val="008D3E1C"/>
    <w:rsid w:val="008D43FD"/>
    <w:rsid w:val="008D6E39"/>
    <w:rsid w:val="008E78B7"/>
    <w:rsid w:val="0091488F"/>
    <w:rsid w:val="00916F2B"/>
    <w:rsid w:val="00930BDF"/>
    <w:rsid w:val="00931140"/>
    <w:rsid w:val="00933DD6"/>
    <w:rsid w:val="00935A18"/>
    <w:rsid w:val="00954FEB"/>
    <w:rsid w:val="00963CBA"/>
    <w:rsid w:val="009764E7"/>
    <w:rsid w:val="00983D91"/>
    <w:rsid w:val="009A23D7"/>
    <w:rsid w:val="009A2968"/>
    <w:rsid w:val="009A7FDF"/>
    <w:rsid w:val="009B1B58"/>
    <w:rsid w:val="009B5691"/>
    <w:rsid w:val="009D4E75"/>
    <w:rsid w:val="009D6879"/>
    <w:rsid w:val="009E0AF2"/>
    <w:rsid w:val="009E1F2A"/>
    <w:rsid w:val="009E563C"/>
    <w:rsid w:val="009F67DA"/>
    <w:rsid w:val="00A11770"/>
    <w:rsid w:val="00A42A92"/>
    <w:rsid w:val="00A4373A"/>
    <w:rsid w:val="00A85B01"/>
    <w:rsid w:val="00A90B7E"/>
    <w:rsid w:val="00A93BB3"/>
    <w:rsid w:val="00AA2A90"/>
    <w:rsid w:val="00AB3A89"/>
    <w:rsid w:val="00AB5045"/>
    <w:rsid w:val="00AB6246"/>
    <w:rsid w:val="00AC0675"/>
    <w:rsid w:val="00AC55B5"/>
    <w:rsid w:val="00AC790B"/>
    <w:rsid w:val="00AD5639"/>
    <w:rsid w:val="00AD69DF"/>
    <w:rsid w:val="00AD719A"/>
    <w:rsid w:val="00AD7EF7"/>
    <w:rsid w:val="00AE437E"/>
    <w:rsid w:val="00B04121"/>
    <w:rsid w:val="00B16EAD"/>
    <w:rsid w:val="00B42FA0"/>
    <w:rsid w:val="00B57BDE"/>
    <w:rsid w:val="00B60DB3"/>
    <w:rsid w:val="00B810FD"/>
    <w:rsid w:val="00B90994"/>
    <w:rsid w:val="00B964D6"/>
    <w:rsid w:val="00BA7F83"/>
    <w:rsid w:val="00BB048E"/>
    <w:rsid w:val="00BB60C4"/>
    <w:rsid w:val="00BC67DE"/>
    <w:rsid w:val="00BD666B"/>
    <w:rsid w:val="00BD7241"/>
    <w:rsid w:val="00BE4577"/>
    <w:rsid w:val="00BE507E"/>
    <w:rsid w:val="00BE7C94"/>
    <w:rsid w:val="00BF170A"/>
    <w:rsid w:val="00C12196"/>
    <w:rsid w:val="00C1390E"/>
    <w:rsid w:val="00C15E79"/>
    <w:rsid w:val="00C2252A"/>
    <w:rsid w:val="00C257BB"/>
    <w:rsid w:val="00C266D3"/>
    <w:rsid w:val="00C2760B"/>
    <w:rsid w:val="00C33987"/>
    <w:rsid w:val="00C342CD"/>
    <w:rsid w:val="00C35FE3"/>
    <w:rsid w:val="00C425D8"/>
    <w:rsid w:val="00C42B0F"/>
    <w:rsid w:val="00C42BFC"/>
    <w:rsid w:val="00C46048"/>
    <w:rsid w:val="00C46D09"/>
    <w:rsid w:val="00C51EF5"/>
    <w:rsid w:val="00C77584"/>
    <w:rsid w:val="00C879D2"/>
    <w:rsid w:val="00CA2F14"/>
    <w:rsid w:val="00CA4F80"/>
    <w:rsid w:val="00CA66B7"/>
    <w:rsid w:val="00CB183D"/>
    <w:rsid w:val="00CB5C38"/>
    <w:rsid w:val="00CC06B2"/>
    <w:rsid w:val="00CD30AD"/>
    <w:rsid w:val="00CD3ED1"/>
    <w:rsid w:val="00CE59A1"/>
    <w:rsid w:val="00CE6DAE"/>
    <w:rsid w:val="00D030EC"/>
    <w:rsid w:val="00D0321B"/>
    <w:rsid w:val="00D0663E"/>
    <w:rsid w:val="00D174AD"/>
    <w:rsid w:val="00D35B92"/>
    <w:rsid w:val="00D418D3"/>
    <w:rsid w:val="00D564AC"/>
    <w:rsid w:val="00D61233"/>
    <w:rsid w:val="00D63BFD"/>
    <w:rsid w:val="00D665FE"/>
    <w:rsid w:val="00D66804"/>
    <w:rsid w:val="00D87478"/>
    <w:rsid w:val="00D87E9F"/>
    <w:rsid w:val="00DA0012"/>
    <w:rsid w:val="00DA25B8"/>
    <w:rsid w:val="00DA7AA3"/>
    <w:rsid w:val="00DB5E8D"/>
    <w:rsid w:val="00DC09B0"/>
    <w:rsid w:val="00DC64C3"/>
    <w:rsid w:val="00DC6E2A"/>
    <w:rsid w:val="00DC7741"/>
    <w:rsid w:val="00DE1B11"/>
    <w:rsid w:val="00DF7BAC"/>
    <w:rsid w:val="00E00CC5"/>
    <w:rsid w:val="00E07DAC"/>
    <w:rsid w:val="00E13EF6"/>
    <w:rsid w:val="00E16722"/>
    <w:rsid w:val="00E22D52"/>
    <w:rsid w:val="00E26B0A"/>
    <w:rsid w:val="00E302A9"/>
    <w:rsid w:val="00E322F6"/>
    <w:rsid w:val="00E46016"/>
    <w:rsid w:val="00E51EAA"/>
    <w:rsid w:val="00E5512A"/>
    <w:rsid w:val="00E66E9A"/>
    <w:rsid w:val="00E83B60"/>
    <w:rsid w:val="00E84A10"/>
    <w:rsid w:val="00E87D98"/>
    <w:rsid w:val="00E93A71"/>
    <w:rsid w:val="00E94367"/>
    <w:rsid w:val="00E9736E"/>
    <w:rsid w:val="00EA665C"/>
    <w:rsid w:val="00EA6E77"/>
    <w:rsid w:val="00EB5826"/>
    <w:rsid w:val="00EC1858"/>
    <w:rsid w:val="00EC3B75"/>
    <w:rsid w:val="00EE1680"/>
    <w:rsid w:val="00EF3822"/>
    <w:rsid w:val="00F06E00"/>
    <w:rsid w:val="00F073D6"/>
    <w:rsid w:val="00F14ADF"/>
    <w:rsid w:val="00F17EDB"/>
    <w:rsid w:val="00F235B4"/>
    <w:rsid w:val="00F2406E"/>
    <w:rsid w:val="00F3022B"/>
    <w:rsid w:val="00F34FB3"/>
    <w:rsid w:val="00F40628"/>
    <w:rsid w:val="00F413A6"/>
    <w:rsid w:val="00F41EC1"/>
    <w:rsid w:val="00F43093"/>
    <w:rsid w:val="00F509FE"/>
    <w:rsid w:val="00F55947"/>
    <w:rsid w:val="00F61075"/>
    <w:rsid w:val="00F73A29"/>
    <w:rsid w:val="00F77DC5"/>
    <w:rsid w:val="00F851B7"/>
    <w:rsid w:val="00F87690"/>
    <w:rsid w:val="00F9154E"/>
    <w:rsid w:val="00FA6743"/>
    <w:rsid w:val="00FB062E"/>
    <w:rsid w:val="00FC2125"/>
    <w:rsid w:val="00FC2B04"/>
    <w:rsid w:val="00FC303D"/>
    <w:rsid w:val="00FD3D6D"/>
    <w:rsid w:val="00FD79D5"/>
    <w:rsid w:val="00FE0A2A"/>
    <w:rsid w:val="00FE205B"/>
    <w:rsid w:val="00FF41E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E1976D0"/>
  <w15:chartTrackingRefBased/>
  <w15:docId w15:val="{63EE5DBB-ECAB-41A1-8C43-21C6BD7279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7FDF"/>
    <w:pPr>
      <w:pBdr>
        <w:top w:val="nil"/>
        <w:left w:val="nil"/>
        <w:bottom w:val="nil"/>
        <w:right w:val="nil"/>
        <w:between w:val="nil"/>
        <w:bar w:val="nil"/>
      </w:pBdr>
      <w:spacing w:after="0" w:line="240" w:lineRule="auto"/>
    </w:pPr>
    <w:rPr>
      <w:rFonts w:ascii="Times New Roman" w:eastAsia="Arial Unicode MS" w:hAnsi="Times New Roman" w:cs="Times New Roman"/>
      <w:sz w:val="24"/>
      <w:szCs w:val="24"/>
      <w:bdr w:val="nil"/>
    </w:rPr>
  </w:style>
  <w:style w:type="paragraph" w:styleId="Heading2">
    <w:name w:val="heading 2"/>
    <w:basedOn w:val="Normal"/>
    <w:next w:val="Normal"/>
    <w:link w:val="Heading2Char"/>
    <w:uiPriority w:val="9"/>
    <w:semiHidden/>
    <w:unhideWhenUsed/>
    <w:qFormat/>
    <w:rsid w:val="009E1F2A"/>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9E1F2A"/>
    <w:pPr>
      <w:keepNext/>
      <w:keepLines/>
      <w:spacing w:before="40"/>
      <w:outlineLvl w:val="2"/>
    </w:pPr>
    <w:rPr>
      <w:rFonts w:asciiTheme="majorHAnsi" w:eastAsiaTheme="majorEastAsia" w:hAnsiTheme="majorHAnsi" w:cstheme="majorBidi"/>
      <w:color w:val="1F3763" w:themeColor="accent1" w:themeShade="7F"/>
    </w:rPr>
  </w:style>
  <w:style w:type="paragraph" w:styleId="Heading4">
    <w:name w:val="heading 4"/>
    <w:basedOn w:val="Normal"/>
    <w:next w:val="Normal"/>
    <w:link w:val="Heading4Char"/>
    <w:uiPriority w:val="9"/>
    <w:semiHidden/>
    <w:unhideWhenUsed/>
    <w:qFormat/>
    <w:rsid w:val="009E1F2A"/>
    <w:pPr>
      <w:keepNext/>
      <w:keepLines/>
      <w:spacing w:before="40"/>
      <w:outlineLvl w:val="3"/>
    </w:pPr>
    <w:rPr>
      <w:rFonts w:asciiTheme="majorHAnsi" w:eastAsiaTheme="majorEastAsia" w:hAnsiTheme="majorHAnsi" w:cstheme="majorBidi"/>
      <w:i/>
      <w:iCs/>
      <w:color w:val="2F5496" w:themeColor="accent1" w:themeShade="BF"/>
    </w:rPr>
  </w:style>
  <w:style w:type="paragraph" w:styleId="Heading5">
    <w:name w:val="heading 5"/>
    <w:basedOn w:val="Normal"/>
    <w:link w:val="Heading5Char"/>
    <w:uiPriority w:val="9"/>
    <w:qFormat/>
    <w:rsid w:val="00CE6DA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outlineLvl w:val="4"/>
    </w:pPr>
    <w:rPr>
      <w:rFonts w:eastAsia="Times New Roman"/>
      <w:b/>
      <w:bCs/>
      <w:sz w:val="20"/>
      <w:szCs w:val="20"/>
      <w:bdr w:val="none" w:sz="0" w:space="0" w:color="auto"/>
    </w:rPr>
  </w:style>
  <w:style w:type="paragraph" w:styleId="Heading6">
    <w:name w:val="heading 6"/>
    <w:basedOn w:val="Normal"/>
    <w:next w:val="Normal"/>
    <w:link w:val="Heading6Char"/>
    <w:uiPriority w:val="9"/>
    <w:semiHidden/>
    <w:unhideWhenUsed/>
    <w:qFormat/>
    <w:rsid w:val="009E1F2A"/>
    <w:pPr>
      <w:keepNext/>
      <w:keepLines/>
      <w:spacing w:before="4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9E1F2A"/>
    <w:pPr>
      <w:keepNext/>
      <w:keepLines/>
      <w:spacing w:before="4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9E1F2A"/>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9E1F2A"/>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5Char">
    <w:name w:val="Heading 5 Char"/>
    <w:basedOn w:val="DefaultParagraphFont"/>
    <w:link w:val="Heading5"/>
    <w:uiPriority w:val="9"/>
    <w:rsid w:val="00CE6DAE"/>
    <w:rPr>
      <w:rFonts w:ascii="Times New Roman" w:eastAsia="Times New Roman" w:hAnsi="Times New Roman" w:cs="Times New Roman"/>
      <w:b/>
      <w:bCs/>
      <w:sz w:val="20"/>
      <w:szCs w:val="20"/>
    </w:rPr>
  </w:style>
  <w:style w:type="paragraph" w:customStyle="1" w:styleId="HeaderFooter">
    <w:name w:val="Header &amp; Footer"/>
    <w:rsid w:val="00786EC3"/>
    <w:pPr>
      <w:pBdr>
        <w:top w:val="nil"/>
        <w:left w:val="nil"/>
        <w:bottom w:val="nil"/>
        <w:right w:val="nil"/>
        <w:between w:val="nil"/>
        <w:bar w:val="nil"/>
      </w:pBdr>
      <w:tabs>
        <w:tab w:val="right" w:pos="9020"/>
      </w:tabs>
      <w:spacing w:after="0" w:line="240" w:lineRule="auto"/>
    </w:pPr>
    <w:rPr>
      <w:rFonts w:ascii="Helvetica" w:eastAsia="Arial Unicode MS" w:hAnsi="Helvetica" w:cs="Arial Unicode MS"/>
      <w:color w:val="000000"/>
      <w:sz w:val="24"/>
      <w:szCs w:val="24"/>
      <w:bdr w:val="nil"/>
    </w:rPr>
  </w:style>
  <w:style w:type="paragraph" w:customStyle="1" w:styleId="Body">
    <w:name w:val="Body"/>
    <w:link w:val="BodyChar"/>
    <w:rsid w:val="00786EC3"/>
    <w:pPr>
      <w:pBdr>
        <w:top w:val="nil"/>
        <w:left w:val="nil"/>
        <w:bottom w:val="nil"/>
        <w:right w:val="nil"/>
        <w:between w:val="nil"/>
        <w:bar w:val="nil"/>
      </w:pBdr>
      <w:spacing w:after="0" w:line="240" w:lineRule="auto"/>
    </w:pPr>
    <w:rPr>
      <w:rFonts w:ascii="Helvetica" w:eastAsia="Helvetica" w:hAnsi="Helvetica" w:cs="Helvetica"/>
      <w:color w:val="000000"/>
      <w:bdr w:val="nil"/>
    </w:rPr>
  </w:style>
  <w:style w:type="paragraph" w:customStyle="1" w:styleId="TableStyle1">
    <w:name w:val="Table Style 1"/>
    <w:rsid w:val="00786EC3"/>
    <w:pPr>
      <w:pBdr>
        <w:top w:val="nil"/>
        <w:left w:val="nil"/>
        <w:bottom w:val="nil"/>
        <w:right w:val="nil"/>
        <w:between w:val="nil"/>
        <w:bar w:val="nil"/>
      </w:pBdr>
      <w:spacing w:after="0" w:line="240" w:lineRule="auto"/>
    </w:pPr>
    <w:rPr>
      <w:rFonts w:ascii="Helvetica" w:eastAsia="Helvetica" w:hAnsi="Helvetica" w:cs="Helvetica"/>
      <w:b/>
      <w:bCs/>
      <w:color w:val="000000"/>
      <w:sz w:val="20"/>
      <w:szCs w:val="20"/>
      <w:bdr w:val="nil"/>
    </w:rPr>
  </w:style>
  <w:style w:type="paragraph" w:customStyle="1" w:styleId="TableStyle2">
    <w:name w:val="Table Style 2"/>
    <w:rsid w:val="00786EC3"/>
    <w:pPr>
      <w:pBdr>
        <w:top w:val="nil"/>
        <w:left w:val="nil"/>
        <w:bottom w:val="nil"/>
        <w:right w:val="nil"/>
        <w:between w:val="nil"/>
        <w:bar w:val="nil"/>
      </w:pBdr>
      <w:spacing w:after="0" w:line="240" w:lineRule="auto"/>
    </w:pPr>
    <w:rPr>
      <w:rFonts w:ascii="Helvetica" w:eastAsia="Helvetica" w:hAnsi="Helvetica" w:cs="Helvetica"/>
      <w:color w:val="000000"/>
      <w:sz w:val="20"/>
      <w:szCs w:val="20"/>
      <w:bdr w:val="nil"/>
    </w:rPr>
  </w:style>
  <w:style w:type="paragraph" w:customStyle="1" w:styleId="LabelDark">
    <w:name w:val="Label Dark"/>
    <w:rsid w:val="00786EC3"/>
    <w:pPr>
      <w:pBdr>
        <w:top w:val="nil"/>
        <w:left w:val="nil"/>
        <w:bottom w:val="nil"/>
        <w:right w:val="nil"/>
        <w:between w:val="nil"/>
        <w:bar w:val="nil"/>
      </w:pBdr>
      <w:spacing w:after="0" w:line="240" w:lineRule="auto"/>
      <w:jc w:val="center"/>
    </w:pPr>
    <w:rPr>
      <w:rFonts w:ascii="Helvetica Light" w:eastAsia="Arial Unicode MS" w:hAnsi="Helvetica Light" w:cs="Arial Unicode MS"/>
      <w:color w:val="000000"/>
      <w:sz w:val="24"/>
      <w:szCs w:val="24"/>
      <w:bdr w:val="nil"/>
    </w:rPr>
  </w:style>
  <w:style w:type="paragraph" w:styleId="FootnoteText">
    <w:name w:val="footnote text"/>
    <w:basedOn w:val="Normal"/>
    <w:link w:val="FootnoteTextChar"/>
    <w:uiPriority w:val="99"/>
    <w:unhideWhenUsed/>
    <w:rsid w:val="00786EC3"/>
    <w:rPr>
      <w:sz w:val="20"/>
      <w:szCs w:val="20"/>
    </w:rPr>
  </w:style>
  <w:style w:type="character" w:customStyle="1" w:styleId="FootnoteTextChar">
    <w:name w:val="Footnote Text Char"/>
    <w:basedOn w:val="DefaultParagraphFont"/>
    <w:link w:val="FootnoteText"/>
    <w:uiPriority w:val="99"/>
    <w:rsid w:val="00786EC3"/>
    <w:rPr>
      <w:rFonts w:ascii="Times New Roman" w:eastAsia="Arial Unicode MS" w:hAnsi="Times New Roman" w:cs="Times New Roman"/>
      <w:sz w:val="20"/>
      <w:szCs w:val="20"/>
      <w:bdr w:val="nil"/>
    </w:rPr>
  </w:style>
  <w:style w:type="character" w:styleId="FootnoteReference">
    <w:name w:val="footnote reference"/>
    <w:basedOn w:val="DefaultParagraphFont"/>
    <w:uiPriority w:val="99"/>
    <w:unhideWhenUsed/>
    <w:rsid w:val="00786EC3"/>
    <w:rPr>
      <w:vertAlign w:val="superscript"/>
    </w:rPr>
  </w:style>
  <w:style w:type="paragraph" w:styleId="BalloonText">
    <w:name w:val="Balloon Text"/>
    <w:basedOn w:val="Normal"/>
    <w:link w:val="BalloonTextChar"/>
    <w:uiPriority w:val="99"/>
    <w:semiHidden/>
    <w:unhideWhenUsed/>
    <w:rsid w:val="00127DCB"/>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27DCB"/>
    <w:rPr>
      <w:rFonts w:ascii="Segoe UI" w:eastAsia="Arial Unicode MS" w:hAnsi="Segoe UI" w:cs="Segoe UI"/>
      <w:sz w:val="18"/>
      <w:szCs w:val="18"/>
      <w:bdr w:val="nil"/>
    </w:rPr>
  </w:style>
  <w:style w:type="character" w:styleId="CommentReference">
    <w:name w:val="annotation reference"/>
    <w:basedOn w:val="DefaultParagraphFont"/>
    <w:uiPriority w:val="99"/>
    <w:semiHidden/>
    <w:unhideWhenUsed/>
    <w:rsid w:val="00CE6DAE"/>
    <w:rPr>
      <w:sz w:val="16"/>
      <w:szCs w:val="16"/>
    </w:rPr>
  </w:style>
  <w:style w:type="paragraph" w:styleId="CommentText">
    <w:name w:val="annotation text"/>
    <w:basedOn w:val="Normal"/>
    <w:link w:val="CommentTextChar"/>
    <w:uiPriority w:val="99"/>
    <w:semiHidden/>
    <w:unhideWhenUsed/>
    <w:rsid w:val="00CE6DAE"/>
    <w:rPr>
      <w:sz w:val="20"/>
      <w:szCs w:val="20"/>
    </w:rPr>
  </w:style>
  <w:style w:type="character" w:customStyle="1" w:styleId="CommentTextChar">
    <w:name w:val="Comment Text Char"/>
    <w:basedOn w:val="DefaultParagraphFont"/>
    <w:link w:val="CommentText"/>
    <w:uiPriority w:val="99"/>
    <w:semiHidden/>
    <w:rsid w:val="00CE6DAE"/>
    <w:rPr>
      <w:rFonts w:ascii="Times New Roman" w:eastAsia="Arial Unicode MS" w:hAnsi="Times New Roman" w:cs="Times New Roman"/>
      <w:sz w:val="20"/>
      <w:szCs w:val="20"/>
      <w:bdr w:val="nil"/>
    </w:rPr>
  </w:style>
  <w:style w:type="paragraph" w:styleId="CommentSubject">
    <w:name w:val="annotation subject"/>
    <w:basedOn w:val="CommentText"/>
    <w:next w:val="CommentText"/>
    <w:link w:val="CommentSubjectChar"/>
    <w:uiPriority w:val="99"/>
    <w:semiHidden/>
    <w:unhideWhenUsed/>
    <w:rsid w:val="00CE6DAE"/>
    <w:rPr>
      <w:b/>
      <w:bCs/>
    </w:rPr>
  </w:style>
  <w:style w:type="character" w:customStyle="1" w:styleId="CommentSubjectChar">
    <w:name w:val="Comment Subject Char"/>
    <w:basedOn w:val="CommentTextChar"/>
    <w:link w:val="CommentSubject"/>
    <w:uiPriority w:val="99"/>
    <w:semiHidden/>
    <w:rsid w:val="00CE6DAE"/>
    <w:rPr>
      <w:rFonts w:ascii="Times New Roman" w:eastAsia="Arial Unicode MS" w:hAnsi="Times New Roman" w:cs="Times New Roman"/>
      <w:b/>
      <w:bCs/>
      <w:sz w:val="20"/>
      <w:szCs w:val="20"/>
      <w:bdr w:val="nil"/>
    </w:rPr>
  </w:style>
  <w:style w:type="character" w:styleId="Emphasis">
    <w:name w:val="Emphasis"/>
    <w:basedOn w:val="DefaultParagraphFont"/>
    <w:uiPriority w:val="20"/>
    <w:qFormat/>
    <w:rsid w:val="00600C40"/>
    <w:rPr>
      <w:i/>
      <w:iCs/>
    </w:rPr>
  </w:style>
  <w:style w:type="table" w:styleId="TableGrid">
    <w:name w:val="Table Grid"/>
    <w:basedOn w:val="TableNormal"/>
    <w:uiPriority w:val="39"/>
    <w:rsid w:val="00D63BF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811F0F"/>
    <w:rPr>
      <w:color w:val="808080"/>
    </w:rPr>
  </w:style>
  <w:style w:type="paragraph" w:customStyle="1" w:styleId="CitaviBibliographyHeading">
    <w:name w:val="Citavi Bibliography Heading"/>
    <w:basedOn w:val="Body"/>
    <w:link w:val="CitaviBibliographyHeadingChar"/>
    <w:uiPriority w:val="99"/>
    <w:rsid w:val="00811F0F"/>
    <w:pPr>
      <w:spacing w:line="360" w:lineRule="auto"/>
    </w:pPr>
    <w:rPr>
      <w:rFonts w:ascii="Times New Roman" w:hAnsi="Times New Roman" w:cs="Times New Roman"/>
    </w:rPr>
  </w:style>
  <w:style w:type="character" w:customStyle="1" w:styleId="BodyChar">
    <w:name w:val="Body Char"/>
    <w:basedOn w:val="DefaultParagraphFont"/>
    <w:link w:val="Body"/>
    <w:rsid w:val="00811F0F"/>
    <w:rPr>
      <w:rFonts w:ascii="Helvetica" w:eastAsia="Helvetica" w:hAnsi="Helvetica" w:cs="Helvetica"/>
      <w:color w:val="000000"/>
      <w:bdr w:val="nil"/>
    </w:rPr>
  </w:style>
  <w:style w:type="character" w:customStyle="1" w:styleId="CitaviBibliographyHeadingChar">
    <w:name w:val="Citavi Bibliography Heading Char"/>
    <w:basedOn w:val="BodyChar"/>
    <w:link w:val="CitaviBibliographyHeading"/>
    <w:uiPriority w:val="99"/>
    <w:rsid w:val="00811F0F"/>
    <w:rPr>
      <w:rFonts w:ascii="Times New Roman" w:eastAsia="Helvetica" w:hAnsi="Times New Roman" w:cs="Times New Roman"/>
      <w:color w:val="000000"/>
      <w:bdr w:val="nil"/>
    </w:rPr>
  </w:style>
  <w:style w:type="paragraph" w:customStyle="1" w:styleId="CitaviBibliographyEntry">
    <w:name w:val="Citavi Bibliography Entry"/>
    <w:basedOn w:val="Body"/>
    <w:link w:val="CitaviBibliographyEntryChar"/>
    <w:uiPriority w:val="99"/>
    <w:rsid w:val="00811F0F"/>
    <w:pPr>
      <w:tabs>
        <w:tab w:val="left" w:pos="283"/>
      </w:tabs>
      <w:spacing w:after="60" w:line="360" w:lineRule="auto"/>
      <w:ind w:left="283" w:hanging="283"/>
    </w:pPr>
    <w:rPr>
      <w:rFonts w:ascii="Times New Roman" w:hAnsi="Times New Roman" w:cs="Times New Roman"/>
    </w:rPr>
  </w:style>
  <w:style w:type="character" w:customStyle="1" w:styleId="CitaviBibliographyEntryChar">
    <w:name w:val="Citavi Bibliography Entry Char"/>
    <w:basedOn w:val="BodyChar"/>
    <w:link w:val="CitaviBibliographyEntry"/>
    <w:uiPriority w:val="99"/>
    <w:rsid w:val="00811F0F"/>
    <w:rPr>
      <w:rFonts w:ascii="Times New Roman" w:eastAsia="Helvetica" w:hAnsi="Times New Roman" w:cs="Times New Roman"/>
      <w:color w:val="000000"/>
      <w:bdr w:val="nil"/>
    </w:rPr>
  </w:style>
  <w:style w:type="paragraph" w:customStyle="1" w:styleId="CitaviChapterBibliographyHeading">
    <w:name w:val="Citavi Chapter Bibliography Heading"/>
    <w:basedOn w:val="Heading2"/>
    <w:link w:val="CitaviChapterBibliographyHeadingChar"/>
    <w:uiPriority w:val="99"/>
    <w:rsid w:val="009E1F2A"/>
  </w:style>
  <w:style w:type="character" w:customStyle="1" w:styleId="CitaviChapterBibliographyHeadingChar">
    <w:name w:val="Citavi Chapter Bibliography Heading Char"/>
    <w:basedOn w:val="DefaultParagraphFont"/>
    <w:link w:val="CitaviChapterBibliographyHeading"/>
    <w:uiPriority w:val="99"/>
    <w:rsid w:val="009E1F2A"/>
    <w:rPr>
      <w:rFonts w:asciiTheme="majorHAnsi" w:eastAsiaTheme="majorEastAsia" w:hAnsiTheme="majorHAnsi" w:cstheme="majorBidi"/>
      <w:color w:val="2F5496" w:themeColor="accent1" w:themeShade="BF"/>
      <w:sz w:val="26"/>
      <w:szCs w:val="26"/>
      <w:bdr w:val="nil"/>
    </w:rPr>
  </w:style>
  <w:style w:type="character" w:customStyle="1" w:styleId="Heading2Char">
    <w:name w:val="Heading 2 Char"/>
    <w:basedOn w:val="DefaultParagraphFont"/>
    <w:link w:val="Heading2"/>
    <w:uiPriority w:val="9"/>
    <w:semiHidden/>
    <w:rsid w:val="009E1F2A"/>
    <w:rPr>
      <w:rFonts w:asciiTheme="majorHAnsi" w:eastAsiaTheme="majorEastAsia" w:hAnsiTheme="majorHAnsi" w:cstheme="majorBidi"/>
      <w:color w:val="2F5496" w:themeColor="accent1" w:themeShade="BF"/>
      <w:sz w:val="26"/>
      <w:szCs w:val="26"/>
      <w:bdr w:val="nil"/>
    </w:rPr>
  </w:style>
  <w:style w:type="paragraph" w:customStyle="1" w:styleId="CitaviBibliographySubheading1">
    <w:name w:val="Citavi Bibliography Subheading 1"/>
    <w:basedOn w:val="Heading2"/>
    <w:link w:val="CitaviBibliographySubheading1Char"/>
    <w:uiPriority w:val="99"/>
    <w:rsid w:val="009E1F2A"/>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firstLine="720"/>
      <w:outlineLvl w:val="9"/>
    </w:pPr>
    <w:rPr>
      <w:rFonts w:eastAsia="Times New Roman"/>
      <w:sz w:val="22"/>
      <w:szCs w:val="22"/>
      <w:bdr w:val="none" w:sz="0" w:space="0" w:color="auto"/>
    </w:rPr>
  </w:style>
  <w:style w:type="character" w:customStyle="1" w:styleId="CitaviBibliographySubheading1Char">
    <w:name w:val="Citavi Bibliography Subheading 1 Char"/>
    <w:basedOn w:val="DefaultParagraphFont"/>
    <w:link w:val="CitaviBibliographySubheading1"/>
    <w:uiPriority w:val="99"/>
    <w:rsid w:val="009E1F2A"/>
    <w:rPr>
      <w:rFonts w:asciiTheme="majorHAnsi" w:eastAsia="Times New Roman" w:hAnsiTheme="majorHAnsi" w:cstheme="majorBidi"/>
      <w:color w:val="2F5496" w:themeColor="accent1" w:themeShade="BF"/>
    </w:rPr>
  </w:style>
  <w:style w:type="paragraph" w:customStyle="1" w:styleId="CitaviBibliographySubheading2">
    <w:name w:val="Citavi Bibliography Subheading 2"/>
    <w:basedOn w:val="Heading3"/>
    <w:link w:val="CitaviBibliographySubheading2Char"/>
    <w:uiPriority w:val="99"/>
    <w:rsid w:val="009E1F2A"/>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firstLine="720"/>
      <w:outlineLvl w:val="9"/>
    </w:pPr>
    <w:rPr>
      <w:rFonts w:eastAsia="Times New Roman"/>
      <w:sz w:val="22"/>
      <w:szCs w:val="22"/>
      <w:bdr w:val="none" w:sz="0" w:space="0" w:color="auto"/>
    </w:rPr>
  </w:style>
  <w:style w:type="character" w:customStyle="1" w:styleId="CitaviBibliographySubheading2Char">
    <w:name w:val="Citavi Bibliography Subheading 2 Char"/>
    <w:basedOn w:val="DefaultParagraphFont"/>
    <w:link w:val="CitaviBibliographySubheading2"/>
    <w:uiPriority w:val="99"/>
    <w:rsid w:val="009E1F2A"/>
    <w:rPr>
      <w:rFonts w:asciiTheme="majorHAnsi" w:eastAsia="Times New Roman" w:hAnsiTheme="majorHAnsi" w:cstheme="majorBidi"/>
      <w:color w:val="1F3763" w:themeColor="accent1" w:themeShade="7F"/>
    </w:rPr>
  </w:style>
  <w:style w:type="character" w:customStyle="1" w:styleId="Heading3Char">
    <w:name w:val="Heading 3 Char"/>
    <w:basedOn w:val="DefaultParagraphFont"/>
    <w:link w:val="Heading3"/>
    <w:uiPriority w:val="9"/>
    <w:semiHidden/>
    <w:rsid w:val="009E1F2A"/>
    <w:rPr>
      <w:rFonts w:asciiTheme="majorHAnsi" w:eastAsiaTheme="majorEastAsia" w:hAnsiTheme="majorHAnsi" w:cstheme="majorBidi"/>
      <w:color w:val="1F3763" w:themeColor="accent1" w:themeShade="7F"/>
      <w:sz w:val="24"/>
      <w:szCs w:val="24"/>
      <w:bdr w:val="nil"/>
    </w:rPr>
  </w:style>
  <w:style w:type="paragraph" w:customStyle="1" w:styleId="CitaviBibliographySubheading3">
    <w:name w:val="Citavi Bibliography Subheading 3"/>
    <w:basedOn w:val="Heading4"/>
    <w:link w:val="CitaviBibliographySubheading3Char"/>
    <w:uiPriority w:val="99"/>
    <w:rsid w:val="009E1F2A"/>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firstLine="720"/>
      <w:outlineLvl w:val="9"/>
    </w:pPr>
    <w:rPr>
      <w:rFonts w:eastAsia="Times New Roman"/>
      <w:sz w:val="22"/>
      <w:szCs w:val="22"/>
      <w:bdr w:val="none" w:sz="0" w:space="0" w:color="auto"/>
    </w:rPr>
  </w:style>
  <w:style w:type="character" w:customStyle="1" w:styleId="CitaviBibliographySubheading3Char">
    <w:name w:val="Citavi Bibliography Subheading 3 Char"/>
    <w:basedOn w:val="DefaultParagraphFont"/>
    <w:link w:val="CitaviBibliographySubheading3"/>
    <w:uiPriority w:val="99"/>
    <w:rsid w:val="009E1F2A"/>
    <w:rPr>
      <w:rFonts w:asciiTheme="majorHAnsi" w:eastAsia="Times New Roman" w:hAnsiTheme="majorHAnsi" w:cstheme="majorBidi"/>
      <w:i/>
      <w:iCs/>
      <w:color w:val="2F5496" w:themeColor="accent1" w:themeShade="BF"/>
    </w:rPr>
  </w:style>
  <w:style w:type="character" w:customStyle="1" w:styleId="Heading4Char">
    <w:name w:val="Heading 4 Char"/>
    <w:basedOn w:val="DefaultParagraphFont"/>
    <w:link w:val="Heading4"/>
    <w:uiPriority w:val="9"/>
    <w:semiHidden/>
    <w:rsid w:val="009E1F2A"/>
    <w:rPr>
      <w:rFonts w:asciiTheme="majorHAnsi" w:eastAsiaTheme="majorEastAsia" w:hAnsiTheme="majorHAnsi" w:cstheme="majorBidi"/>
      <w:i/>
      <w:iCs/>
      <w:color w:val="2F5496" w:themeColor="accent1" w:themeShade="BF"/>
      <w:sz w:val="24"/>
      <w:szCs w:val="24"/>
      <w:bdr w:val="nil"/>
    </w:rPr>
  </w:style>
  <w:style w:type="paragraph" w:customStyle="1" w:styleId="CitaviBibliographySubheading4">
    <w:name w:val="Citavi Bibliography Subheading 4"/>
    <w:basedOn w:val="Heading5"/>
    <w:link w:val="CitaviBibliographySubheading4Char"/>
    <w:uiPriority w:val="99"/>
    <w:rsid w:val="009E1F2A"/>
    <w:pPr>
      <w:spacing w:line="360" w:lineRule="auto"/>
      <w:ind w:firstLine="720"/>
      <w:outlineLvl w:val="9"/>
    </w:pPr>
    <w:rPr>
      <w:sz w:val="22"/>
      <w:szCs w:val="22"/>
    </w:rPr>
  </w:style>
  <w:style w:type="character" w:customStyle="1" w:styleId="CitaviBibliographySubheading4Char">
    <w:name w:val="Citavi Bibliography Subheading 4 Char"/>
    <w:basedOn w:val="DefaultParagraphFont"/>
    <w:link w:val="CitaviBibliographySubheading4"/>
    <w:uiPriority w:val="99"/>
    <w:rsid w:val="009E1F2A"/>
    <w:rPr>
      <w:rFonts w:ascii="Times New Roman" w:eastAsia="Times New Roman" w:hAnsi="Times New Roman" w:cs="Times New Roman"/>
      <w:b/>
      <w:bCs/>
    </w:rPr>
  </w:style>
  <w:style w:type="paragraph" w:customStyle="1" w:styleId="CitaviBibliographySubheading5">
    <w:name w:val="Citavi Bibliography Subheading 5"/>
    <w:basedOn w:val="Heading6"/>
    <w:link w:val="CitaviBibliographySubheading5Char"/>
    <w:uiPriority w:val="99"/>
    <w:rsid w:val="009E1F2A"/>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firstLine="720"/>
      <w:outlineLvl w:val="9"/>
    </w:pPr>
    <w:rPr>
      <w:rFonts w:eastAsia="Times New Roman"/>
      <w:sz w:val="22"/>
      <w:szCs w:val="22"/>
      <w:bdr w:val="none" w:sz="0" w:space="0" w:color="auto"/>
    </w:rPr>
  </w:style>
  <w:style w:type="character" w:customStyle="1" w:styleId="CitaviBibliographySubheading5Char">
    <w:name w:val="Citavi Bibliography Subheading 5 Char"/>
    <w:basedOn w:val="DefaultParagraphFont"/>
    <w:link w:val="CitaviBibliographySubheading5"/>
    <w:uiPriority w:val="99"/>
    <w:rsid w:val="009E1F2A"/>
    <w:rPr>
      <w:rFonts w:asciiTheme="majorHAnsi" w:eastAsia="Times New Roman" w:hAnsiTheme="majorHAnsi" w:cstheme="majorBidi"/>
      <w:color w:val="1F3763" w:themeColor="accent1" w:themeShade="7F"/>
    </w:rPr>
  </w:style>
  <w:style w:type="character" w:customStyle="1" w:styleId="Heading6Char">
    <w:name w:val="Heading 6 Char"/>
    <w:basedOn w:val="DefaultParagraphFont"/>
    <w:link w:val="Heading6"/>
    <w:uiPriority w:val="9"/>
    <w:semiHidden/>
    <w:rsid w:val="009E1F2A"/>
    <w:rPr>
      <w:rFonts w:asciiTheme="majorHAnsi" w:eastAsiaTheme="majorEastAsia" w:hAnsiTheme="majorHAnsi" w:cstheme="majorBidi"/>
      <w:color w:val="1F3763" w:themeColor="accent1" w:themeShade="7F"/>
      <w:sz w:val="24"/>
      <w:szCs w:val="24"/>
      <w:bdr w:val="nil"/>
    </w:rPr>
  </w:style>
  <w:style w:type="paragraph" w:customStyle="1" w:styleId="CitaviBibliographySubheading6">
    <w:name w:val="Citavi Bibliography Subheading 6"/>
    <w:basedOn w:val="Heading7"/>
    <w:link w:val="CitaviBibliographySubheading6Char"/>
    <w:uiPriority w:val="99"/>
    <w:rsid w:val="009E1F2A"/>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firstLine="720"/>
      <w:outlineLvl w:val="9"/>
    </w:pPr>
    <w:rPr>
      <w:rFonts w:eastAsia="Times New Roman"/>
      <w:sz w:val="22"/>
      <w:szCs w:val="22"/>
      <w:bdr w:val="none" w:sz="0" w:space="0" w:color="auto"/>
    </w:rPr>
  </w:style>
  <w:style w:type="character" w:customStyle="1" w:styleId="CitaviBibliographySubheading6Char">
    <w:name w:val="Citavi Bibliography Subheading 6 Char"/>
    <w:basedOn w:val="DefaultParagraphFont"/>
    <w:link w:val="CitaviBibliographySubheading6"/>
    <w:uiPriority w:val="99"/>
    <w:rsid w:val="009E1F2A"/>
    <w:rPr>
      <w:rFonts w:asciiTheme="majorHAnsi" w:eastAsia="Times New Roman" w:hAnsiTheme="majorHAnsi" w:cstheme="majorBidi"/>
      <w:i/>
      <w:iCs/>
      <w:color w:val="1F3763" w:themeColor="accent1" w:themeShade="7F"/>
    </w:rPr>
  </w:style>
  <w:style w:type="character" w:customStyle="1" w:styleId="Heading7Char">
    <w:name w:val="Heading 7 Char"/>
    <w:basedOn w:val="DefaultParagraphFont"/>
    <w:link w:val="Heading7"/>
    <w:uiPriority w:val="9"/>
    <w:semiHidden/>
    <w:rsid w:val="009E1F2A"/>
    <w:rPr>
      <w:rFonts w:asciiTheme="majorHAnsi" w:eastAsiaTheme="majorEastAsia" w:hAnsiTheme="majorHAnsi" w:cstheme="majorBidi"/>
      <w:i/>
      <w:iCs/>
      <w:color w:val="1F3763" w:themeColor="accent1" w:themeShade="7F"/>
      <w:sz w:val="24"/>
      <w:szCs w:val="24"/>
      <w:bdr w:val="nil"/>
    </w:rPr>
  </w:style>
  <w:style w:type="paragraph" w:customStyle="1" w:styleId="CitaviBibliographySubheading7">
    <w:name w:val="Citavi Bibliography Subheading 7"/>
    <w:basedOn w:val="Heading8"/>
    <w:link w:val="CitaviBibliographySubheading7Char"/>
    <w:uiPriority w:val="99"/>
    <w:rsid w:val="009E1F2A"/>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firstLine="720"/>
      <w:outlineLvl w:val="9"/>
    </w:pPr>
    <w:rPr>
      <w:rFonts w:eastAsia="Times New Roman"/>
      <w:sz w:val="22"/>
      <w:szCs w:val="22"/>
      <w:bdr w:val="none" w:sz="0" w:space="0" w:color="auto"/>
    </w:rPr>
  </w:style>
  <w:style w:type="character" w:customStyle="1" w:styleId="CitaviBibliographySubheading7Char">
    <w:name w:val="Citavi Bibliography Subheading 7 Char"/>
    <w:basedOn w:val="DefaultParagraphFont"/>
    <w:link w:val="CitaviBibliographySubheading7"/>
    <w:uiPriority w:val="99"/>
    <w:rsid w:val="009E1F2A"/>
    <w:rPr>
      <w:rFonts w:asciiTheme="majorHAnsi" w:eastAsia="Times New Roman" w:hAnsiTheme="majorHAnsi" w:cstheme="majorBidi"/>
      <w:color w:val="272727" w:themeColor="text1" w:themeTint="D8"/>
    </w:rPr>
  </w:style>
  <w:style w:type="character" w:customStyle="1" w:styleId="Heading8Char">
    <w:name w:val="Heading 8 Char"/>
    <w:basedOn w:val="DefaultParagraphFont"/>
    <w:link w:val="Heading8"/>
    <w:uiPriority w:val="9"/>
    <w:semiHidden/>
    <w:rsid w:val="009E1F2A"/>
    <w:rPr>
      <w:rFonts w:asciiTheme="majorHAnsi" w:eastAsiaTheme="majorEastAsia" w:hAnsiTheme="majorHAnsi" w:cstheme="majorBidi"/>
      <w:color w:val="272727" w:themeColor="text1" w:themeTint="D8"/>
      <w:sz w:val="21"/>
      <w:szCs w:val="21"/>
      <w:bdr w:val="nil"/>
    </w:rPr>
  </w:style>
  <w:style w:type="paragraph" w:customStyle="1" w:styleId="CitaviBibliographySubheading8">
    <w:name w:val="Citavi Bibliography Subheading 8"/>
    <w:basedOn w:val="Heading9"/>
    <w:link w:val="CitaviBibliographySubheading8Char"/>
    <w:uiPriority w:val="99"/>
    <w:rsid w:val="009E1F2A"/>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firstLine="720"/>
      <w:outlineLvl w:val="9"/>
    </w:pPr>
    <w:rPr>
      <w:rFonts w:eastAsia="Times New Roman"/>
      <w:sz w:val="22"/>
      <w:szCs w:val="22"/>
      <w:bdr w:val="none" w:sz="0" w:space="0" w:color="auto"/>
    </w:rPr>
  </w:style>
  <w:style w:type="character" w:customStyle="1" w:styleId="CitaviBibliographySubheading8Char">
    <w:name w:val="Citavi Bibliography Subheading 8 Char"/>
    <w:basedOn w:val="DefaultParagraphFont"/>
    <w:link w:val="CitaviBibliographySubheading8"/>
    <w:uiPriority w:val="99"/>
    <w:rsid w:val="009E1F2A"/>
    <w:rPr>
      <w:rFonts w:asciiTheme="majorHAnsi" w:eastAsia="Times New Roman" w:hAnsiTheme="majorHAnsi" w:cstheme="majorBidi"/>
      <w:i/>
      <w:iCs/>
      <w:color w:val="272727" w:themeColor="text1" w:themeTint="D8"/>
    </w:rPr>
  </w:style>
  <w:style w:type="character" w:customStyle="1" w:styleId="Heading9Char">
    <w:name w:val="Heading 9 Char"/>
    <w:basedOn w:val="DefaultParagraphFont"/>
    <w:link w:val="Heading9"/>
    <w:uiPriority w:val="9"/>
    <w:semiHidden/>
    <w:rsid w:val="009E1F2A"/>
    <w:rPr>
      <w:rFonts w:asciiTheme="majorHAnsi" w:eastAsiaTheme="majorEastAsia" w:hAnsiTheme="majorHAnsi" w:cstheme="majorBidi"/>
      <w:i/>
      <w:iCs/>
      <w:color w:val="272727" w:themeColor="text1" w:themeTint="D8"/>
      <w:sz w:val="21"/>
      <w:szCs w:val="21"/>
      <w:bdr w:val="nil"/>
    </w:rPr>
  </w:style>
  <w:style w:type="paragraph" w:styleId="Header">
    <w:name w:val="header"/>
    <w:basedOn w:val="Normal"/>
    <w:link w:val="HeaderChar"/>
    <w:uiPriority w:val="99"/>
    <w:unhideWhenUsed/>
    <w:rsid w:val="009B1B58"/>
    <w:pPr>
      <w:tabs>
        <w:tab w:val="center" w:pos="4680"/>
        <w:tab w:val="right" w:pos="9360"/>
      </w:tabs>
    </w:pPr>
  </w:style>
  <w:style w:type="character" w:customStyle="1" w:styleId="HeaderChar">
    <w:name w:val="Header Char"/>
    <w:basedOn w:val="DefaultParagraphFont"/>
    <w:link w:val="Header"/>
    <w:uiPriority w:val="99"/>
    <w:rsid w:val="009B1B58"/>
    <w:rPr>
      <w:rFonts w:ascii="Times New Roman" w:eastAsia="Arial Unicode MS" w:hAnsi="Times New Roman" w:cs="Times New Roman"/>
      <w:sz w:val="24"/>
      <w:szCs w:val="24"/>
      <w:bdr w:val="nil"/>
    </w:rPr>
  </w:style>
  <w:style w:type="paragraph" w:styleId="Footer">
    <w:name w:val="footer"/>
    <w:basedOn w:val="Normal"/>
    <w:link w:val="FooterChar"/>
    <w:uiPriority w:val="99"/>
    <w:unhideWhenUsed/>
    <w:rsid w:val="009B1B58"/>
    <w:pPr>
      <w:tabs>
        <w:tab w:val="center" w:pos="4680"/>
        <w:tab w:val="right" w:pos="9360"/>
      </w:tabs>
    </w:pPr>
  </w:style>
  <w:style w:type="character" w:customStyle="1" w:styleId="FooterChar">
    <w:name w:val="Footer Char"/>
    <w:basedOn w:val="DefaultParagraphFont"/>
    <w:link w:val="Footer"/>
    <w:uiPriority w:val="99"/>
    <w:rsid w:val="009B1B58"/>
    <w:rPr>
      <w:rFonts w:ascii="Times New Roman" w:eastAsia="Arial Unicode MS" w:hAnsi="Times New Roman" w:cs="Times New Roman"/>
      <w:sz w:val="24"/>
      <w:szCs w:val="24"/>
      <w:bdr w:val="nil"/>
    </w:rPr>
  </w:style>
  <w:style w:type="paragraph" w:customStyle="1" w:styleId="BodyA">
    <w:name w:val="Body A"/>
    <w:rsid w:val="00617524"/>
    <w:pPr>
      <w:pBdr>
        <w:top w:val="nil"/>
        <w:left w:val="nil"/>
        <w:bottom w:val="nil"/>
        <w:right w:val="nil"/>
        <w:between w:val="nil"/>
        <w:bar w:val="nil"/>
      </w:pBdr>
      <w:spacing w:after="0" w:line="240" w:lineRule="auto"/>
    </w:pPr>
    <w:rPr>
      <w:rFonts w:ascii="Times New Roman" w:eastAsia="Times New Roman" w:hAnsi="Times New Roman" w:cs="Times New Roman"/>
      <w:color w:val="000000"/>
      <w:sz w:val="24"/>
      <w:szCs w:val="24"/>
      <w:u w:color="000000"/>
      <w:bdr w:val="nil"/>
      <w:lang w:eastAsia="en-GB"/>
      <w14:textOutline w14:w="0" w14:cap="flat" w14:cmpd="sng" w14:algn="ctr">
        <w14:noFill/>
        <w14:prstDash w14:val="solid"/>
        <w14:bevel/>
      </w14:textOutline>
    </w:rPr>
  </w:style>
  <w:style w:type="paragraph" w:customStyle="1" w:styleId="CitaviBibliography">
    <w:name w:val="Citavi Bibliography"/>
    <w:basedOn w:val="Normal"/>
    <w:rsid w:val="006743B5"/>
    <w:pPr>
      <w:pBdr>
        <w:top w:val="none" w:sz="0" w:space="0" w:color="auto"/>
        <w:left w:val="none" w:sz="0" w:space="0" w:color="auto"/>
        <w:bottom w:val="none" w:sz="0" w:space="0" w:color="auto"/>
        <w:right w:val="none" w:sz="0" w:space="0" w:color="auto"/>
        <w:between w:val="none" w:sz="0" w:space="0" w:color="auto"/>
        <w:bar w:val="none" w:sz="0" w:color="auto"/>
      </w:pBdr>
      <w:spacing w:after="60"/>
      <w:ind w:left="283" w:hanging="283"/>
    </w:pPr>
    <w:rPr>
      <w:rFonts w:ascii="Segoe UI" w:eastAsia="Times New Roman" w:hAnsi="Segoe UI" w:cs="Segoe UI"/>
      <w:sz w:val="18"/>
      <w:szCs w:val="18"/>
      <w:bdr w:val="none" w:sz="0" w:space="0" w:color="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8463289">
      <w:bodyDiv w:val="1"/>
      <w:marLeft w:val="0"/>
      <w:marRight w:val="0"/>
      <w:marTop w:val="0"/>
      <w:marBottom w:val="0"/>
      <w:divBdr>
        <w:top w:val="none" w:sz="0" w:space="0" w:color="auto"/>
        <w:left w:val="none" w:sz="0" w:space="0" w:color="auto"/>
        <w:bottom w:val="none" w:sz="0" w:space="0" w:color="auto"/>
        <w:right w:val="none" w:sz="0" w:space="0" w:color="auto"/>
      </w:divBdr>
      <w:divsChild>
        <w:div w:id="1876845044">
          <w:marLeft w:val="0"/>
          <w:marRight w:val="0"/>
          <w:marTop w:val="0"/>
          <w:marBottom w:val="0"/>
          <w:divBdr>
            <w:top w:val="none" w:sz="0" w:space="0" w:color="auto"/>
            <w:left w:val="none" w:sz="0" w:space="0" w:color="auto"/>
            <w:bottom w:val="none" w:sz="0" w:space="0" w:color="auto"/>
            <w:right w:val="none" w:sz="0" w:space="0" w:color="auto"/>
          </w:divBdr>
          <w:divsChild>
            <w:div w:id="481972960">
              <w:marLeft w:val="0"/>
              <w:marRight w:val="0"/>
              <w:marTop w:val="0"/>
              <w:marBottom w:val="0"/>
              <w:divBdr>
                <w:top w:val="none" w:sz="0" w:space="0" w:color="auto"/>
                <w:left w:val="none" w:sz="0" w:space="0" w:color="auto"/>
                <w:bottom w:val="none" w:sz="0" w:space="0" w:color="auto"/>
                <w:right w:val="none" w:sz="0" w:space="0" w:color="auto"/>
              </w:divBdr>
              <w:divsChild>
                <w:div w:id="1963342112">
                  <w:marLeft w:val="0"/>
                  <w:marRight w:val="0"/>
                  <w:marTop w:val="0"/>
                  <w:marBottom w:val="0"/>
                  <w:divBdr>
                    <w:top w:val="none" w:sz="0" w:space="0" w:color="auto"/>
                    <w:left w:val="none" w:sz="0" w:space="0" w:color="auto"/>
                    <w:bottom w:val="none" w:sz="0" w:space="0" w:color="auto"/>
                    <w:right w:val="none" w:sz="0" w:space="0" w:color="auto"/>
                  </w:divBdr>
                  <w:divsChild>
                    <w:div w:id="495153663">
                      <w:marLeft w:val="0"/>
                      <w:marRight w:val="0"/>
                      <w:marTop w:val="0"/>
                      <w:marBottom w:val="0"/>
                      <w:divBdr>
                        <w:top w:val="none" w:sz="0" w:space="0" w:color="auto"/>
                        <w:left w:val="none" w:sz="0" w:space="0" w:color="auto"/>
                        <w:bottom w:val="none" w:sz="0" w:space="0" w:color="auto"/>
                        <w:right w:val="none" w:sz="0" w:space="0" w:color="auto"/>
                      </w:divBdr>
                      <w:divsChild>
                        <w:div w:id="228880363">
                          <w:marLeft w:val="0"/>
                          <w:marRight w:val="0"/>
                          <w:marTop w:val="0"/>
                          <w:marBottom w:val="0"/>
                          <w:divBdr>
                            <w:top w:val="none" w:sz="0" w:space="0" w:color="auto"/>
                            <w:left w:val="none" w:sz="0" w:space="0" w:color="auto"/>
                            <w:bottom w:val="none" w:sz="0" w:space="0" w:color="auto"/>
                            <w:right w:val="none" w:sz="0" w:space="0" w:color="auto"/>
                          </w:divBdr>
                        </w:div>
                        <w:div w:id="599752263">
                          <w:marLeft w:val="0"/>
                          <w:marRight w:val="0"/>
                          <w:marTop w:val="0"/>
                          <w:marBottom w:val="0"/>
                          <w:divBdr>
                            <w:top w:val="none" w:sz="0" w:space="0" w:color="auto"/>
                            <w:left w:val="none" w:sz="0" w:space="0" w:color="auto"/>
                            <w:bottom w:val="none" w:sz="0" w:space="0" w:color="auto"/>
                            <w:right w:val="none" w:sz="0" w:space="0" w:color="auto"/>
                          </w:divBdr>
                          <w:divsChild>
                            <w:div w:id="371268969">
                              <w:marLeft w:val="0"/>
                              <w:marRight w:val="0"/>
                              <w:marTop w:val="0"/>
                              <w:marBottom w:val="0"/>
                              <w:divBdr>
                                <w:top w:val="none" w:sz="0" w:space="0" w:color="auto"/>
                                <w:left w:val="none" w:sz="0" w:space="0" w:color="auto"/>
                                <w:bottom w:val="none" w:sz="0" w:space="0" w:color="auto"/>
                                <w:right w:val="none" w:sz="0" w:space="0" w:color="auto"/>
                              </w:divBdr>
                            </w:div>
                            <w:div w:id="711927967">
                              <w:marLeft w:val="0"/>
                              <w:marRight w:val="0"/>
                              <w:marTop w:val="0"/>
                              <w:marBottom w:val="0"/>
                              <w:divBdr>
                                <w:top w:val="none" w:sz="0" w:space="0" w:color="auto"/>
                                <w:left w:val="none" w:sz="0" w:space="0" w:color="auto"/>
                                <w:bottom w:val="none" w:sz="0" w:space="0" w:color="auto"/>
                                <w:right w:val="none" w:sz="0" w:space="0" w:color="auto"/>
                              </w:divBdr>
                            </w:div>
                            <w:div w:id="1120303312">
                              <w:marLeft w:val="0"/>
                              <w:marRight w:val="0"/>
                              <w:marTop w:val="0"/>
                              <w:marBottom w:val="0"/>
                              <w:divBdr>
                                <w:top w:val="none" w:sz="0" w:space="0" w:color="auto"/>
                                <w:left w:val="none" w:sz="0" w:space="0" w:color="auto"/>
                                <w:bottom w:val="none" w:sz="0" w:space="0" w:color="auto"/>
                                <w:right w:val="none" w:sz="0" w:space="0" w:color="auto"/>
                              </w:divBdr>
                            </w:div>
                            <w:div w:id="1778864835">
                              <w:marLeft w:val="0"/>
                              <w:marRight w:val="0"/>
                              <w:marTop w:val="0"/>
                              <w:marBottom w:val="0"/>
                              <w:divBdr>
                                <w:top w:val="none" w:sz="0" w:space="0" w:color="auto"/>
                                <w:left w:val="none" w:sz="0" w:space="0" w:color="auto"/>
                                <w:bottom w:val="none" w:sz="0" w:space="0" w:color="auto"/>
                                <w:right w:val="none" w:sz="0" w:space="0" w:color="auto"/>
                              </w:divBdr>
                            </w:div>
                            <w:div w:id="2109231387">
                              <w:marLeft w:val="0"/>
                              <w:marRight w:val="0"/>
                              <w:marTop w:val="0"/>
                              <w:marBottom w:val="0"/>
                              <w:divBdr>
                                <w:top w:val="none" w:sz="0" w:space="0" w:color="auto"/>
                                <w:left w:val="none" w:sz="0" w:space="0" w:color="auto"/>
                                <w:bottom w:val="none" w:sz="0" w:space="0" w:color="auto"/>
                                <w:right w:val="none" w:sz="0" w:space="0" w:color="auto"/>
                              </w:divBdr>
                            </w:div>
                          </w:divsChild>
                        </w:div>
                        <w:div w:id="726536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62302009">
      <w:bodyDiv w:val="1"/>
      <w:marLeft w:val="0"/>
      <w:marRight w:val="0"/>
      <w:marTop w:val="0"/>
      <w:marBottom w:val="0"/>
      <w:divBdr>
        <w:top w:val="none" w:sz="0" w:space="0" w:color="auto"/>
        <w:left w:val="none" w:sz="0" w:space="0" w:color="auto"/>
        <w:bottom w:val="none" w:sz="0" w:space="0" w:color="auto"/>
        <w:right w:val="none" w:sz="0" w:space="0" w:color="auto"/>
      </w:divBdr>
      <w:divsChild>
        <w:div w:id="213320878">
          <w:marLeft w:val="0"/>
          <w:marRight w:val="0"/>
          <w:marTop w:val="0"/>
          <w:marBottom w:val="0"/>
          <w:divBdr>
            <w:top w:val="none" w:sz="0" w:space="0" w:color="auto"/>
            <w:left w:val="none" w:sz="0" w:space="0" w:color="auto"/>
            <w:bottom w:val="none" w:sz="0" w:space="0" w:color="auto"/>
            <w:right w:val="none" w:sz="0" w:space="0" w:color="auto"/>
          </w:divBdr>
          <w:divsChild>
            <w:div w:id="1778983512">
              <w:marLeft w:val="0"/>
              <w:marRight w:val="0"/>
              <w:marTop w:val="0"/>
              <w:marBottom w:val="0"/>
              <w:divBdr>
                <w:top w:val="none" w:sz="0" w:space="0" w:color="auto"/>
                <w:left w:val="none" w:sz="0" w:space="0" w:color="auto"/>
                <w:bottom w:val="none" w:sz="0" w:space="0" w:color="auto"/>
                <w:right w:val="none" w:sz="0" w:space="0" w:color="auto"/>
              </w:divBdr>
              <w:divsChild>
                <w:div w:id="439884928">
                  <w:marLeft w:val="0"/>
                  <w:marRight w:val="0"/>
                  <w:marTop w:val="0"/>
                  <w:marBottom w:val="0"/>
                  <w:divBdr>
                    <w:top w:val="none" w:sz="0" w:space="0" w:color="auto"/>
                    <w:left w:val="none" w:sz="0" w:space="0" w:color="auto"/>
                    <w:bottom w:val="none" w:sz="0" w:space="0" w:color="auto"/>
                    <w:right w:val="none" w:sz="0" w:space="0" w:color="auto"/>
                  </w:divBdr>
                  <w:divsChild>
                    <w:div w:id="426199993">
                      <w:marLeft w:val="0"/>
                      <w:marRight w:val="0"/>
                      <w:marTop w:val="0"/>
                      <w:marBottom w:val="0"/>
                      <w:divBdr>
                        <w:top w:val="none" w:sz="0" w:space="0" w:color="auto"/>
                        <w:left w:val="none" w:sz="0" w:space="0" w:color="auto"/>
                        <w:bottom w:val="none" w:sz="0" w:space="0" w:color="auto"/>
                        <w:right w:val="none" w:sz="0" w:space="0" w:color="auto"/>
                      </w:divBdr>
                      <w:divsChild>
                        <w:div w:id="908805362">
                          <w:marLeft w:val="0"/>
                          <w:marRight w:val="0"/>
                          <w:marTop w:val="0"/>
                          <w:marBottom w:val="0"/>
                          <w:divBdr>
                            <w:top w:val="none" w:sz="0" w:space="0" w:color="auto"/>
                            <w:left w:val="none" w:sz="0" w:space="0" w:color="auto"/>
                            <w:bottom w:val="none" w:sz="0" w:space="0" w:color="auto"/>
                            <w:right w:val="none" w:sz="0" w:space="0" w:color="auto"/>
                          </w:divBdr>
                          <w:divsChild>
                            <w:div w:id="850878258">
                              <w:marLeft w:val="0"/>
                              <w:marRight w:val="0"/>
                              <w:marTop w:val="0"/>
                              <w:marBottom w:val="0"/>
                              <w:divBdr>
                                <w:top w:val="none" w:sz="0" w:space="0" w:color="auto"/>
                                <w:left w:val="none" w:sz="0" w:space="0" w:color="auto"/>
                                <w:bottom w:val="none" w:sz="0" w:space="0" w:color="auto"/>
                                <w:right w:val="none" w:sz="0" w:space="0" w:color="auto"/>
                              </w:divBdr>
                              <w:divsChild>
                                <w:div w:id="1053045393">
                                  <w:marLeft w:val="0"/>
                                  <w:marRight w:val="0"/>
                                  <w:marTop w:val="0"/>
                                  <w:marBottom w:val="0"/>
                                  <w:divBdr>
                                    <w:top w:val="none" w:sz="0" w:space="0" w:color="auto"/>
                                    <w:left w:val="none" w:sz="0" w:space="0" w:color="auto"/>
                                    <w:bottom w:val="none" w:sz="0" w:space="0" w:color="auto"/>
                                    <w:right w:val="none" w:sz="0" w:space="0" w:color="auto"/>
                                  </w:divBdr>
                                </w:div>
                                <w:div w:id="1258557902">
                                  <w:marLeft w:val="0"/>
                                  <w:marRight w:val="0"/>
                                  <w:marTop w:val="0"/>
                                  <w:marBottom w:val="0"/>
                                  <w:divBdr>
                                    <w:top w:val="none" w:sz="0" w:space="0" w:color="auto"/>
                                    <w:left w:val="none" w:sz="0" w:space="0" w:color="auto"/>
                                    <w:bottom w:val="none" w:sz="0" w:space="0" w:color="auto"/>
                                    <w:right w:val="none" w:sz="0" w:space="0" w:color="auto"/>
                                  </w:divBdr>
                                </w:div>
                                <w:div w:id="1578978400">
                                  <w:marLeft w:val="0"/>
                                  <w:marRight w:val="0"/>
                                  <w:marTop w:val="0"/>
                                  <w:marBottom w:val="0"/>
                                  <w:divBdr>
                                    <w:top w:val="none" w:sz="0" w:space="0" w:color="auto"/>
                                    <w:left w:val="none" w:sz="0" w:space="0" w:color="auto"/>
                                    <w:bottom w:val="none" w:sz="0" w:space="0" w:color="auto"/>
                                    <w:right w:val="none" w:sz="0" w:space="0" w:color="auto"/>
                                  </w:divBdr>
                                </w:div>
                                <w:div w:id="1638682998">
                                  <w:marLeft w:val="0"/>
                                  <w:marRight w:val="0"/>
                                  <w:marTop w:val="0"/>
                                  <w:marBottom w:val="0"/>
                                  <w:divBdr>
                                    <w:top w:val="none" w:sz="0" w:space="0" w:color="auto"/>
                                    <w:left w:val="none" w:sz="0" w:space="0" w:color="auto"/>
                                    <w:bottom w:val="none" w:sz="0" w:space="0" w:color="auto"/>
                                    <w:right w:val="none" w:sz="0" w:space="0" w:color="auto"/>
                                  </w:divBdr>
                                </w:div>
                                <w:div w:id="1858346377">
                                  <w:marLeft w:val="0"/>
                                  <w:marRight w:val="0"/>
                                  <w:marTop w:val="0"/>
                                  <w:marBottom w:val="0"/>
                                  <w:divBdr>
                                    <w:top w:val="none" w:sz="0" w:space="0" w:color="auto"/>
                                    <w:left w:val="none" w:sz="0" w:space="0" w:color="auto"/>
                                    <w:bottom w:val="none" w:sz="0" w:space="0" w:color="auto"/>
                                    <w:right w:val="none" w:sz="0" w:space="0" w:color="auto"/>
                                  </w:divBdr>
                                </w:div>
                              </w:divsChild>
                            </w:div>
                            <w:div w:id="1174421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07846232">
      <w:bodyDiv w:val="1"/>
      <w:marLeft w:val="0"/>
      <w:marRight w:val="0"/>
      <w:marTop w:val="0"/>
      <w:marBottom w:val="0"/>
      <w:divBdr>
        <w:top w:val="none" w:sz="0" w:space="0" w:color="auto"/>
        <w:left w:val="none" w:sz="0" w:space="0" w:color="auto"/>
        <w:bottom w:val="none" w:sz="0" w:space="0" w:color="auto"/>
        <w:right w:val="none" w:sz="0" w:space="0" w:color="auto"/>
      </w:divBdr>
      <w:divsChild>
        <w:div w:id="319357072">
          <w:marLeft w:val="0"/>
          <w:marRight w:val="0"/>
          <w:marTop w:val="0"/>
          <w:marBottom w:val="0"/>
          <w:divBdr>
            <w:top w:val="none" w:sz="0" w:space="0" w:color="auto"/>
            <w:left w:val="none" w:sz="0" w:space="0" w:color="auto"/>
            <w:bottom w:val="none" w:sz="0" w:space="0" w:color="auto"/>
            <w:right w:val="none" w:sz="0" w:space="0" w:color="auto"/>
          </w:divBdr>
          <w:divsChild>
            <w:div w:id="174855116">
              <w:marLeft w:val="0"/>
              <w:marRight w:val="0"/>
              <w:marTop w:val="0"/>
              <w:marBottom w:val="0"/>
              <w:divBdr>
                <w:top w:val="none" w:sz="0" w:space="0" w:color="auto"/>
                <w:left w:val="none" w:sz="0" w:space="0" w:color="auto"/>
                <w:bottom w:val="none" w:sz="0" w:space="0" w:color="auto"/>
                <w:right w:val="none" w:sz="0" w:space="0" w:color="auto"/>
              </w:divBdr>
              <w:divsChild>
                <w:div w:id="270363957">
                  <w:marLeft w:val="0"/>
                  <w:marRight w:val="0"/>
                  <w:marTop w:val="0"/>
                  <w:marBottom w:val="0"/>
                  <w:divBdr>
                    <w:top w:val="none" w:sz="0" w:space="0" w:color="auto"/>
                    <w:left w:val="none" w:sz="0" w:space="0" w:color="auto"/>
                    <w:bottom w:val="none" w:sz="0" w:space="0" w:color="auto"/>
                    <w:right w:val="none" w:sz="0" w:space="0" w:color="auto"/>
                  </w:divBdr>
                </w:div>
                <w:div w:id="484199088">
                  <w:marLeft w:val="0"/>
                  <w:marRight w:val="0"/>
                  <w:marTop w:val="0"/>
                  <w:marBottom w:val="0"/>
                  <w:divBdr>
                    <w:top w:val="none" w:sz="0" w:space="0" w:color="auto"/>
                    <w:left w:val="none" w:sz="0" w:space="0" w:color="auto"/>
                    <w:bottom w:val="none" w:sz="0" w:space="0" w:color="auto"/>
                    <w:right w:val="none" w:sz="0" w:space="0" w:color="auto"/>
                  </w:divBdr>
                </w:div>
                <w:div w:id="621376369">
                  <w:marLeft w:val="0"/>
                  <w:marRight w:val="0"/>
                  <w:marTop w:val="0"/>
                  <w:marBottom w:val="0"/>
                  <w:divBdr>
                    <w:top w:val="none" w:sz="0" w:space="0" w:color="auto"/>
                    <w:left w:val="none" w:sz="0" w:space="0" w:color="auto"/>
                    <w:bottom w:val="none" w:sz="0" w:space="0" w:color="auto"/>
                    <w:right w:val="none" w:sz="0" w:space="0" w:color="auto"/>
                  </w:divBdr>
                </w:div>
                <w:div w:id="647712153">
                  <w:marLeft w:val="0"/>
                  <w:marRight w:val="0"/>
                  <w:marTop w:val="0"/>
                  <w:marBottom w:val="0"/>
                  <w:divBdr>
                    <w:top w:val="none" w:sz="0" w:space="0" w:color="auto"/>
                    <w:left w:val="none" w:sz="0" w:space="0" w:color="auto"/>
                    <w:bottom w:val="none" w:sz="0" w:space="0" w:color="auto"/>
                    <w:right w:val="none" w:sz="0" w:space="0" w:color="auto"/>
                  </w:divBdr>
                </w:div>
                <w:div w:id="703094496">
                  <w:marLeft w:val="0"/>
                  <w:marRight w:val="0"/>
                  <w:marTop w:val="0"/>
                  <w:marBottom w:val="0"/>
                  <w:divBdr>
                    <w:top w:val="none" w:sz="0" w:space="0" w:color="auto"/>
                    <w:left w:val="none" w:sz="0" w:space="0" w:color="auto"/>
                    <w:bottom w:val="none" w:sz="0" w:space="0" w:color="auto"/>
                    <w:right w:val="none" w:sz="0" w:space="0" w:color="auto"/>
                  </w:divBdr>
                </w:div>
                <w:div w:id="942107321">
                  <w:marLeft w:val="0"/>
                  <w:marRight w:val="0"/>
                  <w:marTop w:val="0"/>
                  <w:marBottom w:val="0"/>
                  <w:divBdr>
                    <w:top w:val="none" w:sz="0" w:space="0" w:color="auto"/>
                    <w:left w:val="none" w:sz="0" w:space="0" w:color="auto"/>
                    <w:bottom w:val="none" w:sz="0" w:space="0" w:color="auto"/>
                    <w:right w:val="none" w:sz="0" w:space="0" w:color="auto"/>
                  </w:divBdr>
                </w:div>
                <w:div w:id="953487510">
                  <w:marLeft w:val="0"/>
                  <w:marRight w:val="0"/>
                  <w:marTop w:val="0"/>
                  <w:marBottom w:val="0"/>
                  <w:divBdr>
                    <w:top w:val="none" w:sz="0" w:space="0" w:color="auto"/>
                    <w:left w:val="none" w:sz="0" w:space="0" w:color="auto"/>
                    <w:bottom w:val="none" w:sz="0" w:space="0" w:color="auto"/>
                    <w:right w:val="none" w:sz="0" w:space="0" w:color="auto"/>
                  </w:divBdr>
                </w:div>
                <w:div w:id="963121953">
                  <w:marLeft w:val="0"/>
                  <w:marRight w:val="0"/>
                  <w:marTop w:val="0"/>
                  <w:marBottom w:val="0"/>
                  <w:divBdr>
                    <w:top w:val="none" w:sz="0" w:space="0" w:color="auto"/>
                    <w:left w:val="none" w:sz="0" w:space="0" w:color="auto"/>
                    <w:bottom w:val="none" w:sz="0" w:space="0" w:color="auto"/>
                    <w:right w:val="none" w:sz="0" w:space="0" w:color="auto"/>
                  </w:divBdr>
                </w:div>
                <w:div w:id="1844661631">
                  <w:marLeft w:val="0"/>
                  <w:marRight w:val="0"/>
                  <w:marTop w:val="0"/>
                  <w:marBottom w:val="0"/>
                  <w:divBdr>
                    <w:top w:val="none" w:sz="0" w:space="0" w:color="auto"/>
                    <w:left w:val="none" w:sz="0" w:space="0" w:color="auto"/>
                    <w:bottom w:val="none" w:sz="0" w:space="0" w:color="auto"/>
                    <w:right w:val="none" w:sz="0" w:space="0" w:color="auto"/>
                  </w:divBdr>
                </w:div>
                <w:div w:id="1961034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5946483">
      <w:bodyDiv w:val="1"/>
      <w:marLeft w:val="0"/>
      <w:marRight w:val="0"/>
      <w:marTop w:val="0"/>
      <w:marBottom w:val="0"/>
      <w:divBdr>
        <w:top w:val="none" w:sz="0" w:space="0" w:color="auto"/>
        <w:left w:val="none" w:sz="0" w:space="0" w:color="auto"/>
        <w:bottom w:val="none" w:sz="0" w:space="0" w:color="auto"/>
        <w:right w:val="none" w:sz="0" w:space="0" w:color="auto"/>
      </w:divBdr>
      <w:divsChild>
        <w:div w:id="1026978147">
          <w:marLeft w:val="0"/>
          <w:marRight w:val="0"/>
          <w:marTop w:val="0"/>
          <w:marBottom w:val="0"/>
          <w:divBdr>
            <w:top w:val="none" w:sz="0" w:space="0" w:color="auto"/>
            <w:left w:val="none" w:sz="0" w:space="0" w:color="auto"/>
            <w:bottom w:val="none" w:sz="0" w:space="0" w:color="auto"/>
            <w:right w:val="none" w:sz="0" w:space="0" w:color="auto"/>
          </w:divBdr>
          <w:divsChild>
            <w:div w:id="22438030">
              <w:marLeft w:val="0"/>
              <w:marRight w:val="0"/>
              <w:marTop w:val="0"/>
              <w:marBottom w:val="0"/>
              <w:divBdr>
                <w:top w:val="none" w:sz="0" w:space="0" w:color="auto"/>
                <w:left w:val="none" w:sz="0" w:space="0" w:color="auto"/>
                <w:bottom w:val="none" w:sz="0" w:space="0" w:color="auto"/>
                <w:right w:val="none" w:sz="0" w:space="0" w:color="auto"/>
              </w:divBdr>
              <w:divsChild>
                <w:div w:id="970284319">
                  <w:marLeft w:val="0"/>
                  <w:marRight w:val="0"/>
                  <w:marTop w:val="0"/>
                  <w:marBottom w:val="0"/>
                  <w:divBdr>
                    <w:top w:val="none" w:sz="0" w:space="0" w:color="auto"/>
                    <w:left w:val="none" w:sz="0" w:space="0" w:color="auto"/>
                    <w:bottom w:val="none" w:sz="0" w:space="0" w:color="auto"/>
                    <w:right w:val="none" w:sz="0" w:space="0" w:color="auto"/>
                  </w:divBdr>
                  <w:divsChild>
                    <w:div w:id="1053699784">
                      <w:marLeft w:val="0"/>
                      <w:marRight w:val="0"/>
                      <w:marTop w:val="0"/>
                      <w:marBottom w:val="0"/>
                      <w:divBdr>
                        <w:top w:val="none" w:sz="0" w:space="0" w:color="auto"/>
                        <w:left w:val="none" w:sz="0" w:space="0" w:color="auto"/>
                        <w:bottom w:val="none" w:sz="0" w:space="0" w:color="auto"/>
                        <w:right w:val="none" w:sz="0" w:space="0" w:color="auto"/>
                      </w:divBdr>
                      <w:divsChild>
                        <w:div w:id="781336599">
                          <w:marLeft w:val="0"/>
                          <w:marRight w:val="0"/>
                          <w:marTop w:val="0"/>
                          <w:marBottom w:val="0"/>
                          <w:divBdr>
                            <w:top w:val="none" w:sz="0" w:space="0" w:color="auto"/>
                            <w:left w:val="none" w:sz="0" w:space="0" w:color="auto"/>
                            <w:bottom w:val="none" w:sz="0" w:space="0" w:color="auto"/>
                            <w:right w:val="none" w:sz="0" w:space="0" w:color="auto"/>
                          </w:divBdr>
                          <w:divsChild>
                            <w:div w:id="61217605">
                              <w:marLeft w:val="0"/>
                              <w:marRight w:val="0"/>
                              <w:marTop w:val="0"/>
                              <w:marBottom w:val="0"/>
                              <w:divBdr>
                                <w:top w:val="none" w:sz="0" w:space="0" w:color="auto"/>
                                <w:left w:val="none" w:sz="0" w:space="0" w:color="auto"/>
                                <w:bottom w:val="none" w:sz="0" w:space="0" w:color="auto"/>
                                <w:right w:val="none" w:sz="0" w:space="0" w:color="auto"/>
                              </w:divBdr>
                            </w:div>
                            <w:div w:id="812062707">
                              <w:marLeft w:val="0"/>
                              <w:marRight w:val="0"/>
                              <w:marTop w:val="0"/>
                              <w:marBottom w:val="0"/>
                              <w:divBdr>
                                <w:top w:val="none" w:sz="0" w:space="0" w:color="auto"/>
                                <w:left w:val="none" w:sz="0" w:space="0" w:color="auto"/>
                                <w:bottom w:val="none" w:sz="0" w:space="0" w:color="auto"/>
                                <w:right w:val="none" w:sz="0" w:space="0" w:color="auto"/>
                              </w:divBdr>
                            </w:div>
                            <w:div w:id="1095631266">
                              <w:marLeft w:val="0"/>
                              <w:marRight w:val="0"/>
                              <w:marTop w:val="0"/>
                              <w:marBottom w:val="0"/>
                              <w:divBdr>
                                <w:top w:val="none" w:sz="0" w:space="0" w:color="auto"/>
                                <w:left w:val="none" w:sz="0" w:space="0" w:color="auto"/>
                                <w:bottom w:val="none" w:sz="0" w:space="0" w:color="auto"/>
                                <w:right w:val="none" w:sz="0" w:space="0" w:color="auto"/>
                              </w:divBdr>
                            </w:div>
                            <w:div w:id="1661423535">
                              <w:marLeft w:val="0"/>
                              <w:marRight w:val="0"/>
                              <w:marTop w:val="0"/>
                              <w:marBottom w:val="0"/>
                              <w:divBdr>
                                <w:top w:val="none" w:sz="0" w:space="0" w:color="auto"/>
                                <w:left w:val="none" w:sz="0" w:space="0" w:color="auto"/>
                                <w:bottom w:val="none" w:sz="0" w:space="0" w:color="auto"/>
                                <w:right w:val="none" w:sz="0" w:space="0" w:color="auto"/>
                              </w:divBdr>
                            </w:div>
                            <w:div w:id="2109033993">
                              <w:marLeft w:val="0"/>
                              <w:marRight w:val="0"/>
                              <w:marTop w:val="0"/>
                              <w:marBottom w:val="0"/>
                              <w:divBdr>
                                <w:top w:val="none" w:sz="0" w:space="0" w:color="auto"/>
                                <w:left w:val="none" w:sz="0" w:space="0" w:color="auto"/>
                                <w:bottom w:val="none" w:sz="0" w:space="0" w:color="auto"/>
                                <w:right w:val="none" w:sz="0" w:space="0" w:color="auto"/>
                              </w:divBdr>
                            </w:div>
                          </w:divsChild>
                        </w:div>
                        <w:div w:id="1333488057">
                          <w:marLeft w:val="0"/>
                          <w:marRight w:val="0"/>
                          <w:marTop w:val="0"/>
                          <w:marBottom w:val="0"/>
                          <w:divBdr>
                            <w:top w:val="none" w:sz="0" w:space="0" w:color="auto"/>
                            <w:left w:val="none" w:sz="0" w:space="0" w:color="auto"/>
                            <w:bottom w:val="none" w:sz="0" w:space="0" w:color="auto"/>
                            <w:right w:val="none" w:sz="0" w:space="0" w:color="auto"/>
                          </w:divBdr>
                        </w:div>
                        <w:div w:id="1847087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12887721">
      <w:bodyDiv w:val="1"/>
      <w:marLeft w:val="0"/>
      <w:marRight w:val="0"/>
      <w:marTop w:val="0"/>
      <w:marBottom w:val="0"/>
      <w:divBdr>
        <w:top w:val="none" w:sz="0" w:space="0" w:color="auto"/>
        <w:left w:val="none" w:sz="0" w:space="0" w:color="auto"/>
        <w:bottom w:val="none" w:sz="0" w:space="0" w:color="auto"/>
        <w:right w:val="none" w:sz="0" w:space="0" w:color="auto"/>
      </w:divBdr>
      <w:divsChild>
        <w:div w:id="1248423534">
          <w:marLeft w:val="0"/>
          <w:marRight w:val="0"/>
          <w:marTop w:val="0"/>
          <w:marBottom w:val="0"/>
          <w:divBdr>
            <w:top w:val="none" w:sz="0" w:space="0" w:color="auto"/>
            <w:left w:val="none" w:sz="0" w:space="0" w:color="auto"/>
            <w:bottom w:val="none" w:sz="0" w:space="0" w:color="auto"/>
            <w:right w:val="none" w:sz="0" w:space="0" w:color="auto"/>
          </w:divBdr>
          <w:divsChild>
            <w:div w:id="310863604">
              <w:marLeft w:val="0"/>
              <w:marRight w:val="0"/>
              <w:marTop w:val="0"/>
              <w:marBottom w:val="0"/>
              <w:divBdr>
                <w:top w:val="none" w:sz="0" w:space="0" w:color="auto"/>
                <w:left w:val="none" w:sz="0" w:space="0" w:color="auto"/>
                <w:bottom w:val="none" w:sz="0" w:space="0" w:color="auto"/>
                <w:right w:val="none" w:sz="0" w:space="0" w:color="auto"/>
              </w:divBdr>
              <w:divsChild>
                <w:div w:id="1779904803">
                  <w:marLeft w:val="0"/>
                  <w:marRight w:val="0"/>
                  <w:marTop w:val="0"/>
                  <w:marBottom w:val="0"/>
                  <w:divBdr>
                    <w:top w:val="none" w:sz="0" w:space="0" w:color="auto"/>
                    <w:left w:val="none" w:sz="0" w:space="0" w:color="auto"/>
                    <w:bottom w:val="none" w:sz="0" w:space="0" w:color="auto"/>
                    <w:right w:val="none" w:sz="0" w:space="0" w:color="auto"/>
                  </w:divBdr>
                  <w:divsChild>
                    <w:div w:id="1404721291">
                      <w:marLeft w:val="0"/>
                      <w:marRight w:val="0"/>
                      <w:marTop w:val="0"/>
                      <w:marBottom w:val="0"/>
                      <w:divBdr>
                        <w:top w:val="none" w:sz="0" w:space="0" w:color="auto"/>
                        <w:left w:val="none" w:sz="0" w:space="0" w:color="auto"/>
                        <w:bottom w:val="none" w:sz="0" w:space="0" w:color="auto"/>
                        <w:right w:val="none" w:sz="0" w:space="0" w:color="auto"/>
                      </w:divBdr>
                      <w:divsChild>
                        <w:div w:id="2119177626">
                          <w:marLeft w:val="0"/>
                          <w:marRight w:val="0"/>
                          <w:marTop w:val="0"/>
                          <w:marBottom w:val="0"/>
                          <w:divBdr>
                            <w:top w:val="none" w:sz="0" w:space="0" w:color="auto"/>
                            <w:left w:val="none" w:sz="0" w:space="0" w:color="auto"/>
                            <w:bottom w:val="none" w:sz="0" w:space="0" w:color="auto"/>
                            <w:right w:val="none" w:sz="0" w:space="0" w:color="auto"/>
                          </w:divBdr>
                          <w:divsChild>
                            <w:div w:id="404839767">
                              <w:marLeft w:val="0"/>
                              <w:marRight w:val="0"/>
                              <w:marTop w:val="0"/>
                              <w:marBottom w:val="0"/>
                              <w:divBdr>
                                <w:top w:val="none" w:sz="0" w:space="0" w:color="auto"/>
                                <w:left w:val="none" w:sz="0" w:space="0" w:color="auto"/>
                                <w:bottom w:val="none" w:sz="0" w:space="0" w:color="auto"/>
                                <w:right w:val="none" w:sz="0" w:space="0" w:color="auto"/>
                              </w:divBdr>
                              <w:divsChild>
                                <w:div w:id="62532896">
                                  <w:marLeft w:val="0"/>
                                  <w:marRight w:val="0"/>
                                  <w:marTop w:val="0"/>
                                  <w:marBottom w:val="0"/>
                                  <w:divBdr>
                                    <w:top w:val="none" w:sz="0" w:space="0" w:color="auto"/>
                                    <w:left w:val="none" w:sz="0" w:space="0" w:color="auto"/>
                                    <w:bottom w:val="none" w:sz="0" w:space="0" w:color="auto"/>
                                    <w:right w:val="none" w:sz="0" w:space="0" w:color="auto"/>
                                  </w:divBdr>
                                </w:div>
                                <w:div w:id="419066037">
                                  <w:marLeft w:val="0"/>
                                  <w:marRight w:val="0"/>
                                  <w:marTop w:val="0"/>
                                  <w:marBottom w:val="0"/>
                                  <w:divBdr>
                                    <w:top w:val="none" w:sz="0" w:space="0" w:color="auto"/>
                                    <w:left w:val="none" w:sz="0" w:space="0" w:color="auto"/>
                                    <w:bottom w:val="none" w:sz="0" w:space="0" w:color="auto"/>
                                    <w:right w:val="none" w:sz="0" w:space="0" w:color="auto"/>
                                  </w:divBdr>
                                </w:div>
                                <w:div w:id="500506920">
                                  <w:marLeft w:val="0"/>
                                  <w:marRight w:val="0"/>
                                  <w:marTop w:val="0"/>
                                  <w:marBottom w:val="0"/>
                                  <w:divBdr>
                                    <w:top w:val="none" w:sz="0" w:space="0" w:color="auto"/>
                                    <w:left w:val="none" w:sz="0" w:space="0" w:color="auto"/>
                                    <w:bottom w:val="none" w:sz="0" w:space="0" w:color="auto"/>
                                    <w:right w:val="none" w:sz="0" w:space="0" w:color="auto"/>
                                  </w:divBdr>
                                </w:div>
                                <w:div w:id="575745433">
                                  <w:marLeft w:val="0"/>
                                  <w:marRight w:val="0"/>
                                  <w:marTop w:val="0"/>
                                  <w:marBottom w:val="0"/>
                                  <w:divBdr>
                                    <w:top w:val="none" w:sz="0" w:space="0" w:color="auto"/>
                                    <w:left w:val="none" w:sz="0" w:space="0" w:color="auto"/>
                                    <w:bottom w:val="none" w:sz="0" w:space="0" w:color="auto"/>
                                    <w:right w:val="none" w:sz="0" w:space="0" w:color="auto"/>
                                  </w:divBdr>
                                </w:div>
                                <w:div w:id="1603999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70315767">
      <w:bodyDiv w:val="1"/>
      <w:marLeft w:val="0"/>
      <w:marRight w:val="0"/>
      <w:marTop w:val="0"/>
      <w:marBottom w:val="0"/>
      <w:divBdr>
        <w:top w:val="none" w:sz="0" w:space="0" w:color="auto"/>
        <w:left w:val="none" w:sz="0" w:space="0" w:color="auto"/>
        <w:bottom w:val="none" w:sz="0" w:space="0" w:color="auto"/>
        <w:right w:val="none" w:sz="0" w:space="0" w:color="auto"/>
      </w:divBdr>
      <w:divsChild>
        <w:div w:id="1180043552">
          <w:marLeft w:val="0"/>
          <w:marRight w:val="0"/>
          <w:marTop w:val="0"/>
          <w:marBottom w:val="0"/>
          <w:divBdr>
            <w:top w:val="none" w:sz="0" w:space="0" w:color="auto"/>
            <w:left w:val="none" w:sz="0" w:space="0" w:color="auto"/>
            <w:bottom w:val="none" w:sz="0" w:space="0" w:color="auto"/>
            <w:right w:val="none" w:sz="0" w:space="0" w:color="auto"/>
          </w:divBdr>
          <w:divsChild>
            <w:div w:id="1670674339">
              <w:marLeft w:val="0"/>
              <w:marRight w:val="0"/>
              <w:marTop w:val="0"/>
              <w:marBottom w:val="0"/>
              <w:divBdr>
                <w:top w:val="none" w:sz="0" w:space="0" w:color="auto"/>
                <w:left w:val="none" w:sz="0" w:space="0" w:color="auto"/>
                <w:bottom w:val="none" w:sz="0" w:space="0" w:color="auto"/>
                <w:right w:val="none" w:sz="0" w:space="0" w:color="auto"/>
              </w:divBdr>
              <w:divsChild>
                <w:div w:id="67895420">
                  <w:marLeft w:val="0"/>
                  <w:marRight w:val="0"/>
                  <w:marTop w:val="0"/>
                  <w:marBottom w:val="0"/>
                  <w:divBdr>
                    <w:top w:val="none" w:sz="0" w:space="0" w:color="auto"/>
                    <w:left w:val="none" w:sz="0" w:space="0" w:color="auto"/>
                    <w:bottom w:val="none" w:sz="0" w:space="0" w:color="auto"/>
                    <w:right w:val="none" w:sz="0" w:space="0" w:color="auto"/>
                  </w:divBdr>
                </w:div>
                <w:div w:id="220137372">
                  <w:marLeft w:val="0"/>
                  <w:marRight w:val="0"/>
                  <w:marTop w:val="0"/>
                  <w:marBottom w:val="0"/>
                  <w:divBdr>
                    <w:top w:val="none" w:sz="0" w:space="0" w:color="auto"/>
                    <w:left w:val="none" w:sz="0" w:space="0" w:color="auto"/>
                    <w:bottom w:val="none" w:sz="0" w:space="0" w:color="auto"/>
                    <w:right w:val="none" w:sz="0" w:space="0" w:color="auto"/>
                  </w:divBdr>
                </w:div>
                <w:div w:id="226188150">
                  <w:marLeft w:val="0"/>
                  <w:marRight w:val="0"/>
                  <w:marTop w:val="0"/>
                  <w:marBottom w:val="0"/>
                  <w:divBdr>
                    <w:top w:val="none" w:sz="0" w:space="0" w:color="auto"/>
                    <w:left w:val="none" w:sz="0" w:space="0" w:color="auto"/>
                    <w:bottom w:val="none" w:sz="0" w:space="0" w:color="auto"/>
                    <w:right w:val="none" w:sz="0" w:space="0" w:color="auto"/>
                  </w:divBdr>
                </w:div>
                <w:div w:id="818614128">
                  <w:marLeft w:val="0"/>
                  <w:marRight w:val="0"/>
                  <w:marTop w:val="0"/>
                  <w:marBottom w:val="0"/>
                  <w:divBdr>
                    <w:top w:val="none" w:sz="0" w:space="0" w:color="auto"/>
                    <w:left w:val="none" w:sz="0" w:space="0" w:color="auto"/>
                    <w:bottom w:val="none" w:sz="0" w:space="0" w:color="auto"/>
                    <w:right w:val="none" w:sz="0" w:space="0" w:color="auto"/>
                  </w:divBdr>
                </w:div>
                <w:div w:id="881941643">
                  <w:marLeft w:val="0"/>
                  <w:marRight w:val="0"/>
                  <w:marTop w:val="0"/>
                  <w:marBottom w:val="0"/>
                  <w:divBdr>
                    <w:top w:val="none" w:sz="0" w:space="0" w:color="auto"/>
                    <w:left w:val="none" w:sz="0" w:space="0" w:color="auto"/>
                    <w:bottom w:val="none" w:sz="0" w:space="0" w:color="auto"/>
                    <w:right w:val="none" w:sz="0" w:space="0" w:color="auto"/>
                  </w:divBdr>
                </w:div>
                <w:div w:id="914169987">
                  <w:marLeft w:val="0"/>
                  <w:marRight w:val="0"/>
                  <w:marTop w:val="0"/>
                  <w:marBottom w:val="0"/>
                  <w:divBdr>
                    <w:top w:val="none" w:sz="0" w:space="0" w:color="auto"/>
                    <w:left w:val="none" w:sz="0" w:space="0" w:color="auto"/>
                    <w:bottom w:val="none" w:sz="0" w:space="0" w:color="auto"/>
                    <w:right w:val="none" w:sz="0" w:space="0" w:color="auto"/>
                  </w:divBdr>
                </w:div>
                <w:div w:id="957565603">
                  <w:marLeft w:val="0"/>
                  <w:marRight w:val="0"/>
                  <w:marTop w:val="0"/>
                  <w:marBottom w:val="0"/>
                  <w:divBdr>
                    <w:top w:val="none" w:sz="0" w:space="0" w:color="auto"/>
                    <w:left w:val="none" w:sz="0" w:space="0" w:color="auto"/>
                    <w:bottom w:val="none" w:sz="0" w:space="0" w:color="auto"/>
                    <w:right w:val="none" w:sz="0" w:space="0" w:color="auto"/>
                  </w:divBdr>
                </w:div>
                <w:div w:id="1421178453">
                  <w:marLeft w:val="0"/>
                  <w:marRight w:val="0"/>
                  <w:marTop w:val="0"/>
                  <w:marBottom w:val="0"/>
                  <w:divBdr>
                    <w:top w:val="none" w:sz="0" w:space="0" w:color="auto"/>
                    <w:left w:val="none" w:sz="0" w:space="0" w:color="auto"/>
                    <w:bottom w:val="none" w:sz="0" w:space="0" w:color="auto"/>
                    <w:right w:val="none" w:sz="0" w:space="0" w:color="auto"/>
                  </w:divBdr>
                </w:div>
                <w:div w:id="1636990111">
                  <w:marLeft w:val="0"/>
                  <w:marRight w:val="0"/>
                  <w:marTop w:val="0"/>
                  <w:marBottom w:val="0"/>
                  <w:divBdr>
                    <w:top w:val="none" w:sz="0" w:space="0" w:color="auto"/>
                    <w:left w:val="none" w:sz="0" w:space="0" w:color="auto"/>
                    <w:bottom w:val="none" w:sz="0" w:space="0" w:color="auto"/>
                    <w:right w:val="none" w:sz="0" w:space="0" w:color="auto"/>
                  </w:divBdr>
                </w:div>
                <w:div w:id="1866825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9145763">
      <w:bodyDiv w:val="1"/>
      <w:marLeft w:val="0"/>
      <w:marRight w:val="0"/>
      <w:marTop w:val="0"/>
      <w:marBottom w:val="0"/>
      <w:divBdr>
        <w:top w:val="none" w:sz="0" w:space="0" w:color="auto"/>
        <w:left w:val="none" w:sz="0" w:space="0" w:color="auto"/>
        <w:bottom w:val="none" w:sz="0" w:space="0" w:color="auto"/>
        <w:right w:val="none" w:sz="0" w:space="0" w:color="auto"/>
      </w:divBdr>
      <w:divsChild>
        <w:div w:id="1428113001">
          <w:marLeft w:val="0"/>
          <w:marRight w:val="0"/>
          <w:marTop w:val="0"/>
          <w:marBottom w:val="0"/>
          <w:divBdr>
            <w:top w:val="none" w:sz="0" w:space="0" w:color="auto"/>
            <w:left w:val="none" w:sz="0" w:space="0" w:color="auto"/>
            <w:bottom w:val="none" w:sz="0" w:space="0" w:color="auto"/>
            <w:right w:val="none" w:sz="0" w:space="0" w:color="auto"/>
          </w:divBdr>
          <w:divsChild>
            <w:div w:id="737285027">
              <w:marLeft w:val="0"/>
              <w:marRight w:val="0"/>
              <w:marTop w:val="0"/>
              <w:marBottom w:val="0"/>
              <w:divBdr>
                <w:top w:val="none" w:sz="0" w:space="0" w:color="auto"/>
                <w:left w:val="none" w:sz="0" w:space="0" w:color="auto"/>
                <w:bottom w:val="none" w:sz="0" w:space="0" w:color="auto"/>
                <w:right w:val="none" w:sz="0" w:space="0" w:color="auto"/>
              </w:divBdr>
              <w:divsChild>
                <w:div w:id="34694609">
                  <w:marLeft w:val="0"/>
                  <w:marRight w:val="0"/>
                  <w:marTop w:val="0"/>
                  <w:marBottom w:val="0"/>
                  <w:divBdr>
                    <w:top w:val="none" w:sz="0" w:space="0" w:color="auto"/>
                    <w:left w:val="none" w:sz="0" w:space="0" w:color="auto"/>
                    <w:bottom w:val="none" w:sz="0" w:space="0" w:color="auto"/>
                    <w:right w:val="none" w:sz="0" w:space="0" w:color="auto"/>
                  </w:divBdr>
                </w:div>
                <w:div w:id="128674964">
                  <w:marLeft w:val="0"/>
                  <w:marRight w:val="0"/>
                  <w:marTop w:val="0"/>
                  <w:marBottom w:val="0"/>
                  <w:divBdr>
                    <w:top w:val="none" w:sz="0" w:space="0" w:color="auto"/>
                    <w:left w:val="none" w:sz="0" w:space="0" w:color="auto"/>
                    <w:bottom w:val="none" w:sz="0" w:space="0" w:color="auto"/>
                    <w:right w:val="none" w:sz="0" w:space="0" w:color="auto"/>
                  </w:divBdr>
                </w:div>
                <w:div w:id="265236548">
                  <w:marLeft w:val="0"/>
                  <w:marRight w:val="0"/>
                  <w:marTop w:val="0"/>
                  <w:marBottom w:val="0"/>
                  <w:divBdr>
                    <w:top w:val="none" w:sz="0" w:space="0" w:color="auto"/>
                    <w:left w:val="none" w:sz="0" w:space="0" w:color="auto"/>
                    <w:bottom w:val="none" w:sz="0" w:space="0" w:color="auto"/>
                    <w:right w:val="none" w:sz="0" w:space="0" w:color="auto"/>
                  </w:divBdr>
                </w:div>
                <w:div w:id="318652222">
                  <w:marLeft w:val="0"/>
                  <w:marRight w:val="0"/>
                  <w:marTop w:val="0"/>
                  <w:marBottom w:val="0"/>
                  <w:divBdr>
                    <w:top w:val="none" w:sz="0" w:space="0" w:color="auto"/>
                    <w:left w:val="none" w:sz="0" w:space="0" w:color="auto"/>
                    <w:bottom w:val="none" w:sz="0" w:space="0" w:color="auto"/>
                    <w:right w:val="none" w:sz="0" w:space="0" w:color="auto"/>
                  </w:divBdr>
                </w:div>
                <w:div w:id="475731947">
                  <w:marLeft w:val="0"/>
                  <w:marRight w:val="0"/>
                  <w:marTop w:val="0"/>
                  <w:marBottom w:val="0"/>
                  <w:divBdr>
                    <w:top w:val="none" w:sz="0" w:space="0" w:color="auto"/>
                    <w:left w:val="none" w:sz="0" w:space="0" w:color="auto"/>
                    <w:bottom w:val="none" w:sz="0" w:space="0" w:color="auto"/>
                    <w:right w:val="none" w:sz="0" w:space="0" w:color="auto"/>
                  </w:divBdr>
                </w:div>
                <w:div w:id="566304752">
                  <w:marLeft w:val="0"/>
                  <w:marRight w:val="0"/>
                  <w:marTop w:val="0"/>
                  <w:marBottom w:val="0"/>
                  <w:divBdr>
                    <w:top w:val="none" w:sz="0" w:space="0" w:color="auto"/>
                    <w:left w:val="none" w:sz="0" w:space="0" w:color="auto"/>
                    <w:bottom w:val="none" w:sz="0" w:space="0" w:color="auto"/>
                    <w:right w:val="none" w:sz="0" w:space="0" w:color="auto"/>
                  </w:divBdr>
                </w:div>
                <w:div w:id="1098912686">
                  <w:marLeft w:val="0"/>
                  <w:marRight w:val="0"/>
                  <w:marTop w:val="0"/>
                  <w:marBottom w:val="0"/>
                  <w:divBdr>
                    <w:top w:val="none" w:sz="0" w:space="0" w:color="auto"/>
                    <w:left w:val="none" w:sz="0" w:space="0" w:color="auto"/>
                    <w:bottom w:val="none" w:sz="0" w:space="0" w:color="auto"/>
                    <w:right w:val="none" w:sz="0" w:space="0" w:color="auto"/>
                  </w:divBdr>
                </w:div>
                <w:div w:id="1355114673">
                  <w:marLeft w:val="0"/>
                  <w:marRight w:val="0"/>
                  <w:marTop w:val="0"/>
                  <w:marBottom w:val="0"/>
                  <w:divBdr>
                    <w:top w:val="none" w:sz="0" w:space="0" w:color="auto"/>
                    <w:left w:val="none" w:sz="0" w:space="0" w:color="auto"/>
                    <w:bottom w:val="none" w:sz="0" w:space="0" w:color="auto"/>
                    <w:right w:val="none" w:sz="0" w:space="0" w:color="auto"/>
                  </w:divBdr>
                </w:div>
                <w:div w:id="2016104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4027992">
      <w:bodyDiv w:val="1"/>
      <w:marLeft w:val="0"/>
      <w:marRight w:val="0"/>
      <w:marTop w:val="0"/>
      <w:marBottom w:val="0"/>
      <w:divBdr>
        <w:top w:val="none" w:sz="0" w:space="0" w:color="auto"/>
        <w:left w:val="none" w:sz="0" w:space="0" w:color="auto"/>
        <w:bottom w:val="none" w:sz="0" w:space="0" w:color="auto"/>
        <w:right w:val="none" w:sz="0" w:space="0" w:color="auto"/>
      </w:divBdr>
      <w:divsChild>
        <w:div w:id="57555377">
          <w:marLeft w:val="0"/>
          <w:marRight w:val="0"/>
          <w:marTop w:val="0"/>
          <w:marBottom w:val="0"/>
          <w:divBdr>
            <w:top w:val="none" w:sz="0" w:space="0" w:color="auto"/>
            <w:left w:val="none" w:sz="0" w:space="0" w:color="auto"/>
            <w:bottom w:val="none" w:sz="0" w:space="0" w:color="auto"/>
            <w:right w:val="none" w:sz="0" w:space="0" w:color="auto"/>
          </w:divBdr>
          <w:divsChild>
            <w:div w:id="1027104348">
              <w:marLeft w:val="0"/>
              <w:marRight w:val="0"/>
              <w:marTop w:val="0"/>
              <w:marBottom w:val="0"/>
              <w:divBdr>
                <w:top w:val="none" w:sz="0" w:space="0" w:color="auto"/>
                <w:left w:val="none" w:sz="0" w:space="0" w:color="auto"/>
                <w:bottom w:val="none" w:sz="0" w:space="0" w:color="auto"/>
                <w:right w:val="none" w:sz="0" w:space="0" w:color="auto"/>
              </w:divBdr>
              <w:divsChild>
                <w:div w:id="899092329">
                  <w:marLeft w:val="0"/>
                  <w:marRight w:val="0"/>
                  <w:marTop w:val="0"/>
                  <w:marBottom w:val="0"/>
                  <w:divBdr>
                    <w:top w:val="none" w:sz="0" w:space="0" w:color="auto"/>
                    <w:left w:val="none" w:sz="0" w:space="0" w:color="auto"/>
                    <w:bottom w:val="none" w:sz="0" w:space="0" w:color="auto"/>
                    <w:right w:val="none" w:sz="0" w:space="0" w:color="auto"/>
                  </w:divBdr>
                  <w:divsChild>
                    <w:div w:id="786966912">
                      <w:marLeft w:val="0"/>
                      <w:marRight w:val="0"/>
                      <w:marTop w:val="0"/>
                      <w:marBottom w:val="0"/>
                      <w:divBdr>
                        <w:top w:val="none" w:sz="0" w:space="0" w:color="auto"/>
                        <w:left w:val="none" w:sz="0" w:space="0" w:color="auto"/>
                        <w:bottom w:val="none" w:sz="0" w:space="0" w:color="auto"/>
                        <w:right w:val="none" w:sz="0" w:space="0" w:color="auto"/>
                      </w:divBdr>
                      <w:divsChild>
                        <w:div w:id="912619112">
                          <w:marLeft w:val="0"/>
                          <w:marRight w:val="0"/>
                          <w:marTop w:val="0"/>
                          <w:marBottom w:val="0"/>
                          <w:divBdr>
                            <w:top w:val="none" w:sz="0" w:space="0" w:color="auto"/>
                            <w:left w:val="none" w:sz="0" w:space="0" w:color="auto"/>
                            <w:bottom w:val="none" w:sz="0" w:space="0" w:color="auto"/>
                            <w:right w:val="none" w:sz="0" w:space="0" w:color="auto"/>
                          </w:divBdr>
                          <w:divsChild>
                            <w:div w:id="888763508">
                              <w:marLeft w:val="0"/>
                              <w:marRight w:val="0"/>
                              <w:marTop w:val="0"/>
                              <w:marBottom w:val="0"/>
                              <w:divBdr>
                                <w:top w:val="none" w:sz="0" w:space="0" w:color="auto"/>
                                <w:left w:val="none" w:sz="0" w:space="0" w:color="auto"/>
                                <w:bottom w:val="none" w:sz="0" w:space="0" w:color="auto"/>
                                <w:right w:val="none" w:sz="0" w:space="0" w:color="auto"/>
                              </w:divBdr>
                              <w:divsChild>
                                <w:div w:id="556359478">
                                  <w:marLeft w:val="0"/>
                                  <w:marRight w:val="0"/>
                                  <w:marTop w:val="0"/>
                                  <w:marBottom w:val="0"/>
                                  <w:divBdr>
                                    <w:top w:val="none" w:sz="0" w:space="0" w:color="auto"/>
                                    <w:left w:val="none" w:sz="0" w:space="0" w:color="auto"/>
                                    <w:bottom w:val="none" w:sz="0" w:space="0" w:color="auto"/>
                                    <w:right w:val="none" w:sz="0" w:space="0" w:color="auto"/>
                                  </w:divBdr>
                                </w:div>
                                <w:div w:id="1130319224">
                                  <w:marLeft w:val="0"/>
                                  <w:marRight w:val="0"/>
                                  <w:marTop w:val="0"/>
                                  <w:marBottom w:val="0"/>
                                  <w:divBdr>
                                    <w:top w:val="none" w:sz="0" w:space="0" w:color="auto"/>
                                    <w:left w:val="none" w:sz="0" w:space="0" w:color="auto"/>
                                    <w:bottom w:val="none" w:sz="0" w:space="0" w:color="auto"/>
                                    <w:right w:val="none" w:sz="0" w:space="0" w:color="auto"/>
                                  </w:divBdr>
                                </w:div>
                                <w:div w:id="1452674927">
                                  <w:marLeft w:val="0"/>
                                  <w:marRight w:val="0"/>
                                  <w:marTop w:val="0"/>
                                  <w:marBottom w:val="0"/>
                                  <w:divBdr>
                                    <w:top w:val="none" w:sz="0" w:space="0" w:color="auto"/>
                                    <w:left w:val="none" w:sz="0" w:space="0" w:color="auto"/>
                                    <w:bottom w:val="none" w:sz="0" w:space="0" w:color="auto"/>
                                    <w:right w:val="none" w:sz="0" w:space="0" w:color="auto"/>
                                  </w:divBdr>
                                </w:div>
                                <w:div w:id="1564826497">
                                  <w:marLeft w:val="0"/>
                                  <w:marRight w:val="0"/>
                                  <w:marTop w:val="0"/>
                                  <w:marBottom w:val="0"/>
                                  <w:divBdr>
                                    <w:top w:val="none" w:sz="0" w:space="0" w:color="auto"/>
                                    <w:left w:val="none" w:sz="0" w:space="0" w:color="auto"/>
                                    <w:bottom w:val="none" w:sz="0" w:space="0" w:color="auto"/>
                                    <w:right w:val="none" w:sz="0" w:space="0" w:color="auto"/>
                                  </w:divBdr>
                                </w:div>
                                <w:div w:id="1885366048">
                                  <w:marLeft w:val="0"/>
                                  <w:marRight w:val="0"/>
                                  <w:marTop w:val="0"/>
                                  <w:marBottom w:val="0"/>
                                  <w:divBdr>
                                    <w:top w:val="none" w:sz="0" w:space="0" w:color="auto"/>
                                    <w:left w:val="none" w:sz="0" w:space="0" w:color="auto"/>
                                    <w:bottom w:val="none" w:sz="0" w:space="0" w:color="auto"/>
                                    <w:right w:val="none" w:sz="0" w:space="0" w:color="auto"/>
                                  </w:divBdr>
                                </w:div>
                              </w:divsChild>
                            </w:div>
                            <w:div w:id="2109694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45913265">
      <w:bodyDiv w:val="1"/>
      <w:marLeft w:val="0"/>
      <w:marRight w:val="0"/>
      <w:marTop w:val="0"/>
      <w:marBottom w:val="0"/>
      <w:divBdr>
        <w:top w:val="none" w:sz="0" w:space="0" w:color="auto"/>
        <w:left w:val="none" w:sz="0" w:space="0" w:color="auto"/>
        <w:bottom w:val="none" w:sz="0" w:space="0" w:color="auto"/>
        <w:right w:val="none" w:sz="0" w:space="0" w:color="auto"/>
      </w:divBdr>
      <w:divsChild>
        <w:div w:id="1021787486">
          <w:marLeft w:val="0"/>
          <w:marRight w:val="0"/>
          <w:marTop w:val="0"/>
          <w:marBottom w:val="0"/>
          <w:divBdr>
            <w:top w:val="none" w:sz="0" w:space="0" w:color="auto"/>
            <w:left w:val="none" w:sz="0" w:space="0" w:color="auto"/>
            <w:bottom w:val="none" w:sz="0" w:space="0" w:color="auto"/>
            <w:right w:val="none" w:sz="0" w:space="0" w:color="auto"/>
          </w:divBdr>
          <w:divsChild>
            <w:div w:id="485710262">
              <w:marLeft w:val="0"/>
              <w:marRight w:val="0"/>
              <w:marTop w:val="0"/>
              <w:marBottom w:val="0"/>
              <w:divBdr>
                <w:top w:val="none" w:sz="0" w:space="0" w:color="auto"/>
                <w:left w:val="none" w:sz="0" w:space="0" w:color="auto"/>
                <w:bottom w:val="none" w:sz="0" w:space="0" w:color="auto"/>
                <w:right w:val="none" w:sz="0" w:space="0" w:color="auto"/>
              </w:divBdr>
              <w:divsChild>
                <w:div w:id="210770797">
                  <w:marLeft w:val="0"/>
                  <w:marRight w:val="0"/>
                  <w:marTop w:val="0"/>
                  <w:marBottom w:val="0"/>
                  <w:divBdr>
                    <w:top w:val="none" w:sz="0" w:space="0" w:color="auto"/>
                    <w:left w:val="none" w:sz="0" w:space="0" w:color="auto"/>
                    <w:bottom w:val="none" w:sz="0" w:space="0" w:color="auto"/>
                    <w:right w:val="none" w:sz="0" w:space="0" w:color="auto"/>
                  </w:divBdr>
                </w:div>
                <w:div w:id="609124255">
                  <w:marLeft w:val="0"/>
                  <w:marRight w:val="0"/>
                  <w:marTop w:val="0"/>
                  <w:marBottom w:val="0"/>
                  <w:divBdr>
                    <w:top w:val="none" w:sz="0" w:space="0" w:color="auto"/>
                    <w:left w:val="none" w:sz="0" w:space="0" w:color="auto"/>
                    <w:bottom w:val="none" w:sz="0" w:space="0" w:color="auto"/>
                    <w:right w:val="none" w:sz="0" w:space="0" w:color="auto"/>
                  </w:divBdr>
                </w:div>
                <w:div w:id="656304014">
                  <w:marLeft w:val="0"/>
                  <w:marRight w:val="0"/>
                  <w:marTop w:val="0"/>
                  <w:marBottom w:val="0"/>
                  <w:divBdr>
                    <w:top w:val="none" w:sz="0" w:space="0" w:color="auto"/>
                    <w:left w:val="none" w:sz="0" w:space="0" w:color="auto"/>
                    <w:bottom w:val="none" w:sz="0" w:space="0" w:color="auto"/>
                    <w:right w:val="none" w:sz="0" w:space="0" w:color="auto"/>
                  </w:divBdr>
                </w:div>
                <w:div w:id="709382106">
                  <w:marLeft w:val="0"/>
                  <w:marRight w:val="0"/>
                  <w:marTop w:val="0"/>
                  <w:marBottom w:val="0"/>
                  <w:divBdr>
                    <w:top w:val="none" w:sz="0" w:space="0" w:color="auto"/>
                    <w:left w:val="none" w:sz="0" w:space="0" w:color="auto"/>
                    <w:bottom w:val="none" w:sz="0" w:space="0" w:color="auto"/>
                    <w:right w:val="none" w:sz="0" w:space="0" w:color="auto"/>
                  </w:divBdr>
                </w:div>
                <w:div w:id="990059743">
                  <w:marLeft w:val="0"/>
                  <w:marRight w:val="0"/>
                  <w:marTop w:val="0"/>
                  <w:marBottom w:val="0"/>
                  <w:divBdr>
                    <w:top w:val="none" w:sz="0" w:space="0" w:color="auto"/>
                    <w:left w:val="none" w:sz="0" w:space="0" w:color="auto"/>
                    <w:bottom w:val="none" w:sz="0" w:space="0" w:color="auto"/>
                    <w:right w:val="none" w:sz="0" w:space="0" w:color="auto"/>
                  </w:divBdr>
                </w:div>
                <w:div w:id="1496415516">
                  <w:marLeft w:val="0"/>
                  <w:marRight w:val="0"/>
                  <w:marTop w:val="0"/>
                  <w:marBottom w:val="0"/>
                  <w:divBdr>
                    <w:top w:val="none" w:sz="0" w:space="0" w:color="auto"/>
                    <w:left w:val="none" w:sz="0" w:space="0" w:color="auto"/>
                    <w:bottom w:val="none" w:sz="0" w:space="0" w:color="auto"/>
                    <w:right w:val="none" w:sz="0" w:space="0" w:color="auto"/>
                  </w:divBdr>
                </w:div>
                <w:div w:id="1760059781">
                  <w:marLeft w:val="0"/>
                  <w:marRight w:val="0"/>
                  <w:marTop w:val="0"/>
                  <w:marBottom w:val="0"/>
                  <w:divBdr>
                    <w:top w:val="none" w:sz="0" w:space="0" w:color="auto"/>
                    <w:left w:val="none" w:sz="0" w:space="0" w:color="auto"/>
                    <w:bottom w:val="none" w:sz="0" w:space="0" w:color="auto"/>
                    <w:right w:val="none" w:sz="0" w:space="0" w:color="auto"/>
                  </w:divBdr>
                </w:div>
                <w:div w:id="2001038514">
                  <w:marLeft w:val="0"/>
                  <w:marRight w:val="0"/>
                  <w:marTop w:val="0"/>
                  <w:marBottom w:val="0"/>
                  <w:divBdr>
                    <w:top w:val="none" w:sz="0" w:space="0" w:color="auto"/>
                    <w:left w:val="none" w:sz="0" w:space="0" w:color="auto"/>
                    <w:bottom w:val="none" w:sz="0" w:space="0" w:color="auto"/>
                    <w:right w:val="none" w:sz="0" w:space="0" w:color="auto"/>
                  </w:divBdr>
                </w:div>
                <w:div w:id="2047170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0895043">
      <w:bodyDiv w:val="1"/>
      <w:marLeft w:val="0"/>
      <w:marRight w:val="0"/>
      <w:marTop w:val="0"/>
      <w:marBottom w:val="0"/>
      <w:divBdr>
        <w:top w:val="none" w:sz="0" w:space="0" w:color="auto"/>
        <w:left w:val="none" w:sz="0" w:space="0" w:color="auto"/>
        <w:bottom w:val="none" w:sz="0" w:space="0" w:color="auto"/>
        <w:right w:val="none" w:sz="0" w:space="0" w:color="auto"/>
      </w:divBdr>
      <w:divsChild>
        <w:div w:id="1344550814">
          <w:marLeft w:val="0"/>
          <w:marRight w:val="0"/>
          <w:marTop w:val="0"/>
          <w:marBottom w:val="0"/>
          <w:divBdr>
            <w:top w:val="none" w:sz="0" w:space="0" w:color="auto"/>
            <w:left w:val="none" w:sz="0" w:space="0" w:color="auto"/>
            <w:bottom w:val="none" w:sz="0" w:space="0" w:color="auto"/>
            <w:right w:val="none" w:sz="0" w:space="0" w:color="auto"/>
          </w:divBdr>
          <w:divsChild>
            <w:div w:id="1450734876">
              <w:marLeft w:val="0"/>
              <w:marRight w:val="0"/>
              <w:marTop w:val="0"/>
              <w:marBottom w:val="0"/>
              <w:divBdr>
                <w:top w:val="none" w:sz="0" w:space="0" w:color="auto"/>
                <w:left w:val="none" w:sz="0" w:space="0" w:color="auto"/>
                <w:bottom w:val="none" w:sz="0" w:space="0" w:color="auto"/>
                <w:right w:val="none" w:sz="0" w:space="0" w:color="auto"/>
              </w:divBdr>
              <w:divsChild>
                <w:div w:id="842742663">
                  <w:marLeft w:val="0"/>
                  <w:marRight w:val="0"/>
                  <w:marTop w:val="0"/>
                  <w:marBottom w:val="0"/>
                  <w:divBdr>
                    <w:top w:val="none" w:sz="0" w:space="0" w:color="auto"/>
                    <w:left w:val="none" w:sz="0" w:space="0" w:color="auto"/>
                    <w:bottom w:val="none" w:sz="0" w:space="0" w:color="auto"/>
                    <w:right w:val="none" w:sz="0" w:space="0" w:color="auto"/>
                  </w:divBdr>
                  <w:divsChild>
                    <w:div w:id="1415467642">
                      <w:marLeft w:val="0"/>
                      <w:marRight w:val="0"/>
                      <w:marTop w:val="0"/>
                      <w:marBottom w:val="0"/>
                      <w:divBdr>
                        <w:top w:val="none" w:sz="0" w:space="0" w:color="auto"/>
                        <w:left w:val="none" w:sz="0" w:space="0" w:color="auto"/>
                        <w:bottom w:val="none" w:sz="0" w:space="0" w:color="auto"/>
                        <w:right w:val="none" w:sz="0" w:space="0" w:color="auto"/>
                      </w:divBdr>
                      <w:divsChild>
                        <w:div w:id="955453727">
                          <w:marLeft w:val="0"/>
                          <w:marRight w:val="0"/>
                          <w:marTop w:val="0"/>
                          <w:marBottom w:val="0"/>
                          <w:divBdr>
                            <w:top w:val="none" w:sz="0" w:space="0" w:color="auto"/>
                            <w:left w:val="none" w:sz="0" w:space="0" w:color="auto"/>
                            <w:bottom w:val="none" w:sz="0" w:space="0" w:color="auto"/>
                            <w:right w:val="none" w:sz="0" w:space="0" w:color="auto"/>
                          </w:divBdr>
                          <w:divsChild>
                            <w:div w:id="358510481">
                              <w:marLeft w:val="0"/>
                              <w:marRight w:val="0"/>
                              <w:marTop w:val="0"/>
                              <w:marBottom w:val="0"/>
                              <w:divBdr>
                                <w:top w:val="none" w:sz="0" w:space="0" w:color="auto"/>
                                <w:left w:val="none" w:sz="0" w:space="0" w:color="auto"/>
                                <w:bottom w:val="none" w:sz="0" w:space="0" w:color="auto"/>
                                <w:right w:val="none" w:sz="0" w:space="0" w:color="auto"/>
                              </w:divBdr>
                              <w:divsChild>
                                <w:div w:id="93289740">
                                  <w:marLeft w:val="0"/>
                                  <w:marRight w:val="0"/>
                                  <w:marTop w:val="0"/>
                                  <w:marBottom w:val="0"/>
                                  <w:divBdr>
                                    <w:top w:val="none" w:sz="0" w:space="0" w:color="auto"/>
                                    <w:left w:val="none" w:sz="0" w:space="0" w:color="auto"/>
                                    <w:bottom w:val="none" w:sz="0" w:space="0" w:color="auto"/>
                                    <w:right w:val="none" w:sz="0" w:space="0" w:color="auto"/>
                                  </w:divBdr>
                                </w:div>
                                <w:div w:id="314652975">
                                  <w:marLeft w:val="0"/>
                                  <w:marRight w:val="0"/>
                                  <w:marTop w:val="0"/>
                                  <w:marBottom w:val="0"/>
                                  <w:divBdr>
                                    <w:top w:val="none" w:sz="0" w:space="0" w:color="auto"/>
                                    <w:left w:val="none" w:sz="0" w:space="0" w:color="auto"/>
                                    <w:bottom w:val="none" w:sz="0" w:space="0" w:color="auto"/>
                                    <w:right w:val="none" w:sz="0" w:space="0" w:color="auto"/>
                                  </w:divBdr>
                                </w:div>
                                <w:div w:id="377246976">
                                  <w:marLeft w:val="0"/>
                                  <w:marRight w:val="0"/>
                                  <w:marTop w:val="0"/>
                                  <w:marBottom w:val="0"/>
                                  <w:divBdr>
                                    <w:top w:val="none" w:sz="0" w:space="0" w:color="auto"/>
                                    <w:left w:val="none" w:sz="0" w:space="0" w:color="auto"/>
                                    <w:bottom w:val="none" w:sz="0" w:space="0" w:color="auto"/>
                                    <w:right w:val="none" w:sz="0" w:space="0" w:color="auto"/>
                                  </w:divBdr>
                                </w:div>
                                <w:div w:id="427388386">
                                  <w:marLeft w:val="0"/>
                                  <w:marRight w:val="0"/>
                                  <w:marTop w:val="0"/>
                                  <w:marBottom w:val="0"/>
                                  <w:divBdr>
                                    <w:top w:val="none" w:sz="0" w:space="0" w:color="auto"/>
                                    <w:left w:val="none" w:sz="0" w:space="0" w:color="auto"/>
                                    <w:bottom w:val="none" w:sz="0" w:space="0" w:color="auto"/>
                                    <w:right w:val="none" w:sz="0" w:space="0" w:color="auto"/>
                                  </w:divBdr>
                                </w:div>
                                <w:div w:id="1454327032">
                                  <w:marLeft w:val="0"/>
                                  <w:marRight w:val="0"/>
                                  <w:marTop w:val="0"/>
                                  <w:marBottom w:val="0"/>
                                  <w:divBdr>
                                    <w:top w:val="none" w:sz="0" w:space="0" w:color="auto"/>
                                    <w:left w:val="none" w:sz="0" w:space="0" w:color="auto"/>
                                    <w:bottom w:val="none" w:sz="0" w:space="0" w:color="auto"/>
                                    <w:right w:val="none" w:sz="0" w:space="0" w:color="auto"/>
                                  </w:divBdr>
                                </w:div>
                              </w:divsChild>
                            </w:div>
                            <w:div w:id="1540126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17437299">
      <w:bodyDiv w:val="1"/>
      <w:marLeft w:val="0"/>
      <w:marRight w:val="0"/>
      <w:marTop w:val="0"/>
      <w:marBottom w:val="0"/>
      <w:divBdr>
        <w:top w:val="none" w:sz="0" w:space="0" w:color="auto"/>
        <w:left w:val="none" w:sz="0" w:space="0" w:color="auto"/>
        <w:bottom w:val="none" w:sz="0" w:space="0" w:color="auto"/>
        <w:right w:val="none" w:sz="0" w:space="0" w:color="auto"/>
      </w:divBdr>
      <w:divsChild>
        <w:div w:id="2030906857">
          <w:marLeft w:val="0"/>
          <w:marRight w:val="0"/>
          <w:marTop w:val="0"/>
          <w:marBottom w:val="0"/>
          <w:divBdr>
            <w:top w:val="none" w:sz="0" w:space="0" w:color="auto"/>
            <w:left w:val="none" w:sz="0" w:space="0" w:color="auto"/>
            <w:bottom w:val="none" w:sz="0" w:space="0" w:color="auto"/>
            <w:right w:val="none" w:sz="0" w:space="0" w:color="auto"/>
          </w:divBdr>
          <w:divsChild>
            <w:div w:id="1676954269">
              <w:marLeft w:val="0"/>
              <w:marRight w:val="0"/>
              <w:marTop w:val="0"/>
              <w:marBottom w:val="0"/>
              <w:divBdr>
                <w:top w:val="none" w:sz="0" w:space="0" w:color="auto"/>
                <w:left w:val="none" w:sz="0" w:space="0" w:color="auto"/>
                <w:bottom w:val="none" w:sz="0" w:space="0" w:color="auto"/>
                <w:right w:val="none" w:sz="0" w:space="0" w:color="auto"/>
              </w:divBdr>
              <w:divsChild>
                <w:div w:id="32387136">
                  <w:marLeft w:val="0"/>
                  <w:marRight w:val="0"/>
                  <w:marTop w:val="0"/>
                  <w:marBottom w:val="0"/>
                  <w:divBdr>
                    <w:top w:val="none" w:sz="0" w:space="0" w:color="auto"/>
                    <w:left w:val="none" w:sz="0" w:space="0" w:color="auto"/>
                    <w:bottom w:val="none" w:sz="0" w:space="0" w:color="auto"/>
                    <w:right w:val="none" w:sz="0" w:space="0" w:color="auto"/>
                  </w:divBdr>
                </w:div>
                <w:div w:id="168830841">
                  <w:marLeft w:val="0"/>
                  <w:marRight w:val="0"/>
                  <w:marTop w:val="0"/>
                  <w:marBottom w:val="0"/>
                  <w:divBdr>
                    <w:top w:val="none" w:sz="0" w:space="0" w:color="auto"/>
                    <w:left w:val="none" w:sz="0" w:space="0" w:color="auto"/>
                    <w:bottom w:val="none" w:sz="0" w:space="0" w:color="auto"/>
                    <w:right w:val="none" w:sz="0" w:space="0" w:color="auto"/>
                  </w:divBdr>
                </w:div>
                <w:div w:id="172383952">
                  <w:marLeft w:val="0"/>
                  <w:marRight w:val="0"/>
                  <w:marTop w:val="0"/>
                  <w:marBottom w:val="0"/>
                  <w:divBdr>
                    <w:top w:val="none" w:sz="0" w:space="0" w:color="auto"/>
                    <w:left w:val="none" w:sz="0" w:space="0" w:color="auto"/>
                    <w:bottom w:val="none" w:sz="0" w:space="0" w:color="auto"/>
                    <w:right w:val="none" w:sz="0" w:space="0" w:color="auto"/>
                  </w:divBdr>
                </w:div>
                <w:div w:id="222298547">
                  <w:marLeft w:val="0"/>
                  <w:marRight w:val="0"/>
                  <w:marTop w:val="0"/>
                  <w:marBottom w:val="0"/>
                  <w:divBdr>
                    <w:top w:val="none" w:sz="0" w:space="0" w:color="auto"/>
                    <w:left w:val="none" w:sz="0" w:space="0" w:color="auto"/>
                    <w:bottom w:val="none" w:sz="0" w:space="0" w:color="auto"/>
                    <w:right w:val="none" w:sz="0" w:space="0" w:color="auto"/>
                  </w:divBdr>
                </w:div>
                <w:div w:id="360282783">
                  <w:marLeft w:val="0"/>
                  <w:marRight w:val="0"/>
                  <w:marTop w:val="0"/>
                  <w:marBottom w:val="0"/>
                  <w:divBdr>
                    <w:top w:val="none" w:sz="0" w:space="0" w:color="auto"/>
                    <w:left w:val="none" w:sz="0" w:space="0" w:color="auto"/>
                    <w:bottom w:val="none" w:sz="0" w:space="0" w:color="auto"/>
                    <w:right w:val="none" w:sz="0" w:space="0" w:color="auto"/>
                  </w:divBdr>
                </w:div>
                <w:div w:id="506483227">
                  <w:marLeft w:val="0"/>
                  <w:marRight w:val="0"/>
                  <w:marTop w:val="0"/>
                  <w:marBottom w:val="0"/>
                  <w:divBdr>
                    <w:top w:val="none" w:sz="0" w:space="0" w:color="auto"/>
                    <w:left w:val="none" w:sz="0" w:space="0" w:color="auto"/>
                    <w:bottom w:val="none" w:sz="0" w:space="0" w:color="auto"/>
                    <w:right w:val="none" w:sz="0" w:space="0" w:color="auto"/>
                  </w:divBdr>
                </w:div>
                <w:div w:id="717777720">
                  <w:marLeft w:val="0"/>
                  <w:marRight w:val="0"/>
                  <w:marTop w:val="0"/>
                  <w:marBottom w:val="0"/>
                  <w:divBdr>
                    <w:top w:val="none" w:sz="0" w:space="0" w:color="auto"/>
                    <w:left w:val="none" w:sz="0" w:space="0" w:color="auto"/>
                    <w:bottom w:val="none" w:sz="0" w:space="0" w:color="auto"/>
                    <w:right w:val="none" w:sz="0" w:space="0" w:color="auto"/>
                  </w:divBdr>
                </w:div>
                <w:div w:id="790788787">
                  <w:marLeft w:val="0"/>
                  <w:marRight w:val="0"/>
                  <w:marTop w:val="0"/>
                  <w:marBottom w:val="0"/>
                  <w:divBdr>
                    <w:top w:val="none" w:sz="0" w:space="0" w:color="auto"/>
                    <w:left w:val="none" w:sz="0" w:space="0" w:color="auto"/>
                    <w:bottom w:val="none" w:sz="0" w:space="0" w:color="auto"/>
                    <w:right w:val="none" w:sz="0" w:space="0" w:color="auto"/>
                  </w:divBdr>
                </w:div>
                <w:div w:id="1195918924">
                  <w:marLeft w:val="0"/>
                  <w:marRight w:val="0"/>
                  <w:marTop w:val="0"/>
                  <w:marBottom w:val="0"/>
                  <w:divBdr>
                    <w:top w:val="none" w:sz="0" w:space="0" w:color="auto"/>
                    <w:left w:val="none" w:sz="0" w:space="0" w:color="auto"/>
                    <w:bottom w:val="none" w:sz="0" w:space="0" w:color="auto"/>
                    <w:right w:val="none" w:sz="0" w:space="0" w:color="auto"/>
                  </w:divBdr>
                </w:div>
                <w:div w:id="1798141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6627628">
      <w:bodyDiv w:val="1"/>
      <w:marLeft w:val="0"/>
      <w:marRight w:val="0"/>
      <w:marTop w:val="0"/>
      <w:marBottom w:val="0"/>
      <w:divBdr>
        <w:top w:val="none" w:sz="0" w:space="0" w:color="auto"/>
        <w:left w:val="none" w:sz="0" w:space="0" w:color="auto"/>
        <w:bottom w:val="none" w:sz="0" w:space="0" w:color="auto"/>
        <w:right w:val="none" w:sz="0" w:space="0" w:color="auto"/>
      </w:divBdr>
      <w:divsChild>
        <w:div w:id="664164921">
          <w:marLeft w:val="0"/>
          <w:marRight w:val="0"/>
          <w:marTop w:val="0"/>
          <w:marBottom w:val="0"/>
          <w:divBdr>
            <w:top w:val="none" w:sz="0" w:space="0" w:color="auto"/>
            <w:left w:val="none" w:sz="0" w:space="0" w:color="auto"/>
            <w:bottom w:val="none" w:sz="0" w:space="0" w:color="auto"/>
            <w:right w:val="none" w:sz="0" w:space="0" w:color="auto"/>
          </w:divBdr>
          <w:divsChild>
            <w:div w:id="140537835">
              <w:marLeft w:val="0"/>
              <w:marRight w:val="0"/>
              <w:marTop w:val="0"/>
              <w:marBottom w:val="0"/>
              <w:divBdr>
                <w:top w:val="none" w:sz="0" w:space="0" w:color="auto"/>
                <w:left w:val="none" w:sz="0" w:space="0" w:color="auto"/>
                <w:bottom w:val="none" w:sz="0" w:space="0" w:color="auto"/>
                <w:right w:val="none" w:sz="0" w:space="0" w:color="auto"/>
              </w:divBdr>
              <w:divsChild>
                <w:div w:id="694236501">
                  <w:marLeft w:val="0"/>
                  <w:marRight w:val="0"/>
                  <w:marTop w:val="0"/>
                  <w:marBottom w:val="0"/>
                  <w:divBdr>
                    <w:top w:val="none" w:sz="0" w:space="0" w:color="auto"/>
                    <w:left w:val="none" w:sz="0" w:space="0" w:color="auto"/>
                    <w:bottom w:val="none" w:sz="0" w:space="0" w:color="auto"/>
                    <w:right w:val="none" w:sz="0" w:space="0" w:color="auto"/>
                  </w:divBdr>
                  <w:divsChild>
                    <w:div w:id="1649703555">
                      <w:marLeft w:val="0"/>
                      <w:marRight w:val="0"/>
                      <w:marTop w:val="0"/>
                      <w:marBottom w:val="0"/>
                      <w:divBdr>
                        <w:top w:val="none" w:sz="0" w:space="0" w:color="auto"/>
                        <w:left w:val="none" w:sz="0" w:space="0" w:color="auto"/>
                        <w:bottom w:val="none" w:sz="0" w:space="0" w:color="auto"/>
                        <w:right w:val="none" w:sz="0" w:space="0" w:color="auto"/>
                      </w:divBdr>
                      <w:divsChild>
                        <w:div w:id="553615188">
                          <w:marLeft w:val="0"/>
                          <w:marRight w:val="0"/>
                          <w:marTop w:val="0"/>
                          <w:marBottom w:val="0"/>
                          <w:divBdr>
                            <w:top w:val="none" w:sz="0" w:space="0" w:color="auto"/>
                            <w:left w:val="none" w:sz="0" w:space="0" w:color="auto"/>
                            <w:bottom w:val="none" w:sz="0" w:space="0" w:color="auto"/>
                            <w:right w:val="none" w:sz="0" w:space="0" w:color="auto"/>
                          </w:divBdr>
                        </w:div>
                        <w:div w:id="1640652887">
                          <w:marLeft w:val="0"/>
                          <w:marRight w:val="0"/>
                          <w:marTop w:val="0"/>
                          <w:marBottom w:val="0"/>
                          <w:divBdr>
                            <w:top w:val="none" w:sz="0" w:space="0" w:color="auto"/>
                            <w:left w:val="none" w:sz="0" w:space="0" w:color="auto"/>
                            <w:bottom w:val="none" w:sz="0" w:space="0" w:color="auto"/>
                            <w:right w:val="none" w:sz="0" w:space="0" w:color="auto"/>
                          </w:divBdr>
                        </w:div>
                        <w:div w:id="1726493298">
                          <w:marLeft w:val="0"/>
                          <w:marRight w:val="0"/>
                          <w:marTop w:val="0"/>
                          <w:marBottom w:val="0"/>
                          <w:divBdr>
                            <w:top w:val="none" w:sz="0" w:space="0" w:color="auto"/>
                            <w:left w:val="none" w:sz="0" w:space="0" w:color="auto"/>
                            <w:bottom w:val="none" w:sz="0" w:space="0" w:color="auto"/>
                            <w:right w:val="none" w:sz="0" w:space="0" w:color="auto"/>
                          </w:divBdr>
                          <w:divsChild>
                            <w:div w:id="553352136">
                              <w:marLeft w:val="0"/>
                              <w:marRight w:val="0"/>
                              <w:marTop w:val="0"/>
                              <w:marBottom w:val="0"/>
                              <w:divBdr>
                                <w:top w:val="none" w:sz="0" w:space="0" w:color="auto"/>
                                <w:left w:val="none" w:sz="0" w:space="0" w:color="auto"/>
                                <w:bottom w:val="none" w:sz="0" w:space="0" w:color="auto"/>
                                <w:right w:val="none" w:sz="0" w:space="0" w:color="auto"/>
                              </w:divBdr>
                            </w:div>
                            <w:div w:id="555556430">
                              <w:marLeft w:val="0"/>
                              <w:marRight w:val="0"/>
                              <w:marTop w:val="0"/>
                              <w:marBottom w:val="0"/>
                              <w:divBdr>
                                <w:top w:val="none" w:sz="0" w:space="0" w:color="auto"/>
                                <w:left w:val="none" w:sz="0" w:space="0" w:color="auto"/>
                                <w:bottom w:val="none" w:sz="0" w:space="0" w:color="auto"/>
                                <w:right w:val="none" w:sz="0" w:space="0" w:color="auto"/>
                              </w:divBdr>
                            </w:div>
                            <w:div w:id="1497383417">
                              <w:marLeft w:val="0"/>
                              <w:marRight w:val="0"/>
                              <w:marTop w:val="0"/>
                              <w:marBottom w:val="0"/>
                              <w:divBdr>
                                <w:top w:val="none" w:sz="0" w:space="0" w:color="auto"/>
                                <w:left w:val="none" w:sz="0" w:space="0" w:color="auto"/>
                                <w:bottom w:val="none" w:sz="0" w:space="0" w:color="auto"/>
                                <w:right w:val="none" w:sz="0" w:space="0" w:color="auto"/>
                              </w:divBdr>
                            </w:div>
                            <w:div w:id="1853883254">
                              <w:marLeft w:val="0"/>
                              <w:marRight w:val="0"/>
                              <w:marTop w:val="0"/>
                              <w:marBottom w:val="0"/>
                              <w:divBdr>
                                <w:top w:val="none" w:sz="0" w:space="0" w:color="auto"/>
                                <w:left w:val="none" w:sz="0" w:space="0" w:color="auto"/>
                                <w:bottom w:val="none" w:sz="0" w:space="0" w:color="auto"/>
                                <w:right w:val="none" w:sz="0" w:space="0" w:color="auto"/>
                              </w:divBdr>
                            </w:div>
                            <w:div w:id="2034063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11357800">
      <w:bodyDiv w:val="1"/>
      <w:marLeft w:val="0"/>
      <w:marRight w:val="0"/>
      <w:marTop w:val="0"/>
      <w:marBottom w:val="0"/>
      <w:divBdr>
        <w:top w:val="none" w:sz="0" w:space="0" w:color="auto"/>
        <w:left w:val="none" w:sz="0" w:space="0" w:color="auto"/>
        <w:bottom w:val="none" w:sz="0" w:space="0" w:color="auto"/>
        <w:right w:val="none" w:sz="0" w:space="0" w:color="auto"/>
      </w:divBdr>
      <w:divsChild>
        <w:div w:id="94984314">
          <w:marLeft w:val="0"/>
          <w:marRight w:val="0"/>
          <w:marTop w:val="0"/>
          <w:marBottom w:val="0"/>
          <w:divBdr>
            <w:top w:val="none" w:sz="0" w:space="0" w:color="auto"/>
            <w:left w:val="none" w:sz="0" w:space="0" w:color="auto"/>
            <w:bottom w:val="none" w:sz="0" w:space="0" w:color="auto"/>
            <w:right w:val="none" w:sz="0" w:space="0" w:color="auto"/>
          </w:divBdr>
          <w:divsChild>
            <w:div w:id="624314977">
              <w:marLeft w:val="0"/>
              <w:marRight w:val="0"/>
              <w:marTop w:val="0"/>
              <w:marBottom w:val="0"/>
              <w:divBdr>
                <w:top w:val="none" w:sz="0" w:space="0" w:color="auto"/>
                <w:left w:val="none" w:sz="0" w:space="0" w:color="auto"/>
                <w:bottom w:val="none" w:sz="0" w:space="0" w:color="auto"/>
                <w:right w:val="none" w:sz="0" w:space="0" w:color="auto"/>
              </w:divBdr>
              <w:divsChild>
                <w:div w:id="2120181831">
                  <w:marLeft w:val="0"/>
                  <w:marRight w:val="0"/>
                  <w:marTop w:val="0"/>
                  <w:marBottom w:val="0"/>
                  <w:divBdr>
                    <w:top w:val="none" w:sz="0" w:space="0" w:color="auto"/>
                    <w:left w:val="none" w:sz="0" w:space="0" w:color="auto"/>
                    <w:bottom w:val="none" w:sz="0" w:space="0" w:color="auto"/>
                    <w:right w:val="none" w:sz="0" w:space="0" w:color="auto"/>
                  </w:divBdr>
                  <w:divsChild>
                    <w:div w:id="2014647407">
                      <w:marLeft w:val="0"/>
                      <w:marRight w:val="0"/>
                      <w:marTop w:val="0"/>
                      <w:marBottom w:val="0"/>
                      <w:divBdr>
                        <w:top w:val="none" w:sz="0" w:space="0" w:color="auto"/>
                        <w:left w:val="none" w:sz="0" w:space="0" w:color="auto"/>
                        <w:bottom w:val="none" w:sz="0" w:space="0" w:color="auto"/>
                        <w:right w:val="none" w:sz="0" w:space="0" w:color="auto"/>
                      </w:divBdr>
                      <w:divsChild>
                        <w:div w:id="303238458">
                          <w:marLeft w:val="0"/>
                          <w:marRight w:val="0"/>
                          <w:marTop w:val="0"/>
                          <w:marBottom w:val="0"/>
                          <w:divBdr>
                            <w:top w:val="none" w:sz="0" w:space="0" w:color="auto"/>
                            <w:left w:val="none" w:sz="0" w:space="0" w:color="auto"/>
                            <w:bottom w:val="none" w:sz="0" w:space="0" w:color="auto"/>
                            <w:right w:val="none" w:sz="0" w:space="0" w:color="auto"/>
                          </w:divBdr>
                          <w:divsChild>
                            <w:div w:id="185556683">
                              <w:marLeft w:val="0"/>
                              <w:marRight w:val="0"/>
                              <w:marTop w:val="0"/>
                              <w:marBottom w:val="0"/>
                              <w:divBdr>
                                <w:top w:val="none" w:sz="0" w:space="0" w:color="auto"/>
                                <w:left w:val="none" w:sz="0" w:space="0" w:color="auto"/>
                                <w:bottom w:val="none" w:sz="0" w:space="0" w:color="auto"/>
                                <w:right w:val="none" w:sz="0" w:space="0" w:color="auto"/>
                              </w:divBdr>
                            </w:div>
                            <w:div w:id="969358492">
                              <w:marLeft w:val="0"/>
                              <w:marRight w:val="0"/>
                              <w:marTop w:val="0"/>
                              <w:marBottom w:val="0"/>
                              <w:divBdr>
                                <w:top w:val="none" w:sz="0" w:space="0" w:color="auto"/>
                                <w:left w:val="none" w:sz="0" w:space="0" w:color="auto"/>
                                <w:bottom w:val="none" w:sz="0" w:space="0" w:color="auto"/>
                                <w:right w:val="none" w:sz="0" w:space="0" w:color="auto"/>
                              </w:divBdr>
                            </w:div>
                            <w:div w:id="1020358498">
                              <w:marLeft w:val="0"/>
                              <w:marRight w:val="0"/>
                              <w:marTop w:val="0"/>
                              <w:marBottom w:val="0"/>
                              <w:divBdr>
                                <w:top w:val="none" w:sz="0" w:space="0" w:color="auto"/>
                                <w:left w:val="none" w:sz="0" w:space="0" w:color="auto"/>
                                <w:bottom w:val="none" w:sz="0" w:space="0" w:color="auto"/>
                                <w:right w:val="none" w:sz="0" w:space="0" w:color="auto"/>
                              </w:divBdr>
                            </w:div>
                            <w:div w:id="1132821396">
                              <w:marLeft w:val="0"/>
                              <w:marRight w:val="0"/>
                              <w:marTop w:val="0"/>
                              <w:marBottom w:val="0"/>
                              <w:divBdr>
                                <w:top w:val="none" w:sz="0" w:space="0" w:color="auto"/>
                                <w:left w:val="none" w:sz="0" w:space="0" w:color="auto"/>
                                <w:bottom w:val="none" w:sz="0" w:space="0" w:color="auto"/>
                                <w:right w:val="none" w:sz="0" w:space="0" w:color="auto"/>
                              </w:divBdr>
                            </w:div>
                            <w:div w:id="1379280929">
                              <w:marLeft w:val="0"/>
                              <w:marRight w:val="0"/>
                              <w:marTop w:val="0"/>
                              <w:marBottom w:val="0"/>
                              <w:divBdr>
                                <w:top w:val="none" w:sz="0" w:space="0" w:color="auto"/>
                                <w:left w:val="none" w:sz="0" w:space="0" w:color="auto"/>
                                <w:bottom w:val="none" w:sz="0" w:space="0" w:color="auto"/>
                                <w:right w:val="none" w:sz="0" w:space="0" w:color="auto"/>
                              </w:divBdr>
                            </w:div>
                          </w:divsChild>
                        </w:div>
                        <w:div w:id="1395928847">
                          <w:marLeft w:val="0"/>
                          <w:marRight w:val="0"/>
                          <w:marTop w:val="0"/>
                          <w:marBottom w:val="0"/>
                          <w:divBdr>
                            <w:top w:val="none" w:sz="0" w:space="0" w:color="auto"/>
                            <w:left w:val="none" w:sz="0" w:space="0" w:color="auto"/>
                            <w:bottom w:val="none" w:sz="0" w:space="0" w:color="auto"/>
                            <w:right w:val="none" w:sz="0" w:space="0" w:color="auto"/>
                          </w:divBdr>
                        </w:div>
                        <w:div w:id="1603415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67289857">
      <w:bodyDiv w:val="1"/>
      <w:marLeft w:val="0"/>
      <w:marRight w:val="0"/>
      <w:marTop w:val="0"/>
      <w:marBottom w:val="0"/>
      <w:divBdr>
        <w:top w:val="none" w:sz="0" w:space="0" w:color="auto"/>
        <w:left w:val="none" w:sz="0" w:space="0" w:color="auto"/>
        <w:bottom w:val="none" w:sz="0" w:space="0" w:color="auto"/>
        <w:right w:val="none" w:sz="0" w:space="0" w:color="auto"/>
      </w:divBdr>
      <w:divsChild>
        <w:div w:id="1194730285">
          <w:marLeft w:val="0"/>
          <w:marRight w:val="0"/>
          <w:marTop w:val="0"/>
          <w:marBottom w:val="0"/>
          <w:divBdr>
            <w:top w:val="none" w:sz="0" w:space="0" w:color="auto"/>
            <w:left w:val="none" w:sz="0" w:space="0" w:color="auto"/>
            <w:bottom w:val="none" w:sz="0" w:space="0" w:color="auto"/>
            <w:right w:val="none" w:sz="0" w:space="0" w:color="auto"/>
          </w:divBdr>
          <w:divsChild>
            <w:div w:id="726953974">
              <w:marLeft w:val="0"/>
              <w:marRight w:val="0"/>
              <w:marTop w:val="0"/>
              <w:marBottom w:val="0"/>
              <w:divBdr>
                <w:top w:val="none" w:sz="0" w:space="0" w:color="auto"/>
                <w:left w:val="none" w:sz="0" w:space="0" w:color="auto"/>
                <w:bottom w:val="none" w:sz="0" w:space="0" w:color="auto"/>
                <w:right w:val="none" w:sz="0" w:space="0" w:color="auto"/>
              </w:divBdr>
              <w:divsChild>
                <w:div w:id="322247943">
                  <w:marLeft w:val="0"/>
                  <w:marRight w:val="0"/>
                  <w:marTop w:val="0"/>
                  <w:marBottom w:val="0"/>
                  <w:divBdr>
                    <w:top w:val="none" w:sz="0" w:space="0" w:color="auto"/>
                    <w:left w:val="none" w:sz="0" w:space="0" w:color="auto"/>
                    <w:bottom w:val="none" w:sz="0" w:space="0" w:color="auto"/>
                    <w:right w:val="none" w:sz="0" w:space="0" w:color="auto"/>
                  </w:divBdr>
                </w:div>
                <w:div w:id="326636735">
                  <w:marLeft w:val="0"/>
                  <w:marRight w:val="0"/>
                  <w:marTop w:val="0"/>
                  <w:marBottom w:val="0"/>
                  <w:divBdr>
                    <w:top w:val="none" w:sz="0" w:space="0" w:color="auto"/>
                    <w:left w:val="none" w:sz="0" w:space="0" w:color="auto"/>
                    <w:bottom w:val="none" w:sz="0" w:space="0" w:color="auto"/>
                    <w:right w:val="none" w:sz="0" w:space="0" w:color="auto"/>
                  </w:divBdr>
                </w:div>
                <w:div w:id="398332949">
                  <w:marLeft w:val="0"/>
                  <w:marRight w:val="0"/>
                  <w:marTop w:val="0"/>
                  <w:marBottom w:val="0"/>
                  <w:divBdr>
                    <w:top w:val="none" w:sz="0" w:space="0" w:color="auto"/>
                    <w:left w:val="none" w:sz="0" w:space="0" w:color="auto"/>
                    <w:bottom w:val="none" w:sz="0" w:space="0" w:color="auto"/>
                    <w:right w:val="none" w:sz="0" w:space="0" w:color="auto"/>
                  </w:divBdr>
                </w:div>
                <w:div w:id="456027645">
                  <w:marLeft w:val="0"/>
                  <w:marRight w:val="0"/>
                  <w:marTop w:val="0"/>
                  <w:marBottom w:val="0"/>
                  <w:divBdr>
                    <w:top w:val="none" w:sz="0" w:space="0" w:color="auto"/>
                    <w:left w:val="none" w:sz="0" w:space="0" w:color="auto"/>
                    <w:bottom w:val="none" w:sz="0" w:space="0" w:color="auto"/>
                    <w:right w:val="none" w:sz="0" w:space="0" w:color="auto"/>
                  </w:divBdr>
                </w:div>
                <w:div w:id="724715279">
                  <w:marLeft w:val="0"/>
                  <w:marRight w:val="0"/>
                  <w:marTop w:val="0"/>
                  <w:marBottom w:val="0"/>
                  <w:divBdr>
                    <w:top w:val="none" w:sz="0" w:space="0" w:color="auto"/>
                    <w:left w:val="none" w:sz="0" w:space="0" w:color="auto"/>
                    <w:bottom w:val="none" w:sz="0" w:space="0" w:color="auto"/>
                    <w:right w:val="none" w:sz="0" w:space="0" w:color="auto"/>
                  </w:divBdr>
                </w:div>
                <w:div w:id="1315645867">
                  <w:marLeft w:val="0"/>
                  <w:marRight w:val="0"/>
                  <w:marTop w:val="0"/>
                  <w:marBottom w:val="0"/>
                  <w:divBdr>
                    <w:top w:val="none" w:sz="0" w:space="0" w:color="auto"/>
                    <w:left w:val="none" w:sz="0" w:space="0" w:color="auto"/>
                    <w:bottom w:val="none" w:sz="0" w:space="0" w:color="auto"/>
                    <w:right w:val="none" w:sz="0" w:space="0" w:color="auto"/>
                  </w:divBdr>
                </w:div>
                <w:div w:id="1880900606">
                  <w:marLeft w:val="0"/>
                  <w:marRight w:val="0"/>
                  <w:marTop w:val="0"/>
                  <w:marBottom w:val="0"/>
                  <w:divBdr>
                    <w:top w:val="none" w:sz="0" w:space="0" w:color="auto"/>
                    <w:left w:val="none" w:sz="0" w:space="0" w:color="auto"/>
                    <w:bottom w:val="none" w:sz="0" w:space="0" w:color="auto"/>
                    <w:right w:val="none" w:sz="0" w:space="0" w:color="auto"/>
                  </w:divBdr>
                </w:div>
                <w:div w:id="1953701801">
                  <w:marLeft w:val="0"/>
                  <w:marRight w:val="0"/>
                  <w:marTop w:val="0"/>
                  <w:marBottom w:val="0"/>
                  <w:divBdr>
                    <w:top w:val="none" w:sz="0" w:space="0" w:color="auto"/>
                    <w:left w:val="none" w:sz="0" w:space="0" w:color="auto"/>
                    <w:bottom w:val="none" w:sz="0" w:space="0" w:color="auto"/>
                    <w:right w:val="none" w:sz="0" w:space="0" w:color="auto"/>
                  </w:divBdr>
                </w:div>
                <w:div w:id="1983732919">
                  <w:marLeft w:val="0"/>
                  <w:marRight w:val="0"/>
                  <w:marTop w:val="0"/>
                  <w:marBottom w:val="0"/>
                  <w:divBdr>
                    <w:top w:val="none" w:sz="0" w:space="0" w:color="auto"/>
                    <w:left w:val="none" w:sz="0" w:space="0" w:color="auto"/>
                    <w:bottom w:val="none" w:sz="0" w:space="0" w:color="auto"/>
                    <w:right w:val="none" w:sz="0" w:space="0" w:color="auto"/>
                  </w:divBdr>
                </w:div>
                <w:div w:id="2078740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DefaultPlaceholder_-1854013440"/>
        <w:category>
          <w:name w:val="General"/>
          <w:gallery w:val="placeholder"/>
        </w:category>
        <w:types>
          <w:type w:val="bbPlcHdr"/>
        </w:types>
        <w:behaviors>
          <w:behavior w:val="content"/>
        </w:behaviors>
        <w:guid w:val="{0CF8598C-AC95-4EB8-8348-56FA5F5FBD74}"/>
      </w:docPartPr>
      <w:docPartBody>
        <w:p w:rsidR="000467B3" w:rsidRDefault="00207598">
          <w:r w:rsidRPr="00DF1576">
            <w:rPr>
              <w:rStyle w:val="PlaceholderText"/>
            </w:rPr>
            <w:t>Click or tap here to enter text.</w:t>
          </w:r>
        </w:p>
      </w:docPartBody>
    </w:docPart>
    <w:docPart>
      <w:docPartPr>
        <w:name w:val="ADFFC4946A8B4F15B7F8D24D86121875"/>
        <w:category>
          <w:name w:val="General"/>
          <w:gallery w:val="placeholder"/>
        </w:category>
        <w:types>
          <w:type w:val="bbPlcHdr"/>
        </w:types>
        <w:behaviors>
          <w:behavior w:val="content"/>
        </w:behaviors>
        <w:guid w:val="{EE65278F-02D7-49E0-B6A1-E2C2E0A6A22A}"/>
      </w:docPartPr>
      <w:docPartBody>
        <w:p w:rsidR="00FA64BE" w:rsidRDefault="00C42C53" w:rsidP="00C42C53">
          <w:pPr>
            <w:pStyle w:val="ADFFC4946A8B4F15B7F8D24D86121875"/>
          </w:pPr>
          <w:r w:rsidRPr="00DF1576">
            <w:rPr>
              <w:rStyle w:val="PlaceholderText"/>
            </w:rPr>
            <w:t>Click or tap here to enter text.</w:t>
          </w:r>
        </w:p>
      </w:docPartBody>
    </w:docPart>
    <w:docPart>
      <w:docPartPr>
        <w:name w:val="2DEB9650C1C0414D9A60E2D7136F9B09"/>
        <w:category>
          <w:name w:val="General"/>
          <w:gallery w:val="placeholder"/>
        </w:category>
        <w:types>
          <w:type w:val="bbPlcHdr"/>
        </w:types>
        <w:behaviors>
          <w:behavior w:val="content"/>
        </w:behaviors>
        <w:guid w:val="{CBEB0623-DA7D-4B20-BD7B-A2CB9E4D701D}"/>
      </w:docPartPr>
      <w:docPartBody>
        <w:p w:rsidR="00FA64BE" w:rsidRDefault="00FA64BE" w:rsidP="00FA64BE">
          <w:pPr>
            <w:pStyle w:val="2DEB9650C1C0414D9A60E2D7136F9B09"/>
          </w:pPr>
          <w:r w:rsidRPr="00DF1576">
            <w:rPr>
              <w:rStyle w:val="PlaceholderText"/>
            </w:rPr>
            <w:t>Click or tap here to enter text.</w:t>
          </w:r>
        </w:p>
      </w:docPartBody>
    </w:docPart>
    <w:docPart>
      <w:docPartPr>
        <w:name w:val="C50F9377FC5F46CFB1209A49507A7BB3"/>
        <w:category>
          <w:name w:val="General"/>
          <w:gallery w:val="placeholder"/>
        </w:category>
        <w:types>
          <w:type w:val="bbPlcHdr"/>
        </w:types>
        <w:behaviors>
          <w:behavior w:val="content"/>
        </w:behaviors>
        <w:guid w:val="{8C323523-7AA3-4D25-9F88-692FFA2F3D13}"/>
      </w:docPartPr>
      <w:docPartBody>
        <w:p w:rsidR="008C35BC" w:rsidRDefault="008C35BC" w:rsidP="008C35BC">
          <w:pPr>
            <w:pStyle w:val="C50F9377FC5F46CFB1209A49507A7BB3"/>
          </w:pPr>
          <w:r w:rsidRPr="00DF1576">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Helvetica Light">
    <w:charset w:val="00"/>
    <w:family w:val="swiss"/>
    <w:pitch w:val="variable"/>
    <w:sig w:usb0="800000AF" w:usb1="4000204A" w:usb2="00000000" w:usb3="00000000" w:csb0="00000001" w:csb1="00000000"/>
  </w:font>
  <w:font w:name="Segoe UI">
    <w:panose1 w:val="020B0502040204020203"/>
    <w:charset w:val="00"/>
    <w:family w:val="swiss"/>
    <w:pitch w:val="variable"/>
    <w:sig w:usb0="E4002EFF" w:usb1="C000E47F" w:usb2="00000009" w:usb3="00000000" w:csb0="000001FF" w:csb1="00000000"/>
  </w:font>
  <w:font w:name="PalatinoLTStd-Roman">
    <w:altName w:val="Yu Gothic"/>
    <w:panose1 w:val="00000000000000000000"/>
    <w:charset w:val="80"/>
    <w:family w:val="auto"/>
    <w:notTrueType/>
    <w:pitch w:val="default"/>
    <w:sig w:usb0="00000001" w:usb1="08070000" w:usb2="00000010" w:usb3="00000000" w:csb0="0002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7598"/>
    <w:rsid w:val="000467B3"/>
    <w:rsid w:val="0016172C"/>
    <w:rsid w:val="00207598"/>
    <w:rsid w:val="002D5B19"/>
    <w:rsid w:val="002D6837"/>
    <w:rsid w:val="003D299C"/>
    <w:rsid w:val="00434161"/>
    <w:rsid w:val="0052127D"/>
    <w:rsid w:val="006612A7"/>
    <w:rsid w:val="008C35BC"/>
    <w:rsid w:val="0091083D"/>
    <w:rsid w:val="009562C7"/>
    <w:rsid w:val="00961C6F"/>
    <w:rsid w:val="00A06AE0"/>
    <w:rsid w:val="00A45ED0"/>
    <w:rsid w:val="00A92D12"/>
    <w:rsid w:val="00C15930"/>
    <w:rsid w:val="00C42C53"/>
    <w:rsid w:val="00DC768E"/>
    <w:rsid w:val="00FA64BE"/>
    <w:rsid w:val="00FC075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C35BC"/>
    <w:rPr>
      <w:color w:val="808080"/>
    </w:rPr>
  </w:style>
  <w:style w:type="paragraph" w:customStyle="1" w:styleId="ADFFC4946A8B4F15B7F8D24D86121875">
    <w:name w:val="ADFFC4946A8B4F15B7F8D24D86121875"/>
    <w:rsid w:val="00C42C53"/>
  </w:style>
  <w:style w:type="paragraph" w:customStyle="1" w:styleId="2DEB9650C1C0414D9A60E2D7136F9B09">
    <w:name w:val="2DEB9650C1C0414D9A60E2D7136F9B09"/>
    <w:rsid w:val="00FA64BE"/>
  </w:style>
  <w:style w:type="paragraph" w:customStyle="1" w:styleId="BB3F9F50DE764DEEA874263EBD0F35B9">
    <w:name w:val="BB3F9F50DE764DEEA874263EBD0F35B9"/>
    <w:rsid w:val="00A45ED0"/>
  </w:style>
  <w:style w:type="paragraph" w:customStyle="1" w:styleId="5DE96369344C464691303FBCB7C7F2A1">
    <w:name w:val="5DE96369344C464691303FBCB7C7F2A1"/>
    <w:rsid w:val="003D299C"/>
    <w:rPr>
      <w:lang w:val="en-GB" w:eastAsia="en-GB"/>
    </w:rPr>
  </w:style>
  <w:style w:type="paragraph" w:customStyle="1" w:styleId="C50F9377FC5F46CFB1209A49507A7BB3">
    <w:name w:val="C50F9377FC5F46CFB1209A49507A7BB3"/>
    <w:rsid w:val="008C35B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B2D9D8D-F93B-354F-91B5-A1C4AA8D6E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35</Pages>
  <Words>95727</Words>
  <Characters>545648</Characters>
  <Application>Microsoft Office Word</Application>
  <DocSecurity>0</DocSecurity>
  <Lines>4547</Lines>
  <Paragraphs>1280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640095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Stipe</dc:creator>
  <cp:keywords/>
  <dc:description/>
  <cp:lastModifiedBy>Stipe Odak</cp:lastModifiedBy>
  <cp:revision>3</cp:revision>
  <dcterms:created xsi:type="dcterms:W3CDTF">2020-11-11T15:20:00Z</dcterms:created>
  <dcterms:modified xsi:type="dcterms:W3CDTF">2020-11-11T15:32:00Z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itaviDocumentProperty_7">
    <vt:lpwstr>Sabina Religion</vt:lpwstr>
  </property>
  <property fmtid="{D5CDD505-2E9C-101B-9397-08002B2CF9AE}" pid="3" name="CitaviDocumentProperty_0">
    <vt:lpwstr>dd40b498-dd96-4c8b-9a97-3f40560c6f42</vt:lpwstr>
  </property>
  <property fmtid="{D5CDD505-2E9C-101B-9397-08002B2CF9AE}" pid="4" name="CitaviDocumentProperty_8">
    <vt:lpwstr>C:\Users\Stipe\Documents\Citavi 6\Projects\Sabina Religion\Sabina Religion.ctv6</vt:lpwstr>
  </property>
  <property fmtid="{D5CDD505-2E9C-101B-9397-08002B2CF9AE}" pid="5" name="CitaviDocumentProperty_6">
    <vt:lpwstr>False</vt:lpwstr>
  </property>
  <property fmtid="{D5CDD505-2E9C-101B-9397-08002B2CF9AE}" pid="6" name="CitaviDocumentProperty_1">
    <vt:lpwstr>6.6.0.0</vt:lpwstr>
  </property>
</Properties>
</file>