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80BF5" w14:textId="77777777" w:rsidR="006D1376" w:rsidRDefault="006D1376" w:rsidP="006D1376">
      <w:pPr>
        <w:jc w:val="both"/>
        <w:rPr>
          <w:rFonts w:ascii="Times New Roman" w:hAnsi="Times New Roman" w:cs="Times New Roman"/>
        </w:rPr>
      </w:pPr>
    </w:p>
    <w:p w14:paraId="3BE9679F" w14:textId="77777777" w:rsidR="006D1376" w:rsidRDefault="006D1376" w:rsidP="006D1376">
      <w:pPr>
        <w:jc w:val="both"/>
        <w:rPr>
          <w:rFonts w:ascii="Times New Roman" w:hAnsi="Times New Roman" w:cs="Times New Roman"/>
        </w:rPr>
      </w:pPr>
    </w:p>
    <w:p w14:paraId="1D51FF0B" w14:textId="7E9181F6" w:rsidR="006D1376" w:rsidRDefault="006D1376" w:rsidP="006D1376">
      <w:pPr>
        <w:jc w:val="center"/>
        <w:rPr>
          <w:rFonts w:ascii="Times New Roman" w:hAnsi="Times New Roman" w:cs="Times New Roman"/>
          <w:sz w:val="28"/>
          <w:szCs w:val="28"/>
        </w:rPr>
      </w:pPr>
      <w:r w:rsidRPr="006D1376">
        <w:rPr>
          <w:rFonts w:ascii="Times New Roman" w:hAnsi="Times New Roman" w:cs="Times New Roman"/>
          <w:sz w:val="28"/>
          <w:szCs w:val="28"/>
        </w:rPr>
        <w:t>Des généalogies à la généalogie</w:t>
      </w:r>
    </w:p>
    <w:p w14:paraId="2F33AFA2" w14:textId="6CE597AA" w:rsidR="006D1376" w:rsidRDefault="006D1376" w:rsidP="006D1376">
      <w:pPr>
        <w:jc w:val="center"/>
        <w:rPr>
          <w:rFonts w:ascii="Times New Roman" w:hAnsi="Times New Roman" w:cs="Times New Roman"/>
          <w:sz w:val="28"/>
          <w:szCs w:val="28"/>
        </w:rPr>
      </w:pPr>
    </w:p>
    <w:p w14:paraId="3EF84F57" w14:textId="4B830446" w:rsidR="006D1376" w:rsidRPr="006D1376" w:rsidRDefault="006D1376" w:rsidP="006D1376">
      <w:pPr>
        <w:jc w:val="center"/>
        <w:rPr>
          <w:rFonts w:ascii="Times New Roman" w:hAnsi="Times New Roman" w:cs="Times New Roman"/>
          <w:sz w:val="28"/>
          <w:szCs w:val="28"/>
        </w:rPr>
      </w:pPr>
      <w:proofErr w:type="gramStart"/>
      <w:r>
        <w:rPr>
          <w:rFonts w:ascii="Times New Roman" w:hAnsi="Times New Roman" w:cs="Times New Roman"/>
          <w:sz w:val="28"/>
          <w:szCs w:val="28"/>
        </w:rPr>
        <w:t>ou</w:t>
      </w:r>
      <w:proofErr w:type="gramEnd"/>
      <w:r>
        <w:rPr>
          <w:rFonts w:ascii="Times New Roman" w:hAnsi="Times New Roman" w:cs="Times New Roman"/>
          <w:sz w:val="28"/>
          <w:szCs w:val="28"/>
        </w:rPr>
        <w:t xml:space="preserve"> quand le commun détrône la noblesse</w:t>
      </w:r>
      <w:r w:rsidR="008F0ECF">
        <w:rPr>
          <w:rStyle w:val="Appelnotedebasdep"/>
          <w:rFonts w:ascii="Times New Roman" w:hAnsi="Times New Roman" w:cs="Times New Roman"/>
          <w:sz w:val="28"/>
          <w:szCs w:val="28"/>
        </w:rPr>
        <w:footnoteReference w:id="1"/>
      </w:r>
    </w:p>
    <w:p w14:paraId="61299460" w14:textId="77777777" w:rsidR="006D1376" w:rsidRDefault="006D1376" w:rsidP="006D1376">
      <w:pPr>
        <w:jc w:val="both"/>
        <w:rPr>
          <w:rFonts w:ascii="Times New Roman" w:hAnsi="Times New Roman" w:cs="Times New Roman"/>
        </w:rPr>
      </w:pPr>
    </w:p>
    <w:p w14:paraId="6A92D379" w14:textId="77777777" w:rsidR="006D1376" w:rsidRDefault="006D1376" w:rsidP="006D1376">
      <w:pPr>
        <w:jc w:val="both"/>
        <w:rPr>
          <w:rFonts w:ascii="Times New Roman" w:hAnsi="Times New Roman" w:cs="Times New Roman"/>
        </w:rPr>
      </w:pPr>
    </w:p>
    <w:p w14:paraId="11D69A17" w14:textId="33EB873D" w:rsidR="006D1376" w:rsidRDefault="006D1376" w:rsidP="006D1376">
      <w:pPr>
        <w:jc w:val="center"/>
        <w:rPr>
          <w:rFonts w:ascii="Times New Roman" w:hAnsi="Times New Roman" w:cs="Times New Roman"/>
        </w:rPr>
      </w:pPr>
      <w:r>
        <w:rPr>
          <w:rFonts w:ascii="Times New Roman" w:hAnsi="Times New Roman" w:cs="Times New Roman"/>
        </w:rPr>
        <w:t xml:space="preserve">Philippe </w:t>
      </w:r>
      <w:proofErr w:type="spellStart"/>
      <w:r>
        <w:rPr>
          <w:rFonts w:ascii="Times New Roman" w:hAnsi="Times New Roman" w:cs="Times New Roman"/>
        </w:rPr>
        <w:t>Desmette</w:t>
      </w:r>
      <w:proofErr w:type="spellEnd"/>
    </w:p>
    <w:p w14:paraId="6DB000AE" w14:textId="14170508" w:rsidR="006D1376" w:rsidRDefault="006D1376" w:rsidP="006D1376">
      <w:pPr>
        <w:jc w:val="center"/>
        <w:rPr>
          <w:rFonts w:ascii="Times New Roman" w:hAnsi="Times New Roman" w:cs="Times New Roman"/>
        </w:rPr>
      </w:pPr>
    </w:p>
    <w:p w14:paraId="5228B416" w14:textId="77777777" w:rsidR="006D1376" w:rsidRDefault="006D1376" w:rsidP="006D1376">
      <w:pPr>
        <w:jc w:val="center"/>
        <w:rPr>
          <w:rFonts w:ascii="Times New Roman" w:hAnsi="Times New Roman" w:cs="Times New Roman"/>
        </w:rPr>
      </w:pPr>
    </w:p>
    <w:p w14:paraId="2EAD418D" w14:textId="09C60012" w:rsidR="006D1376" w:rsidRDefault="006D1376" w:rsidP="006D1376">
      <w:pPr>
        <w:jc w:val="both"/>
        <w:rPr>
          <w:rFonts w:ascii="Times New Roman" w:hAnsi="Times New Roman" w:cs="Times New Roman"/>
        </w:rPr>
      </w:pPr>
    </w:p>
    <w:p w14:paraId="06DE60FA" w14:textId="2A19331C" w:rsidR="00D70C93" w:rsidRDefault="00D70C93" w:rsidP="006D1376">
      <w:pPr>
        <w:jc w:val="both"/>
        <w:rPr>
          <w:rFonts w:ascii="Times New Roman" w:hAnsi="Times New Roman" w:cs="Times New Roman"/>
        </w:rPr>
      </w:pPr>
      <w:r>
        <w:rPr>
          <w:rFonts w:ascii="Times New Roman" w:hAnsi="Times New Roman" w:cs="Times New Roman"/>
        </w:rPr>
        <w:t xml:space="preserve">Qui </w:t>
      </w:r>
      <w:r w:rsidR="001C7A74">
        <w:rPr>
          <w:rFonts w:ascii="Times New Roman" w:hAnsi="Times New Roman" w:cs="Times New Roman"/>
        </w:rPr>
        <w:t>a fréquenté les salles de lecture des archives dans les dernières décennies du XX</w:t>
      </w:r>
      <w:r w:rsidR="001C7A74" w:rsidRPr="00D22AB8">
        <w:rPr>
          <w:rFonts w:ascii="Times New Roman" w:hAnsi="Times New Roman" w:cs="Times New Roman"/>
          <w:vertAlign w:val="superscript"/>
        </w:rPr>
        <w:t>e</w:t>
      </w:r>
      <w:r w:rsidR="001C7A74">
        <w:rPr>
          <w:rFonts w:ascii="Times New Roman" w:hAnsi="Times New Roman" w:cs="Times New Roman"/>
        </w:rPr>
        <w:t xml:space="preserve"> siècle et au début </w:t>
      </w:r>
      <w:r w:rsidR="00D22AB8">
        <w:rPr>
          <w:rFonts w:ascii="Times New Roman" w:hAnsi="Times New Roman" w:cs="Times New Roman"/>
        </w:rPr>
        <w:t>de notre siècle</w:t>
      </w:r>
      <w:r w:rsidR="001C7A74">
        <w:rPr>
          <w:rFonts w:ascii="Times New Roman" w:hAnsi="Times New Roman" w:cs="Times New Roman"/>
        </w:rPr>
        <w:t xml:space="preserve"> n’a pu </w:t>
      </w:r>
      <w:r w:rsidR="00E6157C">
        <w:rPr>
          <w:rFonts w:ascii="Times New Roman" w:hAnsi="Times New Roman" w:cs="Times New Roman"/>
        </w:rPr>
        <w:t>manquer d</w:t>
      </w:r>
      <w:r w:rsidR="001C7A74">
        <w:rPr>
          <w:rFonts w:ascii="Times New Roman" w:hAnsi="Times New Roman" w:cs="Times New Roman"/>
        </w:rPr>
        <w:t xml:space="preserve">’être frappé par le nombre de généalogistes qui les peuplaient. </w:t>
      </w:r>
      <w:r w:rsidR="006D1865">
        <w:rPr>
          <w:rFonts w:ascii="Times New Roman" w:hAnsi="Times New Roman" w:cs="Times New Roman"/>
        </w:rPr>
        <w:t>Les tables et les r</w:t>
      </w:r>
      <w:r w:rsidR="00E6157C">
        <w:rPr>
          <w:rFonts w:ascii="Times New Roman" w:hAnsi="Times New Roman" w:cs="Times New Roman"/>
        </w:rPr>
        <w:t>egistres paroissiaux et d’état civil</w:t>
      </w:r>
      <w:r w:rsidR="006D1865">
        <w:rPr>
          <w:rFonts w:ascii="Times New Roman" w:hAnsi="Times New Roman" w:cs="Times New Roman"/>
        </w:rPr>
        <w:t xml:space="preserve"> constituaient la grande majorité des documents consultés. </w:t>
      </w:r>
      <w:r w:rsidR="001C7A74">
        <w:rPr>
          <w:rFonts w:ascii="Times New Roman" w:hAnsi="Times New Roman" w:cs="Times New Roman"/>
        </w:rPr>
        <w:t>Les lecteurs de microfilms se trouvaient pris d’assaut. Et les historiens de</w:t>
      </w:r>
      <w:r w:rsidR="006D1865">
        <w:rPr>
          <w:rFonts w:ascii="Times New Roman" w:hAnsi="Times New Roman" w:cs="Times New Roman"/>
        </w:rPr>
        <w:t xml:space="preserve"> </w:t>
      </w:r>
      <w:r w:rsidR="001C7A74">
        <w:rPr>
          <w:rFonts w:ascii="Times New Roman" w:hAnsi="Times New Roman" w:cs="Times New Roman"/>
        </w:rPr>
        <w:t xml:space="preserve">déplorer </w:t>
      </w:r>
      <w:r w:rsidR="00D92576">
        <w:rPr>
          <w:rFonts w:ascii="Times New Roman" w:hAnsi="Times New Roman" w:cs="Times New Roman"/>
        </w:rPr>
        <w:t xml:space="preserve">souvent </w:t>
      </w:r>
      <w:r w:rsidR="001C7A74">
        <w:rPr>
          <w:rFonts w:ascii="Times New Roman" w:hAnsi="Times New Roman" w:cs="Times New Roman"/>
        </w:rPr>
        <w:t>cette monopolisation des places disponibles</w:t>
      </w:r>
      <w:r w:rsidR="00D22AB8">
        <w:rPr>
          <w:rFonts w:ascii="Times New Roman" w:hAnsi="Times New Roman" w:cs="Times New Roman"/>
        </w:rPr>
        <w:t>,</w:t>
      </w:r>
      <w:r w:rsidR="00EC4243">
        <w:rPr>
          <w:rFonts w:ascii="Times New Roman" w:hAnsi="Times New Roman" w:cs="Times New Roman"/>
        </w:rPr>
        <w:t xml:space="preserve"> avec parfois à la clé quelques tensions</w:t>
      </w:r>
      <w:r w:rsidR="006D1865">
        <w:rPr>
          <w:rFonts w:ascii="Times New Roman" w:hAnsi="Times New Roman" w:cs="Times New Roman"/>
        </w:rPr>
        <w:t>…</w:t>
      </w:r>
      <w:r w:rsidR="001C7A74">
        <w:rPr>
          <w:rFonts w:ascii="Times New Roman" w:hAnsi="Times New Roman" w:cs="Times New Roman"/>
        </w:rPr>
        <w:t xml:space="preserve"> Le développement de la numérisation </w:t>
      </w:r>
      <w:r w:rsidR="00EC4243">
        <w:rPr>
          <w:rFonts w:ascii="Times New Roman" w:hAnsi="Times New Roman" w:cs="Times New Roman"/>
        </w:rPr>
        <w:t>a largement modifié la donne</w:t>
      </w:r>
      <w:r w:rsidR="00D22AB8">
        <w:rPr>
          <w:rFonts w:ascii="Times New Roman" w:hAnsi="Times New Roman" w:cs="Times New Roman"/>
        </w:rPr>
        <w:t>,</w:t>
      </w:r>
      <w:r w:rsidR="00EC4243">
        <w:rPr>
          <w:rFonts w:ascii="Times New Roman" w:hAnsi="Times New Roman" w:cs="Times New Roman"/>
        </w:rPr>
        <w:t> entrainant petit à petit la désertion des salles</w:t>
      </w:r>
      <w:r w:rsidR="006D1865">
        <w:rPr>
          <w:rFonts w:ascii="Times New Roman" w:hAnsi="Times New Roman" w:cs="Times New Roman"/>
        </w:rPr>
        <w:t xml:space="preserve"> de consultation</w:t>
      </w:r>
      <w:r w:rsidR="00EC4243">
        <w:rPr>
          <w:rFonts w:ascii="Times New Roman" w:hAnsi="Times New Roman" w:cs="Times New Roman"/>
        </w:rPr>
        <w:t xml:space="preserve">. </w:t>
      </w:r>
      <w:r w:rsidR="006D1865">
        <w:rPr>
          <w:rFonts w:ascii="Times New Roman" w:hAnsi="Times New Roman" w:cs="Times New Roman"/>
        </w:rPr>
        <w:t>Mais c</w:t>
      </w:r>
      <w:r w:rsidR="00EC4243">
        <w:rPr>
          <w:rFonts w:ascii="Times New Roman" w:hAnsi="Times New Roman" w:cs="Times New Roman"/>
        </w:rPr>
        <w:t xml:space="preserve">et engouement pour la recherche des ancêtres, </w:t>
      </w:r>
      <w:r w:rsidR="006D1865">
        <w:rPr>
          <w:rFonts w:ascii="Times New Roman" w:hAnsi="Times New Roman" w:cs="Times New Roman"/>
        </w:rPr>
        <w:t xml:space="preserve">la reconstitution de lignées familiales qui a connu une explosion </w:t>
      </w:r>
      <w:r w:rsidR="004B2323">
        <w:rPr>
          <w:rFonts w:ascii="Times New Roman" w:hAnsi="Times New Roman" w:cs="Times New Roman"/>
        </w:rPr>
        <w:t>à la fin des années 1</w:t>
      </w:r>
      <w:r w:rsidR="000E32D3">
        <w:rPr>
          <w:rFonts w:ascii="Times New Roman" w:hAnsi="Times New Roman" w:cs="Times New Roman"/>
        </w:rPr>
        <w:t>9</w:t>
      </w:r>
      <w:r w:rsidR="004B2323">
        <w:rPr>
          <w:rFonts w:ascii="Times New Roman" w:hAnsi="Times New Roman" w:cs="Times New Roman"/>
        </w:rPr>
        <w:t xml:space="preserve">70 et dans </w:t>
      </w:r>
      <w:r w:rsidR="006D1865">
        <w:rPr>
          <w:rFonts w:ascii="Times New Roman" w:hAnsi="Times New Roman" w:cs="Times New Roman"/>
        </w:rPr>
        <w:t>les années 1980</w:t>
      </w:r>
      <w:r w:rsidR="004B2323">
        <w:rPr>
          <w:rStyle w:val="Appelnotedebasdep"/>
          <w:rFonts w:ascii="Times New Roman" w:hAnsi="Times New Roman" w:cs="Times New Roman"/>
        </w:rPr>
        <w:footnoteReference w:id="2"/>
      </w:r>
      <w:r w:rsidR="00EC4243">
        <w:rPr>
          <w:rFonts w:ascii="Times New Roman" w:hAnsi="Times New Roman" w:cs="Times New Roman"/>
        </w:rPr>
        <w:t xml:space="preserve"> date en fait de bien </w:t>
      </w:r>
      <w:r w:rsidR="000E32D3">
        <w:rPr>
          <w:rFonts w:ascii="Times New Roman" w:hAnsi="Times New Roman" w:cs="Times New Roman"/>
        </w:rPr>
        <w:t xml:space="preserve">plus </w:t>
      </w:r>
      <w:r w:rsidR="00EC4243">
        <w:rPr>
          <w:rFonts w:ascii="Times New Roman" w:hAnsi="Times New Roman" w:cs="Times New Roman"/>
        </w:rPr>
        <w:t>longtemps. D</w:t>
      </w:r>
      <w:r w:rsidR="00E168FF">
        <w:rPr>
          <w:rFonts w:ascii="Times New Roman" w:hAnsi="Times New Roman" w:cs="Times New Roman"/>
        </w:rPr>
        <w:t>epui</w:t>
      </w:r>
      <w:r w:rsidR="00EC4243">
        <w:rPr>
          <w:rFonts w:ascii="Times New Roman" w:hAnsi="Times New Roman" w:cs="Times New Roman"/>
        </w:rPr>
        <w:t xml:space="preserve">s le moyen âge – pour nous limiter au cadre hainuyer qui nous occupe – la généalogie </w:t>
      </w:r>
      <w:r w:rsidR="000E32D3">
        <w:rPr>
          <w:rFonts w:ascii="Times New Roman" w:hAnsi="Times New Roman" w:cs="Times New Roman"/>
        </w:rPr>
        <w:t>pré</w:t>
      </w:r>
      <w:r w:rsidR="00E168FF">
        <w:rPr>
          <w:rFonts w:ascii="Times New Roman" w:hAnsi="Times New Roman" w:cs="Times New Roman"/>
        </w:rPr>
        <w:t xml:space="preserve">occupa </w:t>
      </w:r>
      <w:r w:rsidR="00D92576">
        <w:rPr>
          <w:rFonts w:ascii="Times New Roman" w:hAnsi="Times New Roman" w:cs="Times New Roman"/>
        </w:rPr>
        <w:t xml:space="preserve">en effet </w:t>
      </w:r>
      <w:r w:rsidR="00E168FF">
        <w:rPr>
          <w:rFonts w:ascii="Times New Roman" w:hAnsi="Times New Roman" w:cs="Times New Roman"/>
        </w:rPr>
        <w:t>maints auteurs</w:t>
      </w:r>
      <w:r w:rsidR="006D1865">
        <w:rPr>
          <w:rFonts w:ascii="Times New Roman" w:hAnsi="Times New Roman" w:cs="Times New Roman"/>
        </w:rPr>
        <w:t xml:space="preserve">. </w:t>
      </w:r>
      <w:r w:rsidR="000E32D3">
        <w:rPr>
          <w:rFonts w:ascii="Times New Roman" w:hAnsi="Times New Roman" w:cs="Times New Roman"/>
        </w:rPr>
        <w:t>Cette pérennité d’intérêt ne saurait toutefois dissimiler d’importants changements de perspective au fil du temps</w:t>
      </w:r>
      <w:r w:rsidR="006D1865">
        <w:rPr>
          <w:rFonts w:ascii="Times New Roman" w:hAnsi="Times New Roman" w:cs="Times New Roman"/>
        </w:rPr>
        <w:t xml:space="preserve">. </w:t>
      </w:r>
    </w:p>
    <w:p w14:paraId="1B1EB6D0" w14:textId="77777777" w:rsidR="001C7A74" w:rsidRDefault="001C7A74" w:rsidP="006D1376">
      <w:pPr>
        <w:jc w:val="both"/>
        <w:rPr>
          <w:rFonts w:ascii="Times New Roman" w:hAnsi="Times New Roman" w:cs="Times New Roman"/>
        </w:rPr>
      </w:pPr>
    </w:p>
    <w:p w14:paraId="4B80B6EB" w14:textId="61D83ECE" w:rsidR="006C4D14" w:rsidRPr="006D1376" w:rsidRDefault="007D429F" w:rsidP="006D1376">
      <w:pPr>
        <w:jc w:val="both"/>
        <w:rPr>
          <w:rFonts w:ascii="Times New Roman" w:hAnsi="Times New Roman" w:cs="Times New Roman"/>
        </w:rPr>
      </w:pPr>
      <w:r w:rsidRPr="006D1376">
        <w:rPr>
          <w:rFonts w:ascii="Times New Roman" w:hAnsi="Times New Roman" w:cs="Times New Roman"/>
        </w:rPr>
        <w:t>Les généalogies constitu</w:t>
      </w:r>
      <w:r w:rsidR="00EF07FD">
        <w:rPr>
          <w:rFonts w:ascii="Times New Roman" w:hAnsi="Times New Roman" w:cs="Times New Roman"/>
        </w:rPr>
        <w:t>èr</w:t>
      </w:r>
      <w:r w:rsidRPr="006D1376">
        <w:rPr>
          <w:rFonts w:ascii="Times New Roman" w:hAnsi="Times New Roman" w:cs="Times New Roman"/>
        </w:rPr>
        <w:t xml:space="preserve">ent un genre historiographique très prisé dès le haut moyen âge, notamment chez les Carolingiens. </w:t>
      </w:r>
      <w:r w:rsidR="00180E6E" w:rsidRPr="006D1376">
        <w:rPr>
          <w:rFonts w:ascii="Times New Roman" w:hAnsi="Times New Roman" w:cs="Times New Roman"/>
        </w:rPr>
        <w:t xml:space="preserve">Léopold </w:t>
      </w:r>
      <w:proofErr w:type="spellStart"/>
      <w:r w:rsidR="00180E6E" w:rsidRPr="006D1376">
        <w:rPr>
          <w:rFonts w:ascii="Times New Roman" w:hAnsi="Times New Roman" w:cs="Times New Roman"/>
        </w:rPr>
        <w:t>G</w:t>
      </w:r>
      <w:r w:rsidR="003A599C">
        <w:rPr>
          <w:rFonts w:ascii="Times New Roman" w:hAnsi="Times New Roman" w:cs="Times New Roman"/>
        </w:rPr>
        <w:t>e</w:t>
      </w:r>
      <w:r w:rsidR="00180E6E" w:rsidRPr="006D1376">
        <w:rPr>
          <w:rFonts w:ascii="Times New Roman" w:hAnsi="Times New Roman" w:cs="Times New Roman"/>
        </w:rPr>
        <w:t>nicot</w:t>
      </w:r>
      <w:proofErr w:type="spellEnd"/>
      <w:r w:rsidR="00180E6E" w:rsidRPr="006D1376">
        <w:rPr>
          <w:rFonts w:ascii="Times New Roman" w:hAnsi="Times New Roman" w:cs="Times New Roman"/>
        </w:rPr>
        <w:t xml:space="preserve"> proposait une définition restreinte </w:t>
      </w:r>
      <w:r w:rsidR="00203FD8" w:rsidRPr="006D1376">
        <w:rPr>
          <w:rFonts w:ascii="Times New Roman" w:hAnsi="Times New Roman" w:cs="Times New Roman"/>
        </w:rPr>
        <w:t>de</w:t>
      </w:r>
      <w:r w:rsidR="00D94311">
        <w:rPr>
          <w:rFonts w:ascii="Times New Roman" w:hAnsi="Times New Roman" w:cs="Times New Roman"/>
        </w:rPr>
        <w:t xml:space="preserve"> ce</w:t>
      </w:r>
      <w:r w:rsidR="00203FD8" w:rsidRPr="006D1376">
        <w:rPr>
          <w:rFonts w:ascii="Times New Roman" w:hAnsi="Times New Roman" w:cs="Times New Roman"/>
        </w:rPr>
        <w:t>s généalogies </w:t>
      </w:r>
      <w:r w:rsidRPr="006D1376">
        <w:rPr>
          <w:rFonts w:ascii="Times New Roman" w:hAnsi="Times New Roman" w:cs="Times New Roman"/>
        </w:rPr>
        <w:t xml:space="preserve">médiévales </w:t>
      </w:r>
      <w:r w:rsidR="00203FD8" w:rsidRPr="006D1376">
        <w:rPr>
          <w:rFonts w:ascii="Times New Roman" w:hAnsi="Times New Roman" w:cs="Times New Roman"/>
        </w:rPr>
        <w:t xml:space="preserve">: </w:t>
      </w:r>
      <w:r w:rsidR="00180E6E" w:rsidRPr="006D1376">
        <w:rPr>
          <w:rFonts w:ascii="Times New Roman" w:hAnsi="Times New Roman" w:cs="Times New Roman"/>
        </w:rPr>
        <w:t xml:space="preserve">des œuvres indépendantes, souvent très brèves et se contenant d’établir une ascendance. </w:t>
      </w:r>
      <w:r w:rsidR="00FC20E4">
        <w:rPr>
          <w:rFonts w:ascii="Times New Roman" w:hAnsi="Times New Roman" w:cs="Times New Roman"/>
        </w:rPr>
        <w:t xml:space="preserve">Néanmoins </w:t>
      </w:r>
      <w:r w:rsidR="00180E6E" w:rsidRPr="006D1376">
        <w:rPr>
          <w:rFonts w:ascii="Times New Roman" w:hAnsi="Times New Roman" w:cs="Times New Roman"/>
        </w:rPr>
        <w:t xml:space="preserve">l’éminent médiéviste </w:t>
      </w:r>
      <w:r w:rsidRPr="006D1376">
        <w:rPr>
          <w:rFonts w:ascii="Times New Roman" w:hAnsi="Times New Roman" w:cs="Times New Roman"/>
        </w:rPr>
        <w:t>constatait</w:t>
      </w:r>
      <w:r w:rsidR="00180E6E" w:rsidRPr="006D1376">
        <w:rPr>
          <w:rFonts w:ascii="Times New Roman" w:hAnsi="Times New Roman" w:cs="Times New Roman"/>
        </w:rPr>
        <w:t xml:space="preserve"> </w:t>
      </w:r>
      <w:r w:rsidR="00D94311">
        <w:rPr>
          <w:rFonts w:ascii="Times New Roman" w:hAnsi="Times New Roman" w:cs="Times New Roman"/>
        </w:rPr>
        <w:t>une évolution</w:t>
      </w:r>
      <w:r w:rsidR="001579D1">
        <w:rPr>
          <w:rFonts w:ascii="Times New Roman" w:hAnsi="Times New Roman" w:cs="Times New Roman"/>
        </w:rPr>
        <w:t xml:space="preserve"> du genre. C</w:t>
      </w:r>
      <w:r w:rsidR="00180E6E" w:rsidRPr="006D1376">
        <w:rPr>
          <w:rFonts w:ascii="Times New Roman" w:hAnsi="Times New Roman" w:cs="Times New Roman"/>
        </w:rPr>
        <w:t xml:space="preserve">es généalogies </w:t>
      </w:r>
      <w:r w:rsidR="001579D1">
        <w:rPr>
          <w:rFonts w:ascii="Times New Roman" w:hAnsi="Times New Roman" w:cs="Times New Roman"/>
        </w:rPr>
        <w:t>eurent</w:t>
      </w:r>
      <w:r w:rsidR="00180E6E" w:rsidRPr="006D1376">
        <w:rPr>
          <w:rFonts w:ascii="Times New Roman" w:hAnsi="Times New Roman" w:cs="Times New Roman"/>
        </w:rPr>
        <w:t xml:space="preserve"> </w:t>
      </w:r>
      <w:r w:rsidR="001579D1">
        <w:rPr>
          <w:rFonts w:ascii="Times New Roman" w:hAnsi="Times New Roman" w:cs="Times New Roman"/>
        </w:rPr>
        <w:t xml:space="preserve">en effet </w:t>
      </w:r>
      <w:r w:rsidRPr="006D1376">
        <w:rPr>
          <w:rFonts w:ascii="Times New Roman" w:hAnsi="Times New Roman" w:cs="Times New Roman"/>
        </w:rPr>
        <w:t>progressivement</w:t>
      </w:r>
      <w:r w:rsidR="00180E6E" w:rsidRPr="006D1376">
        <w:rPr>
          <w:rFonts w:ascii="Times New Roman" w:hAnsi="Times New Roman" w:cs="Times New Roman"/>
        </w:rPr>
        <w:t xml:space="preserve"> tendance à fournir davantage d</w:t>
      </w:r>
      <w:r w:rsidR="00D94311">
        <w:rPr>
          <w:rFonts w:ascii="Times New Roman" w:hAnsi="Times New Roman" w:cs="Times New Roman"/>
        </w:rPr>
        <w:t>’informations, de</w:t>
      </w:r>
      <w:r w:rsidR="00180E6E" w:rsidRPr="006D1376">
        <w:rPr>
          <w:rFonts w:ascii="Times New Roman" w:hAnsi="Times New Roman" w:cs="Times New Roman"/>
        </w:rPr>
        <w:t xml:space="preserve"> détails </w:t>
      </w:r>
      <w:r w:rsidR="001579D1">
        <w:rPr>
          <w:rFonts w:ascii="Times New Roman" w:hAnsi="Times New Roman" w:cs="Times New Roman"/>
        </w:rPr>
        <w:t xml:space="preserve">et </w:t>
      </w:r>
      <w:r w:rsidR="007F4450">
        <w:rPr>
          <w:rFonts w:ascii="Times New Roman" w:hAnsi="Times New Roman" w:cs="Times New Roman"/>
        </w:rPr>
        <w:t xml:space="preserve">à dépasser ainsi la simple énumération des générations successives. Ainsi, elles tendirent </w:t>
      </w:r>
      <w:r w:rsidR="00180E6E" w:rsidRPr="006D1376">
        <w:rPr>
          <w:rFonts w:ascii="Times New Roman" w:hAnsi="Times New Roman" w:cs="Times New Roman"/>
        </w:rPr>
        <w:t>à se rapprocher des chroniques ou des annales</w:t>
      </w:r>
      <w:r w:rsidR="00F81741" w:rsidRPr="006D1376">
        <w:rPr>
          <w:rStyle w:val="Appelnotedebasdep"/>
          <w:rFonts w:ascii="Times New Roman" w:hAnsi="Times New Roman" w:cs="Times New Roman"/>
        </w:rPr>
        <w:footnoteReference w:id="3"/>
      </w:r>
      <w:r w:rsidRPr="006D1376">
        <w:rPr>
          <w:rFonts w:ascii="Times New Roman" w:hAnsi="Times New Roman" w:cs="Times New Roman"/>
        </w:rPr>
        <w:t xml:space="preserve">, comme le confirme R. </w:t>
      </w:r>
      <w:r w:rsidR="006C4D14" w:rsidRPr="006D1376">
        <w:rPr>
          <w:rFonts w:ascii="Times New Roman" w:hAnsi="Times New Roman" w:cs="Times New Roman"/>
        </w:rPr>
        <w:t xml:space="preserve">Van </w:t>
      </w:r>
      <w:proofErr w:type="spellStart"/>
      <w:r w:rsidR="006C4D14" w:rsidRPr="006D1376">
        <w:rPr>
          <w:rFonts w:ascii="Times New Roman" w:hAnsi="Times New Roman" w:cs="Times New Roman"/>
        </w:rPr>
        <w:t>Caenegem</w:t>
      </w:r>
      <w:proofErr w:type="spellEnd"/>
      <w:r w:rsidRPr="006D1376">
        <w:rPr>
          <w:rFonts w:ascii="Times New Roman" w:hAnsi="Times New Roman" w:cs="Times New Roman"/>
        </w:rPr>
        <w:t xml:space="preserve">, qui relie d’ailleurs typologiquement ces généalogies au genre des </w:t>
      </w:r>
      <w:proofErr w:type="spellStart"/>
      <w:r w:rsidRPr="006D1376">
        <w:rPr>
          <w:rFonts w:ascii="Times New Roman" w:hAnsi="Times New Roman" w:cs="Times New Roman"/>
          <w:i/>
          <w:iCs/>
        </w:rPr>
        <w:t>gesta</w:t>
      </w:r>
      <w:proofErr w:type="spellEnd"/>
      <w:r w:rsidRPr="006D1376">
        <w:rPr>
          <w:rStyle w:val="Appelnotedebasdep"/>
          <w:rFonts w:ascii="Times New Roman" w:hAnsi="Times New Roman" w:cs="Times New Roman"/>
        </w:rPr>
        <w:footnoteReference w:id="4"/>
      </w:r>
      <w:r w:rsidR="00FC20E4">
        <w:rPr>
          <w:rFonts w:ascii="Times New Roman" w:hAnsi="Times New Roman" w:cs="Times New Roman"/>
        </w:rPr>
        <w:t xml:space="preserve">, lesquels </w:t>
      </w:r>
      <w:r w:rsidR="007F4450">
        <w:rPr>
          <w:rFonts w:ascii="Times New Roman" w:hAnsi="Times New Roman" w:cs="Times New Roman"/>
        </w:rPr>
        <w:t>retraçaient les actes des abbés d’un monastère (</w:t>
      </w:r>
      <w:proofErr w:type="spellStart"/>
      <w:r w:rsidR="007F4450" w:rsidRPr="007F4450">
        <w:rPr>
          <w:rFonts w:ascii="Times New Roman" w:hAnsi="Times New Roman" w:cs="Times New Roman"/>
          <w:i/>
          <w:iCs/>
        </w:rPr>
        <w:t>gesta</w:t>
      </w:r>
      <w:proofErr w:type="spellEnd"/>
      <w:r w:rsidR="007F4450" w:rsidRPr="007F4450">
        <w:rPr>
          <w:rFonts w:ascii="Times New Roman" w:hAnsi="Times New Roman" w:cs="Times New Roman"/>
          <w:i/>
          <w:iCs/>
        </w:rPr>
        <w:t xml:space="preserve"> </w:t>
      </w:r>
      <w:proofErr w:type="spellStart"/>
      <w:r w:rsidR="007F4450" w:rsidRPr="007F4450">
        <w:rPr>
          <w:rFonts w:ascii="Times New Roman" w:hAnsi="Times New Roman" w:cs="Times New Roman"/>
          <w:i/>
          <w:iCs/>
        </w:rPr>
        <w:t>abbatum</w:t>
      </w:r>
      <w:proofErr w:type="spellEnd"/>
      <w:r w:rsidR="007F4450">
        <w:rPr>
          <w:rFonts w:ascii="Times New Roman" w:hAnsi="Times New Roman" w:cs="Times New Roman"/>
        </w:rPr>
        <w:t>) ou des évêques d’un diocèse (</w:t>
      </w:r>
      <w:proofErr w:type="spellStart"/>
      <w:r w:rsidR="007F4450" w:rsidRPr="007F4450">
        <w:rPr>
          <w:rFonts w:ascii="Times New Roman" w:hAnsi="Times New Roman" w:cs="Times New Roman"/>
          <w:i/>
          <w:iCs/>
        </w:rPr>
        <w:t>gesta</w:t>
      </w:r>
      <w:proofErr w:type="spellEnd"/>
      <w:r w:rsidR="007F4450" w:rsidRPr="007F4450">
        <w:rPr>
          <w:rFonts w:ascii="Times New Roman" w:hAnsi="Times New Roman" w:cs="Times New Roman"/>
          <w:i/>
          <w:iCs/>
        </w:rPr>
        <w:t xml:space="preserve"> </w:t>
      </w:r>
      <w:proofErr w:type="spellStart"/>
      <w:r w:rsidR="007F4450" w:rsidRPr="007F4450">
        <w:rPr>
          <w:rFonts w:ascii="Times New Roman" w:hAnsi="Times New Roman" w:cs="Times New Roman"/>
          <w:i/>
          <w:iCs/>
        </w:rPr>
        <w:t>episcoporum</w:t>
      </w:r>
      <w:proofErr w:type="spellEnd"/>
      <w:r w:rsidR="007F4450">
        <w:rPr>
          <w:rFonts w:ascii="Times New Roman" w:hAnsi="Times New Roman" w:cs="Times New Roman"/>
        </w:rPr>
        <w:t>)</w:t>
      </w:r>
      <w:r w:rsidR="00BA78A4">
        <w:rPr>
          <w:rFonts w:ascii="Times New Roman" w:hAnsi="Times New Roman" w:cs="Times New Roman"/>
        </w:rPr>
        <w:t>, dans l’optique de successions spirituelles</w:t>
      </w:r>
      <w:r w:rsidRPr="006D1376">
        <w:rPr>
          <w:rFonts w:ascii="Times New Roman" w:hAnsi="Times New Roman" w:cs="Times New Roman"/>
        </w:rPr>
        <w:t>.</w:t>
      </w:r>
      <w:r w:rsidR="00220450" w:rsidRPr="006D1376">
        <w:rPr>
          <w:rFonts w:ascii="Times New Roman" w:hAnsi="Times New Roman" w:cs="Times New Roman"/>
        </w:rPr>
        <w:t xml:space="preserve"> </w:t>
      </w:r>
      <w:r w:rsidR="00A5148E">
        <w:rPr>
          <w:rFonts w:ascii="Times New Roman" w:hAnsi="Times New Roman" w:cs="Times New Roman"/>
        </w:rPr>
        <w:t>Naturellement, l</w:t>
      </w:r>
      <w:r w:rsidR="00220450" w:rsidRPr="006D1376">
        <w:rPr>
          <w:rFonts w:ascii="Times New Roman" w:hAnsi="Times New Roman" w:cs="Times New Roman"/>
        </w:rPr>
        <w:t xml:space="preserve">’objectif premier de ces </w:t>
      </w:r>
      <w:r w:rsidR="007F4450">
        <w:rPr>
          <w:rFonts w:ascii="Times New Roman" w:hAnsi="Times New Roman" w:cs="Times New Roman"/>
        </w:rPr>
        <w:t>généalogies</w:t>
      </w:r>
      <w:r w:rsidR="00220450" w:rsidRPr="006D1376">
        <w:rPr>
          <w:rFonts w:ascii="Times New Roman" w:hAnsi="Times New Roman" w:cs="Times New Roman"/>
        </w:rPr>
        <w:t xml:space="preserve">, </w:t>
      </w:r>
      <w:r w:rsidR="00A5148E">
        <w:rPr>
          <w:rFonts w:ascii="Times New Roman" w:hAnsi="Times New Roman" w:cs="Times New Roman"/>
        </w:rPr>
        <w:t>qui consist</w:t>
      </w:r>
      <w:r w:rsidR="00FC20E4">
        <w:rPr>
          <w:rFonts w:ascii="Times New Roman" w:hAnsi="Times New Roman" w:cs="Times New Roman"/>
        </w:rPr>
        <w:t>ait</w:t>
      </w:r>
      <w:r w:rsidR="00A5148E">
        <w:rPr>
          <w:rFonts w:ascii="Times New Roman" w:hAnsi="Times New Roman" w:cs="Times New Roman"/>
        </w:rPr>
        <w:t xml:space="preserve"> à </w:t>
      </w:r>
      <w:r w:rsidR="00220450" w:rsidRPr="006D1376">
        <w:rPr>
          <w:rFonts w:ascii="Times New Roman" w:hAnsi="Times New Roman" w:cs="Times New Roman"/>
        </w:rPr>
        <w:t>rattacher telle ou telle famille à une lignée prestigieuse</w:t>
      </w:r>
      <w:r w:rsidR="007F4450">
        <w:rPr>
          <w:rFonts w:ascii="Times New Roman" w:hAnsi="Times New Roman" w:cs="Times New Roman"/>
        </w:rPr>
        <w:t xml:space="preserve"> ou à venter la gloire des ancêtres</w:t>
      </w:r>
      <w:r w:rsidR="00220450" w:rsidRPr="006D1376">
        <w:rPr>
          <w:rFonts w:ascii="Times New Roman" w:hAnsi="Times New Roman" w:cs="Times New Roman"/>
        </w:rPr>
        <w:t>, les rend souvent suspectes</w:t>
      </w:r>
      <w:r w:rsidR="00A5148E">
        <w:rPr>
          <w:rFonts w:ascii="Times New Roman" w:hAnsi="Times New Roman" w:cs="Times New Roman"/>
        </w:rPr>
        <w:t xml:space="preserve"> de certains arrangements avec l’histoire ou d’excès d’imagination..</w:t>
      </w:r>
      <w:r w:rsidR="00220450" w:rsidRPr="006D1376">
        <w:rPr>
          <w:rFonts w:ascii="Times New Roman" w:hAnsi="Times New Roman" w:cs="Times New Roman"/>
        </w:rPr>
        <w:t>.</w:t>
      </w:r>
    </w:p>
    <w:p w14:paraId="49662427" w14:textId="6E85B572" w:rsidR="00203FD8" w:rsidRPr="006D1376" w:rsidRDefault="00203FD8" w:rsidP="006D1376">
      <w:pPr>
        <w:jc w:val="both"/>
        <w:rPr>
          <w:rFonts w:ascii="Times New Roman" w:hAnsi="Times New Roman" w:cs="Times New Roman"/>
        </w:rPr>
      </w:pPr>
    </w:p>
    <w:p w14:paraId="35C97172" w14:textId="67A4BDDF" w:rsidR="00E57F8C" w:rsidRPr="006D1376" w:rsidRDefault="00203FD8" w:rsidP="006D1376">
      <w:pPr>
        <w:jc w:val="both"/>
        <w:rPr>
          <w:rFonts w:ascii="Times New Roman" w:hAnsi="Times New Roman" w:cs="Times New Roman"/>
        </w:rPr>
      </w:pPr>
      <w:r w:rsidRPr="006D1376">
        <w:rPr>
          <w:rFonts w:ascii="Times New Roman" w:hAnsi="Times New Roman" w:cs="Times New Roman"/>
        </w:rPr>
        <w:t xml:space="preserve">Les premiers témoignages d’un intérêt pour les lignages </w:t>
      </w:r>
      <w:r w:rsidR="00BC0E2F" w:rsidRPr="006D1376">
        <w:rPr>
          <w:rFonts w:ascii="Times New Roman" w:hAnsi="Times New Roman" w:cs="Times New Roman"/>
        </w:rPr>
        <w:t xml:space="preserve">en Hainaut </w:t>
      </w:r>
      <w:r w:rsidRPr="006D1376">
        <w:rPr>
          <w:rFonts w:ascii="Times New Roman" w:hAnsi="Times New Roman" w:cs="Times New Roman"/>
        </w:rPr>
        <w:t xml:space="preserve">proviennent </w:t>
      </w:r>
      <w:r w:rsidR="00BC0E2F" w:rsidRPr="006D1376">
        <w:rPr>
          <w:rFonts w:ascii="Times New Roman" w:hAnsi="Times New Roman" w:cs="Times New Roman"/>
        </w:rPr>
        <w:t>de</w:t>
      </w:r>
      <w:r w:rsidRPr="006D1376">
        <w:rPr>
          <w:rFonts w:ascii="Times New Roman" w:hAnsi="Times New Roman" w:cs="Times New Roman"/>
        </w:rPr>
        <w:t xml:space="preserve"> chroniques</w:t>
      </w:r>
      <w:r w:rsidR="002309CE" w:rsidRPr="006D1376">
        <w:rPr>
          <w:rFonts w:ascii="Times New Roman" w:hAnsi="Times New Roman" w:cs="Times New Roman"/>
        </w:rPr>
        <w:t xml:space="preserve"> </w:t>
      </w:r>
      <w:r w:rsidR="00A5148E">
        <w:rPr>
          <w:rFonts w:ascii="Times New Roman" w:hAnsi="Times New Roman" w:cs="Times New Roman"/>
        </w:rPr>
        <w:t xml:space="preserve">relativement tardives, </w:t>
      </w:r>
      <w:r w:rsidR="002309CE" w:rsidRPr="006D1376">
        <w:rPr>
          <w:rFonts w:ascii="Times New Roman" w:hAnsi="Times New Roman" w:cs="Times New Roman"/>
        </w:rPr>
        <w:t>dont</w:t>
      </w:r>
      <w:r w:rsidR="003A599C">
        <w:rPr>
          <w:rFonts w:ascii="Times New Roman" w:hAnsi="Times New Roman" w:cs="Times New Roman"/>
        </w:rPr>
        <w:t xml:space="preserve"> </w:t>
      </w:r>
      <w:r w:rsidR="002309CE" w:rsidRPr="006D1376">
        <w:rPr>
          <w:rFonts w:ascii="Times New Roman" w:hAnsi="Times New Roman" w:cs="Times New Roman"/>
        </w:rPr>
        <w:t xml:space="preserve">ils composent une partie </w:t>
      </w:r>
      <w:r w:rsidR="00F519D3">
        <w:rPr>
          <w:rFonts w:ascii="Times New Roman" w:hAnsi="Times New Roman" w:cs="Times New Roman"/>
        </w:rPr>
        <w:t xml:space="preserve">plus ou moins </w:t>
      </w:r>
      <w:r w:rsidR="002309CE" w:rsidRPr="006D1376">
        <w:rPr>
          <w:rFonts w:ascii="Times New Roman" w:hAnsi="Times New Roman" w:cs="Times New Roman"/>
        </w:rPr>
        <w:t>restreinte</w:t>
      </w:r>
      <w:r w:rsidR="00F519D3">
        <w:rPr>
          <w:rFonts w:ascii="Times New Roman" w:hAnsi="Times New Roman" w:cs="Times New Roman"/>
        </w:rPr>
        <w:t xml:space="preserve"> ou importante selon le cas. Quoi qu’il en soit ces généalogies n’ont</w:t>
      </w:r>
      <w:r w:rsidR="002309CE" w:rsidRPr="006D1376">
        <w:rPr>
          <w:rFonts w:ascii="Times New Roman" w:hAnsi="Times New Roman" w:cs="Times New Roman"/>
        </w:rPr>
        <w:t xml:space="preserve"> rien de négligeable sur le fond. Gislebert de Mons</w:t>
      </w:r>
      <w:r w:rsidR="00A5148E">
        <w:rPr>
          <w:rFonts w:ascii="Times New Roman" w:hAnsi="Times New Roman" w:cs="Times New Roman"/>
        </w:rPr>
        <w:t>*</w:t>
      </w:r>
      <w:r w:rsidR="002309CE" w:rsidRPr="006D1376">
        <w:rPr>
          <w:rFonts w:ascii="Times New Roman" w:hAnsi="Times New Roman" w:cs="Times New Roman"/>
        </w:rPr>
        <w:t>, au XII</w:t>
      </w:r>
      <w:r w:rsidR="002309CE" w:rsidRPr="006D1376">
        <w:rPr>
          <w:rFonts w:ascii="Times New Roman" w:hAnsi="Times New Roman" w:cs="Times New Roman"/>
          <w:vertAlign w:val="superscript"/>
        </w:rPr>
        <w:t>e</w:t>
      </w:r>
      <w:r w:rsidR="002309CE" w:rsidRPr="006D1376">
        <w:rPr>
          <w:rFonts w:ascii="Times New Roman" w:hAnsi="Times New Roman" w:cs="Times New Roman"/>
        </w:rPr>
        <w:t xml:space="preserve"> siècle, retrace l’ascendance des comtes de Hainaut </w:t>
      </w:r>
      <w:r w:rsidR="00E44635" w:rsidRPr="006D1376">
        <w:rPr>
          <w:rFonts w:ascii="Times New Roman" w:hAnsi="Times New Roman" w:cs="Times New Roman"/>
        </w:rPr>
        <w:t>et particulièrement celle de</w:t>
      </w:r>
      <w:r w:rsidR="00A5148E">
        <w:rPr>
          <w:rFonts w:ascii="Times New Roman" w:hAnsi="Times New Roman" w:cs="Times New Roman"/>
        </w:rPr>
        <w:t xml:space="preserve"> la dynastie de</w:t>
      </w:r>
      <w:r w:rsidR="00E44635" w:rsidRPr="006D1376">
        <w:rPr>
          <w:rFonts w:ascii="Times New Roman" w:hAnsi="Times New Roman" w:cs="Times New Roman"/>
        </w:rPr>
        <w:t>s Baudouin. L</w:t>
      </w:r>
      <w:r w:rsidR="00F519D3">
        <w:rPr>
          <w:rFonts w:ascii="Times New Roman" w:hAnsi="Times New Roman" w:cs="Times New Roman"/>
        </w:rPr>
        <w:t xml:space="preserve">e chancelier de Baudouin V </w:t>
      </w:r>
      <w:r w:rsidR="00E44635" w:rsidRPr="006D1376">
        <w:rPr>
          <w:rFonts w:ascii="Times New Roman" w:hAnsi="Times New Roman" w:cs="Times New Roman"/>
        </w:rPr>
        <w:t xml:space="preserve">s’inscrit </w:t>
      </w:r>
      <w:r w:rsidR="00A5148E">
        <w:rPr>
          <w:rFonts w:ascii="Times New Roman" w:hAnsi="Times New Roman" w:cs="Times New Roman"/>
        </w:rPr>
        <w:t>ainsi</w:t>
      </w:r>
      <w:r w:rsidR="00E44635" w:rsidRPr="006D1376">
        <w:rPr>
          <w:rFonts w:ascii="Times New Roman" w:hAnsi="Times New Roman" w:cs="Times New Roman"/>
        </w:rPr>
        <w:t xml:space="preserve"> dans un projet </w:t>
      </w:r>
      <w:r w:rsidR="00E44635" w:rsidRPr="006D1376">
        <w:rPr>
          <w:rFonts w:ascii="Times New Roman" w:hAnsi="Times New Roman" w:cs="Times New Roman"/>
        </w:rPr>
        <w:lastRenderedPageBreak/>
        <w:t xml:space="preserve">politique qui vise </w:t>
      </w:r>
      <w:r w:rsidR="00F519D3">
        <w:rPr>
          <w:rFonts w:ascii="Times New Roman" w:hAnsi="Times New Roman" w:cs="Times New Roman"/>
        </w:rPr>
        <w:t xml:space="preserve">notamment </w:t>
      </w:r>
      <w:r w:rsidR="00E44635" w:rsidRPr="006D1376">
        <w:rPr>
          <w:rFonts w:ascii="Times New Roman" w:hAnsi="Times New Roman" w:cs="Times New Roman"/>
        </w:rPr>
        <w:t xml:space="preserve">à légitimer par la généalogie </w:t>
      </w:r>
      <w:r w:rsidR="008E042F">
        <w:rPr>
          <w:rFonts w:ascii="Times New Roman" w:hAnsi="Times New Roman" w:cs="Times New Roman"/>
        </w:rPr>
        <w:t xml:space="preserve">le pouvoir </w:t>
      </w:r>
      <w:r w:rsidR="003A599C">
        <w:rPr>
          <w:rFonts w:ascii="Times New Roman" w:hAnsi="Times New Roman" w:cs="Times New Roman"/>
        </w:rPr>
        <w:t>de la lignée des Baudouin</w:t>
      </w:r>
      <w:r w:rsidR="008E042F">
        <w:rPr>
          <w:rFonts w:ascii="Times New Roman" w:hAnsi="Times New Roman" w:cs="Times New Roman"/>
        </w:rPr>
        <w:t>,</w:t>
      </w:r>
      <w:r w:rsidR="004C1D8A">
        <w:rPr>
          <w:rFonts w:ascii="Times New Roman" w:hAnsi="Times New Roman" w:cs="Times New Roman"/>
        </w:rPr>
        <w:t xml:space="preserve"> contestée par d’aucuns en raison de l’alliance de </w:t>
      </w:r>
      <w:proofErr w:type="spellStart"/>
      <w:r w:rsidR="004C1D8A">
        <w:rPr>
          <w:rFonts w:ascii="Times New Roman" w:hAnsi="Times New Roman" w:cs="Times New Roman"/>
        </w:rPr>
        <w:t>Richilde</w:t>
      </w:r>
      <w:proofErr w:type="spellEnd"/>
      <w:r w:rsidR="004C1D8A">
        <w:rPr>
          <w:rFonts w:ascii="Times New Roman" w:hAnsi="Times New Roman" w:cs="Times New Roman"/>
        </w:rPr>
        <w:t xml:space="preserve"> avec le comte de Flandre et le reniement </w:t>
      </w:r>
      <w:r w:rsidR="00067278">
        <w:rPr>
          <w:rFonts w:ascii="Times New Roman" w:hAnsi="Times New Roman" w:cs="Times New Roman"/>
        </w:rPr>
        <w:t xml:space="preserve">consécutif </w:t>
      </w:r>
      <w:r w:rsidR="004C1D8A">
        <w:rPr>
          <w:rFonts w:ascii="Times New Roman" w:hAnsi="Times New Roman" w:cs="Times New Roman"/>
        </w:rPr>
        <w:t>de ses fils issu</w:t>
      </w:r>
      <w:r w:rsidR="00067278">
        <w:rPr>
          <w:rFonts w:ascii="Times New Roman" w:hAnsi="Times New Roman" w:cs="Times New Roman"/>
        </w:rPr>
        <w:t>s</w:t>
      </w:r>
      <w:r w:rsidR="004C1D8A">
        <w:rPr>
          <w:rFonts w:ascii="Times New Roman" w:hAnsi="Times New Roman" w:cs="Times New Roman"/>
        </w:rPr>
        <w:t xml:space="preserve"> de sa première union avec Herman. En filigrane, il évoque également la personnalité de </w:t>
      </w:r>
      <w:proofErr w:type="spellStart"/>
      <w:r w:rsidR="004C1D8A">
        <w:rPr>
          <w:rFonts w:ascii="Times New Roman" w:hAnsi="Times New Roman" w:cs="Times New Roman"/>
        </w:rPr>
        <w:t>Waudru</w:t>
      </w:r>
      <w:proofErr w:type="spellEnd"/>
      <w:r w:rsidR="004C1D8A">
        <w:rPr>
          <w:rFonts w:ascii="Times New Roman" w:hAnsi="Times New Roman" w:cs="Times New Roman"/>
        </w:rPr>
        <w:t xml:space="preserve"> sans toutefois établir un</w:t>
      </w:r>
      <w:r w:rsidR="00043FF1">
        <w:rPr>
          <w:rFonts w:ascii="Times New Roman" w:hAnsi="Times New Roman" w:cs="Times New Roman"/>
        </w:rPr>
        <w:t>e</w:t>
      </w:r>
      <w:r w:rsidR="004C1D8A">
        <w:rPr>
          <w:rFonts w:ascii="Times New Roman" w:hAnsi="Times New Roman" w:cs="Times New Roman"/>
        </w:rPr>
        <w:t xml:space="preserve"> parenté clair</w:t>
      </w:r>
      <w:r w:rsidR="00043FF1">
        <w:rPr>
          <w:rFonts w:ascii="Times New Roman" w:hAnsi="Times New Roman" w:cs="Times New Roman"/>
        </w:rPr>
        <w:t>e</w:t>
      </w:r>
      <w:r w:rsidR="004C1D8A">
        <w:rPr>
          <w:rFonts w:ascii="Times New Roman" w:hAnsi="Times New Roman" w:cs="Times New Roman"/>
        </w:rPr>
        <w:t xml:space="preserve"> avec les comtes de l’époque</w:t>
      </w:r>
      <w:r w:rsidR="00E44635" w:rsidRPr="006D1376">
        <w:rPr>
          <w:rStyle w:val="Appelnotedebasdep"/>
          <w:rFonts w:ascii="Times New Roman" w:hAnsi="Times New Roman" w:cs="Times New Roman"/>
        </w:rPr>
        <w:footnoteReference w:id="5"/>
      </w:r>
      <w:r w:rsidR="00BB7B36">
        <w:rPr>
          <w:rFonts w:ascii="Times New Roman" w:hAnsi="Times New Roman" w:cs="Times New Roman"/>
        </w:rPr>
        <w:t>. M</w:t>
      </w:r>
      <w:r w:rsidR="00941359">
        <w:rPr>
          <w:rFonts w:ascii="Times New Roman" w:hAnsi="Times New Roman" w:cs="Times New Roman"/>
        </w:rPr>
        <w:t xml:space="preserve">ais </w:t>
      </w:r>
      <w:r w:rsidR="00BB7B36">
        <w:rPr>
          <w:rFonts w:ascii="Times New Roman" w:hAnsi="Times New Roman" w:cs="Times New Roman"/>
        </w:rPr>
        <w:t>il s’agit également de mettre en avant l’existence d’</w:t>
      </w:r>
      <w:r w:rsidR="00941359">
        <w:rPr>
          <w:rFonts w:ascii="Times New Roman" w:hAnsi="Times New Roman" w:cs="Times New Roman"/>
        </w:rPr>
        <w:t xml:space="preserve">un réseau comtal de relations reposant sur diverses alliances et </w:t>
      </w:r>
      <w:r w:rsidR="00F519D3">
        <w:rPr>
          <w:rFonts w:ascii="Times New Roman" w:hAnsi="Times New Roman" w:cs="Times New Roman"/>
        </w:rPr>
        <w:t>relations</w:t>
      </w:r>
      <w:r w:rsidR="00941359">
        <w:rPr>
          <w:rFonts w:ascii="Times New Roman" w:hAnsi="Times New Roman" w:cs="Times New Roman"/>
        </w:rPr>
        <w:t xml:space="preserve"> familiales dans une perspective </w:t>
      </w:r>
      <w:r w:rsidR="008E042F">
        <w:rPr>
          <w:rFonts w:ascii="Times New Roman" w:hAnsi="Times New Roman" w:cs="Times New Roman"/>
        </w:rPr>
        <w:t xml:space="preserve">d’utilisation </w:t>
      </w:r>
      <w:r w:rsidR="00941359">
        <w:rPr>
          <w:rFonts w:ascii="Times New Roman" w:hAnsi="Times New Roman" w:cs="Times New Roman"/>
        </w:rPr>
        <w:t>politique</w:t>
      </w:r>
      <w:r w:rsidR="00F519D3">
        <w:rPr>
          <w:rStyle w:val="Appelnotedebasdep"/>
          <w:rFonts w:ascii="Times New Roman" w:hAnsi="Times New Roman" w:cs="Times New Roman"/>
        </w:rPr>
        <w:footnoteReference w:id="6"/>
      </w:r>
      <w:r w:rsidR="00941359">
        <w:rPr>
          <w:rFonts w:ascii="Times New Roman" w:hAnsi="Times New Roman" w:cs="Times New Roman"/>
        </w:rPr>
        <w:t>.</w:t>
      </w:r>
    </w:p>
    <w:p w14:paraId="17C3761F" w14:textId="26514C3B" w:rsidR="00FB608B" w:rsidRPr="006D1376" w:rsidRDefault="00FB608B" w:rsidP="006D1376">
      <w:pPr>
        <w:jc w:val="both"/>
        <w:rPr>
          <w:rFonts w:ascii="Times New Roman" w:hAnsi="Times New Roman" w:cs="Times New Roman"/>
        </w:rPr>
      </w:pPr>
    </w:p>
    <w:p w14:paraId="7463C5A1" w14:textId="447019B4" w:rsidR="00D144AB" w:rsidRPr="008F0ECF" w:rsidRDefault="00D51AA8" w:rsidP="006D1376">
      <w:pPr>
        <w:jc w:val="both"/>
        <w:rPr>
          <w:rFonts w:ascii="Times New Roman" w:hAnsi="Times New Roman" w:cs="Times New Roman"/>
        </w:rPr>
      </w:pPr>
      <w:r>
        <w:rPr>
          <w:rFonts w:ascii="Times New Roman" w:hAnsi="Times New Roman" w:cs="Times New Roman"/>
        </w:rPr>
        <w:t xml:space="preserve">On connait également le goût de </w:t>
      </w:r>
      <w:r w:rsidR="002309CE" w:rsidRPr="006D1376">
        <w:rPr>
          <w:rFonts w:ascii="Times New Roman" w:hAnsi="Times New Roman" w:cs="Times New Roman"/>
        </w:rPr>
        <w:t>Jacques de Guise</w:t>
      </w:r>
      <w:r w:rsidR="006271ED">
        <w:rPr>
          <w:rFonts w:ascii="Times New Roman" w:hAnsi="Times New Roman" w:cs="Times New Roman"/>
        </w:rPr>
        <w:t>*</w:t>
      </w:r>
      <w:r>
        <w:rPr>
          <w:rFonts w:ascii="Times New Roman" w:hAnsi="Times New Roman" w:cs="Times New Roman"/>
        </w:rPr>
        <w:t xml:space="preserve"> (c. 1340-1399) pour la quête des origines et l’établissement de lignées prestigieuses. Il </w:t>
      </w:r>
      <w:proofErr w:type="spellStart"/>
      <w:r>
        <w:rPr>
          <w:rFonts w:ascii="Times New Roman" w:hAnsi="Times New Roman" w:cs="Times New Roman"/>
        </w:rPr>
        <w:t>oeuvra</w:t>
      </w:r>
      <w:proofErr w:type="spellEnd"/>
      <w:r>
        <w:rPr>
          <w:rFonts w:ascii="Times New Roman" w:hAnsi="Times New Roman" w:cs="Times New Roman"/>
        </w:rPr>
        <w:t xml:space="preserve"> largement à la popularisation et à la diffusion des origines </w:t>
      </w:r>
      <w:r w:rsidR="001910DE">
        <w:rPr>
          <w:rFonts w:ascii="Times New Roman" w:hAnsi="Times New Roman" w:cs="Times New Roman"/>
        </w:rPr>
        <w:t>mythiques du Hainaut</w:t>
      </w:r>
      <w:r>
        <w:rPr>
          <w:rFonts w:ascii="Times New Roman" w:hAnsi="Times New Roman" w:cs="Times New Roman"/>
        </w:rPr>
        <w:t xml:space="preserve">. </w:t>
      </w:r>
      <w:r w:rsidR="00111530">
        <w:rPr>
          <w:rFonts w:ascii="Times New Roman" w:hAnsi="Times New Roman" w:cs="Times New Roman"/>
        </w:rPr>
        <w:t xml:space="preserve">Bavo, fondateur de </w:t>
      </w:r>
      <w:proofErr w:type="spellStart"/>
      <w:r w:rsidR="00111530" w:rsidRPr="00BA78A4">
        <w:rPr>
          <w:rFonts w:ascii="Times New Roman" w:hAnsi="Times New Roman" w:cs="Times New Roman"/>
          <w:i/>
          <w:iCs/>
        </w:rPr>
        <w:t>Belgis</w:t>
      </w:r>
      <w:proofErr w:type="spellEnd"/>
      <w:r w:rsidR="00111530">
        <w:rPr>
          <w:rFonts w:ascii="Times New Roman" w:hAnsi="Times New Roman" w:cs="Times New Roman"/>
        </w:rPr>
        <w:t>, Bavay, n’était-il pas le cousin</w:t>
      </w:r>
      <w:r w:rsidR="000648A0">
        <w:rPr>
          <w:rFonts w:ascii="Times New Roman" w:hAnsi="Times New Roman" w:cs="Times New Roman"/>
        </w:rPr>
        <w:t xml:space="preserve"> ou </w:t>
      </w:r>
      <w:r w:rsidR="004C1D8A">
        <w:rPr>
          <w:rFonts w:ascii="Times New Roman" w:hAnsi="Times New Roman" w:cs="Times New Roman"/>
        </w:rPr>
        <w:t xml:space="preserve">du moins </w:t>
      </w:r>
      <w:r w:rsidR="000648A0">
        <w:rPr>
          <w:rFonts w:ascii="Times New Roman" w:hAnsi="Times New Roman" w:cs="Times New Roman"/>
        </w:rPr>
        <w:t>un proche</w:t>
      </w:r>
      <w:r w:rsidR="00111530">
        <w:rPr>
          <w:rFonts w:ascii="Times New Roman" w:hAnsi="Times New Roman" w:cs="Times New Roman"/>
        </w:rPr>
        <w:t xml:space="preserve"> du roi Priam ?</w:t>
      </w:r>
      <w:r w:rsidR="00111530">
        <w:rPr>
          <w:rStyle w:val="Appelnotedebasdep"/>
          <w:rFonts w:ascii="Times New Roman" w:hAnsi="Times New Roman" w:cs="Times New Roman"/>
        </w:rPr>
        <w:footnoteReference w:id="7"/>
      </w:r>
      <w:r w:rsidR="00111530">
        <w:rPr>
          <w:rFonts w:ascii="Times New Roman" w:hAnsi="Times New Roman" w:cs="Times New Roman"/>
        </w:rPr>
        <w:t xml:space="preserve"> </w:t>
      </w:r>
      <w:r>
        <w:rPr>
          <w:rFonts w:ascii="Times New Roman" w:hAnsi="Times New Roman" w:cs="Times New Roman"/>
        </w:rPr>
        <w:t>Il</w:t>
      </w:r>
      <w:r w:rsidR="002309CE" w:rsidRPr="006D1376">
        <w:rPr>
          <w:rFonts w:ascii="Times New Roman" w:hAnsi="Times New Roman" w:cs="Times New Roman"/>
        </w:rPr>
        <w:t xml:space="preserve"> </w:t>
      </w:r>
      <w:r w:rsidR="001910DE">
        <w:rPr>
          <w:rFonts w:ascii="Times New Roman" w:hAnsi="Times New Roman" w:cs="Times New Roman"/>
        </w:rPr>
        <w:t>ne manquera pas,</w:t>
      </w:r>
      <w:r w:rsidR="002309CE" w:rsidRPr="006D1376">
        <w:rPr>
          <w:rFonts w:ascii="Times New Roman" w:hAnsi="Times New Roman" w:cs="Times New Roman"/>
        </w:rPr>
        <w:t xml:space="preserve"> </w:t>
      </w:r>
      <w:r w:rsidR="00D144AB" w:rsidRPr="006D1376">
        <w:rPr>
          <w:rFonts w:ascii="Times New Roman" w:hAnsi="Times New Roman" w:cs="Times New Roman"/>
        </w:rPr>
        <w:t>lui aussi</w:t>
      </w:r>
      <w:r w:rsidR="001910DE">
        <w:rPr>
          <w:rFonts w:ascii="Times New Roman" w:hAnsi="Times New Roman" w:cs="Times New Roman"/>
        </w:rPr>
        <w:t xml:space="preserve">, </w:t>
      </w:r>
      <w:r>
        <w:rPr>
          <w:rFonts w:ascii="Times New Roman" w:hAnsi="Times New Roman" w:cs="Times New Roman"/>
        </w:rPr>
        <w:t xml:space="preserve">à l’image de Gislebert, </w:t>
      </w:r>
      <w:r w:rsidR="001910DE">
        <w:rPr>
          <w:rFonts w:ascii="Times New Roman" w:hAnsi="Times New Roman" w:cs="Times New Roman"/>
        </w:rPr>
        <w:t>de</w:t>
      </w:r>
      <w:r w:rsidR="00D144AB" w:rsidRPr="006D1376">
        <w:rPr>
          <w:rFonts w:ascii="Times New Roman" w:hAnsi="Times New Roman" w:cs="Times New Roman"/>
        </w:rPr>
        <w:t xml:space="preserve"> s’intéresser à la généalogie de la famille comtale</w:t>
      </w:r>
      <w:r w:rsidR="00852515">
        <w:rPr>
          <w:rFonts w:ascii="Times New Roman" w:hAnsi="Times New Roman" w:cs="Times New Roman"/>
        </w:rPr>
        <w:t xml:space="preserve"> et </w:t>
      </w:r>
      <w:r w:rsidR="001910DE">
        <w:rPr>
          <w:rFonts w:ascii="Times New Roman" w:hAnsi="Times New Roman" w:cs="Times New Roman"/>
        </w:rPr>
        <w:t xml:space="preserve">va relier </w:t>
      </w:r>
      <w:r w:rsidR="004C1D8A">
        <w:rPr>
          <w:rFonts w:ascii="Times New Roman" w:hAnsi="Times New Roman" w:cs="Times New Roman"/>
        </w:rPr>
        <w:t xml:space="preserve">explicitement </w:t>
      </w:r>
      <w:r w:rsidR="00D144AB" w:rsidRPr="006D1376">
        <w:rPr>
          <w:rFonts w:ascii="Times New Roman" w:hAnsi="Times New Roman" w:cs="Times New Roman"/>
        </w:rPr>
        <w:t xml:space="preserve">la dynastie aux saints du cycle de Maubeuge et aux </w:t>
      </w:r>
      <w:r w:rsidR="00BB7B36">
        <w:rPr>
          <w:rFonts w:ascii="Times New Roman" w:hAnsi="Times New Roman" w:cs="Times New Roman"/>
        </w:rPr>
        <w:t>M</w:t>
      </w:r>
      <w:r w:rsidR="00D144AB" w:rsidRPr="006D1376">
        <w:rPr>
          <w:rFonts w:ascii="Times New Roman" w:hAnsi="Times New Roman" w:cs="Times New Roman"/>
        </w:rPr>
        <w:t>érovingien</w:t>
      </w:r>
      <w:r w:rsidR="00E03F75" w:rsidRPr="006D1376">
        <w:rPr>
          <w:rFonts w:ascii="Times New Roman" w:hAnsi="Times New Roman" w:cs="Times New Roman"/>
        </w:rPr>
        <w:t>s</w:t>
      </w:r>
      <w:r w:rsidR="004C1D8A">
        <w:rPr>
          <w:rFonts w:ascii="Times New Roman" w:hAnsi="Times New Roman" w:cs="Times New Roman"/>
        </w:rPr>
        <w:t xml:space="preserve"> via la dynastie des Regnier</w:t>
      </w:r>
      <w:r w:rsidR="00E03F75" w:rsidRPr="006D1376">
        <w:rPr>
          <w:rStyle w:val="Appelnotedebasdep"/>
          <w:rFonts w:ascii="Times New Roman" w:hAnsi="Times New Roman" w:cs="Times New Roman"/>
        </w:rPr>
        <w:footnoteReference w:id="8"/>
      </w:r>
      <w:r w:rsidR="00400F11">
        <w:rPr>
          <w:rFonts w:ascii="Times New Roman" w:hAnsi="Times New Roman" w:cs="Times New Roman"/>
        </w:rPr>
        <w:t xml:space="preserve">. La généalogie trouve sous sa plume une place de choix </w:t>
      </w:r>
      <w:r w:rsidR="00E03F75" w:rsidRPr="008F0ECF">
        <w:rPr>
          <w:rFonts w:ascii="Times New Roman" w:hAnsi="Times New Roman" w:cs="Times New Roman"/>
        </w:rPr>
        <w:t xml:space="preserve">: </w:t>
      </w:r>
      <w:r w:rsidR="008F0ECF" w:rsidRPr="008F0ECF">
        <w:rPr>
          <w:rFonts w:ascii="Times New Roman" w:hAnsi="Times New Roman" w:cs="Times New Roman"/>
        </w:rPr>
        <w:t>« </w:t>
      </w:r>
      <w:r w:rsidR="00131579">
        <w:rPr>
          <w:rFonts w:ascii="Times New Roman" w:hAnsi="Times New Roman" w:cs="Times New Roman"/>
        </w:rPr>
        <w:t>Devant traiter (…) de la fondation, de la première origine, du progrès de l’état, de la décadence et de la chute des illustres princes du pays et du territoire de Hainaut, ainsi que de leur continuation, de leur transmutation et de leur généalogie »</w:t>
      </w:r>
      <w:r w:rsidR="00D144AB" w:rsidRPr="008F0ECF">
        <w:rPr>
          <w:rStyle w:val="Appelnotedebasdep"/>
          <w:rFonts w:ascii="Times New Roman" w:hAnsi="Times New Roman" w:cs="Times New Roman"/>
        </w:rPr>
        <w:footnoteReference w:id="9"/>
      </w:r>
      <w:r w:rsidR="001910DE" w:rsidRPr="008F0ECF">
        <w:rPr>
          <w:rFonts w:ascii="Times New Roman" w:hAnsi="Times New Roman" w:cs="Times New Roman"/>
        </w:rPr>
        <w:t>.</w:t>
      </w:r>
    </w:p>
    <w:p w14:paraId="7DDA7FAF" w14:textId="587E22AC" w:rsidR="00D144AB" w:rsidRDefault="00D144AB" w:rsidP="006D1376">
      <w:pPr>
        <w:jc w:val="both"/>
        <w:rPr>
          <w:rFonts w:ascii="Times New Roman" w:hAnsi="Times New Roman" w:cs="Times New Roman"/>
        </w:rPr>
      </w:pPr>
    </w:p>
    <w:p w14:paraId="7A04F8E6" w14:textId="56EC00D3" w:rsidR="004C1D8A" w:rsidRDefault="004C1D8A" w:rsidP="006D1376">
      <w:pPr>
        <w:jc w:val="both"/>
        <w:rPr>
          <w:rFonts w:ascii="Times New Roman" w:hAnsi="Times New Roman" w:cs="Times New Roman"/>
        </w:rPr>
      </w:pPr>
      <w:r w:rsidRPr="006D1376">
        <w:rPr>
          <w:rFonts w:ascii="Times New Roman" w:hAnsi="Times New Roman" w:cs="Times New Roman"/>
        </w:rPr>
        <w:t xml:space="preserve">L’auteur des </w:t>
      </w:r>
      <w:r w:rsidRPr="006D1376">
        <w:rPr>
          <w:rFonts w:ascii="Times New Roman" w:hAnsi="Times New Roman" w:cs="Times New Roman"/>
          <w:i/>
          <w:iCs/>
        </w:rPr>
        <w:t>Vraies chroniques de Tournay</w:t>
      </w:r>
      <w:r>
        <w:rPr>
          <w:rFonts w:ascii="Times New Roman" w:hAnsi="Times New Roman" w:cs="Times New Roman"/>
          <w:i/>
          <w:iCs/>
        </w:rPr>
        <w:t>*</w:t>
      </w:r>
      <w:r w:rsidRPr="006D1376">
        <w:rPr>
          <w:rFonts w:ascii="Times New Roman" w:hAnsi="Times New Roman" w:cs="Times New Roman"/>
        </w:rPr>
        <w:t xml:space="preserve"> déclare quant à lui </w:t>
      </w:r>
      <w:r>
        <w:rPr>
          <w:rFonts w:ascii="Times New Roman" w:hAnsi="Times New Roman" w:cs="Times New Roman"/>
        </w:rPr>
        <w:t>à la fin du XIII</w:t>
      </w:r>
      <w:r w:rsidRPr="000101D3">
        <w:rPr>
          <w:rFonts w:ascii="Times New Roman" w:hAnsi="Times New Roman" w:cs="Times New Roman"/>
          <w:vertAlign w:val="superscript"/>
        </w:rPr>
        <w:t>e</w:t>
      </w:r>
      <w:r>
        <w:rPr>
          <w:rFonts w:ascii="Times New Roman" w:hAnsi="Times New Roman" w:cs="Times New Roman"/>
        </w:rPr>
        <w:t xml:space="preserve"> siècle </w:t>
      </w:r>
      <w:r w:rsidRPr="006D1376">
        <w:rPr>
          <w:rFonts w:ascii="Times New Roman" w:hAnsi="Times New Roman" w:cs="Times New Roman"/>
        </w:rPr>
        <w:t xml:space="preserve">: </w:t>
      </w:r>
      <w:r>
        <w:rPr>
          <w:rFonts w:ascii="Times New Roman" w:hAnsi="Times New Roman" w:cs="Times New Roman"/>
        </w:rPr>
        <w:t>« </w:t>
      </w:r>
      <w:r w:rsidRPr="00D51AA8">
        <w:rPr>
          <w:rFonts w:ascii="Times New Roman" w:hAnsi="Times New Roman" w:cs="Times New Roman"/>
        </w:rPr>
        <w:t xml:space="preserve">Ce livre parle de la fondation première de la cité ; il montre combien tant tes ancêtres des première et </w:t>
      </w:r>
      <w:proofErr w:type="gramStart"/>
      <w:r w:rsidRPr="00D51AA8">
        <w:rPr>
          <w:rFonts w:ascii="Times New Roman" w:hAnsi="Times New Roman" w:cs="Times New Roman"/>
        </w:rPr>
        <w:t>deuxième générations</w:t>
      </w:r>
      <w:proofErr w:type="gramEnd"/>
      <w:r w:rsidRPr="00D51AA8">
        <w:rPr>
          <w:rFonts w:ascii="Times New Roman" w:hAnsi="Times New Roman" w:cs="Times New Roman"/>
        </w:rPr>
        <w:t xml:space="preserve"> étaient d’éminente lignée, de grande noblesse et de puissante valeur. Pense donc à ce précepte :</w:t>
      </w:r>
      <w:r w:rsidRPr="006D1376">
        <w:rPr>
          <w:rFonts w:ascii="Times New Roman" w:hAnsi="Times New Roman" w:cs="Times New Roman"/>
          <w:i/>
          <w:iCs/>
        </w:rPr>
        <w:t xml:space="preserve"> </w:t>
      </w:r>
      <w:r w:rsidRPr="006D1376">
        <w:rPr>
          <w:rFonts w:ascii="Times New Roman" w:hAnsi="Times New Roman" w:cs="Times New Roman"/>
        </w:rPr>
        <w:t>Que celui qui est issu de gens de biens se tienne en compagnie des bons »</w:t>
      </w:r>
      <w:r w:rsidRPr="006D1376">
        <w:rPr>
          <w:rStyle w:val="Appelnotedebasdep"/>
          <w:rFonts w:ascii="Times New Roman" w:hAnsi="Times New Roman" w:cs="Times New Roman"/>
        </w:rPr>
        <w:footnoteReference w:id="10"/>
      </w:r>
      <w:r w:rsidRPr="006D1376">
        <w:rPr>
          <w:rFonts w:ascii="Times New Roman" w:hAnsi="Times New Roman" w:cs="Times New Roman"/>
        </w:rPr>
        <w:t>.</w:t>
      </w:r>
      <w:r>
        <w:rPr>
          <w:rFonts w:ascii="Times New Roman" w:hAnsi="Times New Roman" w:cs="Times New Roman"/>
        </w:rPr>
        <w:t xml:space="preserve"> La cité et donc ses habitants sont intimement liés au monde romain. L’ascendance tournaisienne remonte à Tarquin l’Ancien sous le règne duquel fut fondée la « Seconde Rome », ensuite appelée Hostile puis Nerve. Telles sont les racines des gouvernants locaux et par-delà des habitants.</w:t>
      </w:r>
    </w:p>
    <w:p w14:paraId="043F8333" w14:textId="77777777" w:rsidR="004C1D8A" w:rsidRPr="006D1376" w:rsidRDefault="004C1D8A" w:rsidP="006D1376">
      <w:pPr>
        <w:jc w:val="both"/>
        <w:rPr>
          <w:rFonts w:ascii="Times New Roman" w:hAnsi="Times New Roman" w:cs="Times New Roman"/>
        </w:rPr>
      </w:pPr>
    </w:p>
    <w:p w14:paraId="252AA8CC" w14:textId="1E604008" w:rsidR="008C7D36" w:rsidRPr="005717B8" w:rsidRDefault="00E57F8C" w:rsidP="006D1376">
      <w:pPr>
        <w:jc w:val="both"/>
        <w:rPr>
          <w:rFonts w:ascii="Times New Roman" w:hAnsi="Times New Roman" w:cs="Times New Roman"/>
        </w:rPr>
      </w:pPr>
      <w:r w:rsidRPr="006D1376">
        <w:rPr>
          <w:rFonts w:ascii="Times New Roman" w:hAnsi="Times New Roman" w:cs="Times New Roman"/>
        </w:rPr>
        <w:t xml:space="preserve">L’époque moderne </w:t>
      </w:r>
      <w:r w:rsidR="008C7D36">
        <w:rPr>
          <w:rFonts w:ascii="Times New Roman" w:hAnsi="Times New Roman" w:cs="Times New Roman"/>
        </w:rPr>
        <w:t xml:space="preserve">prêtera moins d’attention à </w:t>
      </w:r>
      <w:r w:rsidRPr="006D1376">
        <w:rPr>
          <w:rFonts w:ascii="Times New Roman" w:hAnsi="Times New Roman" w:cs="Times New Roman"/>
        </w:rPr>
        <w:t xml:space="preserve">ces généalogies princières. </w:t>
      </w:r>
      <w:r w:rsidR="003B3A61">
        <w:rPr>
          <w:rFonts w:ascii="Times New Roman" w:hAnsi="Times New Roman" w:cs="Times New Roman"/>
        </w:rPr>
        <w:t xml:space="preserve">Certains auteurs demeurent cependant attachés à ce type de narration. Ainsi à valenciennes, </w:t>
      </w:r>
      <w:proofErr w:type="spellStart"/>
      <w:r w:rsidR="003B3A61">
        <w:rPr>
          <w:rFonts w:ascii="Times New Roman" w:hAnsi="Times New Roman" w:cs="Times New Roman"/>
        </w:rPr>
        <w:t>Louys</w:t>
      </w:r>
      <w:proofErr w:type="spellEnd"/>
      <w:r w:rsidR="003B3A61">
        <w:rPr>
          <w:rFonts w:ascii="Times New Roman" w:hAnsi="Times New Roman" w:cs="Times New Roman"/>
        </w:rPr>
        <w:t xml:space="preserve"> de la Fontaine</w:t>
      </w:r>
      <w:r w:rsidR="008F0ECF">
        <w:rPr>
          <w:rFonts w:ascii="Times New Roman" w:hAnsi="Times New Roman" w:cs="Times New Roman"/>
        </w:rPr>
        <w:t>*</w:t>
      </w:r>
      <w:r w:rsidR="00FA5BBA">
        <w:rPr>
          <w:rFonts w:ascii="Times New Roman" w:hAnsi="Times New Roman" w:cs="Times New Roman"/>
        </w:rPr>
        <w:t xml:space="preserve"> (1522</w:t>
      </w:r>
      <w:r w:rsidR="00BA78A4">
        <w:rPr>
          <w:rFonts w:ascii="Times New Roman" w:hAnsi="Times New Roman" w:cs="Times New Roman"/>
        </w:rPr>
        <w:t>-</w:t>
      </w:r>
      <w:r w:rsidR="00FA5BBA">
        <w:rPr>
          <w:rFonts w:ascii="Times New Roman" w:hAnsi="Times New Roman" w:cs="Times New Roman"/>
        </w:rPr>
        <w:t>1587)</w:t>
      </w:r>
      <w:r w:rsidR="003B3A61">
        <w:rPr>
          <w:rFonts w:ascii="Times New Roman" w:hAnsi="Times New Roman" w:cs="Times New Roman"/>
        </w:rPr>
        <w:t xml:space="preserve"> qui dans son </w:t>
      </w:r>
      <w:r w:rsidR="003B3A61" w:rsidRPr="008B6E22">
        <w:rPr>
          <w:rFonts w:ascii="Times New Roman" w:hAnsi="Times New Roman" w:cs="Times New Roman"/>
          <w:i/>
        </w:rPr>
        <w:t xml:space="preserve">Recueil des </w:t>
      </w:r>
      <w:proofErr w:type="spellStart"/>
      <w:r w:rsidR="00BA78A4">
        <w:rPr>
          <w:rFonts w:ascii="Times New Roman" w:hAnsi="Times New Roman" w:cs="Times New Roman"/>
          <w:i/>
        </w:rPr>
        <w:t>A</w:t>
      </w:r>
      <w:r w:rsidR="003B3A61" w:rsidRPr="008B6E22">
        <w:rPr>
          <w:rFonts w:ascii="Times New Roman" w:hAnsi="Times New Roman" w:cs="Times New Roman"/>
          <w:i/>
        </w:rPr>
        <w:t>ntiquit</w:t>
      </w:r>
      <w:r w:rsidR="00067278">
        <w:rPr>
          <w:rFonts w:ascii="Times New Roman" w:hAnsi="Times New Roman" w:cs="Times New Roman"/>
          <w:i/>
        </w:rPr>
        <w:t>é</w:t>
      </w:r>
      <w:r w:rsidR="003B3A61" w:rsidRPr="008B6E22">
        <w:rPr>
          <w:rFonts w:ascii="Times New Roman" w:hAnsi="Times New Roman" w:cs="Times New Roman"/>
          <w:i/>
        </w:rPr>
        <w:t>z</w:t>
      </w:r>
      <w:proofErr w:type="spellEnd"/>
      <w:r w:rsidR="003B3A61" w:rsidRPr="008B6E22">
        <w:rPr>
          <w:rFonts w:ascii="Times New Roman" w:hAnsi="Times New Roman" w:cs="Times New Roman"/>
          <w:i/>
        </w:rPr>
        <w:t xml:space="preserve"> de la ville de Valenciennes</w:t>
      </w:r>
      <w:r w:rsidR="00FA5BBA" w:rsidRPr="00FA5BBA">
        <w:rPr>
          <w:rStyle w:val="Appelnotedebasdep"/>
          <w:rFonts w:ascii="Times New Roman" w:hAnsi="Times New Roman" w:cs="Times New Roman"/>
          <w:iCs/>
        </w:rPr>
        <w:footnoteReference w:id="11"/>
      </w:r>
      <w:r w:rsidR="003B3A61" w:rsidRPr="00FA5BBA">
        <w:rPr>
          <w:rFonts w:ascii="Times New Roman" w:hAnsi="Times New Roman" w:cs="Times New Roman"/>
          <w:iCs/>
        </w:rPr>
        <w:t xml:space="preserve"> </w:t>
      </w:r>
      <w:r w:rsidR="003B3A61">
        <w:rPr>
          <w:rFonts w:ascii="Times New Roman" w:hAnsi="Times New Roman" w:cs="Times New Roman"/>
        </w:rPr>
        <w:t>retrace la « très-</w:t>
      </w:r>
      <w:proofErr w:type="spellStart"/>
      <w:r w:rsidR="003B3A61">
        <w:rPr>
          <w:rFonts w:ascii="Times New Roman" w:hAnsi="Times New Roman" w:cs="Times New Roman"/>
        </w:rPr>
        <w:t>inclite</w:t>
      </w:r>
      <w:proofErr w:type="spellEnd"/>
      <w:r w:rsidR="003B3A61">
        <w:rPr>
          <w:rFonts w:ascii="Times New Roman" w:hAnsi="Times New Roman" w:cs="Times New Roman"/>
        </w:rPr>
        <w:t> » généalogie de Philippe II.</w:t>
      </w:r>
      <w:r w:rsidR="005717B8">
        <w:rPr>
          <w:rFonts w:ascii="Times New Roman" w:hAnsi="Times New Roman" w:cs="Times New Roman"/>
        </w:rPr>
        <w:t xml:space="preserve"> Dans la même ville, Simon Le Boucq* (1591</w:t>
      </w:r>
      <w:r w:rsidR="00FD6467">
        <w:rPr>
          <w:rFonts w:ascii="Times New Roman" w:hAnsi="Times New Roman" w:cs="Times New Roman"/>
        </w:rPr>
        <w:t>-</w:t>
      </w:r>
      <w:r w:rsidR="005717B8">
        <w:rPr>
          <w:rFonts w:ascii="Times New Roman" w:hAnsi="Times New Roman" w:cs="Times New Roman"/>
        </w:rPr>
        <w:t xml:space="preserve">1657), va </w:t>
      </w:r>
      <w:proofErr w:type="spellStart"/>
      <w:r w:rsidR="005717B8">
        <w:rPr>
          <w:rFonts w:ascii="Times New Roman" w:hAnsi="Times New Roman" w:cs="Times New Roman"/>
        </w:rPr>
        <w:t>intrégrer</w:t>
      </w:r>
      <w:proofErr w:type="spellEnd"/>
      <w:r w:rsidR="005717B8">
        <w:rPr>
          <w:rFonts w:ascii="Times New Roman" w:hAnsi="Times New Roman" w:cs="Times New Roman"/>
        </w:rPr>
        <w:t xml:space="preserve"> </w:t>
      </w:r>
      <w:r w:rsidR="005717B8" w:rsidRPr="005717B8">
        <w:rPr>
          <w:rFonts w:ascii="Times New Roman" w:hAnsi="Times New Roman" w:cs="Times New Roman"/>
        </w:rPr>
        <w:t xml:space="preserve">dans ses </w:t>
      </w:r>
      <w:proofErr w:type="spellStart"/>
      <w:r w:rsidR="005717B8" w:rsidRPr="005717B8">
        <w:rPr>
          <w:rFonts w:ascii="Times New Roman" w:hAnsi="Times New Roman" w:cs="Times New Roman"/>
          <w:i/>
        </w:rPr>
        <w:t>Antiquit</w:t>
      </w:r>
      <w:r w:rsidR="00067278">
        <w:rPr>
          <w:rFonts w:ascii="Times New Roman" w:hAnsi="Times New Roman" w:cs="Times New Roman"/>
          <w:i/>
        </w:rPr>
        <w:t>é</w:t>
      </w:r>
      <w:r w:rsidR="005717B8" w:rsidRPr="005717B8">
        <w:rPr>
          <w:rFonts w:ascii="Times New Roman" w:hAnsi="Times New Roman" w:cs="Times New Roman"/>
          <w:i/>
        </w:rPr>
        <w:t>z</w:t>
      </w:r>
      <w:proofErr w:type="spellEnd"/>
      <w:r w:rsidR="005717B8" w:rsidRPr="005717B8">
        <w:rPr>
          <w:rFonts w:ascii="Times New Roman" w:hAnsi="Times New Roman" w:cs="Times New Roman"/>
          <w:i/>
        </w:rPr>
        <w:t xml:space="preserve"> </w:t>
      </w:r>
      <w:r w:rsidR="005717B8" w:rsidRPr="005717B8">
        <w:rPr>
          <w:rFonts w:ascii="Times New Roman" w:hAnsi="Times New Roman" w:cs="Times New Roman"/>
          <w:iCs/>
        </w:rPr>
        <w:t>les</w:t>
      </w:r>
      <w:r w:rsidR="005717B8" w:rsidRPr="005717B8">
        <w:rPr>
          <w:rFonts w:ascii="Times New Roman" w:hAnsi="Times New Roman" w:cs="Times New Roman"/>
          <w:i/>
        </w:rPr>
        <w:t xml:space="preserve"> généalogies ordre et suite de ses </w:t>
      </w:r>
      <w:proofErr w:type="spellStart"/>
      <w:r w:rsidR="005717B8" w:rsidRPr="005717B8">
        <w:rPr>
          <w:rFonts w:ascii="Times New Roman" w:hAnsi="Times New Roman" w:cs="Times New Roman"/>
          <w:i/>
        </w:rPr>
        <w:t>comtes</w:t>
      </w:r>
      <w:proofErr w:type="spellEnd"/>
      <w:r w:rsidR="005717B8" w:rsidRPr="005717B8">
        <w:rPr>
          <w:rFonts w:ascii="Times New Roman" w:hAnsi="Times New Roman" w:cs="Times New Roman"/>
          <w:i/>
        </w:rPr>
        <w:t xml:space="preserve"> et seigneurs</w:t>
      </w:r>
      <w:r w:rsidR="00FA5BBA" w:rsidRPr="00FA5BBA">
        <w:rPr>
          <w:rStyle w:val="Appelnotedebasdep"/>
          <w:rFonts w:ascii="Times New Roman" w:hAnsi="Times New Roman" w:cs="Times New Roman"/>
          <w:iCs/>
        </w:rPr>
        <w:footnoteReference w:id="12"/>
      </w:r>
      <w:r w:rsidR="005717B8" w:rsidRPr="00FA5BBA">
        <w:rPr>
          <w:rFonts w:ascii="Times New Roman" w:hAnsi="Times New Roman" w:cs="Times New Roman"/>
          <w:iCs/>
        </w:rPr>
        <w:t>.</w:t>
      </w:r>
      <w:r w:rsidR="00FA5BBA">
        <w:rPr>
          <w:rFonts w:ascii="Times New Roman" w:hAnsi="Times New Roman" w:cs="Times New Roman"/>
          <w:iCs/>
        </w:rPr>
        <w:t xml:space="preserve"> Mais globalement on constate un essoufflement du genre et l’abandon du caractère mythique des lignées décrites.</w:t>
      </w:r>
    </w:p>
    <w:p w14:paraId="6E201CD0" w14:textId="77777777" w:rsidR="008C7D36" w:rsidRDefault="008C7D36" w:rsidP="006D1376">
      <w:pPr>
        <w:jc w:val="both"/>
        <w:rPr>
          <w:rFonts w:ascii="Times New Roman" w:hAnsi="Times New Roman" w:cs="Times New Roman"/>
        </w:rPr>
      </w:pPr>
    </w:p>
    <w:p w14:paraId="33A538EA" w14:textId="1B71C038" w:rsidR="00C744F6" w:rsidRDefault="00D41BC3" w:rsidP="006D1376">
      <w:pPr>
        <w:jc w:val="both"/>
        <w:rPr>
          <w:rFonts w:ascii="Times New Roman" w:hAnsi="Times New Roman" w:cs="Times New Roman"/>
        </w:rPr>
      </w:pPr>
      <w:r>
        <w:rPr>
          <w:rFonts w:ascii="Times New Roman" w:hAnsi="Times New Roman" w:cs="Times New Roman"/>
        </w:rPr>
        <w:lastRenderedPageBreak/>
        <w:t>Quelques</w:t>
      </w:r>
      <w:r w:rsidR="00FA5BBA">
        <w:rPr>
          <w:rFonts w:ascii="Times New Roman" w:hAnsi="Times New Roman" w:cs="Times New Roman"/>
        </w:rPr>
        <w:t xml:space="preserve"> productions hagiographiques vont aussi à l’époque moderne </w:t>
      </w:r>
      <w:r w:rsidR="00FD6467">
        <w:rPr>
          <w:rFonts w:ascii="Times New Roman" w:hAnsi="Times New Roman" w:cs="Times New Roman"/>
        </w:rPr>
        <w:t>sacri</w:t>
      </w:r>
      <w:r w:rsidR="00EA57DB">
        <w:rPr>
          <w:rFonts w:ascii="Times New Roman" w:hAnsi="Times New Roman" w:cs="Times New Roman"/>
        </w:rPr>
        <w:t>f</w:t>
      </w:r>
      <w:r w:rsidR="00FD6467">
        <w:rPr>
          <w:rFonts w:ascii="Times New Roman" w:hAnsi="Times New Roman" w:cs="Times New Roman"/>
        </w:rPr>
        <w:t xml:space="preserve">ier </w:t>
      </w:r>
      <w:r w:rsidR="00FA5BBA">
        <w:rPr>
          <w:rFonts w:ascii="Times New Roman" w:hAnsi="Times New Roman" w:cs="Times New Roman"/>
        </w:rPr>
        <w:t>au genre de la généalogie</w:t>
      </w:r>
      <w:r w:rsidR="00E57F8C" w:rsidRPr="006D1376">
        <w:rPr>
          <w:rFonts w:ascii="Times New Roman" w:hAnsi="Times New Roman" w:cs="Times New Roman"/>
        </w:rPr>
        <w:t>. Un cas exemplaire nous est fourni par</w:t>
      </w:r>
      <w:r w:rsidR="00234454" w:rsidRPr="006D1376">
        <w:rPr>
          <w:rFonts w:ascii="Times New Roman" w:hAnsi="Times New Roman" w:cs="Times New Roman"/>
        </w:rPr>
        <w:t xml:space="preserve"> </w:t>
      </w:r>
      <w:r w:rsidR="00FD6467">
        <w:rPr>
          <w:rFonts w:ascii="Times New Roman" w:hAnsi="Times New Roman" w:cs="Times New Roman"/>
        </w:rPr>
        <w:t xml:space="preserve">le capucin </w:t>
      </w:r>
      <w:r w:rsidR="00234454" w:rsidRPr="006D1376">
        <w:rPr>
          <w:rFonts w:ascii="Times New Roman" w:hAnsi="Times New Roman" w:cs="Times New Roman"/>
        </w:rPr>
        <w:t>Basile d’Ath</w:t>
      </w:r>
      <w:r w:rsidR="00E57F8C" w:rsidRPr="006D1376">
        <w:rPr>
          <w:rFonts w:ascii="Times New Roman" w:hAnsi="Times New Roman" w:cs="Times New Roman"/>
        </w:rPr>
        <w:t xml:space="preserve">. Auteur d’une </w:t>
      </w:r>
      <w:r w:rsidR="005162C3" w:rsidRPr="006D1376">
        <w:rPr>
          <w:rFonts w:ascii="Times New Roman" w:hAnsi="Times New Roman" w:cs="Times New Roman"/>
          <w:i/>
          <w:iCs/>
        </w:rPr>
        <w:t>Histoire de la vie</w:t>
      </w:r>
      <w:r w:rsidR="00C25822" w:rsidRPr="006D1376">
        <w:rPr>
          <w:rFonts w:ascii="Times New Roman" w:hAnsi="Times New Roman" w:cs="Times New Roman"/>
          <w:i/>
          <w:iCs/>
        </w:rPr>
        <w:t>, mort</w:t>
      </w:r>
      <w:r w:rsidR="005162C3" w:rsidRPr="006D1376">
        <w:rPr>
          <w:rFonts w:ascii="Times New Roman" w:hAnsi="Times New Roman" w:cs="Times New Roman"/>
          <w:i/>
          <w:iCs/>
        </w:rPr>
        <w:t xml:space="preserve"> et miracles </w:t>
      </w:r>
      <w:r w:rsidR="00234454" w:rsidRPr="006D1376">
        <w:rPr>
          <w:rFonts w:ascii="Times New Roman" w:hAnsi="Times New Roman" w:cs="Times New Roman"/>
          <w:i/>
          <w:iCs/>
        </w:rPr>
        <w:t xml:space="preserve">de sainte </w:t>
      </w:r>
      <w:proofErr w:type="spellStart"/>
      <w:r w:rsidR="00234454" w:rsidRPr="006D1376">
        <w:rPr>
          <w:rFonts w:ascii="Times New Roman" w:hAnsi="Times New Roman" w:cs="Times New Roman"/>
          <w:i/>
          <w:iCs/>
        </w:rPr>
        <w:t>Aldegonde</w:t>
      </w:r>
      <w:proofErr w:type="spellEnd"/>
      <w:r w:rsidR="00234454" w:rsidRPr="006D1376">
        <w:rPr>
          <w:rFonts w:ascii="Times New Roman" w:hAnsi="Times New Roman" w:cs="Times New Roman"/>
        </w:rPr>
        <w:t xml:space="preserve"> </w:t>
      </w:r>
      <w:r w:rsidR="00E57F8C" w:rsidRPr="006D1376">
        <w:rPr>
          <w:rFonts w:ascii="Times New Roman" w:hAnsi="Times New Roman" w:cs="Times New Roman"/>
        </w:rPr>
        <w:t>qu’il publi</w:t>
      </w:r>
      <w:r w:rsidR="00C418C6">
        <w:rPr>
          <w:rFonts w:ascii="Times New Roman" w:hAnsi="Times New Roman" w:cs="Times New Roman"/>
        </w:rPr>
        <w:t>e</w:t>
      </w:r>
      <w:r w:rsidR="00E57F8C" w:rsidRPr="006D1376">
        <w:rPr>
          <w:rFonts w:ascii="Times New Roman" w:hAnsi="Times New Roman" w:cs="Times New Roman"/>
        </w:rPr>
        <w:t xml:space="preserve"> en </w:t>
      </w:r>
      <w:r w:rsidR="00234454" w:rsidRPr="006D1376">
        <w:rPr>
          <w:rFonts w:ascii="Times New Roman" w:hAnsi="Times New Roman" w:cs="Times New Roman"/>
        </w:rPr>
        <w:t>16</w:t>
      </w:r>
      <w:r w:rsidR="00C25822" w:rsidRPr="006D1376">
        <w:rPr>
          <w:rFonts w:ascii="Times New Roman" w:hAnsi="Times New Roman" w:cs="Times New Roman"/>
        </w:rPr>
        <w:t>22</w:t>
      </w:r>
      <w:r w:rsidR="00FD6467">
        <w:rPr>
          <w:rFonts w:ascii="Times New Roman" w:hAnsi="Times New Roman" w:cs="Times New Roman"/>
        </w:rPr>
        <w:t xml:space="preserve"> à la demande des chanoinesses de Maubeuge</w:t>
      </w:r>
      <w:r w:rsidR="00E57F8C" w:rsidRPr="006D1376">
        <w:rPr>
          <w:rFonts w:ascii="Times New Roman" w:hAnsi="Times New Roman" w:cs="Times New Roman"/>
        </w:rPr>
        <w:t xml:space="preserve">, il va consacrer </w:t>
      </w:r>
      <w:r w:rsidR="006D1376" w:rsidRPr="006D1376">
        <w:rPr>
          <w:rFonts w:ascii="Times New Roman" w:hAnsi="Times New Roman" w:cs="Times New Roman"/>
        </w:rPr>
        <w:t>43</w:t>
      </w:r>
      <w:r w:rsidR="00E57F8C" w:rsidRPr="006D1376">
        <w:rPr>
          <w:rFonts w:ascii="Times New Roman" w:hAnsi="Times New Roman" w:cs="Times New Roman"/>
        </w:rPr>
        <w:t xml:space="preserve"> pages</w:t>
      </w:r>
      <w:r w:rsidR="00234454" w:rsidRPr="006D1376">
        <w:rPr>
          <w:rFonts w:ascii="Times New Roman" w:hAnsi="Times New Roman" w:cs="Times New Roman"/>
        </w:rPr>
        <w:t xml:space="preserve"> à l’ascendance de la sainte</w:t>
      </w:r>
      <w:r w:rsidR="005162C3" w:rsidRPr="006D1376">
        <w:rPr>
          <w:rFonts w:ascii="Times New Roman" w:hAnsi="Times New Roman" w:cs="Times New Roman"/>
        </w:rPr>
        <w:t xml:space="preserve"> : </w:t>
      </w:r>
      <w:r w:rsidR="008F0ECF" w:rsidRPr="008F0ECF">
        <w:rPr>
          <w:rFonts w:ascii="Times New Roman" w:hAnsi="Times New Roman" w:cs="Times New Roman"/>
        </w:rPr>
        <w:t>« </w:t>
      </w:r>
      <w:r w:rsidR="00C744F6" w:rsidRPr="008F0ECF">
        <w:rPr>
          <w:rFonts w:ascii="Times New Roman" w:hAnsi="Times New Roman" w:cs="Times New Roman"/>
        </w:rPr>
        <w:t>La noblesse donc</w:t>
      </w:r>
      <w:r w:rsidR="005162C3" w:rsidRPr="008F0ECF">
        <w:rPr>
          <w:rFonts w:ascii="Times New Roman" w:hAnsi="Times New Roman" w:cs="Times New Roman"/>
        </w:rPr>
        <w:t xml:space="preserve"> </w:t>
      </w:r>
      <w:r w:rsidR="00C744F6" w:rsidRPr="008F0ECF">
        <w:rPr>
          <w:rFonts w:ascii="Times New Roman" w:hAnsi="Times New Roman" w:cs="Times New Roman"/>
        </w:rPr>
        <w:t xml:space="preserve">&amp; l'antiquité de race est fort considérable en la vie des </w:t>
      </w:r>
      <w:r w:rsidR="00C25822" w:rsidRPr="008F0ECF">
        <w:rPr>
          <w:rFonts w:ascii="Times New Roman" w:hAnsi="Times New Roman" w:cs="Times New Roman"/>
        </w:rPr>
        <w:t>s</w:t>
      </w:r>
      <w:r w:rsidR="00C744F6" w:rsidRPr="008F0ECF">
        <w:rPr>
          <w:rFonts w:ascii="Times New Roman" w:hAnsi="Times New Roman" w:cs="Times New Roman"/>
        </w:rPr>
        <w:t>aints</w:t>
      </w:r>
      <w:r w:rsidR="005162C3" w:rsidRPr="008F0ECF">
        <w:rPr>
          <w:rFonts w:ascii="Times New Roman" w:hAnsi="Times New Roman" w:cs="Times New Roman"/>
        </w:rPr>
        <w:t xml:space="preserve"> </w:t>
      </w:r>
      <w:r w:rsidR="00FD6467" w:rsidRPr="008F0ECF">
        <w:rPr>
          <w:rFonts w:ascii="Times New Roman" w:hAnsi="Times New Roman" w:cs="Times New Roman"/>
        </w:rPr>
        <w:sym w:font="Symbol" w:char="F05B"/>
      </w:r>
      <w:r w:rsidR="005162C3" w:rsidRPr="008F0ECF">
        <w:rPr>
          <w:rFonts w:ascii="Times New Roman" w:hAnsi="Times New Roman" w:cs="Times New Roman"/>
        </w:rPr>
        <w:t>…</w:t>
      </w:r>
      <w:r w:rsidR="00FD6467" w:rsidRPr="008F0ECF">
        <w:rPr>
          <w:rFonts w:ascii="Times New Roman" w:hAnsi="Times New Roman" w:cs="Times New Roman"/>
        </w:rPr>
        <w:sym w:font="Symbol" w:char="F05D"/>
      </w:r>
      <w:r w:rsidR="005162C3" w:rsidRPr="008F0ECF">
        <w:rPr>
          <w:rFonts w:ascii="Times New Roman" w:hAnsi="Times New Roman" w:cs="Times New Roman"/>
        </w:rPr>
        <w:t xml:space="preserve"> </w:t>
      </w:r>
      <w:r w:rsidR="00C744F6" w:rsidRPr="008F0ECF">
        <w:rPr>
          <w:rFonts w:ascii="Times New Roman" w:hAnsi="Times New Roman" w:cs="Times New Roman"/>
        </w:rPr>
        <w:t xml:space="preserve">C'est </w:t>
      </w:r>
      <w:proofErr w:type="spellStart"/>
      <w:r w:rsidR="00C744F6" w:rsidRPr="008F0ECF">
        <w:rPr>
          <w:rFonts w:ascii="Times New Roman" w:hAnsi="Times New Roman" w:cs="Times New Roman"/>
        </w:rPr>
        <w:t>pourquoy</w:t>
      </w:r>
      <w:proofErr w:type="spellEnd"/>
      <w:r w:rsidR="00C744F6" w:rsidRPr="008F0ECF">
        <w:rPr>
          <w:rFonts w:ascii="Times New Roman" w:hAnsi="Times New Roman" w:cs="Times New Roman"/>
        </w:rPr>
        <w:t xml:space="preserve"> m'</w:t>
      </w:r>
      <w:proofErr w:type="spellStart"/>
      <w:r w:rsidR="00C744F6" w:rsidRPr="008F0ECF">
        <w:rPr>
          <w:rFonts w:ascii="Times New Roman" w:hAnsi="Times New Roman" w:cs="Times New Roman"/>
        </w:rPr>
        <w:t>estant</w:t>
      </w:r>
      <w:proofErr w:type="spellEnd"/>
      <w:r w:rsidR="00C744F6" w:rsidRPr="008F0ECF">
        <w:rPr>
          <w:rFonts w:ascii="Times New Roman" w:hAnsi="Times New Roman" w:cs="Times New Roman"/>
        </w:rPr>
        <w:t xml:space="preserve"> enjoint d'</w:t>
      </w:r>
      <w:proofErr w:type="spellStart"/>
      <w:r w:rsidR="00C744F6" w:rsidRPr="008F0ECF">
        <w:rPr>
          <w:rFonts w:ascii="Times New Roman" w:hAnsi="Times New Roman" w:cs="Times New Roman"/>
        </w:rPr>
        <w:t>escrire</w:t>
      </w:r>
      <w:proofErr w:type="spellEnd"/>
      <w:r w:rsidR="005162C3" w:rsidRPr="008F0ECF">
        <w:rPr>
          <w:rFonts w:ascii="Times New Roman" w:hAnsi="Times New Roman" w:cs="Times New Roman"/>
        </w:rPr>
        <w:t xml:space="preserve"> &amp;</w:t>
      </w:r>
      <w:r w:rsidR="00C744F6" w:rsidRPr="008F0ECF">
        <w:rPr>
          <w:rFonts w:ascii="Times New Roman" w:hAnsi="Times New Roman" w:cs="Times New Roman"/>
        </w:rPr>
        <w:t xml:space="preserve"> </w:t>
      </w:r>
      <w:r w:rsidR="00C25822" w:rsidRPr="008F0ECF">
        <w:rPr>
          <w:rFonts w:ascii="Times New Roman" w:hAnsi="Times New Roman" w:cs="Times New Roman"/>
        </w:rPr>
        <w:t>f</w:t>
      </w:r>
      <w:r w:rsidR="00C744F6" w:rsidRPr="008F0ECF">
        <w:rPr>
          <w:rFonts w:ascii="Times New Roman" w:hAnsi="Times New Roman" w:cs="Times New Roman"/>
        </w:rPr>
        <w:t>aire sortir au jour ce qu</w:t>
      </w:r>
      <w:r w:rsidR="005162C3" w:rsidRPr="008F0ECF">
        <w:rPr>
          <w:rFonts w:ascii="Times New Roman" w:hAnsi="Times New Roman" w:cs="Times New Roman"/>
        </w:rPr>
        <w:t>e j</w:t>
      </w:r>
      <w:r w:rsidR="00C744F6" w:rsidRPr="008F0ECF">
        <w:rPr>
          <w:rFonts w:ascii="Times New Roman" w:hAnsi="Times New Roman" w:cs="Times New Roman"/>
        </w:rPr>
        <w:t>'ay</w:t>
      </w:r>
      <w:r w:rsidR="005162C3" w:rsidRPr="008F0ECF">
        <w:rPr>
          <w:rFonts w:ascii="Times New Roman" w:hAnsi="Times New Roman" w:cs="Times New Roman"/>
        </w:rPr>
        <w:t xml:space="preserve"> </w:t>
      </w:r>
      <w:proofErr w:type="spellStart"/>
      <w:r w:rsidR="00C744F6" w:rsidRPr="008F0ECF">
        <w:rPr>
          <w:rFonts w:ascii="Times New Roman" w:hAnsi="Times New Roman" w:cs="Times New Roman"/>
        </w:rPr>
        <w:t>sçeu</w:t>
      </w:r>
      <w:proofErr w:type="spellEnd"/>
      <w:r w:rsidR="00C744F6" w:rsidRPr="008F0ECF">
        <w:rPr>
          <w:rFonts w:ascii="Times New Roman" w:hAnsi="Times New Roman" w:cs="Times New Roman"/>
        </w:rPr>
        <w:t xml:space="preserve"> recueillir touchant la vie de la</w:t>
      </w:r>
      <w:r w:rsidR="005162C3" w:rsidRPr="008F0ECF">
        <w:rPr>
          <w:rFonts w:ascii="Times New Roman" w:hAnsi="Times New Roman" w:cs="Times New Roman"/>
        </w:rPr>
        <w:t xml:space="preserve"> </w:t>
      </w:r>
      <w:r w:rsidR="00C744F6" w:rsidRPr="008F0ECF">
        <w:rPr>
          <w:rFonts w:ascii="Times New Roman" w:hAnsi="Times New Roman" w:cs="Times New Roman"/>
        </w:rPr>
        <w:t>doublement noble Vierge Madame</w:t>
      </w:r>
      <w:r w:rsidR="005162C3" w:rsidRPr="008F0ECF">
        <w:rPr>
          <w:rFonts w:ascii="Times New Roman" w:hAnsi="Times New Roman" w:cs="Times New Roman"/>
        </w:rPr>
        <w:t xml:space="preserve"> </w:t>
      </w:r>
      <w:r w:rsidR="00C744F6" w:rsidRPr="008F0ECF">
        <w:rPr>
          <w:rFonts w:ascii="Times New Roman" w:hAnsi="Times New Roman" w:cs="Times New Roman"/>
        </w:rPr>
        <w:t xml:space="preserve">S. </w:t>
      </w:r>
      <w:proofErr w:type="spellStart"/>
      <w:r w:rsidR="00C744F6" w:rsidRPr="008F0ECF">
        <w:rPr>
          <w:rFonts w:ascii="Times New Roman" w:hAnsi="Times New Roman" w:cs="Times New Roman"/>
        </w:rPr>
        <w:t>Aldegonde</w:t>
      </w:r>
      <w:proofErr w:type="spellEnd"/>
      <w:r w:rsidR="00C744F6" w:rsidRPr="008F0ECF">
        <w:rPr>
          <w:rFonts w:ascii="Times New Roman" w:hAnsi="Times New Roman" w:cs="Times New Roman"/>
        </w:rPr>
        <w:t xml:space="preserve">, </w:t>
      </w:r>
      <w:proofErr w:type="spellStart"/>
      <w:r w:rsidR="00C744F6" w:rsidRPr="008F0ECF">
        <w:rPr>
          <w:rFonts w:ascii="Times New Roman" w:hAnsi="Times New Roman" w:cs="Times New Roman"/>
        </w:rPr>
        <w:t>i'ay</w:t>
      </w:r>
      <w:proofErr w:type="spellEnd"/>
      <w:r w:rsidR="00C744F6" w:rsidRPr="008F0ECF">
        <w:rPr>
          <w:rFonts w:ascii="Times New Roman" w:hAnsi="Times New Roman" w:cs="Times New Roman"/>
        </w:rPr>
        <w:t xml:space="preserve"> trou</w:t>
      </w:r>
      <w:r w:rsidR="00C25822" w:rsidRPr="008F0ECF">
        <w:rPr>
          <w:rFonts w:ascii="Times New Roman" w:hAnsi="Times New Roman" w:cs="Times New Roman"/>
        </w:rPr>
        <w:t>v</w:t>
      </w:r>
      <w:r w:rsidR="00C744F6" w:rsidRPr="008F0ECF">
        <w:rPr>
          <w:rFonts w:ascii="Times New Roman" w:hAnsi="Times New Roman" w:cs="Times New Roman"/>
        </w:rPr>
        <w:t>é bon</w:t>
      </w:r>
      <w:r w:rsidR="005162C3" w:rsidRPr="008F0ECF">
        <w:rPr>
          <w:rFonts w:ascii="Times New Roman" w:hAnsi="Times New Roman" w:cs="Times New Roman"/>
        </w:rPr>
        <w:t xml:space="preserve"> </w:t>
      </w:r>
      <w:r w:rsidR="00C744F6" w:rsidRPr="008F0ECF">
        <w:rPr>
          <w:rFonts w:ascii="Times New Roman" w:hAnsi="Times New Roman" w:cs="Times New Roman"/>
        </w:rPr>
        <w:t xml:space="preserve">d'insérer </w:t>
      </w:r>
      <w:proofErr w:type="spellStart"/>
      <w:r w:rsidR="00C744F6" w:rsidRPr="008F0ECF">
        <w:rPr>
          <w:rFonts w:ascii="Times New Roman" w:hAnsi="Times New Roman" w:cs="Times New Roman"/>
        </w:rPr>
        <w:t>icy</w:t>
      </w:r>
      <w:proofErr w:type="spellEnd"/>
      <w:r w:rsidR="00C744F6" w:rsidRPr="008F0ECF">
        <w:rPr>
          <w:rFonts w:ascii="Times New Roman" w:hAnsi="Times New Roman" w:cs="Times New Roman"/>
        </w:rPr>
        <w:t xml:space="preserve"> l'arbre généalogique de ses</w:t>
      </w:r>
      <w:r w:rsidR="005162C3" w:rsidRPr="008F0ECF">
        <w:rPr>
          <w:rFonts w:ascii="Times New Roman" w:hAnsi="Times New Roman" w:cs="Times New Roman"/>
        </w:rPr>
        <w:t xml:space="preserve"> </w:t>
      </w:r>
      <w:proofErr w:type="spellStart"/>
      <w:r w:rsidR="00C744F6" w:rsidRPr="008F0ECF">
        <w:rPr>
          <w:rFonts w:ascii="Times New Roman" w:hAnsi="Times New Roman" w:cs="Times New Roman"/>
        </w:rPr>
        <w:t>ancestres</w:t>
      </w:r>
      <w:proofErr w:type="spellEnd"/>
      <w:r w:rsidR="00C744F6" w:rsidRPr="008F0ECF">
        <w:rPr>
          <w:rFonts w:ascii="Times New Roman" w:hAnsi="Times New Roman" w:cs="Times New Roman"/>
        </w:rPr>
        <w:t xml:space="preserve"> à la plus grande gloire de la</w:t>
      </w:r>
      <w:r w:rsidR="005162C3" w:rsidRPr="008F0ECF">
        <w:rPr>
          <w:rFonts w:ascii="Times New Roman" w:hAnsi="Times New Roman" w:cs="Times New Roman"/>
        </w:rPr>
        <w:t xml:space="preserve"> </w:t>
      </w:r>
      <w:proofErr w:type="spellStart"/>
      <w:r w:rsidR="00B4177F" w:rsidRPr="008F0ECF">
        <w:rPr>
          <w:rFonts w:ascii="Times New Roman" w:hAnsi="Times New Roman" w:cs="Times New Roman"/>
        </w:rPr>
        <w:t>s</w:t>
      </w:r>
      <w:r w:rsidR="00C744F6" w:rsidRPr="008F0ECF">
        <w:rPr>
          <w:rFonts w:ascii="Times New Roman" w:hAnsi="Times New Roman" w:cs="Times New Roman"/>
        </w:rPr>
        <w:t>aincte</w:t>
      </w:r>
      <w:proofErr w:type="spellEnd"/>
      <w:r w:rsidR="00C744F6" w:rsidRPr="008F0ECF">
        <w:rPr>
          <w:rFonts w:ascii="Times New Roman" w:hAnsi="Times New Roman" w:cs="Times New Roman"/>
        </w:rPr>
        <w:t xml:space="preserve"> &amp; pour le contentement du</w:t>
      </w:r>
      <w:r w:rsidR="005162C3" w:rsidRPr="008F0ECF">
        <w:rPr>
          <w:rFonts w:ascii="Times New Roman" w:hAnsi="Times New Roman" w:cs="Times New Roman"/>
        </w:rPr>
        <w:t xml:space="preserve"> </w:t>
      </w:r>
      <w:r w:rsidR="00C744F6" w:rsidRPr="008F0ECF">
        <w:rPr>
          <w:rFonts w:ascii="Times New Roman" w:hAnsi="Times New Roman" w:cs="Times New Roman"/>
        </w:rPr>
        <w:t>pieux Lecteur</w:t>
      </w:r>
      <w:r w:rsidR="00201BF1">
        <w:rPr>
          <w:rFonts w:ascii="Times New Roman" w:hAnsi="Times New Roman" w:cs="Times New Roman"/>
        </w:rPr>
        <w:t> »</w:t>
      </w:r>
      <w:r w:rsidR="001B4055" w:rsidRPr="006D1376">
        <w:rPr>
          <w:rStyle w:val="Appelnotedebasdep"/>
          <w:rFonts w:ascii="Times New Roman" w:hAnsi="Times New Roman" w:cs="Times New Roman"/>
        </w:rPr>
        <w:footnoteReference w:id="13"/>
      </w:r>
      <w:r w:rsidR="00C744F6" w:rsidRPr="006D1376">
        <w:rPr>
          <w:rFonts w:ascii="Times New Roman" w:hAnsi="Times New Roman" w:cs="Times New Roman"/>
        </w:rPr>
        <w:t>.</w:t>
      </w:r>
      <w:r w:rsidR="005C35E6">
        <w:rPr>
          <w:rFonts w:ascii="Times New Roman" w:hAnsi="Times New Roman" w:cs="Times New Roman"/>
        </w:rPr>
        <w:t xml:space="preserve"> Il </w:t>
      </w:r>
      <w:r w:rsidR="00FD6467">
        <w:rPr>
          <w:rFonts w:ascii="Times New Roman" w:hAnsi="Times New Roman" w:cs="Times New Roman"/>
        </w:rPr>
        <w:t xml:space="preserve">fait ainsi </w:t>
      </w:r>
      <w:r w:rsidR="005C35E6">
        <w:rPr>
          <w:rFonts w:ascii="Times New Roman" w:hAnsi="Times New Roman" w:cs="Times New Roman"/>
        </w:rPr>
        <w:t>débute</w:t>
      </w:r>
      <w:r w:rsidR="00FD6467">
        <w:rPr>
          <w:rFonts w:ascii="Times New Roman" w:hAnsi="Times New Roman" w:cs="Times New Roman"/>
        </w:rPr>
        <w:t>r</w:t>
      </w:r>
      <w:r w:rsidR="005C35E6">
        <w:rPr>
          <w:rFonts w:ascii="Times New Roman" w:hAnsi="Times New Roman" w:cs="Times New Roman"/>
        </w:rPr>
        <w:t xml:space="preserve"> l’arbre au légendaire Pharamond, souche des Mérovingiens.</w:t>
      </w:r>
      <w:r w:rsidR="00FD6467">
        <w:rPr>
          <w:rFonts w:ascii="Times New Roman" w:hAnsi="Times New Roman" w:cs="Times New Roman"/>
        </w:rPr>
        <w:t xml:space="preserve"> Outre les vertus qui consacrèrent la sainteté d’</w:t>
      </w:r>
      <w:proofErr w:type="spellStart"/>
      <w:r w:rsidR="00FD6467">
        <w:rPr>
          <w:rFonts w:ascii="Times New Roman" w:hAnsi="Times New Roman" w:cs="Times New Roman"/>
        </w:rPr>
        <w:t>Aldegonde</w:t>
      </w:r>
      <w:proofErr w:type="spellEnd"/>
      <w:r w:rsidR="00FD6467">
        <w:rPr>
          <w:rFonts w:ascii="Times New Roman" w:hAnsi="Times New Roman" w:cs="Times New Roman"/>
        </w:rPr>
        <w:t>, le prestige de ses aïeux la couvre également de gloire.</w:t>
      </w:r>
    </w:p>
    <w:p w14:paraId="66541CA9" w14:textId="43DC5C88" w:rsidR="00C744F6" w:rsidRPr="006D1376" w:rsidRDefault="00C744F6" w:rsidP="006D1376">
      <w:pPr>
        <w:jc w:val="both"/>
        <w:rPr>
          <w:rFonts w:ascii="Times New Roman" w:hAnsi="Times New Roman" w:cs="Times New Roman"/>
        </w:rPr>
      </w:pPr>
    </w:p>
    <w:p w14:paraId="70F730B0" w14:textId="02D4A55A" w:rsidR="00C064E4" w:rsidRDefault="00327B43" w:rsidP="006D1376">
      <w:pPr>
        <w:jc w:val="both"/>
        <w:rPr>
          <w:rFonts w:ascii="Times New Roman" w:hAnsi="Times New Roman" w:cs="Times New Roman"/>
        </w:rPr>
      </w:pPr>
      <w:r w:rsidRPr="006D1376">
        <w:rPr>
          <w:rFonts w:ascii="Times New Roman" w:hAnsi="Times New Roman" w:cs="Times New Roman"/>
        </w:rPr>
        <w:t xml:space="preserve">À </w:t>
      </w:r>
      <w:r w:rsidR="00C064E4">
        <w:rPr>
          <w:rFonts w:ascii="Times New Roman" w:hAnsi="Times New Roman" w:cs="Times New Roman"/>
        </w:rPr>
        <w:t xml:space="preserve">côté de </w:t>
      </w:r>
      <w:r w:rsidRPr="006D1376">
        <w:rPr>
          <w:rFonts w:ascii="Times New Roman" w:hAnsi="Times New Roman" w:cs="Times New Roman"/>
        </w:rPr>
        <w:t xml:space="preserve">ces généalogies </w:t>
      </w:r>
      <w:r w:rsidR="00776B6E" w:rsidRPr="006D1376">
        <w:rPr>
          <w:rFonts w:ascii="Times New Roman" w:hAnsi="Times New Roman" w:cs="Times New Roman"/>
        </w:rPr>
        <w:t>« </w:t>
      </w:r>
      <w:r w:rsidR="00C064E4">
        <w:rPr>
          <w:rFonts w:ascii="Times New Roman" w:hAnsi="Times New Roman" w:cs="Times New Roman"/>
        </w:rPr>
        <w:t>laudatives</w:t>
      </w:r>
      <w:r w:rsidR="00776B6E" w:rsidRPr="006D1376">
        <w:rPr>
          <w:rFonts w:ascii="Times New Roman" w:hAnsi="Times New Roman" w:cs="Times New Roman"/>
        </w:rPr>
        <w:t> »</w:t>
      </w:r>
      <w:r w:rsidRPr="006D1376">
        <w:rPr>
          <w:rFonts w:ascii="Times New Roman" w:hAnsi="Times New Roman" w:cs="Times New Roman"/>
        </w:rPr>
        <w:t xml:space="preserve">, destinées à asseoir et amplifier un récit, </w:t>
      </w:r>
      <w:r w:rsidR="00CE5F35">
        <w:rPr>
          <w:rFonts w:ascii="Times New Roman" w:hAnsi="Times New Roman" w:cs="Times New Roman"/>
        </w:rPr>
        <w:t xml:space="preserve">à glorifier un personnage ou une dynastie, </w:t>
      </w:r>
      <w:r w:rsidRPr="006D1376">
        <w:rPr>
          <w:rFonts w:ascii="Times New Roman" w:hAnsi="Times New Roman" w:cs="Times New Roman"/>
        </w:rPr>
        <w:t xml:space="preserve">vont en </w:t>
      </w:r>
      <w:r w:rsidR="00C064E4">
        <w:rPr>
          <w:rFonts w:ascii="Times New Roman" w:hAnsi="Times New Roman" w:cs="Times New Roman"/>
        </w:rPr>
        <w:t>apparaître</w:t>
      </w:r>
      <w:r w:rsidRPr="006D1376">
        <w:rPr>
          <w:rFonts w:ascii="Times New Roman" w:hAnsi="Times New Roman" w:cs="Times New Roman"/>
        </w:rPr>
        <w:t xml:space="preserve"> d’autres</w:t>
      </w:r>
      <w:r w:rsidR="0012397C" w:rsidRPr="006D1376">
        <w:rPr>
          <w:rFonts w:ascii="Times New Roman" w:hAnsi="Times New Roman" w:cs="Times New Roman"/>
        </w:rPr>
        <w:t>,</w:t>
      </w:r>
      <w:r w:rsidRPr="006D1376">
        <w:rPr>
          <w:rFonts w:ascii="Times New Roman" w:hAnsi="Times New Roman" w:cs="Times New Roman"/>
        </w:rPr>
        <w:t xml:space="preserve"> orientées vers </w:t>
      </w:r>
      <w:r w:rsidR="00D40741" w:rsidRPr="006D1376">
        <w:rPr>
          <w:rFonts w:ascii="Times New Roman" w:hAnsi="Times New Roman" w:cs="Times New Roman"/>
        </w:rPr>
        <w:t xml:space="preserve">la reconstitution de lignées </w:t>
      </w:r>
      <w:r w:rsidR="00C064E4">
        <w:rPr>
          <w:rFonts w:ascii="Times New Roman" w:hAnsi="Times New Roman" w:cs="Times New Roman"/>
        </w:rPr>
        <w:t xml:space="preserve">dans un but pratique. On pense ici aux crayons généalogiques qui </w:t>
      </w:r>
      <w:r w:rsidR="00785F29">
        <w:rPr>
          <w:rFonts w:ascii="Times New Roman" w:hAnsi="Times New Roman" w:cs="Times New Roman"/>
        </w:rPr>
        <w:t xml:space="preserve">fleuriront dès le bas moyen âge. Ils </w:t>
      </w:r>
      <w:r w:rsidR="00C064E4">
        <w:rPr>
          <w:rFonts w:ascii="Times New Roman" w:hAnsi="Times New Roman" w:cs="Times New Roman"/>
        </w:rPr>
        <w:t>n’auront pas de vocation littéraire</w:t>
      </w:r>
      <w:r w:rsidR="00AD7EAD">
        <w:rPr>
          <w:rFonts w:ascii="Times New Roman" w:hAnsi="Times New Roman" w:cs="Times New Roman"/>
        </w:rPr>
        <w:t xml:space="preserve"> ni de diffusion, mais </w:t>
      </w:r>
      <w:r w:rsidR="0045530E">
        <w:rPr>
          <w:rFonts w:ascii="Times New Roman" w:hAnsi="Times New Roman" w:cs="Times New Roman"/>
        </w:rPr>
        <w:t>viseront à</w:t>
      </w:r>
      <w:r w:rsidR="00AD7EAD">
        <w:rPr>
          <w:rFonts w:ascii="Times New Roman" w:hAnsi="Times New Roman" w:cs="Times New Roman"/>
        </w:rPr>
        <w:t xml:space="preserve"> répondre à certains besoins</w:t>
      </w:r>
      <w:r w:rsidR="00785F29">
        <w:rPr>
          <w:rFonts w:ascii="Times New Roman" w:hAnsi="Times New Roman" w:cs="Times New Roman"/>
        </w:rPr>
        <w:t xml:space="preserve"> concrets</w:t>
      </w:r>
      <w:r w:rsidR="00AD7EAD">
        <w:rPr>
          <w:rFonts w:ascii="Times New Roman" w:hAnsi="Times New Roman" w:cs="Times New Roman"/>
        </w:rPr>
        <w:t xml:space="preserve">. On pense à des questions de successions, mais également </w:t>
      </w:r>
      <w:r w:rsidR="00D41BC3">
        <w:rPr>
          <w:rFonts w:ascii="Times New Roman" w:hAnsi="Times New Roman" w:cs="Times New Roman"/>
        </w:rPr>
        <w:t>à l’</w:t>
      </w:r>
      <w:r w:rsidR="00AD7EAD">
        <w:rPr>
          <w:rFonts w:ascii="Times New Roman" w:hAnsi="Times New Roman" w:cs="Times New Roman"/>
        </w:rPr>
        <w:t>accès à certaines fonctions</w:t>
      </w:r>
      <w:r w:rsidR="00FF7AA1">
        <w:rPr>
          <w:rFonts w:ascii="Times New Roman" w:hAnsi="Times New Roman" w:cs="Times New Roman"/>
        </w:rPr>
        <w:t>, d’où leur présence dans les archives d’institutions telles que le Conseil de Hainaut</w:t>
      </w:r>
      <w:r w:rsidR="00A52EED">
        <w:rPr>
          <w:rStyle w:val="Appelnotedebasdep"/>
          <w:rFonts w:ascii="Times New Roman" w:hAnsi="Times New Roman" w:cs="Times New Roman"/>
        </w:rPr>
        <w:footnoteReference w:id="14"/>
      </w:r>
      <w:r w:rsidR="00FF7AA1">
        <w:rPr>
          <w:rFonts w:ascii="Times New Roman" w:hAnsi="Times New Roman" w:cs="Times New Roman"/>
        </w:rPr>
        <w:t xml:space="preserve">. C’est également le cas pour </w:t>
      </w:r>
      <w:r w:rsidR="00AD7EAD">
        <w:rPr>
          <w:rFonts w:ascii="Times New Roman" w:hAnsi="Times New Roman" w:cs="Times New Roman"/>
        </w:rPr>
        <w:t xml:space="preserve">l’acceptation dans une institution </w:t>
      </w:r>
      <w:r w:rsidR="00FF7AA1">
        <w:rPr>
          <w:rFonts w:ascii="Times New Roman" w:hAnsi="Times New Roman" w:cs="Times New Roman"/>
        </w:rPr>
        <w:t xml:space="preserve">ecclésiastique </w:t>
      </w:r>
      <w:r w:rsidR="00AD7EAD">
        <w:rPr>
          <w:rFonts w:ascii="Times New Roman" w:hAnsi="Times New Roman" w:cs="Times New Roman"/>
        </w:rPr>
        <w:t>réservée à la noblesse, tel</w:t>
      </w:r>
      <w:r w:rsidR="00FF7AA1">
        <w:rPr>
          <w:rFonts w:ascii="Times New Roman" w:hAnsi="Times New Roman" w:cs="Times New Roman"/>
        </w:rPr>
        <w:t>s</w:t>
      </w:r>
      <w:r w:rsidR="00AD7EAD">
        <w:rPr>
          <w:rFonts w:ascii="Times New Roman" w:hAnsi="Times New Roman" w:cs="Times New Roman"/>
        </w:rPr>
        <w:t xml:space="preserve"> l</w:t>
      </w:r>
      <w:r w:rsidR="00FF7AA1">
        <w:rPr>
          <w:rFonts w:ascii="Times New Roman" w:hAnsi="Times New Roman" w:cs="Times New Roman"/>
        </w:rPr>
        <w:t>es</w:t>
      </w:r>
      <w:r w:rsidR="00AD7EAD">
        <w:rPr>
          <w:rFonts w:ascii="Times New Roman" w:hAnsi="Times New Roman" w:cs="Times New Roman"/>
        </w:rPr>
        <w:t xml:space="preserve"> chapitre</w:t>
      </w:r>
      <w:r w:rsidR="00FF7AA1">
        <w:rPr>
          <w:rFonts w:ascii="Times New Roman" w:hAnsi="Times New Roman" w:cs="Times New Roman"/>
        </w:rPr>
        <w:t>s</w:t>
      </w:r>
      <w:r w:rsidR="00AD7EAD">
        <w:rPr>
          <w:rFonts w:ascii="Times New Roman" w:hAnsi="Times New Roman" w:cs="Times New Roman"/>
        </w:rPr>
        <w:t xml:space="preserve"> de Sainte-</w:t>
      </w:r>
      <w:proofErr w:type="spellStart"/>
      <w:r w:rsidR="00AD7EAD">
        <w:rPr>
          <w:rFonts w:ascii="Times New Roman" w:hAnsi="Times New Roman" w:cs="Times New Roman"/>
        </w:rPr>
        <w:t>Waudru</w:t>
      </w:r>
      <w:proofErr w:type="spellEnd"/>
      <w:r w:rsidR="00FF7AA1">
        <w:rPr>
          <w:rFonts w:ascii="Times New Roman" w:hAnsi="Times New Roman" w:cs="Times New Roman"/>
        </w:rPr>
        <w:t xml:space="preserve"> ou de Sainte-</w:t>
      </w:r>
      <w:proofErr w:type="spellStart"/>
      <w:r w:rsidR="00FF7AA1">
        <w:rPr>
          <w:rFonts w:ascii="Times New Roman" w:hAnsi="Times New Roman" w:cs="Times New Roman"/>
        </w:rPr>
        <w:t>Aldegonde</w:t>
      </w:r>
      <w:proofErr w:type="spellEnd"/>
      <w:r w:rsidR="00A52EED">
        <w:rPr>
          <w:rStyle w:val="Appelnotedebasdep"/>
          <w:rFonts w:ascii="Times New Roman" w:hAnsi="Times New Roman" w:cs="Times New Roman"/>
        </w:rPr>
        <w:footnoteReference w:id="15"/>
      </w:r>
      <w:r w:rsidR="00AD7EAD">
        <w:rPr>
          <w:rFonts w:ascii="Times New Roman" w:hAnsi="Times New Roman" w:cs="Times New Roman"/>
        </w:rPr>
        <w:t>.</w:t>
      </w:r>
      <w:r w:rsidR="00FF7AA1">
        <w:rPr>
          <w:rFonts w:ascii="Times New Roman" w:hAnsi="Times New Roman" w:cs="Times New Roman"/>
        </w:rPr>
        <w:t xml:space="preserve"> La quasi-totalité de ces productions concernent des familles nobles.</w:t>
      </w:r>
    </w:p>
    <w:p w14:paraId="4F86D972" w14:textId="77777777" w:rsidR="00C064E4" w:rsidRDefault="00C064E4" w:rsidP="006D1376">
      <w:pPr>
        <w:jc w:val="both"/>
        <w:rPr>
          <w:rFonts w:ascii="Times New Roman" w:hAnsi="Times New Roman" w:cs="Times New Roman"/>
        </w:rPr>
      </w:pPr>
    </w:p>
    <w:p w14:paraId="3CC3A2C5" w14:textId="55922345" w:rsidR="00C744F6" w:rsidRPr="006D1376" w:rsidRDefault="008C648B" w:rsidP="006D1376">
      <w:pPr>
        <w:jc w:val="both"/>
        <w:rPr>
          <w:rFonts w:ascii="Times New Roman" w:hAnsi="Times New Roman" w:cs="Times New Roman"/>
        </w:rPr>
      </w:pPr>
      <w:r>
        <w:rPr>
          <w:rFonts w:ascii="Times New Roman" w:hAnsi="Times New Roman" w:cs="Times New Roman"/>
        </w:rPr>
        <w:t>La fin de l’Ancien Régime, mais surtout le XIX</w:t>
      </w:r>
      <w:r w:rsidRPr="008C648B">
        <w:rPr>
          <w:rFonts w:ascii="Times New Roman" w:hAnsi="Times New Roman" w:cs="Times New Roman"/>
          <w:vertAlign w:val="superscript"/>
        </w:rPr>
        <w:t>e</w:t>
      </w:r>
      <w:r>
        <w:rPr>
          <w:rFonts w:ascii="Times New Roman" w:hAnsi="Times New Roman" w:cs="Times New Roman"/>
        </w:rPr>
        <w:t xml:space="preserve"> siècle, va voir se développer des entreprises généalogiques </w:t>
      </w:r>
      <w:r w:rsidR="00D40741" w:rsidRPr="006D1376">
        <w:rPr>
          <w:rFonts w:ascii="Times New Roman" w:hAnsi="Times New Roman" w:cs="Times New Roman"/>
        </w:rPr>
        <w:t>pour elle</w:t>
      </w:r>
      <w:r w:rsidR="00776B6E" w:rsidRPr="006D1376">
        <w:rPr>
          <w:rFonts w:ascii="Times New Roman" w:hAnsi="Times New Roman" w:cs="Times New Roman"/>
        </w:rPr>
        <w:t>s</w:t>
      </w:r>
      <w:r w:rsidR="00D40741" w:rsidRPr="006D1376">
        <w:rPr>
          <w:rFonts w:ascii="Times New Roman" w:hAnsi="Times New Roman" w:cs="Times New Roman"/>
        </w:rPr>
        <w:t>-même</w:t>
      </w:r>
      <w:r w:rsidR="00776B6E" w:rsidRPr="006D1376">
        <w:rPr>
          <w:rFonts w:ascii="Times New Roman" w:hAnsi="Times New Roman" w:cs="Times New Roman"/>
        </w:rPr>
        <w:t>s</w:t>
      </w:r>
      <w:r>
        <w:rPr>
          <w:rFonts w:ascii="Times New Roman" w:hAnsi="Times New Roman" w:cs="Times New Roman"/>
        </w:rPr>
        <w:t xml:space="preserve">, sans préoccupations particulières, </w:t>
      </w:r>
      <w:r w:rsidR="00356021">
        <w:rPr>
          <w:rFonts w:ascii="Times New Roman" w:hAnsi="Times New Roman" w:cs="Times New Roman"/>
        </w:rPr>
        <w:t xml:space="preserve">et cela dans un cadre géographique plus ou moins </w:t>
      </w:r>
      <w:r>
        <w:rPr>
          <w:rFonts w:ascii="Times New Roman" w:hAnsi="Times New Roman" w:cs="Times New Roman"/>
        </w:rPr>
        <w:t>déterminé</w:t>
      </w:r>
      <w:r w:rsidR="00D40741" w:rsidRPr="006D1376">
        <w:rPr>
          <w:rFonts w:ascii="Times New Roman" w:hAnsi="Times New Roman" w:cs="Times New Roman"/>
        </w:rPr>
        <w:t>.</w:t>
      </w:r>
      <w:r w:rsidR="0012397C" w:rsidRPr="006D1376">
        <w:rPr>
          <w:rFonts w:ascii="Times New Roman" w:hAnsi="Times New Roman" w:cs="Times New Roman"/>
        </w:rPr>
        <w:t xml:space="preserve"> Il s’agira ici de faire se succéder </w:t>
      </w:r>
      <w:r w:rsidR="0045530E">
        <w:rPr>
          <w:rFonts w:ascii="Times New Roman" w:hAnsi="Times New Roman" w:cs="Times New Roman"/>
        </w:rPr>
        <w:t>les</w:t>
      </w:r>
      <w:r w:rsidR="0012397C" w:rsidRPr="006D1376">
        <w:rPr>
          <w:rFonts w:ascii="Times New Roman" w:hAnsi="Times New Roman" w:cs="Times New Roman"/>
        </w:rPr>
        <w:t xml:space="preserve"> génération</w:t>
      </w:r>
      <w:r w:rsidR="0045530E">
        <w:rPr>
          <w:rFonts w:ascii="Times New Roman" w:hAnsi="Times New Roman" w:cs="Times New Roman"/>
        </w:rPr>
        <w:t>s</w:t>
      </w:r>
      <w:r w:rsidR="0012397C" w:rsidRPr="006D1376">
        <w:rPr>
          <w:rFonts w:ascii="Times New Roman" w:hAnsi="Times New Roman" w:cs="Times New Roman"/>
        </w:rPr>
        <w:t xml:space="preserve"> en rassemblant un maximum d’informations familiales à propos de chacune (naissances, unions, décès, enfants, </w:t>
      </w:r>
      <w:r w:rsidR="00244597" w:rsidRPr="006D1376">
        <w:rPr>
          <w:rFonts w:ascii="Times New Roman" w:hAnsi="Times New Roman" w:cs="Times New Roman"/>
        </w:rPr>
        <w:t xml:space="preserve">titres, </w:t>
      </w:r>
      <w:r w:rsidR="0012397C" w:rsidRPr="006D1376">
        <w:rPr>
          <w:rFonts w:ascii="Times New Roman" w:hAnsi="Times New Roman" w:cs="Times New Roman"/>
        </w:rPr>
        <w:t xml:space="preserve">etc.) en détaillant parfois même la descendance des cadets de famille. </w:t>
      </w:r>
      <w:proofErr w:type="gramStart"/>
      <w:r w:rsidR="00244597" w:rsidRPr="006D1376">
        <w:rPr>
          <w:rFonts w:ascii="Times New Roman" w:hAnsi="Times New Roman" w:cs="Times New Roman"/>
        </w:rPr>
        <w:t>P</w:t>
      </w:r>
      <w:r w:rsidR="00C8211A">
        <w:rPr>
          <w:rFonts w:ascii="Times New Roman" w:hAnsi="Times New Roman" w:cs="Times New Roman"/>
        </w:rPr>
        <w:t>ar contre</w:t>
      </w:r>
      <w:proofErr w:type="gramEnd"/>
      <w:r w:rsidR="00C8211A">
        <w:rPr>
          <w:rFonts w:ascii="Times New Roman" w:hAnsi="Times New Roman" w:cs="Times New Roman"/>
        </w:rPr>
        <w:t>, p</w:t>
      </w:r>
      <w:r w:rsidR="00244597" w:rsidRPr="006D1376">
        <w:rPr>
          <w:rFonts w:ascii="Times New Roman" w:hAnsi="Times New Roman" w:cs="Times New Roman"/>
        </w:rPr>
        <w:t>eu de données contextuelles s</w:t>
      </w:r>
      <w:r>
        <w:rPr>
          <w:rFonts w:ascii="Times New Roman" w:hAnsi="Times New Roman" w:cs="Times New Roman"/>
        </w:rPr>
        <w:t>er</w:t>
      </w:r>
      <w:r w:rsidR="00244597" w:rsidRPr="006D1376">
        <w:rPr>
          <w:rFonts w:ascii="Times New Roman" w:hAnsi="Times New Roman" w:cs="Times New Roman"/>
        </w:rPr>
        <w:t>ont ici présentées.</w:t>
      </w:r>
    </w:p>
    <w:p w14:paraId="3CA0D5A0" w14:textId="34378BC4" w:rsidR="00776B6E" w:rsidRDefault="00776B6E" w:rsidP="006D1376">
      <w:pPr>
        <w:jc w:val="both"/>
        <w:rPr>
          <w:rFonts w:ascii="Times New Roman" w:hAnsi="Times New Roman" w:cs="Times New Roman"/>
        </w:rPr>
      </w:pPr>
    </w:p>
    <w:p w14:paraId="19E06967" w14:textId="3E9B6EEE" w:rsidR="00241B76" w:rsidRDefault="00241B76" w:rsidP="00241B76">
      <w:pPr>
        <w:jc w:val="both"/>
        <w:rPr>
          <w:rFonts w:ascii="Times New Roman" w:hAnsi="Times New Roman" w:cs="Times New Roman"/>
          <w:iCs/>
        </w:rPr>
      </w:pPr>
      <w:r>
        <w:rPr>
          <w:rFonts w:ascii="Times New Roman" w:hAnsi="Times New Roman" w:cs="Times New Roman"/>
        </w:rPr>
        <w:t xml:space="preserve">Du côté du Hainaut français, un auteur se démarque en la personne de Casimir de Sars de </w:t>
      </w:r>
      <w:proofErr w:type="spellStart"/>
      <w:r>
        <w:rPr>
          <w:rFonts w:ascii="Times New Roman" w:hAnsi="Times New Roman" w:cs="Times New Roman"/>
        </w:rPr>
        <w:t>Solmont</w:t>
      </w:r>
      <w:proofErr w:type="spellEnd"/>
      <w:r>
        <w:rPr>
          <w:rFonts w:ascii="Times New Roman" w:hAnsi="Times New Roman" w:cs="Times New Roman"/>
        </w:rPr>
        <w:t xml:space="preserve">* (1766-1859). Valenciennois, il va, au fil de sa vie, collecter un nombre impressionnant de données généalogiques, en rapport avec les familles notables de sa ville et plus largement du Nord. Il établit la filiation de centaines de familles en fournissant quantité de données relatives aux personnes citées : titres, fonctions, etc. </w:t>
      </w:r>
      <w:r>
        <w:rPr>
          <w:rFonts w:ascii="Times New Roman" w:hAnsi="Times New Roman" w:cs="Times New Roman"/>
          <w:iCs/>
        </w:rPr>
        <w:t>On notera la reproduction systématique des armoiries connues.</w:t>
      </w:r>
      <w:r>
        <w:rPr>
          <w:rFonts w:ascii="Times New Roman" w:hAnsi="Times New Roman" w:cs="Times New Roman"/>
        </w:rPr>
        <w:t xml:space="preserve"> L’ensemble compose treize </w:t>
      </w:r>
      <w:r w:rsidR="00EA0B98">
        <w:rPr>
          <w:rFonts w:ascii="Times New Roman" w:hAnsi="Times New Roman" w:cs="Times New Roman"/>
        </w:rPr>
        <w:t xml:space="preserve">forts </w:t>
      </w:r>
      <w:r>
        <w:rPr>
          <w:rFonts w:ascii="Times New Roman" w:hAnsi="Times New Roman" w:cs="Times New Roman"/>
        </w:rPr>
        <w:t xml:space="preserve">volumes manuscrits, aujourd’hui conservés à la Bibliothèque municipale de Valenciennes sous le titre : </w:t>
      </w:r>
      <w:r w:rsidRPr="008B6E22">
        <w:rPr>
          <w:rFonts w:ascii="Times New Roman" w:hAnsi="Times New Roman" w:cs="Times New Roman"/>
          <w:i/>
        </w:rPr>
        <w:t>Recueil de généalogies, fragments, notes et épitaphes des provinces du Nord recueillis d’anciens manuscrits, renseignements particuliers et autres ouvrages rédigés par ordre alphabétique</w:t>
      </w:r>
      <w:r>
        <w:rPr>
          <w:rFonts w:ascii="Times New Roman" w:hAnsi="Times New Roman" w:cs="Times New Roman"/>
          <w:iCs/>
        </w:rPr>
        <w:t xml:space="preserve">. </w:t>
      </w:r>
      <w:r w:rsidR="00EA0B98">
        <w:rPr>
          <w:rFonts w:ascii="Times New Roman" w:hAnsi="Times New Roman" w:cs="Times New Roman"/>
          <w:iCs/>
        </w:rPr>
        <w:t>Il faut toutefois noter que l</w:t>
      </w:r>
      <w:r>
        <w:rPr>
          <w:rFonts w:ascii="Times New Roman" w:hAnsi="Times New Roman" w:cs="Times New Roman"/>
          <w:iCs/>
        </w:rPr>
        <w:t xml:space="preserve">es données fournies sont </w:t>
      </w:r>
      <w:r w:rsidR="00EA0B98">
        <w:rPr>
          <w:rFonts w:ascii="Times New Roman" w:hAnsi="Times New Roman" w:cs="Times New Roman"/>
          <w:iCs/>
        </w:rPr>
        <w:t xml:space="preserve">généralement </w:t>
      </w:r>
      <w:r>
        <w:rPr>
          <w:rFonts w:ascii="Times New Roman" w:hAnsi="Times New Roman" w:cs="Times New Roman"/>
          <w:iCs/>
        </w:rPr>
        <w:t xml:space="preserve">assez sommaires et </w:t>
      </w:r>
      <w:r w:rsidR="00EA0B98">
        <w:rPr>
          <w:rFonts w:ascii="Times New Roman" w:hAnsi="Times New Roman" w:cs="Times New Roman"/>
          <w:iCs/>
        </w:rPr>
        <w:t xml:space="preserve">que </w:t>
      </w:r>
      <w:r>
        <w:rPr>
          <w:rFonts w:ascii="Times New Roman" w:hAnsi="Times New Roman" w:cs="Times New Roman"/>
          <w:iCs/>
        </w:rPr>
        <w:t xml:space="preserve">les sources utilisées demeurent souvent inconnues. </w:t>
      </w:r>
      <w:r w:rsidR="00EA0B98">
        <w:rPr>
          <w:rFonts w:ascii="Times New Roman" w:hAnsi="Times New Roman" w:cs="Times New Roman"/>
          <w:iCs/>
        </w:rPr>
        <w:t>Néanmoins,</w:t>
      </w:r>
      <w:r>
        <w:rPr>
          <w:rFonts w:ascii="Times New Roman" w:hAnsi="Times New Roman" w:cs="Times New Roman"/>
          <w:iCs/>
        </w:rPr>
        <w:t xml:space="preserve"> l’ouvrage se révèle d’une richesse incontestable d’où sa mise en ligne dans le Patrimoine numérique de la bibliothèque de la cité scaldienne</w:t>
      </w:r>
      <w:r>
        <w:rPr>
          <w:rStyle w:val="Appelnotedebasdep"/>
          <w:rFonts w:ascii="Times New Roman" w:hAnsi="Times New Roman" w:cs="Times New Roman"/>
          <w:iCs/>
        </w:rPr>
        <w:footnoteReference w:id="16"/>
      </w:r>
      <w:r>
        <w:rPr>
          <w:rFonts w:ascii="Times New Roman" w:hAnsi="Times New Roman" w:cs="Times New Roman"/>
          <w:iCs/>
        </w:rPr>
        <w:t>.</w:t>
      </w:r>
    </w:p>
    <w:p w14:paraId="51F9BD10" w14:textId="74D6E700" w:rsidR="00241B76" w:rsidRDefault="00241B76" w:rsidP="006D1376">
      <w:pPr>
        <w:jc w:val="both"/>
        <w:rPr>
          <w:rFonts w:ascii="Times New Roman" w:hAnsi="Times New Roman" w:cs="Times New Roman"/>
        </w:rPr>
      </w:pPr>
    </w:p>
    <w:p w14:paraId="2ECEF789" w14:textId="5772AC82" w:rsidR="00776B6E" w:rsidRDefault="00F9481D" w:rsidP="006D1376">
      <w:pPr>
        <w:jc w:val="both"/>
        <w:rPr>
          <w:rFonts w:ascii="Times New Roman" w:hAnsi="Times New Roman" w:cs="Times New Roman"/>
        </w:rPr>
      </w:pPr>
      <w:r>
        <w:rPr>
          <w:rFonts w:ascii="Times New Roman" w:hAnsi="Times New Roman" w:cs="Times New Roman"/>
        </w:rPr>
        <w:t xml:space="preserve">Autre témoin majeur de la généalogie </w:t>
      </w:r>
      <w:r w:rsidR="0045530E">
        <w:rPr>
          <w:rFonts w:ascii="Times New Roman" w:hAnsi="Times New Roman" w:cs="Times New Roman"/>
        </w:rPr>
        <w:t>en Hainaut</w:t>
      </w:r>
      <w:r>
        <w:rPr>
          <w:rFonts w:ascii="Times New Roman" w:hAnsi="Times New Roman" w:cs="Times New Roman"/>
        </w:rPr>
        <w:t>, l</w:t>
      </w:r>
      <w:r w:rsidR="00241B76">
        <w:rPr>
          <w:rFonts w:ascii="Times New Roman" w:hAnsi="Times New Roman" w:cs="Times New Roman"/>
        </w:rPr>
        <w:t>e</w:t>
      </w:r>
      <w:r w:rsidR="00776B6E" w:rsidRPr="006D1376">
        <w:rPr>
          <w:rFonts w:ascii="Times New Roman" w:hAnsi="Times New Roman" w:cs="Times New Roman"/>
        </w:rPr>
        <w:t xml:space="preserve"> comte du Chastel de la </w:t>
      </w:r>
      <w:proofErr w:type="spellStart"/>
      <w:r w:rsidR="00776B6E" w:rsidRPr="006D1376">
        <w:rPr>
          <w:rFonts w:ascii="Times New Roman" w:hAnsi="Times New Roman" w:cs="Times New Roman"/>
        </w:rPr>
        <w:t>Howarderie</w:t>
      </w:r>
      <w:proofErr w:type="spellEnd"/>
      <w:r w:rsidR="00010169">
        <w:rPr>
          <w:rFonts w:ascii="Times New Roman" w:hAnsi="Times New Roman" w:cs="Times New Roman"/>
        </w:rPr>
        <w:t>*</w:t>
      </w:r>
      <w:r w:rsidR="00776B6E" w:rsidRPr="006D1376">
        <w:rPr>
          <w:rFonts w:ascii="Times New Roman" w:hAnsi="Times New Roman" w:cs="Times New Roman"/>
        </w:rPr>
        <w:t xml:space="preserve"> (1847-1936).</w:t>
      </w:r>
      <w:r w:rsidR="00762C0F" w:rsidRPr="006D1376">
        <w:rPr>
          <w:rFonts w:ascii="Times New Roman" w:hAnsi="Times New Roman" w:cs="Times New Roman"/>
        </w:rPr>
        <w:t xml:space="preserve"> Ses </w:t>
      </w:r>
      <w:r w:rsidR="00762C0F" w:rsidRPr="006D1376">
        <w:rPr>
          <w:rFonts w:ascii="Times New Roman" w:hAnsi="Times New Roman" w:cs="Times New Roman"/>
          <w:i/>
          <w:iCs/>
        </w:rPr>
        <w:t>Notices généalogiques tournaisiennes</w:t>
      </w:r>
      <w:r w:rsidR="0045530E">
        <w:rPr>
          <w:rFonts w:ascii="Times New Roman" w:hAnsi="Times New Roman" w:cs="Times New Roman"/>
        </w:rPr>
        <w:t xml:space="preserve"> – entre autres, car sa production fut immense et très éparpillée – </w:t>
      </w:r>
      <w:r w:rsidR="00762C0F" w:rsidRPr="006D1376">
        <w:rPr>
          <w:rFonts w:ascii="Times New Roman" w:hAnsi="Times New Roman" w:cs="Times New Roman"/>
        </w:rPr>
        <w:t>constituent une somme</w:t>
      </w:r>
      <w:r w:rsidR="00C8694D" w:rsidRPr="006D1376">
        <w:rPr>
          <w:rFonts w:ascii="Times New Roman" w:hAnsi="Times New Roman" w:cs="Times New Roman"/>
        </w:rPr>
        <w:t xml:space="preserve"> consacrée à nombre de familles </w:t>
      </w:r>
      <w:r w:rsidR="00201BF1">
        <w:rPr>
          <w:rFonts w:ascii="Times New Roman" w:hAnsi="Times New Roman" w:cs="Times New Roman"/>
        </w:rPr>
        <w:t>« </w:t>
      </w:r>
      <w:r w:rsidR="00231DB1" w:rsidRPr="00201BF1">
        <w:rPr>
          <w:rFonts w:ascii="Times New Roman" w:hAnsi="Times New Roman" w:cs="Times New Roman"/>
        </w:rPr>
        <w:t>tant de la noblesse que de la bourgeoisie un peu marquante</w:t>
      </w:r>
      <w:r w:rsidR="00201BF1" w:rsidRPr="00201BF1">
        <w:rPr>
          <w:rFonts w:ascii="Times New Roman" w:hAnsi="Times New Roman" w:cs="Times New Roman"/>
        </w:rPr>
        <w:t> »</w:t>
      </w:r>
      <w:r w:rsidR="00C8694D" w:rsidRPr="006D1376">
        <w:rPr>
          <w:rFonts w:ascii="Times New Roman" w:hAnsi="Times New Roman" w:cs="Times New Roman"/>
        </w:rPr>
        <w:t xml:space="preserve"> de Tournai. </w:t>
      </w:r>
      <w:r w:rsidR="008966FA" w:rsidRPr="006D1376">
        <w:rPr>
          <w:rFonts w:ascii="Times New Roman" w:hAnsi="Times New Roman" w:cs="Times New Roman"/>
        </w:rPr>
        <w:t>Ses travaux s’inscrivent donc dans la perspective de familles appartenant à l</w:t>
      </w:r>
      <w:proofErr w:type="gramStart"/>
      <w:r w:rsidR="00067278">
        <w:rPr>
          <w:rFonts w:ascii="Times New Roman" w:hAnsi="Times New Roman" w:cs="Times New Roman"/>
        </w:rPr>
        <w:t>’</w:t>
      </w:r>
      <w:r w:rsidR="008966FA" w:rsidRPr="006D1376">
        <w:rPr>
          <w:rFonts w:ascii="Times New Roman" w:hAnsi="Times New Roman" w:cs="Times New Roman"/>
        </w:rPr>
        <w:t>«</w:t>
      </w:r>
      <w:proofErr w:type="gramEnd"/>
      <w:r w:rsidR="008966FA" w:rsidRPr="006D1376">
        <w:rPr>
          <w:rFonts w:ascii="Times New Roman" w:hAnsi="Times New Roman" w:cs="Times New Roman"/>
        </w:rPr>
        <w:t> élite »</w:t>
      </w:r>
      <w:r w:rsidR="00356021">
        <w:rPr>
          <w:rFonts w:ascii="Times New Roman" w:hAnsi="Times New Roman" w:cs="Times New Roman"/>
        </w:rPr>
        <w:t xml:space="preserve"> locale</w:t>
      </w:r>
      <w:r w:rsidR="008966FA" w:rsidRPr="006D1376">
        <w:rPr>
          <w:rFonts w:ascii="Times New Roman" w:hAnsi="Times New Roman" w:cs="Times New Roman"/>
        </w:rPr>
        <w:t xml:space="preserve">. </w:t>
      </w:r>
      <w:r w:rsidR="00C8694D" w:rsidRPr="006D1376">
        <w:rPr>
          <w:rFonts w:ascii="Times New Roman" w:hAnsi="Times New Roman" w:cs="Times New Roman"/>
        </w:rPr>
        <w:t xml:space="preserve">Il s’agit de catalogues des générations successives </w:t>
      </w:r>
      <w:r w:rsidR="003D13B5" w:rsidRPr="006D1376">
        <w:rPr>
          <w:rFonts w:ascii="Times New Roman" w:hAnsi="Times New Roman" w:cs="Times New Roman"/>
        </w:rPr>
        <w:t>fournissant pour l’essentiel les dates clés connues de chaque individu,</w:t>
      </w:r>
      <w:r w:rsidR="00EA0B98">
        <w:rPr>
          <w:rFonts w:ascii="Times New Roman" w:hAnsi="Times New Roman" w:cs="Times New Roman"/>
        </w:rPr>
        <w:t xml:space="preserve"> ainsi que</w:t>
      </w:r>
      <w:r w:rsidR="003D13B5" w:rsidRPr="006D1376">
        <w:rPr>
          <w:rFonts w:ascii="Times New Roman" w:hAnsi="Times New Roman" w:cs="Times New Roman"/>
        </w:rPr>
        <w:t xml:space="preserve"> </w:t>
      </w:r>
      <w:r w:rsidR="00201BF1">
        <w:rPr>
          <w:rFonts w:ascii="Times New Roman" w:hAnsi="Times New Roman" w:cs="Times New Roman"/>
        </w:rPr>
        <w:t>« </w:t>
      </w:r>
      <w:r w:rsidR="003D13B5" w:rsidRPr="00201BF1">
        <w:rPr>
          <w:rFonts w:ascii="Times New Roman" w:hAnsi="Times New Roman" w:cs="Times New Roman"/>
        </w:rPr>
        <w:t>des extraits d’archives plus ou moins bien compilés et rédigés</w:t>
      </w:r>
      <w:r w:rsidR="00201BF1">
        <w:rPr>
          <w:rFonts w:ascii="Times New Roman" w:hAnsi="Times New Roman" w:cs="Times New Roman"/>
        </w:rPr>
        <w:t> »</w:t>
      </w:r>
      <w:r w:rsidR="003D13B5" w:rsidRPr="006D1376">
        <w:rPr>
          <w:rStyle w:val="Appelnotedebasdep"/>
          <w:rFonts w:ascii="Times New Roman" w:hAnsi="Times New Roman" w:cs="Times New Roman"/>
        </w:rPr>
        <w:footnoteReference w:id="17"/>
      </w:r>
      <w:r w:rsidR="003D13B5" w:rsidRPr="006D1376">
        <w:rPr>
          <w:rFonts w:ascii="Times New Roman" w:hAnsi="Times New Roman" w:cs="Times New Roman"/>
        </w:rPr>
        <w:t>. Ce travail sérieux et fouillé pêche toutefois par l’absence de références aux sources utilisées.</w:t>
      </w:r>
      <w:r w:rsidR="00231DB1" w:rsidRPr="006D1376">
        <w:rPr>
          <w:rFonts w:ascii="Times New Roman" w:hAnsi="Times New Roman" w:cs="Times New Roman"/>
        </w:rPr>
        <w:t xml:space="preserve"> </w:t>
      </w:r>
    </w:p>
    <w:p w14:paraId="043C4F0B" w14:textId="18B100B6" w:rsidR="00394385" w:rsidRDefault="00394385" w:rsidP="006D1376">
      <w:pPr>
        <w:jc w:val="both"/>
        <w:rPr>
          <w:rFonts w:ascii="Times New Roman" w:hAnsi="Times New Roman" w:cs="Times New Roman"/>
          <w:iCs/>
        </w:rPr>
      </w:pPr>
    </w:p>
    <w:p w14:paraId="64985A5B" w14:textId="77777777" w:rsidR="0045530E" w:rsidRDefault="00394385" w:rsidP="006D1376">
      <w:pPr>
        <w:jc w:val="both"/>
        <w:rPr>
          <w:rFonts w:ascii="Times New Roman" w:hAnsi="Times New Roman" w:cs="Times New Roman"/>
          <w:iCs/>
        </w:rPr>
      </w:pPr>
      <w:r>
        <w:rPr>
          <w:rFonts w:ascii="Times New Roman" w:hAnsi="Times New Roman" w:cs="Times New Roman"/>
          <w:iCs/>
        </w:rPr>
        <w:t>De telles œuvres relèvent d’une époque, le XIX</w:t>
      </w:r>
      <w:r w:rsidRPr="00394385">
        <w:rPr>
          <w:rFonts w:ascii="Times New Roman" w:hAnsi="Times New Roman" w:cs="Times New Roman"/>
          <w:iCs/>
          <w:vertAlign w:val="superscript"/>
        </w:rPr>
        <w:t>e</w:t>
      </w:r>
      <w:r>
        <w:rPr>
          <w:rFonts w:ascii="Times New Roman" w:hAnsi="Times New Roman" w:cs="Times New Roman"/>
          <w:iCs/>
        </w:rPr>
        <w:t xml:space="preserve"> siècl</w:t>
      </w:r>
      <w:r w:rsidR="0047703F">
        <w:rPr>
          <w:rFonts w:ascii="Times New Roman" w:hAnsi="Times New Roman" w:cs="Times New Roman"/>
          <w:iCs/>
        </w:rPr>
        <w:t>e et le premier XX</w:t>
      </w:r>
      <w:r w:rsidR="0047703F" w:rsidRPr="0047703F">
        <w:rPr>
          <w:rFonts w:ascii="Times New Roman" w:hAnsi="Times New Roman" w:cs="Times New Roman"/>
          <w:iCs/>
          <w:vertAlign w:val="superscript"/>
        </w:rPr>
        <w:t>e</w:t>
      </w:r>
      <w:r w:rsidR="0047703F">
        <w:rPr>
          <w:rFonts w:ascii="Times New Roman" w:hAnsi="Times New Roman" w:cs="Times New Roman"/>
          <w:iCs/>
        </w:rPr>
        <w:t xml:space="preserve"> siècle</w:t>
      </w:r>
      <w:r>
        <w:rPr>
          <w:rFonts w:ascii="Times New Roman" w:hAnsi="Times New Roman" w:cs="Times New Roman"/>
          <w:iCs/>
        </w:rPr>
        <w:t xml:space="preserve">, et d’érudits </w:t>
      </w:r>
      <w:r w:rsidR="0070450E">
        <w:rPr>
          <w:rFonts w:ascii="Times New Roman" w:hAnsi="Times New Roman" w:cs="Times New Roman"/>
          <w:iCs/>
        </w:rPr>
        <w:t xml:space="preserve">dont la situation leur permettait </w:t>
      </w:r>
      <w:r>
        <w:rPr>
          <w:rFonts w:ascii="Times New Roman" w:hAnsi="Times New Roman" w:cs="Times New Roman"/>
          <w:iCs/>
        </w:rPr>
        <w:t>d’y consacrer une vie de labeur</w:t>
      </w:r>
      <w:r w:rsidR="00684462">
        <w:rPr>
          <w:rFonts w:ascii="Times New Roman" w:hAnsi="Times New Roman" w:cs="Times New Roman"/>
          <w:iCs/>
        </w:rPr>
        <w:t>, à l’image encore</w:t>
      </w:r>
      <w:r w:rsidR="0047703F">
        <w:rPr>
          <w:rFonts w:ascii="Times New Roman" w:hAnsi="Times New Roman" w:cs="Times New Roman"/>
          <w:iCs/>
        </w:rPr>
        <w:t>,</w:t>
      </w:r>
      <w:r w:rsidR="00684462">
        <w:rPr>
          <w:rFonts w:ascii="Times New Roman" w:hAnsi="Times New Roman" w:cs="Times New Roman"/>
          <w:iCs/>
        </w:rPr>
        <w:t xml:space="preserve"> non loin du Hainaut</w:t>
      </w:r>
      <w:r w:rsidR="0047703F">
        <w:rPr>
          <w:rFonts w:ascii="Times New Roman" w:hAnsi="Times New Roman" w:cs="Times New Roman"/>
          <w:iCs/>
        </w:rPr>
        <w:t>,</w:t>
      </w:r>
      <w:r w:rsidR="00684462">
        <w:rPr>
          <w:rFonts w:ascii="Times New Roman" w:hAnsi="Times New Roman" w:cs="Times New Roman"/>
          <w:iCs/>
        </w:rPr>
        <w:t xml:space="preserve"> de Paul Denis du Péage et </w:t>
      </w:r>
      <w:r w:rsidR="0047703F">
        <w:rPr>
          <w:rFonts w:ascii="Times New Roman" w:hAnsi="Times New Roman" w:cs="Times New Roman"/>
          <w:iCs/>
        </w:rPr>
        <w:t xml:space="preserve">de </w:t>
      </w:r>
      <w:r w:rsidR="00684462">
        <w:rPr>
          <w:rFonts w:ascii="Times New Roman" w:hAnsi="Times New Roman" w:cs="Times New Roman"/>
          <w:iCs/>
        </w:rPr>
        <w:t xml:space="preserve">son monumental </w:t>
      </w:r>
      <w:r w:rsidR="00684462" w:rsidRPr="00684462">
        <w:rPr>
          <w:rFonts w:ascii="Times New Roman" w:hAnsi="Times New Roman" w:cs="Times New Roman"/>
          <w:i/>
        </w:rPr>
        <w:t>Recueil de généalogies lilloises</w:t>
      </w:r>
      <w:r w:rsidR="00684462" w:rsidRPr="00C60F2F">
        <w:rPr>
          <w:rStyle w:val="Appelnotedebasdep"/>
          <w:rFonts w:ascii="Times New Roman" w:hAnsi="Times New Roman" w:cs="Times New Roman"/>
          <w:iCs/>
        </w:rPr>
        <w:footnoteReference w:id="18"/>
      </w:r>
      <w:r w:rsidRPr="00C60F2F">
        <w:rPr>
          <w:rFonts w:ascii="Times New Roman" w:hAnsi="Times New Roman" w:cs="Times New Roman"/>
          <w:iCs/>
        </w:rPr>
        <w:t>.</w:t>
      </w:r>
      <w:r>
        <w:rPr>
          <w:rFonts w:ascii="Times New Roman" w:hAnsi="Times New Roman" w:cs="Times New Roman"/>
          <w:iCs/>
        </w:rPr>
        <w:t xml:space="preserve"> </w:t>
      </w:r>
      <w:r w:rsidR="00F9481D">
        <w:rPr>
          <w:rFonts w:ascii="Times New Roman" w:hAnsi="Times New Roman" w:cs="Times New Roman"/>
          <w:iCs/>
        </w:rPr>
        <w:t xml:space="preserve">C’est généralement vers le haut de la société que se tournent leur regard. </w:t>
      </w:r>
    </w:p>
    <w:p w14:paraId="031B079F" w14:textId="77777777" w:rsidR="0045530E" w:rsidRDefault="0045530E" w:rsidP="006D1376">
      <w:pPr>
        <w:jc w:val="both"/>
        <w:rPr>
          <w:rFonts w:ascii="Times New Roman" w:hAnsi="Times New Roman" w:cs="Times New Roman"/>
          <w:iCs/>
        </w:rPr>
      </w:pPr>
    </w:p>
    <w:p w14:paraId="597503EF" w14:textId="4EC1BC32" w:rsidR="00394385" w:rsidRDefault="00394385" w:rsidP="006D1376">
      <w:pPr>
        <w:jc w:val="both"/>
        <w:rPr>
          <w:rFonts w:ascii="Times New Roman" w:hAnsi="Times New Roman" w:cs="Times New Roman"/>
          <w:iCs/>
        </w:rPr>
      </w:pPr>
      <w:r>
        <w:rPr>
          <w:rFonts w:ascii="Times New Roman" w:hAnsi="Times New Roman" w:cs="Times New Roman"/>
          <w:iCs/>
        </w:rPr>
        <w:t xml:space="preserve">À côté de cela, vont </w:t>
      </w:r>
      <w:r w:rsidR="0045530E">
        <w:rPr>
          <w:rFonts w:ascii="Times New Roman" w:hAnsi="Times New Roman" w:cs="Times New Roman"/>
          <w:iCs/>
        </w:rPr>
        <w:t xml:space="preserve">peu à peu </w:t>
      </w:r>
      <w:r>
        <w:rPr>
          <w:rFonts w:ascii="Times New Roman" w:hAnsi="Times New Roman" w:cs="Times New Roman"/>
          <w:iCs/>
        </w:rPr>
        <w:t xml:space="preserve">fleurir </w:t>
      </w:r>
      <w:r w:rsidR="0045530E">
        <w:rPr>
          <w:rFonts w:ascii="Times New Roman" w:hAnsi="Times New Roman" w:cs="Times New Roman"/>
          <w:iCs/>
        </w:rPr>
        <w:t>des</w:t>
      </w:r>
      <w:r>
        <w:rPr>
          <w:rFonts w:ascii="Times New Roman" w:hAnsi="Times New Roman" w:cs="Times New Roman"/>
          <w:iCs/>
        </w:rPr>
        <w:t xml:space="preserve"> travaux relatifs à telle ou telle famille et publiés isolément. </w:t>
      </w:r>
      <w:r w:rsidR="001B60B6">
        <w:rPr>
          <w:rFonts w:ascii="Times New Roman" w:hAnsi="Times New Roman" w:cs="Times New Roman"/>
          <w:iCs/>
        </w:rPr>
        <w:t xml:space="preserve">Mais surtout, la perspective va évoluer. Certes, la noblesse va demeurer largement représentée, mais des </w:t>
      </w:r>
      <w:r w:rsidR="0045530E">
        <w:rPr>
          <w:rFonts w:ascii="Times New Roman" w:hAnsi="Times New Roman" w:cs="Times New Roman"/>
          <w:iCs/>
        </w:rPr>
        <w:t>lignages</w:t>
      </w:r>
      <w:r w:rsidR="001B60B6">
        <w:rPr>
          <w:rFonts w:ascii="Times New Roman" w:hAnsi="Times New Roman" w:cs="Times New Roman"/>
          <w:iCs/>
        </w:rPr>
        <w:t xml:space="preserve"> plus modestes vont également bénéficier de recherches approfondies.</w:t>
      </w:r>
      <w:r w:rsidR="0070450E">
        <w:rPr>
          <w:rFonts w:ascii="Times New Roman" w:hAnsi="Times New Roman" w:cs="Times New Roman"/>
          <w:iCs/>
        </w:rPr>
        <w:t xml:space="preserve"> Des revues d’histoire locale ou régionale vont accueillir des études généalogiques. Ce sera le cas, notamment des </w:t>
      </w:r>
      <w:r w:rsidR="0070450E" w:rsidRPr="00EE2127">
        <w:rPr>
          <w:rFonts w:ascii="Times New Roman" w:hAnsi="Times New Roman" w:cs="Times New Roman"/>
          <w:i/>
        </w:rPr>
        <w:t>Annales</w:t>
      </w:r>
      <w:r w:rsidR="0070450E">
        <w:rPr>
          <w:rFonts w:ascii="Times New Roman" w:hAnsi="Times New Roman" w:cs="Times New Roman"/>
          <w:iCs/>
        </w:rPr>
        <w:t xml:space="preserve"> du Cercle archéologique d</w:t>
      </w:r>
      <w:r w:rsidR="00EE2127">
        <w:rPr>
          <w:rFonts w:ascii="Times New Roman" w:hAnsi="Times New Roman" w:cs="Times New Roman"/>
          <w:iCs/>
        </w:rPr>
        <w:t>e Mons et, après la seconde guerre mondiale, de Soignies</w:t>
      </w:r>
      <w:r w:rsidR="005D21D2">
        <w:rPr>
          <w:rStyle w:val="Appelnotedebasdep"/>
          <w:rFonts w:ascii="Times New Roman" w:hAnsi="Times New Roman" w:cs="Times New Roman"/>
          <w:iCs/>
        </w:rPr>
        <w:footnoteReference w:id="19"/>
      </w:r>
      <w:r w:rsidR="00EE2127">
        <w:rPr>
          <w:rFonts w:ascii="Times New Roman" w:hAnsi="Times New Roman" w:cs="Times New Roman"/>
          <w:iCs/>
        </w:rPr>
        <w:t>.</w:t>
      </w:r>
    </w:p>
    <w:p w14:paraId="2567E6F2" w14:textId="1E138F5C" w:rsidR="00356021" w:rsidRDefault="00356021" w:rsidP="006D1376">
      <w:pPr>
        <w:jc w:val="both"/>
        <w:rPr>
          <w:rFonts w:ascii="Times New Roman" w:hAnsi="Times New Roman" w:cs="Times New Roman"/>
          <w:iCs/>
        </w:rPr>
      </w:pPr>
    </w:p>
    <w:p w14:paraId="18C60B3B" w14:textId="1D8F8927" w:rsidR="00664FDF" w:rsidRDefault="00356021" w:rsidP="00664FDF">
      <w:pPr>
        <w:jc w:val="both"/>
        <w:rPr>
          <w:rFonts w:ascii="Times New Roman" w:hAnsi="Times New Roman" w:cs="Times New Roman"/>
          <w:iCs/>
        </w:rPr>
      </w:pPr>
      <w:r>
        <w:rPr>
          <w:rFonts w:ascii="Times New Roman" w:hAnsi="Times New Roman" w:cs="Times New Roman"/>
          <w:iCs/>
        </w:rPr>
        <w:t xml:space="preserve">La perspective de travail va également se transformer. En la matière, le lancement de la collection des </w:t>
      </w:r>
      <w:r w:rsidRPr="005D27BB">
        <w:rPr>
          <w:rFonts w:ascii="Times New Roman" w:hAnsi="Times New Roman" w:cs="Times New Roman"/>
          <w:i/>
        </w:rPr>
        <w:t>Tablettes du Hainaut</w:t>
      </w:r>
      <w:r>
        <w:rPr>
          <w:rFonts w:ascii="Times New Roman" w:hAnsi="Times New Roman" w:cs="Times New Roman"/>
          <w:iCs/>
        </w:rPr>
        <w:t xml:space="preserve">, dont le sous-titre </w:t>
      </w:r>
      <w:r w:rsidRPr="005D27BB">
        <w:rPr>
          <w:rFonts w:ascii="Times New Roman" w:hAnsi="Times New Roman" w:cs="Times New Roman"/>
          <w:i/>
        </w:rPr>
        <w:t>Généalogie - Histoire – Héraldique</w:t>
      </w:r>
      <w:r>
        <w:rPr>
          <w:rFonts w:ascii="Times New Roman" w:hAnsi="Times New Roman" w:cs="Times New Roman"/>
          <w:iCs/>
        </w:rPr>
        <w:t xml:space="preserve"> est des plus révélateurs</w:t>
      </w:r>
      <w:r w:rsidR="00AE2D72">
        <w:rPr>
          <w:rFonts w:ascii="Times New Roman" w:hAnsi="Times New Roman" w:cs="Times New Roman"/>
          <w:iCs/>
        </w:rPr>
        <w:t>,</w:t>
      </w:r>
      <w:r w:rsidR="00F9481D">
        <w:rPr>
          <w:rFonts w:ascii="Times New Roman" w:hAnsi="Times New Roman" w:cs="Times New Roman"/>
          <w:iCs/>
        </w:rPr>
        <w:t xml:space="preserve"> marque une évolution sensible</w:t>
      </w:r>
      <w:r>
        <w:rPr>
          <w:rFonts w:ascii="Times New Roman" w:hAnsi="Times New Roman" w:cs="Times New Roman"/>
          <w:iCs/>
        </w:rPr>
        <w:t>.</w:t>
      </w:r>
      <w:r w:rsidR="005D27BB">
        <w:rPr>
          <w:rFonts w:ascii="Times New Roman" w:hAnsi="Times New Roman" w:cs="Times New Roman"/>
          <w:iCs/>
        </w:rPr>
        <w:t xml:space="preserve"> Claude-René </w:t>
      </w:r>
      <w:proofErr w:type="spellStart"/>
      <w:r w:rsidR="005D27BB">
        <w:rPr>
          <w:rFonts w:ascii="Times New Roman" w:hAnsi="Times New Roman" w:cs="Times New Roman"/>
          <w:iCs/>
        </w:rPr>
        <w:t>Paternostre</w:t>
      </w:r>
      <w:proofErr w:type="spellEnd"/>
      <w:r w:rsidR="005D27BB">
        <w:rPr>
          <w:rFonts w:ascii="Times New Roman" w:hAnsi="Times New Roman" w:cs="Times New Roman"/>
          <w:iCs/>
        </w:rPr>
        <w:t xml:space="preserve"> de la </w:t>
      </w:r>
      <w:proofErr w:type="spellStart"/>
      <w:r w:rsidR="005D27BB">
        <w:rPr>
          <w:rFonts w:ascii="Times New Roman" w:hAnsi="Times New Roman" w:cs="Times New Roman"/>
          <w:iCs/>
        </w:rPr>
        <w:t>Mairieu</w:t>
      </w:r>
      <w:proofErr w:type="spellEnd"/>
      <w:r w:rsidR="005D27BB">
        <w:rPr>
          <w:rFonts w:ascii="Times New Roman" w:hAnsi="Times New Roman" w:cs="Times New Roman"/>
          <w:iCs/>
        </w:rPr>
        <w:t xml:space="preserve"> </w:t>
      </w:r>
      <w:r w:rsidR="00F9481D">
        <w:rPr>
          <w:rFonts w:ascii="Times New Roman" w:hAnsi="Times New Roman" w:cs="Times New Roman"/>
          <w:iCs/>
        </w:rPr>
        <w:t xml:space="preserve">(1919-2010) </w:t>
      </w:r>
      <w:r w:rsidR="005D27BB">
        <w:rPr>
          <w:rFonts w:ascii="Times New Roman" w:hAnsi="Times New Roman" w:cs="Times New Roman"/>
          <w:iCs/>
        </w:rPr>
        <w:t>lance cette vaste entreprise en 1955, désireux qu’il était d’imiter les tablettes de</w:t>
      </w:r>
      <w:r w:rsidR="00E65793">
        <w:rPr>
          <w:rFonts w:ascii="Times New Roman" w:hAnsi="Times New Roman" w:cs="Times New Roman"/>
          <w:iCs/>
        </w:rPr>
        <w:t>s</w:t>
      </w:r>
      <w:r w:rsidR="005D27BB">
        <w:rPr>
          <w:rFonts w:ascii="Times New Roman" w:hAnsi="Times New Roman" w:cs="Times New Roman"/>
          <w:iCs/>
        </w:rPr>
        <w:t xml:space="preserve"> Flandre</w:t>
      </w:r>
      <w:r w:rsidR="00E65793">
        <w:rPr>
          <w:rFonts w:ascii="Times New Roman" w:hAnsi="Times New Roman" w:cs="Times New Roman"/>
          <w:iCs/>
        </w:rPr>
        <w:t>s</w:t>
      </w:r>
      <w:r w:rsidR="005D27BB">
        <w:rPr>
          <w:rFonts w:ascii="Times New Roman" w:hAnsi="Times New Roman" w:cs="Times New Roman"/>
          <w:iCs/>
        </w:rPr>
        <w:t xml:space="preserve"> de Charles van </w:t>
      </w:r>
      <w:proofErr w:type="spellStart"/>
      <w:r w:rsidR="005D27BB">
        <w:rPr>
          <w:rFonts w:ascii="Times New Roman" w:hAnsi="Times New Roman" w:cs="Times New Roman"/>
          <w:iCs/>
        </w:rPr>
        <w:t>Renynghe</w:t>
      </w:r>
      <w:proofErr w:type="spellEnd"/>
      <w:r w:rsidR="005D27BB">
        <w:rPr>
          <w:rFonts w:ascii="Times New Roman" w:hAnsi="Times New Roman" w:cs="Times New Roman"/>
          <w:iCs/>
        </w:rPr>
        <w:t xml:space="preserve">. </w:t>
      </w:r>
      <w:r w:rsidR="004A3224">
        <w:rPr>
          <w:rFonts w:ascii="Times New Roman" w:hAnsi="Times New Roman" w:cs="Times New Roman"/>
          <w:iCs/>
        </w:rPr>
        <w:t>On notera que la perspective géographique qu’il souhaite privilégier dépasse la province de Hainaut, pour envisager l’anci</w:t>
      </w:r>
      <w:r w:rsidR="0071101D">
        <w:rPr>
          <w:rFonts w:ascii="Times New Roman" w:hAnsi="Times New Roman" w:cs="Times New Roman"/>
          <w:iCs/>
        </w:rPr>
        <w:t>e</w:t>
      </w:r>
      <w:r w:rsidR="004A3224">
        <w:rPr>
          <w:rFonts w:ascii="Times New Roman" w:hAnsi="Times New Roman" w:cs="Times New Roman"/>
          <w:iCs/>
        </w:rPr>
        <w:t xml:space="preserve">n comté, même s’il faut constater que les contributions </w:t>
      </w:r>
      <w:r w:rsidR="0071101D">
        <w:rPr>
          <w:rFonts w:ascii="Times New Roman" w:hAnsi="Times New Roman" w:cs="Times New Roman"/>
          <w:iCs/>
        </w:rPr>
        <w:t xml:space="preserve">relatives au Hainaut français demeureront modestes. </w:t>
      </w:r>
      <w:r w:rsidR="005D27BB">
        <w:rPr>
          <w:rFonts w:ascii="Times New Roman" w:hAnsi="Times New Roman" w:cs="Times New Roman"/>
          <w:iCs/>
        </w:rPr>
        <w:t xml:space="preserve">En parallèle, il initie également les </w:t>
      </w:r>
      <w:r w:rsidR="005D27BB" w:rsidRPr="009D7D0A">
        <w:rPr>
          <w:rFonts w:ascii="Times New Roman" w:hAnsi="Times New Roman" w:cs="Times New Roman"/>
          <w:i/>
        </w:rPr>
        <w:t>Tablettes du Brabant</w:t>
      </w:r>
      <w:r w:rsidR="005D27BB">
        <w:rPr>
          <w:rFonts w:ascii="Times New Roman" w:hAnsi="Times New Roman" w:cs="Times New Roman"/>
          <w:iCs/>
        </w:rPr>
        <w:t>.</w:t>
      </w:r>
      <w:r w:rsidR="0043514E">
        <w:rPr>
          <w:rFonts w:ascii="Times New Roman" w:hAnsi="Times New Roman" w:cs="Times New Roman"/>
          <w:iCs/>
        </w:rPr>
        <w:t xml:space="preserve"> </w:t>
      </w:r>
      <w:r w:rsidR="00664FDF">
        <w:rPr>
          <w:rFonts w:ascii="Times New Roman" w:hAnsi="Times New Roman" w:cs="Times New Roman"/>
          <w:iCs/>
        </w:rPr>
        <w:t xml:space="preserve">À la base de cette entreprise, figure un intérêt évident pour l’histoire des familles. </w:t>
      </w:r>
      <w:r w:rsidR="00AE2D72">
        <w:rPr>
          <w:rFonts w:ascii="Times New Roman" w:hAnsi="Times New Roman" w:cs="Times New Roman"/>
          <w:iCs/>
        </w:rPr>
        <w:t>Cet intérêt</w:t>
      </w:r>
      <w:r w:rsidR="00664FDF">
        <w:rPr>
          <w:rFonts w:ascii="Times New Roman" w:hAnsi="Times New Roman" w:cs="Times New Roman"/>
          <w:iCs/>
        </w:rPr>
        <w:t xml:space="preserve"> s’est trouvé renforcé par les désastres qui frappèrent les archives hainuyères en 1940. </w:t>
      </w:r>
      <w:proofErr w:type="spellStart"/>
      <w:r w:rsidR="00664FDF">
        <w:rPr>
          <w:rFonts w:ascii="Times New Roman" w:hAnsi="Times New Roman" w:cs="Times New Roman"/>
          <w:iCs/>
        </w:rPr>
        <w:t>Paternostre</w:t>
      </w:r>
      <w:proofErr w:type="spellEnd"/>
      <w:r w:rsidR="00664FDF">
        <w:rPr>
          <w:rFonts w:ascii="Times New Roman" w:hAnsi="Times New Roman" w:cs="Times New Roman"/>
          <w:iCs/>
        </w:rPr>
        <w:t xml:space="preserve"> souhaitait </w:t>
      </w:r>
      <w:r w:rsidR="00AE2D72">
        <w:rPr>
          <w:rFonts w:ascii="Times New Roman" w:hAnsi="Times New Roman" w:cs="Times New Roman"/>
          <w:iCs/>
        </w:rPr>
        <w:t xml:space="preserve">en effet </w:t>
      </w:r>
      <w:r w:rsidR="00664FDF">
        <w:rPr>
          <w:rFonts w:ascii="Times New Roman" w:hAnsi="Times New Roman" w:cs="Times New Roman"/>
          <w:iCs/>
        </w:rPr>
        <w:t>éditer un maximum de données afin d’en assurer la pérennité. De plus, les contributions qui seraient proposées dans cette collection permettraient également de publier moult renseignements recueillis avant la seconde guerre mondiale à Mons et à Tournai</w:t>
      </w:r>
      <w:r w:rsidR="00B56837">
        <w:rPr>
          <w:rFonts w:ascii="Times New Roman" w:hAnsi="Times New Roman" w:cs="Times New Roman"/>
          <w:iCs/>
        </w:rPr>
        <w:t xml:space="preserve"> </w:t>
      </w:r>
      <w:r w:rsidR="00664FDF">
        <w:rPr>
          <w:rFonts w:ascii="Times New Roman" w:hAnsi="Times New Roman" w:cs="Times New Roman"/>
          <w:iCs/>
        </w:rPr>
        <w:t xml:space="preserve">et de </w:t>
      </w:r>
      <w:r w:rsidR="00AE2D72">
        <w:rPr>
          <w:rFonts w:ascii="Times New Roman" w:hAnsi="Times New Roman" w:cs="Times New Roman"/>
          <w:iCs/>
        </w:rPr>
        <w:t>réduire ainsi l’impact des</w:t>
      </w:r>
      <w:r w:rsidR="00664FDF">
        <w:rPr>
          <w:rFonts w:ascii="Times New Roman" w:hAnsi="Times New Roman" w:cs="Times New Roman"/>
          <w:iCs/>
        </w:rPr>
        <w:t xml:space="preserve"> pertes</w:t>
      </w:r>
      <w:r w:rsidR="00AE2D72">
        <w:rPr>
          <w:rFonts w:ascii="Times New Roman" w:hAnsi="Times New Roman" w:cs="Times New Roman"/>
          <w:iCs/>
        </w:rPr>
        <w:t xml:space="preserve"> subies</w:t>
      </w:r>
      <w:r w:rsidR="00E65793">
        <w:rPr>
          <w:rStyle w:val="Appelnotedebasdep"/>
          <w:rFonts w:ascii="Times New Roman" w:hAnsi="Times New Roman" w:cs="Times New Roman"/>
          <w:iCs/>
        </w:rPr>
        <w:footnoteReference w:id="20"/>
      </w:r>
      <w:r w:rsidR="00664FDF">
        <w:rPr>
          <w:rFonts w:ascii="Times New Roman" w:hAnsi="Times New Roman" w:cs="Times New Roman"/>
          <w:iCs/>
        </w:rPr>
        <w:t>.</w:t>
      </w:r>
    </w:p>
    <w:p w14:paraId="3E63D45D" w14:textId="00A98A23" w:rsidR="00664FDF" w:rsidRDefault="00664FDF" w:rsidP="006D1376">
      <w:pPr>
        <w:jc w:val="both"/>
        <w:rPr>
          <w:rFonts w:ascii="Times New Roman" w:hAnsi="Times New Roman" w:cs="Times New Roman"/>
          <w:iCs/>
        </w:rPr>
      </w:pPr>
    </w:p>
    <w:p w14:paraId="6D1A4322" w14:textId="6E8CA3F8" w:rsidR="004739BB" w:rsidRDefault="0043514E" w:rsidP="006D1376">
      <w:pPr>
        <w:jc w:val="both"/>
        <w:rPr>
          <w:rFonts w:ascii="Times New Roman" w:hAnsi="Times New Roman" w:cs="Times New Roman"/>
          <w:iCs/>
        </w:rPr>
      </w:pPr>
      <w:r>
        <w:rPr>
          <w:rFonts w:ascii="Times New Roman" w:hAnsi="Times New Roman" w:cs="Times New Roman"/>
          <w:iCs/>
        </w:rPr>
        <w:t xml:space="preserve">Dans son </w:t>
      </w:r>
      <w:r w:rsidR="00E65793" w:rsidRPr="00E65793">
        <w:rPr>
          <w:rFonts w:ascii="Times New Roman" w:hAnsi="Times New Roman" w:cs="Times New Roman"/>
          <w:i/>
        </w:rPr>
        <w:t>Introduction</w:t>
      </w:r>
      <w:r>
        <w:rPr>
          <w:rFonts w:ascii="Times New Roman" w:hAnsi="Times New Roman" w:cs="Times New Roman"/>
          <w:iCs/>
        </w:rPr>
        <w:t xml:space="preserve"> au premier volume, </w:t>
      </w:r>
      <w:proofErr w:type="spellStart"/>
      <w:r w:rsidR="00B56837">
        <w:rPr>
          <w:rFonts w:ascii="Times New Roman" w:hAnsi="Times New Roman" w:cs="Times New Roman"/>
          <w:iCs/>
        </w:rPr>
        <w:t>Paternostre</w:t>
      </w:r>
      <w:proofErr w:type="spellEnd"/>
      <w:r w:rsidR="00462A58">
        <w:rPr>
          <w:rFonts w:ascii="Times New Roman" w:hAnsi="Times New Roman" w:cs="Times New Roman"/>
          <w:iCs/>
        </w:rPr>
        <w:t xml:space="preserve"> plante le décor. L’objectif ne consiste pas à publier « une sèche nomenclature à la XIX</w:t>
      </w:r>
      <w:r w:rsidR="00462A58" w:rsidRPr="00097512">
        <w:rPr>
          <w:rFonts w:ascii="Times New Roman" w:hAnsi="Times New Roman" w:cs="Times New Roman"/>
          <w:iCs/>
          <w:vertAlign w:val="superscript"/>
        </w:rPr>
        <w:t>e</w:t>
      </w:r>
      <w:r w:rsidR="00462A58">
        <w:rPr>
          <w:rFonts w:ascii="Times New Roman" w:hAnsi="Times New Roman" w:cs="Times New Roman"/>
          <w:iCs/>
        </w:rPr>
        <w:t xml:space="preserve"> siècle ou une succession quasi anonyme et sans vie de filiations ». Il convient, </w:t>
      </w:r>
      <w:r w:rsidR="00B56837">
        <w:rPr>
          <w:rFonts w:ascii="Times New Roman" w:hAnsi="Times New Roman" w:cs="Times New Roman"/>
          <w:iCs/>
        </w:rPr>
        <w:t>précise-t</w:t>
      </w:r>
      <w:r w:rsidR="00462A58">
        <w:rPr>
          <w:rFonts w:ascii="Times New Roman" w:hAnsi="Times New Roman" w:cs="Times New Roman"/>
          <w:iCs/>
        </w:rPr>
        <w:t xml:space="preserve">-il de « rendre à la famille le rôle qui lui revient dans l’histoire ». Le curseur sera donc placé sur la destinée des familles, leurs rôles et fonctions dans la société, tout en prenant soin de ne pas aborder ces questions par le seul prisme des </w:t>
      </w:r>
      <w:r w:rsidR="00462A58">
        <w:rPr>
          <w:rFonts w:ascii="Times New Roman" w:hAnsi="Times New Roman" w:cs="Times New Roman"/>
          <w:iCs/>
        </w:rPr>
        <w:lastRenderedPageBreak/>
        <w:t xml:space="preserve">« grandes familles ». Peu importe </w:t>
      </w:r>
      <w:r w:rsidR="00C8027C">
        <w:rPr>
          <w:rFonts w:ascii="Times New Roman" w:hAnsi="Times New Roman" w:cs="Times New Roman"/>
          <w:iCs/>
        </w:rPr>
        <w:t xml:space="preserve">donc </w:t>
      </w:r>
      <w:r w:rsidR="00462A58">
        <w:rPr>
          <w:rFonts w:ascii="Times New Roman" w:hAnsi="Times New Roman" w:cs="Times New Roman"/>
          <w:iCs/>
        </w:rPr>
        <w:t xml:space="preserve">la position sociale. D’où la grande diversité des approches qui garniront les pages de ces </w:t>
      </w:r>
      <w:r w:rsidR="00462A58" w:rsidRPr="00462A58">
        <w:rPr>
          <w:rFonts w:ascii="Times New Roman" w:hAnsi="Times New Roman" w:cs="Times New Roman"/>
          <w:i/>
        </w:rPr>
        <w:t>Tablettes</w:t>
      </w:r>
      <w:r w:rsidR="005131F6">
        <w:rPr>
          <w:rFonts w:ascii="Times New Roman" w:hAnsi="Times New Roman" w:cs="Times New Roman"/>
          <w:i/>
        </w:rPr>
        <w:t> </w:t>
      </w:r>
      <w:r w:rsidR="005131F6">
        <w:rPr>
          <w:rFonts w:ascii="Times New Roman" w:hAnsi="Times New Roman" w:cs="Times New Roman"/>
          <w:iCs/>
        </w:rPr>
        <w:t xml:space="preserve">: </w:t>
      </w:r>
      <w:r w:rsidR="00BA69A7">
        <w:rPr>
          <w:rFonts w:ascii="Times New Roman" w:hAnsi="Times New Roman" w:cs="Times New Roman"/>
          <w:iCs/>
        </w:rPr>
        <w:t xml:space="preserve">Journaux, </w:t>
      </w:r>
      <w:r w:rsidR="005131F6">
        <w:rPr>
          <w:rFonts w:ascii="Times New Roman" w:hAnsi="Times New Roman" w:cs="Times New Roman"/>
          <w:iCs/>
        </w:rPr>
        <w:t>sources d’archives,</w:t>
      </w:r>
      <w:r w:rsidR="00F57559">
        <w:rPr>
          <w:rFonts w:ascii="Times New Roman" w:hAnsi="Times New Roman" w:cs="Times New Roman"/>
          <w:iCs/>
        </w:rPr>
        <w:t xml:space="preserve"> etc.</w:t>
      </w:r>
      <w:r w:rsidR="00F57559">
        <w:rPr>
          <w:rStyle w:val="Appelnotedebasdep"/>
          <w:rFonts w:ascii="Times New Roman" w:hAnsi="Times New Roman" w:cs="Times New Roman"/>
          <w:iCs/>
        </w:rPr>
        <w:footnoteReference w:id="21"/>
      </w:r>
    </w:p>
    <w:p w14:paraId="2AD606D9" w14:textId="77777777" w:rsidR="004739BB" w:rsidRDefault="004739BB" w:rsidP="006D1376">
      <w:pPr>
        <w:jc w:val="both"/>
        <w:rPr>
          <w:rFonts w:ascii="Times New Roman" w:hAnsi="Times New Roman" w:cs="Times New Roman"/>
          <w:iCs/>
        </w:rPr>
      </w:pPr>
    </w:p>
    <w:p w14:paraId="79F2062E" w14:textId="22572695" w:rsidR="004739BB" w:rsidRDefault="004739BB" w:rsidP="006D1376">
      <w:pPr>
        <w:jc w:val="both"/>
        <w:rPr>
          <w:rFonts w:ascii="Times New Roman" w:hAnsi="Times New Roman" w:cs="Times New Roman"/>
          <w:iCs/>
        </w:rPr>
      </w:pPr>
      <w:r>
        <w:rPr>
          <w:rFonts w:ascii="Times New Roman" w:hAnsi="Times New Roman" w:cs="Times New Roman"/>
          <w:iCs/>
        </w:rPr>
        <w:t xml:space="preserve">À côté des tablettes, verront aussi </w:t>
      </w:r>
      <w:r w:rsidR="00CF30B8">
        <w:rPr>
          <w:rFonts w:ascii="Times New Roman" w:hAnsi="Times New Roman" w:cs="Times New Roman"/>
          <w:iCs/>
        </w:rPr>
        <w:t xml:space="preserve">le jour </w:t>
      </w:r>
      <w:r>
        <w:rPr>
          <w:rFonts w:ascii="Times New Roman" w:hAnsi="Times New Roman" w:cs="Times New Roman"/>
          <w:iCs/>
        </w:rPr>
        <w:t xml:space="preserve">des </w:t>
      </w:r>
      <w:r w:rsidRPr="004739BB">
        <w:rPr>
          <w:rFonts w:ascii="Times New Roman" w:hAnsi="Times New Roman" w:cs="Times New Roman"/>
          <w:i/>
        </w:rPr>
        <w:t>Recueils</w:t>
      </w:r>
      <w:r>
        <w:rPr>
          <w:rFonts w:ascii="Times New Roman" w:hAnsi="Times New Roman" w:cs="Times New Roman"/>
          <w:iCs/>
        </w:rPr>
        <w:t xml:space="preserve">, composés d’études de plus large ampleur, toujours dans une perspective généalogique. Ainsi les </w:t>
      </w:r>
      <w:r w:rsidRPr="00C60F2F">
        <w:rPr>
          <w:rFonts w:ascii="Times New Roman" w:hAnsi="Times New Roman" w:cs="Times New Roman"/>
          <w:i/>
        </w:rPr>
        <w:t>Généalogies enghie</w:t>
      </w:r>
      <w:r w:rsidR="00C60F2F" w:rsidRPr="00C60F2F">
        <w:rPr>
          <w:rFonts w:ascii="Times New Roman" w:hAnsi="Times New Roman" w:cs="Times New Roman"/>
          <w:i/>
        </w:rPr>
        <w:t>n</w:t>
      </w:r>
      <w:r w:rsidRPr="00C60F2F">
        <w:rPr>
          <w:rFonts w:ascii="Times New Roman" w:hAnsi="Times New Roman" w:cs="Times New Roman"/>
          <w:i/>
        </w:rPr>
        <w:t>noises</w:t>
      </w:r>
      <w:r>
        <w:rPr>
          <w:rFonts w:ascii="Times New Roman" w:hAnsi="Times New Roman" w:cs="Times New Roman"/>
          <w:iCs/>
        </w:rPr>
        <w:t xml:space="preserve"> de René Goffin</w:t>
      </w:r>
      <w:r w:rsidR="00C60F2F">
        <w:rPr>
          <w:rFonts w:ascii="Times New Roman" w:hAnsi="Times New Roman" w:cs="Times New Roman"/>
          <w:iCs/>
        </w:rPr>
        <w:t>*</w:t>
      </w:r>
      <w:r w:rsidR="008E7168">
        <w:rPr>
          <w:rStyle w:val="Appelnotedebasdep"/>
          <w:rFonts w:ascii="Times New Roman" w:hAnsi="Times New Roman" w:cs="Times New Roman"/>
          <w:iCs/>
        </w:rPr>
        <w:footnoteReference w:id="22"/>
      </w:r>
      <w:r>
        <w:rPr>
          <w:rFonts w:ascii="Times New Roman" w:hAnsi="Times New Roman" w:cs="Times New Roman"/>
          <w:iCs/>
        </w:rPr>
        <w:t xml:space="preserve"> ou </w:t>
      </w:r>
      <w:r w:rsidRPr="00C60F2F">
        <w:rPr>
          <w:rFonts w:ascii="Times New Roman" w:hAnsi="Times New Roman" w:cs="Times New Roman"/>
          <w:i/>
        </w:rPr>
        <w:t>Les hommes de fief sur plume</w:t>
      </w:r>
      <w:r>
        <w:rPr>
          <w:rFonts w:ascii="Times New Roman" w:hAnsi="Times New Roman" w:cs="Times New Roman"/>
          <w:iCs/>
        </w:rPr>
        <w:t xml:space="preserve"> d’Armand Louant*</w:t>
      </w:r>
      <w:r w:rsidR="00C60F2F">
        <w:rPr>
          <w:rStyle w:val="Appelnotedebasdep"/>
          <w:rFonts w:ascii="Times New Roman" w:hAnsi="Times New Roman" w:cs="Times New Roman"/>
          <w:iCs/>
        </w:rPr>
        <w:footnoteReference w:id="23"/>
      </w:r>
      <w:r>
        <w:rPr>
          <w:rFonts w:ascii="Times New Roman" w:hAnsi="Times New Roman" w:cs="Times New Roman"/>
          <w:iCs/>
        </w:rPr>
        <w:t xml:space="preserve">. </w:t>
      </w:r>
    </w:p>
    <w:p w14:paraId="4E4BC5FC" w14:textId="77777777" w:rsidR="004739BB" w:rsidRDefault="004739BB" w:rsidP="006D1376">
      <w:pPr>
        <w:jc w:val="both"/>
        <w:rPr>
          <w:rFonts w:ascii="Times New Roman" w:hAnsi="Times New Roman" w:cs="Times New Roman"/>
          <w:iCs/>
        </w:rPr>
      </w:pPr>
    </w:p>
    <w:p w14:paraId="63AA49EC" w14:textId="234E1CA5" w:rsidR="004739BB" w:rsidRDefault="009C2D0B" w:rsidP="006D1376">
      <w:pPr>
        <w:jc w:val="both"/>
        <w:rPr>
          <w:rFonts w:ascii="Times New Roman" w:hAnsi="Times New Roman" w:cs="Times New Roman"/>
          <w:iCs/>
        </w:rPr>
      </w:pPr>
      <w:r>
        <w:rPr>
          <w:rFonts w:ascii="Times New Roman" w:hAnsi="Times New Roman" w:cs="Times New Roman"/>
          <w:iCs/>
        </w:rPr>
        <w:t>Dans les années 1960, l’Église de Jésus-Christ des saints des derniers jours, plus connue sou</w:t>
      </w:r>
      <w:r w:rsidR="00C95D34">
        <w:rPr>
          <w:rFonts w:ascii="Times New Roman" w:hAnsi="Times New Roman" w:cs="Times New Roman"/>
          <w:iCs/>
        </w:rPr>
        <w:t>s</w:t>
      </w:r>
      <w:r>
        <w:rPr>
          <w:rFonts w:ascii="Times New Roman" w:hAnsi="Times New Roman" w:cs="Times New Roman"/>
          <w:iCs/>
        </w:rPr>
        <w:t xml:space="preserve"> l’appellation de </w:t>
      </w:r>
      <w:r w:rsidRPr="009C2D0B">
        <w:rPr>
          <w:rFonts w:ascii="Times New Roman" w:hAnsi="Times New Roman" w:cs="Times New Roman"/>
          <w:i/>
        </w:rPr>
        <w:t>Mormons</w:t>
      </w:r>
      <w:r>
        <w:rPr>
          <w:rFonts w:ascii="Times New Roman" w:hAnsi="Times New Roman" w:cs="Times New Roman"/>
          <w:iCs/>
        </w:rPr>
        <w:t xml:space="preserve"> va procéder au micro-filmage des registres paroissiaux et d’</w:t>
      </w:r>
      <w:r w:rsidR="00B56837">
        <w:rPr>
          <w:rFonts w:ascii="Times New Roman" w:hAnsi="Times New Roman" w:cs="Times New Roman"/>
          <w:iCs/>
        </w:rPr>
        <w:t>é</w:t>
      </w:r>
      <w:r>
        <w:rPr>
          <w:rFonts w:ascii="Times New Roman" w:hAnsi="Times New Roman" w:cs="Times New Roman"/>
          <w:iCs/>
        </w:rPr>
        <w:t>tat</w:t>
      </w:r>
      <w:r w:rsidR="00B56837">
        <w:rPr>
          <w:rFonts w:ascii="Times New Roman" w:hAnsi="Times New Roman" w:cs="Times New Roman"/>
          <w:iCs/>
        </w:rPr>
        <w:t xml:space="preserve"> c</w:t>
      </w:r>
      <w:r>
        <w:rPr>
          <w:rFonts w:ascii="Times New Roman" w:hAnsi="Times New Roman" w:cs="Times New Roman"/>
          <w:iCs/>
        </w:rPr>
        <w:t xml:space="preserve">ivil dans de nombreux pays. </w:t>
      </w:r>
      <w:r w:rsidR="00B15A3C">
        <w:rPr>
          <w:rFonts w:ascii="Times New Roman" w:hAnsi="Times New Roman" w:cs="Times New Roman"/>
          <w:iCs/>
        </w:rPr>
        <w:t>Ces copies</w:t>
      </w:r>
      <w:r w:rsidR="008F26A7">
        <w:rPr>
          <w:rFonts w:ascii="Times New Roman" w:hAnsi="Times New Roman" w:cs="Times New Roman"/>
          <w:iCs/>
        </w:rPr>
        <w:t xml:space="preserve"> deviendront des éléments essentiels pour les recherches généalogiques. En effet, les Archives de l’État les utiliseront afin de limiter le recours aux documents originaux. </w:t>
      </w:r>
      <w:r w:rsidR="00D01E9C">
        <w:rPr>
          <w:rFonts w:ascii="Times New Roman" w:hAnsi="Times New Roman" w:cs="Times New Roman"/>
          <w:iCs/>
        </w:rPr>
        <w:t>Depuis, ces microfilms ont été numérisés et son</w:t>
      </w:r>
      <w:r w:rsidR="00EA57DB">
        <w:rPr>
          <w:rFonts w:ascii="Times New Roman" w:hAnsi="Times New Roman" w:cs="Times New Roman"/>
          <w:iCs/>
        </w:rPr>
        <w:t>t</w:t>
      </w:r>
      <w:r w:rsidR="00D01E9C">
        <w:rPr>
          <w:rFonts w:ascii="Times New Roman" w:hAnsi="Times New Roman" w:cs="Times New Roman"/>
          <w:iCs/>
        </w:rPr>
        <w:t xml:space="preserve"> accessibles via le site </w:t>
      </w:r>
      <w:proofErr w:type="spellStart"/>
      <w:r w:rsidR="00D01E9C">
        <w:rPr>
          <w:rFonts w:ascii="Times New Roman" w:hAnsi="Times New Roman" w:cs="Times New Roman"/>
          <w:iCs/>
        </w:rPr>
        <w:t>Familysearch</w:t>
      </w:r>
      <w:proofErr w:type="spellEnd"/>
      <w:r w:rsidR="00B56837">
        <w:rPr>
          <w:rStyle w:val="Appelnotedebasdep"/>
          <w:rFonts w:ascii="Times New Roman" w:hAnsi="Times New Roman" w:cs="Times New Roman"/>
          <w:iCs/>
        </w:rPr>
        <w:footnoteReference w:id="24"/>
      </w:r>
      <w:r w:rsidR="00D01E9C">
        <w:rPr>
          <w:rFonts w:ascii="Times New Roman" w:hAnsi="Times New Roman" w:cs="Times New Roman"/>
          <w:iCs/>
        </w:rPr>
        <w:t xml:space="preserve">. Par ailleurs, les Archives </w:t>
      </w:r>
      <w:r w:rsidR="00097512">
        <w:rPr>
          <w:rFonts w:ascii="Times New Roman" w:hAnsi="Times New Roman" w:cs="Times New Roman"/>
          <w:iCs/>
        </w:rPr>
        <w:t>générales du Royaume</w:t>
      </w:r>
      <w:r w:rsidR="00D01E9C">
        <w:rPr>
          <w:rFonts w:ascii="Times New Roman" w:hAnsi="Times New Roman" w:cs="Times New Roman"/>
          <w:iCs/>
        </w:rPr>
        <w:t xml:space="preserve"> </w:t>
      </w:r>
      <w:r w:rsidR="00097512">
        <w:rPr>
          <w:rFonts w:ascii="Times New Roman" w:hAnsi="Times New Roman" w:cs="Times New Roman"/>
          <w:iCs/>
        </w:rPr>
        <w:t>se sont également lancées dans une vaste entreprise de numérisation de ces documents</w:t>
      </w:r>
      <w:r w:rsidR="001F3A20">
        <w:rPr>
          <w:rFonts w:ascii="Times New Roman" w:hAnsi="Times New Roman" w:cs="Times New Roman"/>
          <w:iCs/>
        </w:rPr>
        <w:t>, dorénavant largement accessibles en ligne</w:t>
      </w:r>
      <w:r w:rsidR="00097512">
        <w:rPr>
          <w:rFonts w:ascii="Times New Roman" w:hAnsi="Times New Roman" w:cs="Times New Roman"/>
          <w:iCs/>
        </w:rPr>
        <w:t xml:space="preserve">. </w:t>
      </w:r>
    </w:p>
    <w:p w14:paraId="33946155" w14:textId="5E66DB82" w:rsidR="00D1744A" w:rsidRDefault="00D1744A" w:rsidP="006D1376">
      <w:pPr>
        <w:jc w:val="both"/>
        <w:rPr>
          <w:rFonts w:ascii="Times New Roman" w:hAnsi="Times New Roman" w:cs="Times New Roman"/>
          <w:iCs/>
        </w:rPr>
      </w:pPr>
    </w:p>
    <w:p w14:paraId="38030C27" w14:textId="5754A4EE" w:rsidR="00FE71CC" w:rsidRDefault="00E170FC" w:rsidP="006D1376">
      <w:pPr>
        <w:jc w:val="both"/>
        <w:rPr>
          <w:rFonts w:ascii="Times New Roman" w:hAnsi="Times New Roman" w:cs="Times New Roman"/>
        </w:rPr>
      </w:pPr>
      <w:r>
        <w:rPr>
          <w:rFonts w:ascii="Times New Roman" w:hAnsi="Times New Roman" w:cs="Times New Roman"/>
        </w:rPr>
        <w:t>Cet engouement du public va amener la création, d</w:t>
      </w:r>
      <w:r w:rsidR="009F3126">
        <w:rPr>
          <w:rFonts w:ascii="Times New Roman" w:hAnsi="Times New Roman" w:cs="Times New Roman"/>
        </w:rPr>
        <w:t>ans les années 19</w:t>
      </w:r>
      <w:r>
        <w:rPr>
          <w:rFonts w:ascii="Times New Roman" w:hAnsi="Times New Roman" w:cs="Times New Roman"/>
        </w:rPr>
        <w:t>8</w:t>
      </w:r>
      <w:r w:rsidR="009F3126">
        <w:rPr>
          <w:rFonts w:ascii="Times New Roman" w:hAnsi="Times New Roman" w:cs="Times New Roman"/>
        </w:rPr>
        <w:t>0</w:t>
      </w:r>
      <w:r w:rsidR="001F3A20">
        <w:rPr>
          <w:rFonts w:ascii="Times New Roman" w:hAnsi="Times New Roman" w:cs="Times New Roman"/>
        </w:rPr>
        <w:t>,</w:t>
      </w:r>
      <w:r w:rsidR="009F3126">
        <w:rPr>
          <w:rFonts w:ascii="Times New Roman" w:hAnsi="Times New Roman" w:cs="Times New Roman"/>
        </w:rPr>
        <w:t xml:space="preserve"> de sociétés spécifiquement dédiées à la généalogie. </w:t>
      </w:r>
      <w:r w:rsidR="00FE71CC">
        <w:rPr>
          <w:rFonts w:ascii="Times New Roman" w:hAnsi="Times New Roman" w:cs="Times New Roman"/>
        </w:rPr>
        <w:t>Citons l’Association généalogique et historique de Flandre-Hainaut, fondée à Valenciennes en 1983</w:t>
      </w:r>
      <w:r w:rsidR="00B063E8">
        <w:rPr>
          <w:rFonts w:ascii="Times New Roman" w:hAnsi="Times New Roman" w:cs="Times New Roman"/>
        </w:rPr>
        <w:t>, l’Association généalogique du Hainaut belge qui vit le jour en 199</w:t>
      </w:r>
      <w:r w:rsidR="00B7361B">
        <w:rPr>
          <w:rFonts w:ascii="Times New Roman" w:hAnsi="Times New Roman" w:cs="Times New Roman"/>
        </w:rPr>
        <w:t>0</w:t>
      </w:r>
      <w:r w:rsidR="00B063E8">
        <w:rPr>
          <w:rFonts w:ascii="Times New Roman" w:hAnsi="Times New Roman" w:cs="Times New Roman"/>
        </w:rPr>
        <w:t> </w:t>
      </w:r>
      <w:r w:rsidR="00B063E8" w:rsidRPr="00B063E8">
        <w:rPr>
          <w:rFonts w:ascii="Times New Roman" w:hAnsi="Times New Roman" w:cs="Times New Roman"/>
          <w:highlight w:val="yellow"/>
        </w:rPr>
        <w:t>???</w:t>
      </w:r>
      <w:r w:rsidR="00D453C7">
        <w:rPr>
          <w:rFonts w:ascii="Times New Roman" w:hAnsi="Times New Roman" w:cs="Times New Roman"/>
        </w:rPr>
        <w:t xml:space="preserve"> ou encore la Société d’histoire des familles du Hainaut, branche du Service de centralisation des études généalogiques et démographiques de Belgique (</w:t>
      </w:r>
      <w:proofErr w:type="gramStart"/>
      <w:r w:rsidR="00CF264C">
        <w:rPr>
          <w:rFonts w:ascii="Times New Roman" w:hAnsi="Times New Roman" w:cs="Times New Roman"/>
        </w:rPr>
        <w:t>1983</w:t>
      </w:r>
      <w:r w:rsidR="00D453C7" w:rsidRPr="00D453C7">
        <w:rPr>
          <w:rFonts w:ascii="Times New Roman" w:hAnsi="Times New Roman" w:cs="Times New Roman"/>
          <w:highlight w:val="yellow"/>
        </w:rPr>
        <w:t>????</w:t>
      </w:r>
      <w:proofErr w:type="gramEnd"/>
      <w:r w:rsidR="00D453C7" w:rsidRPr="00D453C7">
        <w:rPr>
          <w:rFonts w:ascii="Times New Roman" w:hAnsi="Times New Roman" w:cs="Times New Roman"/>
          <w:highlight w:val="yellow"/>
        </w:rPr>
        <w:t>)</w:t>
      </w:r>
      <w:r w:rsidR="00D453C7">
        <w:rPr>
          <w:rFonts w:ascii="Times New Roman" w:hAnsi="Times New Roman" w:cs="Times New Roman"/>
        </w:rPr>
        <w:t>.</w:t>
      </w:r>
    </w:p>
    <w:p w14:paraId="64BDDD52" w14:textId="77777777" w:rsidR="00FE71CC" w:rsidRDefault="00FE71CC" w:rsidP="006D1376">
      <w:pPr>
        <w:jc w:val="both"/>
        <w:rPr>
          <w:rFonts w:ascii="Times New Roman" w:hAnsi="Times New Roman" w:cs="Times New Roman"/>
        </w:rPr>
      </w:pPr>
    </w:p>
    <w:p w14:paraId="14B7F0B8" w14:textId="4F704196" w:rsidR="00E66F54" w:rsidRDefault="006270D2" w:rsidP="006D1376">
      <w:pPr>
        <w:jc w:val="both"/>
        <w:rPr>
          <w:rFonts w:ascii="Times New Roman" w:hAnsi="Times New Roman" w:cs="Times New Roman"/>
        </w:rPr>
      </w:pPr>
      <w:r>
        <w:rPr>
          <w:rFonts w:ascii="Times New Roman" w:hAnsi="Times New Roman" w:cs="Times New Roman"/>
        </w:rPr>
        <w:t>À l’image des</w:t>
      </w:r>
      <w:r w:rsidR="009F3126">
        <w:rPr>
          <w:rFonts w:ascii="Times New Roman" w:hAnsi="Times New Roman" w:cs="Times New Roman"/>
        </w:rPr>
        <w:t xml:space="preserve"> traditionnelles sociétés d’histoire</w:t>
      </w:r>
      <w:r>
        <w:rPr>
          <w:rFonts w:ascii="Times New Roman" w:hAnsi="Times New Roman" w:cs="Times New Roman"/>
        </w:rPr>
        <w:t xml:space="preserve">, </w:t>
      </w:r>
      <w:r w:rsidR="00E66F54">
        <w:rPr>
          <w:rFonts w:ascii="Times New Roman" w:hAnsi="Times New Roman" w:cs="Times New Roman"/>
        </w:rPr>
        <w:t>elles réunissent périodiquement leurs adhérents. Mais on notera toutefois ici une spécificité : le souci d’apporter une aide concrète, méthodologique notamment, aux débutants et, de manière plus générale</w:t>
      </w:r>
      <w:r w:rsidR="00B56837">
        <w:rPr>
          <w:rFonts w:ascii="Times New Roman" w:hAnsi="Times New Roman" w:cs="Times New Roman"/>
        </w:rPr>
        <w:t>,</w:t>
      </w:r>
      <w:r w:rsidR="00E66F54">
        <w:rPr>
          <w:rFonts w:ascii="Times New Roman" w:hAnsi="Times New Roman" w:cs="Times New Roman"/>
        </w:rPr>
        <w:t xml:space="preserve"> une volonté </w:t>
      </w:r>
      <w:r w:rsidR="008D5ED0">
        <w:rPr>
          <w:rFonts w:ascii="Times New Roman" w:hAnsi="Times New Roman" w:cs="Times New Roman"/>
        </w:rPr>
        <w:t xml:space="preserve">d’échanger les découvertes réalisées par les membres. Elles </w:t>
      </w:r>
      <w:r w:rsidR="00E66F54">
        <w:rPr>
          <w:rFonts w:ascii="Times New Roman" w:hAnsi="Times New Roman" w:cs="Times New Roman"/>
        </w:rPr>
        <w:t xml:space="preserve">mettent </w:t>
      </w:r>
      <w:r w:rsidR="008D5ED0">
        <w:rPr>
          <w:rFonts w:ascii="Times New Roman" w:hAnsi="Times New Roman" w:cs="Times New Roman"/>
        </w:rPr>
        <w:t xml:space="preserve">par ailleurs </w:t>
      </w:r>
      <w:r w:rsidR="00E66F54">
        <w:rPr>
          <w:rFonts w:ascii="Times New Roman" w:hAnsi="Times New Roman" w:cs="Times New Roman"/>
        </w:rPr>
        <w:t xml:space="preserve">à </w:t>
      </w:r>
      <w:r w:rsidR="008D5ED0">
        <w:rPr>
          <w:rFonts w:ascii="Times New Roman" w:hAnsi="Times New Roman" w:cs="Times New Roman"/>
        </w:rPr>
        <w:t xml:space="preserve">leur </w:t>
      </w:r>
      <w:r w:rsidR="00E66F54">
        <w:rPr>
          <w:rFonts w:ascii="Times New Roman" w:hAnsi="Times New Roman" w:cs="Times New Roman"/>
        </w:rPr>
        <w:t>disposition une documentation utile à leurs recherches.</w:t>
      </w:r>
    </w:p>
    <w:p w14:paraId="1723D226" w14:textId="77777777" w:rsidR="00E66F54" w:rsidRDefault="00E66F54" w:rsidP="006D1376">
      <w:pPr>
        <w:jc w:val="both"/>
        <w:rPr>
          <w:rFonts w:ascii="Times New Roman" w:hAnsi="Times New Roman" w:cs="Times New Roman"/>
        </w:rPr>
      </w:pPr>
    </w:p>
    <w:p w14:paraId="1BCFA342" w14:textId="6226DEE9" w:rsidR="006270D2" w:rsidRPr="00E66F54" w:rsidRDefault="006270D2" w:rsidP="006D1376">
      <w:pPr>
        <w:jc w:val="both"/>
        <w:rPr>
          <w:rFonts w:ascii="Times New Roman" w:hAnsi="Times New Roman" w:cs="Times New Roman"/>
        </w:rPr>
      </w:pPr>
      <w:r>
        <w:rPr>
          <w:rFonts w:ascii="Times New Roman" w:hAnsi="Times New Roman" w:cs="Times New Roman"/>
        </w:rPr>
        <w:t>Nombre d’entre elles vont également publier des travaux à caractère généalogique</w:t>
      </w:r>
      <w:r w:rsidR="00CF264C">
        <w:rPr>
          <w:rStyle w:val="Appelnotedebasdep"/>
          <w:rFonts w:ascii="Times New Roman" w:hAnsi="Times New Roman" w:cs="Times New Roman"/>
        </w:rPr>
        <w:footnoteReference w:id="25"/>
      </w:r>
      <w:r>
        <w:rPr>
          <w:rFonts w:ascii="Times New Roman" w:hAnsi="Times New Roman" w:cs="Times New Roman"/>
        </w:rPr>
        <w:t>.</w:t>
      </w:r>
      <w:r w:rsidR="005570BA">
        <w:rPr>
          <w:rFonts w:ascii="Times New Roman" w:hAnsi="Times New Roman" w:cs="Times New Roman"/>
        </w:rPr>
        <w:t xml:space="preserve"> En la matière</w:t>
      </w:r>
      <w:r w:rsidR="00FD34CC">
        <w:rPr>
          <w:rFonts w:ascii="Times New Roman" w:hAnsi="Times New Roman" w:cs="Times New Roman"/>
        </w:rPr>
        <w:t>,</w:t>
      </w:r>
      <w:r w:rsidR="005570BA">
        <w:rPr>
          <w:rFonts w:ascii="Times New Roman" w:hAnsi="Times New Roman" w:cs="Times New Roman"/>
        </w:rPr>
        <w:t xml:space="preserve"> règne une large diversité</w:t>
      </w:r>
      <w:r w:rsidR="00D1744A">
        <w:rPr>
          <w:rFonts w:ascii="Times New Roman" w:hAnsi="Times New Roman" w:cs="Times New Roman"/>
        </w:rPr>
        <w:t xml:space="preserve">. Il peut s’agir de </w:t>
      </w:r>
      <w:r w:rsidR="008D5ED0">
        <w:rPr>
          <w:rFonts w:ascii="Times New Roman" w:hAnsi="Times New Roman" w:cs="Times New Roman"/>
        </w:rPr>
        <w:t>tables de registres paroissiaux ou d’état</w:t>
      </w:r>
      <w:r w:rsidR="001F3A20">
        <w:rPr>
          <w:rFonts w:ascii="Times New Roman" w:hAnsi="Times New Roman" w:cs="Times New Roman"/>
        </w:rPr>
        <w:t xml:space="preserve"> </w:t>
      </w:r>
      <w:r w:rsidR="008D5ED0">
        <w:rPr>
          <w:rFonts w:ascii="Times New Roman" w:hAnsi="Times New Roman" w:cs="Times New Roman"/>
        </w:rPr>
        <w:t>civil qui ne disposaient pas jusqu’alors d’instrument</w:t>
      </w:r>
      <w:r w:rsidR="00EA57DB">
        <w:rPr>
          <w:rFonts w:ascii="Times New Roman" w:hAnsi="Times New Roman" w:cs="Times New Roman"/>
        </w:rPr>
        <w:t>s</w:t>
      </w:r>
      <w:r w:rsidR="008D5ED0">
        <w:rPr>
          <w:rFonts w:ascii="Times New Roman" w:hAnsi="Times New Roman" w:cs="Times New Roman"/>
        </w:rPr>
        <w:t xml:space="preserve"> de recherche ou </w:t>
      </w:r>
      <w:r w:rsidR="00EA57DB">
        <w:rPr>
          <w:rFonts w:ascii="Times New Roman" w:hAnsi="Times New Roman" w:cs="Times New Roman"/>
        </w:rPr>
        <w:t>in</w:t>
      </w:r>
      <w:r w:rsidR="008D5ED0">
        <w:rPr>
          <w:rFonts w:ascii="Times New Roman" w:hAnsi="Times New Roman" w:cs="Times New Roman"/>
        </w:rPr>
        <w:t>suffisamment précis</w:t>
      </w:r>
      <w:r w:rsidR="008D5ED0">
        <w:rPr>
          <w:rStyle w:val="Appelnotedebasdep"/>
          <w:rFonts w:ascii="Times New Roman" w:hAnsi="Times New Roman" w:cs="Times New Roman"/>
        </w:rPr>
        <w:footnoteReference w:id="26"/>
      </w:r>
      <w:r w:rsidR="00824AEC">
        <w:rPr>
          <w:rFonts w:ascii="Times New Roman" w:hAnsi="Times New Roman" w:cs="Times New Roman"/>
        </w:rPr>
        <w:t>, de documents fiscaux</w:t>
      </w:r>
      <w:r w:rsidR="00824AEC">
        <w:rPr>
          <w:rStyle w:val="Appelnotedebasdep"/>
          <w:rFonts w:ascii="Times New Roman" w:hAnsi="Times New Roman" w:cs="Times New Roman"/>
        </w:rPr>
        <w:footnoteReference w:id="27"/>
      </w:r>
      <w:r w:rsidR="006A09AF">
        <w:rPr>
          <w:rFonts w:ascii="Times New Roman" w:hAnsi="Times New Roman" w:cs="Times New Roman"/>
        </w:rPr>
        <w:t>, d’actes notariés</w:t>
      </w:r>
      <w:r w:rsidR="006A09AF">
        <w:rPr>
          <w:rStyle w:val="Appelnotedebasdep"/>
          <w:rFonts w:ascii="Times New Roman" w:hAnsi="Times New Roman" w:cs="Times New Roman"/>
        </w:rPr>
        <w:footnoteReference w:id="28"/>
      </w:r>
      <w:r w:rsidR="00D75513">
        <w:rPr>
          <w:rFonts w:ascii="Times New Roman" w:hAnsi="Times New Roman" w:cs="Times New Roman"/>
        </w:rPr>
        <w:t>, etc. Mais on constate également, de plus en plus, un</w:t>
      </w:r>
      <w:r w:rsidR="00B56837">
        <w:rPr>
          <w:rFonts w:ascii="Times New Roman" w:hAnsi="Times New Roman" w:cs="Times New Roman"/>
        </w:rPr>
        <w:t>e</w:t>
      </w:r>
      <w:r w:rsidR="00D75513">
        <w:rPr>
          <w:rFonts w:ascii="Times New Roman" w:hAnsi="Times New Roman" w:cs="Times New Roman"/>
        </w:rPr>
        <w:t xml:space="preserve"> distinction entre les généalogistes intéressés par l’accumulation des noms de leurs aïeux et des </w:t>
      </w:r>
      <w:r w:rsidR="00D75513">
        <w:rPr>
          <w:rFonts w:ascii="Times New Roman" w:hAnsi="Times New Roman" w:cs="Times New Roman"/>
        </w:rPr>
        <w:lastRenderedPageBreak/>
        <w:t>chercheurs qui, tout en conservant une perspective généalogique, abordent, comme le souhait</w:t>
      </w:r>
      <w:r w:rsidR="00B56837">
        <w:rPr>
          <w:rFonts w:ascii="Times New Roman" w:hAnsi="Times New Roman" w:cs="Times New Roman"/>
        </w:rPr>
        <w:t xml:space="preserve">ait </w:t>
      </w:r>
      <w:r w:rsidR="00D75513">
        <w:rPr>
          <w:rFonts w:ascii="Times New Roman" w:hAnsi="Times New Roman" w:cs="Times New Roman"/>
        </w:rPr>
        <w:t xml:space="preserve">Cl.-R. </w:t>
      </w:r>
      <w:proofErr w:type="spellStart"/>
      <w:r w:rsidR="00D75513">
        <w:rPr>
          <w:rFonts w:ascii="Times New Roman" w:hAnsi="Times New Roman" w:cs="Times New Roman"/>
        </w:rPr>
        <w:t>Paternostre</w:t>
      </w:r>
      <w:proofErr w:type="spellEnd"/>
      <w:r w:rsidR="0018403D">
        <w:rPr>
          <w:rFonts w:ascii="Times New Roman" w:hAnsi="Times New Roman" w:cs="Times New Roman"/>
        </w:rPr>
        <w:t>,</w:t>
      </w:r>
      <w:r w:rsidR="00D75513">
        <w:rPr>
          <w:rFonts w:ascii="Times New Roman" w:hAnsi="Times New Roman" w:cs="Times New Roman"/>
        </w:rPr>
        <w:t xml:space="preserve"> l’histoire des familles, voire des thé</w:t>
      </w:r>
      <w:r w:rsidR="0018403D">
        <w:rPr>
          <w:rFonts w:ascii="Times New Roman" w:hAnsi="Times New Roman" w:cs="Times New Roman"/>
        </w:rPr>
        <w:t>matiques historiques précises</w:t>
      </w:r>
      <w:r w:rsidR="00FD34CC">
        <w:rPr>
          <w:rStyle w:val="Appelnotedebasdep"/>
          <w:rFonts w:ascii="Times New Roman" w:hAnsi="Times New Roman" w:cs="Times New Roman"/>
        </w:rPr>
        <w:footnoteReference w:id="29"/>
      </w:r>
      <w:r w:rsidR="0018403D">
        <w:rPr>
          <w:rFonts w:ascii="Times New Roman" w:hAnsi="Times New Roman" w:cs="Times New Roman"/>
        </w:rPr>
        <w:t>.</w:t>
      </w:r>
    </w:p>
    <w:p w14:paraId="0A85908A" w14:textId="77777777" w:rsidR="006270D2" w:rsidRDefault="006270D2" w:rsidP="006D1376">
      <w:pPr>
        <w:jc w:val="both"/>
        <w:rPr>
          <w:rFonts w:ascii="Times New Roman" w:hAnsi="Times New Roman" w:cs="Times New Roman"/>
        </w:rPr>
      </w:pPr>
    </w:p>
    <w:p w14:paraId="224D5140" w14:textId="604B371A" w:rsidR="00DC244E" w:rsidRPr="006D1376" w:rsidRDefault="00AF345C" w:rsidP="00DC244E">
      <w:pPr>
        <w:jc w:val="both"/>
        <w:rPr>
          <w:rFonts w:ascii="Times New Roman" w:hAnsi="Times New Roman" w:cs="Times New Roman"/>
        </w:rPr>
      </w:pPr>
      <w:r>
        <w:rPr>
          <w:rFonts w:ascii="Times New Roman" w:hAnsi="Times New Roman" w:cs="Times New Roman"/>
        </w:rPr>
        <w:t xml:space="preserve">Les sociétés d’histoire traditionnelles ne sont pas demeurées insensibles à cet engouement pour la généalogie. C’est ainsi que certaines d’entre elles vont mettre sur pied une section « Histoire des familles ». Mentionnons, à titre d’exemple, le Cercle d’histoire des familles </w:t>
      </w:r>
      <w:r w:rsidR="00FF2761">
        <w:rPr>
          <w:rFonts w:ascii="Times New Roman" w:hAnsi="Times New Roman" w:cs="Times New Roman"/>
        </w:rPr>
        <w:t>institué au</w:t>
      </w:r>
      <w:r>
        <w:rPr>
          <w:rFonts w:ascii="Times New Roman" w:hAnsi="Times New Roman" w:cs="Times New Roman"/>
        </w:rPr>
        <w:t xml:space="preserve"> Cercle archéologique d’Ath</w:t>
      </w:r>
      <w:r w:rsidR="00FA237B">
        <w:rPr>
          <w:rFonts w:ascii="Times New Roman" w:hAnsi="Times New Roman" w:cs="Times New Roman"/>
        </w:rPr>
        <w:t xml:space="preserve">. </w:t>
      </w:r>
      <w:r w:rsidR="00FF2761">
        <w:rPr>
          <w:rFonts w:ascii="Times New Roman" w:hAnsi="Times New Roman" w:cs="Times New Roman"/>
        </w:rPr>
        <w:t xml:space="preserve">Cette société </w:t>
      </w:r>
      <w:r>
        <w:rPr>
          <w:rFonts w:ascii="Times New Roman" w:hAnsi="Times New Roman" w:cs="Times New Roman"/>
        </w:rPr>
        <w:t>organis</w:t>
      </w:r>
      <w:r w:rsidR="00FF2761">
        <w:rPr>
          <w:rFonts w:ascii="Times New Roman" w:hAnsi="Times New Roman" w:cs="Times New Roman"/>
        </w:rPr>
        <w:t>e</w:t>
      </w:r>
      <w:r>
        <w:rPr>
          <w:rFonts w:ascii="Times New Roman" w:hAnsi="Times New Roman" w:cs="Times New Roman"/>
        </w:rPr>
        <w:t xml:space="preserve"> par ailleurs des cours de paléographie</w:t>
      </w:r>
      <w:r w:rsidR="00D01E9C">
        <w:rPr>
          <w:rFonts w:ascii="Times New Roman" w:hAnsi="Times New Roman" w:cs="Times New Roman"/>
        </w:rPr>
        <w:t>, science indispensable à toute recherche un tant soit peu ancienne</w:t>
      </w:r>
      <w:r w:rsidR="00D01E9C">
        <w:rPr>
          <w:rStyle w:val="Appelnotedebasdep"/>
          <w:rFonts w:ascii="Times New Roman" w:hAnsi="Times New Roman" w:cs="Times New Roman"/>
        </w:rPr>
        <w:footnoteReference w:id="30"/>
      </w:r>
      <w:r w:rsidR="00EE00A2">
        <w:rPr>
          <w:rFonts w:ascii="Times New Roman" w:hAnsi="Times New Roman" w:cs="Times New Roman"/>
        </w:rPr>
        <w:t>.</w:t>
      </w:r>
      <w:r w:rsidR="00DC244E" w:rsidRPr="008B6E22">
        <w:rPr>
          <w:rFonts w:ascii="Times New Roman" w:hAnsi="Times New Roman" w:cs="Times New Roman"/>
          <w:sz w:val="20"/>
        </w:rPr>
        <w:tab/>
      </w:r>
    </w:p>
    <w:sectPr w:rsidR="00DC244E" w:rsidRPr="006D1376" w:rsidSect="00A11639">
      <w:pgSz w:w="11906" w:h="16838"/>
      <w:pgMar w:top="1418" w:right="1418" w:bottom="1418" w:left="1418" w:header="709" w:footer="851"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59351" w14:textId="77777777" w:rsidR="00C24A1A" w:rsidRDefault="00C24A1A" w:rsidP="003D13B5">
      <w:r>
        <w:separator/>
      </w:r>
    </w:p>
  </w:endnote>
  <w:endnote w:type="continuationSeparator" w:id="0">
    <w:p w14:paraId="31295882" w14:textId="77777777" w:rsidR="00C24A1A" w:rsidRDefault="00C24A1A" w:rsidP="003D1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20B0604020202020204"/>
    <w:charset w:val="4D"/>
    <w:family w:val="auto"/>
    <w:notTrueType/>
    <w:pitch w:val="default"/>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50FF2" w14:textId="77777777" w:rsidR="00C24A1A" w:rsidRDefault="00C24A1A" w:rsidP="003D13B5">
      <w:r>
        <w:separator/>
      </w:r>
    </w:p>
  </w:footnote>
  <w:footnote w:type="continuationSeparator" w:id="0">
    <w:p w14:paraId="7A25393C" w14:textId="77777777" w:rsidR="00C24A1A" w:rsidRDefault="00C24A1A" w:rsidP="003D13B5">
      <w:r>
        <w:continuationSeparator/>
      </w:r>
    </w:p>
  </w:footnote>
  <w:footnote w:id="1">
    <w:p w14:paraId="7C47BDDA" w14:textId="71DC4B8E" w:rsidR="008F0ECF" w:rsidRPr="008F0ECF" w:rsidRDefault="008F0ECF" w:rsidP="008F0ECF">
      <w:pPr>
        <w:pStyle w:val="Notedebasdepage"/>
        <w:jc w:val="both"/>
        <w:rPr>
          <w:rFonts w:ascii="Times New Roman" w:hAnsi="Times New Roman" w:cs="Times New Roman"/>
        </w:rPr>
      </w:pPr>
      <w:r w:rsidRPr="008F0ECF">
        <w:rPr>
          <w:rStyle w:val="Appelnotedebasdep"/>
          <w:rFonts w:ascii="Times New Roman" w:hAnsi="Times New Roman" w:cs="Times New Roman"/>
        </w:rPr>
        <w:footnoteRef/>
      </w:r>
      <w:r w:rsidRPr="008F0ECF">
        <w:rPr>
          <w:rFonts w:ascii="Times New Roman" w:hAnsi="Times New Roman" w:cs="Times New Roman"/>
        </w:rPr>
        <w:t xml:space="preserve"> Je tiens à remercier Madame Maryse </w:t>
      </w:r>
      <w:proofErr w:type="spellStart"/>
      <w:r w:rsidRPr="008F0ECF">
        <w:rPr>
          <w:rFonts w:ascii="Times New Roman" w:hAnsi="Times New Roman" w:cs="Times New Roman"/>
        </w:rPr>
        <w:t>Boudard</w:t>
      </w:r>
      <w:proofErr w:type="spellEnd"/>
      <w:r w:rsidRPr="008F0ECF">
        <w:rPr>
          <w:rFonts w:ascii="Times New Roman" w:hAnsi="Times New Roman" w:cs="Times New Roman"/>
        </w:rPr>
        <w:t>, présidente de l’Association généalogique et historique Flandre-Hainaut, pour les indications qu’elle nous a fournies.</w:t>
      </w:r>
    </w:p>
  </w:footnote>
  <w:footnote w:id="2">
    <w:p w14:paraId="4EC304DC" w14:textId="4FAE3C9D" w:rsidR="004B2323" w:rsidRPr="00EA57DB" w:rsidRDefault="004B2323" w:rsidP="00EA57DB">
      <w:pPr>
        <w:pStyle w:val="Notedebasdepage"/>
        <w:jc w:val="both"/>
        <w:rPr>
          <w:rFonts w:ascii="Times New Roman" w:hAnsi="Times New Roman" w:cs="Times New Roman"/>
        </w:rPr>
      </w:pPr>
      <w:r w:rsidRPr="00EA57DB">
        <w:rPr>
          <w:rStyle w:val="Appelnotedebasdep"/>
          <w:rFonts w:ascii="Times New Roman" w:hAnsi="Times New Roman" w:cs="Times New Roman"/>
        </w:rPr>
        <w:footnoteRef/>
      </w:r>
      <w:r w:rsidRPr="00EA57DB">
        <w:rPr>
          <w:rFonts w:ascii="Times New Roman" w:hAnsi="Times New Roman" w:cs="Times New Roman"/>
        </w:rPr>
        <w:t xml:space="preserve"> La bibliographie est pléthorique, voir par exemple l’aperçu fourni par J.-L. </w:t>
      </w:r>
      <w:proofErr w:type="spellStart"/>
      <w:r w:rsidRPr="008F0ECF">
        <w:rPr>
          <w:rFonts w:ascii="Times New Roman" w:hAnsi="Times New Roman" w:cs="Times New Roman"/>
          <w:smallCaps/>
        </w:rPr>
        <w:t>Beaucarnot</w:t>
      </w:r>
      <w:proofErr w:type="spellEnd"/>
      <w:r w:rsidRPr="00EA57DB">
        <w:rPr>
          <w:rFonts w:ascii="Times New Roman" w:hAnsi="Times New Roman" w:cs="Times New Roman"/>
        </w:rPr>
        <w:t xml:space="preserve">, </w:t>
      </w:r>
      <w:r w:rsidRPr="00EA57DB">
        <w:rPr>
          <w:rFonts w:ascii="Times New Roman" w:hAnsi="Times New Roman" w:cs="Times New Roman"/>
          <w:i/>
          <w:iCs/>
        </w:rPr>
        <w:t>La généalogie</w:t>
      </w:r>
      <w:r w:rsidRPr="00EA57DB">
        <w:rPr>
          <w:rFonts w:ascii="Times New Roman" w:hAnsi="Times New Roman" w:cs="Times New Roman"/>
        </w:rPr>
        <w:t>, Paris, P.U.F., 3</w:t>
      </w:r>
      <w:r w:rsidRPr="00EA57DB">
        <w:rPr>
          <w:rFonts w:ascii="Times New Roman" w:hAnsi="Times New Roman" w:cs="Times New Roman"/>
          <w:vertAlign w:val="superscript"/>
        </w:rPr>
        <w:t>e</w:t>
      </w:r>
      <w:r w:rsidRPr="00EA57DB">
        <w:rPr>
          <w:rFonts w:ascii="Times New Roman" w:hAnsi="Times New Roman" w:cs="Times New Roman"/>
        </w:rPr>
        <w:t xml:space="preserve"> éd., 200 3, 127 p. (Que sais-je, 917). Fleurissent également les guides </w:t>
      </w:r>
      <w:r w:rsidR="00677193" w:rsidRPr="00EA57DB">
        <w:rPr>
          <w:rFonts w:ascii="Times New Roman" w:hAnsi="Times New Roman" w:cs="Times New Roman"/>
        </w:rPr>
        <w:t xml:space="preserve">destinés à </w:t>
      </w:r>
      <w:r w:rsidR="006C2D8E" w:rsidRPr="00EA57DB">
        <w:rPr>
          <w:rFonts w:ascii="Times New Roman" w:hAnsi="Times New Roman" w:cs="Times New Roman"/>
        </w:rPr>
        <w:t>informer</w:t>
      </w:r>
      <w:r w:rsidR="00677193" w:rsidRPr="00EA57DB">
        <w:rPr>
          <w:rFonts w:ascii="Times New Roman" w:hAnsi="Times New Roman" w:cs="Times New Roman"/>
        </w:rPr>
        <w:t xml:space="preserve"> les amateurs.</w:t>
      </w:r>
    </w:p>
  </w:footnote>
  <w:footnote w:id="3">
    <w:p w14:paraId="490233FB" w14:textId="2F95D99E" w:rsidR="00F81741" w:rsidRPr="00EA57DB" w:rsidRDefault="00F81741" w:rsidP="00EA57DB">
      <w:pPr>
        <w:pStyle w:val="Notedebasdepage"/>
        <w:jc w:val="both"/>
        <w:rPr>
          <w:rFonts w:ascii="Times New Roman" w:hAnsi="Times New Roman" w:cs="Times New Roman"/>
          <w:lang w:val="fr-BE"/>
        </w:rPr>
      </w:pPr>
      <w:r w:rsidRPr="00EA57DB">
        <w:rPr>
          <w:rStyle w:val="Appelnotedebasdep"/>
          <w:rFonts w:ascii="Times New Roman" w:hAnsi="Times New Roman" w:cs="Times New Roman"/>
        </w:rPr>
        <w:footnoteRef/>
      </w:r>
      <w:r w:rsidRPr="00EA57DB">
        <w:rPr>
          <w:rFonts w:ascii="Times New Roman" w:hAnsi="Times New Roman" w:cs="Times New Roman"/>
          <w:lang w:val="fr-BE"/>
        </w:rPr>
        <w:t xml:space="preserve"> </w:t>
      </w:r>
      <w:r w:rsidR="00566BCC" w:rsidRPr="00EA57DB">
        <w:rPr>
          <w:rFonts w:ascii="Times New Roman" w:hAnsi="Times New Roman" w:cs="Times New Roman"/>
          <w:i/>
          <w:iCs/>
          <w:lang w:val="fr-BE"/>
        </w:rPr>
        <w:t>Les généalogies</w:t>
      </w:r>
      <w:r w:rsidR="00566BCC" w:rsidRPr="00EA57DB">
        <w:rPr>
          <w:rFonts w:ascii="Times New Roman" w:hAnsi="Times New Roman" w:cs="Times New Roman"/>
          <w:lang w:val="fr-BE"/>
        </w:rPr>
        <w:t xml:space="preserve">, Turnhout, </w:t>
      </w:r>
      <w:proofErr w:type="spellStart"/>
      <w:r w:rsidR="0053289F">
        <w:rPr>
          <w:rFonts w:ascii="Times New Roman" w:hAnsi="Times New Roman" w:cs="Times New Roman"/>
          <w:lang w:val="fr-BE"/>
        </w:rPr>
        <w:t>Brepols</w:t>
      </w:r>
      <w:proofErr w:type="spellEnd"/>
      <w:r w:rsidR="0053289F">
        <w:rPr>
          <w:rFonts w:ascii="Times New Roman" w:hAnsi="Times New Roman" w:cs="Times New Roman"/>
          <w:lang w:val="fr-BE"/>
        </w:rPr>
        <w:t xml:space="preserve">, </w:t>
      </w:r>
      <w:r w:rsidR="00566BCC" w:rsidRPr="00EA57DB">
        <w:rPr>
          <w:rFonts w:ascii="Times New Roman" w:hAnsi="Times New Roman" w:cs="Times New Roman"/>
          <w:lang w:val="fr-BE"/>
        </w:rPr>
        <w:t>19</w:t>
      </w:r>
      <w:r w:rsidR="0053289F">
        <w:rPr>
          <w:rFonts w:ascii="Times New Roman" w:hAnsi="Times New Roman" w:cs="Times New Roman"/>
          <w:lang w:val="fr-BE"/>
        </w:rPr>
        <w:t>75</w:t>
      </w:r>
      <w:r w:rsidR="00566BCC" w:rsidRPr="0053289F">
        <w:rPr>
          <w:rFonts w:ascii="Times New Roman" w:hAnsi="Times New Roman" w:cs="Times New Roman"/>
          <w:lang w:val="fr-BE"/>
        </w:rPr>
        <w:t>, p. 10-13</w:t>
      </w:r>
      <w:r w:rsidR="00566BCC" w:rsidRPr="00EA57DB">
        <w:rPr>
          <w:rFonts w:ascii="Times New Roman" w:hAnsi="Times New Roman" w:cs="Times New Roman"/>
          <w:lang w:val="fr-BE"/>
        </w:rPr>
        <w:t xml:space="preserve"> (Typologie des sources du moyen âge occidental, 15).</w:t>
      </w:r>
    </w:p>
  </w:footnote>
  <w:footnote w:id="4">
    <w:p w14:paraId="73B54F3C" w14:textId="218C4942" w:rsidR="007D429F" w:rsidRPr="00EA57DB" w:rsidRDefault="007D429F" w:rsidP="00EA57DB">
      <w:pPr>
        <w:jc w:val="both"/>
        <w:rPr>
          <w:rFonts w:ascii="Times New Roman" w:eastAsia="Times New Roman" w:hAnsi="Times New Roman" w:cs="Times New Roman"/>
          <w:sz w:val="20"/>
          <w:szCs w:val="20"/>
          <w:lang w:val="fr-BE" w:eastAsia="fr-FR"/>
        </w:rPr>
      </w:pPr>
      <w:r w:rsidRPr="00EA57DB">
        <w:rPr>
          <w:rStyle w:val="Appelnotedebasdep"/>
          <w:rFonts w:ascii="Times New Roman" w:hAnsi="Times New Roman" w:cs="Times New Roman"/>
          <w:sz w:val="20"/>
          <w:szCs w:val="20"/>
        </w:rPr>
        <w:footnoteRef/>
      </w:r>
      <w:r w:rsidRPr="00EA57DB">
        <w:rPr>
          <w:rFonts w:ascii="Times New Roman" w:hAnsi="Times New Roman" w:cs="Times New Roman"/>
          <w:sz w:val="20"/>
          <w:szCs w:val="20"/>
          <w:lang w:val="fr-BE"/>
        </w:rPr>
        <w:t xml:space="preserve"> R. C. </w:t>
      </w:r>
      <w:r w:rsidRPr="00EA57DB">
        <w:rPr>
          <w:rFonts w:ascii="Times New Roman" w:hAnsi="Times New Roman" w:cs="Times New Roman"/>
          <w:smallCaps/>
          <w:sz w:val="20"/>
          <w:szCs w:val="20"/>
          <w:lang w:val="fr-BE"/>
        </w:rPr>
        <w:t xml:space="preserve">Van </w:t>
      </w:r>
      <w:proofErr w:type="spellStart"/>
      <w:r w:rsidRPr="00EA57DB">
        <w:rPr>
          <w:rFonts w:ascii="Times New Roman" w:hAnsi="Times New Roman" w:cs="Times New Roman"/>
          <w:smallCaps/>
          <w:sz w:val="20"/>
          <w:szCs w:val="20"/>
          <w:lang w:val="fr-BE"/>
        </w:rPr>
        <w:t>Caenegem</w:t>
      </w:r>
      <w:proofErr w:type="spellEnd"/>
      <w:r w:rsidRPr="00EA57DB">
        <w:rPr>
          <w:rFonts w:ascii="Times New Roman" w:hAnsi="Times New Roman" w:cs="Times New Roman"/>
          <w:sz w:val="20"/>
          <w:szCs w:val="20"/>
          <w:lang w:val="fr-BE"/>
        </w:rPr>
        <w:t xml:space="preserve"> et F.</w:t>
      </w:r>
      <w:r w:rsidR="00677193" w:rsidRPr="00EA57DB">
        <w:rPr>
          <w:rFonts w:ascii="Times New Roman" w:hAnsi="Times New Roman" w:cs="Times New Roman"/>
          <w:sz w:val="20"/>
          <w:szCs w:val="20"/>
          <w:lang w:val="fr-BE"/>
        </w:rPr>
        <w:t>-</w:t>
      </w:r>
      <w:r w:rsidRPr="00EA57DB">
        <w:rPr>
          <w:rFonts w:ascii="Times New Roman" w:hAnsi="Times New Roman" w:cs="Times New Roman"/>
          <w:sz w:val="20"/>
          <w:szCs w:val="20"/>
          <w:lang w:val="fr-BE"/>
        </w:rPr>
        <w:t xml:space="preserve">L. </w:t>
      </w:r>
      <w:proofErr w:type="spellStart"/>
      <w:r w:rsidRPr="00EA57DB">
        <w:rPr>
          <w:rFonts w:ascii="Times New Roman" w:hAnsi="Times New Roman" w:cs="Times New Roman"/>
          <w:smallCaps/>
          <w:sz w:val="20"/>
          <w:szCs w:val="20"/>
          <w:lang w:val="fr-BE"/>
        </w:rPr>
        <w:t>Ganshof</w:t>
      </w:r>
      <w:proofErr w:type="spellEnd"/>
      <w:r w:rsidRPr="00EA57DB">
        <w:rPr>
          <w:rFonts w:ascii="Times New Roman" w:hAnsi="Times New Roman" w:cs="Times New Roman"/>
          <w:sz w:val="20"/>
          <w:szCs w:val="20"/>
          <w:lang w:val="fr-BE"/>
        </w:rPr>
        <w:t xml:space="preserve">, </w:t>
      </w:r>
      <w:r w:rsidRPr="00EA57DB">
        <w:rPr>
          <w:rFonts w:ascii="Times New Roman" w:hAnsi="Times New Roman" w:cs="Times New Roman"/>
          <w:i/>
          <w:iCs/>
          <w:sz w:val="20"/>
          <w:szCs w:val="20"/>
          <w:lang w:val="fr-BE"/>
        </w:rPr>
        <w:t>Introduction aux sources de l’histoire médiévale</w:t>
      </w:r>
      <w:r w:rsidRPr="00EA57DB">
        <w:rPr>
          <w:rFonts w:ascii="Times New Roman" w:hAnsi="Times New Roman" w:cs="Times New Roman"/>
          <w:sz w:val="20"/>
          <w:szCs w:val="20"/>
          <w:lang w:val="fr-BE"/>
        </w:rPr>
        <w:t xml:space="preserve">, </w:t>
      </w:r>
      <w:proofErr w:type="spellStart"/>
      <w:r w:rsidRPr="00EA57DB">
        <w:rPr>
          <w:rFonts w:ascii="Times New Roman" w:hAnsi="Times New Roman" w:cs="Times New Roman"/>
          <w:sz w:val="20"/>
          <w:szCs w:val="20"/>
          <w:lang w:val="fr-BE"/>
        </w:rPr>
        <w:t>nlle</w:t>
      </w:r>
      <w:proofErr w:type="spellEnd"/>
      <w:r w:rsidRPr="00EA57DB">
        <w:rPr>
          <w:rFonts w:ascii="Times New Roman" w:hAnsi="Times New Roman" w:cs="Times New Roman"/>
          <w:sz w:val="20"/>
          <w:szCs w:val="20"/>
          <w:lang w:val="fr-BE"/>
        </w:rPr>
        <w:t xml:space="preserve"> éd. par L. </w:t>
      </w:r>
      <w:proofErr w:type="spellStart"/>
      <w:r w:rsidRPr="00EA57DB">
        <w:rPr>
          <w:rFonts w:ascii="Times New Roman" w:hAnsi="Times New Roman" w:cs="Times New Roman"/>
          <w:smallCaps/>
          <w:sz w:val="20"/>
          <w:szCs w:val="20"/>
          <w:lang w:val="fr-BE"/>
        </w:rPr>
        <w:t>Jocqué</w:t>
      </w:r>
      <w:proofErr w:type="spellEnd"/>
      <w:r w:rsidRPr="00EA57DB">
        <w:rPr>
          <w:rFonts w:ascii="Times New Roman" w:hAnsi="Times New Roman" w:cs="Times New Roman"/>
          <w:sz w:val="20"/>
          <w:szCs w:val="20"/>
          <w:lang w:val="fr-BE"/>
        </w:rPr>
        <w:t xml:space="preserve">, Turnhout, </w:t>
      </w:r>
      <w:proofErr w:type="spellStart"/>
      <w:r w:rsidR="00EA57DB">
        <w:rPr>
          <w:rFonts w:ascii="Times New Roman" w:hAnsi="Times New Roman" w:cs="Times New Roman"/>
          <w:sz w:val="20"/>
          <w:szCs w:val="20"/>
          <w:lang w:val="fr-BE"/>
        </w:rPr>
        <w:t>Brepols</w:t>
      </w:r>
      <w:proofErr w:type="spellEnd"/>
      <w:r w:rsidR="00EA57DB">
        <w:rPr>
          <w:rFonts w:ascii="Times New Roman" w:hAnsi="Times New Roman" w:cs="Times New Roman"/>
          <w:sz w:val="20"/>
          <w:szCs w:val="20"/>
          <w:lang w:val="fr-BE"/>
        </w:rPr>
        <w:t xml:space="preserve">, </w:t>
      </w:r>
      <w:r w:rsidR="00220450" w:rsidRPr="00EA57DB">
        <w:rPr>
          <w:rFonts w:ascii="Times New Roman" w:hAnsi="Times New Roman" w:cs="Times New Roman"/>
          <w:sz w:val="20"/>
          <w:szCs w:val="20"/>
          <w:lang w:val="fr-BE"/>
        </w:rPr>
        <w:t>1997, p. 54-59</w:t>
      </w:r>
      <w:r w:rsidR="00677193" w:rsidRPr="00EA57DB">
        <w:rPr>
          <w:rFonts w:ascii="Times New Roman" w:hAnsi="Times New Roman" w:cs="Times New Roman"/>
          <w:sz w:val="20"/>
          <w:szCs w:val="20"/>
          <w:lang w:val="fr-BE"/>
        </w:rPr>
        <w:t xml:space="preserve"> (</w:t>
      </w:r>
      <w:r w:rsidR="00677193" w:rsidRPr="00EA57DB">
        <w:rPr>
          <w:rFonts w:ascii="Times New Roman" w:eastAsia="Times New Roman" w:hAnsi="Times New Roman" w:cs="Times New Roman"/>
          <w:color w:val="5F6368"/>
          <w:sz w:val="20"/>
          <w:szCs w:val="20"/>
          <w:lang w:val="fr-BE" w:eastAsia="fr-FR"/>
        </w:rPr>
        <w:t>Corpus</w:t>
      </w:r>
      <w:r w:rsidR="00677193" w:rsidRPr="00EA57DB">
        <w:rPr>
          <w:rFonts w:ascii="Times New Roman" w:eastAsia="Times New Roman" w:hAnsi="Times New Roman" w:cs="Times New Roman"/>
          <w:color w:val="4D5156"/>
          <w:sz w:val="20"/>
          <w:szCs w:val="20"/>
          <w:shd w:val="clear" w:color="auto" w:fill="FFFFFF"/>
          <w:lang w:val="fr-BE" w:eastAsia="fr-FR"/>
        </w:rPr>
        <w:t> </w:t>
      </w:r>
      <w:proofErr w:type="spellStart"/>
      <w:r w:rsidR="00677193" w:rsidRPr="00EA57DB">
        <w:rPr>
          <w:rFonts w:ascii="Times New Roman" w:eastAsia="Times New Roman" w:hAnsi="Times New Roman" w:cs="Times New Roman"/>
          <w:color w:val="4D5156"/>
          <w:sz w:val="20"/>
          <w:szCs w:val="20"/>
          <w:shd w:val="clear" w:color="auto" w:fill="FFFFFF"/>
          <w:lang w:val="fr-BE" w:eastAsia="fr-FR"/>
        </w:rPr>
        <w:t>Christianorum</w:t>
      </w:r>
      <w:proofErr w:type="spellEnd"/>
      <w:r w:rsidR="00677193" w:rsidRPr="00EA57DB">
        <w:rPr>
          <w:rFonts w:ascii="Times New Roman" w:eastAsia="Times New Roman" w:hAnsi="Times New Roman" w:cs="Times New Roman"/>
          <w:color w:val="4D5156"/>
          <w:sz w:val="20"/>
          <w:szCs w:val="20"/>
          <w:shd w:val="clear" w:color="auto" w:fill="FFFFFF"/>
          <w:lang w:val="fr-BE" w:eastAsia="fr-FR"/>
        </w:rPr>
        <w:t xml:space="preserve">, </w:t>
      </w:r>
      <w:proofErr w:type="spellStart"/>
      <w:r w:rsidR="00677193" w:rsidRPr="00EA57DB">
        <w:rPr>
          <w:rFonts w:ascii="Times New Roman" w:eastAsia="Times New Roman" w:hAnsi="Times New Roman" w:cs="Times New Roman"/>
          <w:color w:val="4D5156"/>
          <w:sz w:val="20"/>
          <w:szCs w:val="20"/>
          <w:shd w:val="clear" w:color="auto" w:fill="FFFFFF"/>
          <w:lang w:val="fr-BE" w:eastAsia="fr-FR"/>
        </w:rPr>
        <w:t>Continuatio</w:t>
      </w:r>
      <w:proofErr w:type="spellEnd"/>
      <w:r w:rsidR="00677193" w:rsidRPr="00EA57DB">
        <w:rPr>
          <w:rFonts w:ascii="Times New Roman" w:eastAsia="Times New Roman" w:hAnsi="Times New Roman" w:cs="Times New Roman"/>
          <w:color w:val="4D5156"/>
          <w:sz w:val="20"/>
          <w:szCs w:val="20"/>
          <w:shd w:val="clear" w:color="auto" w:fill="FFFFFF"/>
          <w:lang w:val="fr-BE" w:eastAsia="fr-FR"/>
        </w:rPr>
        <w:t xml:space="preserve"> </w:t>
      </w:r>
      <w:proofErr w:type="spellStart"/>
      <w:r w:rsidR="00677193" w:rsidRPr="00EA57DB">
        <w:rPr>
          <w:rFonts w:ascii="Times New Roman" w:eastAsia="Times New Roman" w:hAnsi="Times New Roman" w:cs="Times New Roman"/>
          <w:color w:val="4D5156"/>
          <w:sz w:val="20"/>
          <w:szCs w:val="20"/>
          <w:shd w:val="clear" w:color="auto" w:fill="FFFFFF"/>
          <w:lang w:val="fr-BE" w:eastAsia="fr-FR"/>
        </w:rPr>
        <w:t>Medievalis</w:t>
      </w:r>
      <w:proofErr w:type="spellEnd"/>
      <w:r w:rsidR="00677193" w:rsidRPr="00EA57DB">
        <w:rPr>
          <w:rFonts w:ascii="Times New Roman" w:eastAsia="Times New Roman" w:hAnsi="Times New Roman" w:cs="Times New Roman"/>
          <w:color w:val="4D5156"/>
          <w:sz w:val="20"/>
          <w:szCs w:val="20"/>
          <w:shd w:val="clear" w:color="auto" w:fill="FFFFFF"/>
          <w:lang w:val="fr-BE" w:eastAsia="fr-FR"/>
        </w:rPr>
        <w:t>).</w:t>
      </w:r>
    </w:p>
  </w:footnote>
  <w:footnote w:id="5">
    <w:p w14:paraId="6E293177" w14:textId="296BEB95" w:rsidR="00E44635" w:rsidRPr="004C1D8A" w:rsidRDefault="00E44635" w:rsidP="00EA57DB">
      <w:pPr>
        <w:pStyle w:val="Notedebasdepage"/>
        <w:jc w:val="both"/>
        <w:rPr>
          <w:rFonts w:ascii="Times New Roman" w:hAnsi="Times New Roman"/>
        </w:rPr>
      </w:pPr>
      <w:r w:rsidRPr="00EA57DB">
        <w:rPr>
          <w:rStyle w:val="Appelnotedebasdep"/>
          <w:rFonts w:ascii="Times New Roman" w:hAnsi="Times New Roman" w:cs="Times New Roman"/>
        </w:rPr>
        <w:footnoteRef/>
      </w:r>
      <w:r w:rsidRPr="00EA57DB">
        <w:rPr>
          <w:rFonts w:ascii="Times New Roman" w:hAnsi="Times New Roman" w:cs="Times New Roman"/>
        </w:rPr>
        <w:t xml:space="preserve"> Voir dans le présent volume la contribution de N. </w:t>
      </w:r>
      <w:r w:rsidRPr="00EA57DB">
        <w:rPr>
          <w:rFonts w:ascii="Times New Roman" w:hAnsi="Times New Roman" w:cs="Times New Roman"/>
          <w:smallCaps/>
        </w:rPr>
        <w:t>Ruffini-</w:t>
      </w:r>
      <w:proofErr w:type="spellStart"/>
      <w:r w:rsidRPr="00EA57DB">
        <w:rPr>
          <w:rFonts w:ascii="Times New Roman" w:hAnsi="Times New Roman" w:cs="Times New Roman"/>
          <w:smallCaps/>
        </w:rPr>
        <w:t>Ronzani</w:t>
      </w:r>
      <w:proofErr w:type="spellEnd"/>
      <w:r w:rsidRPr="00EA57DB">
        <w:rPr>
          <w:rFonts w:ascii="Times New Roman" w:hAnsi="Times New Roman" w:cs="Times New Roman"/>
        </w:rPr>
        <w:t xml:space="preserve">, p. </w:t>
      </w:r>
      <w:r w:rsidRPr="00EA57DB">
        <w:rPr>
          <w:rFonts w:ascii="Times New Roman" w:hAnsi="Times New Roman" w:cs="Times New Roman"/>
          <w:highlight w:val="yellow"/>
        </w:rPr>
        <w:t>$$$</w:t>
      </w:r>
      <w:r w:rsidR="004C1D8A">
        <w:rPr>
          <w:rFonts w:ascii="Times New Roman" w:hAnsi="Times New Roman" w:cs="Times New Roman"/>
        </w:rPr>
        <w:t xml:space="preserve"> et </w:t>
      </w:r>
      <w:r w:rsidR="004C1D8A">
        <w:rPr>
          <w:rFonts w:ascii="Times New Roman" w:hAnsi="Times New Roman"/>
        </w:rPr>
        <w:t xml:space="preserve">A. G. </w:t>
      </w:r>
      <w:proofErr w:type="spellStart"/>
      <w:r w:rsidR="004C1D8A" w:rsidRPr="00C11487">
        <w:rPr>
          <w:rFonts w:ascii="Times New Roman" w:hAnsi="Times New Roman"/>
          <w:smallCaps/>
        </w:rPr>
        <w:t>Hornaday</w:t>
      </w:r>
      <w:proofErr w:type="spellEnd"/>
      <w:r w:rsidR="004C1D8A">
        <w:rPr>
          <w:rFonts w:ascii="Times New Roman" w:hAnsi="Times New Roman"/>
        </w:rPr>
        <w:t xml:space="preserve">, </w:t>
      </w:r>
      <w:r w:rsidR="004C1D8A">
        <w:rPr>
          <w:rFonts w:ascii="Times New Roman" w:hAnsi="Times New Roman"/>
          <w:i/>
        </w:rPr>
        <w:t xml:space="preserve">Les saints du « Cycle de Maubeuge » et la conscience aristocratique dans le Hainaut médiéval, </w:t>
      </w:r>
      <w:r w:rsidR="004C1D8A">
        <w:rPr>
          <w:rFonts w:ascii="Times New Roman" w:hAnsi="Times New Roman"/>
        </w:rPr>
        <w:t xml:space="preserve">dans </w:t>
      </w:r>
      <w:r w:rsidR="004C1D8A">
        <w:rPr>
          <w:rFonts w:ascii="Times New Roman" w:hAnsi="Times New Roman"/>
          <w:i/>
        </w:rPr>
        <w:t xml:space="preserve">Revue du Nord, </w:t>
      </w:r>
      <w:r w:rsidR="004C1D8A">
        <w:rPr>
          <w:rFonts w:ascii="Times New Roman" w:hAnsi="Times New Roman"/>
        </w:rPr>
        <w:t>73 (1991), n° 293, p. 583-596.</w:t>
      </w:r>
    </w:p>
  </w:footnote>
  <w:footnote w:id="6">
    <w:p w14:paraId="77F5EDAB" w14:textId="55E5F160" w:rsidR="00F519D3" w:rsidRPr="00EA57DB" w:rsidRDefault="00F519D3" w:rsidP="00EA57DB">
      <w:pPr>
        <w:pStyle w:val="Notedebasdepage"/>
        <w:jc w:val="both"/>
        <w:rPr>
          <w:rFonts w:ascii="Times New Roman" w:hAnsi="Times New Roman" w:cs="Times New Roman"/>
        </w:rPr>
      </w:pPr>
      <w:r w:rsidRPr="00EA57DB">
        <w:rPr>
          <w:rStyle w:val="Appelnotedebasdep"/>
          <w:rFonts w:ascii="Times New Roman" w:hAnsi="Times New Roman" w:cs="Times New Roman"/>
        </w:rPr>
        <w:footnoteRef/>
      </w:r>
      <w:r w:rsidRPr="00EA57DB">
        <w:rPr>
          <w:rFonts w:ascii="Times New Roman" w:hAnsi="Times New Roman" w:cs="Times New Roman"/>
        </w:rPr>
        <w:t xml:space="preserve"> Outre la notice consacrée ici même à Gislebert par M. de </w:t>
      </w:r>
      <w:proofErr w:type="spellStart"/>
      <w:r w:rsidRPr="00EA57DB">
        <w:rPr>
          <w:rFonts w:ascii="Times New Roman" w:hAnsi="Times New Roman" w:cs="Times New Roman"/>
        </w:rPr>
        <w:t>Waha</w:t>
      </w:r>
      <w:proofErr w:type="spellEnd"/>
      <w:r w:rsidRPr="00EA57DB">
        <w:rPr>
          <w:rFonts w:ascii="Times New Roman" w:hAnsi="Times New Roman" w:cs="Times New Roman"/>
        </w:rPr>
        <w:t xml:space="preserve">, on verra en dernier lieu : J. </w:t>
      </w:r>
      <w:proofErr w:type="spellStart"/>
      <w:r w:rsidRPr="00EA57DB">
        <w:rPr>
          <w:rFonts w:ascii="Times New Roman" w:hAnsi="Times New Roman" w:cs="Times New Roman"/>
        </w:rPr>
        <w:t>P</w:t>
      </w:r>
      <w:r w:rsidRPr="00EA57DB">
        <w:rPr>
          <w:rFonts w:ascii="Times New Roman" w:hAnsi="Times New Roman" w:cs="Times New Roman"/>
          <w:smallCaps/>
        </w:rPr>
        <w:t>ycke</w:t>
      </w:r>
      <w:proofErr w:type="spellEnd"/>
      <w:r w:rsidRPr="00EA57DB">
        <w:rPr>
          <w:rFonts w:ascii="Times New Roman" w:hAnsi="Times New Roman" w:cs="Times New Roman"/>
        </w:rPr>
        <w:t xml:space="preserve">, </w:t>
      </w:r>
      <w:r w:rsidRPr="00EA57DB">
        <w:rPr>
          <w:rFonts w:ascii="Times New Roman" w:hAnsi="Times New Roman" w:cs="Times New Roman"/>
          <w:i/>
        </w:rPr>
        <w:t>Gislebert de Mons</w:t>
      </w:r>
      <w:r w:rsidRPr="00EA57DB">
        <w:rPr>
          <w:rFonts w:ascii="Times New Roman" w:hAnsi="Times New Roman" w:cs="Times New Roman"/>
        </w:rPr>
        <w:t xml:space="preserve">, dans </w:t>
      </w:r>
      <w:r w:rsidRPr="00EA57DB">
        <w:rPr>
          <w:rFonts w:ascii="Times New Roman" w:hAnsi="Times New Roman" w:cs="Times New Roman"/>
          <w:i/>
        </w:rPr>
        <w:t xml:space="preserve">Dictionnaire d’Histoire et de Géographie ecclésiastiques, </w:t>
      </w:r>
      <w:r w:rsidRPr="00EA57DB">
        <w:rPr>
          <w:rFonts w:ascii="Times New Roman" w:hAnsi="Times New Roman" w:cs="Times New Roman"/>
        </w:rPr>
        <w:t xml:space="preserve">t. 21, Paris, </w:t>
      </w:r>
      <w:proofErr w:type="spellStart"/>
      <w:r w:rsidR="00B6449E">
        <w:rPr>
          <w:rFonts w:ascii="Times New Roman" w:hAnsi="Times New Roman" w:cs="Times New Roman"/>
        </w:rPr>
        <w:t>Letouzey</w:t>
      </w:r>
      <w:proofErr w:type="spellEnd"/>
      <w:r w:rsidR="00B6449E">
        <w:rPr>
          <w:rFonts w:ascii="Times New Roman" w:hAnsi="Times New Roman" w:cs="Times New Roman"/>
        </w:rPr>
        <w:t xml:space="preserve"> &amp; </w:t>
      </w:r>
      <w:proofErr w:type="spellStart"/>
      <w:r w:rsidR="00B6449E">
        <w:rPr>
          <w:rFonts w:ascii="Times New Roman" w:hAnsi="Times New Roman" w:cs="Times New Roman"/>
        </w:rPr>
        <w:t>Ané</w:t>
      </w:r>
      <w:proofErr w:type="spellEnd"/>
      <w:r w:rsidR="00B6449E">
        <w:rPr>
          <w:rFonts w:ascii="Times New Roman" w:hAnsi="Times New Roman" w:cs="Times New Roman"/>
        </w:rPr>
        <w:t xml:space="preserve">, </w:t>
      </w:r>
      <w:r w:rsidRPr="00EA57DB">
        <w:rPr>
          <w:rFonts w:ascii="Times New Roman" w:hAnsi="Times New Roman" w:cs="Times New Roman"/>
        </w:rPr>
        <w:t xml:space="preserve">1986, </w:t>
      </w:r>
      <w:r w:rsidRPr="00043FF1">
        <w:rPr>
          <w:rFonts w:ascii="Times New Roman" w:hAnsi="Times New Roman" w:cs="Times New Roman"/>
        </w:rPr>
        <w:t>c. 27-31.</w:t>
      </w:r>
    </w:p>
  </w:footnote>
  <w:footnote w:id="7">
    <w:p w14:paraId="2F4FCCF7" w14:textId="5E7A862C" w:rsidR="00111530" w:rsidRPr="000648A0" w:rsidRDefault="00111530" w:rsidP="00EA57DB">
      <w:pPr>
        <w:pStyle w:val="Notedebasdepage"/>
        <w:jc w:val="both"/>
        <w:rPr>
          <w:rFonts w:ascii="Times New Roman" w:hAnsi="Times New Roman" w:cs="Times New Roman"/>
          <w:i/>
          <w:iCs/>
        </w:rPr>
      </w:pPr>
      <w:r w:rsidRPr="00EA57DB">
        <w:rPr>
          <w:rStyle w:val="Appelnotedebasdep"/>
          <w:rFonts w:ascii="Times New Roman" w:hAnsi="Times New Roman" w:cs="Times New Roman"/>
        </w:rPr>
        <w:footnoteRef/>
      </w:r>
      <w:r w:rsidRPr="00EA57DB">
        <w:rPr>
          <w:rFonts w:ascii="Times New Roman" w:hAnsi="Times New Roman" w:cs="Times New Roman"/>
        </w:rPr>
        <w:t xml:space="preserve"> </w:t>
      </w:r>
      <w:r w:rsidR="000648A0">
        <w:rPr>
          <w:rFonts w:ascii="Times New Roman" w:hAnsi="Times New Roman" w:cs="Times New Roman"/>
          <w:i/>
          <w:iCs/>
        </w:rPr>
        <w:t xml:space="preserve">Histoire de Hainaut par Jacques de </w:t>
      </w:r>
      <w:proofErr w:type="spellStart"/>
      <w:r w:rsidR="000648A0">
        <w:rPr>
          <w:rFonts w:ascii="Times New Roman" w:hAnsi="Times New Roman" w:cs="Times New Roman"/>
          <w:i/>
          <w:iCs/>
        </w:rPr>
        <w:t>Guyse</w:t>
      </w:r>
      <w:proofErr w:type="spellEnd"/>
      <w:r w:rsidR="000648A0">
        <w:rPr>
          <w:rFonts w:ascii="Times New Roman" w:hAnsi="Times New Roman" w:cs="Times New Roman"/>
          <w:i/>
          <w:iCs/>
        </w:rPr>
        <w:t xml:space="preserve">, </w:t>
      </w:r>
      <w:r w:rsidR="00F23176">
        <w:rPr>
          <w:rFonts w:ascii="Times New Roman" w:hAnsi="Times New Roman" w:cs="Times New Roman"/>
        </w:rPr>
        <w:t xml:space="preserve">éd. A.-J. </w:t>
      </w:r>
      <w:proofErr w:type="spellStart"/>
      <w:r w:rsidR="00F23176">
        <w:rPr>
          <w:rFonts w:ascii="Times New Roman" w:hAnsi="Times New Roman" w:cs="Times New Roman"/>
        </w:rPr>
        <w:t>Fortia</w:t>
      </w:r>
      <w:proofErr w:type="spellEnd"/>
      <w:r w:rsidR="00F23176">
        <w:rPr>
          <w:rFonts w:ascii="Times New Roman" w:hAnsi="Times New Roman" w:cs="Times New Roman"/>
        </w:rPr>
        <w:t xml:space="preserve"> d’Urban, </w:t>
      </w:r>
      <w:r w:rsidR="000648A0" w:rsidRPr="000648A0">
        <w:rPr>
          <w:rFonts w:ascii="Times New Roman" w:hAnsi="Times New Roman" w:cs="Times New Roman"/>
        </w:rPr>
        <w:t xml:space="preserve">t. I, Paris, </w:t>
      </w:r>
      <w:proofErr w:type="spellStart"/>
      <w:r w:rsidR="000648A0" w:rsidRPr="000648A0">
        <w:rPr>
          <w:rFonts w:ascii="Times New Roman" w:hAnsi="Times New Roman" w:cs="Times New Roman"/>
        </w:rPr>
        <w:t>Sautelet</w:t>
      </w:r>
      <w:proofErr w:type="spellEnd"/>
      <w:r w:rsidR="000648A0" w:rsidRPr="000648A0">
        <w:rPr>
          <w:rFonts w:ascii="Times New Roman" w:hAnsi="Times New Roman" w:cs="Times New Roman"/>
        </w:rPr>
        <w:t xml:space="preserve"> et Cie ; Bruxelles, Lacrosse, 1826, p. 79 et </w:t>
      </w:r>
      <w:proofErr w:type="spellStart"/>
      <w:r w:rsidR="000648A0" w:rsidRPr="000648A0">
        <w:rPr>
          <w:rFonts w:ascii="Times New Roman" w:hAnsi="Times New Roman" w:cs="Times New Roman"/>
        </w:rPr>
        <w:t>ss</w:t>
      </w:r>
      <w:proofErr w:type="spellEnd"/>
      <w:r w:rsidR="000648A0" w:rsidRPr="000648A0">
        <w:rPr>
          <w:rFonts w:ascii="Times New Roman" w:hAnsi="Times New Roman" w:cs="Times New Roman"/>
        </w:rPr>
        <w:t>.</w:t>
      </w:r>
    </w:p>
  </w:footnote>
  <w:footnote w:id="8">
    <w:p w14:paraId="67E80B48" w14:textId="2C3981BB" w:rsidR="00E03F75" w:rsidRPr="008B4D01" w:rsidRDefault="00E03F75" w:rsidP="008B4D01">
      <w:pPr>
        <w:pStyle w:val="Notedebasdepage"/>
        <w:jc w:val="both"/>
        <w:rPr>
          <w:rFonts w:ascii="Times New Roman" w:hAnsi="Times New Roman"/>
        </w:rPr>
      </w:pPr>
      <w:r w:rsidRPr="00EA57DB">
        <w:rPr>
          <w:rStyle w:val="Appelnotedebasdep"/>
          <w:rFonts w:ascii="Times New Roman" w:hAnsi="Times New Roman" w:cs="Times New Roman"/>
        </w:rPr>
        <w:footnoteRef/>
      </w:r>
      <w:r w:rsidRPr="00EA57DB">
        <w:rPr>
          <w:rFonts w:ascii="Times New Roman" w:hAnsi="Times New Roman" w:cs="Times New Roman"/>
        </w:rPr>
        <w:t xml:space="preserve"> Voir dans le présent volume la contribution de J. </w:t>
      </w:r>
      <w:r w:rsidRPr="00EA57DB">
        <w:rPr>
          <w:rFonts w:ascii="Times New Roman" w:hAnsi="Times New Roman" w:cs="Times New Roman"/>
          <w:smallCaps/>
        </w:rPr>
        <w:t>Devaux</w:t>
      </w:r>
      <w:r w:rsidRPr="00EA57DB">
        <w:rPr>
          <w:rFonts w:ascii="Times New Roman" w:hAnsi="Times New Roman" w:cs="Times New Roman"/>
        </w:rPr>
        <w:t xml:space="preserve">, </w:t>
      </w:r>
      <w:r w:rsidRPr="00EA57DB">
        <w:rPr>
          <w:rFonts w:ascii="Times New Roman" w:hAnsi="Times New Roman" w:cs="Times New Roman"/>
          <w:i/>
          <w:iCs/>
        </w:rPr>
        <w:t>L’historiographie hainuyère à la fin du Moyen Âge</w:t>
      </w:r>
      <w:r w:rsidR="008B4D01">
        <w:rPr>
          <w:rFonts w:ascii="Times New Roman" w:hAnsi="Times New Roman" w:cs="Times New Roman"/>
          <w:i/>
          <w:iCs/>
        </w:rPr>
        <w:t xml:space="preserve"> </w:t>
      </w:r>
      <w:r w:rsidRPr="00EA57DB">
        <w:rPr>
          <w:rFonts w:ascii="Times New Roman" w:hAnsi="Times New Roman" w:cs="Times New Roman"/>
          <w:i/>
          <w:iCs/>
        </w:rPr>
        <w:t>(XIV</w:t>
      </w:r>
      <w:r w:rsidRPr="00EA57DB">
        <w:rPr>
          <w:rFonts w:ascii="Times New Roman" w:hAnsi="Times New Roman" w:cs="Times New Roman"/>
          <w:i/>
          <w:iCs/>
          <w:vertAlign w:val="superscript"/>
        </w:rPr>
        <w:t>e</w:t>
      </w:r>
      <w:r w:rsidRPr="00EA57DB">
        <w:rPr>
          <w:rFonts w:ascii="Times New Roman" w:hAnsi="Times New Roman" w:cs="Times New Roman"/>
          <w:i/>
          <w:iCs/>
        </w:rPr>
        <w:t>-XV</w:t>
      </w:r>
      <w:r w:rsidRPr="00EA57DB">
        <w:rPr>
          <w:rFonts w:ascii="Times New Roman" w:hAnsi="Times New Roman" w:cs="Times New Roman"/>
          <w:i/>
          <w:iCs/>
          <w:vertAlign w:val="superscript"/>
        </w:rPr>
        <w:t>e</w:t>
      </w:r>
      <w:r w:rsidRPr="00EA57DB">
        <w:rPr>
          <w:rFonts w:ascii="Times New Roman" w:hAnsi="Times New Roman" w:cs="Times New Roman"/>
          <w:i/>
          <w:iCs/>
        </w:rPr>
        <w:t xml:space="preserve"> siècles)</w:t>
      </w:r>
      <w:r w:rsidRPr="00EA57DB">
        <w:rPr>
          <w:rFonts w:ascii="Times New Roman" w:hAnsi="Times New Roman" w:cs="Times New Roman"/>
        </w:rPr>
        <w:t xml:space="preserve">, p. </w:t>
      </w:r>
      <w:r w:rsidRPr="00EA57DB">
        <w:rPr>
          <w:rFonts w:ascii="Times New Roman" w:hAnsi="Times New Roman" w:cs="Times New Roman"/>
          <w:highlight w:val="yellow"/>
        </w:rPr>
        <w:t>$$$</w:t>
      </w:r>
      <w:r w:rsidR="008B4D01">
        <w:rPr>
          <w:rFonts w:ascii="Times New Roman" w:hAnsi="Times New Roman" w:cs="Times New Roman"/>
        </w:rPr>
        <w:t xml:space="preserve"> et </w:t>
      </w:r>
      <w:r w:rsidR="008B4D01">
        <w:rPr>
          <w:rFonts w:ascii="Times New Roman" w:hAnsi="Times New Roman"/>
        </w:rPr>
        <w:t xml:space="preserve">A. G. </w:t>
      </w:r>
      <w:proofErr w:type="spellStart"/>
      <w:r w:rsidR="008B4D01" w:rsidRPr="00C11487">
        <w:rPr>
          <w:rFonts w:ascii="Times New Roman" w:hAnsi="Times New Roman"/>
          <w:smallCaps/>
        </w:rPr>
        <w:t>Hornaday</w:t>
      </w:r>
      <w:proofErr w:type="spellEnd"/>
      <w:r w:rsidR="008B4D01">
        <w:rPr>
          <w:rFonts w:ascii="Times New Roman" w:hAnsi="Times New Roman"/>
        </w:rPr>
        <w:t xml:space="preserve">, </w:t>
      </w:r>
      <w:r w:rsidR="008B4D01">
        <w:rPr>
          <w:rFonts w:ascii="Times New Roman" w:hAnsi="Times New Roman"/>
          <w:i/>
        </w:rPr>
        <w:t>Les saints</w:t>
      </w:r>
      <w:r w:rsidR="008B4D01">
        <w:rPr>
          <w:rFonts w:ascii="Times New Roman" w:hAnsi="Times New Roman"/>
        </w:rPr>
        <w:t>, p. 592</w:t>
      </w:r>
    </w:p>
  </w:footnote>
  <w:footnote w:id="9">
    <w:p w14:paraId="138BF1CB" w14:textId="1054C096" w:rsidR="00D144AB" w:rsidRPr="00131579" w:rsidRDefault="00D144AB" w:rsidP="00EA57DB">
      <w:pPr>
        <w:jc w:val="both"/>
        <w:rPr>
          <w:rFonts w:ascii="Times New Roman" w:hAnsi="Times New Roman" w:cs="Times New Roman"/>
          <w:sz w:val="20"/>
          <w:szCs w:val="20"/>
        </w:rPr>
      </w:pPr>
      <w:r w:rsidRPr="00EA57DB">
        <w:rPr>
          <w:rStyle w:val="Appelnotedebasdep"/>
          <w:rFonts w:ascii="Times New Roman" w:hAnsi="Times New Roman" w:cs="Times New Roman"/>
          <w:sz w:val="20"/>
          <w:szCs w:val="20"/>
        </w:rPr>
        <w:footnoteRef/>
      </w:r>
      <w:r w:rsidR="00131579">
        <w:rPr>
          <w:rFonts w:ascii="Times New Roman" w:hAnsi="Times New Roman" w:cs="Times New Roman"/>
          <w:i/>
          <w:iCs/>
          <w:sz w:val="20"/>
          <w:szCs w:val="20"/>
        </w:rPr>
        <w:t xml:space="preserve"> Histoire d</w:t>
      </w:r>
      <w:r w:rsidR="004C1D8A">
        <w:rPr>
          <w:rFonts w:ascii="Times New Roman" w:hAnsi="Times New Roman" w:cs="Times New Roman"/>
          <w:i/>
          <w:iCs/>
          <w:sz w:val="20"/>
          <w:szCs w:val="20"/>
        </w:rPr>
        <w:t>e</w:t>
      </w:r>
      <w:r w:rsidR="00131579">
        <w:rPr>
          <w:rFonts w:ascii="Times New Roman" w:hAnsi="Times New Roman" w:cs="Times New Roman"/>
          <w:i/>
          <w:iCs/>
          <w:sz w:val="20"/>
          <w:szCs w:val="20"/>
        </w:rPr>
        <w:t xml:space="preserve"> Hainaut</w:t>
      </w:r>
      <w:r w:rsidR="00131579" w:rsidRPr="00131579">
        <w:rPr>
          <w:rFonts w:ascii="Times New Roman" w:hAnsi="Times New Roman" w:cs="Times New Roman"/>
          <w:sz w:val="20"/>
          <w:szCs w:val="20"/>
        </w:rPr>
        <w:t>, p. 13.</w:t>
      </w:r>
    </w:p>
  </w:footnote>
  <w:footnote w:id="10">
    <w:p w14:paraId="6B527F56" w14:textId="77777777" w:rsidR="004C1D8A" w:rsidRPr="00EA57DB" w:rsidRDefault="004C1D8A" w:rsidP="004C1D8A">
      <w:pPr>
        <w:pStyle w:val="Notedebasdepage"/>
        <w:jc w:val="both"/>
        <w:rPr>
          <w:rFonts w:ascii="Times New Roman" w:hAnsi="Times New Roman" w:cs="Times New Roman"/>
          <w:lang w:val="fr-BE"/>
        </w:rPr>
      </w:pPr>
      <w:r w:rsidRPr="00EA57DB">
        <w:rPr>
          <w:rStyle w:val="Appelnotedebasdep"/>
          <w:rFonts w:ascii="Times New Roman" w:hAnsi="Times New Roman" w:cs="Times New Roman"/>
        </w:rPr>
        <w:footnoteRef/>
      </w:r>
      <w:r w:rsidRPr="00EA57DB">
        <w:rPr>
          <w:rFonts w:ascii="Times New Roman" w:hAnsi="Times New Roman" w:cs="Times New Roman"/>
          <w:lang w:val="fr-BE"/>
        </w:rPr>
        <w:t xml:space="preserve"> </w:t>
      </w:r>
      <w:r w:rsidRPr="00EA57DB">
        <w:rPr>
          <w:rFonts w:ascii="Times New Roman" w:hAnsi="Times New Roman" w:cs="Times New Roman"/>
          <w:i/>
          <w:iCs/>
          <w:lang w:val="fr-BE"/>
        </w:rPr>
        <w:t>Les Vraies chroniques de Tournai</w:t>
      </w:r>
      <w:r w:rsidRPr="00EA57DB">
        <w:rPr>
          <w:rFonts w:ascii="Times New Roman" w:hAnsi="Times New Roman" w:cs="Times New Roman"/>
          <w:lang w:val="fr-BE"/>
        </w:rPr>
        <w:t xml:space="preserve">, éd. Y. </w:t>
      </w:r>
      <w:r w:rsidRPr="00EA57DB">
        <w:rPr>
          <w:rFonts w:ascii="Times New Roman" w:hAnsi="Times New Roman" w:cs="Times New Roman"/>
          <w:smallCaps/>
          <w:lang w:val="fr-BE"/>
        </w:rPr>
        <w:t>Coutant</w:t>
      </w:r>
      <w:r w:rsidRPr="00EA57DB">
        <w:rPr>
          <w:rFonts w:ascii="Times New Roman" w:hAnsi="Times New Roman" w:cs="Times New Roman"/>
          <w:lang w:val="fr-BE"/>
        </w:rPr>
        <w:t xml:space="preserve">, Tournai, </w:t>
      </w:r>
      <w:r>
        <w:rPr>
          <w:rFonts w:ascii="Times New Roman" w:hAnsi="Times New Roman" w:cs="Times New Roman"/>
          <w:lang w:val="fr-BE"/>
        </w:rPr>
        <w:t xml:space="preserve">Tournai, Art et histoire, </w:t>
      </w:r>
      <w:r w:rsidRPr="00EA57DB">
        <w:rPr>
          <w:rFonts w:ascii="Times New Roman" w:hAnsi="Times New Roman" w:cs="Times New Roman"/>
          <w:lang w:val="fr-BE"/>
        </w:rPr>
        <w:t>2012, p. 44 (Tournai – Art et Histoire, 18).</w:t>
      </w:r>
    </w:p>
  </w:footnote>
  <w:footnote w:id="11">
    <w:p w14:paraId="660354C7" w14:textId="6C58B04D" w:rsidR="00FA5BBA" w:rsidRPr="00EA57DB" w:rsidRDefault="00FA5BBA" w:rsidP="00EA57DB">
      <w:pPr>
        <w:pStyle w:val="Notedebasdepage"/>
        <w:jc w:val="both"/>
        <w:rPr>
          <w:rFonts w:ascii="Times New Roman" w:hAnsi="Times New Roman" w:cs="Times New Roman"/>
        </w:rPr>
      </w:pPr>
      <w:r w:rsidRPr="00EA57DB">
        <w:rPr>
          <w:rStyle w:val="Appelnotedebasdep"/>
          <w:rFonts w:ascii="Times New Roman" w:hAnsi="Times New Roman" w:cs="Times New Roman"/>
        </w:rPr>
        <w:footnoteRef/>
      </w:r>
      <w:r w:rsidRPr="00EA57DB">
        <w:rPr>
          <w:rFonts w:ascii="Times New Roman" w:hAnsi="Times New Roman" w:cs="Times New Roman"/>
        </w:rPr>
        <w:t xml:space="preserve"> Bibliothèque municipale de Douai, ms. 1183.</w:t>
      </w:r>
    </w:p>
  </w:footnote>
  <w:footnote w:id="12">
    <w:p w14:paraId="57377189" w14:textId="6C3DA00C" w:rsidR="00FA5BBA" w:rsidRPr="00EA57DB" w:rsidRDefault="00FA5BBA" w:rsidP="00EA57DB">
      <w:pPr>
        <w:pStyle w:val="Notedebasdepage"/>
        <w:jc w:val="both"/>
        <w:rPr>
          <w:rFonts w:ascii="Times New Roman" w:hAnsi="Times New Roman" w:cs="Times New Roman"/>
        </w:rPr>
      </w:pPr>
      <w:r w:rsidRPr="00EA57DB">
        <w:rPr>
          <w:rStyle w:val="Appelnotedebasdep"/>
          <w:rFonts w:ascii="Times New Roman" w:hAnsi="Times New Roman" w:cs="Times New Roman"/>
        </w:rPr>
        <w:footnoteRef/>
      </w:r>
      <w:r w:rsidRPr="00EA57DB">
        <w:rPr>
          <w:rFonts w:ascii="Times New Roman" w:hAnsi="Times New Roman" w:cs="Times New Roman"/>
        </w:rPr>
        <w:t xml:space="preserve"> Bibliothèque municipale de Cambrai, ms 1134-1135.</w:t>
      </w:r>
    </w:p>
  </w:footnote>
  <w:footnote w:id="13">
    <w:p w14:paraId="7E509049" w14:textId="41F919D5" w:rsidR="001B4055" w:rsidRPr="00EA57DB" w:rsidRDefault="001B4055" w:rsidP="00EA57DB">
      <w:pPr>
        <w:pStyle w:val="Notedebasdepage"/>
        <w:jc w:val="both"/>
        <w:rPr>
          <w:rFonts w:ascii="Times New Roman" w:hAnsi="Times New Roman" w:cs="Times New Roman"/>
        </w:rPr>
      </w:pPr>
      <w:r w:rsidRPr="00EA57DB">
        <w:rPr>
          <w:rStyle w:val="Appelnotedebasdep"/>
          <w:rFonts w:ascii="Times New Roman" w:hAnsi="Times New Roman" w:cs="Times New Roman"/>
        </w:rPr>
        <w:footnoteRef/>
      </w:r>
      <w:r w:rsidRPr="00EA57DB">
        <w:rPr>
          <w:rFonts w:ascii="Times New Roman" w:hAnsi="Times New Roman" w:cs="Times New Roman"/>
        </w:rPr>
        <w:t xml:space="preserve"> </w:t>
      </w:r>
      <w:r w:rsidRPr="00EA57DB">
        <w:rPr>
          <w:rFonts w:ascii="Times New Roman" w:hAnsi="Times New Roman" w:cs="Times New Roman"/>
          <w:i/>
        </w:rPr>
        <w:t>Histoire de la vie, mort et miracles de S</w:t>
      </w:r>
      <w:r w:rsidRPr="00EA57DB">
        <w:rPr>
          <w:rFonts w:ascii="Times New Roman" w:hAnsi="Times New Roman" w:cs="Times New Roman"/>
          <w:i/>
          <w:vertAlign w:val="superscript"/>
        </w:rPr>
        <w:t>te</w:t>
      </w:r>
      <w:r w:rsidRPr="00EA57DB">
        <w:rPr>
          <w:rFonts w:ascii="Times New Roman" w:hAnsi="Times New Roman" w:cs="Times New Roman"/>
          <w:i/>
        </w:rPr>
        <w:t xml:space="preserve"> </w:t>
      </w:r>
      <w:proofErr w:type="spellStart"/>
      <w:r w:rsidRPr="00EA57DB">
        <w:rPr>
          <w:rFonts w:ascii="Times New Roman" w:hAnsi="Times New Roman" w:cs="Times New Roman"/>
          <w:i/>
        </w:rPr>
        <w:t>Aldegonde</w:t>
      </w:r>
      <w:proofErr w:type="spellEnd"/>
      <w:r w:rsidRPr="00EA57DB">
        <w:rPr>
          <w:rFonts w:ascii="Times New Roman" w:hAnsi="Times New Roman" w:cs="Times New Roman"/>
          <w:i/>
        </w:rPr>
        <w:t>, vierge, fondatrice, patronne &amp; première abbesse des nobles dames chanoinesses de la ville de Maubeuge.</w:t>
      </w:r>
      <w:r w:rsidRPr="00EA57DB">
        <w:rPr>
          <w:rFonts w:ascii="Times New Roman" w:hAnsi="Times New Roman" w:cs="Times New Roman"/>
        </w:rPr>
        <w:t xml:space="preserve"> Par un frère capucin de la province wallonne, Arras, Guillaume de la </w:t>
      </w:r>
      <w:proofErr w:type="spellStart"/>
      <w:r w:rsidRPr="00EA57DB">
        <w:rPr>
          <w:rFonts w:ascii="Times New Roman" w:hAnsi="Times New Roman" w:cs="Times New Roman"/>
        </w:rPr>
        <w:t>Riviere</w:t>
      </w:r>
      <w:proofErr w:type="spellEnd"/>
      <w:r w:rsidRPr="00EA57DB">
        <w:rPr>
          <w:rFonts w:ascii="Times New Roman" w:hAnsi="Times New Roman" w:cs="Times New Roman"/>
        </w:rPr>
        <w:t>, 1623, p. 1-43.</w:t>
      </w:r>
    </w:p>
  </w:footnote>
  <w:footnote w:id="14">
    <w:p w14:paraId="27334713" w14:textId="5445D8A6" w:rsidR="00A52EED" w:rsidRPr="00EA57DB" w:rsidRDefault="00A52EED" w:rsidP="00EA57DB">
      <w:pPr>
        <w:pStyle w:val="Notedebasdepage"/>
        <w:jc w:val="both"/>
        <w:rPr>
          <w:rFonts w:ascii="Times New Roman" w:hAnsi="Times New Roman" w:cs="Times New Roman"/>
        </w:rPr>
      </w:pPr>
      <w:r w:rsidRPr="00EA57DB">
        <w:rPr>
          <w:rStyle w:val="Appelnotedebasdep"/>
          <w:rFonts w:ascii="Times New Roman" w:hAnsi="Times New Roman" w:cs="Times New Roman"/>
        </w:rPr>
        <w:footnoteRef/>
      </w:r>
      <w:r w:rsidRPr="00EA57DB">
        <w:rPr>
          <w:rFonts w:ascii="Times New Roman" w:hAnsi="Times New Roman" w:cs="Times New Roman"/>
        </w:rPr>
        <w:t xml:space="preserve"> A. </w:t>
      </w:r>
      <w:proofErr w:type="spellStart"/>
      <w:r w:rsidRPr="00EA57DB">
        <w:rPr>
          <w:rFonts w:ascii="Times New Roman" w:hAnsi="Times New Roman" w:cs="Times New Roman"/>
          <w:smallCaps/>
        </w:rPr>
        <w:t>Scufflaire</w:t>
      </w:r>
      <w:proofErr w:type="spellEnd"/>
      <w:r w:rsidRPr="00EA57DB">
        <w:rPr>
          <w:rFonts w:ascii="Times New Roman" w:hAnsi="Times New Roman" w:cs="Times New Roman"/>
        </w:rPr>
        <w:t xml:space="preserve">, </w:t>
      </w:r>
      <w:r w:rsidRPr="00EA57DB">
        <w:rPr>
          <w:rFonts w:ascii="Times New Roman" w:hAnsi="Times New Roman" w:cs="Times New Roman"/>
          <w:i/>
          <w:iCs/>
        </w:rPr>
        <w:t xml:space="preserve">Répertoire de crayons généalogiques conservés aux Archives de l’État à Mons, </w:t>
      </w:r>
      <w:r w:rsidRPr="00EA57DB">
        <w:rPr>
          <w:rFonts w:ascii="Times New Roman" w:hAnsi="Times New Roman" w:cs="Times New Roman"/>
        </w:rPr>
        <w:t>dans</w:t>
      </w:r>
      <w:r w:rsidRPr="00EA57DB">
        <w:rPr>
          <w:rFonts w:ascii="Times New Roman" w:hAnsi="Times New Roman" w:cs="Times New Roman"/>
          <w:i/>
          <w:iCs/>
        </w:rPr>
        <w:t xml:space="preserve"> Tablettes du Hainaut, </w:t>
      </w:r>
      <w:r w:rsidRPr="00EA57DB">
        <w:rPr>
          <w:rFonts w:ascii="Times New Roman" w:hAnsi="Times New Roman" w:cs="Times New Roman"/>
        </w:rPr>
        <w:t xml:space="preserve">t. III, </w:t>
      </w:r>
      <w:proofErr w:type="spellStart"/>
      <w:r w:rsidRPr="00EA57DB">
        <w:rPr>
          <w:rFonts w:ascii="Times New Roman" w:hAnsi="Times New Roman" w:cs="Times New Roman"/>
        </w:rPr>
        <w:t>Hombeek</w:t>
      </w:r>
      <w:proofErr w:type="spellEnd"/>
      <w:r w:rsidRPr="00EA57DB">
        <w:rPr>
          <w:rFonts w:ascii="Times New Roman" w:hAnsi="Times New Roman" w:cs="Times New Roman"/>
        </w:rPr>
        <w:t>,</w:t>
      </w:r>
      <w:r w:rsidR="00B6449E">
        <w:rPr>
          <w:rFonts w:ascii="Times New Roman" w:hAnsi="Times New Roman" w:cs="Times New Roman"/>
        </w:rPr>
        <w:t xml:space="preserve"> </w:t>
      </w:r>
      <w:proofErr w:type="spellStart"/>
      <w:r w:rsidR="00B6449E">
        <w:rPr>
          <w:rFonts w:ascii="Times New Roman" w:hAnsi="Times New Roman" w:cs="Times New Roman"/>
        </w:rPr>
        <w:t>s.e.</w:t>
      </w:r>
      <w:proofErr w:type="spellEnd"/>
      <w:r w:rsidR="00B6449E">
        <w:rPr>
          <w:rFonts w:ascii="Times New Roman" w:hAnsi="Times New Roman" w:cs="Times New Roman"/>
        </w:rPr>
        <w:t>,</w:t>
      </w:r>
      <w:r w:rsidRPr="00EA57DB">
        <w:rPr>
          <w:rFonts w:ascii="Times New Roman" w:hAnsi="Times New Roman" w:cs="Times New Roman"/>
          <w:i/>
          <w:iCs/>
        </w:rPr>
        <w:t xml:space="preserve"> </w:t>
      </w:r>
      <w:r w:rsidRPr="00EA57DB">
        <w:rPr>
          <w:rFonts w:ascii="Times New Roman" w:hAnsi="Times New Roman" w:cs="Times New Roman"/>
        </w:rPr>
        <w:t>1957, p. 359.</w:t>
      </w:r>
    </w:p>
  </w:footnote>
  <w:footnote w:id="15">
    <w:p w14:paraId="1193F5FB" w14:textId="5822F9B1" w:rsidR="00A52EED" w:rsidRPr="00EA57DB" w:rsidRDefault="00A52EED" w:rsidP="00EA57DB">
      <w:pPr>
        <w:pStyle w:val="Notedebasdepage"/>
        <w:jc w:val="both"/>
        <w:rPr>
          <w:rFonts w:ascii="Times New Roman" w:hAnsi="Times New Roman" w:cs="Times New Roman"/>
        </w:rPr>
      </w:pPr>
      <w:r w:rsidRPr="00EA57DB">
        <w:rPr>
          <w:rStyle w:val="Appelnotedebasdep"/>
          <w:rFonts w:ascii="Times New Roman" w:hAnsi="Times New Roman" w:cs="Times New Roman"/>
        </w:rPr>
        <w:footnoteRef/>
      </w:r>
      <w:r w:rsidRPr="00EA57DB">
        <w:rPr>
          <w:rFonts w:ascii="Times New Roman" w:hAnsi="Times New Roman" w:cs="Times New Roman"/>
        </w:rPr>
        <w:t xml:space="preserve"> G. </w:t>
      </w:r>
      <w:proofErr w:type="spellStart"/>
      <w:r w:rsidRPr="00EA57DB">
        <w:rPr>
          <w:rFonts w:ascii="Times New Roman" w:hAnsi="Times New Roman" w:cs="Times New Roman"/>
          <w:smallCaps/>
        </w:rPr>
        <w:t>Deregnaucourt</w:t>
      </w:r>
      <w:proofErr w:type="spellEnd"/>
      <w:r w:rsidRPr="00EA57DB">
        <w:rPr>
          <w:rFonts w:ascii="Times New Roman" w:hAnsi="Times New Roman" w:cs="Times New Roman"/>
        </w:rPr>
        <w:t xml:space="preserve">, </w:t>
      </w:r>
      <w:r w:rsidRPr="00EA57DB">
        <w:rPr>
          <w:rFonts w:ascii="Times New Roman" w:hAnsi="Times New Roman" w:cs="Times New Roman"/>
          <w:i/>
        </w:rPr>
        <w:t>La liturgie au sein des chapitres de Dames nobles dans les Pays-Bas méridionaux sous l’Ancien Régime. L’exemple du chapitre Sainte-</w:t>
      </w:r>
      <w:proofErr w:type="spellStart"/>
      <w:r w:rsidRPr="00EA57DB">
        <w:rPr>
          <w:rFonts w:ascii="Times New Roman" w:hAnsi="Times New Roman" w:cs="Times New Roman"/>
          <w:i/>
        </w:rPr>
        <w:t>Aldegonde</w:t>
      </w:r>
      <w:proofErr w:type="spellEnd"/>
      <w:r w:rsidRPr="00EA57DB">
        <w:rPr>
          <w:rFonts w:ascii="Times New Roman" w:hAnsi="Times New Roman" w:cs="Times New Roman"/>
          <w:i/>
        </w:rPr>
        <w:t xml:space="preserve"> de Maubeuge</w:t>
      </w:r>
      <w:r w:rsidRPr="00EA57DB">
        <w:rPr>
          <w:rFonts w:ascii="Times New Roman" w:hAnsi="Times New Roman" w:cs="Times New Roman"/>
        </w:rPr>
        <w:t xml:space="preserve">, dans </w:t>
      </w:r>
      <w:r w:rsidRPr="00EA57DB">
        <w:rPr>
          <w:rFonts w:ascii="Times New Roman" w:hAnsi="Times New Roman" w:cs="Times New Roman"/>
          <w:i/>
        </w:rPr>
        <w:t>Maîtrises &amp; chapelles aux XVI</w:t>
      </w:r>
      <w:r w:rsidRPr="00EA57DB">
        <w:rPr>
          <w:rFonts w:ascii="Times New Roman" w:hAnsi="Times New Roman" w:cs="Times New Roman"/>
          <w:i/>
          <w:vertAlign w:val="superscript"/>
        </w:rPr>
        <w:t>e</w:t>
      </w:r>
      <w:r w:rsidRPr="00EA57DB">
        <w:rPr>
          <w:rFonts w:ascii="Times New Roman" w:hAnsi="Times New Roman" w:cs="Times New Roman"/>
          <w:i/>
        </w:rPr>
        <w:t xml:space="preserve"> et XVIII</w:t>
      </w:r>
      <w:r w:rsidRPr="00EA57DB">
        <w:rPr>
          <w:rFonts w:ascii="Times New Roman" w:hAnsi="Times New Roman" w:cs="Times New Roman"/>
          <w:i/>
          <w:vertAlign w:val="superscript"/>
        </w:rPr>
        <w:t>e</w:t>
      </w:r>
      <w:r w:rsidRPr="00EA57DB">
        <w:rPr>
          <w:rFonts w:ascii="Times New Roman" w:hAnsi="Times New Roman" w:cs="Times New Roman"/>
          <w:i/>
        </w:rPr>
        <w:t xml:space="preserve"> siècles. Des institutions musicales au service de Dieu. </w:t>
      </w:r>
      <w:r w:rsidRPr="00EA57DB">
        <w:rPr>
          <w:rFonts w:ascii="Times New Roman" w:hAnsi="Times New Roman" w:cs="Times New Roman"/>
        </w:rPr>
        <w:t xml:space="preserve">Actes du colloque du Puy-en-Velay, éd. Bernard </w:t>
      </w:r>
      <w:proofErr w:type="spellStart"/>
      <w:r w:rsidRPr="00EA57DB">
        <w:rPr>
          <w:rFonts w:ascii="Times New Roman" w:hAnsi="Times New Roman" w:cs="Times New Roman"/>
          <w:smallCaps/>
        </w:rPr>
        <w:t>Dompnier</w:t>
      </w:r>
      <w:proofErr w:type="spellEnd"/>
      <w:r w:rsidRPr="00EA57DB">
        <w:rPr>
          <w:rFonts w:ascii="Times New Roman" w:hAnsi="Times New Roman" w:cs="Times New Roman"/>
        </w:rPr>
        <w:t xml:space="preserve">, Clermont-Ferrand, </w:t>
      </w:r>
      <w:r w:rsidR="00B6449E">
        <w:rPr>
          <w:rFonts w:ascii="Times New Roman" w:hAnsi="Times New Roman" w:cs="Times New Roman"/>
        </w:rPr>
        <w:t xml:space="preserve">Presses universitaires Blaise Pascal, </w:t>
      </w:r>
      <w:r w:rsidRPr="00EA57DB">
        <w:rPr>
          <w:rFonts w:ascii="Times New Roman" w:hAnsi="Times New Roman" w:cs="Times New Roman"/>
        </w:rPr>
        <w:t>2003, p. 368-369.</w:t>
      </w:r>
    </w:p>
  </w:footnote>
  <w:footnote w:id="16">
    <w:p w14:paraId="51385A7A" w14:textId="77777777" w:rsidR="00241B76" w:rsidRPr="00EA57DB" w:rsidRDefault="00241B76" w:rsidP="00EA57DB">
      <w:pPr>
        <w:pStyle w:val="Notedebasdepage"/>
        <w:jc w:val="both"/>
        <w:rPr>
          <w:rFonts w:ascii="Times New Roman" w:hAnsi="Times New Roman" w:cs="Times New Roman"/>
        </w:rPr>
      </w:pPr>
      <w:r w:rsidRPr="00EA57DB">
        <w:rPr>
          <w:rStyle w:val="Appelnotedebasdep"/>
          <w:rFonts w:ascii="Times New Roman" w:hAnsi="Times New Roman" w:cs="Times New Roman"/>
        </w:rPr>
        <w:footnoteRef/>
      </w:r>
      <w:r w:rsidRPr="00EA57DB">
        <w:rPr>
          <w:rFonts w:ascii="Times New Roman" w:hAnsi="Times New Roman" w:cs="Times New Roman"/>
        </w:rPr>
        <w:t xml:space="preserve"> https://patrimoine-numerique.ville-valenciennes.fr/search/d81026fa-8141-48e4-87ff-131dd0ccbe1c</w:t>
      </w:r>
    </w:p>
  </w:footnote>
  <w:footnote w:id="17">
    <w:p w14:paraId="440F1C55" w14:textId="7828C70F" w:rsidR="003D13B5" w:rsidRPr="00EA57DB" w:rsidRDefault="003D13B5" w:rsidP="00EA57DB">
      <w:pPr>
        <w:pStyle w:val="Notedebasdepage"/>
        <w:jc w:val="both"/>
        <w:rPr>
          <w:rFonts w:ascii="Times New Roman" w:hAnsi="Times New Roman" w:cs="Times New Roman"/>
          <w:lang w:val="fr-BE"/>
        </w:rPr>
      </w:pPr>
      <w:r w:rsidRPr="00EA57DB">
        <w:rPr>
          <w:rStyle w:val="Appelnotedebasdep"/>
          <w:rFonts w:ascii="Times New Roman" w:hAnsi="Times New Roman" w:cs="Times New Roman"/>
        </w:rPr>
        <w:footnoteRef/>
      </w:r>
      <w:r w:rsidRPr="00EA57DB">
        <w:rPr>
          <w:rFonts w:ascii="Times New Roman" w:hAnsi="Times New Roman" w:cs="Times New Roman"/>
          <w:lang w:val="fr-BE"/>
        </w:rPr>
        <w:t xml:space="preserve"> </w:t>
      </w:r>
      <w:r w:rsidR="00433DDF" w:rsidRPr="00EA57DB">
        <w:rPr>
          <w:rFonts w:ascii="Times New Roman" w:hAnsi="Times New Roman" w:cs="Times New Roman"/>
          <w:i/>
        </w:rPr>
        <w:t>Notices généalogiques tournaisiennes dressées sur titres</w:t>
      </w:r>
      <w:r w:rsidR="00433DDF" w:rsidRPr="00EA57DB">
        <w:rPr>
          <w:rFonts w:ascii="Times New Roman" w:hAnsi="Times New Roman" w:cs="Times New Roman"/>
        </w:rPr>
        <w:t xml:space="preserve">, Tournai, </w:t>
      </w:r>
      <w:r w:rsidR="001B6E6B">
        <w:rPr>
          <w:rFonts w:ascii="Times New Roman" w:hAnsi="Times New Roman" w:cs="Times New Roman"/>
        </w:rPr>
        <w:t>Vasseur-</w:t>
      </w:r>
      <w:proofErr w:type="spellStart"/>
      <w:r w:rsidR="001B6E6B">
        <w:rPr>
          <w:rFonts w:ascii="Times New Roman" w:hAnsi="Times New Roman" w:cs="Times New Roman"/>
        </w:rPr>
        <w:t>Delmée</w:t>
      </w:r>
      <w:proofErr w:type="spellEnd"/>
      <w:r w:rsidR="001B6E6B">
        <w:rPr>
          <w:rFonts w:ascii="Times New Roman" w:hAnsi="Times New Roman" w:cs="Times New Roman"/>
        </w:rPr>
        <w:t xml:space="preserve">, </w:t>
      </w:r>
      <w:r w:rsidR="00433DDF" w:rsidRPr="00EA57DB">
        <w:rPr>
          <w:rFonts w:ascii="Times New Roman" w:hAnsi="Times New Roman" w:cs="Times New Roman"/>
        </w:rPr>
        <w:t xml:space="preserve">1881-1887, 3 vol. Ici </w:t>
      </w:r>
      <w:r w:rsidR="00433DDF" w:rsidRPr="00EA57DB">
        <w:rPr>
          <w:rFonts w:ascii="Times New Roman" w:hAnsi="Times New Roman" w:cs="Times New Roman"/>
          <w:lang w:val="fr-BE"/>
        </w:rPr>
        <w:t>t</w:t>
      </w:r>
      <w:r w:rsidR="00231DB1" w:rsidRPr="00EA57DB">
        <w:rPr>
          <w:rFonts w:ascii="Times New Roman" w:hAnsi="Times New Roman" w:cs="Times New Roman"/>
          <w:lang w:val="fr-BE"/>
        </w:rPr>
        <w:t>. I, p. 3.</w:t>
      </w:r>
    </w:p>
  </w:footnote>
  <w:footnote w:id="18">
    <w:p w14:paraId="00D35B19" w14:textId="3BA19DB7" w:rsidR="00684462" w:rsidRPr="00EA57DB" w:rsidRDefault="00684462" w:rsidP="00EA57DB">
      <w:pPr>
        <w:pStyle w:val="Notedebasdepage"/>
        <w:jc w:val="both"/>
        <w:rPr>
          <w:rFonts w:ascii="Times New Roman" w:hAnsi="Times New Roman" w:cs="Times New Roman"/>
        </w:rPr>
      </w:pPr>
      <w:r w:rsidRPr="00EA57DB">
        <w:rPr>
          <w:rStyle w:val="Appelnotedebasdep"/>
          <w:rFonts w:ascii="Times New Roman" w:hAnsi="Times New Roman" w:cs="Times New Roman"/>
        </w:rPr>
        <w:footnoteRef/>
      </w:r>
      <w:r w:rsidRPr="00EA57DB">
        <w:rPr>
          <w:rFonts w:ascii="Times New Roman" w:hAnsi="Times New Roman" w:cs="Times New Roman"/>
        </w:rPr>
        <w:t xml:space="preserve"> </w:t>
      </w:r>
      <w:r w:rsidR="00667BE9" w:rsidRPr="00EA57DB">
        <w:rPr>
          <w:rFonts w:ascii="Times New Roman" w:hAnsi="Times New Roman" w:cs="Times New Roman"/>
        </w:rPr>
        <w:t xml:space="preserve">Lille, </w:t>
      </w:r>
      <w:r w:rsidR="001B6E6B">
        <w:rPr>
          <w:rFonts w:ascii="Times New Roman" w:hAnsi="Times New Roman" w:cs="Times New Roman"/>
        </w:rPr>
        <w:t xml:space="preserve">Lefebvre-Ducrocq, </w:t>
      </w:r>
      <w:r w:rsidR="00667BE9" w:rsidRPr="00EA57DB">
        <w:rPr>
          <w:rFonts w:ascii="Times New Roman" w:hAnsi="Times New Roman" w:cs="Times New Roman"/>
        </w:rPr>
        <w:t>1906-1908, 4 vol.</w:t>
      </w:r>
    </w:p>
  </w:footnote>
  <w:footnote w:id="19">
    <w:p w14:paraId="3C5A31F3" w14:textId="1C64F3A5" w:rsidR="00F57559" w:rsidRPr="00EA57DB" w:rsidRDefault="005D21D2" w:rsidP="00EA57DB">
      <w:pPr>
        <w:jc w:val="both"/>
        <w:rPr>
          <w:rFonts w:ascii="Times New Roman" w:hAnsi="Times New Roman" w:cs="Times New Roman"/>
          <w:sz w:val="20"/>
          <w:szCs w:val="20"/>
        </w:rPr>
      </w:pPr>
      <w:r w:rsidRPr="00EA57DB">
        <w:rPr>
          <w:rStyle w:val="Appelnotedebasdep"/>
          <w:rFonts w:ascii="Times New Roman" w:hAnsi="Times New Roman" w:cs="Times New Roman"/>
          <w:sz w:val="20"/>
          <w:szCs w:val="20"/>
        </w:rPr>
        <w:footnoteRef/>
      </w:r>
      <w:r w:rsidRPr="00EA57DB">
        <w:rPr>
          <w:rFonts w:ascii="Times New Roman" w:hAnsi="Times New Roman" w:cs="Times New Roman"/>
          <w:sz w:val="20"/>
          <w:szCs w:val="20"/>
        </w:rPr>
        <w:t xml:space="preserve"> Ph. </w:t>
      </w:r>
      <w:proofErr w:type="spellStart"/>
      <w:r w:rsidRPr="00EA57DB">
        <w:rPr>
          <w:rFonts w:ascii="Times New Roman" w:hAnsi="Times New Roman" w:cs="Times New Roman"/>
          <w:smallCaps/>
          <w:sz w:val="20"/>
          <w:szCs w:val="20"/>
        </w:rPr>
        <w:t>Desmette</w:t>
      </w:r>
      <w:proofErr w:type="spellEnd"/>
      <w:r w:rsidRPr="00EA57DB">
        <w:rPr>
          <w:rFonts w:ascii="Times New Roman" w:hAnsi="Times New Roman" w:cs="Times New Roman"/>
          <w:sz w:val="20"/>
          <w:szCs w:val="20"/>
        </w:rPr>
        <w:t xml:space="preserve">, </w:t>
      </w:r>
      <w:r w:rsidRPr="00EA57DB">
        <w:rPr>
          <w:rFonts w:ascii="Times New Roman" w:hAnsi="Times New Roman" w:cs="Times New Roman"/>
          <w:i/>
          <w:iCs/>
          <w:sz w:val="20"/>
          <w:szCs w:val="20"/>
        </w:rPr>
        <w:t>Trois quarts de siècles d’Annales du Cercle archéologique de Soignies (1894-1967),</w:t>
      </w:r>
      <w:r w:rsidRPr="00EA57DB">
        <w:rPr>
          <w:rFonts w:ascii="Times New Roman" w:hAnsi="Times New Roman" w:cs="Times New Roman"/>
          <w:sz w:val="20"/>
          <w:szCs w:val="20"/>
        </w:rPr>
        <w:t xml:space="preserve"> dans </w:t>
      </w:r>
      <w:r w:rsidRPr="00EA57DB">
        <w:rPr>
          <w:rFonts w:ascii="Times New Roman" w:hAnsi="Times New Roman" w:cs="Times New Roman"/>
          <w:i/>
          <w:iCs/>
          <w:sz w:val="20"/>
          <w:szCs w:val="20"/>
        </w:rPr>
        <w:t>Hainaut. La terre et les hommes</w:t>
      </w:r>
      <w:r w:rsidR="00F57559" w:rsidRPr="00EA57DB">
        <w:rPr>
          <w:rFonts w:ascii="Times New Roman" w:hAnsi="Times New Roman" w:cs="Times New Roman"/>
          <w:i/>
          <w:iCs/>
          <w:sz w:val="20"/>
          <w:szCs w:val="20"/>
        </w:rPr>
        <w:t xml:space="preserve">. Mélanges offerts à Jean-Marie </w:t>
      </w:r>
      <w:proofErr w:type="spellStart"/>
      <w:r w:rsidR="00F57559" w:rsidRPr="00EA57DB">
        <w:rPr>
          <w:rFonts w:ascii="Times New Roman" w:hAnsi="Times New Roman" w:cs="Times New Roman"/>
          <w:i/>
          <w:iCs/>
          <w:sz w:val="20"/>
          <w:szCs w:val="20"/>
        </w:rPr>
        <w:t>Cauchies</w:t>
      </w:r>
      <w:proofErr w:type="spellEnd"/>
      <w:r w:rsidR="00F57559" w:rsidRPr="00EA57DB">
        <w:rPr>
          <w:rFonts w:ascii="Times New Roman" w:hAnsi="Times New Roman" w:cs="Times New Roman"/>
          <w:i/>
          <w:iCs/>
          <w:sz w:val="20"/>
          <w:szCs w:val="20"/>
        </w:rPr>
        <w:t xml:space="preserve"> par </w:t>
      </w:r>
      <w:proofErr w:type="spellStart"/>
      <w:r w:rsidR="00F57559" w:rsidRPr="00EA57DB">
        <w:rPr>
          <w:rFonts w:ascii="Times New Roman" w:hAnsi="Times New Roman" w:cs="Times New Roman"/>
          <w:i/>
          <w:iCs/>
          <w:sz w:val="20"/>
          <w:szCs w:val="20"/>
        </w:rPr>
        <w:t>Hannonia</w:t>
      </w:r>
      <w:proofErr w:type="spellEnd"/>
      <w:r w:rsidR="00F57559" w:rsidRPr="00EA57DB">
        <w:rPr>
          <w:rFonts w:ascii="Times New Roman" w:hAnsi="Times New Roman" w:cs="Times New Roman"/>
          <w:i/>
          <w:iCs/>
          <w:sz w:val="20"/>
          <w:szCs w:val="20"/>
        </w:rPr>
        <w:t xml:space="preserve"> à l’occasion de son soixante-cinquième anniversaire</w:t>
      </w:r>
      <w:r w:rsidR="00F57559" w:rsidRPr="00EA57DB">
        <w:rPr>
          <w:rFonts w:ascii="Times New Roman" w:hAnsi="Times New Roman" w:cs="Times New Roman"/>
          <w:sz w:val="20"/>
          <w:szCs w:val="20"/>
        </w:rPr>
        <w:t xml:space="preserve">, Mons, </w:t>
      </w:r>
      <w:proofErr w:type="spellStart"/>
      <w:r w:rsidR="001B6E6B">
        <w:rPr>
          <w:rFonts w:ascii="Times New Roman" w:hAnsi="Times New Roman" w:cs="Times New Roman"/>
          <w:sz w:val="20"/>
          <w:szCs w:val="20"/>
        </w:rPr>
        <w:t>Hannonia</w:t>
      </w:r>
      <w:proofErr w:type="spellEnd"/>
      <w:r w:rsidR="001B6E6B">
        <w:rPr>
          <w:rFonts w:ascii="Times New Roman" w:hAnsi="Times New Roman" w:cs="Times New Roman"/>
          <w:sz w:val="20"/>
          <w:szCs w:val="20"/>
        </w:rPr>
        <w:t xml:space="preserve">, </w:t>
      </w:r>
      <w:r w:rsidR="00F57559" w:rsidRPr="00EA57DB">
        <w:rPr>
          <w:rFonts w:ascii="Times New Roman" w:hAnsi="Times New Roman" w:cs="Times New Roman"/>
          <w:sz w:val="20"/>
          <w:szCs w:val="20"/>
        </w:rPr>
        <w:t>2016, p. 565-566 (Analectes d’histoire du Hainaut, XV). Généalogies publiées notamment par René Goffin.</w:t>
      </w:r>
    </w:p>
  </w:footnote>
  <w:footnote w:id="20">
    <w:p w14:paraId="4BF5A564" w14:textId="5A7DB8E9" w:rsidR="00E65793" w:rsidRPr="00EA57DB" w:rsidRDefault="00E65793" w:rsidP="00EA57DB">
      <w:pPr>
        <w:pStyle w:val="Notedebasdepage"/>
        <w:jc w:val="both"/>
        <w:rPr>
          <w:rFonts w:ascii="Times New Roman" w:hAnsi="Times New Roman" w:cs="Times New Roman"/>
        </w:rPr>
      </w:pPr>
      <w:r w:rsidRPr="00EA57DB">
        <w:rPr>
          <w:rStyle w:val="Appelnotedebasdep"/>
          <w:rFonts w:ascii="Times New Roman" w:hAnsi="Times New Roman" w:cs="Times New Roman"/>
        </w:rPr>
        <w:footnoteRef/>
      </w:r>
      <w:r w:rsidRPr="00EA57DB">
        <w:rPr>
          <w:rFonts w:ascii="Times New Roman" w:hAnsi="Times New Roman" w:cs="Times New Roman"/>
        </w:rPr>
        <w:t xml:space="preserve"> Cl.-R. </w:t>
      </w:r>
      <w:proofErr w:type="spellStart"/>
      <w:r w:rsidRPr="00EA57DB">
        <w:rPr>
          <w:rFonts w:ascii="Times New Roman" w:hAnsi="Times New Roman" w:cs="Times New Roman"/>
          <w:smallCaps/>
        </w:rPr>
        <w:t>Paternostre</w:t>
      </w:r>
      <w:proofErr w:type="spellEnd"/>
      <w:r w:rsidRPr="00EA57DB">
        <w:rPr>
          <w:rFonts w:ascii="Times New Roman" w:hAnsi="Times New Roman" w:cs="Times New Roman"/>
          <w:smallCaps/>
        </w:rPr>
        <w:t xml:space="preserve"> de la</w:t>
      </w:r>
      <w:r w:rsidRPr="00EA57DB">
        <w:rPr>
          <w:rFonts w:ascii="Times New Roman" w:hAnsi="Times New Roman" w:cs="Times New Roman"/>
        </w:rPr>
        <w:t xml:space="preserve"> </w:t>
      </w:r>
      <w:proofErr w:type="spellStart"/>
      <w:r w:rsidRPr="00EA57DB">
        <w:rPr>
          <w:rFonts w:ascii="Times New Roman" w:hAnsi="Times New Roman" w:cs="Times New Roman"/>
          <w:smallCaps/>
        </w:rPr>
        <w:t>Mairieu</w:t>
      </w:r>
      <w:proofErr w:type="spellEnd"/>
      <w:r w:rsidRPr="00EA57DB">
        <w:rPr>
          <w:rFonts w:ascii="Times New Roman" w:hAnsi="Times New Roman" w:cs="Times New Roman"/>
        </w:rPr>
        <w:t xml:space="preserve">, </w:t>
      </w:r>
      <w:r w:rsidR="004F7F25" w:rsidRPr="00EA57DB">
        <w:rPr>
          <w:rFonts w:ascii="Times New Roman" w:hAnsi="Times New Roman" w:cs="Times New Roman"/>
          <w:i/>
          <w:iCs/>
        </w:rPr>
        <w:t>Introduction</w:t>
      </w:r>
      <w:r w:rsidR="004F7F25" w:rsidRPr="00EA57DB">
        <w:rPr>
          <w:rFonts w:ascii="Times New Roman" w:hAnsi="Times New Roman" w:cs="Times New Roman"/>
        </w:rPr>
        <w:t xml:space="preserve">, dans </w:t>
      </w:r>
      <w:r w:rsidR="004F7F25" w:rsidRPr="00EA57DB">
        <w:rPr>
          <w:rFonts w:ascii="Times New Roman" w:hAnsi="Times New Roman" w:cs="Times New Roman"/>
          <w:i/>
          <w:iCs/>
        </w:rPr>
        <w:t>Tablettes du Hainaut. Généalogie – Histoire – Héraldique</w:t>
      </w:r>
      <w:r w:rsidR="004F7F25" w:rsidRPr="00EA57DB">
        <w:rPr>
          <w:rFonts w:ascii="Times New Roman" w:hAnsi="Times New Roman" w:cs="Times New Roman"/>
        </w:rPr>
        <w:t xml:space="preserve">, t. I, </w:t>
      </w:r>
      <w:proofErr w:type="spellStart"/>
      <w:r w:rsidR="001B6E6B">
        <w:rPr>
          <w:rFonts w:ascii="Times New Roman" w:hAnsi="Times New Roman" w:cs="Times New Roman"/>
        </w:rPr>
        <w:t>Hombeek</w:t>
      </w:r>
      <w:proofErr w:type="spellEnd"/>
      <w:r w:rsidR="001B6E6B">
        <w:rPr>
          <w:rFonts w:ascii="Times New Roman" w:hAnsi="Times New Roman" w:cs="Times New Roman"/>
        </w:rPr>
        <w:t>, s.e.</w:t>
      </w:r>
      <w:r w:rsidR="009377E8">
        <w:rPr>
          <w:rFonts w:ascii="Times New Roman" w:hAnsi="Times New Roman" w:cs="Times New Roman"/>
        </w:rPr>
        <w:t>,</w:t>
      </w:r>
      <w:r w:rsidR="004F7F25" w:rsidRPr="00EA57DB">
        <w:rPr>
          <w:rFonts w:ascii="Times New Roman" w:hAnsi="Times New Roman" w:cs="Times New Roman"/>
        </w:rPr>
        <w:t>1955, p. 5-6.</w:t>
      </w:r>
    </w:p>
  </w:footnote>
  <w:footnote w:id="21">
    <w:p w14:paraId="60E577BB" w14:textId="7A48E834" w:rsidR="00F57559" w:rsidRPr="00EA57DB" w:rsidRDefault="00F57559" w:rsidP="00EA57DB">
      <w:pPr>
        <w:pStyle w:val="Notedebasdepage"/>
        <w:jc w:val="both"/>
        <w:rPr>
          <w:rFonts w:ascii="Times New Roman" w:hAnsi="Times New Roman" w:cs="Times New Roman"/>
        </w:rPr>
      </w:pPr>
      <w:r w:rsidRPr="00EA57DB">
        <w:rPr>
          <w:rStyle w:val="Appelnotedebasdep"/>
          <w:rFonts w:ascii="Times New Roman" w:hAnsi="Times New Roman" w:cs="Times New Roman"/>
        </w:rPr>
        <w:footnoteRef/>
      </w:r>
      <w:r w:rsidRPr="00EA57DB">
        <w:rPr>
          <w:rFonts w:ascii="Times New Roman" w:hAnsi="Times New Roman" w:cs="Times New Roman"/>
        </w:rPr>
        <w:t xml:space="preserve"> Par exemple : P. </w:t>
      </w:r>
      <w:r w:rsidRPr="00EA57DB">
        <w:rPr>
          <w:rFonts w:ascii="Times New Roman" w:hAnsi="Times New Roman" w:cs="Times New Roman"/>
          <w:smallCaps/>
        </w:rPr>
        <w:t>Delattre</w:t>
      </w:r>
      <w:r w:rsidRPr="00EA57DB">
        <w:rPr>
          <w:rFonts w:ascii="Times New Roman" w:hAnsi="Times New Roman" w:cs="Times New Roman"/>
        </w:rPr>
        <w:t xml:space="preserve">, </w:t>
      </w:r>
      <w:r w:rsidRPr="00EA57DB">
        <w:rPr>
          <w:rFonts w:ascii="Times New Roman" w:hAnsi="Times New Roman" w:cs="Times New Roman"/>
          <w:i/>
          <w:iCs/>
        </w:rPr>
        <w:t>Chanoines de la collégiale Saint-Pierre d’Antoing et autres membres du clergé</w:t>
      </w:r>
      <w:r w:rsidR="0023735E" w:rsidRPr="00EA57DB">
        <w:rPr>
          <w:rFonts w:ascii="Times New Roman" w:hAnsi="Times New Roman" w:cs="Times New Roman"/>
          <w:i/>
          <w:iCs/>
        </w:rPr>
        <w:t>, chapelains, curés et bénéficiers,</w:t>
      </w:r>
      <w:r w:rsidR="0023735E" w:rsidRPr="00EA57DB">
        <w:rPr>
          <w:rFonts w:ascii="Times New Roman" w:hAnsi="Times New Roman" w:cs="Times New Roman"/>
        </w:rPr>
        <w:t xml:space="preserve"> t. III, 1957, p. 165-180 ; J. </w:t>
      </w:r>
      <w:proofErr w:type="spellStart"/>
      <w:r w:rsidR="0023735E" w:rsidRPr="00EA57DB">
        <w:rPr>
          <w:rFonts w:ascii="Times New Roman" w:hAnsi="Times New Roman" w:cs="Times New Roman"/>
          <w:smallCaps/>
        </w:rPr>
        <w:t>Houzeau</w:t>
      </w:r>
      <w:proofErr w:type="spellEnd"/>
      <w:r w:rsidR="0023735E" w:rsidRPr="00EA57DB">
        <w:rPr>
          <w:rFonts w:ascii="Times New Roman" w:hAnsi="Times New Roman" w:cs="Times New Roman"/>
          <w:smallCaps/>
        </w:rPr>
        <w:t xml:space="preserve"> de </w:t>
      </w:r>
      <w:proofErr w:type="spellStart"/>
      <w:r w:rsidR="0023735E" w:rsidRPr="00EA57DB">
        <w:rPr>
          <w:rFonts w:ascii="Times New Roman" w:hAnsi="Times New Roman" w:cs="Times New Roman"/>
          <w:smallCaps/>
        </w:rPr>
        <w:t>Lehaie</w:t>
      </w:r>
      <w:proofErr w:type="spellEnd"/>
      <w:r w:rsidR="0023735E" w:rsidRPr="00EA57DB">
        <w:rPr>
          <w:rFonts w:ascii="Times New Roman" w:hAnsi="Times New Roman" w:cs="Times New Roman"/>
        </w:rPr>
        <w:t xml:space="preserve">, </w:t>
      </w:r>
      <w:r w:rsidR="0023735E" w:rsidRPr="00EA57DB">
        <w:rPr>
          <w:rFonts w:ascii="Times New Roman" w:hAnsi="Times New Roman" w:cs="Times New Roman"/>
          <w:i/>
          <w:iCs/>
        </w:rPr>
        <w:t xml:space="preserve">Le Fidéicommis </w:t>
      </w:r>
      <w:proofErr w:type="spellStart"/>
      <w:r w:rsidR="0023735E" w:rsidRPr="00EA57DB">
        <w:rPr>
          <w:rFonts w:ascii="Times New Roman" w:hAnsi="Times New Roman" w:cs="Times New Roman"/>
          <w:i/>
          <w:iCs/>
        </w:rPr>
        <w:t>Warlu</w:t>
      </w:r>
      <w:proofErr w:type="spellEnd"/>
      <w:r w:rsidR="0023735E" w:rsidRPr="00EA57DB">
        <w:rPr>
          <w:rFonts w:ascii="Times New Roman" w:hAnsi="Times New Roman" w:cs="Times New Roman"/>
          <w:i/>
          <w:iCs/>
        </w:rPr>
        <w:t xml:space="preserve"> 1598-1794,</w:t>
      </w:r>
      <w:r w:rsidR="0023735E" w:rsidRPr="00EA57DB">
        <w:rPr>
          <w:rFonts w:ascii="Times New Roman" w:hAnsi="Times New Roman" w:cs="Times New Roman"/>
        </w:rPr>
        <w:t xml:space="preserve"> t. V,</w:t>
      </w:r>
      <w:r w:rsidR="009377E8">
        <w:rPr>
          <w:rFonts w:ascii="Times New Roman" w:hAnsi="Times New Roman" w:cs="Times New Roman"/>
        </w:rPr>
        <w:t xml:space="preserve"> </w:t>
      </w:r>
      <w:r w:rsidR="0023735E" w:rsidRPr="00EA57DB">
        <w:rPr>
          <w:rFonts w:ascii="Times New Roman" w:hAnsi="Times New Roman" w:cs="Times New Roman"/>
        </w:rPr>
        <w:t xml:space="preserve">s. d., p. 193-210 ; </w:t>
      </w:r>
      <w:r w:rsidR="00EE00A2" w:rsidRPr="00EA57DB">
        <w:rPr>
          <w:rFonts w:ascii="Times New Roman" w:hAnsi="Times New Roman" w:cs="Times New Roman"/>
        </w:rPr>
        <w:t xml:space="preserve">A. </w:t>
      </w:r>
      <w:proofErr w:type="spellStart"/>
      <w:r w:rsidR="00EE00A2" w:rsidRPr="00EA57DB">
        <w:rPr>
          <w:rFonts w:ascii="Times New Roman" w:hAnsi="Times New Roman" w:cs="Times New Roman"/>
          <w:smallCaps/>
        </w:rPr>
        <w:t>Scufflaire</w:t>
      </w:r>
      <w:proofErr w:type="spellEnd"/>
      <w:r w:rsidR="00EE00A2" w:rsidRPr="00EA57DB">
        <w:rPr>
          <w:rFonts w:ascii="Times New Roman" w:hAnsi="Times New Roman" w:cs="Times New Roman"/>
        </w:rPr>
        <w:t xml:space="preserve">, </w:t>
      </w:r>
      <w:r w:rsidR="00EE00A2" w:rsidRPr="00EA57DB">
        <w:rPr>
          <w:rFonts w:ascii="Times New Roman" w:hAnsi="Times New Roman" w:cs="Times New Roman"/>
          <w:i/>
          <w:iCs/>
        </w:rPr>
        <w:t>Répertoire des crayons généalogiques</w:t>
      </w:r>
      <w:r w:rsidR="00EE00A2" w:rsidRPr="00EA57DB">
        <w:rPr>
          <w:rFonts w:ascii="Times New Roman" w:hAnsi="Times New Roman" w:cs="Times New Roman"/>
        </w:rPr>
        <w:t xml:space="preserve">, t. III, </w:t>
      </w:r>
      <w:r w:rsidR="009377E8">
        <w:rPr>
          <w:rFonts w:ascii="Times New Roman" w:hAnsi="Times New Roman" w:cs="Times New Roman"/>
        </w:rPr>
        <w:t xml:space="preserve">1957, </w:t>
      </w:r>
      <w:r w:rsidR="00EE00A2" w:rsidRPr="00EA57DB">
        <w:rPr>
          <w:rFonts w:ascii="Times New Roman" w:hAnsi="Times New Roman" w:cs="Times New Roman"/>
        </w:rPr>
        <w:t>p. 359-372 ; t. IV, 1959, p. 273-294.</w:t>
      </w:r>
    </w:p>
  </w:footnote>
  <w:footnote w:id="22">
    <w:p w14:paraId="7E20EC44" w14:textId="333C6291" w:rsidR="008E7168" w:rsidRPr="00EA57DB" w:rsidRDefault="008E7168" w:rsidP="00EA57DB">
      <w:pPr>
        <w:pStyle w:val="Notedebasdepage"/>
        <w:jc w:val="both"/>
        <w:rPr>
          <w:rFonts w:ascii="Times New Roman" w:hAnsi="Times New Roman" w:cs="Times New Roman"/>
        </w:rPr>
      </w:pPr>
      <w:r w:rsidRPr="00EA57DB">
        <w:rPr>
          <w:rStyle w:val="Appelnotedebasdep"/>
          <w:rFonts w:ascii="Times New Roman" w:hAnsi="Times New Roman" w:cs="Times New Roman"/>
        </w:rPr>
        <w:footnoteRef/>
      </w:r>
      <w:r w:rsidRPr="00EA57DB">
        <w:rPr>
          <w:rFonts w:ascii="Times New Roman" w:hAnsi="Times New Roman" w:cs="Times New Roman"/>
        </w:rPr>
        <w:t xml:space="preserve"> R. </w:t>
      </w:r>
      <w:r w:rsidRPr="00EA57DB">
        <w:rPr>
          <w:rFonts w:ascii="Times New Roman" w:hAnsi="Times New Roman" w:cs="Times New Roman"/>
          <w:smallCaps/>
        </w:rPr>
        <w:t>Goffin</w:t>
      </w:r>
      <w:r w:rsidR="00E65793" w:rsidRPr="00EA57DB">
        <w:rPr>
          <w:rFonts w:ascii="Times New Roman" w:hAnsi="Times New Roman" w:cs="Times New Roman"/>
        </w:rPr>
        <w:t xml:space="preserve">, </w:t>
      </w:r>
      <w:r w:rsidR="00E65793" w:rsidRPr="00EA57DB">
        <w:rPr>
          <w:rFonts w:ascii="Times New Roman" w:hAnsi="Times New Roman" w:cs="Times New Roman"/>
          <w:i/>
          <w:iCs/>
        </w:rPr>
        <w:t>Généalogies enghiennoises</w:t>
      </w:r>
      <w:r w:rsidR="00E65793" w:rsidRPr="00EA57DB">
        <w:rPr>
          <w:rFonts w:ascii="Times New Roman" w:hAnsi="Times New Roman" w:cs="Times New Roman"/>
        </w:rPr>
        <w:t xml:space="preserve">, </w:t>
      </w:r>
      <w:proofErr w:type="spellStart"/>
      <w:r w:rsidR="00C02346" w:rsidRPr="00EA57DB">
        <w:rPr>
          <w:rFonts w:ascii="Times New Roman" w:hAnsi="Times New Roman" w:cs="Times New Roman"/>
        </w:rPr>
        <w:t>Grandmetz</w:t>
      </w:r>
      <w:proofErr w:type="spellEnd"/>
      <w:r w:rsidR="00C02346" w:rsidRPr="00EA57DB">
        <w:rPr>
          <w:rFonts w:ascii="Times New Roman" w:hAnsi="Times New Roman" w:cs="Times New Roman"/>
        </w:rPr>
        <w:t xml:space="preserve">, </w:t>
      </w:r>
      <w:proofErr w:type="spellStart"/>
      <w:r w:rsidR="009377E8">
        <w:rPr>
          <w:rFonts w:ascii="Times New Roman" w:hAnsi="Times New Roman" w:cs="Times New Roman"/>
        </w:rPr>
        <w:t>s.e.</w:t>
      </w:r>
      <w:proofErr w:type="spellEnd"/>
      <w:r w:rsidR="009377E8">
        <w:rPr>
          <w:rFonts w:ascii="Times New Roman" w:hAnsi="Times New Roman" w:cs="Times New Roman"/>
        </w:rPr>
        <w:t xml:space="preserve">, </w:t>
      </w:r>
      <w:r w:rsidR="00C02346" w:rsidRPr="00EA57DB">
        <w:rPr>
          <w:rFonts w:ascii="Times New Roman" w:hAnsi="Times New Roman" w:cs="Times New Roman"/>
        </w:rPr>
        <w:t>1964-1974, 7 vol. (Recueil des Tablettes du Hainaut, 3-9).</w:t>
      </w:r>
    </w:p>
  </w:footnote>
  <w:footnote w:id="23">
    <w:p w14:paraId="4B648BCC" w14:textId="08E25FBC" w:rsidR="00C60F2F" w:rsidRPr="00EA57DB" w:rsidRDefault="00C60F2F" w:rsidP="00EA57DB">
      <w:pPr>
        <w:pStyle w:val="Notedebasdepage"/>
        <w:jc w:val="both"/>
        <w:rPr>
          <w:rFonts w:ascii="Times New Roman" w:hAnsi="Times New Roman" w:cs="Times New Roman"/>
        </w:rPr>
      </w:pPr>
      <w:r w:rsidRPr="00EA57DB">
        <w:rPr>
          <w:rStyle w:val="Appelnotedebasdep"/>
          <w:rFonts w:ascii="Times New Roman" w:hAnsi="Times New Roman" w:cs="Times New Roman"/>
        </w:rPr>
        <w:footnoteRef/>
      </w:r>
      <w:r w:rsidRPr="00EA57DB">
        <w:rPr>
          <w:rFonts w:ascii="Times New Roman" w:hAnsi="Times New Roman" w:cs="Times New Roman"/>
        </w:rPr>
        <w:t xml:space="preserve"> A. </w:t>
      </w:r>
      <w:r w:rsidRPr="00EA57DB">
        <w:rPr>
          <w:rFonts w:ascii="Times New Roman" w:hAnsi="Times New Roman" w:cs="Times New Roman"/>
          <w:smallCaps/>
        </w:rPr>
        <w:t>Louant</w:t>
      </w:r>
      <w:r w:rsidR="008E7168" w:rsidRPr="00EA57DB">
        <w:rPr>
          <w:rFonts w:ascii="Times New Roman" w:hAnsi="Times New Roman" w:cs="Times New Roman"/>
        </w:rPr>
        <w:t xml:space="preserve">, </w:t>
      </w:r>
      <w:r w:rsidR="008E7168" w:rsidRPr="00EA57DB">
        <w:rPr>
          <w:rFonts w:ascii="Times New Roman" w:hAnsi="Times New Roman" w:cs="Times New Roman"/>
          <w:i/>
          <w:iCs/>
        </w:rPr>
        <w:t>Les hommes de fief sur plume créés à la Cour féodale de Hainaut de 1566 à 1794</w:t>
      </w:r>
      <w:r w:rsidR="008E7168" w:rsidRPr="00EA57DB">
        <w:rPr>
          <w:rFonts w:ascii="Times New Roman" w:hAnsi="Times New Roman" w:cs="Times New Roman"/>
        </w:rPr>
        <w:t xml:space="preserve">, </w:t>
      </w:r>
      <w:proofErr w:type="spellStart"/>
      <w:r w:rsidR="008E7168" w:rsidRPr="00EA57DB">
        <w:rPr>
          <w:rFonts w:ascii="Times New Roman" w:hAnsi="Times New Roman" w:cs="Times New Roman"/>
        </w:rPr>
        <w:t>Hombeek</w:t>
      </w:r>
      <w:proofErr w:type="spellEnd"/>
      <w:r w:rsidR="008E7168" w:rsidRPr="00EA57DB">
        <w:rPr>
          <w:rFonts w:ascii="Times New Roman" w:hAnsi="Times New Roman" w:cs="Times New Roman"/>
        </w:rPr>
        <w:t xml:space="preserve">, </w:t>
      </w:r>
      <w:proofErr w:type="spellStart"/>
      <w:r w:rsidR="009377E8">
        <w:rPr>
          <w:rFonts w:ascii="Times New Roman" w:hAnsi="Times New Roman" w:cs="Times New Roman"/>
        </w:rPr>
        <w:t>s.e.</w:t>
      </w:r>
      <w:proofErr w:type="spellEnd"/>
      <w:r w:rsidR="009377E8">
        <w:rPr>
          <w:rFonts w:ascii="Times New Roman" w:hAnsi="Times New Roman" w:cs="Times New Roman"/>
        </w:rPr>
        <w:t xml:space="preserve">, </w:t>
      </w:r>
      <w:r w:rsidR="008E7168" w:rsidRPr="00EA57DB">
        <w:rPr>
          <w:rFonts w:ascii="Times New Roman" w:hAnsi="Times New Roman" w:cs="Times New Roman"/>
        </w:rPr>
        <w:t>1960, LXXI-415 (Recueil des Tablettes du Hainaut, 1).</w:t>
      </w:r>
    </w:p>
  </w:footnote>
  <w:footnote w:id="24">
    <w:p w14:paraId="0F481781" w14:textId="5CF21DDB" w:rsidR="00B56837" w:rsidRPr="00EA57DB" w:rsidRDefault="00B56837" w:rsidP="00EA57DB">
      <w:pPr>
        <w:pStyle w:val="Notedebasdepage"/>
        <w:jc w:val="both"/>
        <w:rPr>
          <w:rFonts w:ascii="Times New Roman" w:hAnsi="Times New Roman" w:cs="Times New Roman"/>
        </w:rPr>
      </w:pPr>
      <w:r w:rsidRPr="00EA57DB">
        <w:rPr>
          <w:rStyle w:val="Appelnotedebasdep"/>
          <w:rFonts w:ascii="Times New Roman" w:hAnsi="Times New Roman" w:cs="Times New Roman"/>
        </w:rPr>
        <w:footnoteRef/>
      </w:r>
      <w:r w:rsidRPr="00EA57DB">
        <w:rPr>
          <w:rFonts w:ascii="Times New Roman" w:hAnsi="Times New Roman" w:cs="Times New Roman"/>
        </w:rPr>
        <w:t xml:space="preserve"> https://www.familysearch.org/fr/</w:t>
      </w:r>
    </w:p>
  </w:footnote>
  <w:footnote w:id="25">
    <w:p w14:paraId="0612D2F1" w14:textId="2B83F37C" w:rsidR="00CF264C" w:rsidRPr="00EA57DB" w:rsidRDefault="00CF264C" w:rsidP="00EA57DB">
      <w:pPr>
        <w:pStyle w:val="Notedebasdepage"/>
        <w:jc w:val="both"/>
        <w:rPr>
          <w:rFonts w:ascii="Times New Roman" w:hAnsi="Times New Roman" w:cs="Times New Roman"/>
        </w:rPr>
      </w:pPr>
      <w:r w:rsidRPr="00EA57DB">
        <w:rPr>
          <w:rStyle w:val="Appelnotedebasdep"/>
          <w:rFonts w:ascii="Times New Roman" w:hAnsi="Times New Roman" w:cs="Times New Roman"/>
        </w:rPr>
        <w:footnoteRef/>
      </w:r>
      <w:r w:rsidRPr="00EA57DB">
        <w:rPr>
          <w:rFonts w:ascii="Times New Roman" w:hAnsi="Times New Roman" w:cs="Times New Roman"/>
        </w:rPr>
        <w:t xml:space="preserve"> On pourra se faire une idée de ces travaux en consultant les Bulletins de ces sociétés, mais également la bibliographie courante d’histoire du Hainaut publiée par </w:t>
      </w:r>
      <w:proofErr w:type="spellStart"/>
      <w:r w:rsidRPr="00EA57DB">
        <w:rPr>
          <w:rFonts w:ascii="Times New Roman" w:hAnsi="Times New Roman" w:cs="Times New Roman"/>
        </w:rPr>
        <w:t>Hannonia</w:t>
      </w:r>
      <w:proofErr w:type="spellEnd"/>
      <w:r w:rsidRPr="00EA57DB">
        <w:rPr>
          <w:rFonts w:ascii="Times New Roman" w:hAnsi="Times New Roman" w:cs="Times New Roman"/>
        </w:rPr>
        <w:t>.</w:t>
      </w:r>
    </w:p>
  </w:footnote>
  <w:footnote w:id="26">
    <w:p w14:paraId="61D835EC" w14:textId="12A6C40F" w:rsidR="008D5ED0" w:rsidRPr="00EA57DB" w:rsidRDefault="008D5ED0" w:rsidP="00EA57DB">
      <w:pPr>
        <w:pStyle w:val="Notedebasdepage"/>
        <w:jc w:val="both"/>
        <w:rPr>
          <w:rFonts w:ascii="Times New Roman" w:hAnsi="Times New Roman" w:cs="Times New Roman"/>
        </w:rPr>
      </w:pPr>
      <w:r w:rsidRPr="00EA57DB">
        <w:rPr>
          <w:rStyle w:val="Appelnotedebasdep"/>
          <w:rFonts w:ascii="Times New Roman" w:hAnsi="Times New Roman" w:cs="Times New Roman"/>
        </w:rPr>
        <w:footnoteRef/>
      </w:r>
      <w:r w:rsidRPr="00EA57DB">
        <w:rPr>
          <w:rFonts w:ascii="Times New Roman" w:hAnsi="Times New Roman" w:cs="Times New Roman"/>
        </w:rPr>
        <w:t xml:space="preserve"> C. </w:t>
      </w:r>
      <w:r w:rsidRPr="00EA57DB">
        <w:rPr>
          <w:rFonts w:ascii="Times New Roman" w:hAnsi="Times New Roman" w:cs="Times New Roman"/>
          <w:smallCaps/>
        </w:rPr>
        <w:t>Verset</w:t>
      </w:r>
      <w:r w:rsidRPr="00EA57DB">
        <w:rPr>
          <w:rFonts w:ascii="Times New Roman" w:hAnsi="Times New Roman" w:cs="Times New Roman"/>
        </w:rPr>
        <w:t xml:space="preserve">, </w:t>
      </w:r>
      <w:r w:rsidRPr="00EA57DB">
        <w:rPr>
          <w:rFonts w:ascii="Times New Roman" w:hAnsi="Times New Roman" w:cs="Times New Roman"/>
          <w:i/>
          <w:iCs/>
        </w:rPr>
        <w:t xml:space="preserve">Tables des registres paroissiaux de </w:t>
      </w:r>
      <w:proofErr w:type="spellStart"/>
      <w:r w:rsidRPr="00EA57DB">
        <w:rPr>
          <w:rFonts w:ascii="Times New Roman" w:hAnsi="Times New Roman" w:cs="Times New Roman"/>
          <w:i/>
          <w:iCs/>
        </w:rPr>
        <w:t>Mellet</w:t>
      </w:r>
      <w:proofErr w:type="spellEnd"/>
      <w:r w:rsidRPr="00EA57DB">
        <w:rPr>
          <w:rFonts w:ascii="Times New Roman" w:hAnsi="Times New Roman" w:cs="Times New Roman"/>
        </w:rPr>
        <w:t xml:space="preserve">, Mont-sur-Marchienne, </w:t>
      </w:r>
      <w:r w:rsidR="009377E8">
        <w:rPr>
          <w:rFonts w:ascii="Times New Roman" w:hAnsi="Times New Roman" w:cs="Times New Roman"/>
        </w:rPr>
        <w:t xml:space="preserve">Association généalogique du Hainaut belge, </w:t>
      </w:r>
      <w:r w:rsidRPr="00EA57DB">
        <w:rPr>
          <w:rFonts w:ascii="Times New Roman" w:hAnsi="Times New Roman" w:cs="Times New Roman"/>
        </w:rPr>
        <w:t xml:space="preserve">2019, 280 p. </w:t>
      </w:r>
    </w:p>
  </w:footnote>
  <w:footnote w:id="27">
    <w:p w14:paraId="18770C41" w14:textId="14526BE2" w:rsidR="00824AEC" w:rsidRPr="00EA57DB" w:rsidRDefault="00824AEC" w:rsidP="00EA57DB">
      <w:pPr>
        <w:pStyle w:val="Notedebasdepage"/>
        <w:jc w:val="both"/>
        <w:rPr>
          <w:rFonts w:ascii="Times New Roman" w:hAnsi="Times New Roman" w:cs="Times New Roman"/>
        </w:rPr>
      </w:pPr>
      <w:r w:rsidRPr="00EA57DB">
        <w:rPr>
          <w:rStyle w:val="Appelnotedebasdep"/>
          <w:rFonts w:ascii="Times New Roman" w:hAnsi="Times New Roman" w:cs="Times New Roman"/>
        </w:rPr>
        <w:footnoteRef/>
      </w:r>
      <w:r w:rsidRPr="00EA57DB">
        <w:rPr>
          <w:rFonts w:ascii="Times New Roman" w:hAnsi="Times New Roman" w:cs="Times New Roman"/>
        </w:rPr>
        <w:t xml:space="preserve"> </w:t>
      </w:r>
      <w:r w:rsidR="0023084E" w:rsidRPr="00EA57DB">
        <w:rPr>
          <w:rFonts w:ascii="Times New Roman" w:hAnsi="Times New Roman" w:cs="Times New Roman"/>
        </w:rPr>
        <w:t xml:space="preserve">F. et A. </w:t>
      </w:r>
      <w:r w:rsidR="0023084E" w:rsidRPr="00EA57DB">
        <w:rPr>
          <w:rFonts w:ascii="Times New Roman" w:hAnsi="Times New Roman" w:cs="Times New Roman"/>
          <w:smallCaps/>
        </w:rPr>
        <w:t>Place</w:t>
      </w:r>
      <w:r w:rsidR="0023084E" w:rsidRPr="00EA57DB">
        <w:rPr>
          <w:rFonts w:ascii="Times New Roman" w:hAnsi="Times New Roman" w:cs="Times New Roman"/>
        </w:rPr>
        <w:t xml:space="preserve">, </w:t>
      </w:r>
      <w:r w:rsidR="0023084E" w:rsidRPr="00EA57DB">
        <w:rPr>
          <w:rFonts w:ascii="Times New Roman" w:hAnsi="Times New Roman" w:cs="Times New Roman"/>
          <w:i/>
          <w:iCs/>
        </w:rPr>
        <w:t xml:space="preserve">Valenciennes – Rôles de capitation en 1697, </w:t>
      </w:r>
      <w:r w:rsidR="0023084E" w:rsidRPr="00EA57DB">
        <w:rPr>
          <w:rFonts w:ascii="Times New Roman" w:hAnsi="Times New Roman" w:cs="Times New Roman"/>
        </w:rPr>
        <w:t xml:space="preserve">Valenciennes, </w:t>
      </w:r>
      <w:r w:rsidR="009377E8">
        <w:rPr>
          <w:rFonts w:ascii="Times New Roman" w:hAnsi="Times New Roman" w:cs="Times New Roman"/>
        </w:rPr>
        <w:t xml:space="preserve">Association généalogique et historique Flandre-Hainaut, </w:t>
      </w:r>
      <w:r w:rsidR="0023084E" w:rsidRPr="00EA57DB">
        <w:rPr>
          <w:rFonts w:ascii="Times New Roman" w:hAnsi="Times New Roman" w:cs="Times New Roman"/>
        </w:rPr>
        <w:t>180 p.</w:t>
      </w:r>
    </w:p>
  </w:footnote>
  <w:footnote w:id="28">
    <w:p w14:paraId="716DB7E9" w14:textId="504527B3" w:rsidR="006A09AF" w:rsidRPr="00EA57DB" w:rsidRDefault="006A09AF" w:rsidP="00EA57DB">
      <w:pPr>
        <w:pStyle w:val="Notedebasdepage"/>
        <w:jc w:val="both"/>
        <w:rPr>
          <w:rFonts w:ascii="Times New Roman" w:hAnsi="Times New Roman" w:cs="Times New Roman"/>
        </w:rPr>
      </w:pPr>
      <w:r w:rsidRPr="00EA57DB">
        <w:rPr>
          <w:rStyle w:val="Appelnotedebasdep"/>
          <w:rFonts w:ascii="Times New Roman" w:hAnsi="Times New Roman" w:cs="Times New Roman"/>
        </w:rPr>
        <w:footnoteRef/>
      </w:r>
      <w:r w:rsidRPr="00EA57DB">
        <w:rPr>
          <w:rFonts w:ascii="Times New Roman" w:hAnsi="Times New Roman" w:cs="Times New Roman"/>
        </w:rPr>
        <w:t xml:space="preserve"> </w:t>
      </w:r>
      <w:r w:rsidR="00D75513" w:rsidRPr="00EA57DB">
        <w:rPr>
          <w:rFonts w:ascii="Times New Roman" w:hAnsi="Times New Roman" w:cs="Times New Roman"/>
        </w:rPr>
        <w:t xml:space="preserve">J. </w:t>
      </w:r>
      <w:r w:rsidR="00D75513" w:rsidRPr="00EA57DB">
        <w:rPr>
          <w:rFonts w:ascii="Times New Roman" w:hAnsi="Times New Roman" w:cs="Times New Roman"/>
          <w:smallCaps/>
        </w:rPr>
        <w:t>Lefebvre</w:t>
      </w:r>
      <w:r w:rsidR="00D75513" w:rsidRPr="00EA57DB">
        <w:rPr>
          <w:rFonts w:ascii="Times New Roman" w:hAnsi="Times New Roman" w:cs="Times New Roman"/>
        </w:rPr>
        <w:t xml:space="preserve">, </w:t>
      </w:r>
      <w:r w:rsidR="00D75513" w:rsidRPr="00EA57DB">
        <w:rPr>
          <w:rFonts w:ascii="Times New Roman" w:hAnsi="Times New Roman" w:cs="Times New Roman"/>
          <w:i/>
          <w:iCs/>
        </w:rPr>
        <w:t>Contrats de mariage passés devant Artus Lepers, notaire à Estaimpuis (1796-1813),</w:t>
      </w:r>
      <w:r w:rsidR="00D75513" w:rsidRPr="00EA57DB">
        <w:rPr>
          <w:rFonts w:ascii="Times New Roman" w:hAnsi="Times New Roman" w:cs="Times New Roman"/>
        </w:rPr>
        <w:t xml:space="preserve"> Mont-sur-Marchienne, </w:t>
      </w:r>
      <w:r w:rsidR="009377E8">
        <w:rPr>
          <w:rFonts w:ascii="Times New Roman" w:hAnsi="Times New Roman" w:cs="Times New Roman"/>
        </w:rPr>
        <w:t xml:space="preserve">Association généalogique du Hainaut belge, </w:t>
      </w:r>
      <w:r w:rsidR="00D75513" w:rsidRPr="00EA57DB">
        <w:rPr>
          <w:rFonts w:ascii="Times New Roman" w:hAnsi="Times New Roman" w:cs="Times New Roman"/>
        </w:rPr>
        <w:t>2014</w:t>
      </w:r>
      <w:r w:rsidR="009377E8">
        <w:rPr>
          <w:rFonts w:ascii="Times New Roman" w:hAnsi="Times New Roman" w:cs="Times New Roman"/>
        </w:rPr>
        <w:t>.</w:t>
      </w:r>
    </w:p>
  </w:footnote>
  <w:footnote w:id="29">
    <w:p w14:paraId="50240567" w14:textId="0D0A1C6F" w:rsidR="00FD34CC" w:rsidRPr="00EA57DB" w:rsidRDefault="00FD34CC" w:rsidP="00EA57DB">
      <w:pPr>
        <w:pStyle w:val="Notedebasdepage"/>
        <w:jc w:val="both"/>
        <w:rPr>
          <w:rFonts w:ascii="Times New Roman" w:hAnsi="Times New Roman" w:cs="Times New Roman"/>
        </w:rPr>
      </w:pPr>
      <w:r w:rsidRPr="00EA57DB">
        <w:rPr>
          <w:rStyle w:val="Appelnotedebasdep"/>
          <w:rFonts w:ascii="Times New Roman" w:hAnsi="Times New Roman" w:cs="Times New Roman"/>
        </w:rPr>
        <w:footnoteRef/>
      </w:r>
      <w:r w:rsidRPr="00EA57DB">
        <w:rPr>
          <w:rFonts w:ascii="Times New Roman" w:hAnsi="Times New Roman" w:cs="Times New Roman"/>
        </w:rPr>
        <w:t xml:space="preserve"> M. </w:t>
      </w:r>
      <w:proofErr w:type="spellStart"/>
      <w:r w:rsidRPr="00EA57DB">
        <w:rPr>
          <w:rFonts w:ascii="Times New Roman" w:hAnsi="Times New Roman" w:cs="Times New Roman"/>
          <w:smallCaps/>
        </w:rPr>
        <w:t>Boudard</w:t>
      </w:r>
      <w:proofErr w:type="spellEnd"/>
      <w:r w:rsidRPr="00EA57DB">
        <w:rPr>
          <w:rFonts w:ascii="Times New Roman" w:hAnsi="Times New Roman" w:cs="Times New Roman"/>
        </w:rPr>
        <w:t xml:space="preserve"> et D. </w:t>
      </w:r>
      <w:r w:rsidRPr="00EA57DB">
        <w:rPr>
          <w:rFonts w:ascii="Times New Roman" w:hAnsi="Times New Roman" w:cs="Times New Roman"/>
          <w:smallCaps/>
        </w:rPr>
        <w:t>Leconte</w:t>
      </w:r>
      <w:r w:rsidRPr="00EA57DB">
        <w:rPr>
          <w:rFonts w:ascii="Times New Roman" w:hAnsi="Times New Roman" w:cs="Times New Roman"/>
        </w:rPr>
        <w:t xml:space="preserve">, </w:t>
      </w:r>
      <w:r w:rsidRPr="00EA57DB">
        <w:rPr>
          <w:rFonts w:ascii="Times New Roman" w:hAnsi="Times New Roman" w:cs="Times New Roman"/>
          <w:i/>
          <w:iCs/>
        </w:rPr>
        <w:t>Martyre des ursulines guillotinées à Valenciennes en 1794</w:t>
      </w:r>
      <w:r w:rsidRPr="00EA57DB">
        <w:rPr>
          <w:rFonts w:ascii="Times New Roman" w:hAnsi="Times New Roman" w:cs="Times New Roman"/>
        </w:rPr>
        <w:t xml:space="preserve">, Valenciennes, </w:t>
      </w:r>
      <w:r w:rsidR="009377E8">
        <w:rPr>
          <w:rFonts w:ascii="Times New Roman" w:hAnsi="Times New Roman" w:cs="Times New Roman"/>
        </w:rPr>
        <w:t xml:space="preserve">Association généalogique et historique Flandre-Hainaut, </w:t>
      </w:r>
      <w:r w:rsidRPr="00EA57DB">
        <w:rPr>
          <w:rFonts w:ascii="Times New Roman" w:hAnsi="Times New Roman" w:cs="Times New Roman"/>
        </w:rPr>
        <w:t xml:space="preserve">20 p. </w:t>
      </w:r>
    </w:p>
  </w:footnote>
  <w:footnote w:id="30">
    <w:p w14:paraId="5E43EB75" w14:textId="09411BB9" w:rsidR="00D01E9C" w:rsidRPr="00EA57DB" w:rsidRDefault="00D01E9C" w:rsidP="00EA57DB">
      <w:pPr>
        <w:pStyle w:val="Notedebasdepage"/>
        <w:jc w:val="both"/>
        <w:rPr>
          <w:rFonts w:ascii="Times New Roman" w:hAnsi="Times New Roman" w:cs="Times New Roman"/>
        </w:rPr>
      </w:pPr>
      <w:r w:rsidRPr="00EA57DB">
        <w:rPr>
          <w:rStyle w:val="Appelnotedebasdep"/>
          <w:rFonts w:ascii="Times New Roman" w:hAnsi="Times New Roman" w:cs="Times New Roman"/>
        </w:rPr>
        <w:footnoteRef/>
      </w:r>
      <w:r w:rsidRPr="00EA57DB">
        <w:rPr>
          <w:rFonts w:ascii="Times New Roman" w:hAnsi="Times New Roman" w:cs="Times New Roman"/>
        </w:rPr>
        <w:t xml:space="preserve"> https://crhaa.wordpress.com/les-sections/.</w:t>
      </w:r>
    </w:p>
    <w:p w14:paraId="1FB541B4" w14:textId="77777777" w:rsidR="00D01E9C" w:rsidRPr="00EA57DB" w:rsidRDefault="00D01E9C" w:rsidP="00EA57DB">
      <w:pPr>
        <w:pStyle w:val="Notedebasdepage"/>
        <w:jc w:val="both"/>
        <w:rPr>
          <w:rFonts w:ascii="Times New Roman" w:hAnsi="Times New Roman" w:cs="Times New Roman"/>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425"/>
  <w:evenAndOddHeaders/>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2E8"/>
    <w:rsid w:val="00005C00"/>
    <w:rsid w:val="00010169"/>
    <w:rsid w:val="000101D3"/>
    <w:rsid w:val="00043FF1"/>
    <w:rsid w:val="000648A0"/>
    <w:rsid w:val="00067278"/>
    <w:rsid w:val="00097512"/>
    <w:rsid w:val="000E32D3"/>
    <w:rsid w:val="000E456B"/>
    <w:rsid w:val="000E7AA1"/>
    <w:rsid w:val="00111530"/>
    <w:rsid w:val="00114DAB"/>
    <w:rsid w:val="0012397C"/>
    <w:rsid w:val="00131579"/>
    <w:rsid w:val="001579D1"/>
    <w:rsid w:val="00180E6E"/>
    <w:rsid w:val="0018403D"/>
    <w:rsid w:val="001910DE"/>
    <w:rsid w:val="0019248B"/>
    <w:rsid w:val="001B4055"/>
    <w:rsid w:val="001B60B6"/>
    <w:rsid w:val="001B6E6B"/>
    <w:rsid w:val="001C7A74"/>
    <w:rsid w:val="001E76A2"/>
    <w:rsid w:val="001F3A20"/>
    <w:rsid w:val="00201BF1"/>
    <w:rsid w:val="00203FD8"/>
    <w:rsid w:val="00220450"/>
    <w:rsid w:val="0023084E"/>
    <w:rsid w:val="002309CE"/>
    <w:rsid w:val="00231DB1"/>
    <w:rsid w:val="00234454"/>
    <w:rsid w:val="0023735E"/>
    <w:rsid w:val="00241594"/>
    <w:rsid w:val="00241B76"/>
    <w:rsid w:val="00244597"/>
    <w:rsid w:val="00327B43"/>
    <w:rsid w:val="00356021"/>
    <w:rsid w:val="00377D80"/>
    <w:rsid w:val="00394385"/>
    <w:rsid w:val="003A599C"/>
    <w:rsid w:val="003B3A61"/>
    <w:rsid w:val="003C49C4"/>
    <w:rsid w:val="003D13B5"/>
    <w:rsid w:val="00400F11"/>
    <w:rsid w:val="00433DDF"/>
    <w:rsid w:val="0043514E"/>
    <w:rsid w:val="0045530E"/>
    <w:rsid w:val="00461723"/>
    <w:rsid w:val="00462A58"/>
    <w:rsid w:val="004739BB"/>
    <w:rsid w:val="0047703F"/>
    <w:rsid w:val="00490FFA"/>
    <w:rsid w:val="004A3224"/>
    <w:rsid w:val="004B2323"/>
    <w:rsid w:val="004C1D8A"/>
    <w:rsid w:val="004F7F25"/>
    <w:rsid w:val="005131F6"/>
    <w:rsid w:val="005162C3"/>
    <w:rsid w:val="0053289F"/>
    <w:rsid w:val="0053559B"/>
    <w:rsid w:val="005570BA"/>
    <w:rsid w:val="00566BCC"/>
    <w:rsid w:val="005717B8"/>
    <w:rsid w:val="0058761C"/>
    <w:rsid w:val="005A0D8C"/>
    <w:rsid w:val="005C231D"/>
    <w:rsid w:val="005C35E6"/>
    <w:rsid w:val="005C5569"/>
    <w:rsid w:val="005D21D2"/>
    <w:rsid w:val="005D27BB"/>
    <w:rsid w:val="005E09EB"/>
    <w:rsid w:val="005E519B"/>
    <w:rsid w:val="006270D2"/>
    <w:rsid w:val="006271ED"/>
    <w:rsid w:val="006309A3"/>
    <w:rsid w:val="00657C2B"/>
    <w:rsid w:val="00664FDF"/>
    <w:rsid w:val="00667BE9"/>
    <w:rsid w:val="00677193"/>
    <w:rsid w:val="00684462"/>
    <w:rsid w:val="006852B7"/>
    <w:rsid w:val="006A09AF"/>
    <w:rsid w:val="006C2D8E"/>
    <w:rsid w:val="006C4D14"/>
    <w:rsid w:val="006D1376"/>
    <w:rsid w:val="006D1865"/>
    <w:rsid w:val="0070450E"/>
    <w:rsid w:val="0071101D"/>
    <w:rsid w:val="00743401"/>
    <w:rsid w:val="00750C3A"/>
    <w:rsid w:val="00762C0F"/>
    <w:rsid w:val="00773A98"/>
    <w:rsid w:val="00776B6E"/>
    <w:rsid w:val="00785F29"/>
    <w:rsid w:val="007D429F"/>
    <w:rsid w:val="007F4450"/>
    <w:rsid w:val="00814E9C"/>
    <w:rsid w:val="00824AEC"/>
    <w:rsid w:val="008352F2"/>
    <w:rsid w:val="00836BAF"/>
    <w:rsid w:val="00852515"/>
    <w:rsid w:val="00875291"/>
    <w:rsid w:val="008966FA"/>
    <w:rsid w:val="008B17CA"/>
    <w:rsid w:val="008B4D01"/>
    <w:rsid w:val="008C5521"/>
    <w:rsid w:val="008C648B"/>
    <w:rsid w:val="008C7D36"/>
    <w:rsid w:val="008D5ED0"/>
    <w:rsid w:val="008E042F"/>
    <w:rsid w:val="008E7168"/>
    <w:rsid w:val="008F0ECF"/>
    <w:rsid w:val="008F26A7"/>
    <w:rsid w:val="00913DAB"/>
    <w:rsid w:val="009342E8"/>
    <w:rsid w:val="009377E8"/>
    <w:rsid w:val="00941359"/>
    <w:rsid w:val="009C2D0B"/>
    <w:rsid w:val="009D7819"/>
    <w:rsid w:val="009D7D0A"/>
    <w:rsid w:val="009F3126"/>
    <w:rsid w:val="009F5E2B"/>
    <w:rsid w:val="00A0055D"/>
    <w:rsid w:val="00A11639"/>
    <w:rsid w:val="00A2189E"/>
    <w:rsid w:val="00A30FEF"/>
    <w:rsid w:val="00A5148E"/>
    <w:rsid w:val="00A52EED"/>
    <w:rsid w:val="00AD41E6"/>
    <w:rsid w:val="00AD7EAD"/>
    <w:rsid w:val="00AE2D72"/>
    <w:rsid w:val="00AF345C"/>
    <w:rsid w:val="00AF51FE"/>
    <w:rsid w:val="00B063E8"/>
    <w:rsid w:val="00B15A3C"/>
    <w:rsid w:val="00B30C52"/>
    <w:rsid w:val="00B4177F"/>
    <w:rsid w:val="00B56837"/>
    <w:rsid w:val="00B60D00"/>
    <w:rsid w:val="00B6449E"/>
    <w:rsid w:val="00B7361B"/>
    <w:rsid w:val="00B833B5"/>
    <w:rsid w:val="00BA69A7"/>
    <w:rsid w:val="00BA78A4"/>
    <w:rsid w:val="00BB7B36"/>
    <w:rsid w:val="00BC0E2F"/>
    <w:rsid w:val="00C02346"/>
    <w:rsid w:val="00C064E4"/>
    <w:rsid w:val="00C24A07"/>
    <w:rsid w:val="00C24A1A"/>
    <w:rsid w:val="00C25822"/>
    <w:rsid w:val="00C3259D"/>
    <w:rsid w:val="00C35FBF"/>
    <w:rsid w:val="00C418C6"/>
    <w:rsid w:val="00C60F2F"/>
    <w:rsid w:val="00C71033"/>
    <w:rsid w:val="00C744F6"/>
    <w:rsid w:val="00C8027C"/>
    <w:rsid w:val="00C8211A"/>
    <w:rsid w:val="00C8225F"/>
    <w:rsid w:val="00C8694D"/>
    <w:rsid w:val="00C901CB"/>
    <w:rsid w:val="00C92357"/>
    <w:rsid w:val="00C95D34"/>
    <w:rsid w:val="00C97AC3"/>
    <w:rsid w:val="00CB02AC"/>
    <w:rsid w:val="00CE5F35"/>
    <w:rsid w:val="00CF264C"/>
    <w:rsid w:val="00CF30B8"/>
    <w:rsid w:val="00D01E9C"/>
    <w:rsid w:val="00D144AB"/>
    <w:rsid w:val="00D1744A"/>
    <w:rsid w:val="00D22AB8"/>
    <w:rsid w:val="00D231D8"/>
    <w:rsid w:val="00D40741"/>
    <w:rsid w:val="00D41BC3"/>
    <w:rsid w:val="00D453C7"/>
    <w:rsid w:val="00D51AA8"/>
    <w:rsid w:val="00D67742"/>
    <w:rsid w:val="00D70C93"/>
    <w:rsid w:val="00D75513"/>
    <w:rsid w:val="00D75D71"/>
    <w:rsid w:val="00D92576"/>
    <w:rsid w:val="00D94311"/>
    <w:rsid w:val="00DA0608"/>
    <w:rsid w:val="00DC244E"/>
    <w:rsid w:val="00DD7E26"/>
    <w:rsid w:val="00DE49FB"/>
    <w:rsid w:val="00DF03D2"/>
    <w:rsid w:val="00E03F75"/>
    <w:rsid w:val="00E0643F"/>
    <w:rsid w:val="00E168FF"/>
    <w:rsid w:val="00E170FC"/>
    <w:rsid w:val="00E34AF1"/>
    <w:rsid w:val="00E44635"/>
    <w:rsid w:val="00E44F75"/>
    <w:rsid w:val="00E479BC"/>
    <w:rsid w:val="00E57F8C"/>
    <w:rsid w:val="00E6157C"/>
    <w:rsid w:val="00E65793"/>
    <w:rsid w:val="00E66F54"/>
    <w:rsid w:val="00EA0B98"/>
    <w:rsid w:val="00EA57DB"/>
    <w:rsid w:val="00EC4243"/>
    <w:rsid w:val="00EC55E2"/>
    <w:rsid w:val="00EE00A2"/>
    <w:rsid w:val="00EE2127"/>
    <w:rsid w:val="00EF07FD"/>
    <w:rsid w:val="00EF3B59"/>
    <w:rsid w:val="00F119E4"/>
    <w:rsid w:val="00F23176"/>
    <w:rsid w:val="00F519D3"/>
    <w:rsid w:val="00F57559"/>
    <w:rsid w:val="00F81741"/>
    <w:rsid w:val="00F9481D"/>
    <w:rsid w:val="00FA237B"/>
    <w:rsid w:val="00FA5BBA"/>
    <w:rsid w:val="00FB39A7"/>
    <w:rsid w:val="00FB608B"/>
    <w:rsid w:val="00FC20E4"/>
    <w:rsid w:val="00FD34CC"/>
    <w:rsid w:val="00FD6467"/>
    <w:rsid w:val="00FE71CC"/>
    <w:rsid w:val="00FF2761"/>
    <w:rsid w:val="00FF7AA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40D25C06"/>
  <w14:defaultImageDpi w14:val="32767"/>
  <w15:chartTrackingRefBased/>
  <w15:docId w15:val="{0A516B05-17EB-E840-8378-E66249E39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rsid w:val="003D13B5"/>
    <w:rPr>
      <w:sz w:val="20"/>
      <w:szCs w:val="20"/>
    </w:rPr>
  </w:style>
  <w:style w:type="character" w:customStyle="1" w:styleId="NotedebasdepageCar">
    <w:name w:val="Note de bas de page Car"/>
    <w:basedOn w:val="Policepardfaut"/>
    <w:link w:val="Notedebasdepage"/>
    <w:rsid w:val="003D13B5"/>
    <w:rPr>
      <w:sz w:val="20"/>
      <w:szCs w:val="20"/>
    </w:rPr>
  </w:style>
  <w:style w:type="character" w:styleId="Appelnotedebasdep">
    <w:name w:val="footnote reference"/>
    <w:basedOn w:val="Policepardfaut"/>
    <w:semiHidden/>
    <w:unhideWhenUsed/>
    <w:rsid w:val="003D13B5"/>
    <w:rPr>
      <w:vertAlign w:val="superscript"/>
    </w:rPr>
  </w:style>
  <w:style w:type="paragraph" w:styleId="Corpsdetexte">
    <w:name w:val="Body Text"/>
    <w:basedOn w:val="Normal"/>
    <w:link w:val="CorpsdetexteCar"/>
    <w:rsid w:val="00DC244E"/>
    <w:pPr>
      <w:spacing w:line="360" w:lineRule="auto"/>
      <w:jc w:val="both"/>
    </w:pPr>
    <w:rPr>
      <w:rFonts w:ascii="CG Times" w:eastAsia="Times New Roman" w:hAnsi="CG Times" w:cs="CG Times"/>
      <w:kern w:val="2"/>
      <w:sz w:val="22"/>
      <w:szCs w:val="20"/>
      <w:lang w:eastAsia="zh-CN"/>
    </w:rPr>
  </w:style>
  <w:style w:type="character" w:customStyle="1" w:styleId="CorpsdetexteCar">
    <w:name w:val="Corps de texte Car"/>
    <w:basedOn w:val="Policepardfaut"/>
    <w:link w:val="Corpsdetexte"/>
    <w:rsid w:val="00DC244E"/>
    <w:rPr>
      <w:rFonts w:ascii="CG Times" w:eastAsia="Times New Roman" w:hAnsi="CG Times" w:cs="CG Times"/>
      <w:kern w:val="2"/>
      <w:sz w:val="22"/>
      <w:szCs w:val="20"/>
      <w:lang w:eastAsia="zh-CN"/>
    </w:rPr>
  </w:style>
  <w:style w:type="paragraph" w:styleId="Pieddepage">
    <w:name w:val="footer"/>
    <w:basedOn w:val="Normal"/>
    <w:link w:val="PieddepageCar"/>
    <w:uiPriority w:val="99"/>
    <w:semiHidden/>
    <w:unhideWhenUsed/>
    <w:rsid w:val="00C60F2F"/>
    <w:pPr>
      <w:tabs>
        <w:tab w:val="center" w:pos="4536"/>
        <w:tab w:val="right" w:pos="9072"/>
      </w:tabs>
    </w:pPr>
  </w:style>
  <w:style w:type="character" w:customStyle="1" w:styleId="PieddepageCar">
    <w:name w:val="Pied de page Car"/>
    <w:basedOn w:val="Policepardfaut"/>
    <w:link w:val="Pieddepage"/>
    <w:uiPriority w:val="99"/>
    <w:semiHidden/>
    <w:rsid w:val="00C60F2F"/>
  </w:style>
  <w:style w:type="character" w:styleId="Numrodepage">
    <w:name w:val="page number"/>
    <w:basedOn w:val="Policepardfaut"/>
    <w:uiPriority w:val="99"/>
    <w:semiHidden/>
    <w:unhideWhenUsed/>
    <w:rsid w:val="00C60F2F"/>
  </w:style>
  <w:style w:type="character" w:styleId="Lienhypertexte">
    <w:name w:val="Hyperlink"/>
    <w:basedOn w:val="Policepardfaut"/>
    <w:uiPriority w:val="99"/>
    <w:unhideWhenUsed/>
    <w:rsid w:val="00D01E9C"/>
    <w:rPr>
      <w:color w:val="0563C1" w:themeColor="hyperlink"/>
      <w:u w:val="single"/>
    </w:rPr>
  </w:style>
  <w:style w:type="character" w:styleId="Mentionnonrsolue">
    <w:name w:val="Unresolved Mention"/>
    <w:basedOn w:val="Policepardfaut"/>
    <w:uiPriority w:val="99"/>
    <w:rsid w:val="00D01E9C"/>
    <w:rPr>
      <w:color w:val="605E5C"/>
      <w:shd w:val="clear" w:color="auto" w:fill="E1DFDD"/>
    </w:rPr>
  </w:style>
  <w:style w:type="character" w:styleId="Accentuation">
    <w:name w:val="Emphasis"/>
    <w:basedOn w:val="Policepardfaut"/>
    <w:uiPriority w:val="20"/>
    <w:qFormat/>
    <w:rsid w:val="00677193"/>
    <w:rPr>
      <w:i/>
      <w:iCs/>
    </w:rPr>
  </w:style>
  <w:style w:type="character" w:customStyle="1" w:styleId="apple-converted-space">
    <w:name w:val="apple-converted-space"/>
    <w:basedOn w:val="Policepardfaut"/>
    <w:rsid w:val="006771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91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757</TotalTime>
  <Pages>6</Pages>
  <Words>2345</Words>
  <Characters>12900</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15215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Desmette</dc:creator>
  <cp:keywords/>
  <dc:description/>
  <cp:lastModifiedBy>Philippe Desmette</cp:lastModifiedBy>
  <cp:revision>135</cp:revision>
  <dcterms:created xsi:type="dcterms:W3CDTF">2021-12-08T12:42:00Z</dcterms:created>
  <dcterms:modified xsi:type="dcterms:W3CDTF">2022-06-14T08:40:00Z</dcterms:modified>
  <cp:category/>
</cp:coreProperties>
</file>