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A00DEB" w14:textId="77777777" w:rsidR="007D76A6" w:rsidRDefault="000E2C7B" w:rsidP="000E2C7B">
      <w:pPr>
        <w:jc w:val="left"/>
        <w:rPr>
          <w:rFonts w:eastAsia="Times New Roman"/>
          <w:lang w:val="nl-NL"/>
        </w:rPr>
      </w:pPr>
      <w:r w:rsidRPr="000E2C7B">
        <w:rPr>
          <w:lang w:val="nl-NL"/>
        </w:rPr>
        <w:t xml:space="preserve">Guido </w:t>
      </w:r>
      <w:r w:rsidRPr="000E2C7B">
        <w:rPr>
          <w:smallCaps/>
          <w:lang w:val="nl-NL"/>
        </w:rPr>
        <w:t>de Bruin</w:t>
      </w:r>
      <w:r w:rsidRPr="000E2C7B">
        <w:rPr>
          <w:lang w:val="nl-NL"/>
        </w:rPr>
        <w:t xml:space="preserve">, </w:t>
      </w:r>
      <w:r w:rsidRPr="000E2C7B">
        <w:rPr>
          <w:i/>
          <w:iCs/>
          <w:lang w:val="nl-NL"/>
        </w:rPr>
        <w:t>Dicht op d</w:t>
      </w:r>
      <w:r>
        <w:rPr>
          <w:i/>
          <w:iCs/>
          <w:lang w:val="nl-NL"/>
        </w:rPr>
        <w:t>e huid. Bijbelverhalen meemaken</w:t>
      </w:r>
      <w:r>
        <w:rPr>
          <w:lang w:val="nl-NL"/>
        </w:rPr>
        <w:t xml:space="preserve">, Heeswijk: Berne Media, 2020, 119 blz., 14 x 21 cm, </w:t>
      </w:r>
      <w:r w:rsidRPr="000E2C7B">
        <w:rPr>
          <w:smallCaps/>
          <w:lang w:val="nl-NL"/>
        </w:rPr>
        <w:t xml:space="preserve">isbn </w:t>
      </w:r>
      <w:r w:rsidRPr="000E2C7B">
        <w:rPr>
          <w:lang w:val="nl-NL"/>
        </w:rPr>
        <w:t>978</w:t>
      </w:r>
      <w:r w:rsidRPr="000E2C7B">
        <w:rPr>
          <w:smallCaps/>
          <w:lang w:val="nl-NL"/>
        </w:rPr>
        <w:t xml:space="preserve">-90-8972-384-0, </w:t>
      </w:r>
      <w:r w:rsidRPr="000E2C7B">
        <w:rPr>
          <w:rFonts w:eastAsia="Times New Roman"/>
          <w:lang w:val="nl-NL"/>
        </w:rPr>
        <w:t>€</w:t>
      </w:r>
      <w:r>
        <w:rPr>
          <w:rFonts w:eastAsia="Times New Roman"/>
          <w:lang w:val="nl-NL"/>
        </w:rPr>
        <w:t xml:space="preserve"> 17,90.</w:t>
      </w:r>
    </w:p>
    <w:p w14:paraId="1D42D5AD" w14:textId="77777777" w:rsidR="000E2C7B" w:rsidRDefault="000E2C7B" w:rsidP="000E2C7B">
      <w:pPr>
        <w:jc w:val="left"/>
        <w:rPr>
          <w:rFonts w:eastAsia="Times New Roman"/>
          <w:lang w:val="nl-NL"/>
        </w:rPr>
      </w:pPr>
    </w:p>
    <w:p w14:paraId="3C48000B" w14:textId="2B9E5752" w:rsidR="00C9372D" w:rsidRDefault="00432570" w:rsidP="00D3330D">
      <w:pPr>
        <w:rPr>
          <w:rFonts w:eastAsia="Times New Roman"/>
          <w:lang w:val="nl-NL"/>
        </w:rPr>
      </w:pPr>
      <w:r>
        <w:rPr>
          <w:rFonts w:eastAsia="Times New Roman"/>
          <w:lang w:val="nl-NL"/>
        </w:rPr>
        <w:t xml:space="preserve">In zijn boek </w:t>
      </w:r>
      <w:r>
        <w:rPr>
          <w:rFonts w:eastAsia="Times New Roman"/>
          <w:i/>
          <w:iCs/>
          <w:lang w:val="nl-NL"/>
        </w:rPr>
        <w:t xml:space="preserve">Dicht op de huid </w:t>
      </w:r>
      <w:r>
        <w:rPr>
          <w:rFonts w:eastAsia="Times New Roman"/>
          <w:lang w:val="nl-NL"/>
        </w:rPr>
        <w:t>presenteert Guido de Bruin 30 bijbelverhale</w:t>
      </w:r>
      <w:r w:rsidR="00C842D6">
        <w:rPr>
          <w:rFonts w:eastAsia="Times New Roman"/>
          <w:lang w:val="nl-NL"/>
        </w:rPr>
        <w:t xml:space="preserve">n die op een unieke manier </w:t>
      </w:r>
      <w:r w:rsidR="005F0909">
        <w:rPr>
          <w:rFonts w:eastAsia="Times New Roman"/>
          <w:lang w:val="nl-NL"/>
        </w:rPr>
        <w:t xml:space="preserve">in de vorm van een monoloog </w:t>
      </w:r>
      <w:r w:rsidR="00C842D6">
        <w:rPr>
          <w:rFonts w:eastAsia="Times New Roman"/>
          <w:lang w:val="nl-NL"/>
        </w:rPr>
        <w:t xml:space="preserve">weergegeven zijn. Deze verhalen zijn bedoeld om voor te lezen </w:t>
      </w:r>
      <w:r w:rsidR="00AC6F85">
        <w:rPr>
          <w:rFonts w:eastAsia="Times New Roman"/>
          <w:lang w:val="nl-NL"/>
        </w:rPr>
        <w:t>of</w:t>
      </w:r>
      <w:r w:rsidR="00C842D6">
        <w:rPr>
          <w:rFonts w:eastAsia="Times New Roman"/>
          <w:lang w:val="nl-NL"/>
        </w:rPr>
        <w:t xml:space="preserve"> te vertellen en hebben als doel mensen te raken. </w:t>
      </w:r>
      <w:r w:rsidR="00D3330D">
        <w:rPr>
          <w:rFonts w:eastAsia="Times New Roman"/>
          <w:lang w:val="nl-NL"/>
        </w:rPr>
        <w:t xml:space="preserve">Ze hebben niet de intentie een exegetische uitleg te geven aan de oorspronkelijke verhalen zoals die in de Bijbel te vinden zijn. </w:t>
      </w:r>
      <w:r w:rsidR="007170D3">
        <w:rPr>
          <w:rFonts w:eastAsia="Times New Roman"/>
          <w:lang w:val="nl-NL"/>
        </w:rPr>
        <w:t xml:space="preserve">Toch verliest </w:t>
      </w:r>
      <w:r w:rsidR="00C9372D">
        <w:rPr>
          <w:rFonts w:eastAsia="Times New Roman"/>
          <w:lang w:val="nl-NL"/>
        </w:rPr>
        <w:t>de Bruin de achtergrond en ontstaansgeschiedenis van de verhalen niet uit het oog zoals hij zelf</w:t>
      </w:r>
      <w:r w:rsidR="002F593A">
        <w:rPr>
          <w:rFonts w:eastAsia="Times New Roman"/>
          <w:lang w:val="nl-NL"/>
        </w:rPr>
        <w:t xml:space="preserve"> ook</w:t>
      </w:r>
      <w:r w:rsidR="00C9372D">
        <w:rPr>
          <w:rFonts w:eastAsia="Times New Roman"/>
          <w:lang w:val="nl-NL"/>
        </w:rPr>
        <w:t xml:space="preserve"> in de introductie van het boek aangeeft. </w:t>
      </w:r>
      <w:r w:rsidR="00286A22">
        <w:rPr>
          <w:rFonts w:eastAsia="Times New Roman"/>
          <w:lang w:val="nl-NL"/>
        </w:rPr>
        <w:t xml:space="preserve">De </w:t>
      </w:r>
      <w:r w:rsidR="005F0909">
        <w:rPr>
          <w:rFonts w:eastAsia="Times New Roman"/>
          <w:lang w:val="nl-NL"/>
        </w:rPr>
        <w:t>monologen zijn</w:t>
      </w:r>
      <w:r w:rsidR="00CE1051">
        <w:rPr>
          <w:rFonts w:eastAsia="Times New Roman"/>
          <w:lang w:val="nl-NL"/>
        </w:rPr>
        <w:t xml:space="preserve">, naast de oorspronkelijke bijbelverhalen, </w:t>
      </w:r>
      <w:r w:rsidR="00E76B3D">
        <w:rPr>
          <w:rFonts w:eastAsia="Times New Roman"/>
          <w:lang w:val="nl-NL"/>
        </w:rPr>
        <w:t xml:space="preserve">geïnspireerd </w:t>
      </w:r>
      <w:r w:rsidR="00CE1051">
        <w:rPr>
          <w:rFonts w:eastAsia="Times New Roman"/>
          <w:lang w:val="nl-NL"/>
        </w:rPr>
        <w:t xml:space="preserve">op werken van o.a. Nico Ter Linden, </w:t>
      </w:r>
      <w:r w:rsidR="00125574">
        <w:rPr>
          <w:rFonts w:eastAsia="Times New Roman"/>
          <w:lang w:val="nl-NL"/>
        </w:rPr>
        <w:t>Eugen Drewermanns, Marga Haas en Jonatan Sachs.</w:t>
      </w:r>
    </w:p>
    <w:p w14:paraId="03D62D47" w14:textId="508AB222" w:rsidR="008537E6" w:rsidRDefault="002B316E" w:rsidP="008537E6">
      <w:pPr>
        <w:ind w:firstLine="284"/>
        <w:rPr>
          <w:rFonts w:eastAsia="Times New Roman"/>
          <w:lang w:val="nl-NL"/>
        </w:rPr>
      </w:pPr>
      <w:r>
        <w:rPr>
          <w:rFonts w:eastAsia="Times New Roman"/>
          <w:lang w:val="nl-NL"/>
        </w:rPr>
        <w:t>De 30 verhalen spitsen zich telkens op één bepaalde figuur</w:t>
      </w:r>
      <w:r w:rsidR="00A2670C">
        <w:rPr>
          <w:rFonts w:eastAsia="Times New Roman"/>
          <w:lang w:val="nl-NL"/>
        </w:rPr>
        <w:t xml:space="preserve"> of groep</w:t>
      </w:r>
      <w:r w:rsidR="00B74B64">
        <w:rPr>
          <w:rFonts w:eastAsia="Times New Roman"/>
          <w:lang w:val="nl-NL"/>
        </w:rPr>
        <w:t>, bv.</w:t>
      </w:r>
      <w:r w:rsidR="005158FF">
        <w:rPr>
          <w:rFonts w:eastAsia="Times New Roman"/>
          <w:lang w:val="nl-NL"/>
        </w:rPr>
        <w:t xml:space="preserve"> God, </w:t>
      </w:r>
      <w:r w:rsidR="00B74B64">
        <w:rPr>
          <w:rFonts w:eastAsia="Times New Roman"/>
          <w:lang w:val="nl-NL"/>
        </w:rPr>
        <w:t xml:space="preserve">de duivel, de duif vanuit het verhaal van Noah, Maria, Zacharias, </w:t>
      </w:r>
      <w:r w:rsidR="00A2670C">
        <w:rPr>
          <w:rFonts w:eastAsia="Times New Roman"/>
          <w:lang w:val="nl-NL"/>
        </w:rPr>
        <w:t xml:space="preserve">de </w:t>
      </w:r>
      <w:r w:rsidR="005158FF">
        <w:rPr>
          <w:rFonts w:eastAsia="Times New Roman"/>
          <w:lang w:val="nl-NL"/>
        </w:rPr>
        <w:t xml:space="preserve">leerlingen, de </w:t>
      </w:r>
      <w:r w:rsidR="00A2670C">
        <w:rPr>
          <w:rFonts w:eastAsia="Times New Roman"/>
          <w:lang w:val="nl-NL"/>
        </w:rPr>
        <w:t>Emmaüsgangers,</w:t>
      </w:r>
      <w:r>
        <w:rPr>
          <w:rFonts w:eastAsia="Times New Roman"/>
          <w:lang w:val="nl-NL"/>
        </w:rPr>
        <w:t xml:space="preserve"> toe en </w:t>
      </w:r>
      <w:r w:rsidR="008858F7">
        <w:rPr>
          <w:rFonts w:eastAsia="Times New Roman"/>
          <w:lang w:val="nl-NL"/>
        </w:rPr>
        <w:t>zijn</w:t>
      </w:r>
      <w:r>
        <w:rPr>
          <w:rFonts w:eastAsia="Times New Roman"/>
          <w:lang w:val="nl-NL"/>
        </w:rPr>
        <w:t xml:space="preserve"> vanuit de ik-</w:t>
      </w:r>
      <w:r w:rsidR="00A2670C">
        <w:rPr>
          <w:rFonts w:eastAsia="Times New Roman"/>
          <w:lang w:val="nl-NL"/>
        </w:rPr>
        <w:t xml:space="preserve"> of wij-</w:t>
      </w:r>
      <w:r>
        <w:rPr>
          <w:rFonts w:eastAsia="Times New Roman"/>
          <w:lang w:val="nl-NL"/>
        </w:rPr>
        <w:t xml:space="preserve">persoon </w:t>
      </w:r>
      <w:r w:rsidR="00D910C0">
        <w:rPr>
          <w:rFonts w:eastAsia="Times New Roman"/>
          <w:lang w:val="nl-NL"/>
        </w:rPr>
        <w:t xml:space="preserve">en in vertelstijl </w:t>
      </w:r>
      <w:r w:rsidR="008858F7">
        <w:rPr>
          <w:rFonts w:eastAsia="Times New Roman"/>
          <w:lang w:val="nl-NL"/>
        </w:rPr>
        <w:t>geschreven</w:t>
      </w:r>
      <w:r>
        <w:rPr>
          <w:rFonts w:eastAsia="Times New Roman"/>
          <w:lang w:val="nl-NL"/>
        </w:rPr>
        <w:t>.</w:t>
      </w:r>
      <w:r w:rsidR="00105A40">
        <w:rPr>
          <w:rFonts w:eastAsia="Times New Roman"/>
          <w:lang w:val="nl-NL"/>
        </w:rPr>
        <w:t xml:space="preserve"> De auteur heeft voor de geselecteerde personages gekozen omdat ze hem</w:t>
      </w:r>
      <w:r w:rsidR="00077579">
        <w:rPr>
          <w:rFonts w:eastAsia="Times New Roman"/>
          <w:lang w:val="nl-NL"/>
        </w:rPr>
        <w:t xml:space="preserve"> doorheen zijn levensloop</w:t>
      </w:r>
      <w:r w:rsidR="00286A22">
        <w:rPr>
          <w:rFonts w:eastAsia="Times New Roman"/>
          <w:lang w:val="nl-NL"/>
        </w:rPr>
        <w:t xml:space="preserve"> persoonlijk</w:t>
      </w:r>
      <w:r w:rsidR="00077579">
        <w:rPr>
          <w:rFonts w:eastAsia="Times New Roman"/>
          <w:lang w:val="nl-NL"/>
        </w:rPr>
        <w:t xml:space="preserve"> aanspraken.</w:t>
      </w:r>
      <w:r>
        <w:rPr>
          <w:rFonts w:eastAsia="Times New Roman"/>
          <w:lang w:val="nl-NL"/>
        </w:rPr>
        <w:t xml:space="preserve"> </w:t>
      </w:r>
      <w:r w:rsidR="005158FF">
        <w:rPr>
          <w:rFonts w:eastAsia="Times New Roman"/>
          <w:lang w:val="nl-NL"/>
        </w:rPr>
        <w:t xml:space="preserve">Kenmerkend </w:t>
      </w:r>
      <w:r w:rsidR="00F42841">
        <w:rPr>
          <w:rFonts w:eastAsia="Times New Roman"/>
          <w:lang w:val="nl-NL"/>
        </w:rPr>
        <w:t>voor de Bruins versie van de bijbelverhalen is dat hij de emoties en gedachten van de personages</w:t>
      </w:r>
      <w:r w:rsidR="00EA440C">
        <w:rPr>
          <w:rFonts w:eastAsia="Times New Roman"/>
          <w:lang w:val="nl-NL"/>
        </w:rPr>
        <w:t>,</w:t>
      </w:r>
      <w:r w:rsidR="00F42841">
        <w:rPr>
          <w:rFonts w:eastAsia="Times New Roman"/>
          <w:lang w:val="nl-NL"/>
        </w:rPr>
        <w:t xml:space="preserve"> die niet in de bijbelse weerslag van de verhalen worden vermeld, weergeeft.</w:t>
      </w:r>
      <w:r w:rsidR="00CF31AC">
        <w:rPr>
          <w:rFonts w:eastAsia="Times New Roman"/>
          <w:lang w:val="nl-NL"/>
        </w:rPr>
        <w:t xml:space="preserve"> Dit zorgt ervoor dat ieder verhaal een diepere en persoonlijkere dimensie krijgt</w:t>
      </w:r>
      <w:r w:rsidR="000545AF">
        <w:rPr>
          <w:rFonts w:eastAsia="Times New Roman"/>
          <w:lang w:val="nl-NL"/>
        </w:rPr>
        <w:t xml:space="preserve"> en dat het verhaal op een bijzondere manier belicht wordt.</w:t>
      </w:r>
    </w:p>
    <w:p w14:paraId="280C1781" w14:textId="376D0686" w:rsidR="000E2C7B" w:rsidRDefault="00EB393E" w:rsidP="008537E6">
      <w:pPr>
        <w:ind w:firstLine="284"/>
        <w:rPr>
          <w:rFonts w:eastAsia="Times New Roman"/>
          <w:lang w:val="nl-NL"/>
        </w:rPr>
      </w:pPr>
      <w:r>
        <w:rPr>
          <w:rFonts w:eastAsia="Times New Roman"/>
          <w:lang w:val="nl-NL"/>
        </w:rPr>
        <w:t xml:space="preserve">Het boek komt met een voorwoord van Erik Borgman alsook met een </w:t>
      </w:r>
      <w:r w:rsidR="00D15710">
        <w:rPr>
          <w:rFonts w:eastAsia="Times New Roman"/>
          <w:lang w:val="nl-NL"/>
        </w:rPr>
        <w:t>praktische handleiding voor het</w:t>
      </w:r>
      <w:r w:rsidR="008E587F">
        <w:rPr>
          <w:rFonts w:eastAsia="Times New Roman"/>
          <w:lang w:val="nl-NL"/>
        </w:rPr>
        <w:t xml:space="preserve"> werken met de</w:t>
      </w:r>
      <w:r w:rsidR="00D15710">
        <w:rPr>
          <w:rFonts w:eastAsia="Times New Roman"/>
          <w:lang w:val="nl-NL"/>
        </w:rPr>
        <w:t xml:space="preserve"> verhalen</w:t>
      </w:r>
      <w:r w:rsidR="0084268C">
        <w:rPr>
          <w:rFonts w:eastAsia="Times New Roman"/>
          <w:lang w:val="nl-NL"/>
        </w:rPr>
        <w:t>, zowel individueel als</w:t>
      </w:r>
      <w:r w:rsidR="00F11B2B">
        <w:rPr>
          <w:rFonts w:eastAsia="Times New Roman"/>
          <w:lang w:val="nl-NL"/>
        </w:rPr>
        <w:t xml:space="preserve"> in groep</w:t>
      </w:r>
      <w:bookmarkStart w:id="0" w:name="_GoBack"/>
      <w:bookmarkEnd w:id="0"/>
      <w:r w:rsidR="00D15710">
        <w:rPr>
          <w:rFonts w:eastAsia="Times New Roman"/>
          <w:lang w:val="nl-NL"/>
        </w:rPr>
        <w:t>. Op deze manie</w:t>
      </w:r>
      <w:r w:rsidR="00BC69EE">
        <w:rPr>
          <w:rFonts w:eastAsia="Times New Roman"/>
          <w:lang w:val="nl-NL"/>
        </w:rPr>
        <w:t xml:space="preserve">r zijn de verhalen uitermate geschikt als achtergrond of als gids bij bibliodrama. </w:t>
      </w:r>
      <w:r w:rsidR="00C842D6">
        <w:rPr>
          <w:rFonts w:eastAsia="Times New Roman"/>
          <w:lang w:val="nl-NL"/>
        </w:rPr>
        <w:t xml:space="preserve"> </w:t>
      </w:r>
    </w:p>
    <w:p w14:paraId="3F1F6E6A" w14:textId="33DBB558" w:rsidR="008537E6" w:rsidRDefault="008537E6" w:rsidP="008537E6">
      <w:pPr>
        <w:ind w:firstLine="284"/>
        <w:rPr>
          <w:rFonts w:eastAsia="Times New Roman"/>
          <w:lang w:val="nl-NL"/>
        </w:rPr>
      </w:pPr>
    </w:p>
    <w:p w14:paraId="0EC8CCD6" w14:textId="015CD0C4" w:rsidR="008537E6" w:rsidRPr="008537E6" w:rsidRDefault="008537E6" w:rsidP="008537E6">
      <w:pPr>
        <w:ind w:firstLine="284"/>
        <w:jc w:val="right"/>
        <w:rPr>
          <w:rFonts w:eastAsia="Times New Roman"/>
          <w:lang w:val="nl-NL"/>
        </w:rPr>
      </w:pPr>
      <w:r>
        <w:rPr>
          <w:rFonts w:eastAsia="Times New Roman"/>
          <w:lang w:val="nl-NL"/>
        </w:rPr>
        <w:t>Bryan Beeckman</w:t>
      </w:r>
    </w:p>
    <w:sectPr w:rsidR="008537E6" w:rsidRPr="008537E6" w:rsidSect="008537E6">
      <w:pgSz w:w="11906" w:h="16838"/>
      <w:pgMar w:top="1985" w:right="1701" w:bottom="1985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C7B"/>
    <w:rsid w:val="000545AF"/>
    <w:rsid w:val="00077579"/>
    <w:rsid w:val="000E2C7B"/>
    <w:rsid w:val="00105A40"/>
    <w:rsid w:val="00125574"/>
    <w:rsid w:val="00286A22"/>
    <w:rsid w:val="002B316E"/>
    <w:rsid w:val="002F593A"/>
    <w:rsid w:val="003F3AFF"/>
    <w:rsid w:val="0040271B"/>
    <w:rsid w:val="00432570"/>
    <w:rsid w:val="00452BC9"/>
    <w:rsid w:val="005158FF"/>
    <w:rsid w:val="005F0909"/>
    <w:rsid w:val="007170D3"/>
    <w:rsid w:val="007D76A6"/>
    <w:rsid w:val="0084268C"/>
    <w:rsid w:val="008537E6"/>
    <w:rsid w:val="008858F7"/>
    <w:rsid w:val="008E587F"/>
    <w:rsid w:val="00A2670C"/>
    <w:rsid w:val="00AC6F85"/>
    <w:rsid w:val="00B74B64"/>
    <w:rsid w:val="00BC69EE"/>
    <w:rsid w:val="00C842D6"/>
    <w:rsid w:val="00C9372D"/>
    <w:rsid w:val="00CD6792"/>
    <w:rsid w:val="00CE1051"/>
    <w:rsid w:val="00CF31AC"/>
    <w:rsid w:val="00D15710"/>
    <w:rsid w:val="00D3330D"/>
    <w:rsid w:val="00D85D4F"/>
    <w:rsid w:val="00D910C0"/>
    <w:rsid w:val="00E76B3D"/>
    <w:rsid w:val="00EA440C"/>
    <w:rsid w:val="00EB393E"/>
    <w:rsid w:val="00F11B2B"/>
    <w:rsid w:val="00F42841"/>
    <w:rsid w:val="00FB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5E0C5"/>
  <w15:chartTrackingRefBased/>
  <w15:docId w15:val="{6C2811B8-2130-46FA-A765-7390328E9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2"/>
        <w:szCs w:val="22"/>
        <w:lang w:val="fr-BE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Beeckman</dc:creator>
  <cp:keywords/>
  <dc:description/>
  <cp:lastModifiedBy>Bryan Beeckman</cp:lastModifiedBy>
  <cp:revision>39</cp:revision>
  <dcterms:created xsi:type="dcterms:W3CDTF">2020-04-22T09:39:00Z</dcterms:created>
  <dcterms:modified xsi:type="dcterms:W3CDTF">2020-04-22T13:30:00Z</dcterms:modified>
</cp:coreProperties>
</file>