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64243" w14:textId="77777777" w:rsidR="00396AE7" w:rsidRDefault="00396AE7" w:rsidP="00396AE7">
      <w:r>
        <w:t>Online sexual experiences and relationship functioning in long distance relationships</w:t>
      </w:r>
    </w:p>
    <w:p w14:paraId="4028D184" w14:textId="77777777" w:rsidR="00396AE7" w:rsidRDefault="00396AE7" w:rsidP="00396AE7">
      <w:r>
        <w:t xml:space="preserve">Sexting, the term for sending and receiving sexually suggestive texts, images, and videos, has been a controversial topic and has generated a good deal of research in the last decade. Much of this research has focused on risks related to this behaviour, especially among adolescents, where the distribution of sexually suggestive images can involve the creation of illegal child pornography (Lenhart, 2009; Mitchell et al., 2012). A recent review has reported that between 17%–33% of adolescents have exchanged sexts via mobile devices or the Internet (Courtice &amp; Shaughnessy, 2017). Other research concerning attitudes of adolescents towards sexting has reported boys and older youth having more </w:t>
      </w:r>
      <w:proofErr w:type="spellStart"/>
      <w:r>
        <w:t>favorable</w:t>
      </w:r>
      <w:proofErr w:type="spellEnd"/>
      <w:r>
        <w:t xml:space="preserve"> attitudes compared to girls and younger youth (Gewirtz-Meydan et al., 2018). Additionally, youth who have experienced substance use, intentional pornography consumption, and sexual intercourse were shown to be less likely to think sexting would hurt their friendships/relationships.</w:t>
      </w:r>
    </w:p>
    <w:p w14:paraId="78FA923C" w14:textId="77777777" w:rsidR="00396AE7" w:rsidRDefault="00396AE7" w:rsidP="00396AE7">
      <w:r>
        <w:t xml:space="preserve">Because these </w:t>
      </w:r>
      <w:proofErr w:type="spellStart"/>
      <w:r>
        <w:t>behaviors</w:t>
      </w:r>
      <w:proofErr w:type="spellEnd"/>
      <w:r>
        <w:t xml:space="preserve"> are not limited to adolescents, emerging research is increasingly focusing on the prevalence of sexting within adults’ sexual and romantic relationships (see Henry &amp; Powell, 2018; McDaniel &amp; Drouin, 2015; Mori et al., 2020; Parker et al., 2013; </w:t>
      </w:r>
      <w:proofErr w:type="spellStart"/>
      <w:r>
        <w:t>Stasko</w:t>
      </w:r>
      <w:proofErr w:type="spellEnd"/>
      <w:r>
        <w:t xml:space="preserve"> &amp; Geller, 2015; </w:t>
      </w:r>
      <w:proofErr w:type="spellStart"/>
      <w:r>
        <w:t>Wiederhold</w:t>
      </w:r>
      <w:proofErr w:type="spellEnd"/>
      <w:r>
        <w:t xml:space="preserve">, 2011; </w:t>
      </w:r>
      <w:proofErr w:type="spellStart"/>
      <w:r>
        <w:t>Wiederhold</w:t>
      </w:r>
      <w:proofErr w:type="spellEnd"/>
      <w:r>
        <w:t>, 2015). Indeed, a recent meta-analysis estimated the prevalence of sexting to be around 15% in youth and 48% among emerging adults (Mori et al., 2020). Sexting can be risky for adults as well. In fact, estimated rates of non-consensual forwarding of messages among emerging adults across various studies was reported to be as high as 15% (Mori et al., 2020). The problem is not limited to just the digital forwarding of the sexts. One study found that between 16–22% of young adults had shown sexual images to other people, who were not meant to see them, in person (Henry &amp; Powell, 2018; Lee et al., 2015). Threats of non-consensual disclosure of sexts can also occur in romantic relationships. In one report, for example, 1 in 10 individuals had threatened to disclose intimate images of their ex partners, of which 60% executed the threat (Henry &amp; Powell, 2018; McAfee, 2013).</w:t>
      </w:r>
    </w:p>
    <w:p w14:paraId="3FC90D78" w14:textId="77777777" w:rsidR="00396AE7" w:rsidRDefault="00396AE7" w:rsidP="00396AE7">
      <w:r>
        <w:t>However, not all sexting research adopts a harm-focused approach. Studies of romantic relationships among adults, for instance, suggest that sexting behaviour is associated with relational motives and various facets of relationship functioning. For instance, although hedonism is an important motivation for sexting, the frequency of sexting is also strongly correlated with the desire for intimacy, and the extent of agreement between partners with respect to issues that are relevant to their relationship (Parker et al., 2013). Further, results from undergraduate samples have identified being sexy, initiating sex, and self-expression as the primary motivations for sexting (</w:t>
      </w:r>
      <w:proofErr w:type="spellStart"/>
      <w:r>
        <w:t>Wiederhold</w:t>
      </w:r>
      <w:proofErr w:type="spellEnd"/>
      <w:r>
        <w:t>, 2011). Sexting is also shown to be associated with higher sexual satisfaction (</w:t>
      </w:r>
      <w:proofErr w:type="spellStart"/>
      <w:r>
        <w:t>Stasko</w:t>
      </w:r>
      <w:proofErr w:type="spellEnd"/>
      <w:r>
        <w:t xml:space="preserve"> &amp; Geller, 2015), and it may be related to higher relationship satisfaction, particularly among individuals with insecure attachments (McDaniel &amp; Drouin, 2015). Research in this area, however, is not without criticism.</w:t>
      </w:r>
    </w:p>
    <w:p w14:paraId="1F16903C" w14:textId="77777777" w:rsidR="00396AE7" w:rsidRDefault="00396AE7" w:rsidP="00396AE7">
      <w:r>
        <w:t>According to a recent review, sexting research not only often lacks guiding theoretical frameworks, but there are also fundamental methodological variations across studies (</w:t>
      </w:r>
      <w:proofErr w:type="spellStart"/>
      <w:r>
        <w:t>Kosenko</w:t>
      </w:r>
      <w:proofErr w:type="spellEnd"/>
      <w:r>
        <w:t xml:space="preserve"> et al., 2017). Of particular relevance, research involving sexting in romantic relationships often fails to consider the relational context in which sexting occurs. For example, sexting in a committed romantic relationship is likely to be perceived differently by participants than sexting in a short term or casual relationship, where individuals may be more concerned about their safety and vulnerability. Consequently, it has been argued that the relational context in which sexting is being studied, which can encompass expectations about the nature of the future relationship between </w:t>
      </w:r>
      <w:proofErr w:type="spellStart"/>
      <w:r>
        <w:t>sexters</w:t>
      </w:r>
      <w:proofErr w:type="spellEnd"/>
      <w:r>
        <w:t>, can make considerable differences in understanding this phenomenon, its motivations, and consequences (</w:t>
      </w:r>
      <w:proofErr w:type="spellStart"/>
      <w:r>
        <w:t>Kosenko</w:t>
      </w:r>
      <w:proofErr w:type="spellEnd"/>
      <w:r>
        <w:t xml:space="preserve"> et al., 2017). Long distance relationships (</w:t>
      </w:r>
      <w:proofErr w:type="spellStart"/>
      <w:r>
        <w:t>LDRs</w:t>
      </w:r>
      <w:proofErr w:type="spellEnd"/>
      <w:r>
        <w:t xml:space="preserve">) -situations in which partners have restricted opportunities </w:t>
      </w:r>
      <w:r>
        <w:lastRenderedPageBreak/>
        <w:t xml:space="preserve">for face-to-face interactions and communication because of geographical barriers—may be a relationship context of particular relevance for understanding associations between sexting </w:t>
      </w:r>
      <w:proofErr w:type="spellStart"/>
      <w:r>
        <w:t>behaviors</w:t>
      </w:r>
      <w:proofErr w:type="spellEnd"/>
      <w:r>
        <w:t xml:space="preserve"> and indices of relationship quality.</w:t>
      </w:r>
    </w:p>
    <w:p w14:paraId="3FA806E5" w14:textId="77777777" w:rsidR="00396AE7" w:rsidRDefault="00396AE7" w:rsidP="00396AE7">
      <w:r>
        <w:t>Long Distance Relationships</w:t>
      </w:r>
    </w:p>
    <w:p w14:paraId="2C1D4267" w14:textId="77777777" w:rsidR="00396AE7" w:rsidRDefault="00396AE7" w:rsidP="00396AE7">
      <w:r>
        <w:t xml:space="preserve">Long distance relationships are now common place, particularly among emerging adults. It has been estimated that approximately 14 million people are currently involved in </w:t>
      </w:r>
      <w:proofErr w:type="spellStart"/>
      <w:r>
        <w:t>LDRs</w:t>
      </w:r>
      <w:proofErr w:type="spellEnd"/>
      <w:r>
        <w:t xml:space="preserve"> in the United States. Further, it has been reported that as many as 40% to 50% of young adults are involved in </w:t>
      </w:r>
      <w:proofErr w:type="spellStart"/>
      <w:r>
        <w:t>LDRs</w:t>
      </w:r>
      <w:proofErr w:type="spellEnd"/>
      <w:r>
        <w:t xml:space="preserve"> at any given time (</w:t>
      </w:r>
      <w:proofErr w:type="spellStart"/>
      <w:r>
        <w:t>Aylor</w:t>
      </w:r>
      <w:proofErr w:type="spellEnd"/>
      <w:r>
        <w:t xml:space="preserve">, 2003; </w:t>
      </w:r>
      <w:proofErr w:type="spellStart"/>
      <w:r>
        <w:t>Cionea</w:t>
      </w:r>
      <w:proofErr w:type="spellEnd"/>
      <w:r>
        <w:t xml:space="preserve"> et al., 2019; Morella, 2010; Stafford, 2005), and approximately 75% of college students are in an LDR at some point during their education (Crystal Jiang &amp; Hancock, 2013). Moreover, some have suggested that in today’s globalized world, individuals are relocating more for job opportunities, education, and military duty, further increasing the prevalence of </w:t>
      </w:r>
      <w:proofErr w:type="spellStart"/>
      <w:r>
        <w:t>LDRs</w:t>
      </w:r>
      <w:proofErr w:type="spellEnd"/>
      <w:r>
        <w:t xml:space="preserve"> (Stafford, 2005; The </w:t>
      </w:r>
      <w:proofErr w:type="spellStart"/>
      <w:r>
        <w:t>Center</w:t>
      </w:r>
      <w:proofErr w:type="spellEnd"/>
      <w:r>
        <w:t xml:space="preserve"> for the Study of Long Distance Relationships, 2018).</w:t>
      </w:r>
    </w:p>
    <w:p w14:paraId="798940A2" w14:textId="77777777" w:rsidR="00396AE7" w:rsidRDefault="00396AE7" w:rsidP="00396AE7">
      <w:r>
        <w:t xml:space="preserve">Long-distance relationships face unique challenges. This is partially because it is more difficult for partners to fulfill each other’s relationship-related needs when separated by great geographic distance (Le &amp; Agnew, 2001). Also, these relationships differ in nature from society’s more typical form (i.e., geographically close relationships; </w:t>
      </w:r>
      <w:proofErr w:type="spellStart"/>
      <w:r>
        <w:t>GCRs</w:t>
      </w:r>
      <w:proofErr w:type="spellEnd"/>
      <w:r>
        <w:t xml:space="preserve">) and consequently are expected to be less successful than </w:t>
      </w:r>
      <w:proofErr w:type="spellStart"/>
      <w:r>
        <w:t>GCRs</w:t>
      </w:r>
      <w:proofErr w:type="spellEnd"/>
      <w:r>
        <w:t xml:space="preserve">, due to lack of geographic proximity, frequent face to face interactions, etc. (Stafford, 2005). Taken together, it is easy to assume that </w:t>
      </w:r>
      <w:proofErr w:type="spellStart"/>
      <w:r>
        <w:t>LDRs</w:t>
      </w:r>
      <w:proofErr w:type="spellEnd"/>
      <w:r>
        <w:t xml:space="preserve"> should be lower in quality than </w:t>
      </w:r>
      <w:proofErr w:type="spellStart"/>
      <w:r>
        <w:t>GCRs</w:t>
      </w:r>
      <w:proofErr w:type="spellEnd"/>
      <w:r>
        <w:t>.</w:t>
      </w:r>
    </w:p>
    <w:p w14:paraId="2181712D" w14:textId="77777777" w:rsidR="00396AE7" w:rsidRDefault="00396AE7" w:rsidP="00396AE7">
      <w:r>
        <w:t xml:space="preserve">Despite the perceived vulnerabilities of </w:t>
      </w:r>
      <w:proofErr w:type="spellStart"/>
      <w:r>
        <w:t>LDRs</w:t>
      </w:r>
      <w:proofErr w:type="spellEnd"/>
      <w:r>
        <w:t xml:space="preserve">, empirical evidence does not necessarily indicate that they are less likely to succeed than </w:t>
      </w:r>
      <w:proofErr w:type="spellStart"/>
      <w:r>
        <w:t>GCRs</w:t>
      </w:r>
      <w:proofErr w:type="spellEnd"/>
      <w:r>
        <w:t xml:space="preserve">. For instance, when </w:t>
      </w:r>
      <w:proofErr w:type="spellStart"/>
      <w:r>
        <w:t>Kelmer</w:t>
      </w:r>
      <w:proofErr w:type="spellEnd"/>
      <w:r>
        <w:t xml:space="preserve"> and colleagues (2013) compared relationship quality between </w:t>
      </w:r>
      <w:proofErr w:type="spellStart"/>
      <w:r>
        <w:t>LDRs</w:t>
      </w:r>
      <w:proofErr w:type="spellEnd"/>
      <w:r>
        <w:t xml:space="preserve"> and </w:t>
      </w:r>
      <w:proofErr w:type="spellStart"/>
      <w:r>
        <w:t>GCRs</w:t>
      </w:r>
      <w:proofErr w:type="spellEnd"/>
      <w:r>
        <w:t xml:space="preserve"> they found that long distance couples reported higher levels of relationship quality across a number of dimensions (e.g., relationship adjustment, love for partner, conversational quality, etc.) and more dedication to their relationships than geographically close couples. Other research has indicated similar levels of satisfaction and extra-dyadic sexual activity among long distance and geographically close couples (Goldsmith &amp; Byers, 2018). Moreover, it has been argued that the perceived challenge that distance imposes can act as a sieve that filters out couples who are not necessarily suitable for </w:t>
      </w:r>
      <w:proofErr w:type="spellStart"/>
      <w:r>
        <w:t>LDRs</w:t>
      </w:r>
      <w:proofErr w:type="spellEnd"/>
      <w:r>
        <w:t xml:space="preserve">. Therefore, it is possible that couples who enter into and maintain their </w:t>
      </w:r>
      <w:proofErr w:type="spellStart"/>
      <w:r>
        <w:t>LDRs</w:t>
      </w:r>
      <w:proofErr w:type="spellEnd"/>
      <w:r>
        <w:t xml:space="preserve"> have potentially stronger connections and better communications skills than typical couples in </w:t>
      </w:r>
      <w:proofErr w:type="spellStart"/>
      <w:r>
        <w:t>GCRs</w:t>
      </w:r>
      <w:proofErr w:type="spellEnd"/>
      <w:r>
        <w:t xml:space="preserve"> (</w:t>
      </w:r>
      <w:proofErr w:type="spellStart"/>
      <w:r>
        <w:t>Kelmer</w:t>
      </w:r>
      <w:proofErr w:type="spellEnd"/>
      <w:r>
        <w:t xml:space="preserve"> et al., 2013; Sedgwick, 2015).</w:t>
      </w:r>
    </w:p>
    <w:p w14:paraId="7DDF9B98" w14:textId="77777777" w:rsidR="00396AE7" w:rsidRDefault="00396AE7" w:rsidP="00396AE7">
      <w:r>
        <w:t xml:space="preserve">Communication may be a particularly vital factor in sustaining a long distance relationship in which partners have limited face to face contact. Telephone time and Internet use among dating partners has been suggested to be positively associated with relational success as defined by increased satisfaction, trust, commitment, and lower jealousy (Dainton &amp; </w:t>
      </w:r>
      <w:proofErr w:type="spellStart"/>
      <w:r>
        <w:t>Aylor</w:t>
      </w:r>
      <w:proofErr w:type="spellEnd"/>
      <w:r>
        <w:t xml:space="preserve">, 2002; Stafford, 2005). </w:t>
      </w:r>
      <w:proofErr w:type="spellStart"/>
      <w:r>
        <w:t>Merolla</w:t>
      </w:r>
      <w:proofErr w:type="spellEnd"/>
      <w:r>
        <w:t xml:space="preserve"> (2010) also found that couples who had more communications while physically seeing one another either through Skype or frequent physical visitations reported more satisfaction and commitment which suggests that some modern modes of telecommunication (e.g., video communication, contact through virtual reality) provide some advantage over more outdated methods (e.g., letters or audio calls). Other research has also suggested that individuals are more likely to ask more personal questions and offer more and deeper self-disclosure in computer mediated communications than in face to face meetings (Tidwell &amp; Walther, 2002; Stafford, 2005). Taken together, it appears possible that couples who take advantage of modern communication channels regularly may self-disclose more, and potentially benefit from subsequently improved relationship quality.</w:t>
      </w:r>
    </w:p>
    <w:p w14:paraId="066104AB" w14:textId="77777777" w:rsidR="00396AE7" w:rsidRDefault="00396AE7" w:rsidP="00396AE7">
      <w:r>
        <w:t xml:space="preserve">Sexting in </w:t>
      </w:r>
      <w:proofErr w:type="spellStart"/>
      <w:r>
        <w:t>LDRs</w:t>
      </w:r>
      <w:proofErr w:type="spellEnd"/>
    </w:p>
    <w:p w14:paraId="52FCBDB5" w14:textId="77777777" w:rsidR="00396AE7" w:rsidRDefault="00396AE7" w:rsidP="00396AE7">
      <w:r>
        <w:lastRenderedPageBreak/>
        <w:t xml:space="preserve">Despite the increasing number of studies investigating the nature of </w:t>
      </w:r>
      <w:proofErr w:type="spellStart"/>
      <w:r>
        <w:t>LDRs</w:t>
      </w:r>
      <w:proofErr w:type="spellEnd"/>
      <w:r>
        <w:t xml:space="preserve"> and the strategies that partners adopt in order to maintain optimal relationship functioning (Rohlfing, 1995; Wang, 2015), sexting as a specific communication channel that couples in </w:t>
      </w:r>
      <w:proofErr w:type="spellStart"/>
      <w:r>
        <w:t>LDRs</w:t>
      </w:r>
      <w:proofErr w:type="spellEnd"/>
      <w:r>
        <w:t xml:space="preserve"> could adopt to maintain sexual aspects of their relationships has received little empirical attention. Although the academic community has been relatively silent on this issue, many popular writers of relationship advice columns (e.g., a new mode, bustle, the cut) suggest that engaging in sexting can be of considerable help to partners who are geographically separated, by keeping their sexual relationship alive, and increasing their relationship satisfaction (see Charles, 2015; </w:t>
      </w:r>
      <w:proofErr w:type="spellStart"/>
      <w:r>
        <w:t>Chatel</w:t>
      </w:r>
      <w:proofErr w:type="spellEnd"/>
      <w:r>
        <w:t>, 2016; Stadtmiller, 2016). On the face, such claims seem plausible because spouses are likely to feel sexually and emotionally intimate when they perceive their partners’ communication style as more positive (</w:t>
      </w:r>
      <w:proofErr w:type="spellStart"/>
      <w:r>
        <w:t>Yoo</w:t>
      </w:r>
      <w:proofErr w:type="spellEnd"/>
      <w:r>
        <w:t xml:space="preserve"> et al., 2014) and because sexting involves instances of sexual self-disclosures and such disclosures are known to be correlated with both sexual and relationship satisfaction (Byers &amp; </w:t>
      </w:r>
      <w:proofErr w:type="spellStart"/>
      <w:r>
        <w:t>Demmons</w:t>
      </w:r>
      <w:proofErr w:type="spellEnd"/>
      <w:r>
        <w:t>, 1999).</w:t>
      </w:r>
    </w:p>
    <w:p w14:paraId="45069B53" w14:textId="77777777" w:rsidR="00396AE7" w:rsidRDefault="00396AE7" w:rsidP="00396AE7">
      <w:r>
        <w:t xml:space="preserve">Reis and Shaver’s intimacy process model (1988) may be helpful for understanding how sexting may impact various aspects of relationship quality. According to this theory, expressing personal self-relevant information to a partner (e.g., sexual likes and dislikes), which can be influenced by dispositional factors such as needs, traits, and values (e.g., </w:t>
      </w:r>
      <w:proofErr w:type="spellStart"/>
      <w:r>
        <w:t>erotophilia</w:t>
      </w:r>
      <w:proofErr w:type="spellEnd"/>
      <w:r>
        <w:t>-erotophobia, religiosity, etc.), or situationally relevant goals (e.g., keeping the “spark” alive), occurs in a variety of forms, perhaps even during sexual exchanges commonly known as sexting. When such self-expressions take place they result in emotional and behavioural responses from a partner. If such responses are positive, the self-expressing individual feels understood, validated, and cared for, contributing to an increased sense of interpersonal closeness with their partner. As intimacy develops through this process other aspects of relationship quality (e.g., satisfaction) are likely to improve as well.</w:t>
      </w:r>
    </w:p>
    <w:p w14:paraId="29819F70" w14:textId="77777777" w:rsidR="00396AE7" w:rsidRDefault="00396AE7" w:rsidP="00396AE7">
      <w:r>
        <w:t xml:space="preserve">Additionally, according to </w:t>
      </w:r>
      <w:proofErr w:type="spellStart"/>
      <w:r>
        <w:t>Rusbult’s</w:t>
      </w:r>
      <w:proofErr w:type="spellEnd"/>
      <w:r>
        <w:t xml:space="preserve"> investment model (</w:t>
      </w:r>
      <w:proofErr w:type="spellStart"/>
      <w:r>
        <w:t>Rusbult</w:t>
      </w:r>
      <w:proofErr w:type="spellEnd"/>
      <w:r>
        <w:t xml:space="preserve"> et al., 1998), both relationship satisfaction and relationship investments contribute to a person’s sense of commitment to their relationship. Of particular relevance to the current discussion, investment in this model refers to shared resources that tie partners to each other and to the relationship. From this perspective, sexting a partner could be conceived of as a particular type of relationship investment because it can involve additional time and effort spent on the relationship as well as shared personal information. In partial support of this view, </w:t>
      </w:r>
      <w:proofErr w:type="spellStart"/>
      <w:r>
        <w:t>Weisskirch</w:t>
      </w:r>
      <w:proofErr w:type="spellEnd"/>
      <w:r>
        <w:t xml:space="preserve"> and </w:t>
      </w:r>
      <w:proofErr w:type="spellStart"/>
      <w:r>
        <w:t>Delevi</w:t>
      </w:r>
      <w:proofErr w:type="spellEnd"/>
      <w:r>
        <w:t xml:space="preserve"> (2011) have previously speculated that attachment avoidant individuals text less because sexting indicates a higher degree of investment in the relationship. If sexting involves a specific form of relationship investment, then people in </w:t>
      </w:r>
      <w:proofErr w:type="spellStart"/>
      <w:r>
        <w:t>LDRs</w:t>
      </w:r>
      <w:proofErr w:type="spellEnd"/>
      <w:r>
        <w:t xml:space="preserve"> who engage in more sexting </w:t>
      </w:r>
      <w:proofErr w:type="spellStart"/>
      <w:r>
        <w:t>behaviors</w:t>
      </w:r>
      <w:proofErr w:type="spellEnd"/>
      <w:r>
        <w:t xml:space="preserve"> would report more investment with their partners. Sexting may also be relevant to </w:t>
      </w:r>
      <w:proofErr w:type="spellStart"/>
      <w:r>
        <w:t>Rusbult</w:t>
      </w:r>
      <w:proofErr w:type="spellEnd"/>
      <w:r>
        <w:t xml:space="preserve"> et al.’s conceptualization of perceived quality of alternatives, which has been defined as the extent to which a person’s needs can be met outside of their existing relationship. It would seem, for example, that </w:t>
      </w:r>
      <w:proofErr w:type="spellStart"/>
      <w:r>
        <w:t>LDRs</w:t>
      </w:r>
      <w:proofErr w:type="spellEnd"/>
      <w:r>
        <w:t xml:space="preserve"> may be particularly vulnerable to sexual boredom (see </w:t>
      </w:r>
      <w:proofErr w:type="spellStart"/>
      <w:r>
        <w:t>Limarzi</w:t>
      </w:r>
      <w:proofErr w:type="spellEnd"/>
      <w:r>
        <w:t xml:space="preserve">, 2019) and mate poaching (Pham et al., 2015). In this context, sexting may be one mechanism that people could employ intentionally, or unintentionally, to keep their long distance partners’ sexually engaged in an effort to prevent straying. If this is the case, sexting within </w:t>
      </w:r>
      <w:proofErr w:type="spellStart"/>
      <w:r>
        <w:t>LDRs</w:t>
      </w:r>
      <w:proofErr w:type="spellEnd"/>
      <w:r>
        <w:t xml:space="preserve"> should be negatively related to people’s perceptions of the quality of their relationship alternatives. Finally, if sexting is related to higher relationship satisfaction, higher investment, and lower quality of alternatives, based on the investment model it would be reasonable to expect that commitment to one’s relationship would be consequently higher among </w:t>
      </w:r>
      <w:proofErr w:type="spellStart"/>
      <w:r>
        <w:t>sexters</w:t>
      </w:r>
      <w:proofErr w:type="spellEnd"/>
      <w:r>
        <w:t xml:space="preserve"> as well. </w:t>
      </w:r>
    </w:p>
    <w:p w14:paraId="6CCE4ED2" w14:textId="77777777" w:rsidR="00396AE7" w:rsidRDefault="00396AE7" w:rsidP="00396AE7">
      <w:r>
        <w:t>Current Study</w:t>
      </w:r>
    </w:p>
    <w:p w14:paraId="41B2C4E7" w14:textId="77777777" w:rsidR="00396AE7" w:rsidRDefault="00396AE7" w:rsidP="00396AE7">
      <w:r>
        <w:t xml:space="preserve">In the current study we were specifically interested in examining the associations between sexting and feelings of interpersonal closeness among long distance couples. Following Reis and Shaver’s (1988) process model of intimacy, we hypothesized that individuals within </w:t>
      </w:r>
      <w:proofErr w:type="spellStart"/>
      <w:r>
        <w:t>LDRs</w:t>
      </w:r>
      <w:proofErr w:type="spellEnd"/>
      <w:r>
        <w:t xml:space="preserve"> who use sexting as a </w:t>
      </w:r>
      <w:r>
        <w:lastRenderedPageBreak/>
        <w:t xml:space="preserve">way to stay sexually connected during separation would report more perceived interpersonal closeness with their partners than individuals in non-sexting couples. Moreover, considering previous findings and popular discussions of sexting among long distance couples on the internet (Charles, 2015; </w:t>
      </w:r>
      <w:proofErr w:type="spellStart"/>
      <w:r>
        <w:t>Chatel</w:t>
      </w:r>
      <w:proofErr w:type="spellEnd"/>
      <w:r>
        <w:t xml:space="preserve">, 2016; </w:t>
      </w:r>
      <w:proofErr w:type="spellStart"/>
      <w:r>
        <w:t>Limarzi</w:t>
      </w:r>
      <w:proofErr w:type="spellEnd"/>
      <w:r>
        <w:t xml:space="preserve">, 2019; Stadtmiller, 2016), we hypothesized that couples who sext in </w:t>
      </w:r>
      <w:proofErr w:type="spellStart"/>
      <w:r>
        <w:t>LDRs</w:t>
      </w:r>
      <w:proofErr w:type="spellEnd"/>
      <w:r>
        <w:t xml:space="preserve"> would report more sexual and relationship satisfaction since they should be engaging in more sexual self-disclosure (Byers &amp; </w:t>
      </w:r>
      <w:proofErr w:type="spellStart"/>
      <w:r>
        <w:t>Demmons</w:t>
      </w:r>
      <w:proofErr w:type="spellEnd"/>
      <w:r>
        <w:t>, 1999). Finally, given these connections, and the possibility that sexting itself may constitute a type of relationship investment, and that sexting may be used to keep partners’ sexual attention, further correlations were expected between sexting and perceptions of relationship investments, quality of alternatives, and relationship commitment.</w:t>
      </w:r>
    </w:p>
    <w:p w14:paraId="02389A14" w14:textId="77777777" w:rsidR="00396AE7" w:rsidRDefault="00396AE7" w:rsidP="00396AE7">
      <w:r>
        <w:t xml:space="preserve">Also, while there is less research and theory to draw upon, a number of relationship and personality factors such as having higher levels of sexual growth beliefs, better sexual communication, and higher levels of </w:t>
      </w:r>
      <w:proofErr w:type="spellStart"/>
      <w:r>
        <w:t>erotophilia</w:t>
      </w:r>
      <w:proofErr w:type="spellEnd"/>
      <w:r>
        <w:t xml:space="preserve">, may be relevant for understanding which couples are more likely to engage in sexting. Individuals high in sexual growth beliefs tend to think that sexual satisfaction is attained from hard work and effort rather than chance alone (Maxwell, 2017). Thus, we expected to see a positive correlation between sexual growth beliefs and sexting </w:t>
      </w:r>
      <w:proofErr w:type="spellStart"/>
      <w:r>
        <w:t>behaviors</w:t>
      </w:r>
      <w:proofErr w:type="spellEnd"/>
      <w:r>
        <w:t xml:space="preserve"> because sexting is a purposive and effortful behaviour. Moreover, as sexting, by definition, requires individuals to explicitly express their sexual likes/dislikes and needs, factors that facilitate sexual expression, like </w:t>
      </w:r>
      <w:proofErr w:type="spellStart"/>
      <w:r>
        <w:t>erotophilia</w:t>
      </w:r>
      <w:proofErr w:type="spellEnd"/>
      <w:r>
        <w:t xml:space="preserve">/erotophobia (Fisher et al., 1988), and experience or comfort with sexual communication should be related to willingness to engage in sexting </w:t>
      </w:r>
      <w:proofErr w:type="spellStart"/>
      <w:r>
        <w:t>behaviors</w:t>
      </w:r>
      <w:proofErr w:type="spellEnd"/>
      <w:r>
        <w:t>.</w:t>
      </w:r>
    </w:p>
    <w:p w14:paraId="507BA1AB" w14:textId="77777777" w:rsidR="00396AE7" w:rsidRDefault="00396AE7" w:rsidP="00396AE7">
      <w:r>
        <w:t xml:space="preserve">The goal of this study was to advance our understanding of sexting in several important ways. This study is among the first to examine relationships between sexting and interpersonal closeness. It further seeks to determine if previous results concerning associations between sexting and relationship and sexual satisfaction apply to individuals in </w:t>
      </w:r>
      <w:proofErr w:type="spellStart"/>
      <w:r>
        <w:t>LDRs</w:t>
      </w:r>
      <w:proofErr w:type="spellEnd"/>
      <w:r>
        <w:t xml:space="preserve"> specifically. And finally, it attempts to identify correlates of sexting that may be useful for understanding not only who sexts and who does not, but also by extension, how partners may respond to attempts to initiate sexting, which could be followed up in subsequent research.</w:t>
      </w:r>
    </w:p>
    <w:p w14:paraId="31F60400" w14:textId="77777777" w:rsidR="00396AE7" w:rsidRDefault="00396AE7" w:rsidP="00396AE7">
      <w:r>
        <w:t>Methods</w:t>
      </w:r>
    </w:p>
    <w:p w14:paraId="46044D8A" w14:textId="77777777" w:rsidR="00396AE7" w:rsidRDefault="00396AE7" w:rsidP="00396AE7">
      <w:r>
        <w:t>Participants</w:t>
      </w:r>
    </w:p>
    <w:p w14:paraId="2E1F834C" w14:textId="77777777" w:rsidR="00396AE7" w:rsidRDefault="00396AE7" w:rsidP="00396AE7">
      <w:r>
        <w:t xml:space="preserve">Participants were recruited from various social media platforms (e.g. Facebook, Twitter, Reddit, etc.) as well as some psychology classes at a Canadian university. The initial eligibility criteria were defined as being over 18, proficient in English and residing in Canada or the United States, and currently involved in an LDR of at least four months. A total of 376 individuals accessed the online survey. However, n = 131 were excluded from the sample for various reasons, such as not initiating the survey after reading the letter of information (n = 82), failing one of four study eligibility criteria (age 18+, proficiency in English, North American resident, being in an LDR of at least four months; n = 61), failing to respond to questions that assessed study eligibility (n = 9), being involved in more than one LDR (n = 8), ambiguities with respect to who was being sexted (n = 18), or failing the attention check question (n = 22). </w:t>
      </w:r>
    </w:p>
    <w:p w14:paraId="09FCBE20" w14:textId="77777777" w:rsidR="00396AE7" w:rsidRDefault="00396AE7" w:rsidP="00396AE7">
      <w:r>
        <w:t xml:space="preserve">A further n = 116 participant were lost due to missing or incomplete data on one or more of the focal variables in this study resulting in a final analytic sample of n = 129. The majority of the participants identified as female (77.5%, n = 100), and Caucasian (74.4%, n = 96). The mean age of participants was M = 26.0 (SD = 9.12) years. Two participants indicated that they were living with their partners but both also indicated living far apart from their partners and seeing them infrequently. Most participants reported their relationship status as seriously dating (82.2%, n = </w:t>
      </w:r>
      <w:r>
        <w:lastRenderedPageBreak/>
        <w:t xml:space="preserve">106), most identified as monogamous (81.4%, n = 105), and most reported a heterosexual orientation (76.7%, n = 99). Relationship duration ranged from 4 to 83 months (more than 6 years), the average relationship duration was M = 18.8 months (SD = 15.3), with </w:t>
      </w:r>
      <w:proofErr w:type="spellStart"/>
      <w:r>
        <w:t>Mdn</w:t>
      </w:r>
      <w:proofErr w:type="spellEnd"/>
      <w:r>
        <w:t xml:space="preserve"> = 13, and mode as five months. The sample demographics information can be found in Table 1.</w:t>
      </w:r>
    </w:p>
    <w:p w14:paraId="401677FD" w14:textId="77777777" w:rsidR="00396AE7" w:rsidRDefault="00396AE7" w:rsidP="00396AE7">
      <w:r>
        <w:t>[Insert Table 1 around here]</w:t>
      </w:r>
    </w:p>
    <w:p w14:paraId="3905FEC0" w14:textId="77777777" w:rsidR="00396AE7" w:rsidRDefault="00396AE7" w:rsidP="00396AE7">
      <w:r>
        <w:t>Table 1. Sample Demographic Information</w:t>
      </w:r>
    </w:p>
    <w:p w14:paraId="360ADD6C" w14:textId="77777777" w:rsidR="00396AE7" w:rsidRDefault="00396AE7" w:rsidP="00396AE7">
      <w:r>
        <w:t>Sample Demographics</w:t>
      </w:r>
      <w:r>
        <w:tab/>
        <w:t>Full Sample</w:t>
      </w:r>
    </w:p>
    <w:p w14:paraId="59DD519F" w14:textId="77777777" w:rsidR="00396AE7" w:rsidRDefault="00396AE7" w:rsidP="00396AE7">
      <w:r>
        <w:tab/>
        <w:t>n</w:t>
      </w:r>
      <w:r>
        <w:tab/>
        <w:t>%</w:t>
      </w:r>
    </w:p>
    <w:p w14:paraId="1A91355A" w14:textId="77777777" w:rsidR="00396AE7" w:rsidRDefault="00396AE7" w:rsidP="00396AE7">
      <w:r>
        <w:t>Gender</w:t>
      </w:r>
      <w:r>
        <w:tab/>
      </w:r>
      <w:r>
        <w:tab/>
      </w:r>
    </w:p>
    <w:p w14:paraId="4FB88972" w14:textId="77777777" w:rsidR="00396AE7" w:rsidRDefault="00396AE7" w:rsidP="00396AE7">
      <w:r>
        <w:t>Female</w:t>
      </w:r>
      <w:r>
        <w:tab/>
      </w:r>
    </w:p>
    <w:p w14:paraId="757DCCC0" w14:textId="77777777" w:rsidR="00396AE7" w:rsidRDefault="00396AE7" w:rsidP="00396AE7">
      <w:r>
        <w:t>100</w:t>
      </w:r>
      <w:r>
        <w:tab/>
      </w:r>
    </w:p>
    <w:p w14:paraId="7624E8FE" w14:textId="77777777" w:rsidR="00396AE7" w:rsidRDefault="00396AE7" w:rsidP="00396AE7">
      <w:r>
        <w:t>77.5</w:t>
      </w:r>
    </w:p>
    <w:p w14:paraId="010B533C" w14:textId="77777777" w:rsidR="00396AE7" w:rsidRDefault="00396AE7" w:rsidP="00396AE7">
      <w:r>
        <w:t>Male</w:t>
      </w:r>
      <w:r>
        <w:tab/>
        <w:t>24</w:t>
      </w:r>
      <w:r>
        <w:tab/>
        <w:t>18.6</w:t>
      </w:r>
    </w:p>
    <w:p w14:paraId="2A84DB1F" w14:textId="77777777" w:rsidR="00396AE7" w:rsidRDefault="00396AE7" w:rsidP="00396AE7">
      <w:r>
        <w:t xml:space="preserve">Non-binary / Trans / </w:t>
      </w:r>
      <w:proofErr w:type="spellStart"/>
      <w:r>
        <w:t>Agendered</w:t>
      </w:r>
      <w:proofErr w:type="spellEnd"/>
      <w:r>
        <w:t xml:space="preserve"> </w:t>
      </w:r>
      <w:r>
        <w:tab/>
        <w:t>5</w:t>
      </w:r>
      <w:r>
        <w:tab/>
        <w:t>3.9</w:t>
      </w:r>
    </w:p>
    <w:p w14:paraId="45D70230" w14:textId="77777777" w:rsidR="00396AE7" w:rsidRDefault="00396AE7" w:rsidP="00396AE7">
      <w:r>
        <w:t>Race</w:t>
      </w:r>
    </w:p>
    <w:p w14:paraId="647BCD2E" w14:textId="77777777" w:rsidR="00396AE7" w:rsidRDefault="00396AE7" w:rsidP="00396AE7">
      <w:r>
        <w:tab/>
      </w:r>
    </w:p>
    <w:p w14:paraId="7C7B48DB" w14:textId="77777777" w:rsidR="00396AE7" w:rsidRDefault="00396AE7" w:rsidP="00396AE7">
      <w:r>
        <w:t>Caucasian</w:t>
      </w:r>
      <w:r>
        <w:tab/>
        <w:t>96</w:t>
      </w:r>
      <w:r>
        <w:tab/>
        <w:t>74.4</w:t>
      </w:r>
    </w:p>
    <w:p w14:paraId="20A6F006" w14:textId="77777777" w:rsidR="00396AE7" w:rsidRDefault="00396AE7" w:rsidP="00396AE7">
      <w:r>
        <w:t>South Asian</w:t>
      </w:r>
      <w:r>
        <w:tab/>
        <w:t>8</w:t>
      </w:r>
      <w:r>
        <w:tab/>
        <w:t>6.2</w:t>
      </w:r>
    </w:p>
    <w:p w14:paraId="3F52D066" w14:textId="77777777" w:rsidR="00396AE7" w:rsidRDefault="00396AE7" w:rsidP="00396AE7">
      <w:r>
        <w:t>East Asian</w:t>
      </w:r>
      <w:r>
        <w:tab/>
        <w:t>7</w:t>
      </w:r>
      <w:r>
        <w:tab/>
        <w:t>5.4</w:t>
      </w:r>
    </w:p>
    <w:p w14:paraId="6711B810" w14:textId="77777777" w:rsidR="00396AE7" w:rsidRDefault="00396AE7" w:rsidP="00396AE7">
      <w:r>
        <w:t>Hispanic or Latino</w:t>
      </w:r>
      <w:r>
        <w:tab/>
        <w:t>5</w:t>
      </w:r>
      <w:r>
        <w:tab/>
        <w:t>3.9</w:t>
      </w:r>
    </w:p>
    <w:p w14:paraId="2DCF23F1" w14:textId="77777777" w:rsidR="00396AE7" w:rsidRDefault="00396AE7" w:rsidP="00396AE7">
      <w:r>
        <w:t>Black or African American</w:t>
      </w:r>
      <w:r>
        <w:tab/>
        <w:t>4</w:t>
      </w:r>
      <w:r>
        <w:tab/>
        <w:t>3.1</w:t>
      </w:r>
    </w:p>
    <w:p w14:paraId="7EA29E20" w14:textId="77777777" w:rsidR="00396AE7" w:rsidRDefault="00396AE7" w:rsidP="00396AE7">
      <w:r>
        <w:t>Mixed</w:t>
      </w:r>
      <w:r>
        <w:tab/>
        <w:t>4</w:t>
      </w:r>
      <w:r>
        <w:tab/>
        <w:t>3.1</w:t>
      </w:r>
    </w:p>
    <w:p w14:paraId="3F994010" w14:textId="77777777" w:rsidR="00396AE7" w:rsidRDefault="00396AE7" w:rsidP="00396AE7">
      <w:r>
        <w:t>Other</w:t>
      </w:r>
      <w:r>
        <w:tab/>
        <w:t>3</w:t>
      </w:r>
      <w:r>
        <w:tab/>
        <w:t>2.3</w:t>
      </w:r>
    </w:p>
    <w:p w14:paraId="753B8B30" w14:textId="77777777" w:rsidR="00396AE7" w:rsidRDefault="00396AE7" w:rsidP="00396AE7">
      <w:r>
        <w:t>Indigenous, American Indian, or Alaskan Native</w:t>
      </w:r>
      <w:r>
        <w:tab/>
        <w:t>2</w:t>
      </w:r>
      <w:r>
        <w:tab/>
        <w:t>1.6</w:t>
      </w:r>
    </w:p>
    <w:p w14:paraId="0857A76D" w14:textId="77777777" w:rsidR="00396AE7" w:rsidRDefault="00396AE7" w:rsidP="00396AE7">
      <w:r>
        <w:t>Relationship Status</w:t>
      </w:r>
      <w:r>
        <w:tab/>
      </w:r>
      <w:r>
        <w:tab/>
      </w:r>
    </w:p>
    <w:p w14:paraId="25BEC529" w14:textId="77777777" w:rsidR="00396AE7" w:rsidRDefault="00396AE7" w:rsidP="00396AE7">
      <w:r>
        <w:t>Seriously dating</w:t>
      </w:r>
      <w:r>
        <w:tab/>
        <w:t>106</w:t>
      </w:r>
      <w:r>
        <w:tab/>
        <w:t>82.2</w:t>
      </w:r>
    </w:p>
    <w:p w14:paraId="229E7117" w14:textId="77777777" w:rsidR="00396AE7" w:rsidRDefault="00396AE7" w:rsidP="00396AE7">
      <w:r>
        <w:t>Engaged</w:t>
      </w:r>
      <w:r>
        <w:tab/>
        <w:t>9</w:t>
      </w:r>
      <w:r>
        <w:tab/>
        <w:t>7.0</w:t>
      </w:r>
    </w:p>
    <w:p w14:paraId="336545DD" w14:textId="77777777" w:rsidR="00396AE7" w:rsidRDefault="00396AE7" w:rsidP="00396AE7">
      <w:r>
        <w:t>Married</w:t>
      </w:r>
      <w:r>
        <w:tab/>
        <w:t>8</w:t>
      </w:r>
      <w:r>
        <w:tab/>
        <w:t>6.2</w:t>
      </w:r>
    </w:p>
    <w:p w14:paraId="4F360634" w14:textId="77777777" w:rsidR="00396AE7" w:rsidRDefault="00396AE7" w:rsidP="00396AE7">
      <w:r>
        <w:t>Other Statuses</w:t>
      </w:r>
      <w:r>
        <w:tab/>
        <w:t>3</w:t>
      </w:r>
      <w:r>
        <w:tab/>
        <w:t>2.3</w:t>
      </w:r>
    </w:p>
    <w:p w14:paraId="6698C757" w14:textId="77777777" w:rsidR="00396AE7" w:rsidRDefault="00396AE7" w:rsidP="00396AE7">
      <w:r>
        <w:t>Divorced</w:t>
      </w:r>
    </w:p>
    <w:p w14:paraId="0E243544" w14:textId="77777777" w:rsidR="00396AE7" w:rsidRDefault="00396AE7" w:rsidP="00396AE7">
      <w:r>
        <w:t>2</w:t>
      </w:r>
    </w:p>
    <w:p w14:paraId="1E1C3152" w14:textId="77777777" w:rsidR="00396AE7" w:rsidRDefault="00396AE7" w:rsidP="00396AE7">
      <w:r>
        <w:t>1.6</w:t>
      </w:r>
    </w:p>
    <w:p w14:paraId="3A9CD26F" w14:textId="77777777" w:rsidR="00396AE7" w:rsidRDefault="00396AE7" w:rsidP="00396AE7"/>
    <w:p w14:paraId="3A9CD26F" w14:textId="77777777" w:rsidR="00396AE7" w:rsidRDefault="00396AE7" w:rsidP="00396AE7">
      <w:r>
        <w:t>Casually dating</w:t>
      </w:r>
      <w:r>
        <w:tab/>
        <w:t>1</w:t>
      </w:r>
      <w:r>
        <w:tab/>
        <w:t>0.8</w:t>
      </w:r>
    </w:p>
    <w:p w14:paraId="2D41B648" w14:textId="77777777" w:rsidR="00396AE7" w:rsidRDefault="00396AE7" w:rsidP="00396AE7">
      <w:r>
        <w:t>Sexual Orientation</w:t>
      </w:r>
      <w:r>
        <w:tab/>
      </w:r>
      <w:r>
        <w:tab/>
      </w:r>
    </w:p>
    <w:p w14:paraId="4CFAA659" w14:textId="77777777" w:rsidR="00396AE7" w:rsidRDefault="00396AE7" w:rsidP="00396AE7">
      <w:r>
        <w:t>Heterosexual</w:t>
      </w:r>
      <w:r>
        <w:tab/>
        <w:t>99</w:t>
      </w:r>
      <w:r>
        <w:tab/>
        <w:t>76.7</w:t>
      </w:r>
    </w:p>
    <w:p w14:paraId="46CC7508" w14:textId="77777777" w:rsidR="00396AE7" w:rsidRDefault="00396AE7" w:rsidP="00396AE7">
      <w:r>
        <w:t xml:space="preserve">Bisexual </w:t>
      </w:r>
      <w:r>
        <w:tab/>
        <w:t>14</w:t>
      </w:r>
      <w:r>
        <w:tab/>
        <w:t>10.9</w:t>
      </w:r>
    </w:p>
    <w:p w14:paraId="2CB27F6F" w14:textId="77777777" w:rsidR="00396AE7" w:rsidRDefault="00396AE7" w:rsidP="00396AE7">
      <w:r>
        <w:t>Other orientations (Pansexual, Asexual, Queer, Demisexual, Heteroflexible)</w:t>
      </w:r>
      <w:r>
        <w:tab/>
        <w:t>10</w:t>
      </w:r>
      <w:r>
        <w:tab/>
        <w:t>7.8</w:t>
      </w:r>
    </w:p>
    <w:p w14:paraId="56CFA2C2" w14:textId="77777777" w:rsidR="00396AE7" w:rsidRDefault="00396AE7" w:rsidP="00396AE7">
      <w:r>
        <w:t xml:space="preserve">Homosexual </w:t>
      </w:r>
    </w:p>
    <w:p w14:paraId="76A3D9B8" w14:textId="77777777" w:rsidR="00396AE7" w:rsidRDefault="00396AE7" w:rsidP="00396AE7">
      <w:r>
        <w:t>6</w:t>
      </w:r>
    </w:p>
    <w:p w14:paraId="06E4619B" w14:textId="77777777" w:rsidR="00396AE7" w:rsidRDefault="00396AE7" w:rsidP="00396AE7">
      <w:r>
        <w:t>4.7</w:t>
      </w:r>
    </w:p>
    <w:p w14:paraId="0281313B" w14:textId="77777777" w:rsidR="00396AE7" w:rsidRDefault="00396AE7" w:rsidP="00396AE7"/>
    <w:p w14:paraId="0281313B" w14:textId="77777777" w:rsidR="00396AE7" w:rsidRDefault="00396AE7" w:rsidP="00396AE7">
      <w:r>
        <w:t>Sexual Relationship Status</w:t>
      </w:r>
    </w:p>
    <w:p w14:paraId="314A6792" w14:textId="77777777" w:rsidR="00396AE7" w:rsidRDefault="00396AE7" w:rsidP="00396AE7">
      <w:r>
        <w:tab/>
      </w:r>
    </w:p>
    <w:p w14:paraId="0E741C4B" w14:textId="77777777" w:rsidR="00396AE7" w:rsidRDefault="00396AE7" w:rsidP="00396AE7">
      <w:r>
        <w:t>Monogamous</w:t>
      </w:r>
      <w:r>
        <w:tab/>
        <w:t>105</w:t>
      </w:r>
      <w:r>
        <w:tab/>
        <w:t>81.4</w:t>
      </w:r>
    </w:p>
    <w:p w14:paraId="176E21F8" w14:textId="77777777" w:rsidR="00396AE7" w:rsidRDefault="00396AE7" w:rsidP="00396AE7">
      <w:r>
        <w:t>Other Statuses (Open relationship, in an affair, etc.)</w:t>
      </w:r>
      <w:r>
        <w:tab/>
        <w:t>10</w:t>
      </w:r>
      <w:r>
        <w:tab/>
        <w:t>7.8</w:t>
      </w:r>
    </w:p>
    <w:p w14:paraId="7719EDD3" w14:textId="77777777" w:rsidR="00396AE7" w:rsidRDefault="00396AE7" w:rsidP="00396AE7">
      <w:r>
        <w:t>Abstinent/ /Not currently engaging in a sexual relationship(s)</w:t>
      </w:r>
      <w:r>
        <w:tab/>
        <w:t>8</w:t>
      </w:r>
      <w:r>
        <w:tab/>
        <w:t>6.2</w:t>
      </w:r>
    </w:p>
    <w:p w14:paraId="38C5A37A" w14:textId="77777777" w:rsidR="00396AE7" w:rsidRDefault="00396AE7" w:rsidP="00396AE7">
      <w:r>
        <w:t xml:space="preserve">Polyamorous </w:t>
      </w:r>
      <w:r>
        <w:tab/>
        <w:t>5</w:t>
      </w:r>
      <w:r>
        <w:tab/>
        <w:t>3.9</w:t>
      </w:r>
    </w:p>
    <w:p w14:paraId="111D417C" w14:textId="77777777" w:rsidR="00396AE7" w:rsidRDefault="00396AE7" w:rsidP="00396AE7">
      <w:r>
        <w:t>Swinger</w:t>
      </w:r>
      <w:r>
        <w:tab/>
        <w:t>1</w:t>
      </w:r>
      <w:r>
        <w:tab/>
        <w:t>0.8</w:t>
      </w:r>
    </w:p>
    <w:p w14:paraId="2A65F46F" w14:textId="77777777" w:rsidR="00396AE7" w:rsidRDefault="00396AE7" w:rsidP="00396AE7">
      <w:r>
        <w:t>Note. Age and relationship duration were also among the demographic variables. Age of the participants ranged from 18 to 59 (M = 25.97, SD = 9.12). Relationship duration ranged from 4 to 83 months (M = 18.73, SD = 15.30).</w:t>
      </w:r>
    </w:p>
    <w:p w14:paraId="245F1D9E" w14:textId="77777777" w:rsidR="00396AE7" w:rsidRDefault="00396AE7" w:rsidP="00396AE7">
      <w:r>
        <w:t>Materials and Procedure</w:t>
      </w:r>
    </w:p>
    <w:p w14:paraId="70000153" w14:textId="77777777" w:rsidR="00396AE7" w:rsidRDefault="00396AE7" w:rsidP="00396AE7">
      <w:r>
        <w:t xml:space="preserve">This study was approved by Western University’s Research Ethics Board. Interested parties followed a link which directed them to a survey hosted on Qualtrics, where they were presented with the letter of information and consent. Within the letter of information, participants were told that the goal of the study was to better understand the sexual experiences among long distance couples as well as the relationship maintenance strategies they may use. Participants were then pre-screened before they were asked for their informed consent to proceed with the study. Participation began by completing a short demographic questionnaire, followed by questionnaires assessing the long distance relationship characteristics, sexting </w:t>
      </w:r>
      <w:proofErr w:type="spellStart"/>
      <w:r>
        <w:t>behaviors</w:t>
      </w:r>
      <w:proofErr w:type="spellEnd"/>
      <w:r>
        <w:t xml:space="preserve"> and various other relationship and sexuality related measures described below. Notably, such measures also involved indicators of social pressure, </w:t>
      </w:r>
      <w:proofErr w:type="spellStart"/>
      <w:r>
        <w:t>sociosexuality</w:t>
      </w:r>
      <w:proofErr w:type="spellEnd"/>
      <w:r>
        <w:t>, sexual desire and religiosity which were included for exploratory purposes and while they will not be discussed further in this manuscript, they may be examined in a separate paper. All study measures and materials are available on the Open Science Framework (https://osf.io/39xpv/).</w:t>
      </w:r>
    </w:p>
    <w:p w14:paraId="4B3FBF91" w14:textId="77777777" w:rsidR="00396AE7" w:rsidRDefault="00396AE7" w:rsidP="00396AE7">
      <w:r>
        <w:t>Long Distance Relationship Questionnaire</w:t>
      </w:r>
    </w:p>
    <w:p w14:paraId="67A50599" w14:textId="77777777" w:rsidR="00396AE7" w:rsidRDefault="00396AE7" w:rsidP="00396AE7">
      <w:r>
        <w:lastRenderedPageBreak/>
        <w:t>The Long Distance Relationship Questionnaire was developed by the authors to measure the specifics of participants’ LDR(s). It consisted of 11 items, measuring how many long distance romantic relationships participants were involved in, whether they were in an LDR with their primary partner, as well as the length of that relationship. Of these 11 items, only three were employed in the current study. The distance between the partners was assessed using a 5-point scale from Less than 100 km to More than 1000 km. This questionnaire also measured how often individuals see their long distance partner, and on average how often they have in-person sex with their long distance partner using a 9-point scale from Every day to Less than once a year, and an 8-point scale from A few times a day to Never respectively. These items were used largely to ensure that the resulting sample represented genuine long distance partners (see Participants above). Relationship duration was also assessed using an open-ended question where participants indicated the number of years and or months of their relationship’s length. This measure was used for demographic purposes and was employed in an exploratory moderation analysis of the association between sexting and interpersonal closeness.</w:t>
      </w:r>
    </w:p>
    <w:p w14:paraId="40D4BC50" w14:textId="77777777" w:rsidR="00396AE7" w:rsidRDefault="00396AE7" w:rsidP="00396AE7">
      <w:r>
        <w:t>Sexting Behaviour Questionnaire</w:t>
      </w:r>
    </w:p>
    <w:p w14:paraId="3C491AF6" w14:textId="77777777" w:rsidR="00396AE7" w:rsidRDefault="00396AE7" w:rsidP="00396AE7">
      <w:r>
        <w:t>This questionnaire was also created by the authors to collect information about participants’ sexting experiences. Firstly, sexting was defined as “sending sexually suggestive texts, pictures, videos, etc. to a partner with the intention of flirting, getting sexually aroused, masturbating, or as a way to initiate sex.” Participants were then asked to respond to 25 items that consisted of 14 close-ended, and 11 open-ended questions. Only three closed-ended items were employed in the current study. All participants responded to an item about their general frequency of sexting behaviour on an 8-point scale from 1 (Never) to 8 (More than once a day). In n = 9 cases (6.87%), participants also indicated that they sexted with someone who was not their primary romantic partner. Because sexting with non-primary partners should not be relevant to the development of intimacy with a primary partner through sexual self-disclosure we manually adjusted the frequency of sexting responses for these participants. In such cases, participants were also asked to clarify what proportion of their total sexting behaviour occurred with their primary romantic partner (e.g., 20%) and the value they provided was multiplied by their general frequency of sexting. The result of this product was rounded to the nearest scale point and these scores were combined with other participants’ general frequency of sexting responses.</w:t>
      </w:r>
    </w:p>
    <w:p w14:paraId="5B9C174C" w14:textId="77777777" w:rsidR="00396AE7" w:rsidRDefault="00396AE7" w:rsidP="00396AE7">
      <w:r>
        <w:t>Interpersonal closeness</w:t>
      </w:r>
    </w:p>
    <w:p w14:paraId="0E36A6D7" w14:textId="77777777" w:rsidR="00396AE7" w:rsidRDefault="00396AE7" w:rsidP="00396AE7">
      <w:r>
        <w:t>The Inclusion of Other in the Self Scale (IOSS; Aron et al., 1992) was used to measure interpersonal closeness. This single item widely used scale measures the perceived closeness to one’s relationship partner using a series of partially overlapping circles from 1 (“most distant” or two separate circles) to 7 (“closest” or two overlapped circles). The IOSS has demonstrated alternate form and test-retest reliability, as well as convergent and divergent validity (Aron et al., 1992).</w:t>
      </w:r>
    </w:p>
    <w:p w14:paraId="61AB2C9E" w14:textId="77777777" w:rsidR="00396AE7" w:rsidRDefault="00396AE7" w:rsidP="00396AE7">
      <w:r>
        <w:t>Sexual satisfaction</w:t>
      </w:r>
    </w:p>
    <w:p w14:paraId="7EDB912C" w14:textId="77777777" w:rsidR="00396AE7" w:rsidRDefault="00396AE7" w:rsidP="00396AE7">
      <w:r>
        <w:t xml:space="preserve">Twelve items from the satisfaction subscale of the Quality of Sex Inventory (QSI) (Shaw, &amp; Rogge, 2016) were used to assess sexual satisfaction. Participants indicated their degree of agreement with items such as “I am happy with the quality of sexual activity in our relationship” using 6-point Likert response scale that ranged from 1 (Not at all true) to 6 (Completely true). This measure demonstrated excellent internal consistency (Cronbach’s α = .96), and a maximum likelihood exploratory factor analysis (MLEFA) confirmed a single factor solution (67.57% of variance explained). It has also previously shown strong convergent and construct validity (Shaw &amp; Rogge, </w:t>
      </w:r>
      <w:r>
        <w:lastRenderedPageBreak/>
        <w:t>2016). Responses were mean-aggregated to create composite sexual satisfaction scores. The twelve items from the comparable sexual dissatisfaction subscale were omitted from this survey due to an administrative oversight.</w:t>
      </w:r>
    </w:p>
    <w:p w14:paraId="485D34C7" w14:textId="77777777" w:rsidR="00396AE7" w:rsidRDefault="00396AE7" w:rsidP="00396AE7">
      <w:r>
        <w:t xml:space="preserve">Relationship satisfaction </w:t>
      </w:r>
    </w:p>
    <w:p w14:paraId="3ABE906F" w14:textId="77777777" w:rsidR="00396AE7" w:rsidRDefault="00396AE7" w:rsidP="00396AE7">
      <w:r>
        <w:t>The Dyadic Adjustment Scale (DAS-4) (Sabourin et al., 2005) was used to assess relationship satisfaction. Participants responded to four items of the dyadic satisfaction subscale (e.g., “Do you confide in your partner?”) with 6-point Likert scales that ranged from 0 (Never) to 5 (All of the time). A maximum likelihood exploratory factor analysis (MLEFA) suggested a single factor solution (54.54% of variance explained) and reliability was acceptable (Cronbach’s α = .77). Responses to the items were summed to create an aggregate relationship satisfaction score. DAS-4 was also found to be highly correlated with the satisfaction subscale of the investment model described below (r = .76, p = .000). Further validation information can be found in Sabourin et al. (2005).</w:t>
      </w:r>
    </w:p>
    <w:p w14:paraId="3BB7B982" w14:textId="77777777" w:rsidR="00396AE7" w:rsidRDefault="00396AE7" w:rsidP="00396AE7">
      <w:r>
        <w:t>Investment Model Scales</w:t>
      </w:r>
    </w:p>
    <w:p w14:paraId="12547923" w14:textId="77777777" w:rsidR="00396AE7" w:rsidRDefault="00396AE7" w:rsidP="00396AE7">
      <w:r>
        <w:t>The investment model scales (IM) (</w:t>
      </w:r>
      <w:proofErr w:type="spellStart"/>
      <w:r>
        <w:t>Rusbult</w:t>
      </w:r>
      <w:proofErr w:type="spellEnd"/>
      <w:r>
        <w:t xml:space="preserve"> et al., 1998) were used to further assess relationship satisfaction, investment, commitment level and quality of alternatives in one’s relationship. Participants responded to items across four subscales which measured their satisfaction (3 items, Cronbach’s α = .82; “Our relationship makes me very happy.”), investment (3 items, Cronbach’s α = .85; “I have put a great deal into our relationship that I would lose if the relationship were to end.”), commitment (4 items, Cronbach’s α = .93; “I want our relationship to last forever.”) and perceived quality of alternatives (5 items, Cronbach’s α = .82; “My needs for intimacy, companionship, etc. could easily be fulfilled in an alternative relationship.”) on 9-point Likert scales that ranged from 1 (Do not agree at all) to 9 (Agree completely). An MLEFA suggested a three rather than four factor solution where satisfaction and investment items clustered closely together. </w:t>
      </w:r>
      <w:proofErr w:type="spellStart"/>
      <w:r>
        <w:t>MLEFAs</w:t>
      </w:r>
      <w:proofErr w:type="spellEnd"/>
      <w:r>
        <w:t xml:space="preserve"> for each separate sub-scale indicated reasonable evidence of </w:t>
      </w:r>
      <w:proofErr w:type="spellStart"/>
      <w:r>
        <w:t>unidimensionality</w:t>
      </w:r>
      <w:proofErr w:type="spellEnd"/>
      <w:r>
        <w:t xml:space="preserve"> for satisfaction (63.55% of explained variance), investment (68.67% of explained variance), commitment (78.40% of explained variance), and quality of alternatives (48.15% of explained variance). The IM subscales have demonstrated strong convergent and discriminant validity (</w:t>
      </w:r>
      <w:proofErr w:type="spellStart"/>
      <w:r>
        <w:t>Rusbult</w:t>
      </w:r>
      <w:proofErr w:type="spellEnd"/>
      <w:r>
        <w:t xml:space="preserve"> et al., 1998).</w:t>
      </w:r>
    </w:p>
    <w:p w14:paraId="4DB7DD13" w14:textId="77777777" w:rsidR="00396AE7" w:rsidRDefault="00396AE7" w:rsidP="00396AE7">
      <w:r>
        <w:t>Sexual Self-Disclosure</w:t>
      </w:r>
    </w:p>
    <w:p w14:paraId="21A905EF" w14:textId="77777777" w:rsidR="00396AE7" w:rsidRDefault="00396AE7" w:rsidP="00396AE7">
      <w:r>
        <w:t xml:space="preserve">Sexual communication was operationalized as the extent of sexual self-disclosure using six items from the Sexual Self-Disclosure  Questionnaire (Byers &amp; </w:t>
      </w:r>
      <w:proofErr w:type="spellStart"/>
      <w:r>
        <w:t>Demmons</w:t>
      </w:r>
      <w:proofErr w:type="spellEnd"/>
      <w:r>
        <w:t>, 1999). In particular, these items inquired about the extent that the participants had disclosed their particular sexual likes to their partner. This questionnaire begins with the general prompt, “How much have you told your partner about:”, which is followed by a series of stems including, “The way(s) you like to be kissed?” and “The way(s) you like receiving oral sex?” Participants responded to questions with 7-point response scales that ranged from 1 (Nothing at all) to 7 (Everything). An MLEFA confirmed a single factor structure (61.86% of variance explained), and the scale reliability was good (Cronbach’s α = .90). Responses to the items were mean averaged to create an aggregate sexual communication score. The dislike items from this questionnaire were omitted to shorten the survey because it seemed to us that such details may be less likely to be shared during sexting encounters.</w:t>
      </w:r>
    </w:p>
    <w:p w14:paraId="6C55681B" w14:textId="77777777" w:rsidR="00396AE7" w:rsidRDefault="00396AE7" w:rsidP="00396AE7">
      <w:r>
        <w:t>Destiny vs. Growth Beliefs</w:t>
      </w:r>
    </w:p>
    <w:p w14:paraId="2387BC30" w14:textId="77777777" w:rsidR="00396AE7" w:rsidRDefault="00396AE7" w:rsidP="00396AE7">
      <w:r>
        <w:t xml:space="preserve">The 10-item </w:t>
      </w:r>
      <w:proofErr w:type="spellStart"/>
      <w:r>
        <w:t>Sexpectations</w:t>
      </w:r>
      <w:proofErr w:type="spellEnd"/>
      <w:r>
        <w:t xml:space="preserve"> Scale-Short (SSS; Maxwell et al., 2017) was employed to assess sexual growth and destiny beliefs. Assessment of sexual growth beliefs was reflected by items such as “In a relationship, maintaining a satisfying sex life requires effort” while assessment of sexual destiny </w:t>
      </w:r>
      <w:r>
        <w:lastRenderedPageBreak/>
        <w:t>beliefs was reflected in items such as “Struggles in a sexual relationship are a sure sign that the relationship will fail.” Participants responded using 7 point Likert scales ranging from 1 (Strongly disagree) to 7 (Strongly agree). The two destiny and growth scales were mean averaged separately. A two factor solution was indicated by the exploratory factor analysis, where destiny beliefs explained 22.69%, and the growth beliefs, 24.27% of the total variance. The SSS showed reasonable internal consistency for both destiny (Cronbach’s α = .78) and growth beliefs (Cronbach’s α = .81). Evidence of convergent and discriminant validity can be found in Maxwell et al. (2017).</w:t>
      </w:r>
    </w:p>
    <w:p w14:paraId="294B31F7" w14:textId="77777777" w:rsidR="00396AE7" w:rsidRDefault="00396AE7" w:rsidP="00396AE7">
      <w:proofErr w:type="spellStart"/>
      <w:r>
        <w:t>Erotophilia</w:t>
      </w:r>
      <w:proofErr w:type="spellEnd"/>
      <w:r>
        <w:t>-Erotophobia</w:t>
      </w:r>
    </w:p>
    <w:p w14:paraId="44C890DE" w14:textId="77777777" w:rsidR="00396AE7" w:rsidRDefault="00396AE7" w:rsidP="00396AE7">
      <w:r>
        <w:t xml:space="preserve">The five-item Sexual Opinion Survey (Fisher et al., 1988) was used to assess approach/avoidance tendencies toward sexual stimuli. Participants indicated their extent of agreement or disagreement on a 7-point Likert scale from 1 (Strongly agree) to 7 (Strongly disagree) to items such as “Masturbation can be an exciting experience.” An MLEFA suggested a single factor solution accounting for 20.73% of the variance (Cronbach’s α = .45). While the psychometric properties of this scale were poor, we opted to use the items as intended and averaged responses to all 5 items with reverse coding so that higher scores indicated more </w:t>
      </w:r>
      <w:proofErr w:type="spellStart"/>
      <w:r>
        <w:t>erotophilia</w:t>
      </w:r>
      <w:proofErr w:type="spellEnd"/>
      <w:r>
        <w:t>.</w:t>
      </w:r>
    </w:p>
    <w:p w14:paraId="5D6A8111" w14:textId="77777777" w:rsidR="00396AE7" w:rsidRDefault="00396AE7" w:rsidP="00396AE7">
      <w:r>
        <w:t>Analytic Plan</w:t>
      </w:r>
    </w:p>
    <w:p w14:paraId="59E66302" w14:textId="77777777" w:rsidR="00396AE7" w:rsidRDefault="00396AE7" w:rsidP="00396AE7">
      <w:r>
        <w:t xml:space="preserve">To assess the primary hypothesis that </w:t>
      </w:r>
      <w:proofErr w:type="spellStart"/>
      <w:r>
        <w:t>LDRs</w:t>
      </w:r>
      <w:proofErr w:type="spellEnd"/>
      <w:r>
        <w:t xml:space="preserve"> who practice sexting may have higher levels of interpersonal closeness than </w:t>
      </w:r>
      <w:proofErr w:type="spellStart"/>
      <w:r>
        <w:t>LDRs</w:t>
      </w:r>
      <w:proofErr w:type="spellEnd"/>
      <w:r>
        <w:t xml:space="preserve"> who never or rarely sext, interpersonal closeness was regressed on reported frequency of sexting with a primary partner. As related secondary endpoints, we also hypothesized that sexting should be positively associated with the following indicators of relationship quality: relationship satisfaction, sexual satisfaction, relationship investments, quality of relationship alternatives, and relationship commitment. We further believed that sexual growth beliefs, extent of sexual communication, and degree of </w:t>
      </w:r>
      <w:proofErr w:type="spellStart"/>
      <w:r>
        <w:t>erotophilia</w:t>
      </w:r>
      <w:proofErr w:type="spellEnd"/>
      <w:r>
        <w:t xml:space="preserve"> should predispose people to engage in more sexting behaviour. Each of these secondary hypotheses were examined with Pearson correlations. The rationale, hypotheses and the analytic plan of the study were pre-registered and can be found on the Open Science Framework (https://osf.io/hf9bx/). Note that the sample sizes across analyses are non-equivalent because of increasing participant attrition towards the end of the survey. There were no obvious violations of statistical assumptions present in the data.</w:t>
      </w:r>
    </w:p>
    <w:p w14:paraId="76712AE6" w14:textId="77777777" w:rsidR="00396AE7" w:rsidRDefault="00396AE7" w:rsidP="00396AE7">
      <w:r>
        <w:t>Results</w:t>
      </w:r>
    </w:p>
    <w:p w14:paraId="6E87BE53" w14:textId="77777777" w:rsidR="00396AE7" w:rsidRDefault="00396AE7" w:rsidP="00396AE7">
      <w:r>
        <w:t>Descriptive Statistics</w:t>
      </w:r>
    </w:p>
    <w:p w14:paraId="689D7142" w14:textId="77777777" w:rsidR="00396AE7" w:rsidRDefault="00396AE7" w:rsidP="00396AE7">
      <w:r>
        <w:t>Most of the participants indicated they engaged in sexting with their primary long distance partner (69.80%, n = 90). Frequency of sexting was reported as more than once a day (3.90%, n = 5), about once a day (7.0%, n = 9), three to four times a week (15.50%, n = 20), once or twice a week (19.40%, n = 25), once to three times a month (16.30%, n = 21), less than once a month (7.80%, n = 10), almost never (16.30%, n = 21) and never (14.0%, n = 18), and no gender differences were observed in the average frequency (M = 3.85, SD = 2.06, n = 129), t (122) =−1.63, p = .106. No other significant differences were found in the frequency of sexting across other demographic variables. Furthermore, all the dependent variables were subjected to gender comparison. No significant gender differences were found in the means of the IOS (M = 5.16, SD = 1.37, n = 129), t (122) = −.85, p = .399; the QSI (M = 19.73, SD = 1.17, n = 120), t (113) =−.43, p = .664; the DAS-4 (M = 22.27, SD = 3.85, n = 116), t (109) =−1.12, p = .265; IM satisfaction (M = 7.64, SD = 1.41, n = 114), t (107) = −.93, p = .356; investment (M = 7.55, SD = 1.51, n = 114), t (107) = −.284, p = .777; commitment (M = 8.32, SD = 1.33, n = 114), t (107) = −.255, p = .799; quality of alternatives (M = 3.63, SD = 1.80, n = 114), t (107) = .71, p = .479.</w:t>
      </w:r>
    </w:p>
    <w:p w14:paraId="7B0EDB99" w14:textId="77777777" w:rsidR="00396AE7" w:rsidRDefault="00396AE7" w:rsidP="00396AE7">
      <w:r>
        <w:lastRenderedPageBreak/>
        <w:t>Sexting and Closeness</w:t>
      </w:r>
    </w:p>
    <w:p w14:paraId="040B68A2" w14:textId="77777777" w:rsidR="00396AE7" w:rsidRDefault="00396AE7" w:rsidP="00396AE7">
      <w:r>
        <w:t>Results of the linear regression analysis between the frequency of sexting and interpersonal closeness was not significant, r = .13, b = .09, F (1, 127) = 2.19, p = .141, indicating that more frequent sexting behaviours did not seem to be predictive of higher levels of interpersonal closeness.</w:t>
      </w:r>
    </w:p>
    <w:p w14:paraId="44B9BFA1" w14:textId="77777777" w:rsidR="00396AE7" w:rsidRDefault="00396AE7" w:rsidP="00396AE7">
      <w:r>
        <w:t>Sexting and Other Aspects of Relationship Quality</w:t>
      </w:r>
    </w:p>
    <w:p w14:paraId="24F966D8" w14:textId="77777777" w:rsidR="00396AE7" w:rsidRDefault="00396AE7" w:rsidP="00396AE7">
      <w:r>
        <w:t xml:space="preserve">Unlike our primary interest, sexting among </w:t>
      </w:r>
      <w:proofErr w:type="spellStart"/>
      <w:r>
        <w:t>LDRs</w:t>
      </w:r>
      <w:proofErr w:type="spellEnd"/>
      <w:r>
        <w:t xml:space="preserve"> was related with some, though not all other aspects of relationship quality, and in the expected directions. Sexting was most moderately correlated with sexual satisfaction, r (120) = .43, p &lt; .001. There was also notable correlation with relationship satisfaction, when measured by the investment model (IM), r (114) = .30, p = .001 subscale, but not by the DAS-4, r (116) = .17, p = .067, though the DAS trended in the expected direction. Further, frequency of sexting was also correlated with the quality of alternatives, r (114) = −.19, p = .048, but not with the investment, r (114) = .10, p = .295, or the commitment, r (114) = .13, p = .152, subscales, of the IM, though again, directions of the resulting Pearson correlations were in keeping with our hypotheses.</w:t>
      </w:r>
    </w:p>
    <w:p w14:paraId="0EEB40C4" w14:textId="77777777" w:rsidR="00396AE7" w:rsidRDefault="00396AE7" w:rsidP="00396AE7">
      <w:r>
        <w:t>Individual Differences in Sexting</w:t>
      </w:r>
    </w:p>
    <w:p w14:paraId="72205FF0" w14:textId="77777777" w:rsidR="00396AE7" w:rsidRDefault="00396AE7" w:rsidP="00396AE7">
      <w:r>
        <w:t xml:space="preserve">As expected, frequency of sexting was positively correlated with the endorsement of sexual growth beliefs, r (112) = .19, p = .047, and extent of sexual communication, r (129) = .38, p &lt; .001; however, contrary to our expectation, sexting was not correlated with degree of </w:t>
      </w:r>
      <w:proofErr w:type="spellStart"/>
      <w:r>
        <w:t>erotophilia</w:t>
      </w:r>
      <w:proofErr w:type="spellEnd"/>
      <w:r>
        <w:t>, r (106) = .07, p = .459. Although we had no explicit expectations about sexual destiny beliefs, we found that sexting was not associated with this variable, r (112) = .16, p = .092.</w:t>
      </w:r>
    </w:p>
    <w:p w14:paraId="5F0D77FE" w14:textId="77777777" w:rsidR="00396AE7" w:rsidRDefault="00396AE7" w:rsidP="00396AE7">
      <w:r>
        <w:t>Post-Hoc Exploratory Analyses</w:t>
      </w:r>
    </w:p>
    <w:p w14:paraId="22C12437" w14:textId="77777777" w:rsidR="00396AE7" w:rsidRDefault="00396AE7" w:rsidP="00396AE7">
      <w:r>
        <w:t>Further Moderation Analyses</w:t>
      </w:r>
    </w:p>
    <w:p w14:paraId="66971CC2" w14:textId="77777777" w:rsidR="00396AE7" w:rsidRDefault="00396AE7" w:rsidP="00396AE7">
      <w:r>
        <w:t>A number of moderation analyses were run to further investigate whether frequency of face-to-face interactions, relationship duration, and frequency of sex moderates the relationship between interpersonal closeness and frequency of sexting. In general, we thought that it might be possible that longer relationships and higher frequencies of sexual and non-sexual face-to-face interactions was buffering the effect of sexting on interpersonal closeness. Unfortunately, however, all of the analyses showed non-significant results (details of these results can be found here https://osf.io/sgecp/).</w:t>
      </w:r>
    </w:p>
    <w:p w14:paraId="4E3722F4" w14:textId="77777777" w:rsidR="00396AE7" w:rsidRDefault="00396AE7" w:rsidP="00396AE7">
      <w:r>
        <w:t>Sexual Self-Disclosure</w:t>
      </w:r>
    </w:p>
    <w:p w14:paraId="3444DABC" w14:textId="77777777" w:rsidR="00396AE7" w:rsidRDefault="00396AE7" w:rsidP="00396AE7">
      <w:r>
        <w:t xml:space="preserve">Upon further speculation, sexual self-disclosure seemed to be another appropriate independent variable to consider for further investigation. Our rationale for this study was premised on the assumption that sexual self-disclosure during sexting would be a mechanism through which partners may become closer together and previous research has indicated that sexual self-disclosure is associated with higher relationship and sexual satisfaction (Byers &amp; </w:t>
      </w:r>
      <w:proofErr w:type="spellStart"/>
      <w:r>
        <w:t>Demmons</w:t>
      </w:r>
      <w:proofErr w:type="spellEnd"/>
      <w:r>
        <w:t xml:space="preserve">, 1999). Therefore, all the previous, pre-registered analyses were rerun substituting sexual self-disclosure for frequency of sexting. Such analyses indicated significant associations with closeness, r = .27, b = 0.23, F (1, 127) = 9.90, p = .002; sexual satisfaction, r (120) = .50, p &lt; .001; both measures of relationship satisfaction, r (116) = .18, p = .047 (DAS-4), r (114) = .19, p = .037 (IM); investment, r (114) = .40, p &lt; .001; sexual growth r (112) = .36, p &lt; .001, and sexual destiny beliefs r (112) = .27, p = .004; and </w:t>
      </w:r>
      <w:proofErr w:type="spellStart"/>
      <w:r>
        <w:t>erotophilia</w:t>
      </w:r>
      <w:proofErr w:type="spellEnd"/>
      <w:r>
        <w:t xml:space="preserve"> r (106) = .25, p = .011. It was not significantly correlated with lower quality of alternatives, r (114) = </w:t>
      </w:r>
      <w:r>
        <w:lastRenderedPageBreak/>
        <w:t>−.14, p = .144 and commitment r (114) =.10, p = .266, though, again, the signs of these associations were in the expected direction. Such results helped to verify that one core assumption underlying our rationale, namely that sexual self-disclosures should be related to higher interpersonal closeness, is tenable. All the correlations can be found in Table 2.</w:t>
      </w:r>
    </w:p>
    <w:p w14:paraId="50882DF2" w14:textId="77777777" w:rsidR="00396AE7" w:rsidRDefault="00396AE7" w:rsidP="00396AE7">
      <w:r>
        <w:t>[Insert Table 2 near here]</w:t>
      </w:r>
    </w:p>
    <w:p w14:paraId="135779FA" w14:textId="77777777" w:rsidR="00396AE7" w:rsidRDefault="00396AE7" w:rsidP="00396AE7">
      <w:r>
        <w:t>Table 2: Correlation Matrix of the Dependent and Independent Variables</w:t>
      </w:r>
    </w:p>
    <w:p w14:paraId="1DEF363A" w14:textId="77777777" w:rsidR="00396AE7" w:rsidRDefault="00396AE7" w:rsidP="00396AE7">
      <w:r>
        <w:t>Variable</w:t>
      </w:r>
      <w:r>
        <w:tab/>
        <w:t>1</w:t>
      </w:r>
      <w:r>
        <w:tab/>
        <w:t>2</w:t>
      </w:r>
      <w:r>
        <w:tab/>
        <w:t>3</w:t>
      </w:r>
      <w:r>
        <w:tab/>
        <w:t>4</w:t>
      </w:r>
      <w:r>
        <w:tab/>
        <w:t>5</w:t>
      </w:r>
      <w:r>
        <w:tab/>
        <w:t>6</w:t>
      </w:r>
      <w:r>
        <w:tab/>
        <w:t>7</w:t>
      </w:r>
      <w:r>
        <w:tab/>
        <w:t>8</w:t>
      </w:r>
      <w:r>
        <w:tab/>
        <w:t>9</w:t>
      </w:r>
      <w:r>
        <w:tab/>
        <w:t>10</w:t>
      </w:r>
      <w:r>
        <w:tab/>
        <w:t>11</w:t>
      </w:r>
      <w:r>
        <w:tab/>
        <w:t>12</w:t>
      </w:r>
    </w:p>
    <w:p w14:paraId="7D0010B4" w14:textId="77777777" w:rsidR="00396AE7" w:rsidRDefault="00396AE7" w:rsidP="00396AE7">
      <w:r>
        <w:t>Frequency of sexting</w:t>
      </w:r>
      <w:r>
        <w:tab/>
        <w:t xml:space="preserve">_ </w:t>
      </w:r>
      <w:r>
        <w:tab/>
      </w:r>
      <w:r>
        <w:tab/>
      </w:r>
      <w:r>
        <w:tab/>
      </w:r>
      <w:r>
        <w:tab/>
      </w:r>
      <w:r>
        <w:tab/>
      </w:r>
      <w:r>
        <w:tab/>
      </w:r>
      <w:r>
        <w:tab/>
      </w:r>
      <w:r>
        <w:tab/>
      </w:r>
      <w:r>
        <w:tab/>
      </w:r>
      <w:r>
        <w:tab/>
      </w:r>
      <w:r>
        <w:tab/>
      </w:r>
    </w:p>
    <w:p w14:paraId="068DCE18" w14:textId="77777777" w:rsidR="00396AE7" w:rsidRDefault="00396AE7" w:rsidP="00396AE7">
      <w:r>
        <w:t>Interpersonal closeness</w:t>
      </w:r>
      <w:r>
        <w:tab/>
        <w:t>.13</w:t>
      </w:r>
      <w:r>
        <w:tab/>
        <w:t>_</w:t>
      </w:r>
      <w:r>
        <w:tab/>
      </w:r>
      <w:r>
        <w:tab/>
      </w:r>
      <w:r>
        <w:tab/>
      </w:r>
      <w:r>
        <w:tab/>
      </w:r>
      <w:r>
        <w:tab/>
      </w:r>
      <w:r>
        <w:tab/>
      </w:r>
      <w:r>
        <w:tab/>
      </w:r>
      <w:r>
        <w:tab/>
      </w:r>
      <w:r>
        <w:tab/>
      </w:r>
      <w:r>
        <w:tab/>
      </w:r>
    </w:p>
    <w:p w14:paraId="09281636" w14:textId="77777777" w:rsidR="00396AE7" w:rsidRDefault="00396AE7" w:rsidP="00396AE7">
      <w:r>
        <w:t>Sexual satisfaction</w:t>
      </w:r>
      <w:r>
        <w:tab/>
        <w:t>.43***</w:t>
      </w:r>
      <w:r>
        <w:tab/>
        <w:t>.37***</w:t>
      </w:r>
      <w:r>
        <w:tab/>
        <w:t>_</w:t>
      </w:r>
      <w:r>
        <w:tab/>
      </w:r>
      <w:r>
        <w:tab/>
      </w:r>
      <w:r>
        <w:tab/>
      </w:r>
      <w:r>
        <w:tab/>
      </w:r>
      <w:r>
        <w:tab/>
      </w:r>
      <w:r>
        <w:tab/>
      </w:r>
      <w:r>
        <w:tab/>
      </w:r>
      <w:r>
        <w:tab/>
      </w:r>
      <w:r>
        <w:tab/>
      </w:r>
    </w:p>
    <w:p w14:paraId="61E8BE87" w14:textId="77777777" w:rsidR="00396AE7" w:rsidRDefault="00396AE7" w:rsidP="00396AE7">
      <w:r>
        <w:t>DAS-4</w:t>
      </w:r>
      <w:r>
        <w:tab/>
        <w:t>.17</w:t>
      </w:r>
      <w:r>
        <w:tab/>
        <w:t>.56***</w:t>
      </w:r>
      <w:r>
        <w:tab/>
        <w:t>.54***</w:t>
      </w:r>
      <w:r>
        <w:tab/>
        <w:t>_</w:t>
      </w:r>
      <w:r>
        <w:tab/>
      </w:r>
      <w:r>
        <w:tab/>
      </w:r>
      <w:r>
        <w:tab/>
      </w:r>
      <w:r>
        <w:tab/>
      </w:r>
      <w:r>
        <w:tab/>
      </w:r>
      <w:r>
        <w:tab/>
      </w:r>
      <w:r>
        <w:tab/>
      </w:r>
      <w:r>
        <w:tab/>
      </w:r>
    </w:p>
    <w:p w14:paraId="38E221A0" w14:textId="77777777" w:rsidR="00396AE7" w:rsidRDefault="00396AE7" w:rsidP="00396AE7">
      <w:r>
        <w:t>Relationship satisfaction (IM)</w:t>
      </w:r>
      <w:r>
        <w:tab/>
        <w:t>.30***</w:t>
      </w:r>
      <w:r>
        <w:tab/>
        <w:t>.47***</w:t>
      </w:r>
      <w:r>
        <w:tab/>
        <w:t>.58***</w:t>
      </w:r>
      <w:r>
        <w:tab/>
        <w:t>.76***</w:t>
      </w:r>
      <w:r>
        <w:tab/>
        <w:t>_</w:t>
      </w:r>
      <w:r>
        <w:tab/>
      </w:r>
      <w:r>
        <w:tab/>
      </w:r>
      <w:r>
        <w:tab/>
      </w:r>
      <w:r>
        <w:tab/>
      </w:r>
      <w:r>
        <w:tab/>
      </w:r>
      <w:r>
        <w:tab/>
      </w:r>
      <w:r>
        <w:tab/>
      </w:r>
    </w:p>
    <w:p w14:paraId="5630D622" w14:textId="77777777" w:rsidR="00396AE7" w:rsidRDefault="00396AE7" w:rsidP="00396AE7">
      <w:r>
        <w:t>Investment</w:t>
      </w:r>
      <w:r>
        <w:tab/>
        <w:t>.10</w:t>
      </w:r>
      <w:r>
        <w:tab/>
        <w:t>.20*</w:t>
      </w:r>
      <w:r>
        <w:tab/>
        <w:t>.32***</w:t>
      </w:r>
      <w:r>
        <w:tab/>
        <w:t>.16</w:t>
      </w:r>
      <w:r>
        <w:tab/>
        <w:t>.30**</w:t>
      </w:r>
      <w:r>
        <w:tab/>
        <w:t>_</w:t>
      </w:r>
      <w:r>
        <w:tab/>
      </w:r>
      <w:r>
        <w:tab/>
      </w:r>
      <w:r>
        <w:tab/>
      </w:r>
      <w:r>
        <w:tab/>
      </w:r>
      <w:r>
        <w:tab/>
      </w:r>
      <w:r>
        <w:tab/>
      </w:r>
    </w:p>
    <w:p w14:paraId="2A93BC7B" w14:textId="77777777" w:rsidR="00396AE7" w:rsidRDefault="00396AE7" w:rsidP="00396AE7">
      <w:r>
        <w:t>Commitment</w:t>
      </w:r>
      <w:r>
        <w:tab/>
        <w:t>.13</w:t>
      </w:r>
      <w:r>
        <w:tab/>
        <w:t>.39***</w:t>
      </w:r>
      <w:r>
        <w:tab/>
        <w:t>.47***</w:t>
      </w:r>
      <w:r>
        <w:tab/>
        <w:t>.68***</w:t>
      </w:r>
      <w:r>
        <w:tab/>
        <w:t>.73***</w:t>
      </w:r>
      <w:r>
        <w:tab/>
        <w:t>.34***</w:t>
      </w:r>
      <w:r>
        <w:tab/>
        <w:t>_</w:t>
      </w:r>
      <w:r>
        <w:tab/>
      </w:r>
      <w:r>
        <w:tab/>
      </w:r>
      <w:r>
        <w:tab/>
      </w:r>
      <w:r>
        <w:tab/>
      </w:r>
      <w:r>
        <w:tab/>
      </w:r>
    </w:p>
    <w:p w14:paraId="00B28444" w14:textId="77777777" w:rsidR="00396AE7" w:rsidRDefault="00396AE7" w:rsidP="00396AE7">
      <w:r>
        <w:t>Quality of alternatives</w:t>
      </w:r>
      <w:r>
        <w:tab/>
        <w:t>– .19*</w:t>
      </w:r>
      <w:r>
        <w:tab/>
        <w:t>– .14</w:t>
      </w:r>
      <w:r>
        <w:tab/>
        <w:t>.29**</w:t>
      </w:r>
      <w:r>
        <w:tab/>
        <w:t>– .16</w:t>
      </w:r>
      <w:r>
        <w:tab/>
        <w:t>– .31**</w:t>
      </w:r>
      <w:r>
        <w:tab/>
        <w:t>– .22*</w:t>
      </w:r>
      <w:r>
        <w:tab/>
        <w:t>−.24*</w:t>
      </w:r>
      <w:r>
        <w:tab/>
        <w:t>_</w:t>
      </w:r>
      <w:r>
        <w:tab/>
      </w:r>
      <w:r>
        <w:tab/>
      </w:r>
      <w:r>
        <w:tab/>
      </w:r>
      <w:r>
        <w:tab/>
      </w:r>
    </w:p>
    <w:p w14:paraId="5B88E66A" w14:textId="77777777" w:rsidR="00396AE7" w:rsidRDefault="00396AE7" w:rsidP="00396AE7">
      <w:r>
        <w:t>Sexual communication</w:t>
      </w:r>
      <w:r>
        <w:tab/>
        <w:t>.38***</w:t>
      </w:r>
      <w:r>
        <w:tab/>
        <w:t>.27**</w:t>
      </w:r>
      <w:r>
        <w:tab/>
        <w:t>.49***</w:t>
      </w:r>
      <w:r>
        <w:tab/>
        <w:t>.18*</w:t>
      </w:r>
      <w:r>
        <w:tab/>
        <w:t>.19*</w:t>
      </w:r>
      <w:r>
        <w:tab/>
        <w:t>.39***</w:t>
      </w:r>
      <w:r>
        <w:tab/>
        <w:t>.10</w:t>
      </w:r>
      <w:r>
        <w:tab/>
        <w:t xml:space="preserve">– .13 </w:t>
      </w:r>
      <w:r>
        <w:tab/>
        <w:t>_</w:t>
      </w:r>
      <w:r>
        <w:tab/>
      </w:r>
      <w:r>
        <w:tab/>
      </w:r>
      <w:r>
        <w:tab/>
      </w:r>
    </w:p>
    <w:p w14:paraId="2DFC55D0" w14:textId="77777777" w:rsidR="00396AE7" w:rsidRDefault="00396AE7" w:rsidP="00396AE7">
      <w:r>
        <w:t>Sexual growth beliefs</w:t>
      </w:r>
      <w:r>
        <w:tab/>
        <w:t>.19*</w:t>
      </w:r>
      <w:r>
        <w:tab/>
        <w:t>.02</w:t>
      </w:r>
      <w:r>
        <w:tab/>
        <w:t>.30</w:t>
      </w:r>
      <w:r>
        <w:tab/>
        <w:t xml:space="preserve">.04 </w:t>
      </w:r>
      <w:r>
        <w:tab/>
        <w:t xml:space="preserve">.00 </w:t>
      </w:r>
      <w:r>
        <w:tab/>
        <w:t>.30**</w:t>
      </w:r>
      <w:r>
        <w:tab/>
        <w:t xml:space="preserve">.01 </w:t>
      </w:r>
      <w:r>
        <w:tab/>
        <w:t xml:space="preserve">−.00 </w:t>
      </w:r>
      <w:r>
        <w:tab/>
        <w:t>.36***</w:t>
      </w:r>
      <w:r>
        <w:tab/>
        <w:t>_</w:t>
      </w:r>
      <w:r>
        <w:tab/>
      </w:r>
      <w:r>
        <w:tab/>
      </w:r>
    </w:p>
    <w:p w14:paraId="4474E1AE" w14:textId="77777777" w:rsidR="00396AE7" w:rsidRDefault="00396AE7" w:rsidP="00396AE7">
      <w:r>
        <w:t>Sexual destiny beliefs</w:t>
      </w:r>
      <w:r>
        <w:tab/>
        <w:t>.16</w:t>
      </w:r>
      <w:r>
        <w:tab/>
        <w:t>– .03</w:t>
      </w:r>
      <w:r>
        <w:tab/>
        <w:t>.03</w:t>
      </w:r>
      <w:r>
        <w:tab/>
        <w:t>– .17</w:t>
      </w:r>
      <w:r>
        <w:tab/>
        <w:t>– .11</w:t>
      </w:r>
      <w:r>
        <w:tab/>
        <w:t>.04</w:t>
      </w:r>
      <w:r>
        <w:tab/>
        <w:t>– .17</w:t>
      </w:r>
      <w:r>
        <w:tab/>
        <w:t>– .10</w:t>
      </w:r>
      <w:r>
        <w:tab/>
        <w:t>.27**</w:t>
      </w:r>
      <w:r>
        <w:tab/>
        <w:t xml:space="preserve">.01 </w:t>
      </w:r>
      <w:r>
        <w:tab/>
        <w:t>_</w:t>
      </w:r>
      <w:r>
        <w:tab/>
      </w:r>
    </w:p>
    <w:p w14:paraId="5302B73D" w14:textId="77777777" w:rsidR="00396AE7" w:rsidRDefault="00396AE7" w:rsidP="00396AE7">
      <w:r>
        <w:t>Erotophobia-</w:t>
      </w:r>
      <w:proofErr w:type="spellStart"/>
      <w:r>
        <w:t>erotophilia</w:t>
      </w:r>
      <w:proofErr w:type="spellEnd"/>
      <w:r>
        <w:tab/>
        <w:t>.07</w:t>
      </w:r>
      <w:r>
        <w:tab/>
        <w:t>– .08</w:t>
      </w:r>
      <w:r>
        <w:tab/>
        <w:t>.18</w:t>
      </w:r>
      <w:r>
        <w:tab/>
        <w:t>.03</w:t>
      </w:r>
      <w:r>
        <w:tab/>
        <w:t>.09</w:t>
      </w:r>
      <w:r>
        <w:tab/>
        <w:t>.03</w:t>
      </w:r>
      <w:r>
        <w:tab/>
        <w:t>.06</w:t>
      </w:r>
      <w:r>
        <w:tab/>
        <w:t>.2*</w:t>
      </w:r>
      <w:r>
        <w:tab/>
        <w:t>.25*</w:t>
      </w:r>
      <w:r>
        <w:tab/>
        <w:t>.26**</w:t>
      </w:r>
      <w:r>
        <w:tab/>
        <w:t>– .11</w:t>
      </w:r>
      <w:r>
        <w:tab/>
        <w:t>_</w:t>
      </w:r>
    </w:p>
    <w:p w14:paraId="2A3C6FA3" w14:textId="77777777" w:rsidR="00396AE7" w:rsidRDefault="00396AE7" w:rsidP="00396AE7">
      <w:r>
        <w:t>*p &lt; .05. **p &lt; .01. *** p &lt; .001.</w:t>
      </w:r>
    </w:p>
    <w:p w14:paraId="6B9376D6" w14:textId="77777777" w:rsidR="00396AE7" w:rsidRDefault="00396AE7" w:rsidP="00396AE7">
      <w:r>
        <w:t>Discussion</w:t>
      </w:r>
    </w:p>
    <w:p w14:paraId="1342D98B" w14:textId="77777777" w:rsidR="00396AE7" w:rsidRDefault="00396AE7" w:rsidP="00396AE7">
      <w:r>
        <w:t xml:space="preserve">Although technology-mediated sexual activities have generated much research over the last decade, little research has investigated their use among long distance couples. This study sought to examine the prevalence of sexting and its associations with interpersonal closeness and a number of relationship quality measures among individuals in </w:t>
      </w:r>
      <w:proofErr w:type="spellStart"/>
      <w:r>
        <w:t>LDRs</w:t>
      </w:r>
      <w:proofErr w:type="spellEnd"/>
      <w:r>
        <w:t xml:space="preserve">. Our results suggest that most individuals (64%) in our sample of </w:t>
      </w:r>
      <w:proofErr w:type="spellStart"/>
      <w:r>
        <w:t>LDRs</w:t>
      </w:r>
      <w:proofErr w:type="spellEnd"/>
      <w:r>
        <w:t xml:space="preserve"> engaged in sexting at least a couple of times a month. In partial support </w:t>
      </w:r>
      <w:r>
        <w:lastRenderedPageBreak/>
        <w:t>of our secondary hypotheses, frequency of sexting was found to be correlated with relationship and sexual satisfaction, sexual growth beliefs, and sexual communication. However, the results did not support our primary hypothesis, in that frequency of sexting was not correlated with higher levels of interpersonal closeness. Further exploratory analyses also did not indicate that frequency of in-person sex, or face-to-face interactions, or relationship length moderated the lack of a relationship between sexting and interpersonal closeness.</w:t>
      </w:r>
    </w:p>
    <w:p w14:paraId="06A06F42" w14:textId="77777777" w:rsidR="00396AE7" w:rsidRDefault="00396AE7" w:rsidP="00396AE7">
      <w:r>
        <w:t xml:space="preserve">The lack of association between sexting and interpersonal closeness was unexpected, and led us to think more about the issue. A careful consideration of the patterns of association in this data suggest that the general logic of our expectations was sound, in that sexting was associated with sexual communication, which was operationalized as extant of sexual self-disclosure (r = .38), which in turn was associated with interpersonal closeness (r = .27). If all of sexting’s presumed effects on interpersonal closeness worked through sexual self-disclosure, and all of the shared variance between sexting and self-disclosure was relevant to interpersonal closeness, the magnitude of these correlations suggests a very modest, r ~ .10, indirect effect of sexting and interpersonal closeness at best, which is quite comparable to the correlation we found between sexting and closeness in this study (r = .13). The current study, with only n = 129 participants for this analysis, was not adequately powered to detect such a small effect (the probability of detecting such an effect using a one-tailed, α = .05, test with only n = 129 is .30). Therefore, one possibility is that the current study, despite its efforts to recruit a larger sample, was simply not powerful enough to detect the effect of interest. Alternatively, it could be the case that our theorizing was misguided and no associations exist between sexting and interpersonal closeness; a possibility that is corroborated by a recent study of Belgian adolescents, which reported that intimacy and closeness were not significantly associated with sexting (Van </w:t>
      </w:r>
      <w:proofErr w:type="spellStart"/>
      <w:r>
        <w:t>Ouytsel</w:t>
      </w:r>
      <w:proofErr w:type="spellEnd"/>
      <w:r>
        <w:t xml:space="preserve"> et al., 2017).</w:t>
      </w:r>
    </w:p>
    <w:p w14:paraId="53D8EE93" w14:textId="77777777" w:rsidR="00396AE7" w:rsidRDefault="00396AE7" w:rsidP="00396AE7">
      <w:r>
        <w:t xml:space="preserve">However, if sexting can in fact increase interpersonal closeness in </w:t>
      </w:r>
      <w:proofErr w:type="spellStart"/>
      <w:r>
        <w:t>LDRs</w:t>
      </w:r>
      <w:proofErr w:type="spellEnd"/>
      <w:r>
        <w:t>, issues related to our conceptual and operational definitions of these constructs may have further obscured their apparent association in the current study. While we believe that sexting may provide an avenue for sexual self-disclosures, sexual communication and sexting are not synonymous constructs. Of particular relevance, sexual self-disclosure may take many forms including the sharing of memories, the exchange of fantasies, the elaboration of sexual likes and dislikes, and the discussion of sexual health issues (Clark-</w:t>
      </w:r>
      <w:proofErr w:type="spellStart"/>
      <w:r>
        <w:t>Lepard</w:t>
      </w:r>
      <w:proofErr w:type="spellEnd"/>
      <w:r>
        <w:t xml:space="preserve">, 2019; </w:t>
      </w:r>
      <w:proofErr w:type="spellStart"/>
      <w:r>
        <w:t>Tannebaum</w:t>
      </w:r>
      <w:proofErr w:type="spellEnd"/>
      <w:r>
        <w:t xml:space="preserve">, 2018). Based on the definition of sexting provided in the survey (i.e., “sending sexually suggestive texts, pictures, videos, etc. to a partner with the intention of flirting, getting sexually aroused, masturbating, or as a way to initiate sex.”), it is plausible that our measure of sexting frequency may have captured some (e.g., expression of sexual likes), but not all (e.g., sharing of private memories) relevant instances of sexual self-disclosures in </w:t>
      </w:r>
      <w:proofErr w:type="spellStart"/>
      <w:r>
        <w:t>LDRs</w:t>
      </w:r>
      <w:proofErr w:type="spellEnd"/>
      <w:r>
        <w:t>.</w:t>
      </w:r>
    </w:p>
    <w:p w14:paraId="44454EB3" w14:textId="77777777" w:rsidR="00396AE7" w:rsidRDefault="00396AE7" w:rsidP="00396AE7">
      <w:r>
        <w:t xml:space="preserve">In addition to the omission of possibly relevant sexual self-disclosures during sexting, it is also conceivable that the frequency of sexting, which reflects the rate at which such events occur, does not adequately reflect the depth or extent of sexual self-disclosure during these experiences that is theoretically necessarily to engage in intimacy processes that contribute to feelings of interpersonal closeness (Reis &amp; Shaver, 1988), and consequent relationship satisfaction (Byers &amp; </w:t>
      </w:r>
      <w:proofErr w:type="spellStart"/>
      <w:r>
        <w:t>Demmons</w:t>
      </w:r>
      <w:proofErr w:type="spellEnd"/>
      <w:r>
        <w:t>, 1999; Clark-</w:t>
      </w:r>
      <w:proofErr w:type="spellStart"/>
      <w:r>
        <w:t>Lepard</w:t>
      </w:r>
      <w:proofErr w:type="spellEnd"/>
      <w:r>
        <w:t xml:space="preserve">, 2019; </w:t>
      </w:r>
      <w:proofErr w:type="spellStart"/>
      <w:r>
        <w:t>Macneil</w:t>
      </w:r>
      <w:proofErr w:type="spellEnd"/>
      <w:r>
        <w:t xml:space="preserve"> &amp; Byers, 2005). That is, a single sexting encounter that discloses a great deal of personal and private self-relevant information that leaves one open and vulnerable to negative evaluations (e.g., disclosure of a private kink, fetish, or interest), may be much more important for intimacy processes than 10 sexting encounters in which self-produced nude images are simply exchanged. Further research in this area should consider the degree that sexual self-</w:t>
      </w:r>
      <w:r>
        <w:lastRenderedPageBreak/>
        <w:t>disclosures occurs in typical sexting exchanges in terms of the depth and quality of such disclosures, in addition to the amount of sexting that takes place in romantic relationships.</w:t>
      </w:r>
    </w:p>
    <w:p w14:paraId="31E905F1" w14:textId="77777777" w:rsidR="00396AE7" w:rsidRDefault="00396AE7" w:rsidP="00396AE7">
      <w:r>
        <w:t>Another important factor to consider in the current results is the reciprocity of sexting exchanges among couples. According to Reis and Shaver’s intimacy process model (1988), self-disclosing information should be positively responded to by the receiver for the interpersonal closeness to take place. Thus, it seems reasonable to expect that sexting exchanges will only be correlated with interpersonal closeness if they are positively received and reciprocated by both partners. Unfortunately, reciprocity was not quantitatively assessed in the current study, therefore, we were not able to determine if a lack of reciprocity could explain our null results. Aside from the issue of closeness, the current findings corroborate reports from multiple studies that sexting is correlated with higher sexual satisfaction (</w:t>
      </w:r>
      <w:proofErr w:type="spellStart"/>
      <w:r>
        <w:t>Galovan</w:t>
      </w:r>
      <w:proofErr w:type="spellEnd"/>
      <w:r>
        <w:t xml:space="preserve"> et al., 2018; </w:t>
      </w:r>
      <w:proofErr w:type="spellStart"/>
      <w:r>
        <w:t>Stasko</w:t>
      </w:r>
      <w:proofErr w:type="spellEnd"/>
      <w:r>
        <w:t xml:space="preserve"> &amp; Geller, 2015; Van </w:t>
      </w:r>
      <w:proofErr w:type="spellStart"/>
      <w:r>
        <w:t>Ouytsel</w:t>
      </w:r>
      <w:proofErr w:type="spellEnd"/>
      <w:r>
        <w:t xml:space="preserve"> et al., 2017), extending this basic observation to </w:t>
      </w:r>
      <w:proofErr w:type="spellStart"/>
      <w:r>
        <w:t>LDRs</w:t>
      </w:r>
      <w:proofErr w:type="spellEnd"/>
      <w:r>
        <w:t>. The results with respect to sexting and relationship satisfaction are also consistent with the previous literature which tends to suggest mixed support for such associations (</w:t>
      </w:r>
      <w:proofErr w:type="spellStart"/>
      <w:r>
        <w:t>Currin</w:t>
      </w:r>
      <w:proofErr w:type="spellEnd"/>
      <w:r>
        <w:t xml:space="preserve"> et al., 2016; </w:t>
      </w:r>
      <w:proofErr w:type="spellStart"/>
      <w:r>
        <w:t>Galovan</w:t>
      </w:r>
      <w:proofErr w:type="spellEnd"/>
      <w:r>
        <w:t xml:space="preserve"> et al., 2018; </w:t>
      </w:r>
      <w:proofErr w:type="spellStart"/>
      <w:r>
        <w:t>Jeanfreau</w:t>
      </w:r>
      <w:proofErr w:type="spellEnd"/>
      <w:r>
        <w:t xml:space="preserve"> et al., 2019; McDaniel &amp; Drouin, 2015). In this context, it is not surprising that more distal measures of relationship quality (e.g., investment and commitment) were also not associated with sexting in the current study.</w:t>
      </w:r>
    </w:p>
    <w:p w14:paraId="5395AB04" w14:textId="77777777" w:rsidR="00396AE7" w:rsidRDefault="00396AE7" w:rsidP="00396AE7">
      <w:r>
        <w:t>This study was also the first to reveal that sexting is correlated with sexual growth beliefs. This may be an important association deserving more attention. Those who are high in sexual growth beliefs believe that good relationships require the effortful expenditure of time and energy (Maxwell, 2017), so they may be more likely to introduce sexting in their long distance relationships as a relationship maintenance strategy. Such people also seem to maintain higher quality relationships when sexual ideals between partners are not aligned (</w:t>
      </w:r>
      <w:proofErr w:type="spellStart"/>
      <w:r>
        <w:t>Balzarini</w:t>
      </w:r>
      <w:proofErr w:type="spellEnd"/>
      <w:r>
        <w:t xml:space="preserve"> et al., 2021). Likely this is because those who are higher in growth beliefs are more willing to accommodate their partners’ sexual needs even when such needs do not align with their own sexual ideals. If this is the case, individuals who hold more sexual growth beliefs may be more receptive to sexts initiated by their partner. Future research should consider whether those with high growth beliefs are better positioned to capitalize on potential relational benefits if sexting is introduced into their long distance relationships.</w:t>
      </w:r>
    </w:p>
    <w:p w14:paraId="2FCEA8B2" w14:textId="77777777" w:rsidR="00396AE7" w:rsidRDefault="00396AE7" w:rsidP="00396AE7">
      <w:r>
        <w:t>Limitations</w:t>
      </w:r>
    </w:p>
    <w:p w14:paraId="262A9240" w14:textId="77777777" w:rsidR="00396AE7" w:rsidRDefault="00396AE7" w:rsidP="00396AE7">
      <w:r>
        <w:t xml:space="preserve">This research is subject to several limitations, including a relatively small convenience sample of predominantly women who were Canadian or American residents, which can limit the generalizability and reliability of the results. The cross-sectional design also precludes true mediation analysis and causal inferences. The small sample size is perhaps the largest issue in this study. As the number of participants used in the analyses was much less than the target sample size that was pre-registered, this undoubtedly affected the power of our analyses, that could also pose an issue for reliability of our results (Button et al., 2013). Aside from these features, using an unstandardized measure to assess sexting behaviour for our purposes may also be another shortcoming of this study. Unfortunately, lack of generalizable validated measures seems to be a broader problem in cybersex research which can further magnify the methodological variations across studies and potentially negatively influence the reliability of studies’ results (Kohut et al., 2020; </w:t>
      </w:r>
      <w:proofErr w:type="spellStart"/>
      <w:r>
        <w:t>Kosenko</w:t>
      </w:r>
      <w:proofErr w:type="spellEnd"/>
      <w:r>
        <w:t xml:space="preserve"> et al., 2017; Shaughnessy &amp; Byers, 2013). Low internal consistency of the Sexual Opinion Survey (SOS) in the current data, was also an unfortunate surprise, as this would have limited the extent that it would correlate with other measures in this study. This, we believe, is why sexting was not significantly correlated with </w:t>
      </w:r>
      <w:proofErr w:type="spellStart"/>
      <w:r>
        <w:t>erotophilia</w:t>
      </w:r>
      <w:proofErr w:type="spellEnd"/>
      <w:r>
        <w:t>-erotophobia in the current study.</w:t>
      </w:r>
    </w:p>
    <w:p w14:paraId="4A397612" w14:textId="77777777" w:rsidR="00396AE7" w:rsidRDefault="00396AE7" w:rsidP="00396AE7">
      <w:r>
        <w:t>Implications and Future Directions</w:t>
      </w:r>
    </w:p>
    <w:p w14:paraId="19735BB2" w14:textId="77777777" w:rsidR="00396AE7" w:rsidRDefault="00396AE7" w:rsidP="00396AE7">
      <w:r>
        <w:lastRenderedPageBreak/>
        <w:t>Although we cannot make casual inferences considering the correlational nature of this study, it appears that higher frequencies of sexting among long distance couples accompanies a number of positive relationship qualities including higher relationship and sexual satisfaction and more sexual communication. Gaining an understanding of the direction of such associations may prove important for promoting relationship quality and health among long distance couples. This could be accomplished in future research through experiments in which couples’ sexting behaviour could be manipulated. With respect to the issue of interpersonal closeness specifically, the current study needs to be replicated using a larger and more diverse sample. It is possible that there is no relationship between sexting and interpersonal closeness, yet at the same time, it would appear that a larger sample would be needed to provide an adequate test of this association. Additionally, our findings and analysis of unsupported hypotheses suggest the importance of understanding how sexual communication takes place within sexting encounters. Crucially, this issue may hold the key for determining ways that sexting may positively impact interpersonal closeness and perhaps other elements of relationship quality in long distance relationships.</w:t>
      </w:r>
    </w:p>
    <w:p w14:paraId="79917641" w14:textId="77777777" w:rsidR="00396AE7" w:rsidRDefault="00396AE7" w:rsidP="00396AE7">
      <w:r>
        <w:t xml:space="preserve">ORCID </w:t>
      </w:r>
      <w:proofErr w:type="spellStart"/>
      <w:r>
        <w:t>iD</w:t>
      </w:r>
      <w:proofErr w:type="spellEnd"/>
    </w:p>
    <w:p w14:paraId="5C729D76" w14:textId="77777777" w:rsidR="00396AE7" w:rsidRDefault="00396AE7" w:rsidP="00396AE7">
      <w:r>
        <w:t xml:space="preserve">Nazanin </w:t>
      </w:r>
      <w:proofErr w:type="spellStart"/>
      <w:r>
        <w:t>Kafaee</w:t>
      </w:r>
      <w:proofErr w:type="spellEnd"/>
      <w:r>
        <w:t xml:space="preserve"> https://orcid.org/0000-0001-7353-7624</w:t>
      </w:r>
    </w:p>
    <w:p w14:paraId="340FAFD4" w14:textId="77777777" w:rsidR="00396AE7" w:rsidRDefault="00396AE7" w:rsidP="00396AE7">
      <w:r>
        <w:t>References</w:t>
      </w:r>
    </w:p>
    <w:p w14:paraId="58D92A70" w14:textId="77777777" w:rsidR="00396AE7" w:rsidRDefault="00396AE7" w:rsidP="00396AE7">
      <w:r>
        <w:t>Aron, A., Aron, E. N., &amp; Smollan, D. (1992). Inclusion of other in the self scale and the structure of interpersonal closeness. Journal of Personality and Social Psychology, 63(4), 596–612. https://doi.org/10.1037/0022-3514.63.4.596</w:t>
      </w:r>
    </w:p>
    <w:p w14:paraId="1E3DDD09" w14:textId="77777777" w:rsidR="00396AE7" w:rsidRDefault="00396AE7" w:rsidP="00396AE7">
      <w:r>
        <w:t>&lt;</w:t>
      </w:r>
      <w:proofErr w:type="spellStart"/>
      <w:r>
        <w:t>edb</w:t>
      </w:r>
      <w:proofErr w:type="spellEnd"/>
      <w:r>
        <w:t>&gt;</w:t>
      </w:r>
      <w:proofErr w:type="spellStart"/>
      <w:r>
        <w:t>Aylor</w:t>
      </w:r>
      <w:proofErr w:type="spellEnd"/>
      <w:r>
        <w:t>, B. A. (2003). Maintaining long-distance relationships. In D. J. Canary &amp; M. Dainton (Eds.), Maintaining relationships through communication: Relational, contextual, and cultural variations (pp. 127–139). Mahwah, NJ: Lawrence Erlbaum Associates.&lt;/</w:t>
      </w:r>
      <w:proofErr w:type="spellStart"/>
      <w:r>
        <w:t>edb</w:t>
      </w:r>
      <w:proofErr w:type="spellEnd"/>
      <w:r>
        <w:t>&gt;</w:t>
      </w:r>
    </w:p>
    <w:p w14:paraId="46556DA6" w14:textId="77777777" w:rsidR="00396AE7" w:rsidRDefault="00396AE7" w:rsidP="00396AE7">
      <w:proofErr w:type="spellStart"/>
      <w:r>
        <w:t>Balzarini</w:t>
      </w:r>
      <w:proofErr w:type="spellEnd"/>
      <w:r>
        <w:t xml:space="preserve">, R. N., Dobson, K., Kohut, T., </w:t>
      </w:r>
      <w:proofErr w:type="spellStart"/>
      <w:r>
        <w:t>Raposo</w:t>
      </w:r>
      <w:proofErr w:type="spellEnd"/>
      <w:r>
        <w:t>, S., &amp; Campbell, L. (2021). The detriments of unmet sexual ideals and buffering effect of communal strength. Journal of Personality and Social Psychology. https://doi.org/10.1037/pspi0000323. Medline:33539155</w:t>
      </w:r>
    </w:p>
    <w:p w14:paraId="565C48CD" w14:textId="77777777" w:rsidR="00396AE7" w:rsidRDefault="00396AE7" w:rsidP="00396AE7">
      <w:r>
        <w:t xml:space="preserve">Button, K. S., Ioannidis, J. P., </w:t>
      </w:r>
      <w:proofErr w:type="spellStart"/>
      <w:r>
        <w:t>Mokrysz</w:t>
      </w:r>
      <w:proofErr w:type="spellEnd"/>
      <w:r>
        <w:t xml:space="preserve">, C., </w:t>
      </w:r>
      <w:proofErr w:type="spellStart"/>
      <w:r>
        <w:t>Nosek</w:t>
      </w:r>
      <w:proofErr w:type="spellEnd"/>
      <w:r>
        <w:t xml:space="preserve">, B. A., Flint, J., Robinson, E. S., &amp; </w:t>
      </w:r>
      <w:proofErr w:type="spellStart"/>
      <w:r>
        <w:t>Munafò</w:t>
      </w:r>
      <w:proofErr w:type="spellEnd"/>
      <w:r>
        <w:t>, M. R. (2013). Power failure: Why small sample size undermines the reliability of neuroscience. Nature Reviews Neuroscience, 14(5), 365–376. https://doi.org/10.1038/nrn3475. Medline:23571845</w:t>
      </w:r>
    </w:p>
    <w:p w14:paraId="2D61D5F6" w14:textId="77777777" w:rsidR="00396AE7" w:rsidRDefault="00396AE7" w:rsidP="00396AE7">
      <w:r>
        <w:t xml:space="preserve">Byers, E. S., &amp; </w:t>
      </w:r>
      <w:proofErr w:type="spellStart"/>
      <w:r>
        <w:t>Demmons</w:t>
      </w:r>
      <w:proofErr w:type="spellEnd"/>
      <w:r>
        <w:t>, S. (1999). Sexual satisfaction and sexual self-disclosure within dating relationships. Journal of Sex Research, 36(2), 180–189. https://doi.org/10.1080/00224499909551983</w:t>
      </w:r>
    </w:p>
    <w:p w14:paraId="1D5A1104" w14:textId="77777777" w:rsidR="00396AE7" w:rsidRDefault="00396AE7" w:rsidP="00396AE7">
      <w:r>
        <w:t>&lt;</w:t>
      </w:r>
      <w:proofErr w:type="spellStart"/>
      <w:r>
        <w:t>eref</w:t>
      </w:r>
      <w:proofErr w:type="spellEnd"/>
      <w:r>
        <w:t xml:space="preserve">&gt;The </w:t>
      </w:r>
      <w:proofErr w:type="spellStart"/>
      <w:r>
        <w:t>Center</w:t>
      </w:r>
      <w:proofErr w:type="spellEnd"/>
      <w:r>
        <w:t xml:space="preserve"> for the Study of Long Distance Relationships. (2018). Long distance relationship frequently asked questions 2018. http://www.longdistancerelationships.net/faqs.htm#How_common_are_long_distance_relationships&lt;/eref&gt;</w:t>
      </w:r>
    </w:p>
    <w:p w14:paraId="234B8758" w14:textId="77777777" w:rsidR="00396AE7" w:rsidRDefault="00396AE7" w:rsidP="00396AE7">
      <w:r>
        <w:t>&lt;</w:t>
      </w:r>
      <w:proofErr w:type="spellStart"/>
      <w:r>
        <w:t>eref</w:t>
      </w:r>
      <w:proofErr w:type="spellEnd"/>
      <w:r>
        <w:t>&gt;Charles, E. (2015). 9 secrets to make a long distance relationship work [Web log post]. http://www.anewmode.com/dating-relationships/make-a-long-distance-relationship-work/&lt;/eref&gt;</w:t>
      </w:r>
    </w:p>
    <w:p w14:paraId="2393F9FC" w14:textId="77777777" w:rsidR="00396AE7" w:rsidRDefault="00396AE7" w:rsidP="00396AE7">
      <w:r>
        <w:t>&lt;</w:t>
      </w:r>
      <w:proofErr w:type="spellStart"/>
      <w:r>
        <w:t>eref</w:t>
      </w:r>
      <w:proofErr w:type="spellEnd"/>
      <w:r>
        <w:t>&gt;</w:t>
      </w:r>
      <w:proofErr w:type="spellStart"/>
      <w:r>
        <w:t>Chatel</w:t>
      </w:r>
      <w:proofErr w:type="spellEnd"/>
      <w:r>
        <w:t>, A. (2016, May 6). How to stay sexually connected in a long-distance relationship [Web log post]. https://www.bustle.com/articles/159172-how-to-stay-sexually-connected-in-a-long-distance-relationship&lt;/eref&gt;</w:t>
      </w:r>
    </w:p>
    <w:p w14:paraId="7EEA092B" w14:textId="77777777" w:rsidR="00396AE7" w:rsidRDefault="00396AE7" w:rsidP="00396AE7">
      <w:proofErr w:type="spellStart"/>
      <w:r>
        <w:lastRenderedPageBreak/>
        <w:t>Cionea</w:t>
      </w:r>
      <w:proofErr w:type="spellEnd"/>
      <w:r>
        <w:t xml:space="preserve">, I. A., Wilson </w:t>
      </w:r>
      <w:proofErr w:type="spellStart"/>
      <w:r>
        <w:t>Mumpower</w:t>
      </w:r>
      <w:proofErr w:type="spellEnd"/>
      <w:r>
        <w:t xml:space="preserve">, S. V., &amp; </w:t>
      </w:r>
      <w:proofErr w:type="spellStart"/>
      <w:r>
        <w:t>Bassick</w:t>
      </w:r>
      <w:proofErr w:type="spellEnd"/>
      <w:r>
        <w:t>, M. A. (2019). Serial argument goals, tactics, and outcomes in long-distance and geographically close romantic relationships. Southern Communication Journal, 84(1), 1–16. https://doi.org/10.1080/1041794X.2018.1531915</w:t>
      </w:r>
    </w:p>
    <w:p w14:paraId="736EA18A" w14:textId="77777777" w:rsidR="00396AE7" w:rsidRDefault="00396AE7" w:rsidP="00396AE7">
      <w:r>
        <w:t>&lt;</w:t>
      </w:r>
      <w:proofErr w:type="spellStart"/>
      <w:r>
        <w:t>ths</w:t>
      </w:r>
      <w:proofErr w:type="spellEnd"/>
      <w:r>
        <w:t>&gt;Clark-</w:t>
      </w:r>
      <w:proofErr w:type="spellStart"/>
      <w:r>
        <w:t>Lepard</w:t>
      </w:r>
      <w:proofErr w:type="spellEnd"/>
      <w:r>
        <w:t xml:space="preserve">, E. (2019). Sext me tender: Sexting frequency, sexual communication, and sexual satisfaction in </w:t>
      </w:r>
      <w:proofErr w:type="spellStart"/>
      <w:r>
        <w:t>canadian</w:t>
      </w:r>
      <w:proofErr w:type="spellEnd"/>
      <w:r>
        <w:t xml:space="preserve"> young women [Doctoral dissertation]. The University of Guelph.&lt;/</w:t>
      </w:r>
      <w:proofErr w:type="spellStart"/>
      <w:r>
        <w:t>ths</w:t>
      </w:r>
      <w:proofErr w:type="spellEnd"/>
      <w:r>
        <w:t>&gt;</w:t>
      </w:r>
    </w:p>
    <w:p w14:paraId="76383320" w14:textId="77777777" w:rsidR="00396AE7" w:rsidRDefault="00396AE7" w:rsidP="00396AE7">
      <w:r>
        <w:t>Courtice, E. L., &amp; Shaughnessy, K. (2017). Sexual and relationship therapy technology-mediated sexual interaction and relationships: A systematic review of the literature. Sexual and Relationship Therapy, 32(3–4), 269–290. https://doi.org/10.1080/14681994.2017.1397948</w:t>
      </w:r>
    </w:p>
    <w:p w14:paraId="650E468A" w14:textId="77777777" w:rsidR="00396AE7" w:rsidRDefault="00396AE7" w:rsidP="00396AE7">
      <w:r>
        <w:t>Crystal Jiang, L., &amp; Hancock, J. T. (2013). Absence makes the communication grow fonder: Geographic separation, interpersonal media, and intimacy in dating relationships. Journal of Communication, 63(3), 556–577. https://doi.org/10.1111/jcom.12029</w:t>
      </w:r>
    </w:p>
    <w:p w14:paraId="6FB4F5F8" w14:textId="77777777" w:rsidR="00396AE7" w:rsidRDefault="00396AE7" w:rsidP="00396AE7">
      <w:proofErr w:type="spellStart"/>
      <w:r>
        <w:t>Currin</w:t>
      </w:r>
      <w:proofErr w:type="spellEnd"/>
      <w:r>
        <w:t xml:space="preserve">, J. M., Jayne, C. N., Hammer, T. R., Brim, T., &amp; </w:t>
      </w:r>
      <w:proofErr w:type="spellStart"/>
      <w:r>
        <w:t>Hubach</w:t>
      </w:r>
      <w:proofErr w:type="spellEnd"/>
      <w:r>
        <w:t>, R. D. (2016). Explicitly pressing send: Impact of sexting on relationship satisfaction. American Journal of Family Therapy, 44(3), 143–154. https://doi.org/10.1080/01926187.2016.1145086</w:t>
      </w:r>
    </w:p>
    <w:p w14:paraId="0C4D2322" w14:textId="77777777" w:rsidR="00396AE7" w:rsidRDefault="00396AE7" w:rsidP="00396AE7">
      <w:r>
        <w:t xml:space="preserve">Dainton, M., &amp; </w:t>
      </w:r>
      <w:proofErr w:type="spellStart"/>
      <w:r>
        <w:t>Aylor</w:t>
      </w:r>
      <w:proofErr w:type="spellEnd"/>
      <w:r>
        <w:t>, B. (2002). Patterns of communication channel use in the maintenance of long‐distance relationships. Communication Research Reports, 19(2), 118-129.</w:t>
      </w:r>
    </w:p>
    <w:p w14:paraId="06498288" w14:textId="77777777" w:rsidR="00396AE7" w:rsidRDefault="00396AE7" w:rsidP="00396AE7">
      <w:r>
        <w:t>Fisher, W. A., White, L. A., Byrne, D., &amp; Kelley, K. (1988). Erotophobia‐</w:t>
      </w:r>
      <w:proofErr w:type="spellStart"/>
      <w:r>
        <w:t>erotophilia</w:t>
      </w:r>
      <w:proofErr w:type="spellEnd"/>
      <w:r>
        <w:t xml:space="preserve"> as a dimension of personality. Journal of Sex Research, 25(1), 123–151. https://doi.org/10.1080/00224498809551448</w:t>
      </w:r>
    </w:p>
    <w:p w14:paraId="4D215134" w14:textId="77777777" w:rsidR="00396AE7" w:rsidRDefault="00396AE7" w:rsidP="00396AE7">
      <w:proofErr w:type="spellStart"/>
      <w:r>
        <w:t>Galovan</w:t>
      </w:r>
      <w:proofErr w:type="spellEnd"/>
      <w:r>
        <w:t xml:space="preserve">, A. M., Drouin, M., &amp; McDaniel, B. T. (2018). Sexting profiles in the United States and Canada: Implications for individual and relationship well-being. Computers in Human </w:t>
      </w:r>
      <w:proofErr w:type="spellStart"/>
      <w:r>
        <w:t>Behavior</w:t>
      </w:r>
      <w:proofErr w:type="spellEnd"/>
      <w:r>
        <w:t>, 79, 19–29. https://doi.org/10.1016/j.chb.2017.10.017</w:t>
      </w:r>
    </w:p>
    <w:p w14:paraId="123521C4" w14:textId="77777777" w:rsidR="00396AE7" w:rsidRDefault="00396AE7" w:rsidP="00396AE7">
      <w:r>
        <w:t xml:space="preserve">Gewirtz-Meydan, A., Mitchell, K. J., &amp; Rothman, E. F. (2018). What do kids think about sexting? Computers in Human </w:t>
      </w:r>
      <w:proofErr w:type="spellStart"/>
      <w:r>
        <w:t>Behavior</w:t>
      </w:r>
      <w:proofErr w:type="spellEnd"/>
      <w:r>
        <w:t>, 86, 256–265. https://doi.org/10.1016/j.chb.2018.04.007</w:t>
      </w:r>
    </w:p>
    <w:p w14:paraId="1B5D28EF" w14:textId="77777777" w:rsidR="00396AE7" w:rsidRDefault="00396AE7" w:rsidP="00396AE7">
      <w:r>
        <w:t>Goldsmith, K. M., &amp; Byers, E. S. (2018). Perceived and reported romantic and sexual outcomes in long-distance and geographically close relationships. The Canadian Journal of Human Sexuality, 27(2), 144–156. https://doi.org/10.3138/cjhs.2018-0016</w:t>
      </w:r>
    </w:p>
    <w:p w14:paraId="5FF80C4C" w14:textId="77777777" w:rsidR="00396AE7" w:rsidRDefault="00396AE7" w:rsidP="00396AE7">
      <w:r>
        <w:t>Henry, N., &amp; Powell, A. (2018). Technology-facilitated sexual violence: A literature review of empirical research. Trauma, Violence, &amp; Abuse, 19(2), 195–208. https://doi.org/10.1177/1524838016650189. Medline:27311818</w:t>
      </w:r>
    </w:p>
    <w:p w14:paraId="49FCB7A5" w14:textId="77777777" w:rsidR="00396AE7" w:rsidRDefault="00396AE7" w:rsidP="00396AE7">
      <w:proofErr w:type="spellStart"/>
      <w:r>
        <w:t>Jeanfreau</w:t>
      </w:r>
      <w:proofErr w:type="spellEnd"/>
      <w:r>
        <w:t xml:space="preserve">, M. M., Wright, L., &amp; Noguchi, K. (2019). Marital satisfaction and sexting </w:t>
      </w:r>
      <w:proofErr w:type="spellStart"/>
      <w:r>
        <w:t>behavior</w:t>
      </w:r>
      <w:proofErr w:type="spellEnd"/>
      <w:r>
        <w:t xml:space="preserve"> among individuals in relationships. The Family Journal, 27(1), 17–21. https://doi.org/10.1177/1066480718819868</w:t>
      </w:r>
    </w:p>
    <w:p w14:paraId="7F1E0E54" w14:textId="77777777" w:rsidR="00396AE7" w:rsidRDefault="00396AE7" w:rsidP="00396AE7">
      <w:proofErr w:type="spellStart"/>
      <w:r>
        <w:t>Kelmer</w:t>
      </w:r>
      <w:proofErr w:type="spellEnd"/>
      <w:r>
        <w:t>, G., Rhoades, G. K., Stanley, S., &amp; Markman, H. J. (2013). Relationship quality, commitment, and stability in long-distance relationships. Family Process, 52(2), 257–270. https://doi.org/10.1111/j.1545-5300.2012.01418.x. Medline:23763685</w:t>
      </w:r>
    </w:p>
    <w:p w14:paraId="3F18A11B" w14:textId="77777777" w:rsidR="00396AE7" w:rsidRDefault="00396AE7" w:rsidP="00396AE7">
      <w:r>
        <w:t xml:space="preserve">Kohut, T., </w:t>
      </w:r>
      <w:proofErr w:type="spellStart"/>
      <w:r>
        <w:t>Balzarini</w:t>
      </w:r>
      <w:proofErr w:type="spellEnd"/>
      <w:r>
        <w:t xml:space="preserve">, R. N., Fisher, W. A., Grubbs, J. B., Campbell, L., &amp; </w:t>
      </w:r>
      <w:proofErr w:type="spellStart"/>
      <w:r>
        <w:t>Prause</w:t>
      </w:r>
      <w:proofErr w:type="spellEnd"/>
      <w:r>
        <w:t>, N. (2020). Surveying pornography use: A shaky science resting on poor measurement foundations. The Journal of Sex Research, 57(6), 722–742. https://doi.org/10.1080/00224499.2019.1695244. Medline:31821049</w:t>
      </w:r>
    </w:p>
    <w:p w14:paraId="2EE95490" w14:textId="77777777" w:rsidR="00396AE7" w:rsidRDefault="00396AE7" w:rsidP="00396AE7">
      <w:proofErr w:type="spellStart"/>
      <w:r>
        <w:lastRenderedPageBreak/>
        <w:t>Kosenko</w:t>
      </w:r>
      <w:proofErr w:type="spellEnd"/>
      <w:r>
        <w:t xml:space="preserve">, K., </w:t>
      </w:r>
      <w:proofErr w:type="spellStart"/>
      <w:r>
        <w:t>Luurs</w:t>
      </w:r>
      <w:proofErr w:type="spellEnd"/>
      <w:r>
        <w:t xml:space="preserve">, G., &amp; Binder, A. R. (2017). Sexting and sexual </w:t>
      </w:r>
      <w:proofErr w:type="spellStart"/>
      <w:r>
        <w:t>behavior</w:t>
      </w:r>
      <w:proofErr w:type="spellEnd"/>
      <w:r>
        <w:t>, 2011–2015: A critical review and meta-analysis of a growing literature. Journal of Computer-Mediated Communication, 22(3), 141–160. https://doi.org/10.1111/jcc4.12187</w:t>
      </w:r>
    </w:p>
    <w:p w14:paraId="485DE44A" w14:textId="77777777" w:rsidR="00396AE7" w:rsidRDefault="00396AE7" w:rsidP="00396AE7">
      <w:r>
        <w:t>Le, B., &amp; Agnew, C. R. (2001). Need fulfillment and emotional experience in interdependent romantic relationships. Journal of Social and Personal Relationships, 18(3), 423–440. https://doi.org/10.1177/0265407501183007</w:t>
      </w:r>
    </w:p>
    <w:p w14:paraId="550BCBC4" w14:textId="77777777" w:rsidR="00396AE7" w:rsidRDefault="00396AE7" w:rsidP="00396AE7">
      <w:r>
        <w:t>&lt;</w:t>
      </w:r>
      <w:proofErr w:type="spellStart"/>
      <w:r>
        <w:t>bok</w:t>
      </w:r>
      <w:proofErr w:type="spellEnd"/>
      <w:r>
        <w:t xml:space="preserve">&gt;Lee, M., Crofts, T., McGovern, A., &amp; </w:t>
      </w:r>
      <w:proofErr w:type="spellStart"/>
      <w:r>
        <w:t>Milivojevici</w:t>
      </w:r>
      <w:proofErr w:type="spellEnd"/>
      <w:r>
        <w:t>, S. (2015). Sexting and young people. Basingstoke.&lt;/</w:t>
      </w:r>
      <w:proofErr w:type="spellStart"/>
      <w:r>
        <w:t>bok</w:t>
      </w:r>
      <w:proofErr w:type="spellEnd"/>
      <w:r>
        <w:t>&gt;</w:t>
      </w:r>
    </w:p>
    <w:p w14:paraId="4094F2B9" w14:textId="77777777" w:rsidR="00396AE7" w:rsidRDefault="00396AE7" w:rsidP="00396AE7">
      <w:r>
        <w:t>Lenhart, A. (2009). Teens and sexting. Pew Internet &amp; American Life Project, 1(December), 1–26.</w:t>
      </w:r>
    </w:p>
    <w:p w14:paraId="2D3078DA" w14:textId="77777777" w:rsidR="00396AE7" w:rsidRDefault="00396AE7" w:rsidP="00396AE7">
      <w:r>
        <w:t>&lt;</w:t>
      </w:r>
      <w:proofErr w:type="spellStart"/>
      <w:r>
        <w:t>eref</w:t>
      </w:r>
      <w:proofErr w:type="spellEnd"/>
      <w:r>
        <w:t>&gt;</w:t>
      </w:r>
      <w:proofErr w:type="spellStart"/>
      <w:r>
        <w:t>Limarzi</w:t>
      </w:r>
      <w:proofErr w:type="spellEnd"/>
      <w:r>
        <w:t>, W. (2019, May 22). How to keep sexual intimacy burning in long-distance relationships [Web log post]. https://www.limarzicounselling.ca/keep-sexual-intimacy-long-distance-relationships/&lt;/eref&gt;</w:t>
      </w:r>
    </w:p>
    <w:p w14:paraId="37990E46" w14:textId="77777777" w:rsidR="00396AE7" w:rsidRDefault="00396AE7" w:rsidP="00396AE7">
      <w:r>
        <w:t>MacNeil, S., &amp; Byers, E. S. (2005). Dyadic assessment of sexual self-disclosure and sexual satisfaction in heterosexual dating couples. Journal of Social and Personal Relationships, 22(2), 169–181. https://doi.org/10.1177/0265407505050942</w:t>
      </w:r>
    </w:p>
    <w:p w14:paraId="05C56D6C" w14:textId="77777777" w:rsidR="00396AE7" w:rsidRDefault="00396AE7" w:rsidP="00396AE7">
      <w:r>
        <w:t>&lt;</w:t>
      </w:r>
      <w:proofErr w:type="spellStart"/>
      <w:r>
        <w:t>ths</w:t>
      </w:r>
      <w:proofErr w:type="spellEnd"/>
      <w:r>
        <w:t xml:space="preserve">&gt;Maxwell, J. (2017). Great </w:t>
      </w:r>
      <w:proofErr w:type="spellStart"/>
      <w:r>
        <w:t>sexpectations</w:t>
      </w:r>
      <w:proofErr w:type="spellEnd"/>
      <w:r>
        <w:t xml:space="preserve">: How implicit theories of sexuality shape sexual and relationship well-being [Doctoral </w:t>
      </w:r>
      <w:proofErr w:type="spellStart"/>
      <w:r>
        <w:t>dissetation</w:t>
      </w:r>
      <w:proofErr w:type="spellEnd"/>
      <w:r>
        <w:t>]. University of Toronto.&lt;/</w:t>
      </w:r>
      <w:proofErr w:type="spellStart"/>
      <w:r>
        <w:t>ths</w:t>
      </w:r>
      <w:proofErr w:type="spellEnd"/>
      <w:r>
        <w:t>&gt;</w:t>
      </w:r>
    </w:p>
    <w:p w14:paraId="0203817C" w14:textId="77777777" w:rsidR="00396AE7" w:rsidRDefault="00396AE7" w:rsidP="00396AE7">
      <w:r>
        <w:t xml:space="preserve">Maxwell, J. A., Muise, A., MacDonald, G., Day, L. C., Rosen, N. O., &amp; </w:t>
      </w:r>
      <w:proofErr w:type="spellStart"/>
      <w:r>
        <w:t>Impett</w:t>
      </w:r>
      <w:proofErr w:type="spellEnd"/>
      <w:r>
        <w:t>, E. A. (2017). How implicit theories of sexuality shape sexual and relationship well-being. Journal of Personality and Social Psychology, 112(2), 238–279. https://doi.org/10.1037/pspi0000078. Medline:27808534</w:t>
      </w:r>
    </w:p>
    <w:p w14:paraId="5B8B1CD4" w14:textId="77777777" w:rsidR="00396AE7" w:rsidRDefault="00396AE7" w:rsidP="00396AE7">
      <w:r>
        <w:t>&lt;</w:t>
      </w:r>
      <w:proofErr w:type="spellStart"/>
      <w:r>
        <w:t>eref</w:t>
      </w:r>
      <w:proofErr w:type="spellEnd"/>
      <w:r>
        <w:t>&gt;McAfee. (2013). Lovers beware: Scorned exes may share intimate data and images online. http://www.mcafee.com/au/about/news/2013/q1/20130204-01.aspx&lt;/eref&gt;</w:t>
      </w:r>
    </w:p>
    <w:p w14:paraId="02DDE65C" w14:textId="77777777" w:rsidR="00396AE7" w:rsidRDefault="00396AE7" w:rsidP="00396AE7">
      <w:r>
        <w:t xml:space="preserve">McDaniel, B. T., &amp; Drouin, M. (2015). Sexting among married couples: Who is doing it, and are they more satisfied? Cyberpsychology, </w:t>
      </w:r>
      <w:proofErr w:type="spellStart"/>
      <w:r>
        <w:t>Behavior</w:t>
      </w:r>
      <w:proofErr w:type="spellEnd"/>
      <w:r>
        <w:t>, and Social Networking, 18(11), 628–634. https://doi.org/10.1089/cyber.2015.0334. Medline:26484980</w:t>
      </w:r>
    </w:p>
    <w:p w14:paraId="15DB0CC6" w14:textId="77777777" w:rsidR="00396AE7" w:rsidRDefault="00396AE7" w:rsidP="00396AE7">
      <w:proofErr w:type="spellStart"/>
      <w:r>
        <w:t>Merolla</w:t>
      </w:r>
      <w:proofErr w:type="spellEnd"/>
      <w:r>
        <w:t xml:space="preserve">, A. J. (2010). Relational maintenance and </w:t>
      </w:r>
      <w:proofErr w:type="spellStart"/>
      <w:r>
        <w:t>noncopresence</w:t>
      </w:r>
      <w:proofErr w:type="spellEnd"/>
      <w:r>
        <w:t xml:space="preserve"> reconsidered: Conceptualizing geographic separation in close relationships. Communication Theory, 20(2), 169–193. https://doi.org/10.1111/j.1468-2885.2010.01359.x</w:t>
      </w:r>
    </w:p>
    <w:p w14:paraId="0F85C800" w14:textId="77777777" w:rsidR="00396AE7" w:rsidRDefault="00396AE7" w:rsidP="00396AE7">
      <w:r>
        <w:t xml:space="preserve">Mitchell, K. J., </w:t>
      </w:r>
      <w:proofErr w:type="spellStart"/>
      <w:r>
        <w:t>Finkelhor</w:t>
      </w:r>
      <w:proofErr w:type="spellEnd"/>
      <w:r>
        <w:t xml:space="preserve">, D., Jones, L. M., &amp; Wolak, J. (2012). Prevalence and characteristics of youth sexting: A national study. </w:t>
      </w:r>
      <w:proofErr w:type="spellStart"/>
      <w:r>
        <w:t>Pediatrics</w:t>
      </w:r>
      <w:proofErr w:type="spellEnd"/>
      <w:r>
        <w:t>, 129(1), 13–20. https://doi.org/10.1542/peds.2011-1730. Medline:22144706</w:t>
      </w:r>
    </w:p>
    <w:p w14:paraId="1A5657BB" w14:textId="77777777" w:rsidR="00396AE7" w:rsidRDefault="00396AE7" w:rsidP="00396AE7">
      <w:r>
        <w:t xml:space="preserve">Mori, C., Cooke, J. E., Temple, J. R., Ly, A., Lu, Y., Anderson, N., Rash, C., &amp; Madigan, S. (2020). The prevalence of sexting </w:t>
      </w:r>
      <w:proofErr w:type="spellStart"/>
      <w:r>
        <w:t>behaviors</w:t>
      </w:r>
      <w:proofErr w:type="spellEnd"/>
      <w:r>
        <w:t xml:space="preserve"> among emerging adults: A meta-analysis. Archives of Sexual </w:t>
      </w:r>
      <w:proofErr w:type="spellStart"/>
      <w:r>
        <w:t>Behavior</w:t>
      </w:r>
      <w:proofErr w:type="spellEnd"/>
      <w:r>
        <w:t>, 49(4), 1103–1119. https://doi.org/10.1007/s10508-020-01656-4. Medline:32072397</w:t>
      </w:r>
    </w:p>
    <w:p w14:paraId="7D706F74" w14:textId="77777777" w:rsidR="00396AE7" w:rsidRDefault="00396AE7" w:rsidP="00396AE7">
      <w:r>
        <w:t>Parker, T. S., Blackburn, K. M., Perry, M. S., &amp; Hawks, J. M. (2013). Sexting as an Intervention: Relationship satisfaction and motivation considerations. American Journal of Family Therapy, 41(1), 1–12. https://doi.org/10.1080/01926187.2011.635134</w:t>
      </w:r>
    </w:p>
    <w:p w14:paraId="5D70C321" w14:textId="77777777" w:rsidR="00396AE7" w:rsidRDefault="00396AE7" w:rsidP="00396AE7">
      <w:r>
        <w:t xml:space="preserve">Pham, M. N., </w:t>
      </w:r>
      <w:proofErr w:type="spellStart"/>
      <w:r>
        <w:t>Barbaro</w:t>
      </w:r>
      <w:proofErr w:type="spellEnd"/>
      <w:r>
        <w:t>, N., &amp; Shackelford, T. K. (2015). Development and initial validation of the coalitional mate retention inventory. Evolutionary Psychological Science, 1, 4–12. https://doi.org/10.1007/s40806-014-0001-5</w:t>
      </w:r>
    </w:p>
    <w:p w14:paraId="49FAAAEB" w14:textId="77777777" w:rsidR="00396AE7" w:rsidRDefault="00396AE7" w:rsidP="00396AE7">
      <w:r>
        <w:lastRenderedPageBreak/>
        <w:t>&lt;</w:t>
      </w:r>
      <w:proofErr w:type="spellStart"/>
      <w:r>
        <w:t>edb</w:t>
      </w:r>
      <w:proofErr w:type="spellEnd"/>
      <w:r>
        <w:t xml:space="preserve">&gt;Reis, H. T., &amp; Shaver, P. (1988). Intimacy as an interpersonal process. In S. Duck, D. F. Hay, S. E. </w:t>
      </w:r>
      <w:proofErr w:type="spellStart"/>
      <w:r>
        <w:t>Hobfoll</w:t>
      </w:r>
      <w:proofErr w:type="spellEnd"/>
      <w:r>
        <w:t>, W. Ickes, &amp; B. M. Montgomery (Eds.), Handbook of personal relationships: Theory, research and interventions (pp. 367–389). John Wiley &amp; Sons.&lt;/</w:t>
      </w:r>
      <w:proofErr w:type="spellStart"/>
      <w:r>
        <w:t>edb</w:t>
      </w:r>
      <w:proofErr w:type="spellEnd"/>
      <w:r>
        <w:t>&gt;</w:t>
      </w:r>
    </w:p>
    <w:p w14:paraId="307BE2B9" w14:textId="77777777" w:rsidR="00396AE7" w:rsidRDefault="00396AE7" w:rsidP="00396AE7">
      <w:r>
        <w:t>&lt;</w:t>
      </w:r>
      <w:proofErr w:type="spellStart"/>
      <w:r>
        <w:t>edb</w:t>
      </w:r>
      <w:proofErr w:type="spellEnd"/>
      <w:r>
        <w:t xml:space="preserve">&gt;Rohlfing, M. E. (1995). Doesn’t anybody stay in one place anymore? An exploration of the understudied phenomenon of </w:t>
      </w:r>
      <w:proofErr w:type="spellStart"/>
      <w:r>
        <w:t>longdistance</w:t>
      </w:r>
      <w:proofErr w:type="spellEnd"/>
      <w:r>
        <w:t xml:space="preserve"> relationships. In J. T. Wood &amp; S. Duck (Eds.), Understudied relationships: Off the beaten track (Vol. 6, pp. 173–196). Sage.&lt;/</w:t>
      </w:r>
      <w:proofErr w:type="spellStart"/>
      <w:r>
        <w:t>edb</w:t>
      </w:r>
      <w:proofErr w:type="spellEnd"/>
      <w:r>
        <w:t>&gt;</w:t>
      </w:r>
    </w:p>
    <w:p w14:paraId="1BB59585" w14:textId="77777777" w:rsidR="00396AE7" w:rsidRDefault="00396AE7" w:rsidP="00396AE7">
      <w:proofErr w:type="spellStart"/>
      <w:r>
        <w:t>Rusbult</w:t>
      </w:r>
      <w:proofErr w:type="spellEnd"/>
      <w:r>
        <w:t>, C. E., Martz, J. M., &amp; Agnew, C. R. (1998). The Investment Model Scale: Measuring commitment level, satisfaction level, quality of alternatives, and investment size. Personal Relationships, 5(4), 357–387. https://doi.org/10.1111/j.1475-6811.1998.tb00177.x</w:t>
      </w:r>
    </w:p>
    <w:p w14:paraId="2035DFA4" w14:textId="77777777" w:rsidR="00396AE7" w:rsidRDefault="00396AE7" w:rsidP="00396AE7">
      <w:r>
        <w:t>Sabourin, S., Valois, P., &amp; Lussier, Y. (2005). Development and validation of a brief version of the dyadic adjustment scale with a nonparametric item analysis model. Psychological Assessment, 17(1), 15–27. https://doi.org/10.1037/1040-3590.17.1.15. Medline:15769225</w:t>
      </w:r>
    </w:p>
    <w:p w14:paraId="4DD165A1" w14:textId="77777777" w:rsidR="00396AE7" w:rsidRDefault="00396AE7" w:rsidP="00396AE7">
      <w:r>
        <w:t>&lt;</w:t>
      </w:r>
      <w:proofErr w:type="spellStart"/>
      <w:r>
        <w:t>ths</w:t>
      </w:r>
      <w:proofErr w:type="spellEnd"/>
      <w:r>
        <w:t>&gt;Sedgwick, S. (2015). An examination of long-distance romantic relationships [Doctoral dissertation]. San Diego, CA: Alliant International University, California School of Professional Psychology.&lt;/</w:t>
      </w:r>
      <w:proofErr w:type="spellStart"/>
      <w:r>
        <w:t>ths</w:t>
      </w:r>
      <w:proofErr w:type="spellEnd"/>
      <w:r>
        <w:t>&gt;</w:t>
      </w:r>
    </w:p>
    <w:p w14:paraId="75349D2A" w14:textId="77777777" w:rsidR="00396AE7" w:rsidRDefault="00396AE7" w:rsidP="00396AE7">
      <w:r>
        <w:t xml:space="preserve">Shaughnessy, K., &amp; Byers, E. S. (2013). Seeing the forest with the trees: Cybersex as a case study of single-item versus multi-item measures of sexual behaviour. Canadian Journal of Behavioural Science/Revue </w:t>
      </w:r>
      <w:proofErr w:type="spellStart"/>
      <w:r>
        <w:t>canadienne</w:t>
      </w:r>
      <w:proofErr w:type="spellEnd"/>
      <w:r>
        <w:t xml:space="preserve"> des sciences du </w:t>
      </w:r>
      <w:proofErr w:type="spellStart"/>
      <w:r>
        <w:t>comportement</w:t>
      </w:r>
      <w:proofErr w:type="spellEnd"/>
      <w:r>
        <w:t>, 45(3), 220. https://doi.org/10.1037/a0031331</w:t>
      </w:r>
    </w:p>
    <w:p w14:paraId="7E7E3FA0" w14:textId="77777777" w:rsidR="00396AE7" w:rsidRDefault="00396AE7" w:rsidP="00396AE7">
      <w:r>
        <w:t xml:space="preserve">Shaw, A. M., &amp; Rogge, R. D. (2016). Evaluating and refining the construct of sexual quality with item response theory: Development of the Quality of Sex Inventory. Archives of Sexual </w:t>
      </w:r>
      <w:proofErr w:type="spellStart"/>
      <w:r>
        <w:t>Behavior</w:t>
      </w:r>
      <w:proofErr w:type="spellEnd"/>
      <w:r>
        <w:t>, 45(2), 249–270. https://doi.org/10.1007/s10508-015-0650-x. Medline:26728053</w:t>
      </w:r>
    </w:p>
    <w:p w14:paraId="4C5BE891" w14:textId="77777777" w:rsidR="00396AE7" w:rsidRDefault="00396AE7" w:rsidP="00396AE7">
      <w:r>
        <w:t>&lt;</w:t>
      </w:r>
      <w:proofErr w:type="spellStart"/>
      <w:r>
        <w:t>eref</w:t>
      </w:r>
      <w:proofErr w:type="spellEnd"/>
      <w:r>
        <w:t>&gt;Stadtmiller, M. (2016, November 4). When it’s okay to date your phone [Web log post]. https://www.thecut.com/2016/11/how-to-communicate-when-youre-in-an-ldr.html&lt;/eref&gt;</w:t>
      </w:r>
    </w:p>
    <w:p w14:paraId="7CF5DDDC" w14:textId="77777777" w:rsidR="00396AE7" w:rsidRDefault="00396AE7" w:rsidP="00396AE7">
      <w:r>
        <w:t>&lt;</w:t>
      </w:r>
      <w:proofErr w:type="spellStart"/>
      <w:r>
        <w:t>bok</w:t>
      </w:r>
      <w:proofErr w:type="spellEnd"/>
      <w:r>
        <w:t>&gt;Stafford, L. (2005). Maintaining long-distance and cross-residential relationships. Erlbaum.&lt;/</w:t>
      </w:r>
      <w:proofErr w:type="spellStart"/>
      <w:r>
        <w:t>bok</w:t>
      </w:r>
      <w:proofErr w:type="spellEnd"/>
      <w:r>
        <w:t>&gt;</w:t>
      </w:r>
    </w:p>
    <w:p w14:paraId="7F4D434B" w14:textId="77777777" w:rsidR="00396AE7" w:rsidRDefault="00396AE7" w:rsidP="00396AE7">
      <w:r>
        <w:t>&lt;other&gt;</w:t>
      </w:r>
      <w:proofErr w:type="spellStart"/>
      <w:r>
        <w:t>Stasko</w:t>
      </w:r>
      <w:proofErr w:type="spellEnd"/>
      <w:r>
        <w:t xml:space="preserve">, E. C., &amp; Geller, P. A. (2015). Reframing sexting as a positive relationship </w:t>
      </w:r>
      <w:proofErr w:type="spellStart"/>
      <w:r>
        <w:t>behavior</w:t>
      </w:r>
      <w:proofErr w:type="spellEnd"/>
      <w:r>
        <w:t>. Drexel University, Department of Psychology.&lt;/other&gt;</w:t>
      </w:r>
    </w:p>
    <w:p w14:paraId="521B968C" w14:textId="77777777" w:rsidR="00396AE7" w:rsidRDefault="00396AE7" w:rsidP="00396AE7">
      <w:proofErr w:type="spellStart"/>
      <w:r>
        <w:t>Tannebaum</w:t>
      </w:r>
      <w:proofErr w:type="spellEnd"/>
      <w:r>
        <w:t>, M. (2018). College students’ use of technology to communicate with romantic partners about sexual health issues. Journal of American College Health, 66(5), 393–400. https://doi.org/10.1080/07448481.2018.144058</w:t>
      </w:r>
    </w:p>
    <w:p w14:paraId="076B4DE8" w14:textId="77777777" w:rsidR="00396AE7" w:rsidRDefault="00396AE7" w:rsidP="00396AE7">
      <w:r>
        <w:t>Tidwell, L. C., &amp; Walther, J. B. (2002). Computer‐mediated communication effects on disclosure, impressions, and interpersonal evaluations: Getting to know one another a bit at a time. Human Communication Research, 28(3), 317–348. https://doi.org/10.1111/j.1468-2958.2002.tb00811.x</w:t>
      </w:r>
    </w:p>
    <w:p w14:paraId="3A9876FA" w14:textId="77777777" w:rsidR="00396AE7" w:rsidRDefault="00396AE7" w:rsidP="00396AE7">
      <w:r>
        <w:t xml:space="preserve">Van </w:t>
      </w:r>
      <w:proofErr w:type="spellStart"/>
      <w:r>
        <w:t>Ouytsel</w:t>
      </w:r>
      <w:proofErr w:type="spellEnd"/>
      <w:r>
        <w:t xml:space="preserve">, J., </w:t>
      </w:r>
      <w:proofErr w:type="spellStart"/>
      <w:r>
        <w:t>Ponnet</w:t>
      </w:r>
      <w:proofErr w:type="spellEnd"/>
      <w:r>
        <w:t xml:space="preserve">, K., </w:t>
      </w:r>
      <w:proofErr w:type="spellStart"/>
      <w:r>
        <w:t>Walrave</w:t>
      </w:r>
      <w:proofErr w:type="spellEnd"/>
      <w:r>
        <w:t xml:space="preserve">, M., &amp; </w:t>
      </w:r>
      <w:proofErr w:type="spellStart"/>
      <w:r>
        <w:t>D’Haenens</w:t>
      </w:r>
      <w:proofErr w:type="spellEnd"/>
      <w:r>
        <w:t>, L. (2017). Adolescent sexting from a social learning perspective. Telematics and Informatics, 34(1), 287–298. https://doi.org/10.1016/j.tele.2016.05.009</w:t>
      </w:r>
    </w:p>
    <w:p w14:paraId="0619296B" w14:textId="77777777" w:rsidR="00396AE7" w:rsidRDefault="00396AE7" w:rsidP="00396AE7">
      <w:r>
        <w:t>&lt;</w:t>
      </w:r>
      <w:proofErr w:type="spellStart"/>
      <w:r>
        <w:t>ths</w:t>
      </w:r>
      <w:proofErr w:type="spellEnd"/>
      <w:r>
        <w:t xml:space="preserve">&gt;Wang, M. A. (2015). The </w:t>
      </w:r>
      <w:proofErr w:type="spellStart"/>
      <w:r>
        <w:t>iHuman</w:t>
      </w:r>
      <w:proofErr w:type="spellEnd"/>
      <w:r>
        <w:t xml:space="preserve"> experience: Redefining what it means to be connected at a distance. A qualitative study [Doctoral dissertation]. The Wright Institute.&lt;/</w:t>
      </w:r>
      <w:proofErr w:type="spellStart"/>
      <w:r>
        <w:t>ths</w:t>
      </w:r>
      <w:proofErr w:type="spellEnd"/>
      <w:r>
        <w:t>&gt;</w:t>
      </w:r>
      <w:proofErr w:type="spellStart"/>
      <w:r>
        <w:t>Weisskirch</w:t>
      </w:r>
      <w:proofErr w:type="spellEnd"/>
      <w:r>
        <w:t xml:space="preserve">, R. S., &amp; </w:t>
      </w:r>
      <w:proofErr w:type="spellStart"/>
      <w:r>
        <w:t>Delevi</w:t>
      </w:r>
      <w:proofErr w:type="spellEnd"/>
      <w:r>
        <w:t xml:space="preserve">, R. (2011). “Sexting” and adult romantic attachment. Computers in Human </w:t>
      </w:r>
      <w:proofErr w:type="spellStart"/>
      <w:r>
        <w:t>Behavior</w:t>
      </w:r>
      <w:proofErr w:type="spellEnd"/>
      <w:r>
        <w:t>, 27(5), 1697-1701.</w:t>
      </w:r>
    </w:p>
    <w:p w14:paraId="0E56A41F" w14:textId="77777777" w:rsidR="00396AE7" w:rsidRDefault="00396AE7" w:rsidP="00396AE7">
      <w:r>
        <w:lastRenderedPageBreak/>
        <w:t xml:space="preserve">  </w:t>
      </w:r>
      <w:proofErr w:type="spellStart"/>
      <w:r>
        <w:t>Wiederhold</w:t>
      </w:r>
      <w:proofErr w:type="spellEnd"/>
      <w:r>
        <w:t xml:space="preserve">, B.K. (2011). Should adult sexting be considered for the DSM? Cyberpsychology, </w:t>
      </w:r>
      <w:proofErr w:type="spellStart"/>
      <w:r>
        <w:t>Behavior</w:t>
      </w:r>
      <w:proofErr w:type="spellEnd"/>
      <w:r>
        <w:t xml:space="preserve"> and Social Networking, 14(9). https://doi.org/10.1089/cyber.2011.1522</w:t>
      </w:r>
    </w:p>
    <w:p w14:paraId="2CE30038" w14:textId="77777777" w:rsidR="00396AE7" w:rsidRDefault="00396AE7" w:rsidP="00396AE7">
      <w:proofErr w:type="spellStart"/>
      <w:r>
        <w:t>Wiederhold</w:t>
      </w:r>
      <w:proofErr w:type="spellEnd"/>
      <w:r>
        <w:t xml:space="preserve">, B. K. (2015). Does sexting improve adult sexual relationships? Cyberpsychology, </w:t>
      </w:r>
      <w:proofErr w:type="spellStart"/>
      <w:r>
        <w:t>Behavior</w:t>
      </w:r>
      <w:proofErr w:type="spellEnd"/>
      <w:r>
        <w:t>, and Social Networking, 18(11), 627–627. https://doi.org/10.1089/cyber.2015.29014.bkw. Medline:26544783</w:t>
      </w:r>
    </w:p>
    <w:p w14:paraId="7C53809A" w14:textId="1B8C3EB6" w:rsidR="00A82AA8" w:rsidRDefault="00396AE7" w:rsidP="00396AE7">
      <w:proofErr w:type="spellStart"/>
      <w:r>
        <w:t>Yoo</w:t>
      </w:r>
      <w:proofErr w:type="spellEnd"/>
      <w:r>
        <w:t xml:space="preserve">, H., Bartle-Haring, S., Day, R. D., &amp; </w:t>
      </w:r>
      <w:proofErr w:type="spellStart"/>
      <w:r>
        <w:t>Gangamma</w:t>
      </w:r>
      <w:proofErr w:type="spellEnd"/>
      <w:r>
        <w:t>, R. (2014). Couple communication, emotional and sexual intimacy, and relationship satisfaction. Journal of Sex and Marital Therapy, 40(4), 275–293. https://doi.org/10.1080/0092623X.2012.751072. Medline:24111536</w:t>
      </w:r>
    </w:p>
    <w:sectPr w:rsidR="00A82A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AE7"/>
    <w:rsid w:val="00396AE7"/>
    <w:rsid w:val="006F4D71"/>
    <w:rsid w:val="009F78DC"/>
    <w:rsid w:val="00A82AA8"/>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CA7DE"/>
  <w15:chartTrackingRefBased/>
  <w15:docId w15:val="{C0423514-2D2D-48A0-B8C0-6DD65FDB3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8684</Words>
  <Characters>49504</Characters>
  <Application>Microsoft Office Word</Application>
  <DocSecurity>0</DocSecurity>
  <Lines>412</Lines>
  <Paragraphs>116</Paragraphs>
  <ScaleCrop>false</ScaleCrop>
  <Company/>
  <LinksUpToDate>false</LinksUpToDate>
  <CharactersWithSpaces>58072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Kohut</dc:creator>
  <cp:keywords/>
  <dc:description/>
  <cp:lastModifiedBy>Taylor Kohut</cp:lastModifiedBy>
  <cp:revision>1</cp:revision>
  <dcterms:created xsi:type="dcterms:W3CDTF">2022-07-04T05:49:00Z</dcterms:created>
  <dcterms:modified xsi:type="dcterms:W3CDTF">2022-07-04T05:50:00Z</dcterms:modified>
</cp:coreProperties>
</file>