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D2EB" w14:textId="65995403" w:rsidR="00C4203A" w:rsidRPr="00473A41" w:rsidRDefault="004F4A9B" w:rsidP="005853DB">
      <w:pPr>
        <w:jc w:val="both"/>
        <w:rPr>
          <w:rFonts w:ascii="Gentium Basic" w:hAnsi="Gentium Basic"/>
          <w:b/>
          <w:bCs/>
          <w:sz w:val="24"/>
          <w:szCs w:val="24"/>
          <w:lang w:val="nl-BE"/>
        </w:rPr>
      </w:pPr>
      <w:r>
        <w:rPr>
          <w:rFonts w:ascii="Gentium Basic" w:hAnsi="Gentium Basic"/>
          <w:b/>
          <w:bCs/>
          <w:sz w:val="24"/>
          <w:szCs w:val="24"/>
          <w:lang w:val="nl-BE"/>
        </w:rPr>
        <w:t>De smeulende</w:t>
      </w:r>
      <w:r w:rsidR="001D5886" w:rsidRPr="00473A41">
        <w:rPr>
          <w:rFonts w:ascii="Gentium Basic" w:hAnsi="Gentium Basic"/>
          <w:b/>
          <w:bCs/>
          <w:sz w:val="24"/>
          <w:szCs w:val="24"/>
          <w:lang w:val="nl-BE"/>
        </w:rPr>
        <w:t xml:space="preserve"> krochten van het zijn</w:t>
      </w:r>
    </w:p>
    <w:p w14:paraId="1F989E69" w14:textId="65DDCFC3" w:rsidR="00473A41" w:rsidRPr="00473A41" w:rsidRDefault="001D5886" w:rsidP="00473A41">
      <w:pPr>
        <w:spacing w:after="0" w:line="288" w:lineRule="auto"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i/>
          <w:iCs/>
          <w:lang w:val="nl-BE"/>
        </w:rPr>
        <w:t xml:space="preserve">De elementen </w:t>
      </w:r>
      <w:r w:rsidRPr="00473A41">
        <w:rPr>
          <w:rFonts w:ascii="Gentium Basic" w:hAnsi="Gentium Basic"/>
          <w:lang w:val="nl-BE"/>
        </w:rPr>
        <w:t>(2025), de vijfde dichtbundel van Tom Van de Voorde, laat zich moeilijk onder één noemer vatten. Het is een aangrijpende, bijzondere bundel, waarin bovenal een proces van zelfloutering centraal lijkt te staan.</w:t>
      </w:r>
    </w:p>
    <w:p w14:paraId="2113B862" w14:textId="78E68C5A" w:rsidR="001D5886" w:rsidRPr="00473A41" w:rsidRDefault="0002211A" w:rsidP="00473A41">
      <w:pPr>
        <w:spacing w:after="0" w:line="288" w:lineRule="auto"/>
        <w:ind w:firstLine="708"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 xml:space="preserve">De </w:t>
      </w:r>
      <w:r w:rsidR="00DE28A2" w:rsidRPr="00473A41">
        <w:rPr>
          <w:rFonts w:ascii="Gentium Basic" w:hAnsi="Gentium Basic"/>
          <w:lang w:val="nl-BE"/>
        </w:rPr>
        <w:t xml:space="preserve">omvangrijke </w:t>
      </w:r>
      <w:r w:rsidRPr="00473A41">
        <w:rPr>
          <w:rFonts w:ascii="Gentium Basic" w:hAnsi="Gentium Basic"/>
          <w:lang w:val="nl-BE"/>
        </w:rPr>
        <w:t>bundel</w:t>
      </w:r>
      <w:r w:rsidR="00536009" w:rsidRPr="00473A41">
        <w:rPr>
          <w:rFonts w:ascii="Gentium Basic" w:hAnsi="Gentium Basic"/>
          <w:lang w:val="nl-BE"/>
        </w:rPr>
        <w:t xml:space="preserve"> </w:t>
      </w:r>
      <w:r w:rsidRPr="00473A41">
        <w:rPr>
          <w:rFonts w:ascii="Gentium Basic" w:hAnsi="Gentium Basic"/>
          <w:lang w:val="nl-BE"/>
        </w:rPr>
        <w:t xml:space="preserve">bestaat uit </w:t>
      </w:r>
      <w:r w:rsidR="009523C1" w:rsidRPr="00473A41">
        <w:rPr>
          <w:rFonts w:ascii="Gentium Basic" w:hAnsi="Gentium Basic"/>
          <w:lang w:val="nl-BE"/>
        </w:rPr>
        <w:t>vier</w:t>
      </w:r>
      <w:r w:rsidRPr="00473A41">
        <w:rPr>
          <w:rFonts w:ascii="Gentium Basic" w:hAnsi="Gentium Basic"/>
          <w:lang w:val="nl-BE"/>
        </w:rPr>
        <w:t xml:space="preserve"> afdelingen getiteld </w:t>
      </w:r>
      <w:r w:rsidR="009523C1" w:rsidRPr="00473A41">
        <w:rPr>
          <w:rFonts w:ascii="Gentium Basic" w:hAnsi="Gentium Basic"/>
          <w:lang w:val="nl-BE"/>
        </w:rPr>
        <w:t>‘Familiealbum’, ‘Tijdelijke omhelzing’, ‘Persoonlijkheidsleer’ en ‘Ik baad in verticale menigte’</w:t>
      </w:r>
      <w:r w:rsidR="00D05975" w:rsidRPr="00473A41">
        <w:rPr>
          <w:rFonts w:ascii="Gentium Basic" w:hAnsi="Gentium Basic"/>
          <w:lang w:val="nl-BE"/>
        </w:rPr>
        <w:t xml:space="preserve"> die van elkaar gescheiden worden </w:t>
      </w:r>
      <w:r w:rsidR="0023123B" w:rsidRPr="00473A41">
        <w:rPr>
          <w:rFonts w:ascii="Gentium Basic" w:hAnsi="Gentium Basic"/>
          <w:lang w:val="nl-BE"/>
        </w:rPr>
        <w:t>d</w:t>
      </w:r>
      <w:r w:rsidR="00D05975" w:rsidRPr="00473A41">
        <w:rPr>
          <w:rFonts w:ascii="Gentium Basic" w:hAnsi="Gentium Basic"/>
          <w:lang w:val="nl-BE"/>
        </w:rPr>
        <w:t xml:space="preserve">oor langere, op zichzelf staande gedichten. </w:t>
      </w:r>
      <w:r w:rsidR="00536009" w:rsidRPr="00473A41">
        <w:rPr>
          <w:rFonts w:ascii="Gentium Basic" w:hAnsi="Gentium Basic"/>
          <w:lang w:val="nl-BE"/>
        </w:rPr>
        <w:t xml:space="preserve">Deze gedichten </w:t>
      </w:r>
      <w:r w:rsidR="003B6471" w:rsidRPr="00473A41">
        <w:rPr>
          <w:rFonts w:ascii="Gentium Basic" w:hAnsi="Gentium Basic"/>
          <w:lang w:val="nl-BE"/>
        </w:rPr>
        <w:t xml:space="preserve">zijn ook op inhoudelijk vlak de zwaargewichten van de bundel. ‘Gedicht uit de onvoltooide tijd’ is één van de hoogtepunten van </w:t>
      </w:r>
      <w:r w:rsidR="003B6471" w:rsidRPr="00473A41">
        <w:rPr>
          <w:rFonts w:ascii="Gentium Basic" w:hAnsi="Gentium Basic"/>
          <w:i/>
          <w:iCs/>
          <w:lang w:val="nl-BE"/>
        </w:rPr>
        <w:t>De elementen</w:t>
      </w:r>
      <w:r w:rsidR="003B6471" w:rsidRPr="00473A41">
        <w:rPr>
          <w:rFonts w:ascii="Gentium Basic" w:hAnsi="Gentium Basic"/>
          <w:lang w:val="nl-BE"/>
        </w:rPr>
        <w:t xml:space="preserve"> door de manier waarop het </w:t>
      </w:r>
      <w:r w:rsidR="0046030B" w:rsidRPr="00473A41">
        <w:rPr>
          <w:rFonts w:ascii="Gentium Basic" w:hAnsi="Gentium Basic"/>
          <w:lang w:val="nl-BE"/>
        </w:rPr>
        <w:t xml:space="preserve">gruwelijk </w:t>
      </w:r>
      <w:r w:rsidR="003B6471" w:rsidRPr="00473A41">
        <w:rPr>
          <w:rFonts w:ascii="Gentium Basic" w:hAnsi="Gentium Basic"/>
          <w:lang w:val="nl-BE"/>
        </w:rPr>
        <w:t xml:space="preserve">secuur </w:t>
      </w:r>
      <w:r w:rsidR="004A339D" w:rsidRPr="00473A41">
        <w:rPr>
          <w:rFonts w:ascii="Gentium Basic" w:hAnsi="Gentium Basic"/>
          <w:lang w:val="nl-BE"/>
        </w:rPr>
        <w:t>dat onbestemde</w:t>
      </w:r>
      <w:r w:rsidR="00775873" w:rsidRPr="00473A41">
        <w:rPr>
          <w:rFonts w:ascii="Gentium Basic" w:hAnsi="Gentium Basic"/>
          <w:lang w:val="nl-BE"/>
        </w:rPr>
        <w:t>, bijna onuitspreekbare</w:t>
      </w:r>
      <w:r w:rsidR="004A339D" w:rsidRPr="00473A41">
        <w:rPr>
          <w:rFonts w:ascii="Gentium Basic" w:hAnsi="Gentium Basic"/>
          <w:lang w:val="nl-BE"/>
        </w:rPr>
        <w:t xml:space="preserve"> gevoel van rusteloosheid weet te vatten</w:t>
      </w:r>
      <w:r w:rsidR="00775873" w:rsidRPr="00473A41">
        <w:rPr>
          <w:rFonts w:ascii="Gentium Basic" w:hAnsi="Gentium Basic"/>
          <w:lang w:val="nl-BE"/>
        </w:rPr>
        <w:t xml:space="preserve"> </w:t>
      </w:r>
      <w:r w:rsidR="00C525E0" w:rsidRPr="00473A41">
        <w:rPr>
          <w:rFonts w:ascii="Gentium Basic" w:hAnsi="Gentium Basic"/>
          <w:lang w:val="nl-BE"/>
        </w:rPr>
        <w:t>naarmate</w:t>
      </w:r>
      <w:r w:rsidR="00775873" w:rsidRPr="00473A41">
        <w:rPr>
          <w:rFonts w:ascii="Gentium Basic" w:hAnsi="Gentium Basic"/>
          <w:lang w:val="nl-BE"/>
        </w:rPr>
        <w:t xml:space="preserve"> men ouder wordt.</w:t>
      </w:r>
      <w:r w:rsidR="009A2C61" w:rsidRPr="00473A41">
        <w:rPr>
          <w:rFonts w:ascii="Gentium Basic" w:hAnsi="Gentium Basic"/>
          <w:lang w:val="nl-BE"/>
        </w:rPr>
        <w:t xml:space="preserve"> Zo begint Van de Voorde het adembenemende gedicht als volgt:</w:t>
      </w:r>
    </w:p>
    <w:p w14:paraId="68495C88" w14:textId="77777777" w:rsidR="00473A41" w:rsidRPr="00473A41" w:rsidRDefault="00473A41" w:rsidP="00473A41">
      <w:pPr>
        <w:spacing w:after="0" w:line="288" w:lineRule="auto"/>
        <w:ind w:firstLine="708"/>
        <w:jc w:val="both"/>
        <w:rPr>
          <w:rFonts w:ascii="Gentium Basic" w:hAnsi="Gentium Basic"/>
          <w:lang w:val="nl-BE"/>
        </w:rPr>
      </w:pPr>
    </w:p>
    <w:p w14:paraId="0A1F0888" w14:textId="513EAD86" w:rsidR="009A2C61" w:rsidRPr="00473A41" w:rsidRDefault="009A2C61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>We dachten iets te hebben</w:t>
      </w:r>
    </w:p>
    <w:p w14:paraId="7AECFB69" w14:textId="5512A66A" w:rsidR="009A2C61" w:rsidRPr="00473A41" w:rsidRDefault="003F3074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g</w:t>
      </w:r>
      <w:r w:rsidR="009A2C61" w:rsidRPr="00473A41">
        <w:rPr>
          <w:rFonts w:ascii="Gentium Basic" w:hAnsi="Gentium Basic"/>
          <w:lang w:val="nl-BE"/>
        </w:rPr>
        <w:t>evonden</w:t>
      </w:r>
      <w:proofErr w:type="gramEnd"/>
      <w:r w:rsidR="009A2C61" w:rsidRPr="00473A41">
        <w:rPr>
          <w:rFonts w:ascii="Gentium Basic" w:hAnsi="Gentium Basic"/>
          <w:lang w:val="nl-BE"/>
        </w:rPr>
        <w:t xml:space="preserve"> om voorgoed</w:t>
      </w:r>
    </w:p>
    <w:p w14:paraId="49EAFFA2" w14:textId="2148F9A8" w:rsidR="009A2C61" w:rsidRPr="00473A41" w:rsidRDefault="003F3074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a</w:t>
      </w:r>
      <w:r w:rsidR="009A2C61" w:rsidRPr="00473A41">
        <w:rPr>
          <w:rFonts w:ascii="Gentium Basic" w:hAnsi="Gentium Basic"/>
          <w:lang w:val="nl-BE"/>
        </w:rPr>
        <w:t>an</w:t>
      </w:r>
      <w:proofErr w:type="gramEnd"/>
      <w:r w:rsidR="009A2C61" w:rsidRPr="00473A41">
        <w:rPr>
          <w:rFonts w:ascii="Gentium Basic" w:hAnsi="Gentium Basic"/>
          <w:lang w:val="nl-BE"/>
        </w:rPr>
        <w:t xml:space="preserve"> vast te houden</w:t>
      </w:r>
    </w:p>
    <w:p w14:paraId="2F351D7C" w14:textId="77777777" w:rsidR="009A2C61" w:rsidRPr="00473A41" w:rsidRDefault="009A2C61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</w:p>
    <w:p w14:paraId="0539689F" w14:textId="602F0ECD" w:rsidR="009A2C61" w:rsidRPr="00473A41" w:rsidRDefault="003F3074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e</w:t>
      </w:r>
      <w:r w:rsidR="009A2C61" w:rsidRPr="00473A41">
        <w:rPr>
          <w:rFonts w:ascii="Gentium Basic" w:hAnsi="Gentium Basic"/>
          <w:lang w:val="nl-BE"/>
        </w:rPr>
        <w:t>en</w:t>
      </w:r>
      <w:proofErr w:type="gramEnd"/>
      <w:r w:rsidR="009A2C61" w:rsidRPr="00473A41">
        <w:rPr>
          <w:rFonts w:ascii="Gentium Basic" w:hAnsi="Gentium Basic"/>
          <w:lang w:val="nl-BE"/>
        </w:rPr>
        <w:t xml:space="preserve"> teken van voorspoed</w:t>
      </w:r>
    </w:p>
    <w:p w14:paraId="67DE05F5" w14:textId="2A2245B9" w:rsidR="009A2C61" w:rsidRPr="00473A41" w:rsidRDefault="003F3074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g</w:t>
      </w:r>
      <w:r w:rsidR="009A2C61" w:rsidRPr="00473A41">
        <w:rPr>
          <w:rFonts w:ascii="Gentium Basic" w:hAnsi="Gentium Basic"/>
          <w:lang w:val="nl-BE"/>
        </w:rPr>
        <w:t>roots</w:t>
      </w:r>
      <w:proofErr w:type="gramEnd"/>
      <w:r w:rsidR="009A2C61" w:rsidRPr="00473A41">
        <w:rPr>
          <w:rFonts w:ascii="Gentium Basic" w:hAnsi="Gentium Basic"/>
          <w:lang w:val="nl-BE"/>
        </w:rPr>
        <w:t xml:space="preserve"> en </w:t>
      </w:r>
      <w:proofErr w:type="gramStart"/>
      <w:r w:rsidR="009A2C61" w:rsidRPr="00473A41">
        <w:rPr>
          <w:rFonts w:ascii="Gentium Basic" w:hAnsi="Gentium Basic"/>
          <w:lang w:val="nl-BE"/>
        </w:rPr>
        <w:t>beduidend</w:t>
      </w:r>
      <w:proofErr w:type="gramEnd"/>
    </w:p>
    <w:p w14:paraId="50ACDD55" w14:textId="574CC203" w:rsidR="009A2C61" w:rsidRPr="00473A41" w:rsidRDefault="003F3074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g</w:t>
      </w:r>
      <w:r w:rsidR="009A2C61" w:rsidRPr="00473A41">
        <w:rPr>
          <w:rFonts w:ascii="Gentium Basic" w:hAnsi="Gentium Basic"/>
          <w:lang w:val="nl-BE"/>
        </w:rPr>
        <w:t>evolgd</w:t>
      </w:r>
      <w:proofErr w:type="gramEnd"/>
      <w:r w:rsidR="009A2C61" w:rsidRPr="00473A41">
        <w:rPr>
          <w:rFonts w:ascii="Gentium Basic" w:hAnsi="Gentium Basic"/>
          <w:lang w:val="nl-BE"/>
        </w:rPr>
        <w:t xml:space="preserve"> door iets minzaams</w:t>
      </w:r>
    </w:p>
    <w:p w14:paraId="7F2213ED" w14:textId="77777777" w:rsidR="003F3074" w:rsidRPr="00473A41" w:rsidRDefault="003F3074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</w:p>
    <w:p w14:paraId="4A65608B" w14:textId="0E77D168" w:rsidR="009A2C61" w:rsidRPr="00473A41" w:rsidRDefault="007D450B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>H</w:t>
      </w:r>
      <w:r w:rsidR="009A2C61" w:rsidRPr="00473A41">
        <w:rPr>
          <w:rFonts w:ascii="Gentium Basic" w:hAnsi="Gentium Basic"/>
          <w:lang w:val="nl-BE"/>
        </w:rPr>
        <w:t>et zou ons optillen</w:t>
      </w:r>
    </w:p>
    <w:p w14:paraId="12285D5A" w14:textId="3192FE07" w:rsidR="009A2C61" w:rsidRPr="00473A41" w:rsidRDefault="003F3074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a</w:t>
      </w:r>
      <w:r w:rsidR="009A2C61" w:rsidRPr="00473A41">
        <w:rPr>
          <w:rFonts w:ascii="Gentium Basic" w:hAnsi="Gentium Basic"/>
          <w:lang w:val="nl-BE"/>
        </w:rPr>
        <w:t>ls</w:t>
      </w:r>
      <w:proofErr w:type="gramEnd"/>
      <w:r w:rsidR="009A2C61" w:rsidRPr="00473A41">
        <w:rPr>
          <w:rFonts w:ascii="Gentium Basic" w:hAnsi="Gentium Basic"/>
          <w:lang w:val="nl-BE"/>
        </w:rPr>
        <w:t xml:space="preserve"> wortels of puin</w:t>
      </w:r>
    </w:p>
    <w:p w14:paraId="76EFF670" w14:textId="73053D1B" w:rsidR="009A2C61" w:rsidRPr="00473A41" w:rsidRDefault="003F3074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a</w:t>
      </w:r>
      <w:r w:rsidR="009A2C61" w:rsidRPr="00473A41">
        <w:rPr>
          <w:rFonts w:ascii="Gentium Basic" w:hAnsi="Gentium Basic"/>
          <w:lang w:val="nl-BE"/>
        </w:rPr>
        <w:t>arde</w:t>
      </w:r>
      <w:proofErr w:type="gramEnd"/>
      <w:r w:rsidR="009A2C61" w:rsidRPr="00473A41">
        <w:rPr>
          <w:rFonts w:ascii="Gentium Basic" w:hAnsi="Gentium Basic"/>
          <w:lang w:val="nl-BE"/>
        </w:rPr>
        <w:t xml:space="preserve"> omgooien tot los zand</w:t>
      </w:r>
      <w:r w:rsidR="000B6A7E" w:rsidRPr="00473A41">
        <w:rPr>
          <w:rFonts w:ascii="Gentium Basic" w:hAnsi="Gentium Basic"/>
          <w:lang w:val="nl-BE"/>
        </w:rPr>
        <w:t xml:space="preserve"> (19)</w:t>
      </w:r>
    </w:p>
    <w:p w14:paraId="539F518C" w14:textId="77777777" w:rsidR="003F3074" w:rsidRPr="00473A41" w:rsidRDefault="003F3074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</w:p>
    <w:p w14:paraId="71731A7B" w14:textId="2F731814" w:rsidR="002E3D06" w:rsidRPr="00473A41" w:rsidRDefault="003F3074" w:rsidP="00473A41">
      <w:pPr>
        <w:spacing w:after="0" w:line="288" w:lineRule="auto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 xml:space="preserve">Let hier meteen ook op </w:t>
      </w:r>
      <w:r w:rsidR="0039654E" w:rsidRPr="00473A41">
        <w:rPr>
          <w:rFonts w:ascii="Gentium Basic" w:hAnsi="Gentium Basic"/>
          <w:lang w:val="nl-BE"/>
        </w:rPr>
        <w:t xml:space="preserve">Van de </w:t>
      </w:r>
      <w:proofErr w:type="spellStart"/>
      <w:r w:rsidR="0039654E" w:rsidRPr="00473A41">
        <w:rPr>
          <w:rFonts w:ascii="Gentium Basic" w:hAnsi="Gentium Basic"/>
          <w:lang w:val="nl-BE"/>
        </w:rPr>
        <w:t>Voordes</w:t>
      </w:r>
      <w:proofErr w:type="spellEnd"/>
      <w:r w:rsidR="0039654E" w:rsidRPr="00473A41">
        <w:rPr>
          <w:rFonts w:ascii="Gentium Basic" w:hAnsi="Gentium Basic"/>
          <w:lang w:val="nl-BE"/>
        </w:rPr>
        <w:t xml:space="preserve"> karakteristieke gebruik van </w:t>
      </w:r>
      <w:r w:rsidR="00941F1E" w:rsidRPr="00473A41">
        <w:rPr>
          <w:rFonts w:ascii="Gentium Basic" w:hAnsi="Gentium Basic"/>
          <w:lang w:val="nl-BE"/>
        </w:rPr>
        <w:t>beknopte</w:t>
      </w:r>
      <w:r w:rsidR="0039654E" w:rsidRPr="00473A41">
        <w:rPr>
          <w:rFonts w:ascii="Gentium Basic" w:hAnsi="Gentium Basic"/>
          <w:lang w:val="nl-BE"/>
        </w:rPr>
        <w:t xml:space="preserve"> verzen die ofwel (zoals in dit geval)</w:t>
      </w:r>
      <w:r w:rsidR="00C525E0" w:rsidRPr="00473A41">
        <w:rPr>
          <w:rFonts w:ascii="Gentium Basic" w:hAnsi="Gentium Basic"/>
          <w:lang w:val="nl-BE"/>
        </w:rPr>
        <w:t xml:space="preserve"> relatief </w:t>
      </w:r>
      <w:r w:rsidR="00941F1E" w:rsidRPr="00473A41">
        <w:rPr>
          <w:rFonts w:ascii="Gentium Basic" w:hAnsi="Gentium Basic"/>
          <w:lang w:val="nl-BE"/>
        </w:rPr>
        <w:t>korte strofen uitmaken ofwel in één lange, ononderbroken woordenstroom aan elkaar ge</w:t>
      </w:r>
      <w:r w:rsidR="0046030B" w:rsidRPr="00473A41">
        <w:rPr>
          <w:rFonts w:ascii="Gentium Basic" w:hAnsi="Gentium Basic"/>
          <w:lang w:val="nl-BE"/>
        </w:rPr>
        <w:t xml:space="preserve">schakeld </w:t>
      </w:r>
      <w:r w:rsidR="00941F1E" w:rsidRPr="00473A41">
        <w:rPr>
          <w:rFonts w:ascii="Gentium Basic" w:hAnsi="Gentium Basic"/>
          <w:lang w:val="nl-BE"/>
        </w:rPr>
        <w:t>worden.</w:t>
      </w:r>
      <w:r w:rsidR="003330EF" w:rsidRPr="00473A41">
        <w:rPr>
          <w:rFonts w:ascii="Gentium Basic" w:hAnsi="Gentium Basic"/>
          <w:lang w:val="nl-BE"/>
        </w:rPr>
        <w:t xml:space="preserve"> Dit jeugdige optimisme duurt niet lang, want zoals de dichter </w:t>
      </w:r>
      <w:r w:rsidR="00337E17" w:rsidRPr="00473A41">
        <w:rPr>
          <w:rFonts w:ascii="Gentium Basic" w:hAnsi="Gentium Basic"/>
          <w:lang w:val="nl-BE"/>
        </w:rPr>
        <w:t xml:space="preserve">in een </w:t>
      </w:r>
      <w:r w:rsidR="0092283A" w:rsidRPr="00473A41">
        <w:rPr>
          <w:rFonts w:ascii="Gentium Basic" w:hAnsi="Gentium Basic"/>
          <w:lang w:val="nl-BE"/>
        </w:rPr>
        <w:t xml:space="preserve">geniale </w:t>
      </w:r>
      <w:r w:rsidR="006339BF" w:rsidRPr="00473A41">
        <w:rPr>
          <w:rFonts w:ascii="Gentium Basic" w:hAnsi="Gentium Basic"/>
          <w:lang w:val="nl-BE"/>
        </w:rPr>
        <w:t>vergelijking</w:t>
      </w:r>
      <w:r w:rsidR="000361E1" w:rsidRPr="00473A41">
        <w:rPr>
          <w:rFonts w:ascii="Gentium Basic" w:hAnsi="Gentium Basic"/>
          <w:lang w:val="nl-BE"/>
        </w:rPr>
        <w:t xml:space="preserve"> stelt: “Ons geheugen een </w:t>
      </w:r>
      <w:proofErr w:type="gramStart"/>
      <w:r w:rsidR="000361E1" w:rsidRPr="00473A41">
        <w:rPr>
          <w:rFonts w:ascii="Gentium Basic" w:hAnsi="Gentium Basic"/>
          <w:lang w:val="nl-BE"/>
        </w:rPr>
        <w:t>dier /</w:t>
      </w:r>
      <w:proofErr w:type="gramEnd"/>
      <w:r w:rsidR="000361E1" w:rsidRPr="00473A41">
        <w:rPr>
          <w:rFonts w:ascii="Gentium Basic" w:hAnsi="Gentium Basic"/>
          <w:lang w:val="nl-BE"/>
        </w:rPr>
        <w:t xml:space="preserve"> zonder </w:t>
      </w:r>
      <w:proofErr w:type="gramStart"/>
      <w:r w:rsidR="000361E1" w:rsidRPr="00473A41">
        <w:rPr>
          <w:rFonts w:ascii="Gentium Basic" w:hAnsi="Gentium Basic"/>
          <w:lang w:val="nl-BE"/>
        </w:rPr>
        <w:t>nesteldrift /</w:t>
      </w:r>
      <w:proofErr w:type="gramEnd"/>
      <w:r w:rsidR="000361E1" w:rsidRPr="00473A41">
        <w:rPr>
          <w:rFonts w:ascii="Gentium Basic" w:hAnsi="Gentium Basic"/>
          <w:lang w:val="nl-BE"/>
        </w:rPr>
        <w:t xml:space="preserve"> ruw en </w:t>
      </w:r>
      <w:proofErr w:type="gramStart"/>
      <w:r w:rsidR="000361E1" w:rsidRPr="00473A41">
        <w:rPr>
          <w:rFonts w:ascii="Gentium Basic" w:hAnsi="Gentium Basic"/>
          <w:lang w:val="nl-BE"/>
        </w:rPr>
        <w:t>onbezonnen /</w:t>
      </w:r>
      <w:proofErr w:type="gramEnd"/>
      <w:r w:rsidR="000361E1" w:rsidRPr="00473A41">
        <w:rPr>
          <w:rFonts w:ascii="Gentium Basic" w:hAnsi="Gentium Basic"/>
          <w:lang w:val="nl-BE"/>
        </w:rPr>
        <w:t>/ Tot alles hardop anders werd</w:t>
      </w:r>
      <w:r w:rsidR="00FF793B" w:rsidRPr="00473A41">
        <w:rPr>
          <w:rFonts w:ascii="Gentium Basic" w:hAnsi="Gentium Basic"/>
          <w:lang w:val="nl-BE"/>
        </w:rPr>
        <w:t>” (20).</w:t>
      </w:r>
    </w:p>
    <w:p w14:paraId="35B2B4D3" w14:textId="6CE66A4E" w:rsidR="003F3074" w:rsidRPr="00473A41" w:rsidRDefault="00F04421" w:rsidP="00473A41">
      <w:pPr>
        <w:spacing w:after="0" w:line="288" w:lineRule="auto"/>
        <w:ind w:firstLine="708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>Ook het tweede op zichzelf staande gedicht, ‘Het oog van de wereld’, is een pareltje</w:t>
      </w:r>
      <w:r w:rsidR="007F2AB8" w:rsidRPr="00473A41">
        <w:rPr>
          <w:rFonts w:ascii="Gentium Basic" w:hAnsi="Gentium Basic"/>
          <w:lang w:val="nl-BE"/>
        </w:rPr>
        <w:t xml:space="preserve">, maar dan zo één die je met een mokerslag </w:t>
      </w:r>
      <w:r w:rsidR="005942FE" w:rsidRPr="00473A41">
        <w:rPr>
          <w:rFonts w:ascii="Gentium Basic" w:hAnsi="Gentium Basic"/>
          <w:lang w:val="nl-BE"/>
        </w:rPr>
        <w:t xml:space="preserve">in je gezicht even de adem beneemt. </w:t>
      </w:r>
      <w:r w:rsidR="00EA6470" w:rsidRPr="00473A41">
        <w:rPr>
          <w:rFonts w:ascii="Gentium Basic" w:hAnsi="Gentium Basic"/>
          <w:lang w:val="nl-BE"/>
        </w:rPr>
        <w:t xml:space="preserve">Het gedicht is opgebouwd uit een verstrengeling van verschillende lang uitgesponnen </w:t>
      </w:r>
      <w:r w:rsidR="0060081F" w:rsidRPr="00473A41">
        <w:rPr>
          <w:rFonts w:ascii="Gentium Basic" w:hAnsi="Gentium Basic"/>
          <w:lang w:val="nl-BE"/>
        </w:rPr>
        <w:t>beelden</w:t>
      </w:r>
      <w:r w:rsidR="00EA6470" w:rsidRPr="00473A41">
        <w:rPr>
          <w:rFonts w:ascii="Gentium Basic" w:hAnsi="Gentium Basic"/>
          <w:lang w:val="nl-BE"/>
        </w:rPr>
        <w:t>.</w:t>
      </w:r>
      <w:r w:rsidR="002E3D06" w:rsidRPr="00473A41">
        <w:rPr>
          <w:rFonts w:ascii="Gentium Basic" w:hAnsi="Gentium Basic"/>
          <w:lang w:val="nl-BE"/>
        </w:rPr>
        <w:t xml:space="preserve"> </w:t>
      </w:r>
      <w:r w:rsidR="0064388A" w:rsidRPr="00473A41">
        <w:rPr>
          <w:rFonts w:ascii="Gentium Basic" w:hAnsi="Gentium Basic"/>
          <w:lang w:val="nl-BE"/>
        </w:rPr>
        <w:t xml:space="preserve">In bijna Homerische vergelijkingen wordt opspattend grind gekoppeld aan </w:t>
      </w:r>
      <w:r w:rsidR="00D82950" w:rsidRPr="00473A41">
        <w:rPr>
          <w:rFonts w:ascii="Gentium Basic" w:hAnsi="Gentium Basic"/>
          <w:lang w:val="nl-BE"/>
        </w:rPr>
        <w:t>de kilte van machines</w:t>
      </w:r>
      <w:r w:rsidR="00C84C2F" w:rsidRPr="00473A41">
        <w:rPr>
          <w:rFonts w:ascii="Gentium Basic" w:hAnsi="Gentium Basic"/>
          <w:lang w:val="nl-BE"/>
        </w:rPr>
        <w:t xml:space="preserve">, </w:t>
      </w:r>
      <w:r w:rsidR="00D82950" w:rsidRPr="00473A41">
        <w:rPr>
          <w:rFonts w:ascii="Gentium Basic" w:hAnsi="Gentium Basic"/>
          <w:lang w:val="nl-BE"/>
        </w:rPr>
        <w:t>losgeslagen honden</w:t>
      </w:r>
      <w:r w:rsidR="00C84C2F" w:rsidRPr="00473A41">
        <w:rPr>
          <w:rFonts w:ascii="Gentium Basic" w:hAnsi="Gentium Basic"/>
          <w:lang w:val="nl-BE"/>
        </w:rPr>
        <w:t xml:space="preserve"> en </w:t>
      </w:r>
      <w:r w:rsidR="005767C0" w:rsidRPr="00473A41">
        <w:rPr>
          <w:rFonts w:ascii="Gentium Basic" w:hAnsi="Gentium Basic"/>
          <w:lang w:val="nl-BE"/>
        </w:rPr>
        <w:t xml:space="preserve">uniformen. </w:t>
      </w:r>
      <w:r w:rsidR="00273E95" w:rsidRPr="00473A41">
        <w:rPr>
          <w:rFonts w:ascii="Gentium Basic" w:hAnsi="Gentium Basic"/>
          <w:lang w:val="nl-BE"/>
        </w:rPr>
        <w:t xml:space="preserve">Deze beelden van opvliegende vogels, </w:t>
      </w:r>
      <w:r w:rsidR="00223CFF" w:rsidRPr="00473A41">
        <w:rPr>
          <w:rFonts w:ascii="Gentium Basic" w:hAnsi="Gentium Basic"/>
          <w:lang w:val="nl-BE"/>
        </w:rPr>
        <w:t>hoeken</w:t>
      </w:r>
      <w:r w:rsidR="007C6EBA" w:rsidRPr="00473A41">
        <w:rPr>
          <w:rFonts w:ascii="Gentium Basic" w:hAnsi="Gentium Basic"/>
          <w:lang w:val="nl-BE"/>
        </w:rPr>
        <w:t xml:space="preserve"> en daken </w:t>
      </w:r>
      <w:r w:rsidR="00223CFF" w:rsidRPr="00473A41">
        <w:rPr>
          <w:rFonts w:ascii="Gentium Basic" w:hAnsi="Gentium Basic"/>
          <w:lang w:val="nl-BE"/>
        </w:rPr>
        <w:t xml:space="preserve">vormen een beklijvende reflectie op </w:t>
      </w:r>
      <w:r w:rsidR="00E670C8" w:rsidRPr="00473A41">
        <w:rPr>
          <w:rFonts w:ascii="Gentium Basic" w:hAnsi="Gentium Basic"/>
          <w:lang w:val="nl-BE"/>
        </w:rPr>
        <w:t xml:space="preserve">de </w:t>
      </w:r>
      <w:r w:rsidR="00D30AF0" w:rsidRPr="00473A41">
        <w:rPr>
          <w:rFonts w:ascii="Gentium Basic" w:hAnsi="Gentium Basic"/>
          <w:lang w:val="nl-BE"/>
        </w:rPr>
        <w:t xml:space="preserve">zelfmoordpoging van </w:t>
      </w:r>
      <w:proofErr w:type="spellStart"/>
      <w:r w:rsidR="00D30AF0" w:rsidRPr="00473A41">
        <w:rPr>
          <w:rFonts w:ascii="Gentium Basic" w:hAnsi="Gentium Basic"/>
          <w:lang w:val="nl-BE"/>
        </w:rPr>
        <w:t>Stsiapan</w:t>
      </w:r>
      <w:proofErr w:type="spellEnd"/>
      <w:r w:rsidR="00D30AF0" w:rsidRPr="00473A41">
        <w:rPr>
          <w:rFonts w:ascii="Gentium Basic" w:hAnsi="Gentium Basic"/>
          <w:lang w:val="nl-BE"/>
        </w:rPr>
        <w:t xml:space="preserve"> </w:t>
      </w:r>
      <w:proofErr w:type="spellStart"/>
      <w:r w:rsidR="00D30AF0" w:rsidRPr="00473A41">
        <w:rPr>
          <w:rFonts w:ascii="Gentium Basic" w:hAnsi="Gentium Basic"/>
          <w:lang w:val="nl-BE"/>
        </w:rPr>
        <w:t>Latypau</w:t>
      </w:r>
      <w:proofErr w:type="spellEnd"/>
      <w:r w:rsidR="006721F8" w:rsidRPr="00473A41">
        <w:rPr>
          <w:rFonts w:ascii="Gentium Basic" w:hAnsi="Gentium Basic"/>
          <w:lang w:val="nl-BE"/>
        </w:rPr>
        <w:t xml:space="preserve">, </w:t>
      </w:r>
      <w:r w:rsidR="00525839" w:rsidRPr="00473A41">
        <w:rPr>
          <w:rFonts w:ascii="Gentium Basic" w:hAnsi="Gentium Basic"/>
          <w:lang w:val="nl-BE"/>
        </w:rPr>
        <w:t>een Wit-Russisch oppositielid dat</w:t>
      </w:r>
      <w:r w:rsidR="006721F8" w:rsidRPr="00473A41">
        <w:rPr>
          <w:rFonts w:ascii="Gentium Basic" w:hAnsi="Gentium Basic"/>
          <w:lang w:val="nl-BE"/>
        </w:rPr>
        <w:t xml:space="preserve"> zichzelf </w:t>
      </w:r>
      <w:r w:rsidR="00426439" w:rsidRPr="00473A41">
        <w:rPr>
          <w:rFonts w:ascii="Gentium Basic" w:hAnsi="Gentium Basic"/>
          <w:lang w:val="nl-BE"/>
        </w:rPr>
        <w:t>verwondde</w:t>
      </w:r>
      <w:r w:rsidR="006721F8" w:rsidRPr="00473A41">
        <w:rPr>
          <w:rFonts w:ascii="Gentium Basic" w:hAnsi="Gentium Basic"/>
          <w:lang w:val="nl-BE"/>
        </w:rPr>
        <w:t xml:space="preserve"> </w:t>
      </w:r>
      <w:r w:rsidR="00590119" w:rsidRPr="00473A41">
        <w:rPr>
          <w:rFonts w:ascii="Gentium Basic" w:hAnsi="Gentium Basic"/>
          <w:lang w:val="nl-BE"/>
        </w:rPr>
        <w:t xml:space="preserve">voor het oog van de camera’s </w:t>
      </w:r>
      <w:r w:rsidR="006721F8" w:rsidRPr="00473A41">
        <w:rPr>
          <w:rFonts w:ascii="Gentium Basic" w:hAnsi="Gentium Basic"/>
          <w:lang w:val="nl-BE"/>
        </w:rPr>
        <w:t>tijdens zijn proces</w:t>
      </w:r>
      <w:r w:rsidR="001C5F44" w:rsidRPr="00473A41">
        <w:rPr>
          <w:rFonts w:ascii="Gentium Basic" w:hAnsi="Gentium Basic"/>
          <w:lang w:val="nl-BE"/>
        </w:rPr>
        <w:t xml:space="preserve"> in 2021</w:t>
      </w:r>
      <w:r w:rsidR="00426439" w:rsidRPr="00473A41">
        <w:rPr>
          <w:rFonts w:ascii="Gentium Basic" w:hAnsi="Gentium Basic"/>
          <w:lang w:val="nl-BE"/>
        </w:rPr>
        <w:t>.</w:t>
      </w:r>
      <w:r w:rsidR="00572EA3" w:rsidRPr="00473A41">
        <w:rPr>
          <w:rFonts w:ascii="Gentium Basic" w:hAnsi="Gentium Basic"/>
          <w:lang w:val="nl-BE"/>
        </w:rPr>
        <w:t xml:space="preserve"> Hij is iemand die</w:t>
      </w:r>
    </w:p>
    <w:p w14:paraId="61483719" w14:textId="77777777" w:rsidR="00572EA3" w:rsidRPr="00473A41" w:rsidRDefault="00572EA3" w:rsidP="00473A41">
      <w:pPr>
        <w:spacing w:after="0" w:line="288" w:lineRule="auto"/>
        <w:contextualSpacing/>
        <w:jc w:val="both"/>
        <w:rPr>
          <w:rFonts w:ascii="Gentium Basic" w:hAnsi="Gentium Basic"/>
          <w:lang w:val="nl-BE"/>
        </w:rPr>
      </w:pPr>
    </w:p>
    <w:p w14:paraId="24B35846" w14:textId="79D59F78" w:rsidR="00572EA3" w:rsidRPr="00473A41" w:rsidRDefault="003E1915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met</w:t>
      </w:r>
      <w:proofErr w:type="gramEnd"/>
      <w:r w:rsidRPr="00473A41">
        <w:rPr>
          <w:rFonts w:ascii="Gentium Basic" w:hAnsi="Gentium Basic"/>
          <w:lang w:val="nl-BE"/>
        </w:rPr>
        <w:t xml:space="preserve"> een dictie van gestolde lippen</w:t>
      </w:r>
    </w:p>
    <w:p w14:paraId="1094755F" w14:textId="6F6EFF7B" w:rsidR="003E1915" w:rsidRPr="00473A41" w:rsidRDefault="003E1915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zijn</w:t>
      </w:r>
      <w:proofErr w:type="gramEnd"/>
      <w:r w:rsidRPr="00473A41">
        <w:rPr>
          <w:rFonts w:ascii="Gentium Basic" w:hAnsi="Gentium Basic"/>
          <w:lang w:val="nl-BE"/>
        </w:rPr>
        <w:t xml:space="preserve"> onschuld bekent</w:t>
      </w:r>
    </w:p>
    <w:p w14:paraId="4CD09741" w14:textId="02B17914" w:rsidR="003E1915" w:rsidRPr="00473A41" w:rsidRDefault="003E1915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onnatuurlijk</w:t>
      </w:r>
      <w:proofErr w:type="gramEnd"/>
      <w:r w:rsidRPr="00473A41">
        <w:rPr>
          <w:rFonts w:ascii="Gentium Basic" w:hAnsi="Gentium Basic"/>
          <w:lang w:val="nl-BE"/>
        </w:rPr>
        <w:t xml:space="preserve"> in een plooi zakt</w:t>
      </w:r>
    </w:p>
    <w:p w14:paraId="31181D20" w14:textId="22DEBA1A" w:rsidR="003E1915" w:rsidRPr="00473A41" w:rsidRDefault="003E1915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namens</w:t>
      </w:r>
      <w:proofErr w:type="gramEnd"/>
      <w:r w:rsidRPr="00473A41">
        <w:rPr>
          <w:rFonts w:ascii="Gentium Basic" w:hAnsi="Gentium Basic"/>
          <w:lang w:val="nl-BE"/>
        </w:rPr>
        <w:t xml:space="preserve"> een </w:t>
      </w:r>
      <w:proofErr w:type="spellStart"/>
      <w:r w:rsidRPr="00473A41">
        <w:rPr>
          <w:rFonts w:ascii="Gentium Basic" w:hAnsi="Gentium Basic"/>
          <w:lang w:val="nl-BE"/>
        </w:rPr>
        <w:t>uniform</w:t>
      </w:r>
      <w:r w:rsidR="007546ED" w:rsidRPr="00473A41">
        <w:rPr>
          <w:rFonts w:ascii="Gentium Basic" w:hAnsi="Gentium Basic"/>
          <w:lang w:val="nl-BE"/>
        </w:rPr>
        <w:t>loze</w:t>
      </w:r>
      <w:proofErr w:type="spellEnd"/>
      <w:r w:rsidR="007546ED" w:rsidRPr="00473A41">
        <w:rPr>
          <w:rFonts w:ascii="Gentium Basic" w:hAnsi="Gentium Basic"/>
          <w:lang w:val="nl-BE"/>
        </w:rPr>
        <w:t xml:space="preserve"> legitimatie</w:t>
      </w:r>
    </w:p>
    <w:p w14:paraId="7D60ECBF" w14:textId="621E1FAC" w:rsidR="007546ED" w:rsidRPr="00473A41" w:rsidRDefault="007546ED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>Het lijkt een piramide zonder stenen</w:t>
      </w:r>
    </w:p>
    <w:p w14:paraId="1FDD059D" w14:textId="13F8BCA7" w:rsidR="007546ED" w:rsidRPr="00473A41" w:rsidRDefault="007546ED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ingestort</w:t>
      </w:r>
      <w:proofErr w:type="gramEnd"/>
      <w:r w:rsidRPr="00473A41">
        <w:rPr>
          <w:rFonts w:ascii="Gentium Basic" w:hAnsi="Gentium Basic"/>
          <w:lang w:val="nl-BE"/>
        </w:rPr>
        <w:t xml:space="preserve"> als een leeggemaakte grafheuvel</w:t>
      </w:r>
    </w:p>
    <w:p w14:paraId="29B665DE" w14:textId="2DC5834F" w:rsidR="007546ED" w:rsidRPr="00473A41" w:rsidRDefault="007546ED" w:rsidP="00473A41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waarover</w:t>
      </w:r>
      <w:proofErr w:type="gramEnd"/>
      <w:r w:rsidRPr="00473A41">
        <w:rPr>
          <w:rFonts w:ascii="Gentium Basic" w:hAnsi="Gentium Basic"/>
          <w:lang w:val="nl-BE"/>
        </w:rPr>
        <w:t xml:space="preserve"> bulldozers rijden</w:t>
      </w:r>
    </w:p>
    <w:p w14:paraId="12DF93F5" w14:textId="1F25390B" w:rsidR="00280F16" w:rsidRPr="00473A41" w:rsidRDefault="007546ED" w:rsidP="00107669">
      <w:pPr>
        <w:spacing w:after="0" w:line="288" w:lineRule="auto"/>
        <w:ind w:left="708"/>
        <w:contextualSpacing/>
        <w:jc w:val="both"/>
        <w:rPr>
          <w:rFonts w:ascii="Gentium Basic" w:hAnsi="Gentium Basic"/>
          <w:lang w:val="nl-BE"/>
        </w:rPr>
      </w:pPr>
      <w:proofErr w:type="gramStart"/>
      <w:r w:rsidRPr="00473A41">
        <w:rPr>
          <w:rFonts w:ascii="Gentium Basic" w:hAnsi="Gentium Basic"/>
          <w:lang w:val="nl-BE"/>
        </w:rPr>
        <w:t>walsend</w:t>
      </w:r>
      <w:proofErr w:type="gramEnd"/>
      <w:r w:rsidRPr="00473A41">
        <w:rPr>
          <w:rFonts w:ascii="Gentium Basic" w:hAnsi="Gentium Basic"/>
          <w:lang w:val="nl-BE"/>
        </w:rPr>
        <w:t xml:space="preserve"> over hopen ongedierte (46)</w:t>
      </w:r>
    </w:p>
    <w:p w14:paraId="018EBE17" w14:textId="716F5748" w:rsidR="001A5CA0" w:rsidRPr="00473A41" w:rsidRDefault="005C2EAF" w:rsidP="00473A41">
      <w:pPr>
        <w:spacing w:after="0" w:line="288" w:lineRule="auto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lastRenderedPageBreak/>
        <w:t xml:space="preserve">Het derde </w:t>
      </w:r>
      <w:r w:rsidR="002B0471" w:rsidRPr="00473A41">
        <w:rPr>
          <w:rFonts w:ascii="Gentium Basic" w:hAnsi="Gentium Basic"/>
          <w:lang w:val="nl-BE"/>
        </w:rPr>
        <w:t>ongebonden gedicht, ‘Parabel van de vagebond bij nacht’,</w:t>
      </w:r>
      <w:r w:rsidR="000C2372" w:rsidRPr="00473A41">
        <w:rPr>
          <w:rFonts w:ascii="Gentium Basic" w:hAnsi="Gentium Basic"/>
          <w:lang w:val="nl-BE"/>
        </w:rPr>
        <w:t xml:space="preserve"> is hermetisch maar intrigeert, doordat het </w:t>
      </w:r>
      <w:r w:rsidR="009E6145" w:rsidRPr="00473A41">
        <w:rPr>
          <w:rFonts w:ascii="Gentium Basic" w:hAnsi="Gentium Basic"/>
          <w:lang w:val="nl-BE"/>
        </w:rPr>
        <w:t xml:space="preserve">lijkt te suggereren dat </w:t>
      </w:r>
      <w:r w:rsidR="000C1321" w:rsidRPr="00473A41">
        <w:rPr>
          <w:rFonts w:ascii="Gentium Basic" w:hAnsi="Gentium Basic"/>
          <w:lang w:val="nl-BE"/>
        </w:rPr>
        <w:t xml:space="preserve">men meer in het nu moet leven, zoals </w:t>
      </w:r>
      <w:r w:rsidR="000C2BAA" w:rsidRPr="00473A41">
        <w:rPr>
          <w:rFonts w:ascii="Gentium Basic" w:hAnsi="Gentium Basic"/>
          <w:lang w:val="nl-BE"/>
        </w:rPr>
        <w:t>(en het gevaar voor</w:t>
      </w:r>
      <w:r w:rsidR="00201487" w:rsidRPr="00473A41">
        <w:rPr>
          <w:rFonts w:ascii="Gentium Basic" w:hAnsi="Gentium Basic"/>
          <w:lang w:val="nl-BE"/>
        </w:rPr>
        <w:t xml:space="preserve"> beledigende romanticisering</w:t>
      </w:r>
      <w:r w:rsidR="000C2BAA" w:rsidRPr="00473A41">
        <w:rPr>
          <w:rFonts w:ascii="Gentium Basic" w:hAnsi="Gentium Basic"/>
          <w:lang w:val="nl-BE"/>
        </w:rPr>
        <w:t xml:space="preserve"> ontgaat me niet) zwervers</w:t>
      </w:r>
      <w:r w:rsidR="00A165BF" w:rsidRPr="00473A41">
        <w:rPr>
          <w:rFonts w:ascii="Gentium Basic" w:hAnsi="Gentium Basic"/>
          <w:lang w:val="nl-BE"/>
        </w:rPr>
        <w:t xml:space="preserve"> doen</w:t>
      </w:r>
      <w:r w:rsidR="00201487" w:rsidRPr="00473A41">
        <w:rPr>
          <w:rFonts w:ascii="Gentium Basic" w:hAnsi="Gentium Basic"/>
          <w:lang w:val="nl-BE"/>
        </w:rPr>
        <w:t xml:space="preserve">. De </w:t>
      </w:r>
      <w:r w:rsidR="004C09F3" w:rsidRPr="00473A41">
        <w:rPr>
          <w:rFonts w:ascii="Gentium Basic" w:hAnsi="Gentium Basic"/>
          <w:lang w:val="nl-BE"/>
        </w:rPr>
        <w:t xml:space="preserve">spreker kijkt </w:t>
      </w:r>
      <w:r w:rsidR="00392CF3" w:rsidRPr="00473A41">
        <w:rPr>
          <w:rFonts w:ascii="Gentium Basic" w:hAnsi="Gentium Basic"/>
          <w:lang w:val="nl-BE"/>
        </w:rPr>
        <w:t xml:space="preserve">immers </w:t>
      </w:r>
      <w:r w:rsidR="004C09F3" w:rsidRPr="00473A41">
        <w:rPr>
          <w:rFonts w:ascii="Gentium Basic" w:hAnsi="Gentium Basic"/>
          <w:lang w:val="nl-BE"/>
        </w:rPr>
        <w:t xml:space="preserve">op van zijn werk door een “bromtoon” en </w:t>
      </w:r>
      <w:r w:rsidR="009314D8">
        <w:rPr>
          <w:rFonts w:ascii="Gentium Basic" w:hAnsi="Gentium Basic"/>
          <w:lang w:val="nl-BE"/>
        </w:rPr>
        <w:t>oppert</w:t>
      </w:r>
      <w:r w:rsidR="004C09F3" w:rsidRPr="00473A41">
        <w:rPr>
          <w:rFonts w:ascii="Gentium Basic" w:hAnsi="Gentium Basic"/>
          <w:lang w:val="nl-BE"/>
        </w:rPr>
        <w:t xml:space="preserve">: “Ik </w:t>
      </w:r>
      <w:proofErr w:type="gramStart"/>
      <w:r w:rsidR="004C09F3" w:rsidRPr="00473A41">
        <w:rPr>
          <w:rFonts w:ascii="Gentium Basic" w:hAnsi="Gentium Basic"/>
          <w:lang w:val="nl-BE"/>
        </w:rPr>
        <w:t>dacht /</w:t>
      </w:r>
      <w:proofErr w:type="gramEnd"/>
      <w:r w:rsidR="004C09F3" w:rsidRPr="00473A41">
        <w:rPr>
          <w:rFonts w:ascii="Gentium Basic" w:hAnsi="Gentium Basic"/>
          <w:lang w:val="nl-BE"/>
        </w:rPr>
        <w:t xml:space="preserve"> een </w:t>
      </w:r>
      <w:proofErr w:type="gramStart"/>
      <w:r w:rsidR="004C09F3" w:rsidRPr="00473A41">
        <w:rPr>
          <w:rFonts w:ascii="Gentium Basic" w:hAnsi="Gentium Basic"/>
          <w:lang w:val="nl-BE"/>
        </w:rPr>
        <w:t>zwerver /</w:t>
      </w:r>
      <w:proofErr w:type="gramEnd"/>
      <w:r w:rsidR="004C09F3" w:rsidRPr="00473A41">
        <w:rPr>
          <w:rFonts w:ascii="Gentium Basic" w:hAnsi="Gentium Basic"/>
          <w:lang w:val="nl-BE"/>
        </w:rPr>
        <w:t xml:space="preserve"> bidt </w:t>
      </w:r>
      <w:proofErr w:type="gramStart"/>
      <w:r w:rsidR="004C09F3" w:rsidRPr="00473A41">
        <w:rPr>
          <w:rFonts w:ascii="Gentium Basic" w:hAnsi="Gentium Basic"/>
          <w:lang w:val="nl-BE"/>
        </w:rPr>
        <w:t>ons /</w:t>
      </w:r>
      <w:proofErr w:type="gramEnd"/>
      <w:r w:rsidR="004C09F3" w:rsidRPr="00473A41">
        <w:rPr>
          <w:rFonts w:ascii="Gentium Basic" w:hAnsi="Gentium Basic"/>
          <w:lang w:val="nl-BE"/>
        </w:rPr>
        <w:t xml:space="preserve">/ de zon te </w:t>
      </w:r>
      <w:proofErr w:type="gramStart"/>
      <w:r w:rsidR="004C09F3" w:rsidRPr="00473A41">
        <w:rPr>
          <w:rFonts w:ascii="Gentium Basic" w:hAnsi="Gentium Basic"/>
          <w:lang w:val="nl-BE"/>
        </w:rPr>
        <w:t>zien /</w:t>
      </w:r>
      <w:proofErr w:type="gramEnd"/>
      <w:r w:rsidR="004C09F3" w:rsidRPr="00473A41">
        <w:rPr>
          <w:rFonts w:ascii="Gentium Basic" w:hAnsi="Gentium Basic"/>
          <w:lang w:val="nl-BE"/>
        </w:rPr>
        <w:t xml:space="preserve"> opkomen uit een </w:t>
      </w:r>
      <w:proofErr w:type="gramStart"/>
      <w:r w:rsidR="004C09F3" w:rsidRPr="00473A41">
        <w:rPr>
          <w:rFonts w:ascii="Gentium Basic" w:hAnsi="Gentium Basic"/>
          <w:lang w:val="nl-BE"/>
        </w:rPr>
        <w:t>nacht /</w:t>
      </w:r>
      <w:proofErr w:type="gramEnd"/>
      <w:r w:rsidR="004C09F3" w:rsidRPr="00473A41">
        <w:rPr>
          <w:rFonts w:ascii="Gentium Basic" w:hAnsi="Gentium Basic"/>
          <w:lang w:val="nl-BE"/>
        </w:rPr>
        <w:t xml:space="preserve"> zonder sterren” (</w:t>
      </w:r>
      <w:r w:rsidR="00BB49D9" w:rsidRPr="00473A41">
        <w:rPr>
          <w:rFonts w:ascii="Gentium Basic" w:hAnsi="Gentium Basic"/>
          <w:lang w:val="nl-BE"/>
        </w:rPr>
        <w:t>73).</w:t>
      </w:r>
      <w:r w:rsidR="00AF3623" w:rsidRPr="00473A41">
        <w:rPr>
          <w:rFonts w:ascii="Gentium Basic" w:hAnsi="Gentium Basic"/>
          <w:lang w:val="nl-BE"/>
        </w:rPr>
        <w:t xml:space="preserve"> Deze zwerver leert het ik</w:t>
      </w:r>
      <w:r w:rsidR="00E23DAD" w:rsidRPr="00473A41">
        <w:rPr>
          <w:rFonts w:ascii="Gentium Basic" w:hAnsi="Gentium Basic"/>
          <w:lang w:val="nl-BE"/>
        </w:rPr>
        <w:t xml:space="preserve"> na te denken over “Hoe te </w:t>
      </w:r>
      <w:proofErr w:type="gramStart"/>
      <w:r w:rsidR="00E23DAD" w:rsidRPr="00473A41">
        <w:rPr>
          <w:rFonts w:ascii="Gentium Basic" w:hAnsi="Gentium Basic"/>
          <w:lang w:val="nl-BE"/>
        </w:rPr>
        <w:t>leven /</w:t>
      </w:r>
      <w:proofErr w:type="gramEnd"/>
      <w:r w:rsidR="00E23DAD" w:rsidRPr="00473A41">
        <w:rPr>
          <w:rFonts w:ascii="Gentium Basic" w:hAnsi="Gentium Basic"/>
          <w:lang w:val="nl-BE"/>
        </w:rPr>
        <w:t xml:space="preserve"> Weg van </w:t>
      </w:r>
      <w:proofErr w:type="gramStart"/>
      <w:r w:rsidR="00E23DAD" w:rsidRPr="00473A41">
        <w:rPr>
          <w:rFonts w:ascii="Gentium Basic" w:hAnsi="Gentium Basic"/>
          <w:lang w:val="nl-BE"/>
        </w:rPr>
        <w:t>winst /</w:t>
      </w:r>
      <w:proofErr w:type="gramEnd"/>
      <w:r w:rsidR="00E23DAD" w:rsidRPr="00473A41">
        <w:rPr>
          <w:rFonts w:ascii="Gentium Basic" w:hAnsi="Gentium Basic"/>
          <w:lang w:val="nl-BE"/>
        </w:rPr>
        <w:t xml:space="preserve"> Nooit meer boos” (74) en</w:t>
      </w:r>
      <w:r w:rsidR="00AF3623" w:rsidRPr="00473A41">
        <w:rPr>
          <w:rFonts w:ascii="Gentium Basic" w:hAnsi="Gentium Basic"/>
          <w:lang w:val="nl-BE"/>
        </w:rPr>
        <w:t xml:space="preserve"> </w:t>
      </w:r>
      <w:r w:rsidR="00AA6F99" w:rsidRPr="00473A41">
        <w:rPr>
          <w:rFonts w:ascii="Gentium Basic" w:hAnsi="Gentium Basic"/>
          <w:lang w:val="nl-BE"/>
        </w:rPr>
        <w:t xml:space="preserve">te “hope[n] op </w:t>
      </w:r>
      <w:proofErr w:type="gramStart"/>
      <w:r w:rsidR="00AA6F99" w:rsidRPr="00473A41">
        <w:rPr>
          <w:rFonts w:ascii="Gentium Basic" w:hAnsi="Gentium Basic"/>
          <w:lang w:val="nl-BE"/>
        </w:rPr>
        <w:t>iets /</w:t>
      </w:r>
      <w:proofErr w:type="gramEnd"/>
      <w:r w:rsidR="00AA6F99" w:rsidRPr="00473A41">
        <w:rPr>
          <w:rFonts w:ascii="Gentium Basic" w:hAnsi="Gentium Basic"/>
          <w:lang w:val="nl-BE"/>
        </w:rPr>
        <w:t xml:space="preserve"> als een </w:t>
      </w:r>
      <w:proofErr w:type="gramStart"/>
      <w:r w:rsidR="00AA6F99" w:rsidRPr="00473A41">
        <w:rPr>
          <w:rFonts w:ascii="Gentium Basic" w:hAnsi="Gentium Basic"/>
          <w:lang w:val="nl-BE"/>
        </w:rPr>
        <w:t>zegen /</w:t>
      </w:r>
      <w:proofErr w:type="gramEnd"/>
      <w:r w:rsidR="00AA6F99" w:rsidRPr="00473A41">
        <w:rPr>
          <w:rFonts w:ascii="Gentium Basic" w:hAnsi="Gentium Basic"/>
          <w:lang w:val="nl-BE"/>
        </w:rPr>
        <w:t xml:space="preserve"> nieuw leven” (75). </w:t>
      </w:r>
      <w:r w:rsidR="005E5A62" w:rsidRPr="00473A41">
        <w:rPr>
          <w:rFonts w:ascii="Gentium Basic" w:hAnsi="Gentium Basic"/>
          <w:lang w:val="nl-BE"/>
        </w:rPr>
        <w:t xml:space="preserve">Tussen deze </w:t>
      </w:r>
      <w:r w:rsidR="00AF3623" w:rsidRPr="00473A41">
        <w:rPr>
          <w:rFonts w:ascii="Gentium Basic" w:hAnsi="Gentium Basic"/>
          <w:lang w:val="nl-BE"/>
        </w:rPr>
        <w:t xml:space="preserve">hoofdpersoon en de zwerver lijkt een </w:t>
      </w:r>
      <w:r w:rsidR="000338C2">
        <w:rPr>
          <w:rFonts w:ascii="Gentium Basic" w:hAnsi="Gentium Basic"/>
          <w:lang w:val="nl-BE"/>
        </w:rPr>
        <w:t xml:space="preserve">voorzichtige </w:t>
      </w:r>
      <w:r w:rsidR="00AF3623" w:rsidRPr="00473A41">
        <w:rPr>
          <w:rFonts w:ascii="Gentium Basic" w:hAnsi="Gentium Basic"/>
          <w:lang w:val="nl-BE"/>
        </w:rPr>
        <w:t>vriendschap te ontstaan, waarbij ze</w:t>
      </w:r>
      <w:r w:rsidR="00A20ED0" w:rsidRPr="00473A41">
        <w:rPr>
          <w:rFonts w:ascii="Gentium Basic" w:hAnsi="Gentium Basic"/>
          <w:lang w:val="nl-BE"/>
        </w:rPr>
        <w:t xml:space="preserve"> elkaar </w:t>
      </w:r>
      <w:r w:rsidR="00C31316" w:rsidRPr="00473A41">
        <w:rPr>
          <w:rFonts w:ascii="Gentium Basic" w:hAnsi="Gentium Basic"/>
          <w:lang w:val="nl-BE"/>
        </w:rPr>
        <w:t>“</w:t>
      </w:r>
      <w:proofErr w:type="spellStart"/>
      <w:r w:rsidR="00A20ED0" w:rsidRPr="00473A41">
        <w:rPr>
          <w:rFonts w:ascii="Gentium Basic" w:hAnsi="Gentium Basic"/>
          <w:lang w:val="nl-BE"/>
        </w:rPr>
        <w:t>omhelz</w:t>
      </w:r>
      <w:proofErr w:type="spellEnd"/>
      <w:r w:rsidR="00E53A18" w:rsidRPr="00473A41">
        <w:rPr>
          <w:rFonts w:ascii="Gentium Basic" w:hAnsi="Gentium Basic"/>
          <w:lang w:val="nl-BE"/>
        </w:rPr>
        <w:t>[</w:t>
      </w:r>
      <w:r w:rsidR="00A20ED0" w:rsidRPr="00473A41">
        <w:rPr>
          <w:rFonts w:ascii="Gentium Basic" w:hAnsi="Gentium Basic"/>
          <w:lang w:val="nl-BE"/>
        </w:rPr>
        <w:t>en</w:t>
      </w:r>
      <w:r w:rsidR="00E53A18" w:rsidRPr="00473A41">
        <w:rPr>
          <w:rFonts w:ascii="Gentium Basic" w:hAnsi="Gentium Basic"/>
          <w:lang w:val="nl-BE"/>
        </w:rPr>
        <w:t>]” (75)</w:t>
      </w:r>
      <w:r w:rsidR="00A20ED0" w:rsidRPr="00473A41">
        <w:rPr>
          <w:rFonts w:ascii="Gentium Basic" w:hAnsi="Gentium Basic"/>
          <w:lang w:val="nl-BE"/>
        </w:rPr>
        <w:t xml:space="preserve"> </w:t>
      </w:r>
      <w:r w:rsidR="001A5CA0" w:rsidRPr="00473A41">
        <w:rPr>
          <w:rFonts w:ascii="Gentium Basic" w:hAnsi="Gentium Basic"/>
          <w:lang w:val="nl-BE"/>
        </w:rPr>
        <w:t>en “</w:t>
      </w:r>
      <w:proofErr w:type="gramStart"/>
      <w:r w:rsidR="001A5CA0" w:rsidRPr="00473A41">
        <w:rPr>
          <w:rFonts w:ascii="Gentium Basic" w:hAnsi="Gentium Basic"/>
          <w:lang w:val="nl-BE"/>
        </w:rPr>
        <w:t>wachten /</w:t>
      </w:r>
      <w:proofErr w:type="gramEnd"/>
      <w:r w:rsidR="001A5CA0" w:rsidRPr="00473A41">
        <w:rPr>
          <w:rFonts w:ascii="Gentium Basic" w:hAnsi="Gentium Basic"/>
          <w:lang w:val="nl-BE"/>
        </w:rPr>
        <w:t xml:space="preserve">/ tot de </w:t>
      </w:r>
      <w:proofErr w:type="gramStart"/>
      <w:r w:rsidR="001A5CA0" w:rsidRPr="00473A41">
        <w:rPr>
          <w:rFonts w:ascii="Gentium Basic" w:hAnsi="Gentium Basic"/>
          <w:lang w:val="nl-BE"/>
        </w:rPr>
        <w:t>maan /</w:t>
      </w:r>
      <w:proofErr w:type="gramEnd"/>
      <w:r w:rsidR="001A5CA0" w:rsidRPr="00473A41">
        <w:rPr>
          <w:rFonts w:ascii="Gentium Basic" w:hAnsi="Gentium Basic"/>
          <w:lang w:val="nl-BE"/>
        </w:rPr>
        <w:t xml:space="preserve"> in </w:t>
      </w:r>
      <w:proofErr w:type="gramStart"/>
      <w:r w:rsidR="001A5CA0" w:rsidRPr="00473A41">
        <w:rPr>
          <w:rFonts w:ascii="Gentium Basic" w:hAnsi="Gentium Basic"/>
          <w:lang w:val="nl-BE"/>
        </w:rPr>
        <w:t>zonlicht /</w:t>
      </w:r>
      <w:proofErr w:type="gramEnd"/>
      <w:r w:rsidR="001A5CA0" w:rsidRPr="00473A41">
        <w:rPr>
          <w:rFonts w:ascii="Gentium Basic" w:hAnsi="Gentium Basic"/>
          <w:lang w:val="nl-BE"/>
        </w:rPr>
        <w:t xml:space="preserve"> overgaat” (76).</w:t>
      </w:r>
    </w:p>
    <w:p w14:paraId="34F24442" w14:textId="155E3017" w:rsidR="001A5CA0" w:rsidRPr="00473A41" w:rsidRDefault="00496D2E" w:rsidP="00473A41">
      <w:pPr>
        <w:spacing w:after="0" w:line="288" w:lineRule="auto"/>
        <w:ind w:firstLine="708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>De esoterische ondertoon van dit laatste langere gedicht</w:t>
      </w:r>
      <w:r w:rsidR="00716A97" w:rsidRPr="00473A41">
        <w:rPr>
          <w:rFonts w:ascii="Gentium Basic" w:hAnsi="Gentium Basic"/>
          <w:lang w:val="nl-BE"/>
        </w:rPr>
        <w:t xml:space="preserve"> sluit aan bij de opbouw van de bundel</w:t>
      </w:r>
      <w:r w:rsidR="0044658C" w:rsidRPr="00473A41">
        <w:rPr>
          <w:rFonts w:ascii="Gentium Basic" w:hAnsi="Gentium Basic"/>
          <w:lang w:val="nl-BE"/>
        </w:rPr>
        <w:t xml:space="preserve">, die steeds </w:t>
      </w:r>
      <w:proofErr w:type="spellStart"/>
      <w:r w:rsidR="009E07F3" w:rsidRPr="00473A41">
        <w:rPr>
          <w:rFonts w:ascii="Gentium Basic" w:hAnsi="Gentium Basic"/>
          <w:lang w:val="nl-BE"/>
        </w:rPr>
        <w:t>m</w:t>
      </w:r>
      <w:r w:rsidR="007B3400" w:rsidRPr="00473A41">
        <w:rPr>
          <w:rFonts w:ascii="Gentium Basic" w:hAnsi="Gentium Basic"/>
          <w:lang w:val="nl-BE"/>
        </w:rPr>
        <w:t>etafysischer</w:t>
      </w:r>
      <w:proofErr w:type="spellEnd"/>
      <w:r w:rsidR="009E07F3" w:rsidRPr="00473A41">
        <w:rPr>
          <w:rFonts w:ascii="Gentium Basic" w:hAnsi="Gentium Basic"/>
          <w:lang w:val="nl-BE"/>
        </w:rPr>
        <w:t xml:space="preserve"> wordt</w:t>
      </w:r>
      <w:r w:rsidR="00716A97" w:rsidRPr="00473A41">
        <w:rPr>
          <w:rFonts w:ascii="Gentium Basic" w:hAnsi="Gentium Basic"/>
          <w:lang w:val="nl-BE"/>
        </w:rPr>
        <w:t>.</w:t>
      </w:r>
      <w:r w:rsidR="000305BB" w:rsidRPr="00473A41">
        <w:rPr>
          <w:rFonts w:ascii="Gentium Basic" w:hAnsi="Gentium Basic"/>
          <w:lang w:val="nl-BE"/>
        </w:rPr>
        <w:t xml:space="preserve"> Hoewel </w:t>
      </w:r>
      <w:r w:rsidR="00422B45" w:rsidRPr="00473A41">
        <w:rPr>
          <w:rFonts w:ascii="Gentium Basic" w:hAnsi="Gentium Basic"/>
          <w:lang w:val="nl-BE"/>
        </w:rPr>
        <w:t xml:space="preserve">de bundel volgens de flaptekst vooral op het zelf gericht is, </w:t>
      </w:r>
      <w:r w:rsidR="0012347A" w:rsidRPr="00473A41">
        <w:rPr>
          <w:rFonts w:ascii="Gentium Basic" w:hAnsi="Gentium Basic"/>
          <w:lang w:val="nl-BE"/>
        </w:rPr>
        <w:t xml:space="preserve">begint </w:t>
      </w:r>
      <w:r w:rsidR="0012347A" w:rsidRPr="00473A41">
        <w:rPr>
          <w:rFonts w:ascii="Gentium Basic" w:hAnsi="Gentium Basic"/>
          <w:i/>
          <w:iCs/>
          <w:lang w:val="nl-BE"/>
        </w:rPr>
        <w:t>De elementen</w:t>
      </w:r>
      <w:r w:rsidR="0012347A" w:rsidRPr="00473A41">
        <w:rPr>
          <w:rFonts w:ascii="Gentium Basic" w:hAnsi="Gentium Basic"/>
          <w:lang w:val="nl-BE"/>
        </w:rPr>
        <w:t xml:space="preserve"> als de verkondiging van een familiegeschiedenis.</w:t>
      </w:r>
      <w:r w:rsidR="009E0261" w:rsidRPr="00473A41">
        <w:rPr>
          <w:rFonts w:ascii="Gentium Basic" w:hAnsi="Gentium Basic"/>
          <w:lang w:val="nl-BE"/>
        </w:rPr>
        <w:t xml:space="preserve"> De vader van de spreker, zijn moeder, grootvader, collaborerende overgrootvader</w:t>
      </w:r>
      <w:r w:rsidR="00E71496" w:rsidRPr="00473A41">
        <w:rPr>
          <w:rFonts w:ascii="Gentium Basic" w:hAnsi="Gentium Basic"/>
          <w:lang w:val="nl-BE"/>
        </w:rPr>
        <w:t xml:space="preserve"> </w:t>
      </w:r>
      <w:r w:rsidR="000E7300" w:rsidRPr="00473A41">
        <w:rPr>
          <w:rFonts w:ascii="Gentium Basic" w:hAnsi="Gentium Basic"/>
          <w:lang w:val="nl-BE"/>
        </w:rPr>
        <w:t>(die “</w:t>
      </w:r>
      <w:r w:rsidR="00C25BFC">
        <w:rPr>
          <w:rFonts w:ascii="Gentium Basic" w:hAnsi="Gentium Basic"/>
          <w:lang w:val="nl-BE"/>
        </w:rPr>
        <w:t xml:space="preserve">[…] </w:t>
      </w:r>
      <w:r w:rsidR="000E7300" w:rsidRPr="00473A41">
        <w:rPr>
          <w:rFonts w:ascii="Gentium Basic" w:hAnsi="Gentium Basic"/>
          <w:lang w:val="nl-BE"/>
        </w:rPr>
        <w:t xml:space="preserve">voor een paar generaties schaamte achter[liet]”; </w:t>
      </w:r>
      <w:r w:rsidR="00A76E1E" w:rsidRPr="00473A41">
        <w:rPr>
          <w:rFonts w:ascii="Gentium Basic" w:hAnsi="Gentium Basic"/>
          <w:lang w:val="nl-BE"/>
        </w:rPr>
        <w:t>13)</w:t>
      </w:r>
      <w:r w:rsidR="009E0261" w:rsidRPr="00473A41">
        <w:rPr>
          <w:rFonts w:ascii="Gentium Basic" w:hAnsi="Gentium Basic"/>
          <w:lang w:val="nl-BE"/>
        </w:rPr>
        <w:t xml:space="preserve"> en </w:t>
      </w:r>
      <w:r w:rsidR="005F2D1E" w:rsidRPr="00473A41">
        <w:rPr>
          <w:rFonts w:ascii="Gentium Basic" w:hAnsi="Gentium Basic"/>
          <w:lang w:val="nl-BE"/>
        </w:rPr>
        <w:t>dochter passeren allemaal de revue in de eerste afdeling ‘Fami</w:t>
      </w:r>
      <w:r w:rsidR="00C25BFC">
        <w:rPr>
          <w:rFonts w:ascii="Gentium Basic" w:hAnsi="Gentium Basic"/>
          <w:lang w:val="nl-BE"/>
        </w:rPr>
        <w:t>li</w:t>
      </w:r>
      <w:r w:rsidR="005F2D1E" w:rsidRPr="00473A41">
        <w:rPr>
          <w:rFonts w:ascii="Gentium Basic" w:hAnsi="Gentium Basic"/>
          <w:lang w:val="nl-BE"/>
        </w:rPr>
        <w:t>ealbum</w:t>
      </w:r>
      <w:r w:rsidR="003B189A" w:rsidRPr="00473A41">
        <w:rPr>
          <w:rFonts w:ascii="Gentium Basic" w:hAnsi="Gentium Basic"/>
          <w:lang w:val="nl-BE"/>
        </w:rPr>
        <w:t>’.</w:t>
      </w:r>
      <w:r w:rsidR="00125B4C" w:rsidRPr="00473A41">
        <w:rPr>
          <w:rFonts w:ascii="Gentium Basic" w:hAnsi="Gentium Basic"/>
          <w:lang w:val="nl-BE"/>
        </w:rPr>
        <w:t xml:space="preserve"> De bundel opent op </w:t>
      </w:r>
      <w:proofErr w:type="spellStart"/>
      <w:r w:rsidR="00125B4C" w:rsidRPr="00473A41">
        <w:rPr>
          <w:rFonts w:ascii="Gentium Basic" w:hAnsi="Gentium Basic"/>
          <w:lang w:val="nl-BE"/>
        </w:rPr>
        <w:t>factuele</w:t>
      </w:r>
      <w:proofErr w:type="spellEnd"/>
      <w:r w:rsidR="00125B4C" w:rsidRPr="00473A41">
        <w:rPr>
          <w:rFonts w:ascii="Gentium Basic" w:hAnsi="Gentium Basic"/>
          <w:lang w:val="nl-BE"/>
        </w:rPr>
        <w:t xml:space="preserve"> wijze</w:t>
      </w:r>
      <w:r w:rsidR="0070629B" w:rsidRPr="00473A41">
        <w:rPr>
          <w:rFonts w:ascii="Gentium Basic" w:hAnsi="Gentium Basic"/>
          <w:lang w:val="nl-BE"/>
        </w:rPr>
        <w:t xml:space="preserve"> – “Mijn vader schrijft me over zijn nalatenschap” (</w:t>
      </w:r>
      <w:r w:rsidR="00C0430F" w:rsidRPr="00473A41">
        <w:rPr>
          <w:rFonts w:ascii="Gentium Basic" w:hAnsi="Gentium Basic"/>
          <w:lang w:val="nl-BE"/>
        </w:rPr>
        <w:t xml:space="preserve">9) </w:t>
      </w:r>
      <w:r w:rsidR="0070629B" w:rsidRPr="00473A41">
        <w:rPr>
          <w:rFonts w:ascii="Gentium Basic" w:hAnsi="Gentium Basic"/>
          <w:lang w:val="nl-BE"/>
        </w:rPr>
        <w:t>luidt het openingsvers – maar is bij vlagen ook mysterieus.</w:t>
      </w:r>
      <w:r w:rsidR="001A59AD" w:rsidRPr="00473A41">
        <w:rPr>
          <w:rFonts w:ascii="Gentium Basic" w:hAnsi="Gentium Basic"/>
          <w:lang w:val="nl-BE"/>
        </w:rPr>
        <w:t xml:space="preserve"> Zo schrijft de spreker over zijn grootvader dat </w:t>
      </w:r>
      <w:r w:rsidR="001243FE" w:rsidRPr="00473A41">
        <w:rPr>
          <w:rFonts w:ascii="Gentium Basic" w:hAnsi="Gentium Basic"/>
          <w:lang w:val="nl-BE"/>
        </w:rPr>
        <w:t>“[</w:t>
      </w:r>
      <w:proofErr w:type="spellStart"/>
      <w:r w:rsidR="001243FE" w:rsidRPr="00473A41">
        <w:rPr>
          <w:rFonts w:ascii="Gentium Basic" w:hAnsi="Gentium Basic"/>
          <w:lang w:val="nl-BE"/>
        </w:rPr>
        <w:t>z</w:t>
      </w:r>
      <w:proofErr w:type="spellEnd"/>
      <w:r w:rsidR="001243FE" w:rsidRPr="00473A41">
        <w:rPr>
          <w:rFonts w:ascii="Gentium Basic" w:hAnsi="Gentium Basic"/>
          <w:lang w:val="nl-BE"/>
        </w:rPr>
        <w:t>]</w:t>
      </w:r>
      <w:proofErr w:type="spellStart"/>
      <w:r w:rsidR="001243FE" w:rsidRPr="00473A41">
        <w:rPr>
          <w:rFonts w:ascii="Gentium Basic" w:hAnsi="Gentium Basic"/>
          <w:lang w:val="nl-BE"/>
        </w:rPr>
        <w:t>ijn</w:t>
      </w:r>
      <w:proofErr w:type="spellEnd"/>
      <w:r w:rsidR="001243FE" w:rsidRPr="00473A41">
        <w:rPr>
          <w:rFonts w:ascii="Gentium Basic" w:hAnsi="Gentium Basic"/>
          <w:lang w:val="nl-BE"/>
        </w:rPr>
        <w:t xml:space="preserve"> geloof in de k</w:t>
      </w:r>
      <w:r w:rsidR="000C59B1" w:rsidRPr="00473A41">
        <w:rPr>
          <w:rFonts w:ascii="Gentium Basic" w:hAnsi="Gentium Basic"/>
          <w:lang w:val="nl-BE"/>
        </w:rPr>
        <w:t>r</w:t>
      </w:r>
      <w:r w:rsidR="001243FE" w:rsidRPr="00473A41">
        <w:rPr>
          <w:rFonts w:ascii="Gentium Basic" w:hAnsi="Gentium Basic"/>
          <w:lang w:val="nl-BE"/>
        </w:rPr>
        <w:t xml:space="preserve">acht van </w:t>
      </w:r>
      <w:proofErr w:type="gramStart"/>
      <w:r w:rsidR="001243FE" w:rsidRPr="00473A41">
        <w:rPr>
          <w:rFonts w:ascii="Gentium Basic" w:hAnsi="Gentium Basic"/>
          <w:lang w:val="nl-BE"/>
        </w:rPr>
        <w:t>Mobutu /</w:t>
      </w:r>
      <w:proofErr w:type="gramEnd"/>
      <w:r w:rsidR="001243FE" w:rsidRPr="00473A41">
        <w:rPr>
          <w:rFonts w:ascii="Gentium Basic" w:hAnsi="Gentium Basic"/>
          <w:lang w:val="nl-BE"/>
        </w:rPr>
        <w:t xml:space="preserve"> […] me [deed] </w:t>
      </w:r>
      <w:proofErr w:type="gramStart"/>
      <w:r w:rsidR="001243FE" w:rsidRPr="00473A41">
        <w:rPr>
          <w:rFonts w:ascii="Gentium Basic" w:hAnsi="Gentium Basic"/>
          <w:lang w:val="nl-BE"/>
        </w:rPr>
        <w:t>vechten /</w:t>
      </w:r>
      <w:proofErr w:type="gramEnd"/>
      <w:r w:rsidR="001243FE" w:rsidRPr="00473A41">
        <w:rPr>
          <w:rFonts w:ascii="Gentium Basic" w:hAnsi="Gentium Basic"/>
          <w:lang w:val="nl-BE"/>
        </w:rPr>
        <w:t xml:space="preserve"> tegen de oprukkende </w:t>
      </w:r>
      <w:proofErr w:type="gramStart"/>
      <w:r w:rsidR="001243FE" w:rsidRPr="00473A41">
        <w:rPr>
          <w:rFonts w:ascii="Gentium Basic" w:hAnsi="Gentium Basic"/>
          <w:lang w:val="nl-BE"/>
        </w:rPr>
        <w:t>wildernis /</w:t>
      </w:r>
      <w:proofErr w:type="gramEnd"/>
      <w:r w:rsidR="001243FE" w:rsidRPr="00473A41">
        <w:rPr>
          <w:rFonts w:ascii="Gentium Basic" w:hAnsi="Gentium Basic"/>
          <w:lang w:val="nl-BE"/>
        </w:rPr>
        <w:t xml:space="preserve"> van alle zomers die erna kwamen” (12).</w:t>
      </w:r>
    </w:p>
    <w:p w14:paraId="3C7741B7" w14:textId="4177F51D" w:rsidR="000C59B1" w:rsidRPr="00473A41" w:rsidRDefault="000C59B1" w:rsidP="00473A41">
      <w:pPr>
        <w:spacing w:after="0" w:line="288" w:lineRule="auto"/>
        <w:ind w:firstLine="708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 xml:space="preserve">De tweede afdeling, ‘Tijdelijke omhelzing’, </w:t>
      </w:r>
      <w:r w:rsidR="00F30A83" w:rsidRPr="00473A41">
        <w:rPr>
          <w:rFonts w:ascii="Gentium Basic" w:hAnsi="Gentium Basic"/>
          <w:lang w:val="nl-BE"/>
        </w:rPr>
        <w:t xml:space="preserve">gaat in op het verbreken van dergelijke relaties. </w:t>
      </w:r>
      <w:r w:rsidR="00CE79CB" w:rsidRPr="00473A41">
        <w:rPr>
          <w:rFonts w:ascii="Gentium Basic" w:hAnsi="Gentium Basic"/>
          <w:lang w:val="nl-BE"/>
        </w:rPr>
        <w:t xml:space="preserve">Dit is een afdeling over </w:t>
      </w:r>
      <w:r w:rsidR="00623475" w:rsidRPr="00473A41">
        <w:rPr>
          <w:rFonts w:ascii="Gentium Basic" w:hAnsi="Gentium Basic"/>
          <w:lang w:val="nl-BE"/>
        </w:rPr>
        <w:t>“uitgedoofde vlammen” (25), “rauwe wond[en]” (26)</w:t>
      </w:r>
      <w:r w:rsidR="00841858" w:rsidRPr="00473A41">
        <w:rPr>
          <w:rFonts w:ascii="Gentium Basic" w:hAnsi="Gentium Basic"/>
          <w:lang w:val="nl-BE"/>
        </w:rPr>
        <w:t>,</w:t>
      </w:r>
      <w:r w:rsidR="00623475" w:rsidRPr="00473A41">
        <w:rPr>
          <w:rFonts w:ascii="Gentium Basic" w:hAnsi="Gentium Basic"/>
          <w:lang w:val="nl-BE"/>
        </w:rPr>
        <w:t xml:space="preserve"> “teleurstelling” (27)</w:t>
      </w:r>
      <w:r w:rsidR="00841858" w:rsidRPr="00473A41">
        <w:rPr>
          <w:rFonts w:ascii="Gentium Basic" w:hAnsi="Gentium Basic"/>
          <w:lang w:val="nl-BE"/>
        </w:rPr>
        <w:t xml:space="preserve"> en “teruggegeven”</w:t>
      </w:r>
      <w:r w:rsidR="00B76DA3" w:rsidRPr="00473A41">
        <w:rPr>
          <w:rFonts w:ascii="Gentium Basic" w:hAnsi="Gentium Basic"/>
          <w:lang w:val="nl-BE"/>
        </w:rPr>
        <w:t xml:space="preserve"> “sleutels” (31)</w:t>
      </w:r>
      <w:r w:rsidR="00623475" w:rsidRPr="00473A41">
        <w:rPr>
          <w:rFonts w:ascii="Gentium Basic" w:hAnsi="Gentium Basic"/>
          <w:lang w:val="nl-BE"/>
        </w:rPr>
        <w:t xml:space="preserve">. </w:t>
      </w:r>
      <w:r w:rsidR="00AC6607" w:rsidRPr="00473A41">
        <w:rPr>
          <w:rFonts w:ascii="Gentium Basic" w:hAnsi="Gentium Basic"/>
          <w:lang w:val="nl-BE"/>
        </w:rPr>
        <w:t xml:space="preserve">Zulke breukmomenten vat de dichter samen in een zin als: “Nieuwe toenaderingen zijn er </w:t>
      </w:r>
      <w:proofErr w:type="gramStart"/>
      <w:r w:rsidR="00AC6607" w:rsidRPr="00473A41">
        <w:rPr>
          <w:rFonts w:ascii="Gentium Basic" w:hAnsi="Gentium Basic"/>
          <w:lang w:val="nl-BE"/>
        </w:rPr>
        <w:t>nauwelijks /</w:t>
      </w:r>
      <w:proofErr w:type="gramEnd"/>
      <w:r w:rsidR="00AC6607" w:rsidRPr="00473A41">
        <w:rPr>
          <w:rFonts w:ascii="Gentium Basic" w:hAnsi="Gentium Basic"/>
          <w:lang w:val="nl-BE"/>
        </w:rPr>
        <w:t xml:space="preserve"> meer</w:t>
      </w:r>
      <w:r w:rsidR="00190293" w:rsidRPr="00473A41">
        <w:rPr>
          <w:rFonts w:ascii="Gentium Basic" w:hAnsi="Gentium Basic"/>
          <w:lang w:val="nl-BE"/>
        </w:rPr>
        <w:t xml:space="preserve"> en meer zien we </w:t>
      </w:r>
      <w:proofErr w:type="gramStart"/>
      <w:r w:rsidR="00190293" w:rsidRPr="00473A41">
        <w:rPr>
          <w:rFonts w:ascii="Gentium Basic" w:hAnsi="Gentium Basic"/>
          <w:lang w:val="nl-BE"/>
        </w:rPr>
        <w:t>onszelf /</w:t>
      </w:r>
      <w:proofErr w:type="gramEnd"/>
      <w:r w:rsidR="00190293" w:rsidRPr="00473A41">
        <w:rPr>
          <w:rFonts w:ascii="Gentium Basic" w:hAnsi="Gentium Basic"/>
          <w:lang w:val="nl-BE"/>
        </w:rPr>
        <w:t xml:space="preserve"> als losstaande feiten” (33).</w:t>
      </w:r>
      <w:r w:rsidR="00A67FEE" w:rsidRPr="00473A41">
        <w:rPr>
          <w:rFonts w:ascii="Gentium Basic" w:hAnsi="Gentium Basic"/>
          <w:lang w:val="nl-BE"/>
        </w:rPr>
        <w:t xml:space="preserve"> Let hier vooral op het subtiele spel met</w:t>
      </w:r>
      <w:r w:rsidR="00F91A61" w:rsidRPr="00473A41">
        <w:rPr>
          <w:rFonts w:ascii="Gentium Basic" w:hAnsi="Gentium Basic"/>
          <w:lang w:val="nl-BE"/>
        </w:rPr>
        <w:t xml:space="preserve"> de eerste</w:t>
      </w:r>
      <w:r w:rsidR="00A67FEE" w:rsidRPr="00473A41">
        <w:rPr>
          <w:rFonts w:ascii="Gentium Basic" w:hAnsi="Gentium Basic"/>
          <w:lang w:val="nl-BE"/>
        </w:rPr>
        <w:t xml:space="preserve"> ‘meer’ </w:t>
      </w:r>
      <w:r w:rsidR="00F91A61" w:rsidRPr="00473A41">
        <w:rPr>
          <w:rFonts w:ascii="Gentium Basic" w:hAnsi="Gentium Basic"/>
          <w:lang w:val="nl-BE"/>
        </w:rPr>
        <w:t>dat als deel van een apokoinou twee functies tegelijk vervult.</w:t>
      </w:r>
      <w:r w:rsidR="00010F83" w:rsidRPr="00473A41">
        <w:rPr>
          <w:rFonts w:ascii="Gentium Basic" w:hAnsi="Gentium Basic"/>
          <w:lang w:val="nl-BE"/>
        </w:rPr>
        <w:t xml:space="preserve"> Ook in deze afdeling bewijst </w:t>
      </w:r>
      <w:r w:rsidR="003C32B4" w:rsidRPr="00473A41">
        <w:rPr>
          <w:rFonts w:ascii="Gentium Basic" w:hAnsi="Gentium Basic"/>
          <w:lang w:val="nl-BE"/>
        </w:rPr>
        <w:t>Van de Voorde</w:t>
      </w:r>
      <w:r w:rsidR="00010F83" w:rsidRPr="00473A41">
        <w:rPr>
          <w:rFonts w:ascii="Gentium Basic" w:hAnsi="Gentium Basic"/>
          <w:lang w:val="nl-BE"/>
        </w:rPr>
        <w:t xml:space="preserve"> dat </w:t>
      </w:r>
      <w:r w:rsidR="00752C92" w:rsidRPr="00473A41">
        <w:rPr>
          <w:rFonts w:ascii="Gentium Basic" w:hAnsi="Gentium Basic"/>
          <w:lang w:val="nl-BE"/>
        </w:rPr>
        <w:t xml:space="preserve">zijn </w:t>
      </w:r>
      <w:r w:rsidR="00AD43E8" w:rsidRPr="00473A41">
        <w:rPr>
          <w:rFonts w:ascii="Gentium Basic" w:hAnsi="Gentium Basic"/>
          <w:lang w:val="nl-BE"/>
        </w:rPr>
        <w:t xml:space="preserve">sobere stijl </w:t>
      </w:r>
      <w:r w:rsidR="00FD7A42" w:rsidRPr="00473A41">
        <w:rPr>
          <w:rFonts w:ascii="Gentium Basic" w:hAnsi="Gentium Basic"/>
          <w:lang w:val="nl-BE"/>
        </w:rPr>
        <w:t>emotioneel rake verzen</w:t>
      </w:r>
      <w:r w:rsidR="0048079C" w:rsidRPr="00473A41">
        <w:rPr>
          <w:rFonts w:ascii="Gentium Basic" w:hAnsi="Gentium Basic"/>
          <w:lang w:val="nl-BE"/>
        </w:rPr>
        <w:t xml:space="preserve"> </w:t>
      </w:r>
      <w:r w:rsidR="009B1B83" w:rsidRPr="00473A41">
        <w:rPr>
          <w:rFonts w:ascii="Gentium Basic" w:hAnsi="Gentium Basic"/>
          <w:lang w:val="nl-BE"/>
        </w:rPr>
        <w:t>niet uitsluit: “</w:t>
      </w:r>
      <w:r w:rsidR="00203BFD" w:rsidRPr="00473A41">
        <w:rPr>
          <w:rFonts w:ascii="Gentium Basic" w:hAnsi="Gentium Basic"/>
          <w:lang w:val="nl-BE"/>
        </w:rPr>
        <w:t xml:space="preserve">De vermeende </w:t>
      </w:r>
      <w:proofErr w:type="gramStart"/>
      <w:r w:rsidR="00203BFD" w:rsidRPr="00473A41">
        <w:rPr>
          <w:rFonts w:ascii="Gentium Basic" w:hAnsi="Gentium Basic"/>
          <w:lang w:val="nl-BE"/>
        </w:rPr>
        <w:t>diepte /</w:t>
      </w:r>
      <w:proofErr w:type="gramEnd"/>
      <w:r w:rsidR="00203BFD" w:rsidRPr="00473A41">
        <w:rPr>
          <w:rFonts w:ascii="Gentium Basic" w:hAnsi="Gentium Basic"/>
          <w:lang w:val="nl-BE"/>
        </w:rPr>
        <w:t xml:space="preserve"> waarmee we elkaar </w:t>
      </w:r>
      <w:proofErr w:type="gramStart"/>
      <w:r w:rsidR="00203BFD" w:rsidRPr="00473A41">
        <w:rPr>
          <w:rFonts w:ascii="Gentium Basic" w:hAnsi="Gentium Basic"/>
          <w:lang w:val="nl-BE"/>
        </w:rPr>
        <w:t>hebben /</w:t>
      </w:r>
      <w:proofErr w:type="gramEnd"/>
      <w:r w:rsidR="00203BFD" w:rsidRPr="00473A41">
        <w:rPr>
          <w:rFonts w:ascii="Gentium Basic" w:hAnsi="Gentium Basic"/>
          <w:lang w:val="nl-BE"/>
        </w:rPr>
        <w:t xml:space="preserve"> </w:t>
      </w:r>
      <w:proofErr w:type="gramStart"/>
      <w:r w:rsidR="00203BFD" w:rsidRPr="00473A41">
        <w:rPr>
          <w:rFonts w:ascii="Gentium Basic" w:hAnsi="Gentium Basic"/>
          <w:lang w:val="nl-BE"/>
        </w:rPr>
        <w:t>aangeschreven /</w:t>
      </w:r>
      <w:proofErr w:type="gramEnd"/>
      <w:r w:rsidR="00203BFD" w:rsidRPr="00473A41">
        <w:rPr>
          <w:rFonts w:ascii="Gentium Basic" w:hAnsi="Gentium Basic"/>
          <w:lang w:val="nl-BE"/>
        </w:rPr>
        <w:t xml:space="preserve">/ blijkt nu een </w:t>
      </w:r>
      <w:proofErr w:type="gramStart"/>
      <w:r w:rsidR="00203BFD" w:rsidRPr="00473A41">
        <w:rPr>
          <w:rFonts w:ascii="Gentium Basic" w:hAnsi="Gentium Basic"/>
          <w:lang w:val="nl-BE"/>
        </w:rPr>
        <w:t xml:space="preserve">opsomming </w:t>
      </w:r>
      <w:r w:rsidR="00C9160B" w:rsidRPr="00473A41">
        <w:rPr>
          <w:rFonts w:ascii="Gentium Basic" w:hAnsi="Gentium Basic"/>
          <w:lang w:val="nl-BE"/>
        </w:rPr>
        <w:t>/</w:t>
      </w:r>
      <w:proofErr w:type="gramEnd"/>
      <w:r w:rsidR="00C9160B" w:rsidRPr="00473A41">
        <w:rPr>
          <w:rFonts w:ascii="Gentium Basic" w:hAnsi="Gentium Basic"/>
          <w:lang w:val="nl-BE"/>
        </w:rPr>
        <w:t xml:space="preserve"> </w:t>
      </w:r>
      <w:r w:rsidR="00203BFD" w:rsidRPr="00473A41">
        <w:rPr>
          <w:rFonts w:ascii="Gentium Basic" w:hAnsi="Gentium Basic"/>
          <w:lang w:val="nl-BE"/>
        </w:rPr>
        <w:t>van hoffelijkheden” (</w:t>
      </w:r>
      <w:r w:rsidR="00C9160B" w:rsidRPr="00473A41">
        <w:rPr>
          <w:rFonts w:ascii="Gentium Basic" w:hAnsi="Gentium Basic"/>
          <w:lang w:val="nl-BE"/>
        </w:rPr>
        <w:t xml:space="preserve">37). Van de </w:t>
      </w:r>
      <w:proofErr w:type="spellStart"/>
      <w:r w:rsidR="00C9160B" w:rsidRPr="00473A41">
        <w:rPr>
          <w:rFonts w:ascii="Gentium Basic" w:hAnsi="Gentium Basic"/>
          <w:lang w:val="nl-BE"/>
        </w:rPr>
        <w:t>Voordes</w:t>
      </w:r>
      <w:proofErr w:type="spellEnd"/>
      <w:r w:rsidR="00C9160B" w:rsidRPr="00473A41">
        <w:rPr>
          <w:rFonts w:ascii="Gentium Basic" w:hAnsi="Gentium Basic"/>
          <w:lang w:val="nl-BE"/>
        </w:rPr>
        <w:t xml:space="preserve"> gedichten lijken soms </w:t>
      </w:r>
      <w:r w:rsidR="00C104A9" w:rsidRPr="00473A41">
        <w:rPr>
          <w:rFonts w:ascii="Gentium Basic" w:hAnsi="Gentium Basic"/>
          <w:lang w:val="nl-BE"/>
        </w:rPr>
        <w:t xml:space="preserve">eenvoudig op het onbenullige af, maar onder die secure oppervlakte schuilt </w:t>
      </w:r>
      <w:r w:rsidR="00501A00" w:rsidRPr="00473A41">
        <w:rPr>
          <w:rFonts w:ascii="Gentium Basic" w:hAnsi="Gentium Basic"/>
          <w:lang w:val="nl-BE"/>
        </w:rPr>
        <w:t xml:space="preserve">vaak diepgang. Zo </w:t>
      </w:r>
      <w:r w:rsidR="00DC446B" w:rsidRPr="00473A41">
        <w:rPr>
          <w:rFonts w:ascii="Gentium Basic" w:hAnsi="Gentium Basic"/>
          <w:lang w:val="nl-BE"/>
        </w:rPr>
        <w:t xml:space="preserve">lijkt de scène die in </w:t>
      </w:r>
      <w:r w:rsidR="00FD7A42" w:rsidRPr="00473A41">
        <w:rPr>
          <w:rFonts w:ascii="Gentium Basic" w:hAnsi="Gentium Basic"/>
          <w:lang w:val="nl-BE"/>
        </w:rPr>
        <w:t>‘</w:t>
      </w:r>
      <w:r w:rsidR="00DC446B" w:rsidRPr="00473A41">
        <w:rPr>
          <w:rFonts w:ascii="Gentium Basic" w:hAnsi="Gentium Basic"/>
          <w:lang w:val="nl-BE"/>
        </w:rPr>
        <w:t xml:space="preserve">Boedelscheiding’ geschetst wordt </w:t>
      </w:r>
      <w:r w:rsidR="000B1C63" w:rsidRPr="00473A41">
        <w:rPr>
          <w:rFonts w:ascii="Gentium Basic" w:hAnsi="Gentium Basic"/>
          <w:lang w:val="nl-BE"/>
        </w:rPr>
        <w:t xml:space="preserve">onbeduidend, </w:t>
      </w:r>
      <w:r w:rsidR="00720197" w:rsidRPr="00473A41">
        <w:rPr>
          <w:rFonts w:ascii="Gentium Basic" w:hAnsi="Gentium Basic"/>
          <w:lang w:val="nl-BE"/>
        </w:rPr>
        <w:t>maar doet het geluid van de vaatwasser de spreker</w:t>
      </w:r>
      <w:r w:rsidR="00ED135D" w:rsidRPr="00473A41">
        <w:rPr>
          <w:rFonts w:ascii="Gentium Basic" w:hAnsi="Gentium Basic"/>
          <w:lang w:val="nl-BE"/>
        </w:rPr>
        <w:t>, die in een echtscheiding verwikkeld is,</w:t>
      </w:r>
      <w:r w:rsidR="00720197" w:rsidRPr="00473A41">
        <w:rPr>
          <w:rFonts w:ascii="Gentium Basic" w:hAnsi="Gentium Basic"/>
          <w:lang w:val="nl-BE"/>
        </w:rPr>
        <w:t xml:space="preserve"> denken aan het </w:t>
      </w:r>
      <w:r w:rsidR="00ED135D" w:rsidRPr="00473A41">
        <w:rPr>
          <w:rFonts w:ascii="Gentium Basic" w:hAnsi="Gentium Basic"/>
          <w:lang w:val="nl-BE"/>
        </w:rPr>
        <w:t>verdelen</w:t>
      </w:r>
      <w:r w:rsidR="00720197" w:rsidRPr="00473A41">
        <w:rPr>
          <w:rFonts w:ascii="Gentium Basic" w:hAnsi="Gentium Basic"/>
          <w:lang w:val="nl-BE"/>
        </w:rPr>
        <w:t xml:space="preserve"> van de inboedel, alsof</w:t>
      </w:r>
      <w:r w:rsidR="00ED135D" w:rsidRPr="00473A41">
        <w:rPr>
          <w:rFonts w:ascii="Gentium Basic" w:hAnsi="Gentium Basic"/>
          <w:lang w:val="nl-BE"/>
        </w:rPr>
        <w:t xml:space="preserve"> de vaatwasser </w:t>
      </w:r>
      <w:r w:rsidR="00735068" w:rsidRPr="00473A41">
        <w:rPr>
          <w:rFonts w:ascii="Gentium Basic" w:hAnsi="Gentium Basic"/>
          <w:lang w:val="nl-BE"/>
        </w:rPr>
        <w:t xml:space="preserve">het onderhandelende ik probeert te helpen: “Maar je zit met de </w:t>
      </w:r>
      <w:proofErr w:type="gramStart"/>
      <w:r w:rsidR="00735068" w:rsidRPr="00473A41">
        <w:rPr>
          <w:rFonts w:ascii="Gentium Basic" w:hAnsi="Gentium Basic"/>
          <w:lang w:val="nl-BE"/>
        </w:rPr>
        <w:t>tegenpartij /</w:t>
      </w:r>
      <w:proofErr w:type="gramEnd"/>
      <w:r w:rsidR="00735068" w:rsidRPr="00473A41">
        <w:rPr>
          <w:rFonts w:ascii="Gentium Basic" w:hAnsi="Gentium Basic"/>
          <w:lang w:val="nl-BE"/>
        </w:rPr>
        <w:t xml:space="preserve"> rond een tafel en hoort </w:t>
      </w:r>
      <w:proofErr w:type="gramStart"/>
      <w:r w:rsidR="00735068" w:rsidRPr="00473A41">
        <w:rPr>
          <w:rFonts w:ascii="Gentium Basic" w:hAnsi="Gentium Basic"/>
          <w:lang w:val="nl-BE"/>
        </w:rPr>
        <w:t>aan /</w:t>
      </w:r>
      <w:proofErr w:type="gramEnd"/>
      <w:r w:rsidR="00735068" w:rsidRPr="00473A41">
        <w:rPr>
          <w:rFonts w:ascii="Gentium Basic" w:hAnsi="Gentium Basic"/>
          <w:lang w:val="nl-BE"/>
        </w:rPr>
        <w:t xml:space="preserve"> hoeveel borden je </w:t>
      </w:r>
      <w:proofErr w:type="gramStart"/>
      <w:r w:rsidR="00735068" w:rsidRPr="00473A41">
        <w:rPr>
          <w:rFonts w:ascii="Gentium Basic" w:hAnsi="Gentium Basic"/>
          <w:lang w:val="nl-BE"/>
        </w:rPr>
        <w:t>hebt /</w:t>
      </w:r>
      <w:proofErr w:type="gramEnd"/>
      <w:r w:rsidR="00735068" w:rsidRPr="00473A41">
        <w:rPr>
          <w:rFonts w:ascii="Gentium Basic" w:hAnsi="Gentium Basic"/>
          <w:lang w:val="nl-BE"/>
        </w:rPr>
        <w:t>/ Qua intentie is het vala</w:t>
      </w:r>
      <w:r w:rsidR="00D7097C" w:rsidRPr="00473A41">
        <w:rPr>
          <w:rFonts w:ascii="Gentium Basic" w:hAnsi="Gentium Basic"/>
          <w:lang w:val="nl-BE"/>
        </w:rPr>
        <w:t>bel” (34).</w:t>
      </w:r>
    </w:p>
    <w:p w14:paraId="57B5D555" w14:textId="3799EC88" w:rsidR="004E54FD" w:rsidRPr="00473A41" w:rsidRDefault="004E54FD" w:rsidP="00473A41">
      <w:pPr>
        <w:spacing w:after="0" w:line="288" w:lineRule="auto"/>
        <w:ind w:firstLine="708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 xml:space="preserve">Ook in </w:t>
      </w:r>
      <w:r w:rsidR="00A15C6E" w:rsidRPr="00473A41">
        <w:rPr>
          <w:rFonts w:ascii="Gentium Basic" w:hAnsi="Gentium Basic"/>
          <w:lang w:val="nl-BE"/>
        </w:rPr>
        <w:t xml:space="preserve">de derde reeks ‘Persoonlijkheidsleer’ geeft Van de Voorde ruimte aan </w:t>
      </w:r>
      <w:r w:rsidR="008E3229" w:rsidRPr="00473A41">
        <w:rPr>
          <w:rFonts w:ascii="Gentium Basic" w:hAnsi="Gentium Basic"/>
          <w:lang w:val="nl-BE"/>
        </w:rPr>
        <w:t>momenten die vaak aan het oog onttrokken worden.</w:t>
      </w:r>
      <w:r w:rsidR="00C0273B" w:rsidRPr="00473A41">
        <w:rPr>
          <w:rFonts w:ascii="Gentium Basic" w:hAnsi="Gentium Basic"/>
          <w:lang w:val="nl-BE"/>
        </w:rPr>
        <w:t xml:space="preserve"> </w:t>
      </w:r>
      <w:r w:rsidR="00A0220E" w:rsidRPr="00473A41">
        <w:rPr>
          <w:rFonts w:ascii="Gentium Basic" w:hAnsi="Gentium Basic"/>
          <w:lang w:val="nl-BE"/>
        </w:rPr>
        <w:t>De spreker koestert het kleine</w:t>
      </w:r>
      <w:r w:rsidR="00497765" w:rsidRPr="00473A41">
        <w:rPr>
          <w:rFonts w:ascii="Gentium Basic" w:hAnsi="Gentium Basic"/>
          <w:lang w:val="nl-BE"/>
        </w:rPr>
        <w:t>, zoals uitgegomde potloodlijnen</w:t>
      </w:r>
      <w:r w:rsidR="00F33A25" w:rsidRPr="00473A41">
        <w:rPr>
          <w:rFonts w:ascii="Gentium Basic" w:hAnsi="Gentium Basic"/>
          <w:lang w:val="nl-BE"/>
        </w:rPr>
        <w:t>,</w:t>
      </w:r>
      <w:r w:rsidR="00497765" w:rsidRPr="00473A41">
        <w:rPr>
          <w:rFonts w:ascii="Gentium Basic" w:hAnsi="Gentium Basic"/>
          <w:lang w:val="nl-BE"/>
        </w:rPr>
        <w:t xml:space="preserve"> die “[…] vurige ontkenning[en</w:t>
      </w:r>
      <w:proofErr w:type="gramStart"/>
      <w:r w:rsidR="00497765" w:rsidRPr="00473A41">
        <w:rPr>
          <w:rFonts w:ascii="Gentium Basic" w:hAnsi="Gentium Basic"/>
          <w:lang w:val="nl-BE"/>
        </w:rPr>
        <w:t xml:space="preserve">] </w:t>
      </w:r>
      <w:r w:rsidR="005A16B0" w:rsidRPr="00473A41">
        <w:rPr>
          <w:rFonts w:ascii="Gentium Basic" w:hAnsi="Gentium Basic"/>
          <w:lang w:val="nl-BE"/>
        </w:rPr>
        <w:t>/</w:t>
      </w:r>
      <w:proofErr w:type="gramEnd"/>
      <w:r w:rsidR="005A16B0" w:rsidRPr="00473A41">
        <w:rPr>
          <w:rFonts w:ascii="Gentium Basic" w:hAnsi="Gentium Basic"/>
          <w:lang w:val="nl-BE"/>
        </w:rPr>
        <w:t xml:space="preserve"> van wat ik toen </w:t>
      </w:r>
      <w:proofErr w:type="gramStart"/>
      <w:r w:rsidR="005A16B0" w:rsidRPr="00473A41">
        <w:rPr>
          <w:rFonts w:ascii="Gentium Basic" w:hAnsi="Gentium Basic"/>
          <w:lang w:val="nl-BE"/>
        </w:rPr>
        <w:t>dacht /</w:t>
      </w:r>
      <w:proofErr w:type="gramEnd"/>
      <w:r w:rsidR="005A16B0" w:rsidRPr="00473A41">
        <w:rPr>
          <w:rFonts w:ascii="Gentium Basic" w:hAnsi="Gentium Basic"/>
          <w:lang w:val="nl-BE"/>
        </w:rPr>
        <w:t xml:space="preserve"> maar ooit liet uitdoven” (61). </w:t>
      </w:r>
      <w:r w:rsidR="00A20272" w:rsidRPr="00473A41">
        <w:rPr>
          <w:rFonts w:ascii="Gentium Basic" w:hAnsi="Gentium Basic"/>
          <w:lang w:val="nl-BE"/>
        </w:rPr>
        <w:t xml:space="preserve">Deze persoon opent </w:t>
      </w:r>
      <w:r w:rsidR="007F662E" w:rsidRPr="00473A41">
        <w:rPr>
          <w:rFonts w:ascii="Gentium Basic" w:hAnsi="Gentium Basic"/>
          <w:lang w:val="nl-BE"/>
        </w:rPr>
        <w:t xml:space="preserve">(spreekwoordelijk) </w:t>
      </w:r>
      <w:r w:rsidR="00A20272" w:rsidRPr="00473A41">
        <w:rPr>
          <w:rFonts w:ascii="Gentium Basic" w:hAnsi="Gentium Basic"/>
          <w:lang w:val="nl-BE"/>
        </w:rPr>
        <w:t xml:space="preserve">zijn ramen en deuren voor </w:t>
      </w:r>
      <w:r w:rsidR="00920CE4" w:rsidRPr="00473A41">
        <w:rPr>
          <w:rFonts w:ascii="Gentium Basic" w:hAnsi="Gentium Basic"/>
          <w:lang w:val="nl-BE"/>
        </w:rPr>
        <w:t>vreemden, zoals</w:t>
      </w:r>
      <w:r w:rsidR="007F662E" w:rsidRPr="00473A41">
        <w:rPr>
          <w:rFonts w:ascii="Gentium Basic" w:hAnsi="Gentium Basic"/>
          <w:lang w:val="nl-BE"/>
        </w:rPr>
        <w:t xml:space="preserve"> getuigen in </w:t>
      </w:r>
      <w:proofErr w:type="spellStart"/>
      <w:r w:rsidR="007F662E" w:rsidRPr="00473A41">
        <w:rPr>
          <w:rFonts w:ascii="Gentium Basic" w:hAnsi="Gentium Basic"/>
          <w:lang w:val="nl-BE"/>
        </w:rPr>
        <w:t>krantenartikels</w:t>
      </w:r>
      <w:proofErr w:type="spellEnd"/>
      <w:r w:rsidR="007F662E" w:rsidRPr="00473A41">
        <w:rPr>
          <w:rFonts w:ascii="Gentium Basic" w:hAnsi="Gentium Basic"/>
          <w:lang w:val="nl-BE"/>
        </w:rPr>
        <w:t xml:space="preserve"> in ‘Wij wilsonbekwamen’, </w:t>
      </w:r>
      <w:r w:rsidR="00920CE4" w:rsidRPr="00473A41">
        <w:rPr>
          <w:rFonts w:ascii="Gentium Basic" w:hAnsi="Gentium Basic"/>
          <w:lang w:val="nl-BE"/>
        </w:rPr>
        <w:t xml:space="preserve">en </w:t>
      </w:r>
      <w:r w:rsidR="00394C2A" w:rsidRPr="00473A41">
        <w:rPr>
          <w:rFonts w:ascii="Gentium Basic" w:hAnsi="Gentium Basic"/>
          <w:lang w:val="nl-BE"/>
        </w:rPr>
        <w:t xml:space="preserve">voor </w:t>
      </w:r>
      <w:r w:rsidR="00A20272" w:rsidRPr="00473A41">
        <w:rPr>
          <w:rFonts w:ascii="Gentium Basic" w:hAnsi="Gentium Basic"/>
          <w:lang w:val="nl-BE"/>
        </w:rPr>
        <w:t xml:space="preserve">vrienden </w:t>
      </w:r>
      <w:r w:rsidR="005363B4" w:rsidRPr="00473A41">
        <w:rPr>
          <w:rFonts w:ascii="Gentium Basic" w:hAnsi="Gentium Basic"/>
          <w:lang w:val="nl-BE"/>
        </w:rPr>
        <w:t xml:space="preserve">die </w:t>
      </w:r>
      <w:r w:rsidR="00DA11DA">
        <w:rPr>
          <w:rFonts w:ascii="Gentium Basic" w:hAnsi="Gentium Basic"/>
          <w:lang w:val="nl-BE"/>
        </w:rPr>
        <w:t>het</w:t>
      </w:r>
      <w:r w:rsidR="005363B4" w:rsidRPr="00473A41">
        <w:rPr>
          <w:rFonts w:ascii="Gentium Basic" w:hAnsi="Gentium Basic"/>
          <w:lang w:val="nl-BE"/>
        </w:rPr>
        <w:t xml:space="preserve"> zuiden</w:t>
      </w:r>
      <w:r w:rsidR="0089798C">
        <w:rPr>
          <w:rFonts w:ascii="Gentium Basic" w:hAnsi="Gentium Basic"/>
          <w:lang w:val="nl-BE"/>
        </w:rPr>
        <w:t xml:space="preserve"> van </w:t>
      </w:r>
      <w:r w:rsidR="00DA11DA">
        <w:rPr>
          <w:rFonts w:ascii="Gentium Basic" w:hAnsi="Gentium Basic"/>
          <w:lang w:val="nl-BE"/>
        </w:rPr>
        <w:t>zijn woonst “</w:t>
      </w:r>
      <w:r w:rsidR="005363B4" w:rsidRPr="00473A41">
        <w:rPr>
          <w:rFonts w:ascii="Gentium Basic" w:hAnsi="Gentium Basic"/>
          <w:lang w:val="nl-BE"/>
        </w:rPr>
        <w:t xml:space="preserve">[…] </w:t>
      </w:r>
      <w:proofErr w:type="gramStart"/>
      <w:r w:rsidR="005363B4" w:rsidRPr="00473A41">
        <w:rPr>
          <w:rFonts w:ascii="Gentium Basic" w:hAnsi="Gentium Basic"/>
          <w:lang w:val="nl-BE"/>
        </w:rPr>
        <w:t>verlichten /</w:t>
      </w:r>
      <w:proofErr w:type="gramEnd"/>
      <w:r w:rsidR="005363B4" w:rsidRPr="00473A41">
        <w:rPr>
          <w:rFonts w:ascii="Gentium Basic" w:hAnsi="Gentium Basic"/>
          <w:lang w:val="nl-BE"/>
        </w:rPr>
        <w:t xml:space="preserve"> met oudbakken </w:t>
      </w:r>
      <w:proofErr w:type="gramStart"/>
      <w:r w:rsidR="005363B4" w:rsidRPr="00473A41">
        <w:rPr>
          <w:rFonts w:ascii="Gentium Basic" w:hAnsi="Gentium Basic"/>
          <w:lang w:val="nl-BE"/>
        </w:rPr>
        <w:t>dromen /</w:t>
      </w:r>
      <w:proofErr w:type="gramEnd"/>
      <w:r w:rsidR="005363B4" w:rsidRPr="00473A41">
        <w:rPr>
          <w:rFonts w:ascii="Gentium Basic" w:hAnsi="Gentium Basic"/>
          <w:lang w:val="nl-BE"/>
        </w:rPr>
        <w:t xml:space="preserve"> ontsnapt uit hun middagdutjes” (</w:t>
      </w:r>
      <w:r w:rsidR="00304658" w:rsidRPr="00473A41">
        <w:rPr>
          <w:rFonts w:ascii="Gentium Basic" w:hAnsi="Gentium Basic"/>
          <w:lang w:val="nl-BE"/>
        </w:rPr>
        <w:t>65)</w:t>
      </w:r>
      <w:r w:rsidR="007F662E" w:rsidRPr="00473A41">
        <w:rPr>
          <w:rFonts w:ascii="Gentium Basic" w:hAnsi="Gentium Basic"/>
          <w:lang w:val="nl-BE"/>
        </w:rPr>
        <w:t>.</w:t>
      </w:r>
      <w:r w:rsidR="00217C6A" w:rsidRPr="00473A41">
        <w:rPr>
          <w:rFonts w:ascii="Gentium Basic" w:hAnsi="Gentium Basic"/>
          <w:lang w:val="nl-BE"/>
        </w:rPr>
        <w:t xml:space="preserve"> S</w:t>
      </w:r>
      <w:r w:rsidR="00A20272" w:rsidRPr="00473A41">
        <w:rPr>
          <w:rFonts w:ascii="Gentium Basic" w:hAnsi="Gentium Basic"/>
          <w:lang w:val="nl-BE"/>
        </w:rPr>
        <w:t>oms</w:t>
      </w:r>
      <w:r w:rsidR="00217C6A" w:rsidRPr="00473A41">
        <w:rPr>
          <w:rFonts w:ascii="Gentium Basic" w:hAnsi="Gentium Basic"/>
          <w:lang w:val="nl-BE"/>
        </w:rPr>
        <w:t xml:space="preserve"> </w:t>
      </w:r>
      <w:r w:rsidR="00897A76" w:rsidRPr="00473A41">
        <w:rPr>
          <w:rFonts w:ascii="Gentium Basic" w:hAnsi="Gentium Basic"/>
          <w:lang w:val="nl-BE"/>
        </w:rPr>
        <w:t xml:space="preserve">slaat deze afdeling dan weer om in </w:t>
      </w:r>
      <w:r w:rsidR="00A20272" w:rsidRPr="00473A41">
        <w:rPr>
          <w:rFonts w:ascii="Gentium Basic" w:hAnsi="Gentium Basic"/>
          <w:lang w:val="nl-BE"/>
        </w:rPr>
        <w:t xml:space="preserve">bijna </w:t>
      </w:r>
      <w:proofErr w:type="spellStart"/>
      <w:r w:rsidR="00A20272" w:rsidRPr="00473A41">
        <w:rPr>
          <w:rFonts w:ascii="Gentium Basic" w:hAnsi="Gentium Basic"/>
          <w:lang w:val="nl-BE"/>
        </w:rPr>
        <w:t>imagistische</w:t>
      </w:r>
      <w:proofErr w:type="spellEnd"/>
      <w:r w:rsidR="00A20272" w:rsidRPr="00473A41">
        <w:rPr>
          <w:rFonts w:ascii="Gentium Basic" w:hAnsi="Gentium Basic"/>
          <w:lang w:val="nl-BE"/>
        </w:rPr>
        <w:t xml:space="preserve"> beelden à la Ezra </w:t>
      </w:r>
      <w:proofErr w:type="spellStart"/>
      <w:r w:rsidR="00A20272" w:rsidRPr="00473A41">
        <w:rPr>
          <w:rFonts w:ascii="Gentium Basic" w:hAnsi="Gentium Basic"/>
          <w:lang w:val="nl-BE"/>
        </w:rPr>
        <w:t>Pound</w:t>
      </w:r>
      <w:proofErr w:type="spellEnd"/>
      <w:r w:rsidR="003F5928" w:rsidRPr="00473A41">
        <w:rPr>
          <w:rFonts w:ascii="Gentium Basic" w:hAnsi="Gentium Basic"/>
          <w:lang w:val="nl-BE"/>
        </w:rPr>
        <w:t xml:space="preserve">: </w:t>
      </w:r>
      <w:r w:rsidR="00924552" w:rsidRPr="00473A41">
        <w:rPr>
          <w:rFonts w:ascii="Gentium Basic" w:hAnsi="Gentium Basic"/>
          <w:lang w:val="nl-BE"/>
        </w:rPr>
        <w:t xml:space="preserve">het </w:t>
      </w:r>
      <w:r w:rsidR="00AA51F2">
        <w:rPr>
          <w:rFonts w:ascii="Gentium Basic" w:hAnsi="Gentium Basic"/>
          <w:lang w:val="nl-BE"/>
        </w:rPr>
        <w:t xml:space="preserve">vierregelige </w:t>
      </w:r>
      <w:r w:rsidR="00924552" w:rsidRPr="00473A41">
        <w:rPr>
          <w:rFonts w:ascii="Gentium Basic" w:hAnsi="Gentium Basic"/>
          <w:lang w:val="nl-BE"/>
        </w:rPr>
        <w:t>gedicht ‘Vallen en sterven’ speelt zich af</w:t>
      </w:r>
      <w:r w:rsidR="003F5928" w:rsidRPr="00473A41">
        <w:rPr>
          <w:rFonts w:ascii="Gentium Basic" w:hAnsi="Gentium Basic"/>
          <w:lang w:val="nl-BE"/>
        </w:rPr>
        <w:t xml:space="preserve"> in een appelboom </w:t>
      </w:r>
      <w:r w:rsidR="00924552" w:rsidRPr="00473A41">
        <w:rPr>
          <w:rFonts w:ascii="Gentium Basic" w:hAnsi="Gentium Basic"/>
          <w:lang w:val="nl-BE"/>
        </w:rPr>
        <w:t>“</w:t>
      </w:r>
      <w:r w:rsidR="003F5928" w:rsidRPr="00473A41">
        <w:rPr>
          <w:rFonts w:ascii="Gentium Basic" w:hAnsi="Gentium Basic"/>
          <w:lang w:val="nl-BE"/>
        </w:rPr>
        <w:t xml:space="preserve">op een </w:t>
      </w:r>
      <w:proofErr w:type="gramStart"/>
      <w:r w:rsidR="003F5928" w:rsidRPr="00473A41">
        <w:rPr>
          <w:rFonts w:ascii="Gentium Basic" w:hAnsi="Gentium Basic"/>
          <w:lang w:val="nl-BE"/>
        </w:rPr>
        <w:t>kruk /</w:t>
      </w:r>
      <w:proofErr w:type="gramEnd"/>
      <w:r w:rsidR="003F5928" w:rsidRPr="00473A41">
        <w:rPr>
          <w:rFonts w:ascii="Gentium Basic" w:hAnsi="Gentium Basic"/>
          <w:lang w:val="nl-BE"/>
        </w:rPr>
        <w:t xml:space="preserve"> of kleine </w:t>
      </w:r>
      <w:proofErr w:type="gramStart"/>
      <w:r w:rsidR="003F5928" w:rsidRPr="00473A41">
        <w:rPr>
          <w:rFonts w:ascii="Gentium Basic" w:hAnsi="Gentium Basic"/>
          <w:lang w:val="nl-BE"/>
        </w:rPr>
        <w:t>ladder /</w:t>
      </w:r>
      <w:proofErr w:type="gramEnd"/>
      <w:r w:rsidR="003F5928" w:rsidRPr="00473A41">
        <w:rPr>
          <w:rFonts w:ascii="Gentium Basic" w:hAnsi="Gentium Basic"/>
          <w:lang w:val="nl-BE"/>
        </w:rPr>
        <w:t xml:space="preserve"> bijna in bloesem” (</w:t>
      </w:r>
      <w:r w:rsidR="00924552" w:rsidRPr="00473A41">
        <w:rPr>
          <w:rFonts w:ascii="Gentium Basic" w:hAnsi="Gentium Basic"/>
          <w:lang w:val="nl-BE"/>
        </w:rPr>
        <w:t xml:space="preserve">69). </w:t>
      </w:r>
      <w:r w:rsidR="00C0273B" w:rsidRPr="00473A41">
        <w:rPr>
          <w:rFonts w:ascii="Gentium Basic" w:hAnsi="Gentium Basic"/>
          <w:lang w:val="nl-BE"/>
        </w:rPr>
        <w:t xml:space="preserve">In deze afdeling </w:t>
      </w:r>
      <w:r w:rsidR="00732F6B" w:rsidRPr="00473A41">
        <w:rPr>
          <w:rFonts w:ascii="Gentium Basic" w:hAnsi="Gentium Basic"/>
          <w:lang w:val="nl-BE"/>
        </w:rPr>
        <w:t>bevindt zich</w:t>
      </w:r>
      <w:r w:rsidR="00C0273B" w:rsidRPr="00473A41">
        <w:rPr>
          <w:rFonts w:ascii="Gentium Basic" w:hAnsi="Gentium Basic"/>
          <w:lang w:val="nl-BE"/>
        </w:rPr>
        <w:t xml:space="preserve"> ook de kiem van het bijna</w:t>
      </w:r>
      <w:r w:rsidR="001A6568" w:rsidRPr="00473A41">
        <w:rPr>
          <w:rFonts w:ascii="Gentium Basic" w:hAnsi="Gentium Basic"/>
          <w:lang w:val="nl-BE"/>
        </w:rPr>
        <w:t xml:space="preserve"> metafysische project dat aan de bundel ten grondslag ligt.</w:t>
      </w:r>
      <w:r w:rsidR="00732F6B" w:rsidRPr="00473A41">
        <w:rPr>
          <w:rFonts w:ascii="Gentium Basic" w:hAnsi="Gentium Basic"/>
          <w:lang w:val="nl-BE"/>
        </w:rPr>
        <w:t xml:space="preserve"> In het gedicht ‘Boeddhisme voor een cowboy’ vinden we een verwijzing naar</w:t>
      </w:r>
      <w:r w:rsidR="00F738EE" w:rsidRPr="00473A41">
        <w:rPr>
          <w:rFonts w:ascii="Gentium Basic" w:hAnsi="Gentium Basic"/>
          <w:lang w:val="nl-BE"/>
        </w:rPr>
        <w:t xml:space="preserve"> de</w:t>
      </w:r>
      <w:r w:rsidR="005807E9" w:rsidRPr="00473A41">
        <w:rPr>
          <w:rFonts w:ascii="Gentium Basic" w:hAnsi="Gentium Basic"/>
          <w:lang w:val="nl-BE"/>
        </w:rPr>
        <w:t xml:space="preserve"> “elementen”</w:t>
      </w:r>
      <w:r w:rsidR="005A2535" w:rsidRPr="00473A41">
        <w:rPr>
          <w:rFonts w:ascii="Gentium Basic" w:hAnsi="Gentium Basic"/>
          <w:lang w:val="nl-BE"/>
        </w:rPr>
        <w:t xml:space="preserve"> die de </w:t>
      </w:r>
      <w:r w:rsidR="0030053B" w:rsidRPr="00473A41">
        <w:rPr>
          <w:rFonts w:ascii="Gentium Basic" w:hAnsi="Gentium Basic"/>
          <w:lang w:val="nl-BE"/>
        </w:rPr>
        <w:t>spreker omringen</w:t>
      </w:r>
      <w:r w:rsidR="008C6691" w:rsidRPr="00473A41">
        <w:rPr>
          <w:rFonts w:ascii="Gentium Basic" w:hAnsi="Gentium Basic"/>
          <w:lang w:val="nl-BE"/>
        </w:rPr>
        <w:t xml:space="preserve">, </w:t>
      </w:r>
      <w:r w:rsidR="005A2535" w:rsidRPr="00473A41">
        <w:rPr>
          <w:rFonts w:ascii="Gentium Basic" w:hAnsi="Gentium Basic"/>
          <w:lang w:val="nl-BE"/>
        </w:rPr>
        <w:t xml:space="preserve">die “[…] </w:t>
      </w:r>
      <w:proofErr w:type="gramStart"/>
      <w:r w:rsidR="005A2535" w:rsidRPr="00473A41">
        <w:rPr>
          <w:rFonts w:ascii="Gentium Basic" w:hAnsi="Gentium Basic"/>
          <w:lang w:val="nl-BE"/>
        </w:rPr>
        <w:t>bewust /</w:t>
      </w:r>
      <w:proofErr w:type="gramEnd"/>
      <w:r w:rsidR="005A2535" w:rsidRPr="00473A41">
        <w:rPr>
          <w:rFonts w:ascii="Gentium Basic" w:hAnsi="Gentium Basic"/>
          <w:lang w:val="nl-BE"/>
        </w:rPr>
        <w:t xml:space="preserve"> van adem en mezelf” (</w:t>
      </w:r>
      <w:r w:rsidR="0030053B" w:rsidRPr="00473A41">
        <w:rPr>
          <w:rFonts w:ascii="Gentium Basic" w:hAnsi="Gentium Basic"/>
          <w:lang w:val="nl-BE"/>
        </w:rPr>
        <w:t>56) is.</w:t>
      </w:r>
    </w:p>
    <w:p w14:paraId="4F818690" w14:textId="5D109CAF" w:rsidR="0030053B" w:rsidRPr="00473A41" w:rsidRDefault="0030053B" w:rsidP="00473A41">
      <w:pPr>
        <w:spacing w:after="0" w:line="288" w:lineRule="auto"/>
        <w:ind w:firstLine="708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 xml:space="preserve">Deze spirituele ondertoon </w:t>
      </w:r>
      <w:r w:rsidR="00EE760D" w:rsidRPr="00473A41">
        <w:rPr>
          <w:rFonts w:ascii="Gentium Basic" w:hAnsi="Gentium Basic"/>
          <w:lang w:val="nl-BE"/>
        </w:rPr>
        <w:t>wordt voortgezet</w:t>
      </w:r>
      <w:r w:rsidRPr="00473A41">
        <w:rPr>
          <w:rFonts w:ascii="Gentium Basic" w:hAnsi="Gentium Basic"/>
          <w:lang w:val="nl-BE"/>
        </w:rPr>
        <w:t xml:space="preserve"> in de laatste afdeling, </w:t>
      </w:r>
      <w:r w:rsidR="005853DB" w:rsidRPr="00473A41">
        <w:rPr>
          <w:rFonts w:ascii="Gentium Basic" w:hAnsi="Gentium Basic"/>
          <w:lang w:val="nl-BE"/>
        </w:rPr>
        <w:t>‘Ik baad in verticale menigte’</w:t>
      </w:r>
      <w:r w:rsidR="005F4A8D" w:rsidRPr="00473A41">
        <w:rPr>
          <w:rFonts w:ascii="Gentium Basic" w:hAnsi="Gentium Basic"/>
          <w:lang w:val="nl-BE"/>
        </w:rPr>
        <w:t xml:space="preserve">, waarin de gedichten </w:t>
      </w:r>
      <w:r w:rsidR="005176CA" w:rsidRPr="00473A41">
        <w:rPr>
          <w:rFonts w:ascii="Gentium Basic" w:hAnsi="Gentium Basic"/>
          <w:lang w:val="nl-BE"/>
        </w:rPr>
        <w:t xml:space="preserve">treffend </w:t>
      </w:r>
      <w:r w:rsidR="005F4A8D" w:rsidRPr="00473A41">
        <w:rPr>
          <w:rFonts w:ascii="Gentium Basic" w:hAnsi="Gentium Basic"/>
          <w:lang w:val="nl-BE"/>
        </w:rPr>
        <w:t>geen eigen titels meer hebben</w:t>
      </w:r>
      <w:r w:rsidR="005853DB" w:rsidRPr="00473A41">
        <w:rPr>
          <w:rFonts w:ascii="Gentium Basic" w:hAnsi="Gentium Basic"/>
          <w:lang w:val="nl-BE"/>
        </w:rPr>
        <w:t xml:space="preserve">. </w:t>
      </w:r>
      <w:r w:rsidR="00074F4C" w:rsidRPr="00473A41">
        <w:rPr>
          <w:rFonts w:ascii="Gentium Basic" w:hAnsi="Gentium Basic"/>
          <w:lang w:val="nl-BE"/>
        </w:rPr>
        <w:t>We bevinden ons in een esoterisch, bijna hallucinant landschap</w:t>
      </w:r>
      <w:r w:rsidR="00B453C6" w:rsidRPr="00473A41">
        <w:rPr>
          <w:rFonts w:ascii="Gentium Basic" w:hAnsi="Gentium Basic"/>
          <w:lang w:val="nl-BE"/>
        </w:rPr>
        <w:t xml:space="preserve"> vol “eeuwenoude doden” (</w:t>
      </w:r>
      <w:r w:rsidR="00373FF1" w:rsidRPr="00473A41">
        <w:rPr>
          <w:rFonts w:ascii="Gentium Basic" w:hAnsi="Gentium Basic"/>
          <w:lang w:val="nl-BE"/>
        </w:rPr>
        <w:t xml:space="preserve">79) </w:t>
      </w:r>
      <w:r w:rsidR="00E922AD" w:rsidRPr="00473A41">
        <w:rPr>
          <w:rFonts w:ascii="Gentium Basic" w:hAnsi="Gentium Basic"/>
          <w:lang w:val="nl-BE"/>
        </w:rPr>
        <w:t xml:space="preserve">maar zonder “vogels” met </w:t>
      </w:r>
      <w:r w:rsidR="00373FF1" w:rsidRPr="00473A41">
        <w:rPr>
          <w:rFonts w:ascii="Gentium Basic" w:hAnsi="Gentium Basic"/>
          <w:lang w:val="nl-BE"/>
        </w:rPr>
        <w:t>“</w:t>
      </w:r>
      <w:r w:rsidR="00074F4C" w:rsidRPr="00473A41">
        <w:rPr>
          <w:rFonts w:ascii="Gentium Basic" w:hAnsi="Gentium Basic"/>
          <w:lang w:val="nl-BE"/>
        </w:rPr>
        <w:t xml:space="preserve">enkel het smeulen van een nieuwe berg” (82). </w:t>
      </w:r>
      <w:r w:rsidR="009D73A9" w:rsidRPr="00473A41">
        <w:rPr>
          <w:rFonts w:ascii="Gentium Basic" w:hAnsi="Gentium Basic"/>
          <w:lang w:val="nl-BE"/>
        </w:rPr>
        <w:t xml:space="preserve">In beelden van klimmen en vallen beschrijft de spreker </w:t>
      </w:r>
      <w:r w:rsidR="000A2FB3" w:rsidRPr="00473A41">
        <w:rPr>
          <w:rFonts w:ascii="Gentium Basic" w:hAnsi="Gentium Basic"/>
          <w:lang w:val="nl-BE"/>
        </w:rPr>
        <w:t xml:space="preserve">een </w:t>
      </w:r>
      <w:r w:rsidR="00EE760D" w:rsidRPr="00473A41">
        <w:rPr>
          <w:rFonts w:ascii="Gentium Basic" w:hAnsi="Gentium Basic"/>
          <w:lang w:val="nl-BE"/>
        </w:rPr>
        <w:t>ver</w:t>
      </w:r>
      <w:r w:rsidR="00AE17FB" w:rsidRPr="00473A41">
        <w:rPr>
          <w:rFonts w:ascii="Gentium Basic" w:hAnsi="Gentium Basic"/>
          <w:lang w:val="nl-BE"/>
        </w:rPr>
        <w:t>hoopte eenwording “met het omliggende” (86).</w:t>
      </w:r>
      <w:r w:rsidR="00EE760D" w:rsidRPr="00473A41">
        <w:rPr>
          <w:rFonts w:ascii="Gentium Basic" w:hAnsi="Gentium Basic"/>
          <w:lang w:val="nl-BE"/>
        </w:rPr>
        <w:t xml:space="preserve"> </w:t>
      </w:r>
      <w:r w:rsidR="00102056" w:rsidRPr="00473A41">
        <w:rPr>
          <w:rFonts w:ascii="Gentium Basic" w:hAnsi="Gentium Basic"/>
          <w:lang w:val="nl-BE"/>
        </w:rPr>
        <w:t xml:space="preserve">Er </w:t>
      </w:r>
      <w:r w:rsidR="00EE1500" w:rsidRPr="00473A41">
        <w:rPr>
          <w:rFonts w:ascii="Gentium Basic" w:hAnsi="Gentium Basic"/>
          <w:lang w:val="nl-BE"/>
        </w:rPr>
        <w:t xml:space="preserve">bestaat namelijk voor het ik “[…] geen </w:t>
      </w:r>
      <w:proofErr w:type="gramStart"/>
      <w:r w:rsidR="00EE1500" w:rsidRPr="00473A41">
        <w:rPr>
          <w:rFonts w:ascii="Gentium Basic" w:hAnsi="Gentium Basic"/>
          <w:lang w:val="nl-BE"/>
        </w:rPr>
        <w:lastRenderedPageBreak/>
        <w:t>onderscheid /</w:t>
      </w:r>
      <w:proofErr w:type="gramEnd"/>
      <w:r w:rsidR="00EE1500" w:rsidRPr="00473A41">
        <w:rPr>
          <w:rFonts w:ascii="Gentium Basic" w:hAnsi="Gentium Basic"/>
          <w:lang w:val="nl-BE"/>
        </w:rPr>
        <w:t xml:space="preserve"> geen godheid </w:t>
      </w:r>
      <w:proofErr w:type="gramStart"/>
      <w:r w:rsidR="00EE1500" w:rsidRPr="00473A41">
        <w:rPr>
          <w:rFonts w:ascii="Gentium Basic" w:hAnsi="Gentium Basic"/>
          <w:lang w:val="nl-BE"/>
        </w:rPr>
        <w:t>verkaveld /</w:t>
      </w:r>
      <w:proofErr w:type="gramEnd"/>
      <w:r w:rsidR="00EE1500" w:rsidRPr="00473A41">
        <w:rPr>
          <w:rFonts w:ascii="Gentium Basic" w:hAnsi="Gentium Basic"/>
          <w:lang w:val="nl-BE"/>
        </w:rPr>
        <w:t xml:space="preserve"> in gescheiden soorten” (</w:t>
      </w:r>
      <w:r w:rsidR="002F56DE" w:rsidRPr="00473A41">
        <w:rPr>
          <w:rFonts w:ascii="Gentium Basic" w:hAnsi="Gentium Basic"/>
          <w:lang w:val="nl-BE"/>
        </w:rPr>
        <w:t xml:space="preserve">90). </w:t>
      </w:r>
      <w:r w:rsidR="00665CFB" w:rsidRPr="00473A41">
        <w:rPr>
          <w:rFonts w:ascii="Gentium Basic" w:hAnsi="Gentium Basic"/>
          <w:lang w:val="nl-BE"/>
        </w:rPr>
        <w:t xml:space="preserve">Deze metafysische zoektocht bereikt een hoogtepunt wanneer </w:t>
      </w:r>
      <w:r w:rsidR="002F56DE" w:rsidRPr="00473A41">
        <w:rPr>
          <w:rFonts w:ascii="Gentium Basic" w:hAnsi="Gentium Basic"/>
          <w:lang w:val="nl-BE"/>
        </w:rPr>
        <w:t xml:space="preserve">de spreker stelt </w:t>
      </w:r>
      <w:r w:rsidR="00FD3992" w:rsidRPr="00473A41">
        <w:rPr>
          <w:rFonts w:ascii="Gentium Basic" w:hAnsi="Gentium Basic"/>
          <w:lang w:val="nl-BE"/>
        </w:rPr>
        <w:t xml:space="preserve">dat het doel is “het zelf toe te </w:t>
      </w:r>
      <w:proofErr w:type="gramStart"/>
      <w:r w:rsidR="00FD3992" w:rsidRPr="00473A41">
        <w:rPr>
          <w:rFonts w:ascii="Gentium Basic" w:hAnsi="Gentium Basic"/>
          <w:lang w:val="nl-BE"/>
        </w:rPr>
        <w:t>laten /</w:t>
      </w:r>
      <w:proofErr w:type="gramEnd"/>
      <w:r w:rsidR="00FD3992" w:rsidRPr="00473A41">
        <w:rPr>
          <w:rFonts w:ascii="Gentium Basic" w:hAnsi="Gentium Basic"/>
          <w:lang w:val="nl-BE"/>
        </w:rPr>
        <w:t xml:space="preserve"> koudweg te bestaan” (87)</w:t>
      </w:r>
      <w:r w:rsidR="003E59B3" w:rsidRPr="00473A41">
        <w:rPr>
          <w:rFonts w:ascii="Gentium Basic" w:hAnsi="Gentium Basic"/>
          <w:lang w:val="nl-BE"/>
        </w:rPr>
        <w:t xml:space="preserve"> als </w:t>
      </w:r>
      <w:r w:rsidR="00B65C22">
        <w:rPr>
          <w:rFonts w:ascii="Gentium Basic" w:hAnsi="Gentium Basic"/>
          <w:lang w:val="nl-BE"/>
        </w:rPr>
        <w:t>“</w:t>
      </w:r>
      <w:r w:rsidR="003E59B3" w:rsidRPr="00473A41">
        <w:rPr>
          <w:rFonts w:ascii="Gentium Basic" w:hAnsi="Gentium Basic"/>
          <w:lang w:val="nl-BE"/>
        </w:rPr>
        <w:t>een</w:t>
      </w:r>
      <w:r w:rsidR="00817A33" w:rsidRPr="00473A41">
        <w:rPr>
          <w:rFonts w:ascii="Gentium Basic" w:hAnsi="Gentium Basic"/>
          <w:lang w:val="nl-BE"/>
        </w:rPr>
        <w:t xml:space="preserve"> element” “van dit alles</w:t>
      </w:r>
      <w:r w:rsidR="004B58CB" w:rsidRPr="00473A41">
        <w:rPr>
          <w:rFonts w:ascii="Gentium Basic" w:hAnsi="Gentium Basic"/>
          <w:lang w:val="nl-BE"/>
        </w:rPr>
        <w:t>”</w:t>
      </w:r>
      <w:r w:rsidR="00817A33" w:rsidRPr="00473A41">
        <w:rPr>
          <w:rFonts w:ascii="Gentium Basic" w:hAnsi="Gentium Basic"/>
          <w:lang w:val="nl-BE"/>
        </w:rPr>
        <w:t xml:space="preserve"> </w:t>
      </w:r>
      <w:r w:rsidR="004B58CB" w:rsidRPr="00473A41">
        <w:rPr>
          <w:rFonts w:ascii="Gentium Basic" w:hAnsi="Gentium Basic"/>
          <w:lang w:val="nl-BE"/>
        </w:rPr>
        <w:t>dat deel uitmaakt “[…] van een evenwicht” (91).</w:t>
      </w:r>
      <w:r w:rsidR="00BD5433" w:rsidRPr="00473A41">
        <w:rPr>
          <w:rFonts w:ascii="Gentium Basic" w:hAnsi="Gentium Basic"/>
          <w:lang w:val="nl-BE"/>
        </w:rPr>
        <w:t xml:space="preserve"> Deze spirituele ontknoping </w:t>
      </w:r>
      <w:r w:rsidR="00965CAA" w:rsidRPr="00473A41">
        <w:rPr>
          <w:rFonts w:ascii="Gentium Basic" w:hAnsi="Gentium Basic"/>
          <w:lang w:val="nl-BE"/>
        </w:rPr>
        <w:t>van</w:t>
      </w:r>
      <w:r w:rsidR="00B030DB" w:rsidRPr="00473A41">
        <w:rPr>
          <w:rFonts w:ascii="Gentium Basic" w:hAnsi="Gentium Basic"/>
          <w:lang w:val="nl-BE"/>
        </w:rPr>
        <w:t xml:space="preserve"> een opengebroken</w:t>
      </w:r>
      <w:r w:rsidR="00965CAA" w:rsidRPr="00473A41">
        <w:rPr>
          <w:rFonts w:ascii="Gentium Basic" w:hAnsi="Gentium Basic"/>
          <w:lang w:val="nl-BE"/>
        </w:rPr>
        <w:t xml:space="preserve"> </w:t>
      </w:r>
      <w:r w:rsidR="001F2577" w:rsidRPr="00473A41">
        <w:rPr>
          <w:rFonts w:ascii="Gentium Basic" w:hAnsi="Gentium Basic"/>
          <w:lang w:val="nl-BE"/>
        </w:rPr>
        <w:t>zijn</w:t>
      </w:r>
      <w:r w:rsidR="00965CAA" w:rsidRPr="00473A41">
        <w:rPr>
          <w:rFonts w:ascii="Gentium Basic" w:hAnsi="Gentium Basic"/>
          <w:lang w:val="nl-BE"/>
        </w:rPr>
        <w:t xml:space="preserve"> in verbondenheid </w:t>
      </w:r>
      <w:r w:rsidR="00BD5433" w:rsidRPr="00473A41">
        <w:rPr>
          <w:rFonts w:ascii="Gentium Basic" w:hAnsi="Gentium Basic"/>
          <w:lang w:val="nl-BE"/>
        </w:rPr>
        <w:t>geeft de bundel een bijna mythisch elan dat nazindert.</w:t>
      </w:r>
    </w:p>
    <w:p w14:paraId="47F45A43" w14:textId="4DF3AF40" w:rsidR="005942FE" w:rsidRPr="00473A41" w:rsidRDefault="005942FE" w:rsidP="00473A41">
      <w:pPr>
        <w:spacing w:after="0" w:line="288" w:lineRule="auto"/>
        <w:ind w:firstLine="708"/>
        <w:contextualSpacing/>
        <w:jc w:val="both"/>
        <w:rPr>
          <w:rFonts w:ascii="Gentium Basic" w:hAnsi="Gentium Basic"/>
          <w:lang w:val="nl-BE"/>
        </w:rPr>
      </w:pPr>
      <w:r w:rsidRPr="00473A41">
        <w:rPr>
          <w:rFonts w:ascii="Gentium Basic" w:hAnsi="Gentium Basic"/>
          <w:lang w:val="nl-BE"/>
        </w:rPr>
        <w:t xml:space="preserve">Van de </w:t>
      </w:r>
      <w:proofErr w:type="spellStart"/>
      <w:r w:rsidRPr="00473A41">
        <w:rPr>
          <w:rFonts w:ascii="Gentium Basic" w:hAnsi="Gentium Basic"/>
          <w:lang w:val="nl-BE"/>
        </w:rPr>
        <w:t>Voordes</w:t>
      </w:r>
      <w:proofErr w:type="spellEnd"/>
      <w:r w:rsidRPr="00473A41">
        <w:rPr>
          <w:rFonts w:ascii="Gentium Basic" w:hAnsi="Gentium Basic"/>
          <w:lang w:val="nl-BE"/>
        </w:rPr>
        <w:t xml:space="preserve"> stijl is bedrieglijk </w:t>
      </w:r>
      <w:r w:rsidR="00EA6365" w:rsidRPr="00473A41">
        <w:rPr>
          <w:rFonts w:ascii="Gentium Basic" w:hAnsi="Gentium Basic"/>
          <w:lang w:val="nl-BE"/>
        </w:rPr>
        <w:t xml:space="preserve">simpel: de verzen zijn kort en </w:t>
      </w:r>
      <w:r w:rsidR="004E495D" w:rsidRPr="00473A41">
        <w:rPr>
          <w:rFonts w:ascii="Gentium Basic" w:hAnsi="Gentium Basic"/>
          <w:lang w:val="nl-BE"/>
        </w:rPr>
        <w:t>hij zet zijn woorden nauwgezet neer, maar</w:t>
      </w:r>
      <w:r w:rsidR="0025339F" w:rsidRPr="00473A41">
        <w:rPr>
          <w:rFonts w:ascii="Gentium Basic" w:hAnsi="Gentium Basic"/>
          <w:lang w:val="nl-BE"/>
        </w:rPr>
        <w:t xml:space="preserve"> onder</w:t>
      </w:r>
      <w:r w:rsidR="001F3E87" w:rsidRPr="00473A41">
        <w:rPr>
          <w:rFonts w:ascii="Gentium Basic" w:hAnsi="Gentium Basic"/>
          <w:lang w:val="nl-BE"/>
        </w:rPr>
        <w:t xml:space="preserve"> de oppervlakte</w:t>
      </w:r>
      <w:r w:rsidR="004E495D" w:rsidRPr="00473A41">
        <w:rPr>
          <w:rFonts w:ascii="Gentium Basic" w:hAnsi="Gentium Basic"/>
          <w:lang w:val="nl-BE"/>
        </w:rPr>
        <w:t xml:space="preserve"> </w:t>
      </w:r>
      <w:r w:rsidR="00E4305B" w:rsidRPr="00473A41">
        <w:rPr>
          <w:rFonts w:ascii="Gentium Basic" w:hAnsi="Gentium Basic"/>
          <w:lang w:val="nl-BE"/>
        </w:rPr>
        <w:t>kolken</w:t>
      </w:r>
      <w:r w:rsidR="00344C42" w:rsidRPr="00473A41">
        <w:rPr>
          <w:rFonts w:ascii="Gentium Basic" w:hAnsi="Gentium Basic"/>
          <w:lang w:val="nl-BE"/>
        </w:rPr>
        <w:t xml:space="preserve"> vele betekenislagen</w:t>
      </w:r>
      <w:r w:rsidR="00CF1792" w:rsidRPr="00473A41">
        <w:rPr>
          <w:rFonts w:ascii="Gentium Basic" w:hAnsi="Gentium Basic"/>
          <w:lang w:val="nl-BE"/>
        </w:rPr>
        <w:t xml:space="preserve"> </w:t>
      </w:r>
      <w:r w:rsidR="00C16C62" w:rsidRPr="00473A41">
        <w:rPr>
          <w:rFonts w:ascii="Gentium Basic" w:hAnsi="Gentium Basic"/>
          <w:lang w:val="nl-BE"/>
        </w:rPr>
        <w:t xml:space="preserve">die nu en dan </w:t>
      </w:r>
      <w:r w:rsidR="00061852" w:rsidRPr="00473A41">
        <w:rPr>
          <w:rFonts w:ascii="Gentium Basic" w:hAnsi="Gentium Basic"/>
          <w:lang w:val="nl-BE"/>
        </w:rPr>
        <w:t>omhoog spuiten</w:t>
      </w:r>
      <w:r w:rsidR="00190E52" w:rsidRPr="00473A41">
        <w:rPr>
          <w:rFonts w:ascii="Gentium Basic" w:hAnsi="Gentium Basic"/>
          <w:lang w:val="nl-BE"/>
        </w:rPr>
        <w:t xml:space="preserve"> als</w:t>
      </w:r>
      <w:r w:rsidR="00CF1792" w:rsidRPr="00473A41">
        <w:rPr>
          <w:rFonts w:ascii="Gentium Basic" w:hAnsi="Gentium Basic"/>
          <w:lang w:val="nl-BE"/>
        </w:rPr>
        <w:t xml:space="preserve"> “vuurzwart[e]” “klompen lava” (83)</w:t>
      </w:r>
      <w:r w:rsidR="00344C42" w:rsidRPr="00473A41">
        <w:rPr>
          <w:rFonts w:ascii="Gentium Basic" w:hAnsi="Gentium Basic"/>
          <w:lang w:val="nl-BE"/>
        </w:rPr>
        <w:t>.</w:t>
      </w:r>
      <w:r w:rsidR="0025637E" w:rsidRPr="00473A41">
        <w:rPr>
          <w:rFonts w:ascii="Gentium Basic" w:hAnsi="Gentium Basic"/>
          <w:lang w:val="nl-BE"/>
        </w:rPr>
        <w:t xml:space="preserve"> Deze bundel is een </w:t>
      </w:r>
      <w:r w:rsidR="00510E73" w:rsidRPr="00473A41">
        <w:rPr>
          <w:rFonts w:ascii="Gentium Basic" w:hAnsi="Gentium Basic"/>
          <w:lang w:val="nl-BE"/>
        </w:rPr>
        <w:t xml:space="preserve">verkenning, in de eerste plaats van het zelf, maar ook van </w:t>
      </w:r>
      <w:r w:rsidR="006C7825" w:rsidRPr="00473A41">
        <w:rPr>
          <w:rFonts w:ascii="Gentium Basic" w:hAnsi="Gentium Basic"/>
          <w:lang w:val="nl-BE"/>
        </w:rPr>
        <w:t xml:space="preserve">wat </w:t>
      </w:r>
      <w:r w:rsidR="00401C83" w:rsidRPr="00473A41">
        <w:rPr>
          <w:rFonts w:ascii="Gentium Basic" w:hAnsi="Gentium Basic"/>
          <w:lang w:val="nl-BE"/>
        </w:rPr>
        <w:t>een mens tot mens maakt</w:t>
      </w:r>
      <w:r w:rsidR="00007146" w:rsidRPr="00473A41">
        <w:rPr>
          <w:rFonts w:ascii="Gentium Basic" w:hAnsi="Gentium Basic"/>
          <w:lang w:val="nl-BE"/>
        </w:rPr>
        <w:t>, of net niet.</w:t>
      </w:r>
    </w:p>
    <w:sectPr w:rsidR="005942FE" w:rsidRPr="00473A4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1075F" w14:textId="77777777" w:rsidR="004266ED" w:rsidRDefault="004266ED" w:rsidP="00755B1A">
      <w:pPr>
        <w:spacing w:after="0" w:line="240" w:lineRule="auto"/>
      </w:pPr>
      <w:r>
        <w:separator/>
      </w:r>
    </w:p>
  </w:endnote>
  <w:endnote w:type="continuationSeparator" w:id="0">
    <w:p w14:paraId="27B73B85" w14:textId="77777777" w:rsidR="004266ED" w:rsidRDefault="004266ED" w:rsidP="0075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ntium Basic">
    <w:panose1 w:val="02000503060000020004"/>
    <w:charset w:val="00"/>
    <w:family w:val="auto"/>
    <w:pitch w:val="variable"/>
    <w:sig w:usb0="A000007F" w:usb1="5000204A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6369314"/>
      <w:docPartObj>
        <w:docPartGallery w:val="Page Numbers (Bottom of Page)"/>
        <w:docPartUnique/>
      </w:docPartObj>
    </w:sdtPr>
    <w:sdtEndPr>
      <w:rPr>
        <w:rFonts w:ascii="Gentium Basic" w:hAnsi="Gentium Basic"/>
      </w:rPr>
    </w:sdtEndPr>
    <w:sdtContent>
      <w:p w14:paraId="66DA8F7F" w14:textId="04A70F74" w:rsidR="00755B1A" w:rsidRPr="00755B1A" w:rsidRDefault="00755B1A">
        <w:pPr>
          <w:pStyle w:val="Voettekst"/>
          <w:jc w:val="center"/>
          <w:rPr>
            <w:rFonts w:ascii="Gentium Basic" w:hAnsi="Gentium Basic"/>
          </w:rPr>
        </w:pPr>
        <w:r w:rsidRPr="00755B1A">
          <w:rPr>
            <w:rFonts w:ascii="Gentium Basic" w:hAnsi="Gentium Basic"/>
          </w:rPr>
          <w:fldChar w:fldCharType="begin"/>
        </w:r>
        <w:r w:rsidRPr="00755B1A">
          <w:rPr>
            <w:rFonts w:ascii="Gentium Basic" w:hAnsi="Gentium Basic"/>
          </w:rPr>
          <w:instrText>PAGE   \* MERGEFORMAT</w:instrText>
        </w:r>
        <w:r w:rsidRPr="00755B1A">
          <w:rPr>
            <w:rFonts w:ascii="Gentium Basic" w:hAnsi="Gentium Basic"/>
          </w:rPr>
          <w:fldChar w:fldCharType="separate"/>
        </w:r>
        <w:r w:rsidRPr="00755B1A">
          <w:rPr>
            <w:rFonts w:ascii="Gentium Basic" w:hAnsi="Gentium Basic"/>
            <w:lang w:val="nl-NL"/>
          </w:rPr>
          <w:t>2</w:t>
        </w:r>
        <w:r w:rsidRPr="00755B1A">
          <w:rPr>
            <w:rFonts w:ascii="Gentium Basic" w:hAnsi="Gentium Basic"/>
          </w:rPr>
          <w:fldChar w:fldCharType="end"/>
        </w:r>
      </w:p>
    </w:sdtContent>
  </w:sdt>
  <w:p w14:paraId="458EC9DE" w14:textId="77777777" w:rsidR="00755B1A" w:rsidRDefault="00755B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A4FA9" w14:textId="77777777" w:rsidR="004266ED" w:rsidRDefault="004266ED" w:rsidP="00755B1A">
      <w:pPr>
        <w:spacing w:after="0" w:line="240" w:lineRule="auto"/>
      </w:pPr>
      <w:r>
        <w:separator/>
      </w:r>
    </w:p>
  </w:footnote>
  <w:footnote w:type="continuationSeparator" w:id="0">
    <w:p w14:paraId="69ABEA17" w14:textId="77777777" w:rsidR="004266ED" w:rsidRDefault="004266ED" w:rsidP="00755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86"/>
    <w:rsid w:val="00007146"/>
    <w:rsid w:val="00010F83"/>
    <w:rsid w:val="0002211A"/>
    <w:rsid w:val="000305BB"/>
    <w:rsid w:val="000338C2"/>
    <w:rsid w:val="000361E1"/>
    <w:rsid w:val="0004588B"/>
    <w:rsid w:val="00061852"/>
    <w:rsid w:val="00071A47"/>
    <w:rsid w:val="00074F4C"/>
    <w:rsid w:val="000A2FB3"/>
    <w:rsid w:val="000B1C63"/>
    <w:rsid w:val="000B6A7E"/>
    <w:rsid w:val="000C1321"/>
    <w:rsid w:val="000C2372"/>
    <w:rsid w:val="000C2BAA"/>
    <w:rsid w:val="000C59B1"/>
    <w:rsid w:val="000E7300"/>
    <w:rsid w:val="00102056"/>
    <w:rsid w:val="00107669"/>
    <w:rsid w:val="0012347A"/>
    <w:rsid w:val="001243FE"/>
    <w:rsid w:val="00125B4C"/>
    <w:rsid w:val="00190293"/>
    <w:rsid w:val="00190E52"/>
    <w:rsid w:val="001A59AD"/>
    <w:rsid w:val="001A5CA0"/>
    <w:rsid w:val="001A6568"/>
    <w:rsid w:val="001C5F44"/>
    <w:rsid w:val="001D5886"/>
    <w:rsid w:val="001F2577"/>
    <w:rsid w:val="001F3E87"/>
    <w:rsid w:val="00201487"/>
    <w:rsid w:val="00203BFD"/>
    <w:rsid w:val="00217C6A"/>
    <w:rsid w:val="00223CFF"/>
    <w:rsid w:val="0023123B"/>
    <w:rsid w:val="0025339F"/>
    <w:rsid w:val="0025637E"/>
    <w:rsid w:val="00273E95"/>
    <w:rsid w:val="00280F16"/>
    <w:rsid w:val="002B0471"/>
    <w:rsid w:val="002E3D06"/>
    <w:rsid w:val="002F56DE"/>
    <w:rsid w:val="0030053B"/>
    <w:rsid w:val="00304658"/>
    <w:rsid w:val="003330EF"/>
    <w:rsid w:val="00337E17"/>
    <w:rsid w:val="00344C42"/>
    <w:rsid w:val="00373FF1"/>
    <w:rsid w:val="0037472C"/>
    <w:rsid w:val="00392CF3"/>
    <w:rsid w:val="00394C2A"/>
    <w:rsid w:val="0039654E"/>
    <w:rsid w:val="003B189A"/>
    <w:rsid w:val="003B6471"/>
    <w:rsid w:val="003C32B4"/>
    <w:rsid w:val="003E1915"/>
    <w:rsid w:val="003E59B3"/>
    <w:rsid w:val="003F3074"/>
    <w:rsid w:val="003F5928"/>
    <w:rsid w:val="00401C83"/>
    <w:rsid w:val="00422B45"/>
    <w:rsid w:val="00426439"/>
    <w:rsid w:val="004266ED"/>
    <w:rsid w:val="004325C1"/>
    <w:rsid w:val="0044658C"/>
    <w:rsid w:val="0046030B"/>
    <w:rsid w:val="00461D89"/>
    <w:rsid w:val="00473A41"/>
    <w:rsid w:val="0048079C"/>
    <w:rsid w:val="00496D2E"/>
    <w:rsid w:val="00497765"/>
    <w:rsid w:val="004A339D"/>
    <w:rsid w:val="004B58CB"/>
    <w:rsid w:val="004C09F3"/>
    <w:rsid w:val="004E495D"/>
    <w:rsid w:val="004E54FD"/>
    <w:rsid w:val="004F4A9B"/>
    <w:rsid w:val="00501A00"/>
    <w:rsid w:val="00510E73"/>
    <w:rsid w:val="005176CA"/>
    <w:rsid w:val="00525839"/>
    <w:rsid w:val="00527B45"/>
    <w:rsid w:val="00536009"/>
    <w:rsid w:val="005363B4"/>
    <w:rsid w:val="005660C9"/>
    <w:rsid w:val="00572EA3"/>
    <w:rsid w:val="005767C0"/>
    <w:rsid w:val="005807E9"/>
    <w:rsid w:val="005853DB"/>
    <w:rsid w:val="00590119"/>
    <w:rsid w:val="005942FE"/>
    <w:rsid w:val="005A16B0"/>
    <w:rsid w:val="005A2535"/>
    <w:rsid w:val="005C2EAF"/>
    <w:rsid w:val="005C7BC5"/>
    <w:rsid w:val="005E5A62"/>
    <w:rsid w:val="005F2D1E"/>
    <w:rsid w:val="005F4A8D"/>
    <w:rsid w:val="0060081F"/>
    <w:rsid w:val="00623475"/>
    <w:rsid w:val="006339BF"/>
    <w:rsid w:val="0064388A"/>
    <w:rsid w:val="00665CFB"/>
    <w:rsid w:val="006721F8"/>
    <w:rsid w:val="006C3027"/>
    <w:rsid w:val="006C7825"/>
    <w:rsid w:val="0070629B"/>
    <w:rsid w:val="00716A97"/>
    <w:rsid w:val="00720197"/>
    <w:rsid w:val="00726C0D"/>
    <w:rsid w:val="00732F6B"/>
    <w:rsid w:val="00735068"/>
    <w:rsid w:val="00752C92"/>
    <w:rsid w:val="007546ED"/>
    <w:rsid w:val="00755B1A"/>
    <w:rsid w:val="00775873"/>
    <w:rsid w:val="007B3400"/>
    <w:rsid w:val="007C6EBA"/>
    <w:rsid w:val="007D450B"/>
    <w:rsid w:val="007F2AB8"/>
    <w:rsid w:val="007F662E"/>
    <w:rsid w:val="00817A33"/>
    <w:rsid w:val="00841858"/>
    <w:rsid w:val="0089798C"/>
    <w:rsid w:val="00897A76"/>
    <w:rsid w:val="008C6691"/>
    <w:rsid w:val="008E3229"/>
    <w:rsid w:val="00920CE4"/>
    <w:rsid w:val="0092283A"/>
    <w:rsid w:val="00924552"/>
    <w:rsid w:val="009314D8"/>
    <w:rsid w:val="00941F1E"/>
    <w:rsid w:val="0094336F"/>
    <w:rsid w:val="009523C1"/>
    <w:rsid w:val="00965CAA"/>
    <w:rsid w:val="009A2C61"/>
    <w:rsid w:val="009B1B83"/>
    <w:rsid w:val="009D73A9"/>
    <w:rsid w:val="009E0261"/>
    <w:rsid w:val="009E07F3"/>
    <w:rsid w:val="009E6145"/>
    <w:rsid w:val="00A0220E"/>
    <w:rsid w:val="00A15C6E"/>
    <w:rsid w:val="00A165BF"/>
    <w:rsid w:val="00A20272"/>
    <w:rsid w:val="00A20ED0"/>
    <w:rsid w:val="00A67FEE"/>
    <w:rsid w:val="00A713B1"/>
    <w:rsid w:val="00A76E1E"/>
    <w:rsid w:val="00AA51F2"/>
    <w:rsid w:val="00AA6F99"/>
    <w:rsid w:val="00AC6607"/>
    <w:rsid w:val="00AD43E8"/>
    <w:rsid w:val="00AE17FB"/>
    <w:rsid w:val="00AF3623"/>
    <w:rsid w:val="00B030DB"/>
    <w:rsid w:val="00B453C6"/>
    <w:rsid w:val="00B65C22"/>
    <w:rsid w:val="00B76DA3"/>
    <w:rsid w:val="00BB49D9"/>
    <w:rsid w:val="00BD5433"/>
    <w:rsid w:val="00BF1010"/>
    <w:rsid w:val="00C0273B"/>
    <w:rsid w:val="00C0430F"/>
    <w:rsid w:val="00C05247"/>
    <w:rsid w:val="00C104A9"/>
    <w:rsid w:val="00C16C62"/>
    <w:rsid w:val="00C25BFC"/>
    <w:rsid w:val="00C31316"/>
    <w:rsid w:val="00C4203A"/>
    <w:rsid w:val="00C525E0"/>
    <w:rsid w:val="00C84C2F"/>
    <w:rsid w:val="00C9160B"/>
    <w:rsid w:val="00CB179C"/>
    <w:rsid w:val="00CE79CB"/>
    <w:rsid w:val="00CF1792"/>
    <w:rsid w:val="00D05975"/>
    <w:rsid w:val="00D30AF0"/>
    <w:rsid w:val="00D7097C"/>
    <w:rsid w:val="00D82950"/>
    <w:rsid w:val="00DA11DA"/>
    <w:rsid w:val="00DC446B"/>
    <w:rsid w:val="00DE28A2"/>
    <w:rsid w:val="00E23DAD"/>
    <w:rsid w:val="00E4305B"/>
    <w:rsid w:val="00E53A18"/>
    <w:rsid w:val="00E6499C"/>
    <w:rsid w:val="00E670C8"/>
    <w:rsid w:val="00E71496"/>
    <w:rsid w:val="00E922AD"/>
    <w:rsid w:val="00E94029"/>
    <w:rsid w:val="00EA011D"/>
    <w:rsid w:val="00EA6365"/>
    <w:rsid w:val="00EA6470"/>
    <w:rsid w:val="00ED135D"/>
    <w:rsid w:val="00EE1500"/>
    <w:rsid w:val="00EE760D"/>
    <w:rsid w:val="00F04421"/>
    <w:rsid w:val="00F30A83"/>
    <w:rsid w:val="00F33A25"/>
    <w:rsid w:val="00F738EE"/>
    <w:rsid w:val="00F838BC"/>
    <w:rsid w:val="00F91A61"/>
    <w:rsid w:val="00FD1A19"/>
    <w:rsid w:val="00FD3992"/>
    <w:rsid w:val="00FD7A4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E8E0"/>
  <w15:chartTrackingRefBased/>
  <w15:docId w15:val="{EBD86C00-B901-44CB-A423-059DB0B6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5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5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5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5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5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5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5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5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5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5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5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5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588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588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58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58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58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58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5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5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5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5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5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58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58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588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5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588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588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5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5B1A"/>
  </w:style>
  <w:style w:type="paragraph" w:styleId="Voettekst">
    <w:name w:val="footer"/>
    <w:basedOn w:val="Standaard"/>
    <w:link w:val="VoettekstChar"/>
    <w:uiPriority w:val="99"/>
    <w:unhideWhenUsed/>
    <w:rsid w:val="0075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5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1152</Words>
  <Characters>6342</Characters>
  <Application>Microsoft Office Word</Application>
  <DocSecurity>0</DocSecurity>
  <Lines>52</Lines>
  <Paragraphs>14</Paragraphs>
  <ScaleCrop>false</ScaleCrop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Van Praet</dc:creator>
  <cp:keywords/>
  <dc:description/>
  <cp:lastModifiedBy>Helena Van Praet</cp:lastModifiedBy>
  <cp:revision>205</cp:revision>
  <dcterms:created xsi:type="dcterms:W3CDTF">2025-03-26T13:37:00Z</dcterms:created>
  <dcterms:modified xsi:type="dcterms:W3CDTF">2025-03-26T16:53:00Z</dcterms:modified>
</cp:coreProperties>
</file>