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header1.xml.rels" ContentType="application/vnd.openxmlformats-package.relationship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media/image1.jpeg" ContentType="image/jpeg"/>
  <Override PartName="/word/media/image2.wmf" ContentType="image/x-wmf"/>
  <Override PartName="/word/media/image3.jpeg" ContentType="image/jpeg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/>
      </w:pPr>
      <w:r>
        <w:rPr/>
        <w:drawing>
          <wp:anchor behindDoc="0" distT="0" distB="0" distL="0" distR="0" simplePos="0" locked="0" layoutInCell="1" allowOverlap="1" relativeHeight="3">
            <wp:simplePos x="0" y="0"/>
            <wp:positionH relativeFrom="column">
              <wp:posOffset>3810</wp:posOffset>
            </wp:positionH>
            <wp:positionV relativeFrom="paragraph">
              <wp:posOffset>-228600</wp:posOffset>
            </wp:positionV>
            <wp:extent cx="2200275" cy="705485"/>
            <wp:effectExtent l="0" t="0" r="0" b="0"/>
            <wp:wrapSquare wrapText="largest"/>
            <wp:docPr id="1" name="Picture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0275" cy="7054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w:drawing>
          <wp:anchor behindDoc="0" distT="0" distB="0" distL="0" distR="0" simplePos="0" locked="0" layoutInCell="1" allowOverlap="1" relativeHeight="4">
            <wp:simplePos x="0" y="0"/>
            <wp:positionH relativeFrom="column">
              <wp:posOffset>3890010</wp:posOffset>
            </wp:positionH>
            <wp:positionV relativeFrom="paragraph">
              <wp:posOffset>-228600</wp:posOffset>
            </wp:positionV>
            <wp:extent cx="2876550" cy="676910"/>
            <wp:effectExtent l="0" t="0" r="0" b="0"/>
            <wp:wrapSquare wrapText="largest"/>
            <wp:docPr id="2" name="Ima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" descr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676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>
          <w:b/>
          <w:bCs/>
          <w:smallCaps/>
          <w:sz w:val="36"/>
          <w:szCs w:val="36"/>
        </w:rPr>
        <w:t>Atelier Clisthène</w:t>
      </w:r>
    </w:p>
    <w:p>
      <w:pPr>
        <w:pStyle w:val="Normal"/>
        <w:jc w:val="center"/>
        <w:rPr>
          <w:b/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 </w:t>
      </w:r>
      <w:r>
        <w:rPr>
          <w:b/>
          <w:bCs/>
          <w:sz w:val="36"/>
          <w:szCs w:val="36"/>
        </w:rPr>
        <w:t>sur la pensée et les pratiques des anciens Grecs d'Homère à Platon</w:t>
      </w:r>
    </w:p>
    <w:p>
      <w:pPr>
        <w:pStyle w:val="Normal"/>
        <w:jc w:val="center"/>
        <w:rPr/>
      </w:pPr>
      <w:r>
        <w:rPr>
          <w:b/>
          <w:bCs/>
          <w:sz w:val="36"/>
          <w:szCs w:val="36"/>
        </w:rPr>
        <w:t>7 et 8</w:t>
      </w:r>
      <w:r>
        <w:rPr>
          <w:b/>
          <w:bCs/>
          <w:sz w:val="36"/>
          <w:szCs w:val="36"/>
        </w:rPr>
        <w:t xml:space="preserve"> avril </w:t>
      </w:r>
      <w:r>
        <w:rPr>
          <w:b/>
          <w:bCs/>
          <w:sz w:val="36"/>
          <w:szCs w:val="36"/>
        </w:rPr>
        <w:t>2022</w:t>
      </w:r>
    </w:p>
    <w:p>
      <w:pPr>
        <w:pStyle w:val="Normal"/>
        <w:jc w:val="center"/>
        <w:rPr>
          <w:b/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UFR SLHS Sal</w:t>
      </w:r>
      <w:r>
        <w:rPr>
          <w:b/>
          <w:bCs/>
          <w:sz w:val="26"/>
          <w:szCs w:val="26"/>
        </w:rPr>
        <w:t>on Préclin le</w:t>
      </w:r>
      <w:r>
        <w:rPr>
          <w:b/>
          <w:bCs/>
          <w:sz w:val="26"/>
          <w:szCs w:val="26"/>
        </w:rPr>
        <w:t xml:space="preserve"> jeudi et </w:t>
      </w:r>
      <w:r>
        <w:rPr>
          <w:b/>
          <w:bCs/>
          <w:sz w:val="26"/>
          <w:szCs w:val="26"/>
        </w:rPr>
        <w:t>Grand Salon le</w:t>
      </w:r>
      <w:r>
        <w:rPr>
          <w:b/>
          <w:bCs/>
          <w:sz w:val="26"/>
          <w:szCs w:val="26"/>
        </w:rPr>
        <w:t xml:space="preserve"> vendredi. Lien Zoom sur demande</w:t>
      </w:r>
    </w:p>
    <w:p>
      <w:pPr>
        <w:pStyle w:val="Normal"/>
        <w:jc w:val="center"/>
        <w:rPr>
          <w:bCs/>
          <w:color w:val="222222"/>
          <w:sz w:val="24"/>
          <w:szCs w:val="24"/>
        </w:rPr>
      </w:pPr>
      <w:r>
        <w:rPr/>
      </w:r>
    </w:p>
    <w:p>
      <w:pPr>
        <w:pStyle w:val="Normal"/>
        <w:jc w:val="center"/>
        <w:rPr>
          <w:bCs/>
          <w:color w:val="222222"/>
          <w:sz w:val="24"/>
          <w:szCs w:val="24"/>
        </w:rPr>
      </w:pPr>
      <w:r>
        <w:rPr>
          <w:bCs/>
          <w:color w:val="222222"/>
          <w:sz w:val="24"/>
          <w:szCs w:val="24"/>
        </w:rPr>
        <w:t>Comité scientifique : Michel Fartzoff, Karin Mackowiak, Arnaud Macé</w:t>
      </w:r>
    </w:p>
    <w:p>
      <w:pPr>
        <w:pStyle w:val="Normal"/>
        <w:jc w:val="center"/>
        <w:rPr>
          <w:sz w:val="24"/>
          <w:szCs w:val="24"/>
        </w:rPr>
      </w:pPr>
      <w:hyperlink r:id="rId4">
        <w:r>
          <w:rPr>
            <w:rStyle w:val="LienInternet"/>
            <w:sz w:val="24"/>
            <w:szCs w:val="24"/>
          </w:rPr>
          <w:t xml:space="preserve">Logiques de l'Agir </w:t>
        </w:r>
      </w:hyperlink>
      <w:r>
        <w:rPr>
          <w:rFonts w:eastAsia="Lucida Sans Unicode" w:cs="Times New Roman"/>
          <w:color w:val="00000A"/>
          <w:kern w:val="0"/>
          <w:sz w:val="24"/>
          <w:szCs w:val="24"/>
          <w:lang w:val="fr-FR" w:eastAsia="zh-CN" w:bidi="ar-SA"/>
        </w:rPr>
        <w:t xml:space="preserve">UR </w:t>
      </w:r>
      <w:r>
        <w:rPr>
          <w:sz w:val="24"/>
          <w:szCs w:val="24"/>
        </w:rPr>
        <w:t xml:space="preserve">2274 &amp; </w:t>
      </w:r>
      <w:hyperlink r:id="rId5">
        <w:r>
          <w:rPr>
            <w:rStyle w:val="LienInternet"/>
            <w:sz w:val="24"/>
            <w:szCs w:val="24"/>
          </w:rPr>
          <w:t>Institut des sciences et techniques de l'Antiquité</w:t>
        </w:r>
      </w:hyperlink>
      <w:r>
        <w:rPr>
          <w:sz w:val="24"/>
          <w:szCs w:val="24"/>
        </w:rPr>
        <w:t xml:space="preserve"> </w:t>
      </w:r>
      <w:r>
        <w:rPr>
          <w:rFonts w:eastAsia="Lucida Sans Unicode" w:cs="Times New Roman"/>
          <w:color w:val="00000A"/>
          <w:kern w:val="0"/>
          <w:sz w:val="24"/>
          <w:szCs w:val="24"/>
          <w:lang w:val="fr-FR" w:eastAsia="zh-CN" w:bidi="ar-SA"/>
        </w:rPr>
        <w:t>UR</w:t>
      </w:r>
      <w:r>
        <w:rPr>
          <w:sz w:val="24"/>
          <w:szCs w:val="24"/>
        </w:rPr>
        <w:t xml:space="preserve"> 4011</w:t>
      </w:r>
    </w:p>
    <w:p>
      <w:pPr>
        <w:pStyle w:val="Normal"/>
        <w:jc w:val="center"/>
        <w:rPr/>
      </w:pPr>
      <w:r>
        <w:rPr>
          <w:sz w:val="24"/>
          <w:szCs w:val="24"/>
        </w:rPr>
        <w:t xml:space="preserve">contact : </w:t>
      </w:r>
      <w:hyperlink r:id="rId6">
        <w:r>
          <w:rPr>
            <w:rStyle w:val="LienInternet"/>
            <w:b w:val="false"/>
            <w:i w:val="false"/>
            <w:caps w:val="false"/>
            <w:smallCaps w:val="false"/>
            <w:color w:val="1155CC"/>
            <w:spacing w:val="0"/>
            <w:sz w:val="24"/>
            <w:szCs w:val="24"/>
          </w:rPr>
          <w:t>cleisthenesworkshop@gmail.com</w:t>
        </w:r>
      </w:hyperlink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color w:val="000000"/>
          <w:sz w:val="26"/>
          <w:szCs w:val="26"/>
        </w:rPr>
        <w:t>Jeudi 14h00-16h00</w:t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i/>
          <w:iCs/>
          <w:color w:val="000000"/>
          <w:sz w:val="26"/>
          <w:szCs w:val="26"/>
        </w:rPr>
        <w:t>Conf</w:t>
      </w:r>
      <w:r>
        <w:rPr>
          <w:rFonts w:ascii="Liberation Serif" w:hAnsi="Liberation Serif"/>
          <w:b w:val="false"/>
          <w:bCs w:val="false"/>
          <w:i/>
          <w:iCs/>
          <w:color w:val="000000"/>
          <w:sz w:val="26"/>
          <w:szCs w:val="26"/>
        </w:rPr>
        <w:t>érence inaugurale</w:t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olor w:val="000000"/>
          <w:sz w:val="26"/>
          <w:szCs w:val="26"/>
        </w:rPr>
        <w:t xml:space="preserve">Sophie Klimis </w:t>
      </w:r>
      <w:r>
        <w:rPr>
          <w:rFonts w:eastAsia="Lucida Sans Unicode" w:cs="Times New Roman" w:ascii="Liberation Serif" w:hAnsi="Liberation Serif"/>
          <w:b w:val="false"/>
          <w:bCs w:val="false"/>
          <w:i w:val="false"/>
          <w:iCs w:val="false"/>
          <w:color w:val="000000"/>
          <w:kern w:val="0"/>
          <w:sz w:val="26"/>
          <w:szCs w:val="26"/>
          <w:lang w:val="fr-FR" w:eastAsia="zh-CN" w:bidi="ar-SA"/>
        </w:rPr>
        <w:t>(</w:t>
      </w:r>
      <w:r>
        <w:rPr>
          <w:rFonts w:ascii="Liberation Serif" w:hAnsi="Liberation Serif"/>
          <w:b w:val="false"/>
          <w:bCs w:val="false"/>
          <w:i w:val="false"/>
          <w:iCs w:val="false"/>
          <w:color w:val="000000"/>
          <w:sz w:val="26"/>
          <w:szCs w:val="26"/>
        </w:rPr>
        <w:t>Université Saint-Louis-Bruxelles)</w:t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cs="Arial" w:ascii="Liberation Serif" w:hAnsi="Liberation Serif"/>
          <w:b w:val="false"/>
          <w:bCs w:val="false"/>
          <w:i/>
          <w:iCs/>
          <w:color w:val="000000"/>
          <w:sz w:val="26"/>
          <w:szCs w:val="26"/>
        </w:rPr>
        <w:t xml:space="preserve">D’Hélène (Euripide/Gorgias) à Socrate (Aristophane/Platon), une mise en comparaison agonistique des </w:t>
      </w:r>
      <w:r>
        <w:rPr>
          <w:rFonts w:cs="Arial" w:ascii="Liberation Serif" w:hAnsi="Liberation Serif"/>
          <w:b w:val="false"/>
          <w:bCs w:val="false"/>
          <w:i w:val="false"/>
          <w:iCs w:val="false"/>
          <w:color w:val="000000"/>
          <w:sz w:val="26"/>
          <w:szCs w:val="26"/>
        </w:rPr>
        <w:t xml:space="preserve">eidôla </w:t>
      </w:r>
      <w:r>
        <w:rPr>
          <w:rFonts w:cs="Arial" w:ascii="Liberation Serif" w:hAnsi="Liberation Serif"/>
          <w:b w:val="false"/>
          <w:bCs w:val="false"/>
          <w:i/>
          <w:iCs/>
          <w:color w:val="000000"/>
          <w:sz w:val="26"/>
          <w:szCs w:val="26"/>
        </w:rPr>
        <w:t>et des puissances logologiques</w:t>
      </w:r>
      <w:r>
        <w:rPr>
          <w:rFonts w:cs="Arial" w:ascii="Liberation Serif" w:hAnsi="Liberation Serif"/>
          <w:b w:val="false"/>
          <w:bCs w:val="false"/>
          <w:i w:val="false"/>
          <w:iCs w:val="false"/>
          <w:color w:val="000000"/>
          <w:sz w:val="26"/>
          <w:szCs w:val="26"/>
        </w:rPr>
        <w:t xml:space="preserve"> </w:t>
      </w:r>
    </w:p>
    <w:p>
      <w:pPr>
        <w:pStyle w:val="Normal"/>
        <w:jc w:val="center"/>
        <w:rPr>
          <w:rFonts w:ascii="Liberation Serif" w:hAnsi="Liberation Serif"/>
          <w:color w:val="000000"/>
          <w:sz w:val="26"/>
          <w:szCs w:val="26"/>
        </w:rPr>
      </w:pPr>
      <w:r>
        <w:rPr>
          <w:rFonts w:ascii="Liberation Serif" w:hAnsi="Liberation Serif"/>
          <w:color w:val="000000"/>
          <w:sz w:val="26"/>
          <w:szCs w:val="26"/>
        </w:rPr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  <w:t>Jeudi 16h00-17h30</w:t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  <w:t>Camille Guiguon (Université Lyon 3)</w:t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b w:val="false"/>
          <w:bCs w:val="false"/>
          <w:i/>
          <w:iCs/>
          <w:color w:val="000000"/>
          <w:sz w:val="26"/>
          <w:szCs w:val="26"/>
        </w:rPr>
        <w:t xml:space="preserve">Des pourceaux de Circé (Homère, Odyssée) aux espèces mortelles du </w:t>
      </w:r>
      <w:r>
        <w:rPr>
          <w:rFonts w:ascii="Liberation Serif" w:hAnsi="Liberation Serif"/>
          <w:b w:val="false"/>
          <w:bCs w:val="false"/>
          <w:i w:val="false"/>
          <w:iCs w:val="false"/>
          <w:color w:val="000000"/>
          <w:sz w:val="26"/>
          <w:szCs w:val="26"/>
        </w:rPr>
        <w:t>Timée</w:t>
      </w:r>
      <w:r>
        <w:rPr>
          <w:rFonts w:ascii="Liberation Serif" w:hAnsi="Liberation Serif"/>
          <w:b w:val="false"/>
          <w:bCs w:val="false"/>
          <w:i/>
          <w:iCs/>
          <w:color w:val="000000"/>
          <w:sz w:val="26"/>
          <w:szCs w:val="26"/>
        </w:rPr>
        <w:t xml:space="preserve"> de Platon : les métamorphoses à la lumière de la psychologie et de l’éthique </w:t>
      </w:r>
    </w:p>
    <w:p>
      <w:pPr>
        <w:pStyle w:val="Normal"/>
        <w:jc w:val="center"/>
        <w:rPr>
          <w:rFonts w:ascii="Liberation Serif" w:hAnsi="Liberation Serif"/>
          <w:b w:val="false"/>
          <w:b w:val="false"/>
          <w:bCs w:val="false"/>
          <w:color w:val="000000"/>
          <w:sz w:val="26"/>
          <w:szCs w:val="26"/>
        </w:rPr>
      </w:pP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</w:r>
    </w:p>
    <w:p>
      <w:pPr>
        <w:pStyle w:val="Normal"/>
        <w:jc w:val="center"/>
        <w:rPr>
          <w:rFonts w:ascii="Liberation Serif" w:hAnsi="Liberation Serif"/>
          <w:b w:val="false"/>
          <w:b w:val="false"/>
          <w:bCs w:val="false"/>
          <w:color w:val="000000"/>
          <w:sz w:val="26"/>
          <w:szCs w:val="26"/>
        </w:rPr>
      </w:pP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  <w:t>Jeudi  17h45-19h15</w:t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b w:val="false"/>
          <w:bCs w:val="false"/>
          <w:i w:val="false"/>
          <w:caps w:val="false"/>
          <w:smallCaps w:val="false"/>
          <w:color w:val="000000"/>
          <w:spacing w:val="0"/>
          <w:sz w:val="26"/>
          <w:szCs w:val="26"/>
        </w:rPr>
        <w:t>Nerea Terceiro Sanmartin (Universidade de Santiago de Compostela)</w:t>
      </w:r>
    </w:p>
    <w:p>
      <w:pPr>
        <w:pStyle w:val="Normal"/>
        <w:jc w:val="center"/>
        <w:rPr>
          <w:rFonts w:ascii="Liberation Serif" w:hAnsi="Liberation Serif"/>
          <w:b w:val="false"/>
          <w:b w:val="false"/>
          <w:bCs w:val="false"/>
          <w:color w:val="000000"/>
          <w:sz w:val="26"/>
          <w:szCs w:val="26"/>
        </w:rPr>
      </w:pPr>
      <w:r>
        <w:rPr>
          <w:rFonts w:ascii="Liberation Serif" w:hAnsi="Liberation Serif"/>
          <w:b w:val="false"/>
          <w:bCs w:val="false"/>
          <w:i w:val="false"/>
          <w:caps w:val="false"/>
          <w:smallCaps w:val="false"/>
          <w:color w:val="000000"/>
          <w:spacing w:val="0"/>
          <w:sz w:val="26"/>
          <w:szCs w:val="26"/>
        </w:rPr>
        <w:t>Un Platon « historien »? Les dialogues platoniciens et le livre II de Thucydide</w:t>
      </w:r>
    </w:p>
    <w:p>
      <w:pPr>
        <w:pStyle w:val="Normal"/>
        <w:jc w:val="center"/>
        <w:rPr>
          <w:rFonts w:ascii="Liberation Serif" w:hAnsi="Liberation Serif"/>
          <w:b w:val="false"/>
          <w:b w:val="false"/>
          <w:bCs w:val="false"/>
          <w:color w:val="000000"/>
          <w:sz w:val="26"/>
          <w:szCs w:val="26"/>
        </w:rPr>
      </w:pP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  <w:t>Vendredi 9h-10h30</w:t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bookmarkStart w:id="0" w:name="docs-internal-guid-8c8269bf-7fff-1389-81"/>
      <w:bookmarkEnd w:id="0"/>
      <w:r>
        <w:rPr>
          <w:rFonts w:ascii="Liberation Serif" w:hAnsi="Liberation Serif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0"/>
          <w:sz w:val="26"/>
          <w:szCs w:val="26"/>
          <w:u w:val="none"/>
          <w:effect w:val="none"/>
        </w:rPr>
        <w:t>Martina di Stefano (Università di Pavia)</w:t>
      </w:r>
    </w:p>
    <w:p>
      <w:pPr>
        <w:pStyle w:val="Normal"/>
        <w:jc w:val="center"/>
        <w:rPr>
          <w:rFonts w:ascii="Liberation Serif" w:hAnsi="Liberation Serif"/>
          <w:i/>
          <w:i/>
          <w:iCs/>
          <w:sz w:val="26"/>
          <w:szCs w:val="26"/>
        </w:rPr>
      </w:pPr>
      <w:r>
        <w:rPr>
          <w:rFonts w:ascii="Liberation Serif" w:hAnsi="Liberation Serif"/>
          <w:b w:val="false"/>
          <w:bCs w:val="false"/>
          <w:i/>
          <w:iCs/>
          <w:caps w:val="false"/>
          <w:smallCaps w:val="false"/>
          <w:strike w:val="false"/>
          <w:dstrike w:val="false"/>
          <w:color w:val="000000"/>
          <w:spacing w:val="0"/>
          <w:sz w:val="26"/>
          <w:szCs w:val="26"/>
          <w:u w:val="none"/>
          <w:effect w:val="none"/>
        </w:rPr>
        <w:t xml:space="preserve">Les plaisirs de la poésie, les plaisirs du savoir. </w:t>
      </w:r>
      <w:r>
        <w:rPr>
          <w:rFonts w:ascii="Liberation Serif" w:hAnsi="Liberation Serif"/>
          <w:b w:val="false"/>
          <w:i/>
          <w:iCs/>
          <w:caps w:val="false"/>
          <w:smallCaps w:val="false"/>
          <w:strike w:val="false"/>
          <w:dstrike w:val="false"/>
          <w:color w:val="000000"/>
          <w:sz w:val="26"/>
          <w:szCs w:val="26"/>
          <w:u w:val="none"/>
          <w:effect w:val="none"/>
        </w:rPr>
        <w:t xml:space="preserve">Enseignement moral et plaisir dès la poésie à la </w:t>
      </w:r>
      <w:r>
        <w:rPr>
          <w:rFonts w:ascii="Liberation Serif" w:hAnsi="Liberation Serif"/>
          <w:b w:val="false"/>
          <w:i w:val="false"/>
          <w:iCs w:val="false"/>
          <w:caps w:val="false"/>
          <w:smallCaps w:val="false"/>
          <w:strike w:val="false"/>
          <w:dstrike w:val="false"/>
          <w:color w:val="000000"/>
          <w:sz w:val="26"/>
          <w:szCs w:val="26"/>
          <w:u w:val="none"/>
          <w:effect w:val="none"/>
        </w:rPr>
        <w:t>philosophia</w:t>
      </w:r>
      <w:r>
        <w:rPr>
          <w:rFonts w:ascii="Liberation Serif" w:hAnsi="Liberation Serif"/>
          <w:b w:val="false"/>
          <w:i/>
          <w:iCs/>
          <w:caps w:val="false"/>
          <w:smallCaps w:val="false"/>
          <w:strike w:val="false"/>
          <w:dstrike w:val="false"/>
          <w:color w:val="000000"/>
          <w:sz w:val="26"/>
          <w:szCs w:val="26"/>
          <w:u w:val="none"/>
          <w:effect w:val="none"/>
        </w:rPr>
        <w:t xml:space="preserve"> platonicienne</w:t>
      </w:r>
    </w:p>
    <w:p>
      <w:pPr>
        <w:pStyle w:val="Normal"/>
        <w:jc w:val="center"/>
        <w:rPr>
          <w:rFonts w:ascii="Liberation Serif" w:hAnsi="Liberation Serif"/>
          <w:b w:val="false"/>
          <w:b w:val="false"/>
          <w:bCs w:val="false"/>
          <w:i/>
          <w:i/>
          <w:iCs/>
          <w:caps w:val="false"/>
          <w:smallCaps w:val="false"/>
          <w:color w:val="000000"/>
          <w:spacing w:val="0"/>
          <w:sz w:val="26"/>
          <w:szCs w:val="26"/>
          <w:lang w:val="en-US"/>
        </w:rPr>
      </w:pPr>
      <w:r>
        <w:rPr>
          <w:rFonts w:ascii="Liberation Serif" w:hAnsi="Liberation Serif"/>
          <w:b w:val="false"/>
          <w:bCs w:val="false"/>
          <w:i/>
          <w:iCs/>
          <w:caps w:val="false"/>
          <w:smallCaps w:val="false"/>
          <w:color w:val="000000"/>
          <w:spacing w:val="0"/>
          <w:sz w:val="26"/>
          <w:szCs w:val="26"/>
          <w:lang w:val="en-US"/>
        </w:rPr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b w:val="false"/>
          <w:bCs w:val="false"/>
          <w:i w:val="false"/>
          <w:iCs w:val="false"/>
          <w:caps w:val="false"/>
          <w:smallCaps w:val="false"/>
          <w:color w:val="000000"/>
          <w:spacing w:val="0"/>
          <w:sz w:val="26"/>
          <w:szCs w:val="26"/>
          <w:lang w:val="en-US"/>
        </w:rPr>
        <w:t>Vendr</w:t>
      </w:r>
      <w:r>
        <w:rPr>
          <w:rFonts w:ascii="Liberation Serif" w:hAnsi="Liberation Serif"/>
          <w:b w:val="false"/>
          <w:bCs w:val="false"/>
          <w:i w:val="false"/>
          <w:caps w:val="false"/>
          <w:smallCaps w:val="false"/>
          <w:color w:val="000000"/>
          <w:spacing w:val="0"/>
          <w:sz w:val="26"/>
          <w:szCs w:val="26"/>
        </w:rPr>
        <w:t xml:space="preserve">edi </w:t>
      </w:r>
      <w:r>
        <w:rPr>
          <w:rFonts w:ascii="Liberation Serif" w:hAnsi="Liberation Serif"/>
          <w:b w:val="false"/>
          <w:bCs w:val="false"/>
          <w:i w:val="false"/>
          <w:caps w:val="false"/>
          <w:smallCaps w:val="false"/>
          <w:color w:val="000000"/>
          <w:spacing w:val="0"/>
          <w:sz w:val="26"/>
          <w:szCs w:val="26"/>
        </w:rPr>
        <w:t>10h45-</w:t>
      </w:r>
      <w:r>
        <w:rPr>
          <w:rFonts w:ascii="Liberation Serif" w:hAnsi="Liberation Serif"/>
          <w:b w:val="false"/>
          <w:bCs w:val="false"/>
          <w:i w:val="false"/>
          <w:caps w:val="false"/>
          <w:smallCaps w:val="false"/>
          <w:color w:val="000000"/>
          <w:spacing w:val="0"/>
          <w:sz w:val="26"/>
          <w:szCs w:val="26"/>
        </w:rPr>
        <w:t>12h15</w:t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b w:val="false"/>
          <w:bCs w:val="false"/>
          <w:i w:val="false"/>
          <w:caps w:val="false"/>
          <w:smallCaps w:val="false"/>
          <w:color w:val="000000"/>
          <w:spacing w:val="0"/>
          <w:sz w:val="26"/>
          <w:szCs w:val="26"/>
        </w:rPr>
        <w:t xml:space="preserve"> </w:t>
      </w:r>
      <w:r>
        <w:rPr>
          <w:rFonts w:ascii="Liberation Serif" w:hAnsi="Liberation Serif"/>
          <w:b w:val="false"/>
          <w:bCs w:val="false"/>
          <w:i w:val="false"/>
          <w:caps w:val="false"/>
          <w:smallCaps w:val="false"/>
          <w:color w:val="000000"/>
          <w:spacing w:val="0"/>
          <w:sz w:val="26"/>
          <w:szCs w:val="26"/>
        </w:rPr>
        <w:t>Léo Boiteux (Université de Franche-Comté)</w:t>
      </w:r>
    </w:p>
    <w:p>
      <w:pPr>
        <w:pStyle w:val="Normal"/>
        <w:jc w:val="center"/>
        <w:rPr>
          <w:rFonts w:ascii="Liberation Serif" w:hAnsi="Liberation Serif"/>
          <w:i/>
          <w:i/>
          <w:iCs/>
          <w:sz w:val="26"/>
          <w:szCs w:val="26"/>
        </w:rPr>
      </w:pPr>
      <w:r>
        <w:rPr>
          <w:rFonts w:ascii="Liberation Serif" w:hAnsi="Liberation Serif"/>
          <w:b w:val="false"/>
          <w:bCs w:val="false"/>
          <w:i/>
          <w:iCs/>
          <w:caps w:val="false"/>
          <w:smallCaps w:val="false"/>
          <w:color w:val="000000"/>
          <w:spacing w:val="0"/>
          <w:sz w:val="26"/>
          <w:szCs w:val="26"/>
        </w:rPr>
        <w:t>La représentation des esclaves dans le théâtre antique et dans les dialogues platoniciens</w:t>
      </w:r>
      <w:r>
        <w:rPr>
          <w:rFonts w:ascii="Liberation Serif" w:hAnsi="Liberation Serif"/>
          <w:b w:val="false"/>
          <w:bCs w:val="false"/>
          <w:i/>
          <w:iCs/>
          <w:caps w:val="false"/>
          <w:smallCaps w:val="false"/>
          <w:color w:val="000000"/>
          <w:spacing w:val="0"/>
          <w:sz w:val="26"/>
          <w:szCs w:val="26"/>
        </w:rPr>
        <w:t xml:space="preserve"> </w:t>
      </w:r>
    </w:p>
    <w:p>
      <w:pPr>
        <w:pStyle w:val="Normal"/>
        <w:jc w:val="center"/>
        <w:rPr>
          <w:rFonts w:ascii="Liberation Serif" w:hAnsi="Liberation Serif"/>
          <w:b w:val="false"/>
          <w:b w:val="false"/>
          <w:bCs w:val="false"/>
          <w:color w:val="000000"/>
          <w:sz w:val="26"/>
          <w:szCs w:val="26"/>
        </w:rPr>
      </w:pP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  <w:t>Vendredi 14h30-16h00</w:t>
      </w:r>
    </w:p>
    <w:p>
      <w:pPr>
        <w:pStyle w:val="Normal"/>
        <w:jc w:val="center"/>
        <w:rPr>
          <w:rFonts w:ascii="Liberation Serif" w:hAnsi="Liberation Serif"/>
          <w:i/>
          <w:i/>
          <w:iCs/>
          <w:sz w:val="26"/>
          <w:szCs w:val="26"/>
        </w:rPr>
      </w:pPr>
      <w:r>
        <w:rPr>
          <w:rFonts w:ascii="Liberation Serif" w:hAnsi="Liberation Serif"/>
          <w:b w:val="false"/>
          <w:bCs w:val="false"/>
          <w:i/>
          <w:iCs/>
          <w:color w:val="000000"/>
          <w:sz w:val="26"/>
          <w:szCs w:val="26"/>
        </w:rPr>
        <w:t>Conférence de clôture</w:t>
      </w:r>
    </w:p>
    <w:p>
      <w:pPr>
        <w:pStyle w:val="Normal"/>
        <w:jc w:val="center"/>
        <w:rPr>
          <w:rFonts w:ascii="Liberation Serif" w:hAnsi="Liberation Serif"/>
          <w:b w:val="false"/>
          <w:b w:val="false"/>
          <w:bCs w:val="false"/>
          <w:sz w:val="26"/>
          <w:szCs w:val="26"/>
        </w:rPr>
      </w:pP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  <w:t xml:space="preserve">Michel Fartzoff </w:t>
      </w: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  <w:t>(</w:t>
      </w: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  <w:t>Université de Franche-Comté</w:t>
      </w:r>
      <w:r>
        <w:rPr>
          <w:rFonts w:ascii="Liberation Serif" w:hAnsi="Liberation Serif"/>
          <w:b w:val="false"/>
          <w:bCs w:val="false"/>
          <w:color w:val="000000"/>
          <w:sz w:val="26"/>
          <w:szCs w:val="26"/>
        </w:rPr>
        <w:t>)</w:t>
      </w:r>
    </w:p>
    <w:p>
      <w:pPr>
        <w:pStyle w:val="Normal"/>
        <w:jc w:val="center"/>
        <w:rPr>
          <w:rFonts w:ascii="Liberation Serif" w:hAnsi="Liberation Serif"/>
          <w:sz w:val="26"/>
          <w:szCs w:val="26"/>
        </w:rPr>
      </w:pPr>
      <w:r>
        <w:rPr>
          <w:rFonts w:cs="Arial" w:ascii="Liberation Serif" w:hAnsi="Liberation Serif"/>
          <w:b w:val="false"/>
          <w:bCs w:val="false"/>
          <w:color w:val="000000"/>
          <w:sz w:val="26"/>
          <w:szCs w:val="26"/>
        </w:rPr>
        <w:t>Rendre croyable l’incroyable : Euripide à l’ombre des sophistes ou le théâtre concurrent du logos? (</w:t>
      </w:r>
      <w:r>
        <w:rPr>
          <w:rFonts w:cs="Arial" w:ascii="Liberation Serif" w:hAnsi="Liberation Serif"/>
          <w:b w:val="false"/>
          <w:bCs w:val="false"/>
          <w:i/>
          <w:color w:val="000000"/>
          <w:sz w:val="26"/>
          <w:szCs w:val="26"/>
        </w:rPr>
        <w:t>Iphigenie en Tauride</w:t>
      </w:r>
      <w:r>
        <w:rPr>
          <w:rFonts w:cs="Arial" w:ascii="Liberation Serif" w:hAnsi="Liberation Serif"/>
          <w:b w:val="false"/>
          <w:bCs w:val="false"/>
          <w:color w:val="000000"/>
          <w:sz w:val="26"/>
          <w:szCs w:val="26"/>
        </w:rPr>
        <w:t xml:space="preserve">, </w:t>
      </w:r>
      <w:r>
        <w:rPr>
          <w:rFonts w:cs="Arial" w:ascii="Liberation Serif" w:hAnsi="Liberation Serif"/>
          <w:b w:val="false"/>
          <w:bCs w:val="false"/>
          <w:i/>
          <w:color w:val="000000"/>
          <w:sz w:val="26"/>
          <w:szCs w:val="26"/>
        </w:rPr>
        <w:t>Hélène</w:t>
      </w:r>
      <w:r>
        <w:rPr>
          <w:rFonts w:cs="Arial" w:ascii="Liberation Serif" w:hAnsi="Liberation Serif"/>
          <w:b w:val="false"/>
          <w:bCs w:val="false"/>
          <w:color w:val="000000"/>
          <w:sz w:val="26"/>
          <w:szCs w:val="26"/>
        </w:rPr>
        <w:t>)</w:t>
      </w:r>
    </w:p>
    <w:p>
      <w:pPr>
        <w:pStyle w:val="Normal"/>
        <w:jc w:val="center"/>
        <w:rPr>
          <w:rFonts w:cs="Arial"/>
          <w:b w:val="false"/>
          <w:b w:val="false"/>
          <w:bCs w:val="false"/>
          <w:color w:val="000000"/>
        </w:rPr>
      </w:pPr>
      <w:r>
        <w:rPr>
          <w:rFonts w:ascii="Liberation Serif" w:hAnsi="Liberation Serif"/>
          <w:sz w:val="26"/>
          <w:szCs w:val="26"/>
        </w:rPr>
      </w:r>
    </w:p>
    <w:p>
      <w:pPr>
        <w:pStyle w:val="Normal"/>
        <w:jc w:val="center"/>
        <w:rPr>
          <w:color w:val="000000"/>
        </w:rPr>
      </w:pPr>
      <w:r>
        <w:rPr/>
        <w:t xml:space="preserve">Retrouvez les « Cahiers de l’Atelier Clisthène » dans les </w:t>
      </w:r>
      <w:r>
        <w:rPr>
          <w:i/>
          <w:iCs/>
        </w:rPr>
        <w:t>Dialogues d’Histoire Ancienne</w:t>
      </w:r>
      <w:r>
        <w:rPr/>
        <w:t xml:space="preserve"> </w:t>
      </w:r>
    </w:p>
    <w:sectPr>
      <w:headerReference w:type="default" r:id="rId7"/>
      <w:type w:val="nextPage"/>
      <w:pgSz w:w="11906" w:h="16838"/>
      <w:pgMar w:left="624" w:right="624" w:header="1758" w:top="1815" w:footer="0" w:bottom="1440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Symbol">
    <w:charset w:val="01"/>
    <w:family w:val="roman"/>
    <w:pitch w:val="variable"/>
  </w:font>
  <w:font w:name="Courier New">
    <w:charset w:val="01"/>
    <w:family w:val="roman"/>
    <w:pitch w:val="variable"/>
  </w:font>
  <w:font w:name="Wingdings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">
    <w:charset w:val="01"/>
    <w:family w:val="roman"/>
    <w:pitch w:val="variable"/>
  </w:font>
  <w:font w:name="Tahoma">
    <w:charset w:val="01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Entte"/>
      <w:rPr>
        <w:lang w:val="fr-FR" w:eastAsia="fr-FR"/>
      </w:rPr>
    </w:pPr>
    <w:r>
      <w:rPr>
        <w:lang w:val="fr-FR" w:eastAsia="fr-FR"/>
      </w:rPr>
      <w:drawing>
        <wp:anchor behindDoc="1" distT="0" distB="0" distL="0" distR="0" simplePos="0" locked="0" layoutInCell="1" allowOverlap="1" relativeHeight="2">
          <wp:simplePos x="0" y="0"/>
          <wp:positionH relativeFrom="column">
            <wp:posOffset>-624840</wp:posOffset>
          </wp:positionH>
          <wp:positionV relativeFrom="paragraph">
            <wp:posOffset>-1116330</wp:posOffset>
          </wp:positionV>
          <wp:extent cx="7560310" cy="10692130"/>
          <wp:effectExtent l="0" t="0" r="0" b="0"/>
          <wp:wrapNone/>
          <wp:docPr id="3" name="Image2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2" descr="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56031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w="http://schemas.openxmlformats.org/wordprocessingml/2006/main">
  <w:zoom w:percent="100"/>
  <w:defaultTabStop w:val="709"/>
  <w:autoHyphenation w:val="true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Droid Sans Fallback" w:cs="FreeSans"/>
        <w:sz w:val="24"/>
        <w:szCs w:val="24"/>
        <w:lang w:val="fr-FR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 w:val="false"/>
      <w:suppressAutoHyphens w:val="true"/>
      <w:bidi w:val="0"/>
      <w:spacing w:before="0" w:after="0"/>
      <w:jc w:val="left"/>
    </w:pPr>
    <w:rPr>
      <w:rFonts w:ascii="Times New Roman" w:hAnsi="Times New Roman" w:eastAsia="Lucida Sans Unicode" w:cs="Times New Roman"/>
      <w:color w:val="00000A"/>
      <w:kern w:val="0"/>
      <w:sz w:val="22"/>
      <w:szCs w:val="22"/>
      <w:lang w:val="fr-FR" w:eastAsia="zh-CN" w:bidi="ar-SA"/>
    </w:rPr>
  </w:style>
  <w:style w:type="paragraph" w:styleId="Titre3">
    <w:name w:val="Heading 3"/>
    <w:basedOn w:val="Titre"/>
    <w:next w:val="Corpsdetexte"/>
    <w:qFormat/>
    <w:pPr>
      <w:spacing w:before="140" w:after="120"/>
      <w:outlineLvl w:val="2"/>
    </w:pPr>
    <w:rPr>
      <w:rFonts w:ascii="Liberation Serif" w:hAnsi="Liberation Serif" w:eastAsia="Noto Serif CJK SC" w:cs="Lohit Devanagari"/>
      <w:b/>
      <w:bCs/>
      <w:sz w:val="28"/>
      <w:szCs w:val="28"/>
    </w:rPr>
  </w:style>
  <w:style w:type="character" w:styleId="WW8Num1z0">
    <w:name w:val="WW8Num1z0"/>
    <w:qFormat/>
    <w:rPr>
      <w:rFonts w:ascii="Symbol" w:hAnsi="Symbol" w:cs="Symbol"/>
      <w:color w:val="000000"/>
    </w:rPr>
  </w:style>
  <w:style w:type="character" w:styleId="WW8Num1z1">
    <w:name w:val="WW8Num1z1"/>
    <w:qFormat/>
    <w:rPr>
      <w:rFonts w:ascii="Courier New" w:hAnsi="Courier New" w:cs="Courier New"/>
    </w:rPr>
  </w:style>
  <w:style w:type="character" w:styleId="WW8Num1z2">
    <w:name w:val="WW8Num1z2"/>
    <w:qFormat/>
    <w:rPr>
      <w:rFonts w:ascii="Wingdings" w:hAnsi="Wingdings" w:cs="Wingdings"/>
    </w:rPr>
  </w:style>
  <w:style w:type="character" w:styleId="WW8Num1z3">
    <w:name w:val="WW8Num1z3"/>
    <w:qFormat/>
    <w:rPr>
      <w:rFonts w:ascii="Symbol" w:hAnsi="Symbol" w:cs="Symbol"/>
    </w:rPr>
  </w:style>
  <w:style w:type="character" w:styleId="Policepardfaut">
    <w:name w:val="Police par défaut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AbsatzStandardschriftart111">
    <w:name w:val="WW-Absatz-Standardschriftart111"/>
    <w:qFormat/>
    <w:rPr/>
  </w:style>
  <w:style w:type="character" w:styleId="WWAbsatzStandardschriftart1111">
    <w:name w:val="WW-Absatz-Standardschriftart1111"/>
    <w:qFormat/>
    <w:rPr/>
  </w:style>
  <w:style w:type="character" w:styleId="WWAbsatzStandardschriftart11111">
    <w:name w:val="WW-Absatz-Standardschriftart11111"/>
    <w:qFormat/>
    <w:rPr/>
  </w:style>
  <w:style w:type="character" w:styleId="WWAbsatzStandardschriftart111111">
    <w:name w:val="WW-Absatz-Standardschriftart111111"/>
    <w:qFormat/>
    <w:rPr/>
  </w:style>
  <w:style w:type="character" w:styleId="WWAbsatzStandardschriftart1111111">
    <w:name w:val="WW-Absatz-Standardschriftart1111111"/>
    <w:qFormat/>
    <w:rPr/>
  </w:style>
  <w:style w:type="character" w:styleId="LienInternet">
    <w:name w:val="Lien Internet"/>
    <w:qFormat/>
    <w:rPr>
      <w:color w:val="000080"/>
      <w:u w:val="single"/>
      <w:lang w:val="zxx" w:eastAsia="zxx" w:bidi="zxx"/>
    </w:rPr>
  </w:style>
  <w:style w:type="character" w:styleId="Accentuationforte">
    <w:name w:val="Accentuation forte"/>
    <w:qFormat/>
    <w:rPr>
      <w:b/>
      <w:bCs/>
    </w:rPr>
  </w:style>
  <w:style w:type="character" w:styleId="Accentuation">
    <w:name w:val="Accentuation"/>
    <w:qFormat/>
    <w:rPr>
      <w:i/>
      <w:iCs/>
    </w:rPr>
  </w:style>
  <w:style w:type="character" w:styleId="Ancredenotedebasdepage">
    <w:name w:val="Ancre de note de bas de page"/>
    <w:qFormat/>
    <w:rPr>
      <w:vertAlign w:val="superscript"/>
    </w:rPr>
  </w:style>
  <w:style w:type="character" w:styleId="Ancredenotedefin">
    <w:name w:val="Ancre de note de fin"/>
    <w:qFormat/>
    <w:rPr>
      <w:vertAlign w:val="superscript"/>
    </w:rPr>
  </w:style>
  <w:style w:type="paragraph" w:styleId="Titre">
    <w:name w:val="Titre"/>
    <w:basedOn w:val="Normal"/>
    <w:next w:val="Corpsdetexte"/>
    <w:qFormat/>
    <w:pPr>
      <w:keepNext w:val="true"/>
      <w:spacing w:before="240" w:after="120"/>
    </w:pPr>
    <w:rPr>
      <w:rFonts w:ascii="Liberation Sans" w:hAnsi="Liberation Sans" w:eastAsia="Droid Sans Fallback" w:cs="FreeSans"/>
      <w:sz w:val="28"/>
      <w:szCs w:val="28"/>
    </w:rPr>
  </w:style>
  <w:style w:type="paragraph" w:styleId="Corpsdetexte">
    <w:name w:val="Body Text"/>
    <w:basedOn w:val="Normal"/>
    <w:qFormat/>
    <w:pPr>
      <w:spacing w:lineRule="auto" w:line="288" w:before="0" w:after="140"/>
    </w:pPr>
    <w:rPr/>
  </w:style>
  <w:style w:type="paragraph" w:styleId="Liste">
    <w:name w:val="List"/>
    <w:basedOn w:val="Corpsdetexte"/>
    <w:qFormat/>
    <w:pPr/>
    <w:rPr>
      <w:rFonts w:cs="Tahoma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Tahoma"/>
    </w:rPr>
  </w:style>
  <w:style w:type="paragraph" w:styleId="Titre1">
    <w:name w:val="Titre1"/>
    <w:basedOn w:val="Normal"/>
    <w:qFormat/>
    <w:pPr>
      <w:keepNext w:val="true"/>
      <w:spacing w:before="240" w:after="120"/>
    </w:pPr>
    <w:rPr>
      <w:rFonts w:ascii="Arial" w:hAnsi="Arial" w:eastAsia="Lucida Sans Unicode" w:cs="Tahoma"/>
      <w:sz w:val="28"/>
      <w:szCs w:val="28"/>
    </w:rPr>
  </w:style>
  <w:style w:type="paragraph" w:styleId="Lgende1">
    <w:name w:val="Légende1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styleId="Rpertoire">
    <w:name w:val="Répertoire"/>
    <w:basedOn w:val="Normal"/>
    <w:qFormat/>
    <w:pPr>
      <w:suppressLineNumbers/>
    </w:pPr>
    <w:rPr>
      <w:rFonts w:cs="Tahoma"/>
    </w:rPr>
  </w:style>
  <w:style w:type="paragraph" w:styleId="Entteetpieddepage">
    <w:name w:val="En-tête et pied de page"/>
    <w:basedOn w:val="Normal"/>
    <w:qFormat/>
    <w:pPr/>
    <w:rPr/>
  </w:style>
  <w:style w:type="paragraph" w:styleId="Entte">
    <w:name w:val="Header"/>
    <w:basedOn w:val="Normal"/>
    <w:qFormat/>
    <w:pPr/>
    <w:rPr/>
  </w:style>
  <w:style w:type="paragraph" w:styleId="Pieddepage">
    <w:name w:val="Footer"/>
    <w:basedOn w:val="Normal"/>
    <w:qFormat/>
    <w:pPr>
      <w:suppressLineNumbers/>
      <w:tabs>
        <w:tab w:val="clear" w:pos="709"/>
        <w:tab w:val="center" w:pos="4818" w:leader="none"/>
        <w:tab w:val="right" w:pos="9637" w:leader="none"/>
      </w:tabs>
    </w:pPr>
    <w:rPr/>
  </w:style>
  <w:style w:type="paragraph" w:styleId="Textedebulles">
    <w:name w:val="Texte de bulles"/>
    <w:basedOn w:val="Normal"/>
    <w:qFormat/>
    <w:pPr/>
    <w:rPr>
      <w:rFonts w:ascii="Tahoma" w:hAnsi="Tahoma" w:cs="Tahoma"/>
      <w:sz w:val="16"/>
      <w:szCs w:val="16"/>
    </w:rPr>
  </w:style>
  <w:style w:type="paragraph" w:styleId="Notedebasdepage">
    <w:name w:val="Footnote Text"/>
    <w:basedOn w:val="Normal"/>
    <w:qFormat/>
    <w:pPr>
      <w:suppressLineNumbers/>
      <w:ind w:left="339" w:right="0" w:hanging="339"/>
    </w:pPr>
    <w:rPr>
      <w:sz w:val="20"/>
      <w:szCs w:val="20"/>
    </w:rPr>
  </w:style>
  <w:style w:type="paragraph" w:styleId="Citations">
    <w:name w:val="Citations"/>
    <w:basedOn w:val="Normal"/>
    <w:qFormat/>
    <w:pPr>
      <w:spacing w:before="0" w:after="283"/>
      <w:ind w:left="567" w:right="567" w:hanging="0"/>
    </w:pPr>
    <w:rPr/>
  </w:style>
  <w:style w:type="paragraph" w:styleId="1Parties">
    <w:name w:val="1. Parties"/>
    <w:qFormat/>
    <w:pPr>
      <w:keepNext w:val="false"/>
      <w:keepLines w:val="false"/>
      <w:pageBreakBefore/>
      <w:widowControl/>
      <w:shd w:val="clear" w:color="auto" w:fill="auto"/>
      <w:suppressAutoHyphens w:val="false"/>
      <w:bidi w:val="0"/>
      <w:spacing w:lineRule="auto" w:line="360" w:before="0" w:after="0"/>
      <w:ind w:left="0" w:right="0" w:hanging="0"/>
      <w:jc w:val="center"/>
      <w:outlineLvl w:val="3"/>
    </w:pPr>
    <w:rPr>
      <w:rFonts w:ascii="Times New Roman" w:hAnsi="Times New Roman" w:eastAsia="Arial Unicode MS" w:cs="Arial Unicode MS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color w:val="000000"/>
      <w:spacing w:val="0"/>
      <w:kern w:val="0"/>
      <w:position w:val="0"/>
      <w:sz w:val="36"/>
      <w:sz w:val="36"/>
      <w:szCs w:val="36"/>
      <w:u w:val="none" w:color="000000"/>
      <w:vertAlign w:val="baseline"/>
      <w:lang w:val="fr-FR" w:eastAsia="zh-CN" w:bidi="hi-IN"/>
    </w:rPr>
  </w:style>
  <w:style w:type="numbering" w:styleId="WW8Num1">
    <w:name w:val="WW8Num1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wmf"/><Relationship Id="rId4" Type="http://schemas.openxmlformats.org/officeDocument/2006/relationships/hyperlink" Target="http://ista.univ-fcomte.fr/" TargetMode="External"/><Relationship Id="rId5" Type="http://schemas.openxmlformats.org/officeDocument/2006/relationships/hyperlink" Target="http://logiquesagir.univ-fcomte.fr/" TargetMode="External"/><Relationship Id="rId6" Type="http://schemas.openxmlformats.org/officeDocument/2006/relationships/hyperlink" Target="mailto:cleisthenesworkshop@gmail.com" TargetMode="External"/><Relationship Id="rId7" Type="http://schemas.openxmlformats.org/officeDocument/2006/relationships/header" Target="header1.xml"/><Relationship Id="rId8" Type="http://schemas.openxmlformats.org/officeDocument/2006/relationships/fontTable" Target="fontTable.xml"/><Relationship Id="rId9" Type="http://schemas.openxmlformats.org/officeDocument/2006/relationships/settings" Target="settings.xml"/>
</Relationships>
</file>

<file path=word/_rels/header1.xml.rels><?xml version="1.0" encoding="UTF-8"?>
<Relationships xmlns="http://schemas.openxmlformats.org/package/2006/relationships"><Relationship Id="rId1" Type="http://schemas.openxmlformats.org/officeDocument/2006/relationships/image" Target="media/image3.jpeg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Innovation thérapeutique.dot</Template>
  <TotalTime>1690</TotalTime>
  <Application>LibreOffice/6.4.7.2$Linux_X86_64 LibreOffice_project/40$Build-2</Application>
  <Pages>1</Pages>
  <Words>231</Words>
  <Characters>1389</Characters>
  <CharactersWithSpaces>1599</CharactersWithSpaces>
  <Paragraphs>28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2015-12-07T21:50:45Z</dcterms:created>
  <dc:creator/>
  <dc:description/>
  <dc:language>fr-FR</dc:language>
  <cp:lastModifiedBy>Arnaud Macé</cp:lastModifiedBy>
  <cp:lastPrinted>2010-10-22T12:13:00Z</cp:lastPrinted>
  <dcterms:modified xsi:type="dcterms:W3CDTF">2022-02-17T15:42:27Z</dcterms:modified>
  <cp:revision>32</cp:revision>
  <dc:subject/>
  <dc:title>mardi 30 mars 2010 à 20h</dc:title>
</cp:coreProperties>
</file>