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4C8F9" w14:textId="67C8A4A2" w:rsidR="001A51FB" w:rsidRPr="00CC625F" w:rsidRDefault="007A3D3C" w:rsidP="0064733C">
      <w:pPr>
        <w:spacing w:after="0" w:line="360" w:lineRule="auto"/>
        <w:jc w:val="center"/>
        <w:rPr>
          <w:rFonts w:ascii="Arial" w:hAnsi="Arial" w:cs="Arial"/>
          <w:b/>
          <w:sz w:val="24"/>
          <w:szCs w:val="24"/>
        </w:rPr>
      </w:pPr>
      <w:r w:rsidRPr="000651FE">
        <w:rPr>
          <w:rFonts w:ascii="Arial" w:hAnsi="Arial" w:cs="Arial"/>
          <w:b/>
          <w:sz w:val="24"/>
          <w:szCs w:val="24"/>
        </w:rPr>
        <w:t xml:space="preserve"> </w:t>
      </w:r>
      <w:bookmarkStart w:id="0" w:name="_Hlk204883885"/>
      <w:r w:rsidR="001A51FB" w:rsidRPr="00CC625F">
        <w:rPr>
          <w:rFonts w:ascii="Arial" w:hAnsi="Arial" w:cs="Arial"/>
          <w:b/>
          <w:sz w:val="24"/>
          <w:szCs w:val="24"/>
        </w:rPr>
        <w:t xml:space="preserve">Cell-specific transcriptomics and </w:t>
      </w:r>
      <w:r w:rsidR="00A253F3" w:rsidRPr="00CC625F">
        <w:rPr>
          <w:rFonts w:ascii="Arial" w:hAnsi="Arial" w:cs="Arial"/>
          <w:b/>
          <w:sz w:val="24"/>
          <w:szCs w:val="24"/>
        </w:rPr>
        <w:t xml:space="preserve">knockout </w:t>
      </w:r>
      <w:r w:rsidR="001A51FB" w:rsidRPr="00CC625F">
        <w:rPr>
          <w:rFonts w:ascii="Arial" w:hAnsi="Arial" w:cs="Arial"/>
          <w:b/>
          <w:sz w:val="24"/>
          <w:szCs w:val="24"/>
        </w:rPr>
        <w:t>reveal aquaporin function in grass stomatal movements</w:t>
      </w:r>
      <w:bookmarkEnd w:id="0"/>
    </w:p>
    <w:p w14:paraId="3DD01BC8" w14:textId="77777777" w:rsidR="00F23654" w:rsidRPr="00CC625F" w:rsidRDefault="00F23654" w:rsidP="0064733C">
      <w:pPr>
        <w:spacing w:after="0" w:line="360" w:lineRule="auto"/>
        <w:jc w:val="center"/>
        <w:rPr>
          <w:rFonts w:ascii="Arial" w:hAnsi="Arial" w:cs="Arial"/>
          <w:b/>
          <w:sz w:val="24"/>
          <w:szCs w:val="24"/>
        </w:rPr>
      </w:pPr>
    </w:p>
    <w:p w14:paraId="45D65E6D" w14:textId="0814AAE2" w:rsidR="00E02D3D" w:rsidRPr="00CC625F" w:rsidRDefault="00E02D3D" w:rsidP="0064733C">
      <w:pPr>
        <w:spacing w:after="0" w:line="360" w:lineRule="auto"/>
        <w:jc w:val="both"/>
        <w:rPr>
          <w:rFonts w:ascii="Arial" w:hAnsi="Arial" w:cs="Arial"/>
          <w:sz w:val="24"/>
          <w:szCs w:val="24"/>
          <w:lang w:val="fr-FR"/>
        </w:rPr>
      </w:pPr>
      <w:r w:rsidRPr="00CC625F">
        <w:rPr>
          <w:rFonts w:ascii="Arial" w:hAnsi="Arial" w:cs="Arial"/>
          <w:sz w:val="24"/>
          <w:szCs w:val="24"/>
          <w:lang w:val="fr-FR"/>
        </w:rPr>
        <w:t>Lei Ding</w:t>
      </w:r>
      <w:r w:rsidRPr="00CC625F">
        <w:rPr>
          <w:rFonts w:ascii="Arial" w:hAnsi="Arial" w:cs="Arial"/>
          <w:sz w:val="24"/>
          <w:szCs w:val="24"/>
          <w:vertAlign w:val="superscript"/>
          <w:lang w:val="fr-FR"/>
        </w:rPr>
        <w:t>1</w:t>
      </w:r>
      <w:r w:rsidR="007E6A22" w:rsidRPr="00CC625F">
        <w:rPr>
          <w:rFonts w:ascii="Arial" w:hAnsi="Arial" w:cs="Arial"/>
          <w:sz w:val="24"/>
          <w:szCs w:val="24"/>
          <w:vertAlign w:val="superscript"/>
          <w:lang w:val="fr-FR"/>
        </w:rPr>
        <w:t>,#</w:t>
      </w:r>
      <w:r w:rsidRPr="00CC625F">
        <w:rPr>
          <w:rFonts w:ascii="Arial" w:hAnsi="Arial" w:cs="Arial"/>
          <w:sz w:val="24"/>
          <w:szCs w:val="24"/>
          <w:lang w:val="fr-FR"/>
        </w:rPr>
        <w:t>, Maxime</w:t>
      </w:r>
      <w:r w:rsidR="00FA0C11" w:rsidRPr="00CC625F">
        <w:rPr>
          <w:rFonts w:ascii="Arial" w:hAnsi="Arial" w:cs="Arial"/>
          <w:sz w:val="24"/>
          <w:szCs w:val="24"/>
          <w:lang w:val="fr-FR"/>
        </w:rPr>
        <w:t xml:space="preserve"> J.</w:t>
      </w:r>
      <w:r w:rsidRPr="00CC625F">
        <w:rPr>
          <w:rFonts w:ascii="Arial" w:hAnsi="Arial" w:cs="Arial"/>
          <w:sz w:val="24"/>
          <w:szCs w:val="24"/>
          <w:lang w:val="fr-FR"/>
        </w:rPr>
        <w:t xml:space="preserve"> Laurent</w:t>
      </w:r>
      <w:r w:rsidRPr="00CC625F">
        <w:rPr>
          <w:rFonts w:ascii="Arial" w:hAnsi="Arial" w:cs="Arial"/>
          <w:sz w:val="24"/>
          <w:szCs w:val="24"/>
          <w:vertAlign w:val="superscript"/>
          <w:lang w:val="fr-FR"/>
        </w:rPr>
        <w:t>1</w:t>
      </w:r>
      <w:r w:rsidRPr="00CC625F">
        <w:rPr>
          <w:rFonts w:ascii="Arial" w:hAnsi="Arial" w:cs="Arial"/>
          <w:sz w:val="24"/>
          <w:szCs w:val="24"/>
          <w:lang w:val="fr-FR"/>
        </w:rPr>
        <w:t xml:space="preserve">, </w:t>
      </w:r>
      <w:r w:rsidR="00CE54CE" w:rsidRPr="00CC625F">
        <w:rPr>
          <w:rFonts w:ascii="Arial" w:hAnsi="Arial" w:cs="Arial"/>
          <w:sz w:val="24"/>
          <w:szCs w:val="24"/>
          <w:lang w:val="fr-FR"/>
        </w:rPr>
        <w:t>Sylvain Legay</w:t>
      </w:r>
      <w:r w:rsidR="00CE54CE" w:rsidRPr="00CC625F">
        <w:rPr>
          <w:rFonts w:ascii="Arial" w:hAnsi="Arial" w:cs="Arial"/>
          <w:sz w:val="24"/>
          <w:szCs w:val="24"/>
          <w:vertAlign w:val="superscript"/>
          <w:lang w:val="fr-FR"/>
        </w:rPr>
        <w:t>2</w:t>
      </w:r>
      <w:r w:rsidR="00CE54CE" w:rsidRPr="00CC625F">
        <w:rPr>
          <w:rFonts w:ascii="Arial" w:hAnsi="Arial" w:cs="Arial"/>
          <w:sz w:val="24"/>
          <w:szCs w:val="24"/>
          <w:lang w:val="fr-FR"/>
        </w:rPr>
        <w:t xml:space="preserve">, </w:t>
      </w:r>
      <w:r w:rsidR="0065545C" w:rsidRPr="00CC625F">
        <w:rPr>
          <w:rFonts w:ascii="Arial" w:hAnsi="Arial" w:cs="Arial"/>
          <w:sz w:val="24"/>
          <w:szCs w:val="24"/>
          <w:lang w:val="fr-FR"/>
        </w:rPr>
        <w:t>Stijn Aesaert</w:t>
      </w:r>
      <w:r w:rsidR="00CE54CE" w:rsidRPr="00CC625F">
        <w:rPr>
          <w:rFonts w:ascii="Arial" w:hAnsi="Arial" w:cs="Arial"/>
          <w:sz w:val="24"/>
          <w:szCs w:val="24"/>
          <w:vertAlign w:val="superscript"/>
          <w:lang w:val="fr-FR"/>
        </w:rPr>
        <w:t>3</w:t>
      </w:r>
      <w:r w:rsidR="0065545C" w:rsidRPr="00CC625F">
        <w:rPr>
          <w:rFonts w:ascii="Arial" w:hAnsi="Arial" w:cs="Arial"/>
          <w:sz w:val="24"/>
          <w:szCs w:val="24"/>
          <w:vertAlign w:val="superscript"/>
          <w:lang w:val="fr-FR"/>
        </w:rPr>
        <w:t>,</w:t>
      </w:r>
      <w:r w:rsidR="00CE54CE" w:rsidRPr="00CC625F">
        <w:rPr>
          <w:rFonts w:ascii="Arial" w:hAnsi="Arial" w:cs="Arial"/>
          <w:sz w:val="24"/>
          <w:szCs w:val="24"/>
          <w:vertAlign w:val="superscript"/>
          <w:lang w:val="fr-FR"/>
        </w:rPr>
        <w:t>4</w:t>
      </w:r>
      <w:r w:rsidR="0065545C" w:rsidRPr="00CC625F">
        <w:rPr>
          <w:rFonts w:ascii="Arial" w:hAnsi="Arial" w:cs="Arial"/>
          <w:sz w:val="24"/>
          <w:szCs w:val="24"/>
          <w:lang w:val="fr-FR"/>
        </w:rPr>
        <w:t>,</w:t>
      </w:r>
      <w:r w:rsidR="008D7AC8" w:rsidRPr="00CC625F">
        <w:rPr>
          <w:rFonts w:ascii="Arial" w:hAnsi="Arial" w:cs="Arial"/>
          <w:lang w:val="fr-FR"/>
        </w:rPr>
        <w:t xml:space="preserve"> </w:t>
      </w:r>
      <w:r w:rsidR="008D7AC8" w:rsidRPr="00CC625F">
        <w:rPr>
          <w:rFonts w:ascii="Arial" w:hAnsi="Arial" w:cs="Arial"/>
          <w:sz w:val="24"/>
          <w:szCs w:val="24"/>
          <w:lang w:val="fr-FR"/>
        </w:rPr>
        <w:t>Julien Georgery</w:t>
      </w:r>
      <w:r w:rsidR="008D7AC8" w:rsidRPr="00CC625F">
        <w:rPr>
          <w:rFonts w:ascii="Arial" w:hAnsi="Arial" w:cs="Arial"/>
          <w:sz w:val="24"/>
          <w:szCs w:val="24"/>
          <w:vertAlign w:val="superscript"/>
          <w:lang w:val="fr-FR"/>
        </w:rPr>
        <w:t>1</w:t>
      </w:r>
      <w:r w:rsidR="008D7AC8" w:rsidRPr="00CC625F">
        <w:rPr>
          <w:rFonts w:ascii="Arial" w:hAnsi="Arial" w:cs="Arial"/>
          <w:sz w:val="24"/>
          <w:szCs w:val="24"/>
          <w:lang w:val="fr-FR"/>
        </w:rPr>
        <w:t>,</w:t>
      </w:r>
      <w:r w:rsidR="0065545C" w:rsidRPr="00CC625F">
        <w:rPr>
          <w:rFonts w:ascii="Arial" w:hAnsi="Arial" w:cs="Arial"/>
          <w:sz w:val="24"/>
          <w:szCs w:val="24"/>
          <w:lang w:val="fr-FR"/>
        </w:rPr>
        <w:t xml:space="preserve"> </w:t>
      </w:r>
      <w:r w:rsidR="00371E3B" w:rsidRPr="00CC625F">
        <w:rPr>
          <w:rFonts w:ascii="Arial" w:hAnsi="Arial" w:cs="Arial"/>
          <w:sz w:val="24"/>
          <w:szCs w:val="24"/>
          <w:lang w:val="fr-FR"/>
        </w:rPr>
        <w:t>David Cohen</w:t>
      </w:r>
      <w:r w:rsidR="00371E3B" w:rsidRPr="00CC625F">
        <w:rPr>
          <w:rFonts w:ascii="Arial" w:hAnsi="Arial" w:cs="Arial"/>
          <w:sz w:val="24"/>
          <w:szCs w:val="24"/>
          <w:vertAlign w:val="superscript"/>
          <w:lang w:val="fr-FR"/>
        </w:rPr>
        <w:t>5</w:t>
      </w:r>
      <w:r w:rsidR="00371E3B" w:rsidRPr="00CC625F">
        <w:rPr>
          <w:rFonts w:ascii="Arial" w:hAnsi="Arial" w:cs="Arial"/>
          <w:sz w:val="24"/>
          <w:szCs w:val="24"/>
          <w:lang w:val="fr-FR"/>
        </w:rPr>
        <w:t xml:space="preserve">, </w:t>
      </w:r>
      <w:r w:rsidR="0065545C" w:rsidRPr="00CC625F">
        <w:rPr>
          <w:rFonts w:ascii="Arial" w:hAnsi="Arial" w:cs="Arial"/>
          <w:sz w:val="24"/>
          <w:szCs w:val="24"/>
          <w:lang w:val="fr-FR"/>
        </w:rPr>
        <w:t>Laurens Pauwels</w:t>
      </w:r>
      <w:r w:rsidR="00CE54CE" w:rsidRPr="00CC625F">
        <w:rPr>
          <w:rFonts w:ascii="Arial" w:hAnsi="Arial" w:cs="Arial"/>
          <w:sz w:val="24"/>
          <w:szCs w:val="24"/>
          <w:vertAlign w:val="superscript"/>
          <w:lang w:val="fr-FR"/>
        </w:rPr>
        <w:t>3</w:t>
      </w:r>
      <w:r w:rsidR="0065545C" w:rsidRPr="00CC625F">
        <w:rPr>
          <w:rFonts w:ascii="Arial" w:hAnsi="Arial" w:cs="Arial"/>
          <w:sz w:val="24"/>
          <w:szCs w:val="24"/>
          <w:vertAlign w:val="superscript"/>
          <w:lang w:val="fr-FR"/>
        </w:rPr>
        <w:t>,</w:t>
      </w:r>
      <w:r w:rsidR="00CE54CE" w:rsidRPr="00CC625F">
        <w:rPr>
          <w:rFonts w:ascii="Arial" w:hAnsi="Arial" w:cs="Arial"/>
          <w:sz w:val="24"/>
          <w:szCs w:val="24"/>
          <w:vertAlign w:val="superscript"/>
          <w:lang w:val="fr-FR"/>
        </w:rPr>
        <w:t>4</w:t>
      </w:r>
      <w:r w:rsidR="00543CBF" w:rsidRPr="00CC625F">
        <w:rPr>
          <w:rFonts w:ascii="Arial" w:hAnsi="Arial" w:cs="Arial"/>
          <w:sz w:val="24"/>
          <w:szCs w:val="24"/>
          <w:vertAlign w:val="superscript"/>
          <w:lang w:val="fr-FR"/>
        </w:rPr>
        <w:t>,</w:t>
      </w:r>
      <w:r w:rsidR="00371E3B" w:rsidRPr="00CC625F">
        <w:rPr>
          <w:rFonts w:ascii="Arial" w:hAnsi="Arial" w:cs="Arial"/>
          <w:sz w:val="24"/>
          <w:szCs w:val="24"/>
          <w:vertAlign w:val="superscript"/>
          <w:lang w:val="fr-FR"/>
        </w:rPr>
        <w:t>6</w:t>
      </w:r>
      <w:r w:rsidR="0065545C" w:rsidRPr="00CC625F">
        <w:rPr>
          <w:rFonts w:ascii="Arial" w:hAnsi="Arial" w:cs="Arial"/>
          <w:sz w:val="24"/>
          <w:szCs w:val="24"/>
          <w:lang w:val="fr-FR"/>
        </w:rPr>
        <w:t xml:space="preserve">, </w:t>
      </w:r>
      <w:r w:rsidR="00CE54CE" w:rsidRPr="00CC625F">
        <w:rPr>
          <w:rFonts w:ascii="Arial" w:hAnsi="Arial" w:cs="Arial"/>
          <w:sz w:val="24"/>
          <w:szCs w:val="24"/>
          <w:lang w:val="fr-FR"/>
        </w:rPr>
        <w:t xml:space="preserve">Didier Le </w:t>
      </w:r>
      <w:r w:rsidR="00F23654" w:rsidRPr="00CC625F">
        <w:rPr>
          <w:rFonts w:ascii="Arial" w:hAnsi="Arial" w:cs="Arial"/>
          <w:sz w:val="24"/>
          <w:szCs w:val="24"/>
          <w:lang w:val="fr-FR"/>
        </w:rPr>
        <w:t>Thiec</w:t>
      </w:r>
      <w:r w:rsidR="00F23654" w:rsidRPr="00CC625F">
        <w:rPr>
          <w:rFonts w:ascii="Arial" w:hAnsi="Arial" w:cs="Arial"/>
          <w:sz w:val="24"/>
          <w:szCs w:val="24"/>
          <w:vertAlign w:val="superscript"/>
          <w:lang w:val="fr-FR"/>
        </w:rPr>
        <w:t>5</w:t>
      </w:r>
      <w:r w:rsidR="00CE54CE" w:rsidRPr="00CC625F">
        <w:rPr>
          <w:rFonts w:ascii="Arial" w:hAnsi="Arial" w:cs="Arial"/>
          <w:sz w:val="24"/>
          <w:szCs w:val="24"/>
          <w:lang w:val="fr-FR"/>
        </w:rPr>
        <w:t>,</w:t>
      </w:r>
      <w:r w:rsidR="00F8124E" w:rsidRPr="00CC625F">
        <w:rPr>
          <w:rFonts w:ascii="Arial" w:hAnsi="Arial" w:cs="Arial"/>
          <w:sz w:val="24"/>
          <w:szCs w:val="24"/>
          <w:lang w:val="fr-FR"/>
        </w:rPr>
        <w:t xml:space="preserve"> Valentin Couvreur</w:t>
      </w:r>
      <w:r w:rsidR="00F8124E" w:rsidRPr="00CC625F">
        <w:rPr>
          <w:rFonts w:ascii="Arial" w:hAnsi="Arial" w:cs="Arial"/>
          <w:sz w:val="24"/>
          <w:szCs w:val="24"/>
          <w:vertAlign w:val="superscript"/>
          <w:lang w:val="fr-FR"/>
        </w:rPr>
        <w:t>7</w:t>
      </w:r>
      <w:r w:rsidR="00F8124E" w:rsidRPr="00CC625F">
        <w:rPr>
          <w:rFonts w:ascii="Arial" w:hAnsi="Arial" w:cs="Arial"/>
          <w:sz w:val="24"/>
          <w:szCs w:val="24"/>
          <w:lang w:val="fr-FR"/>
        </w:rPr>
        <w:t xml:space="preserve">, </w:t>
      </w:r>
      <w:r w:rsidR="0065545C" w:rsidRPr="00CC625F">
        <w:rPr>
          <w:rFonts w:ascii="Arial" w:hAnsi="Arial" w:cs="Arial"/>
          <w:sz w:val="24"/>
          <w:szCs w:val="24"/>
          <w:lang w:val="fr-FR"/>
        </w:rPr>
        <w:t>Dirk Inzé</w:t>
      </w:r>
      <w:r w:rsidR="00CE54CE" w:rsidRPr="00CC625F">
        <w:rPr>
          <w:rFonts w:ascii="Arial" w:hAnsi="Arial" w:cs="Arial"/>
          <w:sz w:val="24"/>
          <w:szCs w:val="24"/>
          <w:vertAlign w:val="superscript"/>
          <w:lang w:val="fr-FR"/>
        </w:rPr>
        <w:t>3</w:t>
      </w:r>
      <w:r w:rsidR="0065545C" w:rsidRPr="00CC625F">
        <w:rPr>
          <w:rFonts w:ascii="Arial" w:hAnsi="Arial" w:cs="Arial"/>
          <w:sz w:val="24"/>
          <w:szCs w:val="24"/>
          <w:vertAlign w:val="superscript"/>
          <w:lang w:val="fr-FR"/>
        </w:rPr>
        <w:t>,</w:t>
      </w:r>
      <w:r w:rsidR="00CE54CE" w:rsidRPr="00CC625F">
        <w:rPr>
          <w:rFonts w:ascii="Arial" w:hAnsi="Arial" w:cs="Arial"/>
          <w:sz w:val="24"/>
          <w:szCs w:val="24"/>
          <w:vertAlign w:val="superscript"/>
          <w:lang w:val="fr-FR"/>
        </w:rPr>
        <w:t>4</w:t>
      </w:r>
      <w:r w:rsidR="00CE54CE" w:rsidRPr="00CC625F">
        <w:rPr>
          <w:rFonts w:ascii="Arial" w:hAnsi="Arial" w:cs="Arial"/>
          <w:sz w:val="24"/>
          <w:szCs w:val="24"/>
          <w:lang w:val="fr-FR"/>
        </w:rPr>
        <w:t>,</w:t>
      </w:r>
      <w:r w:rsidR="0065545C" w:rsidRPr="00CC625F">
        <w:rPr>
          <w:rFonts w:ascii="Arial" w:hAnsi="Arial" w:cs="Arial"/>
          <w:sz w:val="24"/>
          <w:szCs w:val="24"/>
          <w:lang w:val="fr-FR"/>
        </w:rPr>
        <w:t xml:space="preserve"> </w:t>
      </w:r>
      <w:r w:rsidRPr="00CC625F">
        <w:rPr>
          <w:rFonts w:ascii="Arial" w:hAnsi="Arial" w:cs="Arial"/>
          <w:sz w:val="24"/>
          <w:szCs w:val="24"/>
          <w:lang w:val="fr-FR"/>
        </w:rPr>
        <w:t>François Chaumont</w:t>
      </w:r>
      <w:r w:rsidRPr="00CC625F">
        <w:rPr>
          <w:rFonts w:ascii="Arial" w:hAnsi="Arial" w:cs="Arial"/>
          <w:sz w:val="24"/>
          <w:szCs w:val="24"/>
          <w:vertAlign w:val="superscript"/>
          <w:lang w:val="fr-FR"/>
        </w:rPr>
        <w:t>1</w:t>
      </w:r>
      <w:r w:rsidR="007E6A22" w:rsidRPr="00CC625F">
        <w:rPr>
          <w:rFonts w:ascii="Arial" w:hAnsi="Arial" w:cs="Arial"/>
          <w:sz w:val="24"/>
          <w:szCs w:val="24"/>
          <w:vertAlign w:val="superscript"/>
          <w:lang w:val="fr-FR"/>
        </w:rPr>
        <w:t>,#</w:t>
      </w:r>
    </w:p>
    <w:p w14:paraId="39B279DC" w14:textId="6843055C" w:rsidR="00E02D3D" w:rsidRPr="00CC625F" w:rsidRDefault="0065545C" w:rsidP="0064733C">
      <w:pPr>
        <w:spacing w:after="0" w:line="360" w:lineRule="auto"/>
        <w:jc w:val="both"/>
        <w:rPr>
          <w:rFonts w:ascii="Arial" w:hAnsi="Arial" w:cs="Arial"/>
          <w:sz w:val="24"/>
          <w:szCs w:val="24"/>
          <w:lang w:val="fr-FR"/>
        </w:rPr>
      </w:pPr>
      <w:r w:rsidRPr="00CC625F">
        <w:rPr>
          <w:rFonts w:ascii="Arial" w:hAnsi="Arial" w:cs="Arial"/>
          <w:sz w:val="24"/>
          <w:szCs w:val="24"/>
          <w:vertAlign w:val="superscript"/>
          <w:lang w:val="fr-FR"/>
        </w:rPr>
        <w:t>1</w:t>
      </w:r>
      <w:r w:rsidR="00E02D3D" w:rsidRPr="00CC625F">
        <w:rPr>
          <w:rFonts w:ascii="Arial" w:hAnsi="Arial" w:cs="Arial"/>
          <w:sz w:val="24"/>
          <w:szCs w:val="24"/>
          <w:lang w:val="fr-FR"/>
        </w:rPr>
        <w:t xml:space="preserve"> </w:t>
      </w:r>
      <w:r w:rsidRPr="00CC625F">
        <w:rPr>
          <w:rFonts w:ascii="Arial" w:hAnsi="Arial" w:cs="Arial"/>
          <w:sz w:val="24"/>
          <w:szCs w:val="24"/>
          <w:lang w:val="fr-FR"/>
        </w:rPr>
        <w:t>Louvain Institute of Biomolecular Science and Technology, UCLouvain, 1348 Louvain-la-Neuve, Belgium</w:t>
      </w:r>
    </w:p>
    <w:p w14:paraId="6E31887D" w14:textId="795D7F9A" w:rsidR="00CE54CE" w:rsidRPr="005411A9" w:rsidRDefault="00CE54CE" w:rsidP="0064733C">
      <w:pPr>
        <w:spacing w:after="0" w:line="360" w:lineRule="auto"/>
        <w:jc w:val="both"/>
        <w:rPr>
          <w:rFonts w:ascii="Arial" w:hAnsi="Arial" w:cs="Arial"/>
          <w:sz w:val="24"/>
          <w:szCs w:val="24"/>
          <w:lang w:val="fr-FR"/>
        </w:rPr>
      </w:pPr>
      <w:r w:rsidRPr="005411A9">
        <w:rPr>
          <w:rFonts w:ascii="Arial" w:hAnsi="Arial" w:cs="Arial"/>
          <w:sz w:val="24"/>
          <w:szCs w:val="24"/>
          <w:vertAlign w:val="superscript"/>
          <w:lang w:val="fr-FR"/>
        </w:rPr>
        <w:t>2</w:t>
      </w:r>
      <w:r w:rsidRPr="005411A9">
        <w:rPr>
          <w:rFonts w:ascii="Arial" w:hAnsi="Arial" w:cs="Arial"/>
          <w:sz w:val="24"/>
          <w:szCs w:val="24"/>
          <w:lang w:val="fr-FR"/>
        </w:rPr>
        <w:t xml:space="preserve"> Luxembourg Institute of Science and Technology, </w:t>
      </w:r>
      <w:r w:rsidR="004924B0" w:rsidRPr="004B6AF1">
        <w:rPr>
          <w:rFonts w:ascii="Arial" w:hAnsi="Arial" w:cs="Arial"/>
          <w:sz w:val="24"/>
          <w:szCs w:val="24"/>
          <w:lang w:val="fr-FR"/>
        </w:rPr>
        <w:t>Technology, 5, Rue Bommel,</w:t>
      </w:r>
      <w:r w:rsidR="004924B0" w:rsidRPr="005411A9">
        <w:rPr>
          <w:rFonts w:ascii="Arial" w:hAnsi="Arial" w:cs="Arial"/>
          <w:sz w:val="24"/>
          <w:szCs w:val="24"/>
          <w:lang w:val="fr-FR"/>
        </w:rPr>
        <w:t xml:space="preserve"> </w:t>
      </w:r>
      <w:r w:rsidR="004924B0" w:rsidRPr="004B6AF1">
        <w:rPr>
          <w:rFonts w:ascii="Arial" w:hAnsi="Arial" w:cs="Arial"/>
          <w:sz w:val="24"/>
          <w:szCs w:val="24"/>
          <w:lang w:val="fr-FR"/>
        </w:rPr>
        <w:t>L-4940 Hautcharage,</w:t>
      </w:r>
      <w:r w:rsidRPr="005411A9">
        <w:rPr>
          <w:rFonts w:ascii="Arial" w:hAnsi="Arial" w:cs="Arial"/>
          <w:sz w:val="24"/>
          <w:szCs w:val="24"/>
          <w:lang w:val="fr-FR"/>
        </w:rPr>
        <w:t xml:space="preserve"> Luxembourg</w:t>
      </w:r>
    </w:p>
    <w:p w14:paraId="5DFFEE33" w14:textId="7CB74FC8" w:rsidR="0065545C" w:rsidRPr="00CC625F" w:rsidRDefault="00CE54CE" w:rsidP="0064733C">
      <w:pPr>
        <w:spacing w:after="0" w:line="360" w:lineRule="auto"/>
        <w:jc w:val="both"/>
        <w:rPr>
          <w:rFonts w:ascii="Arial" w:hAnsi="Arial" w:cs="Arial"/>
          <w:sz w:val="24"/>
          <w:szCs w:val="24"/>
        </w:rPr>
      </w:pPr>
      <w:r w:rsidRPr="00CC625F">
        <w:rPr>
          <w:rFonts w:ascii="Arial" w:hAnsi="Arial" w:cs="Arial"/>
          <w:sz w:val="24"/>
          <w:szCs w:val="24"/>
          <w:vertAlign w:val="superscript"/>
        </w:rPr>
        <w:t>3</w:t>
      </w:r>
      <w:r w:rsidR="0065545C" w:rsidRPr="00CC625F">
        <w:rPr>
          <w:rFonts w:ascii="Arial" w:hAnsi="Arial" w:cs="Arial"/>
          <w:sz w:val="24"/>
          <w:szCs w:val="24"/>
        </w:rPr>
        <w:t xml:space="preserve"> </w:t>
      </w:r>
      <w:r w:rsidR="00543CBF" w:rsidRPr="00CC625F">
        <w:rPr>
          <w:rFonts w:ascii="Arial" w:hAnsi="Arial" w:cs="Arial"/>
          <w:sz w:val="24"/>
          <w:szCs w:val="24"/>
        </w:rPr>
        <w:t>Department of Plant Biotechnology and Bioinformatics, Ghent University, 9052 Ghent, Belgium</w:t>
      </w:r>
    </w:p>
    <w:p w14:paraId="29D0EA02" w14:textId="1D74DE09" w:rsidR="00E02D3D" w:rsidRPr="00CC625F" w:rsidRDefault="00CE54CE" w:rsidP="0064733C">
      <w:pPr>
        <w:spacing w:after="0" w:line="360" w:lineRule="auto"/>
        <w:jc w:val="both"/>
        <w:rPr>
          <w:rFonts w:ascii="Arial" w:hAnsi="Arial" w:cs="Arial"/>
          <w:sz w:val="24"/>
          <w:szCs w:val="24"/>
        </w:rPr>
      </w:pPr>
      <w:r w:rsidRPr="00CC625F">
        <w:rPr>
          <w:rFonts w:ascii="Arial" w:hAnsi="Arial" w:cs="Arial"/>
          <w:sz w:val="24"/>
          <w:szCs w:val="24"/>
          <w:vertAlign w:val="superscript"/>
        </w:rPr>
        <w:t>4</w:t>
      </w:r>
      <w:r w:rsidR="0065545C" w:rsidRPr="00CC625F">
        <w:rPr>
          <w:rFonts w:ascii="Arial" w:hAnsi="Arial" w:cs="Arial"/>
          <w:sz w:val="24"/>
          <w:szCs w:val="24"/>
        </w:rPr>
        <w:t xml:space="preserve"> </w:t>
      </w:r>
      <w:r w:rsidR="00543CBF" w:rsidRPr="00CC625F">
        <w:rPr>
          <w:rFonts w:ascii="Arial" w:hAnsi="Arial" w:cs="Arial"/>
          <w:sz w:val="24"/>
          <w:szCs w:val="24"/>
        </w:rPr>
        <w:t>VIB Center for Plant Systems Biology, Technologiepark 71, 9052 Ghent, Belgium</w:t>
      </w:r>
    </w:p>
    <w:p w14:paraId="7228D141" w14:textId="76BE1C6A" w:rsidR="00E02D3D" w:rsidRPr="00CC625F" w:rsidRDefault="00371E3B" w:rsidP="0064733C">
      <w:pPr>
        <w:spacing w:after="0" w:line="360" w:lineRule="auto"/>
        <w:jc w:val="both"/>
        <w:rPr>
          <w:rFonts w:ascii="Arial" w:hAnsi="Arial" w:cs="Arial"/>
          <w:sz w:val="24"/>
          <w:szCs w:val="24"/>
          <w:lang w:val="fr-FR"/>
        </w:rPr>
      </w:pPr>
      <w:r w:rsidRPr="00CC625F">
        <w:rPr>
          <w:rFonts w:ascii="Arial" w:hAnsi="Arial" w:cs="Arial"/>
          <w:sz w:val="24"/>
          <w:szCs w:val="24"/>
          <w:vertAlign w:val="superscript"/>
          <w:lang w:val="fr-FR"/>
        </w:rPr>
        <w:t>5</w:t>
      </w:r>
      <w:r w:rsidR="00543CBF" w:rsidRPr="00CC625F">
        <w:rPr>
          <w:rFonts w:ascii="Arial" w:hAnsi="Arial" w:cs="Arial"/>
          <w:sz w:val="24"/>
          <w:szCs w:val="24"/>
          <w:lang w:val="fr-FR"/>
        </w:rPr>
        <w:t xml:space="preserve"> </w:t>
      </w:r>
      <w:r w:rsidR="00CE54CE" w:rsidRPr="00CC625F">
        <w:rPr>
          <w:rFonts w:ascii="Arial" w:hAnsi="Arial" w:cs="Arial"/>
          <w:sz w:val="24"/>
          <w:szCs w:val="24"/>
          <w:lang w:val="fr-FR"/>
        </w:rPr>
        <w:t xml:space="preserve">INRAE, </w:t>
      </w:r>
      <w:r w:rsidR="00F23654" w:rsidRPr="00CC625F">
        <w:rPr>
          <w:rFonts w:ascii="Arial" w:hAnsi="Arial" w:cs="Arial"/>
          <w:sz w:val="24"/>
          <w:szCs w:val="24"/>
          <w:lang w:val="fr-FR"/>
        </w:rPr>
        <w:t xml:space="preserve">Université </w:t>
      </w:r>
      <w:r w:rsidR="00CE54CE" w:rsidRPr="00CC625F">
        <w:rPr>
          <w:rFonts w:ascii="Arial" w:hAnsi="Arial" w:cs="Arial"/>
          <w:sz w:val="24"/>
          <w:szCs w:val="24"/>
          <w:lang w:val="fr-FR"/>
        </w:rPr>
        <w:t>de Lorraine, AgroParisTech, SILVA, F-54</w:t>
      </w:r>
      <w:r w:rsidR="004F15F5" w:rsidRPr="00CC625F">
        <w:rPr>
          <w:rFonts w:ascii="Arial" w:hAnsi="Arial" w:cs="Arial"/>
          <w:sz w:val="24"/>
          <w:szCs w:val="24"/>
          <w:lang w:val="fr-FR"/>
        </w:rPr>
        <w:t>000</w:t>
      </w:r>
      <w:r w:rsidR="00CE54CE" w:rsidRPr="00CC625F">
        <w:rPr>
          <w:rFonts w:ascii="Arial" w:hAnsi="Arial" w:cs="Arial"/>
          <w:sz w:val="24"/>
          <w:szCs w:val="24"/>
          <w:lang w:val="fr-FR"/>
        </w:rPr>
        <w:t xml:space="preserve">, </w:t>
      </w:r>
      <w:r w:rsidR="004F15F5" w:rsidRPr="00CC625F">
        <w:rPr>
          <w:rFonts w:ascii="Arial" w:hAnsi="Arial" w:cs="Arial"/>
          <w:sz w:val="24"/>
          <w:szCs w:val="24"/>
          <w:lang w:val="fr-FR"/>
        </w:rPr>
        <w:t>Nancy</w:t>
      </w:r>
      <w:r w:rsidR="00CE54CE" w:rsidRPr="00CC625F">
        <w:rPr>
          <w:rFonts w:ascii="Arial" w:hAnsi="Arial" w:cs="Arial"/>
          <w:sz w:val="24"/>
          <w:szCs w:val="24"/>
          <w:lang w:val="fr-FR"/>
        </w:rPr>
        <w:t xml:space="preserve">, France </w:t>
      </w:r>
    </w:p>
    <w:p w14:paraId="10F58225" w14:textId="4E9CA17A" w:rsidR="00371E3B" w:rsidRPr="00CC625F" w:rsidRDefault="00371E3B" w:rsidP="0064733C">
      <w:pPr>
        <w:spacing w:after="0" w:line="360" w:lineRule="auto"/>
        <w:jc w:val="both"/>
        <w:rPr>
          <w:rFonts w:ascii="Arial" w:hAnsi="Arial" w:cs="Arial"/>
          <w:sz w:val="24"/>
          <w:szCs w:val="24"/>
        </w:rPr>
      </w:pPr>
      <w:r w:rsidRPr="00CC625F">
        <w:rPr>
          <w:rFonts w:ascii="Arial" w:hAnsi="Arial" w:cs="Arial"/>
          <w:sz w:val="24"/>
          <w:szCs w:val="24"/>
          <w:vertAlign w:val="superscript"/>
        </w:rPr>
        <w:t>6</w:t>
      </w:r>
      <w:r w:rsidRPr="00CC625F">
        <w:rPr>
          <w:rFonts w:ascii="Arial" w:hAnsi="Arial" w:cs="Arial"/>
          <w:sz w:val="24"/>
          <w:szCs w:val="24"/>
        </w:rPr>
        <w:t xml:space="preserve"> Current address: Department of Biotechnology, Faculty of Bioscience Engineering, Ghent University, Proeftuinstraat 86, 9000 Ghent, Belgium</w:t>
      </w:r>
    </w:p>
    <w:p w14:paraId="7E701AA4" w14:textId="51146D1A" w:rsidR="008336AA" w:rsidRPr="00CC625F" w:rsidRDefault="008336AA" w:rsidP="0064733C">
      <w:pPr>
        <w:spacing w:after="0" w:line="360" w:lineRule="auto"/>
        <w:jc w:val="both"/>
        <w:rPr>
          <w:rFonts w:ascii="Arial" w:hAnsi="Arial" w:cs="Arial"/>
          <w:sz w:val="24"/>
          <w:szCs w:val="24"/>
        </w:rPr>
      </w:pPr>
      <w:r w:rsidRPr="00CC625F">
        <w:rPr>
          <w:rFonts w:ascii="Arial" w:hAnsi="Arial" w:cs="Arial"/>
          <w:sz w:val="24"/>
          <w:szCs w:val="24"/>
          <w:vertAlign w:val="superscript"/>
        </w:rPr>
        <w:t>7</w:t>
      </w:r>
      <w:r w:rsidRPr="00CC625F">
        <w:rPr>
          <w:rFonts w:ascii="Arial" w:hAnsi="Arial" w:cs="Arial"/>
          <w:sz w:val="24"/>
          <w:szCs w:val="24"/>
        </w:rPr>
        <w:t xml:space="preserve"> Earth and Life Institute, UCLouvain, 1348 Louvain-</w:t>
      </w:r>
      <w:r w:rsidR="00604A91" w:rsidRPr="00CC625F">
        <w:rPr>
          <w:rFonts w:ascii="Arial" w:hAnsi="Arial" w:cs="Arial"/>
          <w:sz w:val="24"/>
          <w:szCs w:val="24"/>
        </w:rPr>
        <w:t>la-Neuve</w:t>
      </w:r>
      <w:r w:rsidR="009F4551" w:rsidRPr="00CC625F">
        <w:rPr>
          <w:rFonts w:ascii="Arial" w:hAnsi="Arial" w:cs="Arial" w:hint="eastAsia"/>
          <w:sz w:val="24"/>
          <w:szCs w:val="24"/>
        </w:rPr>
        <w:t>, Belgium</w:t>
      </w:r>
    </w:p>
    <w:p w14:paraId="359F20D4" w14:textId="77777777" w:rsidR="00372B6F" w:rsidRPr="00CC625F" w:rsidRDefault="00372B6F" w:rsidP="0064733C">
      <w:pPr>
        <w:spacing w:after="0" w:line="360" w:lineRule="auto"/>
        <w:jc w:val="both"/>
        <w:rPr>
          <w:rFonts w:ascii="Arial" w:hAnsi="Arial" w:cs="Arial"/>
          <w:b/>
          <w:sz w:val="24"/>
          <w:szCs w:val="24"/>
        </w:rPr>
      </w:pPr>
    </w:p>
    <w:p w14:paraId="5EFAA058" w14:textId="00720E2B" w:rsidR="000377E9" w:rsidRDefault="007E6A22" w:rsidP="0064733C">
      <w:pPr>
        <w:spacing w:after="0" w:line="360" w:lineRule="auto"/>
        <w:jc w:val="both"/>
      </w:pPr>
      <w:r w:rsidRPr="00CC625F">
        <w:rPr>
          <w:rFonts w:ascii="Arial" w:hAnsi="Arial" w:cs="Arial" w:hint="eastAsia"/>
          <w:sz w:val="24"/>
          <w:szCs w:val="24"/>
        </w:rPr>
        <w:t>#</w:t>
      </w:r>
      <w:r w:rsidRPr="00CC625F">
        <w:rPr>
          <w:rFonts w:ascii="Arial" w:hAnsi="Arial" w:cs="Arial" w:hint="eastAsia"/>
          <w:b/>
          <w:bCs/>
          <w:sz w:val="24"/>
          <w:szCs w:val="24"/>
        </w:rPr>
        <w:t xml:space="preserve"> </w:t>
      </w:r>
      <w:r w:rsidR="000377E9" w:rsidRPr="00CC625F">
        <w:rPr>
          <w:rFonts w:ascii="Arial" w:hAnsi="Arial" w:cs="Arial"/>
          <w:sz w:val="24"/>
          <w:szCs w:val="24"/>
        </w:rPr>
        <w:t xml:space="preserve">Corresponding authors: francois.chaumont@uclouvain.be and </w:t>
      </w:r>
      <w:hyperlink r:id="rId11" w:history="1">
        <w:r w:rsidR="000377E9" w:rsidRPr="00CC625F">
          <w:rPr>
            <w:rFonts w:ascii="Arial" w:hAnsi="Arial" w:cs="Arial"/>
            <w:sz w:val="24"/>
            <w:szCs w:val="24"/>
          </w:rPr>
          <w:t>lei.ding@uclouvain.be</w:t>
        </w:r>
      </w:hyperlink>
    </w:p>
    <w:p w14:paraId="2D5445B8" w14:textId="77777777" w:rsidR="00015724" w:rsidRPr="00CC625F" w:rsidRDefault="00015724" w:rsidP="0064733C">
      <w:pPr>
        <w:spacing w:after="0" w:line="360" w:lineRule="auto"/>
        <w:jc w:val="both"/>
        <w:rPr>
          <w:rFonts w:ascii="Arial" w:hAnsi="Arial" w:cs="Arial"/>
          <w:sz w:val="24"/>
          <w:szCs w:val="24"/>
        </w:rPr>
      </w:pPr>
    </w:p>
    <w:p w14:paraId="6FE9B1E3" w14:textId="77777777" w:rsidR="00015724" w:rsidRPr="00CC625F" w:rsidRDefault="00015724" w:rsidP="00015724">
      <w:pPr>
        <w:spacing w:after="0" w:line="360" w:lineRule="auto"/>
        <w:jc w:val="both"/>
        <w:rPr>
          <w:rFonts w:ascii="Arial" w:hAnsi="Arial" w:cs="Arial"/>
          <w:b/>
          <w:bCs/>
          <w:sz w:val="24"/>
          <w:szCs w:val="24"/>
        </w:rPr>
      </w:pPr>
      <w:r w:rsidRPr="00CC625F">
        <w:rPr>
          <w:rFonts w:ascii="Arial" w:hAnsi="Arial" w:cs="Arial"/>
          <w:b/>
          <w:bCs/>
          <w:sz w:val="24"/>
          <w:szCs w:val="24"/>
        </w:rPr>
        <w:t>ORCIDs</w:t>
      </w:r>
    </w:p>
    <w:p w14:paraId="735A430E" w14:textId="77777777" w:rsidR="00015724" w:rsidRPr="00CC625F" w:rsidRDefault="00015724" w:rsidP="00015724">
      <w:pPr>
        <w:spacing w:after="0" w:line="360" w:lineRule="auto"/>
        <w:jc w:val="both"/>
        <w:rPr>
          <w:rFonts w:ascii="Arial" w:hAnsi="Arial" w:cs="Arial"/>
          <w:sz w:val="24"/>
          <w:szCs w:val="24"/>
        </w:rPr>
      </w:pPr>
      <w:r w:rsidRPr="00CC625F">
        <w:rPr>
          <w:rFonts w:ascii="Arial" w:hAnsi="Arial" w:cs="Arial"/>
          <w:sz w:val="24"/>
          <w:szCs w:val="24"/>
        </w:rPr>
        <w:t>Lei Ding</w:t>
      </w:r>
      <w:r w:rsidRPr="00CC625F">
        <w:rPr>
          <w:rFonts w:ascii="Arial" w:hAnsi="Arial" w:cs="Arial" w:hint="eastAsia"/>
          <w:sz w:val="24"/>
          <w:szCs w:val="24"/>
        </w:rPr>
        <w:t>:</w:t>
      </w:r>
      <w:r w:rsidRPr="00CC625F">
        <w:rPr>
          <w:rFonts w:ascii="Arial" w:hAnsi="Arial" w:cs="Arial"/>
          <w:sz w:val="24"/>
          <w:szCs w:val="24"/>
        </w:rPr>
        <w:t xml:space="preserve"> </w:t>
      </w:r>
      <w:hyperlink r:id="rId12" w:history="1">
        <w:r w:rsidRPr="00CC625F">
          <w:rPr>
            <w:rFonts w:ascii="Arial" w:hAnsi="Arial" w:cs="Arial"/>
            <w:sz w:val="24"/>
            <w:szCs w:val="24"/>
          </w:rPr>
          <w:t>https://orcid.org/0000-0003-1262-5289</w:t>
        </w:r>
      </w:hyperlink>
    </w:p>
    <w:p w14:paraId="68CB5802" w14:textId="77777777" w:rsidR="00015724" w:rsidRPr="00CC625F" w:rsidRDefault="00015724" w:rsidP="00015724">
      <w:pPr>
        <w:spacing w:after="0" w:line="360" w:lineRule="auto"/>
        <w:jc w:val="both"/>
        <w:rPr>
          <w:rFonts w:ascii="Arial" w:hAnsi="Arial" w:cs="Arial"/>
          <w:sz w:val="24"/>
          <w:szCs w:val="24"/>
          <w:lang w:val="fr-FR"/>
        </w:rPr>
      </w:pPr>
      <w:r w:rsidRPr="00CC625F">
        <w:rPr>
          <w:rFonts w:ascii="Arial" w:hAnsi="Arial" w:cs="Arial"/>
          <w:sz w:val="24"/>
          <w:szCs w:val="24"/>
          <w:lang w:val="fr-FR"/>
        </w:rPr>
        <w:t xml:space="preserve">Maxime J. Laurent: </w:t>
      </w:r>
      <w:hyperlink r:id="rId13" w:history="1">
        <w:r w:rsidRPr="00CC625F">
          <w:rPr>
            <w:rFonts w:ascii="Arial" w:hAnsi="Arial" w:cs="Arial"/>
            <w:sz w:val="24"/>
            <w:szCs w:val="24"/>
            <w:lang w:val="fr-FR"/>
          </w:rPr>
          <w:t>https://orcid.org/0009-0001-1364-8223</w:t>
        </w:r>
      </w:hyperlink>
    </w:p>
    <w:p w14:paraId="5BFC4288" w14:textId="77777777" w:rsidR="00015724" w:rsidRPr="00CC625F" w:rsidRDefault="00015724" w:rsidP="00015724">
      <w:pPr>
        <w:spacing w:after="0" w:line="360" w:lineRule="auto"/>
        <w:jc w:val="both"/>
        <w:rPr>
          <w:rFonts w:ascii="Arial" w:hAnsi="Arial" w:cs="Arial"/>
          <w:sz w:val="24"/>
          <w:szCs w:val="24"/>
        </w:rPr>
      </w:pPr>
      <w:r w:rsidRPr="00CC625F">
        <w:rPr>
          <w:rFonts w:ascii="Arial" w:hAnsi="Arial" w:cs="Arial"/>
          <w:sz w:val="24"/>
          <w:szCs w:val="24"/>
        </w:rPr>
        <w:t>Sylvain Legay</w:t>
      </w:r>
      <w:r w:rsidRPr="00CC625F">
        <w:rPr>
          <w:rFonts w:ascii="Arial" w:hAnsi="Arial" w:cs="Arial" w:hint="eastAsia"/>
          <w:sz w:val="24"/>
          <w:szCs w:val="24"/>
        </w:rPr>
        <w:t xml:space="preserve">: </w:t>
      </w:r>
      <w:r w:rsidRPr="00CC625F">
        <w:rPr>
          <w:rFonts w:ascii="Arial" w:hAnsi="Arial" w:cs="Arial"/>
          <w:sz w:val="24"/>
          <w:szCs w:val="24"/>
        </w:rPr>
        <w:t>https://orcid.org/0000-0002-2057-7443</w:t>
      </w:r>
    </w:p>
    <w:p w14:paraId="77913445" w14:textId="77777777" w:rsidR="00015724" w:rsidRPr="00CC625F" w:rsidRDefault="00015724" w:rsidP="00015724">
      <w:pPr>
        <w:spacing w:after="0" w:line="360" w:lineRule="auto"/>
        <w:jc w:val="both"/>
        <w:rPr>
          <w:rFonts w:ascii="Arial" w:hAnsi="Arial" w:cs="Arial"/>
          <w:sz w:val="24"/>
          <w:szCs w:val="24"/>
        </w:rPr>
      </w:pPr>
      <w:r w:rsidRPr="00CC625F">
        <w:rPr>
          <w:rFonts w:ascii="Arial" w:hAnsi="Arial" w:cs="Arial"/>
          <w:sz w:val="24"/>
          <w:szCs w:val="24"/>
        </w:rPr>
        <w:t>Stijn Aesaert</w:t>
      </w:r>
      <w:r w:rsidRPr="00CC625F">
        <w:rPr>
          <w:rFonts w:ascii="Arial" w:hAnsi="Arial" w:cs="Arial" w:hint="eastAsia"/>
          <w:sz w:val="24"/>
          <w:szCs w:val="24"/>
        </w:rPr>
        <w:t>:</w:t>
      </w:r>
      <w:r w:rsidRPr="00CC625F">
        <w:rPr>
          <w:rFonts w:ascii="Arial" w:hAnsi="Arial" w:cs="Arial"/>
          <w:sz w:val="24"/>
          <w:szCs w:val="24"/>
        </w:rPr>
        <w:t xml:space="preserve"> </w:t>
      </w:r>
      <w:hyperlink r:id="rId14" w:history="1">
        <w:r w:rsidRPr="00CC625F">
          <w:rPr>
            <w:rFonts w:ascii="Arial" w:hAnsi="Arial" w:cs="Arial"/>
            <w:sz w:val="24"/>
            <w:szCs w:val="24"/>
          </w:rPr>
          <w:t>https://orcid.org/0000-0001-8787-7347</w:t>
        </w:r>
      </w:hyperlink>
    </w:p>
    <w:p w14:paraId="188F253E" w14:textId="77777777" w:rsidR="00015724" w:rsidRPr="00CC625F" w:rsidRDefault="00015724" w:rsidP="00015724">
      <w:pPr>
        <w:spacing w:after="0" w:line="360" w:lineRule="auto"/>
        <w:jc w:val="both"/>
        <w:rPr>
          <w:rFonts w:ascii="Arial" w:hAnsi="Arial" w:cs="Arial"/>
          <w:sz w:val="24"/>
          <w:szCs w:val="24"/>
        </w:rPr>
      </w:pPr>
      <w:r w:rsidRPr="00CC625F">
        <w:rPr>
          <w:rFonts w:ascii="Arial" w:hAnsi="Arial" w:cs="Arial" w:hint="eastAsia"/>
          <w:sz w:val="24"/>
          <w:szCs w:val="24"/>
        </w:rPr>
        <w:t xml:space="preserve">David Cohen: </w:t>
      </w:r>
      <w:r w:rsidRPr="00CC625F">
        <w:rPr>
          <w:rFonts w:ascii="Arial" w:hAnsi="Arial" w:cs="Arial"/>
          <w:sz w:val="24"/>
          <w:szCs w:val="24"/>
        </w:rPr>
        <w:t>https://orcid.org/0000-0002-0320-8865</w:t>
      </w:r>
    </w:p>
    <w:p w14:paraId="46947DD6" w14:textId="77777777" w:rsidR="00015724" w:rsidRPr="00CC625F" w:rsidRDefault="00015724" w:rsidP="00015724">
      <w:pPr>
        <w:spacing w:after="0" w:line="360" w:lineRule="auto"/>
        <w:jc w:val="both"/>
        <w:rPr>
          <w:rFonts w:ascii="Arial" w:hAnsi="Arial" w:cs="Arial"/>
          <w:sz w:val="24"/>
          <w:szCs w:val="24"/>
          <w:lang w:val="fr-FR"/>
        </w:rPr>
      </w:pPr>
      <w:r w:rsidRPr="00CC625F">
        <w:rPr>
          <w:rFonts w:ascii="Arial" w:hAnsi="Arial" w:cs="Arial"/>
          <w:sz w:val="24"/>
          <w:szCs w:val="24"/>
          <w:lang w:val="fr-FR"/>
        </w:rPr>
        <w:t xml:space="preserve">Laurens Pauwels:  </w:t>
      </w:r>
      <w:hyperlink r:id="rId15" w:history="1">
        <w:r w:rsidRPr="00CC625F">
          <w:rPr>
            <w:rFonts w:ascii="Arial" w:hAnsi="Arial" w:cs="Arial"/>
            <w:sz w:val="24"/>
            <w:szCs w:val="24"/>
            <w:lang w:val="fr-FR"/>
          </w:rPr>
          <w:t>https://orcid.org/0000-0002-0221-9052</w:t>
        </w:r>
      </w:hyperlink>
    </w:p>
    <w:p w14:paraId="49AC4B11" w14:textId="77777777" w:rsidR="00015724" w:rsidRPr="00CC625F" w:rsidRDefault="00015724" w:rsidP="00015724">
      <w:pPr>
        <w:spacing w:after="0" w:line="360" w:lineRule="auto"/>
        <w:jc w:val="both"/>
        <w:rPr>
          <w:rFonts w:ascii="Arial" w:hAnsi="Arial" w:cs="Arial"/>
          <w:sz w:val="24"/>
          <w:szCs w:val="24"/>
          <w:lang w:val="fr-FR"/>
        </w:rPr>
      </w:pPr>
      <w:r w:rsidRPr="00CC625F">
        <w:rPr>
          <w:rFonts w:ascii="Arial" w:hAnsi="Arial" w:cs="Arial"/>
          <w:sz w:val="24"/>
          <w:szCs w:val="24"/>
          <w:lang w:val="fr-FR"/>
        </w:rPr>
        <w:t>Didier Le Thiec: https://orcid.org/0000-0002-4204-551X</w:t>
      </w:r>
    </w:p>
    <w:p w14:paraId="71C89A39" w14:textId="77777777" w:rsidR="00015724" w:rsidRPr="00CC625F" w:rsidRDefault="00015724" w:rsidP="00015724">
      <w:pPr>
        <w:spacing w:after="0" w:line="360" w:lineRule="auto"/>
        <w:jc w:val="both"/>
        <w:rPr>
          <w:rFonts w:ascii="Arial" w:hAnsi="Arial" w:cs="Arial"/>
          <w:sz w:val="24"/>
          <w:szCs w:val="24"/>
          <w:lang w:val="fr-FR"/>
        </w:rPr>
      </w:pPr>
      <w:r w:rsidRPr="00CC625F">
        <w:rPr>
          <w:rFonts w:ascii="Arial" w:hAnsi="Arial" w:cs="Arial"/>
          <w:sz w:val="24"/>
          <w:szCs w:val="24"/>
          <w:lang w:val="fr-FR"/>
        </w:rPr>
        <w:t>Valentin Couvreur: https://orcid.org/0000-0002-1087-3978</w:t>
      </w:r>
    </w:p>
    <w:p w14:paraId="37D16EC0" w14:textId="77777777" w:rsidR="00015724" w:rsidRPr="00CC625F" w:rsidRDefault="00015724" w:rsidP="00015724">
      <w:pPr>
        <w:spacing w:after="0" w:line="360" w:lineRule="auto"/>
        <w:jc w:val="both"/>
      </w:pPr>
      <w:r w:rsidRPr="00CC625F">
        <w:rPr>
          <w:rFonts w:ascii="Arial" w:hAnsi="Arial" w:cs="Arial"/>
          <w:sz w:val="24"/>
          <w:szCs w:val="24"/>
        </w:rPr>
        <w:t>Dirk Inzé</w:t>
      </w:r>
      <w:r w:rsidRPr="00CC625F">
        <w:rPr>
          <w:rFonts w:ascii="Arial" w:hAnsi="Arial" w:cs="Arial" w:hint="eastAsia"/>
          <w:sz w:val="24"/>
          <w:szCs w:val="24"/>
        </w:rPr>
        <w:t>:</w:t>
      </w:r>
      <w:r w:rsidRPr="00CC625F">
        <w:rPr>
          <w:rFonts w:ascii="Arial" w:hAnsi="Arial" w:cs="Arial"/>
          <w:sz w:val="24"/>
          <w:szCs w:val="24"/>
        </w:rPr>
        <w:t xml:space="preserve"> </w:t>
      </w:r>
      <w:hyperlink r:id="rId16" w:history="1">
        <w:r w:rsidRPr="00CC625F">
          <w:rPr>
            <w:rFonts w:ascii="Arial" w:hAnsi="Arial" w:cs="Arial"/>
            <w:sz w:val="24"/>
            <w:szCs w:val="24"/>
          </w:rPr>
          <w:t>https://orcid.org/0000-0002-3217-8407</w:t>
        </w:r>
      </w:hyperlink>
    </w:p>
    <w:p w14:paraId="0A5CCE7D" w14:textId="789280E8" w:rsidR="008D78D9" w:rsidRPr="004B6AF1" w:rsidRDefault="00015724" w:rsidP="00015724">
      <w:pPr>
        <w:spacing w:after="0" w:line="360" w:lineRule="auto"/>
        <w:jc w:val="both"/>
        <w:rPr>
          <w:rFonts w:ascii="Arial" w:hAnsi="Arial" w:cs="Arial"/>
          <w:sz w:val="24"/>
          <w:szCs w:val="24"/>
          <w:lang w:val="fr-FR"/>
        </w:rPr>
      </w:pPr>
      <w:r w:rsidRPr="00CC625F">
        <w:rPr>
          <w:rFonts w:ascii="Arial" w:hAnsi="Arial" w:cs="Arial"/>
          <w:sz w:val="24"/>
          <w:szCs w:val="24"/>
          <w:lang w:val="fr-FR"/>
        </w:rPr>
        <w:t xml:space="preserve">François Chaumont: </w:t>
      </w:r>
      <w:hyperlink r:id="rId17" w:history="1">
        <w:r w:rsidRPr="00CC625F">
          <w:rPr>
            <w:rFonts w:ascii="Arial" w:hAnsi="Arial" w:cs="Arial"/>
            <w:sz w:val="24"/>
            <w:szCs w:val="24"/>
            <w:lang w:val="fr-FR"/>
          </w:rPr>
          <w:t>https://orcid.org/0000-0003-0155-7778</w:t>
        </w:r>
      </w:hyperlink>
    </w:p>
    <w:p w14:paraId="4FE63293" w14:textId="2D3AFB3F" w:rsidR="000377E9" w:rsidRPr="00CC625F" w:rsidRDefault="000377E9" w:rsidP="0064733C">
      <w:pPr>
        <w:spacing w:after="0" w:line="360" w:lineRule="auto"/>
        <w:jc w:val="both"/>
        <w:rPr>
          <w:rFonts w:ascii="Arial" w:hAnsi="Arial" w:cs="Arial"/>
          <w:sz w:val="24"/>
          <w:szCs w:val="24"/>
        </w:rPr>
      </w:pPr>
      <w:r w:rsidRPr="00CC625F">
        <w:rPr>
          <w:rFonts w:ascii="Arial" w:hAnsi="Arial" w:cs="Arial"/>
          <w:b/>
          <w:bCs/>
          <w:sz w:val="24"/>
          <w:szCs w:val="24"/>
        </w:rPr>
        <w:lastRenderedPageBreak/>
        <w:t>Total word count</w:t>
      </w:r>
      <w:r w:rsidRPr="00CC625F">
        <w:rPr>
          <w:rFonts w:ascii="Arial" w:hAnsi="Arial" w:cs="Arial"/>
          <w:sz w:val="24"/>
          <w:szCs w:val="24"/>
        </w:rPr>
        <w:t>:</w:t>
      </w:r>
      <w:r w:rsidR="0061029E" w:rsidRPr="00CC625F">
        <w:rPr>
          <w:rFonts w:ascii="Arial" w:hAnsi="Arial" w:cs="Arial" w:hint="eastAsia"/>
          <w:sz w:val="24"/>
          <w:szCs w:val="24"/>
        </w:rPr>
        <w:t xml:space="preserve"> </w:t>
      </w:r>
      <w:r w:rsidR="00AF69BA" w:rsidRPr="00CC625F">
        <w:rPr>
          <w:rFonts w:ascii="Arial" w:hAnsi="Arial" w:cs="Arial"/>
          <w:sz w:val="24"/>
          <w:szCs w:val="24"/>
        </w:rPr>
        <w:t>7</w:t>
      </w:r>
      <w:r w:rsidR="00BA028F">
        <w:rPr>
          <w:rFonts w:ascii="Arial" w:hAnsi="Arial" w:cs="Arial" w:hint="eastAsia"/>
          <w:sz w:val="24"/>
          <w:szCs w:val="24"/>
        </w:rPr>
        <w:t>337</w:t>
      </w:r>
      <w:r w:rsidRPr="00CC625F">
        <w:rPr>
          <w:rFonts w:ascii="Arial" w:hAnsi="Arial" w:cs="Arial"/>
          <w:sz w:val="24"/>
          <w:szCs w:val="24"/>
        </w:rPr>
        <w:t xml:space="preserve">; </w:t>
      </w:r>
      <w:r w:rsidRPr="00CC625F">
        <w:rPr>
          <w:rFonts w:ascii="Arial" w:hAnsi="Arial" w:cs="Arial"/>
          <w:b/>
          <w:bCs/>
          <w:sz w:val="24"/>
          <w:szCs w:val="24"/>
        </w:rPr>
        <w:t>Introduction</w:t>
      </w:r>
      <w:r w:rsidRPr="00CC625F">
        <w:rPr>
          <w:rFonts w:ascii="Arial" w:hAnsi="Arial" w:cs="Arial"/>
          <w:sz w:val="24"/>
          <w:szCs w:val="24"/>
        </w:rPr>
        <w:t>:</w:t>
      </w:r>
      <w:r w:rsidR="0061029E" w:rsidRPr="00CC625F">
        <w:rPr>
          <w:rFonts w:ascii="Arial" w:hAnsi="Arial" w:cs="Arial" w:hint="eastAsia"/>
          <w:sz w:val="24"/>
          <w:szCs w:val="24"/>
        </w:rPr>
        <w:t xml:space="preserve"> </w:t>
      </w:r>
      <w:r w:rsidR="00AF69BA" w:rsidRPr="00CC625F">
        <w:rPr>
          <w:rFonts w:ascii="Arial" w:hAnsi="Arial" w:cs="Arial"/>
          <w:sz w:val="24"/>
          <w:szCs w:val="24"/>
        </w:rPr>
        <w:t>10</w:t>
      </w:r>
      <w:r w:rsidR="00BA028F">
        <w:rPr>
          <w:rFonts w:ascii="Arial" w:hAnsi="Arial" w:cs="Arial" w:hint="eastAsia"/>
          <w:sz w:val="24"/>
          <w:szCs w:val="24"/>
        </w:rPr>
        <w:t>99</w:t>
      </w:r>
      <w:r w:rsidRPr="00CC625F">
        <w:rPr>
          <w:rFonts w:ascii="Arial" w:hAnsi="Arial" w:cs="Arial"/>
          <w:sz w:val="24"/>
          <w:szCs w:val="24"/>
        </w:rPr>
        <w:t xml:space="preserve">; </w:t>
      </w:r>
      <w:r w:rsidRPr="00CC625F">
        <w:rPr>
          <w:rFonts w:ascii="Arial" w:hAnsi="Arial" w:cs="Arial"/>
          <w:b/>
          <w:bCs/>
          <w:sz w:val="24"/>
          <w:szCs w:val="24"/>
        </w:rPr>
        <w:t>Materials and Methods</w:t>
      </w:r>
      <w:r w:rsidRPr="00CC625F">
        <w:rPr>
          <w:rFonts w:ascii="Arial" w:hAnsi="Arial" w:cs="Arial"/>
          <w:sz w:val="24"/>
          <w:szCs w:val="24"/>
        </w:rPr>
        <w:t>:</w:t>
      </w:r>
      <w:r w:rsidR="0061029E" w:rsidRPr="00CC625F">
        <w:rPr>
          <w:rFonts w:ascii="Arial" w:hAnsi="Arial" w:cs="Arial" w:hint="eastAsia"/>
          <w:sz w:val="24"/>
          <w:szCs w:val="24"/>
        </w:rPr>
        <w:t xml:space="preserve"> </w:t>
      </w:r>
      <w:r w:rsidR="0061029E" w:rsidRPr="00CC625F">
        <w:rPr>
          <w:rFonts w:ascii="Arial" w:hAnsi="Arial" w:cs="Arial"/>
          <w:sz w:val="24"/>
          <w:szCs w:val="24"/>
        </w:rPr>
        <w:t>20</w:t>
      </w:r>
      <w:r w:rsidR="00AF69BA" w:rsidRPr="00CC625F">
        <w:rPr>
          <w:rFonts w:ascii="Arial" w:hAnsi="Arial" w:cs="Arial"/>
          <w:sz w:val="24"/>
          <w:szCs w:val="24"/>
        </w:rPr>
        <w:t>79</w:t>
      </w:r>
      <w:r w:rsidRPr="00CC625F">
        <w:rPr>
          <w:rFonts w:ascii="Arial" w:hAnsi="Arial" w:cs="Arial"/>
          <w:sz w:val="24"/>
          <w:szCs w:val="24"/>
        </w:rPr>
        <w:t xml:space="preserve">; </w:t>
      </w:r>
      <w:r w:rsidRPr="00CC625F">
        <w:rPr>
          <w:rFonts w:ascii="Arial" w:hAnsi="Arial" w:cs="Arial"/>
          <w:b/>
          <w:bCs/>
          <w:sz w:val="24"/>
          <w:szCs w:val="24"/>
        </w:rPr>
        <w:t>Results</w:t>
      </w:r>
      <w:r w:rsidRPr="00CC625F">
        <w:rPr>
          <w:rFonts w:ascii="Arial" w:hAnsi="Arial" w:cs="Arial"/>
          <w:sz w:val="24"/>
          <w:szCs w:val="24"/>
        </w:rPr>
        <w:t>:</w:t>
      </w:r>
      <w:r w:rsidR="0061029E" w:rsidRPr="00CC625F">
        <w:rPr>
          <w:rFonts w:ascii="Arial" w:hAnsi="Arial" w:cs="Arial" w:hint="eastAsia"/>
          <w:sz w:val="24"/>
          <w:szCs w:val="24"/>
        </w:rPr>
        <w:t xml:space="preserve"> </w:t>
      </w:r>
      <w:r w:rsidR="0061029E" w:rsidRPr="00CC625F">
        <w:rPr>
          <w:rFonts w:ascii="Arial" w:hAnsi="Arial" w:cs="Arial"/>
          <w:sz w:val="24"/>
          <w:szCs w:val="24"/>
        </w:rPr>
        <w:t>2</w:t>
      </w:r>
      <w:r w:rsidR="00AF69BA" w:rsidRPr="00CC625F">
        <w:rPr>
          <w:rFonts w:ascii="Arial" w:hAnsi="Arial" w:cs="Arial"/>
          <w:sz w:val="24"/>
          <w:szCs w:val="24"/>
        </w:rPr>
        <w:t>1</w:t>
      </w:r>
      <w:r w:rsidR="00BA028F">
        <w:rPr>
          <w:rFonts w:ascii="Arial" w:hAnsi="Arial" w:cs="Arial" w:hint="eastAsia"/>
          <w:sz w:val="24"/>
          <w:szCs w:val="24"/>
        </w:rPr>
        <w:t>22</w:t>
      </w:r>
      <w:r w:rsidRPr="00CC625F">
        <w:rPr>
          <w:rFonts w:ascii="Arial" w:hAnsi="Arial" w:cs="Arial"/>
          <w:sz w:val="24"/>
          <w:szCs w:val="24"/>
        </w:rPr>
        <w:t xml:space="preserve">; </w:t>
      </w:r>
      <w:r w:rsidRPr="00CC625F">
        <w:rPr>
          <w:rFonts w:ascii="Arial" w:hAnsi="Arial" w:cs="Arial"/>
          <w:b/>
          <w:bCs/>
          <w:sz w:val="24"/>
          <w:szCs w:val="24"/>
        </w:rPr>
        <w:t>Discussion</w:t>
      </w:r>
      <w:r w:rsidRPr="00CC625F">
        <w:rPr>
          <w:rFonts w:ascii="Arial" w:hAnsi="Arial" w:cs="Arial"/>
          <w:sz w:val="24"/>
          <w:szCs w:val="24"/>
        </w:rPr>
        <w:t>:</w:t>
      </w:r>
      <w:r w:rsidR="0061029E" w:rsidRPr="00CC625F">
        <w:rPr>
          <w:rFonts w:ascii="Arial" w:hAnsi="Arial" w:cs="Arial" w:hint="eastAsia"/>
          <w:sz w:val="24"/>
          <w:szCs w:val="24"/>
        </w:rPr>
        <w:t xml:space="preserve"> </w:t>
      </w:r>
      <w:r w:rsidR="00BA028F">
        <w:rPr>
          <w:rFonts w:ascii="Arial" w:hAnsi="Arial" w:cs="Arial" w:hint="eastAsia"/>
          <w:sz w:val="24"/>
          <w:szCs w:val="24"/>
        </w:rPr>
        <w:t>2037</w:t>
      </w:r>
      <w:r w:rsidRPr="00CC625F">
        <w:rPr>
          <w:rFonts w:ascii="Arial" w:hAnsi="Arial" w:cs="Arial"/>
          <w:sz w:val="24"/>
          <w:szCs w:val="24"/>
        </w:rPr>
        <w:t xml:space="preserve">; </w:t>
      </w:r>
      <w:r w:rsidRPr="00CC625F">
        <w:rPr>
          <w:rFonts w:ascii="Arial" w:hAnsi="Arial" w:cs="Arial"/>
          <w:b/>
          <w:bCs/>
          <w:sz w:val="24"/>
          <w:szCs w:val="24"/>
        </w:rPr>
        <w:t>The number of figures</w:t>
      </w:r>
      <w:r w:rsidRPr="00CC625F">
        <w:rPr>
          <w:rFonts w:ascii="Arial" w:hAnsi="Arial" w:cs="Arial"/>
          <w:sz w:val="24"/>
          <w:szCs w:val="24"/>
        </w:rPr>
        <w:t>:</w:t>
      </w:r>
      <w:r w:rsidR="0061029E" w:rsidRPr="00CC625F">
        <w:rPr>
          <w:rFonts w:ascii="Arial" w:hAnsi="Arial" w:cs="Arial" w:hint="eastAsia"/>
          <w:sz w:val="24"/>
          <w:szCs w:val="24"/>
        </w:rPr>
        <w:t xml:space="preserve"> </w:t>
      </w:r>
      <w:r w:rsidR="0061029E" w:rsidRPr="00CC625F">
        <w:rPr>
          <w:rFonts w:ascii="Arial" w:hAnsi="Arial" w:cs="Arial"/>
          <w:sz w:val="24"/>
          <w:szCs w:val="24"/>
        </w:rPr>
        <w:t>6</w:t>
      </w:r>
      <w:r w:rsidRPr="00CC625F">
        <w:rPr>
          <w:rFonts w:ascii="Arial" w:hAnsi="Arial" w:cs="Arial"/>
          <w:sz w:val="24"/>
          <w:szCs w:val="24"/>
        </w:rPr>
        <w:t xml:space="preserve">; </w:t>
      </w:r>
      <w:r w:rsidRPr="00CC625F">
        <w:rPr>
          <w:rFonts w:ascii="Arial" w:hAnsi="Arial" w:cs="Arial"/>
          <w:b/>
          <w:bCs/>
          <w:sz w:val="24"/>
          <w:szCs w:val="24"/>
        </w:rPr>
        <w:t>Figures in color</w:t>
      </w:r>
      <w:r w:rsidRPr="00CC625F">
        <w:rPr>
          <w:rFonts w:ascii="Arial" w:hAnsi="Arial" w:cs="Arial"/>
          <w:sz w:val="24"/>
          <w:szCs w:val="24"/>
        </w:rPr>
        <w:t>:</w:t>
      </w:r>
      <w:r w:rsidR="0061029E" w:rsidRPr="00CC625F">
        <w:rPr>
          <w:rFonts w:ascii="Arial" w:hAnsi="Arial" w:cs="Arial" w:hint="eastAsia"/>
          <w:sz w:val="24"/>
          <w:szCs w:val="24"/>
        </w:rPr>
        <w:t xml:space="preserve"> </w:t>
      </w:r>
      <w:r w:rsidR="0061029E" w:rsidRPr="00CC625F">
        <w:rPr>
          <w:rFonts w:ascii="Arial" w:hAnsi="Arial" w:cs="Arial"/>
          <w:sz w:val="24"/>
          <w:szCs w:val="24"/>
        </w:rPr>
        <w:t>6</w:t>
      </w:r>
      <w:r w:rsidR="0061029E" w:rsidRPr="00CC625F">
        <w:rPr>
          <w:rFonts w:ascii="Arial" w:hAnsi="Arial" w:cs="Arial" w:hint="eastAsia"/>
          <w:sz w:val="24"/>
          <w:szCs w:val="24"/>
        </w:rPr>
        <w:t>.</w:t>
      </w:r>
    </w:p>
    <w:p w14:paraId="3A23C946" w14:textId="77777777" w:rsidR="00554008" w:rsidRDefault="00554008" w:rsidP="0064733C">
      <w:pPr>
        <w:spacing w:after="0" w:line="360" w:lineRule="auto"/>
        <w:jc w:val="both"/>
        <w:rPr>
          <w:rFonts w:ascii="Arial" w:hAnsi="Arial" w:cs="Arial"/>
          <w:b/>
          <w:bCs/>
          <w:sz w:val="24"/>
          <w:szCs w:val="24"/>
        </w:rPr>
      </w:pPr>
    </w:p>
    <w:p w14:paraId="01C42A71" w14:textId="1843024E" w:rsidR="00554008" w:rsidRDefault="00554008">
      <w:pPr>
        <w:rPr>
          <w:rFonts w:ascii="Arial" w:hAnsi="Arial" w:cs="Arial"/>
          <w:b/>
          <w:bCs/>
          <w:sz w:val="24"/>
          <w:szCs w:val="24"/>
        </w:rPr>
      </w:pPr>
    </w:p>
    <w:p w14:paraId="60DC1965" w14:textId="5CDC247A" w:rsidR="00E02D3D" w:rsidRPr="00CC625F" w:rsidRDefault="000377E9" w:rsidP="004B6AF1">
      <w:pPr>
        <w:rPr>
          <w:rFonts w:ascii="Arial" w:hAnsi="Arial" w:cs="Arial"/>
          <w:b/>
          <w:sz w:val="24"/>
          <w:szCs w:val="24"/>
          <w:lang w:val="fr-FR"/>
        </w:rPr>
      </w:pPr>
      <w:r w:rsidRPr="00CC625F">
        <w:rPr>
          <w:rFonts w:ascii="Arial" w:hAnsi="Arial" w:cs="Arial" w:hint="eastAsia"/>
          <w:b/>
          <w:sz w:val="24"/>
          <w:szCs w:val="24"/>
          <w:lang w:val="fr-FR"/>
        </w:rPr>
        <w:t>Summary</w:t>
      </w:r>
    </w:p>
    <w:p w14:paraId="64AAAB47" w14:textId="2DC4115A" w:rsidR="00685364" w:rsidRPr="00CC625F" w:rsidRDefault="00C56DCE" w:rsidP="0064733C">
      <w:pPr>
        <w:pStyle w:val="ListParagraph"/>
        <w:numPr>
          <w:ilvl w:val="0"/>
          <w:numId w:val="1"/>
        </w:numPr>
        <w:spacing w:after="0" w:line="360" w:lineRule="auto"/>
        <w:ind w:firstLineChars="0"/>
        <w:jc w:val="both"/>
        <w:rPr>
          <w:rFonts w:ascii="Arial" w:hAnsi="Arial" w:cs="Arial"/>
          <w:sz w:val="24"/>
          <w:szCs w:val="24"/>
        </w:rPr>
      </w:pPr>
      <w:r w:rsidRPr="00CC625F">
        <w:rPr>
          <w:rFonts w:ascii="Arial" w:hAnsi="Arial" w:cs="Arial"/>
          <w:sz w:val="24"/>
          <w:szCs w:val="24"/>
        </w:rPr>
        <w:t>The high efficiency of grass stomata</w:t>
      </w:r>
      <w:r w:rsidR="003502B5" w:rsidRPr="00CC625F">
        <w:rPr>
          <w:rFonts w:ascii="Arial" w:hAnsi="Arial" w:cs="Arial"/>
          <w:sz w:val="24"/>
          <w:szCs w:val="24"/>
        </w:rPr>
        <w:t>l movement</w:t>
      </w:r>
      <w:r w:rsidRPr="00CC625F">
        <w:rPr>
          <w:rFonts w:ascii="Arial" w:hAnsi="Arial" w:cs="Arial"/>
          <w:sz w:val="24"/>
          <w:szCs w:val="24"/>
        </w:rPr>
        <w:t xml:space="preserve"> is believed to be due to their</w:t>
      </w:r>
      <w:r w:rsidR="0003404F" w:rsidRPr="00CC625F">
        <w:rPr>
          <w:rFonts w:ascii="Arial" w:hAnsi="Arial" w:cs="Arial" w:hint="eastAsia"/>
          <w:sz w:val="24"/>
          <w:szCs w:val="24"/>
        </w:rPr>
        <w:t xml:space="preserve"> </w:t>
      </w:r>
      <w:r w:rsidR="00501BA1" w:rsidRPr="00CC625F">
        <w:rPr>
          <w:rFonts w:ascii="Arial" w:hAnsi="Arial" w:cs="Arial"/>
          <w:sz w:val="24"/>
          <w:szCs w:val="24"/>
        </w:rPr>
        <w:t xml:space="preserve">unique </w:t>
      </w:r>
      <w:r w:rsidR="0003404F" w:rsidRPr="00CC625F">
        <w:rPr>
          <w:rFonts w:ascii="Arial" w:hAnsi="Arial" w:cs="Arial" w:hint="eastAsia"/>
          <w:sz w:val="24"/>
          <w:szCs w:val="24"/>
        </w:rPr>
        <w:t>four-celled</w:t>
      </w:r>
      <w:r w:rsidRPr="00CC625F">
        <w:rPr>
          <w:rFonts w:ascii="Arial" w:hAnsi="Arial" w:cs="Arial"/>
          <w:sz w:val="24"/>
          <w:szCs w:val="24"/>
        </w:rPr>
        <w:t xml:space="preserve"> structure, with two dumbbell-shaped guard cells (GCs) </w:t>
      </w:r>
      <w:r w:rsidR="00501BA1" w:rsidRPr="00CC625F">
        <w:rPr>
          <w:rFonts w:ascii="Arial" w:hAnsi="Arial" w:cs="Arial"/>
          <w:sz w:val="24"/>
          <w:szCs w:val="24"/>
        </w:rPr>
        <w:t xml:space="preserve">flanked </w:t>
      </w:r>
      <w:r w:rsidRPr="00CC625F">
        <w:rPr>
          <w:rFonts w:ascii="Arial" w:hAnsi="Arial" w:cs="Arial"/>
          <w:sz w:val="24"/>
          <w:szCs w:val="24"/>
        </w:rPr>
        <w:t>by two subsidiary cells (SCs)</w:t>
      </w:r>
      <w:r w:rsidR="0003404F" w:rsidRPr="00CC625F">
        <w:rPr>
          <w:rFonts w:ascii="Arial" w:hAnsi="Arial" w:cs="Arial" w:hint="eastAsia"/>
          <w:sz w:val="24"/>
          <w:szCs w:val="24"/>
        </w:rPr>
        <w:t>.</w:t>
      </w:r>
      <w:r w:rsidRPr="00CC625F">
        <w:rPr>
          <w:rFonts w:ascii="Arial" w:hAnsi="Arial" w:cs="Arial"/>
          <w:sz w:val="24"/>
          <w:szCs w:val="24"/>
        </w:rPr>
        <w:t xml:space="preserve"> </w:t>
      </w:r>
      <w:r w:rsidR="0003404F" w:rsidRPr="00CC625F">
        <w:rPr>
          <w:rFonts w:ascii="Arial" w:hAnsi="Arial" w:cs="Arial" w:hint="eastAsia"/>
          <w:sz w:val="24"/>
          <w:szCs w:val="24"/>
        </w:rPr>
        <w:t>The</w:t>
      </w:r>
      <w:r w:rsidRPr="00CC625F">
        <w:rPr>
          <w:rFonts w:ascii="Arial" w:hAnsi="Arial" w:cs="Arial"/>
          <w:sz w:val="24"/>
          <w:szCs w:val="24"/>
        </w:rPr>
        <w:t xml:space="preserve"> molecular interaction between these cells</w:t>
      </w:r>
      <w:r w:rsidR="0003404F" w:rsidRPr="00CC625F">
        <w:rPr>
          <w:rFonts w:ascii="Arial" w:hAnsi="Arial" w:cs="Arial" w:hint="eastAsia"/>
          <w:sz w:val="24"/>
          <w:szCs w:val="24"/>
        </w:rPr>
        <w:t xml:space="preserve"> </w:t>
      </w:r>
      <w:r w:rsidR="00293A0F" w:rsidRPr="00CC625F">
        <w:rPr>
          <w:rFonts w:ascii="Arial" w:hAnsi="Arial" w:cs="Arial"/>
          <w:sz w:val="24"/>
          <w:szCs w:val="24"/>
        </w:rPr>
        <w:t>requires</w:t>
      </w:r>
      <w:r w:rsidR="0003404F" w:rsidRPr="00CC625F">
        <w:rPr>
          <w:rFonts w:ascii="Arial" w:hAnsi="Arial" w:cs="Arial" w:hint="eastAsia"/>
          <w:sz w:val="24"/>
          <w:szCs w:val="24"/>
        </w:rPr>
        <w:t xml:space="preserve"> further </w:t>
      </w:r>
      <w:r w:rsidR="00293A0F" w:rsidRPr="00CC625F">
        <w:rPr>
          <w:rFonts w:ascii="Arial" w:hAnsi="Arial" w:cs="Arial"/>
          <w:sz w:val="24"/>
          <w:szCs w:val="24"/>
        </w:rPr>
        <w:t>investigation</w:t>
      </w:r>
      <w:r w:rsidRPr="00CC625F">
        <w:rPr>
          <w:rFonts w:ascii="Arial" w:hAnsi="Arial" w:cs="Arial"/>
          <w:sz w:val="24"/>
          <w:szCs w:val="24"/>
        </w:rPr>
        <w:t xml:space="preserve">. </w:t>
      </w:r>
    </w:p>
    <w:p w14:paraId="3A124749" w14:textId="2D0CF1F2" w:rsidR="00C56DCE" w:rsidRPr="00CC625F" w:rsidRDefault="00C56DCE" w:rsidP="00E925D9">
      <w:pPr>
        <w:pStyle w:val="ListParagraph"/>
        <w:numPr>
          <w:ilvl w:val="0"/>
          <w:numId w:val="1"/>
        </w:numPr>
        <w:spacing w:after="0" w:line="360" w:lineRule="auto"/>
        <w:ind w:firstLineChars="0"/>
        <w:jc w:val="both"/>
        <w:rPr>
          <w:rFonts w:ascii="Arial" w:hAnsi="Arial" w:cs="Arial"/>
          <w:sz w:val="24"/>
          <w:szCs w:val="24"/>
        </w:rPr>
      </w:pPr>
      <w:r w:rsidRPr="00CC625F">
        <w:rPr>
          <w:rFonts w:ascii="Arial" w:hAnsi="Arial" w:cs="Arial"/>
          <w:sz w:val="24"/>
          <w:szCs w:val="24"/>
        </w:rPr>
        <w:t xml:space="preserve">To investigate genes, including </w:t>
      </w:r>
      <w:r w:rsidR="00DC6EEE" w:rsidRPr="00CC625F">
        <w:rPr>
          <w:rFonts w:ascii="Arial" w:hAnsi="Arial" w:cs="Arial"/>
          <w:sz w:val="24"/>
          <w:szCs w:val="24"/>
        </w:rPr>
        <w:t xml:space="preserve">those encoding </w:t>
      </w:r>
      <w:r w:rsidRPr="00CC625F">
        <w:rPr>
          <w:rFonts w:ascii="Arial" w:hAnsi="Arial" w:cs="Arial"/>
          <w:sz w:val="24"/>
          <w:szCs w:val="24"/>
        </w:rPr>
        <w:t>aquaporin</w:t>
      </w:r>
      <w:r w:rsidR="00DC6EEE" w:rsidRPr="00CC625F">
        <w:rPr>
          <w:rFonts w:ascii="Arial" w:hAnsi="Arial" w:cs="Arial"/>
          <w:sz w:val="24"/>
          <w:szCs w:val="24"/>
        </w:rPr>
        <w:t>s</w:t>
      </w:r>
      <w:r w:rsidRPr="00CC625F">
        <w:rPr>
          <w:rFonts w:ascii="Arial" w:hAnsi="Arial" w:cs="Arial"/>
          <w:sz w:val="24"/>
          <w:szCs w:val="24"/>
        </w:rPr>
        <w:t xml:space="preserve"> (AQP</w:t>
      </w:r>
      <w:r w:rsidR="00DC6EEE" w:rsidRPr="00CC625F">
        <w:rPr>
          <w:rFonts w:ascii="Arial" w:hAnsi="Arial" w:cs="Arial"/>
          <w:sz w:val="24"/>
          <w:szCs w:val="24"/>
        </w:rPr>
        <w:t>s</w:t>
      </w:r>
      <w:r w:rsidRPr="00CC625F">
        <w:rPr>
          <w:rFonts w:ascii="Arial" w:hAnsi="Arial" w:cs="Arial"/>
          <w:sz w:val="24"/>
          <w:szCs w:val="24"/>
        </w:rPr>
        <w:t>)</w:t>
      </w:r>
      <w:r w:rsidR="00DB54AF" w:rsidRPr="00CC625F">
        <w:rPr>
          <w:rFonts w:ascii="Arial" w:hAnsi="Arial" w:cs="Arial"/>
          <w:sz w:val="24"/>
          <w:szCs w:val="24"/>
        </w:rPr>
        <w:t>,</w:t>
      </w:r>
      <w:r w:rsidRPr="00CC625F">
        <w:rPr>
          <w:rFonts w:ascii="Arial" w:hAnsi="Arial" w:cs="Arial"/>
          <w:sz w:val="24"/>
          <w:szCs w:val="24"/>
        </w:rPr>
        <w:t xml:space="preserve"> expressed in maize GCs and SCs, RNA sequencing was performed on microdissected GCs and SCs </w:t>
      </w:r>
      <w:r w:rsidR="00DB54AF" w:rsidRPr="00CC625F">
        <w:rPr>
          <w:rFonts w:ascii="Arial" w:hAnsi="Arial" w:cs="Arial"/>
          <w:sz w:val="24"/>
          <w:szCs w:val="24"/>
        </w:rPr>
        <w:t xml:space="preserve">from </w:t>
      </w:r>
      <w:r w:rsidRPr="00CC625F">
        <w:rPr>
          <w:rFonts w:ascii="Arial" w:hAnsi="Arial" w:cs="Arial"/>
          <w:sz w:val="24"/>
          <w:szCs w:val="24"/>
        </w:rPr>
        <w:t>epidermis harvested during day and night.</w:t>
      </w:r>
      <w:r w:rsidR="00A15A5A" w:rsidRPr="00CC625F">
        <w:rPr>
          <w:rFonts w:ascii="Arial" w:hAnsi="Arial" w:cs="Arial"/>
          <w:sz w:val="24"/>
          <w:szCs w:val="24"/>
        </w:rPr>
        <w:t xml:space="preserve"> </w:t>
      </w:r>
      <w:r w:rsidR="00BE2199" w:rsidRPr="00CC625F">
        <w:rPr>
          <w:rFonts w:ascii="Arial" w:hAnsi="Arial" w:cs="Arial"/>
          <w:sz w:val="24"/>
          <w:szCs w:val="24"/>
        </w:rPr>
        <w:t xml:space="preserve">A </w:t>
      </w:r>
      <w:r w:rsidR="00A15A5A" w:rsidRPr="00CC625F">
        <w:rPr>
          <w:rFonts w:ascii="Arial" w:hAnsi="Arial" w:cs="Arial"/>
          <w:sz w:val="24"/>
          <w:szCs w:val="24"/>
        </w:rPr>
        <w:t xml:space="preserve">CRISPR-based tissue-specific knockout system was then used to target </w:t>
      </w:r>
      <w:r w:rsidR="00A15A5A" w:rsidRPr="00CC625F">
        <w:rPr>
          <w:rFonts w:ascii="Arial" w:hAnsi="Arial" w:cs="Arial"/>
          <w:i/>
          <w:iCs/>
          <w:sz w:val="24"/>
          <w:szCs w:val="24"/>
        </w:rPr>
        <w:t>ZmPIP</w:t>
      </w:r>
      <w:r w:rsidR="00A15A5A" w:rsidRPr="00CC625F">
        <w:rPr>
          <w:rFonts w:ascii="Arial" w:hAnsi="Arial" w:cs="Arial"/>
          <w:sz w:val="24"/>
          <w:szCs w:val="24"/>
        </w:rPr>
        <w:t>s belonging to the PIP1 subfamily in maize GCs or SCs.</w:t>
      </w:r>
    </w:p>
    <w:p w14:paraId="4AA8F1FC" w14:textId="0018E064" w:rsidR="00C46127" w:rsidRPr="00CC625F" w:rsidRDefault="00C56DCE" w:rsidP="00E925D9">
      <w:pPr>
        <w:pStyle w:val="ListParagraph"/>
        <w:numPr>
          <w:ilvl w:val="0"/>
          <w:numId w:val="1"/>
        </w:numPr>
        <w:spacing w:after="0" w:line="360" w:lineRule="auto"/>
        <w:ind w:firstLineChars="0"/>
        <w:jc w:val="both"/>
        <w:rPr>
          <w:rFonts w:ascii="Arial" w:hAnsi="Arial" w:cs="Arial"/>
          <w:sz w:val="24"/>
          <w:szCs w:val="24"/>
        </w:rPr>
      </w:pPr>
      <w:bookmarkStart w:id="1" w:name="_Hlk204884847"/>
      <w:r w:rsidRPr="00CC625F">
        <w:rPr>
          <w:rFonts w:ascii="Arial" w:hAnsi="Arial" w:cs="Arial"/>
          <w:sz w:val="24"/>
          <w:szCs w:val="24"/>
        </w:rPr>
        <w:t>A general transcriptomic analysis first revealed that genes preferentially expressed in SCs compared to GCs during the day were primarily involved in lipid transport, localization, and metabolism, wh</w:t>
      </w:r>
      <w:r w:rsidR="00DB54AF" w:rsidRPr="00CC625F">
        <w:rPr>
          <w:rFonts w:ascii="Arial" w:hAnsi="Arial" w:cs="Arial"/>
          <w:sz w:val="24"/>
          <w:szCs w:val="24"/>
        </w:rPr>
        <w:t>ile</w:t>
      </w:r>
      <w:r w:rsidRPr="00CC625F">
        <w:rPr>
          <w:rFonts w:ascii="Arial" w:hAnsi="Arial" w:cs="Arial"/>
          <w:sz w:val="24"/>
          <w:szCs w:val="24"/>
        </w:rPr>
        <w:t xml:space="preserve"> genes more highly expressed in GCs were associated with photosynthesis, chloroplasts, and plastids.</w:t>
      </w:r>
      <w:bookmarkEnd w:id="1"/>
      <w:r w:rsidRPr="00CC625F">
        <w:rPr>
          <w:rFonts w:ascii="Arial" w:hAnsi="Arial" w:cs="Arial"/>
          <w:sz w:val="24"/>
          <w:szCs w:val="24"/>
        </w:rPr>
        <w:t xml:space="preserve"> Interestingly, the expression of several </w:t>
      </w:r>
      <w:r w:rsidRPr="00CC625F">
        <w:rPr>
          <w:rFonts w:ascii="Arial" w:hAnsi="Arial" w:cs="Arial"/>
          <w:i/>
          <w:iCs/>
          <w:sz w:val="24"/>
          <w:szCs w:val="24"/>
        </w:rPr>
        <w:t>AQP</w:t>
      </w:r>
      <w:r w:rsidRPr="00CC625F">
        <w:rPr>
          <w:rFonts w:ascii="Arial" w:hAnsi="Arial" w:cs="Arial"/>
          <w:sz w:val="24"/>
          <w:szCs w:val="24"/>
        </w:rPr>
        <w:t xml:space="preserve"> genes varied both spatially and temporally. The knockout of </w:t>
      </w:r>
      <w:r w:rsidRPr="00CC625F">
        <w:rPr>
          <w:rFonts w:ascii="Arial" w:hAnsi="Arial" w:cs="Arial"/>
          <w:i/>
          <w:iCs/>
          <w:sz w:val="24"/>
          <w:szCs w:val="24"/>
        </w:rPr>
        <w:t>ZmPIP1</w:t>
      </w:r>
      <w:r w:rsidRPr="00CC625F">
        <w:rPr>
          <w:rFonts w:ascii="Arial" w:hAnsi="Arial" w:cs="Arial"/>
          <w:sz w:val="24"/>
          <w:szCs w:val="24"/>
        </w:rPr>
        <w:t xml:space="preserve">s in </w:t>
      </w:r>
      <w:r w:rsidR="006023FB" w:rsidRPr="00CC625F">
        <w:rPr>
          <w:rFonts w:ascii="Arial" w:hAnsi="Arial" w:cs="Arial"/>
          <w:sz w:val="24"/>
          <w:szCs w:val="24"/>
        </w:rPr>
        <w:t>GCs</w:t>
      </w:r>
      <w:r w:rsidRPr="00CC625F">
        <w:rPr>
          <w:rFonts w:ascii="Arial" w:hAnsi="Arial" w:cs="Arial"/>
          <w:sz w:val="24"/>
          <w:szCs w:val="24"/>
        </w:rPr>
        <w:t xml:space="preserve"> </w:t>
      </w:r>
      <w:r w:rsidR="000A228D" w:rsidRPr="00CC625F">
        <w:rPr>
          <w:rFonts w:ascii="Arial" w:hAnsi="Arial" w:cs="Arial"/>
          <w:sz w:val="24"/>
          <w:szCs w:val="24"/>
        </w:rPr>
        <w:t xml:space="preserve">resulted in </w:t>
      </w:r>
      <w:r w:rsidR="001B3EF5" w:rsidRPr="00CC625F">
        <w:rPr>
          <w:rFonts w:ascii="Arial" w:hAnsi="Arial" w:cs="Arial"/>
          <w:sz w:val="24"/>
          <w:szCs w:val="24"/>
        </w:rPr>
        <w:t>greater</w:t>
      </w:r>
      <w:r w:rsidR="00330C77" w:rsidRPr="00CC625F">
        <w:rPr>
          <w:rFonts w:ascii="Arial" w:hAnsi="Arial" w:cs="Arial"/>
          <w:sz w:val="24"/>
          <w:szCs w:val="24"/>
        </w:rPr>
        <w:t xml:space="preserve"> stomatal opening</w:t>
      </w:r>
      <w:r w:rsidR="0023749E" w:rsidRPr="00CC625F">
        <w:rPr>
          <w:rFonts w:ascii="Arial" w:hAnsi="Arial" w:cs="Arial"/>
          <w:sz w:val="24"/>
          <w:szCs w:val="24"/>
        </w:rPr>
        <w:t xml:space="preserve"> </w:t>
      </w:r>
      <w:r w:rsidR="00006652" w:rsidRPr="00CC625F">
        <w:rPr>
          <w:rFonts w:ascii="Arial" w:hAnsi="Arial" w:cs="Arial"/>
          <w:sz w:val="24"/>
          <w:szCs w:val="24"/>
        </w:rPr>
        <w:t>compared to wild-type plants, particularly under mild water deficit</w:t>
      </w:r>
      <w:r w:rsidR="00925FE8" w:rsidRPr="00CC625F">
        <w:rPr>
          <w:rFonts w:ascii="Arial" w:hAnsi="Arial" w:cs="Arial"/>
          <w:sz w:val="24"/>
          <w:szCs w:val="24"/>
        </w:rPr>
        <w:t xml:space="preserve"> condition</w:t>
      </w:r>
      <w:r w:rsidR="00006652" w:rsidRPr="00CC625F">
        <w:rPr>
          <w:rFonts w:ascii="Arial" w:hAnsi="Arial" w:cs="Arial"/>
          <w:sz w:val="24"/>
          <w:szCs w:val="24"/>
        </w:rPr>
        <w:t>s</w:t>
      </w:r>
      <w:r w:rsidRPr="00CC625F">
        <w:rPr>
          <w:rFonts w:ascii="Arial" w:hAnsi="Arial" w:cs="Arial"/>
          <w:sz w:val="24"/>
          <w:szCs w:val="24"/>
        </w:rPr>
        <w:t xml:space="preserve">. </w:t>
      </w:r>
    </w:p>
    <w:p w14:paraId="5160965B" w14:textId="10CAAF04" w:rsidR="00473C4E" w:rsidRPr="00CC625F" w:rsidRDefault="00C56DCE" w:rsidP="00E925D9">
      <w:pPr>
        <w:pStyle w:val="ListParagraph"/>
        <w:numPr>
          <w:ilvl w:val="0"/>
          <w:numId w:val="1"/>
        </w:numPr>
        <w:spacing w:after="0" w:line="360" w:lineRule="auto"/>
        <w:ind w:firstLineChars="0"/>
        <w:jc w:val="both"/>
        <w:rPr>
          <w:rFonts w:ascii="Arial" w:hAnsi="Arial" w:cs="Arial"/>
          <w:b/>
          <w:sz w:val="24"/>
          <w:szCs w:val="24"/>
        </w:rPr>
      </w:pPr>
      <w:r w:rsidRPr="00CC625F">
        <w:rPr>
          <w:rFonts w:ascii="Arial" w:hAnsi="Arial" w:cs="Arial"/>
          <w:sz w:val="24"/>
          <w:szCs w:val="24"/>
        </w:rPr>
        <w:t xml:space="preserve">Overall, these findings reveal transcriptomic specificities between maize GCs and SCs, providing valuable insights into the regulation of rapid stomatal movements in grasses, and highlight the role of </w:t>
      </w:r>
      <w:r w:rsidRPr="00CC625F">
        <w:rPr>
          <w:rFonts w:ascii="Arial" w:hAnsi="Arial" w:cs="Arial"/>
          <w:i/>
          <w:sz w:val="24"/>
          <w:szCs w:val="24"/>
        </w:rPr>
        <w:t>Zm</w:t>
      </w:r>
      <w:r w:rsidRPr="00CC625F">
        <w:rPr>
          <w:rFonts w:ascii="Arial" w:hAnsi="Arial" w:cs="Arial"/>
          <w:sz w:val="24"/>
          <w:szCs w:val="24"/>
        </w:rPr>
        <w:t>PIP1s in these processes.</w:t>
      </w:r>
    </w:p>
    <w:p w14:paraId="1A175800" w14:textId="77777777" w:rsidR="00DB54AF" w:rsidRPr="00CC625F" w:rsidRDefault="00DB54AF" w:rsidP="0064733C">
      <w:pPr>
        <w:spacing w:after="0" w:line="360" w:lineRule="auto"/>
        <w:jc w:val="both"/>
        <w:rPr>
          <w:rFonts w:ascii="Arial" w:hAnsi="Arial" w:cs="Arial"/>
          <w:b/>
          <w:sz w:val="24"/>
          <w:szCs w:val="24"/>
        </w:rPr>
      </w:pPr>
    </w:p>
    <w:p w14:paraId="462BC118" w14:textId="2B05D70A" w:rsidR="00E02D3D" w:rsidRPr="00CC625F" w:rsidRDefault="00E02D3D" w:rsidP="0064733C">
      <w:pPr>
        <w:spacing w:after="0" w:line="360" w:lineRule="auto"/>
        <w:jc w:val="both"/>
        <w:rPr>
          <w:rFonts w:ascii="Arial" w:hAnsi="Arial" w:cs="Arial"/>
          <w:b/>
          <w:sz w:val="24"/>
          <w:szCs w:val="24"/>
        </w:rPr>
      </w:pPr>
      <w:r w:rsidRPr="00CC625F">
        <w:rPr>
          <w:rFonts w:ascii="Arial" w:hAnsi="Arial" w:cs="Arial"/>
          <w:b/>
          <w:sz w:val="24"/>
          <w:szCs w:val="24"/>
        </w:rPr>
        <w:t>Keywords</w:t>
      </w:r>
    </w:p>
    <w:p w14:paraId="5CF3E994" w14:textId="38CCBBC3" w:rsidR="00E02D3D" w:rsidRPr="00CC625F" w:rsidRDefault="00BA3EB5" w:rsidP="0064733C">
      <w:pPr>
        <w:spacing w:after="0" w:line="360" w:lineRule="auto"/>
        <w:jc w:val="both"/>
        <w:rPr>
          <w:rFonts w:ascii="Arial" w:hAnsi="Arial" w:cs="Arial"/>
          <w:sz w:val="24"/>
          <w:szCs w:val="24"/>
        </w:rPr>
      </w:pPr>
      <w:r w:rsidRPr="00CC625F">
        <w:rPr>
          <w:rFonts w:ascii="Arial" w:hAnsi="Arial" w:cs="Arial"/>
          <w:sz w:val="24"/>
          <w:szCs w:val="24"/>
        </w:rPr>
        <w:t>Maize; stomatal movement; aquaporins; RNA-seq; guard cells; subsidiary cells</w:t>
      </w:r>
      <w:r w:rsidR="000C416F" w:rsidRPr="00CC625F">
        <w:rPr>
          <w:rFonts w:ascii="Arial" w:hAnsi="Arial" w:cs="Arial"/>
          <w:sz w:val="24"/>
          <w:szCs w:val="24"/>
        </w:rPr>
        <w:t>; phylogenetic analysis</w:t>
      </w:r>
      <w:r w:rsidR="0034110F" w:rsidRPr="00CC625F">
        <w:rPr>
          <w:rFonts w:ascii="Arial" w:hAnsi="Arial" w:cs="Arial"/>
          <w:sz w:val="24"/>
          <w:szCs w:val="24"/>
        </w:rPr>
        <w:t xml:space="preserve">; </w:t>
      </w:r>
      <w:r w:rsidR="003703F1" w:rsidRPr="00CC625F">
        <w:rPr>
          <w:rFonts w:ascii="Arial" w:hAnsi="Arial" w:cs="Arial" w:hint="eastAsia"/>
          <w:sz w:val="24"/>
          <w:szCs w:val="24"/>
        </w:rPr>
        <w:t>cell-specific knockout</w:t>
      </w:r>
    </w:p>
    <w:p w14:paraId="2A875DD5" w14:textId="77777777" w:rsidR="001F4D33" w:rsidRPr="00CC625F" w:rsidRDefault="001F4D33" w:rsidP="0064733C">
      <w:pPr>
        <w:spacing w:after="0" w:line="360" w:lineRule="auto"/>
        <w:jc w:val="both"/>
        <w:rPr>
          <w:rFonts w:ascii="Arial" w:hAnsi="Arial" w:cs="Arial"/>
          <w:sz w:val="24"/>
          <w:szCs w:val="24"/>
        </w:rPr>
      </w:pPr>
    </w:p>
    <w:p w14:paraId="40B4A488" w14:textId="0E471F56" w:rsidR="001F4D33" w:rsidRPr="00CC625F" w:rsidRDefault="001F4D33" w:rsidP="0064733C">
      <w:pPr>
        <w:spacing w:after="0" w:line="360" w:lineRule="auto"/>
        <w:jc w:val="both"/>
        <w:rPr>
          <w:rFonts w:ascii="Arial" w:hAnsi="Arial" w:cs="Arial"/>
          <w:b/>
          <w:bCs/>
          <w:sz w:val="24"/>
          <w:szCs w:val="24"/>
        </w:rPr>
      </w:pPr>
      <w:r w:rsidRPr="00CC625F">
        <w:rPr>
          <w:rFonts w:ascii="Arial" w:hAnsi="Arial" w:cs="Arial"/>
          <w:b/>
          <w:bCs/>
          <w:sz w:val="24"/>
          <w:szCs w:val="24"/>
        </w:rPr>
        <w:t>Plain Language Summary</w:t>
      </w:r>
    </w:p>
    <w:p w14:paraId="13FD937A" w14:textId="4F0245AE" w:rsidR="00E02D3D" w:rsidRPr="00CC625F" w:rsidRDefault="0038430D" w:rsidP="0064733C">
      <w:pPr>
        <w:spacing w:after="0" w:line="360" w:lineRule="auto"/>
        <w:jc w:val="both"/>
        <w:rPr>
          <w:rFonts w:ascii="Arial" w:hAnsi="Arial" w:cs="Arial"/>
          <w:sz w:val="24"/>
          <w:szCs w:val="24"/>
        </w:rPr>
      </w:pPr>
      <w:r w:rsidRPr="00CC625F">
        <w:rPr>
          <w:rFonts w:ascii="Arial" w:hAnsi="Arial" w:cs="Arial"/>
          <w:sz w:val="24"/>
          <w:szCs w:val="24"/>
        </w:rPr>
        <w:lastRenderedPageBreak/>
        <w:t>Grass</w:t>
      </w:r>
      <w:r w:rsidRPr="00CC625F">
        <w:rPr>
          <w:rFonts w:ascii="Arial" w:hAnsi="Arial" w:cs="Arial" w:hint="eastAsia"/>
          <w:sz w:val="24"/>
          <w:szCs w:val="24"/>
        </w:rPr>
        <w:t>es</w:t>
      </w:r>
      <w:r w:rsidRPr="00CC625F">
        <w:rPr>
          <w:rFonts w:ascii="Arial" w:hAnsi="Arial" w:cs="Arial"/>
          <w:sz w:val="24"/>
          <w:szCs w:val="24"/>
        </w:rPr>
        <w:t xml:space="preserve"> dominate in many ecosystems, with the most successful evolution of four-celled stomatal morphology, i.e., </w:t>
      </w:r>
      <w:r w:rsidR="00D5080F" w:rsidRPr="00CC625F">
        <w:rPr>
          <w:rFonts w:ascii="Arial" w:hAnsi="Arial" w:cs="Arial"/>
          <w:sz w:val="24"/>
          <w:szCs w:val="24"/>
        </w:rPr>
        <w:t>guard cells (</w:t>
      </w:r>
      <w:r w:rsidRPr="00CC625F">
        <w:rPr>
          <w:rFonts w:ascii="Arial" w:hAnsi="Arial" w:cs="Arial"/>
          <w:sz w:val="24"/>
          <w:szCs w:val="24"/>
        </w:rPr>
        <w:t>GCs</w:t>
      </w:r>
      <w:r w:rsidR="00D5080F" w:rsidRPr="00CC625F">
        <w:rPr>
          <w:rFonts w:ascii="Arial" w:hAnsi="Arial" w:cs="Arial"/>
          <w:sz w:val="24"/>
          <w:szCs w:val="24"/>
        </w:rPr>
        <w:t>)</w:t>
      </w:r>
      <w:r w:rsidRPr="00CC625F">
        <w:rPr>
          <w:rFonts w:ascii="Arial" w:hAnsi="Arial" w:cs="Arial"/>
          <w:sz w:val="24"/>
          <w:szCs w:val="24"/>
        </w:rPr>
        <w:t xml:space="preserve"> flanked by two subsidiary cells (SCs).</w:t>
      </w:r>
      <w:r w:rsidRPr="00CC625F">
        <w:rPr>
          <w:rFonts w:ascii="Arial" w:hAnsi="Arial" w:cs="Arial" w:hint="eastAsia"/>
          <w:sz w:val="24"/>
          <w:szCs w:val="24"/>
        </w:rPr>
        <w:t xml:space="preserve"> </w:t>
      </w:r>
      <w:bookmarkStart w:id="2" w:name="_Hlk214456714"/>
      <w:bookmarkStart w:id="3" w:name="_Hlk215604970"/>
      <w:r w:rsidRPr="00CC625F">
        <w:rPr>
          <w:rFonts w:ascii="Arial" w:hAnsi="Arial" w:cs="Arial" w:hint="eastAsia"/>
          <w:sz w:val="24"/>
          <w:szCs w:val="24"/>
        </w:rPr>
        <w:t xml:space="preserve">By studying the </w:t>
      </w:r>
      <w:r w:rsidRPr="00CC625F">
        <w:rPr>
          <w:rFonts w:ascii="Arial" w:hAnsi="Arial" w:cs="Arial"/>
          <w:sz w:val="24"/>
          <w:szCs w:val="24"/>
        </w:rPr>
        <w:t>transcriptom</w:t>
      </w:r>
      <w:r w:rsidR="003703F1" w:rsidRPr="00CC625F">
        <w:rPr>
          <w:rFonts w:ascii="Arial" w:hAnsi="Arial" w:cs="Arial" w:hint="eastAsia"/>
          <w:sz w:val="24"/>
          <w:szCs w:val="24"/>
        </w:rPr>
        <w:t>ic</w:t>
      </w:r>
      <w:r w:rsidRPr="00CC625F">
        <w:rPr>
          <w:rFonts w:ascii="Arial" w:hAnsi="Arial" w:cs="Arial" w:hint="eastAsia"/>
          <w:sz w:val="24"/>
          <w:szCs w:val="24"/>
        </w:rPr>
        <w:t xml:space="preserve"> profiles </w:t>
      </w:r>
      <w:r w:rsidR="00DB54AF" w:rsidRPr="00CC625F">
        <w:rPr>
          <w:rFonts w:ascii="Arial" w:hAnsi="Arial" w:cs="Arial"/>
          <w:sz w:val="24"/>
          <w:szCs w:val="24"/>
        </w:rPr>
        <w:t>of</w:t>
      </w:r>
      <w:r w:rsidR="00DB54AF" w:rsidRPr="00CC625F">
        <w:rPr>
          <w:rFonts w:ascii="Arial" w:hAnsi="Arial" w:cs="Arial" w:hint="eastAsia"/>
          <w:sz w:val="24"/>
          <w:szCs w:val="24"/>
        </w:rPr>
        <w:t xml:space="preserve"> </w:t>
      </w:r>
      <w:r w:rsidRPr="00CC625F">
        <w:rPr>
          <w:rFonts w:ascii="Arial" w:hAnsi="Arial" w:cs="Arial" w:hint="eastAsia"/>
          <w:sz w:val="24"/>
          <w:szCs w:val="24"/>
        </w:rPr>
        <w:t>GCs and SCs</w:t>
      </w:r>
      <w:r w:rsidR="003703F1" w:rsidRPr="00CC625F">
        <w:rPr>
          <w:rFonts w:ascii="Arial" w:hAnsi="Arial" w:cs="Arial" w:hint="eastAsia"/>
          <w:sz w:val="24"/>
          <w:szCs w:val="24"/>
        </w:rPr>
        <w:t xml:space="preserve"> </w:t>
      </w:r>
      <w:r w:rsidR="003703F1" w:rsidRPr="00CC625F">
        <w:rPr>
          <w:rFonts w:ascii="Arial" w:hAnsi="Arial" w:cs="Arial"/>
          <w:sz w:val="24"/>
          <w:szCs w:val="24"/>
        </w:rPr>
        <w:t xml:space="preserve">and </w:t>
      </w:r>
      <w:r w:rsidR="00DB54AF" w:rsidRPr="00CC625F">
        <w:rPr>
          <w:rFonts w:ascii="Arial" w:hAnsi="Arial" w:cs="Arial"/>
          <w:sz w:val="24"/>
          <w:szCs w:val="24"/>
        </w:rPr>
        <w:t xml:space="preserve">specifically inactivating </w:t>
      </w:r>
      <w:r w:rsidR="00D5080F" w:rsidRPr="00CC625F">
        <w:rPr>
          <w:rFonts w:ascii="Arial" w:hAnsi="Arial" w:cs="Arial"/>
          <w:sz w:val="24"/>
          <w:szCs w:val="24"/>
        </w:rPr>
        <w:t xml:space="preserve">aquaporin </w:t>
      </w:r>
      <w:r w:rsidR="003703F1" w:rsidRPr="00CC625F">
        <w:rPr>
          <w:rFonts w:ascii="Arial" w:hAnsi="Arial" w:cs="Arial"/>
          <w:sz w:val="24"/>
          <w:szCs w:val="24"/>
        </w:rPr>
        <w:t>genes of interest</w:t>
      </w:r>
      <w:r w:rsidRPr="00CC625F">
        <w:rPr>
          <w:rFonts w:ascii="Arial" w:hAnsi="Arial" w:cs="Arial"/>
          <w:sz w:val="24"/>
          <w:szCs w:val="24"/>
        </w:rPr>
        <w:t xml:space="preserve">, </w:t>
      </w:r>
      <w:bookmarkEnd w:id="2"/>
      <w:r w:rsidR="00C5554E" w:rsidRPr="00CC625F">
        <w:rPr>
          <w:rFonts w:ascii="Arial" w:hAnsi="Arial" w:cs="Arial"/>
          <w:sz w:val="24"/>
          <w:szCs w:val="24"/>
        </w:rPr>
        <w:t>this study provides insight</w:t>
      </w:r>
      <w:r w:rsidR="00D5080F" w:rsidRPr="00CC625F">
        <w:rPr>
          <w:rFonts w:ascii="Arial" w:hAnsi="Arial" w:cs="Arial"/>
          <w:sz w:val="24"/>
          <w:szCs w:val="24"/>
        </w:rPr>
        <w:t>s</w:t>
      </w:r>
      <w:r w:rsidR="00C5554E" w:rsidRPr="00CC625F">
        <w:rPr>
          <w:rFonts w:ascii="Arial" w:hAnsi="Arial" w:cs="Arial"/>
          <w:sz w:val="24"/>
          <w:szCs w:val="24"/>
        </w:rPr>
        <w:t xml:space="preserve"> into the molecular </w:t>
      </w:r>
      <w:r w:rsidR="00DB54AF" w:rsidRPr="00CC625F">
        <w:rPr>
          <w:rFonts w:ascii="Arial" w:hAnsi="Arial" w:cs="Arial"/>
          <w:sz w:val="24"/>
          <w:szCs w:val="24"/>
        </w:rPr>
        <w:t>characteristics</w:t>
      </w:r>
      <w:r w:rsidR="00C5554E" w:rsidRPr="00CC625F">
        <w:rPr>
          <w:rFonts w:ascii="Arial" w:hAnsi="Arial" w:cs="Arial"/>
          <w:sz w:val="24"/>
          <w:szCs w:val="24"/>
        </w:rPr>
        <w:t xml:space="preserve"> and coordination between GCs and SCs during stomatal movement.</w:t>
      </w:r>
      <w:bookmarkEnd w:id="3"/>
      <w:r w:rsidR="00E02D3D" w:rsidRPr="00CC625F">
        <w:rPr>
          <w:rFonts w:ascii="Arial" w:hAnsi="Arial" w:cs="Arial"/>
          <w:sz w:val="24"/>
          <w:szCs w:val="24"/>
        </w:rPr>
        <w:br w:type="page"/>
      </w:r>
    </w:p>
    <w:p w14:paraId="2575E4F4" w14:textId="704302F2" w:rsidR="00E02D3D" w:rsidRPr="00CC625F" w:rsidRDefault="00E02D3D" w:rsidP="0064733C">
      <w:pPr>
        <w:spacing w:after="0" w:line="360" w:lineRule="auto"/>
        <w:jc w:val="both"/>
        <w:rPr>
          <w:rFonts w:ascii="Arial" w:hAnsi="Arial" w:cs="Arial"/>
          <w:b/>
          <w:sz w:val="24"/>
          <w:szCs w:val="24"/>
        </w:rPr>
      </w:pPr>
      <w:r w:rsidRPr="00CC625F">
        <w:rPr>
          <w:rFonts w:ascii="Arial" w:hAnsi="Arial" w:cs="Arial"/>
          <w:b/>
          <w:sz w:val="24"/>
          <w:szCs w:val="24"/>
        </w:rPr>
        <w:lastRenderedPageBreak/>
        <w:t>Introduction</w:t>
      </w:r>
    </w:p>
    <w:p w14:paraId="5C172C68" w14:textId="590106E2" w:rsidR="009945DB" w:rsidRPr="00CC625F" w:rsidRDefault="00224820" w:rsidP="0064733C">
      <w:pPr>
        <w:spacing w:after="0" w:line="360" w:lineRule="auto"/>
        <w:jc w:val="both"/>
        <w:rPr>
          <w:rFonts w:ascii="Arial" w:hAnsi="Arial" w:cs="Arial"/>
          <w:sz w:val="24"/>
          <w:szCs w:val="24"/>
        </w:rPr>
      </w:pPr>
      <w:r w:rsidRPr="00CC625F">
        <w:rPr>
          <w:rFonts w:ascii="Arial" w:hAnsi="Arial" w:cs="Arial"/>
          <w:sz w:val="24"/>
          <w:szCs w:val="24"/>
        </w:rPr>
        <w:t xml:space="preserve">Stomata </w:t>
      </w:r>
      <w:r w:rsidR="000C19E7" w:rsidRPr="00CC625F">
        <w:rPr>
          <w:rFonts w:ascii="Arial" w:hAnsi="Arial" w:cs="Arial"/>
          <w:sz w:val="24"/>
          <w:szCs w:val="24"/>
        </w:rPr>
        <w:t>allow CO</w:t>
      </w:r>
      <w:r w:rsidR="000C19E7" w:rsidRPr="00CC625F">
        <w:rPr>
          <w:rFonts w:ascii="Cambria Math" w:hAnsi="Cambria Math" w:cs="Cambria Math"/>
          <w:sz w:val="24"/>
          <w:szCs w:val="24"/>
        </w:rPr>
        <w:t xml:space="preserve">₂ to </w:t>
      </w:r>
      <w:r w:rsidRPr="00CC625F">
        <w:rPr>
          <w:rFonts w:ascii="Arial" w:hAnsi="Arial" w:cs="Arial"/>
          <w:sz w:val="24"/>
          <w:szCs w:val="24"/>
        </w:rPr>
        <w:t>diffus</w:t>
      </w:r>
      <w:r w:rsidR="000C19E7" w:rsidRPr="00CC625F">
        <w:rPr>
          <w:rFonts w:ascii="Arial" w:hAnsi="Arial" w:cs="Arial"/>
          <w:sz w:val="24"/>
          <w:szCs w:val="24"/>
        </w:rPr>
        <w:t>e</w:t>
      </w:r>
      <w:r w:rsidR="00656D1F" w:rsidRPr="00CC625F">
        <w:rPr>
          <w:rFonts w:ascii="Arial" w:hAnsi="Arial" w:cs="Arial"/>
          <w:sz w:val="24"/>
          <w:szCs w:val="24"/>
        </w:rPr>
        <w:t xml:space="preserve"> </w:t>
      </w:r>
      <w:r w:rsidRPr="00CC625F">
        <w:rPr>
          <w:rFonts w:ascii="Arial" w:hAnsi="Arial" w:cs="Arial"/>
          <w:sz w:val="24"/>
          <w:szCs w:val="24"/>
        </w:rPr>
        <w:t>into leaves for photosynthesis, while simultaneously causing water loss through transpiration.</w:t>
      </w:r>
      <w:r w:rsidR="00F23E70" w:rsidRPr="00CC625F">
        <w:rPr>
          <w:rFonts w:ascii="Arial" w:hAnsi="Arial" w:cs="Arial"/>
          <w:sz w:val="24"/>
          <w:szCs w:val="24"/>
        </w:rPr>
        <w:t xml:space="preserve"> To maximize water use and carbon fixation efficiency, the stomatal pore dynamics are regulated by various environmental stimuli (drought, vapor pressure deficit, light, CO</w:t>
      </w:r>
      <w:r w:rsidR="00F23E70" w:rsidRPr="00CC625F">
        <w:rPr>
          <w:rFonts w:ascii="Arial" w:hAnsi="Arial" w:cs="Arial"/>
          <w:sz w:val="24"/>
          <w:szCs w:val="24"/>
          <w:vertAlign w:val="subscript"/>
        </w:rPr>
        <w:t>2</w:t>
      </w:r>
      <w:r w:rsidR="00F23E70" w:rsidRPr="00CC625F">
        <w:rPr>
          <w:rFonts w:ascii="Arial" w:hAnsi="Arial" w:cs="Arial"/>
          <w:sz w:val="24"/>
          <w:szCs w:val="24"/>
        </w:rPr>
        <w:t>, etc.)</w:t>
      </w:r>
      <w:r w:rsidR="00234CE3" w:rsidRPr="00CC625F">
        <w:rPr>
          <w:rFonts w:ascii="Arial" w:hAnsi="Arial" w:cs="Arial"/>
          <w:sz w:val="24"/>
          <w:szCs w:val="24"/>
        </w:rPr>
        <w:t xml:space="preserve"> </w:t>
      </w:r>
      <w:r w:rsidR="00234CE3" w:rsidRPr="00CC625F">
        <w:rPr>
          <w:rFonts w:ascii="Arial" w:hAnsi="Arial" w:cs="Arial"/>
          <w:sz w:val="24"/>
          <w:szCs w:val="24"/>
        </w:rPr>
        <w:fldChar w:fldCharType="begin"/>
      </w:r>
      <w:r w:rsidR="00234CE3" w:rsidRPr="00CC625F">
        <w:rPr>
          <w:rFonts w:ascii="Arial" w:hAnsi="Arial" w:cs="Arial"/>
          <w:sz w:val="24"/>
          <w:szCs w:val="24"/>
        </w:rPr>
        <w:instrText xml:space="preserve"> ADDIN EN.CITE &lt;EndNote&gt;&lt;Cite&gt;&lt;Author&gt;Durand&lt;/Author&gt;&lt;Year&gt;2019&lt;/Year&gt;&lt;RecNum&gt;300&lt;/RecNum&gt;&lt;DisplayText&gt;(Durand&lt;style face="italic"&gt; et al.&lt;/style&gt;, 2019)&lt;/DisplayText&gt;&lt;record&gt;&lt;rec-number&gt;300&lt;/rec-number&gt;&lt;foreign-keys&gt;&lt;key app="EN" db-id="s9dsd2sf5ae5dzexpt65tp52erd92vpwtdr2" timestamp="1753951563"&gt;300&lt;/key&gt;&lt;/foreign-keys&gt;&lt;ref-type name="Journal Article"&gt;17&lt;/ref-type&gt;&lt;contributors&gt;&lt;authors&gt;&lt;author&gt;Durand, Maxime&lt;/author&gt;&lt;author&gt;Brendel, Oliver&lt;/author&gt;&lt;author&gt;Buré, Cyril&lt;/author&gt;&lt;author&gt;Le Thiec, Didier&lt;/author&gt;&lt;/authors&gt;&lt;/contributors&gt;&lt;titles&gt;&lt;title&gt;Altered stomatal dynamics induced by changes in irradiance and vapour</w:instrText>
      </w:r>
      <w:r w:rsidR="00234CE3" w:rsidRPr="00CC625F">
        <w:rPr>
          <w:rFonts w:ascii="Cambria Math" w:hAnsi="Cambria Math" w:cs="Cambria Math"/>
          <w:sz w:val="24"/>
          <w:szCs w:val="24"/>
        </w:rPr>
        <w:instrText>‐</w:instrText>
      </w:r>
      <w:r w:rsidR="00234CE3" w:rsidRPr="00CC625F">
        <w:rPr>
          <w:rFonts w:ascii="Arial" w:hAnsi="Arial" w:cs="Arial"/>
          <w:sz w:val="24"/>
          <w:szCs w:val="24"/>
        </w:rPr>
        <w:instrText>pressure deficit under drought: impacts on the whole</w:instrText>
      </w:r>
      <w:r w:rsidR="00234CE3" w:rsidRPr="00CC625F">
        <w:rPr>
          <w:rFonts w:ascii="Cambria Math" w:hAnsi="Cambria Math" w:cs="Cambria Math"/>
          <w:sz w:val="24"/>
          <w:szCs w:val="24"/>
        </w:rPr>
        <w:instrText>‐</w:instrText>
      </w:r>
      <w:r w:rsidR="00234CE3" w:rsidRPr="00CC625F">
        <w:rPr>
          <w:rFonts w:ascii="Arial" w:hAnsi="Arial" w:cs="Arial"/>
          <w:sz w:val="24"/>
          <w:szCs w:val="24"/>
        </w:rPr>
        <w:instrText>plant transpiration efficiency of poplar genotypes&lt;/title&gt;&lt;secondary-title&gt;New Phytologist&lt;/secondary-title&gt;&lt;/titles&gt;&lt;periodical&gt;&lt;full-title&gt;New Phytologist&lt;/full-title&gt;&lt;/periodical&gt;&lt;pages&gt;1789-1802&lt;/pages&gt;&lt;volume&gt;222&lt;/volume&gt;&lt;number&gt;4&lt;/number&gt;&lt;dates&gt;&lt;year&gt;2019&lt;/year&gt;&lt;/dates&gt;&lt;isbn&gt;0028-646X&lt;/isbn&gt;&lt;urls&gt;&lt;/urls&gt;&lt;/record&gt;&lt;/Cite&gt;&lt;/EndNote&gt;</w:instrText>
      </w:r>
      <w:r w:rsidR="00234CE3" w:rsidRPr="00CC625F">
        <w:rPr>
          <w:rFonts w:ascii="Arial" w:hAnsi="Arial" w:cs="Arial"/>
          <w:sz w:val="24"/>
          <w:szCs w:val="24"/>
        </w:rPr>
        <w:fldChar w:fldCharType="separate"/>
      </w:r>
      <w:r w:rsidR="00234CE3" w:rsidRPr="00CC625F">
        <w:rPr>
          <w:rFonts w:ascii="Arial" w:hAnsi="Arial" w:cs="Arial"/>
          <w:sz w:val="24"/>
          <w:szCs w:val="24"/>
        </w:rPr>
        <w:t>(Durand</w:t>
      </w:r>
      <w:r w:rsidR="00234CE3" w:rsidRPr="00CC625F">
        <w:rPr>
          <w:rFonts w:ascii="Arial" w:hAnsi="Arial" w:cs="Arial"/>
          <w:i/>
          <w:sz w:val="24"/>
          <w:szCs w:val="24"/>
        </w:rPr>
        <w:t xml:space="preserve"> et al.</w:t>
      </w:r>
      <w:r w:rsidR="00234CE3" w:rsidRPr="00CC625F">
        <w:rPr>
          <w:rFonts w:ascii="Arial" w:hAnsi="Arial" w:cs="Arial"/>
          <w:sz w:val="24"/>
          <w:szCs w:val="24"/>
        </w:rPr>
        <w:t>, 2019)</w:t>
      </w:r>
      <w:r w:rsidR="00234CE3" w:rsidRPr="00CC625F">
        <w:rPr>
          <w:rFonts w:ascii="Arial" w:hAnsi="Arial" w:cs="Arial"/>
          <w:sz w:val="24"/>
          <w:szCs w:val="24"/>
        </w:rPr>
        <w:fldChar w:fldCharType="end"/>
      </w:r>
      <w:r w:rsidR="00F23E70" w:rsidRPr="00CC625F">
        <w:rPr>
          <w:rFonts w:ascii="Arial" w:hAnsi="Arial" w:cs="Arial"/>
          <w:sz w:val="24"/>
          <w:szCs w:val="24"/>
        </w:rPr>
        <w:t xml:space="preserve">. </w:t>
      </w:r>
      <w:r w:rsidR="000C19E7" w:rsidRPr="00CC625F">
        <w:rPr>
          <w:rFonts w:ascii="Arial" w:hAnsi="Arial" w:cs="Arial"/>
          <w:sz w:val="24"/>
          <w:szCs w:val="24"/>
        </w:rPr>
        <w:t xml:space="preserve">The </w:t>
      </w:r>
      <w:r w:rsidR="00F23E70" w:rsidRPr="00CC625F">
        <w:rPr>
          <w:rFonts w:ascii="Arial" w:hAnsi="Arial" w:cs="Arial"/>
          <w:sz w:val="24"/>
          <w:szCs w:val="24"/>
        </w:rPr>
        <w:t xml:space="preserve">opening and closing </w:t>
      </w:r>
      <w:r w:rsidR="000C19E7" w:rsidRPr="00CC625F">
        <w:rPr>
          <w:rFonts w:ascii="Arial" w:hAnsi="Arial" w:cs="Arial"/>
          <w:sz w:val="24"/>
          <w:szCs w:val="24"/>
        </w:rPr>
        <w:t xml:space="preserve">of stomata </w:t>
      </w:r>
      <w:r w:rsidR="00F23E70" w:rsidRPr="00CC625F">
        <w:rPr>
          <w:rFonts w:ascii="Arial" w:hAnsi="Arial" w:cs="Arial"/>
          <w:sz w:val="24"/>
          <w:szCs w:val="24"/>
        </w:rPr>
        <w:t xml:space="preserve">depend on variations in </w:t>
      </w:r>
      <w:r w:rsidR="000C19E7" w:rsidRPr="00CC625F">
        <w:rPr>
          <w:rFonts w:ascii="Arial" w:hAnsi="Arial" w:cs="Arial"/>
          <w:sz w:val="24"/>
          <w:szCs w:val="24"/>
        </w:rPr>
        <w:t xml:space="preserve">the </w:t>
      </w:r>
      <w:r w:rsidR="00F23E70" w:rsidRPr="00CC625F">
        <w:rPr>
          <w:rFonts w:ascii="Arial" w:hAnsi="Arial" w:cs="Arial"/>
          <w:sz w:val="24"/>
          <w:szCs w:val="24"/>
        </w:rPr>
        <w:t xml:space="preserve">turgor pressure of the </w:t>
      </w:r>
      <w:r w:rsidR="002B72A8" w:rsidRPr="00CC625F">
        <w:rPr>
          <w:rFonts w:ascii="Arial" w:hAnsi="Arial" w:cs="Arial"/>
          <w:sz w:val="24"/>
          <w:szCs w:val="24"/>
        </w:rPr>
        <w:t>g</w:t>
      </w:r>
      <w:r w:rsidR="00F23E70" w:rsidRPr="00CC625F">
        <w:rPr>
          <w:rFonts w:ascii="Arial" w:hAnsi="Arial" w:cs="Arial"/>
          <w:sz w:val="24"/>
          <w:szCs w:val="24"/>
        </w:rPr>
        <w:t xml:space="preserve">uard cells (GCs) surrounding the pore and, consequently, on water flux through their plasma membrane (PM). Events </w:t>
      </w:r>
      <w:r w:rsidR="000C19E7" w:rsidRPr="00CC625F">
        <w:rPr>
          <w:rFonts w:ascii="Arial" w:hAnsi="Arial" w:cs="Arial"/>
          <w:sz w:val="24"/>
          <w:szCs w:val="24"/>
        </w:rPr>
        <w:t xml:space="preserve">that </w:t>
      </w:r>
      <w:r w:rsidR="00F23E70" w:rsidRPr="00CC625F">
        <w:rPr>
          <w:rFonts w:ascii="Arial" w:hAnsi="Arial" w:cs="Arial"/>
          <w:sz w:val="24"/>
          <w:szCs w:val="24"/>
        </w:rPr>
        <w:t>modulat</w:t>
      </w:r>
      <w:r w:rsidR="000C19E7" w:rsidRPr="00CC625F">
        <w:rPr>
          <w:rFonts w:ascii="Arial" w:hAnsi="Arial" w:cs="Arial"/>
          <w:sz w:val="24"/>
          <w:szCs w:val="24"/>
        </w:rPr>
        <w:t>e</w:t>
      </w:r>
      <w:r w:rsidR="00F23E70" w:rsidRPr="00CC625F">
        <w:rPr>
          <w:rFonts w:ascii="Arial" w:hAnsi="Arial" w:cs="Arial"/>
          <w:sz w:val="24"/>
          <w:szCs w:val="24"/>
        </w:rPr>
        <w:t xml:space="preserve"> </w:t>
      </w:r>
      <w:r w:rsidR="00293A0F" w:rsidRPr="00CC625F">
        <w:rPr>
          <w:rFonts w:ascii="Arial" w:hAnsi="Arial" w:cs="Arial"/>
          <w:sz w:val="24"/>
          <w:szCs w:val="24"/>
        </w:rPr>
        <w:t>stomatal</w:t>
      </w:r>
      <w:r w:rsidR="00F23E70" w:rsidRPr="00CC625F">
        <w:rPr>
          <w:rFonts w:ascii="Arial" w:hAnsi="Arial" w:cs="Arial"/>
          <w:sz w:val="24"/>
          <w:szCs w:val="24"/>
        </w:rPr>
        <w:t xml:space="preserve"> opening and closure involve the regulation of transporters </w:t>
      </w:r>
      <w:r w:rsidR="00656D1F" w:rsidRPr="00CC625F">
        <w:rPr>
          <w:rFonts w:ascii="Arial" w:hAnsi="Arial" w:cs="Arial"/>
          <w:sz w:val="24"/>
          <w:szCs w:val="24"/>
        </w:rPr>
        <w:t>and channels</w:t>
      </w:r>
      <w:r w:rsidR="001122AA" w:rsidRPr="00CC625F">
        <w:rPr>
          <w:rFonts w:ascii="Arial" w:hAnsi="Arial" w:cs="Arial"/>
          <w:sz w:val="24"/>
          <w:szCs w:val="24"/>
        </w:rPr>
        <w:t>,</w:t>
      </w:r>
      <w:r w:rsidR="00656D1F" w:rsidRPr="00CC625F">
        <w:rPr>
          <w:rFonts w:ascii="Arial" w:hAnsi="Arial" w:cs="Arial"/>
          <w:sz w:val="24"/>
          <w:szCs w:val="24"/>
        </w:rPr>
        <w:t xml:space="preserve"> </w:t>
      </w:r>
      <w:r w:rsidR="00F23E70" w:rsidRPr="00CC625F">
        <w:rPr>
          <w:rFonts w:ascii="Arial" w:hAnsi="Arial" w:cs="Arial"/>
          <w:sz w:val="24"/>
          <w:szCs w:val="24"/>
        </w:rPr>
        <w:t>such as H</w:t>
      </w:r>
      <w:r w:rsidR="00F23E70" w:rsidRPr="00CC625F">
        <w:rPr>
          <w:rFonts w:ascii="Arial" w:hAnsi="Arial" w:cs="Arial"/>
          <w:sz w:val="24"/>
          <w:szCs w:val="24"/>
          <w:vertAlign w:val="superscript"/>
        </w:rPr>
        <w:t>+</w:t>
      </w:r>
      <w:r w:rsidR="00F23E70" w:rsidRPr="00CC625F">
        <w:rPr>
          <w:rFonts w:ascii="Arial" w:hAnsi="Arial" w:cs="Arial"/>
          <w:sz w:val="24"/>
          <w:szCs w:val="24"/>
        </w:rPr>
        <w:t>-ATPases, K</w:t>
      </w:r>
      <w:r w:rsidR="00F23E70" w:rsidRPr="00CC625F">
        <w:rPr>
          <w:rFonts w:ascii="Arial" w:hAnsi="Arial" w:cs="Arial"/>
          <w:sz w:val="24"/>
          <w:szCs w:val="24"/>
          <w:vertAlign w:val="superscript"/>
        </w:rPr>
        <w:t>+</w:t>
      </w:r>
      <w:r w:rsidR="00F23E70" w:rsidRPr="00CC625F">
        <w:rPr>
          <w:rFonts w:ascii="Arial" w:hAnsi="Arial" w:cs="Arial"/>
          <w:sz w:val="24"/>
          <w:szCs w:val="24"/>
        </w:rPr>
        <w:t xml:space="preserve"> inward and outward channels, </w:t>
      </w:r>
      <w:r w:rsidR="00B415DD" w:rsidRPr="00CC625F">
        <w:rPr>
          <w:rFonts w:ascii="Arial" w:hAnsi="Arial" w:cs="Arial"/>
          <w:sz w:val="24"/>
          <w:szCs w:val="24"/>
        </w:rPr>
        <w:t xml:space="preserve">S- and R-type anion channels and </w:t>
      </w:r>
      <w:r w:rsidR="00F23E70" w:rsidRPr="00CC625F">
        <w:rPr>
          <w:rFonts w:ascii="Arial" w:hAnsi="Arial" w:cs="Arial"/>
          <w:sz w:val="24"/>
          <w:szCs w:val="24"/>
        </w:rPr>
        <w:t>aquaporins (AQPs)</w:t>
      </w:r>
      <w:r w:rsidR="000C19E7" w:rsidRPr="00CC625F">
        <w:rPr>
          <w:rFonts w:ascii="Arial" w:hAnsi="Arial" w:cs="Arial"/>
          <w:sz w:val="24"/>
          <w:szCs w:val="24"/>
        </w:rPr>
        <w:t xml:space="preserve">. These </w:t>
      </w:r>
      <w:r w:rsidR="00656D1F" w:rsidRPr="00CC625F">
        <w:rPr>
          <w:rFonts w:ascii="Arial" w:hAnsi="Arial" w:cs="Arial"/>
          <w:sz w:val="24"/>
          <w:szCs w:val="24"/>
        </w:rPr>
        <w:t>membrane proteins are</w:t>
      </w:r>
      <w:r w:rsidR="00F23E70" w:rsidRPr="00CC625F">
        <w:rPr>
          <w:rFonts w:ascii="Arial" w:hAnsi="Arial" w:cs="Arial"/>
          <w:sz w:val="24"/>
          <w:szCs w:val="24"/>
        </w:rPr>
        <w:t xml:space="preserve"> activated by complex signaling cascades </w:t>
      </w:r>
      <w:r w:rsidR="000C19E7" w:rsidRPr="00CC625F">
        <w:rPr>
          <w:rFonts w:ascii="Arial" w:hAnsi="Arial" w:cs="Arial"/>
          <w:sz w:val="24"/>
          <w:szCs w:val="24"/>
        </w:rPr>
        <w:t xml:space="preserve">that mainly </w:t>
      </w:r>
      <w:r w:rsidR="00F23E70" w:rsidRPr="00CC625F">
        <w:rPr>
          <w:rFonts w:ascii="Arial" w:hAnsi="Arial" w:cs="Arial"/>
          <w:sz w:val="24"/>
          <w:szCs w:val="24"/>
        </w:rPr>
        <w:t>compris</w:t>
      </w:r>
      <w:r w:rsidR="000C19E7" w:rsidRPr="00CC625F">
        <w:rPr>
          <w:rFonts w:ascii="Arial" w:hAnsi="Arial" w:cs="Arial"/>
          <w:sz w:val="24"/>
          <w:szCs w:val="24"/>
        </w:rPr>
        <w:t>e</w:t>
      </w:r>
      <w:r w:rsidR="00F23E70" w:rsidRPr="00CC625F">
        <w:rPr>
          <w:rFonts w:ascii="Arial" w:hAnsi="Arial" w:cs="Arial"/>
          <w:sz w:val="24"/>
          <w:szCs w:val="24"/>
        </w:rPr>
        <w:t xml:space="preserve"> light, </w:t>
      </w:r>
      <w:r w:rsidR="00C74820" w:rsidRPr="00CC625F">
        <w:rPr>
          <w:rFonts w:ascii="Arial" w:hAnsi="Arial" w:cs="Arial" w:hint="eastAsia"/>
          <w:sz w:val="24"/>
          <w:szCs w:val="24"/>
        </w:rPr>
        <w:t xml:space="preserve">carbonic </w:t>
      </w:r>
      <w:r w:rsidR="00C74820" w:rsidRPr="00CC625F">
        <w:rPr>
          <w:rFonts w:ascii="Arial" w:hAnsi="Arial" w:cs="Arial"/>
          <w:sz w:val="24"/>
          <w:szCs w:val="24"/>
        </w:rPr>
        <w:t>dioxide</w:t>
      </w:r>
      <w:r w:rsidR="00C74820" w:rsidRPr="00CC625F">
        <w:rPr>
          <w:rFonts w:ascii="Arial" w:hAnsi="Arial" w:cs="Arial" w:hint="eastAsia"/>
          <w:sz w:val="24"/>
          <w:szCs w:val="24"/>
        </w:rPr>
        <w:t xml:space="preserve"> (</w:t>
      </w:r>
      <w:r w:rsidR="00F23E70" w:rsidRPr="00CC625F">
        <w:rPr>
          <w:rFonts w:ascii="Arial" w:hAnsi="Arial" w:cs="Arial"/>
          <w:sz w:val="24"/>
          <w:szCs w:val="24"/>
        </w:rPr>
        <w:t>CO</w:t>
      </w:r>
      <w:r w:rsidR="00F23E70" w:rsidRPr="00CC625F">
        <w:rPr>
          <w:rFonts w:ascii="Arial" w:hAnsi="Arial" w:cs="Arial"/>
          <w:sz w:val="24"/>
          <w:szCs w:val="24"/>
          <w:vertAlign w:val="subscript"/>
        </w:rPr>
        <w:t>2</w:t>
      </w:r>
      <w:r w:rsidR="00C74820" w:rsidRPr="00CC625F">
        <w:rPr>
          <w:rFonts w:ascii="Arial" w:hAnsi="Arial" w:cs="Arial" w:hint="eastAsia"/>
          <w:sz w:val="24"/>
          <w:szCs w:val="24"/>
        </w:rPr>
        <w:t>)</w:t>
      </w:r>
      <w:r w:rsidR="00F23E70" w:rsidRPr="00CC625F">
        <w:rPr>
          <w:rFonts w:ascii="Arial" w:hAnsi="Arial" w:cs="Arial"/>
          <w:sz w:val="24"/>
          <w:szCs w:val="24"/>
        </w:rPr>
        <w:t>, hydrogen peroxide (H</w:t>
      </w:r>
      <w:r w:rsidR="00F23E70" w:rsidRPr="00CC625F">
        <w:rPr>
          <w:rFonts w:ascii="Arial" w:hAnsi="Arial" w:cs="Arial"/>
          <w:sz w:val="24"/>
          <w:szCs w:val="24"/>
          <w:vertAlign w:val="subscript"/>
        </w:rPr>
        <w:t>2</w:t>
      </w:r>
      <w:r w:rsidR="00F23E70" w:rsidRPr="00CC625F">
        <w:rPr>
          <w:rFonts w:ascii="Arial" w:hAnsi="Arial" w:cs="Arial"/>
          <w:sz w:val="24"/>
          <w:szCs w:val="24"/>
        </w:rPr>
        <w:t>O</w:t>
      </w:r>
      <w:r w:rsidR="00F23E70" w:rsidRPr="00CC625F">
        <w:rPr>
          <w:rFonts w:ascii="Arial" w:hAnsi="Arial" w:cs="Arial"/>
          <w:sz w:val="24"/>
          <w:szCs w:val="24"/>
          <w:vertAlign w:val="subscript"/>
        </w:rPr>
        <w:t>2</w:t>
      </w:r>
      <w:r w:rsidR="00F23E70" w:rsidRPr="00CC625F">
        <w:rPr>
          <w:rFonts w:ascii="Arial" w:hAnsi="Arial" w:cs="Arial"/>
          <w:sz w:val="24"/>
          <w:szCs w:val="24"/>
        </w:rPr>
        <w:t xml:space="preserve">) and </w:t>
      </w:r>
      <w:r w:rsidR="000C19E7" w:rsidRPr="00CC625F">
        <w:rPr>
          <w:rFonts w:ascii="Arial" w:hAnsi="Arial" w:cs="Arial"/>
          <w:sz w:val="24"/>
          <w:szCs w:val="24"/>
        </w:rPr>
        <w:t>acid abscisic (</w:t>
      </w:r>
      <w:r w:rsidR="00F23E70" w:rsidRPr="00CC625F">
        <w:rPr>
          <w:rFonts w:ascii="Arial" w:hAnsi="Arial" w:cs="Arial"/>
          <w:sz w:val="24"/>
          <w:szCs w:val="24"/>
        </w:rPr>
        <w:t>ABA</w:t>
      </w:r>
      <w:r w:rsidR="000C19E7" w:rsidRPr="00CC625F">
        <w:rPr>
          <w:rFonts w:ascii="Arial" w:hAnsi="Arial" w:cs="Arial"/>
          <w:sz w:val="24"/>
          <w:szCs w:val="24"/>
        </w:rPr>
        <w:t>)</w:t>
      </w:r>
      <w:r w:rsidR="00F23E70" w:rsidRPr="00CC625F">
        <w:rPr>
          <w:rFonts w:ascii="Arial" w:hAnsi="Arial" w:cs="Arial"/>
          <w:sz w:val="24"/>
          <w:szCs w:val="24"/>
        </w:rPr>
        <w:t xml:space="preserve"> signaling pathways</w:t>
      </w:r>
      <w:r w:rsidR="00234CE3" w:rsidRPr="00CC625F">
        <w:rPr>
          <w:rFonts w:ascii="Arial" w:hAnsi="Arial" w:cs="Arial"/>
          <w:sz w:val="24"/>
          <w:szCs w:val="24"/>
        </w:rPr>
        <w:t xml:space="preserve"> </w:t>
      </w:r>
      <w:r w:rsidR="00234CE3" w:rsidRPr="00CC625F">
        <w:rPr>
          <w:rFonts w:ascii="Arial" w:hAnsi="Arial" w:cs="Arial"/>
          <w:sz w:val="24"/>
          <w:szCs w:val="24"/>
        </w:rPr>
        <w:fldChar w:fldCharType="begin">
          <w:fldData xml:space="preserve">PEVuZE5vdGU+PENpdGU+PEF1dGhvcj5KZXplazwvQXV0aG9yPjxZZWFyPjIwMTc8L1llYXI+PFJl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</w:fldData>
        </w:fldChar>
      </w:r>
      <w:r w:rsidR="00234CE3" w:rsidRPr="00CC625F">
        <w:rPr>
          <w:rFonts w:ascii="Arial" w:hAnsi="Arial" w:cs="Arial"/>
          <w:sz w:val="24"/>
          <w:szCs w:val="24"/>
        </w:rPr>
        <w:instrText xml:space="preserve"> ADDIN EN.CITE </w:instrText>
      </w:r>
      <w:r w:rsidR="00234CE3" w:rsidRPr="00CC625F">
        <w:rPr>
          <w:rFonts w:ascii="Arial" w:hAnsi="Arial" w:cs="Arial"/>
          <w:sz w:val="24"/>
          <w:szCs w:val="24"/>
        </w:rPr>
        <w:fldChar w:fldCharType="begin">
          <w:fldData xml:space="preserve">PEVuZE5vdGU+PENpdGU+PEF1dGhvcj5KZXplazwvQXV0aG9yPjxZZWFyPjIwMTc8L1llYXI+PFJl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</w:fldData>
        </w:fldChar>
      </w:r>
      <w:r w:rsidR="00234CE3" w:rsidRPr="00CC625F">
        <w:rPr>
          <w:rFonts w:ascii="Arial" w:hAnsi="Arial" w:cs="Arial"/>
          <w:sz w:val="24"/>
          <w:szCs w:val="24"/>
        </w:rPr>
        <w:instrText xml:space="preserve"> ADDIN EN.CITE.DATA </w:instrText>
      </w:r>
      <w:r w:rsidR="00234CE3" w:rsidRPr="00CC625F">
        <w:rPr>
          <w:rFonts w:ascii="Arial" w:hAnsi="Arial" w:cs="Arial"/>
          <w:sz w:val="24"/>
          <w:szCs w:val="24"/>
        </w:rPr>
      </w:r>
      <w:r w:rsidR="00234CE3" w:rsidRPr="00CC625F">
        <w:rPr>
          <w:rFonts w:ascii="Arial" w:hAnsi="Arial" w:cs="Arial"/>
          <w:sz w:val="24"/>
          <w:szCs w:val="24"/>
        </w:rPr>
        <w:fldChar w:fldCharType="end"/>
      </w:r>
      <w:r w:rsidR="00234CE3" w:rsidRPr="00CC625F">
        <w:rPr>
          <w:rFonts w:ascii="Arial" w:hAnsi="Arial" w:cs="Arial"/>
          <w:sz w:val="24"/>
          <w:szCs w:val="24"/>
        </w:rPr>
      </w:r>
      <w:r w:rsidR="00234CE3" w:rsidRPr="00CC625F">
        <w:rPr>
          <w:rFonts w:ascii="Arial" w:hAnsi="Arial" w:cs="Arial"/>
          <w:sz w:val="24"/>
          <w:szCs w:val="24"/>
        </w:rPr>
        <w:fldChar w:fldCharType="separate"/>
      </w:r>
      <w:r w:rsidR="00234CE3" w:rsidRPr="00CC625F">
        <w:rPr>
          <w:rFonts w:ascii="Arial" w:hAnsi="Arial" w:cs="Arial"/>
          <w:sz w:val="24"/>
          <w:szCs w:val="24"/>
        </w:rPr>
        <w:t>(Kim</w:t>
      </w:r>
      <w:r w:rsidR="00234CE3" w:rsidRPr="00CC625F">
        <w:rPr>
          <w:rFonts w:ascii="Arial" w:hAnsi="Arial" w:cs="Arial"/>
          <w:i/>
          <w:sz w:val="24"/>
          <w:szCs w:val="24"/>
        </w:rPr>
        <w:t xml:space="preserve"> et al.</w:t>
      </w:r>
      <w:r w:rsidR="00234CE3" w:rsidRPr="00CC625F">
        <w:rPr>
          <w:rFonts w:ascii="Arial" w:hAnsi="Arial" w:cs="Arial"/>
          <w:sz w:val="24"/>
          <w:szCs w:val="24"/>
        </w:rPr>
        <w:t>, 2010; Grondin</w:t>
      </w:r>
      <w:r w:rsidR="00234CE3" w:rsidRPr="00CC625F">
        <w:rPr>
          <w:rFonts w:ascii="Arial" w:hAnsi="Arial" w:cs="Arial"/>
          <w:i/>
          <w:sz w:val="24"/>
          <w:szCs w:val="24"/>
        </w:rPr>
        <w:t xml:space="preserve"> et al.</w:t>
      </w:r>
      <w:r w:rsidR="00234CE3" w:rsidRPr="00CC625F">
        <w:rPr>
          <w:rFonts w:ascii="Arial" w:hAnsi="Arial" w:cs="Arial"/>
          <w:sz w:val="24"/>
          <w:szCs w:val="24"/>
        </w:rPr>
        <w:t>, 2015; Jezek &amp; Blatt, 2017; Rodrigues</w:t>
      </w:r>
      <w:r w:rsidR="00234CE3" w:rsidRPr="00CC625F">
        <w:rPr>
          <w:rFonts w:ascii="Arial" w:hAnsi="Arial" w:cs="Arial"/>
          <w:i/>
          <w:sz w:val="24"/>
          <w:szCs w:val="24"/>
        </w:rPr>
        <w:t xml:space="preserve"> et al.</w:t>
      </w:r>
      <w:r w:rsidR="00234CE3" w:rsidRPr="00CC625F">
        <w:rPr>
          <w:rFonts w:ascii="Arial" w:hAnsi="Arial" w:cs="Arial"/>
          <w:sz w:val="24"/>
          <w:szCs w:val="24"/>
        </w:rPr>
        <w:t>, 2017; Sussmilch</w:t>
      </w:r>
      <w:r w:rsidR="00234CE3" w:rsidRPr="00CC625F">
        <w:rPr>
          <w:rFonts w:ascii="Arial" w:hAnsi="Arial" w:cs="Arial"/>
          <w:i/>
          <w:sz w:val="24"/>
          <w:szCs w:val="24"/>
        </w:rPr>
        <w:t xml:space="preserve"> et al.</w:t>
      </w:r>
      <w:r w:rsidR="00234CE3" w:rsidRPr="00CC625F">
        <w:rPr>
          <w:rFonts w:ascii="Arial" w:hAnsi="Arial" w:cs="Arial"/>
          <w:sz w:val="24"/>
          <w:szCs w:val="24"/>
        </w:rPr>
        <w:t>, 2019; Hsu</w:t>
      </w:r>
      <w:r w:rsidR="00234CE3" w:rsidRPr="00CC625F">
        <w:rPr>
          <w:rFonts w:ascii="Arial" w:hAnsi="Arial" w:cs="Arial"/>
          <w:i/>
          <w:sz w:val="24"/>
          <w:szCs w:val="24"/>
        </w:rPr>
        <w:t xml:space="preserve"> et al.</w:t>
      </w:r>
      <w:r w:rsidR="00234CE3" w:rsidRPr="00CC625F">
        <w:rPr>
          <w:rFonts w:ascii="Arial" w:hAnsi="Arial" w:cs="Arial"/>
          <w:sz w:val="24"/>
          <w:szCs w:val="24"/>
        </w:rPr>
        <w:t>, 2021; Takahashi</w:t>
      </w:r>
      <w:r w:rsidR="00234CE3" w:rsidRPr="00CC625F">
        <w:rPr>
          <w:rFonts w:ascii="Arial" w:hAnsi="Arial" w:cs="Arial"/>
          <w:i/>
          <w:sz w:val="24"/>
          <w:szCs w:val="24"/>
        </w:rPr>
        <w:t xml:space="preserve"> et al.</w:t>
      </w:r>
      <w:r w:rsidR="00234CE3" w:rsidRPr="00CC625F">
        <w:rPr>
          <w:rFonts w:ascii="Arial" w:hAnsi="Arial" w:cs="Arial"/>
          <w:sz w:val="24"/>
          <w:szCs w:val="24"/>
        </w:rPr>
        <w:t>, 2022)</w:t>
      </w:r>
      <w:r w:rsidR="00234CE3" w:rsidRPr="00CC625F">
        <w:rPr>
          <w:rFonts w:ascii="Arial" w:hAnsi="Arial" w:cs="Arial"/>
          <w:sz w:val="24"/>
          <w:szCs w:val="24"/>
        </w:rPr>
        <w:fldChar w:fldCharType="end"/>
      </w:r>
      <w:r w:rsidR="00F24B98" w:rsidRPr="00CC625F">
        <w:rPr>
          <w:rFonts w:ascii="Arial" w:hAnsi="Arial" w:cs="Arial"/>
          <w:sz w:val="24"/>
          <w:szCs w:val="24"/>
        </w:rPr>
        <w:t xml:space="preserve">. </w:t>
      </w:r>
    </w:p>
    <w:p w14:paraId="1A4F4CEF" w14:textId="77777777" w:rsidR="000B0169" w:rsidRPr="00CC625F" w:rsidRDefault="009945DB" w:rsidP="0064733C">
      <w:pPr>
        <w:spacing w:after="0" w:line="360" w:lineRule="auto"/>
        <w:ind w:firstLine="720"/>
        <w:jc w:val="both"/>
        <w:rPr>
          <w:rFonts w:ascii="Arial" w:hAnsi="Arial" w:cs="Arial"/>
          <w:sz w:val="24"/>
          <w:szCs w:val="24"/>
        </w:rPr>
      </w:pPr>
      <w:r w:rsidRPr="00CC625F">
        <w:rPr>
          <w:rFonts w:ascii="Arial" w:hAnsi="Arial" w:cs="Arial"/>
          <w:sz w:val="24"/>
          <w:szCs w:val="24"/>
        </w:rPr>
        <w:t xml:space="preserve">Plant </w:t>
      </w:r>
      <w:r w:rsidR="00B415DD" w:rsidRPr="00CC625F">
        <w:rPr>
          <w:rFonts w:ascii="Arial" w:hAnsi="Arial" w:cs="Arial"/>
          <w:sz w:val="24"/>
          <w:szCs w:val="24"/>
        </w:rPr>
        <w:t xml:space="preserve">AQPs </w:t>
      </w:r>
      <w:r w:rsidRPr="00CC625F">
        <w:rPr>
          <w:rFonts w:ascii="Arial" w:hAnsi="Arial" w:cs="Arial"/>
          <w:sz w:val="24"/>
          <w:szCs w:val="24"/>
        </w:rPr>
        <w:t>constitute a highly divergent family that cluster</w:t>
      </w:r>
      <w:r w:rsidR="00DD2E45" w:rsidRPr="00CC625F">
        <w:rPr>
          <w:rFonts w:ascii="Arial" w:hAnsi="Arial" w:cs="Arial"/>
          <w:sz w:val="24"/>
          <w:szCs w:val="24"/>
        </w:rPr>
        <w:t>s</w:t>
      </w:r>
      <w:r w:rsidR="00B415DD" w:rsidRPr="00CC625F">
        <w:rPr>
          <w:rFonts w:ascii="Arial" w:hAnsi="Arial" w:cs="Arial"/>
          <w:sz w:val="24"/>
          <w:szCs w:val="24"/>
        </w:rPr>
        <w:t xml:space="preserve"> </w:t>
      </w:r>
      <w:r w:rsidR="006E284E" w:rsidRPr="00CC625F">
        <w:rPr>
          <w:rFonts w:ascii="Arial" w:hAnsi="Arial" w:cs="Arial"/>
          <w:sz w:val="24"/>
          <w:szCs w:val="24"/>
        </w:rPr>
        <w:t xml:space="preserve">phylogenetically </w:t>
      </w:r>
      <w:r w:rsidR="00B415DD" w:rsidRPr="00CC625F">
        <w:rPr>
          <w:rFonts w:ascii="Arial" w:hAnsi="Arial" w:cs="Arial"/>
          <w:sz w:val="24"/>
          <w:szCs w:val="24"/>
        </w:rPr>
        <w:t>into different subfamilies</w:t>
      </w:r>
      <w:r w:rsidRPr="00CC625F">
        <w:rPr>
          <w:rFonts w:ascii="Arial" w:hAnsi="Arial" w:cs="Arial"/>
          <w:sz w:val="24"/>
          <w:szCs w:val="24"/>
        </w:rPr>
        <w:t>, including the</w:t>
      </w:r>
      <w:r w:rsidR="00B415DD" w:rsidRPr="00CC625F">
        <w:rPr>
          <w:rFonts w:ascii="Arial" w:hAnsi="Arial" w:cs="Arial"/>
          <w:sz w:val="24"/>
          <w:szCs w:val="24"/>
        </w:rPr>
        <w:t xml:space="preserve"> plasma membrane intrinsic proteins (PIPs)</w:t>
      </w:r>
      <w:r w:rsidR="006E284E" w:rsidRPr="00CC625F">
        <w:rPr>
          <w:rFonts w:ascii="Arial" w:hAnsi="Arial" w:cs="Arial"/>
          <w:sz w:val="24"/>
          <w:szCs w:val="24"/>
        </w:rPr>
        <w:t>. PIPs are</w:t>
      </w:r>
      <w:r w:rsidRPr="00CC625F">
        <w:rPr>
          <w:rFonts w:ascii="Arial" w:hAnsi="Arial" w:cs="Arial"/>
          <w:sz w:val="24"/>
          <w:szCs w:val="24"/>
        </w:rPr>
        <w:t xml:space="preserve"> further</w:t>
      </w:r>
      <w:r w:rsidR="00B415DD" w:rsidRPr="00CC625F">
        <w:rPr>
          <w:rFonts w:ascii="Arial" w:hAnsi="Arial" w:cs="Arial"/>
          <w:sz w:val="24"/>
          <w:szCs w:val="24"/>
        </w:rPr>
        <w:t xml:space="preserve"> divided into two groups PIP1 and PIP2, </w:t>
      </w:r>
      <w:r w:rsidR="006E284E" w:rsidRPr="00CC625F">
        <w:rPr>
          <w:rFonts w:ascii="Arial" w:hAnsi="Arial" w:cs="Arial"/>
          <w:sz w:val="24"/>
          <w:szCs w:val="24"/>
        </w:rPr>
        <w:t xml:space="preserve">which exhibit </w:t>
      </w:r>
      <w:r w:rsidR="00B415DD" w:rsidRPr="00CC625F">
        <w:rPr>
          <w:rFonts w:ascii="Arial" w:hAnsi="Arial" w:cs="Arial"/>
          <w:sz w:val="24"/>
          <w:szCs w:val="24"/>
        </w:rPr>
        <w:t>different subcellular localization</w:t>
      </w:r>
      <w:r w:rsidR="006E284E" w:rsidRPr="00CC625F">
        <w:rPr>
          <w:rFonts w:ascii="Arial" w:hAnsi="Arial" w:cs="Arial"/>
          <w:sz w:val="24"/>
          <w:szCs w:val="24"/>
        </w:rPr>
        <w:t>s</w:t>
      </w:r>
      <w:r w:rsidR="00B415DD" w:rsidRPr="00CC625F">
        <w:rPr>
          <w:rFonts w:ascii="Arial" w:hAnsi="Arial" w:cs="Arial"/>
          <w:sz w:val="24"/>
          <w:szCs w:val="24"/>
        </w:rPr>
        <w:t xml:space="preserve"> and activities when expressed in heterologous systems or in maize protoplasts. </w:t>
      </w:r>
      <w:r w:rsidR="005830A0" w:rsidRPr="00CC625F">
        <w:rPr>
          <w:rFonts w:ascii="Arial" w:hAnsi="Arial" w:cs="Arial"/>
          <w:sz w:val="24"/>
          <w:szCs w:val="24"/>
        </w:rPr>
        <w:t>W</w:t>
      </w:r>
      <w:r w:rsidR="00B415DD" w:rsidRPr="00CC625F">
        <w:rPr>
          <w:rFonts w:ascii="Arial" w:hAnsi="Arial" w:cs="Arial"/>
          <w:sz w:val="24"/>
          <w:szCs w:val="24"/>
        </w:rPr>
        <w:t>hen expressed alone</w:t>
      </w:r>
      <w:r w:rsidR="009538AC" w:rsidRPr="00CC625F">
        <w:rPr>
          <w:rFonts w:ascii="Arial" w:hAnsi="Arial" w:cs="Arial"/>
          <w:sz w:val="24"/>
          <w:szCs w:val="24"/>
        </w:rPr>
        <w:t>,</w:t>
      </w:r>
      <w:r w:rsidR="00B415DD" w:rsidRPr="00CC625F">
        <w:rPr>
          <w:rFonts w:ascii="Arial" w:hAnsi="Arial" w:cs="Arial"/>
          <w:sz w:val="24"/>
          <w:szCs w:val="24"/>
        </w:rPr>
        <w:t xml:space="preserve"> PIP1s are retained in the endoplasmic reticulum (ER), </w:t>
      </w:r>
      <w:r w:rsidR="006E284E" w:rsidRPr="00CC625F">
        <w:rPr>
          <w:rFonts w:ascii="Arial" w:hAnsi="Arial" w:cs="Arial"/>
          <w:sz w:val="24"/>
          <w:szCs w:val="24"/>
        </w:rPr>
        <w:t xml:space="preserve">whereas </w:t>
      </w:r>
      <w:r w:rsidR="00B415DD" w:rsidRPr="00CC625F">
        <w:rPr>
          <w:rFonts w:ascii="Arial" w:hAnsi="Arial" w:cs="Arial"/>
          <w:sz w:val="24"/>
          <w:szCs w:val="24"/>
        </w:rPr>
        <w:t xml:space="preserve">PIP2s are found in the </w:t>
      </w:r>
      <w:r w:rsidR="00B64DA9" w:rsidRPr="00CC625F">
        <w:rPr>
          <w:rFonts w:ascii="Arial" w:hAnsi="Arial" w:cs="Arial"/>
          <w:sz w:val="24"/>
          <w:szCs w:val="24"/>
        </w:rPr>
        <w:t>PM</w:t>
      </w:r>
      <w:r w:rsidR="005830A0" w:rsidRPr="00CC625F">
        <w:rPr>
          <w:rFonts w:ascii="Arial" w:hAnsi="Arial" w:cs="Arial"/>
          <w:sz w:val="24"/>
          <w:szCs w:val="24"/>
        </w:rPr>
        <w:t>.</w:t>
      </w:r>
      <w:r w:rsidR="00B415DD" w:rsidRPr="00CC625F">
        <w:rPr>
          <w:rFonts w:ascii="Arial" w:hAnsi="Arial" w:cs="Arial"/>
          <w:sz w:val="24"/>
          <w:szCs w:val="24"/>
        </w:rPr>
        <w:t xml:space="preserve"> </w:t>
      </w:r>
      <w:r w:rsidR="001C32FC" w:rsidRPr="00CC625F">
        <w:rPr>
          <w:rFonts w:ascii="Arial" w:hAnsi="Arial" w:cs="Arial"/>
          <w:sz w:val="24"/>
          <w:szCs w:val="24"/>
        </w:rPr>
        <w:t>However,</w:t>
      </w:r>
      <w:r w:rsidR="000C19E7" w:rsidRPr="00CC625F">
        <w:rPr>
          <w:rFonts w:ascii="Arial" w:hAnsi="Arial" w:cs="Arial"/>
          <w:sz w:val="24"/>
          <w:szCs w:val="24"/>
        </w:rPr>
        <w:t xml:space="preserve"> </w:t>
      </w:r>
      <w:r w:rsidR="00B415DD" w:rsidRPr="00CC625F">
        <w:rPr>
          <w:rFonts w:ascii="Arial" w:hAnsi="Arial" w:cs="Arial"/>
          <w:sz w:val="24"/>
          <w:szCs w:val="24"/>
        </w:rPr>
        <w:t xml:space="preserve">PIP1s and PIP2s can assemble </w:t>
      </w:r>
      <w:r w:rsidR="006E284E" w:rsidRPr="00CC625F">
        <w:rPr>
          <w:rFonts w:ascii="Arial" w:hAnsi="Arial" w:cs="Arial"/>
          <w:sz w:val="24"/>
          <w:szCs w:val="24"/>
        </w:rPr>
        <w:t xml:space="preserve">in </w:t>
      </w:r>
      <w:r w:rsidR="00B415DD" w:rsidRPr="00CC625F">
        <w:rPr>
          <w:rFonts w:ascii="Arial" w:hAnsi="Arial" w:cs="Arial"/>
          <w:sz w:val="24"/>
          <w:szCs w:val="24"/>
        </w:rPr>
        <w:t>heterotetramers</w:t>
      </w:r>
      <w:r w:rsidR="006E284E" w:rsidRPr="00CC625F">
        <w:rPr>
          <w:rFonts w:ascii="Arial" w:hAnsi="Arial" w:cs="Arial"/>
          <w:sz w:val="24"/>
          <w:szCs w:val="24"/>
        </w:rPr>
        <w:t>,</w:t>
      </w:r>
      <w:r w:rsidR="00B415DD" w:rsidRPr="00CC625F">
        <w:rPr>
          <w:rFonts w:ascii="Arial" w:hAnsi="Arial" w:cs="Arial"/>
          <w:sz w:val="24"/>
          <w:szCs w:val="24"/>
        </w:rPr>
        <w:t xml:space="preserve"> resulting in </w:t>
      </w:r>
      <w:r w:rsidR="000C19E7" w:rsidRPr="00CC625F">
        <w:rPr>
          <w:rFonts w:ascii="Arial" w:hAnsi="Arial" w:cs="Arial"/>
          <w:sz w:val="24"/>
          <w:szCs w:val="24"/>
        </w:rPr>
        <w:t xml:space="preserve">the </w:t>
      </w:r>
      <w:r w:rsidR="00B415DD" w:rsidRPr="00CC625F">
        <w:rPr>
          <w:rFonts w:ascii="Arial" w:hAnsi="Arial" w:cs="Arial"/>
          <w:sz w:val="24"/>
          <w:szCs w:val="24"/>
        </w:rPr>
        <w:t xml:space="preserve">colocalization of both proteins in the </w:t>
      </w:r>
      <w:r w:rsidR="00B64DA9" w:rsidRPr="00CC625F">
        <w:rPr>
          <w:rFonts w:ascii="Arial" w:hAnsi="Arial" w:cs="Arial"/>
          <w:sz w:val="24"/>
          <w:szCs w:val="24"/>
        </w:rPr>
        <w:t>PM</w:t>
      </w:r>
      <w:r w:rsidR="00B415DD" w:rsidRPr="00CC625F">
        <w:rPr>
          <w:rFonts w:ascii="Arial" w:hAnsi="Arial" w:cs="Arial"/>
          <w:sz w:val="24"/>
          <w:szCs w:val="24"/>
        </w:rPr>
        <w:t xml:space="preserve"> and an increase in cell membrane water permeability</w:t>
      </w:r>
      <w:r w:rsidR="00B64DA9" w:rsidRPr="00CC625F">
        <w:rPr>
          <w:rFonts w:ascii="Arial" w:hAnsi="Arial" w:cs="Arial"/>
          <w:sz w:val="24"/>
          <w:szCs w:val="24"/>
        </w:rPr>
        <w:t xml:space="preserve"> (Fetter </w:t>
      </w:r>
      <w:r w:rsidR="00B64DA9" w:rsidRPr="00CC625F">
        <w:rPr>
          <w:rFonts w:ascii="Arial" w:hAnsi="Arial" w:cs="Arial"/>
          <w:i/>
          <w:iCs/>
          <w:sz w:val="24"/>
          <w:szCs w:val="24"/>
        </w:rPr>
        <w:t>et al</w:t>
      </w:r>
      <w:r w:rsidR="00B64DA9" w:rsidRPr="00CC625F">
        <w:rPr>
          <w:rFonts w:ascii="Arial" w:hAnsi="Arial" w:cs="Arial"/>
          <w:sz w:val="24"/>
          <w:szCs w:val="24"/>
        </w:rPr>
        <w:t xml:space="preserve">., 2004; Zelazny </w:t>
      </w:r>
      <w:r w:rsidR="00B64DA9" w:rsidRPr="00CC625F">
        <w:rPr>
          <w:rFonts w:ascii="Arial" w:hAnsi="Arial" w:cs="Arial"/>
          <w:i/>
          <w:iCs/>
          <w:sz w:val="24"/>
          <w:szCs w:val="24"/>
        </w:rPr>
        <w:t>et al</w:t>
      </w:r>
      <w:r w:rsidR="00B64DA9" w:rsidRPr="00CC625F">
        <w:rPr>
          <w:rFonts w:ascii="Arial" w:hAnsi="Arial" w:cs="Arial"/>
          <w:sz w:val="24"/>
          <w:szCs w:val="24"/>
        </w:rPr>
        <w:t>., 2007).</w:t>
      </w:r>
      <w:r w:rsidR="006B518C" w:rsidRPr="00CC625F">
        <w:rPr>
          <w:rFonts w:ascii="Arial" w:hAnsi="Arial" w:cs="Arial"/>
          <w:sz w:val="24"/>
          <w:szCs w:val="24"/>
        </w:rPr>
        <w:t xml:space="preserve"> </w:t>
      </w:r>
    </w:p>
    <w:p w14:paraId="004231E5" w14:textId="338679D4" w:rsidR="002B72A8" w:rsidRPr="00CC625F" w:rsidRDefault="006E284E" w:rsidP="0064733C">
      <w:pPr>
        <w:spacing w:after="0" w:line="360" w:lineRule="auto"/>
        <w:ind w:firstLine="720"/>
        <w:jc w:val="both"/>
        <w:rPr>
          <w:rFonts w:ascii="Arial" w:hAnsi="Arial" w:cs="Arial"/>
          <w:sz w:val="24"/>
          <w:szCs w:val="24"/>
        </w:rPr>
      </w:pPr>
      <w:r w:rsidRPr="00CC625F">
        <w:rPr>
          <w:rFonts w:ascii="Arial" w:hAnsi="Arial" w:cs="Arial"/>
          <w:sz w:val="24"/>
          <w:szCs w:val="24"/>
        </w:rPr>
        <w:t xml:space="preserve">Several PIPs have been shown to play a role </w:t>
      </w:r>
      <w:r w:rsidR="006B518C" w:rsidRPr="00CC625F">
        <w:rPr>
          <w:rFonts w:ascii="Arial" w:hAnsi="Arial" w:cs="Arial"/>
          <w:sz w:val="24"/>
          <w:szCs w:val="24"/>
        </w:rPr>
        <w:t>in stomata</w:t>
      </w:r>
      <w:r w:rsidR="001122AA" w:rsidRPr="00CC625F">
        <w:rPr>
          <w:rFonts w:ascii="Arial" w:hAnsi="Arial" w:cs="Arial"/>
          <w:sz w:val="24"/>
          <w:szCs w:val="24"/>
        </w:rPr>
        <w:t>l</w:t>
      </w:r>
      <w:r w:rsidR="006B518C" w:rsidRPr="00CC625F">
        <w:rPr>
          <w:rFonts w:ascii="Arial" w:hAnsi="Arial" w:cs="Arial"/>
          <w:sz w:val="24"/>
          <w:szCs w:val="24"/>
        </w:rPr>
        <w:t xml:space="preserve"> movements</w:t>
      </w:r>
      <w:r w:rsidRPr="00CC625F">
        <w:rPr>
          <w:rFonts w:ascii="Arial" w:hAnsi="Arial" w:cs="Arial"/>
          <w:sz w:val="24"/>
          <w:szCs w:val="24"/>
        </w:rPr>
        <w:t xml:space="preserve">, which is </w:t>
      </w:r>
      <w:r w:rsidR="006B518C" w:rsidRPr="00CC625F">
        <w:rPr>
          <w:rFonts w:ascii="Arial" w:hAnsi="Arial" w:cs="Arial"/>
          <w:sz w:val="24"/>
          <w:szCs w:val="24"/>
        </w:rPr>
        <w:t xml:space="preserve">dependent on the ABA signaling pathway. In Arabidopsis, ABA activates OST1 kinase, which </w:t>
      </w:r>
      <w:r w:rsidRPr="00CC625F">
        <w:rPr>
          <w:rFonts w:ascii="Arial" w:hAnsi="Arial" w:cs="Arial"/>
          <w:sz w:val="24"/>
          <w:szCs w:val="24"/>
        </w:rPr>
        <w:t>in turn</w:t>
      </w:r>
      <w:r w:rsidR="006B518C" w:rsidRPr="00CC625F">
        <w:rPr>
          <w:rFonts w:ascii="Arial" w:hAnsi="Arial" w:cs="Arial"/>
          <w:sz w:val="24"/>
          <w:szCs w:val="24"/>
        </w:rPr>
        <w:t xml:space="preserve"> activates </w:t>
      </w:r>
      <w:r w:rsidR="006B518C" w:rsidRPr="00CC625F">
        <w:rPr>
          <w:rFonts w:ascii="Arial" w:hAnsi="Arial" w:cs="Arial"/>
          <w:i/>
          <w:sz w:val="24"/>
          <w:szCs w:val="24"/>
        </w:rPr>
        <w:t>At</w:t>
      </w:r>
      <w:r w:rsidR="006B518C" w:rsidRPr="00CC625F">
        <w:rPr>
          <w:rFonts w:ascii="Arial" w:hAnsi="Arial" w:cs="Arial"/>
          <w:sz w:val="24"/>
          <w:szCs w:val="24"/>
        </w:rPr>
        <w:t>PIP2;1, facilitating the inward flow of H</w:t>
      </w:r>
      <w:r w:rsidR="006B518C" w:rsidRPr="00CC625F">
        <w:rPr>
          <w:rFonts w:ascii="Arial" w:hAnsi="Arial" w:cs="Arial"/>
          <w:sz w:val="24"/>
          <w:szCs w:val="24"/>
          <w:vertAlign w:val="subscript"/>
        </w:rPr>
        <w:t>2</w:t>
      </w:r>
      <w:r w:rsidR="006B518C" w:rsidRPr="00CC625F">
        <w:rPr>
          <w:rFonts w:ascii="Arial" w:hAnsi="Arial" w:cs="Arial"/>
          <w:sz w:val="24"/>
          <w:szCs w:val="24"/>
        </w:rPr>
        <w:t>O</w:t>
      </w:r>
      <w:r w:rsidR="006B518C" w:rsidRPr="00CC625F">
        <w:rPr>
          <w:rFonts w:ascii="Arial" w:hAnsi="Arial" w:cs="Arial"/>
          <w:sz w:val="24"/>
          <w:szCs w:val="24"/>
          <w:vertAlign w:val="subscript"/>
        </w:rPr>
        <w:t>2</w:t>
      </w:r>
      <w:r w:rsidR="006B518C" w:rsidRPr="00CC625F">
        <w:rPr>
          <w:rFonts w:ascii="Arial" w:hAnsi="Arial" w:cs="Arial"/>
          <w:sz w:val="24"/>
          <w:szCs w:val="24"/>
        </w:rPr>
        <w:t xml:space="preserve"> and the outward flow of H</w:t>
      </w:r>
      <w:r w:rsidR="006B518C" w:rsidRPr="00CC625F">
        <w:rPr>
          <w:rFonts w:ascii="Arial" w:hAnsi="Arial" w:cs="Arial"/>
          <w:sz w:val="24"/>
          <w:szCs w:val="24"/>
          <w:vertAlign w:val="subscript"/>
        </w:rPr>
        <w:t>2</w:t>
      </w:r>
      <w:r w:rsidR="006B518C" w:rsidRPr="00CC625F">
        <w:rPr>
          <w:rFonts w:ascii="Arial" w:hAnsi="Arial" w:cs="Arial"/>
          <w:sz w:val="24"/>
          <w:szCs w:val="24"/>
        </w:rPr>
        <w:t xml:space="preserve">O </w:t>
      </w:r>
      <w:r w:rsidR="006B518C" w:rsidRPr="00CC625F">
        <w:rPr>
          <w:rFonts w:ascii="Arial" w:hAnsi="Arial" w:cs="Arial"/>
          <w:sz w:val="24"/>
          <w:szCs w:val="24"/>
        </w:rPr>
        <w:fldChar w:fldCharType="begin">
          <w:fldData xml:space="preserve">PEVuZE5vdGU+PENpdGU+PEF1dGhvcj5Hcm9uZGluPC9BdXRob3I+PFllYXI+MjAxNTwvWWVhcj48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</w:fldData>
        </w:fldChar>
      </w:r>
      <w:r w:rsidR="006B518C" w:rsidRPr="00CC625F">
        <w:rPr>
          <w:rFonts w:ascii="Arial" w:hAnsi="Arial" w:cs="Arial"/>
          <w:sz w:val="24"/>
          <w:szCs w:val="24"/>
        </w:rPr>
        <w:instrText xml:space="preserve"> ADDIN EN.CITE </w:instrText>
      </w:r>
      <w:r w:rsidR="006B518C" w:rsidRPr="00CC625F">
        <w:rPr>
          <w:rFonts w:ascii="Arial" w:hAnsi="Arial" w:cs="Arial"/>
          <w:sz w:val="24"/>
          <w:szCs w:val="24"/>
        </w:rPr>
        <w:fldChar w:fldCharType="begin">
          <w:fldData xml:space="preserve">PEVuZE5vdGU+PENpdGU+PEF1dGhvcj5Hcm9uZGluPC9BdXRob3I+PFllYXI+MjAxNTwvWWVhcj48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</w:fldData>
        </w:fldChar>
      </w:r>
      <w:r w:rsidR="006B518C" w:rsidRPr="00CC625F">
        <w:rPr>
          <w:rFonts w:ascii="Arial" w:hAnsi="Arial" w:cs="Arial"/>
          <w:sz w:val="24"/>
          <w:szCs w:val="24"/>
        </w:rPr>
        <w:instrText xml:space="preserve"> ADDIN EN.CITE.DATA </w:instrText>
      </w:r>
      <w:r w:rsidR="006B518C" w:rsidRPr="00CC625F">
        <w:rPr>
          <w:rFonts w:ascii="Arial" w:hAnsi="Arial" w:cs="Arial"/>
          <w:sz w:val="24"/>
          <w:szCs w:val="24"/>
        </w:rPr>
      </w:r>
      <w:r w:rsidR="006B518C" w:rsidRPr="00CC625F">
        <w:rPr>
          <w:rFonts w:ascii="Arial" w:hAnsi="Arial" w:cs="Arial"/>
          <w:sz w:val="24"/>
          <w:szCs w:val="24"/>
        </w:rPr>
        <w:fldChar w:fldCharType="end"/>
      </w:r>
      <w:r w:rsidR="006B518C" w:rsidRPr="00CC625F">
        <w:rPr>
          <w:rFonts w:ascii="Arial" w:hAnsi="Arial" w:cs="Arial"/>
          <w:sz w:val="24"/>
          <w:szCs w:val="24"/>
        </w:rPr>
      </w:r>
      <w:r w:rsidR="006B518C" w:rsidRPr="00CC625F">
        <w:rPr>
          <w:rFonts w:ascii="Arial" w:hAnsi="Arial" w:cs="Arial"/>
          <w:sz w:val="24"/>
          <w:szCs w:val="24"/>
        </w:rPr>
        <w:fldChar w:fldCharType="separate"/>
      </w:r>
      <w:r w:rsidR="006B518C" w:rsidRPr="00CC625F">
        <w:rPr>
          <w:rFonts w:ascii="Arial" w:hAnsi="Arial" w:cs="Arial"/>
          <w:sz w:val="24"/>
          <w:szCs w:val="24"/>
        </w:rPr>
        <w:t>(Grondin</w:t>
      </w:r>
      <w:r w:rsidR="006B518C" w:rsidRPr="00CC625F">
        <w:rPr>
          <w:rFonts w:ascii="Arial" w:hAnsi="Arial" w:cs="Arial"/>
          <w:i/>
          <w:sz w:val="24"/>
          <w:szCs w:val="24"/>
        </w:rPr>
        <w:t xml:space="preserve"> et al.</w:t>
      </w:r>
      <w:r w:rsidR="006B518C" w:rsidRPr="00CC625F">
        <w:rPr>
          <w:rFonts w:ascii="Arial" w:hAnsi="Arial" w:cs="Arial"/>
          <w:sz w:val="24"/>
          <w:szCs w:val="24"/>
        </w:rPr>
        <w:t>, 2015; Rodrigues</w:t>
      </w:r>
      <w:r w:rsidR="006B518C" w:rsidRPr="00CC625F">
        <w:rPr>
          <w:rFonts w:ascii="Arial" w:hAnsi="Arial" w:cs="Arial"/>
          <w:i/>
          <w:sz w:val="24"/>
          <w:szCs w:val="24"/>
        </w:rPr>
        <w:t xml:space="preserve"> et al.</w:t>
      </w:r>
      <w:r w:rsidR="006B518C" w:rsidRPr="00CC625F">
        <w:rPr>
          <w:rFonts w:ascii="Arial" w:hAnsi="Arial" w:cs="Arial"/>
          <w:sz w:val="24"/>
          <w:szCs w:val="24"/>
        </w:rPr>
        <w:t>, 2017)</w:t>
      </w:r>
      <w:r w:rsidR="006B518C" w:rsidRPr="00CC625F">
        <w:rPr>
          <w:rFonts w:ascii="Arial" w:hAnsi="Arial" w:cs="Arial"/>
          <w:sz w:val="24"/>
          <w:szCs w:val="24"/>
        </w:rPr>
        <w:fldChar w:fldCharType="end"/>
      </w:r>
      <w:r w:rsidR="006B518C" w:rsidRPr="00CC625F">
        <w:rPr>
          <w:rFonts w:ascii="Arial" w:hAnsi="Arial" w:cs="Arial"/>
          <w:sz w:val="24"/>
          <w:szCs w:val="24"/>
        </w:rPr>
        <w:t>. In maize, ZmPIP2;5 expression positively regulate</w:t>
      </w:r>
      <w:r w:rsidRPr="00CC625F">
        <w:rPr>
          <w:rFonts w:ascii="Arial" w:hAnsi="Arial" w:cs="Arial"/>
          <w:sz w:val="24"/>
          <w:szCs w:val="24"/>
        </w:rPr>
        <w:t>s</w:t>
      </w:r>
      <w:r w:rsidR="006B518C" w:rsidRPr="00CC625F">
        <w:rPr>
          <w:rFonts w:ascii="Arial" w:hAnsi="Arial" w:cs="Arial"/>
          <w:sz w:val="24"/>
          <w:szCs w:val="24"/>
        </w:rPr>
        <w:t xml:space="preserve"> stomatal closure induced by either ABA or water deficit treatments </w:t>
      </w:r>
      <w:r w:rsidR="006B518C" w:rsidRPr="00CC625F">
        <w:rPr>
          <w:rFonts w:ascii="Arial" w:hAnsi="Arial" w:cs="Arial"/>
          <w:sz w:val="24"/>
          <w:szCs w:val="24"/>
        </w:rPr>
        <w:fldChar w:fldCharType="begin"/>
      </w:r>
      <w:r w:rsidR="006B518C" w:rsidRPr="00CC625F">
        <w:rPr>
          <w:rFonts w:ascii="Arial" w:hAnsi="Arial" w:cs="Arial"/>
          <w:sz w:val="24"/>
          <w:szCs w:val="24"/>
        </w:rPr>
        <w:instrText xml:space="preserve"> ADDIN EN.CITE &lt;EndNote&gt;&lt;Cite&gt;&lt;Author&gt;Ding&lt;/Author&gt;&lt;Year&gt;2022&lt;/Year&gt;&lt;RecNum&gt;46&lt;/RecNum&gt;&lt;DisplayText&gt;(Ding&lt;style face="italic"&gt; et al.&lt;/style&gt;, 2022)&lt;/DisplayText&gt;&lt;record&gt;&lt;rec-number&gt;46&lt;/rec-number&gt;&lt;foreign-keys&gt;&lt;key app="EN" db-id="s9dsd2sf5ae5dzexpt65tp52erd92vpwtdr2" timestamp="1692174926"&gt;46&lt;/key&gt;&lt;/foreign-keys&gt;&lt;ref-type name="Journal Article"&gt;17&lt;/ref-type&gt;&lt;contributors&gt;&lt;authors&gt;&lt;author&gt;Ding, L.&lt;/author&gt;&lt;author&gt;Milhiet, T.&lt;/author&gt;&lt;author&gt;Parent, B.&lt;/author&gt;&lt;author&gt;Meziane, A.&lt;/author&gt;&lt;author&gt;Tardieu, F.&lt;/author&gt;&lt;author&gt;Chaumont, F.&lt;/author&gt;&lt;/authors&gt;&lt;/contributors&gt;&lt;auth-address&gt;Louvain Institute of Biomolecular Science and Technology, UCLouvain, Louvain-la-Neuve, Belgium.&amp;#xD;INRAE, LEPSE, Universite de Montpellier, Montpellier, France.&lt;/auth-address&gt;&lt;titles&gt;&lt;title&gt;The plasma membrane aquaporin ZmPIP2;5 enhances the sensitivity of stomatal closure to water deficit&lt;/title&gt;&lt;secondary-title&gt;Plant, Cell &amp;amp; Environment&lt;/secondary-title&gt;&lt;/titles&gt;&lt;periodical&gt;&lt;full-title&gt;Plant, Cell &amp;amp; Environment&lt;/full-title&gt;&lt;/periodical&gt;&lt;pages&gt;1146-1156&lt;/pages&gt;&lt;volume&gt;45&lt;/volume&gt;&lt;number&gt;4&lt;/number&gt;&lt;edition&gt;2022/02/04&lt;/edition&gt;&lt;keywords&gt;&lt;keyword&gt;Abscisic Acid/metabolism/pharmacology&lt;/keyword&gt;&lt;keyword&gt;*Aquaporins/genetics/metabolism&lt;/keyword&gt;&lt;keyword&gt;Cell Membrane/metabolism&lt;/keyword&gt;&lt;keyword&gt;*Plant Stomata/physiology&lt;/keyword&gt;&lt;keyword&gt;Plant Transpiration/physiology&lt;/keyword&gt;&lt;keyword&gt;Reactive Oxygen Species/metabolism&lt;/keyword&gt;&lt;keyword&gt;Water/metabolism&lt;/keyword&gt;&lt;keyword&gt;Zea mays/genetics/metabolism&lt;/keyword&gt;&lt;keyword&gt;abscisic acid&lt;/keyword&gt;&lt;keyword&gt;facilitated membrane water diffusion&lt;/keyword&gt;&lt;keyword&gt;reactive oxygen species&lt;/keyword&gt;&lt;keyword&gt;stomatal conductance&lt;/keyword&gt;&lt;keyword&gt;transpiration&lt;/keyword&gt;&lt;keyword&gt;vapour pressure deficit&lt;/keyword&gt;&lt;/keywords&gt;&lt;dates&gt;&lt;year&gt;2022&lt;/year&gt;&lt;pub-dates&gt;&lt;date&gt;Apr&lt;/date&gt;&lt;/pub-dates&gt;&lt;/dates&gt;&lt;isbn&gt;1365-3040 (Electronic)&amp;#xD;0140-7791 (Linking)&lt;/isbn&gt;&lt;accession-num&gt;35112729&lt;/accession-num&gt;&lt;urls&gt;&lt;related-urls&gt;&lt;url&gt;https://www.ncbi.nlm.nih.gov/pubmed/35112729&lt;/url&gt;&lt;/related-urls&gt;&lt;/urls&gt;&lt;/record&gt;&lt;/Cite&gt;&lt;/EndNote&gt;</w:instrText>
      </w:r>
      <w:r w:rsidR="006B518C" w:rsidRPr="00CC625F">
        <w:rPr>
          <w:rFonts w:ascii="Arial" w:hAnsi="Arial" w:cs="Arial"/>
          <w:sz w:val="24"/>
          <w:szCs w:val="24"/>
        </w:rPr>
        <w:fldChar w:fldCharType="separate"/>
      </w:r>
      <w:r w:rsidR="006B518C" w:rsidRPr="00CC625F">
        <w:rPr>
          <w:rFonts w:ascii="Arial" w:hAnsi="Arial" w:cs="Arial"/>
          <w:sz w:val="24"/>
          <w:szCs w:val="24"/>
        </w:rPr>
        <w:t>(Ding</w:t>
      </w:r>
      <w:r w:rsidR="006B518C" w:rsidRPr="00CC625F">
        <w:rPr>
          <w:rFonts w:ascii="Arial" w:hAnsi="Arial" w:cs="Arial"/>
          <w:i/>
          <w:sz w:val="24"/>
          <w:szCs w:val="24"/>
        </w:rPr>
        <w:t xml:space="preserve"> et al.</w:t>
      </w:r>
      <w:r w:rsidR="006B518C" w:rsidRPr="00CC625F">
        <w:rPr>
          <w:rFonts w:ascii="Arial" w:hAnsi="Arial" w:cs="Arial"/>
          <w:sz w:val="24"/>
          <w:szCs w:val="24"/>
        </w:rPr>
        <w:t>, 2022)</w:t>
      </w:r>
      <w:r w:rsidR="006B518C" w:rsidRPr="00CC625F">
        <w:rPr>
          <w:rFonts w:ascii="Arial" w:hAnsi="Arial" w:cs="Arial"/>
          <w:sz w:val="24"/>
          <w:szCs w:val="24"/>
        </w:rPr>
        <w:fldChar w:fldCharType="end"/>
      </w:r>
      <w:r w:rsidR="006B518C" w:rsidRPr="00CC625F">
        <w:rPr>
          <w:rFonts w:ascii="Arial" w:hAnsi="Arial" w:cs="Arial"/>
          <w:sz w:val="24"/>
          <w:szCs w:val="24"/>
        </w:rPr>
        <w:t xml:space="preserve">. This regulation </w:t>
      </w:r>
      <w:r w:rsidRPr="00CC625F">
        <w:rPr>
          <w:rFonts w:ascii="Arial" w:hAnsi="Arial" w:cs="Arial"/>
          <w:sz w:val="24"/>
          <w:szCs w:val="24"/>
        </w:rPr>
        <w:t>is associated with H</w:t>
      </w:r>
      <w:r w:rsidRPr="00CC625F">
        <w:rPr>
          <w:rFonts w:ascii="Arial" w:hAnsi="Arial" w:cs="Arial"/>
          <w:sz w:val="24"/>
          <w:szCs w:val="24"/>
          <w:vertAlign w:val="subscript"/>
        </w:rPr>
        <w:t>2</w:t>
      </w:r>
      <w:r w:rsidRPr="00CC625F">
        <w:rPr>
          <w:rFonts w:ascii="Arial" w:hAnsi="Arial" w:cs="Arial"/>
          <w:sz w:val="24"/>
          <w:szCs w:val="24"/>
        </w:rPr>
        <w:t>O</w:t>
      </w:r>
      <w:r w:rsidRPr="00CC625F">
        <w:rPr>
          <w:rFonts w:ascii="Arial" w:hAnsi="Arial" w:cs="Arial"/>
          <w:sz w:val="24"/>
          <w:szCs w:val="24"/>
          <w:vertAlign w:val="subscript"/>
        </w:rPr>
        <w:t>2</w:t>
      </w:r>
      <w:r w:rsidR="006B518C" w:rsidRPr="00CC625F">
        <w:rPr>
          <w:rFonts w:ascii="Arial" w:hAnsi="Arial" w:cs="Arial"/>
          <w:sz w:val="24"/>
          <w:szCs w:val="24"/>
        </w:rPr>
        <w:t xml:space="preserve"> accumulation in GCs, entering through PIPs, including ZmPIP2;5 </w:t>
      </w:r>
      <w:r w:rsidR="006B518C" w:rsidRPr="00CC625F">
        <w:rPr>
          <w:rFonts w:ascii="Arial" w:hAnsi="Arial" w:cs="Arial"/>
          <w:sz w:val="24"/>
          <w:szCs w:val="24"/>
        </w:rPr>
        <w:fldChar w:fldCharType="begin">
          <w:fldData xml:space="preserve">PEVuZE5vdGU+PENpdGU+PEF1dGhvcj5BaG1lZDwvQXV0aG9yPjxZZWFyPjIwMjQ8L1llYXI+PFJl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</w:fldData>
        </w:fldChar>
      </w:r>
      <w:r w:rsidR="006B518C" w:rsidRPr="00CC625F">
        <w:rPr>
          <w:rFonts w:ascii="Arial" w:hAnsi="Arial" w:cs="Arial"/>
          <w:sz w:val="24"/>
          <w:szCs w:val="24"/>
        </w:rPr>
        <w:instrText xml:space="preserve"> ADDIN EN.CITE </w:instrText>
      </w:r>
      <w:r w:rsidR="006B518C" w:rsidRPr="00CC625F">
        <w:rPr>
          <w:rFonts w:ascii="Arial" w:hAnsi="Arial" w:cs="Arial"/>
          <w:sz w:val="24"/>
          <w:szCs w:val="24"/>
        </w:rPr>
        <w:fldChar w:fldCharType="begin">
          <w:fldData xml:space="preserve">PEVuZE5vdGU+PENpdGU+PEF1dGhvcj5BaG1lZDwvQXV0aG9yPjxZZWFyPjIwMjQ8L1llYXI+PFJl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</w:fldData>
        </w:fldChar>
      </w:r>
      <w:r w:rsidR="006B518C" w:rsidRPr="00CC625F">
        <w:rPr>
          <w:rFonts w:ascii="Arial" w:hAnsi="Arial" w:cs="Arial"/>
          <w:sz w:val="24"/>
          <w:szCs w:val="24"/>
        </w:rPr>
        <w:instrText xml:space="preserve"> ADDIN EN.CITE.DATA </w:instrText>
      </w:r>
      <w:r w:rsidR="006B518C" w:rsidRPr="00CC625F">
        <w:rPr>
          <w:rFonts w:ascii="Arial" w:hAnsi="Arial" w:cs="Arial"/>
          <w:sz w:val="24"/>
          <w:szCs w:val="24"/>
        </w:rPr>
      </w:r>
      <w:r w:rsidR="006B518C" w:rsidRPr="00CC625F">
        <w:rPr>
          <w:rFonts w:ascii="Arial" w:hAnsi="Arial" w:cs="Arial"/>
          <w:sz w:val="24"/>
          <w:szCs w:val="24"/>
        </w:rPr>
        <w:fldChar w:fldCharType="end"/>
      </w:r>
      <w:r w:rsidR="006B518C" w:rsidRPr="00CC625F">
        <w:rPr>
          <w:rFonts w:ascii="Arial" w:hAnsi="Arial" w:cs="Arial"/>
          <w:sz w:val="24"/>
          <w:szCs w:val="24"/>
        </w:rPr>
      </w:r>
      <w:r w:rsidR="006B518C" w:rsidRPr="00CC625F">
        <w:rPr>
          <w:rFonts w:ascii="Arial" w:hAnsi="Arial" w:cs="Arial"/>
          <w:sz w:val="24"/>
          <w:szCs w:val="24"/>
        </w:rPr>
        <w:fldChar w:fldCharType="separate"/>
      </w:r>
      <w:r w:rsidR="006B518C" w:rsidRPr="00CC625F">
        <w:rPr>
          <w:rFonts w:ascii="Arial" w:hAnsi="Arial" w:cs="Arial"/>
          <w:sz w:val="24"/>
          <w:szCs w:val="24"/>
        </w:rPr>
        <w:t>(Ahmed</w:t>
      </w:r>
      <w:r w:rsidR="006B518C" w:rsidRPr="00CC625F">
        <w:rPr>
          <w:rFonts w:ascii="Arial" w:hAnsi="Arial" w:cs="Arial"/>
          <w:i/>
          <w:sz w:val="24"/>
          <w:szCs w:val="24"/>
        </w:rPr>
        <w:t xml:space="preserve"> et al.</w:t>
      </w:r>
      <w:r w:rsidR="006B518C" w:rsidRPr="00CC625F">
        <w:rPr>
          <w:rFonts w:ascii="Arial" w:hAnsi="Arial" w:cs="Arial"/>
          <w:sz w:val="24"/>
          <w:szCs w:val="24"/>
        </w:rPr>
        <w:t>, 2024; Ding</w:t>
      </w:r>
      <w:r w:rsidR="006B518C" w:rsidRPr="00CC625F">
        <w:rPr>
          <w:rFonts w:ascii="Arial" w:hAnsi="Arial" w:cs="Arial"/>
          <w:i/>
          <w:sz w:val="24"/>
          <w:szCs w:val="24"/>
        </w:rPr>
        <w:t xml:space="preserve"> et al.</w:t>
      </w:r>
      <w:r w:rsidR="006B518C" w:rsidRPr="00CC625F">
        <w:rPr>
          <w:rFonts w:ascii="Arial" w:hAnsi="Arial" w:cs="Arial"/>
          <w:sz w:val="24"/>
          <w:szCs w:val="24"/>
        </w:rPr>
        <w:t>, 2025)</w:t>
      </w:r>
      <w:r w:rsidR="006B518C" w:rsidRPr="00CC625F">
        <w:rPr>
          <w:rFonts w:ascii="Arial" w:hAnsi="Arial" w:cs="Arial"/>
          <w:sz w:val="24"/>
          <w:szCs w:val="24"/>
        </w:rPr>
        <w:fldChar w:fldCharType="end"/>
      </w:r>
      <w:r w:rsidR="006B518C" w:rsidRPr="00CC625F">
        <w:rPr>
          <w:rFonts w:ascii="Arial" w:hAnsi="Arial" w:cs="Arial"/>
          <w:sz w:val="24"/>
          <w:szCs w:val="24"/>
        </w:rPr>
        <w:t>. Interesting</w:t>
      </w:r>
      <w:r w:rsidR="006B518C" w:rsidRPr="00CC625F">
        <w:rPr>
          <w:rFonts w:ascii="Arial" w:hAnsi="Arial" w:cs="Arial" w:hint="eastAsia"/>
          <w:sz w:val="24"/>
          <w:szCs w:val="24"/>
        </w:rPr>
        <w:t>ly</w:t>
      </w:r>
      <w:r w:rsidR="006B518C" w:rsidRPr="00CC625F">
        <w:rPr>
          <w:rFonts w:ascii="Arial" w:hAnsi="Arial" w:cs="Arial"/>
          <w:sz w:val="24"/>
          <w:szCs w:val="24"/>
        </w:rPr>
        <w:t xml:space="preserve">, ZmPIP1;6, </w:t>
      </w:r>
      <w:r w:rsidRPr="00CC625F">
        <w:rPr>
          <w:rFonts w:ascii="Arial" w:hAnsi="Arial" w:cs="Arial"/>
          <w:sz w:val="24"/>
          <w:szCs w:val="24"/>
        </w:rPr>
        <w:t xml:space="preserve">a member of the </w:t>
      </w:r>
      <w:r w:rsidR="006B518C" w:rsidRPr="00CC625F">
        <w:rPr>
          <w:rFonts w:ascii="Arial" w:hAnsi="Arial" w:cs="Arial"/>
          <w:sz w:val="24"/>
          <w:szCs w:val="24"/>
        </w:rPr>
        <w:t xml:space="preserve">PIP1 subfamily, also contributed to </w:t>
      </w:r>
      <w:r w:rsidRPr="00CC625F">
        <w:rPr>
          <w:rFonts w:ascii="Arial" w:hAnsi="Arial" w:cs="Arial"/>
          <w:sz w:val="24"/>
          <w:szCs w:val="24"/>
        </w:rPr>
        <w:t xml:space="preserve">ABA-induced </w:t>
      </w:r>
      <w:r w:rsidR="006B518C" w:rsidRPr="00CC625F">
        <w:rPr>
          <w:rFonts w:ascii="Arial" w:hAnsi="Arial" w:cs="Arial"/>
          <w:sz w:val="24"/>
          <w:szCs w:val="24"/>
        </w:rPr>
        <w:t xml:space="preserve">stomatal closure in maize </w:t>
      </w:r>
      <w:r w:rsidR="006B518C" w:rsidRPr="00CC625F">
        <w:rPr>
          <w:rFonts w:ascii="Arial" w:hAnsi="Arial" w:cs="Arial"/>
          <w:sz w:val="24"/>
          <w:szCs w:val="24"/>
        </w:rPr>
        <w:fldChar w:fldCharType="begin"/>
      </w:r>
      <w:r w:rsidR="006B518C" w:rsidRPr="00CC625F">
        <w:rPr>
          <w:rFonts w:ascii="Arial" w:hAnsi="Arial" w:cs="Arial"/>
          <w:sz w:val="24"/>
          <w:szCs w:val="24"/>
        </w:rPr>
        <w:instrText xml:space="preserve"> ADDIN EN.CITE &lt;EndNote&gt;&lt;Cite&gt;&lt;Author&gt;Ding&lt;/Author&gt;&lt;Year&gt;2025&lt;/Year&gt;&lt;RecNum&gt;301&lt;/RecNum&gt;&lt;DisplayText&gt;(Ding&lt;style face="italic"&gt; et al.&lt;/style&gt;, 2025)&lt;/DisplayText&gt;&lt;record&gt;&lt;rec-number&gt;301&lt;/rec-number&gt;&lt;foreign-keys&gt;&lt;key app="EN" db-id="s9dsd2sf5ae5dzexpt65tp52erd92vpwtdr2" timestamp="1753952010"&gt;301&lt;/key&gt;&lt;/foreign-keys&gt;&lt;ref-type name="Journal Article"&gt;17&lt;/ref-type&gt;&lt;contributors&gt;&lt;authors&gt;&lt;author&gt;Ding, Lei&lt;/author&gt;&lt;author&gt;Laurent, Maxime J&lt;/author&gt;&lt;author&gt;Milhiet, Thomas&lt;/author&gt;&lt;author&gt;Aesaert, Stijn&lt;/author&gt;&lt;author&gt;Van Lijsebettens, Mieke&lt;/author&gt;&lt;author&gt;Pauwels, Laurens&lt;/author&gt;&lt;author&gt;Nelissen, Hilde&lt;/author&gt;&lt;author&gt;Inzé, Dirk&lt;/author&gt;&lt;author&gt;Chaumont, François&lt;/author&gt;&lt;/authors&gt;&lt;/contributors&gt;&lt;titles&gt;&lt;title&gt;The maize aquaporin ZmPIP1; 6 enhances stomatal opening and CO2-and ABA-induced stomatal closure&lt;/title&gt;&lt;secondary-title&gt;Journal of Experimental Botany&lt;/secondary-title&gt;&lt;/titles&gt;&lt;periodical&gt;&lt;full-title&gt;Journal of Experimental Botany&lt;/full-title&gt;&lt;/periodical&gt;&lt;pages&gt;2832-2845&lt;/pages&gt;&lt;volume&gt;76&lt;/volume&gt;&lt;number&gt;10&lt;/number&gt;&lt;dates&gt;&lt;year&gt;2025&lt;/year&gt;&lt;/dates&gt;&lt;isbn&gt;0022-0957&lt;/isbn&gt;&lt;urls&gt;&lt;/urls&gt;&lt;/record&gt;&lt;/Cite&gt;&lt;/EndNote&gt;</w:instrText>
      </w:r>
      <w:r w:rsidR="006B518C" w:rsidRPr="00CC625F">
        <w:rPr>
          <w:rFonts w:ascii="Arial" w:hAnsi="Arial" w:cs="Arial"/>
          <w:sz w:val="24"/>
          <w:szCs w:val="24"/>
        </w:rPr>
        <w:fldChar w:fldCharType="separate"/>
      </w:r>
      <w:r w:rsidR="006B518C" w:rsidRPr="00CC625F">
        <w:rPr>
          <w:rFonts w:ascii="Arial" w:hAnsi="Arial" w:cs="Arial"/>
          <w:sz w:val="24"/>
          <w:szCs w:val="24"/>
        </w:rPr>
        <w:t>(Ding</w:t>
      </w:r>
      <w:r w:rsidR="006B518C" w:rsidRPr="00CC625F">
        <w:rPr>
          <w:rFonts w:ascii="Arial" w:hAnsi="Arial" w:cs="Arial"/>
          <w:i/>
          <w:sz w:val="24"/>
          <w:szCs w:val="24"/>
        </w:rPr>
        <w:t xml:space="preserve"> et al.</w:t>
      </w:r>
      <w:r w:rsidR="006B518C" w:rsidRPr="00CC625F">
        <w:rPr>
          <w:rFonts w:ascii="Arial" w:hAnsi="Arial" w:cs="Arial"/>
          <w:sz w:val="24"/>
          <w:szCs w:val="24"/>
        </w:rPr>
        <w:t>, 2025)</w:t>
      </w:r>
      <w:r w:rsidR="006B518C" w:rsidRPr="00CC625F">
        <w:rPr>
          <w:rFonts w:ascii="Arial" w:hAnsi="Arial" w:cs="Arial"/>
          <w:sz w:val="24"/>
          <w:szCs w:val="24"/>
        </w:rPr>
        <w:fldChar w:fldCharType="end"/>
      </w:r>
      <w:r w:rsidR="006B518C" w:rsidRPr="00CC625F">
        <w:rPr>
          <w:rFonts w:ascii="Arial" w:hAnsi="Arial" w:cs="Arial"/>
          <w:sz w:val="24"/>
          <w:szCs w:val="24"/>
        </w:rPr>
        <w:t xml:space="preserve">. </w:t>
      </w:r>
      <w:r w:rsidR="00B64DA9" w:rsidRPr="00CC625F">
        <w:rPr>
          <w:rFonts w:ascii="Arial" w:hAnsi="Arial" w:cs="Arial"/>
          <w:sz w:val="24"/>
          <w:szCs w:val="24"/>
        </w:rPr>
        <w:t xml:space="preserve">Experiments in </w:t>
      </w:r>
      <w:r w:rsidR="00B64DA9" w:rsidRPr="00CC625F">
        <w:rPr>
          <w:rFonts w:ascii="Arial" w:hAnsi="Arial" w:cs="Arial"/>
          <w:i/>
          <w:iCs/>
          <w:sz w:val="24"/>
          <w:szCs w:val="24"/>
        </w:rPr>
        <w:t>Xenopus</w:t>
      </w:r>
      <w:r w:rsidR="00B64DA9" w:rsidRPr="00CC625F">
        <w:rPr>
          <w:rFonts w:ascii="Arial" w:hAnsi="Arial" w:cs="Arial"/>
          <w:sz w:val="24"/>
          <w:szCs w:val="24"/>
        </w:rPr>
        <w:t xml:space="preserve"> oocytes </w:t>
      </w:r>
      <w:r w:rsidRPr="00CC625F">
        <w:rPr>
          <w:rFonts w:ascii="Arial" w:hAnsi="Arial" w:cs="Arial"/>
          <w:sz w:val="24"/>
          <w:szCs w:val="24"/>
        </w:rPr>
        <w:t>further</w:t>
      </w:r>
      <w:r w:rsidR="006B518C" w:rsidRPr="00CC625F">
        <w:rPr>
          <w:rFonts w:ascii="Arial" w:hAnsi="Arial" w:cs="Arial"/>
          <w:sz w:val="24"/>
          <w:szCs w:val="24"/>
        </w:rPr>
        <w:t xml:space="preserve"> </w:t>
      </w:r>
      <w:r w:rsidR="00B64DA9" w:rsidRPr="00CC625F">
        <w:rPr>
          <w:rFonts w:ascii="Arial" w:hAnsi="Arial" w:cs="Arial"/>
          <w:sz w:val="24"/>
          <w:szCs w:val="24"/>
        </w:rPr>
        <w:t xml:space="preserve">suggest </w:t>
      </w:r>
      <w:r w:rsidR="00B415DD" w:rsidRPr="00CC625F">
        <w:rPr>
          <w:rFonts w:ascii="Arial" w:hAnsi="Arial" w:cs="Arial"/>
          <w:sz w:val="24"/>
          <w:szCs w:val="24"/>
        </w:rPr>
        <w:t xml:space="preserve">that </w:t>
      </w:r>
      <w:r w:rsidR="002B72A8" w:rsidRPr="00CC625F">
        <w:rPr>
          <w:rFonts w:ascii="Arial" w:hAnsi="Arial" w:cs="Arial"/>
          <w:sz w:val="24"/>
          <w:szCs w:val="24"/>
        </w:rPr>
        <w:lastRenderedPageBreak/>
        <w:t>CO</w:t>
      </w:r>
      <w:r w:rsidR="002B72A8" w:rsidRPr="00CC625F">
        <w:rPr>
          <w:rFonts w:ascii="Arial" w:hAnsi="Arial" w:cs="Arial"/>
          <w:sz w:val="24"/>
          <w:szCs w:val="24"/>
          <w:vertAlign w:val="subscript"/>
        </w:rPr>
        <w:t>2</w:t>
      </w:r>
      <w:r w:rsidR="002B72A8" w:rsidRPr="00CC625F">
        <w:rPr>
          <w:rFonts w:ascii="Arial" w:hAnsi="Arial" w:cs="Arial"/>
          <w:sz w:val="24"/>
          <w:szCs w:val="24"/>
        </w:rPr>
        <w:t xml:space="preserve"> accumulates in GCs by crossing the membrane through </w:t>
      </w:r>
      <w:r w:rsidR="002B72A8" w:rsidRPr="00CC625F">
        <w:rPr>
          <w:rFonts w:ascii="Arial" w:hAnsi="Arial" w:cs="Arial"/>
          <w:i/>
          <w:sz w:val="24"/>
          <w:szCs w:val="24"/>
        </w:rPr>
        <w:t>At</w:t>
      </w:r>
      <w:r w:rsidR="002B72A8" w:rsidRPr="00CC625F">
        <w:rPr>
          <w:rFonts w:ascii="Arial" w:hAnsi="Arial" w:cs="Arial"/>
          <w:sz w:val="24"/>
          <w:szCs w:val="24"/>
        </w:rPr>
        <w:t>PIP2;1</w:t>
      </w:r>
      <w:r w:rsidR="00B415DD" w:rsidRPr="00CC625F">
        <w:rPr>
          <w:rFonts w:ascii="Arial" w:hAnsi="Arial" w:cs="Arial"/>
          <w:sz w:val="24"/>
          <w:szCs w:val="24"/>
        </w:rPr>
        <w:t xml:space="preserve"> </w:t>
      </w:r>
      <w:r w:rsidR="002B72A8" w:rsidRPr="00CC625F">
        <w:rPr>
          <w:rFonts w:ascii="Arial" w:hAnsi="Arial" w:cs="Arial"/>
          <w:sz w:val="24"/>
          <w:szCs w:val="24"/>
        </w:rPr>
        <w:t>AQP</w:t>
      </w:r>
      <w:r w:rsidR="00841610" w:rsidRPr="00CC625F">
        <w:rPr>
          <w:rFonts w:ascii="Arial" w:hAnsi="Arial" w:cs="Arial"/>
          <w:sz w:val="24"/>
          <w:szCs w:val="24"/>
        </w:rPr>
        <w:t xml:space="preserve"> </w:t>
      </w:r>
      <w:r w:rsidR="00841610" w:rsidRPr="00CC625F">
        <w:rPr>
          <w:rFonts w:ascii="Arial" w:hAnsi="Arial" w:cs="Arial"/>
          <w:sz w:val="24"/>
          <w:szCs w:val="24"/>
        </w:rPr>
        <w:fldChar w:fldCharType="begin"/>
      </w:r>
      <w:r w:rsidR="00841610" w:rsidRPr="00CC625F">
        <w:rPr>
          <w:rFonts w:ascii="Arial" w:hAnsi="Arial" w:cs="Arial"/>
          <w:sz w:val="24"/>
          <w:szCs w:val="24"/>
        </w:rPr>
        <w:instrText xml:space="preserve"> ADDIN EN.CITE &lt;EndNote&gt;&lt;Cite&gt;&lt;Author&gt;Wang&lt;/Author&gt;&lt;Year&gt;2016&lt;/Year&gt;&lt;RecNum&gt;15&lt;/RecNum&gt;&lt;DisplayText&gt;(Wang&lt;style face="italic"&gt; et al.&lt;/style&gt;, 2016)&lt;/DisplayText&gt;&lt;record&gt;&lt;rec-number&gt;15&lt;/rec-number&gt;&lt;foreign-keys&gt;&lt;key app="EN" db-id="s9dsd2sf5ae5dzexpt65tp52erd92vpwtdr2" timestamp="1602074979"&gt;15&lt;/key&gt;&lt;/foreign-keys&gt;&lt;ref-type name="Journal Article"&gt;17&lt;/ref-type&gt;&lt;contributors&gt;&lt;authors&gt;&lt;author&gt;Wang, Cun&lt;/author&gt;&lt;author&gt;Hu, Honghong&lt;/author&gt;&lt;author&gt;Qin, Xue&lt;/author&gt;&lt;author&gt;Zeise, Brian&lt;/author&gt;&lt;author&gt;Xu, Danyun&lt;/author&gt;&lt;author&gt;Rappel, Wouter-Jan&lt;/author&gt;&lt;author&gt;Boron, Walter F&lt;/author&gt;&lt;author&gt;Schroeder, Julian I&lt;/author&gt;&lt;/authors&gt;&lt;/contributors&gt;&lt;titles&gt;&lt;title&gt;&lt;style face="normal" font="default" size="100%"&gt;Reconstitution of CO&lt;/style&gt;&lt;style face="subscript" font="default" size="100%"&gt;2&lt;/style&gt;&lt;style face="normal" font="default" size="100%"&gt; regulation of SLAC1 anion channel and function of CO&lt;/style&gt;&lt;style face="subscript" font="default" size="100%"&gt;2&lt;/style&gt;&lt;style face="normal" font="default" size="100%"&gt;-permeable PIP2;1 aquaporin as CARBONIC ANHYDRASE4 interactor&lt;/style&gt;&lt;/title&gt;&lt;secondary-title&gt;The Plant Cell&lt;/secondary-title&gt;&lt;/titles&gt;&lt;periodical&gt;&lt;full-title&gt;The Plant Cell&lt;/full-title&gt;&lt;/periodical&gt;&lt;pages&gt;568-582&lt;/pages&gt;&lt;volume&gt;28&lt;/volume&gt;&lt;number&gt;2&lt;/number&gt;&lt;dates&gt;&lt;year&gt;2016&lt;/year&gt;&lt;/dates&gt;&lt;isbn&gt;1040-4651&lt;/isbn&gt;&lt;urls&gt;&lt;/urls&gt;&lt;/record&gt;&lt;/Cite&gt;&lt;/EndNote&gt;</w:instrText>
      </w:r>
      <w:r w:rsidR="00841610" w:rsidRPr="00CC625F">
        <w:rPr>
          <w:rFonts w:ascii="Arial" w:hAnsi="Arial" w:cs="Arial"/>
          <w:sz w:val="24"/>
          <w:szCs w:val="24"/>
        </w:rPr>
        <w:fldChar w:fldCharType="separate"/>
      </w:r>
      <w:r w:rsidR="00841610" w:rsidRPr="00CC625F">
        <w:rPr>
          <w:rFonts w:ascii="Arial" w:hAnsi="Arial" w:cs="Arial"/>
          <w:sz w:val="24"/>
          <w:szCs w:val="24"/>
        </w:rPr>
        <w:t>(Wang</w:t>
      </w:r>
      <w:r w:rsidR="00841610" w:rsidRPr="00CC625F">
        <w:rPr>
          <w:rFonts w:ascii="Arial" w:hAnsi="Arial" w:cs="Arial"/>
          <w:i/>
          <w:sz w:val="24"/>
          <w:szCs w:val="24"/>
        </w:rPr>
        <w:t xml:space="preserve"> et al.</w:t>
      </w:r>
      <w:r w:rsidR="00841610" w:rsidRPr="00CC625F">
        <w:rPr>
          <w:rFonts w:ascii="Arial" w:hAnsi="Arial" w:cs="Arial"/>
          <w:sz w:val="24"/>
          <w:szCs w:val="24"/>
        </w:rPr>
        <w:t>, 2016)</w:t>
      </w:r>
      <w:r w:rsidR="00841610" w:rsidRPr="00CC625F">
        <w:rPr>
          <w:rFonts w:ascii="Arial" w:hAnsi="Arial" w:cs="Arial"/>
          <w:sz w:val="24"/>
          <w:szCs w:val="24"/>
        </w:rPr>
        <w:fldChar w:fldCharType="end"/>
      </w:r>
      <w:r w:rsidR="00841610" w:rsidRPr="00CC625F">
        <w:rPr>
          <w:rFonts w:ascii="Arial" w:hAnsi="Arial" w:cs="Arial"/>
          <w:sz w:val="24"/>
          <w:szCs w:val="24"/>
        </w:rPr>
        <w:t xml:space="preserve">. </w:t>
      </w:r>
      <w:r w:rsidRPr="00CC625F">
        <w:rPr>
          <w:rFonts w:ascii="Arial" w:hAnsi="Arial" w:cs="Arial"/>
          <w:sz w:val="24"/>
          <w:szCs w:val="24"/>
        </w:rPr>
        <w:t xml:space="preserve">Once inside, </w:t>
      </w:r>
      <w:r w:rsidR="002B72A8" w:rsidRPr="00CC625F">
        <w:rPr>
          <w:rFonts w:ascii="Arial" w:hAnsi="Arial" w:cs="Arial"/>
          <w:sz w:val="24"/>
          <w:szCs w:val="24"/>
        </w:rPr>
        <w:t>CO</w:t>
      </w:r>
      <w:r w:rsidR="002B72A8" w:rsidRPr="00CC625F">
        <w:rPr>
          <w:rFonts w:ascii="Arial" w:hAnsi="Arial" w:cs="Arial"/>
          <w:sz w:val="24"/>
          <w:szCs w:val="24"/>
          <w:vertAlign w:val="subscript"/>
        </w:rPr>
        <w:t>2</w:t>
      </w:r>
      <w:r w:rsidR="002B72A8" w:rsidRPr="00CC625F">
        <w:rPr>
          <w:rFonts w:ascii="Arial" w:hAnsi="Arial" w:cs="Arial"/>
          <w:sz w:val="24"/>
          <w:szCs w:val="24"/>
        </w:rPr>
        <w:t xml:space="preserve"> is </w:t>
      </w:r>
      <w:r w:rsidRPr="00CC625F">
        <w:rPr>
          <w:rFonts w:ascii="Arial" w:hAnsi="Arial" w:cs="Arial"/>
          <w:sz w:val="24"/>
          <w:szCs w:val="24"/>
        </w:rPr>
        <w:t>converted</w:t>
      </w:r>
      <w:r w:rsidR="002B72A8" w:rsidRPr="00CC625F">
        <w:rPr>
          <w:rFonts w:ascii="Arial" w:hAnsi="Arial" w:cs="Arial"/>
          <w:sz w:val="24"/>
          <w:szCs w:val="24"/>
        </w:rPr>
        <w:t xml:space="preserve"> into bicarbonate (HCO</w:t>
      </w:r>
      <w:r w:rsidR="002B72A8" w:rsidRPr="00CC625F">
        <w:rPr>
          <w:rFonts w:ascii="Arial" w:hAnsi="Arial" w:cs="Arial"/>
          <w:sz w:val="24"/>
          <w:szCs w:val="24"/>
          <w:vertAlign w:val="subscript"/>
        </w:rPr>
        <w:t>3</w:t>
      </w:r>
      <w:r w:rsidR="002B72A8" w:rsidRPr="00CC625F">
        <w:rPr>
          <w:rFonts w:ascii="Arial" w:hAnsi="Arial" w:cs="Arial"/>
          <w:sz w:val="24"/>
          <w:szCs w:val="24"/>
          <w:vertAlign w:val="superscript"/>
        </w:rPr>
        <w:t>–</w:t>
      </w:r>
      <w:r w:rsidR="002B72A8" w:rsidRPr="00CC625F">
        <w:rPr>
          <w:rFonts w:ascii="Arial" w:hAnsi="Arial" w:cs="Arial"/>
          <w:sz w:val="24"/>
          <w:szCs w:val="24"/>
        </w:rPr>
        <w:t xml:space="preserve">) and protons by carbonic anhydrase, which directly interacts with </w:t>
      </w:r>
      <w:r w:rsidR="002B72A8" w:rsidRPr="00CC625F">
        <w:rPr>
          <w:rFonts w:ascii="Arial" w:hAnsi="Arial" w:cs="Arial"/>
          <w:i/>
          <w:sz w:val="24"/>
          <w:szCs w:val="24"/>
        </w:rPr>
        <w:t>At</w:t>
      </w:r>
      <w:r w:rsidR="002B72A8" w:rsidRPr="00CC625F">
        <w:rPr>
          <w:rFonts w:ascii="Arial" w:hAnsi="Arial" w:cs="Arial"/>
          <w:sz w:val="24"/>
          <w:szCs w:val="24"/>
        </w:rPr>
        <w:t xml:space="preserve">PIP2;1 to increase its channel activity </w:t>
      </w:r>
      <w:r w:rsidR="002B72A8" w:rsidRPr="00CC625F">
        <w:rPr>
          <w:rFonts w:ascii="Arial" w:hAnsi="Arial" w:cs="Arial"/>
          <w:sz w:val="24"/>
          <w:szCs w:val="24"/>
        </w:rPr>
        <w:fldChar w:fldCharType="begin"/>
      </w:r>
      <w:r w:rsidR="00234CE3" w:rsidRPr="00CC625F">
        <w:rPr>
          <w:rFonts w:ascii="Arial" w:hAnsi="Arial" w:cs="Arial"/>
          <w:sz w:val="24"/>
          <w:szCs w:val="24"/>
        </w:rPr>
        <w:instrText xml:space="preserve"> ADDIN EN.CITE &lt;EndNote&gt;&lt;Cite&gt;&lt;Author&gt;Wang&lt;/Author&gt;&lt;Year&gt;2016&lt;/Year&gt;&lt;RecNum&gt;15&lt;/RecNum&gt;&lt;DisplayText&gt;(Wang&lt;style face="italic"&gt; et al.&lt;/style&gt;, 2016)&lt;/DisplayText&gt;&lt;record&gt;&lt;rec-number&gt;15&lt;/rec-number&gt;&lt;foreign-keys&gt;&lt;key app="EN" db-id="s9dsd2sf5ae5dzexpt65tp52erd92vpwtdr2" timestamp="1602074979"&gt;15&lt;/key&gt;&lt;/foreign-keys&gt;&lt;ref-type name="Journal Article"&gt;17&lt;/ref-type&gt;&lt;contributors&gt;&lt;authors&gt;&lt;author&gt;Wang, Cun&lt;/author&gt;&lt;author&gt;Hu, Honghong&lt;/author&gt;&lt;author&gt;Qin, Xue&lt;/author&gt;&lt;author&gt;Zeise, Brian&lt;/author&gt;&lt;author&gt;Xu, Danyun&lt;/author&gt;&lt;author&gt;Rappel, Wouter-Jan&lt;/author&gt;&lt;author&gt;Boron, Walter F&lt;/author&gt;&lt;author&gt;Schroeder, Julian I&lt;/author&gt;&lt;/authors&gt;&lt;/contributors&gt;&lt;titles&gt;&lt;title&gt;&lt;style face="normal" font="default" size="100%"&gt;Reconstitution of CO&lt;/style&gt;&lt;style face="subscript" font="default" size="100%"&gt;2&lt;/style&gt;&lt;style face="normal" font="default" size="100%"&gt; regulation of SLAC1 anion channel and function of CO&lt;/style&gt;&lt;style face="subscript" font="default" size="100%"&gt;2&lt;/style&gt;&lt;style face="normal" font="default" size="100%"&gt;-permeable PIP2;1 aquaporin as CARBONIC ANHYDRASE4 interactor&lt;/style&gt;&lt;/title&gt;&lt;secondary-title&gt;The Plant Cell&lt;/secondary-title&gt;&lt;/titles&gt;&lt;periodical&gt;&lt;full-title&gt;The Plant Cell&lt;/full-title&gt;&lt;/periodical&gt;&lt;pages&gt;568-582&lt;/pages&gt;&lt;volume&gt;28&lt;/volume&gt;&lt;number&gt;2&lt;/number&gt;&lt;dates&gt;&lt;year&gt;2016&lt;/year&gt;&lt;/dates&gt;&lt;isbn&gt;1040-4651&lt;/isbn&gt;&lt;urls&gt;&lt;/urls&gt;&lt;/record&gt;&lt;/Cite&gt;&lt;/EndNote&gt;</w:instrText>
      </w:r>
      <w:r w:rsidR="002B72A8" w:rsidRPr="00CC625F">
        <w:rPr>
          <w:rFonts w:ascii="Arial" w:hAnsi="Arial" w:cs="Arial"/>
          <w:sz w:val="24"/>
          <w:szCs w:val="24"/>
        </w:rPr>
        <w:fldChar w:fldCharType="separate"/>
      </w:r>
      <w:r w:rsidR="00234CE3" w:rsidRPr="00CC625F">
        <w:rPr>
          <w:rFonts w:ascii="Arial" w:hAnsi="Arial" w:cs="Arial"/>
          <w:sz w:val="24"/>
          <w:szCs w:val="24"/>
        </w:rPr>
        <w:t>(Wang</w:t>
      </w:r>
      <w:r w:rsidR="00234CE3" w:rsidRPr="00CC625F">
        <w:rPr>
          <w:rFonts w:ascii="Arial" w:hAnsi="Arial" w:cs="Arial"/>
          <w:i/>
          <w:sz w:val="24"/>
          <w:szCs w:val="24"/>
        </w:rPr>
        <w:t xml:space="preserve"> et al.</w:t>
      </w:r>
      <w:r w:rsidR="00234CE3" w:rsidRPr="00CC625F">
        <w:rPr>
          <w:rFonts w:ascii="Arial" w:hAnsi="Arial" w:cs="Arial"/>
          <w:sz w:val="24"/>
          <w:szCs w:val="24"/>
        </w:rPr>
        <w:t>, 2016)</w:t>
      </w:r>
      <w:r w:rsidR="002B72A8" w:rsidRPr="00CC625F">
        <w:rPr>
          <w:rFonts w:ascii="Arial" w:hAnsi="Arial" w:cs="Arial"/>
          <w:sz w:val="24"/>
          <w:szCs w:val="24"/>
        </w:rPr>
        <w:fldChar w:fldCharType="end"/>
      </w:r>
      <w:r w:rsidR="002B72A8" w:rsidRPr="00CC625F">
        <w:rPr>
          <w:rFonts w:ascii="Arial" w:hAnsi="Arial" w:cs="Arial"/>
          <w:sz w:val="24"/>
          <w:szCs w:val="24"/>
        </w:rPr>
        <w:t>. Intercellular HCO</w:t>
      </w:r>
      <w:r w:rsidR="002B72A8" w:rsidRPr="00CC625F">
        <w:rPr>
          <w:rFonts w:ascii="Arial" w:hAnsi="Arial" w:cs="Arial"/>
          <w:sz w:val="24"/>
          <w:szCs w:val="24"/>
          <w:vertAlign w:val="subscript"/>
        </w:rPr>
        <w:t>3</w:t>
      </w:r>
      <w:r w:rsidR="002B72A8" w:rsidRPr="00CC625F">
        <w:rPr>
          <w:rFonts w:ascii="Arial" w:hAnsi="Arial" w:cs="Arial"/>
          <w:sz w:val="24"/>
          <w:szCs w:val="24"/>
          <w:vertAlign w:val="superscript"/>
        </w:rPr>
        <w:t>–</w:t>
      </w:r>
      <w:r w:rsidR="002B72A8" w:rsidRPr="00CC625F">
        <w:rPr>
          <w:rFonts w:ascii="Arial" w:hAnsi="Arial" w:cs="Arial"/>
          <w:sz w:val="24"/>
          <w:szCs w:val="24"/>
        </w:rPr>
        <w:t xml:space="preserve"> </w:t>
      </w:r>
      <w:r w:rsidR="007628BB" w:rsidRPr="00CC625F">
        <w:rPr>
          <w:rFonts w:ascii="Arial" w:hAnsi="Arial" w:cs="Arial"/>
          <w:sz w:val="24"/>
          <w:szCs w:val="24"/>
        </w:rPr>
        <w:t xml:space="preserve">then </w:t>
      </w:r>
      <w:r w:rsidR="002B72A8" w:rsidRPr="00CC625F">
        <w:rPr>
          <w:rFonts w:ascii="Arial" w:hAnsi="Arial" w:cs="Arial"/>
          <w:sz w:val="24"/>
          <w:szCs w:val="24"/>
        </w:rPr>
        <w:t xml:space="preserve">activates S-type anion channels, such as SLAC1 </w:t>
      </w:r>
      <w:r w:rsidR="002B72A8" w:rsidRPr="00CC625F">
        <w:rPr>
          <w:rFonts w:ascii="Arial" w:hAnsi="Arial" w:cs="Arial"/>
          <w:sz w:val="24"/>
          <w:szCs w:val="24"/>
        </w:rPr>
        <w:fldChar w:fldCharType="begin">
          <w:fldData xml:space="preserve">PEVuZE5vdGU+PENpdGU+PEF1dGhvcj5aaGFuZzwvQXV0aG9yPjxZZWFyPjIwMTg8L1llYXI+PFJl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</w:fldData>
        </w:fldChar>
      </w:r>
      <w:r w:rsidR="00234CE3" w:rsidRPr="00CC625F">
        <w:rPr>
          <w:rFonts w:ascii="Arial" w:hAnsi="Arial" w:cs="Arial"/>
          <w:sz w:val="24"/>
          <w:szCs w:val="24"/>
        </w:rPr>
        <w:instrText xml:space="preserve"> ADDIN EN.CITE </w:instrText>
      </w:r>
      <w:r w:rsidR="00234CE3" w:rsidRPr="00CC625F">
        <w:rPr>
          <w:rFonts w:ascii="Arial" w:hAnsi="Arial" w:cs="Arial"/>
          <w:sz w:val="24"/>
          <w:szCs w:val="24"/>
        </w:rPr>
        <w:fldChar w:fldCharType="begin">
          <w:fldData xml:space="preserve">PEVuZE5vdGU+PENpdGU+PEF1dGhvcj5aaGFuZzwvQXV0aG9yPjxZZWFyPjIwMTg8L1llYXI+PFJl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</w:fldData>
        </w:fldChar>
      </w:r>
      <w:r w:rsidR="00234CE3" w:rsidRPr="00CC625F">
        <w:rPr>
          <w:rFonts w:ascii="Arial" w:hAnsi="Arial" w:cs="Arial"/>
          <w:sz w:val="24"/>
          <w:szCs w:val="24"/>
        </w:rPr>
        <w:instrText xml:space="preserve"> ADDIN EN.CITE.DATA </w:instrText>
      </w:r>
      <w:r w:rsidR="00234CE3" w:rsidRPr="00CC625F">
        <w:rPr>
          <w:rFonts w:ascii="Arial" w:hAnsi="Arial" w:cs="Arial"/>
          <w:sz w:val="24"/>
          <w:szCs w:val="24"/>
        </w:rPr>
      </w:r>
      <w:r w:rsidR="00234CE3" w:rsidRPr="00CC625F">
        <w:rPr>
          <w:rFonts w:ascii="Arial" w:hAnsi="Arial" w:cs="Arial"/>
          <w:sz w:val="24"/>
          <w:szCs w:val="24"/>
        </w:rPr>
        <w:fldChar w:fldCharType="end"/>
      </w:r>
      <w:r w:rsidR="002B72A8" w:rsidRPr="00CC625F">
        <w:rPr>
          <w:rFonts w:ascii="Arial" w:hAnsi="Arial" w:cs="Arial"/>
          <w:sz w:val="24"/>
          <w:szCs w:val="24"/>
        </w:rPr>
      </w:r>
      <w:r w:rsidR="002B72A8" w:rsidRPr="00CC625F">
        <w:rPr>
          <w:rFonts w:ascii="Arial" w:hAnsi="Arial" w:cs="Arial"/>
          <w:sz w:val="24"/>
          <w:szCs w:val="24"/>
        </w:rPr>
        <w:fldChar w:fldCharType="separate"/>
      </w:r>
      <w:r w:rsidR="00234CE3" w:rsidRPr="00CC625F">
        <w:rPr>
          <w:rFonts w:ascii="Arial" w:hAnsi="Arial" w:cs="Arial"/>
          <w:sz w:val="24"/>
          <w:szCs w:val="24"/>
        </w:rPr>
        <w:t>(Wang</w:t>
      </w:r>
      <w:r w:rsidR="00234CE3" w:rsidRPr="00CC625F">
        <w:rPr>
          <w:rFonts w:ascii="Arial" w:hAnsi="Arial" w:cs="Arial"/>
          <w:i/>
          <w:sz w:val="24"/>
          <w:szCs w:val="24"/>
        </w:rPr>
        <w:t xml:space="preserve"> et al.</w:t>
      </w:r>
      <w:r w:rsidR="00234CE3" w:rsidRPr="00CC625F">
        <w:rPr>
          <w:rFonts w:ascii="Arial" w:hAnsi="Arial" w:cs="Arial"/>
          <w:sz w:val="24"/>
          <w:szCs w:val="24"/>
        </w:rPr>
        <w:t>, 2016; Yamamoto</w:t>
      </w:r>
      <w:r w:rsidR="00234CE3" w:rsidRPr="00CC625F">
        <w:rPr>
          <w:rFonts w:ascii="Arial" w:hAnsi="Arial" w:cs="Arial"/>
          <w:i/>
          <w:sz w:val="24"/>
          <w:szCs w:val="24"/>
        </w:rPr>
        <w:t xml:space="preserve"> et al.</w:t>
      </w:r>
      <w:r w:rsidR="00234CE3" w:rsidRPr="00CC625F">
        <w:rPr>
          <w:rFonts w:ascii="Arial" w:hAnsi="Arial" w:cs="Arial"/>
          <w:sz w:val="24"/>
          <w:szCs w:val="24"/>
        </w:rPr>
        <w:t>, 2016; Zhang</w:t>
      </w:r>
      <w:r w:rsidR="00234CE3" w:rsidRPr="00CC625F">
        <w:rPr>
          <w:rFonts w:ascii="Arial" w:hAnsi="Arial" w:cs="Arial"/>
          <w:i/>
          <w:sz w:val="24"/>
          <w:szCs w:val="24"/>
        </w:rPr>
        <w:t xml:space="preserve"> et al.</w:t>
      </w:r>
      <w:r w:rsidR="00234CE3" w:rsidRPr="00CC625F">
        <w:rPr>
          <w:rFonts w:ascii="Arial" w:hAnsi="Arial" w:cs="Arial"/>
          <w:sz w:val="24"/>
          <w:szCs w:val="24"/>
        </w:rPr>
        <w:t>, 2018)</w:t>
      </w:r>
      <w:r w:rsidR="002B72A8" w:rsidRPr="00CC625F">
        <w:rPr>
          <w:rFonts w:ascii="Arial" w:hAnsi="Arial" w:cs="Arial"/>
          <w:sz w:val="24"/>
          <w:szCs w:val="24"/>
        </w:rPr>
        <w:fldChar w:fldCharType="end"/>
      </w:r>
      <w:r w:rsidR="002B72A8" w:rsidRPr="00CC625F">
        <w:rPr>
          <w:rFonts w:ascii="Arial" w:hAnsi="Arial" w:cs="Arial"/>
          <w:sz w:val="24"/>
          <w:szCs w:val="24"/>
        </w:rPr>
        <w:t>.</w:t>
      </w:r>
      <w:r w:rsidR="00DD5E7A" w:rsidRPr="00CC625F">
        <w:rPr>
          <w:rFonts w:ascii="Arial" w:hAnsi="Arial" w:cs="Arial"/>
          <w:sz w:val="24"/>
          <w:szCs w:val="24"/>
        </w:rPr>
        <w:t xml:space="preserve"> </w:t>
      </w:r>
      <w:bookmarkStart w:id="4" w:name="_Hlk212583351"/>
      <w:r w:rsidR="00D047B1" w:rsidRPr="00CC625F">
        <w:rPr>
          <w:rFonts w:ascii="Arial" w:hAnsi="Arial" w:cs="Arial"/>
          <w:sz w:val="24"/>
          <w:szCs w:val="24"/>
        </w:rPr>
        <w:t xml:space="preserve">However, </w:t>
      </w:r>
      <w:r w:rsidR="00925FE8" w:rsidRPr="00CC625F">
        <w:rPr>
          <w:rFonts w:ascii="Arial" w:hAnsi="Arial" w:cs="Arial"/>
          <w:sz w:val="24"/>
          <w:szCs w:val="24"/>
        </w:rPr>
        <w:t>no significant</w:t>
      </w:r>
      <w:r w:rsidR="00D047B1" w:rsidRPr="00CC625F">
        <w:rPr>
          <w:rFonts w:ascii="Arial" w:hAnsi="Arial" w:cs="Arial"/>
          <w:sz w:val="24"/>
          <w:szCs w:val="24"/>
        </w:rPr>
        <w:t xml:space="preserve"> stomatal closure</w:t>
      </w:r>
      <w:r w:rsidR="00925FE8" w:rsidRPr="00CC625F">
        <w:rPr>
          <w:rFonts w:ascii="Arial" w:hAnsi="Arial" w:cs="Arial"/>
          <w:sz w:val="24"/>
          <w:szCs w:val="24"/>
        </w:rPr>
        <w:t xml:space="preserve"> or </w:t>
      </w:r>
      <w:r w:rsidR="0003404F" w:rsidRPr="00CC625F">
        <w:rPr>
          <w:rFonts w:ascii="Arial" w:hAnsi="Arial" w:cs="Arial" w:hint="eastAsia"/>
          <w:sz w:val="24"/>
          <w:szCs w:val="24"/>
        </w:rPr>
        <w:t>opening</w:t>
      </w:r>
      <w:r w:rsidR="00D047B1" w:rsidRPr="00CC625F">
        <w:rPr>
          <w:rFonts w:ascii="Arial" w:hAnsi="Arial" w:cs="Arial"/>
          <w:sz w:val="24"/>
          <w:szCs w:val="24"/>
        </w:rPr>
        <w:t xml:space="preserve"> phenotype </w:t>
      </w:r>
      <w:r w:rsidR="007628BB" w:rsidRPr="00CC625F">
        <w:rPr>
          <w:rFonts w:ascii="Arial" w:hAnsi="Arial" w:cs="Arial"/>
          <w:sz w:val="24"/>
          <w:szCs w:val="24"/>
        </w:rPr>
        <w:t>was observed in</w:t>
      </w:r>
      <w:r w:rsidR="007744AC" w:rsidRPr="00CC625F">
        <w:rPr>
          <w:rFonts w:ascii="Arial" w:hAnsi="Arial" w:cs="Arial" w:hint="eastAsia"/>
          <w:sz w:val="24"/>
          <w:szCs w:val="24"/>
        </w:rPr>
        <w:t xml:space="preserve"> </w:t>
      </w:r>
      <w:r w:rsidR="00925FE8" w:rsidRPr="00CC625F">
        <w:rPr>
          <w:rFonts w:ascii="Arial" w:hAnsi="Arial" w:cs="Arial"/>
          <w:sz w:val="24"/>
          <w:szCs w:val="24"/>
        </w:rPr>
        <w:t xml:space="preserve">detached leaves or intact plants of the </w:t>
      </w:r>
      <w:r w:rsidR="007628BB" w:rsidRPr="00CC625F">
        <w:rPr>
          <w:rFonts w:ascii="Arial" w:hAnsi="Arial" w:cs="Arial"/>
          <w:i/>
          <w:iCs/>
          <w:sz w:val="24"/>
          <w:szCs w:val="24"/>
        </w:rPr>
        <w:t>Atpip2;1</w:t>
      </w:r>
      <w:r w:rsidR="007628BB" w:rsidRPr="00CC625F">
        <w:rPr>
          <w:rFonts w:ascii="Arial" w:hAnsi="Arial" w:cs="Arial"/>
          <w:sz w:val="24"/>
          <w:szCs w:val="24"/>
        </w:rPr>
        <w:t xml:space="preserve"> knock out (KO)</w:t>
      </w:r>
      <w:r w:rsidR="007744AC" w:rsidRPr="00CC625F">
        <w:rPr>
          <w:rFonts w:ascii="Arial" w:hAnsi="Arial" w:cs="Arial" w:hint="eastAsia"/>
          <w:sz w:val="24"/>
          <w:szCs w:val="24"/>
        </w:rPr>
        <w:t xml:space="preserve"> </w:t>
      </w:r>
      <w:r w:rsidR="00925FE8" w:rsidRPr="00CC625F">
        <w:rPr>
          <w:rFonts w:ascii="Arial" w:hAnsi="Arial" w:cs="Arial"/>
          <w:sz w:val="24"/>
          <w:szCs w:val="24"/>
        </w:rPr>
        <w:t>line</w:t>
      </w:r>
      <w:r w:rsidR="007628BB" w:rsidRPr="00CC625F">
        <w:rPr>
          <w:rFonts w:ascii="Arial" w:hAnsi="Arial" w:cs="Arial"/>
          <w:sz w:val="24"/>
          <w:szCs w:val="24"/>
        </w:rPr>
        <w:t xml:space="preserve">. </w:t>
      </w:r>
      <w:r w:rsidR="00D047B1" w:rsidRPr="00CC625F">
        <w:rPr>
          <w:rFonts w:ascii="Arial" w:hAnsi="Arial" w:cs="Arial"/>
          <w:sz w:val="24"/>
          <w:szCs w:val="24"/>
        </w:rPr>
        <w:t xml:space="preserve">Furthermore, Blatt </w:t>
      </w:r>
      <w:r w:rsidR="00D047B1" w:rsidRPr="00CC625F">
        <w:rPr>
          <w:rFonts w:ascii="Arial" w:hAnsi="Arial" w:cs="Arial"/>
          <w:i/>
          <w:iCs/>
          <w:sz w:val="24"/>
          <w:szCs w:val="24"/>
        </w:rPr>
        <w:t>et al.</w:t>
      </w:r>
      <w:r w:rsidR="00D047B1" w:rsidRPr="00CC625F">
        <w:rPr>
          <w:rFonts w:ascii="Arial" w:hAnsi="Arial" w:cs="Arial"/>
          <w:sz w:val="24"/>
          <w:szCs w:val="24"/>
        </w:rPr>
        <w:t xml:space="preserve"> (2022) argued that the proposed activation of SLAC1 by bicarbonate (HCO</w:t>
      </w:r>
      <w:r w:rsidR="00D047B1" w:rsidRPr="00CC625F">
        <w:rPr>
          <w:rFonts w:ascii="Cambria Math" w:hAnsi="Cambria Math" w:cs="Cambria Math"/>
          <w:sz w:val="24"/>
          <w:szCs w:val="24"/>
        </w:rPr>
        <w:t>₃⁻</w:t>
      </w:r>
      <w:r w:rsidR="00D047B1" w:rsidRPr="00CC625F">
        <w:rPr>
          <w:rFonts w:ascii="Arial" w:hAnsi="Arial" w:cs="Arial"/>
          <w:sz w:val="24"/>
          <w:szCs w:val="24"/>
        </w:rPr>
        <w:t>) remains unconvincing, as the concentrations required to stimulate SLAC1 activity are approximately 40</w:t>
      </w:r>
      <w:r w:rsidR="00B64DA9" w:rsidRPr="00CC625F">
        <w:rPr>
          <w:rFonts w:ascii="Arial" w:hAnsi="Arial" w:cs="Arial"/>
          <w:sz w:val="24"/>
          <w:szCs w:val="24"/>
        </w:rPr>
        <w:t xml:space="preserve"> to </w:t>
      </w:r>
      <w:r w:rsidR="00D047B1" w:rsidRPr="00CC625F">
        <w:rPr>
          <w:rFonts w:ascii="Arial" w:hAnsi="Arial" w:cs="Arial"/>
          <w:sz w:val="24"/>
          <w:szCs w:val="24"/>
        </w:rPr>
        <w:t>400 times higher than the physiological CO</w:t>
      </w:r>
      <w:r w:rsidR="00D047B1" w:rsidRPr="00CC625F">
        <w:rPr>
          <w:rFonts w:ascii="Cambria Math" w:hAnsi="Cambria Math" w:cs="Cambria Math"/>
          <w:sz w:val="24"/>
          <w:szCs w:val="24"/>
        </w:rPr>
        <w:t>₂</w:t>
      </w:r>
      <w:r w:rsidR="00D047B1" w:rsidRPr="00CC625F">
        <w:rPr>
          <w:rFonts w:ascii="Arial" w:hAnsi="Arial" w:cs="Arial"/>
          <w:sz w:val="24"/>
          <w:szCs w:val="24"/>
        </w:rPr>
        <w:t xml:space="preserve"> range present in leaves.</w:t>
      </w:r>
      <w:r w:rsidR="002B72A8" w:rsidRPr="00CC625F">
        <w:rPr>
          <w:rFonts w:ascii="Arial" w:hAnsi="Arial" w:cs="Arial"/>
          <w:sz w:val="24"/>
          <w:szCs w:val="24"/>
        </w:rPr>
        <w:t xml:space="preserve"> </w:t>
      </w:r>
      <w:r w:rsidR="00D047B1" w:rsidRPr="00CC625F">
        <w:rPr>
          <w:rFonts w:ascii="Arial" w:hAnsi="Arial" w:cs="Arial"/>
          <w:sz w:val="24"/>
          <w:szCs w:val="24"/>
        </w:rPr>
        <w:t xml:space="preserve">Consequently, further studies </w:t>
      </w:r>
      <w:r w:rsidR="00B64DA9" w:rsidRPr="00CC625F">
        <w:rPr>
          <w:rFonts w:ascii="Arial" w:hAnsi="Arial" w:cs="Arial"/>
          <w:sz w:val="24"/>
          <w:szCs w:val="24"/>
        </w:rPr>
        <w:t>are required</w:t>
      </w:r>
      <w:r w:rsidR="00D047B1" w:rsidRPr="00CC625F">
        <w:rPr>
          <w:rFonts w:ascii="Arial" w:hAnsi="Arial" w:cs="Arial"/>
          <w:sz w:val="24"/>
          <w:szCs w:val="24"/>
        </w:rPr>
        <w:t xml:space="preserve"> to clarify the potential role of </w:t>
      </w:r>
      <w:r w:rsidR="0045186E" w:rsidRPr="00CC625F">
        <w:rPr>
          <w:rFonts w:ascii="Arial" w:hAnsi="Arial" w:cs="Arial"/>
          <w:sz w:val="24"/>
          <w:szCs w:val="24"/>
        </w:rPr>
        <w:t>AQP</w:t>
      </w:r>
      <w:r w:rsidR="00D047B1" w:rsidRPr="00CC625F">
        <w:rPr>
          <w:rFonts w:ascii="Arial" w:hAnsi="Arial" w:cs="Arial"/>
          <w:sz w:val="24"/>
          <w:szCs w:val="24"/>
        </w:rPr>
        <w:t>s in CO</w:t>
      </w:r>
      <w:r w:rsidR="00D047B1" w:rsidRPr="00CC625F">
        <w:rPr>
          <w:rFonts w:ascii="Cambria Math" w:hAnsi="Cambria Math" w:cs="Cambria Math"/>
          <w:sz w:val="24"/>
          <w:szCs w:val="24"/>
        </w:rPr>
        <w:t>₂</w:t>
      </w:r>
      <w:r w:rsidR="00D047B1" w:rsidRPr="00CC625F">
        <w:rPr>
          <w:rFonts w:ascii="Arial" w:hAnsi="Arial" w:cs="Arial"/>
          <w:sz w:val="24"/>
          <w:szCs w:val="24"/>
        </w:rPr>
        <w:t>-induced regulation of stomatal movements.</w:t>
      </w:r>
      <w:bookmarkEnd w:id="4"/>
      <w:r w:rsidR="00D047B1" w:rsidRPr="00CC625F">
        <w:rPr>
          <w:rFonts w:ascii="Arial" w:hAnsi="Arial" w:cs="Arial" w:hint="eastAsia"/>
          <w:sz w:val="24"/>
          <w:szCs w:val="24"/>
        </w:rPr>
        <w:t xml:space="preserve"> </w:t>
      </w:r>
    </w:p>
    <w:p w14:paraId="21ED76B2" w14:textId="65CB2C3C" w:rsidR="00F23E70" w:rsidRPr="00CC625F" w:rsidRDefault="006674A4" w:rsidP="0064733C">
      <w:pPr>
        <w:spacing w:after="0" w:line="360" w:lineRule="auto"/>
        <w:ind w:firstLine="720"/>
        <w:jc w:val="both"/>
        <w:rPr>
          <w:rFonts w:ascii="Arial" w:hAnsi="Arial" w:cs="Arial"/>
          <w:sz w:val="24"/>
          <w:szCs w:val="24"/>
        </w:rPr>
      </w:pPr>
      <w:r w:rsidRPr="00CC625F">
        <w:rPr>
          <w:rFonts w:ascii="Arial" w:hAnsi="Arial" w:cs="Arial"/>
          <w:sz w:val="24"/>
          <w:szCs w:val="24"/>
        </w:rPr>
        <w:t>Grass</w:t>
      </w:r>
      <w:r w:rsidR="007E6A22" w:rsidRPr="00CC625F">
        <w:rPr>
          <w:rFonts w:ascii="Arial" w:hAnsi="Arial" w:cs="Arial" w:hint="eastAsia"/>
          <w:sz w:val="24"/>
          <w:szCs w:val="24"/>
        </w:rPr>
        <w:t>es</w:t>
      </w:r>
      <w:r w:rsidR="00F24B98" w:rsidRPr="00CC625F">
        <w:rPr>
          <w:rFonts w:ascii="Arial" w:hAnsi="Arial" w:cs="Arial"/>
          <w:sz w:val="24"/>
          <w:szCs w:val="24"/>
        </w:rPr>
        <w:t xml:space="preserve"> dominate in many ecosystems, with the most successful evolution of four-celled stomatal morphology, i.e., GCs flanked by two subsidiary cells (SCs)</w:t>
      </w:r>
      <w:r w:rsidR="00195A45" w:rsidRPr="00CC625F">
        <w:rPr>
          <w:rFonts w:ascii="Arial" w:hAnsi="Arial" w:cs="Arial"/>
          <w:sz w:val="24"/>
          <w:szCs w:val="24"/>
        </w:rPr>
        <w:t>.</w:t>
      </w:r>
      <w:r w:rsidR="00F24B98" w:rsidRPr="00CC625F">
        <w:rPr>
          <w:rFonts w:ascii="Arial" w:hAnsi="Arial" w:cs="Arial"/>
          <w:sz w:val="24"/>
          <w:szCs w:val="24"/>
        </w:rPr>
        <w:t xml:space="preserve"> </w:t>
      </w:r>
      <w:r w:rsidR="00195A45" w:rsidRPr="00CC625F">
        <w:rPr>
          <w:rFonts w:ascii="Arial" w:hAnsi="Arial" w:cs="Arial"/>
          <w:sz w:val="24"/>
          <w:szCs w:val="24"/>
        </w:rPr>
        <w:t>W</w:t>
      </w:r>
      <w:r w:rsidR="00F24B98" w:rsidRPr="00CC625F">
        <w:rPr>
          <w:rFonts w:ascii="Arial" w:hAnsi="Arial" w:cs="Arial"/>
          <w:sz w:val="24"/>
          <w:szCs w:val="24"/>
        </w:rPr>
        <w:t>ater use efficiency (WUE)</w:t>
      </w:r>
      <w:r w:rsidR="00195A45" w:rsidRPr="00CC625F">
        <w:rPr>
          <w:rFonts w:ascii="Arial" w:hAnsi="Arial" w:cs="Arial"/>
          <w:sz w:val="24"/>
          <w:szCs w:val="24"/>
        </w:rPr>
        <w:t xml:space="preserve"> is improved in grasses</w:t>
      </w:r>
      <w:r w:rsidR="00F24B98" w:rsidRPr="00CC625F">
        <w:rPr>
          <w:rFonts w:ascii="Arial" w:hAnsi="Arial" w:cs="Arial"/>
          <w:sz w:val="24"/>
          <w:szCs w:val="24"/>
        </w:rPr>
        <w:t xml:space="preserve"> due to (i) specific morphology/geometry of the stomatal complexes</w:t>
      </w:r>
      <w:r w:rsidR="00DD2E45" w:rsidRPr="00CC625F">
        <w:rPr>
          <w:rFonts w:ascii="Arial" w:hAnsi="Arial" w:cs="Arial"/>
          <w:sz w:val="24"/>
          <w:szCs w:val="24"/>
        </w:rPr>
        <w:t>, which</w:t>
      </w:r>
      <w:r w:rsidR="00F24B98" w:rsidRPr="00CC625F">
        <w:rPr>
          <w:rFonts w:ascii="Arial" w:hAnsi="Arial" w:cs="Arial"/>
          <w:sz w:val="24"/>
          <w:szCs w:val="24"/>
        </w:rPr>
        <w:t xml:space="preserve"> offers mechanical advantages, and (ii) efficient functional molecular interactions between SCs and GCs</w:t>
      </w:r>
      <w:r w:rsidR="00841610" w:rsidRPr="00CC625F">
        <w:rPr>
          <w:rFonts w:ascii="Arial" w:hAnsi="Arial" w:cs="Arial"/>
          <w:sz w:val="24"/>
          <w:szCs w:val="24"/>
        </w:rPr>
        <w:t xml:space="preserve"> </w:t>
      </w:r>
      <w:r w:rsidR="00841610" w:rsidRPr="00CC625F">
        <w:rPr>
          <w:rFonts w:ascii="Arial" w:hAnsi="Arial" w:cs="Arial"/>
          <w:sz w:val="24"/>
          <w:szCs w:val="24"/>
        </w:rPr>
        <w:fldChar w:fldCharType="begin">
          <w:fldData xml:space="preserve">PEVuZE5vdGU+PENpdGU+PEF1dGhvcj5DaGVuPC9BdXRob3I+PFllYXI+MjAxNzwvWWVhcj48UmVj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</w:fldData>
        </w:fldChar>
      </w:r>
      <w:r w:rsidR="00841610" w:rsidRPr="00CC625F">
        <w:rPr>
          <w:rFonts w:ascii="Arial" w:hAnsi="Arial" w:cs="Arial"/>
          <w:sz w:val="24"/>
          <w:szCs w:val="24"/>
        </w:rPr>
        <w:instrText xml:space="preserve"> ADDIN EN.CITE </w:instrText>
      </w:r>
      <w:r w:rsidR="00841610" w:rsidRPr="00CC625F">
        <w:rPr>
          <w:rFonts w:ascii="Arial" w:hAnsi="Arial" w:cs="Arial"/>
          <w:sz w:val="24"/>
          <w:szCs w:val="24"/>
        </w:rPr>
        <w:fldChar w:fldCharType="begin">
          <w:fldData xml:space="preserve">PEVuZE5vdGU+PENpdGU+PEF1dGhvcj5DaGVuPC9BdXRob3I+PFllYXI+MjAxNzwvWWVhcj48UmVj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</w:fldData>
        </w:fldChar>
      </w:r>
      <w:r w:rsidR="00841610" w:rsidRPr="00CC625F">
        <w:rPr>
          <w:rFonts w:ascii="Arial" w:hAnsi="Arial" w:cs="Arial"/>
          <w:sz w:val="24"/>
          <w:szCs w:val="24"/>
        </w:rPr>
        <w:instrText xml:space="preserve"> ADDIN EN.CITE.DATA </w:instrText>
      </w:r>
      <w:r w:rsidR="00841610" w:rsidRPr="00CC625F">
        <w:rPr>
          <w:rFonts w:ascii="Arial" w:hAnsi="Arial" w:cs="Arial"/>
          <w:sz w:val="24"/>
          <w:szCs w:val="24"/>
        </w:rPr>
      </w:r>
      <w:r w:rsidR="00841610" w:rsidRPr="00CC625F">
        <w:rPr>
          <w:rFonts w:ascii="Arial" w:hAnsi="Arial" w:cs="Arial"/>
          <w:sz w:val="24"/>
          <w:szCs w:val="24"/>
        </w:rPr>
        <w:fldChar w:fldCharType="end"/>
      </w:r>
      <w:r w:rsidR="00841610" w:rsidRPr="00CC625F">
        <w:rPr>
          <w:rFonts w:ascii="Arial" w:hAnsi="Arial" w:cs="Arial"/>
          <w:sz w:val="24"/>
          <w:szCs w:val="24"/>
        </w:rPr>
      </w:r>
      <w:r w:rsidR="00841610" w:rsidRPr="00CC625F">
        <w:rPr>
          <w:rFonts w:ascii="Arial" w:hAnsi="Arial" w:cs="Arial"/>
          <w:sz w:val="24"/>
          <w:szCs w:val="24"/>
        </w:rPr>
        <w:fldChar w:fldCharType="separate"/>
      </w:r>
      <w:r w:rsidR="00841610" w:rsidRPr="00CC625F">
        <w:rPr>
          <w:rFonts w:ascii="Arial" w:hAnsi="Arial" w:cs="Arial"/>
          <w:sz w:val="24"/>
          <w:szCs w:val="24"/>
        </w:rPr>
        <w:t>(Chen</w:t>
      </w:r>
      <w:r w:rsidR="00841610" w:rsidRPr="00CC625F">
        <w:rPr>
          <w:rFonts w:ascii="Arial" w:hAnsi="Arial" w:cs="Arial"/>
          <w:i/>
          <w:sz w:val="24"/>
          <w:szCs w:val="24"/>
        </w:rPr>
        <w:t xml:space="preserve"> et al.</w:t>
      </w:r>
      <w:r w:rsidR="00841610" w:rsidRPr="00CC625F">
        <w:rPr>
          <w:rFonts w:ascii="Arial" w:hAnsi="Arial" w:cs="Arial"/>
          <w:sz w:val="24"/>
          <w:szCs w:val="24"/>
        </w:rPr>
        <w:t>, 2017; Nunes</w:t>
      </w:r>
      <w:r w:rsidR="00841610" w:rsidRPr="00CC625F">
        <w:rPr>
          <w:rFonts w:ascii="Arial" w:hAnsi="Arial" w:cs="Arial"/>
          <w:i/>
          <w:sz w:val="24"/>
          <w:szCs w:val="24"/>
        </w:rPr>
        <w:t xml:space="preserve"> et al.</w:t>
      </w:r>
      <w:r w:rsidR="00841610" w:rsidRPr="00CC625F">
        <w:rPr>
          <w:rFonts w:ascii="Arial" w:hAnsi="Arial" w:cs="Arial"/>
          <w:sz w:val="24"/>
          <w:szCs w:val="24"/>
        </w:rPr>
        <w:t>, 2020; Durney</w:t>
      </w:r>
      <w:r w:rsidR="00841610" w:rsidRPr="00CC625F">
        <w:rPr>
          <w:rFonts w:ascii="Arial" w:hAnsi="Arial" w:cs="Arial"/>
          <w:i/>
          <w:sz w:val="24"/>
          <w:szCs w:val="24"/>
        </w:rPr>
        <w:t xml:space="preserve"> et al.</w:t>
      </w:r>
      <w:r w:rsidR="00841610" w:rsidRPr="00CC625F">
        <w:rPr>
          <w:rFonts w:ascii="Arial" w:hAnsi="Arial" w:cs="Arial"/>
          <w:sz w:val="24"/>
          <w:szCs w:val="24"/>
        </w:rPr>
        <w:t>, 2023)</w:t>
      </w:r>
      <w:r w:rsidR="00841610" w:rsidRPr="00CC625F">
        <w:rPr>
          <w:rFonts w:ascii="Arial" w:hAnsi="Arial" w:cs="Arial"/>
          <w:sz w:val="24"/>
          <w:szCs w:val="24"/>
        </w:rPr>
        <w:fldChar w:fldCharType="end"/>
      </w:r>
      <w:r w:rsidR="00F24B98" w:rsidRPr="00CC625F">
        <w:rPr>
          <w:rFonts w:ascii="Arial" w:hAnsi="Arial" w:cs="Arial"/>
          <w:sz w:val="24"/>
          <w:szCs w:val="24"/>
        </w:rPr>
        <w:t xml:space="preserve">. </w:t>
      </w:r>
      <w:r w:rsidR="00F23E70" w:rsidRPr="00CC625F">
        <w:rPr>
          <w:rFonts w:ascii="Arial" w:hAnsi="Arial" w:cs="Arial"/>
          <w:sz w:val="24"/>
          <w:szCs w:val="24"/>
        </w:rPr>
        <w:t>With different arrangements and ontogenies, SCs are present in grasses and succulents of the Crassulaceae family</w:t>
      </w:r>
      <w:r w:rsidR="00841610" w:rsidRPr="00CC625F">
        <w:rPr>
          <w:rFonts w:ascii="Arial" w:hAnsi="Arial" w:cs="Arial"/>
          <w:sz w:val="24"/>
          <w:szCs w:val="24"/>
        </w:rPr>
        <w:t xml:space="preserve"> </w:t>
      </w:r>
      <w:r w:rsidR="00841610" w:rsidRPr="00CC625F">
        <w:rPr>
          <w:rFonts w:ascii="Arial" w:hAnsi="Arial" w:cs="Arial"/>
          <w:sz w:val="24"/>
          <w:szCs w:val="24"/>
        </w:rPr>
        <w:fldChar w:fldCharType="begin">
          <w:fldData xml:space="preserve">PEVuZE5vdGU+PENpdGU+PEF1dGhvcj5DaGVuPC9BdXRob3I+PFllYXI+MjAxNzwvWWVhcj48UmVj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</w:fldData>
        </w:fldChar>
      </w:r>
      <w:r w:rsidR="00841610" w:rsidRPr="00CC625F">
        <w:rPr>
          <w:rFonts w:ascii="Arial" w:hAnsi="Arial" w:cs="Arial"/>
          <w:sz w:val="24"/>
          <w:szCs w:val="24"/>
        </w:rPr>
        <w:instrText xml:space="preserve"> ADDIN EN.CITE </w:instrText>
      </w:r>
      <w:r w:rsidR="00841610" w:rsidRPr="00CC625F">
        <w:rPr>
          <w:rFonts w:ascii="Arial" w:hAnsi="Arial" w:cs="Arial"/>
          <w:sz w:val="24"/>
          <w:szCs w:val="24"/>
        </w:rPr>
        <w:fldChar w:fldCharType="begin">
          <w:fldData xml:space="preserve">PEVuZE5vdGU+PENpdGU+PEF1dGhvcj5DaGVuPC9BdXRob3I+PFllYXI+MjAxNzwvWWVhcj48UmVj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</w:fldData>
        </w:fldChar>
      </w:r>
      <w:r w:rsidR="00841610" w:rsidRPr="00CC625F">
        <w:rPr>
          <w:rFonts w:ascii="Arial" w:hAnsi="Arial" w:cs="Arial"/>
          <w:sz w:val="24"/>
          <w:szCs w:val="24"/>
        </w:rPr>
        <w:instrText xml:space="preserve"> ADDIN EN.CITE.DATA </w:instrText>
      </w:r>
      <w:r w:rsidR="00841610" w:rsidRPr="00CC625F">
        <w:rPr>
          <w:rFonts w:ascii="Arial" w:hAnsi="Arial" w:cs="Arial"/>
          <w:sz w:val="24"/>
          <w:szCs w:val="24"/>
        </w:rPr>
      </w:r>
      <w:r w:rsidR="00841610" w:rsidRPr="00CC625F">
        <w:rPr>
          <w:rFonts w:ascii="Arial" w:hAnsi="Arial" w:cs="Arial"/>
          <w:sz w:val="24"/>
          <w:szCs w:val="24"/>
        </w:rPr>
        <w:fldChar w:fldCharType="end"/>
      </w:r>
      <w:r w:rsidR="00841610" w:rsidRPr="00CC625F">
        <w:rPr>
          <w:rFonts w:ascii="Arial" w:hAnsi="Arial" w:cs="Arial"/>
          <w:sz w:val="24"/>
          <w:szCs w:val="24"/>
        </w:rPr>
      </w:r>
      <w:r w:rsidR="00841610" w:rsidRPr="00CC625F">
        <w:rPr>
          <w:rFonts w:ascii="Arial" w:hAnsi="Arial" w:cs="Arial"/>
          <w:sz w:val="24"/>
          <w:szCs w:val="24"/>
        </w:rPr>
        <w:fldChar w:fldCharType="separate"/>
      </w:r>
      <w:r w:rsidR="00841610" w:rsidRPr="00CC625F">
        <w:rPr>
          <w:rFonts w:ascii="Arial" w:hAnsi="Arial" w:cs="Arial"/>
          <w:sz w:val="24"/>
          <w:szCs w:val="24"/>
        </w:rPr>
        <w:t>(Chen</w:t>
      </w:r>
      <w:r w:rsidR="00841610" w:rsidRPr="00CC625F">
        <w:rPr>
          <w:rFonts w:ascii="Arial" w:hAnsi="Arial" w:cs="Arial"/>
          <w:i/>
          <w:sz w:val="24"/>
          <w:szCs w:val="24"/>
        </w:rPr>
        <w:t xml:space="preserve"> et al.</w:t>
      </w:r>
      <w:r w:rsidR="00841610" w:rsidRPr="00CC625F">
        <w:rPr>
          <w:rFonts w:ascii="Arial" w:hAnsi="Arial" w:cs="Arial"/>
          <w:sz w:val="24"/>
          <w:szCs w:val="24"/>
        </w:rPr>
        <w:t>, 2017; Gray</w:t>
      </w:r>
      <w:r w:rsidR="00841610" w:rsidRPr="00CC625F">
        <w:rPr>
          <w:rFonts w:ascii="Arial" w:hAnsi="Arial" w:cs="Arial"/>
          <w:i/>
          <w:sz w:val="24"/>
          <w:szCs w:val="24"/>
        </w:rPr>
        <w:t xml:space="preserve"> et al.</w:t>
      </w:r>
      <w:r w:rsidR="00841610" w:rsidRPr="00CC625F">
        <w:rPr>
          <w:rFonts w:ascii="Arial" w:hAnsi="Arial" w:cs="Arial"/>
          <w:sz w:val="24"/>
          <w:szCs w:val="24"/>
        </w:rPr>
        <w:t>, 2020; Cheng &amp; Raissig, 2023)</w:t>
      </w:r>
      <w:r w:rsidR="00841610" w:rsidRPr="00CC625F">
        <w:rPr>
          <w:rFonts w:ascii="Arial" w:hAnsi="Arial" w:cs="Arial"/>
          <w:sz w:val="24"/>
          <w:szCs w:val="24"/>
        </w:rPr>
        <w:fldChar w:fldCharType="end"/>
      </w:r>
      <w:r w:rsidR="00F23E70" w:rsidRPr="00CC625F">
        <w:rPr>
          <w:rFonts w:ascii="Arial" w:hAnsi="Arial" w:cs="Arial"/>
          <w:sz w:val="24"/>
          <w:szCs w:val="24"/>
        </w:rPr>
        <w:t xml:space="preserve">. </w:t>
      </w:r>
      <w:r w:rsidR="003D741F" w:rsidRPr="00CC625F">
        <w:rPr>
          <w:rFonts w:ascii="Arial" w:hAnsi="Arial" w:cs="Arial"/>
          <w:sz w:val="24"/>
          <w:szCs w:val="24"/>
        </w:rPr>
        <w:t>SCs have attracted numerous scientists to decipher their roles in the rapid movement of grass stomata</w:t>
      </w:r>
      <w:r w:rsidR="00841610" w:rsidRPr="00CC625F">
        <w:rPr>
          <w:rFonts w:ascii="Arial" w:hAnsi="Arial" w:cs="Arial"/>
          <w:sz w:val="24"/>
          <w:szCs w:val="24"/>
        </w:rPr>
        <w:t xml:space="preserve"> </w:t>
      </w:r>
      <w:r w:rsidR="00841610" w:rsidRPr="00CC625F">
        <w:rPr>
          <w:rFonts w:ascii="Arial" w:hAnsi="Arial" w:cs="Arial"/>
          <w:sz w:val="24"/>
          <w:szCs w:val="24"/>
        </w:rPr>
        <w:fldChar w:fldCharType="begin">
          <w:fldData xml:space="preserve">PEVuZE5vdGU+PENpdGU+PEF1dGhvcj5DaGVuPC9BdXRob3I+PFllYXI+MjAxNzwvWWVhcj48UmVj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</w:fldData>
        </w:fldChar>
      </w:r>
      <w:r w:rsidR="00841610" w:rsidRPr="00CC625F">
        <w:rPr>
          <w:rFonts w:ascii="Arial" w:hAnsi="Arial" w:cs="Arial"/>
          <w:sz w:val="24"/>
          <w:szCs w:val="24"/>
        </w:rPr>
        <w:instrText xml:space="preserve"> ADDIN EN.CITE </w:instrText>
      </w:r>
      <w:r w:rsidR="00841610" w:rsidRPr="00CC625F">
        <w:rPr>
          <w:rFonts w:ascii="Arial" w:hAnsi="Arial" w:cs="Arial"/>
          <w:sz w:val="24"/>
          <w:szCs w:val="24"/>
        </w:rPr>
        <w:fldChar w:fldCharType="begin">
          <w:fldData xml:space="preserve">PEVuZE5vdGU+PENpdGU+PEF1dGhvcj5DaGVuPC9BdXRob3I+PFllYXI+MjAxNzwvWWVhcj48UmVj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</w:fldData>
        </w:fldChar>
      </w:r>
      <w:r w:rsidR="00841610" w:rsidRPr="00CC625F">
        <w:rPr>
          <w:rFonts w:ascii="Arial" w:hAnsi="Arial" w:cs="Arial"/>
          <w:sz w:val="24"/>
          <w:szCs w:val="24"/>
        </w:rPr>
        <w:instrText xml:space="preserve"> ADDIN EN.CITE.DATA </w:instrText>
      </w:r>
      <w:r w:rsidR="00841610" w:rsidRPr="00CC625F">
        <w:rPr>
          <w:rFonts w:ascii="Arial" w:hAnsi="Arial" w:cs="Arial"/>
          <w:sz w:val="24"/>
          <w:szCs w:val="24"/>
        </w:rPr>
      </w:r>
      <w:r w:rsidR="00841610" w:rsidRPr="00CC625F">
        <w:rPr>
          <w:rFonts w:ascii="Arial" w:hAnsi="Arial" w:cs="Arial"/>
          <w:sz w:val="24"/>
          <w:szCs w:val="24"/>
        </w:rPr>
        <w:fldChar w:fldCharType="end"/>
      </w:r>
      <w:r w:rsidR="00841610" w:rsidRPr="00CC625F">
        <w:rPr>
          <w:rFonts w:ascii="Arial" w:hAnsi="Arial" w:cs="Arial"/>
          <w:sz w:val="24"/>
          <w:szCs w:val="24"/>
        </w:rPr>
      </w:r>
      <w:r w:rsidR="00841610" w:rsidRPr="00CC625F">
        <w:rPr>
          <w:rFonts w:ascii="Arial" w:hAnsi="Arial" w:cs="Arial"/>
          <w:sz w:val="24"/>
          <w:szCs w:val="24"/>
        </w:rPr>
        <w:fldChar w:fldCharType="separate"/>
      </w:r>
      <w:r w:rsidR="00841610" w:rsidRPr="00CC625F">
        <w:rPr>
          <w:rFonts w:ascii="Arial" w:hAnsi="Arial" w:cs="Arial"/>
          <w:sz w:val="24"/>
          <w:szCs w:val="24"/>
        </w:rPr>
        <w:t>(Chen</w:t>
      </w:r>
      <w:r w:rsidR="00841610" w:rsidRPr="00CC625F">
        <w:rPr>
          <w:rFonts w:ascii="Arial" w:hAnsi="Arial" w:cs="Arial"/>
          <w:i/>
          <w:sz w:val="24"/>
          <w:szCs w:val="24"/>
        </w:rPr>
        <w:t xml:space="preserve"> et al.</w:t>
      </w:r>
      <w:r w:rsidR="00841610" w:rsidRPr="00CC625F">
        <w:rPr>
          <w:rFonts w:ascii="Arial" w:hAnsi="Arial" w:cs="Arial"/>
          <w:sz w:val="24"/>
          <w:szCs w:val="24"/>
        </w:rPr>
        <w:t>, 2017; Hepworth</w:t>
      </w:r>
      <w:r w:rsidR="00841610" w:rsidRPr="00CC625F">
        <w:rPr>
          <w:rFonts w:ascii="Arial" w:hAnsi="Arial" w:cs="Arial"/>
          <w:i/>
          <w:sz w:val="24"/>
          <w:szCs w:val="24"/>
        </w:rPr>
        <w:t xml:space="preserve"> et al.</w:t>
      </w:r>
      <w:r w:rsidR="00841610" w:rsidRPr="00CC625F">
        <w:rPr>
          <w:rFonts w:ascii="Arial" w:hAnsi="Arial" w:cs="Arial"/>
          <w:sz w:val="24"/>
          <w:szCs w:val="24"/>
        </w:rPr>
        <w:t>, 2018; Lawson &amp; Matthews, 2020; McKown &amp; Bergmann, 2020; Cheng &amp; Raissig, 2023</w:t>
      </w:r>
      <w:r w:rsidR="00640787" w:rsidRPr="00CC625F">
        <w:rPr>
          <w:rFonts w:ascii="Arial" w:hAnsi="Arial" w:cs="Arial"/>
          <w:sz w:val="24"/>
          <w:szCs w:val="24"/>
        </w:rPr>
        <w:t xml:space="preserve">; </w:t>
      </w:r>
      <w:r w:rsidR="00841610" w:rsidRPr="00CC625F">
        <w:rPr>
          <w:rFonts w:ascii="Arial" w:hAnsi="Arial" w:cs="Arial"/>
          <w:sz w:val="24"/>
          <w:szCs w:val="24"/>
        </w:rPr>
        <w:fldChar w:fldCharType="end"/>
      </w:r>
      <w:r w:rsidR="008717C2" w:rsidRPr="00CC625F">
        <w:rPr>
          <w:rFonts w:ascii="Arial" w:hAnsi="Arial" w:cs="Arial"/>
          <w:sz w:val="24"/>
        </w:rPr>
        <w:t xml:space="preserve">Nguyen </w:t>
      </w:r>
      <w:r w:rsidR="008717C2" w:rsidRPr="00CC625F">
        <w:rPr>
          <w:rFonts w:ascii="Arial" w:hAnsi="Arial" w:cs="Arial"/>
          <w:i/>
          <w:iCs/>
          <w:sz w:val="24"/>
        </w:rPr>
        <w:t>et al</w:t>
      </w:r>
      <w:r w:rsidR="008717C2" w:rsidRPr="00CC625F">
        <w:rPr>
          <w:rFonts w:ascii="Arial" w:hAnsi="Arial" w:cs="Arial"/>
          <w:sz w:val="24"/>
        </w:rPr>
        <w:t>., 2023</w:t>
      </w:r>
      <w:r w:rsidR="008717C2" w:rsidRPr="00CC625F">
        <w:rPr>
          <w:rFonts w:ascii="Arial" w:hAnsi="Arial" w:cs="Arial"/>
          <w:sz w:val="24"/>
          <w:szCs w:val="24"/>
        </w:rPr>
        <w:t>)</w:t>
      </w:r>
      <w:r w:rsidR="003D741F" w:rsidRPr="00CC625F">
        <w:rPr>
          <w:rFonts w:ascii="Arial" w:hAnsi="Arial" w:cs="Arial"/>
          <w:sz w:val="24"/>
          <w:szCs w:val="24"/>
        </w:rPr>
        <w:t xml:space="preserve">. </w:t>
      </w:r>
      <w:r w:rsidR="00F40E7E" w:rsidRPr="00CC625F">
        <w:rPr>
          <w:rFonts w:ascii="Arial" w:hAnsi="Arial" w:cs="Arial"/>
          <w:sz w:val="24"/>
          <w:szCs w:val="24"/>
        </w:rPr>
        <w:t>Franks and Farquhar (2007) proposed that stomatal opening and closure in grasses benefit from a “see-saw” exchange of osmotic and turgor pressure</w:t>
      </w:r>
      <w:r w:rsidR="00F40E7E" w:rsidRPr="00CC625F">
        <w:rPr>
          <w:rFonts w:ascii="Arial" w:hAnsi="Arial" w:cs="Arial" w:hint="eastAsia"/>
          <w:sz w:val="24"/>
          <w:szCs w:val="24"/>
        </w:rPr>
        <w:t xml:space="preserve"> </w:t>
      </w:r>
      <w:r w:rsidR="00F40E7E" w:rsidRPr="00CC625F">
        <w:rPr>
          <w:rFonts w:ascii="Arial" w:hAnsi="Arial" w:cs="Arial"/>
          <w:sz w:val="24"/>
          <w:szCs w:val="24"/>
        </w:rPr>
        <w:t xml:space="preserve">between </w:t>
      </w:r>
      <w:r w:rsidR="00F40E7E" w:rsidRPr="00CC625F">
        <w:rPr>
          <w:rFonts w:ascii="Arial" w:hAnsi="Arial" w:cs="Arial" w:hint="eastAsia"/>
          <w:sz w:val="24"/>
          <w:szCs w:val="24"/>
        </w:rPr>
        <w:t>GCs and SCs</w:t>
      </w:r>
      <w:r w:rsidR="00F40E7E" w:rsidRPr="00CC625F">
        <w:rPr>
          <w:rFonts w:ascii="Arial" w:hAnsi="Arial" w:cs="Arial"/>
          <w:sz w:val="24"/>
          <w:szCs w:val="24"/>
        </w:rPr>
        <w:t xml:space="preserve"> during stomatal </w:t>
      </w:r>
      <w:r w:rsidR="00F40E7E" w:rsidRPr="00CC625F">
        <w:rPr>
          <w:rFonts w:ascii="Arial" w:hAnsi="Arial" w:cs="Arial" w:hint="eastAsia"/>
          <w:sz w:val="24"/>
          <w:szCs w:val="24"/>
        </w:rPr>
        <w:t>movements</w:t>
      </w:r>
      <w:r w:rsidR="001D4100" w:rsidRPr="00CC625F">
        <w:rPr>
          <w:rFonts w:ascii="Arial" w:hAnsi="Arial" w:cs="Arial" w:hint="eastAsia"/>
          <w:sz w:val="24"/>
          <w:szCs w:val="24"/>
        </w:rPr>
        <w:t xml:space="preserve">. </w:t>
      </w:r>
      <w:r w:rsidR="003D741F" w:rsidRPr="00CC625F">
        <w:rPr>
          <w:rFonts w:ascii="Arial" w:hAnsi="Arial" w:cs="Arial"/>
          <w:sz w:val="24"/>
          <w:szCs w:val="24"/>
        </w:rPr>
        <w:t xml:space="preserve">Recently, </w:t>
      </w:r>
      <w:r w:rsidR="00841610" w:rsidRPr="00CC625F">
        <w:rPr>
          <w:rFonts w:ascii="Arial" w:hAnsi="Arial" w:cs="Arial"/>
          <w:sz w:val="24"/>
          <w:szCs w:val="24"/>
        </w:rPr>
        <w:fldChar w:fldCharType="begin">
          <w:fldData xml:space="preserve">PEVuZE5vdGU+PENpdGUgQXV0aG9yWWVhcj0iMSI+PEF1dGhvcj5EdXJuZXk8L0F1dGhvcj48WWVh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</w:fldData>
        </w:fldChar>
      </w:r>
      <w:r w:rsidR="00841610" w:rsidRPr="00CC625F">
        <w:rPr>
          <w:rFonts w:ascii="Arial" w:hAnsi="Arial" w:cs="Arial"/>
          <w:sz w:val="24"/>
          <w:szCs w:val="24"/>
        </w:rPr>
        <w:instrText xml:space="preserve"> ADDIN EN.CITE </w:instrText>
      </w:r>
      <w:r w:rsidR="00841610" w:rsidRPr="00CC625F">
        <w:rPr>
          <w:rFonts w:ascii="Arial" w:hAnsi="Arial" w:cs="Arial"/>
          <w:sz w:val="24"/>
          <w:szCs w:val="24"/>
        </w:rPr>
        <w:fldChar w:fldCharType="begin">
          <w:fldData xml:space="preserve">PEVuZE5vdGU+PENpdGUgQXV0aG9yWWVhcj0iMSI+PEF1dGhvcj5EdXJuZXk8L0F1dGhvcj48WWVh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</w:fldData>
        </w:fldChar>
      </w:r>
      <w:r w:rsidR="00841610" w:rsidRPr="00CC625F">
        <w:rPr>
          <w:rFonts w:ascii="Arial" w:hAnsi="Arial" w:cs="Arial"/>
          <w:sz w:val="24"/>
          <w:szCs w:val="24"/>
        </w:rPr>
        <w:instrText xml:space="preserve"> ADDIN EN.CITE.DATA </w:instrText>
      </w:r>
      <w:r w:rsidR="00841610" w:rsidRPr="00CC625F">
        <w:rPr>
          <w:rFonts w:ascii="Arial" w:hAnsi="Arial" w:cs="Arial"/>
          <w:sz w:val="24"/>
          <w:szCs w:val="24"/>
        </w:rPr>
      </w:r>
      <w:r w:rsidR="00841610" w:rsidRPr="00CC625F">
        <w:rPr>
          <w:rFonts w:ascii="Arial" w:hAnsi="Arial" w:cs="Arial"/>
          <w:sz w:val="24"/>
          <w:szCs w:val="24"/>
        </w:rPr>
        <w:fldChar w:fldCharType="end"/>
      </w:r>
      <w:r w:rsidR="00841610" w:rsidRPr="00CC625F">
        <w:rPr>
          <w:rFonts w:ascii="Arial" w:hAnsi="Arial" w:cs="Arial"/>
          <w:sz w:val="24"/>
          <w:szCs w:val="24"/>
        </w:rPr>
      </w:r>
      <w:r w:rsidR="00841610" w:rsidRPr="00CC625F">
        <w:rPr>
          <w:rFonts w:ascii="Arial" w:hAnsi="Arial" w:cs="Arial"/>
          <w:sz w:val="24"/>
          <w:szCs w:val="24"/>
        </w:rPr>
        <w:fldChar w:fldCharType="separate"/>
      </w:r>
      <w:r w:rsidR="00841610" w:rsidRPr="00CC625F">
        <w:rPr>
          <w:rFonts w:ascii="Arial" w:hAnsi="Arial" w:cs="Arial"/>
          <w:sz w:val="24"/>
          <w:szCs w:val="24"/>
        </w:rPr>
        <w:t>Durney</w:t>
      </w:r>
      <w:r w:rsidR="00841610" w:rsidRPr="00CC625F">
        <w:rPr>
          <w:rFonts w:ascii="Arial" w:hAnsi="Arial" w:cs="Arial"/>
          <w:i/>
          <w:sz w:val="24"/>
          <w:szCs w:val="24"/>
        </w:rPr>
        <w:t xml:space="preserve"> et al.</w:t>
      </w:r>
      <w:r w:rsidR="00841610" w:rsidRPr="00CC625F">
        <w:rPr>
          <w:rFonts w:ascii="Arial" w:hAnsi="Arial" w:cs="Arial"/>
          <w:sz w:val="24"/>
          <w:szCs w:val="24"/>
        </w:rPr>
        <w:t xml:space="preserve"> (2023)</w:t>
      </w:r>
      <w:r w:rsidR="00841610" w:rsidRPr="00CC625F">
        <w:rPr>
          <w:rFonts w:ascii="Arial" w:hAnsi="Arial" w:cs="Arial"/>
          <w:sz w:val="24"/>
          <w:szCs w:val="24"/>
        </w:rPr>
        <w:fldChar w:fldCharType="end"/>
      </w:r>
      <w:r w:rsidR="00B91E8C" w:rsidRPr="00CC625F">
        <w:rPr>
          <w:rFonts w:ascii="Arial" w:hAnsi="Arial" w:cs="Arial"/>
          <w:sz w:val="24"/>
          <w:szCs w:val="24"/>
        </w:rPr>
        <w:t xml:space="preserve"> </w:t>
      </w:r>
      <w:r w:rsidR="00640787" w:rsidRPr="00CC625F">
        <w:rPr>
          <w:rFonts w:ascii="Arial" w:hAnsi="Arial" w:cs="Arial"/>
          <w:sz w:val="24"/>
          <w:szCs w:val="24"/>
        </w:rPr>
        <w:t xml:space="preserve">also </w:t>
      </w:r>
      <w:r w:rsidR="003D741F" w:rsidRPr="00CC625F">
        <w:rPr>
          <w:rFonts w:ascii="Arial" w:hAnsi="Arial" w:cs="Arial"/>
          <w:sz w:val="24"/>
          <w:szCs w:val="24"/>
        </w:rPr>
        <w:t xml:space="preserve">explained the advantage of four-celled complexes in respect </w:t>
      </w:r>
      <w:r w:rsidR="00DD2E45" w:rsidRPr="00CC625F">
        <w:rPr>
          <w:rFonts w:ascii="Arial" w:hAnsi="Arial" w:cs="Arial"/>
          <w:sz w:val="24"/>
          <w:szCs w:val="24"/>
        </w:rPr>
        <w:t>to</w:t>
      </w:r>
      <w:r w:rsidR="003D741F" w:rsidRPr="00CC625F">
        <w:rPr>
          <w:rFonts w:ascii="Arial" w:hAnsi="Arial" w:cs="Arial"/>
          <w:sz w:val="24"/>
          <w:szCs w:val="24"/>
        </w:rPr>
        <w:t xml:space="preserve"> geometry by finite element method model. They demonstrated that GCs and SCs form a reciprocal pressure system, and SCs function as springs to restrain lateral GC movement. The pressurized SCs have a mechanical influence on the system by restraining the size of the stomatal pore when GC pressure is low. However, it remains unclear whether similar signaling pathways exist in </w:t>
      </w:r>
      <w:r w:rsidR="003D741F" w:rsidRPr="00CC625F">
        <w:rPr>
          <w:rFonts w:ascii="Arial" w:hAnsi="Arial" w:cs="Arial"/>
          <w:sz w:val="24"/>
          <w:szCs w:val="24"/>
        </w:rPr>
        <w:lastRenderedPageBreak/>
        <w:t>SCs as in GCs, regulating membrane transporters including AQPs and subsequent stomatal movements.</w:t>
      </w:r>
    </w:p>
    <w:p w14:paraId="176C7EA3" w14:textId="73C02DF5" w:rsidR="006E04E2" w:rsidRPr="00CC625F" w:rsidRDefault="003D741F" w:rsidP="0064733C">
      <w:pPr>
        <w:spacing w:after="0" w:line="360" w:lineRule="auto"/>
        <w:jc w:val="both"/>
        <w:rPr>
          <w:rFonts w:ascii="Arial" w:hAnsi="Arial" w:cs="Arial"/>
          <w:sz w:val="24"/>
          <w:szCs w:val="24"/>
        </w:rPr>
      </w:pPr>
      <w:r w:rsidRPr="00CC625F">
        <w:rPr>
          <w:rFonts w:ascii="Arial" w:hAnsi="Arial" w:cs="Arial"/>
          <w:sz w:val="24"/>
          <w:szCs w:val="24"/>
        </w:rPr>
        <w:tab/>
      </w:r>
      <w:r w:rsidR="008706BE" w:rsidRPr="00CC625F">
        <w:rPr>
          <w:rFonts w:ascii="Arial" w:hAnsi="Arial" w:cs="Arial"/>
          <w:sz w:val="24"/>
          <w:szCs w:val="24"/>
        </w:rPr>
        <w:t>qPCR and transcriptomic data reveal</w:t>
      </w:r>
      <w:r w:rsidR="008C7CD4" w:rsidRPr="00CC625F">
        <w:rPr>
          <w:rFonts w:ascii="Arial" w:hAnsi="Arial" w:cs="Arial"/>
          <w:sz w:val="24"/>
          <w:szCs w:val="24"/>
        </w:rPr>
        <w:t>ed</w:t>
      </w:r>
      <w:r w:rsidR="008706BE" w:rsidRPr="00CC625F">
        <w:rPr>
          <w:rFonts w:ascii="Arial" w:hAnsi="Arial" w:cs="Arial"/>
          <w:sz w:val="24"/>
          <w:szCs w:val="24"/>
        </w:rPr>
        <w:t xml:space="preserve"> that </w:t>
      </w:r>
      <w:r w:rsidR="00B91E8C" w:rsidRPr="00CC625F">
        <w:rPr>
          <w:rFonts w:ascii="Arial" w:hAnsi="Arial" w:cs="Arial"/>
          <w:sz w:val="24"/>
          <w:szCs w:val="24"/>
        </w:rPr>
        <w:t xml:space="preserve">many </w:t>
      </w:r>
      <w:r w:rsidR="008706BE" w:rsidRPr="00CC625F">
        <w:rPr>
          <w:rFonts w:ascii="Arial" w:hAnsi="Arial" w:cs="Arial"/>
          <w:i/>
          <w:iCs/>
          <w:sz w:val="24"/>
          <w:szCs w:val="24"/>
        </w:rPr>
        <w:t>AQP</w:t>
      </w:r>
      <w:r w:rsidR="00415B52" w:rsidRPr="00CC625F">
        <w:rPr>
          <w:rFonts w:ascii="Arial" w:hAnsi="Arial" w:cs="Arial"/>
          <w:i/>
          <w:iCs/>
          <w:sz w:val="24"/>
          <w:szCs w:val="24"/>
        </w:rPr>
        <w:t xml:space="preserve"> </w:t>
      </w:r>
      <w:r w:rsidR="00415B52" w:rsidRPr="00CC625F">
        <w:rPr>
          <w:rFonts w:ascii="Arial" w:hAnsi="Arial" w:cs="Arial"/>
          <w:sz w:val="24"/>
          <w:szCs w:val="24"/>
        </w:rPr>
        <w:t>gene</w:t>
      </w:r>
      <w:r w:rsidR="008706BE" w:rsidRPr="00CC625F">
        <w:rPr>
          <w:rFonts w:ascii="Arial" w:hAnsi="Arial" w:cs="Arial"/>
          <w:sz w:val="24"/>
          <w:szCs w:val="24"/>
        </w:rPr>
        <w:t xml:space="preserve">s </w:t>
      </w:r>
      <w:r w:rsidR="00FE5FF4" w:rsidRPr="00CC625F">
        <w:rPr>
          <w:rFonts w:ascii="Arial" w:hAnsi="Arial" w:cs="Arial"/>
          <w:sz w:val="24"/>
          <w:szCs w:val="24"/>
        </w:rPr>
        <w:t>are</w:t>
      </w:r>
      <w:r w:rsidR="008706BE" w:rsidRPr="00CC625F">
        <w:rPr>
          <w:rFonts w:ascii="Arial" w:hAnsi="Arial" w:cs="Arial"/>
          <w:sz w:val="24"/>
          <w:szCs w:val="24"/>
        </w:rPr>
        <w:t xml:space="preserve"> expressed in stomata </w:t>
      </w:r>
      <w:r w:rsidR="008706BE" w:rsidRPr="00CC625F">
        <w:rPr>
          <w:rFonts w:ascii="Arial" w:hAnsi="Arial" w:cs="Arial"/>
          <w:sz w:val="24"/>
          <w:szCs w:val="24"/>
        </w:rPr>
        <w:fldChar w:fldCharType="begin">
          <w:fldData xml:space="preserve">PEVuZE5vdGU+PENpdGU+PEF1dGhvcj5TdW48L0F1dGhvcj48WWVhcj4yMDIyPC9ZZWFyPjxSZWNO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</w:fldData>
        </w:fldChar>
      </w:r>
      <w:r w:rsidR="00234CE3" w:rsidRPr="00CC625F">
        <w:rPr>
          <w:rFonts w:ascii="Arial" w:hAnsi="Arial" w:cs="Arial"/>
          <w:sz w:val="24"/>
          <w:szCs w:val="24"/>
        </w:rPr>
        <w:instrText xml:space="preserve"> ADDIN EN.CITE </w:instrText>
      </w:r>
      <w:r w:rsidR="00234CE3" w:rsidRPr="00CC625F">
        <w:rPr>
          <w:rFonts w:ascii="Arial" w:hAnsi="Arial" w:cs="Arial"/>
          <w:sz w:val="24"/>
          <w:szCs w:val="24"/>
        </w:rPr>
        <w:fldChar w:fldCharType="begin">
          <w:fldData xml:space="preserve">PEVuZE5vdGU+PENpdGU+PEF1dGhvcj5TdW48L0F1dGhvcj48WWVhcj4yMDIyPC9ZZWFyPjxSZWNO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</w:fldData>
        </w:fldChar>
      </w:r>
      <w:r w:rsidR="00234CE3" w:rsidRPr="00CC625F">
        <w:rPr>
          <w:rFonts w:ascii="Arial" w:hAnsi="Arial" w:cs="Arial"/>
          <w:sz w:val="24"/>
          <w:szCs w:val="24"/>
        </w:rPr>
        <w:instrText xml:space="preserve"> ADDIN EN.CITE.DATA </w:instrText>
      </w:r>
      <w:r w:rsidR="00234CE3" w:rsidRPr="00CC625F">
        <w:rPr>
          <w:rFonts w:ascii="Arial" w:hAnsi="Arial" w:cs="Arial"/>
          <w:sz w:val="24"/>
          <w:szCs w:val="24"/>
        </w:rPr>
      </w:r>
      <w:r w:rsidR="00234CE3" w:rsidRPr="00CC625F">
        <w:rPr>
          <w:rFonts w:ascii="Arial" w:hAnsi="Arial" w:cs="Arial"/>
          <w:sz w:val="24"/>
          <w:szCs w:val="24"/>
        </w:rPr>
        <w:fldChar w:fldCharType="end"/>
      </w:r>
      <w:r w:rsidR="008706BE" w:rsidRPr="00CC625F">
        <w:rPr>
          <w:rFonts w:ascii="Arial" w:hAnsi="Arial" w:cs="Arial"/>
          <w:sz w:val="24"/>
          <w:szCs w:val="24"/>
        </w:rPr>
      </w:r>
      <w:r w:rsidR="008706BE" w:rsidRPr="00CC625F">
        <w:rPr>
          <w:rFonts w:ascii="Arial" w:hAnsi="Arial" w:cs="Arial"/>
          <w:sz w:val="24"/>
          <w:szCs w:val="24"/>
        </w:rPr>
        <w:fldChar w:fldCharType="separate"/>
      </w:r>
      <w:r w:rsidR="00234CE3" w:rsidRPr="00CC625F">
        <w:rPr>
          <w:rFonts w:ascii="Arial" w:hAnsi="Arial" w:cs="Arial"/>
          <w:sz w:val="24"/>
          <w:szCs w:val="24"/>
        </w:rPr>
        <w:t>(Heinen</w:t>
      </w:r>
      <w:r w:rsidR="00234CE3" w:rsidRPr="00CC625F">
        <w:rPr>
          <w:rFonts w:ascii="Arial" w:hAnsi="Arial" w:cs="Arial"/>
          <w:i/>
          <w:sz w:val="24"/>
          <w:szCs w:val="24"/>
        </w:rPr>
        <w:t xml:space="preserve"> et al.</w:t>
      </w:r>
      <w:r w:rsidR="00234CE3" w:rsidRPr="00CC625F">
        <w:rPr>
          <w:rFonts w:ascii="Arial" w:hAnsi="Arial" w:cs="Arial"/>
          <w:sz w:val="24"/>
          <w:szCs w:val="24"/>
        </w:rPr>
        <w:t>, 2014; Durand</w:t>
      </w:r>
      <w:r w:rsidR="00234CE3" w:rsidRPr="00CC625F">
        <w:rPr>
          <w:rFonts w:ascii="Arial" w:hAnsi="Arial" w:cs="Arial"/>
          <w:i/>
          <w:sz w:val="24"/>
          <w:szCs w:val="24"/>
        </w:rPr>
        <w:t xml:space="preserve"> et al.</w:t>
      </w:r>
      <w:r w:rsidR="00234CE3" w:rsidRPr="00CC625F">
        <w:rPr>
          <w:rFonts w:ascii="Arial" w:hAnsi="Arial" w:cs="Arial"/>
          <w:sz w:val="24"/>
          <w:szCs w:val="24"/>
        </w:rPr>
        <w:t>, 2020; Berkowitz</w:t>
      </w:r>
      <w:r w:rsidR="00234CE3" w:rsidRPr="00CC625F">
        <w:rPr>
          <w:rFonts w:ascii="Arial" w:hAnsi="Arial" w:cs="Arial"/>
          <w:i/>
          <w:sz w:val="24"/>
          <w:szCs w:val="24"/>
        </w:rPr>
        <w:t xml:space="preserve"> et al.</w:t>
      </w:r>
      <w:r w:rsidR="00234CE3" w:rsidRPr="00CC625F">
        <w:rPr>
          <w:rFonts w:ascii="Arial" w:hAnsi="Arial" w:cs="Arial"/>
          <w:sz w:val="24"/>
          <w:szCs w:val="24"/>
        </w:rPr>
        <w:t>, 2021; Lopez-Anido</w:t>
      </w:r>
      <w:r w:rsidR="00234CE3" w:rsidRPr="00CC625F">
        <w:rPr>
          <w:rFonts w:ascii="Arial" w:hAnsi="Arial" w:cs="Arial"/>
          <w:i/>
          <w:sz w:val="24"/>
          <w:szCs w:val="24"/>
        </w:rPr>
        <w:t xml:space="preserve"> et al.</w:t>
      </w:r>
      <w:r w:rsidR="00234CE3" w:rsidRPr="00CC625F">
        <w:rPr>
          <w:rFonts w:ascii="Arial" w:hAnsi="Arial" w:cs="Arial"/>
          <w:sz w:val="24"/>
          <w:szCs w:val="24"/>
        </w:rPr>
        <w:t>, 2021; Sun</w:t>
      </w:r>
      <w:r w:rsidR="00234CE3" w:rsidRPr="00CC625F">
        <w:rPr>
          <w:rFonts w:ascii="Arial" w:hAnsi="Arial" w:cs="Arial"/>
          <w:i/>
          <w:sz w:val="24"/>
          <w:szCs w:val="24"/>
        </w:rPr>
        <w:t xml:space="preserve"> et al.</w:t>
      </w:r>
      <w:r w:rsidR="00234CE3" w:rsidRPr="00CC625F">
        <w:rPr>
          <w:rFonts w:ascii="Arial" w:hAnsi="Arial" w:cs="Arial"/>
          <w:sz w:val="24"/>
          <w:szCs w:val="24"/>
        </w:rPr>
        <w:t>, 2022)</w:t>
      </w:r>
      <w:r w:rsidR="008706BE" w:rsidRPr="00CC625F">
        <w:rPr>
          <w:rFonts w:ascii="Arial" w:hAnsi="Arial" w:cs="Arial"/>
          <w:sz w:val="24"/>
          <w:szCs w:val="24"/>
        </w:rPr>
        <w:fldChar w:fldCharType="end"/>
      </w:r>
      <w:r w:rsidR="008706BE" w:rsidRPr="00CC625F">
        <w:rPr>
          <w:rFonts w:ascii="Arial" w:hAnsi="Arial" w:cs="Arial"/>
          <w:sz w:val="24"/>
          <w:szCs w:val="24"/>
        </w:rPr>
        <w:t xml:space="preserve">. </w:t>
      </w:r>
      <w:r w:rsidR="00B01829" w:rsidRPr="00CC625F">
        <w:rPr>
          <w:rFonts w:ascii="Arial" w:hAnsi="Arial" w:cs="Arial"/>
          <w:sz w:val="24"/>
          <w:szCs w:val="24"/>
        </w:rPr>
        <w:t>By microdissecting the whole stomatal complexes from maize</w:t>
      </w:r>
      <w:r w:rsidR="007C2E01" w:rsidRPr="00CC625F">
        <w:rPr>
          <w:rFonts w:ascii="Arial" w:hAnsi="Arial" w:cs="Arial"/>
          <w:sz w:val="24"/>
          <w:szCs w:val="24"/>
        </w:rPr>
        <w:t xml:space="preserve"> and qPCR</w:t>
      </w:r>
      <w:r w:rsidR="00B01829" w:rsidRPr="00CC625F">
        <w:rPr>
          <w:rFonts w:ascii="Arial" w:hAnsi="Arial" w:cs="Arial"/>
          <w:sz w:val="24"/>
          <w:szCs w:val="24"/>
        </w:rPr>
        <w:t xml:space="preserve">, </w:t>
      </w:r>
      <w:r w:rsidR="00841610" w:rsidRPr="00CC625F">
        <w:rPr>
          <w:rFonts w:ascii="Arial" w:hAnsi="Arial" w:cs="Arial"/>
          <w:sz w:val="24"/>
          <w:szCs w:val="24"/>
        </w:rPr>
        <w:fldChar w:fldCharType="begin"/>
      </w:r>
      <w:r w:rsidR="00841610" w:rsidRPr="00CC625F">
        <w:rPr>
          <w:rFonts w:ascii="Arial" w:hAnsi="Arial" w:cs="Arial"/>
          <w:sz w:val="24"/>
          <w:szCs w:val="24"/>
        </w:rPr>
        <w:instrText xml:space="preserve"> ADDIN EN.CITE &lt;EndNote&gt;&lt;Cite AuthorYear="1"&gt;&lt;Author&gt;Heinen&lt;/Author&gt;&lt;Year&gt;2014&lt;/Year&gt;&lt;RecNum&gt;36&lt;/RecNum&gt;&lt;DisplayText&gt;Heinen&lt;style face="italic"&gt; et al.&lt;/style&gt; (2014)&lt;/DisplayText&gt;&lt;record&gt;&lt;rec-number&gt;36&lt;/rec-number&gt;&lt;foreign-keys&gt;&lt;key app="EN" db-id="s9dsd2sf5ae5dzexpt65tp52erd92vpwtdr2" timestamp="1602074979"&gt;36&lt;/key&gt;&lt;/foreign-keys&gt;&lt;ref-type name="Journal Article"&gt;17&lt;/ref-type&gt;&lt;contributors&gt;&lt;authors&gt;&lt;author&gt;Heinen, Robert B&lt;/author&gt;&lt;author&gt;Bienert, Gerd Patrick&lt;/author&gt;&lt;author&gt;Cohen, David&lt;/author&gt;&lt;author&gt;Chevalier, Adrien S&lt;/author&gt;&lt;author&gt;Uehlein, Norbert&lt;/author&gt;&lt;author&gt;Hachez, Charles&lt;/author&gt;&lt;author&gt;Kaldenhoff, Ralf&lt;/author&gt;&lt;author&gt;Le Thiec, Didier&lt;/author&gt;&lt;author&gt;Chaumont, François&lt;/author&gt;&lt;/authors&gt;&lt;/contributors&gt;&lt;titles&gt;&lt;title&gt;&lt;style face="normal" font="default" size="100%"&gt;Expression and characterization of plasma membrane aquaporins in stomatal complexes of &lt;/style&gt;&lt;style face="italic" font="default" size="100%"&gt;Zea mays&lt;/style&gt;&lt;/title&gt;&lt;secondary-title&gt;Plant Molecular Biology&lt;/secondary-title&gt;&lt;/titles&gt;&lt;periodical&gt;&lt;full-title&gt;Plant Molecular Biology&lt;/full-title&gt;&lt;/periodical&gt;&lt;pages&gt;335-350&lt;/pages&gt;&lt;volume&gt;86&lt;/volume&gt;&lt;number&gt;3&lt;/number&gt;&lt;dates&gt;&lt;year&gt;2014&lt;/year&gt;&lt;/dates&gt;&lt;isbn&gt;0167-4412&lt;/isbn&gt;&lt;urls&gt;&lt;/urls&gt;&lt;/record&gt;&lt;/Cite&gt;&lt;/EndNote&gt;</w:instrText>
      </w:r>
      <w:r w:rsidR="00841610" w:rsidRPr="00CC625F">
        <w:rPr>
          <w:rFonts w:ascii="Arial" w:hAnsi="Arial" w:cs="Arial"/>
          <w:sz w:val="24"/>
          <w:szCs w:val="24"/>
        </w:rPr>
        <w:fldChar w:fldCharType="separate"/>
      </w:r>
      <w:r w:rsidR="00841610" w:rsidRPr="00CC625F">
        <w:rPr>
          <w:rFonts w:ascii="Arial" w:hAnsi="Arial" w:cs="Arial"/>
          <w:sz w:val="24"/>
          <w:szCs w:val="24"/>
        </w:rPr>
        <w:t>Heinen</w:t>
      </w:r>
      <w:r w:rsidR="00841610" w:rsidRPr="00CC625F">
        <w:rPr>
          <w:rFonts w:ascii="Arial" w:hAnsi="Arial" w:cs="Arial"/>
          <w:i/>
          <w:sz w:val="24"/>
          <w:szCs w:val="24"/>
        </w:rPr>
        <w:t xml:space="preserve"> et al.</w:t>
      </w:r>
      <w:r w:rsidR="00841610" w:rsidRPr="00CC625F">
        <w:rPr>
          <w:rFonts w:ascii="Arial" w:hAnsi="Arial" w:cs="Arial"/>
          <w:sz w:val="24"/>
          <w:szCs w:val="24"/>
        </w:rPr>
        <w:t xml:space="preserve"> (2014)</w:t>
      </w:r>
      <w:r w:rsidR="00841610" w:rsidRPr="00CC625F">
        <w:rPr>
          <w:rFonts w:ascii="Arial" w:hAnsi="Arial" w:cs="Arial"/>
          <w:sz w:val="24"/>
          <w:szCs w:val="24"/>
        </w:rPr>
        <w:fldChar w:fldCharType="end"/>
      </w:r>
      <w:r w:rsidR="00B01829" w:rsidRPr="00CC625F">
        <w:rPr>
          <w:rFonts w:ascii="Arial" w:hAnsi="Arial" w:cs="Arial"/>
          <w:sz w:val="24"/>
          <w:szCs w:val="24"/>
        </w:rPr>
        <w:t xml:space="preserve"> showed that most</w:t>
      </w:r>
      <w:r w:rsidRPr="00CC625F">
        <w:rPr>
          <w:rFonts w:ascii="Arial" w:hAnsi="Arial" w:cs="Arial"/>
          <w:sz w:val="24"/>
          <w:szCs w:val="24"/>
        </w:rPr>
        <w:t xml:space="preserve"> </w:t>
      </w:r>
      <w:r w:rsidRPr="00CC625F">
        <w:rPr>
          <w:rFonts w:ascii="Arial" w:hAnsi="Arial" w:cs="Arial"/>
          <w:i/>
          <w:iCs/>
          <w:sz w:val="24"/>
          <w:szCs w:val="24"/>
        </w:rPr>
        <w:t>ZmPIPs</w:t>
      </w:r>
      <w:r w:rsidRPr="00CC625F">
        <w:rPr>
          <w:rFonts w:ascii="Arial" w:hAnsi="Arial" w:cs="Arial"/>
          <w:sz w:val="24"/>
          <w:szCs w:val="24"/>
        </w:rPr>
        <w:t xml:space="preserve"> </w:t>
      </w:r>
      <w:r w:rsidR="00B01829" w:rsidRPr="00CC625F">
        <w:rPr>
          <w:rFonts w:ascii="Arial" w:hAnsi="Arial" w:cs="Arial"/>
          <w:sz w:val="24"/>
          <w:szCs w:val="24"/>
        </w:rPr>
        <w:t xml:space="preserve">are expressed and their expression generally </w:t>
      </w:r>
      <w:r w:rsidRPr="00CC625F">
        <w:rPr>
          <w:rFonts w:ascii="Arial" w:hAnsi="Arial" w:cs="Arial"/>
          <w:sz w:val="24"/>
          <w:szCs w:val="24"/>
        </w:rPr>
        <w:t>follow</w:t>
      </w:r>
      <w:r w:rsidR="00DD2E45" w:rsidRPr="00CC625F">
        <w:rPr>
          <w:rFonts w:ascii="Arial" w:hAnsi="Arial" w:cs="Arial"/>
          <w:sz w:val="24"/>
          <w:szCs w:val="24"/>
        </w:rPr>
        <w:t>s</w:t>
      </w:r>
      <w:r w:rsidRPr="00CC625F">
        <w:rPr>
          <w:rFonts w:ascii="Arial" w:hAnsi="Arial" w:cs="Arial"/>
          <w:sz w:val="24"/>
          <w:szCs w:val="24"/>
        </w:rPr>
        <w:t xml:space="preserve"> a diurnal pattern, with high expression during the day</w:t>
      </w:r>
      <w:r w:rsidR="00B01829" w:rsidRPr="00CC625F">
        <w:rPr>
          <w:rFonts w:ascii="Arial" w:hAnsi="Arial" w:cs="Arial"/>
          <w:sz w:val="24"/>
          <w:szCs w:val="24"/>
        </w:rPr>
        <w:t xml:space="preserve"> compared to the night, and that about</w:t>
      </w:r>
      <w:r w:rsidRPr="00CC625F">
        <w:rPr>
          <w:rFonts w:ascii="Arial" w:hAnsi="Arial" w:cs="Arial"/>
          <w:sz w:val="24"/>
          <w:szCs w:val="24"/>
        </w:rPr>
        <w:t xml:space="preserve"> 80% of the total </w:t>
      </w:r>
      <w:r w:rsidRPr="00CC625F">
        <w:rPr>
          <w:rFonts w:ascii="Arial" w:hAnsi="Arial" w:cs="Arial"/>
          <w:i/>
          <w:iCs/>
          <w:sz w:val="24"/>
          <w:szCs w:val="24"/>
        </w:rPr>
        <w:t>ZmPIP</w:t>
      </w:r>
      <w:r w:rsidR="007C2E01" w:rsidRPr="00CC625F">
        <w:rPr>
          <w:rFonts w:ascii="Arial" w:hAnsi="Arial" w:cs="Arial"/>
          <w:i/>
          <w:iCs/>
          <w:sz w:val="24"/>
          <w:szCs w:val="24"/>
        </w:rPr>
        <w:t xml:space="preserve"> mRNA</w:t>
      </w:r>
      <w:r w:rsidRPr="00CC625F">
        <w:rPr>
          <w:rFonts w:ascii="Arial" w:hAnsi="Arial" w:cs="Arial"/>
          <w:sz w:val="24"/>
          <w:szCs w:val="24"/>
        </w:rPr>
        <w:t xml:space="preserve"> expressed in </w:t>
      </w:r>
      <w:r w:rsidR="00B01829" w:rsidRPr="00CC625F">
        <w:rPr>
          <w:rFonts w:ascii="Arial" w:hAnsi="Arial" w:cs="Arial"/>
          <w:sz w:val="24"/>
          <w:szCs w:val="24"/>
        </w:rPr>
        <w:t>the</w:t>
      </w:r>
      <w:r w:rsidRPr="00CC625F">
        <w:rPr>
          <w:rFonts w:ascii="Arial" w:hAnsi="Arial" w:cs="Arial"/>
          <w:sz w:val="24"/>
          <w:szCs w:val="24"/>
        </w:rPr>
        <w:t xml:space="preserve"> stomatal complexes</w:t>
      </w:r>
      <w:r w:rsidR="00B01829" w:rsidRPr="00CC625F">
        <w:rPr>
          <w:rFonts w:ascii="Arial" w:hAnsi="Arial" w:cs="Arial"/>
          <w:sz w:val="24"/>
          <w:szCs w:val="24"/>
        </w:rPr>
        <w:t xml:space="preserve"> </w:t>
      </w:r>
      <w:r w:rsidR="00DD2E45" w:rsidRPr="00CC625F">
        <w:rPr>
          <w:rFonts w:ascii="Arial" w:hAnsi="Arial" w:cs="Arial"/>
          <w:sz w:val="24"/>
          <w:szCs w:val="24"/>
        </w:rPr>
        <w:t>belong</w:t>
      </w:r>
      <w:r w:rsidR="00B01829" w:rsidRPr="00CC625F">
        <w:rPr>
          <w:rFonts w:ascii="Arial" w:hAnsi="Arial" w:cs="Arial"/>
          <w:sz w:val="24"/>
          <w:szCs w:val="24"/>
        </w:rPr>
        <w:t xml:space="preserve"> to the PIP1 group</w:t>
      </w:r>
      <w:r w:rsidRPr="00CC625F">
        <w:rPr>
          <w:rFonts w:ascii="Arial" w:hAnsi="Arial" w:cs="Arial"/>
          <w:sz w:val="24"/>
          <w:szCs w:val="24"/>
        </w:rPr>
        <w:t>.</w:t>
      </w:r>
      <w:r w:rsidR="00B415DD" w:rsidRPr="00CC625F">
        <w:rPr>
          <w:rFonts w:ascii="Arial" w:hAnsi="Arial" w:cs="Arial"/>
          <w:sz w:val="24"/>
          <w:szCs w:val="24"/>
        </w:rPr>
        <w:t xml:space="preserve"> </w:t>
      </w:r>
      <w:r w:rsidRPr="00CC625F">
        <w:rPr>
          <w:rFonts w:ascii="Arial" w:hAnsi="Arial" w:cs="Arial"/>
          <w:sz w:val="24"/>
          <w:szCs w:val="24"/>
        </w:rPr>
        <w:t>While t</w:t>
      </w:r>
      <w:r w:rsidR="008706BE" w:rsidRPr="00CC625F">
        <w:rPr>
          <w:rFonts w:ascii="Arial" w:hAnsi="Arial" w:cs="Arial"/>
          <w:sz w:val="24"/>
          <w:szCs w:val="24"/>
        </w:rPr>
        <w:t xml:space="preserve">ranscriptome data in stomata </w:t>
      </w:r>
      <w:r w:rsidR="00856212" w:rsidRPr="00CC625F">
        <w:rPr>
          <w:rFonts w:ascii="Arial" w:hAnsi="Arial" w:cs="Arial"/>
          <w:sz w:val="24"/>
          <w:szCs w:val="24"/>
        </w:rPr>
        <w:t xml:space="preserve">was </w:t>
      </w:r>
      <w:r w:rsidR="00A17EC9" w:rsidRPr="00CC625F">
        <w:rPr>
          <w:rFonts w:ascii="Arial" w:hAnsi="Arial" w:cs="Arial"/>
          <w:sz w:val="24"/>
          <w:szCs w:val="24"/>
        </w:rPr>
        <w:t>previously</w:t>
      </w:r>
      <w:r w:rsidR="00C142B3" w:rsidRPr="00CC625F">
        <w:rPr>
          <w:rFonts w:ascii="Arial" w:hAnsi="Arial" w:cs="Arial"/>
          <w:sz w:val="24"/>
          <w:szCs w:val="24"/>
        </w:rPr>
        <w:t xml:space="preserve"> only </w:t>
      </w:r>
      <w:r w:rsidR="00A17EC9" w:rsidRPr="00CC625F">
        <w:rPr>
          <w:rFonts w:ascii="Arial" w:hAnsi="Arial" w:cs="Arial"/>
          <w:sz w:val="24"/>
          <w:szCs w:val="24"/>
        </w:rPr>
        <w:t>available for</w:t>
      </w:r>
      <w:r w:rsidR="008706BE" w:rsidRPr="00CC625F">
        <w:rPr>
          <w:rFonts w:ascii="Arial" w:hAnsi="Arial" w:cs="Arial"/>
          <w:sz w:val="24"/>
          <w:szCs w:val="24"/>
        </w:rPr>
        <w:t xml:space="preserve"> dicot species, a</w:t>
      </w:r>
      <w:r w:rsidRPr="00CC625F">
        <w:rPr>
          <w:rFonts w:ascii="Arial" w:hAnsi="Arial" w:cs="Arial"/>
          <w:sz w:val="24"/>
          <w:szCs w:val="24"/>
        </w:rPr>
        <w:t>n</w:t>
      </w:r>
      <w:r w:rsidR="008706BE" w:rsidRPr="00CC625F">
        <w:rPr>
          <w:rFonts w:ascii="Arial" w:hAnsi="Arial" w:cs="Arial"/>
          <w:sz w:val="24"/>
          <w:szCs w:val="24"/>
        </w:rPr>
        <w:t xml:space="preserve"> advance</w:t>
      </w:r>
      <w:r w:rsidR="00FA3382" w:rsidRPr="00CC625F">
        <w:rPr>
          <w:rFonts w:ascii="Arial" w:hAnsi="Arial" w:cs="Arial"/>
          <w:sz w:val="24"/>
          <w:szCs w:val="24"/>
        </w:rPr>
        <w:t xml:space="preserve"> in understanding gene expression in grass stomata </w:t>
      </w:r>
      <w:r w:rsidR="00856212" w:rsidRPr="00CC625F">
        <w:rPr>
          <w:rFonts w:ascii="Arial" w:hAnsi="Arial" w:cs="Arial"/>
          <w:sz w:val="24"/>
          <w:szCs w:val="24"/>
        </w:rPr>
        <w:t>wa</w:t>
      </w:r>
      <w:r w:rsidR="003B495B" w:rsidRPr="00CC625F">
        <w:rPr>
          <w:rFonts w:ascii="Arial" w:hAnsi="Arial" w:cs="Arial"/>
          <w:sz w:val="24"/>
          <w:szCs w:val="24"/>
        </w:rPr>
        <w:t>s</w:t>
      </w:r>
      <w:r w:rsidR="00FA3382" w:rsidRPr="00CC625F">
        <w:rPr>
          <w:rFonts w:ascii="Arial" w:hAnsi="Arial" w:cs="Arial"/>
          <w:sz w:val="24"/>
          <w:szCs w:val="24"/>
        </w:rPr>
        <w:t xml:space="preserve"> recently </w:t>
      </w:r>
      <w:r w:rsidR="003B495B" w:rsidRPr="00CC625F">
        <w:rPr>
          <w:rFonts w:ascii="Arial" w:hAnsi="Arial" w:cs="Arial"/>
          <w:sz w:val="24"/>
          <w:szCs w:val="24"/>
        </w:rPr>
        <w:t>achieved</w:t>
      </w:r>
      <w:r w:rsidR="00FA3382" w:rsidRPr="00CC625F">
        <w:rPr>
          <w:rFonts w:ascii="Arial" w:hAnsi="Arial" w:cs="Arial"/>
          <w:sz w:val="24"/>
          <w:szCs w:val="24"/>
        </w:rPr>
        <w:t xml:space="preserve"> by</w:t>
      </w:r>
      <w:r w:rsidR="00841610" w:rsidRPr="00CC625F">
        <w:rPr>
          <w:rFonts w:ascii="Arial" w:hAnsi="Arial" w:cs="Arial"/>
          <w:sz w:val="24"/>
          <w:szCs w:val="24"/>
        </w:rPr>
        <w:t xml:space="preserve"> </w:t>
      </w:r>
      <w:r w:rsidR="00841610" w:rsidRPr="00CC625F">
        <w:rPr>
          <w:rFonts w:ascii="Arial" w:hAnsi="Arial" w:cs="Arial"/>
          <w:sz w:val="24"/>
          <w:szCs w:val="24"/>
        </w:rPr>
        <w:fldChar w:fldCharType="begin">
          <w:fldData xml:space="preserve">PEVuZE5vdGU+PENpdGUgQXV0aG9yWWVhcj0iMSI+PEF1dGhvcj5TdW48L0F1dGhvcj48WWVhcj4y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</w:fldData>
        </w:fldChar>
      </w:r>
      <w:r w:rsidR="00841610" w:rsidRPr="00CC625F">
        <w:rPr>
          <w:rFonts w:ascii="Arial" w:hAnsi="Arial" w:cs="Arial"/>
          <w:sz w:val="24"/>
          <w:szCs w:val="24"/>
        </w:rPr>
        <w:instrText xml:space="preserve"> ADDIN EN.CITE </w:instrText>
      </w:r>
      <w:r w:rsidR="00841610" w:rsidRPr="00CC625F">
        <w:rPr>
          <w:rFonts w:ascii="Arial" w:hAnsi="Arial" w:cs="Arial"/>
          <w:sz w:val="24"/>
          <w:szCs w:val="24"/>
        </w:rPr>
        <w:fldChar w:fldCharType="begin">
          <w:fldData xml:space="preserve">PEVuZE5vdGU+PENpdGUgQXV0aG9yWWVhcj0iMSI+PEF1dGhvcj5TdW48L0F1dGhvcj48WWVhcj4y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</w:fldData>
        </w:fldChar>
      </w:r>
      <w:r w:rsidR="00841610" w:rsidRPr="00CC625F">
        <w:rPr>
          <w:rFonts w:ascii="Arial" w:hAnsi="Arial" w:cs="Arial"/>
          <w:sz w:val="24"/>
          <w:szCs w:val="24"/>
        </w:rPr>
        <w:instrText xml:space="preserve"> ADDIN EN.CITE.DATA </w:instrText>
      </w:r>
      <w:r w:rsidR="00841610" w:rsidRPr="00CC625F">
        <w:rPr>
          <w:rFonts w:ascii="Arial" w:hAnsi="Arial" w:cs="Arial"/>
          <w:sz w:val="24"/>
          <w:szCs w:val="24"/>
        </w:rPr>
      </w:r>
      <w:r w:rsidR="00841610" w:rsidRPr="00CC625F">
        <w:rPr>
          <w:rFonts w:ascii="Arial" w:hAnsi="Arial" w:cs="Arial"/>
          <w:sz w:val="24"/>
          <w:szCs w:val="24"/>
        </w:rPr>
        <w:fldChar w:fldCharType="end"/>
      </w:r>
      <w:r w:rsidR="00841610" w:rsidRPr="00CC625F">
        <w:rPr>
          <w:rFonts w:ascii="Arial" w:hAnsi="Arial" w:cs="Arial"/>
          <w:sz w:val="24"/>
          <w:szCs w:val="24"/>
        </w:rPr>
      </w:r>
      <w:r w:rsidR="00841610" w:rsidRPr="00CC625F">
        <w:rPr>
          <w:rFonts w:ascii="Arial" w:hAnsi="Arial" w:cs="Arial"/>
          <w:sz w:val="24"/>
          <w:szCs w:val="24"/>
        </w:rPr>
        <w:fldChar w:fldCharType="separate"/>
      </w:r>
      <w:r w:rsidR="00841610" w:rsidRPr="00CC625F">
        <w:rPr>
          <w:rFonts w:ascii="Arial" w:hAnsi="Arial" w:cs="Arial"/>
          <w:sz w:val="24"/>
          <w:szCs w:val="24"/>
        </w:rPr>
        <w:t>Sun</w:t>
      </w:r>
      <w:r w:rsidR="00841610" w:rsidRPr="00CC625F">
        <w:rPr>
          <w:rFonts w:ascii="Arial" w:hAnsi="Arial" w:cs="Arial"/>
          <w:i/>
          <w:sz w:val="24"/>
          <w:szCs w:val="24"/>
        </w:rPr>
        <w:t xml:space="preserve"> et al.</w:t>
      </w:r>
      <w:r w:rsidR="00841610" w:rsidRPr="00CC625F">
        <w:rPr>
          <w:rFonts w:ascii="Arial" w:hAnsi="Arial" w:cs="Arial"/>
          <w:sz w:val="24"/>
          <w:szCs w:val="24"/>
        </w:rPr>
        <w:t xml:space="preserve"> (2022)</w:t>
      </w:r>
      <w:r w:rsidR="00841610" w:rsidRPr="00CC625F">
        <w:rPr>
          <w:rFonts w:ascii="Arial" w:hAnsi="Arial" w:cs="Arial"/>
          <w:sz w:val="24"/>
          <w:szCs w:val="24"/>
        </w:rPr>
        <w:fldChar w:fldCharType="end"/>
      </w:r>
      <w:r w:rsidR="00FA3382" w:rsidRPr="00CC625F">
        <w:rPr>
          <w:rFonts w:ascii="Arial" w:hAnsi="Arial" w:cs="Arial"/>
          <w:sz w:val="24"/>
          <w:szCs w:val="24"/>
        </w:rPr>
        <w:t xml:space="preserve"> with single nucleus </w:t>
      </w:r>
      <w:r w:rsidR="00AF63AF" w:rsidRPr="00CC625F">
        <w:rPr>
          <w:rFonts w:ascii="Arial" w:hAnsi="Arial" w:cs="Arial"/>
          <w:sz w:val="24"/>
          <w:szCs w:val="24"/>
        </w:rPr>
        <w:t xml:space="preserve">RNA </w:t>
      </w:r>
      <w:r w:rsidR="00FA3382" w:rsidRPr="00CC625F">
        <w:rPr>
          <w:rFonts w:ascii="Arial" w:hAnsi="Arial" w:cs="Arial"/>
          <w:sz w:val="24"/>
          <w:szCs w:val="24"/>
        </w:rPr>
        <w:t xml:space="preserve">sequencing </w:t>
      </w:r>
      <w:r w:rsidR="00AF63AF" w:rsidRPr="00CC625F">
        <w:rPr>
          <w:rFonts w:ascii="Arial" w:hAnsi="Arial" w:cs="Arial"/>
          <w:sz w:val="24"/>
          <w:szCs w:val="24"/>
        </w:rPr>
        <w:t xml:space="preserve">(snRNA-seq) </w:t>
      </w:r>
      <w:r w:rsidR="00FA3382" w:rsidRPr="00CC625F">
        <w:rPr>
          <w:rFonts w:ascii="Arial" w:hAnsi="Arial" w:cs="Arial"/>
          <w:sz w:val="24"/>
          <w:szCs w:val="24"/>
        </w:rPr>
        <w:t>in maize GCs and SCs.</w:t>
      </w:r>
      <w:r w:rsidR="00B415DD" w:rsidRPr="00CC625F">
        <w:rPr>
          <w:rFonts w:ascii="Arial" w:hAnsi="Arial" w:cs="Arial"/>
          <w:sz w:val="24"/>
          <w:szCs w:val="24"/>
        </w:rPr>
        <w:t xml:space="preserve"> </w:t>
      </w:r>
      <w:r w:rsidR="007B5006" w:rsidRPr="00CC625F">
        <w:rPr>
          <w:rFonts w:ascii="Arial" w:hAnsi="Arial" w:cs="Arial"/>
          <w:sz w:val="24"/>
          <w:szCs w:val="24"/>
        </w:rPr>
        <w:t xml:space="preserve">However, </w:t>
      </w:r>
      <w:r w:rsidR="00FE5FF4" w:rsidRPr="00CC625F">
        <w:rPr>
          <w:rFonts w:ascii="Arial" w:hAnsi="Arial" w:cs="Arial"/>
          <w:sz w:val="24"/>
          <w:szCs w:val="24"/>
        </w:rPr>
        <w:t xml:space="preserve">a </w:t>
      </w:r>
      <w:r w:rsidR="007B5006" w:rsidRPr="00CC625F">
        <w:rPr>
          <w:rFonts w:ascii="Arial" w:hAnsi="Arial" w:cs="Arial"/>
          <w:sz w:val="24"/>
          <w:szCs w:val="24"/>
        </w:rPr>
        <w:t>very limit</w:t>
      </w:r>
      <w:r w:rsidR="00FE5FF4" w:rsidRPr="00CC625F">
        <w:rPr>
          <w:rFonts w:ascii="Arial" w:hAnsi="Arial" w:cs="Arial"/>
          <w:sz w:val="24"/>
          <w:szCs w:val="24"/>
        </w:rPr>
        <w:t>ed</w:t>
      </w:r>
      <w:r w:rsidR="007B5006" w:rsidRPr="00CC625F">
        <w:rPr>
          <w:rFonts w:ascii="Arial" w:hAnsi="Arial" w:cs="Arial"/>
          <w:sz w:val="24"/>
          <w:szCs w:val="24"/>
        </w:rPr>
        <w:t xml:space="preserve"> number of </w:t>
      </w:r>
      <w:r w:rsidR="4CCBD9AD" w:rsidRPr="00CC625F">
        <w:rPr>
          <w:rFonts w:ascii="Arial" w:hAnsi="Arial" w:cs="Arial"/>
          <w:sz w:val="24"/>
          <w:szCs w:val="24"/>
        </w:rPr>
        <w:t>nuclei</w:t>
      </w:r>
      <w:r w:rsidR="007B5006" w:rsidRPr="00CC625F">
        <w:rPr>
          <w:rFonts w:ascii="Arial" w:hAnsi="Arial" w:cs="Arial"/>
          <w:sz w:val="24"/>
          <w:szCs w:val="24"/>
        </w:rPr>
        <w:t xml:space="preserve"> from GCs</w:t>
      </w:r>
      <w:r w:rsidRPr="00CC625F">
        <w:rPr>
          <w:rFonts w:ascii="Arial" w:hAnsi="Arial" w:cs="Arial"/>
          <w:sz w:val="24"/>
          <w:szCs w:val="24"/>
        </w:rPr>
        <w:t xml:space="preserve"> w</w:t>
      </w:r>
      <w:r w:rsidR="001214A1" w:rsidRPr="00CC625F">
        <w:rPr>
          <w:rFonts w:ascii="Arial" w:hAnsi="Arial" w:cs="Arial"/>
          <w:sz w:val="24"/>
          <w:szCs w:val="24"/>
        </w:rPr>
        <w:t>as</w:t>
      </w:r>
      <w:r w:rsidRPr="00CC625F">
        <w:rPr>
          <w:rFonts w:ascii="Arial" w:hAnsi="Arial" w:cs="Arial"/>
          <w:sz w:val="24"/>
          <w:szCs w:val="24"/>
        </w:rPr>
        <w:t xml:space="preserve"> obtained and additional </w:t>
      </w:r>
      <w:r w:rsidR="007B5006" w:rsidRPr="00CC625F">
        <w:rPr>
          <w:rFonts w:ascii="Arial" w:hAnsi="Arial" w:cs="Arial"/>
          <w:sz w:val="24"/>
          <w:szCs w:val="24"/>
        </w:rPr>
        <w:t xml:space="preserve">information </w:t>
      </w:r>
      <w:r w:rsidR="00415B52" w:rsidRPr="00CC625F">
        <w:rPr>
          <w:rFonts w:ascii="Arial" w:hAnsi="Arial" w:cs="Arial"/>
          <w:sz w:val="24"/>
          <w:szCs w:val="24"/>
        </w:rPr>
        <w:t>wa</w:t>
      </w:r>
      <w:r w:rsidRPr="00CC625F">
        <w:rPr>
          <w:rFonts w:ascii="Arial" w:hAnsi="Arial" w:cs="Arial"/>
          <w:sz w:val="24"/>
          <w:szCs w:val="24"/>
        </w:rPr>
        <w:t>s required</w:t>
      </w:r>
      <w:r w:rsidR="007B5006" w:rsidRPr="00CC625F">
        <w:rPr>
          <w:rFonts w:ascii="Arial" w:hAnsi="Arial" w:cs="Arial"/>
          <w:sz w:val="24"/>
          <w:szCs w:val="24"/>
        </w:rPr>
        <w:t xml:space="preserve"> to </w:t>
      </w:r>
      <w:r w:rsidR="050A287B" w:rsidRPr="00CC625F">
        <w:rPr>
          <w:rFonts w:ascii="Arial" w:hAnsi="Arial" w:cs="Arial"/>
          <w:sz w:val="24"/>
          <w:szCs w:val="24"/>
        </w:rPr>
        <w:t>explore</w:t>
      </w:r>
      <w:r w:rsidR="007B5006" w:rsidRPr="00CC625F">
        <w:rPr>
          <w:rFonts w:ascii="Arial" w:hAnsi="Arial" w:cs="Arial"/>
          <w:sz w:val="24"/>
          <w:szCs w:val="24"/>
        </w:rPr>
        <w:t xml:space="preserve"> the whole transcriptome network in maize stomata</w:t>
      </w:r>
      <w:r w:rsidRPr="00CC625F">
        <w:rPr>
          <w:rFonts w:ascii="Arial" w:hAnsi="Arial" w:cs="Arial"/>
          <w:sz w:val="24"/>
          <w:szCs w:val="24"/>
        </w:rPr>
        <w:t>l complexes.</w:t>
      </w:r>
      <w:r w:rsidR="007C2E01" w:rsidRPr="00CC625F">
        <w:rPr>
          <w:rFonts w:ascii="Arial" w:hAnsi="Arial" w:cs="Arial"/>
          <w:sz w:val="24"/>
          <w:szCs w:val="24"/>
        </w:rPr>
        <w:t xml:space="preserve"> </w:t>
      </w:r>
    </w:p>
    <w:p w14:paraId="7F8E1692" w14:textId="73BC444C" w:rsidR="00CC625F" w:rsidRDefault="00044608" w:rsidP="00CC625F">
      <w:pPr>
        <w:spacing w:after="0" w:line="360" w:lineRule="auto"/>
        <w:jc w:val="both"/>
        <w:rPr>
          <w:rFonts w:ascii="Arial" w:hAnsi="Arial" w:cs="Arial"/>
          <w:sz w:val="24"/>
          <w:szCs w:val="24"/>
        </w:rPr>
      </w:pPr>
      <w:r w:rsidRPr="00CC625F">
        <w:rPr>
          <w:rFonts w:ascii="Arial" w:hAnsi="Arial" w:cs="Arial"/>
          <w:sz w:val="24"/>
          <w:szCs w:val="24"/>
        </w:rPr>
        <w:tab/>
      </w:r>
      <w:r w:rsidR="007B5006" w:rsidRPr="00CC625F">
        <w:rPr>
          <w:rFonts w:ascii="Arial" w:hAnsi="Arial" w:cs="Arial"/>
          <w:sz w:val="24"/>
          <w:szCs w:val="24"/>
        </w:rPr>
        <w:t xml:space="preserve">In this study, </w:t>
      </w:r>
      <w:r w:rsidR="006A466B" w:rsidRPr="00CC625F">
        <w:rPr>
          <w:rFonts w:ascii="Arial" w:hAnsi="Arial" w:cs="Arial"/>
          <w:sz w:val="24"/>
          <w:szCs w:val="24"/>
        </w:rPr>
        <w:t xml:space="preserve">we </w:t>
      </w:r>
      <w:r w:rsidR="004512A8" w:rsidRPr="00CC625F">
        <w:rPr>
          <w:rFonts w:ascii="Arial" w:hAnsi="Arial" w:cs="Arial"/>
          <w:sz w:val="24"/>
          <w:szCs w:val="24"/>
        </w:rPr>
        <w:t>investigated</w:t>
      </w:r>
      <w:r w:rsidR="003B495B" w:rsidRPr="00CC625F">
        <w:rPr>
          <w:rFonts w:ascii="Arial" w:hAnsi="Arial" w:cs="Arial"/>
          <w:sz w:val="24"/>
          <w:szCs w:val="24"/>
        </w:rPr>
        <w:t xml:space="preserve"> </w:t>
      </w:r>
      <w:r w:rsidR="0009000E" w:rsidRPr="00CC625F">
        <w:rPr>
          <w:rFonts w:ascii="Arial" w:hAnsi="Arial" w:cs="Arial"/>
          <w:sz w:val="24"/>
          <w:szCs w:val="24"/>
        </w:rPr>
        <w:t xml:space="preserve">the </w:t>
      </w:r>
      <w:r w:rsidR="009631ED" w:rsidRPr="00CC625F">
        <w:rPr>
          <w:rFonts w:ascii="Arial" w:hAnsi="Arial" w:cs="Arial"/>
          <w:sz w:val="24"/>
          <w:szCs w:val="24"/>
        </w:rPr>
        <w:t>transcriptome profile</w:t>
      </w:r>
      <w:r w:rsidR="00285B75" w:rsidRPr="00CC625F">
        <w:rPr>
          <w:rFonts w:ascii="Arial" w:hAnsi="Arial" w:cs="Arial"/>
          <w:sz w:val="24"/>
          <w:szCs w:val="24"/>
        </w:rPr>
        <w:t>s</w:t>
      </w:r>
      <w:r w:rsidR="009631ED" w:rsidRPr="00CC625F">
        <w:rPr>
          <w:rFonts w:ascii="Arial" w:hAnsi="Arial" w:cs="Arial"/>
          <w:sz w:val="24"/>
          <w:szCs w:val="24"/>
        </w:rPr>
        <w:t xml:space="preserve"> in maize GCs and SCs during </w:t>
      </w:r>
      <w:r w:rsidR="006B07BF" w:rsidRPr="00CC625F">
        <w:rPr>
          <w:rFonts w:ascii="Arial" w:hAnsi="Arial" w:cs="Arial"/>
          <w:sz w:val="24"/>
          <w:szCs w:val="24"/>
        </w:rPr>
        <w:t xml:space="preserve">the </w:t>
      </w:r>
      <w:r w:rsidR="009631ED" w:rsidRPr="00CC625F">
        <w:rPr>
          <w:rFonts w:ascii="Arial" w:hAnsi="Arial" w:cs="Arial"/>
          <w:sz w:val="24"/>
          <w:szCs w:val="24"/>
        </w:rPr>
        <w:t xml:space="preserve">day and night </w:t>
      </w:r>
      <w:r w:rsidR="009538AC" w:rsidRPr="00CC625F">
        <w:rPr>
          <w:rFonts w:ascii="Arial" w:hAnsi="Arial" w:cs="Arial"/>
          <w:sz w:val="24"/>
          <w:szCs w:val="24"/>
        </w:rPr>
        <w:t>using a whole transcriptomic approach (RNA-Seq), which revealed that</w:t>
      </w:r>
      <w:r w:rsidR="0009000E" w:rsidRPr="00CC625F">
        <w:rPr>
          <w:rFonts w:ascii="Arial" w:hAnsi="Arial" w:cs="Arial"/>
          <w:sz w:val="24"/>
          <w:szCs w:val="24"/>
        </w:rPr>
        <w:t xml:space="preserve"> two pathways, carotenoid biosynthesis, and arginine and proline metabolism, were enriched in SCs during the day. The former is related to ABA biosynthesis and degradation, and the latter is important for osmotic adjustment and the proline signaling pathway. We also observed that several </w:t>
      </w:r>
      <w:r w:rsidR="00FB0074" w:rsidRPr="00CC625F">
        <w:rPr>
          <w:rFonts w:ascii="Arial" w:hAnsi="Arial" w:cs="Arial"/>
          <w:i/>
          <w:iCs/>
          <w:sz w:val="24"/>
          <w:szCs w:val="24"/>
        </w:rPr>
        <w:t>AQP</w:t>
      </w:r>
      <w:r w:rsidR="00FB0074" w:rsidRPr="00CC625F">
        <w:rPr>
          <w:rFonts w:ascii="Arial" w:hAnsi="Arial" w:cs="Arial"/>
          <w:sz w:val="24"/>
          <w:szCs w:val="24"/>
        </w:rPr>
        <w:t xml:space="preserve"> isoforms were differentially expressed in GCs and SCs between day and night, indicating their specific roles in stomatal movements</w:t>
      </w:r>
      <w:r w:rsidRPr="00CC625F">
        <w:rPr>
          <w:rFonts w:ascii="Arial" w:hAnsi="Arial" w:cs="Arial"/>
          <w:sz w:val="24"/>
          <w:szCs w:val="24"/>
        </w:rPr>
        <w:t>. We then</w:t>
      </w:r>
      <w:r w:rsidR="00FB0074" w:rsidRPr="00CC625F">
        <w:rPr>
          <w:rFonts w:ascii="Arial" w:hAnsi="Arial" w:cs="Arial"/>
          <w:sz w:val="24"/>
          <w:szCs w:val="24"/>
        </w:rPr>
        <w:t xml:space="preserve"> </w:t>
      </w:r>
      <w:r w:rsidRPr="00CC625F">
        <w:rPr>
          <w:rFonts w:ascii="Arial" w:hAnsi="Arial" w:cs="Arial"/>
          <w:sz w:val="24"/>
          <w:szCs w:val="24"/>
        </w:rPr>
        <w:t xml:space="preserve">successfully </w:t>
      </w:r>
      <w:r w:rsidR="008079CA" w:rsidRPr="00CC625F">
        <w:rPr>
          <w:rFonts w:ascii="Arial" w:hAnsi="Arial" w:cs="Arial"/>
          <w:sz w:val="24"/>
          <w:szCs w:val="24"/>
        </w:rPr>
        <w:t xml:space="preserve">knocked out </w:t>
      </w:r>
      <w:r w:rsidR="00ED4007" w:rsidRPr="00CC625F">
        <w:rPr>
          <w:rFonts w:ascii="Arial" w:hAnsi="Arial" w:cs="Arial"/>
          <w:i/>
          <w:sz w:val="24"/>
          <w:szCs w:val="24"/>
        </w:rPr>
        <w:t>Zm</w:t>
      </w:r>
      <w:r w:rsidR="009631ED" w:rsidRPr="00CC625F">
        <w:rPr>
          <w:rFonts w:ascii="Arial" w:hAnsi="Arial" w:cs="Arial"/>
          <w:i/>
          <w:sz w:val="24"/>
          <w:szCs w:val="24"/>
        </w:rPr>
        <w:t>PIP1</w:t>
      </w:r>
      <w:r w:rsidR="0009000E" w:rsidRPr="00CC625F">
        <w:rPr>
          <w:rFonts w:ascii="Arial" w:hAnsi="Arial" w:cs="Arial"/>
          <w:sz w:val="24"/>
          <w:szCs w:val="24"/>
        </w:rPr>
        <w:t xml:space="preserve"> genes</w:t>
      </w:r>
      <w:r w:rsidR="009631ED" w:rsidRPr="00CC625F">
        <w:rPr>
          <w:rFonts w:ascii="Arial" w:hAnsi="Arial" w:cs="Arial"/>
          <w:sz w:val="24"/>
          <w:szCs w:val="24"/>
        </w:rPr>
        <w:t xml:space="preserve"> specifically in GCs </w:t>
      </w:r>
      <w:r w:rsidR="006B07BF" w:rsidRPr="00CC625F">
        <w:rPr>
          <w:rFonts w:ascii="Arial" w:hAnsi="Arial" w:cs="Arial"/>
          <w:sz w:val="24"/>
          <w:szCs w:val="24"/>
        </w:rPr>
        <w:t>using</w:t>
      </w:r>
      <w:r w:rsidR="009631ED" w:rsidRPr="00CC625F">
        <w:rPr>
          <w:rFonts w:ascii="Arial" w:hAnsi="Arial" w:cs="Arial"/>
          <w:sz w:val="24"/>
          <w:szCs w:val="24"/>
        </w:rPr>
        <w:t xml:space="preserve"> </w:t>
      </w:r>
      <w:r w:rsidR="00CC2BEB" w:rsidRPr="00CC625F">
        <w:rPr>
          <w:rFonts w:ascii="Arial" w:hAnsi="Arial" w:cs="Arial"/>
          <w:sz w:val="24"/>
          <w:szCs w:val="24"/>
        </w:rPr>
        <w:t xml:space="preserve">a clustered regularly interspaced short palindromic repeats (CRISPR)-based tissue-specific knockout system, CRISPR-TSKO </w:t>
      </w:r>
      <w:r w:rsidR="00CC2BEB" w:rsidRPr="00CC625F">
        <w:rPr>
          <w:rFonts w:ascii="Arial" w:hAnsi="Arial" w:cs="Arial"/>
          <w:sz w:val="24"/>
          <w:szCs w:val="24"/>
        </w:rPr>
        <w:fldChar w:fldCharType="begin">
          <w:fldData xml:space="preserve">PEVuZE5vdGU+PENpdGU+PEF1dGhvcj5EZWNhZXN0ZWNrZXI8L0F1dGhvcj48WWVhcj4yMDE5PC9Z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=
</w:fldData>
        </w:fldChar>
      </w:r>
      <w:r w:rsidR="00234CE3" w:rsidRPr="00CC625F">
        <w:rPr>
          <w:rFonts w:ascii="Arial" w:hAnsi="Arial" w:cs="Arial"/>
          <w:sz w:val="24"/>
          <w:szCs w:val="24"/>
        </w:rPr>
        <w:instrText xml:space="preserve"> ADDIN EN.CITE </w:instrText>
      </w:r>
      <w:r w:rsidR="00234CE3" w:rsidRPr="00CC625F">
        <w:rPr>
          <w:rFonts w:ascii="Arial" w:hAnsi="Arial" w:cs="Arial"/>
          <w:sz w:val="24"/>
          <w:szCs w:val="24"/>
        </w:rPr>
        <w:fldChar w:fldCharType="begin">
          <w:fldData xml:space="preserve">PEVuZE5vdGU+PENpdGU+PEF1dGhvcj5EZWNhZXN0ZWNrZXI8L0F1dGhvcj48WWVhcj4yMDE5PC9Z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=
</w:fldData>
        </w:fldChar>
      </w:r>
      <w:r w:rsidR="00234CE3" w:rsidRPr="00CC625F">
        <w:rPr>
          <w:rFonts w:ascii="Arial" w:hAnsi="Arial" w:cs="Arial"/>
          <w:sz w:val="24"/>
          <w:szCs w:val="24"/>
        </w:rPr>
        <w:instrText xml:space="preserve"> ADDIN EN.CITE.DATA </w:instrText>
      </w:r>
      <w:r w:rsidR="00234CE3" w:rsidRPr="00CC625F">
        <w:rPr>
          <w:rFonts w:ascii="Arial" w:hAnsi="Arial" w:cs="Arial"/>
          <w:sz w:val="24"/>
          <w:szCs w:val="24"/>
        </w:rPr>
      </w:r>
      <w:r w:rsidR="00234CE3" w:rsidRPr="00CC625F">
        <w:rPr>
          <w:rFonts w:ascii="Arial" w:hAnsi="Arial" w:cs="Arial"/>
          <w:sz w:val="24"/>
          <w:szCs w:val="24"/>
        </w:rPr>
        <w:fldChar w:fldCharType="end"/>
      </w:r>
      <w:r w:rsidR="00CC2BEB" w:rsidRPr="00CC625F">
        <w:rPr>
          <w:rFonts w:ascii="Arial" w:hAnsi="Arial" w:cs="Arial"/>
          <w:sz w:val="24"/>
          <w:szCs w:val="24"/>
        </w:rPr>
      </w:r>
      <w:r w:rsidR="00CC2BEB" w:rsidRPr="00CC625F">
        <w:rPr>
          <w:rFonts w:ascii="Arial" w:hAnsi="Arial" w:cs="Arial"/>
          <w:sz w:val="24"/>
          <w:szCs w:val="24"/>
        </w:rPr>
        <w:fldChar w:fldCharType="separate"/>
      </w:r>
      <w:r w:rsidR="00234CE3" w:rsidRPr="00CC625F">
        <w:rPr>
          <w:rFonts w:ascii="Arial" w:hAnsi="Arial" w:cs="Arial"/>
          <w:sz w:val="24"/>
          <w:szCs w:val="24"/>
        </w:rPr>
        <w:t>(Decaestecker</w:t>
      </w:r>
      <w:r w:rsidR="00234CE3" w:rsidRPr="00CC625F">
        <w:rPr>
          <w:rFonts w:ascii="Arial" w:hAnsi="Arial" w:cs="Arial"/>
          <w:i/>
          <w:sz w:val="24"/>
          <w:szCs w:val="24"/>
        </w:rPr>
        <w:t xml:space="preserve"> et al.</w:t>
      </w:r>
      <w:r w:rsidR="00234CE3" w:rsidRPr="00CC625F">
        <w:rPr>
          <w:rFonts w:ascii="Arial" w:hAnsi="Arial" w:cs="Arial"/>
          <w:sz w:val="24"/>
          <w:szCs w:val="24"/>
        </w:rPr>
        <w:t>, 2019)</w:t>
      </w:r>
      <w:r w:rsidR="00CC2BEB" w:rsidRPr="00CC625F">
        <w:rPr>
          <w:rFonts w:ascii="Arial" w:hAnsi="Arial" w:cs="Arial"/>
          <w:sz w:val="24"/>
          <w:szCs w:val="24"/>
        </w:rPr>
        <w:fldChar w:fldCharType="end"/>
      </w:r>
      <w:r w:rsidR="0009000E" w:rsidRPr="00CC625F">
        <w:rPr>
          <w:rFonts w:ascii="Arial" w:hAnsi="Arial" w:cs="Arial"/>
          <w:sz w:val="24"/>
          <w:szCs w:val="24"/>
        </w:rPr>
        <w:t xml:space="preserve">. </w:t>
      </w:r>
      <w:r w:rsidR="00293A0F" w:rsidRPr="00CC625F">
        <w:rPr>
          <w:rFonts w:ascii="Arial" w:hAnsi="Arial" w:cs="Arial"/>
          <w:sz w:val="24"/>
          <w:szCs w:val="24"/>
        </w:rPr>
        <w:t xml:space="preserve">The knockout of </w:t>
      </w:r>
      <w:r w:rsidR="00293A0F" w:rsidRPr="00CC625F">
        <w:rPr>
          <w:rFonts w:ascii="Arial" w:hAnsi="Arial" w:cs="Arial"/>
          <w:i/>
          <w:iCs/>
          <w:sz w:val="24"/>
          <w:szCs w:val="24"/>
        </w:rPr>
        <w:t>ZmPIP1</w:t>
      </w:r>
      <w:r w:rsidR="00293A0F" w:rsidRPr="00CC625F">
        <w:rPr>
          <w:rFonts w:ascii="Arial" w:hAnsi="Arial" w:cs="Arial"/>
          <w:sz w:val="24"/>
          <w:szCs w:val="24"/>
        </w:rPr>
        <w:t>s in GCs resulted in greater stomatal opening compared to wild-type plants, particularly under mild water deficit conditions.</w:t>
      </w:r>
      <w:r w:rsidR="00115C3F" w:rsidRPr="00CC625F">
        <w:rPr>
          <w:rFonts w:ascii="Arial" w:hAnsi="Arial" w:cs="Arial" w:hint="eastAsia"/>
          <w:sz w:val="24"/>
          <w:szCs w:val="24"/>
        </w:rPr>
        <w:t xml:space="preserve"> The kinetics of stomatal opening/closure in response to CO</w:t>
      </w:r>
      <w:r w:rsidR="00115C3F" w:rsidRPr="00CC625F">
        <w:rPr>
          <w:rFonts w:ascii="Arial" w:hAnsi="Arial" w:cs="Arial" w:hint="eastAsia"/>
          <w:sz w:val="24"/>
          <w:szCs w:val="24"/>
        </w:rPr>
        <w:t>₂</w:t>
      </w:r>
      <w:r w:rsidR="00115C3F" w:rsidRPr="00CC625F">
        <w:rPr>
          <w:rFonts w:ascii="Arial" w:hAnsi="Arial" w:cs="Arial" w:hint="eastAsia"/>
          <w:sz w:val="24"/>
          <w:szCs w:val="24"/>
        </w:rPr>
        <w:t xml:space="preserve"> changes exhibited a slight delay in the GCPIP1 KO lines compared to the WT, though this difference was not statistically significant.</w:t>
      </w:r>
    </w:p>
    <w:p w14:paraId="523C075D" w14:textId="77777777" w:rsidR="00CC625F" w:rsidRDefault="00CC625F">
      <w:pPr>
        <w:rPr>
          <w:rFonts w:ascii="Arial" w:hAnsi="Arial" w:cs="Arial"/>
          <w:b/>
          <w:sz w:val="24"/>
          <w:szCs w:val="24"/>
        </w:rPr>
      </w:pPr>
      <w:r>
        <w:rPr>
          <w:rFonts w:ascii="Arial" w:hAnsi="Arial" w:cs="Arial"/>
          <w:b/>
          <w:sz w:val="24"/>
          <w:szCs w:val="24"/>
        </w:rPr>
        <w:br w:type="page"/>
      </w:r>
    </w:p>
    <w:p w14:paraId="5051D04E" w14:textId="6E3A6B87" w:rsidR="00E02D3D" w:rsidRPr="00CC625F" w:rsidRDefault="00C951D3" w:rsidP="0064733C">
      <w:pPr>
        <w:spacing w:after="0" w:line="360" w:lineRule="auto"/>
        <w:jc w:val="both"/>
        <w:rPr>
          <w:rFonts w:ascii="Arial" w:hAnsi="Arial" w:cs="Arial"/>
          <w:b/>
          <w:sz w:val="24"/>
          <w:szCs w:val="24"/>
        </w:rPr>
      </w:pPr>
      <w:r w:rsidRPr="00CC625F">
        <w:rPr>
          <w:rFonts w:ascii="Arial" w:hAnsi="Arial" w:cs="Arial"/>
          <w:b/>
          <w:sz w:val="24"/>
          <w:szCs w:val="24"/>
        </w:rPr>
        <w:lastRenderedPageBreak/>
        <w:t>Materials and Methods</w:t>
      </w:r>
    </w:p>
    <w:p w14:paraId="72E60730" w14:textId="2F574089" w:rsidR="00C951D3" w:rsidRPr="00CC625F" w:rsidRDefault="001002DC" w:rsidP="0064733C">
      <w:pPr>
        <w:spacing w:after="0" w:line="360" w:lineRule="auto"/>
        <w:jc w:val="both"/>
        <w:rPr>
          <w:rFonts w:ascii="Arial" w:hAnsi="Arial" w:cs="Arial"/>
          <w:b/>
          <w:sz w:val="24"/>
          <w:szCs w:val="24"/>
        </w:rPr>
      </w:pPr>
      <w:r w:rsidRPr="00CC625F">
        <w:rPr>
          <w:rFonts w:ascii="Arial" w:hAnsi="Arial" w:cs="Arial"/>
          <w:b/>
          <w:sz w:val="24"/>
          <w:szCs w:val="24"/>
        </w:rPr>
        <w:t xml:space="preserve">Microdissection of </w:t>
      </w:r>
      <w:r w:rsidR="00836414" w:rsidRPr="00CC625F">
        <w:rPr>
          <w:rFonts w:ascii="Arial" w:hAnsi="Arial" w:cs="Arial"/>
          <w:b/>
          <w:sz w:val="24"/>
          <w:szCs w:val="24"/>
        </w:rPr>
        <w:t xml:space="preserve">GCs and SCs </w:t>
      </w:r>
      <w:r w:rsidR="00A327F9" w:rsidRPr="00CC625F">
        <w:rPr>
          <w:rFonts w:ascii="Arial" w:hAnsi="Arial" w:cs="Arial"/>
          <w:b/>
          <w:sz w:val="24"/>
          <w:szCs w:val="24"/>
        </w:rPr>
        <w:t>and</w:t>
      </w:r>
      <w:r w:rsidR="00836414" w:rsidRPr="00CC625F">
        <w:rPr>
          <w:rFonts w:ascii="Arial" w:hAnsi="Arial" w:cs="Arial"/>
          <w:b/>
          <w:sz w:val="24"/>
          <w:szCs w:val="24"/>
        </w:rPr>
        <w:t xml:space="preserve"> RNA extraction</w:t>
      </w:r>
    </w:p>
    <w:p w14:paraId="7AA9A762" w14:textId="4192916D" w:rsidR="000D780B" w:rsidRPr="00CC625F" w:rsidRDefault="00EC37FA" w:rsidP="0064733C">
      <w:pPr>
        <w:spacing w:after="0" w:line="360" w:lineRule="auto"/>
        <w:jc w:val="both"/>
        <w:rPr>
          <w:rFonts w:ascii="Arial" w:hAnsi="Arial" w:cs="Arial"/>
          <w:sz w:val="24"/>
          <w:szCs w:val="24"/>
        </w:rPr>
      </w:pPr>
      <w:r w:rsidRPr="00CC625F">
        <w:rPr>
          <w:rFonts w:ascii="Arial" w:hAnsi="Arial" w:cs="Arial"/>
          <w:sz w:val="24"/>
          <w:szCs w:val="24"/>
        </w:rPr>
        <w:t>Maize</w:t>
      </w:r>
      <w:r w:rsidR="003361BC">
        <w:rPr>
          <w:rFonts w:ascii="Arial" w:hAnsi="Arial" w:cs="Arial" w:hint="eastAsia"/>
          <w:sz w:val="24"/>
          <w:szCs w:val="24"/>
        </w:rPr>
        <w:t xml:space="preserve"> (</w:t>
      </w:r>
      <w:r w:rsidR="003361BC" w:rsidRPr="004B6AF1">
        <w:rPr>
          <w:rFonts w:ascii="Arial" w:hAnsi="Arial" w:cs="Arial"/>
          <w:i/>
          <w:iCs/>
          <w:sz w:val="24"/>
          <w:szCs w:val="24"/>
        </w:rPr>
        <w:t>Zea mays L</w:t>
      </w:r>
      <w:r w:rsidR="003361BC" w:rsidRPr="003361BC">
        <w:rPr>
          <w:rFonts w:ascii="Arial" w:hAnsi="Arial" w:cs="Arial"/>
          <w:sz w:val="24"/>
          <w:szCs w:val="24"/>
        </w:rPr>
        <w:t>.</w:t>
      </w:r>
      <w:r w:rsidR="003361BC">
        <w:rPr>
          <w:rFonts w:ascii="Arial" w:hAnsi="Arial" w:cs="Arial" w:hint="eastAsia"/>
          <w:sz w:val="24"/>
          <w:szCs w:val="24"/>
        </w:rPr>
        <w:t>)</w:t>
      </w:r>
      <w:r w:rsidRPr="00CC625F">
        <w:rPr>
          <w:rFonts w:ascii="Arial" w:hAnsi="Arial" w:cs="Arial"/>
          <w:sz w:val="24"/>
          <w:szCs w:val="24"/>
        </w:rPr>
        <w:t xml:space="preserve"> B104 seeds were germinated and transferred to potting soil</w:t>
      </w:r>
      <w:r w:rsidR="009F02A4" w:rsidRPr="00CC625F">
        <w:rPr>
          <w:rFonts w:ascii="Arial" w:hAnsi="Arial" w:cs="Arial"/>
          <w:sz w:val="24"/>
          <w:szCs w:val="24"/>
        </w:rPr>
        <w:t>,</w:t>
      </w:r>
      <w:r w:rsidRPr="00CC625F">
        <w:rPr>
          <w:rFonts w:ascii="Arial" w:hAnsi="Arial" w:cs="Arial"/>
          <w:sz w:val="24"/>
          <w:szCs w:val="24"/>
        </w:rPr>
        <w:t xml:space="preserve"> </w:t>
      </w:r>
      <w:r w:rsidR="004F1227" w:rsidRPr="00CC625F">
        <w:rPr>
          <w:rFonts w:ascii="Arial" w:hAnsi="Arial" w:cs="Arial"/>
          <w:sz w:val="24"/>
          <w:szCs w:val="24"/>
        </w:rPr>
        <w:t>as previously described</w:t>
      </w:r>
      <w:r w:rsidRPr="00CC625F">
        <w:rPr>
          <w:rFonts w:ascii="Arial" w:hAnsi="Arial" w:cs="Arial"/>
          <w:sz w:val="24"/>
          <w:szCs w:val="24"/>
        </w:rPr>
        <w:t xml:space="preserve"> </w:t>
      </w:r>
      <w:r w:rsidRPr="00CC625F">
        <w:rPr>
          <w:rFonts w:ascii="Arial" w:hAnsi="Arial" w:cs="Arial"/>
          <w:sz w:val="24"/>
          <w:szCs w:val="24"/>
        </w:rPr>
        <w:fldChar w:fldCharType="begin"/>
      </w:r>
      <w:r w:rsidR="00234CE3" w:rsidRPr="00CC625F">
        <w:rPr>
          <w:rFonts w:ascii="Arial" w:hAnsi="Arial" w:cs="Arial"/>
          <w:sz w:val="24"/>
          <w:szCs w:val="24"/>
        </w:rPr>
        <w:instrText xml:space="preserve"> ADDIN EN.CITE &lt;EndNote&gt;&lt;Cite&gt;&lt;Author&gt;Ding&lt;/Author&gt;&lt;Year&gt;2020&lt;/Year&gt;&lt;RecNum&gt;17&lt;/RecNum&gt;&lt;DisplayText&gt;(Ding&lt;style face="italic"&gt; et al.&lt;/style&gt;, 2020)&lt;/DisplayText&gt;&lt;record&gt;&lt;rec-number&gt;17&lt;/rec-number&gt;&lt;foreign-keys&gt;&lt;key app="EN" db-id="s9dsd2sf5ae5dzexpt65tp52erd92vpwtdr2" timestamp="1602074979"&gt;17&lt;/key&gt;&lt;/foreign-keys&gt;&lt;ref-type name="Journal Article"&gt;17&lt;/ref-type&gt;&lt;contributors&gt;&lt;authors&gt;&lt;author&gt;Ding, Lei&lt;/author&gt;&lt;author&gt;Milhiet, Thomas&lt;/author&gt;&lt;author&gt;Couvreur, Valentin&lt;/author&gt;&lt;author&gt;Nelissen, Hilde&lt;/author&gt;&lt;author&gt;Meziane, Adel&lt;/author&gt;&lt;author&gt;Parent, Boris&lt;/author&gt;&lt;author&gt;Aesaert, Stijn&lt;/author&gt;&lt;author&gt;Van Lijsebettens, Mieke&lt;/author&gt;&lt;author&gt;Inzé, Dirk&lt;/author&gt;&lt;author&gt;Tardieu, François&lt;/author&gt;&lt;author&gt;Draye, Xavier&lt;/author&gt;&lt;author&gt;Chaumont, François &lt;/author&gt;&lt;/authors&gt;&lt;/contributors&gt;&lt;titles&gt;&lt;title&gt;Modification of the expression of the aquaporin ZmPIP2; 5 affects water relations and plant growth&lt;/title&gt;&lt;secondary-title&gt;Plant Physiology&lt;/secondary-title&gt;&lt;/titles&gt;&lt;periodical&gt;&lt;full-title&gt;Plant physiology&lt;/full-title&gt;&lt;/periodical&gt;&lt;pages&gt;2154-2165&lt;/pages&gt;&lt;volume&gt;182&lt;/volume&gt;&lt;number&gt;4&lt;/number&gt;&lt;dates&gt;&lt;year&gt;2020&lt;/year&gt;&lt;/dates&gt;&lt;isbn&gt;0032-0889&lt;/isbn&gt;&lt;urls&gt;&lt;/urls&gt;&lt;/record&gt;&lt;/Cite&gt;&lt;/EndNote&gt;</w:instrText>
      </w:r>
      <w:r w:rsidRPr="00CC625F">
        <w:rPr>
          <w:rFonts w:ascii="Arial" w:hAnsi="Arial" w:cs="Arial"/>
          <w:sz w:val="24"/>
          <w:szCs w:val="24"/>
        </w:rPr>
        <w:fldChar w:fldCharType="separate"/>
      </w:r>
      <w:r w:rsidR="00234CE3" w:rsidRPr="00CC625F">
        <w:rPr>
          <w:rFonts w:ascii="Arial" w:hAnsi="Arial" w:cs="Arial"/>
          <w:sz w:val="24"/>
          <w:szCs w:val="24"/>
        </w:rPr>
        <w:t>(Ding</w:t>
      </w:r>
      <w:r w:rsidR="00234CE3" w:rsidRPr="00CC625F">
        <w:rPr>
          <w:rFonts w:ascii="Arial" w:hAnsi="Arial" w:cs="Arial"/>
          <w:i/>
          <w:sz w:val="24"/>
          <w:szCs w:val="24"/>
        </w:rPr>
        <w:t xml:space="preserve"> et al.</w:t>
      </w:r>
      <w:r w:rsidR="00234CE3" w:rsidRPr="00CC625F">
        <w:rPr>
          <w:rFonts w:ascii="Arial" w:hAnsi="Arial" w:cs="Arial"/>
          <w:sz w:val="24"/>
          <w:szCs w:val="24"/>
        </w:rPr>
        <w:t>, 2020)</w:t>
      </w:r>
      <w:r w:rsidRPr="00CC625F">
        <w:rPr>
          <w:rFonts w:ascii="Arial" w:hAnsi="Arial" w:cs="Arial"/>
          <w:sz w:val="24"/>
          <w:szCs w:val="24"/>
        </w:rPr>
        <w:fldChar w:fldCharType="end"/>
      </w:r>
      <w:r w:rsidRPr="00CC625F">
        <w:rPr>
          <w:rFonts w:ascii="Arial" w:hAnsi="Arial" w:cs="Arial"/>
          <w:sz w:val="24"/>
          <w:szCs w:val="24"/>
        </w:rPr>
        <w:t xml:space="preserve">. </w:t>
      </w:r>
      <w:r w:rsidR="000D780B" w:rsidRPr="00CC625F">
        <w:rPr>
          <w:rFonts w:ascii="Arial" w:hAnsi="Arial" w:cs="Arial"/>
          <w:sz w:val="24"/>
          <w:szCs w:val="24"/>
        </w:rPr>
        <w:t>The plants were grown in</w:t>
      </w:r>
      <w:r w:rsidR="005B6152" w:rsidRPr="00CC625F">
        <w:rPr>
          <w:rFonts w:ascii="Arial" w:hAnsi="Arial" w:cs="Arial"/>
          <w:sz w:val="24"/>
          <w:szCs w:val="24"/>
        </w:rPr>
        <w:t xml:space="preserve"> a</w:t>
      </w:r>
      <w:r w:rsidR="000D780B" w:rsidRPr="00CC625F">
        <w:rPr>
          <w:rFonts w:ascii="Arial" w:hAnsi="Arial" w:cs="Arial"/>
          <w:sz w:val="24"/>
          <w:szCs w:val="24"/>
        </w:rPr>
        <w:t xml:space="preserve"> phytotron </w:t>
      </w:r>
      <w:r w:rsidR="00A75177" w:rsidRPr="00CC625F">
        <w:rPr>
          <w:rFonts w:ascii="Arial" w:hAnsi="Arial" w:cs="Arial"/>
          <w:sz w:val="24"/>
          <w:szCs w:val="24"/>
        </w:rPr>
        <w:t>under</w:t>
      </w:r>
      <w:r w:rsidR="000D780B" w:rsidRPr="00CC625F">
        <w:rPr>
          <w:rFonts w:ascii="Arial" w:hAnsi="Arial" w:cs="Arial"/>
          <w:sz w:val="24"/>
          <w:szCs w:val="24"/>
        </w:rPr>
        <w:t xml:space="preserve"> </w:t>
      </w:r>
      <w:r w:rsidR="00A75177" w:rsidRPr="00CC625F">
        <w:rPr>
          <w:rFonts w:ascii="Arial" w:hAnsi="Arial" w:cs="Arial"/>
          <w:sz w:val="24"/>
          <w:szCs w:val="24"/>
        </w:rPr>
        <w:t>a</w:t>
      </w:r>
      <w:r w:rsidR="000D780B" w:rsidRPr="00CC625F">
        <w:rPr>
          <w:rFonts w:ascii="Arial" w:hAnsi="Arial" w:cs="Arial"/>
          <w:sz w:val="24"/>
          <w:szCs w:val="24"/>
        </w:rPr>
        <w:t xml:space="preserve"> 16/8 h light/dark cycle (25/22 °C) and a daytime light intensity of 200 </w:t>
      </w:r>
      <w:r w:rsidR="63E454BC" w:rsidRPr="00CC625F">
        <w:rPr>
          <w:rFonts w:ascii="Arial" w:hAnsi="Arial" w:cs="Arial"/>
          <w:sz w:val="24"/>
          <w:szCs w:val="24"/>
        </w:rPr>
        <w:t>mmol. m</w:t>
      </w:r>
      <w:r w:rsidR="63E454BC" w:rsidRPr="00CC625F">
        <w:rPr>
          <w:rFonts w:ascii="Arial" w:hAnsi="Arial" w:cs="Arial"/>
          <w:sz w:val="24"/>
          <w:szCs w:val="24"/>
          <w:vertAlign w:val="superscript"/>
        </w:rPr>
        <w:t>−2</w:t>
      </w:r>
      <w:r w:rsidR="63E454BC" w:rsidRPr="00CC625F">
        <w:rPr>
          <w:rFonts w:ascii="Arial" w:hAnsi="Arial" w:cs="Arial"/>
          <w:sz w:val="24"/>
          <w:szCs w:val="24"/>
        </w:rPr>
        <w:t>. s</w:t>
      </w:r>
      <w:r w:rsidR="000D780B" w:rsidRPr="00CC625F">
        <w:rPr>
          <w:rFonts w:ascii="Arial" w:hAnsi="Arial" w:cs="Arial"/>
          <w:sz w:val="24"/>
          <w:szCs w:val="24"/>
          <w:vertAlign w:val="superscript"/>
        </w:rPr>
        <w:t>−1</w:t>
      </w:r>
      <w:r w:rsidR="000D780B" w:rsidRPr="00CC625F">
        <w:rPr>
          <w:rFonts w:ascii="Arial" w:hAnsi="Arial" w:cs="Arial"/>
          <w:sz w:val="24"/>
          <w:szCs w:val="24"/>
        </w:rPr>
        <w:t xml:space="preserve"> at the top of </w:t>
      </w:r>
      <w:r w:rsidR="00311634" w:rsidRPr="00CC625F">
        <w:rPr>
          <w:rFonts w:ascii="Arial" w:hAnsi="Arial" w:cs="Arial"/>
          <w:sz w:val="24"/>
          <w:szCs w:val="24"/>
        </w:rPr>
        <w:t xml:space="preserve">the </w:t>
      </w:r>
      <w:r w:rsidR="00A75177" w:rsidRPr="00CC625F">
        <w:rPr>
          <w:rFonts w:ascii="Arial" w:hAnsi="Arial" w:cs="Arial"/>
          <w:sz w:val="24"/>
          <w:szCs w:val="24"/>
        </w:rPr>
        <w:t>leaves</w:t>
      </w:r>
      <w:r w:rsidR="000D780B" w:rsidRPr="00CC625F">
        <w:rPr>
          <w:rFonts w:ascii="Arial" w:hAnsi="Arial" w:cs="Arial"/>
          <w:sz w:val="24"/>
          <w:szCs w:val="24"/>
        </w:rPr>
        <w:t>.</w:t>
      </w:r>
      <w:r w:rsidR="007E6F82" w:rsidRPr="00CC625F">
        <w:rPr>
          <w:rFonts w:ascii="Arial" w:hAnsi="Arial" w:cs="Arial"/>
          <w:sz w:val="24"/>
          <w:szCs w:val="24"/>
        </w:rPr>
        <w:t xml:space="preserve"> </w:t>
      </w:r>
      <w:r w:rsidR="00DD6457" w:rsidRPr="00CC625F">
        <w:rPr>
          <w:rFonts w:ascii="Arial" w:hAnsi="Arial" w:cs="Arial"/>
          <w:sz w:val="24"/>
          <w:szCs w:val="24"/>
        </w:rPr>
        <w:t>H</w:t>
      </w:r>
      <w:r w:rsidR="007E6F82" w:rsidRPr="00CC625F">
        <w:rPr>
          <w:rFonts w:ascii="Arial" w:hAnsi="Arial" w:cs="Arial"/>
          <w:sz w:val="24"/>
          <w:szCs w:val="24"/>
        </w:rPr>
        <w:t>umidity</w:t>
      </w:r>
      <w:r w:rsidR="000D780B" w:rsidRPr="00CC625F">
        <w:rPr>
          <w:rFonts w:ascii="Arial" w:hAnsi="Arial" w:cs="Arial"/>
          <w:sz w:val="24"/>
          <w:szCs w:val="24"/>
        </w:rPr>
        <w:t xml:space="preserve"> was </w:t>
      </w:r>
      <w:r w:rsidR="00A75177" w:rsidRPr="00CC625F">
        <w:rPr>
          <w:rFonts w:ascii="Arial" w:hAnsi="Arial" w:cs="Arial"/>
          <w:sz w:val="24"/>
          <w:szCs w:val="24"/>
        </w:rPr>
        <w:t xml:space="preserve">maintained </w:t>
      </w:r>
      <w:r w:rsidR="000D780B" w:rsidRPr="00CC625F">
        <w:rPr>
          <w:rFonts w:ascii="Arial" w:hAnsi="Arial" w:cs="Arial"/>
          <w:sz w:val="24"/>
          <w:szCs w:val="24"/>
        </w:rPr>
        <w:t>between 60</w:t>
      </w:r>
      <w:r w:rsidR="00A47B61" w:rsidRPr="00CC625F">
        <w:rPr>
          <w:rFonts w:ascii="Arial" w:hAnsi="Arial" w:cs="Arial"/>
          <w:sz w:val="24"/>
          <w:szCs w:val="24"/>
        </w:rPr>
        <w:t>%</w:t>
      </w:r>
      <w:r w:rsidR="000D780B" w:rsidRPr="00CC625F">
        <w:rPr>
          <w:rFonts w:ascii="Arial" w:hAnsi="Arial" w:cs="Arial"/>
          <w:sz w:val="24"/>
          <w:szCs w:val="24"/>
        </w:rPr>
        <w:t xml:space="preserve"> and 70% in the growth chamber.</w:t>
      </w:r>
    </w:p>
    <w:p w14:paraId="250101B2" w14:textId="38305E46" w:rsidR="00EC37FA" w:rsidRPr="00CC625F" w:rsidRDefault="000D780B" w:rsidP="0064733C">
      <w:pPr>
        <w:spacing w:after="0" w:line="360" w:lineRule="auto"/>
        <w:ind w:firstLine="720"/>
        <w:jc w:val="both"/>
        <w:rPr>
          <w:rFonts w:ascii="Arial" w:hAnsi="Arial" w:cs="Arial"/>
          <w:sz w:val="24"/>
          <w:szCs w:val="24"/>
        </w:rPr>
      </w:pPr>
      <w:r w:rsidRPr="00CC625F">
        <w:rPr>
          <w:rFonts w:ascii="Arial" w:hAnsi="Arial" w:cs="Arial"/>
          <w:sz w:val="24"/>
          <w:szCs w:val="24"/>
        </w:rPr>
        <w:t>Epiderm</w:t>
      </w:r>
      <w:r w:rsidR="008107E1" w:rsidRPr="00CC625F">
        <w:rPr>
          <w:rFonts w:ascii="Arial" w:hAnsi="Arial" w:cs="Arial"/>
          <w:sz w:val="24"/>
          <w:szCs w:val="24"/>
        </w:rPr>
        <w:t>al</w:t>
      </w:r>
      <w:r w:rsidRPr="00CC625F">
        <w:rPr>
          <w:rFonts w:ascii="Arial" w:hAnsi="Arial" w:cs="Arial"/>
          <w:sz w:val="24"/>
          <w:szCs w:val="24"/>
        </w:rPr>
        <w:t xml:space="preserve"> strips were peeled from the third leaf of two-week-old maize seedlings. They were placed on microscope glass slides (plain microscope slides 76x26mm, 0.8 mm x 1.00 mm, AGL4242) and flash-frozen with liquid nitrogen. The samples were immediately stored at -80 °C until microdissection. </w:t>
      </w:r>
      <w:r w:rsidR="005B6152" w:rsidRPr="00CC625F">
        <w:rPr>
          <w:rFonts w:ascii="Arial" w:hAnsi="Arial" w:cs="Arial"/>
          <w:sz w:val="24"/>
          <w:szCs w:val="24"/>
        </w:rPr>
        <w:t xml:space="preserve">The samples were collected at two </w:t>
      </w:r>
      <w:r w:rsidR="008F3843" w:rsidRPr="00CC625F">
        <w:rPr>
          <w:rFonts w:ascii="Arial" w:hAnsi="Arial" w:cs="Arial"/>
          <w:sz w:val="24"/>
          <w:szCs w:val="24"/>
        </w:rPr>
        <w:t>times</w:t>
      </w:r>
      <w:r w:rsidR="005B6152" w:rsidRPr="00CC625F">
        <w:rPr>
          <w:rFonts w:ascii="Arial" w:hAnsi="Arial" w:cs="Arial"/>
          <w:sz w:val="24"/>
          <w:szCs w:val="24"/>
        </w:rPr>
        <w:t xml:space="preserve">, </w:t>
      </w:r>
      <w:r w:rsidR="005B6152" w:rsidRPr="00CC625F">
        <w:rPr>
          <w:rFonts w:ascii="Arial" w:hAnsi="Arial" w:cs="Arial"/>
          <w:i/>
          <w:iCs/>
          <w:sz w:val="24"/>
          <w:szCs w:val="24"/>
        </w:rPr>
        <w:t>i.e</w:t>
      </w:r>
      <w:r w:rsidR="005B6152" w:rsidRPr="00CC625F">
        <w:rPr>
          <w:rFonts w:ascii="Arial" w:hAnsi="Arial" w:cs="Arial"/>
          <w:sz w:val="24"/>
          <w:szCs w:val="24"/>
        </w:rPr>
        <w:t>.,</w:t>
      </w:r>
      <w:r w:rsidRPr="00CC625F">
        <w:rPr>
          <w:rFonts w:ascii="Arial" w:hAnsi="Arial" w:cs="Arial"/>
          <w:sz w:val="24"/>
          <w:szCs w:val="24"/>
        </w:rPr>
        <w:t xml:space="preserve"> </w:t>
      </w:r>
      <w:r w:rsidR="00D02A87" w:rsidRPr="00CC625F">
        <w:rPr>
          <w:rFonts w:ascii="Arial" w:hAnsi="Arial" w:cs="Arial"/>
          <w:sz w:val="24"/>
          <w:szCs w:val="24"/>
        </w:rPr>
        <w:t xml:space="preserve">day </w:t>
      </w:r>
      <w:r w:rsidRPr="00CC625F">
        <w:rPr>
          <w:rFonts w:ascii="Arial" w:hAnsi="Arial" w:cs="Arial"/>
          <w:sz w:val="24"/>
          <w:szCs w:val="24"/>
        </w:rPr>
        <w:t xml:space="preserve">(two hours after </w:t>
      </w:r>
      <w:r w:rsidR="00782C24" w:rsidRPr="00CC625F">
        <w:rPr>
          <w:rFonts w:ascii="Arial" w:hAnsi="Arial" w:cs="Arial"/>
          <w:sz w:val="24"/>
          <w:szCs w:val="24"/>
        </w:rPr>
        <w:t>the light</w:t>
      </w:r>
      <w:r w:rsidRPr="00CC625F">
        <w:rPr>
          <w:rFonts w:ascii="Arial" w:hAnsi="Arial" w:cs="Arial"/>
          <w:sz w:val="24"/>
          <w:szCs w:val="24"/>
        </w:rPr>
        <w:t xml:space="preserve"> onset) and night (two hours after </w:t>
      </w:r>
      <w:r w:rsidR="001214A1" w:rsidRPr="00CC625F">
        <w:rPr>
          <w:rFonts w:ascii="Arial" w:hAnsi="Arial" w:cs="Arial"/>
          <w:sz w:val="24"/>
          <w:szCs w:val="24"/>
        </w:rPr>
        <w:t xml:space="preserve">the </w:t>
      </w:r>
      <w:r w:rsidRPr="00CC625F">
        <w:rPr>
          <w:rFonts w:ascii="Arial" w:hAnsi="Arial" w:cs="Arial"/>
          <w:sz w:val="24"/>
          <w:szCs w:val="24"/>
        </w:rPr>
        <w:t xml:space="preserve">light offset). Four independent </w:t>
      </w:r>
      <w:r w:rsidR="31475C23" w:rsidRPr="00CC625F">
        <w:rPr>
          <w:rFonts w:ascii="Arial" w:hAnsi="Arial" w:cs="Arial"/>
          <w:sz w:val="24"/>
          <w:szCs w:val="24"/>
        </w:rPr>
        <w:t>collections</w:t>
      </w:r>
      <w:r w:rsidRPr="00CC625F">
        <w:rPr>
          <w:rFonts w:ascii="Arial" w:hAnsi="Arial" w:cs="Arial"/>
          <w:sz w:val="24"/>
          <w:szCs w:val="24"/>
        </w:rPr>
        <w:t xml:space="preserve"> were </w:t>
      </w:r>
      <w:r w:rsidR="001142A1" w:rsidRPr="00CC625F">
        <w:rPr>
          <w:rFonts w:ascii="Arial" w:hAnsi="Arial" w:cs="Arial"/>
          <w:sz w:val="24"/>
          <w:szCs w:val="24"/>
        </w:rPr>
        <w:t>carried out</w:t>
      </w:r>
      <w:r w:rsidRPr="00CC625F">
        <w:rPr>
          <w:rFonts w:ascii="Arial" w:hAnsi="Arial" w:cs="Arial"/>
          <w:sz w:val="24"/>
          <w:szCs w:val="24"/>
        </w:rPr>
        <w:t xml:space="preserve">. </w:t>
      </w:r>
    </w:p>
    <w:p w14:paraId="35761F36" w14:textId="36367A6D" w:rsidR="00044608" w:rsidRPr="00CC625F" w:rsidRDefault="00EC37FA" w:rsidP="0064733C">
      <w:pPr>
        <w:spacing w:after="0" w:line="360" w:lineRule="auto"/>
        <w:ind w:firstLine="720"/>
        <w:jc w:val="both"/>
        <w:rPr>
          <w:rFonts w:ascii="Arial" w:hAnsi="Arial" w:cs="Arial"/>
          <w:sz w:val="24"/>
          <w:szCs w:val="24"/>
        </w:rPr>
      </w:pPr>
      <w:r w:rsidRPr="00CC625F">
        <w:rPr>
          <w:rFonts w:ascii="Arial" w:hAnsi="Arial" w:cs="Arial"/>
          <w:sz w:val="24"/>
          <w:szCs w:val="24"/>
        </w:rPr>
        <w:t xml:space="preserve">On the day before </w:t>
      </w:r>
      <w:r w:rsidR="001214A1" w:rsidRPr="00CC625F">
        <w:rPr>
          <w:rFonts w:ascii="Arial" w:hAnsi="Arial" w:cs="Arial"/>
          <w:sz w:val="24"/>
          <w:szCs w:val="24"/>
        </w:rPr>
        <w:t xml:space="preserve">the </w:t>
      </w:r>
      <w:r w:rsidRPr="00CC625F">
        <w:rPr>
          <w:rFonts w:ascii="Arial" w:hAnsi="Arial" w:cs="Arial"/>
          <w:sz w:val="24"/>
          <w:szCs w:val="24"/>
        </w:rPr>
        <w:t xml:space="preserve">microdissection, </w:t>
      </w:r>
      <w:r w:rsidR="0034583F" w:rsidRPr="00CC625F">
        <w:rPr>
          <w:rFonts w:ascii="Arial" w:hAnsi="Arial" w:cs="Arial"/>
          <w:sz w:val="24"/>
          <w:szCs w:val="24"/>
        </w:rPr>
        <w:t xml:space="preserve">the </w:t>
      </w:r>
      <w:r w:rsidRPr="00CC625F">
        <w:rPr>
          <w:rFonts w:ascii="Arial" w:hAnsi="Arial" w:cs="Arial"/>
          <w:sz w:val="24"/>
          <w:szCs w:val="24"/>
        </w:rPr>
        <w:t xml:space="preserve">peeled epidermal strips were freeze-dried at -40 °C for 10 h under </w:t>
      </w:r>
      <w:r w:rsidR="002B07E9" w:rsidRPr="00CC625F">
        <w:rPr>
          <w:rFonts w:ascii="Arial" w:hAnsi="Arial" w:cs="Arial"/>
          <w:sz w:val="24"/>
          <w:szCs w:val="24"/>
        </w:rPr>
        <w:t>pressure</w:t>
      </w:r>
      <w:r w:rsidRPr="00CC625F">
        <w:rPr>
          <w:rFonts w:ascii="Arial" w:hAnsi="Arial" w:cs="Arial"/>
          <w:sz w:val="24"/>
          <w:szCs w:val="24"/>
        </w:rPr>
        <w:t xml:space="preserve"> of 10 Pa in a Labconco® Free-Zone Plus freeze-drier. At the end of the process, the </w:t>
      </w:r>
      <w:r w:rsidR="002B07E9" w:rsidRPr="00CC625F">
        <w:rPr>
          <w:rFonts w:ascii="Arial" w:hAnsi="Arial" w:cs="Arial"/>
          <w:sz w:val="24"/>
          <w:szCs w:val="24"/>
        </w:rPr>
        <w:t>temperature</w:t>
      </w:r>
      <w:r w:rsidR="00585A8A" w:rsidRPr="00CC625F">
        <w:rPr>
          <w:rFonts w:ascii="Arial" w:hAnsi="Arial" w:cs="Arial"/>
          <w:sz w:val="24"/>
          <w:szCs w:val="24"/>
        </w:rPr>
        <w:t xml:space="preserve"> slightly increased</w:t>
      </w:r>
      <w:r w:rsidRPr="00CC625F">
        <w:rPr>
          <w:rFonts w:ascii="Arial" w:hAnsi="Arial" w:cs="Arial"/>
          <w:sz w:val="24"/>
          <w:szCs w:val="24"/>
        </w:rPr>
        <w:t xml:space="preserve"> to room temperature for 3 h. A few drops of absolute ethanol were </w:t>
      </w:r>
      <w:r w:rsidR="00585A8A" w:rsidRPr="00CC625F">
        <w:rPr>
          <w:rFonts w:ascii="Arial" w:hAnsi="Arial" w:cs="Arial"/>
          <w:sz w:val="24"/>
          <w:szCs w:val="24"/>
        </w:rPr>
        <w:t>placed</w:t>
      </w:r>
      <w:r w:rsidRPr="00CC625F">
        <w:rPr>
          <w:rFonts w:ascii="Arial" w:hAnsi="Arial" w:cs="Arial"/>
          <w:sz w:val="24"/>
          <w:szCs w:val="24"/>
        </w:rPr>
        <w:t xml:space="preserve"> on the strips to </w:t>
      </w:r>
      <w:r w:rsidR="00585A8A" w:rsidRPr="00CC625F">
        <w:rPr>
          <w:rFonts w:ascii="Arial" w:hAnsi="Arial" w:cs="Arial"/>
          <w:sz w:val="24"/>
          <w:szCs w:val="24"/>
        </w:rPr>
        <w:t>flatten them</w:t>
      </w:r>
      <w:r w:rsidRPr="00CC625F">
        <w:rPr>
          <w:rFonts w:ascii="Arial" w:hAnsi="Arial" w:cs="Arial"/>
          <w:sz w:val="24"/>
          <w:szCs w:val="24"/>
        </w:rPr>
        <w:t xml:space="preserve">. The samples were stored in a </w:t>
      </w:r>
      <w:r w:rsidR="008F3843" w:rsidRPr="00CC625F">
        <w:rPr>
          <w:rFonts w:ascii="Arial" w:hAnsi="Arial" w:cs="Arial"/>
          <w:sz w:val="24"/>
          <w:szCs w:val="24"/>
        </w:rPr>
        <w:t>desiccator</w:t>
      </w:r>
      <w:r w:rsidRPr="00CC625F">
        <w:rPr>
          <w:rFonts w:ascii="Arial" w:hAnsi="Arial" w:cs="Arial"/>
          <w:sz w:val="24"/>
          <w:szCs w:val="24"/>
        </w:rPr>
        <w:t xml:space="preserve"> under vacuum </w:t>
      </w:r>
      <w:r w:rsidR="001F0217" w:rsidRPr="00CC625F">
        <w:rPr>
          <w:rFonts w:ascii="Arial" w:hAnsi="Arial" w:cs="Arial"/>
          <w:sz w:val="24"/>
          <w:szCs w:val="24"/>
        </w:rPr>
        <w:t>at room temperature until microdissection, to avoid rehydration</w:t>
      </w:r>
      <w:r w:rsidRPr="00CC625F">
        <w:rPr>
          <w:rFonts w:ascii="Arial" w:hAnsi="Arial" w:cs="Arial"/>
          <w:sz w:val="24"/>
          <w:szCs w:val="24"/>
        </w:rPr>
        <w:t xml:space="preserve">. </w:t>
      </w:r>
    </w:p>
    <w:p w14:paraId="55E7D70C" w14:textId="18ED439B" w:rsidR="000A58E4" w:rsidRPr="00CC625F" w:rsidRDefault="00EC37FA" w:rsidP="0064733C">
      <w:pPr>
        <w:spacing w:after="0" w:line="360" w:lineRule="auto"/>
        <w:ind w:firstLine="720"/>
        <w:jc w:val="both"/>
        <w:rPr>
          <w:rFonts w:ascii="Arial" w:hAnsi="Arial" w:cs="Arial"/>
          <w:sz w:val="24"/>
          <w:szCs w:val="24"/>
        </w:rPr>
      </w:pPr>
      <w:r w:rsidRPr="00CC625F">
        <w:rPr>
          <w:rFonts w:ascii="Arial" w:hAnsi="Arial" w:cs="Arial"/>
          <w:sz w:val="24"/>
          <w:szCs w:val="24"/>
        </w:rPr>
        <w:t xml:space="preserve">GCs and SCs were collected </w:t>
      </w:r>
      <w:r w:rsidR="00145694" w:rsidRPr="00CC625F">
        <w:rPr>
          <w:rFonts w:ascii="Arial" w:hAnsi="Arial" w:cs="Arial"/>
          <w:sz w:val="24"/>
          <w:szCs w:val="24"/>
        </w:rPr>
        <w:t>using</w:t>
      </w:r>
      <w:r w:rsidRPr="00CC625F">
        <w:rPr>
          <w:rFonts w:ascii="Arial" w:hAnsi="Arial" w:cs="Arial"/>
          <w:sz w:val="24"/>
          <w:szCs w:val="24"/>
        </w:rPr>
        <w:t xml:space="preserve"> </w:t>
      </w:r>
      <w:r w:rsidR="00E445DC" w:rsidRPr="00CC625F">
        <w:rPr>
          <w:rFonts w:ascii="Arial" w:hAnsi="Arial" w:cs="Arial"/>
          <w:sz w:val="24"/>
          <w:szCs w:val="24"/>
        </w:rPr>
        <w:t>a</w:t>
      </w:r>
      <w:r w:rsidRPr="00CC625F">
        <w:rPr>
          <w:rFonts w:ascii="Arial" w:hAnsi="Arial" w:cs="Arial"/>
          <w:sz w:val="24"/>
          <w:szCs w:val="24"/>
        </w:rPr>
        <w:t xml:space="preserve"> PALM MicroBeam system (Carl Zeiss MicroImaging GmbH). GCs or SCs were selected </w:t>
      </w:r>
      <w:r w:rsidR="00D17A8C" w:rsidRPr="00CC625F">
        <w:rPr>
          <w:rFonts w:ascii="Arial" w:hAnsi="Arial" w:cs="Arial"/>
          <w:sz w:val="24"/>
          <w:szCs w:val="24"/>
        </w:rPr>
        <w:t>using</w:t>
      </w:r>
      <w:r w:rsidRPr="00CC625F">
        <w:rPr>
          <w:rFonts w:ascii="Arial" w:hAnsi="Arial" w:cs="Arial"/>
          <w:sz w:val="24"/>
          <w:szCs w:val="24"/>
        </w:rPr>
        <w:t xml:space="preserve"> Zeiss software and cut </w:t>
      </w:r>
      <w:r w:rsidR="00D17A8C" w:rsidRPr="00CC625F">
        <w:rPr>
          <w:rFonts w:ascii="Arial" w:hAnsi="Arial" w:cs="Arial"/>
          <w:sz w:val="24"/>
          <w:szCs w:val="24"/>
        </w:rPr>
        <w:t>using</w:t>
      </w:r>
      <w:r w:rsidRPr="00CC625F">
        <w:rPr>
          <w:rFonts w:ascii="Arial" w:hAnsi="Arial" w:cs="Arial"/>
          <w:sz w:val="24"/>
          <w:szCs w:val="24"/>
        </w:rPr>
        <w:t xml:space="preserve"> </w:t>
      </w:r>
      <w:r w:rsidR="00DB6F7D" w:rsidRPr="00CC625F">
        <w:rPr>
          <w:rFonts w:ascii="Arial" w:hAnsi="Arial" w:cs="Arial"/>
          <w:sz w:val="24"/>
          <w:szCs w:val="24"/>
        </w:rPr>
        <w:t>a</w:t>
      </w:r>
      <w:r w:rsidRPr="00CC625F">
        <w:rPr>
          <w:rFonts w:ascii="Arial" w:hAnsi="Arial" w:cs="Arial"/>
          <w:sz w:val="24"/>
          <w:szCs w:val="24"/>
        </w:rPr>
        <w:t xml:space="preserve"> laser</w:t>
      </w:r>
      <w:r w:rsidR="001F62AA" w:rsidRPr="00CC625F">
        <w:rPr>
          <w:rFonts w:ascii="Arial" w:hAnsi="Arial" w:cs="Arial"/>
          <w:sz w:val="24"/>
          <w:szCs w:val="24"/>
        </w:rPr>
        <w:t xml:space="preserve"> (Fig. 1A)</w:t>
      </w:r>
      <w:r w:rsidRPr="00CC625F">
        <w:rPr>
          <w:rFonts w:ascii="Arial" w:hAnsi="Arial" w:cs="Arial"/>
          <w:sz w:val="24"/>
          <w:szCs w:val="24"/>
        </w:rPr>
        <w:t xml:space="preserve">. After cutting, cells were pressure catapulted and collected immediately in a tube with </w:t>
      </w:r>
      <w:r w:rsidR="00D05181" w:rsidRPr="00CC625F">
        <w:rPr>
          <w:rFonts w:ascii="Arial" w:hAnsi="Arial" w:cs="Arial"/>
          <w:sz w:val="24"/>
          <w:szCs w:val="24"/>
        </w:rPr>
        <w:t xml:space="preserve">an </w:t>
      </w:r>
      <w:r w:rsidRPr="00CC625F">
        <w:rPr>
          <w:rFonts w:ascii="Arial" w:hAnsi="Arial" w:cs="Arial"/>
          <w:sz w:val="24"/>
          <w:szCs w:val="24"/>
        </w:rPr>
        <w:t xml:space="preserve">adhesive cap (Carl Zeiss™ 415190-9211-000). </w:t>
      </w:r>
      <w:r w:rsidR="004532FC" w:rsidRPr="00CC625F">
        <w:rPr>
          <w:rFonts w:ascii="Arial" w:hAnsi="Arial" w:cs="Arial"/>
          <w:sz w:val="24"/>
          <w:szCs w:val="24"/>
        </w:rPr>
        <w:t>Approximately</w:t>
      </w:r>
      <w:r w:rsidRPr="00CC625F">
        <w:rPr>
          <w:rFonts w:ascii="Arial" w:hAnsi="Arial" w:cs="Arial"/>
          <w:sz w:val="24"/>
          <w:szCs w:val="24"/>
        </w:rPr>
        <w:t xml:space="preserve"> 1500 cells were collected in one tube</w:t>
      </w:r>
      <w:r w:rsidR="00DB6F7D" w:rsidRPr="00CC625F">
        <w:rPr>
          <w:rFonts w:ascii="Arial" w:hAnsi="Arial" w:cs="Arial"/>
          <w:sz w:val="24"/>
          <w:szCs w:val="24"/>
        </w:rPr>
        <w:t>,</w:t>
      </w:r>
      <w:r w:rsidRPr="00CC625F">
        <w:rPr>
          <w:rFonts w:ascii="Arial" w:hAnsi="Arial" w:cs="Arial"/>
          <w:sz w:val="24"/>
          <w:szCs w:val="24"/>
        </w:rPr>
        <w:t xml:space="preserve"> and two tubes were used</w:t>
      </w:r>
      <w:r w:rsidR="009A3DA5" w:rsidRPr="00CC625F">
        <w:rPr>
          <w:rFonts w:ascii="Arial" w:hAnsi="Arial" w:cs="Arial"/>
          <w:sz w:val="24"/>
          <w:szCs w:val="24"/>
        </w:rPr>
        <w:t xml:space="preserve"> to collect cells</w:t>
      </w:r>
      <w:r w:rsidRPr="00CC625F">
        <w:rPr>
          <w:rFonts w:ascii="Arial" w:hAnsi="Arial" w:cs="Arial"/>
          <w:sz w:val="24"/>
          <w:szCs w:val="24"/>
        </w:rPr>
        <w:t xml:space="preserve"> for each sample. </w:t>
      </w:r>
      <w:r w:rsidR="0059543A" w:rsidRPr="00CC625F">
        <w:rPr>
          <w:rFonts w:ascii="Arial" w:hAnsi="Arial" w:cs="Arial"/>
          <w:sz w:val="24"/>
          <w:szCs w:val="24"/>
        </w:rPr>
        <w:t xml:space="preserve">After cell collection, 175 µL of lysis buffer with 1% (v/v) β-mercaptoethanol was immediately added to each tube with two steel beads. The tubes were shaken at maximum speed for 30 s with an MM2 mixer mill (Retsch) and </w:t>
      </w:r>
      <w:r w:rsidR="00BC71F0" w:rsidRPr="00CC625F">
        <w:rPr>
          <w:rFonts w:ascii="Arial" w:hAnsi="Arial" w:cs="Arial"/>
          <w:sz w:val="24"/>
          <w:szCs w:val="24"/>
        </w:rPr>
        <w:t>incubat</w:t>
      </w:r>
      <w:r w:rsidR="0059543A" w:rsidRPr="00CC625F">
        <w:rPr>
          <w:rFonts w:ascii="Arial" w:hAnsi="Arial" w:cs="Arial"/>
          <w:sz w:val="24"/>
          <w:szCs w:val="24"/>
        </w:rPr>
        <w:t>ed for 5 min</w:t>
      </w:r>
      <w:r w:rsidR="00BC71F0" w:rsidRPr="00CC625F">
        <w:rPr>
          <w:rFonts w:ascii="Arial" w:hAnsi="Arial" w:cs="Arial"/>
          <w:sz w:val="24"/>
          <w:szCs w:val="24"/>
        </w:rPr>
        <w:t xml:space="preserve"> at room temperature</w:t>
      </w:r>
      <w:r w:rsidR="0059543A" w:rsidRPr="00CC625F">
        <w:rPr>
          <w:rFonts w:ascii="Arial" w:hAnsi="Arial" w:cs="Arial"/>
          <w:sz w:val="24"/>
          <w:szCs w:val="24"/>
        </w:rPr>
        <w:t xml:space="preserve"> to improve the lysis yield. </w:t>
      </w:r>
      <w:r w:rsidR="00BC71F0" w:rsidRPr="00CC625F">
        <w:rPr>
          <w:rFonts w:ascii="Arial" w:hAnsi="Arial" w:cs="Arial"/>
          <w:sz w:val="24"/>
          <w:szCs w:val="24"/>
        </w:rPr>
        <w:t>Lysates</w:t>
      </w:r>
      <w:r w:rsidR="00780C18" w:rsidRPr="00CC625F">
        <w:rPr>
          <w:rFonts w:ascii="Arial" w:hAnsi="Arial" w:cs="Arial" w:hint="eastAsia"/>
          <w:sz w:val="24"/>
          <w:szCs w:val="24"/>
        </w:rPr>
        <w:t xml:space="preserve"> </w:t>
      </w:r>
      <w:r w:rsidR="00D35DB0" w:rsidRPr="00CC625F">
        <w:rPr>
          <w:rFonts w:ascii="Arial" w:hAnsi="Arial" w:cs="Arial"/>
          <w:sz w:val="24"/>
          <w:szCs w:val="24"/>
        </w:rPr>
        <w:t>from</w:t>
      </w:r>
      <w:r w:rsidR="004C6F6C" w:rsidRPr="00CC625F">
        <w:rPr>
          <w:rFonts w:ascii="Arial" w:hAnsi="Arial" w:cs="Arial"/>
          <w:sz w:val="24"/>
          <w:szCs w:val="24"/>
        </w:rPr>
        <w:t xml:space="preserve"> the same sample were </w:t>
      </w:r>
      <w:r w:rsidR="00BC71F0" w:rsidRPr="00CC625F">
        <w:rPr>
          <w:rFonts w:ascii="Arial" w:hAnsi="Arial" w:cs="Arial"/>
          <w:sz w:val="24"/>
          <w:szCs w:val="24"/>
        </w:rPr>
        <w:t>pooled</w:t>
      </w:r>
      <w:r w:rsidR="00BD10B8" w:rsidRPr="00CC625F">
        <w:rPr>
          <w:rFonts w:ascii="Arial" w:hAnsi="Arial" w:cs="Arial"/>
          <w:sz w:val="24"/>
          <w:szCs w:val="24"/>
        </w:rPr>
        <w:t xml:space="preserve"> </w:t>
      </w:r>
      <w:r w:rsidR="00DF5F38" w:rsidRPr="00CC625F">
        <w:rPr>
          <w:rFonts w:ascii="Arial" w:hAnsi="Arial" w:cs="Arial"/>
          <w:sz w:val="24"/>
          <w:szCs w:val="24"/>
        </w:rPr>
        <w:t>in</w:t>
      </w:r>
      <w:r w:rsidR="00BC71F0" w:rsidRPr="00CC625F">
        <w:rPr>
          <w:rFonts w:ascii="Arial" w:hAnsi="Arial" w:cs="Arial"/>
          <w:sz w:val="24"/>
          <w:szCs w:val="24"/>
        </w:rPr>
        <w:t>to</w:t>
      </w:r>
      <w:r w:rsidR="00DF5F38" w:rsidRPr="00CC625F">
        <w:rPr>
          <w:rFonts w:ascii="Arial" w:hAnsi="Arial" w:cs="Arial"/>
          <w:sz w:val="24"/>
          <w:szCs w:val="24"/>
        </w:rPr>
        <w:t xml:space="preserve"> one tube</w:t>
      </w:r>
      <w:r w:rsidR="004C6F6C" w:rsidRPr="00CC625F">
        <w:rPr>
          <w:rFonts w:ascii="Arial" w:hAnsi="Arial" w:cs="Arial"/>
          <w:sz w:val="24"/>
          <w:szCs w:val="24"/>
        </w:rPr>
        <w:t xml:space="preserve"> </w:t>
      </w:r>
      <w:r w:rsidR="00B854E2" w:rsidRPr="00CC625F">
        <w:rPr>
          <w:rFonts w:ascii="Arial" w:hAnsi="Arial" w:cs="Arial"/>
          <w:sz w:val="24"/>
          <w:szCs w:val="24"/>
        </w:rPr>
        <w:t>that was</w:t>
      </w:r>
      <w:r w:rsidR="004C6F6C" w:rsidRPr="00CC625F">
        <w:rPr>
          <w:rFonts w:ascii="Arial" w:hAnsi="Arial" w:cs="Arial"/>
          <w:sz w:val="24"/>
          <w:szCs w:val="24"/>
        </w:rPr>
        <w:t xml:space="preserve"> </w:t>
      </w:r>
      <w:r w:rsidR="0059543A" w:rsidRPr="00CC625F">
        <w:rPr>
          <w:rFonts w:ascii="Arial" w:hAnsi="Arial" w:cs="Arial"/>
          <w:sz w:val="24"/>
          <w:szCs w:val="24"/>
        </w:rPr>
        <w:t>stored at -20 °C until RNA extraction.</w:t>
      </w:r>
      <w:r w:rsidR="00DF5F38" w:rsidRPr="00CC625F">
        <w:rPr>
          <w:rFonts w:ascii="Arial" w:hAnsi="Arial" w:cs="Arial"/>
          <w:sz w:val="24"/>
          <w:szCs w:val="24"/>
        </w:rPr>
        <w:t xml:space="preserve"> </w:t>
      </w:r>
      <w:r w:rsidRPr="00CC625F">
        <w:rPr>
          <w:rFonts w:ascii="Arial" w:hAnsi="Arial" w:cs="Arial"/>
          <w:sz w:val="24"/>
          <w:szCs w:val="24"/>
        </w:rPr>
        <w:t>In total, 16 samples</w:t>
      </w:r>
      <w:r w:rsidR="00B73CB6" w:rsidRPr="00CC625F">
        <w:rPr>
          <w:rFonts w:ascii="Arial" w:hAnsi="Arial" w:cs="Arial"/>
          <w:sz w:val="24"/>
          <w:szCs w:val="24"/>
        </w:rPr>
        <w:t xml:space="preserve"> of 3000 cells</w:t>
      </w:r>
      <w:r w:rsidRPr="00CC625F">
        <w:rPr>
          <w:rFonts w:ascii="Arial" w:hAnsi="Arial" w:cs="Arial"/>
          <w:sz w:val="24"/>
          <w:szCs w:val="24"/>
        </w:rPr>
        <w:t xml:space="preserve"> were </w:t>
      </w:r>
      <w:r w:rsidR="005C2B54" w:rsidRPr="00CC625F">
        <w:rPr>
          <w:rFonts w:ascii="Arial" w:hAnsi="Arial" w:cs="Arial"/>
          <w:sz w:val="24"/>
          <w:szCs w:val="24"/>
        </w:rPr>
        <w:t>microdissected</w:t>
      </w:r>
      <w:r w:rsidRPr="00CC625F">
        <w:rPr>
          <w:rFonts w:ascii="Arial" w:hAnsi="Arial" w:cs="Arial"/>
          <w:sz w:val="24"/>
          <w:szCs w:val="24"/>
        </w:rPr>
        <w:t xml:space="preserve"> </w:t>
      </w:r>
      <w:r w:rsidR="005C2B54" w:rsidRPr="00CC625F">
        <w:rPr>
          <w:rFonts w:ascii="Arial" w:hAnsi="Arial" w:cs="Arial"/>
          <w:sz w:val="24"/>
          <w:szCs w:val="24"/>
        </w:rPr>
        <w:t>with</w:t>
      </w:r>
      <w:r w:rsidRPr="00CC625F">
        <w:rPr>
          <w:rFonts w:ascii="Arial" w:hAnsi="Arial" w:cs="Arial"/>
          <w:sz w:val="24"/>
          <w:szCs w:val="24"/>
        </w:rPr>
        <w:t xml:space="preserve"> </w:t>
      </w:r>
      <w:r w:rsidR="0059543A" w:rsidRPr="00CC625F">
        <w:rPr>
          <w:rFonts w:ascii="Arial" w:hAnsi="Arial" w:cs="Arial"/>
          <w:sz w:val="24"/>
          <w:szCs w:val="24"/>
        </w:rPr>
        <w:t xml:space="preserve">two cell types (GCs and SCs), two sampling time (day and night) and </w:t>
      </w:r>
      <w:r w:rsidRPr="00CC625F">
        <w:rPr>
          <w:rFonts w:ascii="Arial" w:hAnsi="Arial" w:cs="Arial"/>
          <w:sz w:val="24"/>
          <w:szCs w:val="24"/>
        </w:rPr>
        <w:t xml:space="preserve">four replicates. Microdissection was performed at </w:t>
      </w:r>
      <w:r w:rsidR="00D03594" w:rsidRPr="00CC625F">
        <w:rPr>
          <w:rFonts w:ascii="Arial" w:hAnsi="Arial" w:cs="Arial"/>
          <w:sz w:val="24"/>
          <w:szCs w:val="24"/>
        </w:rPr>
        <w:t xml:space="preserve">approximately </w:t>
      </w:r>
      <w:r w:rsidRPr="00CC625F">
        <w:rPr>
          <w:rFonts w:ascii="Arial" w:hAnsi="Arial" w:cs="Arial"/>
          <w:sz w:val="24"/>
          <w:szCs w:val="24"/>
        </w:rPr>
        <w:t>19 °C and 30% relative humidity.</w:t>
      </w:r>
      <w:r w:rsidR="00DF5F38" w:rsidRPr="00CC625F">
        <w:rPr>
          <w:rFonts w:ascii="Arial" w:hAnsi="Arial" w:cs="Arial"/>
          <w:sz w:val="24"/>
          <w:szCs w:val="24"/>
        </w:rPr>
        <w:t xml:space="preserve"> </w:t>
      </w:r>
      <w:r w:rsidR="005660B7" w:rsidRPr="00CC625F">
        <w:rPr>
          <w:rFonts w:ascii="Arial" w:hAnsi="Arial" w:cs="Arial"/>
          <w:sz w:val="24"/>
          <w:szCs w:val="24"/>
        </w:rPr>
        <w:t xml:space="preserve">RNA extraction was </w:t>
      </w:r>
      <w:r w:rsidR="00726606" w:rsidRPr="00CC625F">
        <w:rPr>
          <w:rFonts w:ascii="Arial" w:hAnsi="Arial" w:cs="Arial"/>
          <w:sz w:val="24"/>
          <w:szCs w:val="24"/>
        </w:rPr>
        <w:t>performed</w:t>
      </w:r>
      <w:r w:rsidR="005660B7" w:rsidRPr="00CC625F">
        <w:rPr>
          <w:rFonts w:ascii="Arial" w:hAnsi="Arial" w:cs="Arial"/>
          <w:sz w:val="24"/>
          <w:szCs w:val="24"/>
        </w:rPr>
        <w:t xml:space="preserve"> using RNeasy Plus Micro Kits (Qiagen) following </w:t>
      </w:r>
      <w:r w:rsidR="005660B7" w:rsidRPr="00CC625F">
        <w:rPr>
          <w:rFonts w:ascii="Arial" w:hAnsi="Arial" w:cs="Arial"/>
          <w:sz w:val="24"/>
          <w:szCs w:val="24"/>
        </w:rPr>
        <w:lastRenderedPageBreak/>
        <w:t>the manufacturer</w:t>
      </w:r>
      <w:r w:rsidR="003743B9" w:rsidRPr="00CC625F">
        <w:rPr>
          <w:rFonts w:ascii="Arial" w:hAnsi="Arial" w:cs="Arial"/>
          <w:sz w:val="24"/>
          <w:szCs w:val="24"/>
        </w:rPr>
        <w:t>’s instructions</w:t>
      </w:r>
      <w:r w:rsidR="00656D1F" w:rsidRPr="00CC625F">
        <w:rPr>
          <w:rFonts w:ascii="Arial" w:hAnsi="Arial" w:cs="Arial"/>
          <w:sz w:val="24"/>
          <w:szCs w:val="24"/>
        </w:rPr>
        <w:t>,</w:t>
      </w:r>
      <w:r w:rsidR="00BC71F0" w:rsidRPr="00CC625F">
        <w:rPr>
          <w:rFonts w:ascii="Arial" w:hAnsi="Arial" w:cs="Arial"/>
          <w:sz w:val="24"/>
          <w:szCs w:val="24"/>
        </w:rPr>
        <w:t xml:space="preserve"> which include a step of genomic DNA elimination</w:t>
      </w:r>
      <w:r w:rsidR="005660B7" w:rsidRPr="00CC625F">
        <w:rPr>
          <w:rFonts w:ascii="Arial" w:hAnsi="Arial" w:cs="Arial"/>
          <w:sz w:val="24"/>
          <w:szCs w:val="24"/>
        </w:rPr>
        <w:t xml:space="preserve">. Total RNA was eluted with 14 µL </w:t>
      </w:r>
      <w:r w:rsidR="00E17E57" w:rsidRPr="00CC625F">
        <w:rPr>
          <w:rFonts w:ascii="Arial" w:hAnsi="Arial" w:cs="Arial"/>
          <w:sz w:val="24"/>
          <w:szCs w:val="24"/>
        </w:rPr>
        <w:t xml:space="preserve">of </w:t>
      </w:r>
      <w:r w:rsidR="005660B7" w:rsidRPr="00CC625F">
        <w:rPr>
          <w:rFonts w:ascii="Arial" w:hAnsi="Arial" w:cs="Arial"/>
          <w:sz w:val="24"/>
          <w:szCs w:val="24"/>
        </w:rPr>
        <w:t xml:space="preserve">nuclease-free water and stored at -80 °C until </w:t>
      </w:r>
      <w:r w:rsidR="002152DB" w:rsidRPr="00CC625F">
        <w:rPr>
          <w:rFonts w:ascii="Arial" w:hAnsi="Arial" w:cs="Arial"/>
          <w:sz w:val="24"/>
          <w:szCs w:val="24"/>
        </w:rPr>
        <w:t xml:space="preserve">further </w:t>
      </w:r>
      <w:r w:rsidR="00E17E57" w:rsidRPr="00CC625F">
        <w:rPr>
          <w:rFonts w:ascii="Arial" w:hAnsi="Arial" w:cs="Arial"/>
          <w:sz w:val="24"/>
          <w:szCs w:val="24"/>
        </w:rPr>
        <w:t>use</w:t>
      </w:r>
      <w:r w:rsidR="005660B7" w:rsidRPr="00CC625F">
        <w:rPr>
          <w:rFonts w:ascii="Arial" w:hAnsi="Arial" w:cs="Arial"/>
          <w:sz w:val="24"/>
          <w:szCs w:val="24"/>
        </w:rPr>
        <w:t>.</w:t>
      </w:r>
    </w:p>
    <w:p w14:paraId="7043F86A" w14:textId="77777777" w:rsidR="00044608" w:rsidRPr="00CC625F" w:rsidRDefault="00044608" w:rsidP="0064733C">
      <w:pPr>
        <w:spacing w:after="0" w:line="360" w:lineRule="auto"/>
        <w:jc w:val="both"/>
        <w:rPr>
          <w:rFonts w:ascii="Arial" w:hAnsi="Arial" w:cs="Arial"/>
          <w:sz w:val="24"/>
          <w:szCs w:val="24"/>
        </w:rPr>
      </w:pPr>
    </w:p>
    <w:p w14:paraId="72A3FA37" w14:textId="77777777" w:rsidR="0001568C" w:rsidRPr="00CC625F" w:rsidRDefault="0001568C" w:rsidP="0064733C">
      <w:pPr>
        <w:spacing w:after="0" w:line="360" w:lineRule="auto"/>
        <w:jc w:val="both"/>
        <w:rPr>
          <w:rFonts w:ascii="Arial" w:hAnsi="Arial" w:cs="Arial"/>
          <w:b/>
          <w:sz w:val="24"/>
          <w:szCs w:val="24"/>
        </w:rPr>
      </w:pPr>
      <w:r w:rsidRPr="00CC625F">
        <w:rPr>
          <w:rFonts w:ascii="Arial" w:hAnsi="Arial" w:cs="Arial"/>
          <w:b/>
          <w:sz w:val="24"/>
          <w:szCs w:val="24"/>
        </w:rPr>
        <w:t>RNA-seq</w:t>
      </w:r>
    </w:p>
    <w:p w14:paraId="4EE3B101" w14:textId="15453984" w:rsidR="007B79B7" w:rsidRPr="00CC625F" w:rsidRDefault="0069734F" w:rsidP="0064733C">
      <w:pPr>
        <w:spacing w:after="0" w:line="360" w:lineRule="auto"/>
        <w:jc w:val="both"/>
        <w:rPr>
          <w:rFonts w:ascii="Arial" w:hAnsi="Arial" w:cs="Arial"/>
          <w:sz w:val="24"/>
          <w:szCs w:val="24"/>
        </w:rPr>
      </w:pPr>
      <w:r w:rsidRPr="00CC625F">
        <w:rPr>
          <w:rFonts w:ascii="Arial" w:hAnsi="Arial" w:cs="Arial"/>
          <w:sz w:val="24"/>
          <w:szCs w:val="24"/>
        </w:rPr>
        <w:t>cDNA amplification was prepared from 10.5 µl (about 10pg) total RNA with Takara SMART-Seq® v4 Ultra® Low Input RNA Kit. Libraries were prepared from 150ng cDNA using Nextera XT DNA Library Preparation Kit and Nextera index Kit V2. The sequencing was carried out at the LCSB sequencing platform (RRID: SCR_021931) at the University of Luxembourg. The pooled libraries were sequenced on an Illumina NextSeq500 (NextSeq 500/550 High Output Kit v2.5 (300 Cycles)) to generate 100 base-pair paired-end reads. FASTQ files were imported in pairs in CLC genomics workbench v11.0.1 discarding poor-quality reads (&lt;Q30). For each library, reads were trimmed and filtered using the following criteria: sequence quality score &lt;0.01, no ambiguous nucleotides, minimum read length &gt;35 nucleotides, trimming against the Illumina adaptor sequence and polyN</w:t>
      </w:r>
      <w:r w:rsidR="00DD048B" w:rsidRPr="00CC625F">
        <w:rPr>
          <w:rFonts w:ascii="Arial" w:hAnsi="Arial" w:cs="Arial" w:hint="eastAsia"/>
          <w:sz w:val="24"/>
          <w:szCs w:val="24"/>
        </w:rPr>
        <w:t xml:space="preserve"> </w:t>
      </w:r>
      <w:r w:rsidRPr="00CC625F">
        <w:rPr>
          <w:rFonts w:ascii="Arial" w:hAnsi="Arial" w:cs="Arial"/>
          <w:sz w:val="24"/>
          <w:szCs w:val="24"/>
        </w:rPr>
        <w:t>&gt;8, and finally a hard trim of 20 nucleotides at the 5’ end and 2 nucleotides at the 3’ end. The filtered reads were aligned on the genome contained in the file “Zea_mays.B73_RefGen_v4.dna.toplevel.fa.gz” from the B73 v4 version (downloaded on </w:t>
      </w:r>
      <w:hyperlink r:id="rId18" w:tgtFrame="_blank" w:tooltip="Original URL: https://ftp.gramene.org/maize/v4/fasta/zea_maysb73v4/dna/. Click or tap if you trust this link." w:history="1">
        <w:r w:rsidRPr="00CC625F">
          <w:rPr>
            <w:rStyle w:val="Hyperlink"/>
            <w:rFonts w:ascii="Arial" w:hAnsi="Arial" w:cs="Arial"/>
            <w:sz w:val="24"/>
            <w:szCs w:val="24"/>
          </w:rPr>
          <w:t>https://ftp.gramene.org/maize/v4/fasta/zea_maysb73v4/dna/</w:t>
        </w:r>
      </w:hyperlink>
      <w:r w:rsidRPr="00CC625F">
        <w:rPr>
          <w:rFonts w:ascii="Arial" w:hAnsi="Arial" w:cs="Arial"/>
          <w:sz w:val="24"/>
          <w:szCs w:val="24"/>
        </w:rPr>
        <w:t xml:space="preserve"> ), as the annotations for this version were more stable. A count matrix was further obtained (Supplementary </w:t>
      </w:r>
      <w:r w:rsidR="00690D77" w:rsidRPr="00CC625F">
        <w:rPr>
          <w:rFonts w:ascii="Arial" w:hAnsi="Arial" w:cs="Arial"/>
          <w:sz w:val="24"/>
          <w:szCs w:val="24"/>
        </w:rPr>
        <w:t>Table</w:t>
      </w:r>
      <w:r w:rsidR="002B2978" w:rsidRPr="00CC625F">
        <w:rPr>
          <w:rFonts w:ascii="Arial" w:hAnsi="Arial" w:cs="Arial" w:hint="eastAsia"/>
          <w:sz w:val="24"/>
          <w:szCs w:val="24"/>
        </w:rPr>
        <w:t xml:space="preserve"> S</w:t>
      </w:r>
      <w:r w:rsidR="00690D77" w:rsidRPr="00CC625F">
        <w:rPr>
          <w:rFonts w:ascii="Arial" w:hAnsi="Arial" w:cs="Arial"/>
          <w:sz w:val="24"/>
          <w:szCs w:val="24"/>
        </w:rPr>
        <w:t>1</w:t>
      </w:r>
      <w:r w:rsidRPr="00CC625F">
        <w:rPr>
          <w:rFonts w:ascii="Arial" w:hAnsi="Arial" w:cs="Arial"/>
          <w:sz w:val="24"/>
          <w:szCs w:val="24"/>
        </w:rPr>
        <w:t>).</w:t>
      </w:r>
    </w:p>
    <w:p w14:paraId="37D3A056" w14:textId="77777777" w:rsidR="001C034F" w:rsidRPr="00CC625F" w:rsidRDefault="001C034F" w:rsidP="0064733C">
      <w:pPr>
        <w:spacing w:after="0" w:line="360" w:lineRule="auto"/>
        <w:jc w:val="both"/>
        <w:rPr>
          <w:rFonts w:ascii="Arial" w:hAnsi="Arial" w:cs="Arial"/>
          <w:sz w:val="24"/>
          <w:szCs w:val="24"/>
        </w:rPr>
      </w:pPr>
    </w:p>
    <w:p w14:paraId="5164A490" w14:textId="77777777" w:rsidR="00D76281" w:rsidRPr="00CC625F" w:rsidRDefault="00D76281" w:rsidP="0064733C">
      <w:pPr>
        <w:spacing w:after="0" w:line="360" w:lineRule="auto"/>
        <w:jc w:val="both"/>
        <w:rPr>
          <w:rFonts w:ascii="Arial" w:hAnsi="Arial" w:cs="Arial"/>
          <w:b/>
          <w:sz w:val="24"/>
          <w:szCs w:val="24"/>
        </w:rPr>
      </w:pPr>
      <w:r w:rsidRPr="00CC625F">
        <w:rPr>
          <w:rFonts w:ascii="Arial" w:hAnsi="Arial" w:cs="Arial"/>
          <w:b/>
          <w:sz w:val="24"/>
          <w:szCs w:val="24"/>
        </w:rPr>
        <w:t>Differentially expressed gene and gene set enrichment analysis</w:t>
      </w:r>
    </w:p>
    <w:p w14:paraId="260015AF" w14:textId="325C10BC" w:rsidR="003E22C6" w:rsidRPr="00CC625F" w:rsidRDefault="00CC0138" w:rsidP="0064733C">
      <w:pPr>
        <w:spacing w:after="0" w:line="360" w:lineRule="auto"/>
        <w:jc w:val="both"/>
        <w:rPr>
          <w:rFonts w:ascii="Arial" w:hAnsi="Arial" w:cs="Arial"/>
          <w:sz w:val="24"/>
          <w:szCs w:val="24"/>
        </w:rPr>
      </w:pPr>
      <w:r w:rsidRPr="00CC625F">
        <w:rPr>
          <w:rFonts w:ascii="Arial" w:hAnsi="Arial" w:cs="Arial"/>
          <w:sz w:val="24"/>
          <w:szCs w:val="24"/>
        </w:rPr>
        <w:t xml:space="preserve">The </w:t>
      </w:r>
      <w:r w:rsidR="008147C8" w:rsidRPr="00CC625F">
        <w:rPr>
          <w:rFonts w:ascii="Arial" w:hAnsi="Arial" w:cs="Arial"/>
          <w:sz w:val="24"/>
          <w:szCs w:val="24"/>
        </w:rPr>
        <w:t>RNA-seq</w:t>
      </w:r>
      <w:r w:rsidRPr="00CC625F">
        <w:rPr>
          <w:rFonts w:ascii="Arial" w:hAnsi="Arial" w:cs="Arial"/>
          <w:sz w:val="24"/>
          <w:szCs w:val="24"/>
        </w:rPr>
        <w:t xml:space="preserve"> </w:t>
      </w:r>
      <w:r w:rsidR="00581658" w:rsidRPr="00CC625F">
        <w:rPr>
          <w:rFonts w:ascii="Arial" w:hAnsi="Arial" w:cs="Arial"/>
          <w:sz w:val="24"/>
          <w:szCs w:val="24"/>
        </w:rPr>
        <w:t>count matrix</w:t>
      </w:r>
      <w:r w:rsidRPr="00CC625F">
        <w:rPr>
          <w:rFonts w:ascii="Arial" w:hAnsi="Arial" w:cs="Arial"/>
          <w:sz w:val="24"/>
          <w:szCs w:val="24"/>
        </w:rPr>
        <w:t xml:space="preserve"> was analyzed using the DESeq2 </w:t>
      </w:r>
      <w:r w:rsidR="008A5EC6" w:rsidRPr="00CC625F">
        <w:rPr>
          <w:rFonts w:ascii="Arial" w:hAnsi="Arial" w:cs="Arial"/>
          <w:sz w:val="24"/>
          <w:szCs w:val="24"/>
        </w:rPr>
        <w:t>v</w:t>
      </w:r>
      <w:r w:rsidR="00FE215C" w:rsidRPr="00CC625F">
        <w:rPr>
          <w:rFonts w:ascii="Arial" w:hAnsi="Arial" w:cs="Arial"/>
          <w:sz w:val="24"/>
          <w:szCs w:val="24"/>
        </w:rPr>
        <w:t xml:space="preserve">1.40.2 </w:t>
      </w:r>
      <w:r w:rsidRPr="00CC625F">
        <w:rPr>
          <w:rFonts w:ascii="Arial" w:hAnsi="Arial" w:cs="Arial"/>
          <w:sz w:val="24"/>
          <w:szCs w:val="24"/>
        </w:rPr>
        <w:t>package</w:t>
      </w:r>
      <w:r w:rsidR="00B97851" w:rsidRPr="00CC625F">
        <w:rPr>
          <w:rFonts w:ascii="Arial" w:hAnsi="Arial" w:cs="Arial"/>
          <w:sz w:val="24"/>
          <w:szCs w:val="24"/>
        </w:rPr>
        <w:t xml:space="preserve"> </w:t>
      </w:r>
      <w:r w:rsidR="00B97851" w:rsidRPr="00CC625F">
        <w:rPr>
          <w:rFonts w:ascii="Arial" w:hAnsi="Arial" w:cs="Arial"/>
          <w:sz w:val="24"/>
          <w:szCs w:val="24"/>
        </w:rPr>
        <w:fldChar w:fldCharType="begin"/>
      </w:r>
      <w:r w:rsidR="00B97851" w:rsidRPr="00CC625F">
        <w:rPr>
          <w:rFonts w:ascii="Arial" w:hAnsi="Arial" w:cs="Arial"/>
          <w:sz w:val="24"/>
          <w:szCs w:val="24"/>
        </w:rPr>
        <w:instrText xml:space="preserve"> ADDIN EN.CITE &lt;EndNote&gt;&lt;Cite&gt;&lt;Author&gt;Love&lt;/Author&gt;&lt;Year&gt;2014&lt;/Year&gt;&lt;RecNum&gt;302&lt;/RecNum&gt;&lt;DisplayText&gt;(Love&lt;style face="italic"&gt; et al.&lt;/style&gt;, 2014)&lt;/DisplayText&gt;&lt;record&gt;&lt;rec-number&gt;302&lt;/rec-number&gt;&lt;foreign-keys&gt;&lt;key app="EN" db-id="s9dsd2sf5ae5dzexpt65tp52erd92vpwtdr2" timestamp="1753952598"&gt;302&lt;/key&gt;&lt;/foreign-keys&gt;&lt;ref-type name="Journal Article"&gt;17&lt;/ref-type&gt;&lt;contributors&gt;&lt;authors&gt;&lt;author&gt;Love, Michael I&lt;/author&gt;&lt;author&gt;Huber, Wolfgang&lt;/author&gt;&lt;author&gt;Anders, Simon&lt;/author&gt;&lt;/authors&gt;&lt;/contributors&gt;&lt;titles&gt;&lt;title&gt;Moderated estimation of fold change and dispersion for RNA-seq data with DESeq2&lt;/title&gt;&lt;secondary-title&gt;Genome biology&lt;/secondary-title&gt;&lt;/titles&gt;&lt;periodical&gt;&lt;full-title&gt;Genome biology&lt;/full-title&gt;&lt;/periodical&gt;&lt;pages&gt;550&lt;/pages&gt;&lt;volume&gt;15&lt;/volume&gt;&lt;number&gt;12&lt;/number&gt;&lt;dates&gt;&lt;year&gt;2014&lt;/year&gt;&lt;/dates&gt;&lt;isbn&gt;1474-760X&lt;/isbn&gt;&lt;urls&gt;&lt;/urls&gt;&lt;/record&gt;&lt;/Cite&gt;&lt;/EndNote&gt;</w:instrText>
      </w:r>
      <w:r w:rsidR="00B97851" w:rsidRPr="00CC625F">
        <w:rPr>
          <w:rFonts w:ascii="Arial" w:hAnsi="Arial" w:cs="Arial"/>
          <w:sz w:val="24"/>
          <w:szCs w:val="24"/>
        </w:rPr>
        <w:fldChar w:fldCharType="separate"/>
      </w:r>
      <w:r w:rsidR="00B97851" w:rsidRPr="00CC625F">
        <w:rPr>
          <w:rFonts w:ascii="Arial" w:hAnsi="Arial" w:cs="Arial"/>
          <w:sz w:val="24"/>
          <w:szCs w:val="24"/>
        </w:rPr>
        <w:t>(Love</w:t>
      </w:r>
      <w:r w:rsidR="00B97851" w:rsidRPr="00CC625F">
        <w:rPr>
          <w:rFonts w:ascii="Arial" w:hAnsi="Arial" w:cs="Arial"/>
          <w:i/>
          <w:sz w:val="24"/>
          <w:szCs w:val="24"/>
        </w:rPr>
        <w:t xml:space="preserve"> et al.</w:t>
      </w:r>
      <w:r w:rsidR="00B97851" w:rsidRPr="00CC625F">
        <w:rPr>
          <w:rFonts w:ascii="Arial" w:hAnsi="Arial" w:cs="Arial"/>
          <w:sz w:val="24"/>
          <w:szCs w:val="24"/>
        </w:rPr>
        <w:t>, 2014)</w:t>
      </w:r>
      <w:r w:rsidR="00B97851" w:rsidRPr="00CC625F">
        <w:rPr>
          <w:rFonts w:ascii="Arial" w:hAnsi="Arial" w:cs="Arial"/>
          <w:sz w:val="24"/>
          <w:szCs w:val="24"/>
        </w:rPr>
        <w:fldChar w:fldCharType="end"/>
      </w:r>
      <w:r w:rsidRPr="00CC625F">
        <w:rPr>
          <w:rFonts w:ascii="Arial" w:hAnsi="Arial" w:cs="Arial"/>
          <w:sz w:val="24"/>
          <w:szCs w:val="24"/>
        </w:rPr>
        <w:t xml:space="preserve">. Genes with less than one read in 10% of the samples were removed before </w:t>
      </w:r>
      <w:r w:rsidR="00DC02D4" w:rsidRPr="00CC625F">
        <w:rPr>
          <w:rFonts w:ascii="Arial" w:hAnsi="Arial" w:cs="Arial"/>
          <w:sz w:val="24"/>
          <w:szCs w:val="24"/>
        </w:rPr>
        <w:t>normalization</w:t>
      </w:r>
      <w:r w:rsidR="006F2E61" w:rsidRPr="00CC625F">
        <w:rPr>
          <w:rFonts w:ascii="Arial" w:hAnsi="Arial" w:cs="Arial"/>
          <w:sz w:val="24"/>
          <w:szCs w:val="24"/>
        </w:rPr>
        <w:t xml:space="preserve"> and were </w:t>
      </w:r>
      <w:r w:rsidR="006C3913" w:rsidRPr="00CC625F">
        <w:rPr>
          <w:rFonts w:ascii="Arial" w:hAnsi="Arial" w:cs="Arial"/>
          <w:sz w:val="24"/>
          <w:szCs w:val="24"/>
        </w:rPr>
        <w:t>considered</w:t>
      </w:r>
      <w:r w:rsidR="006F2E61" w:rsidRPr="00CC625F">
        <w:rPr>
          <w:rFonts w:ascii="Arial" w:hAnsi="Arial" w:cs="Arial"/>
          <w:sz w:val="24"/>
          <w:szCs w:val="24"/>
        </w:rPr>
        <w:t xml:space="preserve"> non-expressed</w:t>
      </w:r>
      <w:r w:rsidRPr="00CC625F">
        <w:rPr>
          <w:rFonts w:ascii="Arial" w:hAnsi="Arial" w:cs="Arial"/>
          <w:sz w:val="24"/>
          <w:szCs w:val="24"/>
        </w:rPr>
        <w:t xml:space="preserve">. </w:t>
      </w:r>
    </w:p>
    <w:p w14:paraId="0B1AAA43" w14:textId="3795A71F" w:rsidR="00CC0138" w:rsidRPr="00CC625F" w:rsidRDefault="00CC0138" w:rsidP="0064733C">
      <w:pPr>
        <w:spacing w:after="0" w:line="360" w:lineRule="auto"/>
        <w:ind w:firstLine="720"/>
        <w:jc w:val="both"/>
        <w:rPr>
          <w:rFonts w:ascii="Arial" w:hAnsi="Arial" w:cs="Arial"/>
          <w:sz w:val="24"/>
          <w:szCs w:val="24"/>
        </w:rPr>
      </w:pPr>
      <w:r w:rsidRPr="00CC625F">
        <w:rPr>
          <w:rFonts w:ascii="Arial" w:hAnsi="Arial" w:cs="Arial"/>
          <w:sz w:val="24"/>
          <w:szCs w:val="24"/>
        </w:rPr>
        <w:t xml:space="preserve">To perform principal component analysis (PCA), normalized counts were transformed using the vst function in DESeq2, and the top 500 genes with the most variation were used to calculate the principal components with the plotPCA function. </w:t>
      </w:r>
      <w:r w:rsidR="00417656" w:rsidRPr="00CC625F">
        <w:rPr>
          <w:rFonts w:ascii="Arial" w:hAnsi="Arial" w:cs="Arial"/>
          <w:sz w:val="24"/>
          <w:szCs w:val="24"/>
        </w:rPr>
        <w:t>The s</w:t>
      </w:r>
      <w:r w:rsidRPr="00CC625F">
        <w:rPr>
          <w:rFonts w:ascii="Arial" w:hAnsi="Arial" w:cs="Arial"/>
          <w:sz w:val="24"/>
          <w:szCs w:val="24"/>
        </w:rPr>
        <w:t xml:space="preserve">amples were colored based on </w:t>
      </w:r>
      <w:r w:rsidR="00486538" w:rsidRPr="00CC625F">
        <w:rPr>
          <w:rFonts w:ascii="Arial" w:hAnsi="Arial" w:cs="Arial"/>
          <w:sz w:val="24"/>
          <w:szCs w:val="24"/>
        </w:rPr>
        <w:t>cell</w:t>
      </w:r>
      <w:r w:rsidRPr="00CC625F">
        <w:rPr>
          <w:rFonts w:ascii="Arial" w:hAnsi="Arial" w:cs="Arial"/>
          <w:sz w:val="24"/>
          <w:szCs w:val="24"/>
        </w:rPr>
        <w:t xml:space="preserve"> type</w:t>
      </w:r>
      <w:r w:rsidR="007944ED" w:rsidRPr="00CC625F">
        <w:rPr>
          <w:rFonts w:ascii="Arial" w:hAnsi="Arial" w:cs="Arial"/>
          <w:sz w:val="24"/>
          <w:szCs w:val="24"/>
        </w:rPr>
        <w:t>s</w:t>
      </w:r>
      <w:r w:rsidRPr="00CC625F">
        <w:rPr>
          <w:rFonts w:ascii="Arial" w:hAnsi="Arial" w:cs="Arial"/>
          <w:sz w:val="24"/>
          <w:szCs w:val="24"/>
        </w:rPr>
        <w:t xml:space="preserve"> and </w:t>
      </w:r>
      <w:r w:rsidR="006155E2" w:rsidRPr="00CC625F">
        <w:rPr>
          <w:rFonts w:ascii="Arial" w:hAnsi="Arial" w:cs="Arial"/>
          <w:sz w:val="24"/>
          <w:szCs w:val="24"/>
        </w:rPr>
        <w:t>sampling time</w:t>
      </w:r>
      <w:r w:rsidR="007944ED" w:rsidRPr="00CC625F">
        <w:rPr>
          <w:rFonts w:ascii="Arial" w:hAnsi="Arial" w:cs="Arial"/>
          <w:sz w:val="24"/>
          <w:szCs w:val="24"/>
        </w:rPr>
        <w:t>s</w:t>
      </w:r>
      <w:r w:rsidRPr="00CC625F">
        <w:rPr>
          <w:rFonts w:ascii="Arial" w:hAnsi="Arial" w:cs="Arial"/>
          <w:sz w:val="24"/>
          <w:szCs w:val="24"/>
        </w:rPr>
        <w:t>.</w:t>
      </w:r>
    </w:p>
    <w:p w14:paraId="44905FB6" w14:textId="3603698E" w:rsidR="00D76281" w:rsidRPr="00CC625F" w:rsidRDefault="00CC0138" w:rsidP="0064733C">
      <w:pPr>
        <w:spacing w:after="0" w:line="360" w:lineRule="auto"/>
        <w:ind w:firstLine="720"/>
        <w:jc w:val="both"/>
        <w:rPr>
          <w:rFonts w:ascii="Arial" w:hAnsi="Arial" w:cs="Arial"/>
          <w:sz w:val="24"/>
          <w:szCs w:val="24"/>
        </w:rPr>
      </w:pPr>
      <w:r w:rsidRPr="00CC625F">
        <w:rPr>
          <w:rFonts w:ascii="Arial" w:hAnsi="Arial" w:cs="Arial"/>
          <w:sz w:val="24"/>
          <w:szCs w:val="24"/>
        </w:rPr>
        <w:t>For differential analysis</w:t>
      </w:r>
      <w:r w:rsidR="00631A76" w:rsidRPr="00CC625F">
        <w:rPr>
          <w:rFonts w:ascii="Arial" w:hAnsi="Arial" w:cs="Arial"/>
          <w:sz w:val="24"/>
          <w:szCs w:val="24"/>
        </w:rPr>
        <w:t>,</w:t>
      </w:r>
      <w:r w:rsidR="00562164" w:rsidRPr="00CC625F">
        <w:rPr>
          <w:rFonts w:ascii="Arial" w:hAnsi="Arial" w:cs="Arial"/>
          <w:sz w:val="24"/>
          <w:szCs w:val="24"/>
        </w:rPr>
        <w:t xml:space="preserve"> </w:t>
      </w:r>
      <w:r w:rsidR="00631A76" w:rsidRPr="00CC625F">
        <w:rPr>
          <w:rFonts w:ascii="Arial" w:hAnsi="Arial" w:cs="Arial"/>
          <w:sz w:val="24"/>
          <w:szCs w:val="24"/>
        </w:rPr>
        <w:t>t</w:t>
      </w:r>
      <w:r w:rsidRPr="00CC625F">
        <w:rPr>
          <w:rFonts w:ascii="Arial" w:hAnsi="Arial" w:cs="Arial"/>
          <w:sz w:val="24"/>
          <w:szCs w:val="24"/>
        </w:rPr>
        <w:t xml:space="preserve">he model </w:t>
      </w:r>
      <w:r w:rsidR="00631A76" w:rsidRPr="00CC625F">
        <w:rPr>
          <w:rFonts w:ascii="Arial" w:hAnsi="Arial" w:cs="Arial"/>
          <w:sz w:val="24"/>
          <w:szCs w:val="24"/>
        </w:rPr>
        <w:t xml:space="preserve">used in DESeq2 </w:t>
      </w:r>
      <w:r w:rsidRPr="00CC625F">
        <w:rPr>
          <w:rFonts w:ascii="Arial" w:hAnsi="Arial" w:cs="Arial"/>
          <w:sz w:val="24"/>
          <w:szCs w:val="24"/>
        </w:rPr>
        <w:t xml:space="preserve">considered </w:t>
      </w:r>
      <w:r w:rsidR="00D40A2C" w:rsidRPr="00CC625F">
        <w:rPr>
          <w:rFonts w:ascii="Arial" w:hAnsi="Arial" w:cs="Arial"/>
          <w:sz w:val="24"/>
          <w:szCs w:val="24"/>
        </w:rPr>
        <w:t xml:space="preserve">the </w:t>
      </w:r>
      <w:r w:rsidRPr="00CC625F">
        <w:rPr>
          <w:rFonts w:ascii="Arial" w:hAnsi="Arial" w:cs="Arial"/>
          <w:sz w:val="24"/>
          <w:szCs w:val="24"/>
        </w:rPr>
        <w:t xml:space="preserve">cell type, </w:t>
      </w:r>
      <w:r w:rsidR="00F92CD3" w:rsidRPr="00CC625F">
        <w:rPr>
          <w:rFonts w:ascii="Arial" w:hAnsi="Arial" w:cs="Arial"/>
          <w:sz w:val="24"/>
          <w:szCs w:val="24"/>
        </w:rPr>
        <w:t>sampling time</w:t>
      </w:r>
      <w:r w:rsidRPr="00CC625F">
        <w:rPr>
          <w:rFonts w:ascii="Arial" w:hAnsi="Arial" w:cs="Arial"/>
          <w:sz w:val="24"/>
          <w:szCs w:val="24"/>
        </w:rPr>
        <w:t xml:space="preserve">, and interaction between the two covariates. The </w:t>
      </w:r>
      <w:r w:rsidRPr="00CC625F">
        <w:rPr>
          <w:rFonts w:ascii="Arial" w:hAnsi="Arial" w:cs="Arial"/>
          <w:i/>
          <w:iCs/>
          <w:sz w:val="24"/>
          <w:szCs w:val="24"/>
        </w:rPr>
        <w:t>p</w:t>
      </w:r>
      <w:r w:rsidRPr="00CC625F">
        <w:rPr>
          <w:rFonts w:ascii="Arial" w:hAnsi="Arial" w:cs="Arial"/>
          <w:sz w:val="24"/>
          <w:szCs w:val="24"/>
        </w:rPr>
        <w:t>-values were adjusted</w:t>
      </w:r>
      <w:r w:rsidR="003E22C6" w:rsidRPr="00CC625F">
        <w:rPr>
          <w:rFonts w:ascii="Arial" w:hAnsi="Arial" w:cs="Arial"/>
          <w:sz w:val="24"/>
          <w:szCs w:val="24"/>
        </w:rPr>
        <w:t xml:space="preserve"> </w:t>
      </w:r>
      <w:r w:rsidR="003E22C6" w:rsidRPr="00CC625F">
        <w:rPr>
          <w:rFonts w:ascii="Arial" w:hAnsi="Arial" w:cs="Arial"/>
          <w:sz w:val="24"/>
          <w:szCs w:val="24"/>
        </w:rPr>
        <w:lastRenderedPageBreak/>
        <w:t>(p</w:t>
      </w:r>
      <w:r w:rsidR="00B04F7F" w:rsidRPr="00CC625F">
        <w:rPr>
          <w:rFonts w:ascii="Arial" w:hAnsi="Arial" w:cs="Arial"/>
          <w:sz w:val="24"/>
          <w:szCs w:val="24"/>
        </w:rPr>
        <w:t>-</w:t>
      </w:r>
      <w:r w:rsidR="003E22C6" w:rsidRPr="00CC625F">
        <w:rPr>
          <w:rFonts w:ascii="Arial" w:hAnsi="Arial" w:cs="Arial"/>
          <w:sz w:val="24"/>
          <w:szCs w:val="24"/>
        </w:rPr>
        <w:t>adj)</w:t>
      </w:r>
      <w:r w:rsidRPr="00CC625F">
        <w:rPr>
          <w:rFonts w:ascii="Arial" w:hAnsi="Arial" w:cs="Arial"/>
          <w:sz w:val="24"/>
          <w:szCs w:val="24"/>
        </w:rPr>
        <w:t xml:space="preserve"> using the FDR method implemented in the results </w:t>
      </w:r>
      <w:r w:rsidR="003E22C6" w:rsidRPr="00CC625F">
        <w:rPr>
          <w:rFonts w:ascii="Arial" w:hAnsi="Arial" w:cs="Arial"/>
          <w:sz w:val="24"/>
          <w:szCs w:val="24"/>
        </w:rPr>
        <w:t>function</w:t>
      </w:r>
      <w:r w:rsidRPr="00CC625F">
        <w:rPr>
          <w:rFonts w:ascii="Arial" w:hAnsi="Arial" w:cs="Arial"/>
          <w:sz w:val="24"/>
          <w:szCs w:val="24"/>
        </w:rPr>
        <w:t>.</w:t>
      </w:r>
      <w:r w:rsidR="003E22C6" w:rsidRPr="00CC625F">
        <w:rPr>
          <w:rFonts w:ascii="Arial" w:hAnsi="Arial" w:cs="Arial"/>
          <w:sz w:val="24"/>
          <w:szCs w:val="24"/>
        </w:rPr>
        <w:t xml:space="preserve"> Genes with a</w:t>
      </w:r>
      <w:r w:rsidR="00281C85" w:rsidRPr="00CC625F">
        <w:rPr>
          <w:rFonts w:ascii="Arial" w:hAnsi="Arial" w:cs="Arial"/>
          <w:sz w:val="24"/>
          <w:szCs w:val="24"/>
        </w:rPr>
        <w:t>n absolute</w:t>
      </w:r>
      <w:r w:rsidR="003E22C6" w:rsidRPr="00CC625F">
        <w:rPr>
          <w:rFonts w:ascii="Arial" w:hAnsi="Arial" w:cs="Arial"/>
          <w:sz w:val="24"/>
          <w:szCs w:val="24"/>
        </w:rPr>
        <w:t xml:space="preserve"> log</w:t>
      </w:r>
      <w:r w:rsidR="003E22C6" w:rsidRPr="00CC625F">
        <w:rPr>
          <w:rFonts w:ascii="Arial" w:hAnsi="Arial" w:cs="Arial"/>
          <w:sz w:val="24"/>
          <w:szCs w:val="24"/>
          <w:vertAlign w:val="subscript"/>
        </w:rPr>
        <w:t>2</w:t>
      </w:r>
      <w:r w:rsidR="00AB222B" w:rsidRPr="00CC625F">
        <w:rPr>
          <w:rFonts w:ascii="Arial" w:hAnsi="Arial" w:cs="Arial"/>
          <w:sz w:val="24"/>
          <w:szCs w:val="24"/>
        </w:rPr>
        <w:t>-</w:t>
      </w:r>
      <w:r w:rsidR="003E22C6" w:rsidRPr="00CC625F">
        <w:rPr>
          <w:rFonts w:ascii="Arial" w:hAnsi="Arial" w:cs="Arial"/>
          <w:sz w:val="24"/>
          <w:szCs w:val="24"/>
        </w:rPr>
        <w:t xml:space="preserve">fold change greater than </w:t>
      </w:r>
      <w:r w:rsidR="00B04F7F" w:rsidRPr="00CC625F">
        <w:rPr>
          <w:rFonts w:ascii="Arial" w:hAnsi="Arial" w:cs="Arial"/>
          <w:sz w:val="24"/>
          <w:szCs w:val="24"/>
        </w:rPr>
        <w:t>0.58</w:t>
      </w:r>
      <w:r w:rsidR="00281C85" w:rsidRPr="00CC625F">
        <w:rPr>
          <w:rFonts w:ascii="Arial" w:hAnsi="Arial" w:cs="Arial"/>
          <w:sz w:val="24"/>
          <w:szCs w:val="24"/>
        </w:rPr>
        <w:t>, i.e., fold change &gt;1.5</w:t>
      </w:r>
      <w:r w:rsidR="003E22C6" w:rsidRPr="00CC625F">
        <w:rPr>
          <w:rFonts w:ascii="Arial" w:hAnsi="Arial" w:cs="Arial"/>
          <w:sz w:val="24"/>
          <w:szCs w:val="24"/>
        </w:rPr>
        <w:t xml:space="preserve"> and a </w:t>
      </w:r>
      <w:r w:rsidR="003E22C6" w:rsidRPr="00CC625F">
        <w:rPr>
          <w:rFonts w:ascii="Arial" w:hAnsi="Arial" w:cs="Arial"/>
          <w:i/>
          <w:iCs/>
          <w:sz w:val="24"/>
          <w:szCs w:val="24"/>
        </w:rPr>
        <w:t>p</w:t>
      </w:r>
      <w:r w:rsidR="00B04F7F" w:rsidRPr="00CC625F">
        <w:rPr>
          <w:rFonts w:ascii="Arial" w:hAnsi="Arial" w:cs="Arial"/>
          <w:sz w:val="24"/>
          <w:szCs w:val="24"/>
        </w:rPr>
        <w:t>-</w:t>
      </w:r>
      <w:r w:rsidR="003E22C6" w:rsidRPr="00CC625F">
        <w:rPr>
          <w:rFonts w:ascii="Arial" w:hAnsi="Arial" w:cs="Arial"/>
          <w:sz w:val="24"/>
          <w:szCs w:val="24"/>
        </w:rPr>
        <w:t xml:space="preserve">adj smaller </w:t>
      </w:r>
      <w:r w:rsidR="004B2943" w:rsidRPr="00CC625F">
        <w:rPr>
          <w:rFonts w:ascii="Arial" w:hAnsi="Arial" w:cs="Arial"/>
          <w:sz w:val="24"/>
          <w:szCs w:val="24"/>
        </w:rPr>
        <w:t xml:space="preserve">than </w:t>
      </w:r>
      <w:r w:rsidR="003E22C6" w:rsidRPr="00CC625F">
        <w:rPr>
          <w:rFonts w:ascii="Arial" w:hAnsi="Arial" w:cs="Arial"/>
          <w:sz w:val="24"/>
          <w:szCs w:val="24"/>
        </w:rPr>
        <w:t>0.05</w:t>
      </w:r>
      <w:r w:rsidR="004B2943" w:rsidRPr="00CC625F">
        <w:rPr>
          <w:rFonts w:ascii="Arial" w:hAnsi="Arial" w:cs="Arial"/>
          <w:sz w:val="24"/>
          <w:szCs w:val="24"/>
        </w:rPr>
        <w:t>,</w:t>
      </w:r>
      <w:r w:rsidR="003E22C6" w:rsidRPr="00CC625F">
        <w:rPr>
          <w:rFonts w:ascii="Arial" w:hAnsi="Arial" w:cs="Arial"/>
          <w:sz w:val="24"/>
          <w:szCs w:val="24"/>
        </w:rPr>
        <w:t xml:space="preserve"> were considered differentially expressed genes (DEGs). Three </w:t>
      </w:r>
      <w:r w:rsidR="003E22C6" w:rsidRPr="00CC625F">
        <w:rPr>
          <w:rFonts w:ascii="Arial" w:hAnsi="Arial" w:cs="Arial"/>
          <w:i/>
          <w:iCs/>
          <w:sz w:val="24"/>
          <w:szCs w:val="24"/>
        </w:rPr>
        <w:t>p</w:t>
      </w:r>
      <w:r w:rsidR="00B04F7F" w:rsidRPr="00CC625F">
        <w:rPr>
          <w:rFonts w:ascii="Arial" w:hAnsi="Arial" w:cs="Arial"/>
          <w:sz w:val="24"/>
          <w:szCs w:val="24"/>
        </w:rPr>
        <w:t>-</w:t>
      </w:r>
      <w:r w:rsidR="003E22C6" w:rsidRPr="00CC625F">
        <w:rPr>
          <w:rFonts w:ascii="Arial" w:hAnsi="Arial" w:cs="Arial"/>
          <w:sz w:val="24"/>
          <w:szCs w:val="24"/>
        </w:rPr>
        <w:t xml:space="preserve">adj </w:t>
      </w:r>
      <w:r w:rsidR="004B2943" w:rsidRPr="00CC625F">
        <w:rPr>
          <w:rFonts w:ascii="Arial" w:hAnsi="Arial" w:cs="Arial"/>
          <w:sz w:val="24"/>
          <w:szCs w:val="24"/>
        </w:rPr>
        <w:t>cut-offs</w:t>
      </w:r>
      <w:r w:rsidR="003E22C6" w:rsidRPr="00CC625F">
        <w:rPr>
          <w:rFonts w:ascii="Arial" w:hAnsi="Arial" w:cs="Arial"/>
          <w:sz w:val="24"/>
          <w:szCs w:val="24"/>
        </w:rPr>
        <w:t xml:space="preserve"> (0.001, 0.01, </w:t>
      </w:r>
      <w:r w:rsidR="004B2943" w:rsidRPr="00CC625F">
        <w:rPr>
          <w:rFonts w:ascii="Arial" w:hAnsi="Arial" w:cs="Arial"/>
          <w:sz w:val="24"/>
          <w:szCs w:val="24"/>
        </w:rPr>
        <w:t xml:space="preserve">and </w:t>
      </w:r>
      <w:r w:rsidR="003E22C6" w:rsidRPr="00CC625F">
        <w:rPr>
          <w:rFonts w:ascii="Arial" w:hAnsi="Arial" w:cs="Arial"/>
          <w:sz w:val="24"/>
          <w:szCs w:val="24"/>
        </w:rPr>
        <w:t xml:space="preserve">0.05) were used to characterize </w:t>
      </w:r>
      <w:r w:rsidR="00D40A2C" w:rsidRPr="00CC625F">
        <w:rPr>
          <w:rFonts w:ascii="Arial" w:hAnsi="Arial" w:cs="Arial"/>
          <w:sz w:val="24"/>
          <w:szCs w:val="24"/>
        </w:rPr>
        <w:t xml:space="preserve">the </w:t>
      </w:r>
      <w:r w:rsidR="003E22C6" w:rsidRPr="00CC625F">
        <w:rPr>
          <w:rFonts w:ascii="Arial" w:hAnsi="Arial" w:cs="Arial"/>
          <w:sz w:val="24"/>
          <w:szCs w:val="24"/>
        </w:rPr>
        <w:t>significance</w:t>
      </w:r>
      <w:r w:rsidR="008F3244" w:rsidRPr="00CC625F">
        <w:rPr>
          <w:rFonts w:ascii="Arial" w:hAnsi="Arial" w:cs="Arial"/>
          <w:sz w:val="24"/>
          <w:szCs w:val="24"/>
        </w:rPr>
        <w:t xml:space="preserve"> intensity</w:t>
      </w:r>
      <w:r w:rsidR="003E22C6" w:rsidRPr="00CC625F">
        <w:rPr>
          <w:rFonts w:ascii="Arial" w:hAnsi="Arial" w:cs="Arial"/>
          <w:sz w:val="24"/>
          <w:szCs w:val="24"/>
        </w:rPr>
        <w:t>.</w:t>
      </w:r>
      <w:r w:rsidR="00281C85" w:rsidRPr="00CC625F">
        <w:rPr>
          <w:rFonts w:ascii="Arial" w:hAnsi="Arial" w:cs="Arial"/>
          <w:sz w:val="24"/>
          <w:szCs w:val="24"/>
        </w:rPr>
        <w:t xml:space="preserve"> </w:t>
      </w:r>
      <w:r w:rsidR="00916A05" w:rsidRPr="00CC625F">
        <w:rPr>
          <w:rFonts w:ascii="Arial" w:hAnsi="Arial" w:cs="Arial" w:hint="eastAsia"/>
          <w:sz w:val="24"/>
          <w:szCs w:val="24"/>
        </w:rPr>
        <w:t>DEGs were listed in supplementary Table S2.</w:t>
      </w:r>
    </w:p>
    <w:p w14:paraId="198BD18B" w14:textId="0A939EBA" w:rsidR="00B07250" w:rsidRPr="00CC625F" w:rsidRDefault="00007FB5" w:rsidP="0064733C">
      <w:pPr>
        <w:spacing w:after="0" w:line="360" w:lineRule="auto"/>
        <w:ind w:firstLine="720"/>
        <w:jc w:val="both"/>
        <w:rPr>
          <w:rFonts w:ascii="Arial" w:hAnsi="Arial" w:cs="Arial"/>
          <w:sz w:val="24"/>
          <w:szCs w:val="24"/>
        </w:rPr>
      </w:pPr>
      <w:r w:rsidRPr="00CC625F">
        <w:rPr>
          <w:rFonts w:ascii="Arial" w:hAnsi="Arial" w:cs="Arial"/>
          <w:sz w:val="24"/>
          <w:szCs w:val="24"/>
        </w:rPr>
        <w:t>G</w:t>
      </w:r>
      <w:r w:rsidR="00CD2477" w:rsidRPr="00CC625F">
        <w:rPr>
          <w:rFonts w:ascii="Arial" w:hAnsi="Arial" w:cs="Arial"/>
          <w:sz w:val="24"/>
          <w:szCs w:val="24"/>
        </w:rPr>
        <w:t>O</w:t>
      </w:r>
      <w:r w:rsidR="00744C01" w:rsidRPr="00CC625F">
        <w:rPr>
          <w:rFonts w:ascii="Arial" w:hAnsi="Arial" w:cs="Arial"/>
          <w:sz w:val="24"/>
          <w:szCs w:val="24"/>
        </w:rPr>
        <w:t xml:space="preserve"> and </w:t>
      </w:r>
      <w:r w:rsidRPr="00CC625F">
        <w:rPr>
          <w:rFonts w:ascii="Arial" w:hAnsi="Arial" w:cs="Arial"/>
          <w:sz w:val="24"/>
          <w:szCs w:val="24"/>
        </w:rPr>
        <w:t>KEGG</w:t>
      </w:r>
      <w:r w:rsidR="00981C2A" w:rsidRPr="00CC625F">
        <w:rPr>
          <w:rFonts w:ascii="Arial" w:hAnsi="Arial" w:cs="Arial"/>
          <w:sz w:val="24"/>
          <w:szCs w:val="24"/>
        </w:rPr>
        <w:t xml:space="preserve"> </w:t>
      </w:r>
      <w:r w:rsidR="00744C01" w:rsidRPr="00CC625F">
        <w:rPr>
          <w:rFonts w:ascii="Arial" w:hAnsi="Arial" w:cs="Arial"/>
          <w:sz w:val="24"/>
          <w:szCs w:val="24"/>
        </w:rPr>
        <w:t>g</w:t>
      </w:r>
      <w:r w:rsidR="00981C2A" w:rsidRPr="00CC625F">
        <w:rPr>
          <w:rFonts w:ascii="Arial" w:hAnsi="Arial" w:cs="Arial"/>
          <w:sz w:val="24"/>
          <w:szCs w:val="24"/>
        </w:rPr>
        <w:t>ene set</w:t>
      </w:r>
      <w:r w:rsidRPr="00CC625F">
        <w:rPr>
          <w:rFonts w:ascii="Arial" w:hAnsi="Arial" w:cs="Arial"/>
          <w:sz w:val="24"/>
          <w:szCs w:val="24"/>
        </w:rPr>
        <w:t xml:space="preserve"> </w:t>
      </w:r>
      <w:r w:rsidR="00843A7D" w:rsidRPr="00CC625F">
        <w:rPr>
          <w:rFonts w:ascii="Arial" w:hAnsi="Arial" w:cs="Arial"/>
          <w:sz w:val="24"/>
          <w:szCs w:val="24"/>
        </w:rPr>
        <w:t>enrichment</w:t>
      </w:r>
      <w:r w:rsidRPr="00CC625F">
        <w:rPr>
          <w:rFonts w:ascii="Arial" w:hAnsi="Arial" w:cs="Arial"/>
          <w:sz w:val="24"/>
          <w:szCs w:val="24"/>
        </w:rPr>
        <w:t xml:space="preserve"> </w:t>
      </w:r>
      <w:r w:rsidR="00FE2C9B" w:rsidRPr="00CC625F">
        <w:rPr>
          <w:rFonts w:ascii="Arial" w:hAnsi="Arial" w:cs="Arial"/>
          <w:sz w:val="24"/>
          <w:szCs w:val="24"/>
        </w:rPr>
        <w:t xml:space="preserve">analyses </w:t>
      </w:r>
      <w:r w:rsidRPr="00CC625F">
        <w:rPr>
          <w:rFonts w:ascii="Arial" w:hAnsi="Arial" w:cs="Arial"/>
          <w:sz w:val="24"/>
          <w:szCs w:val="24"/>
        </w:rPr>
        <w:t>were performed using the clusterProfiler v4.4.4 package</w:t>
      </w:r>
      <w:r w:rsidR="00B94DF0" w:rsidRPr="00CC625F">
        <w:rPr>
          <w:rFonts w:ascii="Arial" w:hAnsi="Arial" w:cs="Arial"/>
          <w:sz w:val="24"/>
          <w:szCs w:val="24"/>
        </w:rPr>
        <w:t xml:space="preserve"> </w:t>
      </w:r>
      <w:r w:rsidR="00B94DF0" w:rsidRPr="00CC625F">
        <w:rPr>
          <w:rFonts w:ascii="Arial" w:hAnsi="Arial" w:cs="Arial"/>
          <w:sz w:val="24"/>
          <w:szCs w:val="24"/>
        </w:rPr>
        <w:fldChar w:fldCharType="begin"/>
      </w:r>
      <w:r w:rsidR="00B94DF0" w:rsidRPr="00CC625F">
        <w:rPr>
          <w:rFonts w:ascii="Arial" w:hAnsi="Arial" w:cs="Arial"/>
          <w:sz w:val="24"/>
          <w:szCs w:val="24"/>
        </w:rPr>
        <w:instrText xml:space="preserve"> ADDIN EN.CITE &lt;EndNote&gt;&lt;Cite&gt;&lt;Author&gt;Yu&lt;/Author&gt;&lt;Year&gt;2012&lt;/Year&gt;&lt;RecNum&gt;303&lt;/RecNum&gt;&lt;DisplayText&gt;(Yu&lt;style face="italic"&gt; et al.&lt;/style&gt;, 2012)&lt;/DisplayText&gt;&lt;record&gt;&lt;rec-number&gt;303&lt;/rec-number&gt;&lt;foreign-keys&gt;&lt;key app="EN" db-id="s9dsd2sf5ae5dzexpt65tp52erd92vpwtdr2" timestamp="1753952682"&gt;303&lt;/key&gt;&lt;/foreign-keys&gt;&lt;ref-type name="Journal Article"&gt;17&lt;/ref-type&gt;&lt;contributors&gt;&lt;authors&gt;&lt;author&gt;Yu, Guangchuang&lt;/author&gt;&lt;author&gt;Wang, Li-Gen&lt;/author&gt;&lt;author&gt;Han, Yanyan&lt;/author&gt;&lt;author&gt;He, Qing-Yu&lt;/author&gt;&lt;/authors&gt;&lt;/contributors&gt;&lt;titles&gt;&lt;title&gt;clusterProfiler: an R package for comparing biological themes among gene clusters&lt;/title&gt;&lt;secondary-title&gt;Omics: a journal of integrative biology&lt;/secondary-title&gt;&lt;/titles&gt;&lt;periodical&gt;&lt;full-title&gt;Omics: a journal of integrative biology&lt;/full-title&gt;&lt;/periodical&gt;&lt;pages&gt;284-287&lt;/pages&gt;&lt;volume&gt;16&lt;/volume&gt;&lt;number&gt;5&lt;/number&gt;&lt;dates&gt;&lt;year&gt;2012&lt;/year&gt;&lt;/dates&gt;&lt;isbn&gt;1536-2310&lt;/isbn&gt;&lt;urls&gt;&lt;/urls&gt;&lt;/record&gt;&lt;/Cite&gt;&lt;/EndNote&gt;</w:instrText>
      </w:r>
      <w:r w:rsidR="00B94DF0" w:rsidRPr="00CC625F">
        <w:rPr>
          <w:rFonts w:ascii="Arial" w:hAnsi="Arial" w:cs="Arial"/>
          <w:sz w:val="24"/>
          <w:szCs w:val="24"/>
        </w:rPr>
        <w:fldChar w:fldCharType="separate"/>
      </w:r>
      <w:r w:rsidR="00B94DF0" w:rsidRPr="00CC625F">
        <w:rPr>
          <w:rFonts w:ascii="Arial" w:hAnsi="Arial" w:cs="Arial"/>
          <w:sz w:val="24"/>
          <w:szCs w:val="24"/>
        </w:rPr>
        <w:t>(Yu</w:t>
      </w:r>
      <w:r w:rsidR="00B94DF0" w:rsidRPr="00CC625F">
        <w:rPr>
          <w:rFonts w:ascii="Arial" w:hAnsi="Arial" w:cs="Arial"/>
          <w:i/>
          <w:sz w:val="24"/>
          <w:szCs w:val="24"/>
        </w:rPr>
        <w:t xml:space="preserve"> et al.</w:t>
      </w:r>
      <w:r w:rsidR="00B94DF0" w:rsidRPr="00CC625F">
        <w:rPr>
          <w:rFonts w:ascii="Arial" w:hAnsi="Arial" w:cs="Arial"/>
          <w:sz w:val="24"/>
          <w:szCs w:val="24"/>
        </w:rPr>
        <w:t>, 2012)</w:t>
      </w:r>
      <w:r w:rsidR="00B94DF0" w:rsidRPr="00CC625F">
        <w:rPr>
          <w:rFonts w:ascii="Arial" w:hAnsi="Arial" w:cs="Arial"/>
          <w:sz w:val="24"/>
          <w:szCs w:val="24"/>
        </w:rPr>
        <w:fldChar w:fldCharType="end"/>
      </w:r>
      <w:r w:rsidRPr="00CC625F">
        <w:rPr>
          <w:rFonts w:ascii="Arial" w:hAnsi="Arial" w:cs="Arial"/>
          <w:sz w:val="24"/>
          <w:szCs w:val="24"/>
        </w:rPr>
        <w:t xml:space="preserve"> </w:t>
      </w:r>
      <w:r w:rsidR="008815E7" w:rsidRPr="00CC625F">
        <w:rPr>
          <w:rFonts w:ascii="Arial" w:hAnsi="Arial" w:cs="Arial"/>
          <w:sz w:val="24"/>
          <w:szCs w:val="24"/>
        </w:rPr>
        <w:t xml:space="preserve">and the figures </w:t>
      </w:r>
      <w:r w:rsidR="00FF3CD8" w:rsidRPr="00CC625F">
        <w:rPr>
          <w:rFonts w:ascii="Arial" w:hAnsi="Arial" w:cs="Arial"/>
          <w:sz w:val="24"/>
          <w:szCs w:val="24"/>
        </w:rPr>
        <w:t xml:space="preserve">were plotted using the enrichplot v1.16.2 package. </w:t>
      </w:r>
      <w:r w:rsidR="00843A7D" w:rsidRPr="00CC625F">
        <w:rPr>
          <w:rFonts w:ascii="Arial" w:hAnsi="Arial" w:cs="Arial"/>
          <w:sz w:val="24"/>
          <w:szCs w:val="24"/>
        </w:rPr>
        <w:t xml:space="preserve">The GO annotations were </w:t>
      </w:r>
      <w:r w:rsidR="00A91513" w:rsidRPr="00CC625F">
        <w:rPr>
          <w:rFonts w:ascii="Arial" w:hAnsi="Arial" w:cs="Arial"/>
          <w:sz w:val="24"/>
          <w:szCs w:val="24"/>
        </w:rPr>
        <w:t>retrieved</w:t>
      </w:r>
      <w:r w:rsidR="00843A7D" w:rsidRPr="00CC625F">
        <w:rPr>
          <w:rFonts w:ascii="Arial" w:hAnsi="Arial" w:cs="Arial"/>
          <w:sz w:val="24"/>
          <w:szCs w:val="24"/>
        </w:rPr>
        <w:t xml:space="preserve"> from NCBI with the AnnotationHub v3.4.0 package.</w:t>
      </w:r>
    </w:p>
    <w:p w14:paraId="2790DFB6" w14:textId="77777777" w:rsidR="001C034F" w:rsidRPr="00CC625F" w:rsidRDefault="001C034F" w:rsidP="0064733C">
      <w:pPr>
        <w:spacing w:after="0" w:line="360" w:lineRule="auto"/>
        <w:jc w:val="both"/>
        <w:rPr>
          <w:rFonts w:ascii="Arial" w:hAnsi="Arial" w:cs="Arial"/>
          <w:sz w:val="24"/>
          <w:szCs w:val="24"/>
        </w:rPr>
      </w:pPr>
    </w:p>
    <w:p w14:paraId="699E299D" w14:textId="77777777" w:rsidR="00223987" w:rsidRPr="00CC625F" w:rsidRDefault="00223987" w:rsidP="0064733C">
      <w:pPr>
        <w:spacing w:after="0" w:line="360" w:lineRule="auto"/>
        <w:jc w:val="both"/>
        <w:rPr>
          <w:rFonts w:ascii="Arial" w:hAnsi="Arial" w:cs="Arial"/>
          <w:b/>
          <w:bCs/>
          <w:sz w:val="24"/>
          <w:szCs w:val="24"/>
        </w:rPr>
      </w:pPr>
      <w:r w:rsidRPr="00CC625F">
        <w:rPr>
          <w:rFonts w:ascii="Arial" w:hAnsi="Arial" w:cs="Arial"/>
          <w:b/>
          <w:bCs/>
          <w:sz w:val="24"/>
          <w:szCs w:val="24"/>
        </w:rPr>
        <w:t>Phylogenetic analysis</w:t>
      </w:r>
    </w:p>
    <w:p w14:paraId="41FCE90A" w14:textId="40C4CB56" w:rsidR="005A6DBE" w:rsidRPr="00CC625F" w:rsidRDefault="00615953" w:rsidP="0064733C">
      <w:pPr>
        <w:spacing w:after="0" w:line="360" w:lineRule="auto"/>
        <w:jc w:val="both"/>
        <w:rPr>
          <w:rFonts w:ascii="Arial" w:hAnsi="Arial" w:cs="Arial"/>
          <w:sz w:val="24"/>
          <w:szCs w:val="24"/>
        </w:rPr>
      </w:pPr>
      <w:r w:rsidRPr="00CC625F">
        <w:rPr>
          <w:rFonts w:ascii="Arial" w:hAnsi="Arial" w:cs="Arial"/>
          <w:sz w:val="24"/>
          <w:szCs w:val="24"/>
        </w:rPr>
        <w:t>P</w:t>
      </w:r>
      <w:r w:rsidR="00B13780" w:rsidRPr="00CC625F">
        <w:rPr>
          <w:rFonts w:ascii="Arial" w:hAnsi="Arial" w:cs="Arial"/>
          <w:sz w:val="24"/>
          <w:szCs w:val="24"/>
        </w:rPr>
        <w:t>rotein</w:t>
      </w:r>
      <w:r w:rsidR="00BA5E39" w:rsidRPr="00CC625F">
        <w:rPr>
          <w:rFonts w:ascii="Arial" w:hAnsi="Arial" w:cs="Arial"/>
          <w:sz w:val="24"/>
          <w:szCs w:val="24"/>
        </w:rPr>
        <w:t xml:space="preserve"> sequences of maize </w:t>
      </w:r>
      <w:r w:rsidRPr="00CC625F">
        <w:rPr>
          <w:rFonts w:ascii="Arial" w:hAnsi="Arial" w:cs="Arial"/>
          <w:sz w:val="24"/>
          <w:szCs w:val="24"/>
        </w:rPr>
        <w:t>AQPs</w:t>
      </w:r>
      <w:r w:rsidR="005A6DBE" w:rsidRPr="00CC625F">
        <w:rPr>
          <w:rFonts w:ascii="Arial" w:hAnsi="Arial" w:cs="Arial"/>
          <w:sz w:val="24"/>
          <w:szCs w:val="24"/>
        </w:rPr>
        <w:t xml:space="preserve"> </w:t>
      </w:r>
      <w:r w:rsidR="00BA5E39" w:rsidRPr="00CC625F">
        <w:rPr>
          <w:rFonts w:ascii="Arial" w:hAnsi="Arial" w:cs="Arial"/>
          <w:sz w:val="24"/>
          <w:szCs w:val="24"/>
        </w:rPr>
        <w:t xml:space="preserve">reported </w:t>
      </w:r>
      <w:r w:rsidR="00B13780" w:rsidRPr="00CC625F">
        <w:rPr>
          <w:rFonts w:ascii="Arial" w:hAnsi="Arial" w:cs="Arial"/>
          <w:sz w:val="24"/>
          <w:szCs w:val="24"/>
        </w:rPr>
        <w:t>by</w:t>
      </w:r>
      <w:r w:rsidR="000909E8" w:rsidRPr="00CC625F">
        <w:rPr>
          <w:rFonts w:ascii="Arial" w:hAnsi="Arial" w:cs="Arial"/>
          <w:sz w:val="24"/>
          <w:szCs w:val="24"/>
        </w:rPr>
        <w:t xml:space="preserve"> </w:t>
      </w:r>
      <w:r w:rsidR="000909E8" w:rsidRPr="00CC625F">
        <w:rPr>
          <w:rFonts w:ascii="Arial" w:hAnsi="Arial" w:cs="Arial"/>
          <w:sz w:val="24"/>
          <w:szCs w:val="24"/>
        </w:rPr>
        <w:fldChar w:fldCharType="begin"/>
      </w:r>
      <w:r w:rsidR="000909E8" w:rsidRPr="00CC625F">
        <w:rPr>
          <w:rFonts w:ascii="Arial" w:hAnsi="Arial" w:cs="Arial"/>
          <w:sz w:val="24"/>
          <w:szCs w:val="24"/>
        </w:rPr>
        <w:instrText xml:space="preserve"> ADDIN EN.CITE &lt;EndNote&gt;&lt;Cite AuthorYear="1"&gt;&lt;Author&gt;Chaumont&lt;/Author&gt;&lt;Year&gt;2001&lt;/Year&gt;&lt;RecNum&gt;205&lt;/RecNum&gt;&lt;DisplayText&gt;Chaumont&lt;style face="italic"&gt; et al.&lt;/style&gt; (2001)&lt;/DisplayText&gt;&lt;record&gt;&lt;rec-number&gt;205&lt;/rec-number&gt;&lt;foreign-keys&gt;&lt;key app="EN" db-id="s9dsd2sf5ae5dzexpt65tp52erd92vpwtdr2" timestamp="1702367115"&gt;205&lt;/key&gt;&lt;/foreign-keys&gt;&lt;ref-type name="Journal Article"&gt;17&lt;/ref-type&gt;&lt;contributors&gt;&lt;authors&gt;&lt;author&gt;Chaumont, François&lt;/author&gt;&lt;author&gt;Barrieu, François&lt;/author&gt;&lt;author&gt;Wojcik, Eva&lt;/author&gt;&lt;author&gt;Chrispeels, Maarten J&lt;/author&gt;&lt;author&gt;Jung, Rudolf&lt;/author&gt;&lt;/authors&gt;&lt;/contributors&gt;&lt;titles&gt;&lt;title&gt;Aquaporins constitute a large and highly divergent protein family in maize&lt;/title&gt;&lt;secondary-title&gt;Plant physiology&lt;/secondary-title&gt;&lt;/titles&gt;&lt;periodical&gt;&lt;full-title&gt;Plant physiology&lt;/full-title&gt;&lt;/periodical&gt;&lt;pages&gt;1206-1215&lt;/pages&gt;&lt;volume&gt;125&lt;/volume&gt;&lt;number&gt;3&lt;/number&gt;&lt;dates&gt;&lt;year&gt;2001&lt;/year&gt;&lt;/dates&gt;&lt;isbn&gt;1532-2548&lt;/isbn&gt;&lt;urls&gt;&lt;/urls&gt;&lt;/record&gt;&lt;/Cite&gt;&lt;/EndNote&gt;</w:instrText>
      </w:r>
      <w:r w:rsidR="000909E8" w:rsidRPr="00CC625F">
        <w:rPr>
          <w:rFonts w:ascii="Arial" w:hAnsi="Arial" w:cs="Arial"/>
          <w:sz w:val="24"/>
          <w:szCs w:val="24"/>
        </w:rPr>
        <w:fldChar w:fldCharType="separate"/>
      </w:r>
      <w:r w:rsidR="000909E8" w:rsidRPr="00CC625F">
        <w:rPr>
          <w:rFonts w:ascii="Arial" w:hAnsi="Arial" w:cs="Arial"/>
          <w:sz w:val="24"/>
          <w:szCs w:val="24"/>
        </w:rPr>
        <w:t>Chaumont</w:t>
      </w:r>
      <w:r w:rsidR="000909E8" w:rsidRPr="00CC625F">
        <w:rPr>
          <w:rFonts w:ascii="Arial" w:hAnsi="Arial" w:cs="Arial"/>
          <w:i/>
          <w:sz w:val="24"/>
          <w:szCs w:val="24"/>
        </w:rPr>
        <w:t xml:space="preserve"> et al.</w:t>
      </w:r>
      <w:r w:rsidR="000909E8" w:rsidRPr="00CC625F">
        <w:rPr>
          <w:rFonts w:ascii="Arial" w:hAnsi="Arial" w:cs="Arial"/>
          <w:sz w:val="24"/>
          <w:szCs w:val="24"/>
        </w:rPr>
        <w:t xml:space="preserve"> (2001)</w:t>
      </w:r>
      <w:r w:rsidR="000909E8" w:rsidRPr="00CC625F">
        <w:rPr>
          <w:rFonts w:ascii="Arial" w:hAnsi="Arial" w:cs="Arial"/>
          <w:sz w:val="24"/>
          <w:szCs w:val="24"/>
        </w:rPr>
        <w:fldChar w:fldCharType="end"/>
      </w:r>
      <w:r w:rsidR="00BA5E39" w:rsidRPr="00CC625F">
        <w:rPr>
          <w:rFonts w:ascii="Arial" w:hAnsi="Arial" w:cs="Arial"/>
          <w:sz w:val="24"/>
          <w:szCs w:val="24"/>
        </w:rPr>
        <w:t xml:space="preserve"> and</w:t>
      </w:r>
      <w:r w:rsidR="000909E8" w:rsidRPr="00CC625F">
        <w:rPr>
          <w:rFonts w:ascii="Arial" w:hAnsi="Arial" w:cs="Arial"/>
          <w:sz w:val="24"/>
          <w:szCs w:val="24"/>
        </w:rPr>
        <w:t xml:space="preserve"> </w:t>
      </w:r>
      <w:r w:rsidR="000909E8" w:rsidRPr="00CC625F">
        <w:rPr>
          <w:rFonts w:ascii="Arial" w:hAnsi="Arial" w:cs="Arial"/>
          <w:sz w:val="24"/>
          <w:szCs w:val="24"/>
        </w:rPr>
        <w:fldChar w:fldCharType="begin"/>
      </w:r>
      <w:r w:rsidR="000909E8" w:rsidRPr="00CC625F">
        <w:rPr>
          <w:rFonts w:ascii="Arial" w:hAnsi="Arial" w:cs="Arial"/>
          <w:sz w:val="24"/>
          <w:szCs w:val="24"/>
        </w:rPr>
        <w:instrText xml:space="preserve"> ADDIN EN.CITE &lt;EndNote&gt;&lt;Cite AuthorYear="1"&gt;&lt;Author&gt;Lawrence&lt;/Author&gt;&lt;Year&gt;2013&lt;/Year&gt;&lt;RecNum&gt;304&lt;/RecNum&gt;&lt;DisplayText&gt;Lawrence&lt;style face="italic"&gt; et al.&lt;/style&gt; (2013)&lt;/DisplayText&gt;&lt;record&gt;&lt;rec-number&gt;304&lt;/rec-number&gt;&lt;foreign-keys&gt;&lt;key app="EN" db-id="s9dsd2sf5ae5dzexpt65tp52erd92vpwtdr2" timestamp="1753952796"&gt;304&lt;/key&gt;&lt;/foreign-keys&gt;&lt;ref-type name="Journal Article"&gt;17&lt;/ref-type&gt;&lt;contributors&gt;&lt;authors&gt;&lt;author&gt;Lawrence, Susan&lt;/author&gt;&lt;author&gt;Novak, Nicole&lt;/author&gt;&lt;author&gt;Xu, Hao&lt;/author&gt;&lt;author&gt;Cooke, Janice&lt;/author&gt;&lt;/authors&gt;&lt;/contributors&gt;&lt;titles&gt;&lt;title&gt;Herbivory of maize by southern corn rootworm induces expression of the major intrinsic protein ZmNIP1; 1 and leads to the discovery of a novel aquaporin ZmPIP2; 8&lt;/title&gt;&lt;secondary-title&gt;Plant signaling &amp;amp; behavior&lt;/secondary-title&gt;&lt;/titles&gt;&lt;periodical&gt;&lt;full-title&gt;Plant signaling &amp;amp; behavior&lt;/full-title&gt;&lt;/periodical&gt;&lt;pages&gt;e24937&lt;/pages&gt;&lt;volume&gt;8&lt;/volume&gt;&lt;number&gt;8&lt;/number&gt;&lt;dates&gt;&lt;year&gt;2013&lt;/year&gt;&lt;/dates&gt;&lt;isbn&gt;1559-2324&lt;/isbn&gt;&lt;urls&gt;&lt;/urls&gt;&lt;/record&gt;&lt;/Cite&gt;&lt;/EndNote&gt;</w:instrText>
      </w:r>
      <w:r w:rsidR="000909E8" w:rsidRPr="00CC625F">
        <w:rPr>
          <w:rFonts w:ascii="Arial" w:hAnsi="Arial" w:cs="Arial"/>
          <w:sz w:val="24"/>
          <w:szCs w:val="24"/>
        </w:rPr>
        <w:fldChar w:fldCharType="separate"/>
      </w:r>
      <w:r w:rsidR="000909E8" w:rsidRPr="00CC625F">
        <w:rPr>
          <w:rFonts w:ascii="Arial" w:hAnsi="Arial" w:cs="Arial"/>
          <w:sz w:val="24"/>
          <w:szCs w:val="24"/>
        </w:rPr>
        <w:t>Lawrence</w:t>
      </w:r>
      <w:r w:rsidR="000909E8" w:rsidRPr="00CC625F">
        <w:rPr>
          <w:rFonts w:ascii="Arial" w:hAnsi="Arial" w:cs="Arial"/>
          <w:i/>
          <w:sz w:val="24"/>
          <w:szCs w:val="24"/>
        </w:rPr>
        <w:t xml:space="preserve"> et al.</w:t>
      </w:r>
      <w:r w:rsidR="000909E8" w:rsidRPr="00CC625F">
        <w:rPr>
          <w:rFonts w:ascii="Arial" w:hAnsi="Arial" w:cs="Arial"/>
          <w:sz w:val="24"/>
          <w:szCs w:val="24"/>
        </w:rPr>
        <w:t xml:space="preserve"> (2013)</w:t>
      </w:r>
      <w:r w:rsidR="000909E8" w:rsidRPr="00CC625F">
        <w:rPr>
          <w:rFonts w:ascii="Arial" w:hAnsi="Arial" w:cs="Arial"/>
          <w:sz w:val="24"/>
          <w:szCs w:val="24"/>
        </w:rPr>
        <w:fldChar w:fldCharType="end"/>
      </w:r>
      <w:r w:rsidR="00BA5E39" w:rsidRPr="00CC625F">
        <w:rPr>
          <w:rFonts w:ascii="Arial" w:hAnsi="Arial" w:cs="Arial"/>
          <w:sz w:val="24"/>
          <w:szCs w:val="24"/>
        </w:rPr>
        <w:t xml:space="preserve"> were retrieved from the NCBI database using EDirect. The</w:t>
      </w:r>
      <w:r w:rsidR="005A6DBE" w:rsidRPr="00CC625F">
        <w:rPr>
          <w:rFonts w:ascii="Arial" w:hAnsi="Arial" w:cs="Arial"/>
          <w:sz w:val="24"/>
          <w:szCs w:val="24"/>
        </w:rPr>
        <w:t>s</w:t>
      </w:r>
      <w:r w:rsidR="00BA5E39" w:rsidRPr="00CC625F">
        <w:rPr>
          <w:rFonts w:ascii="Arial" w:hAnsi="Arial" w:cs="Arial"/>
          <w:sz w:val="24"/>
          <w:szCs w:val="24"/>
        </w:rPr>
        <w:t xml:space="preserve">e were then used as queries in a BLASTp search against the NCBI database to identify novel </w:t>
      </w:r>
      <w:r w:rsidR="00D5686B" w:rsidRPr="00CC625F">
        <w:rPr>
          <w:rFonts w:ascii="Arial" w:hAnsi="Arial" w:cs="Arial"/>
          <w:i/>
          <w:iCs/>
          <w:sz w:val="24"/>
          <w:szCs w:val="24"/>
        </w:rPr>
        <w:t>AQP</w:t>
      </w:r>
      <w:r w:rsidR="00BA5E39" w:rsidRPr="00CC625F">
        <w:rPr>
          <w:rFonts w:ascii="Arial" w:hAnsi="Arial" w:cs="Arial"/>
          <w:sz w:val="24"/>
          <w:szCs w:val="24"/>
        </w:rPr>
        <w:t xml:space="preserve"> genes. </w:t>
      </w:r>
      <w:r w:rsidR="00237007" w:rsidRPr="00CC625F">
        <w:rPr>
          <w:rFonts w:ascii="Arial" w:hAnsi="Arial" w:cs="Arial"/>
          <w:sz w:val="24"/>
          <w:szCs w:val="24"/>
        </w:rPr>
        <w:t>Accession</w:t>
      </w:r>
      <w:r w:rsidR="00B43C09" w:rsidRPr="00CC625F">
        <w:rPr>
          <w:rFonts w:ascii="Arial" w:hAnsi="Arial" w:cs="Arial"/>
          <w:sz w:val="24"/>
          <w:szCs w:val="24"/>
        </w:rPr>
        <w:t>s of sequences</w:t>
      </w:r>
      <w:r w:rsidR="00BA5E39" w:rsidRPr="00CC625F">
        <w:rPr>
          <w:rFonts w:ascii="Arial" w:hAnsi="Arial" w:cs="Arial"/>
          <w:sz w:val="24"/>
          <w:szCs w:val="24"/>
        </w:rPr>
        <w:t xml:space="preserve"> with more than 30% identity were downloaded, duplicates were removed, and each accession was analyzed individually. Particular attention was </w:t>
      </w:r>
      <w:r w:rsidR="00D81C9C" w:rsidRPr="00CC625F">
        <w:rPr>
          <w:rFonts w:ascii="Arial" w:hAnsi="Arial" w:cs="Arial"/>
          <w:sz w:val="24"/>
          <w:szCs w:val="24"/>
        </w:rPr>
        <w:t>paid</w:t>
      </w:r>
      <w:r w:rsidR="00BA5E39" w:rsidRPr="00CC625F">
        <w:rPr>
          <w:rFonts w:ascii="Arial" w:hAnsi="Arial" w:cs="Arial"/>
          <w:sz w:val="24"/>
          <w:szCs w:val="24"/>
        </w:rPr>
        <w:t xml:space="preserve"> to the length of the protein sequence, number of predicted transmembrane domains, presence of NPA motifs</w:t>
      </w:r>
      <w:r w:rsidR="00B90B1D" w:rsidRPr="00CC625F">
        <w:rPr>
          <w:rFonts w:ascii="Arial" w:hAnsi="Arial" w:cs="Arial"/>
          <w:sz w:val="24"/>
          <w:szCs w:val="24"/>
        </w:rPr>
        <w:t>,</w:t>
      </w:r>
      <w:r w:rsidR="00BA5E39" w:rsidRPr="00CC625F">
        <w:rPr>
          <w:rFonts w:ascii="Arial" w:hAnsi="Arial" w:cs="Arial"/>
          <w:sz w:val="24"/>
          <w:szCs w:val="24"/>
        </w:rPr>
        <w:t xml:space="preserve"> and </w:t>
      </w:r>
      <w:r w:rsidR="004D412E" w:rsidRPr="00CC625F">
        <w:rPr>
          <w:rFonts w:ascii="Arial" w:hAnsi="Arial" w:cs="Arial"/>
          <w:sz w:val="24"/>
          <w:szCs w:val="24"/>
        </w:rPr>
        <w:t>CD search-predicted</w:t>
      </w:r>
      <w:r w:rsidR="00BA5E39" w:rsidRPr="00CC625F">
        <w:rPr>
          <w:rFonts w:ascii="Arial" w:hAnsi="Arial" w:cs="Arial"/>
          <w:sz w:val="24"/>
          <w:szCs w:val="24"/>
        </w:rPr>
        <w:t xml:space="preserve"> </w:t>
      </w:r>
      <w:r w:rsidR="004D412E" w:rsidRPr="00CC625F">
        <w:rPr>
          <w:rFonts w:ascii="Arial" w:hAnsi="Arial" w:cs="Arial"/>
          <w:sz w:val="24"/>
          <w:szCs w:val="24"/>
        </w:rPr>
        <w:t>families</w:t>
      </w:r>
      <w:r w:rsidR="00BA5E39" w:rsidRPr="00CC625F">
        <w:rPr>
          <w:rFonts w:ascii="Arial" w:hAnsi="Arial" w:cs="Arial"/>
          <w:sz w:val="24"/>
          <w:szCs w:val="24"/>
        </w:rPr>
        <w:t xml:space="preserve"> (</w:t>
      </w:r>
      <w:hyperlink r:id="rId19" w:history="1">
        <w:r w:rsidR="00BA5E39" w:rsidRPr="00CC625F">
          <w:rPr>
            <w:rStyle w:val="Hyperlink"/>
            <w:rFonts w:ascii="Arial" w:hAnsi="Arial" w:cs="Arial"/>
            <w:sz w:val="24"/>
            <w:szCs w:val="24"/>
          </w:rPr>
          <w:t>https://www.ncbi.nlm.nih.gov/Structure/cdd/wrpsb.cgi</w:t>
        </w:r>
      </w:hyperlink>
      <w:r w:rsidR="00BA5E39" w:rsidRPr="00CC625F">
        <w:rPr>
          <w:rFonts w:ascii="Arial" w:hAnsi="Arial" w:cs="Arial"/>
          <w:sz w:val="24"/>
          <w:szCs w:val="24"/>
        </w:rPr>
        <w:t>).</w:t>
      </w:r>
      <w:r w:rsidR="001C034F" w:rsidRPr="00CC625F">
        <w:rPr>
          <w:rFonts w:ascii="Arial" w:hAnsi="Arial" w:cs="Arial"/>
          <w:sz w:val="24"/>
          <w:szCs w:val="24"/>
        </w:rPr>
        <w:t xml:space="preserve"> </w:t>
      </w:r>
      <w:r w:rsidR="00D81C9C" w:rsidRPr="00CC625F">
        <w:rPr>
          <w:rFonts w:ascii="Arial" w:hAnsi="Arial" w:cs="Arial"/>
          <w:sz w:val="24"/>
          <w:szCs w:val="24"/>
        </w:rPr>
        <w:t xml:space="preserve">The transmembrane domains were localized </w:t>
      </w:r>
      <w:r w:rsidR="003B505F" w:rsidRPr="00CC625F">
        <w:rPr>
          <w:rFonts w:ascii="Arial" w:hAnsi="Arial" w:cs="Arial"/>
          <w:sz w:val="24"/>
          <w:szCs w:val="24"/>
        </w:rPr>
        <w:t>using DeepTMHMM</w:t>
      </w:r>
      <w:r w:rsidR="00EE0E93" w:rsidRPr="00CC625F">
        <w:rPr>
          <w:rFonts w:ascii="Arial" w:hAnsi="Arial" w:cs="Arial"/>
          <w:sz w:val="24"/>
          <w:szCs w:val="24"/>
        </w:rPr>
        <w:t xml:space="preserve"> </w:t>
      </w:r>
      <w:r w:rsidR="00EE0E93" w:rsidRPr="00CC625F">
        <w:rPr>
          <w:rFonts w:ascii="Arial" w:hAnsi="Arial" w:cs="Arial"/>
          <w:sz w:val="24"/>
          <w:szCs w:val="24"/>
        </w:rPr>
        <w:fldChar w:fldCharType="begin"/>
      </w:r>
      <w:r w:rsidR="00EE0E93" w:rsidRPr="00CC625F">
        <w:rPr>
          <w:rFonts w:ascii="Arial" w:hAnsi="Arial" w:cs="Arial"/>
          <w:sz w:val="24"/>
          <w:szCs w:val="24"/>
        </w:rPr>
        <w:instrText xml:space="preserve"> ADDIN EN.CITE &lt;EndNote&gt;&lt;Cite&gt;&lt;Author&gt;Hallgren&lt;/Author&gt;&lt;Year&gt;2022&lt;/Year&gt;&lt;RecNum&gt;305&lt;/RecNum&gt;&lt;DisplayText&gt;(Hallgren&lt;style face="italic"&gt; et al.&lt;/style&gt;, 2022)&lt;/DisplayText&gt;&lt;record&gt;&lt;rec-number&gt;305&lt;/rec-number&gt;&lt;foreign-keys&gt;&lt;key app="EN" db-id="s9dsd2sf5ae5dzexpt65tp52erd92vpwtdr2" timestamp="1753952854"&gt;305&lt;/key&gt;&lt;/foreign-keys&gt;&lt;ref-type name="Journal Article"&gt;17&lt;/ref-type&gt;&lt;contributors&gt;&lt;authors&gt;&lt;author&gt;Hallgren, Jeppe&lt;/author&gt;&lt;author&gt;Tsirigos, Konstantinos D&lt;/author&gt;&lt;author&gt;Pedersen, Mads Damgaard&lt;/author&gt;&lt;author&gt;Almagro Armenteros, José Juan&lt;/author&gt;&lt;author&gt;Marcatili, Paolo&lt;/author&gt;&lt;author&gt;Nielsen, Henrik&lt;/author&gt;&lt;author&gt;Krogh, Anders&lt;/author&gt;&lt;author&gt;Winther, Ole&lt;/author&gt;&lt;/authors&gt;&lt;/contributors&gt;&lt;titles&gt;&lt;title&gt;DeepTMHMM predicts alpha and beta transmembrane proteins using deep neural networks&lt;/title&gt;&lt;secondary-title&gt;biorxiv&lt;/secondary-title&gt;&lt;/titles&gt;&lt;periodical&gt;&lt;full-title&gt;bioRxiv&lt;/full-title&gt;&lt;/periodical&gt;&lt;pages&gt;2022.04. 08.487609&lt;/pages&gt;&lt;dates&gt;&lt;year&gt;2022&lt;/year&gt;&lt;/dates&gt;&lt;urls&gt;&lt;/urls&gt;&lt;/record&gt;&lt;/Cite&gt;&lt;/EndNote&gt;</w:instrText>
      </w:r>
      <w:r w:rsidR="00EE0E93" w:rsidRPr="00CC625F">
        <w:rPr>
          <w:rFonts w:ascii="Arial" w:hAnsi="Arial" w:cs="Arial"/>
          <w:sz w:val="24"/>
          <w:szCs w:val="24"/>
        </w:rPr>
        <w:fldChar w:fldCharType="separate"/>
      </w:r>
      <w:r w:rsidR="00EE0E93" w:rsidRPr="00CC625F">
        <w:rPr>
          <w:rFonts w:ascii="Arial" w:hAnsi="Arial" w:cs="Arial"/>
          <w:sz w:val="24"/>
          <w:szCs w:val="24"/>
        </w:rPr>
        <w:t>(Hallgren</w:t>
      </w:r>
      <w:r w:rsidR="00EE0E93" w:rsidRPr="00CC625F">
        <w:rPr>
          <w:rFonts w:ascii="Arial" w:hAnsi="Arial" w:cs="Arial"/>
          <w:i/>
          <w:sz w:val="24"/>
          <w:szCs w:val="24"/>
        </w:rPr>
        <w:t xml:space="preserve"> et al.</w:t>
      </w:r>
      <w:r w:rsidR="00EE0E93" w:rsidRPr="00CC625F">
        <w:rPr>
          <w:rFonts w:ascii="Arial" w:hAnsi="Arial" w:cs="Arial"/>
          <w:sz w:val="24"/>
          <w:szCs w:val="24"/>
        </w:rPr>
        <w:t>, 2022)</w:t>
      </w:r>
      <w:r w:rsidR="00EE0E93" w:rsidRPr="00CC625F">
        <w:rPr>
          <w:rFonts w:ascii="Arial" w:hAnsi="Arial" w:cs="Arial"/>
          <w:sz w:val="24"/>
          <w:szCs w:val="24"/>
        </w:rPr>
        <w:fldChar w:fldCharType="end"/>
      </w:r>
      <w:r w:rsidR="00D81C9C" w:rsidRPr="00CC625F">
        <w:rPr>
          <w:rFonts w:ascii="Arial" w:hAnsi="Arial" w:cs="Arial"/>
          <w:sz w:val="24"/>
          <w:szCs w:val="24"/>
        </w:rPr>
        <w:t xml:space="preserve">. </w:t>
      </w:r>
      <w:r w:rsidR="00BA5E39" w:rsidRPr="00CC625F">
        <w:rPr>
          <w:rFonts w:ascii="Arial" w:hAnsi="Arial" w:cs="Arial"/>
          <w:sz w:val="24"/>
          <w:szCs w:val="24"/>
        </w:rPr>
        <w:t>The NPA motifs were searched with an R script using the str_locate_all function in the stringr</w:t>
      </w:r>
      <w:r w:rsidR="001F6E79" w:rsidRPr="00CC625F">
        <w:rPr>
          <w:rFonts w:ascii="Arial" w:hAnsi="Arial" w:cs="Arial"/>
          <w:sz w:val="24"/>
          <w:szCs w:val="24"/>
        </w:rPr>
        <w:t xml:space="preserve"> v1.5.0 </w:t>
      </w:r>
      <w:r w:rsidR="00BA5E39" w:rsidRPr="00CC625F">
        <w:rPr>
          <w:rFonts w:ascii="Arial" w:hAnsi="Arial" w:cs="Arial"/>
          <w:sz w:val="24"/>
          <w:szCs w:val="24"/>
        </w:rPr>
        <w:t>package</w:t>
      </w:r>
      <w:r w:rsidR="006A15F4" w:rsidRPr="00CC625F">
        <w:rPr>
          <w:rFonts w:ascii="Arial" w:hAnsi="Arial" w:cs="Arial"/>
          <w:sz w:val="24"/>
          <w:szCs w:val="24"/>
        </w:rPr>
        <w:t xml:space="preserve"> </w:t>
      </w:r>
      <w:r w:rsidR="006A15F4" w:rsidRPr="00CC625F">
        <w:rPr>
          <w:rFonts w:ascii="Arial" w:hAnsi="Arial" w:cs="Arial"/>
          <w:sz w:val="24"/>
          <w:szCs w:val="24"/>
        </w:rPr>
        <w:fldChar w:fldCharType="begin"/>
      </w:r>
      <w:r w:rsidR="006A15F4" w:rsidRPr="00CC625F">
        <w:rPr>
          <w:rFonts w:ascii="Arial" w:hAnsi="Arial" w:cs="Arial"/>
          <w:sz w:val="24"/>
          <w:szCs w:val="24"/>
        </w:rPr>
        <w:instrText xml:space="preserve"> ADDIN EN.CITE &lt;EndNote&gt;&lt;Cite&gt;&lt;Author&gt;Wickham&lt;/Author&gt;&lt;Year&gt;2023&lt;/Year&gt;&lt;RecNum&gt;306&lt;/RecNum&gt;&lt;DisplayText&gt;(Wickham &amp;amp; Bryan, 2023)&lt;/DisplayText&gt;&lt;record&gt;&lt;rec-number&gt;306&lt;/rec-number&gt;&lt;foreign-keys&gt;&lt;key app="EN" db-id="s9dsd2sf5ae5dzexpt65tp52erd92vpwtdr2" timestamp="1753953839"&gt;306&lt;/key&gt;&lt;/foreign-keys&gt;&lt;ref-type name="Book"&gt;6&lt;/ref-type&gt;&lt;contributors&gt;&lt;authors&gt;&lt;author&gt;Wickham, Hadley&lt;/author&gt;&lt;author&gt;Bryan, Jennifer&lt;/author&gt;&lt;/authors&gt;&lt;/contributors&gt;&lt;titles&gt;&lt;title&gt;R packages&lt;/title&gt;&lt;/titles&gt;&lt;dates&gt;&lt;year&gt;2023&lt;/year&gt;&lt;/dates&gt;&lt;publisher&gt;&amp;quot; O&amp;apos;Reilly Media, Inc.&amp;quot;&lt;/publisher&gt;&lt;isbn&gt;1098134915&lt;/isbn&gt;&lt;urls&gt;&lt;/urls&gt;&lt;/record&gt;&lt;/Cite&gt;&lt;/EndNote&gt;</w:instrText>
      </w:r>
      <w:r w:rsidR="006A15F4" w:rsidRPr="00CC625F">
        <w:rPr>
          <w:rFonts w:ascii="Arial" w:hAnsi="Arial" w:cs="Arial"/>
          <w:sz w:val="24"/>
          <w:szCs w:val="24"/>
        </w:rPr>
        <w:fldChar w:fldCharType="separate"/>
      </w:r>
      <w:r w:rsidR="006A15F4" w:rsidRPr="00CC625F">
        <w:rPr>
          <w:rFonts w:ascii="Arial" w:hAnsi="Arial" w:cs="Arial"/>
          <w:sz w:val="24"/>
          <w:szCs w:val="24"/>
        </w:rPr>
        <w:t>(Wickham &amp; Bryan, 2023)</w:t>
      </w:r>
      <w:r w:rsidR="006A15F4" w:rsidRPr="00CC625F">
        <w:rPr>
          <w:rFonts w:ascii="Arial" w:hAnsi="Arial" w:cs="Arial"/>
          <w:sz w:val="24"/>
          <w:szCs w:val="24"/>
        </w:rPr>
        <w:fldChar w:fldCharType="end"/>
      </w:r>
      <w:r w:rsidR="00BA5E39" w:rsidRPr="00CC625F">
        <w:rPr>
          <w:rFonts w:ascii="Arial" w:hAnsi="Arial" w:cs="Arial"/>
          <w:sz w:val="24"/>
          <w:szCs w:val="24"/>
        </w:rPr>
        <w:t xml:space="preserve">. </w:t>
      </w:r>
      <w:r w:rsidR="005C5A82" w:rsidRPr="00CC625F">
        <w:rPr>
          <w:rFonts w:ascii="Arial" w:hAnsi="Arial" w:cs="Arial"/>
          <w:sz w:val="24"/>
          <w:szCs w:val="24"/>
        </w:rPr>
        <w:t>Various</w:t>
      </w:r>
      <w:r w:rsidR="00BA5E39" w:rsidRPr="00CC625F">
        <w:rPr>
          <w:rFonts w:ascii="Arial" w:hAnsi="Arial" w:cs="Arial"/>
          <w:sz w:val="24"/>
          <w:szCs w:val="24"/>
        </w:rPr>
        <w:t xml:space="preserve"> combinations </w:t>
      </w:r>
      <w:r w:rsidR="002A04CB" w:rsidRPr="00CC625F">
        <w:rPr>
          <w:rFonts w:ascii="Arial" w:hAnsi="Arial" w:cs="Arial"/>
          <w:sz w:val="24"/>
          <w:szCs w:val="24"/>
        </w:rPr>
        <w:t xml:space="preserve">of </w:t>
      </w:r>
      <w:r w:rsidR="00BA5E39" w:rsidRPr="00CC625F">
        <w:rPr>
          <w:rFonts w:ascii="Arial" w:hAnsi="Arial" w:cs="Arial"/>
          <w:sz w:val="24"/>
          <w:szCs w:val="24"/>
        </w:rPr>
        <w:t>NPA, NPI, NPL, NPS, NPV</w:t>
      </w:r>
      <w:r w:rsidR="00BF3D99" w:rsidRPr="00CC625F">
        <w:rPr>
          <w:rFonts w:ascii="Arial" w:hAnsi="Arial" w:cs="Arial"/>
          <w:sz w:val="24"/>
          <w:szCs w:val="24"/>
        </w:rPr>
        <w:t>,</w:t>
      </w:r>
      <w:r w:rsidR="00BA5E39" w:rsidRPr="00CC625F">
        <w:rPr>
          <w:rFonts w:ascii="Arial" w:hAnsi="Arial" w:cs="Arial"/>
          <w:sz w:val="24"/>
          <w:szCs w:val="24"/>
        </w:rPr>
        <w:t xml:space="preserve"> and NPT were searched. Sequences with more than two motifs were examined manually</w:t>
      </w:r>
      <w:r w:rsidR="00711A04" w:rsidRPr="00CC625F">
        <w:rPr>
          <w:rFonts w:ascii="Arial" w:hAnsi="Arial" w:cs="Arial"/>
          <w:sz w:val="24"/>
          <w:szCs w:val="24"/>
        </w:rPr>
        <w:t>,</w:t>
      </w:r>
      <w:r w:rsidR="00BA5E39" w:rsidRPr="00CC625F">
        <w:rPr>
          <w:rFonts w:ascii="Arial" w:hAnsi="Arial" w:cs="Arial"/>
          <w:sz w:val="24"/>
          <w:szCs w:val="24"/>
        </w:rPr>
        <w:t xml:space="preserve"> and the positions were aligned to </w:t>
      </w:r>
      <w:r w:rsidR="00BF3D99" w:rsidRPr="00CC625F">
        <w:rPr>
          <w:rFonts w:ascii="Arial" w:hAnsi="Arial" w:cs="Arial"/>
          <w:sz w:val="24"/>
          <w:szCs w:val="24"/>
        </w:rPr>
        <w:t>UniProt</w:t>
      </w:r>
      <w:r w:rsidR="00BA5E39" w:rsidRPr="00CC625F">
        <w:rPr>
          <w:rFonts w:ascii="Arial" w:hAnsi="Arial" w:cs="Arial"/>
          <w:sz w:val="24"/>
          <w:szCs w:val="24"/>
        </w:rPr>
        <w:t xml:space="preserve"> prediction</w:t>
      </w:r>
      <w:r w:rsidR="00BF3D99" w:rsidRPr="00CC625F">
        <w:rPr>
          <w:rFonts w:ascii="Arial" w:hAnsi="Arial" w:cs="Arial"/>
          <w:sz w:val="24"/>
          <w:szCs w:val="24"/>
        </w:rPr>
        <w:t>s</w:t>
      </w:r>
      <w:r w:rsidR="00D81C9C" w:rsidRPr="00CC625F">
        <w:rPr>
          <w:rFonts w:ascii="Arial" w:hAnsi="Arial" w:cs="Arial"/>
          <w:sz w:val="24"/>
          <w:szCs w:val="24"/>
        </w:rPr>
        <w:t xml:space="preserve">. Motifs consistent with the prediction were retained as </w:t>
      </w:r>
      <w:r w:rsidR="00711A04" w:rsidRPr="00CC625F">
        <w:rPr>
          <w:rFonts w:ascii="Arial" w:hAnsi="Arial" w:cs="Arial"/>
          <w:sz w:val="24"/>
          <w:szCs w:val="24"/>
        </w:rPr>
        <w:t xml:space="preserve">the </w:t>
      </w:r>
      <w:r w:rsidR="00D81C9C" w:rsidRPr="00CC625F">
        <w:rPr>
          <w:rFonts w:ascii="Arial" w:hAnsi="Arial" w:cs="Arial"/>
          <w:sz w:val="24"/>
          <w:szCs w:val="24"/>
        </w:rPr>
        <w:t xml:space="preserve">main motifs. Accessions </w:t>
      </w:r>
      <w:r w:rsidR="004548DA" w:rsidRPr="00CC625F">
        <w:rPr>
          <w:rFonts w:ascii="Arial" w:hAnsi="Arial" w:cs="Arial"/>
          <w:sz w:val="24"/>
          <w:szCs w:val="24"/>
        </w:rPr>
        <w:t>with</w:t>
      </w:r>
      <w:r w:rsidR="00D81C9C" w:rsidRPr="00CC625F">
        <w:rPr>
          <w:rFonts w:ascii="Arial" w:hAnsi="Arial" w:cs="Arial"/>
          <w:sz w:val="24"/>
          <w:szCs w:val="24"/>
        </w:rPr>
        <w:t xml:space="preserve"> six transmembrane domains, two NP</w:t>
      </w:r>
      <w:r w:rsidR="00055ECA" w:rsidRPr="00CC625F">
        <w:rPr>
          <w:rFonts w:ascii="Arial" w:hAnsi="Arial" w:cs="Arial"/>
          <w:sz w:val="24"/>
          <w:szCs w:val="24"/>
        </w:rPr>
        <w:t>(</w:t>
      </w:r>
      <w:r w:rsidR="00D81C9C" w:rsidRPr="00CC625F">
        <w:rPr>
          <w:rFonts w:ascii="Arial" w:hAnsi="Arial" w:cs="Arial"/>
          <w:sz w:val="24"/>
          <w:szCs w:val="24"/>
        </w:rPr>
        <w:t>A</w:t>
      </w:r>
      <w:r w:rsidR="00055ECA" w:rsidRPr="00CC625F">
        <w:rPr>
          <w:rFonts w:ascii="Arial" w:hAnsi="Arial" w:cs="Arial"/>
          <w:sz w:val="24"/>
          <w:szCs w:val="24"/>
        </w:rPr>
        <w:t>)</w:t>
      </w:r>
      <w:r w:rsidR="00D81C9C" w:rsidRPr="00CC625F">
        <w:rPr>
          <w:rFonts w:ascii="Arial" w:hAnsi="Arial" w:cs="Arial"/>
          <w:sz w:val="24"/>
          <w:szCs w:val="24"/>
        </w:rPr>
        <w:t xml:space="preserve"> motifs</w:t>
      </w:r>
      <w:r w:rsidR="004548DA" w:rsidRPr="00CC625F">
        <w:rPr>
          <w:rFonts w:ascii="Arial" w:hAnsi="Arial" w:cs="Arial"/>
          <w:sz w:val="24"/>
          <w:szCs w:val="24"/>
        </w:rPr>
        <w:t>,</w:t>
      </w:r>
      <w:r w:rsidR="00D81C9C" w:rsidRPr="00CC625F">
        <w:rPr>
          <w:rFonts w:ascii="Arial" w:hAnsi="Arial" w:cs="Arial"/>
          <w:sz w:val="24"/>
          <w:szCs w:val="24"/>
        </w:rPr>
        <w:t xml:space="preserve"> and </w:t>
      </w:r>
      <w:r w:rsidR="004548DA" w:rsidRPr="00CC625F">
        <w:rPr>
          <w:rFonts w:ascii="Arial" w:hAnsi="Arial" w:cs="Arial"/>
          <w:sz w:val="24"/>
          <w:szCs w:val="24"/>
        </w:rPr>
        <w:t xml:space="preserve">those </w:t>
      </w:r>
      <w:r w:rsidR="00D81C9C" w:rsidRPr="00CC625F">
        <w:rPr>
          <w:rFonts w:ascii="Arial" w:hAnsi="Arial" w:cs="Arial"/>
          <w:sz w:val="24"/>
          <w:szCs w:val="24"/>
        </w:rPr>
        <w:t xml:space="preserve">predicted to belong to the </w:t>
      </w:r>
      <w:r w:rsidR="004548DA" w:rsidRPr="00CC625F">
        <w:rPr>
          <w:rFonts w:ascii="Arial" w:hAnsi="Arial" w:cs="Arial"/>
          <w:sz w:val="24"/>
          <w:szCs w:val="24"/>
        </w:rPr>
        <w:t>major</w:t>
      </w:r>
      <w:r w:rsidR="005A6DBE" w:rsidRPr="00CC625F">
        <w:rPr>
          <w:rFonts w:ascii="Arial" w:hAnsi="Arial" w:cs="Arial"/>
          <w:sz w:val="24"/>
          <w:szCs w:val="24"/>
        </w:rPr>
        <w:t xml:space="preserve"> </w:t>
      </w:r>
      <w:r w:rsidR="004548DA" w:rsidRPr="00CC625F">
        <w:rPr>
          <w:rFonts w:ascii="Arial" w:hAnsi="Arial" w:cs="Arial"/>
          <w:sz w:val="24"/>
          <w:szCs w:val="24"/>
        </w:rPr>
        <w:t>intrinsic</w:t>
      </w:r>
      <w:r w:rsidR="005A6DBE" w:rsidRPr="00CC625F">
        <w:rPr>
          <w:rFonts w:ascii="Arial" w:hAnsi="Arial" w:cs="Arial"/>
          <w:sz w:val="24"/>
          <w:szCs w:val="24"/>
        </w:rPr>
        <w:t xml:space="preserve"> </w:t>
      </w:r>
      <w:r w:rsidR="004548DA" w:rsidRPr="00CC625F">
        <w:rPr>
          <w:rFonts w:ascii="Arial" w:hAnsi="Arial" w:cs="Arial"/>
          <w:sz w:val="24"/>
          <w:szCs w:val="24"/>
        </w:rPr>
        <w:t>protein</w:t>
      </w:r>
      <w:r w:rsidR="005A6DBE" w:rsidRPr="00CC625F">
        <w:rPr>
          <w:rFonts w:ascii="Arial" w:hAnsi="Arial" w:cs="Arial"/>
          <w:sz w:val="24"/>
          <w:szCs w:val="24"/>
        </w:rPr>
        <w:t xml:space="preserve"> (MIPs)</w:t>
      </w:r>
      <w:r w:rsidR="00D81C9C" w:rsidRPr="00CC625F">
        <w:rPr>
          <w:rFonts w:ascii="Arial" w:hAnsi="Arial" w:cs="Arial"/>
          <w:sz w:val="24"/>
          <w:szCs w:val="24"/>
        </w:rPr>
        <w:t xml:space="preserve"> family were retained and defined as </w:t>
      </w:r>
      <w:r w:rsidR="00B46180" w:rsidRPr="00CC625F">
        <w:rPr>
          <w:rFonts w:ascii="Arial" w:hAnsi="Arial" w:cs="Arial"/>
          <w:sz w:val="24"/>
          <w:szCs w:val="24"/>
        </w:rPr>
        <w:t>AQPs</w:t>
      </w:r>
      <w:r w:rsidR="00D81C9C" w:rsidRPr="00CC625F">
        <w:rPr>
          <w:rFonts w:ascii="Arial" w:hAnsi="Arial" w:cs="Arial"/>
          <w:sz w:val="24"/>
          <w:szCs w:val="24"/>
        </w:rPr>
        <w:t>.</w:t>
      </w:r>
      <w:r w:rsidR="005A6DBE" w:rsidRPr="00CC625F">
        <w:rPr>
          <w:rFonts w:ascii="Arial" w:hAnsi="Arial" w:cs="Arial"/>
          <w:sz w:val="24"/>
          <w:szCs w:val="24"/>
        </w:rPr>
        <w:t xml:space="preserve"> Using the protein accession </w:t>
      </w:r>
      <w:r w:rsidR="008A2EF1" w:rsidRPr="00CC625F">
        <w:rPr>
          <w:rFonts w:ascii="Arial" w:hAnsi="Arial" w:cs="Arial"/>
          <w:sz w:val="24"/>
          <w:szCs w:val="24"/>
        </w:rPr>
        <w:t>numbers</w:t>
      </w:r>
      <w:r w:rsidR="005A6DBE" w:rsidRPr="00CC625F">
        <w:rPr>
          <w:rFonts w:ascii="Arial" w:hAnsi="Arial" w:cs="Arial"/>
          <w:sz w:val="24"/>
          <w:szCs w:val="24"/>
        </w:rPr>
        <w:t xml:space="preserve">, gene models were obtained for </w:t>
      </w:r>
      <w:r w:rsidR="008A2EF1" w:rsidRPr="00CC625F">
        <w:rPr>
          <w:rFonts w:ascii="Arial" w:hAnsi="Arial" w:cs="Arial"/>
          <w:sz w:val="24"/>
          <w:szCs w:val="24"/>
        </w:rPr>
        <w:t xml:space="preserve">the </w:t>
      </w:r>
      <w:r w:rsidR="005A6DBE" w:rsidRPr="00CC625F">
        <w:rPr>
          <w:rFonts w:ascii="Arial" w:hAnsi="Arial" w:cs="Arial"/>
          <w:sz w:val="24"/>
          <w:szCs w:val="24"/>
        </w:rPr>
        <w:t xml:space="preserve">B73 </w:t>
      </w:r>
      <w:r w:rsidR="003E7A3F" w:rsidRPr="00CC625F">
        <w:rPr>
          <w:rFonts w:ascii="Arial" w:hAnsi="Arial" w:cs="Arial"/>
          <w:sz w:val="24"/>
          <w:szCs w:val="24"/>
        </w:rPr>
        <w:t>genomes</w:t>
      </w:r>
      <w:r w:rsidR="005A6DBE" w:rsidRPr="00CC625F">
        <w:rPr>
          <w:rFonts w:ascii="Arial" w:hAnsi="Arial" w:cs="Arial"/>
          <w:sz w:val="24"/>
          <w:szCs w:val="24"/>
        </w:rPr>
        <w:t xml:space="preserve"> v4 and </w:t>
      </w:r>
      <w:r w:rsidR="009F4AF7" w:rsidRPr="00CC625F">
        <w:rPr>
          <w:rFonts w:ascii="Arial" w:hAnsi="Arial" w:cs="Arial"/>
          <w:sz w:val="24"/>
          <w:szCs w:val="24"/>
        </w:rPr>
        <w:t>v</w:t>
      </w:r>
      <w:r w:rsidR="005A6DBE" w:rsidRPr="00CC625F">
        <w:rPr>
          <w:rFonts w:ascii="Arial" w:hAnsi="Arial" w:cs="Arial"/>
          <w:sz w:val="24"/>
          <w:szCs w:val="24"/>
        </w:rPr>
        <w:t xml:space="preserve">5, each </w:t>
      </w:r>
      <w:r w:rsidR="00111967" w:rsidRPr="00CC625F">
        <w:rPr>
          <w:rFonts w:ascii="Arial" w:hAnsi="Arial" w:cs="Arial"/>
          <w:sz w:val="24"/>
          <w:szCs w:val="24"/>
        </w:rPr>
        <w:t>giving</w:t>
      </w:r>
      <w:r w:rsidR="005A6DBE" w:rsidRPr="00CC625F">
        <w:rPr>
          <w:rFonts w:ascii="Arial" w:hAnsi="Arial" w:cs="Arial"/>
          <w:sz w:val="24"/>
          <w:szCs w:val="24"/>
        </w:rPr>
        <w:t xml:space="preserve"> access to the physical location in these genome versions. The </w:t>
      </w:r>
      <w:r w:rsidR="0045186E" w:rsidRPr="00CC625F">
        <w:rPr>
          <w:rFonts w:ascii="Arial" w:hAnsi="Arial" w:cs="Arial"/>
          <w:sz w:val="24"/>
          <w:szCs w:val="24"/>
        </w:rPr>
        <w:t>AQP</w:t>
      </w:r>
      <w:r w:rsidR="005A6DBE" w:rsidRPr="00CC625F">
        <w:rPr>
          <w:rFonts w:ascii="Arial" w:hAnsi="Arial" w:cs="Arial"/>
          <w:sz w:val="24"/>
          <w:szCs w:val="24"/>
        </w:rPr>
        <w:t xml:space="preserve"> list was then compared </w:t>
      </w:r>
      <w:r w:rsidR="00711A04" w:rsidRPr="00CC625F">
        <w:rPr>
          <w:rFonts w:ascii="Arial" w:hAnsi="Arial" w:cs="Arial"/>
          <w:sz w:val="24"/>
          <w:szCs w:val="24"/>
        </w:rPr>
        <w:t>with</w:t>
      </w:r>
      <w:r w:rsidR="005A6DBE" w:rsidRPr="00CC625F">
        <w:rPr>
          <w:rFonts w:ascii="Arial" w:hAnsi="Arial" w:cs="Arial"/>
          <w:sz w:val="24"/>
          <w:szCs w:val="24"/>
        </w:rPr>
        <w:t xml:space="preserve"> </w:t>
      </w:r>
      <w:r w:rsidR="008A2EF1" w:rsidRPr="00CC625F">
        <w:rPr>
          <w:rFonts w:ascii="Arial" w:hAnsi="Arial" w:cs="Arial"/>
          <w:sz w:val="24"/>
          <w:szCs w:val="24"/>
        </w:rPr>
        <w:t>those</w:t>
      </w:r>
      <w:r w:rsidR="005A6DBE" w:rsidRPr="00CC625F">
        <w:rPr>
          <w:rFonts w:ascii="Arial" w:hAnsi="Arial" w:cs="Arial"/>
          <w:sz w:val="24"/>
          <w:szCs w:val="24"/>
        </w:rPr>
        <w:t xml:space="preserve"> reported </w:t>
      </w:r>
      <w:r w:rsidR="009F4AF7" w:rsidRPr="00CC625F">
        <w:rPr>
          <w:rFonts w:ascii="Arial" w:hAnsi="Arial" w:cs="Arial"/>
          <w:sz w:val="24"/>
          <w:szCs w:val="24"/>
        </w:rPr>
        <w:t>by</w:t>
      </w:r>
      <w:r w:rsidR="005A6DBE" w:rsidRPr="00CC625F">
        <w:rPr>
          <w:rFonts w:ascii="Arial" w:hAnsi="Arial" w:cs="Arial"/>
          <w:sz w:val="24"/>
          <w:szCs w:val="24"/>
        </w:rPr>
        <w:t xml:space="preserve"> </w:t>
      </w:r>
      <w:r w:rsidR="006A15F4" w:rsidRPr="00CC625F">
        <w:rPr>
          <w:rFonts w:ascii="Arial" w:hAnsi="Arial" w:cs="Arial"/>
          <w:sz w:val="24"/>
          <w:szCs w:val="24"/>
        </w:rPr>
        <w:fldChar w:fldCharType="begin"/>
      </w:r>
      <w:r w:rsidR="006A15F4" w:rsidRPr="00CC625F">
        <w:rPr>
          <w:rFonts w:ascii="Arial" w:hAnsi="Arial" w:cs="Arial"/>
          <w:sz w:val="24"/>
          <w:szCs w:val="24"/>
        </w:rPr>
        <w:instrText xml:space="preserve"> ADDIN EN.CITE &lt;EndNote&gt;&lt;Cite AuthorYear="1"&gt;&lt;Author&gt;Bari&lt;/Author&gt;&lt;Year&gt;2018&lt;/Year&gt;&lt;RecNum&gt;307&lt;/RecNum&gt;&lt;DisplayText&gt;Bari&lt;style face="italic"&gt; et al.&lt;/style&gt; (2018)&lt;/DisplayText&gt;&lt;record&gt;&lt;rec-number&gt;307&lt;/rec-number&gt;&lt;foreign-keys&gt;&lt;key app="EN" db-id="s9dsd2sf5ae5dzexpt65tp52erd92vpwtdr2" timestamp="1753953914"&gt;307&lt;/key&gt;&lt;/foreign-keys&gt;&lt;ref-type name="Journal Article"&gt;17&lt;/ref-type&gt;&lt;contributors&gt;&lt;authors&gt;&lt;author&gt;Bari, A&lt;/author&gt;&lt;author&gt;Farooq, M&lt;/author&gt;&lt;author&gt;Hussain, A&lt;/author&gt;&lt;author&gt;Qamar, M Tahirul&lt;/author&gt;&lt;author&gt;Abbas, MW&lt;/author&gt;&lt;author&gt;Mustafa, G&lt;/author&gt;&lt;author&gt;Karim, A&lt;/author&gt;&lt;author&gt;Ahmed, I&lt;/author&gt;&lt;author&gt;Hussain, T&lt;/author&gt;&lt;/authors&gt;&lt;/contributors&gt;&lt;titles&gt;&lt;title&gt;Genome-wide bioinformatics analysis of aquaporin gene family in maize (Zea mays L.)&lt;/title&gt;&lt;secondary-title&gt;J. Phylogenet. Evol. Biol&lt;/secondary-title&gt;&lt;/titles&gt;&lt;periodical&gt;&lt;full-title&gt;J. Phylogenet. Evol. Biol&lt;/full-title&gt;&lt;/periodical&gt;&lt;pages&gt;10.4172&lt;/pages&gt;&lt;volume&gt;6&lt;/volume&gt;&lt;number&gt;197&lt;/number&gt;&lt;dates&gt;&lt;year&gt;2018&lt;/year&gt;&lt;/dates&gt;&lt;urls&gt;&lt;/urls&gt;&lt;/record&gt;&lt;/Cite&gt;&lt;/EndNote&gt;</w:instrText>
      </w:r>
      <w:r w:rsidR="006A15F4" w:rsidRPr="00CC625F">
        <w:rPr>
          <w:rFonts w:ascii="Arial" w:hAnsi="Arial" w:cs="Arial"/>
          <w:sz w:val="24"/>
          <w:szCs w:val="24"/>
        </w:rPr>
        <w:fldChar w:fldCharType="separate"/>
      </w:r>
      <w:r w:rsidR="006A15F4" w:rsidRPr="00CC625F">
        <w:rPr>
          <w:rFonts w:ascii="Arial" w:hAnsi="Arial" w:cs="Arial"/>
          <w:sz w:val="24"/>
          <w:szCs w:val="24"/>
        </w:rPr>
        <w:t>Bari</w:t>
      </w:r>
      <w:r w:rsidR="006A15F4" w:rsidRPr="00CC625F">
        <w:rPr>
          <w:rFonts w:ascii="Arial" w:hAnsi="Arial" w:cs="Arial"/>
          <w:i/>
          <w:sz w:val="24"/>
          <w:szCs w:val="24"/>
        </w:rPr>
        <w:t xml:space="preserve"> et al.</w:t>
      </w:r>
      <w:r w:rsidR="006A15F4" w:rsidRPr="00CC625F">
        <w:rPr>
          <w:rFonts w:ascii="Arial" w:hAnsi="Arial" w:cs="Arial"/>
          <w:sz w:val="24"/>
          <w:szCs w:val="24"/>
        </w:rPr>
        <w:t xml:space="preserve"> (2018)</w:t>
      </w:r>
      <w:r w:rsidR="006A15F4" w:rsidRPr="00CC625F">
        <w:rPr>
          <w:rFonts w:ascii="Arial" w:hAnsi="Arial" w:cs="Arial"/>
          <w:sz w:val="24"/>
          <w:szCs w:val="24"/>
        </w:rPr>
        <w:fldChar w:fldCharType="end"/>
      </w:r>
      <w:r w:rsidR="006A15F4" w:rsidRPr="00CC625F">
        <w:rPr>
          <w:rFonts w:ascii="Arial" w:hAnsi="Arial" w:cs="Arial"/>
          <w:sz w:val="24"/>
          <w:szCs w:val="24"/>
        </w:rPr>
        <w:t xml:space="preserve"> and </w:t>
      </w:r>
      <w:r w:rsidR="008B01A9" w:rsidRPr="00CC625F">
        <w:rPr>
          <w:rFonts w:ascii="Arial" w:hAnsi="Arial" w:cs="Arial"/>
          <w:sz w:val="24"/>
          <w:szCs w:val="24"/>
        </w:rPr>
        <w:fldChar w:fldCharType="begin"/>
      </w:r>
      <w:r w:rsidR="008B01A9" w:rsidRPr="00CC625F">
        <w:rPr>
          <w:rFonts w:ascii="Arial" w:hAnsi="Arial" w:cs="Arial"/>
          <w:sz w:val="24"/>
          <w:szCs w:val="24"/>
        </w:rPr>
        <w:instrText xml:space="preserve"> ADDIN EN.CITE &lt;EndNote&gt;&lt;Cite AuthorYear="1"&gt;&lt;Author&gt;Su&lt;/Author&gt;&lt;Year&gt;2022&lt;/Year&gt;&lt;RecNum&gt;308&lt;/RecNum&gt;&lt;DisplayText&gt;Su&lt;style face="italic"&gt; et al.&lt;/style&gt; (2022)&lt;/DisplayText&gt;&lt;record&gt;&lt;rec-number&gt;308&lt;/rec-number&gt;&lt;foreign-keys&gt;&lt;key app="EN" db-id="s9dsd2sf5ae5dzexpt65tp52erd92vpwtdr2" timestamp="1753953958"&gt;308&lt;/key&gt;&lt;/foreign-keys&gt;&lt;ref-type name="Journal Article"&gt;17&lt;/ref-type&gt;&lt;contributors&gt;&lt;authors&gt;&lt;author&gt;Su, Yingchun&lt;/author&gt;&lt;author&gt;Liu, Zhonghao&lt;/author&gt;&lt;author&gt;Sun, Jiahui&lt;/author&gt;&lt;author&gt;Wu, Chenglai&lt;/author&gt;&lt;author&gt;Li, Yan&lt;/author&gt;&lt;author&gt;Zhang, Chunqing&lt;/author&gt;&lt;author&gt;Zhao, Linmao&lt;/author&gt;&lt;/authors&gt;&lt;/contributors&gt;&lt;titles&gt;&lt;title&gt;Genome-wide identification of maize aquaporin and functional analysis during seed germination and seedling establishment&lt;/title&gt;&lt;secondary-title&gt;Frontiers in Plant Science&lt;/secondary-title&gt;&lt;/titles&gt;&lt;periodical&gt;&lt;full-title&gt;Frontiers in plant science&lt;/full-title&gt;&lt;/periodical&gt;&lt;pages&gt;831916&lt;/pages&gt;&lt;volume&gt;13&lt;/volume&gt;&lt;dates&gt;&lt;year&gt;2022&lt;/year&gt;&lt;/dates&gt;&lt;isbn&gt;1664-462X&lt;/isbn&gt;&lt;urls&gt;&lt;/urls&gt;&lt;/record&gt;&lt;/Cite&gt;&lt;/EndNote&gt;</w:instrText>
      </w:r>
      <w:r w:rsidR="008B01A9" w:rsidRPr="00CC625F">
        <w:rPr>
          <w:rFonts w:ascii="Arial" w:hAnsi="Arial" w:cs="Arial"/>
          <w:sz w:val="24"/>
          <w:szCs w:val="24"/>
        </w:rPr>
        <w:fldChar w:fldCharType="separate"/>
      </w:r>
      <w:r w:rsidR="008B01A9" w:rsidRPr="00CC625F">
        <w:rPr>
          <w:rFonts w:ascii="Arial" w:hAnsi="Arial" w:cs="Arial"/>
          <w:sz w:val="24"/>
          <w:szCs w:val="24"/>
        </w:rPr>
        <w:t>Su</w:t>
      </w:r>
      <w:r w:rsidR="008B01A9" w:rsidRPr="00CC625F">
        <w:rPr>
          <w:rFonts w:ascii="Arial" w:hAnsi="Arial" w:cs="Arial"/>
          <w:i/>
          <w:sz w:val="24"/>
          <w:szCs w:val="24"/>
        </w:rPr>
        <w:t xml:space="preserve"> et al.</w:t>
      </w:r>
      <w:r w:rsidR="008B01A9" w:rsidRPr="00CC625F">
        <w:rPr>
          <w:rFonts w:ascii="Arial" w:hAnsi="Arial" w:cs="Arial"/>
          <w:sz w:val="24"/>
          <w:szCs w:val="24"/>
        </w:rPr>
        <w:t xml:space="preserve"> (2022)</w:t>
      </w:r>
      <w:r w:rsidR="008B01A9" w:rsidRPr="00CC625F">
        <w:rPr>
          <w:rFonts w:ascii="Arial" w:hAnsi="Arial" w:cs="Arial"/>
          <w:sz w:val="24"/>
          <w:szCs w:val="24"/>
        </w:rPr>
        <w:fldChar w:fldCharType="end"/>
      </w:r>
      <w:r w:rsidR="005A6DBE" w:rsidRPr="00CC625F">
        <w:rPr>
          <w:rFonts w:ascii="Arial" w:hAnsi="Arial" w:cs="Arial"/>
          <w:sz w:val="24"/>
          <w:szCs w:val="24"/>
        </w:rPr>
        <w:t>.</w:t>
      </w:r>
    </w:p>
    <w:p w14:paraId="775EF072" w14:textId="58B96EF8" w:rsidR="005A6DBE" w:rsidRPr="00CC625F" w:rsidRDefault="00B620E1" w:rsidP="0064733C">
      <w:pPr>
        <w:spacing w:after="0" w:line="360" w:lineRule="auto"/>
        <w:ind w:firstLine="720"/>
        <w:jc w:val="both"/>
        <w:rPr>
          <w:rFonts w:ascii="Arial" w:hAnsi="Arial" w:cs="Arial"/>
          <w:sz w:val="24"/>
          <w:szCs w:val="24"/>
        </w:rPr>
      </w:pPr>
      <w:r w:rsidRPr="00CC625F">
        <w:rPr>
          <w:rFonts w:ascii="Arial" w:hAnsi="Arial" w:cs="Arial"/>
          <w:sz w:val="24"/>
          <w:szCs w:val="24"/>
        </w:rPr>
        <w:lastRenderedPageBreak/>
        <w:t>AQP</w:t>
      </w:r>
      <w:r w:rsidR="005A6DBE" w:rsidRPr="00CC625F">
        <w:rPr>
          <w:rFonts w:ascii="Arial" w:hAnsi="Arial" w:cs="Arial"/>
          <w:sz w:val="24"/>
          <w:szCs w:val="24"/>
        </w:rPr>
        <w:t xml:space="preserve"> protein sequences were aligned using </w:t>
      </w:r>
      <w:r w:rsidR="00711A04" w:rsidRPr="00CC625F">
        <w:rPr>
          <w:rFonts w:ascii="Arial" w:hAnsi="Arial" w:cs="Arial"/>
          <w:sz w:val="24"/>
          <w:szCs w:val="24"/>
        </w:rPr>
        <w:t>Molecular Evolution Genetic Analysis (MEGA</w:t>
      </w:r>
      <w:r w:rsidR="005A6DBE" w:rsidRPr="00CC625F">
        <w:rPr>
          <w:rFonts w:ascii="Arial" w:hAnsi="Arial" w:cs="Arial"/>
          <w:sz w:val="24"/>
          <w:szCs w:val="24"/>
        </w:rPr>
        <w:t xml:space="preserve">) </w:t>
      </w:r>
      <w:r w:rsidR="00CD3FF9" w:rsidRPr="00CC625F">
        <w:rPr>
          <w:rFonts w:ascii="Arial" w:hAnsi="Arial" w:cs="Arial"/>
          <w:sz w:val="24"/>
          <w:szCs w:val="24"/>
        </w:rPr>
        <w:t xml:space="preserve">X </w:t>
      </w:r>
      <w:r w:rsidR="005A6DBE" w:rsidRPr="00CC625F">
        <w:rPr>
          <w:rFonts w:ascii="Arial" w:hAnsi="Arial" w:cs="Arial"/>
          <w:sz w:val="24"/>
          <w:szCs w:val="24"/>
        </w:rPr>
        <w:t xml:space="preserve">software. </w:t>
      </w:r>
      <w:r w:rsidR="00206266" w:rsidRPr="00CC625F">
        <w:rPr>
          <w:rFonts w:ascii="Arial" w:hAnsi="Arial" w:cs="Arial"/>
          <w:sz w:val="24"/>
          <w:szCs w:val="24"/>
        </w:rPr>
        <w:t>Alignment</w:t>
      </w:r>
      <w:r w:rsidR="005A6DBE" w:rsidRPr="00CC625F">
        <w:rPr>
          <w:rFonts w:ascii="Arial" w:hAnsi="Arial" w:cs="Arial"/>
          <w:sz w:val="24"/>
          <w:szCs w:val="24"/>
        </w:rPr>
        <w:t xml:space="preserve"> was performed using </w:t>
      </w:r>
      <w:r w:rsidR="00206266" w:rsidRPr="00CC625F">
        <w:rPr>
          <w:rFonts w:ascii="Arial" w:hAnsi="Arial" w:cs="Arial"/>
          <w:sz w:val="24"/>
          <w:szCs w:val="24"/>
        </w:rPr>
        <w:t>the muscle method</w:t>
      </w:r>
      <w:r w:rsidR="00AB27A8" w:rsidRPr="00CC625F">
        <w:rPr>
          <w:rFonts w:ascii="Arial" w:hAnsi="Arial" w:cs="Arial"/>
          <w:sz w:val="24"/>
          <w:szCs w:val="24"/>
        </w:rPr>
        <w:t>,</w:t>
      </w:r>
      <w:r w:rsidR="00206266" w:rsidRPr="00CC625F">
        <w:rPr>
          <w:rFonts w:ascii="Arial" w:hAnsi="Arial" w:cs="Arial"/>
          <w:sz w:val="24"/>
          <w:szCs w:val="24"/>
        </w:rPr>
        <w:t xml:space="preserve"> and phylogenetic analysis was performed </w:t>
      </w:r>
      <w:r w:rsidR="00AB27A8" w:rsidRPr="00CC625F">
        <w:rPr>
          <w:rFonts w:ascii="Arial" w:hAnsi="Arial" w:cs="Arial"/>
          <w:sz w:val="24"/>
          <w:szCs w:val="24"/>
        </w:rPr>
        <w:t>using</w:t>
      </w:r>
      <w:r w:rsidR="00206266" w:rsidRPr="00CC625F">
        <w:rPr>
          <w:rFonts w:ascii="Arial" w:hAnsi="Arial" w:cs="Arial"/>
          <w:sz w:val="24"/>
          <w:szCs w:val="24"/>
        </w:rPr>
        <w:t xml:space="preserve"> the maximum likelihood method based on the Jones-Taylor-Thornton (JTT) matrix model with 1000 </w:t>
      </w:r>
      <w:r w:rsidR="002217F6" w:rsidRPr="00CC625F">
        <w:rPr>
          <w:rFonts w:ascii="Arial" w:hAnsi="Arial" w:cs="Arial"/>
          <w:sz w:val="24"/>
          <w:szCs w:val="24"/>
        </w:rPr>
        <w:t>bootstrap replicates</w:t>
      </w:r>
      <w:r w:rsidR="00206266" w:rsidRPr="00CC625F">
        <w:rPr>
          <w:rFonts w:ascii="Arial" w:hAnsi="Arial" w:cs="Arial"/>
          <w:sz w:val="24"/>
          <w:szCs w:val="24"/>
        </w:rPr>
        <w:t xml:space="preserve">. The new </w:t>
      </w:r>
      <w:r w:rsidR="0045186E" w:rsidRPr="00CC625F">
        <w:rPr>
          <w:rFonts w:ascii="Arial" w:hAnsi="Arial" w:cs="Arial"/>
          <w:sz w:val="24"/>
          <w:szCs w:val="24"/>
        </w:rPr>
        <w:t>AQP</w:t>
      </w:r>
      <w:r w:rsidR="00206266" w:rsidRPr="00CC625F">
        <w:rPr>
          <w:rFonts w:ascii="Arial" w:hAnsi="Arial" w:cs="Arial"/>
          <w:sz w:val="24"/>
          <w:szCs w:val="24"/>
        </w:rPr>
        <w:t xml:space="preserve">s were named </w:t>
      </w:r>
      <w:r w:rsidR="000E37A1" w:rsidRPr="00CC625F">
        <w:rPr>
          <w:rFonts w:ascii="Arial" w:hAnsi="Arial" w:cs="Arial"/>
          <w:sz w:val="24"/>
          <w:szCs w:val="24"/>
        </w:rPr>
        <w:t>according to the</w:t>
      </w:r>
      <w:r w:rsidR="00206266" w:rsidRPr="00CC625F">
        <w:rPr>
          <w:rFonts w:ascii="Arial" w:hAnsi="Arial" w:cs="Arial"/>
          <w:sz w:val="24"/>
          <w:szCs w:val="24"/>
        </w:rPr>
        <w:t xml:space="preserve"> old nomenclature and proximity</w:t>
      </w:r>
      <w:r w:rsidR="002217F6" w:rsidRPr="00CC625F">
        <w:rPr>
          <w:rFonts w:ascii="Arial" w:hAnsi="Arial" w:cs="Arial"/>
          <w:sz w:val="24"/>
          <w:szCs w:val="24"/>
        </w:rPr>
        <w:t xml:space="preserve"> </w:t>
      </w:r>
      <w:r w:rsidR="008A3525" w:rsidRPr="00CC625F">
        <w:rPr>
          <w:rFonts w:ascii="Arial" w:hAnsi="Arial" w:cs="Arial"/>
          <w:sz w:val="24"/>
          <w:szCs w:val="24"/>
        </w:rPr>
        <w:t>to</w:t>
      </w:r>
      <w:r w:rsidR="00001A7B" w:rsidRPr="00CC625F">
        <w:rPr>
          <w:rFonts w:ascii="Arial" w:hAnsi="Arial" w:cs="Arial"/>
          <w:sz w:val="24"/>
          <w:szCs w:val="24"/>
        </w:rPr>
        <w:t xml:space="preserve"> the</w:t>
      </w:r>
      <w:r w:rsidR="002217F6" w:rsidRPr="00CC625F">
        <w:rPr>
          <w:rFonts w:ascii="Arial" w:hAnsi="Arial" w:cs="Arial"/>
          <w:sz w:val="24"/>
          <w:szCs w:val="24"/>
        </w:rPr>
        <w:t xml:space="preserve"> </w:t>
      </w:r>
      <w:r w:rsidR="00001A7B" w:rsidRPr="00CC625F">
        <w:rPr>
          <w:rFonts w:ascii="Arial" w:hAnsi="Arial" w:cs="Arial"/>
          <w:sz w:val="24"/>
          <w:szCs w:val="24"/>
        </w:rPr>
        <w:t>previously identified</w:t>
      </w:r>
      <w:r w:rsidR="002217F6" w:rsidRPr="00CC625F">
        <w:rPr>
          <w:rFonts w:ascii="Arial" w:hAnsi="Arial" w:cs="Arial"/>
          <w:sz w:val="24"/>
          <w:szCs w:val="24"/>
        </w:rPr>
        <w:t xml:space="preserve"> </w:t>
      </w:r>
      <w:r w:rsidR="008911AE" w:rsidRPr="00CC625F">
        <w:rPr>
          <w:rFonts w:ascii="Arial" w:hAnsi="Arial" w:cs="Arial"/>
          <w:sz w:val="24"/>
          <w:szCs w:val="24"/>
        </w:rPr>
        <w:t>isoforms</w:t>
      </w:r>
      <w:r w:rsidR="00206266" w:rsidRPr="00CC625F">
        <w:rPr>
          <w:rFonts w:ascii="Arial" w:hAnsi="Arial" w:cs="Arial"/>
          <w:sz w:val="24"/>
          <w:szCs w:val="24"/>
        </w:rPr>
        <w:t>.</w:t>
      </w:r>
    </w:p>
    <w:p w14:paraId="07DA69A4" w14:textId="77777777" w:rsidR="001C034F" w:rsidRPr="00CC625F" w:rsidRDefault="001C034F" w:rsidP="0064733C">
      <w:pPr>
        <w:spacing w:after="0" w:line="360" w:lineRule="auto"/>
        <w:ind w:firstLine="720"/>
        <w:jc w:val="both"/>
        <w:rPr>
          <w:rFonts w:ascii="Arial" w:hAnsi="Arial" w:cs="Arial"/>
          <w:sz w:val="24"/>
          <w:szCs w:val="24"/>
        </w:rPr>
      </w:pPr>
    </w:p>
    <w:p w14:paraId="76BA88BB" w14:textId="049BFC3B" w:rsidR="003963F9" w:rsidRPr="00CC625F" w:rsidRDefault="0054263E" w:rsidP="0064733C">
      <w:pPr>
        <w:spacing w:after="0" w:line="360" w:lineRule="auto"/>
        <w:jc w:val="both"/>
        <w:rPr>
          <w:rFonts w:ascii="Arial" w:hAnsi="Arial" w:cs="Arial"/>
          <w:b/>
          <w:sz w:val="24"/>
          <w:szCs w:val="24"/>
        </w:rPr>
      </w:pPr>
      <w:r w:rsidRPr="00CC625F">
        <w:rPr>
          <w:rFonts w:ascii="Arial" w:hAnsi="Arial" w:cs="Arial"/>
          <w:b/>
          <w:sz w:val="24"/>
          <w:szCs w:val="24"/>
        </w:rPr>
        <w:t>Transgenic maize plants</w:t>
      </w:r>
    </w:p>
    <w:p w14:paraId="76E78D57" w14:textId="07880102" w:rsidR="00E24840" w:rsidRPr="00CC625F" w:rsidRDefault="00E867F9" w:rsidP="0064733C">
      <w:pPr>
        <w:spacing w:after="0" w:line="360" w:lineRule="auto"/>
        <w:jc w:val="both"/>
        <w:rPr>
          <w:rFonts w:ascii="Arial" w:hAnsi="Arial" w:cs="Arial"/>
          <w:sz w:val="24"/>
          <w:szCs w:val="24"/>
        </w:rPr>
      </w:pPr>
      <w:r w:rsidRPr="00CC625F">
        <w:rPr>
          <w:rFonts w:ascii="Arial" w:hAnsi="Arial" w:cs="Arial"/>
          <w:sz w:val="24"/>
          <w:szCs w:val="24"/>
        </w:rPr>
        <w:t xml:space="preserve">To generate </w:t>
      </w:r>
      <w:r w:rsidR="001C034F" w:rsidRPr="00CC625F">
        <w:rPr>
          <w:rFonts w:ascii="Arial" w:hAnsi="Arial" w:cs="Arial"/>
          <w:sz w:val="24"/>
          <w:szCs w:val="24"/>
        </w:rPr>
        <w:t xml:space="preserve">the genetic </w:t>
      </w:r>
      <w:r w:rsidRPr="00CC625F">
        <w:rPr>
          <w:rFonts w:ascii="Arial" w:hAnsi="Arial" w:cs="Arial"/>
          <w:sz w:val="24"/>
          <w:szCs w:val="24"/>
        </w:rPr>
        <w:t>construct</w:t>
      </w:r>
      <w:r w:rsidR="006E461F" w:rsidRPr="00CC625F">
        <w:rPr>
          <w:rFonts w:ascii="Arial" w:hAnsi="Arial" w:cs="Arial"/>
          <w:sz w:val="24"/>
          <w:szCs w:val="24"/>
        </w:rPr>
        <w:t xml:space="preserve">s </w:t>
      </w:r>
      <w:r w:rsidR="00193795" w:rsidRPr="00CC625F">
        <w:rPr>
          <w:rFonts w:ascii="Arial" w:hAnsi="Arial" w:cs="Arial"/>
          <w:sz w:val="24"/>
          <w:szCs w:val="24"/>
        </w:rPr>
        <w:t>expressing</w:t>
      </w:r>
      <w:r w:rsidR="006E461F" w:rsidRPr="00CC625F">
        <w:rPr>
          <w:rFonts w:ascii="Arial" w:hAnsi="Arial" w:cs="Arial"/>
          <w:sz w:val="24"/>
          <w:szCs w:val="24"/>
        </w:rPr>
        <w:t xml:space="preserve"> </w:t>
      </w:r>
      <w:r w:rsidR="004B0924" w:rsidRPr="00CC625F">
        <w:rPr>
          <w:rFonts w:ascii="Arial" w:hAnsi="Arial" w:cs="Arial"/>
          <w:sz w:val="24"/>
          <w:szCs w:val="24"/>
        </w:rPr>
        <w:t>Zm</w:t>
      </w:r>
      <w:r w:rsidRPr="00CC625F">
        <w:rPr>
          <w:rFonts w:ascii="Arial" w:hAnsi="Arial" w:cs="Arial"/>
          <w:sz w:val="24"/>
          <w:szCs w:val="24"/>
        </w:rPr>
        <w:t xml:space="preserve">PIP1;1, </w:t>
      </w:r>
      <w:r w:rsidR="004B0924" w:rsidRPr="00CC625F">
        <w:rPr>
          <w:rFonts w:ascii="Arial" w:hAnsi="Arial" w:cs="Arial"/>
          <w:sz w:val="24"/>
          <w:szCs w:val="24"/>
        </w:rPr>
        <w:t>Zm</w:t>
      </w:r>
      <w:r w:rsidRPr="00CC625F">
        <w:rPr>
          <w:rFonts w:ascii="Arial" w:hAnsi="Arial" w:cs="Arial"/>
          <w:sz w:val="24"/>
          <w:szCs w:val="24"/>
        </w:rPr>
        <w:t>PIP1;3</w:t>
      </w:r>
      <w:r w:rsidR="00B22942" w:rsidRPr="00CC625F">
        <w:rPr>
          <w:rFonts w:ascii="Arial" w:hAnsi="Arial" w:cs="Arial"/>
          <w:sz w:val="24"/>
          <w:szCs w:val="24"/>
        </w:rPr>
        <w:t xml:space="preserve">, </w:t>
      </w:r>
      <w:r w:rsidR="004B0924" w:rsidRPr="00CC625F">
        <w:rPr>
          <w:rFonts w:ascii="Arial" w:hAnsi="Arial" w:cs="Arial"/>
          <w:sz w:val="24"/>
          <w:szCs w:val="24"/>
        </w:rPr>
        <w:t>Zm</w:t>
      </w:r>
      <w:r w:rsidRPr="00CC625F">
        <w:rPr>
          <w:rFonts w:ascii="Arial" w:hAnsi="Arial" w:cs="Arial"/>
          <w:sz w:val="24"/>
          <w:szCs w:val="24"/>
        </w:rPr>
        <w:t>PIP1;6</w:t>
      </w:r>
      <w:r w:rsidR="00B22942" w:rsidRPr="00CC625F">
        <w:rPr>
          <w:rFonts w:ascii="Arial" w:hAnsi="Arial" w:cs="Arial"/>
          <w:sz w:val="24"/>
          <w:szCs w:val="24"/>
        </w:rPr>
        <w:t xml:space="preserve">, and </w:t>
      </w:r>
      <w:r w:rsidR="004B0924" w:rsidRPr="00CC625F">
        <w:rPr>
          <w:rFonts w:ascii="Arial" w:hAnsi="Arial" w:cs="Arial"/>
          <w:sz w:val="24"/>
          <w:szCs w:val="24"/>
        </w:rPr>
        <w:t>Zm</w:t>
      </w:r>
      <w:r w:rsidR="00B22942" w:rsidRPr="00CC625F">
        <w:rPr>
          <w:rFonts w:ascii="Arial" w:hAnsi="Arial" w:cs="Arial"/>
          <w:sz w:val="24"/>
          <w:szCs w:val="24"/>
        </w:rPr>
        <w:t xml:space="preserve">PIP2;5 </w:t>
      </w:r>
      <w:r w:rsidR="006E461F" w:rsidRPr="00CC625F">
        <w:rPr>
          <w:rFonts w:ascii="Arial" w:hAnsi="Arial" w:cs="Arial"/>
          <w:sz w:val="24"/>
          <w:szCs w:val="24"/>
        </w:rPr>
        <w:t>fused with</w:t>
      </w:r>
      <w:r w:rsidR="00B22942" w:rsidRPr="00CC625F">
        <w:rPr>
          <w:rFonts w:ascii="Arial" w:hAnsi="Arial" w:cs="Arial"/>
          <w:sz w:val="24"/>
          <w:szCs w:val="24"/>
        </w:rPr>
        <w:t xml:space="preserve"> mYFP</w:t>
      </w:r>
      <w:r w:rsidR="0047262B" w:rsidRPr="00CC625F">
        <w:rPr>
          <w:rFonts w:ascii="Arial" w:hAnsi="Arial" w:cs="Arial"/>
          <w:sz w:val="24"/>
          <w:szCs w:val="24"/>
        </w:rPr>
        <w:t xml:space="preserve"> </w:t>
      </w:r>
      <w:r w:rsidR="00B22942" w:rsidRPr="00CC625F">
        <w:rPr>
          <w:rFonts w:ascii="Arial" w:hAnsi="Arial" w:cs="Arial"/>
          <w:sz w:val="24"/>
          <w:szCs w:val="24"/>
        </w:rPr>
        <w:t>under the control of the</w:t>
      </w:r>
      <w:r w:rsidR="0047262B" w:rsidRPr="00CC625F">
        <w:rPr>
          <w:rFonts w:ascii="Arial" w:hAnsi="Arial" w:cs="Arial"/>
          <w:sz w:val="24"/>
          <w:szCs w:val="24"/>
        </w:rPr>
        <w:t>ir</w:t>
      </w:r>
      <w:r w:rsidR="00B22942" w:rsidRPr="00CC625F">
        <w:rPr>
          <w:rFonts w:ascii="Arial" w:hAnsi="Arial" w:cs="Arial"/>
          <w:sz w:val="24"/>
          <w:szCs w:val="24"/>
        </w:rPr>
        <w:t xml:space="preserve"> </w:t>
      </w:r>
      <w:r w:rsidR="00A9454D" w:rsidRPr="00CC625F">
        <w:rPr>
          <w:rFonts w:ascii="Arial" w:hAnsi="Arial" w:cs="Arial"/>
          <w:sz w:val="24"/>
          <w:szCs w:val="24"/>
        </w:rPr>
        <w:t xml:space="preserve">own </w:t>
      </w:r>
      <w:r w:rsidR="00B22942" w:rsidRPr="00CC625F">
        <w:rPr>
          <w:rFonts w:ascii="Arial" w:hAnsi="Arial" w:cs="Arial"/>
          <w:sz w:val="24"/>
          <w:szCs w:val="24"/>
        </w:rPr>
        <w:t>promoter</w:t>
      </w:r>
      <w:r w:rsidR="006E461F" w:rsidRPr="00CC625F">
        <w:rPr>
          <w:rFonts w:ascii="Arial" w:hAnsi="Arial" w:cs="Arial"/>
          <w:sz w:val="24"/>
          <w:szCs w:val="24"/>
        </w:rPr>
        <w:t>, a</w:t>
      </w:r>
      <w:r w:rsidR="00E40912" w:rsidRPr="00CC625F">
        <w:rPr>
          <w:rFonts w:ascii="Arial" w:hAnsi="Arial" w:cs="Arial"/>
          <w:sz w:val="24"/>
          <w:szCs w:val="24"/>
        </w:rPr>
        <w:t xml:space="preserve"> 3 kb region upstream of the</w:t>
      </w:r>
      <w:r w:rsidR="0047262B" w:rsidRPr="00CC625F">
        <w:rPr>
          <w:rFonts w:ascii="Arial" w:hAnsi="Arial" w:cs="Arial"/>
          <w:sz w:val="24"/>
          <w:szCs w:val="24"/>
        </w:rPr>
        <w:t>ir</w:t>
      </w:r>
      <w:r w:rsidR="00E40912" w:rsidRPr="00CC625F">
        <w:rPr>
          <w:rFonts w:ascii="Arial" w:hAnsi="Arial" w:cs="Arial"/>
          <w:sz w:val="24"/>
          <w:szCs w:val="24"/>
        </w:rPr>
        <w:t xml:space="preserve"> open reading frame (ORF) was </w:t>
      </w:r>
      <w:r w:rsidR="003D24D6" w:rsidRPr="00CC625F">
        <w:rPr>
          <w:rFonts w:ascii="Arial" w:hAnsi="Arial" w:cs="Arial"/>
          <w:sz w:val="24"/>
          <w:szCs w:val="24"/>
        </w:rPr>
        <w:t xml:space="preserve">amplified </w:t>
      </w:r>
      <w:r w:rsidR="00FB20E1" w:rsidRPr="00CC625F">
        <w:rPr>
          <w:rFonts w:ascii="Arial" w:hAnsi="Arial" w:cs="Arial"/>
          <w:sz w:val="24"/>
          <w:szCs w:val="24"/>
        </w:rPr>
        <w:t xml:space="preserve">from genomic DNA (gDNA) </w:t>
      </w:r>
      <w:r w:rsidR="003D24D6" w:rsidRPr="00CC625F">
        <w:rPr>
          <w:rFonts w:ascii="Arial" w:hAnsi="Arial" w:cs="Arial"/>
          <w:sz w:val="24"/>
          <w:szCs w:val="24"/>
        </w:rPr>
        <w:t xml:space="preserve">and considered </w:t>
      </w:r>
      <w:r w:rsidR="00E40912" w:rsidRPr="00CC625F">
        <w:rPr>
          <w:rFonts w:ascii="Arial" w:hAnsi="Arial" w:cs="Arial"/>
          <w:sz w:val="24"/>
          <w:szCs w:val="24"/>
        </w:rPr>
        <w:t>as the</w:t>
      </w:r>
      <w:r w:rsidR="0047262B" w:rsidRPr="00CC625F">
        <w:rPr>
          <w:rFonts w:ascii="Arial" w:hAnsi="Arial" w:cs="Arial"/>
          <w:sz w:val="24"/>
          <w:szCs w:val="24"/>
        </w:rPr>
        <w:t>ir</w:t>
      </w:r>
      <w:r w:rsidR="00E40912" w:rsidRPr="00CC625F">
        <w:rPr>
          <w:rFonts w:ascii="Arial" w:hAnsi="Arial" w:cs="Arial"/>
          <w:sz w:val="24"/>
          <w:szCs w:val="24"/>
        </w:rPr>
        <w:t xml:space="preserve"> promoter. </w:t>
      </w:r>
      <w:r w:rsidR="00C32031" w:rsidRPr="00CC625F">
        <w:rPr>
          <w:rFonts w:ascii="Arial" w:hAnsi="Arial" w:cs="Arial"/>
          <w:sz w:val="24"/>
          <w:szCs w:val="24"/>
        </w:rPr>
        <w:t>Because</w:t>
      </w:r>
      <w:r w:rsidR="00E40912" w:rsidRPr="00CC625F">
        <w:rPr>
          <w:rFonts w:ascii="Arial" w:hAnsi="Arial" w:cs="Arial"/>
          <w:sz w:val="24"/>
          <w:szCs w:val="24"/>
        </w:rPr>
        <w:t xml:space="preserve"> </w:t>
      </w:r>
      <w:r w:rsidR="00C32031" w:rsidRPr="00CC625F">
        <w:rPr>
          <w:rFonts w:ascii="Arial" w:hAnsi="Arial" w:cs="Arial"/>
          <w:sz w:val="24"/>
          <w:szCs w:val="24"/>
        </w:rPr>
        <w:t>of</w:t>
      </w:r>
      <w:r w:rsidR="00E40912" w:rsidRPr="00CC625F">
        <w:rPr>
          <w:rFonts w:ascii="Arial" w:hAnsi="Arial" w:cs="Arial"/>
          <w:sz w:val="24"/>
          <w:szCs w:val="24"/>
        </w:rPr>
        <w:t xml:space="preserve"> the difficulty </w:t>
      </w:r>
      <w:r w:rsidR="0020105F" w:rsidRPr="00CC625F">
        <w:rPr>
          <w:rFonts w:ascii="Arial" w:hAnsi="Arial" w:cs="Arial"/>
          <w:sz w:val="24"/>
          <w:szCs w:val="24"/>
        </w:rPr>
        <w:t>in</w:t>
      </w:r>
      <w:r w:rsidR="00E40912" w:rsidRPr="00CC625F">
        <w:rPr>
          <w:rFonts w:ascii="Arial" w:hAnsi="Arial" w:cs="Arial"/>
          <w:sz w:val="24"/>
          <w:szCs w:val="24"/>
        </w:rPr>
        <w:t xml:space="preserve"> directly amplifying </w:t>
      </w:r>
      <w:r w:rsidR="008674BD" w:rsidRPr="00CC625F">
        <w:rPr>
          <w:rFonts w:ascii="Arial" w:hAnsi="Arial" w:cs="Arial"/>
          <w:sz w:val="24"/>
          <w:szCs w:val="24"/>
        </w:rPr>
        <w:t>such fragments</w:t>
      </w:r>
      <w:r w:rsidR="00E40912" w:rsidRPr="00CC625F">
        <w:rPr>
          <w:rFonts w:ascii="Arial" w:hAnsi="Arial" w:cs="Arial"/>
          <w:sz w:val="24"/>
          <w:szCs w:val="24"/>
        </w:rPr>
        <w:t xml:space="preserve"> from gDNA with primers containing the attB sequence</w:t>
      </w:r>
      <w:r w:rsidR="00AE2D2C" w:rsidRPr="00CC625F">
        <w:rPr>
          <w:rFonts w:ascii="Arial" w:hAnsi="Arial" w:cs="Arial"/>
          <w:sz w:val="24"/>
          <w:szCs w:val="24"/>
        </w:rPr>
        <w:t>s</w:t>
      </w:r>
      <w:r w:rsidR="00960DCC" w:rsidRPr="00CC625F">
        <w:rPr>
          <w:rFonts w:ascii="Arial" w:hAnsi="Arial" w:cs="Arial"/>
          <w:sz w:val="24"/>
          <w:szCs w:val="24"/>
        </w:rPr>
        <w:t xml:space="preserve"> required for Gateway® cloning</w:t>
      </w:r>
      <w:r w:rsidR="00E40912" w:rsidRPr="00CC625F">
        <w:rPr>
          <w:rFonts w:ascii="Arial" w:hAnsi="Arial" w:cs="Arial"/>
          <w:sz w:val="24"/>
          <w:szCs w:val="24"/>
        </w:rPr>
        <w:t xml:space="preserve"> (~50 bp), we </w:t>
      </w:r>
      <w:r w:rsidR="00A9454D" w:rsidRPr="00CC625F">
        <w:rPr>
          <w:rFonts w:ascii="Arial" w:hAnsi="Arial" w:cs="Arial"/>
          <w:sz w:val="24"/>
          <w:szCs w:val="24"/>
        </w:rPr>
        <w:t xml:space="preserve">first </w:t>
      </w:r>
      <w:r w:rsidR="006F3E7C" w:rsidRPr="00CC625F">
        <w:rPr>
          <w:rFonts w:ascii="Arial" w:hAnsi="Arial" w:cs="Arial"/>
          <w:sz w:val="24"/>
          <w:szCs w:val="24"/>
        </w:rPr>
        <w:t>amplified</w:t>
      </w:r>
      <w:r w:rsidR="00E40912" w:rsidRPr="00CC625F">
        <w:rPr>
          <w:rFonts w:ascii="Arial" w:hAnsi="Arial" w:cs="Arial"/>
          <w:sz w:val="24"/>
          <w:szCs w:val="24"/>
        </w:rPr>
        <w:t xml:space="preserve"> longer fragments than needed with shorter primers (~20 bp) </w:t>
      </w:r>
      <w:r w:rsidR="00A9454D" w:rsidRPr="00CC625F">
        <w:rPr>
          <w:rFonts w:ascii="Arial" w:hAnsi="Arial" w:cs="Arial"/>
          <w:sz w:val="24"/>
          <w:szCs w:val="24"/>
        </w:rPr>
        <w:t xml:space="preserve">(Supplemental Table </w:t>
      </w:r>
      <w:r w:rsidR="005F369D" w:rsidRPr="00CC625F">
        <w:rPr>
          <w:rFonts w:ascii="Arial" w:hAnsi="Arial" w:cs="Arial"/>
          <w:sz w:val="24"/>
          <w:szCs w:val="24"/>
        </w:rPr>
        <w:t>S</w:t>
      </w:r>
      <w:r w:rsidR="00973BF0" w:rsidRPr="00CC625F">
        <w:rPr>
          <w:rFonts w:ascii="Arial" w:hAnsi="Arial" w:cs="Arial"/>
          <w:sz w:val="24"/>
          <w:szCs w:val="24"/>
        </w:rPr>
        <w:t>3</w:t>
      </w:r>
      <w:r w:rsidR="00A9454D" w:rsidRPr="00CC625F">
        <w:rPr>
          <w:rFonts w:ascii="Arial" w:hAnsi="Arial" w:cs="Arial"/>
          <w:sz w:val="24"/>
          <w:szCs w:val="24"/>
        </w:rPr>
        <w:t xml:space="preserve">) </w:t>
      </w:r>
      <w:r w:rsidR="00E40912" w:rsidRPr="00CC625F">
        <w:rPr>
          <w:rFonts w:ascii="Arial" w:hAnsi="Arial" w:cs="Arial"/>
          <w:sz w:val="24"/>
          <w:szCs w:val="24"/>
        </w:rPr>
        <w:t xml:space="preserve">and </w:t>
      </w:r>
      <w:r w:rsidR="00AE2D2C" w:rsidRPr="00CC625F">
        <w:rPr>
          <w:rFonts w:ascii="Arial" w:hAnsi="Arial" w:cs="Arial"/>
          <w:sz w:val="24"/>
          <w:szCs w:val="24"/>
        </w:rPr>
        <w:t>inserted</w:t>
      </w:r>
      <w:r w:rsidR="00E40912" w:rsidRPr="00CC625F">
        <w:rPr>
          <w:rFonts w:ascii="Arial" w:hAnsi="Arial" w:cs="Arial"/>
          <w:sz w:val="24"/>
          <w:szCs w:val="24"/>
        </w:rPr>
        <w:t xml:space="preserve"> them into the pGEM</w:t>
      </w:r>
      <w:r w:rsidR="000D079D" w:rsidRPr="00CC625F">
        <w:rPr>
          <w:rFonts w:ascii="Arial" w:hAnsi="Arial" w:cs="Arial"/>
          <w:color w:val="4D5156"/>
          <w:sz w:val="24"/>
          <w:szCs w:val="24"/>
          <w:shd w:val="clear" w:color="auto" w:fill="FFFFFF"/>
        </w:rPr>
        <w:t>®</w:t>
      </w:r>
      <w:r w:rsidR="00E40912" w:rsidRPr="00CC625F">
        <w:rPr>
          <w:rFonts w:ascii="Arial" w:hAnsi="Arial" w:cs="Arial"/>
          <w:sz w:val="24"/>
          <w:szCs w:val="24"/>
        </w:rPr>
        <w:t>-T Easy</w:t>
      </w:r>
      <w:r w:rsidR="000D079D" w:rsidRPr="00CC625F">
        <w:rPr>
          <w:rFonts w:ascii="Arial" w:hAnsi="Arial" w:cs="Arial"/>
          <w:sz w:val="24"/>
          <w:szCs w:val="24"/>
        </w:rPr>
        <w:t xml:space="preserve"> (Promega)</w:t>
      </w:r>
      <w:r w:rsidR="00E40912" w:rsidRPr="00CC625F">
        <w:rPr>
          <w:rFonts w:ascii="Arial" w:hAnsi="Arial" w:cs="Arial"/>
          <w:sz w:val="24"/>
          <w:szCs w:val="24"/>
        </w:rPr>
        <w:t xml:space="preserve"> vector. Afterward, a ~3 kb part was </w:t>
      </w:r>
      <w:r w:rsidR="00814D5A" w:rsidRPr="00CC625F">
        <w:rPr>
          <w:rFonts w:ascii="Arial" w:hAnsi="Arial" w:cs="Arial"/>
          <w:sz w:val="24"/>
          <w:szCs w:val="24"/>
        </w:rPr>
        <w:t xml:space="preserve">reamplified </w:t>
      </w:r>
      <w:r w:rsidR="00E40912" w:rsidRPr="00CC625F">
        <w:rPr>
          <w:rFonts w:ascii="Arial" w:hAnsi="Arial" w:cs="Arial"/>
          <w:sz w:val="24"/>
          <w:szCs w:val="24"/>
        </w:rPr>
        <w:t>from these fragments using Gateway® primers</w:t>
      </w:r>
      <w:r w:rsidR="00A9454D" w:rsidRPr="00CC625F">
        <w:rPr>
          <w:rFonts w:ascii="Arial" w:hAnsi="Arial" w:cs="Arial"/>
          <w:sz w:val="24"/>
          <w:szCs w:val="24"/>
        </w:rPr>
        <w:t xml:space="preserve"> (Supplemental Table </w:t>
      </w:r>
      <w:r w:rsidR="005F369D" w:rsidRPr="00CC625F">
        <w:rPr>
          <w:rFonts w:ascii="Arial" w:hAnsi="Arial" w:cs="Arial"/>
          <w:sz w:val="24"/>
          <w:szCs w:val="24"/>
        </w:rPr>
        <w:t>S</w:t>
      </w:r>
      <w:r w:rsidR="00973BF0" w:rsidRPr="00CC625F">
        <w:rPr>
          <w:rFonts w:ascii="Arial" w:hAnsi="Arial" w:cs="Arial"/>
          <w:sz w:val="24"/>
          <w:szCs w:val="24"/>
        </w:rPr>
        <w:t>3</w:t>
      </w:r>
      <w:r w:rsidR="00A9454D" w:rsidRPr="00CC625F">
        <w:rPr>
          <w:rFonts w:ascii="Arial" w:hAnsi="Arial" w:cs="Arial"/>
          <w:sz w:val="24"/>
          <w:szCs w:val="24"/>
        </w:rPr>
        <w:t>)</w:t>
      </w:r>
      <w:r w:rsidR="00E40912" w:rsidRPr="00CC625F">
        <w:rPr>
          <w:rFonts w:ascii="Arial" w:hAnsi="Arial" w:cs="Arial"/>
          <w:sz w:val="24"/>
          <w:szCs w:val="24"/>
        </w:rPr>
        <w:t xml:space="preserve">. Primers with attB sequences were </w:t>
      </w:r>
      <w:r w:rsidR="005F369D" w:rsidRPr="00CC625F">
        <w:rPr>
          <w:rFonts w:ascii="Arial" w:hAnsi="Arial" w:cs="Arial"/>
          <w:sz w:val="24"/>
          <w:szCs w:val="24"/>
        </w:rPr>
        <w:t xml:space="preserve">also </w:t>
      </w:r>
      <w:r w:rsidR="00E40912" w:rsidRPr="00CC625F">
        <w:rPr>
          <w:rFonts w:ascii="Arial" w:hAnsi="Arial" w:cs="Arial"/>
          <w:sz w:val="24"/>
          <w:szCs w:val="24"/>
        </w:rPr>
        <w:t xml:space="preserve">used to amplify the </w:t>
      </w:r>
      <w:r w:rsidR="007D274E" w:rsidRPr="00CC625F">
        <w:rPr>
          <w:rFonts w:ascii="Arial" w:hAnsi="Arial" w:cs="Arial"/>
          <w:i/>
          <w:iCs/>
          <w:sz w:val="24"/>
          <w:szCs w:val="24"/>
        </w:rPr>
        <w:t>Zm</w:t>
      </w:r>
      <w:r w:rsidR="00E40912" w:rsidRPr="00CC625F">
        <w:rPr>
          <w:rFonts w:ascii="Arial" w:hAnsi="Arial" w:cs="Arial"/>
          <w:i/>
          <w:iCs/>
          <w:sz w:val="24"/>
          <w:szCs w:val="24"/>
        </w:rPr>
        <w:t>PIP2</w:t>
      </w:r>
      <w:r w:rsidR="00E40912" w:rsidRPr="00CC625F">
        <w:rPr>
          <w:rFonts w:ascii="Arial" w:hAnsi="Arial" w:cs="Arial"/>
          <w:i/>
          <w:sz w:val="24"/>
          <w:szCs w:val="24"/>
        </w:rPr>
        <w:t>;5</w:t>
      </w:r>
      <w:r w:rsidR="00E40912" w:rsidRPr="00CC625F">
        <w:rPr>
          <w:rFonts w:ascii="Arial" w:hAnsi="Arial" w:cs="Arial"/>
          <w:sz w:val="24"/>
          <w:szCs w:val="24"/>
        </w:rPr>
        <w:t xml:space="preserve"> promoter, which was </w:t>
      </w:r>
      <w:r w:rsidR="00FA5FBE" w:rsidRPr="00CC625F">
        <w:rPr>
          <w:rFonts w:ascii="Arial" w:hAnsi="Arial" w:cs="Arial"/>
          <w:sz w:val="24"/>
          <w:szCs w:val="24"/>
        </w:rPr>
        <w:t>previously</w:t>
      </w:r>
      <w:r w:rsidR="00E40912" w:rsidRPr="00CC625F">
        <w:rPr>
          <w:rFonts w:ascii="Arial" w:hAnsi="Arial" w:cs="Arial"/>
          <w:sz w:val="24"/>
          <w:szCs w:val="24"/>
        </w:rPr>
        <w:t xml:space="preserve"> cloned in our laboratory</w:t>
      </w:r>
      <w:r w:rsidR="00ED3646" w:rsidRPr="00CC625F">
        <w:rPr>
          <w:rFonts w:ascii="Arial" w:hAnsi="Arial" w:cs="Arial"/>
          <w:sz w:val="24"/>
          <w:szCs w:val="24"/>
        </w:rPr>
        <w:t xml:space="preserve"> </w:t>
      </w:r>
      <w:r w:rsidR="00ED3646" w:rsidRPr="00CC625F">
        <w:rPr>
          <w:rFonts w:ascii="Arial" w:hAnsi="Arial" w:cs="Arial"/>
          <w:sz w:val="24"/>
          <w:szCs w:val="24"/>
        </w:rPr>
        <w:fldChar w:fldCharType="begin"/>
      </w:r>
      <w:r w:rsidR="00ED3646" w:rsidRPr="00CC625F">
        <w:rPr>
          <w:rFonts w:ascii="Arial" w:hAnsi="Arial" w:cs="Arial"/>
          <w:sz w:val="24"/>
          <w:szCs w:val="24"/>
        </w:rPr>
        <w:instrText xml:space="preserve"> ADDIN EN.CITE &lt;EndNote&gt;&lt;Cite&gt;&lt;Author&gt;Maistriaux&lt;/Author&gt;&lt;Year&gt;2024&lt;/Year&gt;&lt;RecNum&gt;235&lt;/RecNum&gt;&lt;DisplayText&gt;(Maistriaux&lt;style face="italic"&gt; et al.&lt;/style&gt;, 2024)&lt;/DisplayText&gt;&lt;record&gt;&lt;rec-number&gt;235&lt;/rec-number&gt;&lt;foreign-keys&gt;&lt;key app="EN" db-id="s9dsd2sf5ae5dzexpt65tp52erd92vpwtdr2" timestamp="1736519817"&gt;235&lt;/key&gt;&lt;/foreign-keys&gt;&lt;ref-type name="Journal Article"&gt;17&lt;/ref-type&gt;&lt;contributors&gt;&lt;authors&gt;&lt;author&gt;Maistriaux, Laurie C&lt;/author&gt;&lt;author&gt;Laurent, Maxime J&lt;/author&gt;&lt;author&gt;Jeanguenin, Linda&lt;/author&gt;&lt;author&gt;Prado, Santiago Alvarez&lt;/author&gt;&lt;author&gt;Nader, Joseph&lt;/author&gt;&lt;author&gt;Welcker, Claude&lt;/author&gt;&lt;author&gt;Charcosset, Alain&lt;/author&gt;&lt;author&gt;Tardieu, François&lt;/author&gt;&lt;author&gt;Nicolas, Stéphane D&lt;/author&gt;&lt;author&gt;Chaumont, François&lt;/author&gt;&lt;/authors&gt;&lt;/contributors&gt;&lt;titles&gt;&lt;title&gt;Genetic variability of aquaporin expression in maize: From eQTLs to a MITE insertion regulating PIP2; 5 expression&lt;/title&gt;&lt;secondary-title&gt;Plant physiology&lt;/secondary-title&gt;&lt;/titles&gt;&lt;periodical&gt;&lt;full-title&gt;Plant physiology&lt;/full-title&gt;&lt;/periodical&gt;&lt;pages&gt;368-384&lt;/pages&gt;&lt;volume&gt;196&lt;/volume&gt;&lt;number&gt;1&lt;/number&gt;&lt;dates&gt;&lt;year&gt;2024&lt;/year&gt;&lt;/dates&gt;&lt;isbn&gt;0032-0889&lt;/isbn&gt;&lt;urls&gt;&lt;/urls&gt;&lt;/record&gt;&lt;/Cite&gt;&lt;/EndNote&gt;</w:instrText>
      </w:r>
      <w:r w:rsidR="00ED3646" w:rsidRPr="00CC625F">
        <w:rPr>
          <w:rFonts w:ascii="Arial" w:hAnsi="Arial" w:cs="Arial"/>
          <w:sz w:val="24"/>
          <w:szCs w:val="24"/>
        </w:rPr>
        <w:fldChar w:fldCharType="separate"/>
      </w:r>
      <w:r w:rsidR="00ED3646" w:rsidRPr="00CC625F">
        <w:rPr>
          <w:rFonts w:ascii="Arial" w:hAnsi="Arial" w:cs="Arial"/>
          <w:sz w:val="24"/>
          <w:szCs w:val="24"/>
        </w:rPr>
        <w:t>(Maistriaux</w:t>
      </w:r>
      <w:r w:rsidR="00ED3646" w:rsidRPr="00CC625F">
        <w:rPr>
          <w:rFonts w:ascii="Arial" w:hAnsi="Arial" w:cs="Arial"/>
          <w:i/>
          <w:sz w:val="24"/>
          <w:szCs w:val="24"/>
        </w:rPr>
        <w:t xml:space="preserve"> et al.</w:t>
      </w:r>
      <w:r w:rsidR="00ED3646" w:rsidRPr="00CC625F">
        <w:rPr>
          <w:rFonts w:ascii="Arial" w:hAnsi="Arial" w:cs="Arial"/>
          <w:sz w:val="24"/>
          <w:szCs w:val="24"/>
        </w:rPr>
        <w:t>, 2024)</w:t>
      </w:r>
      <w:r w:rsidR="00ED3646" w:rsidRPr="00CC625F">
        <w:rPr>
          <w:rFonts w:ascii="Arial" w:hAnsi="Arial" w:cs="Arial"/>
          <w:sz w:val="24"/>
          <w:szCs w:val="24"/>
        </w:rPr>
        <w:fldChar w:fldCharType="end"/>
      </w:r>
      <w:r w:rsidR="00E40912" w:rsidRPr="00CC625F">
        <w:rPr>
          <w:rFonts w:ascii="Arial" w:hAnsi="Arial" w:cs="Arial"/>
          <w:sz w:val="24"/>
          <w:szCs w:val="24"/>
        </w:rPr>
        <w:t>.</w:t>
      </w:r>
      <w:r w:rsidR="00E24840" w:rsidRPr="00CC625F">
        <w:rPr>
          <w:rFonts w:ascii="Arial" w:hAnsi="Arial" w:cs="Arial"/>
          <w:sz w:val="24"/>
          <w:szCs w:val="24"/>
        </w:rPr>
        <w:t xml:space="preserve"> </w:t>
      </w:r>
      <w:r w:rsidR="00EA5B6D" w:rsidRPr="00CC625F">
        <w:rPr>
          <w:rFonts w:ascii="Arial" w:hAnsi="Arial" w:cs="Arial"/>
          <w:i/>
          <w:sz w:val="24"/>
          <w:szCs w:val="24"/>
        </w:rPr>
        <w:t>Zm</w:t>
      </w:r>
      <w:r w:rsidR="00FA5FBE" w:rsidRPr="00CC625F">
        <w:rPr>
          <w:rFonts w:ascii="Arial" w:hAnsi="Arial" w:cs="Arial"/>
          <w:i/>
          <w:sz w:val="24"/>
          <w:szCs w:val="24"/>
        </w:rPr>
        <w:t>PIP1;3</w:t>
      </w:r>
      <w:r w:rsidR="00FA5FBE" w:rsidRPr="00CC625F">
        <w:rPr>
          <w:rFonts w:ascii="Arial" w:hAnsi="Arial" w:cs="Arial"/>
          <w:sz w:val="24"/>
          <w:szCs w:val="24"/>
        </w:rPr>
        <w:t xml:space="preserve">, </w:t>
      </w:r>
      <w:r w:rsidR="00EA5B6D" w:rsidRPr="00CC625F">
        <w:rPr>
          <w:rFonts w:ascii="Arial" w:hAnsi="Arial" w:cs="Arial"/>
          <w:i/>
          <w:sz w:val="24"/>
          <w:szCs w:val="24"/>
        </w:rPr>
        <w:t>Zm</w:t>
      </w:r>
      <w:r w:rsidR="00FA5FBE" w:rsidRPr="00CC625F">
        <w:rPr>
          <w:rFonts w:ascii="Arial" w:hAnsi="Arial" w:cs="Arial"/>
          <w:i/>
          <w:sz w:val="24"/>
          <w:szCs w:val="24"/>
        </w:rPr>
        <w:t>PIP1;6</w:t>
      </w:r>
      <w:r w:rsidR="008A5331" w:rsidRPr="00CC625F">
        <w:rPr>
          <w:rFonts w:ascii="Arial" w:hAnsi="Arial" w:cs="Arial"/>
          <w:sz w:val="24"/>
          <w:szCs w:val="24"/>
        </w:rPr>
        <w:t>,</w:t>
      </w:r>
      <w:r w:rsidR="00FA5FBE" w:rsidRPr="00CC625F">
        <w:rPr>
          <w:rFonts w:ascii="Arial" w:hAnsi="Arial" w:cs="Arial"/>
          <w:sz w:val="24"/>
          <w:szCs w:val="24"/>
        </w:rPr>
        <w:t xml:space="preserve"> and </w:t>
      </w:r>
      <w:r w:rsidR="00EA5B6D" w:rsidRPr="00CC625F">
        <w:rPr>
          <w:rFonts w:ascii="Arial" w:hAnsi="Arial" w:cs="Arial"/>
          <w:i/>
          <w:sz w:val="24"/>
          <w:szCs w:val="24"/>
        </w:rPr>
        <w:t>Zm</w:t>
      </w:r>
      <w:r w:rsidR="00FA5FBE" w:rsidRPr="00CC625F">
        <w:rPr>
          <w:rFonts w:ascii="Arial" w:hAnsi="Arial" w:cs="Arial"/>
          <w:i/>
          <w:sz w:val="24"/>
          <w:szCs w:val="24"/>
        </w:rPr>
        <w:t>PIP2;5</w:t>
      </w:r>
      <w:r w:rsidR="00FA5FBE" w:rsidRPr="00CC625F">
        <w:rPr>
          <w:rFonts w:ascii="Arial" w:hAnsi="Arial" w:cs="Arial"/>
          <w:sz w:val="24"/>
          <w:szCs w:val="24"/>
        </w:rPr>
        <w:t xml:space="preserve"> p</w:t>
      </w:r>
      <w:r w:rsidR="00E24840" w:rsidRPr="00CC625F">
        <w:rPr>
          <w:rFonts w:ascii="Arial" w:hAnsi="Arial" w:cs="Arial"/>
          <w:sz w:val="24"/>
          <w:szCs w:val="24"/>
        </w:rPr>
        <w:t>romoter</w:t>
      </w:r>
      <w:r w:rsidR="00FA5FBE" w:rsidRPr="00CC625F">
        <w:rPr>
          <w:rFonts w:ascii="Arial" w:hAnsi="Arial" w:cs="Arial"/>
          <w:sz w:val="24"/>
          <w:szCs w:val="24"/>
        </w:rPr>
        <w:t>s</w:t>
      </w:r>
      <w:r w:rsidR="00E24840" w:rsidRPr="00CC625F">
        <w:rPr>
          <w:rFonts w:ascii="Arial" w:hAnsi="Arial" w:cs="Arial"/>
          <w:sz w:val="24"/>
          <w:szCs w:val="24"/>
        </w:rPr>
        <w:t xml:space="preserve"> w</w:t>
      </w:r>
      <w:r w:rsidR="00FA5FBE" w:rsidRPr="00CC625F">
        <w:rPr>
          <w:rFonts w:ascii="Arial" w:hAnsi="Arial" w:cs="Arial"/>
          <w:sz w:val="24"/>
          <w:szCs w:val="24"/>
        </w:rPr>
        <w:t>ere</w:t>
      </w:r>
      <w:r w:rsidR="00E24840" w:rsidRPr="00CC625F">
        <w:rPr>
          <w:rFonts w:ascii="Arial" w:hAnsi="Arial" w:cs="Arial"/>
          <w:sz w:val="24"/>
          <w:szCs w:val="24"/>
        </w:rPr>
        <w:t xml:space="preserve"> cloned from </w:t>
      </w:r>
      <w:r w:rsidR="00FA5FBE" w:rsidRPr="00CC625F">
        <w:rPr>
          <w:rFonts w:ascii="Arial" w:hAnsi="Arial" w:cs="Arial"/>
          <w:sz w:val="24"/>
          <w:szCs w:val="24"/>
        </w:rPr>
        <w:t xml:space="preserve">B73 </w:t>
      </w:r>
      <w:r w:rsidR="003E59D7" w:rsidRPr="00CC625F">
        <w:rPr>
          <w:rFonts w:ascii="Arial" w:hAnsi="Arial" w:cs="Arial"/>
          <w:sz w:val="24"/>
          <w:szCs w:val="24"/>
        </w:rPr>
        <w:t>gDNA</w:t>
      </w:r>
      <w:r w:rsidR="005F369D" w:rsidRPr="00CC625F">
        <w:rPr>
          <w:rFonts w:ascii="Arial" w:hAnsi="Arial" w:cs="Arial"/>
          <w:sz w:val="24"/>
          <w:szCs w:val="24"/>
        </w:rPr>
        <w:t xml:space="preserve"> and </w:t>
      </w:r>
      <w:r w:rsidR="00EA5B6D" w:rsidRPr="00CC625F">
        <w:rPr>
          <w:rFonts w:ascii="Arial" w:hAnsi="Arial" w:cs="Arial"/>
          <w:i/>
          <w:sz w:val="24"/>
          <w:szCs w:val="24"/>
        </w:rPr>
        <w:t>Zm</w:t>
      </w:r>
      <w:r w:rsidR="00FA5FBE" w:rsidRPr="00CC625F">
        <w:rPr>
          <w:rFonts w:ascii="Arial" w:hAnsi="Arial" w:cs="Arial"/>
          <w:i/>
          <w:sz w:val="24"/>
          <w:szCs w:val="24"/>
        </w:rPr>
        <w:t>PIP1;1</w:t>
      </w:r>
      <w:r w:rsidR="00FA5FBE" w:rsidRPr="00CC625F">
        <w:rPr>
          <w:rFonts w:ascii="Arial" w:hAnsi="Arial" w:cs="Arial"/>
          <w:sz w:val="24"/>
          <w:szCs w:val="24"/>
        </w:rPr>
        <w:t xml:space="preserve"> </w:t>
      </w:r>
      <w:r w:rsidR="00E24840" w:rsidRPr="00CC625F">
        <w:rPr>
          <w:rFonts w:ascii="Arial" w:hAnsi="Arial" w:cs="Arial"/>
          <w:sz w:val="24"/>
          <w:szCs w:val="24"/>
        </w:rPr>
        <w:t>promoter</w:t>
      </w:r>
      <w:r w:rsidR="005F369D" w:rsidRPr="00CC625F">
        <w:rPr>
          <w:rFonts w:ascii="Arial" w:hAnsi="Arial" w:cs="Arial"/>
          <w:sz w:val="24"/>
          <w:szCs w:val="24"/>
        </w:rPr>
        <w:t xml:space="preserve"> from W22 gDNA.</w:t>
      </w:r>
      <w:r w:rsidR="006F4B23" w:rsidRPr="00CC625F">
        <w:rPr>
          <w:rFonts w:ascii="Arial" w:hAnsi="Arial" w:cs="Arial"/>
          <w:sz w:val="24"/>
          <w:szCs w:val="24"/>
        </w:rPr>
        <w:t xml:space="preserve"> </w:t>
      </w:r>
      <w:r w:rsidR="00641ABC" w:rsidRPr="00CC625F">
        <w:rPr>
          <w:rFonts w:ascii="Arial" w:hAnsi="Arial" w:cs="Arial"/>
          <w:sz w:val="24"/>
          <w:szCs w:val="24"/>
        </w:rPr>
        <w:t xml:space="preserve">The </w:t>
      </w:r>
      <w:r w:rsidR="00E24840" w:rsidRPr="00CC625F">
        <w:rPr>
          <w:rFonts w:ascii="Arial" w:hAnsi="Arial" w:cs="Arial"/>
          <w:i/>
          <w:sz w:val="24"/>
          <w:szCs w:val="24"/>
        </w:rPr>
        <w:t>mYFP-</w:t>
      </w:r>
      <w:r w:rsidR="00EA5B6D" w:rsidRPr="00CC625F">
        <w:rPr>
          <w:rFonts w:ascii="Arial" w:hAnsi="Arial" w:cs="Arial"/>
          <w:i/>
          <w:sz w:val="24"/>
          <w:szCs w:val="24"/>
        </w:rPr>
        <w:t>Zm</w:t>
      </w:r>
      <w:r w:rsidR="00E24840" w:rsidRPr="00CC625F">
        <w:rPr>
          <w:rFonts w:ascii="Arial" w:hAnsi="Arial" w:cs="Arial"/>
          <w:i/>
          <w:sz w:val="24"/>
          <w:szCs w:val="24"/>
        </w:rPr>
        <w:t>PIP</w:t>
      </w:r>
      <w:r w:rsidR="00E24840" w:rsidRPr="00CC625F">
        <w:rPr>
          <w:rFonts w:ascii="Arial" w:hAnsi="Arial" w:cs="Arial"/>
          <w:sz w:val="24"/>
          <w:szCs w:val="24"/>
        </w:rPr>
        <w:t xml:space="preserve"> sequences were amplified from </w:t>
      </w:r>
      <w:r w:rsidR="00ED1AC6" w:rsidRPr="00CC625F">
        <w:rPr>
          <w:rFonts w:ascii="Arial" w:hAnsi="Arial" w:cs="Arial"/>
          <w:sz w:val="24"/>
          <w:szCs w:val="24"/>
        </w:rPr>
        <w:t xml:space="preserve">the </w:t>
      </w:r>
      <w:r w:rsidR="00E24840" w:rsidRPr="00CC625F">
        <w:rPr>
          <w:rFonts w:ascii="Arial" w:hAnsi="Arial" w:cs="Arial"/>
          <w:sz w:val="24"/>
          <w:szCs w:val="24"/>
        </w:rPr>
        <w:t xml:space="preserve">constructs </w:t>
      </w:r>
      <w:r w:rsidR="000D2F52" w:rsidRPr="00CC625F">
        <w:rPr>
          <w:rFonts w:ascii="Arial" w:hAnsi="Arial" w:cs="Arial"/>
          <w:sz w:val="24"/>
          <w:szCs w:val="24"/>
        </w:rPr>
        <w:t xml:space="preserve">developed </w:t>
      </w:r>
      <w:r w:rsidR="00E21DD4" w:rsidRPr="00CC625F">
        <w:rPr>
          <w:rFonts w:ascii="Arial" w:hAnsi="Arial" w:cs="Arial"/>
          <w:sz w:val="24"/>
          <w:szCs w:val="24"/>
        </w:rPr>
        <w:t>by</w:t>
      </w:r>
      <w:r w:rsidR="00E24840" w:rsidRPr="00CC625F">
        <w:rPr>
          <w:rFonts w:ascii="Arial" w:hAnsi="Arial" w:cs="Arial"/>
          <w:sz w:val="24"/>
          <w:szCs w:val="24"/>
        </w:rPr>
        <w:t xml:space="preserve"> </w:t>
      </w:r>
      <w:r w:rsidR="00E24840" w:rsidRPr="00CC625F">
        <w:rPr>
          <w:rFonts w:ascii="Arial" w:hAnsi="Arial" w:cs="Arial"/>
          <w:sz w:val="24"/>
          <w:szCs w:val="24"/>
        </w:rPr>
        <w:fldChar w:fldCharType="begin"/>
      </w:r>
      <w:r w:rsidR="00234CE3" w:rsidRPr="00CC625F">
        <w:rPr>
          <w:rFonts w:ascii="Arial" w:hAnsi="Arial" w:cs="Arial"/>
          <w:sz w:val="24"/>
          <w:szCs w:val="24"/>
        </w:rPr>
        <w:instrText xml:space="preserve"> ADDIN EN.CITE &lt;EndNote&gt;&lt;Cite AuthorYear="1"&gt;&lt;Author&gt;Zelazny&lt;/Author&gt;&lt;Year&gt;2007&lt;/Year&gt;&lt;RecNum&gt;47&lt;/RecNum&gt;&lt;DisplayText&gt;Zelazny&lt;style face="italic"&gt; et al.&lt;/style&gt; (2007)&lt;/DisplayText&gt;&lt;record&gt;&lt;rec-number&gt;47&lt;/rec-number&gt;&lt;foreign-keys&gt;&lt;key app="EN" db-id="s9dsd2sf5ae5dzexpt65tp52erd92vpwtdr2" timestamp="1692189072"&gt;47&lt;/key&gt;&lt;/foreign-keys&gt;&lt;ref-type name="Journal Article"&gt;17&lt;/ref-type&gt;&lt;contributors&gt;&lt;authors&gt;&lt;author&gt;Zelazny, E.&lt;/author&gt;&lt;author&gt;Borst, J. W.&lt;/author&gt;&lt;author&gt;Muylaert, M.&lt;/author&gt;&lt;author&gt;Batoko, H.&lt;/author&gt;&lt;author&gt;Hemminga, M. A.&lt;/author&gt;&lt;author&gt;Chaumont, F.&lt;/author&gt;&lt;/authors&gt;&lt;/contributors&gt;&lt;auth-address&gt;Institut des Sciences de la Vie, Universite catholique de Louvain, Croix du Sud 5-15, B-1348 Louvain-la-Neuve, Belgium.&lt;/auth-address&gt;&lt;titles&gt;&lt;title&gt;FRET imaging in living maize cells reveals that plasma membrane aquaporins interact to regulate their subcellular localization&lt;/title&gt;&lt;secondary-title&gt;Proc Natl Acad Sci U S A&lt;/secondary-title&gt;&lt;/titles&gt;&lt;periodical&gt;&lt;full-title&gt;Proc Natl Acad Sci U S A&lt;/full-title&gt;&lt;/periodical&gt;&lt;pages&gt;12359-64&lt;/pages&gt;&lt;volume&gt;104&lt;/volume&gt;&lt;number&gt;30&lt;/number&gt;&lt;edition&gt;2007/07/20&lt;/edition&gt;&lt;keywords&gt;&lt;keyword&gt;Aquaporins/genetics/*metabolism&lt;/keyword&gt;&lt;keyword&gt;Cell Membrane/*metabolism&lt;/keyword&gt;&lt;keyword&gt;Cell Survival&lt;/keyword&gt;&lt;keyword&gt;Endoplasmic Reticulum/metabolism&lt;/keyword&gt;&lt;keyword&gt;Fluorescence Resonance Energy Transfer&lt;/keyword&gt;&lt;keyword&gt;Gene Expression Regulation, Plant&lt;/keyword&gt;&lt;keyword&gt;Plant Roots/metabolism&lt;/keyword&gt;&lt;keyword&gt;Protein Binding&lt;/keyword&gt;&lt;keyword&gt;Protoplasts/metabolism&lt;/keyword&gt;&lt;keyword&gt;Zea mays/*cytology/genetics/*metabolism&lt;/keyword&gt;&lt;/keywords&gt;&lt;dates&gt;&lt;year&gt;2007&lt;/year&gt;&lt;pub-dates&gt;&lt;date&gt;Jul 24&lt;/date&gt;&lt;/pub-dates&gt;&lt;/dates&gt;&lt;isbn&gt;0027-8424 (Print)&amp;#xD;1091-6490 (Electronic)&amp;#xD;0027-8424 (Linking)&lt;/isbn&gt;&lt;accession-num&gt;17636130&lt;/accession-num&gt;&lt;urls&gt;&lt;related-urls&gt;&lt;url&gt;https://www.ncbi.nlm.nih.gov/pubmed/17636130&lt;/url&gt;&lt;/related-urls&gt;&lt;/urls&gt;&lt;custom2&gt;PMC1941474&lt;/custom2&gt;&lt;electronic-resource-num&gt;10.1073/pnas.0701180104&lt;/electronic-resource-num&gt;&lt;/record&gt;&lt;/Cite&gt;&lt;/EndNote&gt;</w:instrText>
      </w:r>
      <w:r w:rsidR="00E24840" w:rsidRPr="00CC625F">
        <w:rPr>
          <w:rFonts w:ascii="Arial" w:hAnsi="Arial" w:cs="Arial"/>
          <w:sz w:val="24"/>
          <w:szCs w:val="24"/>
        </w:rPr>
        <w:fldChar w:fldCharType="separate"/>
      </w:r>
      <w:r w:rsidR="00234CE3" w:rsidRPr="00CC625F">
        <w:rPr>
          <w:rFonts w:ascii="Arial" w:hAnsi="Arial" w:cs="Arial"/>
          <w:sz w:val="24"/>
          <w:szCs w:val="24"/>
        </w:rPr>
        <w:t>Zelazny</w:t>
      </w:r>
      <w:r w:rsidR="00234CE3" w:rsidRPr="00CC625F">
        <w:rPr>
          <w:rFonts w:ascii="Arial" w:hAnsi="Arial" w:cs="Arial"/>
          <w:i/>
          <w:sz w:val="24"/>
          <w:szCs w:val="24"/>
        </w:rPr>
        <w:t xml:space="preserve"> et al.</w:t>
      </w:r>
      <w:r w:rsidR="00234CE3" w:rsidRPr="00CC625F">
        <w:rPr>
          <w:rFonts w:ascii="Arial" w:hAnsi="Arial" w:cs="Arial"/>
          <w:sz w:val="24"/>
          <w:szCs w:val="24"/>
        </w:rPr>
        <w:t xml:space="preserve"> (2007)</w:t>
      </w:r>
      <w:r w:rsidR="00E24840" w:rsidRPr="00CC625F">
        <w:rPr>
          <w:rFonts w:ascii="Arial" w:hAnsi="Arial" w:cs="Arial"/>
          <w:sz w:val="24"/>
          <w:szCs w:val="24"/>
        </w:rPr>
        <w:fldChar w:fldCharType="end"/>
      </w:r>
      <w:r w:rsidR="00E24840" w:rsidRPr="00CC625F">
        <w:rPr>
          <w:rFonts w:ascii="Arial" w:hAnsi="Arial" w:cs="Arial"/>
          <w:sz w:val="24"/>
          <w:szCs w:val="24"/>
        </w:rPr>
        <w:t xml:space="preserve">. The promoters and </w:t>
      </w:r>
      <w:r w:rsidR="00E24840" w:rsidRPr="00CC625F">
        <w:rPr>
          <w:rFonts w:ascii="Arial" w:hAnsi="Arial" w:cs="Arial"/>
          <w:i/>
          <w:sz w:val="24"/>
          <w:szCs w:val="24"/>
        </w:rPr>
        <w:t>mYFP-</w:t>
      </w:r>
      <w:r w:rsidR="00EA5B6D" w:rsidRPr="00CC625F">
        <w:rPr>
          <w:rFonts w:ascii="Arial" w:hAnsi="Arial" w:cs="Arial"/>
          <w:i/>
          <w:sz w:val="24"/>
          <w:szCs w:val="24"/>
        </w:rPr>
        <w:t>Zm</w:t>
      </w:r>
      <w:r w:rsidR="00E24840" w:rsidRPr="00CC625F">
        <w:rPr>
          <w:rFonts w:ascii="Arial" w:hAnsi="Arial" w:cs="Arial"/>
          <w:i/>
          <w:sz w:val="24"/>
          <w:szCs w:val="24"/>
        </w:rPr>
        <w:t>PIP</w:t>
      </w:r>
      <w:r w:rsidR="00E24840" w:rsidRPr="00CC625F">
        <w:rPr>
          <w:rFonts w:ascii="Arial" w:hAnsi="Arial" w:cs="Arial"/>
          <w:sz w:val="24"/>
          <w:szCs w:val="24"/>
        </w:rPr>
        <w:t xml:space="preserve"> fragments were assembled into </w:t>
      </w:r>
      <w:r w:rsidR="000D2F52" w:rsidRPr="00CC625F">
        <w:rPr>
          <w:rFonts w:ascii="Arial" w:hAnsi="Arial" w:cs="Arial"/>
          <w:sz w:val="24"/>
          <w:szCs w:val="24"/>
        </w:rPr>
        <w:t>the</w:t>
      </w:r>
      <w:r w:rsidR="00E24840" w:rsidRPr="00CC625F">
        <w:rPr>
          <w:rFonts w:ascii="Arial" w:hAnsi="Arial" w:cs="Arial"/>
          <w:sz w:val="24"/>
          <w:szCs w:val="24"/>
        </w:rPr>
        <w:t xml:space="preserve"> pBb7m24GW expression vector (</w:t>
      </w:r>
      <w:r w:rsidR="00A35FC7" w:rsidRPr="00CC625F">
        <w:rPr>
          <w:rFonts w:ascii="Arial" w:hAnsi="Arial" w:cs="Arial"/>
          <w:sz w:val="24"/>
          <w:szCs w:val="24"/>
        </w:rPr>
        <w:t>https://vectorvault.vib.be/collection/pbb7m24gw</w:t>
      </w:r>
      <w:r w:rsidR="00E24840" w:rsidRPr="00CC625F">
        <w:rPr>
          <w:rFonts w:ascii="Arial" w:hAnsi="Arial" w:cs="Arial"/>
          <w:sz w:val="24"/>
          <w:szCs w:val="24"/>
        </w:rPr>
        <w:t xml:space="preserve">) </w:t>
      </w:r>
      <w:r w:rsidR="00240616" w:rsidRPr="00CC625F">
        <w:rPr>
          <w:rFonts w:ascii="Arial" w:hAnsi="Arial" w:cs="Arial"/>
          <w:sz w:val="24"/>
          <w:szCs w:val="24"/>
        </w:rPr>
        <w:t>using</w:t>
      </w:r>
      <w:r w:rsidR="00E24840" w:rsidRPr="00CC625F">
        <w:rPr>
          <w:rFonts w:ascii="Arial" w:hAnsi="Arial" w:cs="Arial"/>
          <w:sz w:val="24"/>
          <w:szCs w:val="24"/>
        </w:rPr>
        <w:t xml:space="preserve"> Gateway</w:t>
      </w:r>
      <w:r w:rsidR="00240616" w:rsidRPr="00CC625F">
        <w:rPr>
          <w:rFonts w:ascii="Arial" w:hAnsi="Arial" w:cs="Arial"/>
          <w:sz w:val="24"/>
          <w:szCs w:val="24"/>
        </w:rPr>
        <w:t>®</w:t>
      </w:r>
      <w:r w:rsidR="00E24840" w:rsidRPr="00CC625F">
        <w:rPr>
          <w:rFonts w:ascii="Arial" w:hAnsi="Arial" w:cs="Arial"/>
          <w:sz w:val="24"/>
          <w:szCs w:val="24"/>
        </w:rPr>
        <w:t xml:space="preserve"> </w:t>
      </w:r>
      <w:r w:rsidR="00ED1AC6" w:rsidRPr="00CC625F">
        <w:rPr>
          <w:rFonts w:ascii="Arial" w:hAnsi="Arial" w:cs="Arial"/>
          <w:sz w:val="24"/>
          <w:szCs w:val="24"/>
        </w:rPr>
        <w:t>cloning</w:t>
      </w:r>
      <w:r w:rsidR="00240616" w:rsidRPr="00CC625F">
        <w:rPr>
          <w:rFonts w:ascii="Arial" w:hAnsi="Arial" w:cs="Arial"/>
          <w:sz w:val="24"/>
          <w:szCs w:val="24"/>
        </w:rPr>
        <w:t xml:space="preserve"> (Thermo Fisher)</w:t>
      </w:r>
      <w:r w:rsidR="00E24840" w:rsidRPr="00CC625F">
        <w:rPr>
          <w:rFonts w:ascii="Arial" w:hAnsi="Arial" w:cs="Arial"/>
          <w:sz w:val="24"/>
          <w:szCs w:val="24"/>
        </w:rPr>
        <w:t>.</w:t>
      </w:r>
    </w:p>
    <w:p w14:paraId="6137B5F0" w14:textId="0A9B1780" w:rsidR="0054263E" w:rsidRPr="00CC625F" w:rsidRDefault="00585CA5" w:rsidP="0064733C">
      <w:pPr>
        <w:spacing w:after="0" w:line="360" w:lineRule="auto"/>
        <w:ind w:firstLine="720"/>
        <w:jc w:val="both"/>
        <w:rPr>
          <w:rFonts w:ascii="Arial" w:hAnsi="Arial" w:cs="Arial"/>
          <w:sz w:val="24"/>
          <w:szCs w:val="24"/>
        </w:rPr>
      </w:pPr>
      <w:r w:rsidRPr="00CC625F">
        <w:rPr>
          <w:rFonts w:ascii="Arial" w:eastAsia="MS Mincho" w:hAnsi="Arial" w:cs="Arial"/>
          <w:sz w:val="24"/>
          <w:szCs w:val="24"/>
          <w:lang w:eastAsia="fr-FR"/>
        </w:rPr>
        <w:t>CRISPR-TSKO</w:t>
      </w:r>
      <w:r w:rsidR="00C932E9" w:rsidRPr="00CC625F">
        <w:rPr>
          <w:rFonts w:ascii="Arial" w:eastAsia="MS Mincho" w:hAnsi="Arial" w:cs="Arial"/>
          <w:sz w:val="24"/>
          <w:szCs w:val="24"/>
          <w:lang w:eastAsia="fr-FR"/>
        </w:rPr>
        <w:t xml:space="preserve"> plasmids</w:t>
      </w:r>
      <w:r w:rsidRPr="00CC625F">
        <w:rPr>
          <w:rFonts w:ascii="Arial" w:eastAsia="MS Mincho" w:hAnsi="Arial" w:cs="Arial"/>
          <w:sz w:val="24"/>
          <w:szCs w:val="24"/>
          <w:lang w:eastAsia="fr-FR"/>
        </w:rPr>
        <w:t xml:space="preserve"> </w:t>
      </w:r>
      <w:r w:rsidR="00017E6F" w:rsidRPr="00CC625F">
        <w:rPr>
          <w:rFonts w:ascii="Arial" w:eastAsia="MS Mincho" w:hAnsi="Arial" w:cs="Arial"/>
          <w:sz w:val="24"/>
          <w:szCs w:val="24"/>
          <w:lang w:eastAsia="fr-FR"/>
        </w:rPr>
        <w:t xml:space="preserve">were </w:t>
      </w:r>
      <w:r w:rsidRPr="00CC625F">
        <w:rPr>
          <w:rFonts w:ascii="Arial" w:eastAsia="MS Mincho" w:hAnsi="Arial" w:cs="Arial"/>
          <w:sz w:val="24"/>
          <w:szCs w:val="24"/>
          <w:lang w:eastAsia="fr-FR"/>
        </w:rPr>
        <w:t>constructed</w:t>
      </w:r>
      <w:r w:rsidR="007214F4" w:rsidRPr="00CC625F">
        <w:rPr>
          <w:rFonts w:ascii="Arial" w:eastAsia="MS Mincho" w:hAnsi="Arial" w:cs="Arial"/>
          <w:sz w:val="24"/>
          <w:szCs w:val="24"/>
          <w:lang w:eastAsia="fr-FR"/>
        </w:rPr>
        <w:t xml:space="preserve"> </w:t>
      </w:r>
      <w:r w:rsidR="005F369D" w:rsidRPr="00CC625F">
        <w:rPr>
          <w:rFonts w:ascii="Arial" w:eastAsia="MS Mincho" w:hAnsi="Arial" w:cs="Arial"/>
          <w:sz w:val="24"/>
          <w:szCs w:val="24"/>
          <w:lang w:eastAsia="fr-FR"/>
        </w:rPr>
        <w:t>u</w:t>
      </w:r>
      <w:r w:rsidR="00E60CF7" w:rsidRPr="00CC625F">
        <w:rPr>
          <w:rFonts w:ascii="Arial" w:eastAsia="MS Mincho" w:hAnsi="Arial" w:cs="Arial"/>
          <w:sz w:val="24"/>
          <w:szCs w:val="24"/>
          <w:lang w:eastAsia="fr-FR"/>
        </w:rPr>
        <w:t>sing</w:t>
      </w:r>
      <w:r w:rsidR="0054263E" w:rsidRPr="00CC625F">
        <w:rPr>
          <w:rFonts w:ascii="Arial" w:eastAsia="MS Mincho" w:hAnsi="Arial" w:cs="Arial"/>
          <w:sz w:val="24"/>
          <w:szCs w:val="24"/>
          <w:lang w:eastAsia="fr-FR"/>
        </w:rPr>
        <w:t xml:space="preserve"> the Green Gate technique </w:t>
      </w:r>
      <w:r w:rsidR="00464B9A" w:rsidRPr="00CC625F">
        <w:rPr>
          <w:rFonts w:ascii="Arial" w:eastAsia="MS Mincho" w:hAnsi="Arial" w:cs="Arial"/>
          <w:sz w:val="24"/>
          <w:szCs w:val="24"/>
          <w:lang w:eastAsia="fr-FR"/>
        </w:rPr>
        <w:t>(Fig. S</w:t>
      </w:r>
      <w:r w:rsidR="00667C6E" w:rsidRPr="00CC625F">
        <w:rPr>
          <w:rFonts w:ascii="Arial" w:hAnsi="Arial" w:cs="Arial"/>
          <w:sz w:val="24"/>
          <w:szCs w:val="24"/>
        </w:rPr>
        <w:t>1</w:t>
      </w:r>
      <w:r w:rsidR="005F369D" w:rsidRPr="00CC625F">
        <w:rPr>
          <w:rFonts w:ascii="Arial" w:eastAsia="MS Mincho" w:hAnsi="Arial" w:cs="Arial"/>
          <w:sz w:val="24"/>
          <w:szCs w:val="24"/>
          <w:lang w:eastAsia="fr-FR"/>
        </w:rPr>
        <w:t xml:space="preserve"> as described by </w:t>
      </w:r>
      <w:r w:rsidR="005F369D" w:rsidRPr="00CC625F">
        <w:rPr>
          <w:rFonts w:ascii="Arial" w:eastAsia="MS Mincho" w:hAnsi="Arial" w:cs="Arial"/>
          <w:sz w:val="24"/>
          <w:szCs w:val="24"/>
          <w:lang w:eastAsia="fr-FR"/>
        </w:rPr>
        <w:fldChar w:fldCharType="begin">
          <w:fldData xml:space="preserve">PEVuZE5vdGU+PENpdGUgQXV0aG9yWWVhcj0iMSI+PEF1dGhvcj5EZWNhZXN0ZWNrZXI8L0F1dGhv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</w:fldData>
        </w:fldChar>
      </w:r>
      <w:r w:rsidR="00234CE3" w:rsidRPr="00CC625F">
        <w:rPr>
          <w:rFonts w:ascii="Arial" w:eastAsia="MS Mincho" w:hAnsi="Arial" w:cs="Arial"/>
          <w:sz w:val="24"/>
          <w:szCs w:val="24"/>
          <w:lang w:eastAsia="fr-FR"/>
        </w:rPr>
        <w:instrText xml:space="preserve"> ADDIN EN.CITE </w:instrText>
      </w:r>
      <w:r w:rsidR="00234CE3" w:rsidRPr="00CC625F">
        <w:rPr>
          <w:rFonts w:ascii="Arial" w:eastAsia="MS Mincho" w:hAnsi="Arial" w:cs="Arial"/>
          <w:sz w:val="24"/>
          <w:szCs w:val="24"/>
          <w:lang w:eastAsia="fr-FR"/>
        </w:rPr>
        <w:fldChar w:fldCharType="begin">
          <w:fldData xml:space="preserve">PEVuZE5vdGU+PENpdGUgQXV0aG9yWWVhcj0iMSI+PEF1dGhvcj5EZWNhZXN0ZWNrZXI8L0F1dGhv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</w:fldData>
        </w:fldChar>
      </w:r>
      <w:r w:rsidR="00234CE3" w:rsidRPr="00CC625F">
        <w:rPr>
          <w:rFonts w:ascii="Arial" w:eastAsia="MS Mincho" w:hAnsi="Arial" w:cs="Arial"/>
          <w:sz w:val="24"/>
          <w:szCs w:val="24"/>
          <w:lang w:eastAsia="fr-FR"/>
        </w:rPr>
        <w:instrText xml:space="preserve"> ADDIN EN.CITE.DATA </w:instrText>
      </w:r>
      <w:r w:rsidR="00234CE3" w:rsidRPr="00CC625F">
        <w:rPr>
          <w:rFonts w:ascii="Arial" w:eastAsia="MS Mincho" w:hAnsi="Arial" w:cs="Arial"/>
          <w:sz w:val="24"/>
          <w:szCs w:val="24"/>
          <w:lang w:eastAsia="fr-FR"/>
        </w:rPr>
      </w:r>
      <w:r w:rsidR="00234CE3" w:rsidRPr="00CC625F">
        <w:rPr>
          <w:rFonts w:ascii="Arial" w:eastAsia="MS Mincho" w:hAnsi="Arial" w:cs="Arial"/>
          <w:sz w:val="24"/>
          <w:szCs w:val="24"/>
          <w:lang w:eastAsia="fr-FR"/>
        </w:rPr>
        <w:fldChar w:fldCharType="end"/>
      </w:r>
      <w:r w:rsidR="005F369D" w:rsidRPr="00CC625F">
        <w:rPr>
          <w:rFonts w:ascii="Arial" w:eastAsia="MS Mincho" w:hAnsi="Arial" w:cs="Arial"/>
          <w:sz w:val="24"/>
          <w:szCs w:val="24"/>
          <w:lang w:eastAsia="fr-FR"/>
        </w:rPr>
      </w:r>
      <w:r w:rsidR="005F369D" w:rsidRPr="00CC625F">
        <w:rPr>
          <w:rFonts w:ascii="Arial" w:eastAsia="MS Mincho" w:hAnsi="Arial" w:cs="Arial"/>
          <w:sz w:val="24"/>
          <w:szCs w:val="24"/>
          <w:lang w:eastAsia="fr-FR"/>
        </w:rPr>
        <w:fldChar w:fldCharType="separate"/>
      </w:r>
      <w:r w:rsidR="00234CE3" w:rsidRPr="00CC625F">
        <w:rPr>
          <w:rFonts w:ascii="Arial" w:eastAsia="MS Mincho" w:hAnsi="Arial" w:cs="Arial"/>
          <w:sz w:val="24"/>
          <w:szCs w:val="24"/>
          <w:lang w:eastAsia="fr-FR"/>
        </w:rPr>
        <w:t>Decaestecker</w:t>
      </w:r>
      <w:r w:rsidR="00234CE3" w:rsidRPr="00CC625F">
        <w:rPr>
          <w:rFonts w:ascii="Arial" w:eastAsia="MS Mincho" w:hAnsi="Arial" w:cs="Arial"/>
          <w:i/>
          <w:sz w:val="24"/>
          <w:szCs w:val="24"/>
          <w:lang w:eastAsia="fr-FR"/>
        </w:rPr>
        <w:t xml:space="preserve"> et al.</w:t>
      </w:r>
      <w:r w:rsidR="00234CE3" w:rsidRPr="00CC625F">
        <w:rPr>
          <w:rFonts w:ascii="Arial" w:eastAsia="MS Mincho" w:hAnsi="Arial" w:cs="Arial"/>
          <w:sz w:val="24"/>
          <w:szCs w:val="24"/>
          <w:lang w:eastAsia="fr-FR"/>
        </w:rPr>
        <w:t xml:space="preserve"> (2019)</w:t>
      </w:r>
      <w:r w:rsidR="005F369D" w:rsidRPr="00CC625F">
        <w:rPr>
          <w:rFonts w:ascii="Arial" w:eastAsia="MS Mincho" w:hAnsi="Arial" w:cs="Arial"/>
          <w:sz w:val="24"/>
          <w:szCs w:val="24"/>
          <w:lang w:eastAsia="fr-FR"/>
        </w:rPr>
        <w:fldChar w:fldCharType="end"/>
      </w:r>
      <w:r w:rsidR="00464B9A" w:rsidRPr="00CC625F">
        <w:rPr>
          <w:rFonts w:ascii="Arial" w:eastAsia="MS Mincho" w:hAnsi="Arial" w:cs="Arial"/>
          <w:sz w:val="24"/>
          <w:szCs w:val="24"/>
          <w:lang w:eastAsia="fr-FR"/>
        </w:rPr>
        <w:t>)</w:t>
      </w:r>
      <w:r w:rsidR="00A35FC7" w:rsidRPr="00CC625F">
        <w:rPr>
          <w:rFonts w:ascii="Arial" w:hAnsi="Arial" w:cs="Arial"/>
          <w:sz w:val="24"/>
          <w:szCs w:val="24"/>
        </w:rPr>
        <w:t xml:space="preserve"> </w:t>
      </w:r>
      <w:r w:rsidR="00A35FC7" w:rsidRPr="00CC625F">
        <w:rPr>
          <w:rFonts w:ascii="Arial" w:eastAsia="MS Mincho" w:hAnsi="Arial" w:cs="Arial"/>
          <w:sz w:val="24"/>
          <w:szCs w:val="24"/>
          <w:lang w:eastAsia="fr-FR"/>
        </w:rPr>
        <w:t xml:space="preserve">using pHb-U1-A-ccdB-G-U9 as </w:t>
      </w:r>
      <w:r w:rsidR="001F15FA" w:rsidRPr="00CC625F">
        <w:rPr>
          <w:rFonts w:ascii="Arial" w:eastAsia="MS Mincho" w:hAnsi="Arial" w:cs="Arial"/>
          <w:sz w:val="24"/>
          <w:szCs w:val="24"/>
          <w:lang w:eastAsia="fr-FR"/>
        </w:rPr>
        <w:t xml:space="preserve">a </w:t>
      </w:r>
      <w:r w:rsidR="00A35FC7" w:rsidRPr="00CC625F">
        <w:rPr>
          <w:rFonts w:ascii="Arial" w:eastAsia="MS Mincho" w:hAnsi="Arial" w:cs="Arial"/>
          <w:sz w:val="24"/>
          <w:szCs w:val="24"/>
          <w:lang w:eastAsia="fr-FR"/>
        </w:rPr>
        <w:t>destination vector</w:t>
      </w:r>
      <w:r w:rsidR="009B0204" w:rsidRPr="00CC625F">
        <w:rPr>
          <w:rFonts w:ascii="Arial" w:eastAsia="MS Mincho" w:hAnsi="Arial" w:cs="Arial"/>
          <w:sz w:val="24"/>
          <w:szCs w:val="24"/>
          <w:lang w:eastAsia="fr-FR"/>
        </w:rPr>
        <w:t>.</w:t>
      </w:r>
      <w:r w:rsidR="002C055E" w:rsidRPr="00CC625F">
        <w:rPr>
          <w:rFonts w:ascii="Arial" w:eastAsia="MS Mincho" w:hAnsi="Arial" w:cs="Arial"/>
          <w:sz w:val="24"/>
          <w:szCs w:val="24"/>
          <w:lang w:eastAsia="fr-FR"/>
        </w:rPr>
        <w:t xml:space="preserve"> </w:t>
      </w:r>
      <w:r w:rsidR="009B0204" w:rsidRPr="00CC625F">
        <w:rPr>
          <w:rFonts w:ascii="Arial" w:eastAsia="MS Mincho" w:hAnsi="Arial" w:cs="Arial"/>
          <w:sz w:val="24"/>
          <w:szCs w:val="24"/>
          <w:lang w:eastAsia="fr-FR"/>
        </w:rPr>
        <w:t>T</w:t>
      </w:r>
      <w:r w:rsidR="002C055E" w:rsidRPr="00CC625F">
        <w:rPr>
          <w:rFonts w:ascii="Arial" w:eastAsia="MS Mincho" w:hAnsi="Arial" w:cs="Arial"/>
          <w:sz w:val="24"/>
          <w:szCs w:val="24"/>
          <w:lang w:eastAsia="fr-FR"/>
        </w:rPr>
        <w:t>h</w:t>
      </w:r>
      <w:r w:rsidR="009B0204" w:rsidRPr="00CC625F">
        <w:rPr>
          <w:rFonts w:ascii="Arial" w:eastAsia="MS Mincho" w:hAnsi="Arial" w:cs="Arial"/>
          <w:sz w:val="24"/>
          <w:szCs w:val="24"/>
          <w:lang w:eastAsia="fr-FR"/>
        </w:rPr>
        <w:t>e final construct</w:t>
      </w:r>
      <w:r w:rsidR="002C055E" w:rsidRPr="00CC625F">
        <w:rPr>
          <w:rFonts w:ascii="Arial" w:eastAsia="MS Mincho" w:hAnsi="Arial" w:cs="Arial"/>
          <w:sz w:val="24"/>
          <w:szCs w:val="24"/>
          <w:lang w:eastAsia="fr-FR"/>
        </w:rPr>
        <w:t xml:space="preserve"> included</w:t>
      </w:r>
      <w:r w:rsidR="009B13D8" w:rsidRPr="00CC625F">
        <w:rPr>
          <w:rFonts w:ascii="Arial" w:hAnsi="Arial" w:cs="Arial"/>
          <w:sz w:val="24"/>
          <w:szCs w:val="24"/>
        </w:rPr>
        <w:t xml:space="preserve"> either</w:t>
      </w:r>
      <w:r w:rsidR="002C055E" w:rsidRPr="00CC625F">
        <w:rPr>
          <w:rFonts w:ascii="Arial" w:eastAsia="MS Mincho" w:hAnsi="Arial" w:cs="Arial"/>
          <w:sz w:val="24"/>
          <w:szCs w:val="24"/>
          <w:lang w:eastAsia="fr-FR"/>
        </w:rPr>
        <w:t xml:space="preserve"> the</w:t>
      </w:r>
      <w:r w:rsidR="0054263E" w:rsidRPr="00CC625F">
        <w:rPr>
          <w:rFonts w:ascii="Arial" w:eastAsia="MS Mincho" w:hAnsi="Arial" w:cs="Arial"/>
          <w:sz w:val="24"/>
          <w:szCs w:val="24"/>
          <w:lang w:eastAsia="fr-FR"/>
        </w:rPr>
        <w:t xml:space="preserve"> </w:t>
      </w:r>
      <w:r w:rsidR="00792A75" w:rsidRPr="00CC625F">
        <w:rPr>
          <w:rFonts w:ascii="Arial" w:eastAsia="MS Mincho" w:hAnsi="Arial" w:cs="Arial"/>
          <w:sz w:val="24"/>
          <w:szCs w:val="24"/>
          <w:lang w:eastAsia="fr-FR"/>
        </w:rPr>
        <w:t>GC</w:t>
      </w:r>
      <w:r w:rsidR="00AD600D" w:rsidRPr="00CC625F">
        <w:rPr>
          <w:rFonts w:ascii="Arial" w:eastAsia="MS Mincho" w:hAnsi="Arial" w:cs="Arial"/>
          <w:sz w:val="24"/>
          <w:szCs w:val="24"/>
          <w:lang w:eastAsia="fr-FR"/>
        </w:rPr>
        <w:t>-specific</w:t>
      </w:r>
      <w:r w:rsidR="0054263E" w:rsidRPr="00CC625F">
        <w:rPr>
          <w:rFonts w:ascii="Arial" w:eastAsia="MS Mincho" w:hAnsi="Arial" w:cs="Arial"/>
          <w:sz w:val="24"/>
          <w:szCs w:val="24"/>
          <w:lang w:eastAsia="fr-FR"/>
        </w:rPr>
        <w:t xml:space="preserve"> promoter of </w:t>
      </w:r>
      <w:r w:rsidR="0054263E" w:rsidRPr="00CC625F">
        <w:rPr>
          <w:rFonts w:ascii="Arial" w:eastAsia="MS Mincho" w:hAnsi="Arial" w:cs="Arial"/>
          <w:i/>
          <w:iCs/>
          <w:sz w:val="24"/>
          <w:szCs w:val="24"/>
          <w:lang w:eastAsia="fr-FR"/>
        </w:rPr>
        <w:t>ZmMUTE</w:t>
      </w:r>
      <w:r w:rsidR="001F49DD" w:rsidRPr="00CC625F">
        <w:rPr>
          <w:rFonts w:ascii="Arial" w:hAnsi="Arial" w:cs="Arial"/>
          <w:i/>
          <w:iCs/>
          <w:sz w:val="24"/>
          <w:szCs w:val="24"/>
        </w:rPr>
        <w:t xml:space="preserve"> </w:t>
      </w:r>
      <w:r w:rsidR="001F49DD" w:rsidRPr="00CC625F">
        <w:rPr>
          <w:rFonts w:ascii="Arial" w:hAnsi="Arial" w:cs="Arial"/>
          <w:sz w:val="24"/>
          <w:szCs w:val="24"/>
        </w:rPr>
        <w:t>(Zm00001d009778)</w:t>
      </w:r>
      <w:r w:rsidR="0054263E" w:rsidRPr="00CC625F">
        <w:rPr>
          <w:rFonts w:ascii="Arial" w:eastAsia="MS Mincho" w:hAnsi="Arial" w:cs="Arial"/>
          <w:sz w:val="24"/>
          <w:szCs w:val="24"/>
          <w:lang w:eastAsia="fr-FR"/>
        </w:rPr>
        <w:t xml:space="preserve"> </w:t>
      </w:r>
      <w:r w:rsidR="0054263E" w:rsidRPr="00CC625F">
        <w:rPr>
          <w:rFonts w:ascii="Arial" w:eastAsia="MS Mincho" w:hAnsi="Arial" w:cs="Arial"/>
          <w:sz w:val="24"/>
          <w:szCs w:val="24"/>
          <w:lang w:eastAsia="fr-FR"/>
        </w:rPr>
        <w:fldChar w:fldCharType="begin"/>
      </w:r>
      <w:r w:rsidR="00234CE3" w:rsidRPr="00CC625F">
        <w:rPr>
          <w:rFonts w:ascii="Arial" w:eastAsia="MS Mincho" w:hAnsi="Arial" w:cs="Arial"/>
          <w:sz w:val="24"/>
          <w:szCs w:val="24"/>
          <w:lang w:eastAsia="fr-FR"/>
        </w:rPr>
        <w:instrText xml:space="preserve"> ADDIN EN.CITE &lt;EndNote&gt;&lt;Cite&gt;&lt;Author&gt;Wang&lt;/Author&gt;&lt;Year&gt;2019&lt;/Year&gt;&lt;RecNum&gt;130&lt;/RecNum&gt;&lt;DisplayText&gt;(Wang, Hongliang&lt;style face="italic"&gt; et al.&lt;/style&gt;, 2019)&lt;/DisplayText&gt;&lt;record&gt;&lt;rec-number&gt;130&lt;/rec-number&gt;&lt;foreign-keys&gt;&lt;key app="EN" db-id="s9dsd2sf5ae5dzexpt65tp52erd92vpwtdr2" timestamp="1698062978"&gt;130&lt;/key&gt;&lt;/foreign-keys&gt;&lt;ref-type name="Journal Article"&gt;17&lt;/ref-type&gt;&lt;contributors&gt;&lt;authors&gt;&lt;author&gt;Wang, Hongliang&lt;/author&gt;&lt;author&gt;Guo, Siyi&lt;/author&gt;&lt;author&gt;Qiao, Xin&lt;/author&gt;&lt;author&gt;Guo, Jianfei&lt;/author&gt;&lt;author&gt;Li, Zuliang&lt;/author&gt;&lt;author&gt;Zhou, Yusen&lt;/author&gt;&lt;author&gt;Bai, Shenglong&lt;/author&gt;&lt;author&gt;Gao, Zhiyong&lt;/author&gt;&lt;author&gt;Wang, Daojie&lt;/author&gt;&lt;author&gt;Wang, Pengcheng&lt;/author&gt;&lt;/authors&gt;&lt;/contributors&gt;&lt;titles&gt;&lt;title&gt;BZU2/ZmMUTE controls symmetrical division of guard mother cell and specifies neighbor cell fate in maize&lt;/title&gt;&lt;secondary-title&gt;PLoS Genetics&lt;/secondary-title&gt;&lt;/titles&gt;&lt;periodical&gt;&lt;full-title&gt;PLoS Genetics&lt;/full-title&gt;&lt;/periodical&gt;&lt;pages&gt;e1008377&lt;/pages&gt;&lt;volume&gt;15&lt;/volume&gt;&lt;number&gt;8&lt;/number&gt;&lt;dates&gt;&lt;year&gt;2019&lt;/year&gt;&lt;/dates&gt;&lt;isbn&gt;1553-7390&lt;/isbn&gt;&lt;urls&gt;&lt;/urls&gt;&lt;/record&gt;&lt;/Cite&gt;&lt;/EndNote&gt;</w:instrText>
      </w:r>
      <w:r w:rsidR="0054263E" w:rsidRPr="00CC625F">
        <w:rPr>
          <w:rFonts w:ascii="Arial" w:eastAsia="MS Mincho" w:hAnsi="Arial" w:cs="Arial"/>
          <w:sz w:val="24"/>
          <w:szCs w:val="24"/>
          <w:lang w:eastAsia="fr-FR"/>
        </w:rPr>
        <w:fldChar w:fldCharType="separate"/>
      </w:r>
      <w:r w:rsidR="00234CE3" w:rsidRPr="00CC625F">
        <w:rPr>
          <w:rFonts w:ascii="Arial" w:eastAsia="MS Mincho" w:hAnsi="Arial" w:cs="Arial"/>
          <w:sz w:val="24"/>
          <w:szCs w:val="24"/>
          <w:lang w:eastAsia="fr-FR"/>
        </w:rPr>
        <w:t>(Wang</w:t>
      </w:r>
      <w:bookmarkStart w:id="5" w:name="_Hlk215605062"/>
      <w:r w:rsidR="00234CE3" w:rsidRPr="00CC625F">
        <w:rPr>
          <w:rFonts w:ascii="Arial" w:eastAsia="MS Mincho" w:hAnsi="Arial" w:cs="Arial"/>
          <w:sz w:val="24"/>
          <w:szCs w:val="24"/>
          <w:lang w:eastAsia="fr-FR"/>
        </w:rPr>
        <w:t>, Hongliang</w:t>
      </w:r>
      <w:r w:rsidR="00234CE3" w:rsidRPr="00CC625F">
        <w:rPr>
          <w:rFonts w:ascii="Arial" w:eastAsia="MS Mincho" w:hAnsi="Arial" w:cs="Arial"/>
          <w:i/>
          <w:sz w:val="24"/>
          <w:szCs w:val="24"/>
          <w:lang w:eastAsia="fr-FR"/>
        </w:rPr>
        <w:t xml:space="preserve"> et al.</w:t>
      </w:r>
      <w:r w:rsidR="00234CE3" w:rsidRPr="00CC625F">
        <w:rPr>
          <w:rFonts w:ascii="Arial" w:eastAsia="MS Mincho" w:hAnsi="Arial" w:cs="Arial"/>
          <w:sz w:val="24"/>
          <w:szCs w:val="24"/>
          <w:lang w:eastAsia="fr-FR"/>
        </w:rPr>
        <w:t>, 2019</w:t>
      </w:r>
      <w:bookmarkEnd w:id="5"/>
      <w:r w:rsidR="00234CE3" w:rsidRPr="00CC625F">
        <w:rPr>
          <w:rFonts w:ascii="Arial" w:eastAsia="MS Mincho" w:hAnsi="Arial" w:cs="Arial"/>
          <w:sz w:val="24"/>
          <w:szCs w:val="24"/>
          <w:lang w:eastAsia="fr-FR"/>
        </w:rPr>
        <w:t>)</w:t>
      </w:r>
      <w:r w:rsidR="0054263E" w:rsidRPr="00CC625F">
        <w:rPr>
          <w:rFonts w:ascii="Arial" w:eastAsia="MS Mincho" w:hAnsi="Arial" w:cs="Arial"/>
          <w:sz w:val="24"/>
          <w:szCs w:val="24"/>
          <w:lang w:eastAsia="fr-FR"/>
        </w:rPr>
        <w:fldChar w:fldCharType="end"/>
      </w:r>
      <w:r w:rsidR="009B13D8" w:rsidRPr="00CC625F">
        <w:rPr>
          <w:rFonts w:ascii="Arial" w:hAnsi="Arial" w:cs="Arial"/>
          <w:sz w:val="24"/>
          <w:szCs w:val="24"/>
        </w:rPr>
        <w:t xml:space="preserve"> or </w:t>
      </w:r>
      <w:r w:rsidR="009B13D8" w:rsidRPr="00CC625F">
        <w:rPr>
          <w:rFonts w:ascii="Arial" w:eastAsia="MS Mincho" w:hAnsi="Arial" w:cs="Arial"/>
          <w:sz w:val="24"/>
          <w:szCs w:val="24"/>
          <w:lang w:eastAsia="fr-FR"/>
        </w:rPr>
        <w:t xml:space="preserve">the </w:t>
      </w:r>
      <w:r w:rsidR="009B13D8" w:rsidRPr="00CC625F">
        <w:rPr>
          <w:rFonts w:ascii="Arial" w:hAnsi="Arial" w:cs="Arial"/>
          <w:sz w:val="24"/>
          <w:szCs w:val="24"/>
        </w:rPr>
        <w:t>subsidiary</w:t>
      </w:r>
      <w:r w:rsidR="009B13D8" w:rsidRPr="00CC625F">
        <w:rPr>
          <w:rFonts w:ascii="Arial" w:eastAsia="MS Mincho" w:hAnsi="Arial" w:cs="Arial"/>
          <w:sz w:val="24"/>
          <w:szCs w:val="24"/>
          <w:lang w:eastAsia="fr-FR"/>
        </w:rPr>
        <w:t xml:space="preserve"> cell-specific promoter of </w:t>
      </w:r>
      <w:r w:rsidR="00A35FC7" w:rsidRPr="00CC625F">
        <w:rPr>
          <w:rFonts w:ascii="Arial" w:hAnsi="Arial" w:cs="Arial"/>
          <w:sz w:val="24"/>
          <w:szCs w:val="24"/>
        </w:rPr>
        <w:t>sugar transporter Closed Stomata 1 (</w:t>
      </w:r>
      <w:r w:rsidR="009B13D8" w:rsidRPr="00CC625F">
        <w:rPr>
          <w:rFonts w:ascii="Arial" w:eastAsia="MS Mincho" w:hAnsi="Arial" w:cs="Arial"/>
          <w:i/>
          <w:iCs/>
          <w:sz w:val="24"/>
          <w:szCs w:val="24"/>
          <w:lang w:eastAsia="fr-FR"/>
        </w:rPr>
        <w:t>Zm</w:t>
      </w:r>
      <w:r w:rsidR="009B13D8" w:rsidRPr="00CC625F">
        <w:rPr>
          <w:rFonts w:ascii="Arial" w:hAnsi="Arial" w:cs="Arial"/>
          <w:i/>
          <w:iCs/>
          <w:sz w:val="24"/>
          <w:szCs w:val="24"/>
        </w:rPr>
        <w:t>CST1</w:t>
      </w:r>
      <w:r w:rsidR="00A35FC7" w:rsidRPr="00CC625F">
        <w:rPr>
          <w:rFonts w:ascii="Arial" w:hAnsi="Arial" w:cs="Arial"/>
          <w:sz w:val="24"/>
          <w:szCs w:val="24"/>
        </w:rPr>
        <w:t xml:space="preserve">, </w:t>
      </w:r>
      <w:r w:rsidR="00B970A4" w:rsidRPr="00CC625F">
        <w:rPr>
          <w:rFonts w:ascii="Arial" w:hAnsi="Arial" w:cs="Arial"/>
          <w:sz w:val="24"/>
          <w:szCs w:val="24"/>
        </w:rPr>
        <w:t>Zm00001d038226</w:t>
      </w:r>
      <w:r w:rsidR="001F49DD" w:rsidRPr="00CC625F">
        <w:rPr>
          <w:rFonts w:ascii="Arial" w:hAnsi="Arial" w:cs="Arial"/>
          <w:sz w:val="24"/>
          <w:szCs w:val="24"/>
        </w:rPr>
        <w:t>)</w:t>
      </w:r>
      <w:r w:rsidR="00ED3646" w:rsidRPr="00CC625F">
        <w:rPr>
          <w:rFonts w:ascii="Arial" w:hAnsi="Arial" w:cs="Arial"/>
          <w:sz w:val="24"/>
          <w:szCs w:val="24"/>
        </w:rPr>
        <w:t xml:space="preserve"> </w:t>
      </w:r>
      <w:r w:rsidR="00ED3646" w:rsidRPr="00CC625F">
        <w:rPr>
          <w:rFonts w:ascii="Arial" w:hAnsi="Arial" w:cs="Arial"/>
          <w:sz w:val="24"/>
          <w:szCs w:val="24"/>
        </w:rPr>
        <w:fldChar w:fldCharType="begin">
          <w:fldData xml:space="preserve">PEVuZE5vdGU+PENpdGU+PEF1dGhvcj5XYW5nPC9BdXRob3I+PFllYXI+MjAxOTwvWWVhcj48UmVj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</w:fldData>
        </w:fldChar>
      </w:r>
      <w:r w:rsidR="00ED3646" w:rsidRPr="00CC625F">
        <w:rPr>
          <w:rFonts w:ascii="Arial" w:hAnsi="Arial" w:cs="Arial"/>
          <w:sz w:val="24"/>
          <w:szCs w:val="24"/>
        </w:rPr>
        <w:instrText xml:space="preserve"> ADDIN EN.CITE </w:instrText>
      </w:r>
      <w:r w:rsidR="00ED3646" w:rsidRPr="00CC625F">
        <w:rPr>
          <w:rFonts w:ascii="Arial" w:hAnsi="Arial" w:cs="Arial"/>
          <w:sz w:val="24"/>
          <w:szCs w:val="24"/>
        </w:rPr>
        <w:fldChar w:fldCharType="begin">
          <w:fldData xml:space="preserve">PEVuZE5vdGU+PENpdGU+PEF1dGhvcj5XYW5nPC9BdXRob3I+PFllYXI+MjAxOTwvWWVhcj48UmVj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</w:fldData>
        </w:fldChar>
      </w:r>
      <w:r w:rsidR="00ED3646" w:rsidRPr="00CC625F">
        <w:rPr>
          <w:rFonts w:ascii="Arial" w:hAnsi="Arial" w:cs="Arial"/>
          <w:sz w:val="24"/>
          <w:szCs w:val="24"/>
        </w:rPr>
        <w:instrText xml:space="preserve"> ADDIN EN.CITE.DATA </w:instrText>
      </w:r>
      <w:r w:rsidR="00ED3646" w:rsidRPr="00CC625F">
        <w:rPr>
          <w:rFonts w:ascii="Arial" w:hAnsi="Arial" w:cs="Arial"/>
          <w:sz w:val="24"/>
          <w:szCs w:val="24"/>
        </w:rPr>
      </w:r>
      <w:r w:rsidR="00ED3646" w:rsidRPr="00CC625F">
        <w:rPr>
          <w:rFonts w:ascii="Arial" w:hAnsi="Arial" w:cs="Arial"/>
          <w:sz w:val="24"/>
          <w:szCs w:val="24"/>
        </w:rPr>
        <w:fldChar w:fldCharType="end"/>
      </w:r>
      <w:r w:rsidR="00ED3646" w:rsidRPr="00CC625F">
        <w:rPr>
          <w:rFonts w:ascii="Arial" w:hAnsi="Arial" w:cs="Arial"/>
          <w:sz w:val="24"/>
          <w:szCs w:val="24"/>
        </w:rPr>
      </w:r>
      <w:r w:rsidR="00ED3646" w:rsidRPr="00CC625F">
        <w:rPr>
          <w:rFonts w:ascii="Arial" w:hAnsi="Arial" w:cs="Arial"/>
          <w:sz w:val="24"/>
          <w:szCs w:val="24"/>
        </w:rPr>
        <w:fldChar w:fldCharType="separate"/>
      </w:r>
      <w:r w:rsidR="00ED3646" w:rsidRPr="00CC625F">
        <w:rPr>
          <w:rFonts w:ascii="Arial" w:hAnsi="Arial" w:cs="Arial"/>
          <w:sz w:val="24"/>
          <w:szCs w:val="24"/>
        </w:rPr>
        <w:t>(Wang, H</w:t>
      </w:r>
      <w:r w:rsidR="00155579" w:rsidRPr="00CC625F">
        <w:rPr>
          <w:rFonts w:ascii="Arial" w:hAnsi="Arial" w:cs="Arial" w:hint="eastAsia"/>
          <w:sz w:val="24"/>
          <w:szCs w:val="24"/>
        </w:rPr>
        <w:t>ai</w:t>
      </w:r>
      <w:r w:rsidR="00ED3646" w:rsidRPr="00CC625F">
        <w:rPr>
          <w:rFonts w:ascii="Arial" w:hAnsi="Arial" w:cs="Arial"/>
          <w:sz w:val="24"/>
          <w:szCs w:val="24"/>
        </w:rPr>
        <w:t>.</w:t>
      </w:r>
      <w:r w:rsidR="00ED3646" w:rsidRPr="00CC625F">
        <w:rPr>
          <w:rFonts w:ascii="Arial" w:hAnsi="Arial" w:cs="Arial"/>
          <w:i/>
          <w:sz w:val="24"/>
          <w:szCs w:val="24"/>
        </w:rPr>
        <w:t xml:space="preserve"> et al.</w:t>
      </w:r>
      <w:r w:rsidR="00ED3646" w:rsidRPr="00CC625F">
        <w:rPr>
          <w:rFonts w:ascii="Arial" w:hAnsi="Arial" w:cs="Arial"/>
          <w:sz w:val="24"/>
          <w:szCs w:val="24"/>
        </w:rPr>
        <w:t>, 2019)</w:t>
      </w:r>
      <w:r w:rsidR="00ED3646" w:rsidRPr="00CC625F">
        <w:rPr>
          <w:rFonts w:ascii="Arial" w:hAnsi="Arial" w:cs="Arial"/>
          <w:sz w:val="24"/>
          <w:szCs w:val="24"/>
        </w:rPr>
        <w:fldChar w:fldCharType="end"/>
      </w:r>
      <w:r w:rsidR="0054263E" w:rsidRPr="00CC625F">
        <w:rPr>
          <w:rFonts w:ascii="Arial" w:eastAsia="MS Mincho" w:hAnsi="Arial" w:cs="Arial"/>
          <w:sz w:val="24"/>
          <w:szCs w:val="24"/>
          <w:lang w:eastAsia="fr-FR"/>
        </w:rPr>
        <w:t xml:space="preserve">, </w:t>
      </w:r>
      <w:r w:rsidR="002C055E" w:rsidRPr="00CC625F">
        <w:rPr>
          <w:rFonts w:ascii="Arial" w:eastAsia="MS Mincho" w:hAnsi="Arial" w:cs="Arial"/>
          <w:sz w:val="24"/>
          <w:szCs w:val="24"/>
          <w:lang w:eastAsia="fr-FR"/>
        </w:rPr>
        <w:t>a</w:t>
      </w:r>
      <w:r w:rsidR="0054263E" w:rsidRPr="00CC625F">
        <w:rPr>
          <w:rFonts w:ascii="Arial" w:eastAsia="MS Mincho" w:hAnsi="Arial" w:cs="Arial"/>
          <w:sz w:val="24"/>
          <w:szCs w:val="24"/>
          <w:lang w:eastAsia="fr-FR"/>
        </w:rPr>
        <w:t xml:space="preserve"> linker, sequences encoding Cas9 and </w:t>
      </w:r>
      <w:r w:rsidR="00A35FC7" w:rsidRPr="00CC625F">
        <w:rPr>
          <w:rFonts w:ascii="Arial" w:hAnsi="Arial" w:cs="Arial"/>
          <w:sz w:val="24"/>
          <w:szCs w:val="24"/>
        </w:rPr>
        <w:t>a</w:t>
      </w:r>
      <w:r w:rsidR="00A35FC7" w:rsidRPr="00CC625F">
        <w:rPr>
          <w:rFonts w:ascii="Arial" w:eastAsia="MS Mincho" w:hAnsi="Arial" w:cs="Arial"/>
          <w:sz w:val="24"/>
          <w:szCs w:val="24"/>
          <w:lang w:eastAsia="fr-FR"/>
        </w:rPr>
        <w:t xml:space="preserve"> </w:t>
      </w:r>
      <w:r w:rsidR="0054263E" w:rsidRPr="00CC625F">
        <w:rPr>
          <w:rFonts w:ascii="Arial" w:eastAsia="MS Mincho" w:hAnsi="Arial" w:cs="Arial"/>
          <w:sz w:val="24"/>
          <w:szCs w:val="24"/>
          <w:lang w:eastAsia="fr-FR"/>
        </w:rPr>
        <w:t xml:space="preserve">fluorescence tag (mCherry), </w:t>
      </w:r>
      <w:r w:rsidR="00A35FC7" w:rsidRPr="00CC625F">
        <w:rPr>
          <w:rFonts w:ascii="Arial" w:hAnsi="Arial" w:cs="Arial"/>
          <w:sz w:val="24"/>
          <w:szCs w:val="24"/>
        </w:rPr>
        <w:t>the matching 3` region</w:t>
      </w:r>
      <w:r w:rsidR="0054263E" w:rsidRPr="00CC625F">
        <w:rPr>
          <w:rFonts w:ascii="Arial" w:eastAsia="MS Mincho" w:hAnsi="Arial" w:cs="Arial"/>
          <w:sz w:val="24"/>
          <w:szCs w:val="24"/>
          <w:lang w:eastAsia="fr-FR"/>
        </w:rPr>
        <w:t xml:space="preserve"> (500 bp sequence after the stop codon of </w:t>
      </w:r>
      <w:r w:rsidR="0054263E" w:rsidRPr="00CC625F">
        <w:rPr>
          <w:rFonts w:ascii="Arial" w:eastAsia="MS Mincho" w:hAnsi="Arial" w:cs="Arial"/>
          <w:i/>
          <w:iCs/>
          <w:sz w:val="24"/>
          <w:szCs w:val="24"/>
          <w:lang w:eastAsia="fr-FR"/>
        </w:rPr>
        <w:t>ZmMUTE</w:t>
      </w:r>
      <w:r w:rsidR="001F49DD" w:rsidRPr="00CC625F">
        <w:rPr>
          <w:rFonts w:ascii="Arial" w:hAnsi="Arial" w:cs="Arial"/>
          <w:i/>
          <w:iCs/>
          <w:sz w:val="24"/>
          <w:szCs w:val="24"/>
        </w:rPr>
        <w:t xml:space="preserve"> or </w:t>
      </w:r>
      <w:r w:rsidR="001F49DD" w:rsidRPr="00CC625F">
        <w:rPr>
          <w:rFonts w:ascii="Arial" w:hAnsi="Arial" w:cs="Arial"/>
          <w:i/>
          <w:iCs/>
          <w:sz w:val="24"/>
          <w:szCs w:val="24"/>
        </w:rPr>
        <w:lastRenderedPageBreak/>
        <w:t>ZmCST1</w:t>
      </w:r>
      <w:r w:rsidR="0054263E" w:rsidRPr="00CC625F">
        <w:rPr>
          <w:rFonts w:ascii="Arial" w:eastAsia="MS Mincho" w:hAnsi="Arial" w:cs="Arial"/>
          <w:sz w:val="24"/>
          <w:szCs w:val="24"/>
          <w:lang w:eastAsia="fr-FR"/>
        </w:rPr>
        <w:t xml:space="preserve">), and gRNA cassettes with </w:t>
      </w:r>
      <w:r w:rsidR="00FE6DA9" w:rsidRPr="00CC625F">
        <w:rPr>
          <w:rFonts w:ascii="Arial" w:eastAsia="MS Mincho" w:hAnsi="Arial" w:cs="Arial"/>
          <w:sz w:val="24"/>
          <w:szCs w:val="24"/>
          <w:lang w:eastAsia="fr-FR"/>
        </w:rPr>
        <w:t xml:space="preserve">the </w:t>
      </w:r>
      <w:r w:rsidR="0054263E" w:rsidRPr="00CC625F">
        <w:rPr>
          <w:rFonts w:ascii="Arial" w:eastAsia="MS Mincho" w:hAnsi="Arial" w:cs="Arial"/>
          <w:sz w:val="24"/>
          <w:szCs w:val="24"/>
          <w:lang w:eastAsia="fr-FR"/>
        </w:rPr>
        <w:t>U3 promoter from rice</w:t>
      </w:r>
      <w:r w:rsidR="005D1408" w:rsidRPr="00CC625F">
        <w:rPr>
          <w:rFonts w:ascii="Arial" w:eastAsia="MS Mincho" w:hAnsi="Arial" w:cs="Arial"/>
          <w:sz w:val="24"/>
          <w:szCs w:val="24"/>
          <w:lang w:eastAsia="fr-FR"/>
        </w:rPr>
        <w:t xml:space="preserve"> (for gRNA 1 and gRNA 3)</w:t>
      </w:r>
      <w:r w:rsidR="00A522E0" w:rsidRPr="00CC625F">
        <w:rPr>
          <w:rFonts w:ascii="Arial" w:eastAsia="MS Mincho" w:hAnsi="Arial" w:cs="Arial"/>
          <w:sz w:val="24"/>
          <w:szCs w:val="24"/>
          <w:lang w:eastAsia="fr-FR"/>
        </w:rPr>
        <w:t>,</w:t>
      </w:r>
      <w:r w:rsidR="0054263E" w:rsidRPr="00CC625F">
        <w:rPr>
          <w:rFonts w:ascii="Arial" w:eastAsia="MS Mincho" w:hAnsi="Arial" w:cs="Arial"/>
          <w:sz w:val="24"/>
          <w:szCs w:val="24"/>
          <w:lang w:eastAsia="fr-FR"/>
        </w:rPr>
        <w:t xml:space="preserve"> and wheat</w:t>
      </w:r>
      <w:r w:rsidR="005D1408" w:rsidRPr="00CC625F">
        <w:rPr>
          <w:rFonts w:ascii="Arial" w:eastAsia="MS Mincho" w:hAnsi="Arial" w:cs="Arial"/>
          <w:sz w:val="24"/>
          <w:szCs w:val="24"/>
          <w:lang w:eastAsia="fr-FR"/>
        </w:rPr>
        <w:t xml:space="preserve"> (for gRNA 2 and gRNA 4)</w:t>
      </w:r>
      <w:r w:rsidR="006A55DE" w:rsidRPr="00CC625F">
        <w:rPr>
          <w:rFonts w:ascii="Arial" w:hAnsi="Arial" w:cs="Arial" w:hint="eastAsia"/>
          <w:sz w:val="24"/>
          <w:szCs w:val="24"/>
        </w:rPr>
        <w:t xml:space="preserve"> by u</w:t>
      </w:r>
      <w:r w:rsidR="006A55DE" w:rsidRPr="00CC625F">
        <w:rPr>
          <w:rFonts w:ascii="Arial" w:hAnsi="Arial" w:cs="Arial"/>
          <w:sz w:val="24"/>
          <w:szCs w:val="24"/>
        </w:rPr>
        <w:t xml:space="preserve">sing a </w:t>
      </w:r>
      <w:r w:rsidR="006A55DE" w:rsidRPr="00CC625F">
        <w:rPr>
          <w:rFonts w:ascii="Arial" w:hAnsi="Arial" w:cs="Arial" w:hint="eastAsia"/>
          <w:sz w:val="24"/>
          <w:szCs w:val="24"/>
        </w:rPr>
        <w:t>s</w:t>
      </w:r>
      <w:r w:rsidR="006A55DE" w:rsidRPr="00CC625F">
        <w:rPr>
          <w:rFonts w:ascii="Arial" w:hAnsi="Arial" w:cs="Arial"/>
          <w:sz w:val="24"/>
          <w:szCs w:val="24"/>
        </w:rPr>
        <w:t xml:space="preserve">plit Cas9/gRNA </w:t>
      </w:r>
      <w:r w:rsidR="006A55DE" w:rsidRPr="00CC625F">
        <w:rPr>
          <w:rFonts w:ascii="Arial" w:hAnsi="Arial" w:cs="Arial" w:hint="eastAsia"/>
          <w:sz w:val="24"/>
          <w:szCs w:val="24"/>
        </w:rPr>
        <w:t>c</w:t>
      </w:r>
      <w:r w:rsidR="006A55DE" w:rsidRPr="00CC625F">
        <w:rPr>
          <w:rFonts w:ascii="Arial" w:hAnsi="Arial" w:cs="Arial"/>
          <w:sz w:val="24"/>
          <w:szCs w:val="24"/>
        </w:rPr>
        <w:t xml:space="preserve">rossing </w:t>
      </w:r>
      <w:r w:rsidR="006A55DE" w:rsidRPr="00CC625F">
        <w:rPr>
          <w:rFonts w:ascii="Arial" w:hAnsi="Arial" w:cs="Arial" w:hint="eastAsia"/>
          <w:sz w:val="24"/>
          <w:szCs w:val="24"/>
        </w:rPr>
        <w:t>s</w:t>
      </w:r>
      <w:r w:rsidR="006A55DE" w:rsidRPr="00CC625F">
        <w:rPr>
          <w:rFonts w:ascii="Arial" w:hAnsi="Arial" w:cs="Arial"/>
          <w:sz w:val="24"/>
          <w:szCs w:val="24"/>
        </w:rPr>
        <w:t>ystem</w:t>
      </w:r>
      <w:r w:rsidR="006A55DE" w:rsidRPr="00CC625F">
        <w:rPr>
          <w:rFonts w:ascii="Arial" w:hAnsi="Arial" w:cs="Arial" w:hint="eastAsia"/>
          <w:sz w:val="24"/>
          <w:szCs w:val="24"/>
        </w:rPr>
        <w:t xml:space="preserve"> (</w:t>
      </w:r>
      <w:r w:rsidR="006A55DE" w:rsidRPr="00CC625F">
        <w:rPr>
          <w:rFonts w:ascii="Arial" w:hAnsi="Arial" w:cs="Arial"/>
          <w:sz w:val="24"/>
          <w:szCs w:val="24"/>
        </w:rPr>
        <w:t>Lorenzo</w:t>
      </w:r>
      <w:r w:rsidR="006A55DE" w:rsidRPr="00CC625F">
        <w:rPr>
          <w:rFonts w:ascii="Arial" w:hAnsi="Arial" w:cs="Arial" w:hint="eastAsia"/>
          <w:sz w:val="24"/>
          <w:szCs w:val="24"/>
        </w:rPr>
        <w:t xml:space="preserve"> </w:t>
      </w:r>
      <w:r w:rsidR="006A55DE" w:rsidRPr="00CC625F">
        <w:rPr>
          <w:rFonts w:ascii="Arial" w:hAnsi="Arial" w:cs="Arial" w:hint="eastAsia"/>
          <w:i/>
          <w:iCs/>
          <w:sz w:val="24"/>
          <w:szCs w:val="24"/>
        </w:rPr>
        <w:t>et al</w:t>
      </w:r>
      <w:r w:rsidR="006A55DE" w:rsidRPr="00CC625F">
        <w:rPr>
          <w:rFonts w:ascii="Arial" w:hAnsi="Arial" w:cs="Arial" w:hint="eastAsia"/>
          <w:sz w:val="24"/>
          <w:szCs w:val="24"/>
        </w:rPr>
        <w:t>., 2025)</w:t>
      </w:r>
      <w:r w:rsidR="0054263E" w:rsidRPr="00CC625F">
        <w:rPr>
          <w:rFonts w:ascii="Arial" w:eastAsia="MS Mincho" w:hAnsi="Arial" w:cs="Arial"/>
          <w:sz w:val="24"/>
          <w:szCs w:val="24"/>
          <w:lang w:eastAsia="fr-FR"/>
        </w:rPr>
        <w:t>.</w:t>
      </w:r>
      <w:r w:rsidR="00A25CFC" w:rsidRPr="00CC625F">
        <w:rPr>
          <w:rFonts w:ascii="Arial" w:eastAsia="MS Mincho" w:hAnsi="Arial" w:cs="Arial"/>
          <w:sz w:val="24"/>
          <w:szCs w:val="24"/>
          <w:lang w:eastAsia="fr-FR"/>
        </w:rPr>
        <w:t xml:space="preserve"> The guide RNA sequences and target</w:t>
      </w:r>
      <w:r w:rsidR="006A4AFC" w:rsidRPr="00CC625F">
        <w:rPr>
          <w:rFonts w:ascii="Arial" w:eastAsia="MS Mincho" w:hAnsi="Arial" w:cs="Arial"/>
          <w:sz w:val="24"/>
          <w:szCs w:val="24"/>
          <w:lang w:eastAsia="fr-FR"/>
        </w:rPr>
        <w:t xml:space="preserve">ed </w:t>
      </w:r>
      <w:r w:rsidR="005F369D" w:rsidRPr="00CC625F">
        <w:rPr>
          <w:rFonts w:ascii="Arial" w:eastAsia="MS Mincho" w:hAnsi="Arial" w:cs="Arial"/>
          <w:i/>
          <w:iCs/>
          <w:sz w:val="24"/>
          <w:szCs w:val="24"/>
          <w:lang w:eastAsia="fr-FR"/>
        </w:rPr>
        <w:t>Zm</w:t>
      </w:r>
      <w:r w:rsidR="006A4AFC" w:rsidRPr="00CC625F">
        <w:rPr>
          <w:rFonts w:ascii="Arial" w:eastAsia="MS Mincho" w:hAnsi="Arial" w:cs="Arial"/>
          <w:i/>
          <w:iCs/>
          <w:sz w:val="24"/>
          <w:szCs w:val="24"/>
          <w:lang w:eastAsia="fr-FR"/>
        </w:rPr>
        <w:t>PIP1s</w:t>
      </w:r>
      <w:r w:rsidR="00A25CFC" w:rsidRPr="00CC625F">
        <w:rPr>
          <w:rFonts w:ascii="Arial" w:eastAsia="MS Mincho" w:hAnsi="Arial" w:cs="Arial"/>
          <w:sz w:val="24"/>
          <w:szCs w:val="24"/>
          <w:lang w:eastAsia="fr-FR"/>
        </w:rPr>
        <w:t xml:space="preserve"> </w:t>
      </w:r>
      <w:r w:rsidR="00346870" w:rsidRPr="00CC625F">
        <w:rPr>
          <w:rFonts w:ascii="Arial" w:eastAsia="MS Mincho" w:hAnsi="Arial" w:cs="Arial"/>
          <w:sz w:val="24"/>
          <w:szCs w:val="24"/>
          <w:lang w:eastAsia="fr-FR"/>
        </w:rPr>
        <w:t>are</w:t>
      </w:r>
      <w:r w:rsidR="00A25CFC" w:rsidRPr="00CC625F">
        <w:rPr>
          <w:rFonts w:ascii="Arial" w:eastAsia="MS Mincho" w:hAnsi="Arial" w:cs="Arial"/>
          <w:sz w:val="24"/>
          <w:szCs w:val="24"/>
          <w:lang w:eastAsia="fr-FR"/>
        </w:rPr>
        <w:t xml:space="preserve"> listed in </w:t>
      </w:r>
      <w:r w:rsidR="007214F4" w:rsidRPr="00CC625F">
        <w:rPr>
          <w:rFonts w:ascii="Arial" w:eastAsia="MS Mincho" w:hAnsi="Arial" w:cs="Arial"/>
          <w:sz w:val="24"/>
          <w:szCs w:val="24"/>
          <w:lang w:eastAsia="fr-FR"/>
        </w:rPr>
        <w:t>Supplementary</w:t>
      </w:r>
      <w:r w:rsidR="00A25CFC" w:rsidRPr="00CC625F">
        <w:rPr>
          <w:rFonts w:ascii="Arial" w:eastAsia="MS Mincho" w:hAnsi="Arial" w:cs="Arial"/>
          <w:sz w:val="24"/>
          <w:szCs w:val="24"/>
          <w:lang w:eastAsia="fr-FR"/>
        </w:rPr>
        <w:t xml:space="preserve"> Table </w:t>
      </w:r>
      <w:r w:rsidR="005F369D" w:rsidRPr="00CC625F">
        <w:rPr>
          <w:rFonts w:ascii="Arial" w:hAnsi="Arial" w:cs="Arial"/>
          <w:sz w:val="24"/>
          <w:szCs w:val="24"/>
        </w:rPr>
        <w:t>S</w:t>
      </w:r>
      <w:r w:rsidR="00973BF0" w:rsidRPr="00CC625F">
        <w:rPr>
          <w:rFonts w:ascii="Arial" w:hAnsi="Arial" w:cs="Arial"/>
          <w:sz w:val="24"/>
          <w:szCs w:val="24"/>
        </w:rPr>
        <w:t>4</w:t>
      </w:r>
      <w:r w:rsidR="00A25CFC" w:rsidRPr="00CC625F">
        <w:rPr>
          <w:rFonts w:ascii="Arial" w:eastAsia="MS Mincho" w:hAnsi="Arial" w:cs="Arial"/>
          <w:sz w:val="24"/>
          <w:szCs w:val="24"/>
          <w:lang w:eastAsia="fr-FR"/>
        </w:rPr>
        <w:t>.</w:t>
      </w:r>
      <w:r w:rsidR="00206A89" w:rsidRPr="00CC625F">
        <w:rPr>
          <w:rFonts w:ascii="Arial" w:hAnsi="Arial" w:cs="Arial"/>
          <w:sz w:val="24"/>
          <w:szCs w:val="24"/>
        </w:rPr>
        <w:t xml:space="preserve"> </w:t>
      </w:r>
      <w:r w:rsidR="00206A89" w:rsidRPr="00CC625F">
        <w:rPr>
          <w:rFonts w:ascii="Arial" w:hAnsi="Arial" w:cs="Arial"/>
          <w:i/>
          <w:iCs/>
          <w:sz w:val="24"/>
          <w:szCs w:val="24"/>
        </w:rPr>
        <w:t xml:space="preserve">ZmMUTE </w:t>
      </w:r>
      <w:r w:rsidR="00206A89" w:rsidRPr="00CC625F">
        <w:rPr>
          <w:rFonts w:ascii="Arial" w:hAnsi="Arial" w:cs="Arial"/>
          <w:sz w:val="24"/>
          <w:szCs w:val="24"/>
        </w:rPr>
        <w:t xml:space="preserve">and </w:t>
      </w:r>
      <w:r w:rsidR="00206A89" w:rsidRPr="00CC625F">
        <w:rPr>
          <w:rFonts w:ascii="Arial" w:hAnsi="Arial" w:cs="Arial"/>
          <w:i/>
          <w:iCs/>
          <w:sz w:val="24"/>
          <w:szCs w:val="24"/>
        </w:rPr>
        <w:t>ZmCST1</w:t>
      </w:r>
      <w:r w:rsidR="00206A89" w:rsidRPr="00CC625F">
        <w:rPr>
          <w:rFonts w:ascii="Arial" w:hAnsi="Arial" w:cs="Arial"/>
          <w:sz w:val="24"/>
          <w:szCs w:val="24"/>
        </w:rPr>
        <w:t xml:space="preserve"> </w:t>
      </w:r>
      <w:r w:rsidR="00DF496D" w:rsidRPr="00CC625F">
        <w:rPr>
          <w:rFonts w:ascii="Arial" w:hAnsi="Arial" w:cs="Arial"/>
          <w:sz w:val="24"/>
          <w:szCs w:val="24"/>
        </w:rPr>
        <w:t xml:space="preserve">promoters </w:t>
      </w:r>
      <w:r w:rsidR="00206A89" w:rsidRPr="00CC625F">
        <w:rPr>
          <w:rFonts w:ascii="Arial" w:hAnsi="Arial" w:cs="Arial"/>
          <w:sz w:val="24"/>
          <w:szCs w:val="24"/>
        </w:rPr>
        <w:t>were cloned from B73 gDNA with the primers listed in Supplementary Table S</w:t>
      </w:r>
      <w:r w:rsidR="0023551D" w:rsidRPr="00CC625F">
        <w:rPr>
          <w:rFonts w:ascii="Arial" w:hAnsi="Arial" w:cs="Arial" w:hint="eastAsia"/>
          <w:sz w:val="24"/>
          <w:szCs w:val="24"/>
        </w:rPr>
        <w:t>3</w:t>
      </w:r>
      <w:r w:rsidR="00206A89" w:rsidRPr="00CC625F">
        <w:rPr>
          <w:rFonts w:ascii="Arial" w:hAnsi="Arial" w:cs="Arial"/>
          <w:sz w:val="24"/>
          <w:szCs w:val="24"/>
        </w:rPr>
        <w:t xml:space="preserve">. </w:t>
      </w:r>
      <w:r w:rsidR="00DF496D" w:rsidRPr="00CC625F">
        <w:rPr>
          <w:rFonts w:ascii="Arial" w:hAnsi="Arial" w:cs="Arial"/>
          <w:sz w:val="24"/>
          <w:szCs w:val="24"/>
        </w:rPr>
        <w:t xml:space="preserve">We removed the </w:t>
      </w:r>
      <w:r w:rsidR="00206A89" w:rsidRPr="00CC625F">
        <w:rPr>
          <w:rFonts w:ascii="Arial" w:hAnsi="Arial" w:cs="Arial"/>
          <w:sz w:val="24"/>
          <w:szCs w:val="24"/>
        </w:rPr>
        <w:t>BsaI restriction enzyme site found</w:t>
      </w:r>
      <w:r w:rsidR="007A7866" w:rsidRPr="00CC625F">
        <w:rPr>
          <w:rFonts w:ascii="Arial" w:hAnsi="Arial" w:cs="Arial" w:hint="eastAsia"/>
          <w:sz w:val="24"/>
          <w:szCs w:val="24"/>
        </w:rPr>
        <w:t xml:space="preserve"> in</w:t>
      </w:r>
      <w:r w:rsidR="00206A89" w:rsidRPr="00CC625F">
        <w:rPr>
          <w:rFonts w:ascii="Arial" w:hAnsi="Arial" w:cs="Arial"/>
          <w:sz w:val="24"/>
          <w:szCs w:val="24"/>
        </w:rPr>
        <w:t xml:space="preserve"> </w:t>
      </w:r>
      <w:r w:rsidR="00DF496D" w:rsidRPr="00CC625F">
        <w:rPr>
          <w:rFonts w:ascii="Arial" w:hAnsi="Arial" w:cs="Arial"/>
          <w:sz w:val="24"/>
          <w:szCs w:val="24"/>
        </w:rPr>
        <w:t>the</w:t>
      </w:r>
      <w:r w:rsidR="00206A89" w:rsidRPr="00CC625F">
        <w:rPr>
          <w:rFonts w:ascii="Arial" w:hAnsi="Arial" w:cs="Arial"/>
          <w:sz w:val="24"/>
          <w:szCs w:val="24"/>
        </w:rPr>
        <w:t xml:space="preserve"> </w:t>
      </w:r>
      <w:r w:rsidR="00206A89" w:rsidRPr="00CC625F">
        <w:rPr>
          <w:rFonts w:ascii="Arial" w:hAnsi="Arial" w:cs="Arial"/>
          <w:i/>
          <w:iCs/>
          <w:sz w:val="24"/>
          <w:szCs w:val="24"/>
        </w:rPr>
        <w:t>ZmCST</w:t>
      </w:r>
      <w:r w:rsidR="00206A89" w:rsidRPr="00CC625F">
        <w:rPr>
          <w:rFonts w:ascii="Arial" w:hAnsi="Arial" w:cs="Arial"/>
          <w:sz w:val="24"/>
          <w:szCs w:val="24"/>
        </w:rPr>
        <w:t xml:space="preserve"> promoter</w:t>
      </w:r>
      <w:r w:rsidR="00DF496D" w:rsidRPr="00CC625F">
        <w:rPr>
          <w:rFonts w:ascii="Arial" w:hAnsi="Arial" w:cs="Arial"/>
          <w:sz w:val="24"/>
          <w:szCs w:val="24"/>
        </w:rPr>
        <w:t xml:space="preserve"> by </w:t>
      </w:r>
      <w:r w:rsidR="002C3604" w:rsidRPr="00CC625F">
        <w:rPr>
          <w:rFonts w:ascii="Arial" w:hAnsi="Arial" w:cs="Arial" w:hint="eastAsia"/>
          <w:sz w:val="24"/>
          <w:szCs w:val="24"/>
        </w:rPr>
        <w:t>mutagenesis</w:t>
      </w:r>
      <w:r w:rsidR="00DF496D" w:rsidRPr="00CC625F">
        <w:rPr>
          <w:rFonts w:ascii="Arial" w:hAnsi="Arial" w:cs="Arial"/>
          <w:sz w:val="24"/>
          <w:szCs w:val="24"/>
        </w:rPr>
        <w:t xml:space="preserve"> PCR using</w:t>
      </w:r>
      <w:r w:rsidR="00076C49" w:rsidRPr="00CC625F">
        <w:rPr>
          <w:rFonts w:ascii="Arial" w:hAnsi="Arial" w:cs="Arial"/>
          <w:sz w:val="24"/>
          <w:szCs w:val="24"/>
        </w:rPr>
        <w:t xml:space="preserve"> the primers listed in Supplementary Table S</w:t>
      </w:r>
      <w:r w:rsidR="0023551D" w:rsidRPr="00CC625F">
        <w:rPr>
          <w:rFonts w:ascii="Arial" w:hAnsi="Arial" w:cs="Arial" w:hint="eastAsia"/>
          <w:sz w:val="24"/>
          <w:szCs w:val="24"/>
        </w:rPr>
        <w:t>3</w:t>
      </w:r>
      <w:r w:rsidR="00076C49" w:rsidRPr="00CC625F">
        <w:rPr>
          <w:rFonts w:ascii="Arial" w:hAnsi="Arial" w:cs="Arial"/>
          <w:sz w:val="24"/>
          <w:szCs w:val="24"/>
        </w:rPr>
        <w:t>.</w:t>
      </w:r>
      <w:r w:rsidR="009F1A45" w:rsidRPr="00CC625F">
        <w:rPr>
          <w:rFonts w:ascii="Arial" w:hAnsi="Arial" w:cs="Arial" w:hint="eastAsia"/>
          <w:sz w:val="24"/>
          <w:szCs w:val="24"/>
        </w:rPr>
        <w:t xml:space="preserve"> The two fragments were then assembled with </w:t>
      </w:r>
      <w:r w:rsidR="00853D5E" w:rsidRPr="00CC625F">
        <w:rPr>
          <w:rFonts w:ascii="Arial" w:hAnsi="Arial" w:cs="Arial" w:hint="eastAsia"/>
          <w:sz w:val="24"/>
          <w:szCs w:val="24"/>
        </w:rPr>
        <w:t>G</w:t>
      </w:r>
      <w:r w:rsidR="009F1A45" w:rsidRPr="00CC625F">
        <w:rPr>
          <w:rFonts w:ascii="Arial" w:hAnsi="Arial" w:cs="Arial" w:hint="eastAsia"/>
          <w:sz w:val="24"/>
          <w:szCs w:val="24"/>
        </w:rPr>
        <w:t xml:space="preserve">reen </w:t>
      </w:r>
      <w:r w:rsidR="00853D5E" w:rsidRPr="00CC625F">
        <w:rPr>
          <w:rFonts w:ascii="Arial" w:hAnsi="Arial" w:cs="Arial" w:hint="eastAsia"/>
          <w:sz w:val="24"/>
          <w:szCs w:val="24"/>
        </w:rPr>
        <w:t>G</w:t>
      </w:r>
      <w:r w:rsidR="009F1A45" w:rsidRPr="00CC625F">
        <w:rPr>
          <w:rFonts w:ascii="Arial" w:hAnsi="Arial" w:cs="Arial" w:hint="eastAsia"/>
          <w:sz w:val="24"/>
          <w:szCs w:val="24"/>
        </w:rPr>
        <w:t>ate technique</w:t>
      </w:r>
      <w:r w:rsidR="00853D5E" w:rsidRPr="00CC625F">
        <w:rPr>
          <w:rFonts w:ascii="Arial" w:hAnsi="Arial" w:cs="Arial" w:hint="eastAsia"/>
          <w:sz w:val="24"/>
          <w:szCs w:val="24"/>
        </w:rPr>
        <w:t>.</w:t>
      </w:r>
    </w:p>
    <w:p w14:paraId="693C54FC" w14:textId="4355A5EA" w:rsidR="00A25CFC" w:rsidRPr="00CC625F" w:rsidRDefault="00D15E44" w:rsidP="0064733C">
      <w:pPr>
        <w:spacing w:after="0" w:line="360" w:lineRule="auto"/>
        <w:ind w:firstLine="720"/>
        <w:jc w:val="both"/>
        <w:rPr>
          <w:rFonts w:ascii="Arial" w:hAnsi="Arial" w:cs="Arial"/>
          <w:sz w:val="24"/>
          <w:szCs w:val="24"/>
        </w:rPr>
      </w:pPr>
      <w:r w:rsidRPr="00CC625F">
        <w:rPr>
          <w:rFonts w:ascii="Arial" w:hAnsi="Arial" w:cs="Arial"/>
          <w:sz w:val="24"/>
          <w:szCs w:val="24"/>
        </w:rPr>
        <w:t>T</w:t>
      </w:r>
      <w:r w:rsidR="009E586D" w:rsidRPr="00CC625F">
        <w:rPr>
          <w:rFonts w:ascii="Arial" w:hAnsi="Arial" w:cs="Arial"/>
          <w:sz w:val="24"/>
          <w:szCs w:val="24"/>
        </w:rPr>
        <w:t>o validate</w:t>
      </w:r>
      <w:r w:rsidR="00A35FC7" w:rsidRPr="00CC625F">
        <w:rPr>
          <w:rFonts w:ascii="Arial" w:hAnsi="Arial" w:cs="Arial"/>
          <w:sz w:val="24"/>
          <w:szCs w:val="24"/>
        </w:rPr>
        <w:t xml:space="preserve"> </w:t>
      </w:r>
      <w:r w:rsidR="001F15FA" w:rsidRPr="00CC625F">
        <w:rPr>
          <w:rFonts w:ascii="Arial" w:hAnsi="Arial" w:cs="Arial"/>
          <w:sz w:val="24"/>
          <w:szCs w:val="24"/>
        </w:rPr>
        <w:t xml:space="preserve">the </w:t>
      </w:r>
      <w:r w:rsidR="00A35FC7" w:rsidRPr="00CC625F">
        <w:rPr>
          <w:rFonts w:ascii="Arial" w:hAnsi="Arial" w:cs="Arial"/>
          <w:sz w:val="24"/>
          <w:szCs w:val="24"/>
        </w:rPr>
        <w:t>functionality of</w:t>
      </w:r>
      <w:r w:rsidR="009E586D" w:rsidRPr="00CC625F">
        <w:rPr>
          <w:rFonts w:ascii="Arial" w:hAnsi="Arial" w:cs="Arial"/>
          <w:sz w:val="24"/>
          <w:szCs w:val="24"/>
        </w:rPr>
        <w:t xml:space="preserve"> the genetic constructs</w:t>
      </w:r>
      <w:r w:rsidRPr="00CC625F">
        <w:rPr>
          <w:rFonts w:ascii="Arial" w:hAnsi="Arial" w:cs="Arial"/>
          <w:sz w:val="24"/>
          <w:szCs w:val="24"/>
        </w:rPr>
        <w:t xml:space="preserve">, </w:t>
      </w:r>
      <w:r w:rsidR="003A14ED" w:rsidRPr="00CC625F">
        <w:rPr>
          <w:rFonts w:ascii="Arial" w:hAnsi="Arial" w:cs="Arial"/>
          <w:sz w:val="24"/>
          <w:szCs w:val="24"/>
        </w:rPr>
        <w:t>b</w:t>
      </w:r>
      <w:r w:rsidR="001214A1" w:rsidRPr="00CC625F">
        <w:rPr>
          <w:rFonts w:ascii="Arial" w:hAnsi="Arial" w:cs="Arial"/>
          <w:sz w:val="24"/>
          <w:szCs w:val="24"/>
        </w:rPr>
        <w:t>io</w:t>
      </w:r>
      <w:r w:rsidR="003A14ED" w:rsidRPr="00CC625F">
        <w:rPr>
          <w:rFonts w:ascii="Arial" w:hAnsi="Arial" w:cs="Arial"/>
          <w:sz w:val="24"/>
          <w:szCs w:val="24"/>
        </w:rPr>
        <w:t>listic</w:t>
      </w:r>
      <w:r w:rsidRPr="00CC625F">
        <w:rPr>
          <w:rFonts w:ascii="Arial" w:hAnsi="Arial" w:cs="Arial"/>
          <w:sz w:val="24"/>
          <w:szCs w:val="24"/>
        </w:rPr>
        <w:t xml:space="preserve"> was performed</w:t>
      </w:r>
      <w:r w:rsidR="009440AA" w:rsidRPr="00CC625F">
        <w:rPr>
          <w:rFonts w:ascii="Arial" w:hAnsi="Arial" w:cs="Arial"/>
          <w:sz w:val="24"/>
          <w:szCs w:val="24"/>
        </w:rPr>
        <w:t xml:space="preserve"> </w:t>
      </w:r>
      <w:r w:rsidR="00003CCB" w:rsidRPr="00CC625F">
        <w:rPr>
          <w:rFonts w:ascii="Arial" w:hAnsi="Arial" w:cs="Arial"/>
          <w:sz w:val="24"/>
          <w:szCs w:val="24"/>
        </w:rPr>
        <w:t xml:space="preserve">with </w:t>
      </w:r>
      <w:r w:rsidR="00A35FC7" w:rsidRPr="00CC625F">
        <w:rPr>
          <w:rFonts w:ascii="Arial" w:hAnsi="Arial" w:cs="Arial"/>
          <w:sz w:val="24"/>
          <w:szCs w:val="24"/>
        </w:rPr>
        <w:t xml:space="preserve">the </w:t>
      </w:r>
      <w:r w:rsidR="00003CCB" w:rsidRPr="00CC625F">
        <w:rPr>
          <w:rFonts w:ascii="Arial" w:hAnsi="Arial" w:cs="Arial"/>
          <w:sz w:val="24"/>
          <w:szCs w:val="24"/>
        </w:rPr>
        <w:t>Biolistic</w:t>
      </w:r>
      <w:r w:rsidR="00003CCB" w:rsidRPr="00CC625F">
        <w:rPr>
          <w:rFonts w:ascii="Arial" w:hAnsi="Arial" w:cs="Arial"/>
          <w:sz w:val="24"/>
          <w:szCs w:val="24"/>
          <w:vertAlign w:val="superscript"/>
        </w:rPr>
        <w:t>®</w:t>
      </w:r>
      <w:r w:rsidR="00003CCB" w:rsidRPr="00CC625F">
        <w:rPr>
          <w:rFonts w:ascii="Arial" w:hAnsi="Arial" w:cs="Arial"/>
          <w:sz w:val="24"/>
          <w:szCs w:val="24"/>
        </w:rPr>
        <w:t xml:space="preserve"> PDS-1000/He device</w:t>
      </w:r>
      <w:r w:rsidR="00ED3646" w:rsidRPr="00CC625F">
        <w:rPr>
          <w:rFonts w:ascii="Arial" w:hAnsi="Arial" w:cs="Arial"/>
          <w:sz w:val="24"/>
          <w:szCs w:val="24"/>
        </w:rPr>
        <w:t xml:space="preserve"> </w:t>
      </w:r>
      <w:r w:rsidR="00ED3646" w:rsidRPr="00CC625F">
        <w:rPr>
          <w:rFonts w:ascii="Arial" w:hAnsi="Arial" w:cs="Arial"/>
          <w:sz w:val="24"/>
          <w:szCs w:val="24"/>
        </w:rPr>
        <w:fldChar w:fldCharType="begin"/>
      </w:r>
      <w:r w:rsidR="00ED3646" w:rsidRPr="00CC625F">
        <w:rPr>
          <w:rFonts w:ascii="Arial" w:hAnsi="Arial" w:cs="Arial"/>
          <w:sz w:val="24"/>
          <w:szCs w:val="24"/>
        </w:rPr>
        <w:instrText xml:space="preserve"> ADDIN EN.CITE &lt;EndNote&gt;&lt;Cite&gt;&lt;Author&gt;Kikkert&lt;/Author&gt;&lt;Year&gt;1993&lt;/Year&gt;&lt;RecNum&gt;309&lt;/RecNum&gt;&lt;DisplayText&gt;(Kikkert, 1993)&lt;/DisplayText&gt;&lt;record&gt;&lt;rec-number&gt;309&lt;/rec-number&gt;&lt;foreign-keys&gt;&lt;key app="EN" db-id="s9dsd2sf5ae5dzexpt65tp52erd92vpwtdr2" timestamp="1753954213"&gt;309&lt;/key&gt;&lt;/foreign-keys&gt;&lt;ref-type name="Journal Article"&gt;17&lt;/ref-type&gt;&lt;contributors&gt;&lt;authors&gt;&lt;author&gt;Kikkert, Julie Russell&lt;/author&gt;&lt;/authors&gt;&lt;/contributors&gt;&lt;titles&gt;&lt;title&gt;The biolistic® PDS-1000/He device&lt;/title&gt;&lt;secondary-title&gt;Plant cell, tissue and organ culture&lt;/secondary-title&gt;&lt;/titles&gt;&lt;periodical&gt;&lt;full-title&gt;Plant cell, tissue and organ culture&lt;/full-title&gt;&lt;/periodical&gt;&lt;pages&gt;221-226&lt;/pages&gt;&lt;volume&gt;33&lt;/volume&gt;&lt;number&gt;3&lt;/number&gt;&lt;dates&gt;&lt;year&gt;1993&lt;/year&gt;&lt;/dates&gt;&lt;isbn&gt;0167-6857&lt;/isbn&gt;&lt;urls&gt;&lt;/urls&gt;&lt;/record&gt;&lt;/Cite&gt;&lt;/EndNote&gt;</w:instrText>
      </w:r>
      <w:r w:rsidR="00ED3646" w:rsidRPr="00CC625F">
        <w:rPr>
          <w:rFonts w:ascii="Arial" w:hAnsi="Arial" w:cs="Arial"/>
          <w:sz w:val="24"/>
          <w:szCs w:val="24"/>
        </w:rPr>
        <w:fldChar w:fldCharType="separate"/>
      </w:r>
      <w:r w:rsidR="00ED3646" w:rsidRPr="00CC625F">
        <w:rPr>
          <w:rFonts w:ascii="Arial" w:hAnsi="Arial" w:cs="Arial"/>
          <w:sz w:val="24"/>
          <w:szCs w:val="24"/>
        </w:rPr>
        <w:t>(Kikkert, 1993)</w:t>
      </w:r>
      <w:r w:rsidR="00ED3646" w:rsidRPr="00CC625F">
        <w:rPr>
          <w:rFonts w:ascii="Arial" w:hAnsi="Arial" w:cs="Arial"/>
          <w:sz w:val="24"/>
          <w:szCs w:val="24"/>
        </w:rPr>
        <w:fldChar w:fldCharType="end"/>
      </w:r>
      <w:r w:rsidR="00003CCB" w:rsidRPr="00CC625F">
        <w:rPr>
          <w:rFonts w:ascii="Arial" w:hAnsi="Arial" w:cs="Arial"/>
          <w:sz w:val="24"/>
          <w:szCs w:val="24"/>
        </w:rPr>
        <w:t xml:space="preserve"> </w:t>
      </w:r>
      <w:r w:rsidR="009440AA" w:rsidRPr="00CC625F">
        <w:rPr>
          <w:rFonts w:ascii="Arial" w:hAnsi="Arial" w:cs="Arial"/>
          <w:sz w:val="24"/>
          <w:szCs w:val="24"/>
        </w:rPr>
        <w:t>to transiently express the constructs in maize leaf mature zone</w:t>
      </w:r>
      <w:r w:rsidR="009E586D" w:rsidRPr="00CC625F">
        <w:rPr>
          <w:rFonts w:ascii="Arial" w:hAnsi="Arial" w:cs="Arial"/>
          <w:sz w:val="24"/>
          <w:szCs w:val="24"/>
        </w:rPr>
        <w:t>.</w:t>
      </w:r>
      <w:r w:rsidR="00AD03E1" w:rsidRPr="00CC625F">
        <w:rPr>
          <w:rFonts w:ascii="Arial" w:hAnsi="Arial" w:cs="Arial"/>
          <w:sz w:val="24"/>
          <w:szCs w:val="24"/>
        </w:rPr>
        <w:t xml:space="preserve"> </w:t>
      </w:r>
      <w:r w:rsidR="005A1DCB" w:rsidRPr="00CC625F">
        <w:rPr>
          <w:rFonts w:ascii="Arial" w:hAnsi="Arial" w:cs="Arial"/>
          <w:sz w:val="24"/>
          <w:szCs w:val="24"/>
        </w:rPr>
        <w:t xml:space="preserve">For one bombardment, 500 </w:t>
      </w:r>
      <w:r w:rsidR="005A1DCB" w:rsidRPr="00CC625F">
        <w:rPr>
          <w:rFonts w:ascii="Arial" w:eastAsia="DengXian" w:hAnsi="Arial" w:cs="Arial"/>
          <w:sz w:val="24"/>
          <w:szCs w:val="24"/>
        </w:rPr>
        <w:t>μ</w:t>
      </w:r>
      <w:r w:rsidR="005A1DCB" w:rsidRPr="00CC625F">
        <w:rPr>
          <w:rFonts w:ascii="Arial" w:hAnsi="Arial" w:cs="Arial"/>
          <w:sz w:val="24"/>
          <w:szCs w:val="24"/>
        </w:rPr>
        <w:t xml:space="preserve">g of gold microcarriers were coated with 5 </w:t>
      </w:r>
      <w:r w:rsidR="00D96684" w:rsidRPr="00CC625F">
        <w:rPr>
          <w:rFonts w:ascii="Arial" w:eastAsia="DengXian" w:hAnsi="Arial" w:cs="Arial"/>
          <w:sz w:val="24"/>
          <w:szCs w:val="24"/>
        </w:rPr>
        <w:t>μ</w:t>
      </w:r>
      <w:r w:rsidR="005A1DCB" w:rsidRPr="00CC625F">
        <w:rPr>
          <w:rFonts w:ascii="Arial" w:hAnsi="Arial" w:cs="Arial"/>
          <w:sz w:val="24"/>
          <w:szCs w:val="24"/>
        </w:rPr>
        <w:t xml:space="preserve">g of DNA following the guidelines given in the protocol. One-week-old B104 maize seedlings were used for the bombardment. The abaxial side of the leaves was targeted. After the bombardment, the plants were grown for two days before checking the fluorescence. The </w:t>
      </w:r>
      <w:r w:rsidR="00EC7F89" w:rsidRPr="00CC625F">
        <w:rPr>
          <w:rFonts w:ascii="Arial" w:hAnsi="Arial" w:cs="Arial"/>
          <w:sz w:val="24"/>
          <w:szCs w:val="24"/>
        </w:rPr>
        <w:t xml:space="preserve">tested plasmids </w:t>
      </w:r>
      <w:r w:rsidR="005A1DCB" w:rsidRPr="00CC625F">
        <w:rPr>
          <w:rFonts w:ascii="Arial" w:hAnsi="Arial" w:cs="Arial"/>
          <w:sz w:val="24"/>
          <w:szCs w:val="24"/>
        </w:rPr>
        <w:t>included</w:t>
      </w:r>
      <w:r w:rsidR="002814B7" w:rsidRPr="00CC625F">
        <w:rPr>
          <w:rFonts w:ascii="Arial" w:hAnsi="Arial" w:cs="Arial"/>
          <w:sz w:val="24"/>
          <w:szCs w:val="24"/>
        </w:rPr>
        <w:t xml:space="preserve"> </w:t>
      </w:r>
      <w:r w:rsidR="00566247" w:rsidRPr="00CC625F">
        <w:rPr>
          <w:rFonts w:ascii="Arial" w:hAnsi="Arial" w:cs="Arial"/>
          <w:i/>
          <w:iCs/>
          <w:sz w:val="24"/>
          <w:szCs w:val="24"/>
        </w:rPr>
        <w:t>pPIP1;1::mYFP-ZmPIP1;1</w:t>
      </w:r>
      <w:r w:rsidR="00566247" w:rsidRPr="00CC625F">
        <w:rPr>
          <w:rFonts w:ascii="Arial" w:hAnsi="Arial" w:cs="Arial"/>
          <w:sz w:val="24"/>
          <w:szCs w:val="24"/>
        </w:rPr>
        <w:t xml:space="preserve">, </w:t>
      </w:r>
      <w:r w:rsidR="00566247" w:rsidRPr="00CC625F">
        <w:rPr>
          <w:rFonts w:ascii="Arial" w:hAnsi="Arial" w:cs="Arial"/>
          <w:i/>
          <w:iCs/>
          <w:sz w:val="24"/>
          <w:szCs w:val="24"/>
        </w:rPr>
        <w:t>pPIP1;3::mYFP-ZmPIP1;3</w:t>
      </w:r>
      <w:r w:rsidR="00566247" w:rsidRPr="00CC625F">
        <w:rPr>
          <w:rFonts w:ascii="Arial" w:hAnsi="Arial" w:cs="Arial"/>
          <w:sz w:val="24"/>
          <w:szCs w:val="24"/>
        </w:rPr>
        <w:t xml:space="preserve">, </w:t>
      </w:r>
      <w:r w:rsidR="00566247" w:rsidRPr="00CC625F">
        <w:rPr>
          <w:rFonts w:ascii="Arial" w:hAnsi="Arial" w:cs="Arial"/>
          <w:i/>
          <w:iCs/>
          <w:sz w:val="24"/>
          <w:szCs w:val="24"/>
        </w:rPr>
        <w:t xml:space="preserve">pPIP1;6::mYFP-ZmPIP1;6, pPIP2;5::mYFP-ZmPIP2;5 </w:t>
      </w:r>
      <w:r w:rsidR="00566247" w:rsidRPr="00CC625F">
        <w:rPr>
          <w:rFonts w:ascii="Arial" w:hAnsi="Arial" w:cs="Arial"/>
          <w:sz w:val="24"/>
          <w:szCs w:val="24"/>
        </w:rPr>
        <w:t xml:space="preserve">and </w:t>
      </w:r>
      <w:r w:rsidR="003773DF" w:rsidRPr="00CC625F">
        <w:rPr>
          <w:rFonts w:ascii="Arial" w:hAnsi="Arial" w:cs="Arial"/>
          <w:sz w:val="24"/>
          <w:szCs w:val="24"/>
        </w:rPr>
        <w:t>SC-</w:t>
      </w:r>
      <w:r w:rsidR="00A61C2D" w:rsidRPr="00CC625F">
        <w:rPr>
          <w:rFonts w:ascii="Arial" w:hAnsi="Arial" w:cs="Arial"/>
          <w:sz w:val="24"/>
          <w:szCs w:val="24"/>
        </w:rPr>
        <w:t>PIP1</w:t>
      </w:r>
      <w:r w:rsidR="003773DF" w:rsidRPr="00CC625F">
        <w:rPr>
          <w:rFonts w:ascii="Arial" w:hAnsi="Arial" w:cs="Arial"/>
          <w:sz w:val="24"/>
          <w:szCs w:val="24"/>
        </w:rPr>
        <w:t>K</w:t>
      </w:r>
      <w:r w:rsidR="006C3423" w:rsidRPr="00CC625F">
        <w:rPr>
          <w:rFonts w:ascii="Arial" w:hAnsi="Arial" w:cs="Arial"/>
          <w:sz w:val="24"/>
          <w:szCs w:val="24"/>
        </w:rPr>
        <w:t>O, as well as</w:t>
      </w:r>
      <w:r w:rsidR="0010026D" w:rsidRPr="00CC625F">
        <w:rPr>
          <w:rFonts w:ascii="Arial" w:hAnsi="Arial" w:cs="Arial"/>
          <w:sz w:val="24"/>
          <w:szCs w:val="24"/>
        </w:rPr>
        <w:t xml:space="preserve"> the positive control of</w:t>
      </w:r>
      <w:r w:rsidR="006C3423" w:rsidRPr="00CC625F">
        <w:rPr>
          <w:rFonts w:ascii="Arial" w:hAnsi="Arial" w:cs="Arial"/>
          <w:sz w:val="24"/>
          <w:szCs w:val="24"/>
        </w:rPr>
        <w:t xml:space="preserve"> </w:t>
      </w:r>
      <w:r w:rsidR="0010026D" w:rsidRPr="00CC625F">
        <w:rPr>
          <w:rFonts w:ascii="Arial" w:hAnsi="Arial" w:cs="Arial"/>
          <w:i/>
          <w:iCs/>
          <w:sz w:val="24"/>
          <w:szCs w:val="24"/>
        </w:rPr>
        <w:t>p35S::mVenus-pK7::mCherry</w:t>
      </w:r>
      <w:r w:rsidR="00171896" w:rsidRPr="00CC625F">
        <w:rPr>
          <w:rFonts w:ascii="Arial" w:hAnsi="Arial" w:cs="Arial"/>
          <w:i/>
          <w:iCs/>
          <w:sz w:val="24"/>
          <w:szCs w:val="24"/>
        </w:rPr>
        <w:t xml:space="preserve"> </w:t>
      </w:r>
      <w:r w:rsidR="0072172E" w:rsidRPr="00CC625F">
        <w:rPr>
          <w:rFonts w:ascii="Arial" w:hAnsi="Arial" w:cs="Arial"/>
          <w:sz w:val="24"/>
          <w:szCs w:val="24"/>
        </w:rPr>
        <w:t xml:space="preserve">and negative control of </w:t>
      </w:r>
      <w:r w:rsidR="004B4F95" w:rsidRPr="00CC625F">
        <w:rPr>
          <w:rFonts w:ascii="Arial" w:hAnsi="Arial" w:cs="Arial"/>
          <w:i/>
          <w:iCs/>
          <w:sz w:val="24"/>
          <w:szCs w:val="24"/>
        </w:rPr>
        <w:t>mVenus-pK7::mCherry</w:t>
      </w:r>
      <w:r w:rsidR="0072172E" w:rsidRPr="00CC625F">
        <w:rPr>
          <w:rFonts w:ascii="Arial" w:hAnsi="Arial" w:cs="Arial"/>
          <w:sz w:val="24"/>
          <w:szCs w:val="24"/>
        </w:rPr>
        <w:t xml:space="preserve"> </w:t>
      </w:r>
      <w:r w:rsidR="00ED3646" w:rsidRPr="00CC625F">
        <w:rPr>
          <w:rFonts w:ascii="Arial" w:hAnsi="Arial" w:cs="Arial"/>
          <w:sz w:val="24"/>
          <w:szCs w:val="24"/>
        </w:rPr>
        <w:fldChar w:fldCharType="begin"/>
      </w:r>
      <w:r w:rsidR="00ED3646" w:rsidRPr="00CC625F">
        <w:rPr>
          <w:rFonts w:ascii="Arial" w:hAnsi="Arial" w:cs="Arial"/>
          <w:sz w:val="24"/>
          <w:szCs w:val="24"/>
        </w:rPr>
        <w:instrText xml:space="preserve"> ADDIN EN.CITE &lt;EndNote&gt;&lt;Cite&gt;&lt;Author&gt;Maistriaux&lt;/Author&gt;&lt;Year&gt;2024&lt;/Year&gt;&lt;RecNum&gt;235&lt;/RecNum&gt;&lt;DisplayText&gt;(Maistriaux&lt;style face="italic"&gt; et al.&lt;/style&gt;, 2024)&lt;/DisplayText&gt;&lt;record&gt;&lt;rec-number&gt;235&lt;/rec-number&gt;&lt;foreign-keys&gt;&lt;key app="EN" db-id="s9dsd2sf5ae5dzexpt65tp52erd92vpwtdr2" timestamp="1736519817"&gt;235&lt;/key&gt;&lt;/foreign-keys&gt;&lt;ref-type name="Journal Article"&gt;17&lt;/ref-type&gt;&lt;contributors&gt;&lt;authors&gt;&lt;author&gt;Maistriaux, Laurie C&lt;/author&gt;&lt;author&gt;Laurent, Maxime J&lt;/author&gt;&lt;author&gt;Jeanguenin, Linda&lt;/author&gt;&lt;author&gt;Prado, Santiago Alvarez&lt;/author&gt;&lt;author&gt;Nader, Joseph&lt;/author&gt;&lt;author&gt;Welcker, Claude&lt;/author&gt;&lt;author&gt;Charcosset, Alain&lt;/author&gt;&lt;author&gt;Tardieu, François&lt;/author&gt;&lt;author&gt;Nicolas, Stéphane D&lt;/author&gt;&lt;author&gt;Chaumont, François&lt;/author&gt;&lt;/authors&gt;&lt;/contributors&gt;&lt;titles&gt;&lt;title&gt;Genetic variability of aquaporin expression in maize: From eQTLs to a MITE insertion regulating PIP2; 5 expression&lt;/title&gt;&lt;secondary-title&gt;Plant physiology&lt;/secondary-title&gt;&lt;/titles&gt;&lt;periodical&gt;&lt;full-title&gt;Plant physiology&lt;/full-title&gt;&lt;/periodical&gt;&lt;pages&gt;368-384&lt;/pages&gt;&lt;volume&gt;196&lt;/volume&gt;&lt;number&gt;1&lt;/number&gt;&lt;dates&gt;&lt;year&gt;2024&lt;/year&gt;&lt;/dates&gt;&lt;isbn&gt;0032-0889&lt;/isbn&gt;&lt;urls&gt;&lt;/urls&gt;&lt;/record&gt;&lt;/Cite&gt;&lt;/EndNote&gt;</w:instrText>
      </w:r>
      <w:r w:rsidR="00ED3646" w:rsidRPr="00CC625F">
        <w:rPr>
          <w:rFonts w:ascii="Arial" w:hAnsi="Arial" w:cs="Arial"/>
          <w:sz w:val="24"/>
          <w:szCs w:val="24"/>
        </w:rPr>
        <w:fldChar w:fldCharType="separate"/>
      </w:r>
      <w:r w:rsidR="00ED3646" w:rsidRPr="00CC625F">
        <w:rPr>
          <w:rFonts w:ascii="Arial" w:hAnsi="Arial" w:cs="Arial"/>
          <w:sz w:val="24"/>
          <w:szCs w:val="24"/>
        </w:rPr>
        <w:t>(Maistriaux</w:t>
      </w:r>
      <w:r w:rsidR="00ED3646" w:rsidRPr="00CC625F">
        <w:rPr>
          <w:rFonts w:ascii="Arial" w:hAnsi="Arial" w:cs="Arial"/>
          <w:i/>
          <w:sz w:val="24"/>
          <w:szCs w:val="24"/>
        </w:rPr>
        <w:t xml:space="preserve"> et al.</w:t>
      </w:r>
      <w:r w:rsidR="00ED3646" w:rsidRPr="00CC625F">
        <w:rPr>
          <w:rFonts w:ascii="Arial" w:hAnsi="Arial" w:cs="Arial"/>
          <w:sz w:val="24"/>
          <w:szCs w:val="24"/>
        </w:rPr>
        <w:t>, 2024)</w:t>
      </w:r>
      <w:r w:rsidR="00ED3646" w:rsidRPr="00CC625F">
        <w:rPr>
          <w:rFonts w:ascii="Arial" w:hAnsi="Arial" w:cs="Arial"/>
          <w:sz w:val="24"/>
          <w:szCs w:val="24"/>
        </w:rPr>
        <w:fldChar w:fldCharType="end"/>
      </w:r>
      <w:r w:rsidR="003773DF" w:rsidRPr="00CC625F">
        <w:rPr>
          <w:rFonts w:ascii="Arial" w:hAnsi="Arial" w:cs="Arial"/>
          <w:sz w:val="24"/>
          <w:szCs w:val="24"/>
        </w:rPr>
        <w:t>.</w:t>
      </w:r>
      <w:r w:rsidR="00EC7F89" w:rsidRPr="00CC625F">
        <w:rPr>
          <w:rFonts w:ascii="Arial" w:hAnsi="Arial" w:cs="Arial"/>
          <w:sz w:val="24"/>
          <w:szCs w:val="24"/>
        </w:rPr>
        <w:t xml:space="preserve"> </w:t>
      </w:r>
      <w:r w:rsidR="00A25CFC" w:rsidRPr="00CC625F">
        <w:rPr>
          <w:rFonts w:ascii="Arial" w:hAnsi="Arial" w:cs="Arial"/>
          <w:sz w:val="24"/>
          <w:szCs w:val="24"/>
        </w:rPr>
        <w:t xml:space="preserve">The vectors used </w:t>
      </w:r>
      <w:r w:rsidR="00485242" w:rsidRPr="00CC625F">
        <w:rPr>
          <w:rFonts w:ascii="Arial" w:hAnsi="Arial" w:cs="Arial"/>
          <w:sz w:val="24"/>
          <w:szCs w:val="24"/>
        </w:rPr>
        <w:t>are</w:t>
      </w:r>
      <w:r w:rsidR="00A25CFC" w:rsidRPr="00CC625F">
        <w:rPr>
          <w:rFonts w:ascii="Arial" w:hAnsi="Arial" w:cs="Arial"/>
          <w:sz w:val="24"/>
          <w:szCs w:val="24"/>
        </w:rPr>
        <w:t xml:space="preserve"> listed in </w:t>
      </w:r>
      <w:r w:rsidR="005C1B57" w:rsidRPr="00CC625F">
        <w:rPr>
          <w:rFonts w:ascii="Arial" w:hAnsi="Arial" w:cs="Arial"/>
          <w:sz w:val="24"/>
          <w:szCs w:val="24"/>
        </w:rPr>
        <w:t>Supplementary</w:t>
      </w:r>
      <w:r w:rsidR="00A25CFC" w:rsidRPr="00CC625F">
        <w:rPr>
          <w:rFonts w:ascii="Arial" w:hAnsi="Arial" w:cs="Arial"/>
          <w:sz w:val="24"/>
          <w:szCs w:val="24"/>
        </w:rPr>
        <w:t xml:space="preserve"> Table </w:t>
      </w:r>
      <w:r w:rsidR="00014F4E" w:rsidRPr="00CC625F">
        <w:rPr>
          <w:rFonts w:ascii="Arial" w:hAnsi="Arial" w:cs="Arial"/>
          <w:sz w:val="24"/>
          <w:szCs w:val="24"/>
        </w:rPr>
        <w:t>S</w:t>
      </w:r>
      <w:r w:rsidR="00283E18" w:rsidRPr="00CC625F">
        <w:rPr>
          <w:rFonts w:ascii="Arial" w:hAnsi="Arial" w:cs="Arial" w:hint="eastAsia"/>
          <w:sz w:val="24"/>
          <w:szCs w:val="24"/>
        </w:rPr>
        <w:t>5</w:t>
      </w:r>
      <w:r w:rsidR="00A25CFC" w:rsidRPr="00CC625F">
        <w:rPr>
          <w:rFonts w:ascii="Arial" w:hAnsi="Arial" w:cs="Arial"/>
          <w:sz w:val="24"/>
          <w:szCs w:val="24"/>
        </w:rPr>
        <w:t>.</w:t>
      </w:r>
      <w:r w:rsidR="00CB0881" w:rsidRPr="00CC625F">
        <w:rPr>
          <w:rFonts w:ascii="Arial" w:hAnsi="Arial" w:cs="Arial"/>
          <w:sz w:val="24"/>
          <w:szCs w:val="24"/>
        </w:rPr>
        <w:t xml:space="preserve"> </w:t>
      </w:r>
    </w:p>
    <w:p w14:paraId="15DCAC75" w14:textId="37A4C29B" w:rsidR="0054263E" w:rsidRPr="00CC625F" w:rsidRDefault="005C1B57" w:rsidP="0064733C">
      <w:pPr>
        <w:spacing w:after="0" w:line="360" w:lineRule="auto"/>
        <w:ind w:firstLine="720"/>
        <w:jc w:val="both"/>
        <w:rPr>
          <w:rFonts w:ascii="Arial" w:hAnsi="Arial" w:cs="Arial"/>
          <w:sz w:val="24"/>
          <w:szCs w:val="24"/>
        </w:rPr>
      </w:pPr>
      <w:r w:rsidRPr="00CC625F">
        <w:rPr>
          <w:rFonts w:ascii="Arial" w:hAnsi="Arial" w:cs="Arial"/>
          <w:sz w:val="24"/>
          <w:szCs w:val="24"/>
        </w:rPr>
        <w:t xml:space="preserve">The </w:t>
      </w:r>
      <w:r w:rsidR="00E24840" w:rsidRPr="00CC625F">
        <w:rPr>
          <w:rFonts w:ascii="Arial" w:hAnsi="Arial" w:cs="Arial"/>
          <w:sz w:val="24"/>
          <w:szCs w:val="24"/>
        </w:rPr>
        <w:t xml:space="preserve">B104 inbred maize line was transformed according to </w:t>
      </w:r>
      <w:r w:rsidR="00E24840" w:rsidRPr="00CC625F">
        <w:rPr>
          <w:rFonts w:ascii="Arial" w:hAnsi="Arial" w:cs="Arial"/>
          <w:sz w:val="24"/>
          <w:szCs w:val="24"/>
        </w:rPr>
        <w:fldChar w:fldCharType="begin"/>
      </w:r>
      <w:r w:rsidR="00234CE3" w:rsidRPr="00CC625F">
        <w:rPr>
          <w:rFonts w:ascii="Arial" w:hAnsi="Arial" w:cs="Arial"/>
          <w:sz w:val="24"/>
          <w:szCs w:val="24"/>
        </w:rPr>
        <w:instrText xml:space="preserve"> ADDIN EN.CITE &lt;EndNote&gt;&lt;Cite AuthorYear="1"&gt;&lt;Author&gt;Ding&lt;/Author&gt;&lt;Year&gt;2020&lt;/Year&gt;&lt;RecNum&gt;17&lt;/RecNum&gt;&lt;DisplayText&gt;Ding&lt;style face="italic"&gt; et al.&lt;/style&gt; (2020)&lt;/DisplayText&gt;&lt;record&gt;&lt;rec-number&gt;17&lt;/rec-number&gt;&lt;foreign-keys&gt;&lt;key app="EN" db-id="s9dsd2sf5ae5dzexpt65tp52erd92vpwtdr2" timestamp="1602074979"&gt;17&lt;/key&gt;&lt;/foreign-keys&gt;&lt;ref-type name="Journal Article"&gt;17&lt;/ref-type&gt;&lt;contributors&gt;&lt;authors&gt;&lt;author&gt;Ding, Lei&lt;/author&gt;&lt;author&gt;Milhiet, Thomas&lt;/author&gt;&lt;author&gt;Couvreur, Valentin&lt;/author&gt;&lt;author&gt;Nelissen, Hilde&lt;/author&gt;&lt;author&gt;Meziane, Adel&lt;/author&gt;&lt;author&gt;Parent, Boris&lt;/author&gt;&lt;author&gt;Aesaert, Stijn&lt;/author&gt;&lt;author&gt;Van Lijsebettens, Mieke&lt;/author&gt;&lt;author&gt;Inzé, Dirk&lt;/author&gt;&lt;author&gt;Tardieu, François&lt;/author&gt;&lt;author&gt;Draye, Xavier&lt;/author&gt;&lt;author&gt;Chaumont, François &lt;/author&gt;&lt;/authors&gt;&lt;/contributors&gt;&lt;titles&gt;&lt;title&gt;Modification of the expression of the aquaporin ZmPIP2; 5 affects water relations and plant growth&lt;/title&gt;&lt;secondary-title&gt;Plant Physiology&lt;/secondary-title&gt;&lt;/titles&gt;&lt;periodical&gt;&lt;full-title&gt;Plant physiology&lt;/full-title&gt;&lt;/periodical&gt;&lt;pages&gt;2154-2165&lt;/pages&gt;&lt;volume&gt;182&lt;/volume&gt;&lt;number&gt;4&lt;/number&gt;&lt;dates&gt;&lt;year&gt;2020&lt;/year&gt;&lt;/dates&gt;&lt;isbn&gt;0032-0889&lt;/isbn&gt;&lt;urls&gt;&lt;/urls&gt;&lt;/record&gt;&lt;/Cite&gt;&lt;/EndNote&gt;</w:instrText>
      </w:r>
      <w:r w:rsidR="00E24840" w:rsidRPr="00CC625F">
        <w:rPr>
          <w:rFonts w:ascii="Arial" w:hAnsi="Arial" w:cs="Arial"/>
          <w:sz w:val="24"/>
          <w:szCs w:val="24"/>
        </w:rPr>
        <w:fldChar w:fldCharType="separate"/>
      </w:r>
      <w:r w:rsidR="00234CE3" w:rsidRPr="00CC625F">
        <w:rPr>
          <w:rFonts w:ascii="Arial" w:hAnsi="Arial" w:cs="Arial"/>
          <w:sz w:val="24"/>
          <w:szCs w:val="24"/>
        </w:rPr>
        <w:t>Ding</w:t>
      </w:r>
      <w:r w:rsidR="00234CE3" w:rsidRPr="00CC625F">
        <w:rPr>
          <w:rFonts w:ascii="Arial" w:hAnsi="Arial" w:cs="Arial"/>
          <w:i/>
          <w:sz w:val="24"/>
          <w:szCs w:val="24"/>
        </w:rPr>
        <w:t xml:space="preserve"> et al.</w:t>
      </w:r>
      <w:r w:rsidR="00234CE3" w:rsidRPr="00CC625F">
        <w:rPr>
          <w:rFonts w:ascii="Arial" w:hAnsi="Arial" w:cs="Arial"/>
          <w:sz w:val="24"/>
          <w:szCs w:val="24"/>
        </w:rPr>
        <w:t xml:space="preserve"> (2020)</w:t>
      </w:r>
      <w:r w:rsidR="00E24840" w:rsidRPr="00CC625F">
        <w:rPr>
          <w:rFonts w:ascii="Arial" w:hAnsi="Arial" w:cs="Arial"/>
          <w:sz w:val="24"/>
          <w:szCs w:val="24"/>
        </w:rPr>
        <w:fldChar w:fldCharType="end"/>
      </w:r>
      <w:r w:rsidR="00E24840" w:rsidRPr="00CC625F">
        <w:rPr>
          <w:rFonts w:ascii="Arial" w:hAnsi="Arial" w:cs="Arial"/>
          <w:sz w:val="24"/>
          <w:szCs w:val="24"/>
        </w:rPr>
        <w:t xml:space="preserve"> </w:t>
      </w:r>
      <w:r w:rsidR="00A35FC7" w:rsidRPr="00CC625F">
        <w:rPr>
          <w:rFonts w:ascii="Arial" w:hAnsi="Arial" w:cs="Arial"/>
          <w:sz w:val="24"/>
          <w:szCs w:val="24"/>
        </w:rPr>
        <w:t>making use of</w:t>
      </w:r>
      <w:r w:rsidR="00E24840" w:rsidRPr="00CC625F">
        <w:rPr>
          <w:rFonts w:ascii="Arial" w:hAnsi="Arial" w:cs="Arial"/>
          <w:sz w:val="24"/>
          <w:szCs w:val="24"/>
        </w:rPr>
        <w:t xml:space="preserve"> </w:t>
      </w:r>
      <w:r w:rsidR="001214A1" w:rsidRPr="00CC625F">
        <w:rPr>
          <w:rFonts w:ascii="Arial" w:hAnsi="Arial" w:cs="Arial"/>
          <w:sz w:val="24"/>
          <w:szCs w:val="24"/>
        </w:rPr>
        <w:t xml:space="preserve">the </w:t>
      </w:r>
      <w:r w:rsidR="00E24840" w:rsidRPr="00CC625F">
        <w:rPr>
          <w:rFonts w:ascii="Arial" w:hAnsi="Arial" w:cs="Arial"/>
          <w:sz w:val="24"/>
          <w:szCs w:val="24"/>
        </w:rPr>
        <w:t xml:space="preserve">maize transformation platform of </w:t>
      </w:r>
      <w:r w:rsidR="00A35FC7" w:rsidRPr="00CC625F">
        <w:rPr>
          <w:rFonts w:ascii="Arial" w:hAnsi="Arial" w:cs="Arial"/>
          <w:sz w:val="24"/>
          <w:szCs w:val="24"/>
        </w:rPr>
        <w:t xml:space="preserve">the Center for </w:t>
      </w:r>
      <w:r w:rsidR="00E24840" w:rsidRPr="00CC625F">
        <w:rPr>
          <w:rFonts w:ascii="Arial" w:hAnsi="Arial" w:cs="Arial"/>
          <w:sz w:val="24"/>
          <w:szCs w:val="24"/>
        </w:rPr>
        <w:t xml:space="preserve">Plant Systems Biology (VIB-Ghent University, Belgium). </w:t>
      </w:r>
      <w:r w:rsidR="001F15FA" w:rsidRPr="00CC625F">
        <w:rPr>
          <w:rFonts w:ascii="Arial" w:hAnsi="Arial" w:cs="Arial"/>
          <w:sz w:val="24"/>
          <w:szCs w:val="24"/>
        </w:rPr>
        <w:t>The p</w:t>
      </w:r>
      <w:r w:rsidR="00A35FC7" w:rsidRPr="00CC625F">
        <w:rPr>
          <w:rFonts w:ascii="Arial" w:hAnsi="Arial" w:cs="Arial"/>
          <w:sz w:val="24"/>
          <w:szCs w:val="24"/>
        </w:rPr>
        <w:t>resence of the transgenes was confirmed by PCR by targeting</w:t>
      </w:r>
      <w:r w:rsidR="0061405B" w:rsidRPr="00CC625F">
        <w:rPr>
          <w:rFonts w:ascii="Arial" w:hAnsi="Arial" w:cs="Arial"/>
          <w:sz w:val="24"/>
          <w:szCs w:val="24"/>
        </w:rPr>
        <w:t xml:space="preserve"> </w:t>
      </w:r>
      <w:r w:rsidR="001116B0" w:rsidRPr="00CC625F">
        <w:rPr>
          <w:rFonts w:ascii="Arial" w:hAnsi="Arial" w:cs="Arial"/>
          <w:sz w:val="24"/>
          <w:szCs w:val="24"/>
        </w:rPr>
        <w:t>mYFP</w:t>
      </w:r>
      <w:r w:rsidR="00ED7242" w:rsidRPr="00CC625F">
        <w:rPr>
          <w:rFonts w:ascii="Arial" w:hAnsi="Arial" w:cs="Arial"/>
          <w:sz w:val="24"/>
          <w:szCs w:val="24"/>
        </w:rPr>
        <w:t xml:space="preserve"> (for mYFP expression lines)</w:t>
      </w:r>
      <w:r w:rsidR="001116B0" w:rsidRPr="00CC625F">
        <w:rPr>
          <w:rFonts w:ascii="Arial" w:hAnsi="Arial" w:cs="Arial"/>
          <w:sz w:val="24"/>
          <w:szCs w:val="24"/>
        </w:rPr>
        <w:t xml:space="preserve">, </w:t>
      </w:r>
      <w:r w:rsidR="008D3701" w:rsidRPr="00CC625F">
        <w:rPr>
          <w:rFonts w:ascii="Arial" w:hAnsi="Arial" w:cs="Arial"/>
          <w:sz w:val="24"/>
          <w:szCs w:val="24"/>
        </w:rPr>
        <w:t>proZmMUTE-linker and linker-Cas9</w:t>
      </w:r>
      <w:r w:rsidR="00ED7242" w:rsidRPr="00CC625F">
        <w:rPr>
          <w:rFonts w:ascii="Arial" w:hAnsi="Arial" w:cs="Arial"/>
          <w:sz w:val="24"/>
          <w:szCs w:val="24"/>
        </w:rPr>
        <w:t xml:space="preserve"> (for TSKO lines)</w:t>
      </w:r>
      <w:r w:rsidR="00E24840" w:rsidRPr="00CC625F">
        <w:rPr>
          <w:rFonts w:ascii="Arial" w:hAnsi="Arial" w:cs="Arial"/>
          <w:sz w:val="24"/>
          <w:szCs w:val="24"/>
        </w:rPr>
        <w:t xml:space="preserve"> </w:t>
      </w:r>
      <w:r w:rsidR="00A35FC7" w:rsidRPr="00CC625F">
        <w:rPr>
          <w:rFonts w:ascii="Arial" w:hAnsi="Arial" w:cs="Arial"/>
          <w:sz w:val="24"/>
          <w:szCs w:val="24"/>
        </w:rPr>
        <w:t>using genomic DNA as template</w:t>
      </w:r>
      <w:r w:rsidR="00E24840" w:rsidRPr="00CC625F">
        <w:rPr>
          <w:rFonts w:ascii="Arial" w:hAnsi="Arial" w:cs="Arial"/>
          <w:sz w:val="24"/>
          <w:szCs w:val="24"/>
        </w:rPr>
        <w:t>.</w:t>
      </w:r>
      <w:r w:rsidR="003D61F2" w:rsidRPr="00CC625F">
        <w:rPr>
          <w:rFonts w:ascii="Arial" w:hAnsi="Arial" w:cs="Arial"/>
          <w:sz w:val="24"/>
          <w:szCs w:val="24"/>
        </w:rPr>
        <w:t xml:space="preserve"> For </w:t>
      </w:r>
      <w:r w:rsidR="00205ABC" w:rsidRPr="00CC625F">
        <w:rPr>
          <w:rFonts w:ascii="Arial" w:hAnsi="Arial" w:cs="Arial"/>
          <w:sz w:val="24"/>
          <w:szCs w:val="24"/>
        </w:rPr>
        <w:t xml:space="preserve">the </w:t>
      </w:r>
      <w:r w:rsidR="003D61F2" w:rsidRPr="00CC625F">
        <w:rPr>
          <w:rFonts w:ascii="Arial" w:hAnsi="Arial" w:cs="Arial"/>
          <w:sz w:val="24"/>
          <w:szCs w:val="24"/>
        </w:rPr>
        <w:t>mYFP</w:t>
      </w:r>
      <w:r w:rsidR="00DE5974" w:rsidRPr="00CC625F">
        <w:rPr>
          <w:rFonts w:ascii="Arial" w:hAnsi="Arial" w:cs="Arial"/>
          <w:sz w:val="24"/>
          <w:szCs w:val="24"/>
        </w:rPr>
        <w:t xml:space="preserve"> plants</w:t>
      </w:r>
      <w:r w:rsidR="003D61F2" w:rsidRPr="00CC625F">
        <w:rPr>
          <w:rFonts w:ascii="Arial" w:hAnsi="Arial" w:cs="Arial"/>
          <w:sz w:val="24"/>
          <w:szCs w:val="24"/>
        </w:rPr>
        <w:t xml:space="preserve">, gDNA was extracted from the youngest leaf </w:t>
      </w:r>
      <w:r w:rsidR="0061405B" w:rsidRPr="00CC625F">
        <w:rPr>
          <w:rFonts w:ascii="Arial" w:hAnsi="Arial" w:cs="Arial"/>
          <w:sz w:val="24"/>
          <w:szCs w:val="24"/>
        </w:rPr>
        <w:t>of</w:t>
      </w:r>
      <w:r w:rsidR="003D61F2" w:rsidRPr="00CC625F">
        <w:rPr>
          <w:rFonts w:ascii="Arial" w:hAnsi="Arial" w:cs="Arial"/>
          <w:sz w:val="24"/>
          <w:szCs w:val="24"/>
        </w:rPr>
        <w:t xml:space="preserve"> two-week-old maize seedlings. For TSKO plants, gDNA was extracted from either the youngest leaf for </w:t>
      </w:r>
      <w:r w:rsidR="00A35FC7" w:rsidRPr="00CC625F">
        <w:rPr>
          <w:rFonts w:ascii="Arial" w:hAnsi="Arial" w:cs="Arial"/>
          <w:sz w:val="24"/>
          <w:szCs w:val="24"/>
        </w:rPr>
        <w:t>verification of transgene presence,</w:t>
      </w:r>
      <w:r w:rsidR="003D61F2" w:rsidRPr="00CC625F">
        <w:rPr>
          <w:rFonts w:ascii="Arial" w:hAnsi="Arial" w:cs="Arial"/>
          <w:sz w:val="24"/>
          <w:szCs w:val="24"/>
        </w:rPr>
        <w:t xml:space="preserve"> or </w:t>
      </w:r>
      <w:r w:rsidR="00F21791" w:rsidRPr="00CC625F">
        <w:rPr>
          <w:rFonts w:ascii="Arial" w:hAnsi="Arial" w:cs="Arial"/>
          <w:sz w:val="24"/>
          <w:szCs w:val="24"/>
        </w:rPr>
        <w:t>from</w:t>
      </w:r>
      <w:r w:rsidR="003D61F2" w:rsidRPr="00CC625F">
        <w:rPr>
          <w:rFonts w:ascii="Arial" w:hAnsi="Arial" w:cs="Arial"/>
          <w:sz w:val="24"/>
          <w:szCs w:val="24"/>
        </w:rPr>
        <w:t xml:space="preserve"> </w:t>
      </w:r>
      <w:r w:rsidR="00F40A8B" w:rsidRPr="00CC625F">
        <w:rPr>
          <w:rFonts w:ascii="Arial" w:hAnsi="Arial" w:cs="Arial"/>
          <w:sz w:val="24"/>
          <w:szCs w:val="24"/>
        </w:rPr>
        <w:t>epidermal</w:t>
      </w:r>
      <w:r w:rsidR="003D61F2" w:rsidRPr="00CC625F">
        <w:rPr>
          <w:rFonts w:ascii="Arial" w:hAnsi="Arial" w:cs="Arial"/>
          <w:sz w:val="24"/>
          <w:szCs w:val="24"/>
        </w:rPr>
        <w:t xml:space="preserve"> peels for</w:t>
      </w:r>
      <w:r w:rsidR="00A35FC7" w:rsidRPr="00CC625F">
        <w:rPr>
          <w:rFonts w:ascii="Arial" w:hAnsi="Arial" w:cs="Arial"/>
          <w:sz w:val="24"/>
          <w:szCs w:val="24"/>
        </w:rPr>
        <w:t xml:space="preserve"> investigating CRISPR-induced</w:t>
      </w:r>
      <w:r w:rsidR="003D61F2" w:rsidRPr="00CC625F">
        <w:rPr>
          <w:rFonts w:ascii="Arial" w:hAnsi="Arial" w:cs="Arial"/>
          <w:sz w:val="24"/>
          <w:szCs w:val="24"/>
        </w:rPr>
        <w:t xml:space="preserve"> mutation</w:t>
      </w:r>
      <w:r w:rsidR="00A35FC7" w:rsidRPr="00CC625F">
        <w:rPr>
          <w:rFonts w:ascii="Arial" w:hAnsi="Arial" w:cs="Arial"/>
          <w:sz w:val="24"/>
          <w:szCs w:val="24"/>
        </w:rPr>
        <w:t>s</w:t>
      </w:r>
      <w:r w:rsidR="003D61F2" w:rsidRPr="00CC625F">
        <w:rPr>
          <w:rFonts w:ascii="Arial" w:hAnsi="Arial" w:cs="Arial"/>
          <w:sz w:val="24"/>
          <w:szCs w:val="24"/>
        </w:rPr>
        <w:t>.</w:t>
      </w:r>
      <w:r w:rsidR="00F716DB" w:rsidRPr="00CC625F">
        <w:rPr>
          <w:rFonts w:ascii="Arial" w:hAnsi="Arial" w:cs="Arial" w:hint="eastAsia"/>
          <w:sz w:val="24"/>
          <w:szCs w:val="24"/>
        </w:rPr>
        <w:t xml:space="preserve"> </w:t>
      </w:r>
      <w:r w:rsidR="00F716DB" w:rsidRPr="00CC625F">
        <w:rPr>
          <w:rFonts w:ascii="Arial" w:hAnsi="Arial" w:cs="Arial"/>
          <w:sz w:val="24"/>
          <w:szCs w:val="24"/>
        </w:rPr>
        <w:t>T</w:t>
      </w:r>
      <w:r w:rsidR="00F716DB" w:rsidRPr="00CC625F">
        <w:rPr>
          <w:rFonts w:ascii="Arial" w:hAnsi="Arial" w:cs="Arial"/>
          <w:sz w:val="24"/>
          <w:szCs w:val="24"/>
          <w:vertAlign w:val="subscript"/>
        </w:rPr>
        <w:t>0</w:t>
      </w:r>
      <w:r w:rsidR="00F716DB" w:rsidRPr="00CC625F">
        <w:rPr>
          <w:rFonts w:ascii="Arial" w:hAnsi="Arial" w:cs="Arial"/>
          <w:sz w:val="24"/>
          <w:szCs w:val="24"/>
        </w:rPr>
        <w:t xml:space="preserve"> independent lines were </w:t>
      </w:r>
      <w:r w:rsidR="000F0120" w:rsidRPr="00CC625F">
        <w:rPr>
          <w:rFonts w:ascii="Arial" w:hAnsi="Arial" w:cs="Arial"/>
          <w:sz w:val="24"/>
          <w:szCs w:val="24"/>
        </w:rPr>
        <w:t>obtained,</w:t>
      </w:r>
      <w:r w:rsidR="00F716DB" w:rsidRPr="00CC625F">
        <w:rPr>
          <w:rFonts w:ascii="Arial" w:hAnsi="Arial" w:cs="Arial"/>
          <w:sz w:val="24"/>
          <w:szCs w:val="24"/>
        </w:rPr>
        <w:t xml:space="preserve"> and seeds were generated by backcrossing with B104 inbred lines.</w:t>
      </w:r>
      <w:r w:rsidR="00F716DB" w:rsidRPr="00CC625F">
        <w:rPr>
          <w:rFonts w:ascii="Arial" w:hAnsi="Arial" w:cs="Arial" w:hint="eastAsia"/>
          <w:sz w:val="24"/>
          <w:szCs w:val="24"/>
        </w:rPr>
        <w:t xml:space="preserve"> </w:t>
      </w:r>
      <w:bookmarkStart w:id="6" w:name="_Hlk211885635"/>
      <w:r w:rsidR="00F716DB" w:rsidRPr="00CC625F">
        <w:rPr>
          <w:rFonts w:ascii="Arial" w:hAnsi="Arial" w:cs="Arial"/>
          <w:sz w:val="24"/>
          <w:szCs w:val="24"/>
        </w:rPr>
        <w:t>T</w:t>
      </w:r>
      <w:r w:rsidR="00F716DB" w:rsidRPr="00CC625F">
        <w:rPr>
          <w:rFonts w:ascii="Arial" w:hAnsi="Arial" w:cs="Arial"/>
          <w:sz w:val="24"/>
          <w:szCs w:val="24"/>
          <w:vertAlign w:val="subscript"/>
        </w:rPr>
        <w:t>1</w:t>
      </w:r>
      <w:r w:rsidR="00F716DB" w:rsidRPr="00CC625F">
        <w:rPr>
          <w:rFonts w:ascii="Arial" w:hAnsi="Arial" w:cs="Arial"/>
          <w:sz w:val="24"/>
          <w:szCs w:val="24"/>
        </w:rPr>
        <w:t xml:space="preserve"> trans</w:t>
      </w:r>
      <w:r w:rsidR="00F716DB" w:rsidRPr="00CC625F">
        <w:rPr>
          <w:rFonts w:ascii="Arial" w:hAnsi="Arial" w:cs="Arial"/>
          <w:sz w:val="24"/>
          <w:szCs w:val="24"/>
        </w:rPr>
        <w:softHyphen/>
        <w:t>genic and non-transgenic sibling plants were used in this study</w:t>
      </w:r>
      <w:r w:rsidR="00F716DB" w:rsidRPr="00CC625F">
        <w:rPr>
          <w:rFonts w:ascii="Arial" w:hAnsi="Arial" w:cs="Arial" w:hint="eastAsia"/>
          <w:sz w:val="24"/>
          <w:szCs w:val="24"/>
        </w:rPr>
        <w:t xml:space="preserve"> for the phenotyping experiments</w:t>
      </w:r>
      <w:r w:rsidR="00F716DB" w:rsidRPr="00CC625F">
        <w:rPr>
          <w:rFonts w:ascii="Arial" w:hAnsi="Arial" w:cs="Arial"/>
          <w:sz w:val="24"/>
          <w:szCs w:val="24"/>
        </w:rPr>
        <w:t>.</w:t>
      </w:r>
    </w:p>
    <w:bookmarkEnd w:id="6"/>
    <w:p w14:paraId="0ED468D8" w14:textId="77777777" w:rsidR="00EC7F89" w:rsidRPr="00CC625F" w:rsidRDefault="00EC7F89" w:rsidP="0064733C">
      <w:pPr>
        <w:spacing w:after="0" w:line="360" w:lineRule="auto"/>
        <w:ind w:firstLine="720"/>
        <w:jc w:val="both"/>
        <w:rPr>
          <w:rFonts w:ascii="Arial" w:hAnsi="Arial" w:cs="Arial"/>
          <w:sz w:val="24"/>
          <w:szCs w:val="24"/>
        </w:rPr>
      </w:pPr>
    </w:p>
    <w:p w14:paraId="18CD2BC0" w14:textId="438EFAAF" w:rsidR="001C01B8" w:rsidRPr="00CC625F" w:rsidRDefault="001C01B8" w:rsidP="0064733C">
      <w:pPr>
        <w:spacing w:after="0" w:line="360" w:lineRule="auto"/>
        <w:jc w:val="both"/>
        <w:rPr>
          <w:rFonts w:ascii="Arial" w:hAnsi="Arial" w:cs="Arial"/>
          <w:b/>
          <w:sz w:val="24"/>
          <w:szCs w:val="24"/>
        </w:rPr>
      </w:pPr>
      <w:r w:rsidRPr="00CC625F">
        <w:rPr>
          <w:rFonts w:ascii="Arial" w:hAnsi="Arial" w:cs="Arial"/>
          <w:b/>
          <w:sz w:val="24"/>
          <w:szCs w:val="24"/>
        </w:rPr>
        <w:lastRenderedPageBreak/>
        <w:t>Confocal microscopy</w:t>
      </w:r>
    </w:p>
    <w:p w14:paraId="148A7299" w14:textId="02A6A0B0" w:rsidR="00EC671D" w:rsidRPr="00CC625F" w:rsidRDefault="005A56EA" w:rsidP="0064733C">
      <w:pPr>
        <w:spacing w:after="0" w:line="360" w:lineRule="auto"/>
        <w:jc w:val="both"/>
        <w:rPr>
          <w:rFonts w:ascii="Arial" w:hAnsi="Arial" w:cs="Arial"/>
          <w:sz w:val="24"/>
          <w:szCs w:val="24"/>
        </w:rPr>
      </w:pPr>
      <w:r w:rsidRPr="00CC625F">
        <w:rPr>
          <w:rFonts w:ascii="Arial" w:hAnsi="Arial" w:cs="Arial"/>
          <w:sz w:val="24"/>
          <w:szCs w:val="24"/>
        </w:rPr>
        <w:t xml:space="preserve">The </w:t>
      </w:r>
      <w:r w:rsidR="00F40A8B" w:rsidRPr="00CC625F">
        <w:rPr>
          <w:rFonts w:ascii="Arial" w:hAnsi="Arial" w:cs="Arial"/>
          <w:sz w:val="24"/>
          <w:szCs w:val="24"/>
        </w:rPr>
        <w:t>fluorescence</w:t>
      </w:r>
      <w:r w:rsidRPr="00CC625F">
        <w:rPr>
          <w:rFonts w:ascii="Arial" w:hAnsi="Arial" w:cs="Arial"/>
          <w:sz w:val="24"/>
          <w:szCs w:val="24"/>
        </w:rPr>
        <w:t xml:space="preserve"> of mYFP</w:t>
      </w:r>
      <w:r w:rsidR="00F57E86" w:rsidRPr="00CC625F">
        <w:rPr>
          <w:rFonts w:ascii="Arial" w:hAnsi="Arial" w:cs="Arial"/>
          <w:sz w:val="24"/>
          <w:szCs w:val="24"/>
        </w:rPr>
        <w:t>,</w:t>
      </w:r>
      <w:r w:rsidRPr="00CC625F">
        <w:rPr>
          <w:rFonts w:ascii="Arial" w:hAnsi="Arial" w:cs="Arial"/>
          <w:sz w:val="24"/>
          <w:szCs w:val="24"/>
        </w:rPr>
        <w:t xml:space="preserve"> mCherry</w:t>
      </w:r>
      <w:r w:rsidR="00F57E86" w:rsidRPr="00CC625F">
        <w:rPr>
          <w:rFonts w:ascii="Arial" w:hAnsi="Arial" w:cs="Arial"/>
          <w:sz w:val="24"/>
          <w:szCs w:val="24"/>
        </w:rPr>
        <w:t xml:space="preserve"> and </w:t>
      </w:r>
      <w:r w:rsidR="00DE6A79" w:rsidRPr="00CC625F">
        <w:rPr>
          <w:rFonts w:ascii="Arial" w:hAnsi="Arial" w:cs="Arial"/>
          <w:sz w:val="24"/>
          <w:szCs w:val="24"/>
        </w:rPr>
        <w:t>cyan fluorescent protein (</w:t>
      </w:r>
      <w:r w:rsidR="00F57E86" w:rsidRPr="00CC625F">
        <w:rPr>
          <w:rFonts w:ascii="Arial" w:hAnsi="Arial" w:cs="Arial"/>
          <w:sz w:val="24"/>
          <w:szCs w:val="24"/>
        </w:rPr>
        <w:t>CFP</w:t>
      </w:r>
      <w:r w:rsidR="00DE6A79" w:rsidRPr="00CC625F">
        <w:rPr>
          <w:rFonts w:ascii="Arial" w:hAnsi="Arial" w:cs="Arial"/>
          <w:sz w:val="24"/>
          <w:szCs w:val="24"/>
        </w:rPr>
        <w:t>)</w:t>
      </w:r>
      <w:r w:rsidRPr="00CC625F">
        <w:rPr>
          <w:rFonts w:ascii="Arial" w:hAnsi="Arial" w:cs="Arial"/>
          <w:sz w:val="24"/>
          <w:szCs w:val="24"/>
        </w:rPr>
        <w:t xml:space="preserve"> in</w:t>
      </w:r>
      <w:r w:rsidR="00E4555A" w:rsidRPr="00CC625F">
        <w:rPr>
          <w:rFonts w:ascii="Arial" w:hAnsi="Arial" w:cs="Arial"/>
          <w:sz w:val="24"/>
          <w:szCs w:val="24"/>
        </w:rPr>
        <w:t xml:space="preserve"> maize leaves </w:t>
      </w:r>
      <w:r w:rsidR="00E122D8" w:rsidRPr="00CC625F">
        <w:rPr>
          <w:rFonts w:ascii="Arial" w:hAnsi="Arial" w:cs="Arial"/>
          <w:sz w:val="24"/>
          <w:szCs w:val="24"/>
        </w:rPr>
        <w:t xml:space="preserve">from transgenic lines </w:t>
      </w:r>
      <w:r w:rsidR="00A418F3" w:rsidRPr="00CC625F">
        <w:rPr>
          <w:rFonts w:ascii="Arial" w:hAnsi="Arial" w:cs="Arial"/>
          <w:sz w:val="24"/>
          <w:szCs w:val="24"/>
        </w:rPr>
        <w:t>was</w:t>
      </w:r>
      <w:r w:rsidRPr="00CC625F">
        <w:rPr>
          <w:rFonts w:ascii="Arial" w:hAnsi="Arial" w:cs="Arial"/>
          <w:sz w:val="24"/>
          <w:szCs w:val="24"/>
        </w:rPr>
        <w:t xml:space="preserve"> observed </w:t>
      </w:r>
      <w:r w:rsidR="00A82E2B" w:rsidRPr="00CC625F">
        <w:rPr>
          <w:rFonts w:ascii="Arial" w:hAnsi="Arial" w:cs="Arial"/>
          <w:sz w:val="24"/>
          <w:szCs w:val="24"/>
        </w:rPr>
        <w:t>using</w:t>
      </w:r>
      <w:r w:rsidRPr="00CC625F">
        <w:rPr>
          <w:rFonts w:ascii="Arial" w:hAnsi="Arial" w:cs="Arial"/>
          <w:sz w:val="24"/>
          <w:szCs w:val="24"/>
        </w:rPr>
        <w:t xml:space="preserve"> </w:t>
      </w:r>
      <w:r w:rsidR="00A82E2B" w:rsidRPr="00CC625F">
        <w:rPr>
          <w:rFonts w:ascii="Arial" w:hAnsi="Arial" w:cs="Arial"/>
          <w:sz w:val="24"/>
          <w:szCs w:val="24"/>
        </w:rPr>
        <w:t>an</w:t>
      </w:r>
      <w:r w:rsidRPr="00CC625F">
        <w:rPr>
          <w:rFonts w:ascii="Arial" w:hAnsi="Arial" w:cs="Arial"/>
          <w:sz w:val="24"/>
          <w:szCs w:val="24"/>
        </w:rPr>
        <w:t xml:space="preserve"> LSM 710 confocal</w:t>
      </w:r>
      <w:r w:rsidR="003D61F2" w:rsidRPr="00CC625F">
        <w:rPr>
          <w:rFonts w:ascii="Arial" w:hAnsi="Arial" w:cs="Arial"/>
          <w:sz w:val="24"/>
          <w:szCs w:val="24"/>
        </w:rPr>
        <w:t xml:space="preserve"> </w:t>
      </w:r>
      <w:r w:rsidRPr="00CC625F">
        <w:rPr>
          <w:rFonts w:ascii="Arial" w:hAnsi="Arial" w:cs="Arial"/>
          <w:sz w:val="24"/>
          <w:szCs w:val="24"/>
        </w:rPr>
        <w:t xml:space="preserve">microscope (Zeiss, Oberkochen, Germany). mYFP </w:t>
      </w:r>
      <w:r w:rsidR="00517CAB" w:rsidRPr="00CC625F">
        <w:rPr>
          <w:rFonts w:ascii="Arial" w:hAnsi="Arial" w:cs="Arial"/>
          <w:sz w:val="24"/>
          <w:szCs w:val="24"/>
        </w:rPr>
        <w:t>w</w:t>
      </w:r>
      <w:r w:rsidR="00E122D8" w:rsidRPr="00CC625F">
        <w:rPr>
          <w:rFonts w:ascii="Arial" w:hAnsi="Arial" w:cs="Arial"/>
          <w:sz w:val="24"/>
          <w:szCs w:val="24"/>
        </w:rPr>
        <w:t>as</w:t>
      </w:r>
      <w:r w:rsidRPr="00CC625F">
        <w:rPr>
          <w:rFonts w:ascii="Arial" w:hAnsi="Arial" w:cs="Arial"/>
          <w:sz w:val="24"/>
          <w:szCs w:val="24"/>
        </w:rPr>
        <w:t xml:space="preserve"> excited at 513 nm</w:t>
      </w:r>
      <w:r w:rsidR="003D61F2" w:rsidRPr="00CC625F">
        <w:rPr>
          <w:rFonts w:ascii="Arial" w:hAnsi="Arial" w:cs="Arial"/>
          <w:sz w:val="24"/>
          <w:szCs w:val="24"/>
        </w:rPr>
        <w:t xml:space="preserve"> </w:t>
      </w:r>
      <w:r w:rsidRPr="00CC625F">
        <w:rPr>
          <w:rFonts w:ascii="Arial" w:hAnsi="Arial" w:cs="Arial"/>
          <w:sz w:val="24"/>
          <w:szCs w:val="24"/>
        </w:rPr>
        <w:t xml:space="preserve">and emitted at 527 nm, </w:t>
      </w:r>
      <w:r w:rsidR="00A418F3" w:rsidRPr="00CC625F">
        <w:rPr>
          <w:rFonts w:ascii="Arial" w:hAnsi="Arial" w:cs="Arial"/>
          <w:sz w:val="24"/>
          <w:szCs w:val="24"/>
        </w:rPr>
        <w:t xml:space="preserve">whereas </w:t>
      </w:r>
      <w:r w:rsidRPr="00CC625F">
        <w:rPr>
          <w:rFonts w:ascii="Arial" w:hAnsi="Arial" w:cs="Arial"/>
          <w:sz w:val="24"/>
          <w:szCs w:val="24"/>
        </w:rPr>
        <w:t xml:space="preserve">mCherry </w:t>
      </w:r>
      <w:r w:rsidR="0085440D" w:rsidRPr="00CC625F">
        <w:rPr>
          <w:rFonts w:ascii="Arial" w:hAnsi="Arial" w:cs="Arial"/>
          <w:sz w:val="24"/>
          <w:szCs w:val="24"/>
        </w:rPr>
        <w:t>was</w:t>
      </w:r>
      <w:r w:rsidRPr="00CC625F">
        <w:rPr>
          <w:rFonts w:ascii="Arial" w:hAnsi="Arial" w:cs="Arial"/>
          <w:sz w:val="24"/>
          <w:szCs w:val="24"/>
        </w:rPr>
        <w:t xml:space="preserve"> excited at 587 nm and emitted at 610 nm. </w:t>
      </w:r>
      <w:r w:rsidR="008B6FCF" w:rsidRPr="00CC625F">
        <w:rPr>
          <w:rFonts w:ascii="Arial" w:hAnsi="Arial" w:cs="Arial"/>
          <w:sz w:val="24"/>
          <w:szCs w:val="24"/>
        </w:rPr>
        <w:t>CFP was excited at 430 nm and emitted at 485 nm</w:t>
      </w:r>
      <w:r w:rsidR="00EC7F89" w:rsidRPr="00CC625F">
        <w:rPr>
          <w:rFonts w:ascii="Arial" w:hAnsi="Arial" w:cs="Arial"/>
          <w:sz w:val="24"/>
          <w:szCs w:val="24"/>
        </w:rPr>
        <w:t xml:space="preserve">. </w:t>
      </w:r>
      <w:r w:rsidR="0029530D" w:rsidRPr="00CC625F">
        <w:rPr>
          <w:rFonts w:ascii="Arial" w:hAnsi="Arial" w:cs="Arial"/>
          <w:sz w:val="24"/>
          <w:szCs w:val="24"/>
        </w:rPr>
        <w:t xml:space="preserve">For TSKO plants, </w:t>
      </w:r>
      <w:r w:rsidR="007E0B8C" w:rsidRPr="00CC625F">
        <w:rPr>
          <w:rFonts w:ascii="Arial" w:hAnsi="Arial" w:cs="Arial"/>
          <w:sz w:val="24"/>
          <w:szCs w:val="24"/>
        </w:rPr>
        <w:t>a</w:t>
      </w:r>
      <w:r w:rsidR="0029530D" w:rsidRPr="00CC625F">
        <w:rPr>
          <w:rFonts w:ascii="Arial" w:hAnsi="Arial" w:cs="Arial"/>
          <w:sz w:val="24"/>
          <w:szCs w:val="24"/>
        </w:rPr>
        <w:t xml:space="preserve"> </w:t>
      </w:r>
      <w:r w:rsidR="007E0B8C" w:rsidRPr="00CC625F">
        <w:rPr>
          <w:rFonts w:ascii="Arial" w:hAnsi="Arial" w:cs="Arial"/>
          <w:sz w:val="24"/>
          <w:szCs w:val="24"/>
        </w:rPr>
        <w:t xml:space="preserve">0–1 cm </w:t>
      </w:r>
      <w:r w:rsidR="0029530D" w:rsidRPr="00CC625F">
        <w:rPr>
          <w:rFonts w:ascii="Arial" w:hAnsi="Arial" w:cs="Arial"/>
          <w:sz w:val="24"/>
          <w:szCs w:val="24"/>
        </w:rPr>
        <w:t xml:space="preserve">region </w:t>
      </w:r>
      <w:r w:rsidR="00D45197" w:rsidRPr="00CC625F">
        <w:rPr>
          <w:rFonts w:ascii="Arial" w:hAnsi="Arial" w:cs="Arial"/>
          <w:sz w:val="24"/>
          <w:szCs w:val="24"/>
        </w:rPr>
        <w:t>from</w:t>
      </w:r>
      <w:r w:rsidR="0029530D" w:rsidRPr="00CC625F">
        <w:rPr>
          <w:rFonts w:ascii="Arial" w:hAnsi="Arial" w:cs="Arial"/>
          <w:sz w:val="24"/>
          <w:szCs w:val="24"/>
        </w:rPr>
        <w:t xml:space="preserve"> </w:t>
      </w:r>
      <w:r w:rsidR="00D45197" w:rsidRPr="00CC625F">
        <w:rPr>
          <w:rFonts w:ascii="Arial" w:hAnsi="Arial" w:cs="Arial"/>
          <w:sz w:val="24"/>
          <w:szCs w:val="24"/>
        </w:rPr>
        <w:t xml:space="preserve">the </w:t>
      </w:r>
      <w:r w:rsidR="0029530D" w:rsidRPr="00CC625F">
        <w:rPr>
          <w:rFonts w:ascii="Arial" w:hAnsi="Arial" w:cs="Arial"/>
          <w:sz w:val="24"/>
          <w:szCs w:val="24"/>
        </w:rPr>
        <w:t>third leaf was checked for</w:t>
      </w:r>
      <w:r w:rsidR="001F15FA" w:rsidRPr="00CC625F">
        <w:rPr>
          <w:rFonts w:ascii="Arial" w:hAnsi="Arial" w:cs="Arial"/>
          <w:sz w:val="24"/>
          <w:szCs w:val="24"/>
        </w:rPr>
        <w:t xml:space="preserve"> m</w:t>
      </w:r>
      <w:r w:rsidR="005E3952" w:rsidRPr="00CC625F">
        <w:rPr>
          <w:rFonts w:ascii="Arial" w:hAnsi="Arial" w:cs="Arial"/>
          <w:sz w:val="24"/>
          <w:szCs w:val="24"/>
        </w:rPr>
        <w:t>C</w:t>
      </w:r>
      <w:r w:rsidR="0029530D" w:rsidRPr="00CC625F">
        <w:rPr>
          <w:rFonts w:ascii="Arial" w:hAnsi="Arial" w:cs="Arial"/>
          <w:sz w:val="24"/>
          <w:szCs w:val="24"/>
        </w:rPr>
        <w:t>herry</w:t>
      </w:r>
      <w:r w:rsidR="00EC7F89" w:rsidRPr="00CC625F">
        <w:rPr>
          <w:rFonts w:ascii="Arial" w:hAnsi="Arial" w:cs="Arial"/>
          <w:sz w:val="24"/>
          <w:szCs w:val="24"/>
        </w:rPr>
        <w:t xml:space="preserve"> f</w:t>
      </w:r>
      <w:r w:rsidR="001214A1" w:rsidRPr="00CC625F">
        <w:rPr>
          <w:rFonts w:ascii="Arial" w:hAnsi="Arial" w:cs="Arial"/>
          <w:sz w:val="24"/>
          <w:szCs w:val="24"/>
        </w:rPr>
        <w:t>luores</w:t>
      </w:r>
      <w:r w:rsidR="00EC7F89" w:rsidRPr="00CC625F">
        <w:rPr>
          <w:rFonts w:ascii="Arial" w:hAnsi="Arial" w:cs="Arial"/>
          <w:sz w:val="24"/>
          <w:szCs w:val="24"/>
        </w:rPr>
        <w:t>cence</w:t>
      </w:r>
      <w:r w:rsidR="00883314" w:rsidRPr="00CC625F">
        <w:rPr>
          <w:rFonts w:ascii="Arial" w:hAnsi="Arial" w:cs="Arial"/>
          <w:sz w:val="24"/>
          <w:szCs w:val="24"/>
        </w:rPr>
        <w:t xml:space="preserve">. Before </w:t>
      </w:r>
      <w:r w:rsidR="003B21D9" w:rsidRPr="00CC625F">
        <w:rPr>
          <w:rFonts w:ascii="Arial" w:hAnsi="Arial" w:cs="Arial"/>
          <w:sz w:val="24"/>
          <w:szCs w:val="24"/>
        </w:rPr>
        <w:t xml:space="preserve">confocal </w:t>
      </w:r>
      <w:r w:rsidR="00466C53" w:rsidRPr="00CC625F">
        <w:rPr>
          <w:rFonts w:ascii="Arial" w:hAnsi="Arial" w:cs="Arial"/>
          <w:sz w:val="24"/>
          <w:szCs w:val="24"/>
        </w:rPr>
        <w:t>analysis,</w:t>
      </w:r>
      <w:r w:rsidR="0029530D" w:rsidRPr="00CC625F">
        <w:rPr>
          <w:rFonts w:ascii="Arial" w:hAnsi="Arial" w:cs="Arial"/>
          <w:sz w:val="24"/>
          <w:szCs w:val="24"/>
        </w:rPr>
        <w:t xml:space="preserve"> </w:t>
      </w:r>
      <w:r w:rsidR="001328BB" w:rsidRPr="00CC625F">
        <w:rPr>
          <w:rFonts w:ascii="Arial" w:hAnsi="Arial" w:cs="Arial"/>
          <w:sz w:val="24"/>
          <w:szCs w:val="24"/>
        </w:rPr>
        <w:t>nuclei</w:t>
      </w:r>
      <w:r w:rsidR="0029530D" w:rsidRPr="00CC625F">
        <w:rPr>
          <w:rFonts w:ascii="Arial" w:hAnsi="Arial" w:cs="Arial"/>
          <w:sz w:val="24"/>
          <w:szCs w:val="24"/>
        </w:rPr>
        <w:t xml:space="preserve"> </w:t>
      </w:r>
      <w:r w:rsidR="001328BB" w:rsidRPr="00CC625F">
        <w:rPr>
          <w:rFonts w:ascii="Arial" w:hAnsi="Arial" w:cs="Arial"/>
          <w:sz w:val="24"/>
          <w:szCs w:val="24"/>
        </w:rPr>
        <w:t>were</w:t>
      </w:r>
      <w:r w:rsidR="0029530D" w:rsidRPr="00CC625F">
        <w:rPr>
          <w:rFonts w:ascii="Arial" w:hAnsi="Arial" w:cs="Arial"/>
          <w:sz w:val="24"/>
          <w:szCs w:val="24"/>
        </w:rPr>
        <w:t xml:space="preserve"> stained </w:t>
      </w:r>
      <w:r w:rsidR="00376FF1" w:rsidRPr="00CC625F">
        <w:rPr>
          <w:rFonts w:ascii="Arial" w:hAnsi="Arial" w:cs="Arial"/>
          <w:sz w:val="24"/>
          <w:szCs w:val="24"/>
        </w:rPr>
        <w:t>with</w:t>
      </w:r>
      <w:r w:rsidR="0029530D" w:rsidRPr="00CC625F">
        <w:rPr>
          <w:rFonts w:ascii="Arial" w:hAnsi="Arial" w:cs="Arial"/>
          <w:sz w:val="24"/>
          <w:szCs w:val="24"/>
        </w:rPr>
        <w:t xml:space="preserve"> Hoechst</w:t>
      </w:r>
      <w:r w:rsidR="005E3952" w:rsidRPr="00CC625F">
        <w:rPr>
          <w:rFonts w:ascii="Arial" w:hAnsi="Arial" w:cs="Arial"/>
          <w:sz w:val="24"/>
          <w:szCs w:val="24"/>
        </w:rPr>
        <w:t xml:space="preserve"> 33342</w:t>
      </w:r>
      <w:r w:rsidR="0029530D" w:rsidRPr="00CC625F">
        <w:rPr>
          <w:rFonts w:ascii="Arial" w:hAnsi="Arial" w:cs="Arial"/>
          <w:sz w:val="24"/>
          <w:szCs w:val="24"/>
        </w:rPr>
        <w:t xml:space="preserve"> (Thermo Scientific)</w:t>
      </w:r>
      <w:r w:rsidR="00466C53" w:rsidRPr="00CC625F">
        <w:rPr>
          <w:rFonts w:ascii="Arial" w:hAnsi="Arial" w:cs="Arial"/>
          <w:sz w:val="24"/>
          <w:szCs w:val="24"/>
        </w:rPr>
        <w:t xml:space="preserve"> </w:t>
      </w:r>
      <w:r w:rsidR="00D21123" w:rsidRPr="00CC625F">
        <w:rPr>
          <w:rFonts w:ascii="Arial" w:hAnsi="Arial" w:cs="Arial"/>
          <w:sz w:val="24"/>
          <w:szCs w:val="24"/>
        </w:rPr>
        <w:t xml:space="preserve">for </w:t>
      </w:r>
      <w:r w:rsidR="00626E32" w:rsidRPr="00CC625F">
        <w:rPr>
          <w:rFonts w:ascii="Arial" w:hAnsi="Arial" w:cs="Arial"/>
          <w:sz w:val="24"/>
          <w:szCs w:val="24"/>
        </w:rPr>
        <w:t>20</w:t>
      </w:r>
      <w:r w:rsidR="001328BB" w:rsidRPr="00CC625F">
        <w:rPr>
          <w:rFonts w:ascii="Arial" w:hAnsi="Arial" w:cs="Arial"/>
          <w:sz w:val="24"/>
          <w:szCs w:val="24"/>
        </w:rPr>
        <w:t xml:space="preserve"> </w:t>
      </w:r>
      <w:r w:rsidR="00626E32" w:rsidRPr="00CC625F">
        <w:rPr>
          <w:rFonts w:ascii="Arial" w:hAnsi="Arial" w:cs="Arial"/>
          <w:sz w:val="24"/>
          <w:szCs w:val="24"/>
        </w:rPr>
        <w:t>min</w:t>
      </w:r>
      <w:r w:rsidR="0029530D" w:rsidRPr="00CC625F">
        <w:rPr>
          <w:rFonts w:ascii="Arial" w:hAnsi="Arial" w:cs="Arial"/>
          <w:sz w:val="24"/>
          <w:szCs w:val="24"/>
        </w:rPr>
        <w:t>.</w:t>
      </w:r>
    </w:p>
    <w:p w14:paraId="4D860A1C" w14:textId="5C1648DF" w:rsidR="0029530D" w:rsidRPr="00CC625F" w:rsidRDefault="00EC671D" w:rsidP="0064733C">
      <w:pPr>
        <w:spacing w:after="0" w:line="360" w:lineRule="auto"/>
        <w:ind w:firstLine="720"/>
        <w:jc w:val="both"/>
        <w:rPr>
          <w:rFonts w:ascii="Arial" w:hAnsi="Arial" w:cs="Arial"/>
          <w:sz w:val="24"/>
          <w:szCs w:val="24"/>
        </w:rPr>
      </w:pPr>
      <w:r w:rsidRPr="00CC625F">
        <w:rPr>
          <w:rFonts w:ascii="Arial" w:hAnsi="Arial" w:cs="Arial"/>
          <w:sz w:val="24"/>
          <w:szCs w:val="24"/>
        </w:rPr>
        <w:t xml:space="preserve">The </w:t>
      </w:r>
      <w:r w:rsidRPr="00CC625F">
        <w:rPr>
          <w:rFonts w:ascii="Arial" w:hAnsi="Arial" w:cs="Arial" w:hint="eastAsia"/>
          <w:sz w:val="24"/>
          <w:szCs w:val="24"/>
        </w:rPr>
        <w:t>PM</w:t>
      </w:r>
      <w:r w:rsidRPr="00CC625F">
        <w:rPr>
          <w:rFonts w:ascii="Arial" w:hAnsi="Arial" w:cs="Arial"/>
          <w:sz w:val="24"/>
          <w:szCs w:val="24"/>
        </w:rPr>
        <w:t xml:space="preserve"> fluorescence intensity of mYFP-ZmPIP and CFP-ZmPIP2;1 in GCs and SCs was quantified using ImageJ</w:t>
      </w:r>
      <w:r w:rsidRPr="00CC625F">
        <w:rPr>
          <w:rFonts w:ascii="Arial" w:hAnsi="Arial" w:cs="Arial" w:hint="eastAsia"/>
          <w:sz w:val="24"/>
          <w:szCs w:val="24"/>
        </w:rPr>
        <w:t xml:space="preserve"> (</w:t>
      </w:r>
      <w:r w:rsidRPr="00CC625F">
        <w:rPr>
          <w:rFonts w:ascii="Arial" w:hAnsi="Arial" w:cs="Arial"/>
          <w:bCs/>
          <w:sz w:val="24"/>
          <w:szCs w:val="24"/>
        </w:rPr>
        <w:t>NIH; https://imagej.nih.gov/ij/</w:t>
      </w:r>
      <w:r w:rsidRPr="00CC625F">
        <w:rPr>
          <w:rFonts w:ascii="Arial" w:hAnsi="Arial" w:cs="Arial" w:hint="eastAsia"/>
          <w:sz w:val="24"/>
          <w:szCs w:val="24"/>
        </w:rPr>
        <w:t>).</w:t>
      </w:r>
      <w:r w:rsidR="00376FF1" w:rsidRPr="00CC625F">
        <w:rPr>
          <w:rFonts w:ascii="Arial" w:hAnsi="Arial" w:cs="Arial"/>
          <w:sz w:val="24"/>
          <w:szCs w:val="24"/>
        </w:rPr>
        <w:t xml:space="preserve"> </w:t>
      </w:r>
    </w:p>
    <w:p w14:paraId="70A89777" w14:textId="77777777" w:rsidR="00EC7F89" w:rsidRPr="00CC625F" w:rsidRDefault="00EC7F89" w:rsidP="0064733C">
      <w:pPr>
        <w:spacing w:after="0" w:line="360" w:lineRule="auto"/>
        <w:jc w:val="both"/>
        <w:rPr>
          <w:rFonts w:ascii="Arial" w:hAnsi="Arial" w:cs="Arial"/>
          <w:b/>
          <w:sz w:val="24"/>
          <w:szCs w:val="24"/>
        </w:rPr>
      </w:pPr>
    </w:p>
    <w:p w14:paraId="28DE09C6" w14:textId="77BEE01C" w:rsidR="00DE5C41" w:rsidRPr="00CC625F" w:rsidRDefault="00DE5C41" w:rsidP="0064733C">
      <w:pPr>
        <w:spacing w:after="0" w:line="360" w:lineRule="auto"/>
        <w:jc w:val="both"/>
        <w:rPr>
          <w:rFonts w:ascii="Arial" w:hAnsi="Arial" w:cs="Arial"/>
          <w:b/>
          <w:sz w:val="24"/>
          <w:szCs w:val="24"/>
        </w:rPr>
      </w:pPr>
      <w:r w:rsidRPr="00CC625F">
        <w:rPr>
          <w:rFonts w:ascii="Arial" w:hAnsi="Arial" w:cs="Arial"/>
          <w:b/>
          <w:sz w:val="24"/>
          <w:szCs w:val="24"/>
        </w:rPr>
        <w:t>Stomatal aperture</w:t>
      </w:r>
    </w:p>
    <w:p w14:paraId="016EED02" w14:textId="39A848AC" w:rsidR="00DE5C41" w:rsidRPr="00CC625F" w:rsidRDefault="002342EC" w:rsidP="0064733C">
      <w:pPr>
        <w:spacing w:after="0" w:line="360" w:lineRule="auto"/>
        <w:jc w:val="both"/>
        <w:rPr>
          <w:rFonts w:ascii="Arial" w:hAnsi="Arial" w:cs="Arial"/>
          <w:sz w:val="24"/>
          <w:szCs w:val="24"/>
        </w:rPr>
      </w:pPr>
      <w:r w:rsidRPr="00CC625F">
        <w:rPr>
          <w:rFonts w:ascii="Arial" w:hAnsi="Arial" w:cs="Arial"/>
          <w:sz w:val="24"/>
          <w:szCs w:val="24"/>
        </w:rPr>
        <w:t>The stomatal</w:t>
      </w:r>
      <w:r w:rsidR="00DE5C41" w:rsidRPr="00CC625F">
        <w:rPr>
          <w:rFonts w:ascii="Arial" w:hAnsi="Arial" w:cs="Arial"/>
          <w:sz w:val="24"/>
          <w:szCs w:val="24"/>
        </w:rPr>
        <w:t xml:space="preserve"> </w:t>
      </w:r>
      <w:r w:rsidRPr="00CC625F">
        <w:rPr>
          <w:rFonts w:ascii="Arial" w:hAnsi="Arial" w:cs="Arial"/>
          <w:sz w:val="24"/>
          <w:szCs w:val="24"/>
        </w:rPr>
        <w:t>apertures</w:t>
      </w:r>
      <w:r w:rsidR="00DE5C41" w:rsidRPr="00CC625F">
        <w:rPr>
          <w:rFonts w:ascii="Arial" w:hAnsi="Arial" w:cs="Arial"/>
          <w:sz w:val="24"/>
          <w:szCs w:val="24"/>
        </w:rPr>
        <w:t xml:space="preserve"> of TSKO plants were </w:t>
      </w:r>
      <w:r w:rsidR="007E0B8C" w:rsidRPr="00CC625F">
        <w:rPr>
          <w:rFonts w:ascii="Arial" w:hAnsi="Arial" w:cs="Arial"/>
          <w:sz w:val="24"/>
          <w:szCs w:val="24"/>
        </w:rPr>
        <w:t xml:space="preserve">measured </w:t>
      </w:r>
      <w:r w:rsidR="00DE5C41" w:rsidRPr="00CC625F">
        <w:rPr>
          <w:rFonts w:ascii="Arial" w:hAnsi="Arial" w:cs="Arial"/>
          <w:sz w:val="24"/>
          <w:szCs w:val="24"/>
        </w:rPr>
        <w:t xml:space="preserve">under light and ABA treatments. </w:t>
      </w:r>
      <w:r w:rsidR="005D30BA" w:rsidRPr="00CC625F">
        <w:rPr>
          <w:rFonts w:ascii="Arial" w:hAnsi="Arial" w:cs="Arial"/>
          <w:sz w:val="24"/>
          <w:szCs w:val="24"/>
        </w:rPr>
        <w:t>Stomatal</w:t>
      </w:r>
      <w:r w:rsidR="00DE5C41" w:rsidRPr="00CC625F">
        <w:rPr>
          <w:rFonts w:ascii="Arial" w:hAnsi="Arial" w:cs="Arial"/>
          <w:sz w:val="24"/>
          <w:szCs w:val="24"/>
        </w:rPr>
        <w:t xml:space="preserve"> opening was induced according to </w:t>
      </w:r>
      <w:r w:rsidRPr="00CC625F">
        <w:rPr>
          <w:rFonts w:ascii="Arial" w:hAnsi="Arial" w:cs="Arial"/>
          <w:sz w:val="24"/>
          <w:szCs w:val="24"/>
        </w:rPr>
        <w:t>the method described by</w:t>
      </w:r>
      <w:r w:rsidR="00DE5C41" w:rsidRPr="00CC625F">
        <w:rPr>
          <w:rFonts w:ascii="Arial" w:hAnsi="Arial" w:cs="Arial"/>
          <w:sz w:val="24"/>
          <w:szCs w:val="24"/>
        </w:rPr>
        <w:t xml:space="preserve"> </w:t>
      </w:r>
      <w:r w:rsidR="00DE5C41" w:rsidRPr="00CC625F">
        <w:rPr>
          <w:rFonts w:ascii="Arial" w:hAnsi="Arial" w:cs="Arial"/>
          <w:sz w:val="24"/>
          <w:szCs w:val="24"/>
        </w:rPr>
        <w:fldChar w:fldCharType="begin">
          <w:fldData xml:space="preserve">PEVuZE5vdGU+PENpdGUgQXV0aG9yWWVhcj0iMSI+PEF1dGhvcj5EaW5nPC9BdXRob3I+PFllYXI+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</w:fldData>
        </w:fldChar>
      </w:r>
      <w:r w:rsidR="00234CE3" w:rsidRPr="00CC625F">
        <w:rPr>
          <w:rFonts w:ascii="Arial" w:hAnsi="Arial" w:cs="Arial"/>
          <w:sz w:val="24"/>
          <w:szCs w:val="24"/>
        </w:rPr>
        <w:instrText xml:space="preserve"> ADDIN EN.CITE </w:instrText>
      </w:r>
      <w:r w:rsidR="00234CE3" w:rsidRPr="00CC625F">
        <w:rPr>
          <w:rFonts w:ascii="Arial" w:hAnsi="Arial" w:cs="Arial"/>
          <w:sz w:val="24"/>
          <w:szCs w:val="24"/>
        </w:rPr>
        <w:fldChar w:fldCharType="begin">
          <w:fldData xml:space="preserve">PEVuZE5vdGU+PENpdGUgQXV0aG9yWWVhcj0iMSI+PEF1dGhvcj5EaW5nPC9BdXRob3I+PFllYXI+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</w:fldData>
        </w:fldChar>
      </w:r>
      <w:r w:rsidR="00234CE3" w:rsidRPr="00CC625F">
        <w:rPr>
          <w:rFonts w:ascii="Arial" w:hAnsi="Arial" w:cs="Arial"/>
          <w:sz w:val="24"/>
          <w:szCs w:val="24"/>
        </w:rPr>
        <w:instrText xml:space="preserve"> ADDIN EN.CITE.DATA </w:instrText>
      </w:r>
      <w:r w:rsidR="00234CE3" w:rsidRPr="00CC625F">
        <w:rPr>
          <w:rFonts w:ascii="Arial" w:hAnsi="Arial" w:cs="Arial"/>
          <w:sz w:val="24"/>
          <w:szCs w:val="24"/>
        </w:rPr>
      </w:r>
      <w:r w:rsidR="00234CE3" w:rsidRPr="00CC625F">
        <w:rPr>
          <w:rFonts w:ascii="Arial" w:hAnsi="Arial" w:cs="Arial"/>
          <w:sz w:val="24"/>
          <w:szCs w:val="24"/>
        </w:rPr>
        <w:fldChar w:fldCharType="end"/>
      </w:r>
      <w:r w:rsidR="00DE5C41" w:rsidRPr="00CC625F">
        <w:rPr>
          <w:rFonts w:ascii="Arial" w:hAnsi="Arial" w:cs="Arial"/>
          <w:sz w:val="24"/>
          <w:szCs w:val="24"/>
        </w:rPr>
      </w:r>
      <w:r w:rsidR="00DE5C41" w:rsidRPr="00CC625F">
        <w:rPr>
          <w:rFonts w:ascii="Arial" w:hAnsi="Arial" w:cs="Arial"/>
          <w:sz w:val="24"/>
          <w:szCs w:val="24"/>
        </w:rPr>
        <w:fldChar w:fldCharType="separate"/>
      </w:r>
      <w:r w:rsidR="00234CE3" w:rsidRPr="00CC625F">
        <w:rPr>
          <w:rFonts w:ascii="Arial" w:hAnsi="Arial" w:cs="Arial"/>
          <w:sz w:val="24"/>
          <w:szCs w:val="24"/>
        </w:rPr>
        <w:t>Ding</w:t>
      </w:r>
      <w:r w:rsidR="00234CE3" w:rsidRPr="00CC625F">
        <w:rPr>
          <w:rFonts w:ascii="Arial" w:hAnsi="Arial" w:cs="Arial"/>
          <w:i/>
          <w:sz w:val="24"/>
          <w:szCs w:val="24"/>
        </w:rPr>
        <w:t xml:space="preserve"> et al.</w:t>
      </w:r>
      <w:r w:rsidR="00234CE3" w:rsidRPr="00CC625F">
        <w:rPr>
          <w:rFonts w:ascii="Arial" w:hAnsi="Arial" w:cs="Arial"/>
          <w:sz w:val="24"/>
          <w:szCs w:val="24"/>
        </w:rPr>
        <w:t xml:space="preserve"> (2022)</w:t>
      </w:r>
      <w:r w:rsidR="00DE5C41" w:rsidRPr="00CC625F">
        <w:rPr>
          <w:rFonts w:ascii="Arial" w:hAnsi="Arial" w:cs="Arial"/>
          <w:sz w:val="24"/>
          <w:szCs w:val="24"/>
        </w:rPr>
        <w:fldChar w:fldCharType="end"/>
      </w:r>
      <w:r w:rsidR="00DE5C41" w:rsidRPr="00CC625F">
        <w:rPr>
          <w:rFonts w:ascii="Arial" w:hAnsi="Arial" w:cs="Arial"/>
          <w:sz w:val="24"/>
          <w:szCs w:val="24"/>
        </w:rPr>
        <w:t>. For light-induced stomatal opening, the stomatal aperture was measured 30, 60</w:t>
      </w:r>
      <w:r w:rsidRPr="00CC625F">
        <w:rPr>
          <w:rFonts w:ascii="Arial" w:hAnsi="Arial" w:cs="Arial"/>
          <w:sz w:val="24"/>
          <w:szCs w:val="24"/>
        </w:rPr>
        <w:t>,</w:t>
      </w:r>
      <w:r w:rsidR="00DE5C41" w:rsidRPr="00CC625F">
        <w:rPr>
          <w:rFonts w:ascii="Arial" w:hAnsi="Arial" w:cs="Arial"/>
          <w:sz w:val="24"/>
          <w:szCs w:val="24"/>
        </w:rPr>
        <w:t xml:space="preserve"> and 120 min after induction. For ABA treatment, 30 µM ABA was applied</w:t>
      </w:r>
      <w:r w:rsidR="007C3EA0" w:rsidRPr="00CC625F">
        <w:rPr>
          <w:rFonts w:ascii="Arial" w:hAnsi="Arial" w:cs="Arial"/>
          <w:sz w:val="24"/>
          <w:szCs w:val="24"/>
        </w:rPr>
        <w:t xml:space="preserve"> by incubating the lea</w:t>
      </w:r>
      <w:r w:rsidR="001F15FA" w:rsidRPr="00CC625F">
        <w:rPr>
          <w:rFonts w:ascii="Arial" w:hAnsi="Arial" w:cs="Arial"/>
          <w:sz w:val="24"/>
          <w:szCs w:val="24"/>
        </w:rPr>
        <w:t>f</w:t>
      </w:r>
      <w:r w:rsidR="00345783" w:rsidRPr="00CC625F">
        <w:rPr>
          <w:rFonts w:ascii="Arial" w:hAnsi="Arial" w:cs="Arial"/>
          <w:sz w:val="24"/>
          <w:szCs w:val="24"/>
        </w:rPr>
        <w:t xml:space="preserve"> segments</w:t>
      </w:r>
      <w:r w:rsidR="007C3EA0" w:rsidRPr="00CC625F">
        <w:rPr>
          <w:rFonts w:ascii="Arial" w:hAnsi="Arial" w:cs="Arial"/>
          <w:sz w:val="24"/>
          <w:szCs w:val="24"/>
        </w:rPr>
        <w:t xml:space="preserve"> in </w:t>
      </w:r>
      <w:r w:rsidR="00345783" w:rsidRPr="00CC625F">
        <w:rPr>
          <w:rFonts w:ascii="Arial" w:hAnsi="Arial" w:cs="Arial"/>
          <w:sz w:val="24"/>
          <w:szCs w:val="24"/>
        </w:rPr>
        <w:t>the opening buffer</w:t>
      </w:r>
      <w:r w:rsidR="007A3375" w:rsidRPr="00CC625F">
        <w:rPr>
          <w:rFonts w:ascii="Arial" w:hAnsi="Arial" w:cs="Arial"/>
          <w:sz w:val="24"/>
          <w:szCs w:val="24"/>
        </w:rPr>
        <w:t>,</w:t>
      </w:r>
      <w:r w:rsidR="00DE5C41" w:rsidRPr="00CC625F">
        <w:rPr>
          <w:rFonts w:ascii="Arial" w:hAnsi="Arial" w:cs="Arial"/>
          <w:sz w:val="24"/>
          <w:szCs w:val="24"/>
        </w:rPr>
        <w:t xml:space="preserve"> and the stomatal aperture was measured after 120</w:t>
      </w:r>
      <w:r w:rsidR="007A3375" w:rsidRPr="00CC625F">
        <w:rPr>
          <w:rFonts w:ascii="Arial" w:hAnsi="Arial" w:cs="Arial"/>
          <w:sz w:val="24"/>
          <w:szCs w:val="24"/>
        </w:rPr>
        <w:t xml:space="preserve"> </w:t>
      </w:r>
      <w:r w:rsidR="00DE5C41" w:rsidRPr="00CC625F">
        <w:rPr>
          <w:rFonts w:ascii="Arial" w:hAnsi="Arial" w:cs="Arial"/>
          <w:sz w:val="24"/>
          <w:szCs w:val="24"/>
        </w:rPr>
        <w:t xml:space="preserve">min </w:t>
      </w:r>
      <w:r w:rsidR="007A3375" w:rsidRPr="00CC625F">
        <w:rPr>
          <w:rFonts w:ascii="Arial" w:hAnsi="Arial" w:cs="Arial"/>
          <w:sz w:val="24"/>
          <w:szCs w:val="24"/>
        </w:rPr>
        <w:t>of treatment</w:t>
      </w:r>
      <w:r w:rsidR="00DE5C41" w:rsidRPr="00CC625F">
        <w:rPr>
          <w:rFonts w:ascii="Arial" w:hAnsi="Arial" w:cs="Arial"/>
          <w:sz w:val="24"/>
          <w:szCs w:val="24"/>
        </w:rPr>
        <w:t>.</w:t>
      </w:r>
      <w:r w:rsidR="007528FA" w:rsidRPr="00CC625F">
        <w:rPr>
          <w:rFonts w:ascii="Arial" w:hAnsi="Arial" w:cs="Arial"/>
          <w:sz w:val="24"/>
          <w:szCs w:val="24"/>
        </w:rPr>
        <w:t xml:space="preserve"> Stomata were imaged with a fluorescence microscope (Axio observer 7; Zeiss) equipped with a CCD camera (ORCA</w:t>
      </w:r>
      <w:r w:rsidR="007528FA" w:rsidRPr="00CC625F">
        <w:rPr>
          <w:rFonts w:ascii="Cambria Math" w:hAnsi="Cambria Math" w:cs="Cambria Math"/>
          <w:sz w:val="24"/>
          <w:szCs w:val="24"/>
        </w:rPr>
        <w:t>‐</w:t>
      </w:r>
      <w:r w:rsidR="007528FA" w:rsidRPr="00CC625F">
        <w:rPr>
          <w:rFonts w:ascii="Arial" w:hAnsi="Arial" w:cs="Arial"/>
          <w:sz w:val="24"/>
          <w:szCs w:val="24"/>
        </w:rPr>
        <w:t>Flash 4.0 LT C11440; Hamamatsu). The aperture size was measured with ImageJ software.</w:t>
      </w:r>
    </w:p>
    <w:p w14:paraId="43E0D89F" w14:textId="77777777" w:rsidR="00EC7F89" w:rsidRPr="00CC625F" w:rsidRDefault="00EC7F89" w:rsidP="0064733C">
      <w:pPr>
        <w:spacing w:after="0" w:line="360" w:lineRule="auto"/>
        <w:jc w:val="both"/>
        <w:rPr>
          <w:rFonts w:ascii="Arial" w:hAnsi="Arial" w:cs="Arial"/>
          <w:sz w:val="24"/>
          <w:szCs w:val="24"/>
        </w:rPr>
      </w:pPr>
    </w:p>
    <w:p w14:paraId="0C4A267F" w14:textId="055FDC04" w:rsidR="00DE5C41" w:rsidRPr="00CC625F" w:rsidRDefault="00DE5C41" w:rsidP="0064733C">
      <w:pPr>
        <w:spacing w:after="0" w:line="360" w:lineRule="auto"/>
        <w:jc w:val="both"/>
        <w:rPr>
          <w:rFonts w:ascii="Arial" w:hAnsi="Arial" w:cs="Arial"/>
          <w:b/>
          <w:sz w:val="24"/>
          <w:szCs w:val="24"/>
        </w:rPr>
      </w:pPr>
      <w:r w:rsidRPr="00CC625F">
        <w:rPr>
          <w:rFonts w:ascii="Arial" w:hAnsi="Arial" w:cs="Arial"/>
          <w:b/>
          <w:sz w:val="24"/>
          <w:szCs w:val="24"/>
        </w:rPr>
        <w:t>Stomatal conductance</w:t>
      </w:r>
    </w:p>
    <w:p w14:paraId="36383F34" w14:textId="4F841BD7" w:rsidR="002E3BCB" w:rsidRPr="00CC625F" w:rsidRDefault="00F365EF" w:rsidP="0064733C">
      <w:pPr>
        <w:spacing w:after="0" w:line="360" w:lineRule="auto"/>
        <w:jc w:val="both"/>
        <w:rPr>
          <w:rFonts w:ascii="Arial" w:hAnsi="Arial" w:cs="Arial"/>
          <w:sz w:val="24"/>
          <w:szCs w:val="24"/>
        </w:rPr>
      </w:pPr>
      <w:r w:rsidRPr="00CC625F">
        <w:rPr>
          <w:rFonts w:ascii="Arial" w:hAnsi="Arial" w:cs="Arial"/>
          <w:sz w:val="24"/>
          <w:szCs w:val="24"/>
        </w:rPr>
        <w:t>Maize plants were grown in greenhouse</w:t>
      </w:r>
      <w:r w:rsidR="001122AA" w:rsidRPr="00CC625F">
        <w:rPr>
          <w:rFonts w:ascii="Arial" w:hAnsi="Arial" w:cs="Arial"/>
          <w:sz w:val="24"/>
          <w:szCs w:val="24"/>
        </w:rPr>
        <w:t>s,</w:t>
      </w:r>
      <w:r w:rsidRPr="00CC625F">
        <w:rPr>
          <w:rFonts w:ascii="Arial" w:hAnsi="Arial" w:cs="Arial"/>
          <w:sz w:val="24"/>
          <w:szCs w:val="24"/>
        </w:rPr>
        <w:t xml:space="preserve"> as described in our previous study (Ding et al., 2020). Three-week-old plants were used for t</w:t>
      </w:r>
      <w:r w:rsidR="005D30BA" w:rsidRPr="00CC625F">
        <w:rPr>
          <w:rFonts w:ascii="Arial" w:hAnsi="Arial" w:cs="Arial"/>
          <w:sz w:val="24"/>
          <w:szCs w:val="24"/>
        </w:rPr>
        <w:t>he stomatal</w:t>
      </w:r>
      <w:r w:rsidR="00DE5C41" w:rsidRPr="00CC625F">
        <w:rPr>
          <w:rFonts w:ascii="Arial" w:hAnsi="Arial" w:cs="Arial"/>
          <w:sz w:val="24"/>
          <w:szCs w:val="24"/>
        </w:rPr>
        <w:t xml:space="preserve"> conductance (g</w:t>
      </w:r>
      <w:r w:rsidR="00DE5C41" w:rsidRPr="00CC625F">
        <w:rPr>
          <w:rFonts w:ascii="Arial" w:hAnsi="Arial" w:cs="Arial"/>
          <w:sz w:val="24"/>
          <w:szCs w:val="24"/>
          <w:vertAlign w:val="subscript"/>
        </w:rPr>
        <w:t>s</w:t>
      </w:r>
      <w:r w:rsidR="00DE5C41" w:rsidRPr="00CC625F">
        <w:rPr>
          <w:rFonts w:ascii="Arial" w:hAnsi="Arial" w:cs="Arial"/>
          <w:sz w:val="24"/>
          <w:szCs w:val="24"/>
        </w:rPr>
        <w:t>)</w:t>
      </w:r>
      <w:r w:rsidRPr="00CC625F">
        <w:rPr>
          <w:rFonts w:ascii="Arial" w:hAnsi="Arial" w:cs="Arial"/>
          <w:sz w:val="24"/>
          <w:szCs w:val="24"/>
        </w:rPr>
        <w:t xml:space="preserve"> measurement.</w:t>
      </w:r>
      <w:r w:rsidR="00DE5C41" w:rsidRPr="00CC625F">
        <w:rPr>
          <w:rFonts w:ascii="Arial" w:hAnsi="Arial" w:cs="Arial"/>
          <w:sz w:val="24"/>
          <w:szCs w:val="24"/>
        </w:rPr>
        <w:t xml:space="preserve"> </w:t>
      </w:r>
      <w:r w:rsidRPr="00CC625F">
        <w:rPr>
          <w:rFonts w:ascii="Arial" w:hAnsi="Arial" w:cs="Arial"/>
          <w:sz w:val="24"/>
          <w:szCs w:val="24"/>
        </w:rPr>
        <w:t>g</w:t>
      </w:r>
      <w:r w:rsidRPr="00CC625F">
        <w:rPr>
          <w:rFonts w:ascii="Arial" w:hAnsi="Arial" w:cs="Arial"/>
          <w:sz w:val="24"/>
          <w:szCs w:val="24"/>
          <w:vertAlign w:val="subscript"/>
        </w:rPr>
        <w:t>s</w:t>
      </w:r>
      <w:r w:rsidRPr="00CC625F">
        <w:rPr>
          <w:rFonts w:ascii="Arial" w:hAnsi="Arial" w:cs="Arial"/>
          <w:sz w:val="24"/>
          <w:szCs w:val="24"/>
        </w:rPr>
        <w:t xml:space="preserve"> </w:t>
      </w:r>
      <w:r w:rsidR="00DE5C41" w:rsidRPr="00CC625F">
        <w:rPr>
          <w:rFonts w:ascii="Arial" w:hAnsi="Arial" w:cs="Arial"/>
          <w:sz w:val="24"/>
          <w:szCs w:val="24"/>
        </w:rPr>
        <w:t>was recorded continuously</w:t>
      </w:r>
      <w:r w:rsidR="00A45DB0" w:rsidRPr="00CC625F">
        <w:rPr>
          <w:rFonts w:ascii="Arial" w:hAnsi="Arial" w:cs="Arial"/>
          <w:sz w:val="24"/>
          <w:szCs w:val="24"/>
        </w:rPr>
        <w:t xml:space="preserve"> every 30 s</w:t>
      </w:r>
      <w:r w:rsidR="00DE5C41" w:rsidRPr="00CC625F">
        <w:rPr>
          <w:rFonts w:ascii="Arial" w:hAnsi="Arial" w:cs="Arial"/>
          <w:sz w:val="24"/>
          <w:szCs w:val="24"/>
        </w:rPr>
        <w:t xml:space="preserve"> </w:t>
      </w:r>
      <w:r w:rsidR="007A3375" w:rsidRPr="00CC625F">
        <w:rPr>
          <w:rFonts w:ascii="Arial" w:hAnsi="Arial" w:cs="Arial"/>
          <w:sz w:val="24"/>
          <w:szCs w:val="24"/>
        </w:rPr>
        <w:t>using</w:t>
      </w:r>
      <w:r w:rsidR="00DE5C41" w:rsidRPr="00CC625F">
        <w:rPr>
          <w:rFonts w:ascii="Arial" w:hAnsi="Arial" w:cs="Arial"/>
          <w:sz w:val="24"/>
          <w:szCs w:val="24"/>
        </w:rPr>
        <w:t xml:space="preserve"> </w:t>
      </w:r>
      <w:r w:rsidR="00163432" w:rsidRPr="00CC625F">
        <w:rPr>
          <w:rFonts w:ascii="Arial" w:hAnsi="Arial" w:cs="Arial"/>
          <w:sz w:val="24"/>
          <w:szCs w:val="24"/>
        </w:rPr>
        <w:t>a</w:t>
      </w:r>
      <w:r w:rsidR="00DE5C41" w:rsidRPr="00CC625F">
        <w:rPr>
          <w:rFonts w:ascii="Arial" w:hAnsi="Arial" w:cs="Arial"/>
          <w:sz w:val="24"/>
          <w:szCs w:val="24"/>
        </w:rPr>
        <w:t xml:space="preserve"> Li-</w:t>
      </w:r>
      <w:r w:rsidR="007A3375" w:rsidRPr="00CC625F">
        <w:rPr>
          <w:rFonts w:ascii="Arial" w:hAnsi="Arial" w:cs="Arial"/>
          <w:sz w:val="24"/>
          <w:szCs w:val="24"/>
        </w:rPr>
        <w:t>Cor</w:t>
      </w:r>
      <w:r w:rsidR="00DE5C41" w:rsidRPr="00CC625F">
        <w:rPr>
          <w:rFonts w:ascii="Arial" w:hAnsi="Arial" w:cs="Arial"/>
          <w:sz w:val="24"/>
          <w:szCs w:val="24"/>
        </w:rPr>
        <w:t xml:space="preserve"> 6400</w:t>
      </w:r>
      <w:r w:rsidR="00A45DB0" w:rsidRPr="00CC625F">
        <w:rPr>
          <w:rFonts w:ascii="Arial" w:hAnsi="Arial" w:cs="Arial"/>
          <w:sz w:val="24"/>
          <w:szCs w:val="24"/>
        </w:rPr>
        <w:t>XT portable photosynthesis system</w:t>
      </w:r>
      <w:r w:rsidR="00621FB2" w:rsidRPr="00CC625F">
        <w:rPr>
          <w:rFonts w:ascii="Arial" w:hAnsi="Arial" w:cs="Arial"/>
          <w:sz w:val="24"/>
          <w:szCs w:val="24"/>
        </w:rPr>
        <w:t xml:space="preserve"> (LI-COR, Lincoln, Nebraska, USA)</w:t>
      </w:r>
      <w:r w:rsidR="00A45DB0" w:rsidRPr="00CC625F">
        <w:rPr>
          <w:rFonts w:ascii="Arial" w:hAnsi="Arial" w:cs="Arial"/>
          <w:sz w:val="24"/>
          <w:szCs w:val="24"/>
        </w:rPr>
        <w:t xml:space="preserve"> as described in our previous studies (Ding et al., 2022; 2025)</w:t>
      </w:r>
      <w:r w:rsidR="00DE5C41" w:rsidRPr="00CC625F">
        <w:rPr>
          <w:rFonts w:ascii="Arial" w:hAnsi="Arial" w:cs="Arial"/>
          <w:sz w:val="24"/>
          <w:szCs w:val="24"/>
        </w:rPr>
        <w:t xml:space="preserve">. </w:t>
      </w:r>
      <w:r w:rsidR="00A45DB0" w:rsidRPr="00CC625F">
        <w:rPr>
          <w:rFonts w:ascii="Arial" w:hAnsi="Arial" w:cs="Arial"/>
          <w:sz w:val="24"/>
          <w:szCs w:val="24"/>
        </w:rPr>
        <w:t>The leaf chamber temperature was maintained at ~28°C and the light intensity was 1500 μmol</w:t>
      </w:r>
      <w:r w:rsidR="00663E58" w:rsidRPr="00CC625F">
        <w:rPr>
          <w:rFonts w:ascii="Arial" w:hAnsi="Arial" w:cs="Arial" w:hint="eastAsia"/>
          <w:sz w:val="24"/>
          <w:szCs w:val="24"/>
        </w:rPr>
        <w:t>.</w:t>
      </w:r>
      <w:r w:rsidR="00A45DB0" w:rsidRPr="00CC625F">
        <w:rPr>
          <w:rFonts w:ascii="Arial" w:hAnsi="Arial" w:cs="Arial"/>
          <w:sz w:val="24"/>
          <w:szCs w:val="24"/>
        </w:rPr>
        <w:t>m</w:t>
      </w:r>
      <w:r w:rsidR="00A45DB0" w:rsidRPr="00CC625F">
        <w:rPr>
          <w:rFonts w:ascii="Arial" w:hAnsi="Arial" w:cs="Arial"/>
          <w:sz w:val="24"/>
          <w:szCs w:val="24"/>
          <w:vertAlign w:val="superscript"/>
        </w:rPr>
        <w:t>-2</w:t>
      </w:r>
      <w:r w:rsidR="00663E58" w:rsidRPr="00CC625F">
        <w:rPr>
          <w:rFonts w:ascii="Arial" w:hAnsi="Arial" w:cs="Arial" w:hint="eastAsia"/>
          <w:sz w:val="24"/>
          <w:szCs w:val="24"/>
        </w:rPr>
        <w:t>.</w:t>
      </w:r>
      <w:r w:rsidR="00A45DB0" w:rsidRPr="00CC625F">
        <w:rPr>
          <w:rFonts w:ascii="Arial" w:hAnsi="Arial" w:cs="Arial"/>
          <w:sz w:val="24"/>
          <w:szCs w:val="24"/>
        </w:rPr>
        <w:t>s</w:t>
      </w:r>
      <w:r w:rsidR="00A45DB0" w:rsidRPr="00CC625F">
        <w:rPr>
          <w:rFonts w:ascii="Arial" w:hAnsi="Arial" w:cs="Arial"/>
          <w:sz w:val="24"/>
          <w:szCs w:val="24"/>
          <w:vertAlign w:val="superscript"/>
        </w:rPr>
        <w:t>-1</w:t>
      </w:r>
      <w:r w:rsidR="00A45DB0" w:rsidRPr="00CC625F">
        <w:rPr>
          <w:rFonts w:ascii="Arial" w:hAnsi="Arial" w:cs="Arial"/>
          <w:sz w:val="24"/>
          <w:szCs w:val="24"/>
        </w:rPr>
        <w:t>(with 10% blue + 90% red light). CO</w:t>
      </w:r>
      <w:r w:rsidR="00A45DB0" w:rsidRPr="00CC625F">
        <w:rPr>
          <w:rFonts w:ascii="Arial" w:hAnsi="Arial" w:cs="Arial"/>
          <w:sz w:val="24"/>
          <w:szCs w:val="24"/>
          <w:vertAlign w:val="subscript"/>
        </w:rPr>
        <w:t>2</w:t>
      </w:r>
      <w:r w:rsidR="00A45DB0" w:rsidRPr="00CC625F">
        <w:rPr>
          <w:rFonts w:ascii="Arial" w:hAnsi="Arial" w:cs="Arial"/>
          <w:sz w:val="24"/>
          <w:szCs w:val="24"/>
        </w:rPr>
        <w:t xml:space="preserve"> concentration was </w:t>
      </w:r>
      <w:r w:rsidR="002A424E" w:rsidRPr="00CC625F">
        <w:rPr>
          <w:rFonts w:ascii="Arial" w:hAnsi="Arial" w:cs="Arial" w:hint="eastAsia"/>
          <w:sz w:val="24"/>
          <w:szCs w:val="24"/>
        </w:rPr>
        <w:t xml:space="preserve">initially </w:t>
      </w:r>
      <w:r w:rsidR="00A45DB0" w:rsidRPr="00CC625F">
        <w:rPr>
          <w:rFonts w:ascii="Arial" w:hAnsi="Arial" w:cs="Arial"/>
          <w:sz w:val="24"/>
          <w:szCs w:val="24"/>
        </w:rPr>
        <w:t>set at 400 μmol.mol</w:t>
      </w:r>
      <w:r w:rsidR="00A45DB0" w:rsidRPr="00CC625F">
        <w:rPr>
          <w:rFonts w:ascii="Arial" w:hAnsi="Arial" w:cs="Arial"/>
          <w:sz w:val="24"/>
          <w:szCs w:val="24"/>
          <w:vertAlign w:val="superscript"/>
        </w:rPr>
        <w:t>-1</w:t>
      </w:r>
      <w:r w:rsidR="00A45DB0" w:rsidRPr="00CC625F">
        <w:rPr>
          <w:rFonts w:ascii="Arial" w:hAnsi="Arial" w:cs="Arial"/>
          <w:sz w:val="24"/>
          <w:szCs w:val="24"/>
        </w:rPr>
        <w:t xml:space="preserve"> controlled with a CO</w:t>
      </w:r>
      <w:r w:rsidR="00A45DB0" w:rsidRPr="00CC625F">
        <w:rPr>
          <w:rFonts w:ascii="Arial" w:hAnsi="Arial" w:cs="Arial"/>
          <w:sz w:val="24"/>
          <w:szCs w:val="24"/>
          <w:vertAlign w:val="subscript"/>
        </w:rPr>
        <w:t>2</w:t>
      </w:r>
      <w:r w:rsidR="00A45DB0" w:rsidRPr="00CC625F">
        <w:rPr>
          <w:rFonts w:ascii="Arial" w:hAnsi="Arial" w:cs="Arial"/>
          <w:sz w:val="24"/>
          <w:szCs w:val="24"/>
        </w:rPr>
        <w:t xml:space="preserve"> cartridge (Liss). Different</w:t>
      </w:r>
      <w:r w:rsidR="00163432" w:rsidRPr="00CC625F">
        <w:rPr>
          <w:rFonts w:ascii="Arial" w:hAnsi="Arial" w:cs="Arial"/>
          <w:sz w:val="24"/>
          <w:szCs w:val="24"/>
        </w:rPr>
        <w:t xml:space="preserve"> CO</w:t>
      </w:r>
      <w:r w:rsidR="00163432" w:rsidRPr="00CC625F">
        <w:rPr>
          <w:rFonts w:ascii="Arial" w:hAnsi="Arial" w:cs="Arial"/>
          <w:sz w:val="24"/>
          <w:szCs w:val="24"/>
          <w:vertAlign w:val="subscript"/>
        </w:rPr>
        <w:t>2</w:t>
      </w:r>
      <w:r w:rsidR="00163432" w:rsidRPr="00CC625F">
        <w:rPr>
          <w:rFonts w:ascii="Arial" w:hAnsi="Arial" w:cs="Arial"/>
          <w:sz w:val="24"/>
          <w:szCs w:val="24"/>
        </w:rPr>
        <w:t xml:space="preserve"> </w:t>
      </w:r>
      <w:r w:rsidR="0040122D" w:rsidRPr="00CC625F">
        <w:rPr>
          <w:rFonts w:ascii="Arial" w:hAnsi="Arial" w:cs="Arial"/>
          <w:sz w:val="24"/>
          <w:szCs w:val="24"/>
        </w:rPr>
        <w:t>concen</w:t>
      </w:r>
      <w:r w:rsidR="005B0063" w:rsidRPr="00CC625F">
        <w:rPr>
          <w:rFonts w:ascii="Arial" w:hAnsi="Arial" w:cs="Arial"/>
          <w:sz w:val="24"/>
          <w:szCs w:val="24"/>
        </w:rPr>
        <w:t xml:space="preserve">trations </w:t>
      </w:r>
      <w:r w:rsidR="00163432" w:rsidRPr="00CC625F">
        <w:rPr>
          <w:rFonts w:ascii="Arial" w:hAnsi="Arial" w:cs="Arial"/>
          <w:sz w:val="24"/>
          <w:szCs w:val="24"/>
        </w:rPr>
        <w:t xml:space="preserve">were </w:t>
      </w:r>
      <w:r w:rsidR="0087177F" w:rsidRPr="00CC625F">
        <w:rPr>
          <w:rFonts w:ascii="Arial" w:hAnsi="Arial" w:cs="Arial" w:hint="eastAsia"/>
          <w:sz w:val="24"/>
          <w:szCs w:val="24"/>
        </w:rPr>
        <w:t xml:space="preserve">then </w:t>
      </w:r>
      <w:r w:rsidR="00163432" w:rsidRPr="00CC625F">
        <w:rPr>
          <w:rFonts w:ascii="Arial" w:hAnsi="Arial" w:cs="Arial"/>
          <w:sz w:val="24"/>
          <w:szCs w:val="24"/>
        </w:rPr>
        <w:t>applied</w:t>
      </w:r>
      <w:r w:rsidR="00A45DB0" w:rsidRPr="00CC625F">
        <w:rPr>
          <w:rFonts w:ascii="Arial" w:hAnsi="Arial" w:cs="Arial"/>
          <w:sz w:val="24"/>
          <w:szCs w:val="24"/>
        </w:rPr>
        <w:t xml:space="preserve"> to induce </w:t>
      </w:r>
      <w:r w:rsidR="00D6167D" w:rsidRPr="00CC625F">
        <w:rPr>
          <w:rFonts w:ascii="Arial" w:hAnsi="Arial" w:cs="Arial"/>
          <w:sz w:val="24"/>
          <w:szCs w:val="24"/>
        </w:rPr>
        <w:t>stomatal</w:t>
      </w:r>
      <w:r w:rsidR="00A45DB0" w:rsidRPr="00CC625F">
        <w:rPr>
          <w:rFonts w:ascii="Arial" w:hAnsi="Arial" w:cs="Arial"/>
          <w:sz w:val="24"/>
          <w:szCs w:val="24"/>
        </w:rPr>
        <w:t xml:space="preserve"> opening and closure.</w:t>
      </w:r>
      <w:r w:rsidRPr="00CC625F">
        <w:rPr>
          <w:rFonts w:ascii="Arial" w:hAnsi="Arial" w:cs="Arial"/>
          <w:sz w:val="24"/>
          <w:szCs w:val="24"/>
        </w:rPr>
        <w:t xml:space="preserve"> </w:t>
      </w:r>
    </w:p>
    <w:p w14:paraId="1DD01AA0" w14:textId="77777777" w:rsidR="00EC7F89" w:rsidRPr="00CC625F" w:rsidRDefault="00EC7F89" w:rsidP="0064733C">
      <w:pPr>
        <w:spacing w:after="0" w:line="360" w:lineRule="auto"/>
        <w:jc w:val="both"/>
        <w:rPr>
          <w:rFonts w:ascii="Arial" w:hAnsi="Arial" w:cs="Arial"/>
          <w:sz w:val="24"/>
          <w:szCs w:val="24"/>
        </w:rPr>
      </w:pPr>
    </w:p>
    <w:p w14:paraId="300AC0B4" w14:textId="77777777" w:rsidR="002E3BCB" w:rsidRPr="00CC625F" w:rsidRDefault="002E3BCB" w:rsidP="0064733C">
      <w:pPr>
        <w:spacing w:after="0" w:line="360" w:lineRule="auto"/>
        <w:jc w:val="both"/>
        <w:rPr>
          <w:rFonts w:ascii="Arial" w:hAnsi="Arial" w:cs="Arial"/>
          <w:b/>
          <w:sz w:val="24"/>
          <w:szCs w:val="24"/>
        </w:rPr>
      </w:pPr>
      <w:r w:rsidRPr="00CC625F">
        <w:rPr>
          <w:rFonts w:ascii="Arial" w:hAnsi="Arial" w:cs="Arial"/>
          <w:b/>
          <w:sz w:val="24"/>
          <w:szCs w:val="24"/>
        </w:rPr>
        <w:lastRenderedPageBreak/>
        <w:t>Whole plant transpiration rate</w:t>
      </w:r>
    </w:p>
    <w:p w14:paraId="660AD651" w14:textId="643F303F" w:rsidR="00C951D3" w:rsidRPr="00CC625F" w:rsidRDefault="00D24052" w:rsidP="0064733C">
      <w:pPr>
        <w:spacing w:after="0" w:line="360" w:lineRule="auto"/>
        <w:jc w:val="both"/>
        <w:rPr>
          <w:rFonts w:ascii="Arial" w:hAnsi="Arial" w:cs="Arial"/>
          <w:sz w:val="24"/>
          <w:szCs w:val="24"/>
        </w:rPr>
      </w:pPr>
      <w:r w:rsidRPr="00CC625F">
        <w:rPr>
          <w:rFonts w:ascii="Arial" w:hAnsi="Arial" w:cs="Arial"/>
          <w:sz w:val="24"/>
          <w:szCs w:val="24"/>
        </w:rPr>
        <w:t>The whole-plant</w:t>
      </w:r>
      <w:r w:rsidR="002E3BCB" w:rsidRPr="00CC625F">
        <w:rPr>
          <w:rFonts w:ascii="Arial" w:hAnsi="Arial" w:cs="Arial"/>
          <w:sz w:val="24"/>
          <w:szCs w:val="24"/>
        </w:rPr>
        <w:t xml:space="preserve"> transpiration rate was measured according to </w:t>
      </w:r>
      <w:r w:rsidRPr="00CC625F">
        <w:rPr>
          <w:rFonts w:ascii="Arial" w:hAnsi="Arial" w:cs="Arial"/>
          <w:sz w:val="24"/>
          <w:szCs w:val="24"/>
        </w:rPr>
        <w:t>the method described by</w:t>
      </w:r>
      <w:r w:rsidR="002E3BCB" w:rsidRPr="00CC625F">
        <w:rPr>
          <w:rFonts w:ascii="Arial" w:hAnsi="Arial" w:cs="Arial"/>
          <w:sz w:val="24"/>
          <w:szCs w:val="24"/>
        </w:rPr>
        <w:t xml:space="preserve"> </w:t>
      </w:r>
      <w:r w:rsidR="002E3BCB" w:rsidRPr="00CC625F">
        <w:rPr>
          <w:rFonts w:ascii="Arial" w:hAnsi="Arial" w:cs="Arial"/>
          <w:sz w:val="24"/>
          <w:szCs w:val="24"/>
        </w:rPr>
        <w:fldChar w:fldCharType="begin">
          <w:fldData xml:space="preserve">PEVuZE5vdGU+PENpdGUgQXV0aG9yWWVhcj0iMSI+PEF1dGhvcj5EaW5nPC9BdXRob3I+PFllYXI+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</w:fldData>
        </w:fldChar>
      </w:r>
      <w:r w:rsidR="00234CE3" w:rsidRPr="00CC625F">
        <w:rPr>
          <w:rFonts w:ascii="Arial" w:hAnsi="Arial" w:cs="Arial"/>
          <w:sz w:val="24"/>
          <w:szCs w:val="24"/>
        </w:rPr>
        <w:instrText xml:space="preserve"> ADDIN EN.CITE </w:instrText>
      </w:r>
      <w:r w:rsidR="00234CE3" w:rsidRPr="00CC625F">
        <w:rPr>
          <w:rFonts w:ascii="Arial" w:hAnsi="Arial" w:cs="Arial"/>
          <w:sz w:val="24"/>
          <w:szCs w:val="24"/>
        </w:rPr>
        <w:fldChar w:fldCharType="begin">
          <w:fldData xml:space="preserve">PEVuZE5vdGU+PENpdGUgQXV0aG9yWWVhcj0iMSI+PEF1dGhvcj5EaW5nPC9BdXRob3I+PFllYXI+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</w:fldData>
        </w:fldChar>
      </w:r>
      <w:r w:rsidR="00234CE3" w:rsidRPr="00CC625F">
        <w:rPr>
          <w:rFonts w:ascii="Arial" w:hAnsi="Arial" w:cs="Arial"/>
          <w:sz w:val="24"/>
          <w:szCs w:val="24"/>
        </w:rPr>
        <w:instrText xml:space="preserve"> ADDIN EN.CITE.DATA </w:instrText>
      </w:r>
      <w:r w:rsidR="00234CE3" w:rsidRPr="00CC625F">
        <w:rPr>
          <w:rFonts w:ascii="Arial" w:hAnsi="Arial" w:cs="Arial"/>
          <w:sz w:val="24"/>
          <w:szCs w:val="24"/>
        </w:rPr>
      </w:r>
      <w:r w:rsidR="00234CE3" w:rsidRPr="00CC625F">
        <w:rPr>
          <w:rFonts w:ascii="Arial" w:hAnsi="Arial" w:cs="Arial"/>
          <w:sz w:val="24"/>
          <w:szCs w:val="24"/>
        </w:rPr>
        <w:fldChar w:fldCharType="end"/>
      </w:r>
      <w:r w:rsidR="002E3BCB" w:rsidRPr="00CC625F">
        <w:rPr>
          <w:rFonts w:ascii="Arial" w:hAnsi="Arial" w:cs="Arial"/>
          <w:sz w:val="24"/>
          <w:szCs w:val="24"/>
        </w:rPr>
      </w:r>
      <w:r w:rsidR="002E3BCB" w:rsidRPr="00CC625F">
        <w:rPr>
          <w:rFonts w:ascii="Arial" w:hAnsi="Arial" w:cs="Arial"/>
          <w:sz w:val="24"/>
          <w:szCs w:val="24"/>
        </w:rPr>
        <w:fldChar w:fldCharType="separate"/>
      </w:r>
      <w:r w:rsidR="00234CE3" w:rsidRPr="00CC625F">
        <w:rPr>
          <w:rFonts w:ascii="Arial" w:hAnsi="Arial" w:cs="Arial"/>
          <w:sz w:val="24"/>
          <w:szCs w:val="24"/>
        </w:rPr>
        <w:t>Ding</w:t>
      </w:r>
      <w:r w:rsidR="00234CE3" w:rsidRPr="00CC625F">
        <w:rPr>
          <w:rFonts w:ascii="Arial" w:hAnsi="Arial" w:cs="Arial"/>
          <w:i/>
          <w:sz w:val="24"/>
          <w:szCs w:val="24"/>
        </w:rPr>
        <w:t xml:space="preserve"> et al.</w:t>
      </w:r>
      <w:r w:rsidR="00234CE3" w:rsidRPr="00CC625F">
        <w:rPr>
          <w:rFonts w:ascii="Arial" w:hAnsi="Arial" w:cs="Arial"/>
          <w:sz w:val="24"/>
          <w:szCs w:val="24"/>
        </w:rPr>
        <w:t xml:space="preserve"> (2022)</w:t>
      </w:r>
      <w:r w:rsidR="002E3BCB" w:rsidRPr="00CC625F">
        <w:rPr>
          <w:rFonts w:ascii="Arial" w:hAnsi="Arial" w:cs="Arial"/>
          <w:sz w:val="24"/>
          <w:szCs w:val="24"/>
        </w:rPr>
        <w:fldChar w:fldCharType="end"/>
      </w:r>
      <w:r w:rsidR="002E3BCB" w:rsidRPr="00CC625F">
        <w:rPr>
          <w:rFonts w:ascii="Arial" w:hAnsi="Arial" w:cs="Arial"/>
          <w:sz w:val="24"/>
          <w:szCs w:val="24"/>
        </w:rPr>
        <w:t>.</w:t>
      </w:r>
      <w:r w:rsidR="00A34B60" w:rsidRPr="00CC625F">
        <w:rPr>
          <w:rFonts w:ascii="Arial" w:hAnsi="Arial" w:cs="Arial"/>
          <w:sz w:val="24"/>
          <w:szCs w:val="24"/>
        </w:rPr>
        <w:t xml:space="preserve"> For mild water deficit conditions, we stopped watering the pots until soil water potential</w:t>
      </w:r>
      <w:r w:rsidR="007643E5" w:rsidRPr="00CC625F">
        <w:rPr>
          <w:rFonts w:ascii="Arial" w:hAnsi="Arial" w:cs="Arial" w:hint="eastAsia"/>
          <w:sz w:val="24"/>
          <w:szCs w:val="24"/>
        </w:rPr>
        <w:t xml:space="preserve"> reached</w:t>
      </w:r>
      <w:r w:rsidR="00A34B60" w:rsidRPr="00CC625F">
        <w:rPr>
          <w:rFonts w:ascii="Arial" w:hAnsi="Arial" w:cs="Arial"/>
          <w:sz w:val="24"/>
          <w:szCs w:val="24"/>
        </w:rPr>
        <w:t xml:space="preserve"> −0.1 to −0.2 MPa.</w:t>
      </w:r>
    </w:p>
    <w:p w14:paraId="7AC64750" w14:textId="77777777" w:rsidR="008A6530" w:rsidRPr="00CC625F" w:rsidRDefault="008A6530" w:rsidP="0064733C">
      <w:pPr>
        <w:spacing w:after="0" w:line="360" w:lineRule="auto"/>
        <w:jc w:val="both"/>
        <w:rPr>
          <w:rFonts w:ascii="Arial" w:hAnsi="Arial" w:cs="Arial"/>
          <w:sz w:val="24"/>
          <w:szCs w:val="24"/>
        </w:rPr>
      </w:pPr>
    </w:p>
    <w:p w14:paraId="68A75FEB" w14:textId="0E76CB91" w:rsidR="00EC7F89" w:rsidRPr="00CC625F" w:rsidRDefault="00C951D3" w:rsidP="0064733C">
      <w:pPr>
        <w:spacing w:after="0" w:line="360" w:lineRule="auto"/>
        <w:jc w:val="both"/>
        <w:rPr>
          <w:rFonts w:ascii="Arial" w:hAnsi="Arial" w:cs="Arial"/>
          <w:b/>
          <w:sz w:val="24"/>
          <w:szCs w:val="24"/>
        </w:rPr>
      </w:pPr>
      <w:r w:rsidRPr="00CC625F">
        <w:rPr>
          <w:rFonts w:ascii="Arial" w:hAnsi="Arial" w:cs="Arial"/>
          <w:b/>
          <w:sz w:val="24"/>
          <w:szCs w:val="24"/>
        </w:rPr>
        <w:t>Results</w:t>
      </w:r>
    </w:p>
    <w:p w14:paraId="48EC3D0F" w14:textId="6C02C396" w:rsidR="00C951D3" w:rsidRPr="00CC625F" w:rsidRDefault="00BA3EB5" w:rsidP="0064733C">
      <w:pPr>
        <w:spacing w:line="360" w:lineRule="auto"/>
        <w:jc w:val="both"/>
        <w:rPr>
          <w:rFonts w:ascii="Arial" w:hAnsi="Arial" w:cs="Arial"/>
          <w:b/>
          <w:sz w:val="24"/>
          <w:szCs w:val="24"/>
        </w:rPr>
      </w:pPr>
      <w:r w:rsidRPr="00CC625F">
        <w:rPr>
          <w:rFonts w:ascii="Arial" w:hAnsi="Arial" w:cs="Arial"/>
          <w:b/>
          <w:sz w:val="24"/>
          <w:szCs w:val="24"/>
        </w:rPr>
        <w:t>Differentially expressed gene analysis in maize GCs and SCs</w:t>
      </w:r>
    </w:p>
    <w:p w14:paraId="48C57008" w14:textId="0AF29322" w:rsidR="00BA3EB5" w:rsidRPr="00CC625F" w:rsidRDefault="00DB003D" w:rsidP="0064733C">
      <w:pPr>
        <w:spacing w:after="0" w:line="360" w:lineRule="auto"/>
        <w:jc w:val="both"/>
        <w:rPr>
          <w:rFonts w:ascii="Arial" w:hAnsi="Arial" w:cs="Arial"/>
          <w:sz w:val="24"/>
          <w:szCs w:val="24"/>
        </w:rPr>
      </w:pPr>
      <w:r w:rsidRPr="00CC625F">
        <w:rPr>
          <w:rFonts w:ascii="Arial" w:hAnsi="Arial" w:cs="Arial"/>
          <w:sz w:val="24"/>
          <w:szCs w:val="24"/>
        </w:rPr>
        <w:t>GCs and SCs</w:t>
      </w:r>
      <w:r w:rsidR="00114B3D" w:rsidRPr="00CC625F">
        <w:rPr>
          <w:rFonts w:ascii="Arial" w:hAnsi="Arial" w:cs="Arial"/>
          <w:sz w:val="24"/>
          <w:szCs w:val="24"/>
        </w:rPr>
        <w:t xml:space="preserve"> </w:t>
      </w:r>
      <w:r w:rsidR="00A47534" w:rsidRPr="00CC625F">
        <w:rPr>
          <w:rFonts w:ascii="Arial" w:hAnsi="Arial" w:cs="Arial"/>
          <w:sz w:val="24"/>
          <w:szCs w:val="24"/>
        </w:rPr>
        <w:t>w</w:t>
      </w:r>
      <w:r w:rsidR="00114B3D" w:rsidRPr="00CC625F">
        <w:rPr>
          <w:rFonts w:ascii="Arial" w:hAnsi="Arial" w:cs="Arial"/>
          <w:sz w:val="24"/>
          <w:szCs w:val="24"/>
        </w:rPr>
        <w:t xml:space="preserve">ere </w:t>
      </w:r>
      <w:r w:rsidR="00A95D3C" w:rsidRPr="00CC625F">
        <w:rPr>
          <w:rFonts w:ascii="Arial" w:hAnsi="Arial" w:cs="Arial"/>
          <w:sz w:val="24"/>
          <w:szCs w:val="24"/>
        </w:rPr>
        <w:t>microdissected</w:t>
      </w:r>
      <w:r w:rsidR="00A47534" w:rsidRPr="00CC625F">
        <w:rPr>
          <w:rFonts w:ascii="Arial" w:hAnsi="Arial" w:cs="Arial"/>
          <w:sz w:val="24"/>
          <w:szCs w:val="24"/>
        </w:rPr>
        <w:t xml:space="preserve"> </w:t>
      </w:r>
      <w:r w:rsidR="00A95D3C" w:rsidRPr="00CC625F">
        <w:rPr>
          <w:rFonts w:ascii="Arial" w:hAnsi="Arial" w:cs="Arial"/>
          <w:sz w:val="24"/>
          <w:szCs w:val="24"/>
        </w:rPr>
        <w:t xml:space="preserve">during </w:t>
      </w:r>
      <w:r w:rsidR="001214A1" w:rsidRPr="00CC625F">
        <w:rPr>
          <w:rFonts w:ascii="Arial" w:hAnsi="Arial" w:cs="Arial"/>
          <w:sz w:val="24"/>
          <w:szCs w:val="24"/>
        </w:rPr>
        <w:t xml:space="preserve">the </w:t>
      </w:r>
      <w:r w:rsidR="00A95D3C" w:rsidRPr="00CC625F">
        <w:rPr>
          <w:rFonts w:ascii="Arial" w:hAnsi="Arial" w:cs="Arial"/>
          <w:sz w:val="24"/>
          <w:szCs w:val="24"/>
        </w:rPr>
        <w:t xml:space="preserve">day and </w:t>
      </w:r>
      <w:r w:rsidR="00A47534" w:rsidRPr="00CC625F">
        <w:rPr>
          <w:rFonts w:ascii="Arial" w:hAnsi="Arial" w:cs="Arial"/>
          <w:sz w:val="24"/>
          <w:szCs w:val="24"/>
        </w:rPr>
        <w:t>n</w:t>
      </w:r>
      <w:r w:rsidR="00A95D3C" w:rsidRPr="00CC625F">
        <w:rPr>
          <w:rFonts w:ascii="Arial" w:hAnsi="Arial" w:cs="Arial"/>
          <w:sz w:val="24"/>
          <w:szCs w:val="24"/>
        </w:rPr>
        <w:t>ight</w:t>
      </w:r>
      <w:r w:rsidRPr="00CC625F">
        <w:rPr>
          <w:rFonts w:ascii="Arial" w:hAnsi="Arial" w:cs="Arial"/>
          <w:sz w:val="24"/>
          <w:szCs w:val="24"/>
        </w:rPr>
        <w:t xml:space="preserve"> </w:t>
      </w:r>
      <w:r w:rsidR="004E3E70" w:rsidRPr="00CC625F">
        <w:rPr>
          <w:rFonts w:ascii="Arial" w:hAnsi="Arial" w:cs="Arial"/>
          <w:sz w:val="24"/>
          <w:szCs w:val="24"/>
        </w:rPr>
        <w:t xml:space="preserve">(Fig. </w:t>
      </w:r>
      <w:r w:rsidR="001D4B6B" w:rsidRPr="00CC625F">
        <w:rPr>
          <w:rFonts w:ascii="Arial" w:hAnsi="Arial" w:cs="Arial"/>
          <w:sz w:val="24"/>
          <w:szCs w:val="24"/>
        </w:rPr>
        <w:t>1A</w:t>
      </w:r>
      <w:r w:rsidR="004E3E70" w:rsidRPr="00CC625F">
        <w:rPr>
          <w:rFonts w:ascii="Arial" w:hAnsi="Arial" w:cs="Arial"/>
          <w:sz w:val="24"/>
          <w:szCs w:val="24"/>
        </w:rPr>
        <w:t xml:space="preserve">). </w:t>
      </w:r>
      <w:r w:rsidRPr="00CC625F">
        <w:rPr>
          <w:rFonts w:ascii="Arial" w:hAnsi="Arial" w:cs="Arial"/>
          <w:sz w:val="24"/>
          <w:szCs w:val="24"/>
        </w:rPr>
        <w:t>Total RNA was extracted</w:t>
      </w:r>
      <w:r w:rsidR="00192FAB" w:rsidRPr="00CC625F">
        <w:rPr>
          <w:rFonts w:ascii="Arial" w:hAnsi="Arial" w:cs="Arial"/>
          <w:sz w:val="24"/>
          <w:szCs w:val="24"/>
        </w:rPr>
        <w:t>,</w:t>
      </w:r>
      <w:r w:rsidRPr="00CC625F">
        <w:rPr>
          <w:rFonts w:ascii="Arial" w:hAnsi="Arial" w:cs="Arial"/>
          <w:sz w:val="24"/>
          <w:szCs w:val="24"/>
        </w:rPr>
        <w:t xml:space="preserve"> </w:t>
      </w:r>
      <w:r w:rsidR="001C5257" w:rsidRPr="00CC625F">
        <w:rPr>
          <w:rFonts w:ascii="Arial" w:hAnsi="Arial" w:cs="Arial"/>
          <w:sz w:val="24"/>
          <w:szCs w:val="24"/>
        </w:rPr>
        <w:t>and gene expression profiles</w:t>
      </w:r>
      <w:r w:rsidR="003B5300" w:rsidRPr="00CC625F">
        <w:rPr>
          <w:rFonts w:ascii="Arial" w:hAnsi="Arial" w:cs="Arial"/>
          <w:sz w:val="24"/>
          <w:szCs w:val="24"/>
        </w:rPr>
        <w:t xml:space="preserve"> for 38179</w:t>
      </w:r>
      <w:r w:rsidR="003A794B" w:rsidRPr="00CC625F">
        <w:rPr>
          <w:rFonts w:ascii="Arial" w:hAnsi="Arial" w:cs="Arial"/>
          <w:sz w:val="24"/>
          <w:szCs w:val="24"/>
        </w:rPr>
        <w:t xml:space="preserve"> expressed genes</w:t>
      </w:r>
      <w:r w:rsidR="001C5257" w:rsidRPr="00CC625F">
        <w:rPr>
          <w:rFonts w:ascii="Arial" w:hAnsi="Arial" w:cs="Arial"/>
          <w:sz w:val="24"/>
          <w:szCs w:val="24"/>
        </w:rPr>
        <w:t xml:space="preserve"> were </w:t>
      </w:r>
      <w:r w:rsidR="003A794B" w:rsidRPr="00CC625F">
        <w:rPr>
          <w:rFonts w:ascii="Arial" w:hAnsi="Arial" w:cs="Arial"/>
          <w:sz w:val="24"/>
          <w:szCs w:val="24"/>
        </w:rPr>
        <w:t xml:space="preserve">obtained </w:t>
      </w:r>
      <w:r w:rsidR="001C5257" w:rsidRPr="00CC625F">
        <w:rPr>
          <w:rFonts w:ascii="Arial" w:hAnsi="Arial" w:cs="Arial"/>
          <w:sz w:val="24"/>
          <w:szCs w:val="24"/>
        </w:rPr>
        <w:t>by</w:t>
      </w:r>
      <w:r w:rsidRPr="00CC625F">
        <w:rPr>
          <w:rFonts w:ascii="Arial" w:hAnsi="Arial" w:cs="Arial"/>
          <w:sz w:val="24"/>
          <w:szCs w:val="24"/>
        </w:rPr>
        <w:t xml:space="preserve"> RNAseq</w:t>
      </w:r>
      <w:r w:rsidRPr="00CC625F" w:rsidDel="003A794B">
        <w:rPr>
          <w:rFonts w:ascii="Arial" w:hAnsi="Arial" w:cs="Arial"/>
          <w:sz w:val="24"/>
          <w:szCs w:val="24"/>
        </w:rPr>
        <w:t>.</w:t>
      </w:r>
      <w:r w:rsidR="00DF2090" w:rsidRPr="00CC625F">
        <w:rPr>
          <w:rFonts w:ascii="Arial" w:hAnsi="Arial" w:cs="Arial"/>
          <w:sz w:val="24"/>
          <w:szCs w:val="24"/>
        </w:rPr>
        <w:t xml:space="preserve"> </w:t>
      </w:r>
      <w:r w:rsidR="000137A4" w:rsidRPr="00CC625F">
        <w:rPr>
          <w:rFonts w:ascii="Arial" w:hAnsi="Arial" w:cs="Arial"/>
          <w:sz w:val="24"/>
          <w:szCs w:val="24"/>
        </w:rPr>
        <w:t>Principal</w:t>
      </w:r>
      <w:r w:rsidR="0016313D" w:rsidRPr="00CC625F">
        <w:rPr>
          <w:rFonts w:ascii="Arial" w:hAnsi="Arial" w:cs="Arial"/>
          <w:sz w:val="24"/>
          <w:szCs w:val="24"/>
        </w:rPr>
        <w:t xml:space="preserve"> component analysis (</w:t>
      </w:r>
      <w:r w:rsidR="00DF2090" w:rsidRPr="00CC625F">
        <w:rPr>
          <w:rFonts w:ascii="Arial" w:hAnsi="Arial" w:cs="Arial"/>
          <w:sz w:val="24"/>
          <w:szCs w:val="24"/>
        </w:rPr>
        <w:t>PCA</w:t>
      </w:r>
      <w:r w:rsidR="0016313D" w:rsidRPr="00CC625F">
        <w:rPr>
          <w:rFonts w:ascii="Arial" w:hAnsi="Arial" w:cs="Arial"/>
          <w:sz w:val="24"/>
          <w:szCs w:val="24"/>
        </w:rPr>
        <w:t>)</w:t>
      </w:r>
      <w:r w:rsidR="00DF2090" w:rsidRPr="00CC625F">
        <w:rPr>
          <w:rFonts w:ascii="Arial" w:hAnsi="Arial" w:cs="Arial"/>
          <w:sz w:val="24"/>
          <w:szCs w:val="24"/>
        </w:rPr>
        <w:t xml:space="preserve"> </w:t>
      </w:r>
      <w:r w:rsidR="00C26652" w:rsidRPr="00CC625F">
        <w:rPr>
          <w:rFonts w:ascii="Arial" w:hAnsi="Arial" w:cs="Arial"/>
          <w:sz w:val="24"/>
          <w:szCs w:val="24"/>
        </w:rPr>
        <w:t xml:space="preserve">revealed </w:t>
      </w:r>
      <w:r w:rsidR="003715A6" w:rsidRPr="00CC625F">
        <w:rPr>
          <w:rFonts w:ascii="Arial" w:hAnsi="Arial" w:cs="Arial"/>
          <w:sz w:val="24"/>
          <w:szCs w:val="24"/>
        </w:rPr>
        <w:t>that</w:t>
      </w:r>
      <w:r w:rsidR="006C1164" w:rsidRPr="00CC625F">
        <w:rPr>
          <w:rFonts w:ascii="Arial" w:hAnsi="Arial" w:cs="Arial"/>
          <w:sz w:val="24"/>
          <w:szCs w:val="24"/>
        </w:rPr>
        <w:t xml:space="preserve"> the samples </w:t>
      </w:r>
      <w:r w:rsidR="00C26652" w:rsidRPr="00CC625F">
        <w:rPr>
          <w:rFonts w:ascii="Arial" w:hAnsi="Arial" w:cs="Arial"/>
          <w:sz w:val="24"/>
          <w:szCs w:val="24"/>
        </w:rPr>
        <w:t>clustered</w:t>
      </w:r>
      <w:r w:rsidR="006C1164" w:rsidRPr="00CC625F">
        <w:rPr>
          <w:rFonts w:ascii="Arial" w:hAnsi="Arial" w:cs="Arial"/>
          <w:sz w:val="24"/>
          <w:szCs w:val="24"/>
        </w:rPr>
        <w:t xml:space="preserve"> </w:t>
      </w:r>
      <w:r w:rsidR="4304A114" w:rsidRPr="00CC625F">
        <w:rPr>
          <w:rFonts w:ascii="Arial" w:hAnsi="Arial" w:cs="Arial"/>
          <w:sz w:val="24"/>
          <w:szCs w:val="24"/>
        </w:rPr>
        <w:t>into</w:t>
      </w:r>
      <w:r w:rsidR="006C1164" w:rsidRPr="00CC625F">
        <w:rPr>
          <w:rFonts w:ascii="Arial" w:hAnsi="Arial" w:cs="Arial"/>
          <w:sz w:val="24"/>
          <w:szCs w:val="24"/>
        </w:rPr>
        <w:t xml:space="preserve"> four</w:t>
      </w:r>
      <w:r w:rsidR="003715A6" w:rsidRPr="00CC625F">
        <w:rPr>
          <w:rFonts w:ascii="Arial" w:hAnsi="Arial" w:cs="Arial"/>
          <w:sz w:val="24"/>
          <w:szCs w:val="24"/>
        </w:rPr>
        <w:t xml:space="preserve"> groups</w:t>
      </w:r>
      <w:r w:rsidR="00DF2090" w:rsidRPr="00CC625F">
        <w:rPr>
          <w:rFonts w:ascii="Arial" w:hAnsi="Arial" w:cs="Arial"/>
          <w:sz w:val="24"/>
          <w:szCs w:val="24"/>
        </w:rPr>
        <w:t xml:space="preserve"> </w:t>
      </w:r>
      <w:r w:rsidR="00C26652" w:rsidRPr="00CC625F">
        <w:rPr>
          <w:rFonts w:ascii="Arial" w:hAnsi="Arial" w:cs="Arial"/>
          <w:sz w:val="24"/>
          <w:szCs w:val="24"/>
        </w:rPr>
        <w:t xml:space="preserve">based on </w:t>
      </w:r>
      <w:r w:rsidR="001214A1" w:rsidRPr="00CC625F">
        <w:rPr>
          <w:rFonts w:ascii="Arial" w:hAnsi="Arial" w:cs="Arial"/>
          <w:sz w:val="24"/>
          <w:szCs w:val="24"/>
        </w:rPr>
        <w:t xml:space="preserve">the </w:t>
      </w:r>
      <w:r w:rsidR="00DF2090" w:rsidRPr="00CC625F">
        <w:rPr>
          <w:rFonts w:ascii="Arial" w:hAnsi="Arial" w:cs="Arial"/>
          <w:sz w:val="24"/>
          <w:szCs w:val="24"/>
        </w:rPr>
        <w:t xml:space="preserve">cell </w:t>
      </w:r>
      <w:r w:rsidR="001F3B4B" w:rsidRPr="00CC625F">
        <w:rPr>
          <w:rFonts w:ascii="Arial" w:hAnsi="Arial" w:cs="Arial"/>
          <w:sz w:val="24"/>
          <w:szCs w:val="24"/>
        </w:rPr>
        <w:t>type</w:t>
      </w:r>
      <w:r w:rsidR="00E8028E" w:rsidRPr="00CC625F">
        <w:rPr>
          <w:rFonts w:ascii="Arial" w:hAnsi="Arial" w:cs="Arial"/>
          <w:sz w:val="24"/>
          <w:szCs w:val="24"/>
        </w:rPr>
        <w:t>s</w:t>
      </w:r>
      <w:r w:rsidR="00C26652" w:rsidRPr="00CC625F">
        <w:rPr>
          <w:rFonts w:ascii="Arial" w:hAnsi="Arial" w:cs="Arial"/>
          <w:sz w:val="24"/>
          <w:szCs w:val="24"/>
        </w:rPr>
        <w:t xml:space="preserve"> (</w:t>
      </w:r>
      <w:r w:rsidR="00000A2C" w:rsidRPr="00CC625F">
        <w:rPr>
          <w:rFonts w:ascii="Arial" w:hAnsi="Arial" w:cs="Arial"/>
          <w:sz w:val="24"/>
          <w:szCs w:val="24"/>
        </w:rPr>
        <w:t xml:space="preserve">GCs </w:t>
      </w:r>
      <w:r w:rsidR="00C26652" w:rsidRPr="00CC625F">
        <w:rPr>
          <w:rFonts w:ascii="Arial" w:hAnsi="Arial" w:cs="Arial"/>
          <w:sz w:val="24"/>
          <w:szCs w:val="24"/>
        </w:rPr>
        <w:t xml:space="preserve">vs. </w:t>
      </w:r>
      <w:r w:rsidR="00000A2C" w:rsidRPr="00CC625F">
        <w:rPr>
          <w:rFonts w:ascii="Arial" w:hAnsi="Arial" w:cs="Arial"/>
          <w:sz w:val="24"/>
          <w:szCs w:val="24"/>
        </w:rPr>
        <w:t>SCs</w:t>
      </w:r>
      <w:r w:rsidR="00C26652" w:rsidRPr="00CC625F">
        <w:rPr>
          <w:rFonts w:ascii="Arial" w:hAnsi="Arial" w:cs="Arial"/>
          <w:sz w:val="24"/>
          <w:szCs w:val="24"/>
        </w:rPr>
        <w:t xml:space="preserve">) </w:t>
      </w:r>
      <w:r w:rsidR="00DF2090" w:rsidRPr="00CC625F">
        <w:rPr>
          <w:rFonts w:ascii="Arial" w:hAnsi="Arial" w:cs="Arial"/>
          <w:sz w:val="24"/>
          <w:szCs w:val="24"/>
        </w:rPr>
        <w:t xml:space="preserve">and </w:t>
      </w:r>
      <w:r w:rsidR="001F3B4B" w:rsidRPr="00CC625F">
        <w:rPr>
          <w:rFonts w:ascii="Arial" w:hAnsi="Arial" w:cs="Arial"/>
          <w:sz w:val="24"/>
          <w:szCs w:val="24"/>
        </w:rPr>
        <w:t>sampling times</w:t>
      </w:r>
      <w:r w:rsidR="00C26652" w:rsidRPr="00CC625F">
        <w:rPr>
          <w:rFonts w:ascii="Arial" w:hAnsi="Arial" w:cs="Arial"/>
          <w:sz w:val="24"/>
          <w:szCs w:val="24"/>
        </w:rPr>
        <w:t xml:space="preserve"> (</w:t>
      </w:r>
      <w:r w:rsidR="00355792" w:rsidRPr="00CC625F">
        <w:rPr>
          <w:rFonts w:ascii="Arial" w:hAnsi="Arial" w:cs="Arial"/>
          <w:sz w:val="24"/>
          <w:szCs w:val="24"/>
        </w:rPr>
        <w:t>d</w:t>
      </w:r>
      <w:r w:rsidR="000137A4" w:rsidRPr="00CC625F">
        <w:rPr>
          <w:rFonts w:ascii="Arial" w:hAnsi="Arial" w:cs="Arial"/>
          <w:sz w:val="24"/>
          <w:szCs w:val="24"/>
        </w:rPr>
        <w:t>ay</w:t>
      </w:r>
      <w:r w:rsidR="00000A2C" w:rsidRPr="00CC625F">
        <w:rPr>
          <w:rFonts w:ascii="Arial" w:hAnsi="Arial" w:cs="Arial"/>
          <w:sz w:val="24"/>
          <w:szCs w:val="24"/>
        </w:rPr>
        <w:t xml:space="preserve"> </w:t>
      </w:r>
      <w:r w:rsidR="00C26652" w:rsidRPr="00CC625F">
        <w:rPr>
          <w:rFonts w:ascii="Arial" w:hAnsi="Arial" w:cs="Arial"/>
          <w:sz w:val="24"/>
          <w:szCs w:val="24"/>
        </w:rPr>
        <w:t xml:space="preserve">vs. </w:t>
      </w:r>
      <w:r w:rsidR="000137A4" w:rsidRPr="00CC625F">
        <w:rPr>
          <w:rFonts w:ascii="Arial" w:hAnsi="Arial" w:cs="Arial"/>
          <w:sz w:val="24"/>
          <w:szCs w:val="24"/>
        </w:rPr>
        <w:t>night</w:t>
      </w:r>
      <w:r w:rsidR="00C26652" w:rsidRPr="00CC625F">
        <w:rPr>
          <w:rFonts w:ascii="Arial" w:hAnsi="Arial" w:cs="Arial"/>
          <w:sz w:val="24"/>
          <w:szCs w:val="24"/>
        </w:rPr>
        <w:t>)</w:t>
      </w:r>
      <w:r w:rsidR="00DF2090" w:rsidRPr="00CC625F">
        <w:rPr>
          <w:rFonts w:ascii="Arial" w:hAnsi="Arial" w:cs="Arial"/>
          <w:sz w:val="24"/>
          <w:szCs w:val="24"/>
        </w:rPr>
        <w:t xml:space="preserve"> (Fig. S</w:t>
      </w:r>
      <w:r w:rsidR="00A26AAC" w:rsidRPr="00CC625F">
        <w:rPr>
          <w:rFonts w:ascii="Arial" w:hAnsi="Arial" w:cs="Arial"/>
          <w:sz w:val="24"/>
          <w:szCs w:val="24"/>
        </w:rPr>
        <w:t>2</w:t>
      </w:r>
      <w:r w:rsidR="00DF2090" w:rsidRPr="00CC625F">
        <w:rPr>
          <w:rFonts w:ascii="Arial" w:hAnsi="Arial" w:cs="Arial"/>
          <w:sz w:val="24"/>
          <w:szCs w:val="24"/>
        </w:rPr>
        <w:t>)</w:t>
      </w:r>
      <w:r w:rsidR="00000A2C" w:rsidRPr="00CC625F">
        <w:rPr>
          <w:rFonts w:ascii="Arial" w:hAnsi="Arial" w:cs="Arial"/>
          <w:sz w:val="24"/>
          <w:szCs w:val="24"/>
        </w:rPr>
        <w:t>.</w:t>
      </w:r>
      <w:r w:rsidR="005D0FCB" w:rsidRPr="00CC625F">
        <w:rPr>
          <w:rFonts w:ascii="Arial" w:hAnsi="Arial" w:cs="Arial"/>
          <w:sz w:val="24"/>
          <w:szCs w:val="24"/>
        </w:rPr>
        <w:t xml:space="preserve"> PC1 </w:t>
      </w:r>
      <w:r w:rsidR="000137A4" w:rsidRPr="00CC625F">
        <w:rPr>
          <w:rFonts w:ascii="Arial" w:hAnsi="Arial" w:cs="Arial"/>
          <w:sz w:val="24"/>
          <w:szCs w:val="24"/>
        </w:rPr>
        <w:t>was</w:t>
      </w:r>
      <w:r w:rsidR="00EF20FD" w:rsidRPr="00CC625F">
        <w:rPr>
          <w:rFonts w:ascii="Arial" w:hAnsi="Arial" w:cs="Arial"/>
          <w:sz w:val="24"/>
          <w:szCs w:val="24"/>
        </w:rPr>
        <w:t xml:space="preserve"> </w:t>
      </w:r>
      <w:r w:rsidR="00C26652" w:rsidRPr="00CC625F">
        <w:rPr>
          <w:rFonts w:ascii="Arial" w:hAnsi="Arial" w:cs="Arial"/>
          <w:sz w:val="24"/>
          <w:szCs w:val="24"/>
        </w:rPr>
        <w:t xml:space="preserve">primarily associated </w:t>
      </w:r>
      <w:r w:rsidR="005D0FCB" w:rsidRPr="00CC625F">
        <w:rPr>
          <w:rFonts w:ascii="Arial" w:hAnsi="Arial" w:cs="Arial"/>
          <w:sz w:val="24"/>
          <w:szCs w:val="24"/>
        </w:rPr>
        <w:t xml:space="preserve">with </w:t>
      </w:r>
      <w:r w:rsidR="001F3B4B" w:rsidRPr="00CC625F">
        <w:rPr>
          <w:rFonts w:ascii="Arial" w:hAnsi="Arial" w:cs="Arial"/>
          <w:sz w:val="24"/>
          <w:szCs w:val="24"/>
        </w:rPr>
        <w:t>sampling time</w:t>
      </w:r>
      <w:r w:rsidR="00192FAB" w:rsidRPr="00CC625F">
        <w:rPr>
          <w:rFonts w:ascii="Arial" w:hAnsi="Arial" w:cs="Arial"/>
          <w:sz w:val="24"/>
          <w:szCs w:val="24"/>
        </w:rPr>
        <w:t>,</w:t>
      </w:r>
      <w:r w:rsidR="001F3B4B" w:rsidRPr="00CC625F">
        <w:rPr>
          <w:rFonts w:ascii="Arial" w:hAnsi="Arial" w:cs="Arial"/>
          <w:sz w:val="24"/>
          <w:szCs w:val="24"/>
        </w:rPr>
        <w:t xml:space="preserve"> </w:t>
      </w:r>
      <w:r w:rsidR="00C26652" w:rsidRPr="00CC625F">
        <w:rPr>
          <w:rFonts w:ascii="Arial" w:hAnsi="Arial" w:cs="Arial"/>
          <w:sz w:val="24"/>
          <w:szCs w:val="24"/>
        </w:rPr>
        <w:t xml:space="preserve">whereas </w:t>
      </w:r>
      <w:r w:rsidR="000137A4" w:rsidRPr="00CC625F">
        <w:rPr>
          <w:rFonts w:ascii="Arial" w:hAnsi="Arial" w:cs="Arial"/>
          <w:sz w:val="24"/>
          <w:szCs w:val="24"/>
        </w:rPr>
        <w:t xml:space="preserve">PC2 </w:t>
      </w:r>
      <w:r w:rsidR="00C26652" w:rsidRPr="00CC625F">
        <w:rPr>
          <w:rFonts w:ascii="Arial" w:hAnsi="Arial" w:cs="Arial"/>
          <w:sz w:val="24"/>
          <w:szCs w:val="24"/>
        </w:rPr>
        <w:t>reflected</w:t>
      </w:r>
      <w:r w:rsidR="005D0FCB" w:rsidRPr="00CC625F">
        <w:rPr>
          <w:rFonts w:ascii="Arial" w:hAnsi="Arial" w:cs="Arial"/>
          <w:sz w:val="24"/>
          <w:szCs w:val="24"/>
        </w:rPr>
        <w:t xml:space="preserve"> cell </w:t>
      </w:r>
      <w:r w:rsidR="001F3B4B" w:rsidRPr="00CC625F">
        <w:rPr>
          <w:rFonts w:ascii="Arial" w:hAnsi="Arial" w:cs="Arial"/>
          <w:sz w:val="24"/>
          <w:szCs w:val="24"/>
        </w:rPr>
        <w:t>type</w:t>
      </w:r>
      <w:r w:rsidR="00C26652" w:rsidRPr="00CC625F">
        <w:rPr>
          <w:rFonts w:ascii="Arial" w:hAnsi="Arial" w:cs="Arial"/>
          <w:sz w:val="24"/>
          <w:szCs w:val="24"/>
        </w:rPr>
        <w:t xml:space="preserve"> differences</w:t>
      </w:r>
      <w:r w:rsidR="005D0FCB" w:rsidRPr="00CC625F">
        <w:rPr>
          <w:rFonts w:ascii="Arial" w:hAnsi="Arial" w:cs="Arial"/>
          <w:sz w:val="24"/>
          <w:szCs w:val="24"/>
        </w:rPr>
        <w:t xml:space="preserve">. </w:t>
      </w:r>
      <w:r w:rsidR="00FC7907" w:rsidRPr="00CC625F">
        <w:rPr>
          <w:rFonts w:ascii="Arial" w:hAnsi="Arial" w:cs="Arial"/>
          <w:sz w:val="24"/>
          <w:szCs w:val="24"/>
        </w:rPr>
        <w:t xml:space="preserve">Together, these </w:t>
      </w:r>
      <w:r w:rsidR="00C26652" w:rsidRPr="00CC625F">
        <w:rPr>
          <w:rFonts w:ascii="Arial" w:hAnsi="Arial" w:cs="Arial"/>
          <w:sz w:val="24"/>
          <w:szCs w:val="24"/>
        </w:rPr>
        <w:t xml:space="preserve">two components </w:t>
      </w:r>
      <w:r w:rsidR="005D0FCB" w:rsidRPr="00CC625F">
        <w:rPr>
          <w:rFonts w:ascii="Arial" w:hAnsi="Arial" w:cs="Arial"/>
          <w:sz w:val="24"/>
          <w:szCs w:val="24"/>
        </w:rPr>
        <w:t>explain</w:t>
      </w:r>
      <w:r w:rsidR="00887D56" w:rsidRPr="00CC625F">
        <w:rPr>
          <w:rFonts w:ascii="Arial" w:hAnsi="Arial" w:cs="Arial"/>
          <w:sz w:val="24"/>
          <w:szCs w:val="24"/>
        </w:rPr>
        <w:t>ed</w:t>
      </w:r>
      <w:r w:rsidR="005D0FCB" w:rsidRPr="00CC625F">
        <w:rPr>
          <w:rFonts w:ascii="Arial" w:hAnsi="Arial" w:cs="Arial"/>
          <w:sz w:val="24"/>
          <w:szCs w:val="24"/>
        </w:rPr>
        <w:t xml:space="preserve"> </w:t>
      </w:r>
      <w:r w:rsidR="00D60119" w:rsidRPr="00CC625F">
        <w:rPr>
          <w:rFonts w:ascii="Arial" w:hAnsi="Arial" w:cs="Arial"/>
          <w:sz w:val="24"/>
          <w:szCs w:val="24"/>
        </w:rPr>
        <w:t>43</w:t>
      </w:r>
      <w:r w:rsidR="005D0FCB" w:rsidRPr="00CC625F">
        <w:rPr>
          <w:rFonts w:ascii="Arial" w:hAnsi="Arial" w:cs="Arial"/>
          <w:sz w:val="24"/>
          <w:szCs w:val="24"/>
        </w:rPr>
        <w:t xml:space="preserve">% of the variance in </w:t>
      </w:r>
      <w:r w:rsidR="00FC7907" w:rsidRPr="00CC625F">
        <w:rPr>
          <w:rFonts w:ascii="Arial" w:hAnsi="Arial" w:cs="Arial"/>
          <w:sz w:val="24"/>
          <w:szCs w:val="24"/>
        </w:rPr>
        <w:t>the</w:t>
      </w:r>
      <w:r w:rsidR="006C1164" w:rsidRPr="00CC625F">
        <w:rPr>
          <w:rFonts w:ascii="Arial" w:hAnsi="Arial" w:cs="Arial"/>
          <w:sz w:val="24"/>
          <w:szCs w:val="24"/>
        </w:rPr>
        <w:t xml:space="preserve"> RNA-seq</w:t>
      </w:r>
      <w:r w:rsidR="005D0FCB" w:rsidRPr="00CC625F">
        <w:rPr>
          <w:rFonts w:ascii="Arial" w:hAnsi="Arial" w:cs="Arial"/>
          <w:sz w:val="24"/>
          <w:szCs w:val="24"/>
        </w:rPr>
        <w:t xml:space="preserve"> data.</w:t>
      </w:r>
      <w:r w:rsidR="006E143B" w:rsidRPr="00CC625F">
        <w:rPr>
          <w:rFonts w:ascii="Arial" w:hAnsi="Arial" w:cs="Arial" w:hint="eastAsia"/>
          <w:sz w:val="24"/>
          <w:szCs w:val="24"/>
        </w:rPr>
        <w:t xml:space="preserve"> </w:t>
      </w:r>
      <w:r w:rsidR="001D10A2" w:rsidRPr="00CC625F">
        <w:rPr>
          <w:rFonts w:ascii="Arial" w:hAnsi="Arial" w:cs="Arial"/>
          <w:sz w:val="24"/>
          <w:szCs w:val="24"/>
        </w:rPr>
        <w:t xml:space="preserve">To validate the RNA-seq results, we assessed the expression patterns of GC and SC marker genes </w:t>
      </w:r>
      <w:r w:rsidR="00C26652" w:rsidRPr="00CC625F">
        <w:rPr>
          <w:rFonts w:ascii="Arial" w:hAnsi="Arial" w:cs="Arial"/>
          <w:sz w:val="24"/>
          <w:szCs w:val="24"/>
        </w:rPr>
        <w:t>involved</w:t>
      </w:r>
      <w:r w:rsidR="001D10A2" w:rsidRPr="00CC625F">
        <w:rPr>
          <w:rFonts w:ascii="Arial" w:hAnsi="Arial" w:cs="Arial"/>
          <w:sz w:val="24"/>
          <w:szCs w:val="24"/>
        </w:rPr>
        <w:t xml:space="preserve"> in stomatal movement (Sun </w:t>
      </w:r>
      <w:r w:rsidR="001D10A2" w:rsidRPr="00CC625F">
        <w:rPr>
          <w:rFonts w:ascii="Arial" w:hAnsi="Arial" w:cs="Arial"/>
          <w:i/>
          <w:iCs/>
          <w:sz w:val="24"/>
          <w:szCs w:val="24"/>
        </w:rPr>
        <w:t>et al</w:t>
      </w:r>
      <w:r w:rsidR="001D10A2" w:rsidRPr="00CC625F">
        <w:rPr>
          <w:rFonts w:ascii="Arial" w:hAnsi="Arial" w:cs="Arial"/>
          <w:sz w:val="24"/>
          <w:szCs w:val="24"/>
        </w:rPr>
        <w:t xml:space="preserve">., 2022) across </w:t>
      </w:r>
      <w:r w:rsidR="00992B54" w:rsidRPr="00CC625F">
        <w:rPr>
          <w:rFonts w:ascii="Arial" w:hAnsi="Arial" w:cs="Arial"/>
          <w:sz w:val="24"/>
          <w:szCs w:val="24"/>
        </w:rPr>
        <w:t>diurnal</w:t>
      </w:r>
      <w:r w:rsidR="001D10A2" w:rsidRPr="00CC625F">
        <w:rPr>
          <w:rFonts w:ascii="Arial" w:hAnsi="Arial" w:cs="Arial"/>
          <w:sz w:val="24"/>
          <w:szCs w:val="24"/>
        </w:rPr>
        <w:t xml:space="preserve"> phases. </w:t>
      </w:r>
      <w:r w:rsidR="00C26652" w:rsidRPr="00CC625F">
        <w:rPr>
          <w:rFonts w:ascii="Arial" w:hAnsi="Arial" w:cs="Arial"/>
          <w:sz w:val="24"/>
          <w:szCs w:val="24"/>
        </w:rPr>
        <w:t xml:space="preserve">As </w:t>
      </w:r>
      <w:r w:rsidR="001D10A2" w:rsidRPr="00CC625F">
        <w:rPr>
          <w:rFonts w:ascii="Arial" w:hAnsi="Arial" w:cs="Arial"/>
          <w:sz w:val="24"/>
          <w:szCs w:val="24"/>
        </w:rPr>
        <w:t>expect</w:t>
      </w:r>
      <w:r w:rsidR="00C26652" w:rsidRPr="00CC625F">
        <w:rPr>
          <w:rFonts w:ascii="Arial" w:hAnsi="Arial" w:cs="Arial"/>
          <w:sz w:val="24"/>
          <w:szCs w:val="24"/>
        </w:rPr>
        <w:t>ed</w:t>
      </w:r>
      <w:r w:rsidR="001D10A2" w:rsidRPr="00CC625F">
        <w:rPr>
          <w:rFonts w:ascii="Arial" w:hAnsi="Arial" w:cs="Arial"/>
          <w:sz w:val="24"/>
          <w:szCs w:val="24"/>
        </w:rPr>
        <w:t>, most marker genes exhibited preferential expression in their respective cell type</w:t>
      </w:r>
      <w:r w:rsidR="00992B54" w:rsidRPr="00CC625F">
        <w:rPr>
          <w:rFonts w:ascii="Arial" w:hAnsi="Arial" w:cs="Arial"/>
          <w:sz w:val="24"/>
          <w:szCs w:val="24"/>
        </w:rPr>
        <w:t xml:space="preserve"> </w:t>
      </w:r>
      <w:r w:rsidR="006E143B" w:rsidRPr="00CC625F">
        <w:rPr>
          <w:rFonts w:ascii="Arial" w:hAnsi="Arial" w:cs="Arial"/>
          <w:sz w:val="24"/>
          <w:szCs w:val="24"/>
        </w:rPr>
        <w:t>(Figs. S</w:t>
      </w:r>
      <w:r w:rsidR="00A57AC7" w:rsidRPr="00CC625F">
        <w:rPr>
          <w:rFonts w:ascii="Arial" w:hAnsi="Arial" w:cs="Arial" w:hint="eastAsia"/>
          <w:sz w:val="24"/>
          <w:szCs w:val="24"/>
        </w:rPr>
        <w:t>3</w:t>
      </w:r>
      <w:r w:rsidR="006E143B" w:rsidRPr="00CC625F">
        <w:rPr>
          <w:rFonts w:ascii="Arial" w:hAnsi="Arial" w:cs="Arial"/>
          <w:sz w:val="24"/>
          <w:szCs w:val="24"/>
        </w:rPr>
        <w:t xml:space="preserve"> and S</w:t>
      </w:r>
      <w:r w:rsidR="00A57AC7" w:rsidRPr="00CC625F">
        <w:rPr>
          <w:rFonts w:ascii="Arial" w:hAnsi="Arial" w:cs="Arial" w:hint="eastAsia"/>
          <w:sz w:val="24"/>
          <w:szCs w:val="24"/>
        </w:rPr>
        <w:t>4</w:t>
      </w:r>
      <w:r w:rsidR="006E143B" w:rsidRPr="00CC625F">
        <w:rPr>
          <w:rFonts w:ascii="Arial" w:hAnsi="Arial" w:cs="Arial"/>
          <w:sz w:val="24"/>
          <w:szCs w:val="24"/>
        </w:rPr>
        <w:t>).</w:t>
      </w:r>
    </w:p>
    <w:p w14:paraId="72749289" w14:textId="3871161E" w:rsidR="005D0FCB" w:rsidRPr="00CC625F" w:rsidRDefault="006E143B" w:rsidP="0064733C">
      <w:pPr>
        <w:spacing w:after="0" w:line="360" w:lineRule="auto"/>
        <w:ind w:firstLine="720"/>
        <w:jc w:val="both"/>
        <w:rPr>
          <w:rFonts w:ascii="Arial" w:hAnsi="Arial" w:cs="Arial"/>
          <w:sz w:val="24"/>
          <w:szCs w:val="24"/>
        </w:rPr>
      </w:pPr>
      <w:bookmarkStart w:id="7" w:name="_Hlk211677637"/>
      <w:r w:rsidRPr="00CC625F">
        <w:rPr>
          <w:rFonts w:ascii="Arial" w:hAnsi="Arial" w:cs="Arial"/>
          <w:sz w:val="24"/>
          <w:szCs w:val="24"/>
        </w:rPr>
        <w:t xml:space="preserve">Differential expression analysis revealed clear transcriptional </w:t>
      </w:r>
      <w:r w:rsidR="00C26652" w:rsidRPr="00CC625F">
        <w:rPr>
          <w:rFonts w:ascii="Arial" w:hAnsi="Arial" w:cs="Arial"/>
          <w:sz w:val="24"/>
          <w:szCs w:val="24"/>
        </w:rPr>
        <w:t>differences</w:t>
      </w:r>
      <w:r w:rsidRPr="00CC625F">
        <w:rPr>
          <w:rFonts w:ascii="Arial" w:hAnsi="Arial" w:cs="Arial"/>
          <w:sz w:val="24"/>
          <w:szCs w:val="24"/>
        </w:rPr>
        <w:t xml:space="preserve"> between</w:t>
      </w:r>
      <w:r w:rsidRPr="00CC625F">
        <w:rPr>
          <w:rFonts w:ascii="Arial" w:hAnsi="Arial" w:cs="Arial" w:hint="eastAsia"/>
          <w:sz w:val="24"/>
          <w:szCs w:val="24"/>
        </w:rPr>
        <w:t xml:space="preserve"> </w:t>
      </w:r>
      <w:r w:rsidRPr="00CC625F">
        <w:rPr>
          <w:rFonts w:ascii="Arial" w:hAnsi="Arial" w:cs="Arial"/>
          <w:sz w:val="24"/>
          <w:szCs w:val="24"/>
        </w:rPr>
        <w:t xml:space="preserve">GCs and SCs at both day and night. During the day, 1,582 genes were differentially expressed between the two cell types Fig. 1B), </w:t>
      </w:r>
      <w:r w:rsidR="00E75472" w:rsidRPr="00CC625F">
        <w:rPr>
          <w:rFonts w:ascii="Arial" w:hAnsi="Arial" w:cs="Arial"/>
          <w:sz w:val="24"/>
          <w:szCs w:val="24"/>
        </w:rPr>
        <w:t xml:space="preserve">while </w:t>
      </w:r>
      <w:r w:rsidRPr="00CC625F">
        <w:rPr>
          <w:rFonts w:ascii="Arial" w:hAnsi="Arial" w:cs="Arial"/>
          <w:sz w:val="24"/>
          <w:szCs w:val="24"/>
        </w:rPr>
        <w:t xml:space="preserve">during the night, 564 genes showed differential expression Fig. 1C). Temporal comparisons </w:t>
      </w:r>
      <w:r w:rsidR="00E75472" w:rsidRPr="00CC625F">
        <w:rPr>
          <w:rFonts w:ascii="Arial" w:hAnsi="Arial" w:cs="Arial"/>
          <w:sz w:val="24"/>
          <w:szCs w:val="24"/>
        </w:rPr>
        <w:t>also</w:t>
      </w:r>
      <w:r w:rsidRPr="00CC625F">
        <w:rPr>
          <w:rFonts w:ascii="Arial" w:hAnsi="Arial" w:cs="Arial"/>
          <w:sz w:val="24"/>
          <w:szCs w:val="24"/>
        </w:rPr>
        <w:t xml:space="preserve"> indicated diel regulation within </w:t>
      </w:r>
      <w:r w:rsidR="00E75472" w:rsidRPr="00CC625F">
        <w:rPr>
          <w:rFonts w:ascii="Arial" w:hAnsi="Arial" w:cs="Arial"/>
          <w:sz w:val="24"/>
          <w:szCs w:val="24"/>
        </w:rPr>
        <w:t>both</w:t>
      </w:r>
      <w:r w:rsidRPr="00CC625F">
        <w:rPr>
          <w:rFonts w:ascii="Arial" w:hAnsi="Arial" w:cs="Arial"/>
          <w:sz w:val="24"/>
          <w:szCs w:val="24"/>
        </w:rPr>
        <w:t xml:space="preserve"> cell type</w:t>
      </w:r>
      <w:r w:rsidR="00E75472" w:rsidRPr="00CC625F">
        <w:rPr>
          <w:rFonts w:ascii="Arial" w:hAnsi="Arial" w:cs="Arial"/>
          <w:sz w:val="24"/>
          <w:szCs w:val="24"/>
        </w:rPr>
        <w:t>s</w:t>
      </w:r>
      <w:r w:rsidRPr="00CC625F">
        <w:rPr>
          <w:rFonts w:ascii="Arial" w:hAnsi="Arial" w:cs="Arial"/>
          <w:sz w:val="24"/>
          <w:szCs w:val="24"/>
        </w:rPr>
        <w:t xml:space="preserve">: in GCs, </w:t>
      </w:r>
      <w:r w:rsidR="00E75472" w:rsidRPr="00CC625F">
        <w:rPr>
          <w:rFonts w:ascii="Arial" w:hAnsi="Arial" w:cs="Arial"/>
          <w:sz w:val="24"/>
          <w:szCs w:val="24"/>
        </w:rPr>
        <w:t xml:space="preserve">a total of </w:t>
      </w:r>
      <w:r w:rsidRPr="00CC625F">
        <w:rPr>
          <w:rFonts w:ascii="Arial" w:hAnsi="Arial" w:cs="Arial"/>
          <w:sz w:val="24"/>
          <w:szCs w:val="24"/>
        </w:rPr>
        <w:t xml:space="preserve">1,054 genes differed between day and night Fig. 1D), while in SCs, 1,279 genes were diel-regulated </w:t>
      </w:r>
      <w:r w:rsidR="00E75472" w:rsidRPr="00CC625F">
        <w:rPr>
          <w:rFonts w:ascii="Arial" w:hAnsi="Arial" w:cs="Arial"/>
          <w:sz w:val="24"/>
          <w:szCs w:val="24"/>
        </w:rPr>
        <w:t>(</w:t>
      </w:r>
      <w:r w:rsidRPr="00CC625F">
        <w:rPr>
          <w:rFonts w:ascii="Arial" w:hAnsi="Arial" w:cs="Arial"/>
          <w:sz w:val="24"/>
          <w:szCs w:val="24"/>
        </w:rPr>
        <w:t>Fig. 1E).</w:t>
      </w:r>
      <w:bookmarkEnd w:id="7"/>
    </w:p>
    <w:p w14:paraId="60E990A7" w14:textId="67FFC781" w:rsidR="00BF50BB" w:rsidRPr="00CC625F" w:rsidRDefault="00D05249" w:rsidP="0064733C">
      <w:pPr>
        <w:spacing w:after="0" w:line="360" w:lineRule="auto"/>
        <w:ind w:firstLine="720"/>
        <w:jc w:val="both"/>
        <w:rPr>
          <w:rFonts w:ascii="Arial" w:hAnsi="Arial" w:cs="Arial"/>
          <w:sz w:val="24"/>
          <w:szCs w:val="24"/>
        </w:rPr>
      </w:pPr>
      <w:r w:rsidRPr="00CC625F">
        <w:rPr>
          <w:rFonts w:ascii="Arial" w:hAnsi="Arial" w:cs="Arial"/>
          <w:sz w:val="24"/>
          <w:szCs w:val="24"/>
        </w:rPr>
        <w:t xml:space="preserve">To </w:t>
      </w:r>
      <w:r w:rsidR="00F34045" w:rsidRPr="00CC625F">
        <w:rPr>
          <w:rFonts w:ascii="Arial" w:hAnsi="Arial" w:cs="Arial"/>
          <w:sz w:val="24"/>
          <w:szCs w:val="24"/>
        </w:rPr>
        <w:t xml:space="preserve">identify </w:t>
      </w:r>
      <w:r w:rsidRPr="00CC625F">
        <w:rPr>
          <w:rFonts w:ascii="Arial" w:hAnsi="Arial" w:cs="Arial"/>
          <w:sz w:val="24"/>
          <w:szCs w:val="24"/>
        </w:rPr>
        <w:t xml:space="preserve">the biological processes in </w:t>
      </w:r>
      <w:r w:rsidR="004D1D92" w:rsidRPr="00CC625F">
        <w:rPr>
          <w:rFonts w:ascii="Arial" w:hAnsi="Arial" w:cs="Arial"/>
          <w:sz w:val="24"/>
          <w:szCs w:val="24"/>
        </w:rPr>
        <w:t xml:space="preserve">maize </w:t>
      </w:r>
      <w:r w:rsidRPr="00CC625F">
        <w:rPr>
          <w:rFonts w:ascii="Arial" w:hAnsi="Arial" w:cs="Arial"/>
          <w:sz w:val="24"/>
          <w:szCs w:val="24"/>
        </w:rPr>
        <w:t>GC</w:t>
      </w:r>
      <w:r w:rsidR="004D1D92" w:rsidRPr="00CC625F">
        <w:rPr>
          <w:rFonts w:ascii="Arial" w:hAnsi="Arial" w:cs="Arial"/>
          <w:sz w:val="24"/>
          <w:szCs w:val="24"/>
        </w:rPr>
        <w:t>s</w:t>
      </w:r>
      <w:r w:rsidRPr="00CC625F">
        <w:rPr>
          <w:rFonts w:ascii="Arial" w:hAnsi="Arial" w:cs="Arial"/>
          <w:sz w:val="24"/>
          <w:szCs w:val="24"/>
        </w:rPr>
        <w:t xml:space="preserve"> and SC</w:t>
      </w:r>
      <w:r w:rsidR="004D1D92" w:rsidRPr="00CC625F">
        <w:rPr>
          <w:rFonts w:ascii="Arial" w:hAnsi="Arial" w:cs="Arial"/>
          <w:sz w:val="24"/>
          <w:szCs w:val="24"/>
        </w:rPr>
        <w:t>s</w:t>
      </w:r>
      <w:r w:rsidRPr="00CC625F">
        <w:rPr>
          <w:rFonts w:ascii="Arial" w:hAnsi="Arial" w:cs="Arial"/>
          <w:sz w:val="24"/>
          <w:szCs w:val="24"/>
        </w:rPr>
        <w:t xml:space="preserve">, </w:t>
      </w:r>
      <w:r w:rsidR="008A7D0F" w:rsidRPr="00CC625F">
        <w:rPr>
          <w:rFonts w:ascii="Arial" w:hAnsi="Arial" w:cs="Arial"/>
          <w:sz w:val="24"/>
          <w:szCs w:val="24"/>
        </w:rPr>
        <w:t>GO and</w:t>
      </w:r>
      <w:r w:rsidR="007744AC" w:rsidRPr="00CC625F">
        <w:rPr>
          <w:rFonts w:ascii="Arial" w:hAnsi="Arial" w:cs="Arial" w:hint="eastAsia"/>
          <w:sz w:val="24"/>
          <w:szCs w:val="24"/>
        </w:rPr>
        <w:t xml:space="preserve"> </w:t>
      </w:r>
      <w:r w:rsidR="007744AC" w:rsidRPr="00CC625F">
        <w:rPr>
          <w:rFonts w:ascii="Arial" w:hAnsi="Arial" w:cs="Arial"/>
          <w:sz w:val="24"/>
          <w:szCs w:val="24"/>
        </w:rPr>
        <w:t>Kyoto Encyclopedia of Genes and Genomes</w:t>
      </w:r>
      <w:r w:rsidR="008A7D0F" w:rsidRPr="00CC625F">
        <w:rPr>
          <w:rFonts w:ascii="Arial" w:hAnsi="Arial" w:cs="Arial"/>
          <w:sz w:val="24"/>
          <w:szCs w:val="24"/>
        </w:rPr>
        <w:t xml:space="preserve"> </w:t>
      </w:r>
      <w:r w:rsidR="007744AC" w:rsidRPr="00CC625F">
        <w:rPr>
          <w:rFonts w:ascii="Arial" w:hAnsi="Arial" w:cs="Arial" w:hint="eastAsia"/>
          <w:sz w:val="24"/>
          <w:szCs w:val="24"/>
        </w:rPr>
        <w:t>(</w:t>
      </w:r>
      <w:r w:rsidR="008A7D0F" w:rsidRPr="00CC625F">
        <w:rPr>
          <w:rFonts w:ascii="Arial" w:hAnsi="Arial" w:cs="Arial"/>
          <w:sz w:val="24"/>
          <w:szCs w:val="24"/>
        </w:rPr>
        <w:t>KEGG</w:t>
      </w:r>
      <w:r w:rsidR="007744AC" w:rsidRPr="00CC625F">
        <w:rPr>
          <w:rFonts w:ascii="Arial" w:hAnsi="Arial" w:cs="Arial" w:hint="eastAsia"/>
          <w:sz w:val="24"/>
          <w:szCs w:val="24"/>
        </w:rPr>
        <w:t>)</w:t>
      </w:r>
      <w:r w:rsidR="008A7D0F" w:rsidRPr="00CC625F">
        <w:rPr>
          <w:rFonts w:ascii="Arial" w:hAnsi="Arial" w:cs="Arial"/>
          <w:sz w:val="24"/>
          <w:szCs w:val="24"/>
        </w:rPr>
        <w:t xml:space="preserve"> </w:t>
      </w:r>
      <w:r w:rsidR="00497BB7" w:rsidRPr="00CC625F">
        <w:rPr>
          <w:rFonts w:ascii="Arial" w:hAnsi="Arial" w:cs="Arial"/>
          <w:sz w:val="24"/>
          <w:szCs w:val="24"/>
        </w:rPr>
        <w:t>g</w:t>
      </w:r>
      <w:r w:rsidR="002D6F6E" w:rsidRPr="00CC625F">
        <w:rPr>
          <w:rFonts w:ascii="Arial" w:hAnsi="Arial" w:cs="Arial"/>
          <w:sz w:val="24"/>
          <w:szCs w:val="24"/>
        </w:rPr>
        <w:t>ene</w:t>
      </w:r>
      <w:r w:rsidR="008975B4" w:rsidRPr="00CC625F">
        <w:rPr>
          <w:rFonts w:ascii="Arial" w:hAnsi="Arial" w:cs="Arial"/>
          <w:sz w:val="24"/>
          <w:szCs w:val="24"/>
        </w:rPr>
        <w:t xml:space="preserve"> set </w:t>
      </w:r>
      <w:r w:rsidR="008A7D0F" w:rsidRPr="00CC625F">
        <w:rPr>
          <w:rFonts w:ascii="Arial" w:hAnsi="Arial" w:cs="Arial"/>
          <w:sz w:val="24"/>
          <w:szCs w:val="24"/>
        </w:rPr>
        <w:t>enrichment analyses</w:t>
      </w:r>
      <w:r w:rsidR="008975B4" w:rsidRPr="00CC625F">
        <w:rPr>
          <w:rFonts w:ascii="Arial" w:hAnsi="Arial" w:cs="Arial"/>
          <w:sz w:val="24"/>
          <w:szCs w:val="24"/>
        </w:rPr>
        <w:t xml:space="preserve"> </w:t>
      </w:r>
      <w:r w:rsidR="005A011B" w:rsidRPr="00CC625F">
        <w:rPr>
          <w:rFonts w:ascii="Arial" w:hAnsi="Arial" w:cs="Arial"/>
          <w:sz w:val="24"/>
          <w:szCs w:val="24"/>
        </w:rPr>
        <w:t>were</w:t>
      </w:r>
      <w:r w:rsidR="008975B4" w:rsidRPr="00CC625F">
        <w:rPr>
          <w:rFonts w:ascii="Arial" w:hAnsi="Arial" w:cs="Arial"/>
          <w:sz w:val="24"/>
          <w:szCs w:val="24"/>
        </w:rPr>
        <w:t xml:space="preserve"> performed on</w:t>
      </w:r>
      <w:r w:rsidR="006C6D6D" w:rsidRPr="00CC625F">
        <w:rPr>
          <w:rFonts w:ascii="Arial" w:hAnsi="Arial" w:cs="Arial"/>
          <w:sz w:val="24"/>
          <w:szCs w:val="24"/>
        </w:rPr>
        <w:t xml:space="preserve"> the </w:t>
      </w:r>
      <w:r w:rsidR="00B01E7D" w:rsidRPr="00CC625F">
        <w:rPr>
          <w:rFonts w:ascii="Arial" w:hAnsi="Arial" w:cs="Arial"/>
          <w:sz w:val="24"/>
          <w:szCs w:val="24"/>
        </w:rPr>
        <w:t>DEGs</w:t>
      </w:r>
      <w:r w:rsidR="004D1D92" w:rsidRPr="00CC625F">
        <w:rPr>
          <w:rFonts w:ascii="Arial" w:hAnsi="Arial" w:cs="Arial"/>
          <w:sz w:val="24"/>
          <w:szCs w:val="24"/>
        </w:rPr>
        <w:t>. During the day,</w:t>
      </w:r>
      <w:r w:rsidR="000147D3" w:rsidRPr="00CC625F">
        <w:rPr>
          <w:rFonts w:ascii="Arial" w:hAnsi="Arial" w:cs="Arial"/>
          <w:sz w:val="24"/>
          <w:szCs w:val="24"/>
        </w:rPr>
        <w:t xml:space="preserve"> </w:t>
      </w:r>
      <w:r w:rsidR="004D1D92" w:rsidRPr="00CC625F">
        <w:rPr>
          <w:rFonts w:ascii="Arial" w:hAnsi="Arial" w:cs="Arial"/>
          <w:sz w:val="24"/>
          <w:szCs w:val="24"/>
        </w:rPr>
        <w:t>DEG</w:t>
      </w:r>
      <w:r w:rsidR="00B01E7D" w:rsidRPr="00CC625F">
        <w:rPr>
          <w:rFonts w:ascii="Arial" w:hAnsi="Arial" w:cs="Arial"/>
          <w:sz w:val="24"/>
          <w:szCs w:val="24"/>
        </w:rPr>
        <w:t>s</w:t>
      </w:r>
      <w:r w:rsidR="00474E5F" w:rsidRPr="00CC625F">
        <w:rPr>
          <w:rFonts w:ascii="Arial" w:hAnsi="Arial" w:cs="Arial"/>
          <w:sz w:val="24"/>
          <w:szCs w:val="24"/>
        </w:rPr>
        <w:t xml:space="preserve"> related to carotenoid biosynthesi</w:t>
      </w:r>
      <w:r w:rsidR="00194356" w:rsidRPr="00CC625F">
        <w:rPr>
          <w:rFonts w:ascii="Arial" w:hAnsi="Arial" w:cs="Arial"/>
          <w:sz w:val="24"/>
          <w:szCs w:val="24"/>
        </w:rPr>
        <w:t>s</w:t>
      </w:r>
      <w:r w:rsidR="00A23061" w:rsidRPr="00CC625F">
        <w:rPr>
          <w:rFonts w:ascii="Arial" w:hAnsi="Arial" w:cs="Arial"/>
          <w:sz w:val="24"/>
          <w:szCs w:val="24"/>
        </w:rPr>
        <w:t xml:space="preserve"> (</w:t>
      </w:r>
      <w:r w:rsidR="005A011B" w:rsidRPr="00CC625F">
        <w:rPr>
          <w:rFonts w:ascii="Arial" w:hAnsi="Arial" w:cs="Arial"/>
          <w:sz w:val="24"/>
          <w:szCs w:val="24"/>
        </w:rPr>
        <w:t xml:space="preserve">KEGG identifier (kid): </w:t>
      </w:r>
      <w:r w:rsidR="00D04CF5" w:rsidRPr="00CC625F">
        <w:rPr>
          <w:rFonts w:ascii="Arial" w:hAnsi="Arial" w:cs="Arial"/>
          <w:sz w:val="24"/>
          <w:szCs w:val="24"/>
        </w:rPr>
        <w:t>zma</w:t>
      </w:r>
      <w:r w:rsidR="0096258F" w:rsidRPr="00CC625F">
        <w:rPr>
          <w:rFonts w:ascii="Arial" w:hAnsi="Arial" w:cs="Arial"/>
          <w:sz w:val="24"/>
          <w:szCs w:val="24"/>
        </w:rPr>
        <w:t>00906</w:t>
      </w:r>
      <w:r w:rsidR="00A23061" w:rsidRPr="00CC625F">
        <w:rPr>
          <w:rFonts w:ascii="Arial" w:hAnsi="Arial" w:cs="Arial"/>
          <w:sz w:val="24"/>
          <w:szCs w:val="24"/>
        </w:rPr>
        <w:t>)</w:t>
      </w:r>
      <w:r w:rsidR="00474E5F" w:rsidRPr="00CC625F">
        <w:rPr>
          <w:rFonts w:ascii="Arial" w:hAnsi="Arial" w:cs="Arial"/>
          <w:sz w:val="24"/>
          <w:szCs w:val="24"/>
        </w:rPr>
        <w:t xml:space="preserve"> were</w:t>
      </w:r>
      <w:r w:rsidR="00E84CEE" w:rsidRPr="00CC625F">
        <w:rPr>
          <w:rFonts w:ascii="Arial" w:hAnsi="Arial" w:cs="Arial"/>
          <w:sz w:val="24"/>
          <w:szCs w:val="24"/>
        </w:rPr>
        <w:t xml:space="preserve"> significantly</w:t>
      </w:r>
      <w:r w:rsidR="00474E5F" w:rsidRPr="00CC625F">
        <w:rPr>
          <w:rFonts w:ascii="Arial" w:hAnsi="Arial" w:cs="Arial"/>
          <w:sz w:val="24"/>
          <w:szCs w:val="24"/>
        </w:rPr>
        <w:t xml:space="preserve"> enriched in </w:t>
      </w:r>
      <w:r w:rsidR="00161AFD" w:rsidRPr="00CC625F">
        <w:rPr>
          <w:rFonts w:ascii="Arial" w:hAnsi="Arial" w:cs="Arial"/>
          <w:sz w:val="24"/>
          <w:szCs w:val="24"/>
        </w:rPr>
        <w:t xml:space="preserve">the </w:t>
      </w:r>
      <w:r w:rsidR="00474E5F" w:rsidRPr="00CC625F">
        <w:rPr>
          <w:rFonts w:ascii="Arial" w:hAnsi="Arial" w:cs="Arial"/>
          <w:sz w:val="24"/>
          <w:szCs w:val="24"/>
        </w:rPr>
        <w:t>SCs</w:t>
      </w:r>
      <w:r w:rsidR="005D7917" w:rsidRPr="00CC625F">
        <w:rPr>
          <w:rFonts w:ascii="Arial" w:hAnsi="Arial" w:cs="Arial"/>
          <w:sz w:val="24"/>
          <w:szCs w:val="24"/>
        </w:rPr>
        <w:t xml:space="preserve"> (</w:t>
      </w:r>
      <w:r w:rsidR="00520EC8" w:rsidRPr="00CC625F">
        <w:rPr>
          <w:rFonts w:ascii="Arial" w:hAnsi="Arial" w:cs="Arial"/>
          <w:sz w:val="24"/>
          <w:szCs w:val="24"/>
        </w:rPr>
        <w:t>F</w:t>
      </w:r>
      <w:r w:rsidR="005D7917" w:rsidRPr="00CC625F">
        <w:rPr>
          <w:rFonts w:ascii="Arial" w:hAnsi="Arial" w:cs="Arial"/>
          <w:sz w:val="24"/>
          <w:szCs w:val="24"/>
        </w:rPr>
        <w:t>ig.1</w:t>
      </w:r>
      <w:r w:rsidR="00A92C41" w:rsidRPr="00CC625F">
        <w:rPr>
          <w:rFonts w:ascii="Arial" w:hAnsi="Arial" w:cs="Arial"/>
          <w:sz w:val="24"/>
          <w:szCs w:val="24"/>
        </w:rPr>
        <w:t>F</w:t>
      </w:r>
      <w:r w:rsidR="005D7917" w:rsidRPr="00CC625F">
        <w:rPr>
          <w:rFonts w:ascii="Arial" w:hAnsi="Arial" w:cs="Arial"/>
          <w:sz w:val="24"/>
          <w:szCs w:val="24"/>
        </w:rPr>
        <w:t>). Th</w:t>
      </w:r>
      <w:r w:rsidR="00C0430E" w:rsidRPr="00CC625F">
        <w:rPr>
          <w:rFonts w:ascii="Arial" w:hAnsi="Arial" w:cs="Arial"/>
          <w:sz w:val="24"/>
          <w:szCs w:val="24"/>
        </w:rPr>
        <w:t>is pathway</w:t>
      </w:r>
      <w:r w:rsidR="005D7917" w:rsidRPr="00CC625F">
        <w:rPr>
          <w:rFonts w:ascii="Arial" w:hAnsi="Arial" w:cs="Arial"/>
          <w:sz w:val="24"/>
          <w:szCs w:val="24"/>
        </w:rPr>
        <w:t xml:space="preserve"> included genes encoding</w:t>
      </w:r>
      <w:r w:rsidR="00194356" w:rsidRPr="00CC625F">
        <w:rPr>
          <w:rFonts w:ascii="Arial" w:hAnsi="Arial" w:cs="Arial"/>
          <w:sz w:val="24"/>
          <w:szCs w:val="24"/>
        </w:rPr>
        <w:t xml:space="preserve"> for the</w:t>
      </w:r>
      <w:r w:rsidR="005D7917" w:rsidRPr="00CC625F">
        <w:rPr>
          <w:rFonts w:ascii="Arial" w:hAnsi="Arial" w:cs="Arial"/>
          <w:sz w:val="24"/>
          <w:szCs w:val="24"/>
        </w:rPr>
        <w:t xml:space="preserve"> phytoene synthase 3 (</w:t>
      </w:r>
      <w:r w:rsidR="00911293" w:rsidRPr="00CC625F">
        <w:rPr>
          <w:rFonts w:ascii="Arial" w:hAnsi="Arial" w:cs="Arial"/>
          <w:i/>
          <w:iCs/>
          <w:sz w:val="24"/>
          <w:szCs w:val="24"/>
        </w:rPr>
        <w:t>Zm</w:t>
      </w:r>
      <w:r w:rsidR="005D7917" w:rsidRPr="00CC625F">
        <w:rPr>
          <w:rFonts w:ascii="Arial" w:hAnsi="Arial" w:cs="Arial"/>
          <w:i/>
          <w:iCs/>
          <w:sz w:val="24"/>
          <w:szCs w:val="24"/>
        </w:rPr>
        <w:t>PSY3</w:t>
      </w:r>
      <w:r w:rsidR="005D7917" w:rsidRPr="00CC625F">
        <w:rPr>
          <w:rFonts w:ascii="Arial" w:hAnsi="Arial" w:cs="Arial"/>
          <w:sz w:val="24"/>
          <w:szCs w:val="24"/>
        </w:rPr>
        <w:t>) and</w:t>
      </w:r>
      <w:r w:rsidR="00194356" w:rsidRPr="00CC625F">
        <w:rPr>
          <w:rFonts w:ascii="Arial" w:hAnsi="Arial" w:cs="Arial"/>
          <w:sz w:val="24"/>
          <w:szCs w:val="24"/>
        </w:rPr>
        <w:t xml:space="preserve"> the</w:t>
      </w:r>
      <w:r w:rsidR="005D7917" w:rsidRPr="00CC625F">
        <w:rPr>
          <w:rFonts w:ascii="Arial" w:hAnsi="Arial" w:cs="Arial"/>
          <w:sz w:val="24"/>
          <w:szCs w:val="24"/>
        </w:rPr>
        <w:t xml:space="preserve"> 9-cis-epoxycarotenoid dioxygenase 6 (</w:t>
      </w:r>
      <w:r w:rsidR="00911293" w:rsidRPr="00CC625F">
        <w:rPr>
          <w:rFonts w:ascii="Arial" w:hAnsi="Arial" w:cs="Arial"/>
          <w:i/>
          <w:iCs/>
          <w:sz w:val="24"/>
          <w:szCs w:val="24"/>
        </w:rPr>
        <w:t>Zm</w:t>
      </w:r>
      <w:r w:rsidR="005D7917" w:rsidRPr="00CC625F">
        <w:rPr>
          <w:rFonts w:ascii="Arial" w:hAnsi="Arial" w:cs="Arial"/>
          <w:i/>
          <w:iCs/>
          <w:sz w:val="24"/>
          <w:szCs w:val="24"/>
        </w:rPr>
        <w:t>NCED6</w:t>
      </w:r>
      <w:r w:rsidR="005D7917" w:rsidRPr="00CC625F">
        <w:rPr>
          <w:rFonts w:ascii="Arial" w:hAnsi="Arial" w:cs="Arial"/>
          <w:sz w:val="24"/>
          <w:szCs w:val="24"/>
        </w:rPr>
        <w:t>), which both are involved in the synthesis of ABA, and</w:t>
      </w:r>
      <w:r w:rsidR="00194356" w:rsidRPr="00CC625F">
        <w:rPr>
          <w:rFonts w:ascii="Arial" w:hAnsi="Arial" w:cs="Arial"/>
          <w:sz w:val="24"/>
          <w:szCs w:val="24"/>
        </w:rPr>
        <w:t xml:space="preserve"> the</w:t>
      </w:r>
      <w:r w:rsidR="005D7917" w:rsidRPr="00CC625F">
        <w:rPr>
          <w:rFonts w:ascii="Arial" w:hAnsi="Arial" w:cs="Arial"/>
          <w:sz w:val="24"/>
          <w:szCs w:val="24"/>
        </w:rPr>
        <w:t xml:space="preserve"> ABA 8`-hydroxylase 4 (</w:t>
      </w:r>
      <w:r w:rsidR="00911293" w:rsidRPr="00CC625F">
        <w:rPr>
          <w:rFonts w:ascii="Arial" w:hAnsi="Arial" w:cs="Arial"/>
          <w:i/>
          <w:iCs/>
          <w:sz w:val="24"/>
          <w:szCs w:val="24"/>
        </w:rPr>
        <w:t>Zm</w:t>
      </w:r>
      <w:r w:rsidR="005D7917" w:rsidRPr="00CC625F">
        <w:rPr>
          <w:rFonts w:ascii="Arial" w:hAnsi="Arial" w:cs="Arial"/>
          <w:i/>
          <w:iCs/>
          <w:sz w:val="24"/>
          <w:szCs w:val="24"/>
        </w:rPr>
        <w:t>CYP707A4</w:t>
      </w:r>
      <w:r w:rsidR="005D7917" w:rsidRPr="00CC625F">
        <w:rPr>
          <w:rFonts w:ascii="Arial" w:hAnsi="Arial" w:cs="Arial"/>
          <w:sz w:val="24"/>
          <w:szCs w:val="24"/>
        </w:rPr>
        <w:t xml:space="preserve">/ </w:t>
      </w:r>
      <w:r w:rsidR="00911293" w:rsidRPr="00CC625F">
        <w:rPr>
          <w:rFonts w:ascii="Arial" w:hAnsi="Arial" w:cs="Arial"/>
          <w:i/>
          <w:iCs/>
          <w:sz w:val="24"/>
          <w:szCs w:val="24"/>
        </w:rPr>
        <w:t>Zm</w:t>
      </w:r>
      <w:r w:rsidR="005D7917" w:rsidRPr="00CC625F">
        <w:rPr>
          <w:rFonts w:ascii="Arial" w:hAnsi="Arial" w:cs="Arial"/>
          <w:i/>
          <w:iCs/>
          <w:sz w:val="24"/>
          <w:szCs w:val="24"/>
        </w:rPr>
        <w:t>Abh4</w:t>
      </w:r>
      <w:r w:rsidR="005D7917" w:rsidRPr="00CC625F">
        <w:rPr>
          <w:rFonts w:ascii="Arial" w:hAnsi="Arial" w:cs="Arial"/>
          <w:sz w:val="24"/>
          <w:szCs w:val="24"/>
        </w:rPr>
        <w:t xml:space="preserve">) that is involved in the degradation of ABA (Fig. </w:t>
      </w:r>
      <w:r w:rsidR="0007424A" w:rsidRPr="00CC625F">
        <w:rPr>
          <w:rFonts w:ascii="Arial" w:hAnsi="Arial" w:cs="Arial"/>
          <w:sz w:val="24"/>
          <w:szCs w:val="24"/>
        </w:rPr>
        <w:t>1G</w:t>
      </w:r>
      <w:r w:rsidR="005D7917" w:rsidRPr="00CC625F">
        <w:rPr>
          <w:rFonts w:ascii="Arial" w:hAnsi="Arial" w:cs="Arial"/>
          <w:sz w:val="24"/>
          <w:szCs w:val="24"/>
        </w:rPr>
        <w:t>).</w:t>
      </w:r>
      <w:r w:rsidR="00C0430E" w:rsidRPr="00CC625F">
        <w:rPr>
          <w:rFonts w:ascii="Arial" w:hAnsi="Arial" w:cs="Arial"/>
          <w:sz w:val="24"/>
          <w:szCs w:val="24"/>
        </w:rPr>
        <w:t xml:space="preserve"> Arginine and proline metabolism pathways</w:t>
      </w:r>
      <w:r w:rsidR="00A23061" w:rsidRPr="00CC625F">
        <w:rPr>
          <w:rFonts w:ascii="Arial" w:hAnsi="Arial" w:cs="Arial"/>
          <w:sz w:val="24"/>
          <w:szCs w:val="24"/>
        </w:rPr>
        <w:t xml:space="preserve"> (</w:t>
      </w:r>
      <w:r w:rsidR="00280D8E" w:rsidRPr="00CC625F">
        <w:rPr>
          <w:rFonts w:ascii="Arial" w:hAnsi="Arial" w:cs="Arial"/>
          <w:sz w:val="24"/>
          <w:szCs w:val="24"/>
        </w:rPr>
        <w:t>kid</w:t>
      </w:r>
      <w:r w:rsidR="005A011B" w:rsidRPr="00CC625F">
        <w:rPr>
          <w:rFonts w:ascii="Arial" w:hAnsi="Arial" w:cs="Arial"/>
          <w:sz w:val="24"/>
          <w:szCs w:val="24"/>
        </w:rPr>
        <w:t>:</w:t>
      </w:r>
      <w:r w:rsidR="0096258F" w:rsidRPr="00CC625F">
        <w:rPr>
          <w:rFonts w:ascii="Arial" w:hAnsi="Arial" w:cs="Arial"/>
          <w:sz w:val="24"/>
          <w:szCs w:val="24"/>
        </w:rPr>
        <w:t xml:space="preserve"> zma00330</w:t>
      </w:r>
      <w:r w:rsidR="00A23061" w:rsidRPr="00CC625F">
        <w:rPr>
          <w:rFonts w:ascii="Arial" w:hAnsi="Arial" w:cs="Arial"/>
          <w:sz w:val="24"/>
          <w:szCs w:val="24"/>
        </w:rPr>
        <w:t>)</w:t>
      </w:r>
      <w:r w:rsidR="00C0430E" w:rsidRPr="00CC625F">
        <w:rPr>
          <w:rFonts w:ascii="Arial" w:hAnsi="Arial" w:cs="Arial"/>
          <w:sz w:val="24"/>
          <w:szCs w:val="24"/>
        </w:rPr>
        <w:t xml:space="preserve"> </w:t>
      </w:r>
      <w:r w:rsidR="00C0430E" w:rsidRPr="00CC625F">
        <w:rPr>
          <w:rFonts w:ascii="Arial" w:hAnsi="Arial" w:cs="Arial"/>
          <w:sz w:val="24"/>
          <w:szCs w:val="24"/>
        </w:rPr>
        <w:lastRenderedPageBreak/>
        <w:t xml:space="preserve">were also enriched in SCs. </w:t>
      </w:r>
      <w:r w:rsidR="0007424A" w:rsidRPr="00CC625F">
        <w:rPr>
          <w:rFonts w:ascii="Arial" w:hAnsi="Arial" w:cs="Arial"/>
          <w:sz w:val="24"/>
          <w:szCs w:val="24"/>
        </w:rPr>
        <w:t>On the other hand, c</w:t>
      </w:r>
      <w:r w:rsidR="00C0430E" w:rsidRPr="00CC625F">
        <w:rPr>
          <w:rFonts w:ascii="Arial" w:hAnsi="Arial" w:cs="Arial"/>
          <w:sz w:val="24"/>
          <w:szCs w:val="24"/>
        </w:rPr>
        <w:t>arbon metabolism pathway</w:t>
      </w:r>
      <w:r w:rsidR="00A23061" w:rsidRPr="00CC625F">
        <w:rPr>
          <w:rFonts w:ascii="Arial" w:hAnsi="Arial" w:cs="Arial"/>
          <w:sz w:val="24"/>
          <w:szCs w:val="24"/>
        </w:rPr>
        <w:t xml:space="preserve"> (</w:t>
      </w:r>
      <w:r w:rsidR="005A011B" w:rsidRPr="00CC625F">
        <w:rPr>
          <w:rFonts w:ascii="Arial" w:hAnsi="Arial" w:cs="Arial"/>
          <w:sz w:val="24"/>
          <w:szCs w:val="24"/>
        </w:rPr>
        <w:t>kid:</w:t>
      </w:r>
      <w:r w:rsidR="0096258F" w:rsidRPr="00CC625F">
        <w:rPr>
          <w:rFonts w:ascii="Arial" w:hAnsi="Arial" w:cs="Arial"/>
          <w:sz w:val="24"/>
          <w:szCs w:val="24"/>
        </w:rPr>
        <w:t xml:space="preserve"> </w:t>
      </w:r>
      <w:r w:rsidR="00CA195D" w:rsidRPr="00CC625F">
        <w:rPr>
          <w:rFonts w:ascii="Arial" w:hAnsi="Arial" w:cs="Arial"/>
          <w:sz w:val="24"/>
          <w:szCs w:val="24"/>
        </w:rPr>
        <w:t>zma01200</w:t>
      </w:r>
      <w:r w:rsidR="00A23061" w:rsidRPr="00CC625F">
        <w:rPr>
          <w:rFonts w:ascii="Arial" w:hAnsi="Arial" w:cs="Arial"/>
          <w:sz w:val="24"/>
          <w:szCs w:val="24"/>
        </w:rPr>
        <w:t>)</w:t>
      </w:r>
      <w:r w:rsidR="00C0430E" w:rsidRPr="00CC625F">
        <w:rPr>
          <w:rFonts w:ascii="Arial" w:hAnsi="Arial" w:cs="Arial"/>
          <w:sz w:val="24"/>
          <w:szCs w:val="24"/>
        </w:rPr>
        <w:t xml:space="preserve"> was enriched in GCs when compared with SCs.</w:t>
      </w:r>
      <w:r w:rsidR="00ED3DCD" w:rsidRPr="00CC625F">
        <w:rPr>
          <w:rFonts w:ascii="Arial" w:hAnsi="Arial" w:cs="Arial"/>
          <w:sz w:val="24"/>
          <w:szCs w:val="24"/>
        </w:rPr>
        <w:t xml:space="preserve"> GO resources also highlighted</w:t>
      </w:r>
      <w:r w:rsidR="00A7475A" w:rsidRPr="00CC625F">
        <w:rPr>
          <w:rFonts w:ascii="Arial" w:hAnsi="Arial" w:cs="Arial"/>
          <w:sz w:val="24"/>
          <w:szCs w:val="24"/>
        </w:rPr>
        <w:t xml:space="preserve"> that</w:t>
      </w:r>
      <w:r w:rsidR="00ED3DCD" w:rsidRPr="00CC625F">
        <w:rPr>
          <w:rFonts w:ascii="Arial" w:hAnsi="Arial" w:cs="Arial"/>
          <w:sz w:val="24"/>
          <w:szCs w:val="24"/>
        </w:rPr>
        <w:t xml:space="preserve"> </w:t>
      </w:r>
      <w:r w:rsidR="00101F41" w:rsidRPr="00CC625F">
        <w:rPr>
          <w:rFonts w:ascii="Arial" w:hAnsi="Arial" w:cs="Arial"/>
          <w:sz w:val="24"/>
          <w:szCs w:val="24"/>
        </w:rPr>
        <w:t>genes</w:t>
      </w:r>
      <w:r w:rsidR="004231B8" w:rsidRPr="00CC625F">
        <w:rPr>
          <w:rFonts w:ascii="Arial" w:hAnsi="Arial" w:cs="Arial"/>
          <w:sz w:val="24"/>
          <w:szCs w:val="24"/>
        </w:rPr>
        <w:t xml:space="preserve"> expressed at a higher level</w:t>
      </w:r>
      <w:r w:rsidR="00101F41" w:rsidRPr="00CC625F">
        <w:rPr>
          <w:rFonts w:ascii="Arial" w:hAnsi="Arial" w:cs="Arial"/>
          <w:sz w:val="24"/>
          <w:szCs w:val="24"/>
        </w:rPr>
        <w:t xml:space="preserve"> in SCs</w:t>
      </w:r>
      <w:r w:rsidR="00FA394D" w:rsidRPr="00CC625F">
        <w:rPr>
          <w:rFonts w:ascii="Arial" w:hAnsi="Arial" w:cs="Arial"/>
          <w:sz w:val="24"/>
          <w:szCs w:val="24"/>
        </w:rPr>
        <w:t xml:space="preserve"> than in GCs</w:t>
      </w:r>
      <w:r w:rsidR="00101F41" w:rsidRPr="00CC625F">
        <w:rPr>
          <w:rFonts w:ascii="Arial" w:hAnsi="Arial" w:cs="Arial"/>
          <w:sz w:val="24"/>
          <w:szCs w:val="24"/>
        </w:rPr>
        <w:t xml:space="preserve"> </w:t>
      </w:r>
      <w:r w:rsidR="006F6664" w:rsidRPr="00CC625F">
        <w:rPr>
          <w:rFonts w:ascii="Arial" w:hAnsi="Arial" w:cs="Arial"/>
          <w:sz w:val="24"/>
          <w:szCs w:val="24"/>
        </w:rPr>
        <w:t>during the day were</w:t>
      </w:r>
      <w:r w:rsidR="004A5E2A" w:rsidRPr="00CC625F">
        <w:rPr>
          <w:rFonts w:ascii="Arial" w:hAnsi="Arial" w:cs="Arial"/>
          <w:sz w:val="24"/>
          <w:szCs w:val="24"/>
        </w:rPr>
        <w:t xml:space="preserve"> related to lipid transport</w:t>
      </w:r>
      <w:r w:rsidR="009819D9" w:rsidRPr="00CC625F">
        <w:rPr>
          <w:rFonts w:ascii="Arial" w:hAnsi="Arial" w:cs="Arial"/>
          <w:sz w:val="24"/>
          <w:szCs w:val="24"/>
        </w:rPr>
        <w:t xml:space="preserve"> (GO:</w:t>
      </w:r>
      <w:r w:rsidR="00B47DE7" w:rsidRPr="00CC625F">
        <w:rPr>
          <w:rFonts w:ascii="Arial" w:hAnsi="Arial" w:cs="Arial"/>
          <w:sz w:val="24"/>
          <w:szCs w:val="24"/>
        </w:rPr>
        <w:t xml:space="preserve"> </w:t>
      </w:r>
      <w:r w:rsidR="00C74C6D" w:rsidRPr="00CC625F">
        <w:rPr>
          <w:rFonts w:ascii="Arial" w:hAnsi="Arial" w:cs="Arial"/>
          <w:sz w:val="24"/>
          <w:szCs w:val="24"/>
        </w:rPr>
        <w:t>0006869</w:t>
      </w:r>
      <w:r w:rsidR="009819D9" w:rsidRPr="00CC625F">
        <w:rPr>
          <w:rFonts w:ascii="Arial" w:hAnsi="Arial" w:cs="Arial"/>
          <w:sz w:val="24"/>
          <w:szCs w:val="24"/>
        </w:rPr>
        <w:t>)</w:t>
      </w:r>
      <w:r w:rsidR="004A5E2A" w:rsidRPr="00CC625F">
        <w:rPr>
          <w:rFonts w:ascii="Arial" w:hAnsi="Arial" w:cs="Arial"/>
          <w:sz w:val="24"/>
          <w:szCs w:val="24"/>
        </w:rPr>
        <w:t>, lipid localization</w:t>
      </w:r>
      <w:r w:rsidR="009819D9" w:rsidRPr="00CC625F">
        <w:rPr>
          <w:rFonts w:ascii="Arial" w:hAnsi="Arial" w:cs="Arial"/>
          <w:sz w:val="24"/>
          <w:szCs w:val="24"/>
        </w:rPr>
        <w:t xml:space="preserve"> (GO:</w:t>
      </w:r>
      <w:r w:rsidR="00C74C6D" w:rsidRPr="00CC625F">
        <w:rPr>
          <w:rFonts w:ascii="Arial" w:hAnsi="Arial" w:cs="Arial"/>
          <w:sz w:val="24"/>
          <w:szCs w:val="24"/>
        </w:rPr>
        <w:t xml:space="preserve"> 0010876</w:t>
      </w:r>
      <w:r w:rsidR="009819D9" w:rsidRPr="00CC625F">
        <w:rPr>
          <w:rFonts w:ascii="Arial" w:hAnsi="Arial" w:cs="Arial"/>
          <w:sz w:val="24"/>
          <w:szCs w:val="24"/>
        </w:rPr>
        <w:t>)</w:t>
      </w:r>
      <w:r w:rsidR="00436361" w:rsidRPr="00CC625F">
        <w:rPr>
          <w:rFonts w:ascii="Arial" w:hAnsi="Arial" w:cs="Arial"/>
          <w:sz w:val="24"/>
          <w:szCs w:val="24"/>
        </w:rPr>
        <w:t>,</w:t>
      </w:r>
      <w:r w:rsidR="004A5E2A" w:rsidRPr="00CC625F">
        <w:rPr>
          <w:rFonts w:ascii="Arial" w:hAnsi="Arial" w:cs="Arial"/>
          <w:sz w:val="24"/>
          <w:szCs w:val="24"/>
        </w:rPr>
        <w:t xml:space="preserve"> and lipid metabolic process</w:t>
      </w:r>
      <w:r w:rsidR="009819D9" w:rsidRPr="00CC625F">
        <w:rPr>
          <w:rFonts w:ascii="Arial" w:hAnsi="Arial" w:cs="Arial"/>
          <w:sz w:val="24"/>
          <w:szCs w:val="24"/>
        </w:rPr>
        <w:t xml:space="preserve"> (GO:</w:t>
      </w:r>
      <w:r w:rsidR="001B5897" w:rsidRPr="00CC625F">
        <w:rPr>
          <w:rFonts w:ascii="Arial" w:hAnsi="Arial" w:cs="Arial"/>
          <w:sz w:val="24"/>
          <w:szCs w:val="24"/>
        </w:rPr>
        <w:t xml:space="preserve"> 0006629</w:t>
      </w:r>
      <w:r w:rsidR="009819D9" w:rsidRPr="00CC625F">
        <w:rPr>
          <w:rFonts w:ascii="Arial" w:hAnsi="Arial" w:cs="Arial"/>
          <w:sz w:val="24"/>
          <w:szCs w:val="24"/>
        </w:rPr>
        <w:t>)</w:t>
      </w:r>
      <w:r w:rsidR="00AC61ED" w:rsidRPr="00CC625F">
        <w:rPr>
          <w:rFonts w:ascii="Arial" w:hAnsi="Arial" w:cs="Arial"/>
          <w:sz w:val="24"/>
          <w:szCs w:val="24"/>
        </w:rPr>
        <w:t>,</w:t>
      </w:r>
      <w:r w:rsidR="00D678E7" w:rsidRPr="00CC625F">
        <w:rPr>
          <w:rFonts w:ascii="Arial" w:hAnsi="Arial" w:cs="Arial"/>
          <w:sz w:val="24"/>
          <w:szCs w:val="24"/>
        </w:rPr>
        <w:t xml:space="preserve"> </w:t>
      </w:r>
      <w:r w:rsidR="00436361" w:rsidRPr="00CC625F">
        <w:rPr>
          <w:rFonts w:ascii="Arial" w:hAnsi="Arial" w:cs="Arial"/>
          <w:sz w:val="24"/>
          <w:szCs w:val="24"/>
        </w:rPr>
        <w:t>whereas</w:t>
      </w:r>
      <w:r w:rsidR="00E614CF" w:rsidRPr="00CC625F">
        <w:rPr>
          <w:rFonts w:ascii="Arial" w:hAnsi="Arial" w:cs="Arial"/>
          <w:sz w:val="24"/>
          <w:szCs w:val="24"/>
        </w:rPr>
        <w:t xml:space="preserve"> </w:t>
      </w:r>
      <w:r w:rsidR="00D678E7" w:rsidRPr="00CC625F">
        <w:rPr>
          <w:rFonts w:ascii="Arial" w:hAnsi="Arial" w:cs="Arial"/>
          <w:sz w:val="24"/>
          <w:szCs w:val="24"/>
        </w:rPr>
        <w:t>g</w:t>
      </w:r>
      <w:r w:rsidR="00E614CF" w:rsidRPr="00CC625F">
        <w:rPr>
          <w:rFonts w:ascii="Arial" w:hAnsi="Arial" w:cs="Arial"/>
          <w:sz w:val="24"/>
          <w:szCs w:val="24"/>
        </w:rPr>
        <w:t xml:space="preserve">enes </w:t>
      </w:r>
      <w:r w:rsidR="00C67445" w:rsidRPr="00CC625F">
        <w:rPr>
          <w:rFonts w:ascii="Arial" w:hAnsi="Arial" w:cs="Arial"/>
          <w:sz w:val="24"/>
          <w:szCs w:val="24"/>
        </w:rPr>
        <w:t xml:space="preserve">highly </w:t>
      </w:r>
      <w:r w:rsidR="00D6553B" w:rsidRPr="00CC625F">
        <w:rPr>
          <w:rFonts w:ascii="Arial" w:hAnsi="Arial" w:cs="Arial"/>
          <w:sz w:val="24"/>
          <w:szCs w:val="24"/>
        </w:rPr>
        <w:t xml:space="preserve">expressed in GCs were </w:t>
      </w:r>
      <w:r w:rsidR="00E614CF" w:rsidRPr="00CC625F">
        <w:rPr>
          <w:rFonts w:ascii="Arial" w:hAnsi="Arial" w:cs="Arial"/>
          <w:sz w:val="24"/>
          <w:szCs w:val="24"/>
        </w:rPr>
        <w:t>related to</w:t>
      </w:r>
      <w:r w:rsidR="009819D9" w:rsidRPr="00CC625F">
        <w:rPr>
          <w:rFonts w:ascii="Arial" w:hAnsi="Arial" w:cs="Arial"/>
          <w:sz w:val="24"/>
          <w:szCs w:val="24"/>
        </w:rPr>
        <w:t xml:space="preserve"> </w:t>
      </w:r>
      <w:r w:rsidR="00E614CF" w:rsidRPr="00CC625F">
        <w:rPr>
          <w:rFonts w:ascii="Arial" w:hAnsi="Arial" w:cs="Arial"/>
          <w:sz w:val="24"/>
          <w:szCs w:val="24"/>
        </w:rPr>
        <w:t>photosynthesis, chloroplast</w:t>
      </w:r>
      <w:r w:rsidR="00D678E7" w:rsidRPr="00CC625F">
        <w:rPr>
          <w:rFonts w:ascii="Arial" w:hAnsi="Arial" w:cs="Arial"/>
          <w:sz w:val="24"/>
          <w:szCs w:val="24"/>
        </w:rPr>
        <w:t>s</w:t>
      </w:r>
      <w:r w:rsidR="00436361" w:rsidRPr="00CC625F">
        <w:rPr>
          <w:rFonts w:ascii="Arial" w:hAnsi="Arial" w:cs="Arial"/>
          <w:sz w:val="24"/>
          <w:szCs w:val="24"/>
        </w:rPr>
        <w:t>,</w:t>
      </w:r>
      <w:r w:rsidR="00E614CF" w:rsidRPr="00CC625F">
        <w:rPr>
          <w:rFonts w:ascii="Arial" w:hAnsi="Arial" w:cs="Arial"/>
          <w:sz w:val="24"/>
          <w:szCs w:val="24"/>
        </w:rPr>
        <w:t xml:space="preserve"> and </w:t>
      </w:r>
      <w:r w:rsidR="002D6F6E" w:rsidRPr="00CC625F">
        <w:rPr>
          <w:rFonts w:ascii="Arial" w:hAnsi="Arial" w:cs="Arial"/>
          <w:sz w:val="24"/>
          <w:szCs w:val="24"/>
        </w:rPr>
        <w:t>plastids</w:t>
      </w:r>
      <w:r w:rsidR="000147D3" w:rsidRPr="00CC625F">
        <w:rPr>
          <w:rFonts w:ascii="Arial" w:hAnsi="Arial" w:cs="Arial"/>
          <w:sz w:val="24"/>
          <w:szCs w:val="24"/>
        </w:rPr>
        <w:t xml:space="preserve"> </w:t>
      </w:r>
      <w:r w:rsidR="00D678E7" w:rsidRPr="00CC625F">
        <w:rPr>
          <w:rFonts w:ascii="Arial" w:hAnsi="Arial" w:cs="Arial"/>
          <w:sz w:val="24"/>
          <w:szCs w:val="24"/>
        </w:rPr>
        <w:t xml:space="preserve">(Fig. </w:t>
      </w:r>
      <w:r w:rsidR="00A57AC7" w:rsidRPr="00CC625F">
        <w:rPr>
          <w:rFonts w:ascii="Arial" w:hAnsi="Arial" w:cs="Arial"/>
          <w:sz w:val="24"/>
          <w:szCs w:val="24"/>
        </w:rPr>
        <w:t>S</w:t>
      </w:r>
      <w:r w:rsidR="00A57AC7" w:rsidRPr="00CC625F">
        <w:rPr>
          <w:rFonts w:ascii="Arial" w:hAnsi="Arial" w:cs="Arial" w:hint="eastAsia"/>
          <w:sz w:val="24"/>
          <w:szCs w:val="24"/>
        </w:rPr>
        <w:t>5</w:t>
      </w:r>
      <w:r w:rsidR="00D678E7" w:rsidRPr="00CC625F">
        <w:rPr>
          <w:rFonts w:ascii="Arial" w:hAnsi="Arial" w:cs="Arial"/>
          <w:sz w:val="24"/>
          <w:szCs w:val="24"/>
        </w:rPr>
        <w:t>)</w:t>
      </w:r>
      <w:r w:rsidR="00E614CF" w:rsidRPr="00CC625F">
        <w:rPr>
          <w:rFonts w:ascii="Arial" w:hAnsi="Arial" w:cs="Arial"/>
          <w:sz w:val="24"/>
          <w:szCs w:val="24"/>
        </w:rPr>
        <w:t>.</w:t>
      </w:r>
      <w:r w:rsidR="000802B5" w:rsidRPr="00CC625F">
        <w:rPr>
          <w:rFonts w:ascii="Arial" w:hAnsi="Arial" w:cs="Arial"/>
          <w:sz w:val="24"/>
          <w:szCs w:val="24"/>
        </w:rPr>
        <w:t xml:space="preserve"> At night, </w:t>
      </w:r>
      <w:r w:rsidR="00827790" w:rsidRPr="00CC625F">
        <w:rPr>
          <w:rFonts w:ascii="Arial" w:hAnsi="Arial" w:cs="Arial"/>
          <w:sz w:val="24"/>
          <w:szCs w:val="24"/>
        </w:rPr>
        <w:t xml:space="preserve">no </w:t>
      </w:r>
      <w:r w:rsidR="00A7475A" w:rsidRPr="00CC625F">
        <w:rPr>
          <w:rFonts w:ascii="Arial" w:hAnsi="Arial" w:cs="Arial"/>
          <w:sz w:val="24"/>
          <w:szCs w:val="24"/>
        </w:rPr>
        <w:t xml:space="preserve">significant </w:t>
      </w:r>
      <w:r w:rsidR="007F6D6C" w:rsidRPr="00CC625F">
        <w:rPr>
          <w:rFonts w:ascii="Arial" w:hAnsi="Arial" w:cs="Arial"/>
          <w:sz w:val="24"/>
          <w:szCs w:val="24"/>
        </w:rPr>
        <w:t>functional enrichment</w:t>
      </w:r>
      <w:r w:rsidR="00827790" w:rsidRPr="00CC625F">
        <w:rPr>
          <w:rFonts w:ascii="Arial" w:hAnsi="Arial" w:cs="Arial"/>
          <w:sz w:val="24"/>
          <w:szCs w:val="24"/>
        </w:rPr>
        <w:t xml:space="preserve"> was identified by KEGG analysis, while GO analysis only detected</w:t>
      </w:r>
      <w:r w:rsidR="00A7475A" w:rsidRPr="00CC625F">
        <w:rPr>
          <w:rFonts w:ascii="Arial" w:hAnsi="Arial" w:cs="Arial"/>
          <w:sz w:val="24"/>
          <w:szCs w:val="24"/>
        </w:rPr>
        <w:t xml:space="preserve"> enrichment for genes with a</w:t>
      </w:r>
      <w:r w:rsidR="00827790" w:rsidRPr="00CC625F">
        <w:rPr>
          <w:rFonts w:ascii="Arial" w:hAnsi="Arial" w:cs="Arial"/>
          <w:sz w:val="24"/>
          <w:szCs w:val="24"/>
        </w:rPr>
        <w:t xml:space="preserve"> higher </w:t>
      </w:r>
      <w:r w:rsidR="004517EB" w:rsidRPr="00CC625F">
        <w:rPr>
          <w:rFonts w:ascii="Arial" w:hAnsi="Arial" w:cs="Arial"/>
          <w:sz w:val="24"/>
          <w:szCs w:val="24"/>
        </w:rPr>
        <w:t>expression in</w:t>
      </w:r>
      <w:r w:rsidR="00827790" w:rsidRPr="00CC625F">
        <w:rPr>
          <w:rFonts w:ascii="Arial" w:hAnsi="Arial" w:cs="Arial"/>
          <w:sz w:val="24"/>
          <w:szCs w:val="24"/>
        </w:rPr>
        <w:t xml:space="preserve"> SCs </w:t>
      </w:r>
      <w:r w:rsidR="00A7475A" w:rsidRPr="00CC625F">
        <w:rPr>
          <w:rFonts w:ascii="Arial" w:hAnsi="Arial" w:cs="Arial"/>
          <w:sz w:val="24"/>
          <w:szCs w:val="24"/>
        </w:rPr>
        <w:t>relative to</w:t>
      </w:r>
      <w:r w:rsidR="00827790" w:rsidRPr="00CC625F">
        <w:rPr>
          <w:rFonts w:ascii="Arial" w:hAnsi="Arial" w:cs="Arial"/>
          <w:sz w:val="24"/>
          <w:szCs w:val="24"/>
        </w:rPr>
        <w:t xml:space="preserve"> GCs (Fig. S</w:t>
      </w:r>
      <w:r w:rsidR="00A57AC7" w:rsidRPr="00CC625F">
        <w:rPr>
          <w:rFonts w:ascii="Arial" w:hAnsi="Arial" w:cs="Arial" w:hint="eastAsia"/>
          <w:sz w:val="24"/>
          <w:szCs w:val="24"/>
        </w:rPr>
        <w:t>6</w:t>
      </w:r>
      <w:r w:rsidR="00827790" w:rsidRPr="00CC625F">
        <w:rPr>
          <w:rFonts w:ascii="Arial" w:hAnsi="Arial" w:cs="Arial"/>
          <w:sz w:val="24"/>
          <w:szCs w:val="24"/>
        </w:rPr>
        <w:t xml:space="preserve">). Most of these highly expressed genes in SCs </w:t>
      </w:r>
      <w:r w:rsidR="00453AF0" w:rsidRPr="00CC625F">
        <w:rPr>
          <w:rFonts w:ascii="Arial" w:hAnsi="Arial" w:cs="Arial"/>
          <w:sz w:val="24"/>
          <w:szCs w:val="24"/>
        </w:rPr>
        <w:t>we</w:t>
      </w:r>
      <w:r w:rsidR="00827790" w:rsidRPr="00CC625F">
        <w:rPr>
          <w:rFonts w:ascii="Arial" w:hAnsi="Arial" w:cs="Arial"/>
          <w:sz w:val="24"/>
          <w:szCs w:val="24"/>
        </w:rPr>
        <w:t>re related to membrane</w:t>
      </w:r>
      <w:r w:rsidR="001214A1" w:rsidRPr="00CC625F">
        <w:rPr>
          <w:rFonts w:ascii="Arial" w:hAnsi="Arial" w:cs="Arial"/>
          <w:sz w:val="24"/>
          <w:szCs w:val="24"/>
        </w:rPr>
        <w:t>s</w:t>
      </w:r>
      <w:r w:rsidR="00827790" w:rsidRPr="00CC625F">
        <w:rPr>
          <w:rFonts w:ascii="Arial" w:hAnsi="Arial" w:cs="Arial"/>
          <w:sz w:val="24"/>
          <w:szCs w:val="24"/>
        </w:rPr>
        <w:t xml:space="preserve"> during the night, </w:t>
      </w:r>
      <w:r w:rsidR="00A7475A" w:rsidRPr="00CC625F">
        <w:rPr>
          <w:rFonts w:ascii="Arial" w:hAnsi="Arial" w:cs="Arial"/>
          <w:sz w:val="24"/>
          <w:szCs w:val="24"/>
        </w:rPr>
        <w:t xml:space="preserve">with the following enriched GO terms (Fig. </w:t>
      </w:r>
      <w:r w:rsidR="00A57AC7" w:rsidRPr="00CC625F">
        <w:rPr>
          <w:rFonts w:ascii="Arial" w:hAnsi="Arial" w:cs="Arial"/>
          <w:sz w:val="24"/>
          <w:szCs w:val="24"/>
        </w:rPr>
        <w:t>S</w:t>
      </w:r>
      <w:r w:rsidR="00A57AC7" w:rsidRPr="00CC625F">
        <w:rPr>
          <w:rFonts w:ascii="Arial" w:hAnsi="Arial" w:cs="Arial" w:hint="eastAsia"/>
          <w:sz w:val="24"/>
          <w:szCs w:val="24"/>
        </w:rPr>
        <w:t>6</w:t>
      </w:r>
      <w:r w:rsidR="00A7475A" w:rsidRPr="00CC625F">
        <w:rPr>
          <w:rFonts w:ascii="Arial" w:hAnsi="Arial" w:cs="Arial"/>
          <w:sz w:val="24"/>
          <w:szCs w:val="24"/>
        </w:rPr>
        <w:t>):</w:t>
      </w:r>
      <w:r w:rsidR="00306B18" w:rsidRPr="00CC625F">
        <w:rPr>
          <w:rFonts w:ascii="Arial" w:hAnsi="Arial" w:cs="Arial"/>
          <w:sz w:val="24"/>
          <w:szCs w:val="24"/>
        </w:rPr>
        <w:t xml:space="preserve"> organelle membrane</w:t>
      </w:r>
      <w:r w:rsidR="004068B0" w:rsidRPr="00CC625F">
        <w:rPr>
          <w:rFonts w:ascii="Arial" w:hAnsi="Arial" w:cs="Arial"/>
          <w:sz w:val="24"/>
          <w:szCs w:val="24"/>
        </w:rPr>
        <w:t>s</w:t>
      </w:r>
      <w:r w:rsidR="00F438EB" w:rsidRPr="00CC625F">
        <w:rPr>
          <w:rFonts w:ascii="Arial" w:hAnsi="Arial" w:cs="Arial"/>
          <w:sz w:val="24"/>
          <w:szCs w:val="24"/>
        </w:rPr>
        <w:t xml:space="preserve"> (GO:0031090)</w:t>
      </w:r>
      <w:r w:rsidR="00306B18" w:rsidRPr="00CC625F">
        <w:rPr>
          <w:rFonts w:ascii="Arial" w:hAnsi="Arial" w:cs="Arial"/>
          <w:sz w:val="24"/>
          <w:szCs w:val="24"/>
        </w:rPr>
        <w:t xml:space="preserve">, integral </w:t>
      </w:r>
      <w:r w:rsidR="00035133" w:rsidRPr="00CC625F">
        <w:rPr>
          <w:rFonts w:ascii="Arial" w:hAnsi="Arial" w:cs="Arial"/>
          <w:sz w:val="24"/>
          <w:szCs w:val="24"/>
        </w:rPr>
        <w:t>components</w:t>
      </w:r>
      <w:r w:rsidR="00306B18" w:rsidRPr="00CC625F">
        <w:rPr>
          <w:rFonts w:ascii="Arial" w:hAnsi="Arial" w:cs="Arial"/>
          <w:sz w:val="24"/>
          <w:szCs w:val="24"/>
        </w:rPr>
        <w:t xml:space="preserve"> of membrane</w:t>
      </w:r>
      <w:r w:rsidR="004068B0" w:rsidRPr="00CC625F">
        <w:rPr>
          <w:rFonts w:ascii="Arial" w:hAnsi="Arial" w:cs="Arial"/>
          <w:sz w:val="24"/>
          <w:szCs w:val="24"/>
        </w:rPr>
        <w:t>s</w:t>
      </w:r>
      <w:r w:rsidR="00F438EB" w:rsidRPr="00CC625F">
        <w:rPr>
          <w:rFonts w:ascii="Arial" w:hAnsi="Arial" w:cs="Arial"/>
          <w:sz w:val="24"/>
          <w:szCs w:val="24"/>
        </w:rPr>
        <w:t xml:space="preserve"> (GO:0016021)</w:t>
      </w:r>
      <w:r w:rsidR="00306B18" w:rsidRPr="00CC625F">
        <w:rPr>
          <w:rFonts w:ascii="Arial" w:hAnsi="Arial" w:cs="Arial"/>
          <w:sz w:val="24"/>
          <w:szCs w:val="24"/>
        </w:rPr>
        <w:t xml:space="preserve">, intrinsic </w:t>
      </w:r>
      <w:r w:rsidR="00035133" w:rsidRPr="00CC625F">
        <w:rPr>
          <w:rFonts w:ascii="Arial" w:hAnsi="Arial" w:cs="Arial"/>
          <w:sz w:val="24"/>
          <w:szCs w:val="24"/>
        </w:rPr>
        <w:t>components</w:t>
      </w:r>
      <w:r w:rsidR="00306B18" w:rsidRPr="00CC625F">
        <w:rPr>
          <w:rFonts w:ascii="Arial" w:hAnsi="Arial" w:cs="Arial"/>
          <w:sz w:val="24"/>
          <w:szCs w:val="24"/>
        </w:rPr>
        <w:t xml:space="preserve"> of membrane</w:t>
      </w:r>
      <w:r w:rsidR="004068B0" w:rsidRPr="00CC625F">
        <w:rPr>
          <w:rFonts w:ascii="Arial" w:hAnsi="Arial" w:cs="Arial"/>
          <w:sz w:val="24"/>
          <w:szCs w:val="24"/>
        </w:rPr>
        <w:t>s</w:t>
      </w:r>
      <w:r w:rsidR="00F438EB" w:rsidRPr="00CC625F">
        <w:rPr>
          <w:rFonts w:ascii="Arial" w:hAnsi="Arial" w:cs="Arial"/>
          <w:sz w:val="24"/>
          <w:szCs w:val="24"/>
        </w:rPr>
        <w:t xml:space="preserve"> (GO:0031224)</w:t>
      </w:r>
      <w:r w:rsidR="002D6F6E" w:rsidRPr="00CC625F">
        <w:rPr>
          <w:rFonts w:ascii="Arial" w:hAnsi="Arial" w:cs="Arial"/>
          <w:sz w:val="24"/>
          <w:szCs w:val="24"/>
        </w:rPr>
        <w:t>,</w:t>
      </w:r>
      <w:r w:rsidR="00306B18" w:rsidRPr="00CC625F">
        <w:rPr>
          <w:rFonts w:ascii="Arial" w:hAnsi="Arial" w:cs="Arial"/>
          <w:sz w:val="24"/>
          <w:szCs w:val="24"/>
        </w:rPr>
        <w:t xml:space="preserve"> and membrane</w:t>
      </w:r>
      <w:r w:rsidR="004068B0" w:rsidRPr="00CC625F">
        <w:rPr>
          <w:rFonts w:ascii="Arial" w:hAnsi="Arial" w:cs="Arial"/>
          <w:sz w:val="24"/>
          <w:szCs w:val="24"/>
        </w:rPr>
        <w:t>s</w:t>
      </w:r>
      <w:r w:rsidR="00F438EB" w:rsidRPr="00CC625F">
        <w:rPr>
          <w:rFonts w:ascii="Arial" w:hAnsi="Arial" w:cs="Arial"/>
          <w:sz w:val="24"/>
          <w:szCs w:val="24"/>
        </w:rPr>
        <w:t xml:space="preserve"> (GO:0016020)</w:t>
      </w:r>
      <w:r w:rsidR="00A7475A" w:rsidRPr="00CC625F">
        <w:rPr>
          <w:rFonts w:ascii="Arial" w:hAnsi="Arial" w:cs="Arial"/>
          <w:sz w:val="24"/>
          <w:szCs w:val="24"/>
        </w:rPr>
        <w:t>.</w:t>
      </w:r>
    </w:p>
    <w:p w14:paraId="1C6D4F4A" w14:textId="08F78BB6" w:rsidR="00664924" w:rsidRPr="00CC625F" w:rsidRDefault="00B30DF5" w:rsidP="0064733C">
      <w:pPr>
        <w:spacing w:after="0" w:line="360" w:lineRule="auto"/>
        <w:ind w:firstLine="720"/>
        <w:jc w:val="both"/>
        <w:rPr>
          <w:rFonts w:ascii="Arial" w:hAnsi="Arial" w:cs="Arial"/>
          <w:sz w:val="24"/>
          <w:szCs w:val="24"/>
        </w:rPr>
      </w:pPr>
      <w:r w:rsidRPr="00CC625F">
        <w:rPr>
          <w:rFonts w:ascii="Arial" w:hAnsi="Arial" w:cs="Arial"/>
          <w:sz w:val="24"/>
          <w:szCs w:val="24"/>
        </w:rPr>
        <w:t>To</w:t>
      </w:r>
      <w:r w:rsidR="00E5107F" w:rsidRPr="00CC625F">
        <w:rPr>
          <w:rFonts w:ascii="Arial" w:hAnsi="Arial" w:cs="Arial"/>
          <w:sz w:val="24"/>
          <w:szCs w:val="24"/>
        </w:rPr>
        <w:t xml:space="preserve"> know the sampling time</w:t>
      </w:r>
      <w:r w:rsidR="00FB0554" w:rsidRPr="00CC625F">
        <w:rPr>
          <w:rFonts w:ascii="Arial" w:hAnsi="Arial" w:cs="Arial"/>
          <w:sz w:val="24"/>
          <w:szCs w:val="24"/>
        </w:rPr>
        <w:t xml:space="preserve"> effects</w:t>
      </w:r>
      <w:r w:rsidR="00E5107F" w:rsidRPr="00CC625F">
        <w:rPr>
          <w:rFonts w:ascii="Arial" w:hAnsi="Arial" w:cs="Arial"/>
          <w:sz w:val="24"/>
          <w:szCs w:val="24"/>
        </w:rPr>
        <w:t xml:space="preserve"> on </w:t>
      </w:r>
      <w:r w:rsidR="001A70B2" w:rsidRPr="00CC625F">
        <w:rPr>
          <w:rFonts w:ascii="Arial" w:hAnsi="Arial" w:cs="Arial"/>
          <w:sz w:val="24"/>
          <w:szCs w:val="24"/>
        </w:rPr>
        <w:t xml:space="preserve">DEGs, </w:t>
      </w:r>
      <w:r w:rsidR="00186ADD" w:rsidRPr="00CC625F">
        <w:rPr>
          <w:rFonts w:ascii="Arial" w:hAnsi="Arial" w:cs="Arial"/>
          <w:sz w:val="24"/>
          <w:szCs w:val="24"/>
        </w:rPr>
        <w:t xml:space="preserve">we </w:t>
      </w:r>
      <w:r w:rsidR="00B03601" w:rsidRPr="00CC625F">
        <w:rPr>
          <w:rFonts w:ascii="Arial" w:hAnsi="Arial" w:cs="Arial"/>
          <w:sz w:val="24"/>
          <w:szCs w:val="24"/>
        </w:rPr>
        <w:t xml:space="preserve">also </w:t>
      </w:r>
      <w:r w:rsidR="006C44D2" w:rsidRPr="00CC625F">
        <w:rPr>
          <w:rFonts w:ascii="Arial" w:hAnsi="Arial" w:cs="Arial"/>
          <w:sz w:val="24"/>
          <w:szCs w:val="24"/>
        </w:rPr>
        <w:t xml:space="preserve">performed the gene set enrichment analysis </w:t>
      </w:r>
      <w:r w:rsidR="005B7F74" w:rsidRPr="00CC625F">
        <w:rPr>
          <w:rFonts w:ascii="Arial" w:hAnsi="Arial" w:cs="Arial"/>
          <w:sz w:val="24"/>
          <w:szCs w:val="24"/>
        </w:rPr>
        <w:t>by comparing</w:t>
      </w:r>
      <w:r w:rsidR="004A293F" w:rsidRPr="00CC625F">
        <w:rPr>
          <w:rFonts w:ascii="Arial" w:hAnsi="Arial" w:cs="Arial"/>
          <w:sz w:val="24"/>
          <w:szCs w:val="24"/>
        </w:rPr>
        <w:t xml:space="preserve"> gene expression at</w:t>
      </w:r>
      <w:r w:rsidR="005B7F74" w:rsidRPr="00CC625F">
        <w:rPr>
          <w:rFonts w:ascii="Arial" w:hAnsi="Arial" w:cs="Arial"/>
          <w:sz w:val="24"/>
          <w:szCs w:val="24"/>
        </w:rPr>
        <w:t xml:space="preserve"> </w:t>
      </w:r>
      <w:r w:rsidR="00C51E2C" w:rsidRPr="00CC625F">
        <w:rPr>
          <w:rFonts w:ascii="Arial" w:hAnsi="Arial" w:cs="Arial"/>
          <w:sz w:val="24"/>
          <w:szCs w:val="24"/>
        </w:rPr>
        <w:t>night and day</w:t>
      </w:r>
      <w:r w:rsidR="00627125" w:rsidRPr="00CC625F">
        <w:rPr>
          <w:rFonts w:ascii="Arial" w:hAnsi="Arial" w:cs="Arial"/>
          <w:sz w:val="24"/>
          <w:szCs w:val="24"/>
        </w:rPr>
        <w:t xml:space="preserve"> for each cell type</w:t>
      </w:r>
      <w:r w:rsidR="00C51E2C" w:rsidRPr="00CC625F">
        <w:rPr>
          <w:rFonts w:ascii="Arial" w:hAnsi="Arial" w:cs="Arial"/>
          <w:sz w:val="24"/>
          <w:szCs w:val="24"/>
        </w:rPr>
        <w:t xml:space="preserve">. In GCs, </w:t>
      </w:r>
      <w:r w:rsidR="00C91956" w:rsidRPr="00CC625F">
        <w:rPr>
          <w:rFonts w:ascii="Arial" w:hAnsi="Arial" w:cs="Arial"/>
          <w:sz w:val="24"/>
          <w:szCs w:val="24"/>
        </w:rPr>
        <w:t>t</w:t>
      </w:r>
      <w:r w:rsidR="00EF4CC0" w:rsidRPr="00CC625F">
        <w:rPr>
          <w:rFonts w:ascii="Arial" w:hAnsi="Arial" w:cs="Arial"/>
          <w:sz w:val="24"/>
          <w:szCs w:val="24"/>
        </w:rPr>
        <w:t xml:space="preserve">he enriched pathways were </w:t>
      </w:r>
      <w:r w:rsidR="00364971" w:rsidRPr="00CC625F">
        <w:rPr>
          <w:rFonts w:ascii="Arial" w:hAnsi="Arial" w:cs="Arial"/>
          <w:sz w:val="24"/>
          <w:szCs w:val="24"/>
        </w:rPr>
        <w:t xml:space="preserve">mostly </w:t>
      </w:r>
      <w:r w:rsidR="00C91956" w:rsidRPr="00CC625F">
        <w:rPr>
          <w:rFonts w:ascii="Arial" w:hAnsi="Arial" w:cs="Arial"/>
          <w:sz w:val="24"/>
          <w:szCs w:val="24"/>
        </w:rPr>
        <w:t>found for genes expressed at</w:t>
      </w:r>
      <w:r w:rsidR="00EF4CC0" w:rsidRPr="00CC625F">
        <w:rPr>
          <w:rFonts w:ascii="Arial" w:hAnsi="Arial" w:cs="Arial"/>
          <w:sz w:val="24"/>
          <w:szCs w:val="24"/>
        </w:rPr>
        <w:t xml:space="preserve"> day</w:t>
      </w:r>
      <w:r w:rsidR="00D00485" w:rsidRPr="00CC625F">
        <w:rPr>
          <w:rFonts w:ascii="Arial" w:hAnsi="Arial" w:cs="Arial"/>
          <w:sz w:val="24"/>
          <w:szCs w:val="24"/>
        </w:rPr>
        <w:t xml:space="preserve">, while only </w:t>
      </w:r>
      <w:r w:rsidR="00C91956" w:rsidRPr="00CC625F">
        <w:rPr>
          <w:rFonts w:ascii="Arial" w:hAnsi="Arial" w:cs="Arial"/>
          <w:sz w:val="24"/>
          <w:szCs w:val="24"/>
        </w:rPr>
        <w:t>“</w:t>
      </w:r>
      <w:r w:rsidR="00B03601" w:rsidRPr="00CC625F">
        <w:rPr>
          <w:rFonts w:ascii="Arial" w:hAnsi="Arial" w:cs="Arial"/>
          <w:sz w:val="24"/>
          <w:szCs w:val="24"/>
        </w:rPr>
        <w:t xml:space="preserve">thiamine </w:t>
      </w:r>
      <w:r w:rsidR="00D00485" w:rsidRPr="00CC625F">
        <w:rPr>
          <w:rFonts w:ascii="Arial" w:hAnsi="Arial" w:cs="Arial"/>
          <w:sz w:val="24"/>
          <w:szCs w:val="24"/>
        </w:rPr>
        <w:t>metabolism</w:t>
      </w:r>
      <w:r w:rsidR="00C91956" w:rsidRPr="00CC625F">
        <w:rPr>
          <w:rFonts w:ascii="Arial" w:hAnsi="Arial" w:cs="Arial"/>
          <w:sz w:val="24"/>
          <w:szCs w:val="24"/>
        </w:rPr>
        <w:t xml:space="preserve">” was identified as </w:t>
      </w:r>
      <w:r w:rsidR="001F15FA" w:rsidRPr="00CC625F">
        <w:rPr>
          <w:rFonts w:ascii="Arial" w:hAnsi="Arial" w:cs="Arial"/>
          <w:sz w:val="24"/>
          <w:szCs w:val="24"/>
        </w:rPr>
        <w:t xml:space="preserve">an </w:t>
      </w:r>
      <w:r w:rsidR="00C91956" w:rsidRPr="00CC625F">
        <w:rPr>
          <w:rFonts w:ascii="Arial" w:hAnsi="Arial" w:cs="Arial"/>
          <w:sz w:val="24"/>
          <w:szCs w:val="24"/>
        </w:rPr>
        <w:t>enriched</w:t>
      </w:r>
      <w:r w:rsidR="00D00485" w:rsidRPr="00CC625F">
        <w:rPr>
          <w:rFonts w:ascii="Arial" w:hAnsi="Arial" w:cs="Arial"/>
          <w:sz w:val="24"/>
          <w:szCs w:val="24"/>
        </w:rPr>
        <w:t xml:space="preserve"> pathway</w:t>
      </w:r>
      <w:r w:rsidR="00C91956" w:rsidRPr="00CC625F">
        <w:rPr>
          <w:rFonts w:ascii="Arial" w:hAnsi="Arial" w:cs="Arial"/>
          <w:sz w:val="24"/>
          <w:szCs w:val="24"/>
        </w:rPr>
        <w:t xml:space="preserve"> from the gene set exhibiting a</w:t>
      </w:r>
      <w:r w:rsidR="00DB3F34" w:rsidRPr="00CC625F">
        <w:rPr>
          <w:rFonts w:ascii="Arial" w:hAnsi="Arial" w:cs="Arial"/>
          <w:sz w:val="24"/>
          <w:szCs w:val="24"/>
        </w:rPr>
        <w:t xml:space="preserve"> high</w:t>
      </w:r>
      <w:r w:rsidR="00C91956" w:rsidRPr="00CC625F">
        <w:rPr>
          <w:rFonts w:ascii="Arial" w:hAnsi="Arial" w:cs="Arial"/>
          <w:sz w:val="24"/>
          <w:szCs w:val="24"/>
        </w:rPr>
        <w:t xml:space="preserve">er </w:t>
      </w:r>
      <w:r w:rsidR="00DB3F34" w:rsidRPr="00CC625F">
        <w:rPr>
          <w:rFonts w:ascii="Arial" w:hAnsi="Arial" w:cs="Arial"/>
          <w:sz w:val="24"/>
          <w:szCs w:val="24"/>
        </w:rPr>
        <w:t>express</w:t>
      </w:r>
      <w:r w:rsidR="00C91956" w:rsidRPr="00CC625F">
        <w:rPr>
          <w:rFonts w:ascii="Arial" w:hAnsi="Arial" w:cs="Arial"/>
          <w:sz w:val="24"/>
          <w:szCs w:val="24"/>
        </w:rPr>
        <w:t>ion</w:t>
      </w:r>
      <w:r w:rsidR="00DB3F34" w:rsidRPr="00CC625F">
        <w:rPr>
          <w:rFonts w:ascii="Arial" w:hAnsi="Arial" w:cs="Arial"/>
          <w:sz w:val="24"/>
          <w:szCs w:val="24"/>
        </w:rPr>
        <w:t xml:space="preserve"> </w:t>
      </w:r>
      <w:r w:rsidR="000E7AED" w:rsidRPr="00CC625F">
        <w:rPr>
          <w:rFonts w:ascii="Arial" w:hAnsi="Arial" w:cs="Arial"/>
          <w:sz w:val="24"/>
          <w:szCs w:val="24"/>
        </w:rPr>
        <w:t>at</w:t>
      </w:r>
      <w:r w:rsidR="00DB3F34" w:rsidRPr="00CC625F">
        <w:rPr>
          <w:rFonts w:ascii="Arial" w:hAnsi="Arial" w:cs="Arial"/>
          <w:sz w:val="24"/>
          <w:szCs w:val="24"/>
        </w:rPr>
        <w:t xml:space="preserve"> night (Fig. </w:t>
      </w:r>
      <w:r w:rsidR="00A57AC7" w:rsidRPr="00CC625F">
        <w:rPr>
          <w:rFonts w:ascii="Arial" w:hAnsi="Arial" w:cs="Arial"/>
          <w:sz w:val="24"/>
          <w:szCs w:val="24"/>
        </w:rPr>
        <w:t>S</w:t>
      </w:r>
      <w:r w:rsidR="00A57AC7" w:rsidRPr="00CC625F">
        <w:rPr>
          <w:rFonts w:ascii="Arial" w:hAnsi="Arial" w:cs="Arial" w:hint="eastAsia"/>
          <w:sz w:val="24"/>
          <w:szCs w:val="24"/>
        </w:rPr>
        <w:t>7</w:t>
      </w:r>
      <w:r w:rsidR="00DB3F34" w:rsidRPr="00CC625F">
        <w:rPr>
          <w:rFonts w:ascii="Arial" w:hAnsi="Arial" w:cs="Arial"/>
          <w:sz w:val="24"/>
          <w:szCs w:val="24"/>
        </w:rPr>
        <w:t>).</w:t>
      </w:r>
      <w:r w:rsidR="00B770EA" w:rsidRPr="00CC625F">
        <w:rPr>
          <w:rFonts w:ascii="Arial" w:hAnsi="Arial" w:cs="Arial"/>
          <w:sz w:val="24"/>
          <w:szCs w:val="24"/>
        </w:rPr>
        <w:t xml:space="preserve"> Further GO analysis </w:t>
      </w:r>
      <w:r w:rsidR="00D3747B" w:rsidRPr="00CC625F">
        <w:rPr>
          <w:rFonts w:ascii="Arial" w:hAnsi="Arial" w:cs="Arial"/>
          <w:sz w:val="24"/>
          <w:szCs w:val="24"/>
        </w:rPr>
        <w:t>indicate</w:t>
      </w:r>
      <w:r w:rsidR="00C91956" w:rsidRPr="00CC625F">
        <w:rPr>
          <w:rFonts w:ascii="Arial" w:hAnsi="Arial" w:cs="Arial"/>
          <w:sz w:val="24"/>
          <w:szCs w:val="24"/>
        </w:rPr>
        <w:t>d</w:t>
      </w:r>
      <w:r w:rsidR="00D3747B" w:rsidRPr="00CC625F">
        <w:rPr>
          <w:rFonts w:ascii="Arial" w:hAnsi="Arial" w:cs="Arial"/>
          <w:sz w:val="24"/>
          <w:szCs w:val="24"/>
        </w:rPr>
        <w:t xml:space="preserve"> that </w:t>
      </w:r>
      <w:r w:rsidR="00A13D71" w:rsidRPr="00CC625F">
        <w:rPr>
          <w:rFonts w:ascii="Arial" w:hAnsi="Arial" w:cs="Arial"/>
          <w:sz w:val="24"/>
          <w:szCs w:val="24"/>
        </w:rPr>
        <w:t>many</w:t>
      </w:r>
      <w:r w:rsidR="00FC4EDF" w:rsidRPr="00CC625F">
        <w:rPr>
          <w:rFonts w:ascii="Arial" w:hAnsi="Arial" w:cs="Arial"/>
          <w:sz w:val="24"/>
          <w:szCs w:val="24"/>
        </w:rPr>
        <w:t xml:space="preserve"> more genes </w:t>
      </w:r>
      <w:r w:rsidR="00AC04C8" w:rsidRPr="00CC625F">
        <w:rPr>
          <w:rFonts w:ascii="Arial" w:hAnsi="Arial" w:cs="Arial"/>
          <w:sz w:val="24"/>
          <w:szCs w:val="24"/>
        </w:rPr>
        <w:t>were highly expressed in the day than in the night</w:t>
      </w:r>
      <w:r w:rsidR="002070BD" w:rsidRPr="00CC625F">
        <w:rPr>
          <w:rFonts w:ascii="Arial" w:hAnsi="Arial" w:cs="Arial"/>
          <w:sz w:val="24"/>
          <w:szCs w:val="24"/>
        </w:rPr>
        <w:t xml:space="preserve"> (Fig. </w:t>
      </w:r>
      <w:r w:rsidR="00A57AC7" w:rsidRPr="00CC625F">
        <w:rPr>
          <w:rFonts w:ascii="Arial" w:hAnsi="Arial" w:cs="Arial"/>
          <w:sz w:val="24"/>
          <w:szCs w:val="24"/>
        </w:rPr>
        <w:t>S</w:t>
      </w:r>
      <w:r w:rsidR="00A57AC7" w:rsidRPr="00CC625F">
        <w:rPr>
          <w:rFonts w:ascii="Arial" w:hAnsi="Arial" w:cs="Arial" w:hint="eastAsia"/>
          <w:sz w:val="24"/>
          <w:szCs w:val="24"/>
        </w:rPr>
        <w:t>8</w:t>
      </w:r>
      <w:r w:rsidR="002070BD" w:rsidRPr="00CC625F">
        <w:rPr>
          <w:rFonts w:ascii="Arial" w:hAnsi="Arial" w:cs="Arial"/>
          <w:sz w:val="24"/>
          <w:szCs w:val="24"/>
        </w:rPr>
        <w:t>)</w:t>
      </w:r>
      <w:r w:rsidR="005E0A25" w:rsidRPr="00CC625F">
        <w:rPr>
          <w:rFonts w:ascii="Arial" w:hAnsi="Arial" w:cs="Arial"/>
          <w:sz w:val="24"/>
          <w:szCs w:val="24"/>
        </w:rPr>
        <w:t>. These genes were related to photosynthesis, chloroplasts, and plastids</w:t>
      </w:r>
      <w:r w:rsidR="00D2614A" w:rsidRPr="00CC625F">
        <w:rPr>
          <w:rFonts w:ascii="Arial" w:hAnsi="Arial" w:cs="Arial"/>
          <w:sz w:val="24"/>
          <w:szCs w:val="24"/>
        </w:rPr>
        <w:t>.</w:t>
      </w:r>
      <w:r w:rsidR="00E54177" w:rsidRPr="00CC625F">
        <w:rPr>
          <w:rFonts w:ascii="Arial" w:hAnsi="Arial" w:cs="Arial"/>
          <w:sz w:val="24"/>
          <w:szCs w:val="24"/>
        </w:rPr>
        <w:t xml:space="preserve"> In SCs, </w:t>
      </w:r>
      <w:r w:rsidR="006C0520" w:rsidRPr="00CC625F">
        <w:rPr>
          <w:rFonts w:ascii="Arial" w:hAnsi="Arial" w:cs="Arial"/>
          <w:sz w:val="24"/>
          <w:szCs w:val="24"/>
        </w:rPr>
        <w:t>KEGG analysis showed that</w:t>
      </w:r>
      <w:r w:rsidR="00FD1A1E" w:rsidRPr="00CC625F">
        <w:rPr>
          <w:rFonts w:ascii="Arial" w:hAnsi="Arial" w:cs="Arial"/>
          <w:sz w:val="24"/>
          <w:szCs w:val="24"/>
        </w:rPr>
        <w:t xml:space="preserve"> genes in</w:t>
      </w:r>
      <w:r w:rsidR="006C0520" w:rsidRPr="00CC625F">
        <w:rPr>
          <w:rFonts w:ascii="Arial" w:hAnsi="Arial" w:cs="Arial"/>
          <w:sz w:val="24"/>
          <w:szCs w:val="24"/>
        </w:rPr>
        <w:t xml:space="preserve"> </w:t>
      </w:r>
      <w:r w:rsidR="00F21287" w:rsidRPr="00CC625F">
        <w:rPr>
          <w:rFonts w:ascii="Arial" w:hAnsi="Arial" w:cs="Arial"/>
          <w:sz w:val="24"/>
          <w:szCs w:val="24"/>
        </w:rPr>
        <w:t xml:space="preserve">ribosome </w:t>
      </w:r>
      <w:r w:rsidR="00AE0660" w:rsidRPr="00CC625F">
        <w:rPr>
          <w:rFonts w:ascii="Arial" w:hAnsi="Arial" w:cs="Arial"/>
          <w:sz w:val="24"/>
          <w:szCs w:val="24"/>
        </w:rPr>
        <w:t xml:space="preserve">and </w:t>
      </w:r>
      <w:r w:rsidR="00F21287" w:rsidRPr="00CC625F">
        <w:rPr>
          <w:rFonts w:ascii="Arial" w:hAnsi="Arial" w:cs="Arial"/>
          <w:sz w:val="24"/>
          <w:szCs w:val="24"/>
        </w:rPr>
        <w:t xml:space="preserve">glyoxylate </w:t>
      </w:r>
      <w:r w:rsidR="00AE0660" w:rsidRPr="00CC625F">
        <w:rPr>
          <w:rFonts w:ascii="Arial" w:hAnsi="Arial" w:cs="Arial"/>
          <w:sz w:val="24"/>
          <w:szCs w:val="24"/>
        </w:rPr>
        <w:t>and dica</w:t>
      </w:r>
      <w:r w:rsidR="00DF0BA1" w:rsidRPr="00CC625F">
        <w:rPr>
          <w:rFonts w:ascii="Arial" w:hAnsi="Arial" w:cs="Arial" w:hint="eastAsia"/>
          <w:sz w:val="24"/>
          <w:szCs w:val="24"/>
        </w:rPr>
        <w:t>r</w:t>
      </w:r>
      <w:r w:rsidR="00AE0660" w:rsidRPr="00CC625F">
        <w:rPr>
          <w:rFonts w:ascii="Arial" w:hAnsi="Arial" w:cs="Arial"/>
          <w:sz w:val="24"/>
          <w:szCs w:val="24"/>
        </w:rPr>
        <w:t xml:space="preserve">boxylate metabolism </w:t>
      </w:r>
      <w:r w:rsidR="00FD1A1E" w:rsidRPr="00CC625F">
        <w:rPr>
          <w:rFonts w:ascii="Arial" w:hAnsi="Arial" w:cs="Arial"/>
          <w:sz w:val="24"/>
          <w:szCs w:val="24"/>
        </w:rPr>
        <w:t xml:space="preserve">pathways were more expressed </w:t>
      </w:r>
      <w:r w:rsidR="000E7AED" w:rsidRPr="00CC625F">
        <w:rPr>
          <w:rFonts w:ascii="Arial" w:hAnsi="Arial" w:cs="Arial"/>
          <w:sz w:val="24"/>
          <w:szCs w:val="24"/>
        </w:rPr>
        <w:t>during the</w:t>
      </w:r>
      <w:r w:rsidR="00FD1A1E" w:rsidRPr="00CC625F">
        <w:rPr>
          <w:rFonts w:ascii="Arial" w:hAnsi="Arial" w:cs="Arial"/>
          <w:sz w:val="24"/>
          <w:szCs w:val="24"/>
        </w:rPr>
        <w:t xml:space="preserve"> </w:t>
      </w:r>
      <w:r w:rsidR="00F21287" w:rsidRPr="00CC625F">
        <w:rPr>
          <w:rFonts w:ascii="Arial" w:hAnsi="Arial" w:cs="Arial"/>
          <w:sz w:val="24"/>
          <w:szCs w:val="24"/>
        </w:rPr>
        <w:t>n</w:t>
      </w:r>
      <w:r w:rsidR="000D5911" w:rsidRPr="00CC625F">
        <w:rPr>
          <w:rFonts w:ascii="Arial" w:hAnsi="Arial" w:cs="Arial"/>
          <w:sz w:val="24"/>
          <w:szCs w:val="24"/>
        </w:rPr>
        <w:t xml:space="preserve">ight than the day (Fig. </w:t>
      </w:r>
      <w:r w:rsidR="00A57AC7" w:rsidRPr="00CC625F">
        <w:rPr>
          <w:rFonts w:ascii="Arial" w:hAnsi="Arial" w:cs="Arial"/>
          <w:sz w:val="24"/>
          <w:szCs w:val="24"/>
        </w:rPr>
        <w:t>S</w:t>
      </w:r>
      <w:r w:rsidR="00A57AC7" w:rsidRPr="00CC625F">
        <w:rPr>
          <w:rFonts w:ascii="Arial" w:hAnsi="Arial" w:cs="Arial" w:hint="eastAsia"/>
          <w:sz w:val="24"/>
          <w:szCs w:val="24"/>
        </w:rPr>
        <w:t>9</w:t>
      </w:r>
      <w:r w:rsidR="000D5911" w:rsidRPr="00CC625F">
        <w:rPr>
          <w:rFonts w:ascii="Arial" w:hAnsi="Arial" w:cs="Arial"/>
          <w:sz w:val="24"/>
          <w:szCs w:val="24"/>
        </w:rPr>
        <w:t xml:space="preserve">). </w:t>
      </w:r>
      <w:r w:rsidR="00532EEA" w:rsidRPr="00CC625F">
        <w:rPr>
          <w:rFonts w:ascii="Arial" w:hAnsi="Arial" w:cs="Arial"/>
          <w:sz w:val="24"/>
          <w:szCs w:val="24"/>
        </w:rPr>
        <w:t xml:space="preserve">The genes </w:t>
      </w:r>
      <w:r w:rsidR="000C3E64" w:rsidRPr="00CC625F">
        <w:rPr>
          <w:rFonts w:ascii="Arial" w:hAnsi="Arial" w:cs="Arial"/>
          <w:sz w:val="24"/>
          <w:szCs w:val="24"/>
        </w:rPr>
        <w:t xml:space="preserve">that </w:t>
      </w:r>
      <w:r w:rsidR="00532EEA" w:rsidRPr="00CC625F">
        <w:rPr>
          <w:rFonts w:ascii="Arial" w:hAnsi="Arial" w:cs="Arial"/>
          <w:sz w:val="24"/>
          <w:szCs w:val="24"/>
        </w:rPr>
        <w:t xml:space="preserve">were more expressed </w:t>
      </w:r>
      <w:r w:rsidR="000E7AED" w:rsidRPr="00CC625F">
        <w:rPr>
          <w:rFonts w:ascii="Arial" w:hAnsi="Arial" w:cs="Arial"/>
          <w:sz w:val="24"/>
          <w:szCs w:val="24"/>
        </w:rPr>
        <w:t>during</w:t>
      </w:r>
      <w:r w:rsidR="00532EEA" w:rsidRPr="00CC625F">
        <w:rPr>
          <w:rFonts w:ascii="Arial" w:hAnsi="Arial" w:cs="Arial"/>
          <w:sz w:val="24"/>
          <w:szCs w:val="24"/>
        </w:rPr>
        <w:t xml:space="preserve"> the day than the night</w:t>
      </w:r>
      <w:r w:rsidR="000C3E64" w:rsidRPr="00CC625F">
        <w:rPr>
          <w:rFonts w:ascii="Arial" w:hAnsi="Arial" w:cs="Arial"/>
          <w:sz w:val="24"/>
          <w:szCs w:val="24"/>
        </w:rPr>
        <w:t xml:space="preserve"> were involved in the pathways of </w:t>
      </w:r>
      <w:r w:rsidR="004668BC" w:rsidRPr="00CC625F">
        <w:rPr>
          <w:rFonts w:ascii="Arial" w:hAnsi="Arial" w:cs="Arial"/>
          <w:sz w:val="24"/>
          <w:szCs w:val="24"/>
        </w:rPr>
        <w:t>photosynthesis-antenna proteins, carotenoid biosynthesis, circadian rhythm</w:t>
      </w:r>
      <w:r w:rsidR="0062046E" w:rsidRPr="00CC625F">
        <w:rPr>
          <w:rFonts w:ascii="Arial" w:hAnsi="Arial" w:cs="Arial"/>
          <w:sz w:val="24"/>
          <w:szCs w:val="24"/>
        </w:rPr>
        <w:t>, metabolic pathways, etc.</w:t>
      </w:r>
      <w:r w:rsidR="00155129" w:rsidRPr="00CC625F">
        <w:rPr>
          <w:rFonts w:ascii="Arial" w:hAnsi="Arial" w:cs="Arial"/>
          <w:sz w:val="24"/>
          <w:szCs w:val="24"/>
        </w:rPr>
        <w:t xml:space="preserve"> </w:t>
      </w:r>
      <w:r w:rsidR="007704AF" w:rsidRPr="00CC625F">
        <w:rPr>
          <w:rFonts w:ascii="Arial" w:hAnsi="Arial" w:cs="Arial"/>
          <w:sz w:val="24"/>
          <w:szCs w:val="24"/>
        </w:rPr>
        <w:t xml:space="preserve">Further GO analysis </w:t>
      </w:r>
      <w:r w:rsidR="00B935B9" w:rsidRPr="00CC625F">
        <w:rPr>
          <w:rFonts w:ascii="Arial" w:hAnsi="Arial" w:cs="Arial"/>
          <w:sz w:val="24"/>
          <w:szCs w:val="24"/>
        </w:rPr>
        <w:t xml:space="preserve">revealed that </w:t>
      </w:r>
      <w:r w:rsidR="00B551BE" w:rsidRPr="00CC625F">
        <w:rPr>
          <w:rFonts w:ascii="Arial" w:hAnsi="Arial" w:cs="Arial"/>
          <w:sz w:val="24"/>
          <w:szCs w:val="24"/>
        </w:rPr>
        <w:t>many gene sets were more expressed in the night than in the day</w:t>
      </w:r>
      <w:r w:rsidR="00F67DF1" w:rsidRPr="00CC625F">
        <w:rPr>
          <w:rFonts w:ascii="Arial" w:hAnsi="Arial" w:cs="Arial"/>
          <w:sz w:val="24"/>
          <w:szCs w:val="24"/>
        </w:rPr>
        <w:t xml:space="preserve"> in SCs, while this was </w:t>
      </w:r>
      <w:r w:rsidR="003044A0" w:rsidRPr="00CC625F">
        <w:rPr>
          <w:rFonts w:ascii="Arial" w:hAnsi="Arial" w:cs="Arial"/>
          <w:sz w:val="24"/>
          <w:szCs w:val="24"/>
        </w:rPr>
        <w:t>less pronounced</w:t>
      </w:r>
      <w:r w:rsidR="00F67DF1" w:rsidRPr="00CC625F">
        <w:rPr>
          <w:rFonts w:ascii="Arial" w:hAnsi="Arial" w:cs="Arial"/>
          <w:sz w:val="24"/>
          <w:szCs w:val="24"/>
        </w:rPr>
        <w:t xml:space="preserve"> in GCs</w:t>
      </w:r>
      <w:r w:rsidR="00AD5AAB" w:rsidRPr="00CC625F">
        <w:rPr>
          <w:rFonts w:ascii="Arial" w:hAnsi="Arial" w:cs="Arial"/>
          <w:sz w:val="24"/>
          <w:szCs w:val="24"/>
        </w:rPr>
        <w:t xml:space="preserve"> (Fig. S</w:t>
      </w:r>
      <w:r w:rsidR="00A57AC7" w:rsidRPr="00CC625F">
        <w:rPr>
          <w:rFonts w:ascii="Arial" w:hAnsi="Arial" w:cs="Arial" w:hint="eastAsia"/>
          <w:sz w:val="24"/>
          <w:szCs w:val="24"/>
        </w:rPr>
        <w:t>10</w:t>
      </w:r>
      <w:r w:rsidR="00AD5AAB" w:rsidRPr="00CC625F">
        <w:rPr>
          <w:rFonts w:ascii="Arial" w:hAnsi="Arial" w:cs="Arial"/>
          <w:sz w:val="24"/>
          <w:szCs w:val="24"/>
        </w:rPr>
        <w:t>).</w:t>
      </w:r>
    </w:p>
    <w:p w14:paraId="34FD8229" w14:textId="77777777" w:rsidR="00287A22" w:rsidRPr="00CC625F" w:rsidRDefault="00287A22" w:rsidP="0064733C">
      <w:pPr>
        <w:spacing w:after="0" w:line="360" w:lineRule="auto"/>
        <w:ind w:firstLine="720"/>
        <w:jc w:val="both"/>
        <w:rPr>
          <w:rFonts w:ascii="Arial" w:hAnsi="Arial" w:cs="Arial"/>
          <w:sz w:val="24"/>
          <w:szCs w:val="24"/>
        </w:rPr>
      </w:pPr>
    </w:p>
    <w:p w14:paraId="40A6C163" w14:textId="0391E0B8" w:rsidR="00030D6C" w:rsidRPr="00CC625F" w:rsidRDefault="009B2809" w:rsidP="0064733C">
      <w:pPr>
        <w:spacing w:after="0" w:line="360" w:lineRule="auto"/>
        <w:jc w:val="both"/>
        <w:rPr>
          <w:rFonts w:ascii="Arial" w:hAnsi="Arial" w:cs="Arial"/>
          <w:b/>
          <w:bCs/>
          <w:sz w:val="24"/>
          <w:szCs w:val="24"/>
        </w:rPr>
      </w:pPr>
      <w:r w:rsidRPr="00CC625F">
        <w:rPr>
          <w:rFonts w:ascii="Arial" w:hAnsi="Arial" w:cs="Arial"/>
          <w:b/>
          <w:bCs/>
          <w:sz w:val="24"/>
          <w:szCs w:val="24"/>
        </w:rPr>
        <w:t xml:space="preserve">Phylogenetic analysis of maize </w:t>
      </w:r>
      <w:r w:rsidR="001F15FA" w:rsidRPr="00CC625F">
        <w:rPr>
          <w:rFonts w:ascii="Arial" w:hAnsi="Arial" w:cs="Arial"/>
          <w:b/>
          <w:bCs/>
          <w:sz w:val="24"/>
          <w:szCs w:val="24"/>
        </w:rPr>
        <w:t>AQPs</w:t>
      </w:r>
    </w:p>
    <w:p w14:paraId="591F5B36" w14:textId="4B8437C6" w:rsidR="00337F98" w:rsidRPr="00CC625F" w:rsidRDefault="00D271C2" w:rsidP="0064733C">
      <w:pPr>
        <w:spacing w:after="0" w:line="360" w:lineRule="auto"/>
        <w:jc w:val="both"/>
        <w:rPr>
          <w:rFonts w:ascii="Arial" w:hAnsi="Arial" w:cs="Arial"/>
          <w:sz w:val="24"/>
          <w:szCs w:val="24"/>
        </w:rPr>
      </w:pPr>
      <w:r w:rsidRPr="00CC625F">
        <w:rPr>
          <w:rFonts w:ascii="Arial" w:hAnsi="Arial" w:cs="Arial"/>
          <w:sz w:val="24"/>
          <w:szCs w:val="24"/>
        </w:rPr>
        <w:t xml:space="preserve">Before </w:t>
      </w:r>
      <w:r w:rsidR="00D1520B" w:rsidRPr="00CC625F">
        <w:rPr>
          <w:rFonts w:ascii="Arial" w:hAnsi="Arial" w:cs="Arial"/>
          <w:sz w:val="24"/>
          <w:szCs w:val="24"/>
        </w:rPr>
        <w:t>study</w:t>
      </w:r>
      <w:r w:rsidRPr="00CC625F">
        <w:rPr>
          <w:rFonts w:ascii="Arial" w:hAnsi="Arial" w:cs="Arial"/>
          <w:sz w:val="24"/>
          <w:szCs w:val="24"/>
        </w:rPr>
        <w:t xml:space="preserve">ing </w:t>
      </w:r>
      <w:r w:rsidR="00D1520B" w:rsidRPr="00CC625F">
        <w:rPr>
          <w:rFonts w:ascii="Arial" w:hAnsi="Arial" w:cs="Arial"/>
          <w:sz w:val="24"/>
          <w:szCs w:val="24"/>
        </w:rPr>
        <w:t xml:space="preserve">the expression of </w:t>
      </w:r>
      <w:r w:rsidR="00D1520B" w:rsidRPr="00CC625F">
        <w:rPr>
          <w:rFonts w:ascii="Arial" w:hAnsi="Arial" w:cs="Arial"/>
          <w:i/>
          <w:iCs/>
          <w:sz w:val="24"/>
          <w:szCs w:val="24"/>
        </w:rPr>
        <w:t>AQP</w:t>
      </w:r>
      <w:r w:rsidRPr="00CC625F">
        <w:rPr>
          <w:rFonts w:ascii="Arial" w:hAnsi="Arial" w:cs="Arial"/>
          <w:sz w:val="24"/>
          <w:szCs w:val="24"/>
        </w:rPr>
        <w:t xml:space="preserve"> gene</w:t>
      </w:r>
      <w:r w:rsidR="00D1520B" w:rsidRPr="00CC625F">
        <w:rPr>
          <w:rFonts w:ascii="Arial" w:hAnsi="Arial" w:cs="Arial"/>
          <w:sz w:val="24"/>
          <w:szCs w:val="24"/>
        </w:rPr>
        <w:t xml:space="preserve">s in the </w:t>
      </w:r>
      <w:r w:rsidR="00035133" w:rsidRPr="00CC625F">
        <w:rPr>
          <w:rFonts w:ascii="Arial" w:hAnsi="Arial" w:cs="Arial"/>
          <w:sz w:val="24"/>
          <w:szCs w:val="24"/>
        </w:rPr>
        <w:t>RNA-seq</w:t>
      </w:r>
      <w:r w:rsidR="00D1520B" w:rsidRPr="00CC625F">
        <w:rPr>
          <w:rFonts w:ascii="Arial" w:hAnsi="Arial" w:cs="Arial"/>
          <w:sz w:val="24"/>
          <w:szCs w:val="24"/>
        </w:rPr>
        <w:t xml:space="preserve"> data</w:t>
      </w:r>
      <w:r w:rsidRPr="00CC625F">
        <w:rPr>
          <w:rFonts w:ascii="Arial" w:hAnsi="Arial" w:cs="Arial"/>
          <w:sz w:val="24"/>
          <w:szCs w:val="24"/>
        </w:rPr>
        <w:t xml:space="preserve">, we decided to </w:t>
      </w:r>
      <w:r w:rsidR="00897573" w:rsidRPr="00CC625F">
        <w:rPr>
          <w:rFonts w:ascii="Arial" w:hAnsi="Arial" w:cs="Arial"/>
          <w:sz w:val="24"/>
          <w:szCs w:val="24"/>
        </w:rPr>
        <w:t xml:space="preserve">update </w:t>
      </w:r>
      <w:r w:rsidRPr="00CC625F">
        <w:rPr>
          <w:rFonts w:ascii="Arial" w:hAnsi="Arial" w:cs="Arial"/>
          <w:sz w:val="24"/>
          <w:szCs w:val="24"/>
        </w:rPr>
        <w:t xml:space="preserve">the </w:t>
      </w:r>
      <w:r w:rsidR="00897573" w:rsidRPr="00CC625F">
        <w:rPr>
          <w:rFonts w:ascii="Arial" w:hAnsi="Arial" w:cs="Arial"/>
          <w:i/>
          <w:iCs/>
          <w:sz w:val="24"/>
          <w:szCs w:val="24"/>
        </w:rPr>
        <w:t>AQP</w:t>
      </w:r>
      <w:r w:rsidR="00897573" w:rsidRPr="00CC625F">
        <w:rPr>
          <w:rFonts w:ascii="Arial" w:hAnsi="Arial" w:cs="Arial"/>
          <w:sz w:val="24"/>
          <w:szCs w:val="24"/>
        </w:rPr>
        <w:t xml:space="preserve"> gene </w:t>
      </w:r>
      <w:r w:rsidRPr="00CC625F">
        <w:rPr>
          <w:rFonts w:ascii="Arial" w:hAnsi="Arial" w:cs="Arial"/>
          <w:sz w:val="24"/>
          <w:szCs w:val="24"/>
        </w:rPr>
        <w:t>list for maize using the</w:t>
      </w:r>
      <w:r w:rsidRPr="00CC625F">
        <w:rPr>
          <w:rFonts w:ascii="Arial" w:eastAsia="Aptos" w:hAnsi="Arial" w:cs="Arial"/>
          <w:sz w:val="20"/>
          <w:szCs w:val="20"/>
          <w:lang w:eastAsia="en-US"/>
        </w:rPr>
        <w:t xml:space="preserve"> </w:t>
      </w:r>
      <w:r w:rsidRPr="00CC625F">
        <w:rPr>
          <w:rFonts w:ascii="Arial" w:hAnsi="Arial" w:cs="Arial"/>
          <w:sz w:val="24"/>
          <w:szCs w:val="24"/>
        </w:rPr>
        <w:t>B73 v4 and v5 reference genomes</w:t>
      </w:r>
      <w:r w:rsidR="00075A0A" w:rsidRPr="00CC625F">
        <w:rPr>
          <w:rFonts w:ascii="Arial" w:hAnsi="Arial" w:cs="Arial"/>
          <w:sz w:val="24"/>
          <w:szCs w:val="24"/>
        </w:rPr>
        <w:t>.</w:t>
      </w:r>
      <w:r w:rsidRPr="00CC625F">
        <w:rPr>
          <w:rFonts w:ascii="Arial" w:hAnsi="Arial" w:cs="Arial"/>
          <w:sz w:val="24"/>
          <w:szCs w:val="24"/>
        </w:rPr>
        <w:t xml:space="preserve"> </w:t>
      </w:r>
      <w:r w:rsidR="009303C1" w:rsidRPr="00CC625F">
        <w:rPr>
          <w:rFonts w:ascii="Arial" w:hAnsi="Arial" w:cs="Arial"/>
          <w:sz w:val="24"/>
          <w:szCs w:val="24"/>
        </w:rPr>
        <w:t>Fo</w:t>
      </w:r>
      <w:r w:rsidR="001F15FA" w:rsidRPr="00CC625F">
        <w:rPr>
          <w:rFonts w:ascii="Arial" w:hAnsi="Arial" w:cs="Arial"/>
          <w:sz w:val="24"/>
          <w:szCs w:val="24"/>
        </w:rPr>
        <w:t>rty-</w:t>
      </w:r>
      <w:r w:rsidR="009303C1" w:rsidRPr="00CC625F">
        <w:rPr>
          <w:rFonts w:ascii="Arial" w:hAnsi="Arial" w:cs="Arial"/>
          <w:sz w:val="24"/>
          <w:szCs w:val="24"/>
        </w:rPr>
        <w:t xml:space="preserve">three </w:t>
      </w:r>
      <w:r w:rsidR="003508D5" w:rsidRPr="00CC625F">
        <w:rPr>
          <w:rFonts w:ascii="Arial" w:hAnsi="Arial" w:cs="Arial"/>
          <w:i/>
          <w:iCs/>
          <w:sz w:val="24"/>
          <w:szCs w:val="24"/>
        </w:rPr>
        <w:t>AQP</w:t>
      </w:r>
      <w:r w:rsidR="003508D5" w:rsidRPr="00CC625F">
        <w:rPr>
          <w:rFonts w:ascii="Arial" w:hAnsi="Arial" w:cs="Arial"/>
          <w:sz w:val="24"/>
          <w:szCs w:val="24"/>
        </w:rPr>
        <w:t xml:space="preserve"> genes</w:t>
      </w:r>
      <w:r w:rsidR="00075A0A" w:rsidRPr="00CC625F">
        <w:rPr>
          <w:rFonts w:ascii="Arial" w:hAnsi="Arial" w:cs="Arial"/>
          <w:sz w:val="24"/>
          <w:szCs w:val="24"/>
        </w:rPr>
        <w:t xml:space="preserve"> were identified</w:t>
      </w:r>
      <w:r w:rsidR="008E57DA" w:rsidRPr="00CC625F">
        <w:rPr>
          <w:rFonts w:ascii="Arial" w:hAnsi="Arial" w:cs="Arial" w:hint="eastAsia"/>
          <w:sz w:val="24"/>
          <w:szCs w:val="24"/>
        </w:rPr>
        <w:t xml:space="preserve"> </w:t>
      </w:r>
      <w:r w:rsidR="008E57DA" w:rsidRPr="00CC625F">
        <w:rPr>
          <w:rFonts w:ascii="Arial" w:hAnsi="Arial" w:cs="Arial"/>
          <w:sz w:val="24"/>
          <w:szCs w:val="24"/>
        </w:rPr>
        <w:t>(Fig. 2A</w:t>
      </w:r>
      <w:r w:rsidR="008E57DA" w:rsidRPr="00CC625F">
        <w:rPr>
          <w:rFonts w:ascii="Arial" w:hAnsi="Arial" w:cs="Arial" w:hint="eastAsia"/>
          <w:sz w:val="24"/>
          <w:szCs w:val="24"/>
        </w:rPr>
        <w:t xml:space="preserve">; </w:t>
      </w:r>
      <w:r w:rsidR="008E57DA" w:rsidRPr="00CC625F">
        <w:rPr>
          <w:rFonts w:ascii="Arial" w:hAnsi="Arial" w:cs="Arial"/>
          <w:sz w:val="24"/>
          <w:szCs w:val="24"/>
        </w:rPr>
        <w:t>Table S</w:t>
      </w:r>
      <w:r w:rsidR="008E57DA" w:rsidRPr="00CC625F">
        <w:rPr>
          <w:rFonts w:ascii="Arial" w:hAnsi="Arial" w:cs="Arial" w:hint="eastAsia"/>
          <w:sz w:val="24"/>
          <w:szCs w:val="24"/>
        </w:rPr>
        <w:t>6</w:t>
      </w:r>
      <w:r w:rsidR="008E57DA" w:rsidRPr="00CC625F">
        <w:rPr>
          <w:rFonts w:ascii="Arial" w:hAnsi="Arial" w:cs="Arial"/>
          <w:sz w:val="24"/>
          <w:szCs w:val="24"/>
        </w:rPr>
        <w:t>)</w:t>
      </w:r>
      <w:r w:rsidR="003508D5" w:rsidRPr="00CC625F">
        <w:rPr>
          <w:rFonts w:ascii="Arial" w:hAnsi="Arial" w:cs="Arial"/>
          <w:sz w:val="24"/>
          <w:szCs w:val="24"/>
        </w:rPr>
        <w:t xml:space="preserve">, representing 10 additional </w:t>
      </w:r>
      <w:r w:rsidR="003508D5" w:rsidRPr="00CC625F">
        <w:rPr>
          <w:rFonts w:ascii="Arial" w:hAnsi="Arial" w:cs="Arial"/>
          <w:i/>
          <w:iCs/>
          <w:sz w:val="24"/>
          <w:szCs w:val="24"/>
        </w:rPr>
        <w:t>AQP</w:t>
      </w:r>
      <w:r w:rsidR="003508D5" w:rsidRPr="00CC625F">
        <w:rPr>
          <w:rFonts w:ascii="Arial" w:hAnsi="Arial" w:cs="Arial"/>
          <w:sz w:val="24"/>
          <w:szCs w:val="24"/>
        </w:rPr>
        <w:t xml:space="preserve"> genes </w:t>
      </w:r>
      <w:r w:rsidR="001214A1" w:rsidRPr="00CC625F">
        <w:rPr>
          <w:rFonts w:ascii="Arial" w:hAnsi="Arial" w:cs="Arial"/>
          <w:sz w:val="24"/>
          <w:szCs w:val="24"/>
        </w:rPr>
        <w:t xml:space="preserve">compared to </w:t>
      </w:r>
      <w:r w:rsidR="003508D5" w:rsidRPr="00CC625F">
        <w:rPr>
          <w:rFonts w:ascii="Arial" w:hAnsi="Arial" w:cs="Arial"/>
          <w:sz w:val="24"/>
          <w:szCs w:val="24"/>
        </w:rPr>
        <w:t>the original list from</w:t>
      </w:r>
      <w:r w:rsidR="00B828D1" w:rsidRPr="00CC625F">
        <w:rPr>
          <w:rFonts w:ascii="Arial" w:hAnsi="Arial" w:cs="Arial"/>
          <w:sz w:val="24"/>
          <w:szCs w:val="24"/>
        </w:rPr>
        <w:t xml:space="preserve"> </w:t>
      </w:r>
      <w:r w:rsidR="00B828D1" w:rsidRPr="00CC625F">
        <w:rPr>
          <w:rFonts w:ascii="Arial" w:hAnsi="Arial" w:cs="Arial"/>
          <w:sz w:val="24"/>
          <w:szCs w:val="24"/>
        </w:rPr>
        <w:fldChar w:fldCharType="begin"/>
      </w:r>
      <w:r w:rsidR="00B828D1" w:rsidRPr="00CC625F">
        <w:rPr>
          <w:rFonts w:ascii="Arial" w:hAnsi="Arial" w:cs="Arial"/>
          <w:sz w:val="24"/>
          <w:szCs w:val="24"/>
        </w:rPr>
        <w:instrText xml:space="preserve"> ADDIN EN.CITE &lt;EndNote&gt;&lt;Cite AuthorYear="1"&gt;&lt;Author&gt;Chaumont&lt;/Author&gt;&lt;Year&gt;2001&lt;/Year&gt;&lt;RecNum&gt;205&lt;/RecNum&gt;&lt;DisplayText&gt;Chaumont&lt;style face="italic"&gt; et al.&lt;/style&gt; (2001)&lt;/DisplayText&gt;&lt;record&gt;&lt;rec-number&gt;205&lt;/rec-number&gt;&lt;foreign-keys&gt;&lt;key app="EN" db-id="s9dsd2sf5ae5dzexpt65tp52erd92vpwtdr2" timestamp="1702367115"&gt;205&lt;/key&gt;&lt;/foreign-keys&gt;&lt;ref-type name="Journal Article"&gt;17&lt;/ref-type&gt;&lt;contributors&gt;&lt;authors&gt;&lt;author&gt;Chaumont, François&lt;/author&gt;&lt;author&gt;Barrieu, François&lt;/author&gt;&lt;author&gt;Wojcik, Eva&lt;/author&gt;&lt;author&gt;Chrispeels, Maarten J&lt;/author&gt;&lt;author&gt;Jung, Rudolf&lt;/author&gt;&lt;/authors&gt;&lt;/contributors&gt;&lt;titles&gt;&lt;title&gt;Aquaporins constitute a large and highly divergent protein family in maize&lt;/title&gt;&lt;secondary-title&gt;Plant physiology&lt;/secondary-title&gt;&lt;/titles&gt;&lt;periodical&gt;&lt;full-title&gt;Plant physiology&lt;/full-title&gt;&lt;/periodical&gt;&lt;pages&gt;1206-1215&lt;/pages&gt;&lt;volume&gt;125&lt;/volume&gt;&lt;number&gt;3&lt;/number&gt;&lt;dates&gt;&lt;year&gt;2001&lt;/year&gt;&lt;/dates&gt;&lt;isbn&gt;1532-2548&lt;/isbn&gt;&lt;urls&gt;&lt;/urls&gt;&lt;/record&gt;&lt;/Cite&gt;&lt;/EndNote&gt;</w:instrText>
      </w:r>
      <w:r w:rsidR="00B828D1" w:rsidRPr="00CC625F">
        <w:rPr>
          <w:rFonts w:ascii="Arial" w:hAnsi="Arial" w:cs="Arial"/>
          <w:sz w:val="24"/>
          <w:szCs w:val="24"/>
        </w:rPr>
        <w:fldChar w:fldCharType="separate"/>
      </w:r>
      <w:r w:rsidR="00B828D1" w:rsidRPr="00CC625F">
        <w:rPr>
          <w:rFonts w:ascii="Arial" w:hAnsi="Arial" w:cs="Arial"/>
          <w:sz w:val="24"/>
          <w:szCs w:val="24"/>
        </w:rPr>
        <w:t>Chaumont</w:t>
      </w:r>
      <w:r w:rsidR="00B828D1" w:rsidRPr="00CC625F">
        <w:rPr>
          <w:rFonts w:ascii="Arial" w:hAnsi="Arial" w:cs="Arial"/>
          <w:i/>
          <w:sz w:val="24"/>
          <w:szCs w:val="24"/>
        </w:rPr>
        <w:t xml:space="preserve"> et al.</w:t>
      </w:r>
      <w:r w:rsidR="00B828D1" w:rsidRPr="00CC625F">
        <w:rPr>
          <w:rFonts w:ascii="Arial" w:hAnsi="Arial" w:cs="Arial"/>
          <w:sz w:val="24"/>
          <w:szCs w:val="24"/>
        </w:rPr>
        <w:t xml:space="preserve"> (2001)</w:t>
      </w:r>
      <w:r w:rsidR="00B828D1" w:rsidRPr="00CC625F">
        <w:rPr>
          <w:rFonts w:ascii="Arial" w:hAnsi="Arial" w:cs="Arial"/>
          <w:sz w:val="24"/>
          <w:szCs w:val="24"/>
        </w:rPr>
        <w:fldChar w:fldCharType="end"/>
      </w:r>
      <w:r w:rsidR="00B828D1" w:rsidRPr="00CC625F">
        <w:rPr>
          <w:rFonts w:ascii="Arial" w:hAnsi="Arial" w:cs="Arial"/>
          <w:sz w:val="24"/>
          <w:szCs w:val="24"/>
        </w:rPr>
        <w:t xml:space="preserve"> and </w:t>
      </w:r>
      <w:r w:rsidR="00B828D1" w:rsidRPr="00CC625F">
        <w:rPr>
          <w:rFonts w:ascii="Arial" w:hAnsi="Arial" w:cs="Arial"/>
          <w:sz w:val="24"/>
          <w:szCs w:val="24"/>
        </w:rPr>
        <w:fldChar w:fldCharType="begin"/>
      </w:r>
      <w:r w:rsidR="00B828D1" w:rsidRPr="00CC625F">
        <w:rPr>
          <w:rFonts w:ascii="Arial" w:hAnsi="Arial" w:cs="Arial"/>
          <w:sz w:val="24"/>
          <w:szCs w:val="24"/>
        </w:rPr>
        <w:instrText xml:space="preserve"> ADDIN EN.CITE &lt;EndNote&gt;&lt;Cite AuthorYear="1"&gt;&lt;Author&gt;Lawrence&lt;/Author&gt;&lt;Year&gt;2013&lt;/Year&gt;&lt;RecNum&gt;304&lt;/RecNum&gt;&lt;DisplayText&gt;Lawrence&lt;style face="italic"&gt; et al.&lt;/style&gt; (2013)&lt;/DisplayText&gt;&lt;record&gt;&lt;rec-number&gt;304&lt;/rec-number&gt;&lt;foreign-keys&gt;&lt;key app="EN" db-id="s9dsd2sf5ae5dzexpt65tp52erd92vpwtdr2" timestamp="1753952796"&gt;304&lt;/key&gt;&lt;/foreign-keys&gt;&lt;ref-type name="Journal Article"&gt;17&lt;/ref-type&gt;&lt;contributors&gt;&lt;authors&gt;&lt;author&gt;Lawrence, Susan&lt;/author&gt;&lt;author&gt;Novak, Nicole&lt;/author&gt;&lt;author&gt;Xu, Hao&lt;/author&gt;&lt;author&gt;Cooke, Janice&lt;/author&gt;&lt;/authors&gt;&lt;/contributors&gt;&lt;titles&gt;&lt;title&gt;Herbivory of maize by southern corn rootworm induces expression of the major intrinsic protein ZmNIP1; 1 and leads to the discovery of a novel aquaporin ZmPIP2; 8&lt;/title&gt;&lt;secondary-title&gt;Plant signaling &amp;amp; behavior&lt;/secondary-title&gt;&lt;/titles&gt;&lt;periodical&gt;&lt;full-title&gt;Plant signaling &amp;amp; behavior&lt;/full-title&gt;&lt;/periodical&gt;&lt;pages&gt;e24937&lt;/pages&gt;&lt;volume&gt;8&lt;/volume&gt;&lt;number&gt;8&lt;/number&gt;&lt;dates&gt;&lt;year&gt;2013&lt;/year&gt;&lt;/dates&gt;&lt;isbn&gt;1559-2324&lt;/isbn&gt;&lt;urls&gt;&lt;/urls&gt;&lt;/record&gt;&lt;/Cite&gt;&lt;/EndNote&gt;</w:instrText>
      </w:r>
      <w:r w:rsidR="00B828D1" w:rsidRPr="00CC625F">
        <w:rPr>
          <w:rFonts w:ascii="Arial" w:hAnsi="Arial" w:cs="Arial"/>
          <w:sz w:val="24"/>
          <w:szCs w:val="24"/>
        </w:rPr>
        <w:fldChar w:fldCharType="separate"/>
      </w:r>
      <w:r w:rsidR="00B828D1" w:rsidRPr="00CC625F">
        <w:rPr>
          <w:rFonts w:ascii="Arial" w:hAnsi="Arial" w:cs="Arial"/>
          <w:sz w:val="24"/>
          <w:szCs w:val="24"/>
        </w:rPr>
        <w:t>Lawrence</w:t>
      </w:r>
      <w:r w:rsidR="00B828D1" w:rsidRPr="00CC625F">
        <w:rPr>
          <w:rFonts w:ascii="Arial" w:hAnsi="Arial" w:cs="Arial"/>
          <w:i/>
          <w:sz w:val="24"/>
          <w:szCs w:val="24"/>
        </w:rPr>
        <w:t xml:space="preserve"> et al.</w:t>
      </w:r>
      <w:r w:rsidR="00B828D1" w:rsidRPr="00CC625F">
        <w:rPr>
          <w:rFonts w:ascii="Arial" w:hAnsi="Arial" w:cs="Arial"/>
          <w:sz w:val="24"/>
          <w:szCs w:val="24"/>
        </w:rPr>
        <w:t xml:space="preserve"> (2013)</w:t>
      </w:r>
      <w:r w:rsidR="00B828D1" w:rsidRPr="00CC625F">
        <w:rPr>
          <w:rFonts w:ascii="Arial" w:hAnsi="Arial" w:cs="Arial"/>
          <w:sz w:val="24"/>
          <w:szCs w:val="24"/>
        </w:rPr>
        <w:fldChar w:fldCharType="end"/>
      </w:r>
      <w:r w:rsidR="003508D5" w:rsidRPr="00CC625F">
        <w:rPr>
          <w:rFonts w:ascii="Arial" w:hAnsi="Arial" w:cs="Arial"/>
          <w:sz w:val="24"/>
          <w:szCs w:val="24"/>
        </w:rPr>
        <w:t xml:space="preserve">. The </w:t>
      </w:r>
      <w:r w:rsidR="003508D5" w:rsidRPr="00CC625F">
        <w:rPr>
          <w:rFonts w:ascii="Arial" w:hAnsi="Arial" w:cs="Arial"/>
          <w:sz w:val="24"/>
          <w:szCs w:val="24"/>
        </w:rPr>
        <w:lastRenderedPageBreak/>
        <w:t>sequences were grouped into four clusters according to four AQP subfamilies</w:t>
      </w:r>
      <w:r w:rsidR="00075A0A" w:rsidRPr="00CC625F">
        <w:rPr>
          <w:rFonts w:ascii="Arial" w:hAnsi="Arial" w:cs="Arial"/>
          <w:sz w:val="24"/>
          <w:szCs w:val="24"/>
        </w:rPr>
        <w:t xml:space="preserve"> (Fig. 2A)</w:t>
      </w:r>
      <w:r w:rsidR="00134FA5" w:rsidRPr="00CC625F">
        <w:rPr>
          <w:rFonts w:ascii="Arial" w:hAnsi="Arial" w:cs="Arial"/>
          <w:sz w:val="24"/>
          <w:szCs w:val="24"/>
        </w:rPr>
        <w:t>, namely</w:t>
      </w:r>
      <w:r w:rsidR="003508D5" w:rsidRPr="00CC625F">
        <w:rPr>
          <w:rFonts w:ascii="Arial" w:hAnsi="Arial" w:cs="Arial"/>
          <w:sz w:val="24"/>
          <w:szCs w:val="24"/>
        </w:rPr>
        <w:t xml:space="preserve"> Nodulin Intrinsic Proteins (NIPs), PIPs, Small Basic Intrinsic Proteins (SIPs), and Tonoplast Intrinsic Proteins (TIPs)</w:t>
      </w:r>
      <w:r w:rsidR="00134FA5" w:rsidRPr="00CC625F">
        <w:rPr>
          <w:rFonts w:ascii="Arial" w:hAnsi="Arial" w:cs="Arial"/>
          <w:sz w:val="24"/>
          <w:szCs w:val="24"/>
        </w:rPr>
        <w:t>. As a preliminary result, our analysis</w:t>
      </w:r>
      <w:r w:rsidR="003508D5" w:rsidRPr="00CC625F">
        <w:rPr>
          <w:rFonts w:ascii="Arial" w:hAnsi="Arial" w:cs="Arial"/>
          <w:sz w:val="24"/>
          <w:szCs w:val="24"/>
        </w:rPr>
        <w:t xml:space="preserve"> confirm</w:t>
      </w:r>
      <w:r w:rsidR="00134FA5" w:rsidRPr="00CC625F">
        <w:rPr>
          <w:rFonts w:ascii="Arial" w:hAnsi="Arial" w:cs="Arial"/>
          <w:sz w:val="24"/>
          <w:szCs w:val="24"/>
        </w:rPr>
        <w:t>ed</w:t>
      </w:r>
      <w:r w:rsidR="003508D5" w:rsidRPr="00CC625F">
        <w:rPr>
          <w:rFonts w:ascii="Arial" w:hAnsi="Arial" w:cs="Arial"/>
          <w:sz w:val="24"/>
          <w:szCs w:val="24"/>
        </w:rPr>
        <w:t xml:space="preserve"> that no Uncharacterized Intrinsic Proteins (XIPs) were present in the maize genomes. </w:t>
      </w:r>
      <w:r w:rsidR="00326866" w:rsidRPr="00CC625F">
        <w:rPr>
          <w:rFonts w:ascii="Arial" w:hAnsi="Arial" w:cs="Arial"/>
          <w:sz w:val="24"/>
          <w:szCs w:val="24"/>
        </w:rPr>
        <w:t>Two new AQPs were grouped with PIPs (ZmPIP2;8 and ZmPIP2;9), five with NIPs (ZmNIP1;3, ZmNIP1;4, ZmNIP2;</w:t>
      </w:r>
      <w:r w:rsidR="00B17E9B" w:rsidRPr="00CC625F">
        <w:rPr>
          <w:rFonts w:ascii="Arial" w:hAnsi="Arial" w:cs="Arial"/>
          <w:sz w:val="24"/>
          <w:szCs w:val="24"/>
        </w:rPr>
        <w:t>4</w:t>
      </w:r>
      <w:r w:rsidR="00326866" w:rsidRPr="00CC625F">
        <w:rPr>
          <w:rFonts w:ascii="Arial" w:hAnsi="Arial" w:cs="Arial"/>
          <w:sz w:val="24"/>
          <w:szCs w:val="24"/>
        </w:rPr>
        <w:t>, ZmNIP3;</w:t>
      </w:r>
      <w:r w:rsidR="002F65C1" w:rsidRPr="00CC625F">
        <w:rPr>
          <w:rFonts w:ascii="Arial" w:hAnsi="Arial" w:cs="Arial"/>
          <w:sz w:val="24"/>
          <w:szCs w:val="24"/>
        </w:rPr>
        <w:t xml:space="preserve">3 </w:t>
      </w:r>
      <w:r w:rsidR="00326866" w:rsidRPr="00CC625F">
        <w:rPr>
          <w:rFonts w:ascii="Arial" w:hAnsi="Arial" w:cs="Arial"/>
          <w:sz w:val="24"/>
          <w:szCs w:val="24"/>
        </w:rPr>
        <w:t>and ZmNIP4;1) and three with TIPs (ZmTIP2;4, ZmTIP3;3 and ZmTIP3;4).</w:t>
      </w:r>
      <w:bookmarkStart w:id="8" w:name="_Hlk211891428"/>
      <w:r w:rsidR="00D311A0" w:rsidRPr="00CC625F">
        <w:rPr>
          <w:rFonts w:ascii="Arial" w:hAnsi="Arial" w:cs="Arial" w:hint="eastAsia"/>
          <w:sz w:val="24"/>
          <w:szCs w:val="24"/>
        </w:rPr>
        <w:t xml:space="preserve"> </w:t>
      </w:r>
      <w:r w:rsidR="00D50D0F" w:rsidRPr="00CC625F">
        <w:rPr>
          <w:rFonts w:ascii="Arial" w:hAnsi="Arial" w:cs="Arial"/>
          <w:i/>
          <w:iCs/>
          <w:sz w:val="24"/>
          <w:szCs w:val="24"/>
        </w:rPr>
        <w:t>ZmPIP1;3</w:t>
      </w:r>
      <w:r w:rsidR="00D50D0F" w:rsidRPr="00CC625F">
        <w:rPr>
          <w:rFonts w:ascii="Arial" w:hAnsi="Arial" w:cs="Arial"/>
          <w:sz w:val="24"/>
          <w:szCs w:val="24"/>
        </w:rPr>
        <w:t xml:space="preserve"> and </w:t>
      </w:r>
      <w:r w:rsidR="00D50D0F" w:rsidRPr="00CC625F">
        <w:rPr>
          <w:rFonts w:ascii="Arial" w:hAnsi="Arial" w:cs="Arial"/>
          <w:i/>
          <w:iCs/>
          <w:sz w:val="24"/>
          <w:szCs w:val="24"/>
        </w:rPr>
        <w:t>ZmPIP1;4</w:t>
      </w:r>
      <w:r w:rsidR="00482BC3" w:rsidRPr="00CC625F">
        <w:rPr>
          <w:rFonts w:ascii="Arial" w:hAnsi="Arial" w:cs="Arial"/>
          <w:i/>
          <w:iCs/>
          <w:sz w:val="24"/>
          <w:szCs w:val="24"/>
        </w:rPr>
        <w:t>,</w:t>
      </w:r>
      <w:r w:rsidR="00D50D0F" w:rsidRPr="00CC625F">
        <w:rPr>
          <w:rFonts w:ascii="Arial" w:hAnsi="Arial" w:cs="Arial"/>
          <w:sz w:val="24"/>
          <w:szCs w:val="24"/>
        </w:rPr>
        <w:t xml:space="preserve"> </w:t>
      </w:r>
      <w:r w:rsidR="00482BC3" w:rsidRPr="00CC625F">
        <w:rPr>
          <w:rFonts w:ascii="Arial" w:hAnsi="Arial" w:cs="Arial"/>
          <w:sz w:val="24"/>
          <w:szCs w:val="24"/>
        </w:rPr>
        <w:t xml:space="preserve">previously considered to be two different genes </w:t>
      </w:r>
      <w:r w:rsidR="009303C1" w:rsidRPr="00CC625F">
        <w:rPr>
          <w:rFonts w:ascii="Arial" w:hAnsi="Arial" w:cs="Arial"/>
          <w:sz w:val="24"/>
          <w:szCs w:val="24"/>
        </w:rPr>
        <w:fldChar w:fldCharType="begin"/>
      </w:r>
      <w:r w:rsidR="009303C1" w:rsidRPr="00CC625F">
        <w:rPr>
          <w:rFonts w:ascii="Arial" w:hAnsi="Arial" w:cs="Arial"/>
          <w:sz w:val="24"/>
          <w:szCs w:val="24"/>
        </w:rPr>
        <w:instrText xml:space="preserve"> ADDIN EN.CITE &lt;EndNote&gt;&lt;Cite&gt;&lt;Author&gt;Chaumont&lt;/Author&gt;&lt;Year&gt;2001&lt;/Year&gt;&lt;RecNum&gt;205&lt;/RecNum&gt;&lt;DisplayText&gt;(Chaumont&lt;style face="italic"&gt; et al.&lt;/style&gt;, 2001)&lt;/DisplayText&gt;&lt;record&gt;&lt;rec-number&gt;205&lt;/rec-number&gt;&lt;foreign-keys&gt;&lt;key app="EN" db-id="s9dsd2sf5ae5dzexpt65tp52erd92vpwtdr2" timestamp="1702367115"&gt;205&lt;/key&gt;&lt;/foreign-keys&gt;&lt;ref-type name="Journal Article"&gt;17&lt;/ref-type&gt;&lt;contributors&gt;&lt;authors&gt;&lt;author&gt;Chaumont, François&lt;/author&gt;&lt;author&gt;Barrieu, François&lt;/author&gt;&lt;author&gt;Wojcik, Eva&lt;/author&gt;&lt;author&gt;Chrispeels, Maarten J&lt;/author&gt;&lt;author&gt;Jung, Rudolf&lt;/author&gt;&lt;/authors&gt;&lt;/contributors&gt;&lt;titles&gt;&lt;title&gt;Aquaporins constitute a large and highly divergent protein family in maize&lt;/title&gt;&lt;secondary-title&gt;Plant physiology&lt;/secondary-title&gt;&lt;/titles&gt;&lt;periodical&gt;&lt;full-title&gt;Plant physiology&lt;/full-title&gt;&lt;/periodical&gt;&lt;pages&gt;1206-1215&lt;/pages&gt;&lt;volume&gt;125&lt;/volume&gt;&lt;number&gt;3&lt;/number&gt;&lt;dates&gt;&lt;year&gt;2001&lt;/year&gt;&lt;/dates&gt;&lt;isbn&gt;1532-2548&lt;/isbn&gt;&lt;urls&gt;&lt;/urls&gt;&lt;/record&gt;&lt;/Cite&gt;&lt;/EndNote&gt;</w:instrText>
      </w:r>
      <w:r w:rsidR="009303C1" w:rsidRPr="00CC625F">
        <w:rPr>
          <w:rFonts w:ascii="Arial" w:hAnsi="Arial" w:cs="Arial"/>
          <w:sz w:val="24"/>
          <w:szCs w:val="24"/>
        </w:rPr>
        <w:fldChar w:fldCharType="separate"/>
      </w:r>
      <w:r w:rsidR="009303C1" w:rsidRPr="00CC625F">
        <w:rPr>
          <w:rFonts w:ascii="Arial" w:hAnsi="Arial" w:cs="Arial"/>
          <w:sz w:val="24"/>
          <w:szCs w:val="24"/>
        </w:rPr>
        <w:t>(Chaumont</w:t>
      </w:r>
      <w:r w:rsidR="009303C1" w:rsidRPr="00CC625F">
        <w:rPr>
          <w:rFonts w:ascii="Arial" w:hAnsi="Arial" w:cs="Arial"/>
          <w:i/>
          <w:sz w:val="24"/>
          <w:szCs w:val="24"/>
        </w:rPr>
        <w:t xml:space="preserve"> et al.</w:t>
      </w:r>
      <w:r w:rsidR="009303C1" w:rsidRPr="00CC625F">
        <w:rPr>
          <w:rFonts w:ascii="Arial" w:hAnsi="Arial" w:cs="Arial"/>
          <w:sz w:val="24"/>
          <w:szCs w:val="24"/>
        </w:rPr>
        <w:t>, 2001)</w:t>
      </w:r>
      <w:r w:rsidR="009303C1" w:rsidRPr="00CC625F">
        <w:rPr>
          <w:rFonts w:ascii="Arial" w:hAnsi="Arial" w:cs="Arial"/>
          <w:sz w:val="24"/>
          <w:szCs w:val="24"/>
        </w:rPr>
        <w:fldChar w:fldCharType="end"/>
      </w:r>
      <w:r w:rsidR="00482BC3" w:rsidRPr="00CC625F">
        <w:rPr>
          <w:rFonts w:ascii="Arial" w:hAnsi="Arial" w:cs="Arial"/>
          <w:sz w:val="24"/>
          <w:szCs w:val="24"/>
        </w:rPr>
        <w:t>,</w:t>
      </w:r>
      <w:r w:rsidR="009303C1" w:rsidRPr="00CC625F">
        <w:rPr>
          <w:rFonts w:ascii="Arial" w:hAnsi="Arial" w:cs="Arial"/>
          <w:sz w:val="24"/>
          <w:szCs w:val="24"/>
        </w:rPr>
        <w:t xml:space="preserve"> </w:t>
      </w:r>
      <w:r w:rsidR="00482BC3" w:rsidRPr="00CC625F">
        <w:rPr>
          <w:rFonts w:ascii="Arial" w:hAnsi="Arial" w:cs="Arial"/>
          <w:sz w:val="24"/>
          <w:szCs w:val="24"/>
        </w:rPr>
        <w:t>are</w:t>
      </w:r>
      <w:r w:rsidR="001122AA" w:rsidRPr="00CC625F">
        <w:rPr>
          <w:rFonts w:ascii="Arial" w:hAnsi="Arial" w:cs="Arial"/>
          <w:sz w:val="24"/>
          <w:szCs w:val="24"/>
        </w:rPr>
        <w:t xml:space="preserve"> in fact</w:t>
      </w:r>
      <w:r w:rsidR="00482BC3" w:rsidRPr="00CC625F">
        <w:rPr>
          <w:rFonts w:ascii="Arial" w:hAnsi="Arial" w:cs="Arial"/>
          <w:sz w:val="24"/>
          <w:szCs w:val="24"/>
        </w:rPr>
        <w:t xml:space="preserve"> </w:t>
      </w:r>
      <w:r w:rsidR="00D50D0F" w:rsidRPr="00CC625F">
        <w:rPr>
          <w:rFonts w:ascii="Arial" w:hAnsi="Arial" w:cs="Arial"/>
          <w:sz w:val="24"/>
          <w:szCs w:val="24"/>
        </w:rPr>
        <w:t>the same gene.</w:t>
      </w:r>
      <w:bookmarkEnd w:id="8"/>
      <w:r w:rsidR="0045186E" w:rsidRPr="00CC625F">
        <w:rPr>
          <w:rFonts w:ascii="Arial" w:hAnsi="Arial" w:cs="Arial"/>
          <w:sz w:val="24"/>
          <w:szCs w:val="24"/>
        </w:rPr>
        <w:t xml:space="preserve"> Therefore</w:t>
      </w:r>
      <w:r w:rsidR="00207A36" w:rsidRPr="00CC625F">
        <w:rPr>
          <w:rFonts w:ascii="Arial" w:hAnsi="Arial" w:cs="Arial"/>
          <w:sz w:val="24"/>
          <w:szCs w:val="24"/>
        </w:rPr>
        <w:t xml:space="preserve">, we removed </w:t>
      </w:r>
      <w:r w:rsidR="00207A36" w:rsidRPr="00CC625F">
        <w:rPr>
          <w:rFonts w:ascii="Arial" w:hAnsi="Arial" w:cs="Arial"/>
          <w:i/>
          <w:iCs/>
          <w:sz w:val="24"/>
          <w:szCs w:val="24"/>
        </w:rPr>
        <w:t>Zm</w:t>
      </w:r>
      <w:r w:rsidR="00326866" w:rsidRPr="00CC625F">
        <w:rPr>
          <w:rFonts w:ascii="Arial" w:hAnsi="Arial" w:cs="Arial"/>
          <w:i/>
          <w:iCs/>
          <w:sz w:val="24"/>
          <w:szCs w:val="24"/>
        </w:rPr>
        <w:t>P</w:t>
      </w:r>
      <w:r w:rsidR="00207A36" w:rsidRPr="00CC625F">
        <w:rPr>
          <w:rFonts w:ascii="Arial" w:hAnsi="Arial" w:cs="Arial"/>
          <w:i/>
          <w:iCs/>
          <w:sz w:val="24"/>
          <w:szCs w:val="24"/>
        </w:rPr>
        <w:t>IP1;4</w:t>
      </w:r>
      <w:r w:rsidR="00207A36" w:rsidRPr="00CC625F">
        <w:rPr>
          <w:rFonts w:ascii="Arial" w:hAnsi="Arial" w:cs="Arial"/>
          <w:sz w:val="24"/>
          <w:szCs w:val="24"/>
        </w:rPr>
        <w:t xml:space="preserve"> from the list, in accordance </w:t>
      </w:r>
      <w:r w:rsidR="003A44EE" w:rsidRPr="00CC625F">
        <w:rPr>
          <w:rFonts w:ascii="Arial" w:hAnsi="Arial" w:cs="Arial"/>
          <w:sz w:val="24"/>
          <w:szCs w:val="24"/>
        </w:rPr>
        <w:t>with</w:t>
      </w:r>
      <w:r w:rsidR="00207A36" w:rsidRPr="00CC625F">
        <w:rPr>
          <w:rFonts w:ascii="Arial" w:hAnsi="Arial" w:cs="Arial"/>
          <w:sz w:val="24"/>
          <w:szCs w:val="24"/>
        </w:rPr>
        <w:t xml:space="preserve"> the most recent updates of the </w:t>
      </w:r>
      <w:r w:rsidR="00207A36" w:rsidRPr="00CC625F">
        <w:rPr>
          <w:rFonts w:ascii="Arial" w:hAnsi="Arial" w:cs="Arial"/>
          <w:i/>
          <w:iCs/>
          <w:sz w:val="24"/>
          <w:szCs w:val="24"/>
        </w:rPr>
        <w:t>AQP</w:t>
      </w:r>
      <w:r w:rsidR="00207A36" w:rsidRPr="00CC625F">
        <w:rPr>
          <w:rFonts w:ascii="Arial" w:hAnsi="Arial" w:cs="Arial"/>
          <w:sz w:val="24"/>
          <w:szCs w:val="24"/>
        </w:rPr>
        <w:t xml:space="preserve"> gene family</w:t>
      </w:r>
      <w:r w:rsidR="00B828D1" w:rsidRPr="00CC625F">
        <w:rPr>
          <w:rFonts w:ascii="Arial" w:hAnsi="Arial" w:cs="Arial"/>
          <w:sz w:val="24"/>
          <w:szCs w:val="24"/>
        </w:rPr>
        <w:t xml:space="preserve"> </w:t>
      </w:r>
      <w:r w:rsidR="00B828D1" w:rsidRPr="00CC625F">
        <w:rPr>
          <w:rFonts w:ascii="Arial" w:hAnsi="Arial" w:cs="Arial"/>
          <w:sz w:val="24"/>
          <w:szCs w:val="24"/>
        </w:rPr>
        <w:fldChar w:fldCharType="begin"/>
      </w:r>
      <w:r w:rsidR="00B828D1" w:rsidRPr="00CC625F">
        <w:rPr>
          <w:rFonts w:ascii="Arial" w:hAnsi="Arial" w:cs="Arial"/>
          <w:sz w:val="24"/>
          <w:szCs w:val="24"/>
        </w:rPr>
        <w:instrText xml:space="preserve"> ADDIN EN.CITE &lt;EndNote&gt;&lt;Cite&gt;&lt;Author&gt;Su&lt;/Author&gt;&lt;Year&gt;2022&lt;/Year&gt;&lt;RecNum&gt;308&lt;/RecNum&gt;&lt;DisplayText&gt;(Su&lt;style face="italic"&gt; et al.&lt;/style&gt;, 2022)&lt;/DisplayText&gt;&lt;record&gt;&lt;rec-number&gt;308&lt;/rec-number&gt;&lt;foreign-keys&gt;&lt;key app="EN" db-id="s9dsd2sf5ae5dzexpt65tp52erd92vpwtdr2" timestamp="1753953958"&gt;308&lt;/key&gt;&lt;/foreign-keys&gt;&lt;ref-type name="Journal Article"&gt;17&lt;/ref-type&gt;&lt;contributors&gt;&lt;authors&gt;&lt;author&gt;Su, Yingchun&lt;/author&gt;&lt;author&gt;Liu, Zhonghao&lt;/author&gt;&lt;author&gt;Sun, Jiahui&lt;/author&gt;&lt;author&gt;Wu, Chenglai&lt;/author&gt;&lt;author&gt;Li, Yan&lt;/author&gt;&lt;author&gt;Zhang, Chunqing&lt;/author&gt;&lt;author&gt;Zhao, Linmao&lt;/author&gt;&lt;/authors&gt;&lt;/contributors&gt;&lt;titles&gt;&lt;title&gt;Genome-wide identification of maize aquaporin and functional analysis during seed germination and seedling establishment&lt;/title&gt;&lt;secondary-title&gt;Frontiers in Plant Science&lt;/secondary-title&gt;&lt;/titles&gt;&lt;periodical&gt;&lt;full-title&gt;Frontiers in plant science&lt;/full-title&gt;&lt;/periodical&gt;&lt;pages&gt;831916&lt;/pages&gt;&lt;volume&gt;13&lt;/volume&gt;&lt;dates&gt;&lt;year&gt;2022&lt;/year&gt;&lt;/dates&gt;&lt;isbn&gt;1664-462X&lt;/isbn&gt;&lt;urls&gt;&lt;/urls&gt;&lt;/record&gt;&lt;/Cite&gt;&lt;/EndNote&gt;</w:instrText>
      </w:r>
      <w:r w:rsidR="00B828D1" w:rsidRPr="00CC625F">
        <w:rPr>
          <w:rFonts w:ascii="Arial" w:hAnsi="Arial" w:cs="Arial"/>
          <w:sz w:val="24"/>
          <w:szCs w:val="24"/>
        </w:rPr>
        <w:fldChar w:fldCharType="separate"/>
      </w:r>
      <w:r w:rsidR="00B828D1" w:rsidRPr="00CC625F">
        <w:rPr>
          <w:rFonts w:ascii="Arial" w:hAnsi="Arial" w:cs="Arial"/>
          <w:sz w:val="24"/>
          <w:szCs w:val="24"/>
        </w:rPr>
        <w:t>(Su</w:t>
      </w:r>
      <w:r w:rsidR="00B828D1" w:rsidRPr="00CC625F">
        <w:rPr>
          <w:rFonts w:ascii="Arial" w:hAnsi="Arial" w:cs="Arial"/>
          <w:i/>
          <w:sz w:val="24"/>
          <w:szCs w:val="24"/>
        </w:rPr>
        <w:t xml:space="preserve"> et al.</w:t>
      </w:r>
      <w:r w:rsidR="00B828D1" w:rsidRPr="00CC625F">
        <w:rPr>
          <w:rFonts w:ascii="Arial" w:hAnsi="Arial" w:cs="Arial"/>
          <w:sz w:val="24"/>
          <w:szCs w:val="24"/>
        </w:rPr>
        <w:t>, 2022)</w:t>
      </w:r>
      <w:r w:rsidR="00B828D1" w:rsidRPr="00CC625F">
        <w:rPr>
          <w:rFonts w:ascii="Arial" w:hAnsi="Arial" w:cs="Arial"/>
          <w:sz w:val="24"/>
          <w:szCs w:val="24"/>
        </w:rPr>
        <w:fldChar w:fldCharType="end"/>
      </w:r>
      <w:r w:rsidR="00207A36" w:rsidRPr="00CC625F">
        <w:rPr>
          <w:rFonts w:ascii="Arial" w:hAnsi="Arial" w:cs="Arial"/>
          <w:sz w:val="24"/>
          <w:szCs w:val="24"/>
        </w:rPr>
        <w:t xml:space="preserve">. </w:t>
      </w:r>
      <w:r w:rsidR="002F65C1" w:rsidRPr="00CC625F">
        <w:rPr>
          <w:rFonts w:ascii="Arial" w:hAnsi="Arial" w:cs="Arial"/>
          <w:i/>
          <w:iCs/>
          <w:sz w:val="24"/>
          <w:szCs w:val="24"/>
        </w:rPr>
        <w:t>ZmPIP1;6</w:t>
      </w:r>
      <w:r w:rsidR="002F65C1" w:rsidRPr="00CC625F">
        <w:rPr>
          <w:rFonts w:ascii="Arial" w:hAnsi="Arial" w:cs="Arial"/>
          <w:sz w:val="24"/>
          <w:szCs w:val="24"/>
        </w:rPr>
        <w:t xml:space="preserve"> that was discarded by </w:t>
      </w:r>
      <w:r w:rsidR="00B828D1" w:rsidRPr="00CC625F">
        <w:rPr>
          <w:rFonts w:ascii="Arial" w:hAnsi="Arial" w:cs="Arial"/>
          <w:sz w:val="24"/>
          <w:szCs w:val="24"/>
        </w:rPr>
        <w:fldChar w:fldCharType="begin"/>
      </w:r>
      <w:r w:rsidR="00B828D1" w:rsidRPr="00CC625F">
        <w:rPr>
          <w:rFonts w:ascii="Arial" w:hAnsi="Arial" w:cs="Arial"/>
          <w:sz w:val="24"/>
          <w:szCs w:val="24"/>
        </w:rPr>
        <w:instrText xml:space="preserve"> ADDIN EN.CITE &lt;EndNote&gt;&lt;Cite AuthorYear="1"&gt;&lt;Author&gt;Su&lt;/Author&gt;&lt;Year&gt;2022&lt;/Year&gt;&lt;RecNum&gt;308&lt;/RecNum&gt;&lt;DisplayText&gt;Su&lt;style face="italic"&gt; et al.&lt;/style&gt; (2022)&lt;/DisplayText&gt;&lt;record&gt;&lt;rec-number&gt;308&lt;/rec-number&gt;&lt;foreign-keys&gt;&lt;key app="EN" db-id="s9dsd2sf5ae5dzexpt65tp52erd92vpwtdr2" timestamp="1753953958"&gt;308&lt;/key&gt;&lt;/foreign-keys&gt;&lt;ref-type name="Journal Article"&gt;17&lt;/ref-type&gt;&lt;contributors&gt;&lt;authors&gt;&lt;author&gt;Su, Yingchun&lt;/author&gt;&lt;author&gt;Liu, Zhonghao&lt;/author&gt;&lt;author&gt;Sun, Jiahui&lt;/author&gt;&lt;author&gt;Wu, Chenglai&lt;/author&gt;&lt;author&gt;Li, Yan&lt;/author&gt;&lt;author&gt;Zhang, Chunqing&lt;/author&gt;&lt;author&gt;Zhao, Linmao&lt;/author&gt;&lt;/authors&gt;&lt;/contributors&gt;&lt;titles&gt;&lt;title&gt;Genome-wide identification of maize aquaporin and functional analysis during seed germination and seedling establishment&lt;/title&gt;&lt;secondary-title&gt;Frontiers in Plant Science&lt;/secondary-title&gt;&lt;/titles&gt;&lt;periodical&gt;&lt;full-title&gt;Frontiers in plant science&lt;/full-title&gt;&lt;/periodical&gt;&lt;pages&gt;831916&lt;/pages&gt;&lt;volume&gt;13&lt;/volume&gt;&lt;dates&gt;&lt;year&gt;2022&lt;/year&gt;&lt;/dates&gt;&lt;isbn&gt;1664-462X&lt;/isbn&gt;&lt;urls&gt;&lt;/urls&gt;&lt;/record&gt;&lt;/Cite&gt;&lt;/EndNote&gt;</w:instrText>
      </w:r>
      <w:r w:rsidR="00B828D1" w:rsidRPr="00CC625F">
        <w:rPr>
          <w:rFonts w:ascii="Arial" w:hAnsi="Arial" w:cs="Arial"/>
          <w:sz w:val="24"/>
          <w:szCs w:val="24"/>
        </w:rPr>
        <w:fldChar w:fldCharType="separate"/>
      </w:r>
      <w:r w:rsidR="00B828D1" w:rsidRPr="00CC625F">
        <w:rPr>
          <w:rFonts w:ascii="Arial" w:hAnsi="Arial" w:cs="Arial"/>
          <w:sz w:val="24"/>
          <w:szCs w:val="24"/>
        </w:rPr>
        <w:t>Su</w:t>
      </w:r>
      <w:r w:rsidR="00B828D1" w:rsidRPr="00CC625F">
        <w:rPr>
          <w:rFonts w:ascii="Arial" w:hAnsi="Arial" w:cs="Arial"/>
          <w:i/>
          <w:sz w:val="24"/>
          <w:szCs w:val="24"/>
        </w:rPr>
        <w:t xml:space="preserve"> et al.</w:t>
      </w:r>
      <w:r w:rsidR="00B828D1" w:rsidRPr="00CC625F">
        <w:rPr>
          <w:rFonts w:ascii="Arial" w:hAnsi="Arial" w:cs="Arial"/>
          <w:sz w:val="24"/>
          <w:szCs w:val="24"/>
        </w:rPr>
        <w:t xml:space="preserve"> (2022)</w:t>
      </w:r>
      <w:r w:rsidR="00B828D1" w:rsidRPr="00CC625F">
        <w:rPr>
          <w:rFonts w:ascii="Arial" w:hAnsi="Arial" w:cs="Arial"/>
          <w:sz w:val="24"/>
          <w:szCs w:val="24"/>
        </w:rPr>
        <w:fldChar w:fldCharType="end"/>
      </w:r>
      <w:r w:rsidR="002F65C1" w:rsidRPr="00CC625F">
        <w:rPr>
          <w:rFonts w:ascii="Arial" w:hAnsi="Arial" w:cs="Arial"/>
          <w:sz w:val="24"/>
          <w:szCs w:val="24"/>
        </w:rPr>
        <w:t xml:space="preserve"> should still be considered a maize </w:t>
      </w:r>
      <w:r w:rsidR="0045186E" w:rsidRPr="00CC625F">
        <w:rPr>
          <w:rFonts w:ascii="Arial" w:hAnsi="Arial" w:cs="Arial"/>
          <w:i/>
          <w:iCs/>
          <w:sz w:val="24"/>
          <w:szCs w:val="24"/>
        </w:rPr>
        <w:t>AQP</w:t>
      </w:r>
      <w:r w:rsidR="0045186E" w:rsidRPr="00CC625F">
        <w:rPr>
          <w:rFonts w:ascii="Arial" w:hAnsi="Arial" w:cs="Arial"/>
          <w:sz w:val="24"/>
          <w:szCs w:val="24"/>
        </w:rPr>
        <w:t xml:space="preserve"> </w:t>
      </w:r>
      <w:r w:rsidR="002F65C1" w:rsidRPr="00CC625F">
        <w:rPr>
          <w:rFonts w:ascii="Arial" w:hAnsi="Arial" w:cs="Arial"/>
          <w:sz w:val="24"/>
          <w:szCs w:val="24"/>
        </w:rPr>
        <w:t>gene. In fact, this gene was not initially annotated in the publicly available B73 genome v5. However, it has now been included</w:t>
      </w:r>
      <w:r w:rsidR="001214A1" w:rsidRPr="00CC625F">
        <w:rPr>
          <w:rFonts w:ascii="Arial" w:hAnsi="Arial" w:cs="Arial"/>
          <w:sz w:val="24"/>
          <w:szCs w:val="24"/>
        </w:rPr>
        <w:t>,</w:t>
      </w:r>
      <w:r w:rsidR="002F65C1" w:rsidRPr="00CC625F">
        <w:rPr>
          <w:rFonts w:ascii="Arial" w:hAnsi="Arial" w:cs="Arial"/>
          <w:sz w:val="24"/>
          <w:szCs w:val="24"/>
        </w:rPr>
        <w:t xml:space="preserve"> despite being classified as a </w:t>
      </w:r>
      <w:r w:rsidR="001F15FA" w:rsidRPr="00CC625F">
        <w:rPr>
          <w:rFonts w:ascii="Arial" w:hAnsi="Arial" w:cs="Arial"/>
          <w:sz w:val="24"/>
          <w:szCs w:val="24"/>
        </w:rPr>
        <w:t>non</w:t>
      </w:r>
      <w:r w:rsidR="002F65C1" w:rsidRPr="00CC625F">
        <w:rPr>
          <w:rFonts w:ascii="Arial" w:hAnsi="Arial" w:cs="Arial"/>
          <w:sz w:val="24"/>
          <w:szCs w:val="24"/>
        </w:rPr>
        <w:t xml:space="preserve">coding gene. In addition, </w:t>
      </w:r>
      <w:r w:rsidR="002F65C1" w:rsidRPr="00CC625F">
        <w:rPr>
          <w:rFonts w:ascii="Arial" w:hAnsi="Arial" w:cs="Arial"/>
          <w:i/>
          <w:iCs/>
          <w:sz w:val="24"/>
          <w:szCs w:val="24"/>
        </w:rPr>
        <w:t>ZmPIP1;6</w:t>
      </w:r>
      <w:r w:rsidR="002F65C1" w:rsidRPr="00CC625F">
        <w:rPr>
          <w:rFonts w:ascii="Arial" w:hAnsi="Arial" w:cs="Arial"/>
          <w:sz w:val="24"/>
          <w:szCs w:val="24"/>
        </w:rPr>
        <w:t xml:space="preserve"> expression was detected by RT-qPCR in maize root</w:t>
      </w:r>
      <w:r w:rsidR="001214A1" w:rsidRPr="00CC625F">
        <w:rPr>
          <w:rFonts w:ascii="Arial" w:hAnsi="Arial" w:cs="Arial"/>
          <w:sz w:val="24"/>
          <w:szCs w:val="24"/>
        </w:rPr>
        <w:t>s</w:t>
      </w:r>
      <w:r w:rsidR="002F65C1" w:rsidRPr="00CC625F">
        <w:rPr>
          <w:rFonts w:ascii="Arial" w:hAnsi="Arial" w:cs="Arial"/>
          <w:sz w:val="24"/>
          <w:szCs w:val="24"/>
        </w:rPr>
        <w:t>, leaves and in stomatal complexes</w:t>
      </w:r>
      <w:r w:rsidR="009303C1" w:rsidRPr="00CC625F">
        <w:rPr>
          <w:rFonts w:ascii="Arial" w:hAnsi="Arial" w:cs="Arial"/>
          <w:sz w:val="24"/>
          <w:szCs w:val="24"/>
        </w:rPr>
        <w:t xml:space="preserve">. </w:t>
      </w:r>
      <w:r w:rsidR="00864126" w:rsidRPr="00CC625F">
        <w:rPr>
          <w:rFonts w:ascii="Arial" w:hAnsi="Arial" w:cs="Arial"/>
          <w:i/>
          <w:iCs/>
          <w:sz w:val="24"/>
          <w:szCs w:val="24"/>
        </w:rPr>
        <w:t>ZmPIP1;6</w:t>
      </w:r>
      <w:r w:rsidR="003A44EE" w:rsidRPr="00CC625F">
        <w:rPr>
          <w:rFonts w:ascii="Arial" w:hAnsi="Arial" w:cs="Arial"/>
          <w:sz w:val="24"/>
          <w:szCs w:val="24"/>
        </w:rPr>
        <w:t xml:space="preserve"> </w:t>
      </w:r>
      <w:r w:rsidR="002F65C1" w:rsidRPr="00CC625F">
        <w:rPr>
          <w:rFonts w:ascii="Arial" w:hAnsi="Arial" w:cs="Arial"/>
          <w:sz w:val="24"/>
          <w:szCs w:val="24"/>
        </w:rPr>
        <w:t>play</w:t>
      </w:r>
      <w:r w:rsidR="001F15FA" w:rsidRPr="00CC625F">
        <w:rPr>
          <w:rFonts w:ascii="Arial" w:hAnsi="Arial" w:cs="Arial"/>
          <w:sz w:val="24"/>
          <w:szCs w:val="24"/>
        </w:rPr>
        <w:t>s</w:t>
      </w:r>
      <w:r w:rsidR="002F65C1" w:rsidRPr="00CC625F">
        <w:rPr>
          <w:rFonts w:ascii="Arial" w:hAnsi="Arial" w:cs="Arial"/>
          <w:sz w:val="24"/>
          <w:szCs w:val="24"/>
        </w:rPr>
        <w:t xml:space="preserve"> roles in stomatal </w:t>
      </w:r>
      <w:r w:rsidR="00F70DEE" w:rsidRPr="00CC625F">
        <w:rPr>
          <w:rFonts w:ascii="Arial" w:hAnsi="Arial" w:cs="Arial"/>
          <w:sz w:val="24"/>
          <w:szCs w:val="24"/>
        </w:rPr>
        <w:t>movement and</w:t>
      </w:r>
      <w:r w:rsidR="002F65C1" w:rsidRPr="00CC625F">
        <w:rPr>
          <w:rFonts w:ascii="Arial" w:hAnsi="Arial" w:cs="Arial"/>
          <w:sz w:val="24"/>
          <w:szCs w:val="24"/>
        </w:rPr>
        <w:t xml:space="preserve"> </w:t>
      </w:r>
      <w:r w:rsidR="00864126" w:rsidRPr="00CC625F">
        <w:rPr>
          <w:rFonts w:ascii="Arial" w:hAnsi="Arial" w:cs="Arial"/>
          <w:sz w:val="24"/>
          <w:szCs w:val="24"/>
        </w:rPr>
        <w:t>act</w:t>
      </w:r>
      <w:r w:rsidR="001F15FA" w:rsidRPr="00CC625F">
        <w:rPr>
          <w:rFonts w:ascii="Arial" w:hAnsi="Arial" w:cs="Arial"/>
          <w:sz w:val="24"/>
          <w:szCs w:val="24"/>
        </w:rPr>
        <w:t>s</w:t>
      </w:r>
      <w:r w:rsidR="00864126" w:rsidRPr="00CC625F">
        <w:rPr>
          <w:rFonts w:ascii="Arial" w:hAnsi="Arial" w:cs="Arial"/>
          <w:sz w:val="24"/>
          <w:szCs w:val="24"/>
        </w:rPr>
        <w:t xml:space="preserve"> as a water and CO</w:t>
      </w:r>
      <w:r w:rsidR="00864126" w:rsidRPr="00CC625F">
        <w:rPr>
          <w:rFonts w:ascii="Arial" w:hAnsi="Arial" w:cs="Arial"/>
          <w:sz w:val="24"/>
          <w:szCs w:val="24"/>
          <w:vertAlign w:val="subscript"/>
        </w:rPr>
        <w:t>2</w:t>
      </w:r>
      <w:r w:rsidR="00864126" w:rsidRPr="00CC625F">
        <w:rPr>
          <w:rFonts w:ascii="Arial" w:hAnsi="Arial" w:cs="Arial"/>
          <w:sz w:val="24"/>
          <w:szCs w:val="24"/>
        </w:rPr>
        <w:t xml:space="preserve"> channel when expressed</w:t>
      </w:r>
      <w:r w:rsidR="002F65C1" w:rsidRPr="00CC625F">
        <w:rPr>
          <w:rFonts w:ascii="Arial" w:hAnsi="Arial" w:cs="Arial"/>
          <w:sz w:val="24"/>
          <w:szCs w:val="24"/>
        </w:rPr>
        <w:t xml:space="preserve"> in </w:t>
      </w:r>
      <w:r w:rsidR="002F65C1" w:rsidRPr="00CC625F">
        <w:rPr>
          <w:rFonts w:ascii="Arial" w:hAnsi="Arial" w:cs="Arial"/>
          <w:i/>
          <w:iCs/>
          <w:sz w:val="24"/>
          <w:szCs w:val="24"/>
        </w:rPr>
        <w:t>Xenopus</w:t>
      </w:r>
      <w:r w:rsidR="002F65C1" w:rsidRPr="00CC625F">
        <w:rPr>
          <w:rFonts w:ascii="Arial" w:hAnsi="Arial" w:cs="Arial"/>
          <w:sz w:val="24"/>
          <w:szCs w:val="24"/>
        </w:rPr>
        <w:t xml:space="preserve"> oocytes and yeast cells</w:t>
      </w:r>
      <w:r w:rsidR="00864126" w:rsidRPr="00CC625F">
        <w:rPr>
          <w:rFonts w:ascii="Arial" w:hAnsi="Arial" w:cs="Arial"/>
          <w:sz w:val="24"/>
          <w:szCs w:val="24"/>
        </w:rPr>
        <w:t>, respectively</w:t>
      </w:r>
      <w:r w:rsidR="00B828D1" w:rsidRPr="00CC625F">
        <w:rPr>
          <w:rFonts w:ascii="Arial" w:hAnsi="Arial" w:cs="Arial"/>
          <w:sz w:val="24"/>
          <w:szCs w:val="24"/>
        </w:rPr>
        <w:t xml:space="preserve"> </w:t>
      </w:r>
      <w:r w:rsidR="00B828D1" w:rsidRPr="00CC625F">
        <w:rPr>
          <w:rFonts w:ascii="Arial" w:hAnsi="Arial" w:cs="Arial"/>
          <w:sz w:val="24"/>
          <w:szCs w:val="24"/>
        </w:rPr>
        <w:fldChar w:fldCharType="begin">
          <w:fldData xml:space="preserve">PEVuZE5vdGU+PENpdGU+PEF1dGhvcj5IYWNoZXo8L0F1dGhvcj48WWVhcj4yMDA2PC9ZZWFyPjxS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</w:fldData>
        </w:fldChar>
      </w:r>
      <w:r w:rsidR="00B828D1" w:rsidRPr="00CC625F">
        <w:rPr>
          <w:rFonts w:ascii="Arial" w:hAnsi="Arial" w:cs="Arial"/>
          <w:sz w:val="24"/>
          <w:szCs w:val="24"/>
        </w:rPr>
        <w:instrText xml:space="preserve"> ADDIN EN.CITE </w:instrText>
      </w:r>
      <w:r w:rsidR="00B828D1" w:rsidRPr="00CC625F">
        <w:rPr>
          <w:rFonts w:ascii="Arial" w:hAnsi="Arial" w:cs="Arial"/>
          <w:sz w:val="24"/>
          <w:szCs w:val="24"/>
        </w:rPr>
        <w:fldChar w:fldCharType="begin">
          <w:fldData xml:space="preserve">PEVuZE5vdGU+PENpdGU+PEF1dGhvcj5IYWNoZXo8L0F1dGhvcj48WWVhcj4yMDA2PC9ZZWFyPjxS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</w:fldData>
        </w:fldChar>
      </w:r>
      <w:r w:rsidR="00B828D1" w:rsidRPr="00CC625F">
        <w:rPr>
          <w:rFonts w:ascii="Arial" w:hAnsi="Arial" w:cs="Arial"/>
          <w:sz w:val="24"/>
          <w:szCs w:val="24"/>
        </w:rPr>
        <w:instrText xml:space="preserve"> ADDIN EN.CITE.DATA </w:instrText>
      </w:r>
      <w:r w:rsidR="00B828D1" w:rsidRPr="00CC625F">
        <w:rPr>
          <w:rFonts w:ascii="Arial" w:hAnsi="Arial" w:cs="Arial"/>
          <w:sz w:val="24"/>
          <w:szCs w:val="24"/>
        </w:rPr>
      </w:r>
      <w:r w:rsidR="00B828D1" w:rsidRPr="00CC625F">
        <w:rPr>
          <w:rFonts w:ascii="Arial" w:hAnsi="Arial" w:cs="Arial"/>
          <w:sz w:val="24"/>
          <w:szCs w:val="24"/>
        </w:rPr>
        <w:fldChar w:fldCharType="end"/>
      </w:r>
      <w:r w:rsidR="00B828D1" w:rsidRPr="00CC625F">
        <w:rPr>
          <w:rFonts w:ascii="Arial" w:hAnsi="Arial" w:cs="Arial"/>
          <w:sz w:val="24"/>
          <w:szCs w:val="24"/>
        </w:rPr>
      </w:r>
      <w:r w:rsidR="00B828D1" w:rsidRPr="00CC625F">
        <w:rPr>
          <w:rFonts w:ascii="Arial" w:hAnsi="Arial" w:cs="Arial"/>
          <w:sz w:val="24"/>
          <w:szCs w:val="24"/>
        </w:rPr>
        <w:fldChar w:fldCharType="separate"/>
      </w:r>
      <w:r w:rsidR="00B828D1" w:rsidRPr="00CC625F">
        <w:rPr>
          <w:rFonts w:ascii="Arial" w:hAnsi="Arial" w:cs="Arial"/>
          <w:sz w:val="24"/>
          <w:szCs w:val="24"/>
        </w:rPr>
        <w:t>(Hachez</w:t>
      </w:r>
      <w:r w:rsidR="00B828D1" w:rsidRPr="00CC625F">
        <w:rPr>
          <w:rFonts w:ascii="Arial" w:hAnsi="Arial" w:cs="Arial"/>
          <w:i/>
          <w:sz w:val="24"/>
          <w:szCs w:val="24"/>
        </w:rPr>
        <w:t xml:space="preserve"> et al.</w:t>
      </w:r>
      <w:r w:rsidR="00B828D1" w:rsidRPr="00CC625F">
        <w:rPr>
          <w:rFonts w:ascii="Arial" w:hAnsi="Arial" w:cs="Arial"/>
          <w:sz w:val="24"/>
          <w:szCs w:val="24"/>
        </w:rPr>
        <w:t>, 2006; Hachez</w:t>
      </w:r>
      <w:r w:rsidR="00B828D1" w:rsidRPr="00CC625F">
        <w:rPr>
          <w:rFonts w:ascii="Arial" w:hAnsi="Arial" w:cs="Arial"/>
          <w:i/>
          <w:sz w:val="24"/>
          <w:szCs w:val="24"/>
        </w:rPr>
        <w:t xml:space="preserve"> et al.</w:t>
      </w:r>
      <w:r w:rsidR="00B828D1" w:rsidRPr="00CC625F">
        <w:rPr>
          <w:rFonts w:ascii="Arial" w:hAnsi="Arial" w:cs="Arial"/>
          <w:sz w:val="24"/>
          <w:szCs w:val="24"/>
        </w:rPr>
        <w:t>, 2008; Heinen</w:t>
      </w:r>
      <w:r w:rsidR="00B828D1" w:rsidRPr="00CC625F">
        <w:rPr>
          <w:rFonts w:ascii="Arial" w:hAnsi="Arial" w:cs="Arial"/>
          <w:i/>
          <w:sz w:val="24"/>
          <w:szCs w:val="24"/>
        </w:rPr>
        <w:t xml:space="preserve"> et al.</w:t>
      </w:r>
      <w:r w:rsidR="00B828D1" w:rsidRPr="00CC625F">
        <w:rPr>
          <w:rFonts w:ascii="Arial" w:hAnsi="Arial" w:cs="Arial"/>
          <w:sz w:val="24"/>
          <w:szCs w:val="24"/>
        </w:rPr>
        <w:t>, 2014; Ding</w:t>
      </w:r>
      <w:r w:rsidR="00B828D1" w:rsidRPr="00CC625F">
        <w:rPr>
          <w:rFonts w:ascii="Arial" w:hAnsi="Arial" w:cs="Arial"/>
          <w:i/>
          <w:sz w:val="24"/>
          <w:szCs w:val="24"/>
        </w:rPr>
        <w:t xml:space="preserve"> et al.</w:t>
      </w:r>
      <w:r w:rsidR="00B828D1" w:rsidRPr="00CC625F">
        <w:rPr>
          <w:rFonts w:ascii="Arial" w:hAnsi="Arial" w:cs="Arial"/>
          <w:sz w:val="24"/>
          <w:szCs w:val="24"/>
        </w:rPr>
        <w:t>, 2025)</w:t>
      </w:r>
      <w:r w:rsidR="00B828D1" w:rsidRPr="00CC625F">
        <w:rPr>
          <w:rFonts w:ascii="Arial" w:hAnsi="Arial" w:cs="Arial"/>
          <w:sz w:val="24"/>
          <w:szCs w:val="24"/>
        </w:rPr>
        <w:fldChar w:fldCharType="end"/>
      </w:r>
      <w:r w:rsidR="002F65C1" w:rsidRPr="00CC625F">
        <w:rPr>
          <w:rFonts w:ascii="Arial" w:hAnsi="Arial" w:cs="Arial"/>
          <w:sz w:val="24"/>
          <w:szCs w:val="24"/>
        </w:rPr>
        <w:t xml:space="preserve">. </w:t>
      </w:r>
      <w:r w:rsidR="004E2E9D" w:rsidRPr="00CC625F">
        <w:rPr>
          <w:rFonts w:ascii="Arial" w:hAnsi="Arial" w:cs="Arial"/>
          <w:sz w:val="24"/>
          <w:szCs w:val="24"/>
        </w:rPr>
        <w:t xml:space="preserve">Table </w:t>
      </w:r>
      <w:r w:rsidR="009B4C51" w:rsidRPr="00CC625F">
        <w:rPr>
          <w:rFonts w:ascii="Arial" w:hAnsi="Arial" w:cs="Arial"/>
          <w:sz w:val="24"/>
          <w:szCs w:val="24"/>
        </w:rPr>
        <w:t>S</w:t>
      </w:r>
      <w:r w:rsidR="00214380" w:rsidRPr="00CC625F">
        <w:rPr>
          <w:rFonts w:ascii="Arial" w:hAnsi="Arial" w:cs="Arial" w:hint="eastAsia"/>
          <w:sz w:val="24"/>
          <w:szCs w:val="24"/>
        </w:rPr>
        <w:t>6</w:t>
      </w:r>
      <w:r w:rsidR="00CF1E27" w:rsidRPr="00CC625F">
        <w:rPr>
          <w:rFonts w:ascii="Arial" w:hAnsi="Arial" w:cs="Arial"/>
          <w:sz w:val="24"/>
          <w:szCs w:val="24"/>
        </w:rPr>
        <w:t xml:space="preserve"> </w:t>
      </w:r>
      <w:r w:rsidR="004E2E9D" w:rsidRPr="00CC625F">
        <w:rPr>
          <w:rFonts w:ascii="Arial" w:hAnsi="Arial" w:cs="Arial"/>
          <w:sz w:val="24"/>
          <w:szCs w:val="24"/>
        </w:rPr>
        <w:t xml:space="preserve">gives the most current accession numbers of the 43 </w:t>
      </w:r>
      <w:r w:rsidR="004E2E9D" w:rsidRPr="00CC625F">
        <w:rPr>
          <w:rFonts w:ascii="Arial" w:hAnsi="Arial" w:cs="Arial"/>
          <w:i/>
          <w:iCs/>
          <w:sz w:val="24"/>
          <w:szCs w:val="24"/>
        </w:rPr>
        <w:t>AQP</w:t>
      </w:r>
      <w:r w:rsidR="004E2E9D" w:rsidRPr="00CC625F">
        <w:rPr>
          <w:rFonts w:ascii="Arial" w:hAnsi="Arial" w:cs="Arial"/>
          <w:sz w:val="24"/>
          <w:szCs w:val="24"/>
        </w:rPr>
        <w:t xml:space="preserve"> genes and includes the gene </w:t>
      </w:r>
      <w:r w:rsidR="00D50D0F" w:rsidRPr="00CC625F">
        <w:rPr>
          <w:rFonts w:ascii="Arial" w:hAnsi="Arial" w:cs="Arial" w:hint="eastAsia"/>
          <w:sz w:val="24"/>
          <w:szCs w:val="24"/>
        </w:rPr>
        <w:t>n</w:t>
      </w:r>
      <w:r w:rsidR="004E2E9D" w:rsidRPr="00CC625F">
        <w:rPr>
          <w:rFonts w:ascii="Arial" w:hAnsi="Arial" w:cs="Arial"/>
          <w:sz w:val="24"/>
          <w:szCs w:val="24"/>
        </w:rPr>
        <w:t xml:space="preserve">ame, the gene model in B73 genome v4 (Zm-B73-REFERENCE-GRAMENE-4.0) and B73 genome v5 (Zm-B73-REFERENCE-NAM-5.0), the NCBI gene symbol, their physical position and the NCBI protein sequence accession. The pan-gene IDs of </w:t>
      </w:r>
      <w:r w:rsidR="004E2E9D" w:rsidRPr="00CC625F">
        <w:rPr>
          <w:rFonts w:ascii="Arial" w:hAnsi="Arial" w:cs="Arial"/>
          <w:i/>
          <w:iCs/>
          <w:sz w:val="24"/>
          <w:szCs w:val="24"/>
        </w:rPr>
        <w:t>AQP</w:t>
      </w:r>
      <w:r w:rsidR="004E2E9D" w:rsidRPr="00CC625F">
        <w:rPr>
          <w:rFonts w:ascii="Arial" w:hAnsi="Arial" w:cs="Arial"/>
          <w:sz w:val="24"/>
          <w:szCs w:val="24"/>
        </w:rPr>
        <w:t xml:space="preserve"> genes were also included</w:t>
      </w:r>
      <w:r w:rsidR="00B828D1" w:rsidRPr="00CC625F">
        <w:rPr>
          <w:rFonts w:ascii="Arial" w:hAnsi="Arial" w:cs="Arial"/>
          <w:sz w:val="24"/>
          <w:szCs w:val="24"/>
        </w:rPr>
        <w:t xml:space="preserve"> </w:t>
      </w:r>
      <w:r w:rsidR="00B828D1" w:rsidRPr="00CC625F">
        <w:rPr>
          <w:rFonts w:ascii="Arial" w:hAnsi="Arial" w:cs="Arial"/>
          <w:sz w:val="24"/>
          <w:szCs w:val="24"/>
        </w:rPr>
        <w:fldChar w:fldCharType="begin"/>
      </w:r>
      <w:r w:rsidR="00B828D1" w:rsidRPr="00CC625F">
        <w:rPr>
          <w:rFonts w:ascii="Arial" w:hAnsi="Arial" w:cs="Arial"/>
          <w:sz w:val="24"/>
          <w:szCs w:val="24"/>
        </w:rPr>
        <w:instrText xml:space="preserve"> ADDIN EN.CITE &lt;EndNote&gt;&lt;Cite&gt;&lt;Author&gt;Hufford&lt;/Author&gt;&lt;Year&gt;2021&lt;/Year&gt;&lt;RecNum&gt;310&lt;/RecNum&gt;&lt;DisplayText&gt;(Hufford&lt;style face="italic"&gt; et al.&lt;/style&gt;, 2021)&lt;/DisplayText&gt;&lt;record&gt;&lt;rec-number&gt;310&lt;/rec-number&gt;&lt;foreign-keys&gt;&lt;key app="EN" db-id="s9dsd2sf5ae5dzexpt65tp52erd92vpwtdr2" timestamp="1753954440"&gt;310&lt;/key&gt;&lt;/foreign-keys&gt;&lt;ref-type name="Journal Article"&gt;17&lt;/ref-type&gt;&lt;contributors&gt;&lt;authors&gt;&lt;author&gt;Hufford, Matthew B&lt;/author&gt;&lt;author&gt;Seetharam, Arun S&lt;/author&gt;&lt;author&gt;Woodhouse, Margaret R&lt;/author&gt;&lt;author&gt;Chougule, Kapeel M&lt;/author&gt;&lt;author&gt;Ou, Shujun&lt;/author&gt;&lt;author&gt;Liu, Jianing&lt;/author&gt;&lt;author&gt;Ricci, William A&lt;/author&gt;&lt;author&gt;Guo, Tingting&lt;/author&gt;&lt;author&gt;Olson, Andrew&lt;/author&gt;&lt;author&gt;Qiu, Yinjie&lt;/author&gt;&lt;/authors&gt;&lt;/contributors&gt;&lt;titles&gt;&lt;title&gt;De novo assembly, annotation, and comparative analysis of 26 diverse maize genomes&lt;/title&gt;&lt;secondary-title&gt;Science&lt;/secondary-title&gt;&lt;/titles&gt;&lt;periodical&gt;&lt;full-title&gt;Science&lt;/full-title&gt;&lt;/periodical&gt;&lt;pages&gt;655-662&lt;/pages&gt;&lt;volume&gt;373&lt;/volume&gt;&lt;number&gt;6555&lt;/number&gt;&lt;dates&gt;&lt;year&gt;2021&lt;/year&gt;&lt;/dates&gt;&lt;isbn&gt;0036-8075&lt;/isbn&gt;&lt;urls&gt;&lt;/urls&gt;&lt;/record&gt;&lt;/Cite&gt;&lt;/EndNote&gt;</w:instrText>
      </w:r>
      <w:r w:rsidR="00B828D1" w:rsidRPr="00CC625F">
        <w:rPr>
          <w:rFonts w:ascii="Arial" w:hAnsi="Arial" w:cs="Arial"/>
          <w:sz w:val="24"/>
          <w:szCs w:val="24"/>
        </w:rPr>
        <w:fldChar w:fldCharType="separate"/>
      </w:r>
      <w:r w:rsidR="00B828D1" w:rsidRPr="00CC625F">
        <w:rPr>
          <w:rFonts w:ascii="Arial" w:hAnsi="Arial" w:cs="Arial"/>
          <w:sz w:val="24"/>
          <w:szCs w:val="24"/>
        </w:rPr>
        <w:t>(Hufford</w:t>
      </w:r>
      <w:r w:rsidR="00B828D1" w:rsidRPr="00CC625F">
        <w:rPr>
          <w:rFonts w:ascii="Arial" w:hAnsi="Arial" w:cs="Arial"/>
          <w:i/>
          <w:sz w:val="24"/>
          <w:szCs w:val="24"/>
        </w:rPr>
        <w:t xml:space="preserve"> et al.</w:t>
      </w:r>
      <w:r w:rsidR="00B828D1" w:rsidRPr="00CC625F">
        <w:rPr>
          <w:rFonts w:ascii="Arial" w:hAnsi="Arial" w:cs="Arial"/>
          <w:sz w:val="24"/>
          <w:szCs w:val="24"/>
        </w:rPr>
        <w:t>, 2021)</w:t>
      </w:r>
      <w:r w:rsidR="00B828D1" w:rsidRPr="00CC625F">
        <w:rPr>
          <w:rFonts w:ascii="Arial" w:hAnsi="Arial" w:cs="Arial"/>
          <w:sz w:val="24"/>
          <w:szCs w:val="24"/>
        </w:rPr>
        <w:fldChar w:fldCharType="end"/>
      </w:r>
      <w:r w:rsidR="004E2E9D" w:rsidRPr="00CC625F">
        <w:rPr>
          <w:rFonts w:ascii="Arial" w:hAnsi="Arial" w:cs="Arial"/>
          <w:sz w:val="24"/>
          <w:szCs w:val="24"/>
        </w:rPr>
        <w:t>.</w:t>
      </w:r>
      <w:r w:rsidR="00207A36" w:rsidRPr="00CC625F">
        <w:rPr>
          <w:rFonts w:ascii="Arial" w:hAnsi="Arial" w:cs="Arial"/>
          <w:sz w:val="24"/>
          <w:szCs w:val="24"/>
        </w:rPr>
        <w:t xml:space="preserve"> </w:t>
      </w:r>
    </w:p>
    <w:p w14:paraId="2707C784" w14:textId="77777777" w:rsidR="00287A22" w:rsidRPr="00CC625F" w:rsidRDefault="00287A22" w:rsidP="0064733C">
      <w:pPr>
        <w:spacing w:after="0" w:line="360" w:lineRule="auto"/>
        <w:jc w:val="both"/>
        <w:rPr>
          <w:rFonts w:ascii="Arial" w:hAnsi="Arial" w:cs="Arial"/>
          <w:sz w:val="24"/>
          <w:szCs w:val="24"/>
        </w:rPr>
      </w:pPr>
    </w:p>
    <w:p w14:paraId="46B202A6" w14:textId="539D38D5" w:rsidR="00BA3EB5" w:rsidRPr="00CC625F" w:rsidRDefault="003A44EE" w:rsidP="0064733C">
      <w:pPr>
        <w:spacing w:after="0" w:line="360" w:lineRule="auto"/>
        <w:jc w:val="both"/>
        <w:rPr>
          <w:rFonts w:ascii="Arial" w:hAnsi="Arial" w:cs="Arial"/>
          <w:b/>
          <w:sz w:val="24"/>
          <w:szCs w:val="24"/>
        </w:rPr>
      </w:pPr>
      <w:r w:rsidRPr="00CC625F">
        <w:rPr>
          <w:rFonts w:ascii="Arial" w:hAnsi="Arial" w:cs="Arial"/>
          <w:b/>
          <w:sz w:val="24"/>
          <w:szCs w:val="24"/>
        </w:rPr>
        <w:t>E</w:t>
      </w:r>
      <w:r w:rsidR="00BA3EB5" w:rsidRPr="00CC625F">
        <w:rPr>
          <w:rFonts w:ascii="Arial" w:hAnsi="Arial" w:cs="Arial"/>
          <w:b/>
          <w:sz w:val="24"/>
          <w:szCs w:val="24"/>
        </w:rPr>
        <w:t xml:space="preserve">xpression of </w:t>
      </w:r>
      <w:r w:rsidR="00BA3EB5" w:rsidRPr="00CC625F">
        <w:rPr>
          <w:rFonts w:ascii="Arial" w:hAnsi="Arial" w:cs="Arial"/>
          <w:b/>
          <w:i/>
          <w:iCs/>
          <w:sz w:val="24"/>
          <w:szCs w:val="24"/>
        </w:rPr>
        <w:t>AQPs</w:t>
      </w:r>
      <w:r w:rsidR="00BA3EB5" w:rsidRPr="00CC625F">
        <w:rPr>
          <w:rFonts w:ascii="Arial" w:hAnsi="Arial" w:cs="Arial"/>
          <w:b/>
          <w:sz w:val="24"/>
          <w:szCs w:val="24"/>
        </w:rPr>
        <w:t xml:space="preserve"> in maize GC</w:t>
      </w:r>
      <w:r w:rsidR="00BB5150" w:rsidRPr="00CC625F">
        <w:rPr>
          <w:rFonts w:ascii="Arial" w:hAnsi="Arial" w:cs="Arial"/>
          <w:b/>
          <w:sz w:val="24"/>
          <w:szCs w:val="24"/>
        </w:rPr>
        <w:t>s</w:t>
      </w:r>
      <w:r w:rsidR="00BA3EB5" w:rsidRPr="00CC625F">
        <w:rPr>
          <w:rFonts w:ascii="Arial" w:hAnsi="Arial" w:cs="Arial"/>
          <w:b/>
          <w:sz w:val="24"/>
          <w:szCs w:val="24"/>
        </w:rPr>
        <w:t xml:space="preserve"> and SCs</w:t>
      </w:r>
    </w:p>
    <w:p w14:paraId="7BA080EF" w14:textId="524BB9FA" w:rsidR="00FF43A7" w:rsidRPr="00CC625F" w:rsidRDefault="00FF43A7" w:rsidP="0064733C">
      <w:pPr>
        <w:spacing w:after="0" w:line="360" w:lineRule="auto"/>
        <w:jc w:val="both"/>
        <w:rPr>
          <w:rFonts w:ascii="Arial" w:hAnsi="Arial" w:cs="Arial"/>
          <w:sz w:val="24"/>
          <w:szCs w:val="24"/>
        </w:rPr>
      </w:pPr>
      <w:r w:rsidRPr="00CC625F">
        <w:rPr>
          <w:rFonts w:ascii="Arial" w:hAnsi="Arial" w:cs="Arial"/>
          <w:sz w:val="24"/>
          <w:szCs w:val="24"/>
        </w:rPr>
        <w:t>The expression of</w:t>
      </w:r>
      <w:r w:rsidR="002F6A39" w:rsidRPr="00CC625F">
        <w:rPr>
          <w:rFonts w:ascii="Arial" w:hAnsi="Arial" w:cs="Arial"/>
          <w:sz w:val="24"/>
          <w:szCs w:val="24"/>
        </w:rPr>
        <w:t xml:space="preserve"> the</w:t>
      </w:r>
      <w:r w:rsidRPr="00CC625F">
        <w:rPr>
          <w:rFonts w:ascii="Arial" w:hAnsi="Arial" w:cs="Arial"/>
          <w:sz w:val="24"/>
          <w:szCs w:val="24"/>
        </w:rPr>
        <w:t xml:space="preserve"> 4</w:t>
      </w:r>
      <w:r w:rsidR="007B79B7" w:rsidRPr="00CC625F">
        <w:rPr>
          <w:rFonts w:ascii="Arial" w:hAnsi="Arial" w:cs="Arial"/>
          <w:sz w:val="24"/>
          <w:szCs w:val="24"/>
        </w:rPr>
        <w:t>3</w:t>
      </w:r>
      <w:r w:rsidRPr="00CC625F">
        <w:rPr>
          <w:rFonts w:ascii="Arial" w:hAnsi="Arial" w:cs="Arial"/>
          <w:sz w:val="24"/>
          <w:szCs w:val="24"/>
        </w:rPr>
        <w:t xml:space="preserve"> </w:t>
      </w:r>
      <w:r w:rsidRPr="00CC625F">
        <w:rPr>
          <w:rFonts w:ascii="Arial" w:hAnsi="Arial" w:cs="Arial"/>
          <w:i/>
          <w:iCs/>
          <w:sz w:val="24"/>
          <w:szCs w:val="24"/>
        </w:rPr>
        <w:t>AQ</w:t>
      </w:r>
      <w:r w:rsidR="008A501D" w:rsidRPr="00CC625F">
        <w:rPr>
          <w:rFonts w:ascii="Arial" w:hAnsi="Arial" w:cs="Arial"/>
          <w:i/>
          <w:iCs/>
          <w:sz w:val="24"/>
          <w:szCs w:val="24"/>
        </w:rPr>
        <w:t>P</w:t>
      </w:r>
      <w:r w:rsidRPr="00CC625F">
        <w:rPr>
          <w:rFonts w:ascii="Arial" w:hAnsi="Arial" w:cs="Arial"/>
          <w:sz w:val="24"/>
          <w:szCs w:val="24"/>
        </w:rPr>
        <w:t xml:space="preserve"> genes was then </w:t>
      </w:r>
      <w:r w:rsidR="008A501D" w:rsidRPr="00CC625F">
        <w:rPr>
          <w:rFonts w:ascii="Arial" w:hAnsi="Arial" w:cs="Arial"/>
          <w:sz w:val="24"/>
          <w:szCs w:val="24"/>
        </w:rPr>
        <w:t xml:space="preserve">quantified and </w:t>
      </w:r>
      <w:r w:rsidRPr="00CC625F">
        <w:rPr>
          <w:rFonts w:ascii="Arial" w:hAnsi="Arial" w:cs="Arial"/>
          <w:sz w:val="24"/>
          <w:szCs w:val="24"/>
        </w:rPr>
        <w:t xml:space="preserve">compared </w:t>
      </w:r>
      <w:r w:rsidR="008A501D" w:rsidRPr="00CC625F">
        <w:rPr>
          <w:rFonts w:ascii="Arial" w:hAnsi="Arial" w:cs="Arial"/>
          <w:sz w:val="24"/>
          <w:szCs w:val="24"/>
        </w:rPr>
        <w:t xml:space="preserve">between </w:t>
      </w:r>
      <w:r w:rsidRPr="00CC625F">
        <w:rPr>
          <w:rFonts w:ascii="Arial" w:hAnsi="Arial" w:cs="Arial"/>
          <w:sz w:val="24"/>
          <w:szCs w:val="24"/>
        </w:rPr>
        <w:t xml:space="preserve">GCs and SCs during </w:t>
      </w:r>
      <w:r w:rsidR="00AB350F" w:rsidRPr="00CC625F">
        <w:rPr>
          <w:rFonts w:ascii="Arial" w:hAnsi="Arial" w:cs="Arial"/>
          <w:sz w:val="24"/>
          <w:szCs w:val="24"/>
        </w:rPr>
        <w:t xml:space="preserve">the </w:t>
      </w:r>
      <w:r w:rsidRPr="00CC625F">
        <w:rPr>
          <w:rFonts w:ascii="Arial" w:hAnsi="Arial" w:cs="Arial"/>
          <w:sz w:val="24"/>
          <w:szCs w:val="24"/>
        </w:rPr>
        <w:t>day and night</w:t>
      </w:r>
      <w:r w:rsidR="00836195" w:rsidRPr="00CC625F">
        <w:rPr>
          <w:rFonts w:ascii="Arial" w:hAnsi="Arial" w:cs="Arial"/>
          <w:sz w:val="24"/>
          <w:szCs w:val="24"/>
        </w:rPr>
        <w:t xml:space="preserve"> (Fig. </w:t>
      </w:r>
      <w:r w:rsidR="00D52CBC" w:rsidRPr="00CC625F">
        <w:rPr>
          <w:rFonts w:ascii="Arial" w:hAnsi="Arial" w:cs="Arial"/>
          <w:sz w:val="24"/>
          <w:szCs w:val="24"/>
        </w:rPr>
        <w:t>2B</w:t>
      </w:r>
      <w:r w:rsidR="677D38EF" w:rsidRPr="00CC625F">
        <w:rPr>
          <w:rFonts w:ascii="Arial" w:hAnsi="Arial" w:cs="Arial"/>
          <w:sz w:val="24"/>
          <w:szCs w:val="24"/>
        </w:rPr>
        <w:t>; Fig. S</w:t>
      </w:r>
      <w:r w:rsidR="002E1C63" w:rsidRPr="00CC625F">
        <w:rPr>
          <w:rFonts w:ascii="Arial" w:hAnsi="Arial" w:cs="Arial"/>
          <w:sz w:val="24"/>
          <w:szCs w:val="24"/>
        </w:rPr>
        <w:t>1</w:t>
      </w:r>
      <w:r w:rsidR="009B4C51" w:rsidRPr="00CC625F">
        <w:rPr>
          <w:rFonts w:ascii="Arial" w:hAnsi="Arial" w:cs="Arial"/>
          <w:sz w:val="24"/>
          <w:szCs w:val="24"/>
        </w:rPr>
        <w:t>1</w:t>
      </w:r>
      <w:r w:rsidR="00836195" w:rsidRPr="00CC625F">
        <w:rPr>
          <w:rFonts w:ascii="Arial" w:hAnsi="Arial" w:cs="Arial"/>
          <w:sz w:val="24"/>
          <w:szCs w:val="24"/>
        </w:rPr>
        <w:t>).</w:t>
      </w:r>
      <w:r w:rsidR="003B1ECD" w:rsidRPr="00CC625F">
        <w:rPr>
          <w:rFonts w:ascii="Arial" w:hAnsi="Arial" w:cs="Arial"/>
          <w:sz w:val="24"/>
          <w:szCs w:val="24"/>
        </w:rPr>
        <w:t xml:space="preserve"> </w:t>
      </w:r>
      <w:r w:rsidR="00E8398A" w:rsidRPr="00CC625F">
        <w:rPr>
          <w:rFonts w:ascii="Arial" w:hAnsi="Arial" w:cs="Arial"/>
          <w:sz w:val="24"/>
          <w:szCs w:val="24"/>
        </w:rPr>
        <w:t xml:space="preserve">All genes except </w:t>
      </w:r>
      <w:r w:rsidR="00E8398A" w:rsidRPr="00CC625F">
        <w:rPr>
          <w:rFonts w:ascii="Arial" w:hAnsi="Arial" w:cs="Arial"/>
          <w:i/>
          <w:iCs/>
          <w:sz w:val="24"/>
          <w:szCs w:val="24"/>
        </w:rPr>
        <w:t>ZmTIP2;4</w:t>
      </w:r>
      <w:r w:rsidR="00E8398A" w:rsidRPr="00CC625F">
        <w:rPr>
          <w:rFonts w:ascii="Arial" w:hAnsi="Arial" w:cs="Arial"/>
          <w:sz w:val="24"/>
          <w:szCs w:val="24"/>
        </w:rPr>
        <w:t xml:space="preserve"> were expressed in both cell types, with clear isoform</w:t>
      </w:r>
      <w:r w:rsidR="001F15FA" w:rsidRPr="00CC625F">
        <w:rPr>
          <w:rFonts w:ascii="Arial" w:hAnsi="Arial" w:cs="Arial"/>
          <w:sz w:val="24"/>
          <w:szCs w:val="24"/>
        </w:rPr>
        <w:t xml:space="preserve"> </w:t>
      </w:r>
      <w:r w:rsidR="00E8398A" w:rsidRPr="00CC625F">
        <w:rPr>
          <w:rFonts w:ascii="Arial" w:hAnsi="Arial" w:cs="Arial"/>
          <w:sz w:val="24"/>
          <w:szCs w:val="24"/>
        </w:rPr>
        <w:t xml:space="preserve">specific and diel regulation patterns. </w:t>
      </w:r>
      <w:r w:rsidR="00FA1B4B" w:rsidRPr="00CC625F">
        <w:rPr>
          <w:rFonts w:ascii="Arial" w:hAnsi="Arial" w:cs="Arial"/>
          <w:sz w:val="24"/>
          <w:szCs w:val="24"/>
        </w:rPr>
        <w:t xml:space="preserve"> </w:t>
      </w:r>
      <w:r w:rsidR="00E8398A" w:rsidRPr="00CC625F">
        <w:rPr>
          <w:rFonts w:ascii="Arial" w:hAnsi="Arial" w:cs="Arial" w:hint="eastAsia"/>
          <w:sz w:val="24"/>
          <w:szCs w:val="24"/>
        </w:rPr>
        <w:t xml:space="preserve">Several </w:t>
      </w:r>
      <w:r w:rsidR="00E8398A" w:rsidRPr="00CC625F">
        <w:rPr>
          <w:rFonts w:ascii="Arial" w:hAnsi="Arial" w:cs="Arial"/>
          <w:i/>
          <w:iCs/>
          <w:sz w:val="24"/>
          <w:szCs w:val="24"/>
        </w:rPr>
        <w:t>PIP</w:t>
      </w:r>
      <w:r w:rsidR="00E8398A" w:rsidRPr="00CC625F">
        <w:rPr>
          <w:rFonts w:ascii="Arial" w:hAnsi="Arial" w:cs="Arial" w:hint="eastAsia"/>
          <w:sz w:val="24"/>
          <w:szCs w:val="24"/>
        </w:rPr>
        <w:t xml:space="preserve">, </w:t>
      </w:r>
      <w:r w:rsidR="00E8398A" w:rsidRPr="00CC625F">
        <w:rPr>
          <w:rFonts w:ascii="Arial" w:hAnsi="Arial" w:cs="Arial"/>
          <w:i/>
          <w:iCs/>
          <w:sz w:val="24"/>
          <w:szCs w:val="24"/>
        </w:rPr>
        <w:t>TIP</w:t>
      </w:r>
      <w:r w:rsidR="00E8398A" w:rsidRPr="00CC625F">
        <w:rPr>
          <w:rFonts w:ascii="Arial" w:hAnsi="Arial" w:cs="Arial" w:hint="eastAsia"/>
          <w:sz w:val="24"/>
          <w:szCs w:val="24"/>
        </w:rPr>
        <w:t xml:space="preserve"> and </w:t>
      </w:r>
      <w:r w:rsidR="00E8398A" w:rsidRPr="00CC625F">
        <w:rPr>
          <w:rFonts w:ascii="Arial" w:hAnsi="Arial" w:cs="Arial"/>
          <w:i/>
          <w:iCs/>
          <w:sz w:val="24"/>
          <w:szCs w:val="24"/>
        </w:rPr>
        <w:t>SIP</w:t>
      </w:r>
      <w:r w:rsidR="00E8398A" w:rsidRPr="00CC625F">
        <w:rPr>
          <w:rFonts w:ascii="Arial" w:hAnsi="Arial" w:cs="Arial" w:hint="eastAsia"/>
          <w:sz w:val="24"/>
          <w:szCs w:val="24"/>
        </w:rPr>
        <w:t xml:space="preserve"> </w:t>
      </w:r>
      <w:r w:rsidR="00BD5CBA" w:rsidRPr="00CC625F">
        <w:rPr>
          <w:rFonts w:ascii="Arial" w:hAnsi="Arial" w:cs="Arial"/>
          <w:sz w:val="24"/>
          <w:szCs w:val="24"/>
        </w:rPr>
        <w:t>genes</w:t>
      </w:r>
      <w:r w:rsidR="00E8398A" w:rsidRPr="00CC625F">
        <w:rPr>
          <w:rFonts w:ascii="Arial" w:hAnsi="Arial" w:cs="Arial" w:hint="eastAsia"/>
          <w:sz w:val="24"/>
          <w:szCs w:val="24"/>
        </w:rPr>
        <w:t>, including</w:t>
      </w:r>
      <w:r w:rsidR="00FA1B4B" w:rsidRPr="00CC625F">
        <w:rPr>
          <w:rFonts w:ascii="Arial" w:hAnsi="Arial" w:cs="Arial"/>
          <w:sz w:val="24"/>
          <w:szCs w:val="24"/>
        </w:rPr>
        <w:t xml:space="preserve"> </w:t>
      </w:r>
      <w:r w:rsidR="00911293" w:rsidRPr="00CC625F">
        <w:rPr>
          <w:rFonts w:ascii="Arial" w:hAnsi="Arial" w:cs="Arial"/>
          <w:i/>
          <w:sz w:val="24"/>
          <w:szCs w:val="24"/>
        </w:rPr>
        <w:t>Zm</w:t>
      </w:r>
      <w:r w:rsidR="003B1ECD" w:rsidRPr="00CC625F">
        <w:rPr>
          <w:rFonts w:ascii="Arial" w:hAnsi="Arial" w:cs="Arial"/>
          <w:i/>
          <w:iCs/>
          <w:sz w:val="24"/>
          <w:szCs w:val="24"/>
        </w:rPr>
        <w:t>PIP1;1</w:t>
      </w:r>
      <w:r w:rsidR="003B1ECD" w:rsidRPr="00CC625F">
        <w:rPr>
          <w:rFonts w:ascii="Arial" w:hAnsi="Arial" w:cs="Arial"/>
          <w:sz w:val="24"/>
          <w:szCs w:val="24"/>
        </w:rPr>
        <w:t xml:space="preserve">, </w:t>
      </w:r>
      <w:r w:rsidR="00911293" w:rsidRPr="00CC625F">
        <w:rPr>
          <w:rFonts w:ascii="Arial" w:hAnsi="Arial" w:cs="Arial"/>
          <w:i/>
          <w:sz w:val="24"/>
          <w:szCs w:val="24"/>
        </w:rPr>
        <w:t>Zm</w:t>
      </w:r>
      <w:r w:rsidR="003B1ECD" w:rsidRPr="00CC625F">
        <w:rPr>
          <w:rFonts w:ascii="Arial" w:hAnsi="Arial" w:cs="Arial"/>
          <w:i/>
          <w:iCs/>
          <w:sz w:val="24"/>
          <w:szCs w:val="24"/>
        </w:rPr>
        <w:t>PIP1;2</w:t>
      </w:r>
      <w:r w:rsidR="003B1ECD" w:rsidRPr="00CC625F">
        <w:rPr>
          <w:rFonts w:ascii="Arial" w:hAnsi="Arial" w:cs="Arial"/>
          <w:sz w:val="24"/>
          <w:szCs w:val="24"/>
        </w:rPr>
        <w:t xml:space="preserve">, </w:t>
      </w:r>
      <w:r w:rsidR="00911293" w:rsidRPr="00CC625F">
        <w:rPr>
          <w:rFonts w:ascii="Arial" w:hAnsi="Arial" w:cs="Arial"/>
          <w:i/>
          <w:sz w:val="24"/>
          <w:szCs w:val="24"/>
        </w:rPr>
        <w:t>Zm</w:t>
      </w:r>
      <w:r w:rsidR="003B1ECD" w:rsidRPr="00CC625F">
        <w:rPr>
          <w:rFonts w:ascii="Arial" w:hAnsi="Arial" w:cs="Arial"/>
          <w:i/>
          <w:iCs/>
          <w:sz w:val="24"/>
          <w:szCs w:val="24"/>
        </w:rPr>
        <w:t>PIP1;3</w:t>
      </w:r>
      <w:r w:rsidR="003B1ECD" w:rsidRPr="00CC625F">
        <w:rPr>
          <w:rFonts w:ascii="Arial" w:hAnsi="Arial" w:cs="Arial"/>
          <w:sz w:val="24"/>
          <w:szCs w:val="24"/>
        </w:rPr>
        <w:t xml:space="preserve">, </w:t>
      </w:r>
      <w:r w:rsidR="00911293" w:rsidRPr="00CC625F">
        <w:rPr>
          <w:rFonts w:ascii="Arial" w:hAnsi="Arial" w:cs="Arial"/>
          <w:i/>
          <w:sz w:val="24"/>
          <w:szCs w:val="24"/>
        </w:rPr>
        <w:t>Zm</w:t>
      </w:r>
      <w:r w:rsidR="003B1ECD" w:rsidRPr="00CC625F">
        <w:rPr>
          <w:rFonts w:ascii="Arial" w:hAnsi="Arial" w:cs="Arial"/>
          <w:i/>
          <w:iCs/>
          <w:sz w:val="24"/>
          <w:szCs w:val="24"/>
        </w:rPr>
        <w:t>PIP1;5</w:t>
      </w:r>
      <w:r w:rsidR="003B1ECD" w:rsidRPr="00CC625F">
        <w:rPr>
          <w:rFonts w:ascii="Arial" w:hAnsi="Arial" w:cs="Arial"/>
          <w:sz w:val="24"/>
          <w:szCs w:val="24"/>
        </w:rPr>
        <w:t xml:space="preserve">, </w:t>
      </w:r>
      <w:r w:rsidR="00911293" w:rsidRPr="00CC625F">
        <w:rPr>
          <w:rFonts w:ascii="Arial" w:hAnsi="Arial" w:cs="Arial"/>
          <w:i/>
          <w:sz w:val="24"/>
          <w:szCs w:val="24"/>
        </w:rPr>
        <w:t>Zm</w:t>
      </w:r>
      <w:r w:rsidR="003B1ECD" w:rsidRPr="00CC625F">
        <w:rPr>
          <w:rFonts w:ascii="Arial" w:hAnsi="Arial" w:cs="Arial"/>
          <w:i/>
          <w:iCs/>
          <w:sz w:val="24"/>
          <w:szCs w:val="24"/>
        </w:rPr>
        <w:t>PIP2;1</w:t>
      </w:r>
      <w:r w:rsidR="003B1ECD" w:rsidRPr="00CC625F">
        <w:rPr>
          <w:rFonts w:ascii="Arial" w:hAnsi="Arial" w:cs="Arial"/>
          <w:sz w:val="24"/>
          <w:szCs w:val="24"/>
        </w:rPr>
        <w:t xml:space="preserve">, </w:t>
      </w:r>
      <w:r w:rsidR="00911293" w:rsidRPr="00CC625F">
        <w:rPr>
          <w:rFonts w:ascii="Arial" w:hAnsi="Arial" w:cs="Arial"/>
          <w:i/>
          <w:sz w:val="24"/>
          <w:szCs w:val="24"/>
        </w:rPr>
        <w:t>Zm</w:t>
      </w:r>
      <w:r w:rsidR="003B1ECD" w:rsidRPr="00CC625F">
        <w:rPr>
          <w:rFonts w:ascii="Arial" w:hAnsi="Arial" w:cs="Arial"/>
          <w:i/>
          <w:iCs/>
          <w:sz w:val="24"/>
          <w:szCs w:val="24"/>
        </w:rPr>
        <w:t>PIP2;2</w:t>
      </w:r>
      <w:r w:rsidR="003B1ECD" w:rsidRPr="00CC625F">
        <w:rPr>
          <w:rFonts w:ascii="Arial" w:hAnsi="Arial" w:cs="Arial"/>
          <w:sz w:val="24"/>
          <w:szCs w:val="24"/>
        </w:rPr>
        <w:t xml:space="preserve">, </w:t>
      </w:r>
      <w:r w:rsidR="00911293" w:rsidRPr="00CC625F">
        <w:rPr>
          <w:rFonts w:ascii="Arial" w:hAnsi="Arial" w:cs="Arial"/>
          <w:i/>
          <w:sz w:val="24"/>
          <w:szCs w:val="24"/>
        </w:rPr>
        <w:t>Zm</w:t>
      </w:r>
      <w:r w:rsidR="003B1ECD" w:rsidRPr="00CC625F">
        <w:rPr>
          <w:rFonts w:ascii="Arial" w:hAnsi="Arial" w:cs="Arial"/>
          <w:i/>
          <w:iCs/>
          <w:sz w:val="24"/>
          <w:szCs w:val="24"/>
        </w:rPr>
        <w:t>PIP2;3</w:t>
      </w:r>
      <w:r w:rsidR="003B1ECD" w:rsidRPr="00CC625F">
        <w:rPr>
          <w:rFonts w:ascii="Arial" w:hAnsi="Arial" w:cs="Arial"/>
          <w:sz w:val="24"/>
          <w:szCs w:val="24"/>
        </w:rPr>
        <w:t xml:space="preserve">, </w:t>
      </w:r>
      <w:r w:rsidR="00911293" w:rsidRPr="00CC625F">
        <w:rPr>
          <w:rFonts w:ascii="Arial" w:hAnsi="Arial" w:cs="Arial"/>
          <w:i/>
          <w:sz w:val="24"/>
          <w:szCs w:val="24"/>
        </w:rPr>
        <w:t>Zm</w:t>
      </w:r>
      <w:r w:rsidR="003B1ECD" w:rsidRPr="00CC625F">
        <w:rPr>
          <w:rFonts w:ascii="Arial" w:hAnsi="Arial" w:cs="Arial"/>
          <w:i/>
          <w:iCs/>
          <w:sz w:val="24"/>
          <w:szCs w:val="24"/>
        </w:rPr>
        <w:t>PIP2;5</w:t>
      </w:r>
      <w:r w:rsidR="003B1ECD" w:rsidRPr="00CC625F">
        <w:rPr>
          <w:rFonts w:ascii="Arial" w:hAnsi="Arial" w:cs="Arial"/>
          <w:sz w:val="24"/>
          <w:szCs w:val="24"/>
        </w:rPr>
        <w:t xml:space="preserve">, </w:t>
      </w:r>
      <w:r w:rsidR="00911293" w:rsidRPr="00CC625F">
        <w:rPr>
          <w:rFonts w:ascii="Arial" w:hAnsi="Arial" w:cs="Arial"/>
          <w:i/>
          <w:sz w:val="24"/>
          <w:szCs w:val="24"/>
        </w:rPr>
        <w:t>Zm</w:t>
      </w:r>
      <w:r w:rsidR="003B1ECD" w:rsidRPr="00CC625F">
        <w:rPr>
          <w:rFonts w:ascii="Arial" w:hAnsi="Arial" w:cs="Arial"/>
          <w:i/>
          <w:iCs/>
          <w:sz w:val="24"/>
          <w:szCs w:val="24"/>
        </w:rPr>
        <w:t>TIP1;1</w:t>
      </w:r>
      <w:r w:rsidR="003B1ECD" w:rsidRPr="00CC625F">
        <w:rPr>
          <w:rFonts w:ascii="Arial" w:hAnsi="Arial" w:cs="Arial"/>
          <w:sz w:val="24"/>
          <w:szCs w:val="24"/>
        </w:rPr>
        <w:t xml:space="preserve">, </w:t>
      </w:r>
      <w:r w:rsidR="00911293" w:rsidRPr="00CC625F">
        <w:rPr>
          <w:rFonts w:ascii="Arial" w:hAnsi="Arial" w:cs="Arial"/>
          <w:i/>
          <w:sz w:val="24"/>
          <w:szCs w:val="24"/>
        </w:rPr>
        <w:t>Zm</w:t>
      </w:r>
      <w:r w:rsidR="003B1ECD" w:rsidRPr="00CC625F">
        <w:rPr>
          <w:rFonts w:ascii="Arial" w:hAnsi="Arial" w:cs="Arial"/>
          <w:i/>
          <w:iCs/>
          <w:sz w:val="24"/>
          <w:szCs w:val="24"/>
        </w:rPr>
        <w:t>TIP2;2</w:t>
      </w:r>
      <w:r w:rsidR="003B1ECD" w:rsidRPr="00CC625F">
        <w:rPr>
          <w:rFonts w:ascii="Arial" w:hAnsi="Arial" w:cs="Arial"/>
          <w:sz w:val="24"/>
          <w:szCs w:val="24"/>
        </w:rPr>
        <w:t xml:space="preserve">, </w:t>
      </w:r>
      <w:r w:rsidR="00911293" w:rsidRPr="00CC625F">
        <w:rPr>
          <w:rFonts w:ascii="Arial" w:hAnsi="Arial" w:cs="Arial"/>
          <w:i/>
          <w:sz w:val="24"/>
          <w:szCs w:val="24"/>
        </w:rPr>
        <w:t>Zm</w:t>
      </w:r>
      <w:r w:rsidR="003B1ECD" w:rsidRPr="00CC625F">
        <w:rPr>
          <w:rFonts w:ascii="Arial" w:hAnsi="Arial" w:cs="Arial"/>
          <w:i/>
          <w:iCs/>
          <w:sz w:val="24"/>
          <w:szCs w:val="24"/>
        </w:rPr>
        <w:t>TIP2;3</w:t>
      </w:r>
      <w:r w:rsidR="003B1ECD" w:rsidRPr="00CC625F">
        <w:rPr>
          <w:rFonts w:ascii="Arial" w:hAnsi="Arial" w:cs="Arial"/>
          <w:sz w:val="24"/>
          <w:szCs w:val="24"/>
        </w:rPr>
        <w:t xml:space="preserve">, </w:t>
      </w:r>
      <w:r w:rsidR="00911293" w:rsidRPr="00CC625F">
        <w:rPr>
          <w:rFonts w:ascii="Arial" w:hAnsi="Arial" w:cs="Arial"/>
          <w:i/>
          <w:sz w:val="24"/>
          <w:szCs w:val="24"/>
        </w:rPr>
        <w:t>Zm</w:t>
      </w:r>
      <w:r w:rsidR="00A82873" w:rsidRPr="00CC625F">
        <w:rPr>
          <w:rFonts w:ascii="Arial" w:hAnsi="Arial" w:cs="Arial"/>
          <w:i/>
          <w:iCs/>
          <w:sz w:val="24"/>
          <w:szCs w:val="24"/>
        </w:rPr>
        <w:t>SIP1;2</w:t>
      </w:r>
      <w:r w:rsidR="00BE76AF" w:rsidRPr="00CC625F">
        <w:rPr>
          <w:rFonts w:ascii="Arial" w:hAnsi="Arial" w:cs="Arial"/>
          <w:i/>
          <w:iCs/>
          <w:sz w:val="24"/>
          <w:szCs w:val="24"/>
        </w:rPr>
        <w:t>,</w:t>
      </w:r>
      <w:r w:rsidR="00A82873" w:rsidRPr="00CC625F">
        <w:rPr>
          <w:rFonts w:ascii="Arial" w:hAnsi="Arial" w:cs="Arial"/>
          <w:sz w:val="24"/>
          <w:szCs w:val="24"/>
        </w:rPr>
        <w:t xml:space="preserve"> and </w:t>
      </w:r>
      <w:r w:rsidR="00911293" w:rsidRPr="00CC625F">
        <w:rPr>
          <w:rFonts w:ascii="Arial" w:hAnsi="Arial" w:cs="Arial"/>
          <w:i/>
          <w:sz w:val="24"/>
          <w:szCs w:val="24"/>
        </w:rPr>
        <w:t>Zm</w:t>
      </w:r>
      <w:r w:rsidR="00A82873" w:rsidRPr="00CC625F">
        <w:rPr>
          <w:rFonts w:ascii="Arial" w:hAnsi="Arial" w:cs="Arial"/>
          <w:i/>
          <w:iCs/>
          <w:sz w:val="24"/>
          <w:szCs w:val="24"/>
        </w:rPr>
        <w:t>SIP2;1</w:t>
      </w:r>
      <w:r w:rsidR="003B1ECD" w:rsidRPr="00CC625F">
        <w:rPr>
          <w:rFonts w:ascii="Arial" w:hAnsi="Arial" w:cs="Arial"/>
          <w:sz w:val="24"/>
          <w:szCs w:val="24"/>
        </w:rPr>
        <w:t xml:space="preserve"> </w:t>
      </w:r>
      <w:r w:rsidR="00E8398A" w:rsidRPr="00CC625F">
        <w:rPr>
          <w:rFonts w:ascii="Arial" w:hAnsi="Arial" w:cs="Arial"/>
          <w:sz w:val="24"/>
          <w:szCs w:val="24"/>
        </w:rPr>
        <w:t>showed higher expression during the day than at night</w:t>
      </w:r>
      <w:r w:rsidR="00FA1B4B" w:rsidRPr="00CC625F">
        <w:rPr>
          <w:rFonts w:ascii="Arial" w:hAnsi="Arial" w:cs="Arial"/>
          <w:sz w:val="24"/>
          <w:szCs w:val="24"/>
        </w:rPr>
        <w:t xml:space="preserve"> in</w:t>
      </w:r>
      <w:r w:rsidR="00BE76AF" w:rsidRPr="00CC625F">
        <w:rPr>
          <w:rFonts w:ascii="Arial" w:hAnsi="Arial" w:cs="Arial"/>
          <w:sz w:val="24"/>
          <w:szCs w:val="24"/>
        </w:rPr>
        <w:t xml:space="preserve"> </w:t>
      </w:r>
      <w:r w:rsidR="003B1ECD" w:rsidRPr="00CC625F">
        <w:rPr>
          <w:rFonts w:ascii="Arial" w:hAnsi="Arial" w:cs="Arial"/>
          <w:sz w:val="24"/>
          <w:szCs w:val="24"/>
        </w:rPr>
        <w:t>GCs and</w:t>
      </w:r>
      <w:r w:rsidR="00B55047" w:rsidRPr="00CC625F">
        <w:rPr>
          <w:rFonts w:ascii="Arial" w:hAnsi="Arial" w:cs="Arial"/>
          <w:sz w:val="24"/>
          <w:szCs w:val="24"/>
        </w:rPr>
        <w:t>/or</w:t>
      </w:r>
      <w:r w:rsidR="003B1ECD" w:rsidRPr="00CC625F">
        <w:rPr>
          <w:rFonts w:ascii="Arial" w:hAnsi="Arial" w:cs="Arial"/>
          <w:sz w:val="24"/>
          <w:szCs w:val="24"/>
        </w:rPr>
        <w:t xml:space="preserve"> SCs.</w:t>
      </w:r>
      <w:r w:rsidR="00A82873" w:rsidRPr="00CC625F">
        <w:rPr>
          <w:rFonts w:ascii="Arial" w:hAnsi="Arial" w:cs="Arial"/>
          <w:sz w:val="24"/>
          <w:szCs w:val="24"/>
        </w:rPr>
        <w:t xml:space="preserve"> </w:t>
      </w:r>
      <w:r w:rsidR="00A17664" w:rsidRPr="00CC625F">
        <w:rPr>
          <w:rFonts w:ascii="Arial" w:hAnsi="Arial" w:cs="Arial"/>
          <w:sz w:val="24"/>
          <w:szCs w:val="24"/>
        </w:rPr>
        <w:t>During the day,</w:t>
      </w:r>
      <w:r w:rsidR="00A82873" w:rsidRPr="00CC625F">
        <w:rPr>
          <w:rFonts w:ascii="Arial" w:hAnsi="Arial" w:cs="Arial"/>
          <w:sz w:val="24"/>
          <w:szCs w:val="24"/>
        </w:rPr>
        <w:t xml:space="preserve"> </w:t>
      </w:r>
      <w:r w:rsidR="00911293" w:rsidRPr="00CC625F">
        <w:rPr>
          <w:rFonts w:ascii="Arial" w:hAnsi="Arial" w:cs="Arial"/>
          <w:i/>
          <w:sz w:val="24"/>
          <w:szCs w:val="24"/>
        </w:rPr>
        <w:t>Zm</w:t>
      </w:r>
      <w:r w:rsidR="00A82873" w:rsidRPr="00CC625F">
        <w:rPr>
          <w:rFonts w:ascii="Arial" w:hAnsi="Arial" w:cs="Arial"/>
          <w:i/>
          <w:iCs/>
          <w:sz w:val="24"/>
          <w:szCs w:val="24"/>
        </w:rPr>
        <w:t>PIP1;5</w:t>
      </w:r>
      <w:r w:rsidR="00A82873" w:rsidRPr="00CC625F">
        <w:rPr>
          <w:rFonts w:ascii="Arial" w:hAnsi="Arial" w:cs="Arial"/>
          <w:sz w:val="24"/>
          <w:szCs w:val="24"/>
        </w:rPr>
        <w:t xml:space="preserve">, </w:t>
      </w:r>
      <w:r w:rsidR="00911293" w:rsidRPr="00CC625F">
        <w:rPr>
          <w:rFonts w:ascii="Arial" w:hAnsi="Arial" w:cs="Arial"/>
          <w:i/>
          <w:sz w:val="24"/>
          <w:szCs w:val="24"/>
        </w:rPr>
        <w:t>Zm</w:t>
      </w:r>
      <w:r w:rsidR="00A82873" w:rsidRPr="00CC625F">
        <w:rPr>
          <w:rFonts w:ascii="Arial" w:hAnsi="Arial" w:cs="Arial"/>
          <w:i/>
          <w:iCs/>
          <w:sz w:val="24"/>
          <w:szCs w:val="24"/>
        </w:rPr>
        <w:t>PIP2;5</w:t>
      </w:r>
      <w:r w:rsidR="008A3937" w:rsidRPr="00CC625F">
        <w:rPr>
          <w:rFonts w:ascii="Arial" w:hAnsi="Arial" w:cs="Arial"/>
          <w:i/>
          <w:iCs/>
          <w:sz w:val="24"/>
          <w:szCs w:val="24"/>
        </w:rPr>
        <w:t>,</w:t>
      </w:r>
      <w:r w:rsidR="00A82873" w:rsidRPr="00CC625F">
        <w:rPr>
          <w:rFonts w:ascii="Arial" w:hAnsi="Arial" w:cs="Arial"/>
          <w:sz w:val="24"/>
          <w:szCs w:val="24"/>
        </w:rPr>
        <w:t xml:space="preserve"> and </w:t>
      </w:r>
      <w:r w:rsidR="00911293" w:rsidRPr="00CC625F">
        <w:rPr>
          <w:rFonts w:ascii="Arial" w:hAnsi="Arial" w:cs="Arial"/>
          <w:i/>
          <w:sz w:val="24"/>
          <w:szCs w:val="24"/>
        </w:rPr>
        <w:t>Zm</w:t>
      </w:r>
      <w:r w:rsidR="00A82873" w:rsidRPr="00CC625F">
        <w:rPr>
          <w:rFonts w:ascii="Arial" w:hAnsi="Arial" w:cs="Arial"/>
          <w:i/>
          <w:iCs/>
          <w:sz w:val="24"/>
          <w:szCs w:val="24"/>
        </w:rPr>
        <w:t>NIP1;2</w:t>
      </w:r>
      <w:r w:rsidR="00A82873" w:rsidRPr="00CC625F">
        <w:rPr>
          <w:rFonts w:ascii="Arial" w:hAnsi="Arial" w:cs="Arial"/>
          <w:sz w:val="24"/>
          <w:szCs w:val="24"/>
        </w:rPr>
        <w:t xml:space="preserve"> w</w:t>
      </w:r>
      <w:r w:rsidR="00C74690" w:rsidRPr="00CC625F">
        <w:rPr>
          <w:rFonts w:ascii="Arial" w:hAnsi="Arial" w:cs="Arial"/>
          <w:sz w:val="24"/>
          <w:szCs w:val="24"/>
        </w:rPr>
        <w:t>ere</w:t>
      </w:r>
      <w:r w:rsidR="00A82873" w:rsidRPr="00CC625F">
        <w:rPr>
          <w:rFonts w:ascii="Arial" w:hAnsi="Arial" w:cs="Arial"/>
          <w:sz w:val="24"/>
          <w:szCs w:val="24"/>
        </w:rPr>
        <w:t xml:space="preserve"> </w:t>
      </w:r>
      <w:r w:rsidR="00A17664" w:rsidRPr="00CC625F">
        <w:rPr>
          <w:rFonts w:ascii="Arial" w:hAnsi="Arial" w:cs="Arial"/>
          <w:sz w:val="24"/>
          <w:szCs w:val="24"/>
        </w:rPr>
        <w:t xml:space="preserve">more </w:t>
      </w:r>
      <w:r w:rsidR="00AB350F" w:rsidRPr="00CC625F">
        <w:rPr>
          <w:rFonts w:ascii="Arial" w:hAnsi="Arial" w:cs="Arial"/>
          <w:sz w:val="24"/>
          <w:szCs w:val="24"/>
        </w:rPr>
        <w:t xml:space="preserve">strongly </w:t>
      </w:r>
      <w:r w:rsidR="00A17664" w:rsidRPr="00CC625F">
        <w:rPr>
          <w:rFonts w:ascii="Arial" w:hAnsi="Arial" w:cs="Arial"/>
          <w:sz w:val="24"/>
          <w:szCs w:val="24"/>
        </w:rPr>
        <w:t xml:space="preserve">expressed </w:t>
      </w:r>
      <w:r w:rsidR="00A82873" w:rsidRPr="00CC625F">
        <w:rPr>
          <w:rFonts w:ascii="Arial" w:hAnsi="Arial" w:cs="Arial"/>
          <w:sz w:val="24"/>
          <w:szCs w:val="24"/>
        </w:rPr>
        <w:t xml:space="preserve">in </w:t>
      </w:r>
      <w:r w:rsidR="00A82873" w:rsidRPr="00CC625F">
        <w:rPr>
          <w:rFonts w:ascii="Arial" w:hAnsi="Arial" w:cs="Arial"/>
          <w:sz w:val="24"/>
          <w:szCs w:val="24"/>
        </w:rPr>
        <w:lastRenderedPageBreak/>
        <w:t>GCs than in SCs</w:t>
      </w:r>
      <w:r w:rsidR="008A3937" w:rsidRPr="00CC625F">
        <w:rPr>
          <w:rFonts w:ascii="Arial" w:hAnsi="Arial" w:cs="Arial"/>
          <w:sz w:val="24"/>
          <w:szCs w:val="24"/>
        </w:rPr>
        <w:t>,</w:t>
      </w:r>
      <w:r w:rsidR="00A17664" w:rsidRPr="00CC625F">
        <w:rPr>
          <w:rFonts w:ascii="Arial" w:hAnsi="Arial" w:cs="Arial"/>
          <w:sz w:val="24"/>
          <w:szCs w:val="24"/>
        </w:rPr>
        <w:t xml:space="preserve"> while for</w:t>
      </w:r>
      <w:r w:rsidR="00A82873" w:rsidRPr="00CC625F">
        <w:rPr>
          <w:rFonts w:ascii="Arial" w:hAnsi="Arial" w:cs="Arial"/>
          <w:sz w:val="24"/>
          <w:szCs w:val="24"/>
        </w:rPr>
        <w:t xml:space="preserve"> </w:t>
      </w:r>
      <w:r w:rsidR="00911293" w:rsidRPr="00CC625F">
        <w:rPr>
          <w:rFonts w:ascii="Arial" w:hAnsi="Arial" w:cs="Arial"/>
          <w:i/>
          <w:sz w:val="24"/>
          <w:szCs w:val="24"/>
        </w:rPr>
        <w:t>Zm</w:t>
      </w:r>
      <w:r w:rsidR="00A82873" w:rsidRPr="00CC625F">
        <w:rPr>
          <w:rFonts w:ascii="Arial" w:hAnsi="Arial" w:cs="Arial"/>
          <w:i/>
          <w:iCs/>
          <w:sz w:val="24"/>
          <w:szCs w:val="24"/>
        </w:rPr>
        <w:t>PIP1;3</w:t>
      </w:r>
      <w:r w:rsidR="00A82873" w:rsidRPr="00CC625F">
        <w:rPr>
          <w:rFonts w:ascii="Arial" w:hAnsi="Arial" w:cs="Arial"/>
          <w:sz w:val="24"/>
          <w:szCs w:val="24"/>
        </w:rPr>
        <w:t xml:space="preserve">, </w:t>
      </w:r>
      <w:r w:rsidR="00911293" w:rsidRPr="00CC625F">
        <w:rPr>
          <w:rFonts w:ascii="Arial" w:hAnsi="Arial" w:cs="Arial"/>
          <w:i/>
          <w:sz w:val="24"/>
          <w:szCs w:val="24"/>
        </w:rPr>
        <w:t>Zm</w:t>
      </w:r>
      <w:r w:rsidR="00A82873" w:rsidRPr="00CC625F">
        <w:rPr>
          <w:rFonts w:ascii="Arial" w:hAnsi="Arial" w:cs="Arial"/>
          <w:i/>
          <w:iCs/>
          <w:sz w:val="24"/>
          <w:szCs w:val="24"/>
        </w:rPr>
        <w:t>PIP2;1</w:t>
      </w:r>
      <w:r w:rsidR="00A82873" w:rsidRPr="00CC625F">
        <w:rPr>
          <w:rFonts w:ascii="Arial" w:hAnsi="Arial" w:cs="Arial"/>
          <w:sz w:val="24"/>
          <w:szCs w:val="24"/>
        </w:rPr>
        <w:t xml:space="preserve">, </w:t>
      </w:r>
      <w:r w:rsidR="00911293" w:rsidRPr="00CC625F">
        <w:rPr>
          <w:rFonts w:ascii="Arial" w:hAnsi="Arial" w:cs="Arial"/>
          <w:i/>
          <w:sz w:val="24"/>
          <w:szCs w:val="24"/>
        </w:rPr>
        <w:t>Zm</w:t>
      </w:r>
      <w:r w:rsidR="00A82873" w:rsidRPr="00CC625F">
        <w:rPr>
          <w:rFonts w:ascii="Arial" w:hAnsi="Arial" w:cs="Arial"/>
          <w:i/>
          <w:iCs/>
          <w:sz w:val="24"/>
          <w:szCs w:val="24"/>
        </w:rPr>
        <w:t>TIP2;3</w:t>
      </w:r>
      <w:r w:rsidR="00A82873" w:rsidRPr="00CC625F">
        <w:rPr>
          <w:rFonts w:ascii="Arial" w:hAnsi="Arial" w:cs="Arial"/>
          <w:sz w:val="24"/>
          <w:szCs w:val="24"/>
        </w:rPr>
        <w:t xml:space="preserve">, </w:t>
      </w:r>
      <w:r w:rsidR="00911293" w:rsidRPr="00CC625F">
        <w:rPr>
          <w:rFonts w:ascii="Arial" w:hAnsi="Arial" w:cs="Arial"/>
          <w:i/>
          <w:sz w:val="24"/>
          <w:szCs w:val="24"/>
        </w:rPr>
        <w:t>Zm</w:t>
      </w:r>
      <w:r w:rsidR="00A82873" w:rsidRPr="00CC625F">
        <w:rPr>
          <w:rFonts w:ascii="Arial" w:hAnsi="Arial" w:cs="Arial"/>
          <w:i/>
          <w:iCs/>
          <w:sz w:val="24"/>
          <w:szCs w:val="24"/>
        </w:rPr>
        <w:t>TIP3;4</w:t>
      </w:r>
      <w:r w:rsidR="008A3937" w:rsidRPr="00CC625F">
        <w:rPr>
          <w:rFonts w:ascii="Arial" w:hAnsi="Arial" w:cs="Arial"/>
          <w:i/>
          <w:iCs/>
          <w:sz w:val="24"/>
          <w:szCs w:val="24"/>
        </w:rPr>
        <w:t>,</w:t>
      </w:r>
      <w:r w:rsidR="00A82873" w:rsidRPr="00CC625F">
        <w:rPr>
          <w:rFonts w:ascii="Arial" w:hAnsi="Arial" w:cs="Arial"/>
          <w:sz w:val="24"/>
          <w:szCs w:val="24"/>
        </w:rPr>
        <w:t xml:space="preserve"> and </w:t>
      </w:r>
      <w:r w:rsidR="00911293" w:rsidRPr="00CC625F">
        <w:rPr>
          <w:rFonts w:ascii="Arial" w:hAnsi="Arial" w:cs="Arial"/>
          <w:i/>
          <w:sz w:val="24"/>
          <w:szCs w:val="24"/>
        </w:rPr>
        <w:t>Zm</w:t>
      </w:r>
      <w:r w:rsidR="00A82873" w:rsidRPr="00CC625F">
        <w:rPr>
          <w:rFonts w:ascii="Arial" w:hAnsi="Arial" w:cs="Arial"/>
          <w:i/>
          <w:iCs/>
          <w:sz w:val="24"/>
          <w:szCs w:val="24"/>
        </w:rPr>
        <w:t>TIP4;1</w:t>
      </w:r>
      <w:r w:rsidR="008A3937" w:rsidRPr="00CC625F">
        <w:rPr>
          <w:rFonts w:ascii="Arial" w:hAnsi="Arial" w:cs="Arial"/>
          <w:i/>
          <w:iCs/>
          <w:sz w:val="24"/>
          <w:szCs w:val="24"/>
        </w:rPr>
        <w:t>,</w:t>
      </w:r>
      <w:r w:rsidR="00A82873" w:rsidRPr="00CC625F">
        <w:rPr>
          <w:rFonts w:ascii="Arial" w:hAnsi="Arial" w:cs="Arial"/>
          <w:sz w:val="24"/>
          <w:szCs w:val="24"/>
        </w:rPr>
        <w:t xml:space="preserve"> </w:t>
      </w:r>
      <w:r w:rsidR="00A17664" w:rsidRPr="00CC625F">
        <w:rPr>
          <w:rFonts w:ascii="Arial" w:hAnsi="Arial" w:cs="Arial"/>
          <w:sz w:val="24"/>
          <w:szCs w:val="24"/>
        </w:rPr>
        <w:t xml:space="preserve">this expression pattern was </w:t>
      </w:r>
      <w:r w:rsidR="00AB350F" w:rsidRPr="00CC625F">
        <w:rPr>
          <w:rFonts w:ascii="Arial" w:hAnsi="Arial" w:cs="Arial"/>
          <w:sz w:val="24"/>
          <w:szCs w:val="24"/>
        </w:rPr>
        <w:t>reversed</w:t>
      </w:r>
      <w:r w:rsidR="00F84AA5" w:rsidRPr="00CC625F">
        <w:rPr>
          <w:rFonts w:ascii="Arial" w:hAnsi="Arial" w:cs="Arial" w:hint="eastAsia"/>
          <w:sz w:val="24"/>
          <w:szCs w:val="24"/>
        </w:rPr>
        <w:t>,</w:t>
      </w:r>
      <w:r w:rsidR="00F84AA5" w:rsidRPr="00CC625F">
        <w:rPr>
          <w:rFonts w:ascii="Arial" w:hAnsi="Arial" w:cs="Arial"/>
          <w:sz w:val="24"/>
          <w:szCs w:val="24"/>
        </w:rPr>
        <w:t xml:space="preserve"> </w:t>
      </w:r>
      <w:r w:rsidR="00FA1B4B" w:rsidRPr="00CC625F">
        <w:rPr>
          <w:rFonts w:ascii="Arial" w:hAnsi="Arial" w:cs="Arial"/>
          <w:sz w:val="24"/>
          <w:szCs w:val="24"/>
        </w:rPr>
        <w:t>suggesting isoform</w:t>
      </w:r>
      <w:r w:rsidR="003A44EE" w:rsidRPr="00CC625F">
        <w:rPr>
          <w:rFonts w:ascii="Arial" w:hAnsi="Arial" w:cs="Arial"/>
          <w:sz w:val="24"/>
          <w:szCs w:val="24"/>
        </w:rPr>
        <w:t>-</w:t>
      </w:r>
      <w:r w:rsidR="00FA1B4B" w:rsidRPr="00CC625F">
        <w:rPr>
          <w:rFonts w:ascii="Arial" w:hAnsi="Arial" w:cs="Arial"/>
          <w:sz w:val="24"/>
          <w:szCs w:val="24"/>
        </w:rPr>
        <w:t>specific regulation</w:t>
      </w:r>
      <w:r w:rsidR="00A82873" w:rsidRPr="00CC625F">
        <w:rPr>
          <w:rFonts w:ascii="Arial" w:hAnsi="Arial" w:cs="Arial"/>
          <w:sz w:val="24"/>
          <w:szCs w:val="24"/>
        </w:rPr>
        <w:t>.</w:t>
      </w:r>
    </w:p>
    <w:p w14:paraId="443FA552" w14:textId="34998736" w:rsidR="003F7B74" w:rsidRPr="00CC625F" w:rsidRDefault="0032370A" w:rsidP="0064733C">
      <w:pPr>
        <w:spacing w:after="0" w:line="360" w:lineRule="auto"/>
        <w:ind w:firstLine="720"/>
        <w:jc w:val="both"/>
        <w:rPr>
          <w:rFonts w:ascii="Arial" w:hAnsi="Arial" w:cs="Arial"/>
          <w:sz w:val="24"/>
          <w:szCs w:val="24"/>
        </w:rPr>
      </w:pPr>
      <w:r w:rsidRPr="00CC625F">
        <w:rPr>
          <w:rFonts w:ascii="Arial" w:hAnsi="Arial" w:cs="Arial"/>
          <w:sz w:val="24"/>
          <w:szCs w:val="24"/>
        </w:rPr>
        <w:t xml:space="preserve">To confirm these transcriptomic trends at the protein level, the promoters and 5′ UTRs of </w:t>
      </w:r>
      <w:r w:rsidRPr="00CC625F">
        <w:rPr>
          <w:rFonts w:ascii="Arial" w:hAnsi="Arial" w:cs="Arial"/>
          <w:i/>
          <w:iCs/>
          <w:sz w:val="24"/>
          <w:szCs w:val="24"/>
        </w:rPr>
        <w:t>ZmPIP1;1</w:t>
      </w:r>
      <w:r w:rsidRPr="00CC625F">
        <w:rPr>
          <w:rFonts w:ascii="Arial" w:hAnsi="Arial" w:cs="Arial"/>
          <w:sz w:val="24"/>
          <w:szCs w:val="24"/>
        </w:rPr>
        <w:t xml:space="preserve">, </w:t>
      </w:r>
      <w:r w:rsidRPr="00CC625F">
        <w:rPr>
          <w:rFonts w:ascii="Arial" w:hAnsi="Arial" w:cs="Arial"/>
          <w:i/>
          <w:iCs/>
          <w:sz w:val="24"/>
          <w:szCs w:val="24"/>
        </w:rPr>
        <w:t>ZmPIP1;3</w:t>
      </w:r>
      <w:r w:rsidRPr="00CC625F">
        <w:rPr>
          <w:rFonts w:ascii="Arial" w:hAnsi="Arial" w:cs="Arial"/>
          <w:sz w:val="24"/>
          <w:szCs w:val="24"/>
        </w:rPr>
        <w:t xml:space="preserve">, </w:t>
      </w:r>
      <w:r w:rsidRPr="00CC625F">
        <w:rPr>
          <w:rFonts w:ascii="Arial" w:hAnsi="Arial" w:cs="Arial"/>
          <w:i/>
          <w:iCs/>
          <w:sz w:val="24"/>
          <w:szCs w:val="24"/>
        </w:rPr>
        <w:t>ZmPIP1;6</w:t>
      </w:r>
      <w:r w:rsidRPr="00CC625F">
        <w:rPr>
          <w:rFonts w:ascii="Arial" w:hAnsi="Arial" w:cs="Arial"/>
          <w:sz w:val="24"/>
          <w:szCs w:val="24"/>
        </w:rPr>
        <w:t xml:space="preserve"> (Ding </w:t>
      </w:r>
      <w:r w:rsidRPr="00CC625F">
        <w:rPr>
          <w:rFonts w:ascii="Arial" w:hAnsi="Arial" w:cs="Arial"/>
          <w:i/>
          <w:iCs/>
          <w:sz w:val="24"/>
          <w:szCs w:val="24"/>
        </w:rPr>
        <w:t>et al</w:t>
      </w:r>
      <w:r w:rsidRPr="00CC625F">
        <w:rPr>
          <w:rFonts w:ascii="Arial" w:hAnsi="Arial" w:cs="Arial"/>
          <w:sz w:val="24"/>
          <w:szCs w:val="24"/>
        </w:rPr>
        <w:t xml:space="preserve">., 2025), and </w:t>
      </w:r>
      <w:r w:rsidRPr="00CC625F">
        <w:rPr>
          <w:rFonts w:ascii="Arial" w:hAnsi="Arial" w:cs="Arial"/>
          <w:i/>
          <w:iCs/>
          <w:sz w:val="24"/>
          <w:szCs w:val="24"/>
        </w:rPr>
        <w:t>ZmPIP2;5</w:t>
      </w:r>
      <w:r w:rsidRPr="00CC625F">
        <w:rPr>
          <w:rFonts w:ascii="Arial" w:hAnsi="Arial" w:cs="Arial"/>
          <w:sz w:val="24"/>
          <w:szCs w:val="24"/>
        </w:rPr>
        <w:t xml:space="preserve"> were fused to </w:t>
      </w:r>
      <w:r w:rsidRPr="00CC625F">
        <w:rPr>
          <w:rFonts w:ascii="Arial" w:hAnsi="Arial" w:cs="Arial"/>
          <w:i/>
          <w:iCs/>
          <w:sz w:val="24"/>
          <w:szCs w:val="24"/>
        </w:rPr>
        <w:t>mYFP</w:t>
      </w:r>
      <w:r w:rsidR="00872B3D" w:rsidRPr="00CC625F">
        <w:rPr>
          <w:rFonts w:ascii="Arial" w:hAnsi="Arial" w:cs="Arial"/>
          <w:i/>
          <w:iCs/>
          <w:sz w:val="24"/>
          <w:szCs w:val="24"/>
        </w:rPr>
        <w:t xml:space="preserve"> </w:t>
      </w:r>
      <w:r w:rsidR="00872B3D" w:rsidRPr="00CC625F">
        <w:rPr>
          <w:rFonts w:ascii="Arial" w:hAnsi="Arial" w:cs="Arial"/>
          <w:sz w:val="24"/>
          <w:szCs w:val="24"/>
        </w:rPr>
        <w:t>cDNA</w:t>
      </w:r>
      <w:r w:rsidRPr="00CC625F">
        <w:rPr>
          <w:rFonts w:ascii="Arial" w:hAnsi="Arial" w:cs="Arial"/>
          <w:sz w:val="24"/>
          <w:szCs w:val="24"/>
        </w:rPr>
        <w:t xml:space="preserve"> and </w:t>
      </w:r>
      <w:r w:rsidR="00872B3D" w:rsidRPr="00CC625F">
        <w:rPr>
          <w:rFonts w:ascii="Arial" w:hAnsi="Arial" w:cs="Arial"/>
          <w:sz w:val="24"/>
          <w:szCs w:val="24"/>
        </w:rPr>
        <w:t xml:space="preserve">the proteins </w:t>
      </w:r>
      <w:r w:rsidRPr="00CC625F">
        <w:rPr>
          <w:rFonts w:ascii="Arial" w:hAnsi="Arial" w:cs="Arial"/>
          <w:sz w:val="24"/>
          <w:szCs w:val="24"/>
        </w:rPr>
        <w:t>expressed in maize</w:t>
      </w:r>
      <w:r w:rsidR="009967AC" w:rsidRPr="00CC625F">
        <w:rPr>
          <w:rFonts w:ascii="Arial" w:hAnsi="Arial" w:cs="Arial"/>
          <w:sz w:val="24"/>
          <w:szCs w:val="24"/>
        </w:rPr>
        <w:t>.</w:t>
      </w:r>
      <w:r w:rsidR="003F7B74" w:rsidRPr="00CC625F">
        <w:rPr>
          <w:rFonts w:ascii="Arial" w:hAnsi="Arial" w:cs="Arial" w:hint="eastAsia"/>
          <w:sz w:val="24"/>
          <w:szCs w:val="24"/>
        </w:rPr>
        <w:t xml:space="preserve"> </w:t>
      </w:r>
      <w:r w:rsidR="00E863BD" w:rsidRPr="00CC625F">
        <w:rPr>
          <w:rFonts w:ascii="Arial" w:hAnsi="Arial" w:cs="Arial" w:hint="eastAsia"/>
          <w:sz w:val="24"/>
          <w:szCs w:val="24"/>
        </w:rPr>
        <w:t xml:space="preserve">The </w:t>
      </w:r>
      <w:r w:rsidR="00E863BD" w:rsidRPr="00CC625F">
        <w:rPr>
          <w:rFonts w:ascii="Arial" w:hAnsi="Arial" w:cs="Arial"/>
          <w:sz w:val="24"/>
          <w:szCs w:val="24"/>
        </w:rPr>
        <w:t>fluorescence</w:t>
      </w:r>
      <w:r w:rsidR="00E863BD" w:rsidRPr="00CC625F">
        <w:rPr>
          <w:rFonts w:ascii="Arial" w:hAnsi="Arial" w:cs="Arial" w:hint="eastAsia"/>
          <w:sz w:val="24"/>
          <w:szCs w:val="24"/>
        </w:rPr>
        <w:t xml:space="preserve"> signal was quantified in the PM of both GCs and SCs (Fig. S</w:t>
      </w:r>
      <w:r w:rsidR="00A57AC7" w:rsidRPr="00CC625F">
        <w:rPr>
          <w:rFonts w:ascii="Arial" w:hAnsi="Arial" w:cs="Arial" w:hint="eastAsia"/>
          <w:sz w:val="24"/>
          <w:szCs w:val="24"/>
        </w:rPr>
        <w:t>12</w:t>
      </w:r>
      <w:r w:rsidR="00E863BD" w:rsidRPr="00CC625F">
        <w:rPr>
          <w:rFonts w:ascii="Arial" w:hAnsi="Arial" w:cs="Arial" w:hint="eastAsia"/>
          <w:sz w:val="24"/>
          <w:szCs w:val="24"/>
        </w:rPr>
        <w:t xml:space="preserve">). </w:t>
      </w:r>
      <w:r w:rsidR="000C5755" w:rsidRPr="00CC625F">
        <w:rPr>
          <w:rFonts w:ascii="Arial" w:hAnsi="Arial" w:cs="Arial"/>
          <w:sz w:val="24"/>
          <w:szCs w:val="24"/>
        </w:rPr>
        <w:t>C</w:t>
      </w:r>
      <w:r w:rsidR="003F7B74" w:rsidRPr="00CC625F">
        <w:rPr>
          <w:rFonts w:ascii="Arial" w:hAnsi="Arial" w:cs="Arial"/>
          <w:sz w:val="24"/>
          <w:szCs w:val="24"/>
        </w:rPr>
        <w:t xml:space="preserve">onfocal imaging </w:t>
      </w:r>
      <w:r w:rsidR="000C5755" w:rsidRPr="00CC625F">
        <w:rPr>
          <w:rFonts w:ascii="Arial" w:hAnsi="Arial" w:cs="Arial"/>
          <w:sz w:val="24"/>
          <w:szCs w:val="24"/>
        </w:rPr>
        <w:t xml:space="preserve">during the day revealed </w:t>
      </w:r>
      <w:r w:rsidR="003F7B74" w:rsidRPr="00CC625F">
        <w:rPr>
          <w:rFonts w:ascii="Arial" w:hAnsi="Arial" w:cs="Arial"/>
          <w:sz w:val="24"/>
          <w:szCs w:val="24"/>
        </w:rPr>
        <w:t>YFP-ZmPIP1;1 in both GCs and SCs, with a</w:t>
      </w:r>
      <w:r w:rsidR="001F15FA" w:rsidRPr="00CC625F">
        <w:rPr>
          <w:rFonts w:ascii="Arial" w:hAnsi="Arial" w:cs="Arial"/>
          <w:sz w:val="24"/>
          <w:szCs w:val="24"/>
        </w:rPr>
        <w:t>n a</w:t>
      </w:r>
      <w:r w:rsidR="003F7B74" w:rsidRPr="00CC625F">
        <w:rPr>
          <w:rFonts w:ascii="Arial" w:hAnsi="Arial" w:cs="Arial"/>
          <w:sz w:val="24"/>
          <w:szCs w:val="24"/>
        </w:rPr>
        <w:t xml:space="preserve">pproximately 1.9-fold higher signal in SCs than in GCs. YFP-ZmPIP1;3 and YFP-ZmPIP1;6 </w:t>
      </w:r>
      <w:r w:rsidR="000C5755" w:rsidRPr="00CC625F">
        <w:rPr>
          <w:rFonts w:ascii="Arial" w:hAnsi="Arial" w:cs="Arial"/>
          <w:sz w:val="24"/>
          <w:szCs w:val="24"/>
        </w:rPr>
        <w:t xml:space="preserve">were strongly enriched in SCs, exhibiting </w:t>
      </w:r>
      <w:r w:rsidR="003F7B74" w:rsidRPr="00CC625F">
        <w:rPr>
          <w:rFonts w:ascii="Arial" w:hAnsi="Arial" w:cs="Arial"/>
          <w:sz w:val="24"/>
          <w:szCs w:val="24"/>
        </w:rPr>
        <w:t>3.3-fold and 3.2-fold higher fluorescence</w:t>
      </w:r>
      <w:r w:rsidR="000C5755" w:rsidRPr="00CC625F">
        <w:rPr>
          <w:rFonts w:ascii="Arial" w:hAnsi="Arial" w:cs="Arial"/>
          <w:sz w:val="24"/>
          <w:szCs w:val="24"/>
        </w:rPr>
        <w:t xml:space="preserve"> than in GCs,</w:t>
      </w:r>
      <w:r w:rsidR="003F7B74" w:rsidRPr="00CC625F">
        <w:rPr>
          <w:rFonts w:ascii="Arial" w:hAnsi="Arial" w:cs="Arial"/>
          <w:sz w:val="24"/>
          <w:szCs w:val="24"/>
        </w:rPr>
        <w:t xml:space="preserve"> respectively (Fig. 2C). </w:t>
      </w:r>
      <w:r w:rsidR="000C5755" w:rsidRPr="00CC625F">
        <w:rPr>
          <w:rFonts w:ascii="Arial" w:hAnsi="Arial" w:cs="Arial"/>
          <w:sz w:val="24"/>
          <w:szCs w:val="24"/>
        </w:rPr>
        <w:t xml:space="preserve">In contrast, </w:t>
      </w:r>
      <w:r w:rsidR="003F7B74" w:rsidRPr="00CC625F">
        <w:rPr>
          <w:rFonts w:ascii="Arial" w:hAnsi="Arial" w:cs="Arial"/>
          <w:sz w:val="24"/>
          <w:szCs w:val="24"/>
        </w:rPr>
        <w:t xml:space="preserve">YFP-ZmPIP2;5 was predominantly detected in GCs (SC/GC fluorescence ratio </w:t>
      </w:r>
      <w:r w:rsidR="000C5755" w:rsidRPr="00CC625F">
        <w:rPr>
          <w:rFonts w:ascii="Arial" w:hAnsi="Arial" w:cs="Arial"/>
          <w:sz w:val="24"/>
          <w:szCs w:val="24"/>
        </w:rPr>
        <w:t xml:space="preserve">of ~0.5 </w:t>
      </w:r>
      <w:r w:rsidR="003F7B74" w:rsidRPr="00CC625F">
        <w:rPr>
          <w:rFonts w:ascii="Arial" w:hAnsi="Arial" w:cs="Arial"/>
          <w:sz w:val="24"/>
          <w:szCs w:val="24"/>
        </w:rPr>
        <w:t xml:space="preserve">in line 2), </w:t>
      </w:r>
      <w:r w:rsidR="003F7B74" w:rsidRPr="00CC625F">
        <w:rPr>
          <w:rFonts w:ascii="Arial" w:hAnsi="Arial" w:cs="Arial" w:hint="eastAsia"/>
          <w:sz w:val="24"/>
          <w:szCs w:val="24"/>
        </w:rPr>
        <w:t>with</w:t>
      </w:r>
      <w:r w:rsidR="003F7B74" w:rsidRPr="00CC625F">
        <w:rPr>
          <w:rFonts w:ascii="Arial" w:hAnsi="Arial" w:cs="Arial"/>
          <w:sz w:val="24"/>
          <w:szCs w:val="24"/>
        </w:rPr>
        <w:t xml:space="preserve"> some independent lines </w:t>
      </w:r>
      <w:r w:rsidR="000C5755" w:rsidRPr="00CC625F">
        <w:rPr>
          <w:rFonts w:ascii="Arial" w:hAnsi="Arial" w:cs="Arial"/>
          <w:sz w:val="24"/>
          <w:szCs w:val="24"/>
        </w:rPr>
        <w:t xml:space="preserve">showing </w:t>
      </w:r>
      <w:r w:rsidR="003F7B74" w:rsidRPr="00CC625F">
        <w:rPr>
          <w:rFonts w:ascii="Arial" w:hAnsi="Arial" w:cs="Arial"/>
          <w:sz w:val="24"/>
          <w:szCs w:val="24"/>
        </w:rPr>
        <w:t>signal</w:t>
      </w:r>
      <w:r w:rsidR="003F7B74" w:rsidRPr="00CC625F">
        <w:rPr>
          <w:rFonts w:ascii="Arial" w:hAnsi="Arial" w:cs="Arial" w:hint="eastAsia"/>
          <w:sz w:val="24"/>
          <w:szCs w:val="24"/>
        </w:rPr>
        <w:t xml:space="preserve"> </w:t>
      </w:r>
      <w:r w:rsidR="000C5755" w:rsidRPr="00CC625F">
        <w:rPr>
          <w:rFonts w:ascii="Arial" w:hAnsi="Arial" w:cs="Arial"/>
          <w:sz w:val="24"/>
          <w:szCs w:val="24"/>
        </w:rPr>
        <w:t>exclusively</w:t>
      </w:r>
      <w:r w:rsidR="003F7B74" w:rsidRPr="00CC625F">
        <w:rPr>
          <w:rFonts w:ascii="Arial" w:hAnsi="Arial" w:cs="Arial"/>
          <w:sz w:val="24"/>
          <w:szCs w:val="24"/>
        </w:rPr>
        <w:t xml:space="preserve"> in GCs</w:t>
      </w:r>
      <w:r w:rsidR="00424085" w:rsidRPr="00CC625F">
        <w:rPr>
          <w:rFonts w:ascii="Arial" w:hAnsi="Arial" w:cs="Arial" w:hint="eastAsia"/>
          <w:sz w:val="24"/>
          <w:szCs w:val="24"/>
        </w:rPr>
        <w:t xml:space="preserve"> (Fig. 2C)</w:t>
      </w:r>
      <w:r w:rsidR="003F7B74" w:rsidRPr="00CC625F">
        <w:rPr>
          <w:rFonts w:ascii="Arial" w:hAnsi="Arial" w:cs="Arial"/>
          <w:sz w:val="24"/>
          <w:szCs w:val="24"/>
        </w:rPr>
        <w:t xml:space="preserve">. CFP-ZmPIP2;1 expressed under the constitutive </w:t>
      </w:r>
      <w:r w:rsidR="003F7B74" w:rsidRPr="00CC625F">
        <w:rPr>
          <w:rFonts w:ascii="Arial" w:hAnsi="Arial" w:cs="Arial"/>
          <w:i/>
          <w:iCs/>
          <w:sz w:val="24"/>
          <w:szCs w:val="24"/>
        </w:rPr>
        <w:t>p35S</w:t>
      </w:r>
      <w:r w:rsidR="003F7B74" w:rsidRPr="00CC625F">
        <w:rPr>
          <w:rFonts w:ascii="Arial" w:hAnsi="Arial" w:cs="Arial"/>
          <w:sz w:val="24"/>
          <w:szCs w:val="24"/>
        </w:rPr>
        <w:t xml:space="preserve"> promoter (Mohanty </w:t>
      </w:r>
      <w:r w:rsidR="003F7B74" w:rsidRPr="00CC625F">
        <w:rPr>
          <w:rFonts w:ascii="Arial" w:hAnsi="Arial" w:cs="Arial"/>
          <w:i/>
          <w:iCs/>
          <w:sz w:val="24"/>
          <w:szCs w:val="24"/>
        </w:rPr>
        <w:t>et al</w:t>
      </w:r>
      <w:r w:rsidR="003F7B74" w:rsidRPr="00CC625F">
        <w:rPr>
          <w:rFonts w:ascii="Arial" w:hAnsi="Arial" w:cs="Arial"/>
          <w:sz w:val="24"/>
          <w:szCs w:val="24"/>
        </w:rPr>
        <w:t xml:space="preserve">., 2009; Pou </w:t>
      </w:r>
      <w:r w:rsidR="003F7B74" w:rsidRPr="00CC625F">
        <w:rPr>
          <w:rFonts w:ascii="Arial" w:hAnsi="Arial" w:cs="Arial"/>
          <w:i/>
          <w:iCs/>
          <w:sz w:val="24"/>
          <w:szCs w:val="24"/>
        </w:rPr>
        <w:t>et al</w:t>
      </w:r>
      <w:r w:rsidR="003F7B74" w:rsidRPr="00CC625F">
        <w:rPr>
          <w:rFonts w:ascii="Arial" w:hAnsi="Arial" w:cs="Arial"/>
          <w:sz w:val="24"/>
          <w:szCs w:val="24"/>
        </w:rPr>
        <w:t xml:space="preserve">., 2022) </w:t>
      </w:r>
      <w:r w:rsidR="000C5755" w:rsidRPr="00CC625F">
        <w:rPr>
          <w:rFonts w:ascii="Arial" w:hAnsi="Arial" w:cs="Arial"/>
          <w:sz w:val="24"/>
          <w:szCs w:val="24"/>
        </w:rPr>
        <w:t>exhibited markedly</w:t>
      </w:r>
      <w:r w:rsidR="003F7B74" w:rsidRPr="00CC625F">
        <w:rPr>
          <w:rFonts w:ascii="Arial" w:hAnsi="Arial" w:cs="Arial"/>
          <w:sz w:val="24"/>
          <w:szCs w:val="24"/>
        </w:rPr>
        <w:t xml:space="preserve"> higher fluorescence in SCs than in GCs (</w:t>
      </w:r>
      <w:r w:rsidR="000C5755" w:rsidRPr="00CC625F">
        <w:rPr>
          <w:rFonts w:ascii="Arial" w:hAnsi="Arial" w:cs="Arial"/>
          <w:sz w:val="24"/>
          <w:szCs w:val="24"/>
        </w:rPr>
        <w:t>~</w:t>
      </w:r>
      <w:r w:rsidR="003F7B74" w:rsidRPr="00CC625F">
        <w:rPr>
          <w:rFonts w:ascii="Arial" w:hAnsi="Arial" w:cs="Arial"/>
          <w:sz w:val="24"/>
          <w:szCs w:val="24"/>
        </w:rPr>
        <w:t>4.2-fold)</w:t>
      </w:r>
      <w:r w:rsidR="00AD475F" w:rsidRPr="00CC625F">
        <w:rPr>
          <w:rFonts w:ascii="Arial" w:hAnsi="Arial" w:cs="Arial" w:hint="eastAsia"/>
          <w:sz w:val="24"/>
          <w:szCs w:val="24"/>
        </w:rPr>
        <w:t xml:space="preserve">, </w:t>
      </w:r>
      <w:r w:rsidR="000C5755" w:rsidRPr="00CC625F">
        <w:rPr>
          <w:rFonts w:ascii="Arial" w:hAnsi="Arial" w:cs="Arial"/>
          <w:sz w:val="24"/>
          <w:szCs w:val="24"/>
        </w:rPr>
        <w:t>suggesti</w:t>
      </w:r>
      <w:r w:rsidR="00AD475F" w:rsidRPr="00CC625F">
        <w:rPr>
          <w:rFonts w:ascii="Arial" w:hAnsi="Arial" w:cs="Arial" w:hint="eastAsia"/>
          <w:sz w:val="24"/>
          <w:szCs w:val="24"/>
        </w:rPr>
        <w:t>ng post-translational regulation</w:t>
      </w:r>
      <w:r w:rsidR="00297B47" w:rsidRPr="00CC625F">
        <w:rPr>
          <w:rFonts w:ascii="Arial" w:hAnsi="Arial" w:cs="Arial"/>
          <w:sz w:val="24"/>
          <w:szCs w:val="24"/>
        </w:rPr>
        <w:t>s</w:t>
      </w:r>
      <w:r w:rsidR="0023749E" w:rsidRPr="00CC625F">
        <w:rPr>
          <w:rFonts w:ascii="Arial" w:hAnsi="Arial" w:cs="Arial" w:hint="eastAsia"/>
          <w:sz w:val="24"/>
          <w:szCs w:val="24"/>
        </w:rPr>
        <w:t xml:space="preserve"> (Fig. 2C)</w:t>
      </w:r>
      <w:r w:rsidR="003F7B74" w:rsidRPr="00CC625F">
        <w:rPr>
          <w:rFonts w:ascii="Arial" w:hAnsi="Arial" w:cs="Arial"/>
          <w:sz w:val="24"/>
          <w:szCs w:val="24"/>
        </w:rPr>
        <w:t>.</w:t>
      </w:r>
    </w:p>
    <w:p w14:paraId="58B625A3" w14:textId="67689D48" w:rsidR="003F7B74" w:rsidRPr="00CC625F" w:rsidRDefault="003F7B74" w:rsidP="0064733C">
      <w:pPr>
        <w:spacing w:after="0" w:line="360" w:lineRule="auto"/>
        <w:ind w:firstLine="720"/>
        <w:jc w:val="both"/>
        <w:rPr>
          <w:rFonts w:ascii="Arial" w:hAnsi="Arial" w:cs="Arial"/>
          <w:sz w:val="24"/>
          <w:szCs w:val="24"/>
        </w:rPr>
      </w:pPr>
      <w:r w:rsidRPr="00CC625F">
        <w:rPr>
          <w:rFonts w:ascii="Arial" w:hAnsi="Arial" w:cs="Arial"/>
          <w:sz w:val="24"/>
          <w:szCs w:val="24"/>
        </w:rPr>
        <w:t xml:space="preserve">Notably, the fluorescence of YFP-ZmPIP1;6 and CFP-ZmPIP2;1 decreased or relocalized during stomatal closure at night (Supplementary </w:t>
      </w:r>
      <w:r w:rsidR="00BC5E31" w:rsidRPr="00CC625F">
        <w:rPr>
          <w:rFonts w:ascii="Arial" w:hAnsi="Arial" w:cs="Arial" w:hint="eastAsia"/>
          <w:sz w:val="24"/>
          <w:szCs w:val="24"/>
        </w:rPr>
        <w:t>Video</w:t>
      </w:r>
      <w:r w:rsidR="00BC5E31" w:rsidRPr="00CC625F">
        <w:rPr>
          <w:rFonts w:ascii="Arial" w:hAnsi="Arial" w:cs="Arial"/>
          <w:sz w:val="24"/>
          <w:szCs w:val="24"/>
        </w:rPr>
        <w:t xml:space="preserve"> </w:t>
      </w:r>
      <w:r w:rsidR="00BC5E31" w:rsidRPr="00CC625F">
        <w:rPr>
          <w:rFonts w:ascii="Arial" w:hAnsi="Arial" w:cs="Arial" w:hint="eastAsia"/>
          <w:sz w:val="24"/>
          <w:szCs w:val="24"/>
        </w:rPr>
        <w:t>S</w:t>
      </w:r>
      <w:r w:rsidRPr="00CC625F">
        <w:rPr>
          <w:rFonts w:ascii="Arial" w:hAnsi="Arial" w:cs="Arial"/>
          <w:sz w:val="24"/>
          <w:szCs w:val="24"/>
        </w:rPr>
        <w:t xml:space="preserve">1), </w:t>
      </w:r>
      <w:r w:rsidR="000C5755" w:rsidRPr="00CC625F">
        <w:rPr>
          <w:rFonts w:ascii="Arial" w:hAnsi="Arial" w:cs="Arial"/>
          <w:sz w:val="24"/>
          <w:szCs w:val="24"/>
        </w:rPr>
        <w:t>indicating</w:t>
      </w:r>
      <w:r w:rsidRPr="00CC625F">
        <w:rPr>
          <w:rFonts w:ascii="Arial" w:hAnsi="Arial" w:cs="Arial"/>
          <w:sz w:val="24"/>
          <w:szCs w:val="24"/>
        </w:rPr>
        <w:t xml:space="preserve"> dynamic regulation of </w:t>
      </w:r>
      <w:r w:rsidR="0045186E" w:rsidRPr="00CC625F">
        <w:rPr>
          <w:rFonts w:ascii="Arial" w:hAnsi="Arial" w:cs="Arial"/>
          <w:sz w:val="24"/>
          <w:szCs w:val="24"/>
        </w:rPr>
        <w:t>AQP</w:t>
      </w:r>
      <w:r w:rsidRPr="00CC625F">
        <w:rPr>
          <w:rFonts w:ascii="Arial" w:hAnsi="Arial" w:cs="Arial"/>
          <w:sz w:val="24"/>
          <w:szCs w:val="24"/>
        </w:rPr>
        <w:t xml:space="preserve"> abundance and subcellular localization. Such dynamic turnover and trafficking may </w:t>
      </w:r>
      <w:r w:rsidR="00926E8F" w:rsidRPr="00CC625F">
        <w:rPr>
          <w:rFonts w:ascii="Arial" w:hAnsi="Arial" w:cs="Arial"/>
          <w:sz w:val="24"/>
          <w:szCs w:val="24"/>
        </w:rPr>
        <w:t>account for</w:t>
      </w:r>
      <w:r w:rsidRPr="00CC625F">
        <w:rPr>
          <w:rFonts w:ascii="Arial" w:hAnsi="Arial" w:cs="Arial"/>
          <w:sz w:val="24"/>
          <w:szCs w:val="24"/>
        </w:rPr>
        <w:t xml:space="preserve"> the discrepancies between transcript and protein levels</w:t>
      </w:r>
      <w:r w:rsidR="0013112D" w:rsidRPr="00CC625F">
        <w:rPr>
          <w:rFonts w:ascii="Arial" w:hAnsi="Arial" w:cs="Arial"/>
          <w:sz w:val="24"/>
          <w:szCs w:val="24"/>
        </w:rPr>
        <w:t xml:space="preserve"> observed for some isoforms</w:t>
      </w:r>
      <w:r w:rsidRPr="00CC625F">
        <w:rPr>
          <w:rFonts w:ascii="Arial" w:hAnsi="Arial" w:cs="Arial"/>
          <w:sz w:val="24"/>
          <w:szCs w:val="24"/>
        </w:rPr>
        <w:t xml:space="preserve">; for </w:t>
      </w:r>
      <w:r w:rsidR="00926E8F" w:rsidRPr="00CC625F">
        <w:rPr>
          <w:rFonts w:ascii="Arial" w:hAnsi="Arial" w:cs="Arial"/>
          <w:sz w:val="24"/>
          <w:szCs w:val="24"/>
        </w:rPr>
        <w:t>instance</w:t>
      </w:r>
      <w:r w:rsidRPr="00CC625F">
        <w:rPr>
          <w:rFonts w:ascii="Arial" w:hAnsi="Arial" w:cs="Arial"/>
          <w:sz w:val="24"/>
          <w:szCs w:val="24"/>
        </w:rPr>
        <w:t xml:space="preserve">, </w:t>
      </w:r>
      <w:r w:rsidRPr="00CC625F">
        <w:rPr>
          <w:rFonts w:ascii="Arial" w:hAnsi="Arial" w:cs="Arial"/>
          <w:i/>
          <w:iCs/>
          <w:sz w:val="24"/>
          <w:szCs w:val="24"/>
        </w:rPr>
        <w:t>ZmPIP1;1</w:t>
      </w:r>
      <w:r w:rsidRPr="00CC625F">
        <w:rPr>
          <w:rFonts w:ascii="Arial" w:hAnsi="Arial" w:cs="Arial"/>
          <w:sz w:val="24"/>
          <w:szCs w:val="24"/>
        </w:rPr>
        <w:t xml:space="preserve"> and </w:t>
      </w:r>
      <w:r w:rsidRPr="00CC625F">
        <w:rPr>
          <w:rFonts w:ascii="Arial" w:hAnsi="Arial" w:cs="Arial"/>
          <w:i/>
          <w:iCs/>
          <w:sz w:val="24"/>
          <w:szCs w:val="24"/>
        </w:rPr>
        <w:t>ZmPIP1;6</w:t>
      </w:r>
      <w:r w:rsidRPr="00CC625F">
        <w:rPr>
          <w:rFonts w:ascii="Arial" w:hAnsi="Arial" w:cs="Arial"/>
          <w:sz w:val="24"/>
          <w:szCs w:val="24"/>
        </w:rPr>
        <w:t xml:space="preserve"> transcripts showed no daytime differences between GCs and SCs, whereas their encoded proteins accumulated more strongly in SCs.</w:t>
      </w:r>
      <w:r w:rsidR="00926E8F" w:rsidRPr="00CC625F">
        <w:rPr>
          <w:rFonts w:ascii="Arial" w:hAnsi="Arial" w:cs="Arial"/>
          <w:sz w:val="24"/>
          <w:szCs w:val="24"/>
        </w:rPr>
        <w:t xml:space="preserve"> </w:t>
      </w:r>
      <w:r w:rsidR="0013112D" w:rsidRPr="00CC625F">
        <w:rPr>
          <w:rFonts w:ascii="Arial" w:hAnsi="Arial" w:cs="Arial"/>
          <w:sz w:val="24"/>
          <w:szCs w:val="24"/>
        </w:rPr>
        <w:t>Ano</w:t>
      </w:r>
      <w:r w:rsidR="00926E8F" w:rsidRPr="00CC625F">
        <w:rPr>
          <w:rFonts w:ascii="Arial" w:hAnsi="Arial" w:cs="Arial"/>
          <w:sz w:val="24"/>
          <w:szCs w:val="24"/>
        </w:rPr>
        <w:t xml:space="preserve">ther explanation for differences </w:t>
      </w:r>
      <w:r w:rsidR="0013112D" w:rsidRPr="00CC625F">
        <w:rPr>
          <w:rFonts w:ascii="Arial" w:hAnsi="Arial" w:cs="Arial"/>
          <w:sz w:val="24"/>
          <w:szCs w:val="24"/>
        </w:rPr>
        <w:t xml:space="preserve">between transcript and protein levels </w:t>
      </w:r>
      <w:r w:rsidR="00926E8F" w:rsidRPr="00CC625F">
        <w:rPr>
          <w:rFonts w:ascii="Arial" w:hAnsi="Arial" w:cs="Arial"/>
          <w:sz w:val="24"/>
          <w:szCs w:val="24"/>
        </w:rPr>
        <w:t>cou</w:t>
      </w:r>
      <w:r w:rsidR="0013112D" w:rsidRPr="00CC625F">
        <w:rPr>
          <w:rFonts w:ascii="Arial" w:hAnsi="Arial" w:cs="Arial"/>
          <w:sz w:val="24"/>
          <w:szCs w:val="24"/>
        </w:rPr>
        <w:t>l</w:t>
      </w:r>
      <w:r w:rsidR="00926E8F" w:rsidRPr="00CC625F">
        <w:rPr>
          <w:rFonts w:ascii="Arial" w:hAnsi="Arial" w:cs="Arial"/>
          <w:sz w:val="24"/>
          <w:szCs w:val="24"/>
        </w:rPr>
        <w:t xml:space="preserve">d </w:t>
      </w:r>
      <w:r w:rsidR="0013112D" w:rsidRPr="00CC625F">
        <w:rPr>
          <w:rFonts w:ascii="Arial" w:hAnsi="Arial" w:cs="Arial"/>
          <w:sz w:val="24"/>
          <w:szCs w:val="24"/>
        </w:rPr>
        <w:t>be</w:t>
      </w:r>
      <w:r w:rsidR="00926E8F" w:rsidRPr="00CC625F">
        <w:rPr>
          <w:rFonts w:ascii="Arial" w:hAnsi="Arial" w:cs="Arial"/>
          <w:sz w:val="24"/>
          <w:szCs w:val="24"/>
        </w:rPr>
        <w:t xml:space="preserve"> the absence of </w:t>
      </w:r>
      <w:r w:rsidR="0013112D" w:rsidRPr="00CC625F">
        <w:rPr>
          <w:rFonts w:ascii="Arial" w:hAnsi="Arial" w:cs="Arial"/>
          <w:sz w:val="24"/>
          <w:szCs w:val="24"/>
        </w:rPr>
        <w:t>certain</w:t>
      </w:r>
      <w:r w:rsidR="00926E8F" w:rsidRPr="00CC625F">
        <w:rPr>
          <w:rFonts w:ascii="Arial" w:hAnsi="Arial" w:cs="Arial"/>
          <w:sz w:val="24"/>
          <w:szCs w:val="24"/>
        </w:rPr>
        <w:t xml:space="preserve"> </w:t>
      </w:r>
      <w:r w:rsidR="0013112D" w:rsidRPr="00CC625F">
        <w:rPr>
          <w:rFonts w:ascii="Arial" w:hAnsi="Arial" w:cs="Arial"/>
          <w:sz w:val="24"/>
          <w:szCs w:val="24"/>
        </w:rPr>
        <w:t>cis-</w:t>
      </w:r>
      <w:r w:rsidR="00926E8F" w:rsidRPr="00CC625F">
        <w:rPr>
          <w:rFonts w:ascii="Arial" w:hAnsi="Arial" w:cs="Arial"/>
          <w:sz w:val="24"/>
          <w:szCs w:val="24"/>
        </w:rPr>
        <w:t xml:space="preserve">regulatory </w:t>
      </w:r>
      <w:r w:rsidR="0013112D" w:rsidRPr="00CC625F">
        <w:rPr>
          <w:rFonts w:ascii="Arial" w:hAnsi="Arial" w:cs="Arial"/>
          <w:sz w:val="24"/>
          <w:szCs w:val="24"/>
        </w:rPr>
        <w:t>elements</w:t>
      </w:r>
      <w:r w:rsidR="00926E8F" w:rsidRPr="00CC625F">
        <w:rPr>
          <w:rFonts w:ascii="Arial" w:hAnsi="Arial" w:cs="Arial"/>
          <w:sz w:val="24"/>
          <w:szCs w:val="24"/>
        </w:rPr>
        <w:t xml:space="preserve"> in the </w:t>
      </w:r>
      <w:r w:rsidR="0013112D" w:rsidRPr="00CC625F">
        <w:rPr>
          <w:rFonts w:ascii="Arial" w:hAnsi="Arial" w:cs="Arial"/>
          <w:sz w:val="24"/>
          <w:szCs w:val="24"/>
        </w:rPr>
        <w:t>promoter sequence used for the expression of the fluorescent proteins.</w:t>
      </w:r>
      <w:r w:rsidR="00926E8F" w:rsidRPr="00CC625F">
        <w:rPr>
          <w:rFonts w:ascii="Arial" w:hAnsi="Arial" w:cs="Arial"/>
          <w:sz w:val="24"/>
          <w:szCs w:val="24"/>
        </w:rPr>
        <w:t xml:space="preserve"> </w:t>
      </w:r>
    </w:p>
    <w:p w14:paraId="45E26DF7" w14:textId="77777777" w:rsidR="0045186E" w:rsidRPr="00CC625F" w:rsidRDefault="0045186E" w:rsidP="0064733C">
      <w:pPr>
        <w:spacing w:after="0" w:line="360" w:lineRule="auto"/>
        <w:ind w:firstLine="720"/>
        <w:jc w:val="both"/>
        <w:rPr>
          <w:rFonts w:ascii="Arial" w:hAnsi="Arial" w:cs="Arial"/>
          <w:sz w:val="24"/>
          <w:szCs w:val="24"/>
        </w:rPr>
      </w:pPr>
    </w:p>
    <w:p w14:paraId="21BD6597" w14:textId="69D57B57" w:rsidR="00BA3EB5" w:rsidRPr="00CC625F" w:rsidRDefault="00BA3EB5" w:rsidP="0064733C">
      <w:pPr>
        <w:spacing w:after="0" w:line="360" w:lineRule="auto"/>
        <w:jc w:val="both"/>
        <w:rPr>
          <w:rFonts w:ascii="Arial" w:hAnsi="Arial" w:cs="Arial"/>
          <w:b/>
          <w:sz w:val="24"/>
          <w:szCs w:val="24"/>
          <w:lang w:eastAsia="zh-TW"/>
        </w:rPr>
      </w:pPr>
      <w:r w:rsidRPr="00CC625F">
        <w:rPr>
          <w:rFonts w:ascii="Arial" w:hAnsi="Arial" w:cs="Arial"/>
          <w:b/>
          <w:sz w:val="24"/>
          <w:szCs w:val="24"/>
          <w:lang w:eastAsia="zh-TW"/>
        </w:rPr>
        <w:t>GC-specific silencing of PIP1s in maize plants</w:t>
      </w:r>
    </w:p>
    <w:p w14:paraId="2AF516DB" w14:textId="3A5D4947" w:rsidR="00BA3EB5" w:rsidRPr="00CC625F" w:rsidRDefault="001F1358" w:rsidP="0064733C">
      <w:pPr>
        <w:spacing w:after="0" w:line="360" w:lineRule="auto"/>
        <w:jc w:val="both"/>
        <w:rPr>
          <w:rFonts w:ascii="Arial" w:hAnsi="Arial" w:cs="Arial"/>
          <w:sz w:val="24"/>
          <w:szCs w:val="24"/>
          <w:lang w:eastAsia="zh-TW"/>
        </w:rPr>
      </w:pPr>
      <w:r w:rsidRPr="00CC625F">
        <w:rPr>
          <w:rFonts w:ascii="Arial" w:hAnsi="Arial" w:cs="Arial"/>
          <w:sz w:val="24"/>
          <w:szCs w:val="24"/>
          <w:lang w:eastAsia="zh-TW"/>
        </w:rPr>
        <w:t xml:space="preserve">While most data regarding </w:t>
      </w:r>
      <w:r w:rsidR="000D6EEA" w:rsidRPr="00CC625F">
        <w:rPr>
          <w:rFonts w:ascii="Arial" w:hAnsi="Arial" w:cs="Arial"/>
          <w:sz w:val="24"/>
          <w:szCs w:val="24"/>
          <w:lang w:eastAsia="zh-TW"/>
        </w:rPr>
        <w:t xml:space="preserve">the </w:t>
      </w:r>
      <w:r w:rsidRPr="00CC625F">
        <w:rPr>
          <w:rFonts w:ascii="Arial" w:hAnsi="Arial" w:cs="Arial"/>
          <w:sz w:val="24"/>
          <w:szCs w:val="24"/>
          <w:lang w:eastAsia="zh-TW"/>
        </w:rPr>
        <w:t xml:space="preserve">function </w:t>
      </w:r>
      <w:r w:rsidR="000D6EEA" w:rsidRPr="00CC625F">
        <w:rPr>
          <w:rFonts w:ascii="Arial" w:hAnsi="Arial" w:cs="Arial"/>
          <w:sz w:val="24"/>
          <w:szCs w:val="24"/>
          <w:lang w:eastAsia="zh-TW"/>
        </w:rPr>
        <w:t xml:space="preserve">of AQPs </w:t>
      </w:r>
      <w:r w:rsidRPr="00CC625F">
        <w:rPr>
          <w:rFonts w:ascii="Arial" w:hAnsi="Arial" w:cs="Arial"/>
          <w:sz w:val="24"/>
          <w:szCs w:val="24"/>
          <w:lang w:eastAsia="zh-TW"/>
        </w:rPr>
        <w:t xml:space="preserve">in stomata </w:t>
      </w:r>
      <w:r w:rsidR="000D6EEA" w:rsidRPr="00CC625F">
        <w:rPr>
          <w:rFonts w:ascii="Arial" w:hAnsi="Arial" w:cs="Arial"/>
          <w:sz w:val="24"/>
          <w:szCs w:val="24"/>
          <w:lang w:eastAsia="zh-TW"/>
        </w:rPr>
        <w:t>focused on</w:t>
      </w:r>
      <w:r w:rsidRPr="00CC625F">
        <w:rPr>
          <w:rFonts w:ascii="Arial" w:hAnsi="Arial" w:cs="Arial"/>
          <w:sz w:val="24"/>
          <w:szCs w:val="24"/>
          <w:lang w:eastAsia="zh-TW"/>
        </w:rPr>
        <w:t xml:space="preserve"> PIP2 proteins, few data were available </w:t>
      </w:r>
      <w:r w:rsidR="000D6EEA" w:rsidRPr="00CC625F">
        <w:rPr>
          <w:rFonts w:ascii="Arial" w:hAnsi="Arial" w:cs="Arial"/>
          <w:sz w:val="24"/>
          <w:szCs w:val="24"/>
          <w:lang w:eastAsia="zh-TW"/>
        </w:rPr>
        <w:t xml:space="preserve">on the role of </w:t>
      </w:r>
      <w:r w:rsidRPr="00CC625F">
        <w:rPr>
          <w:rFonts w:ascii="Arial" w:hAnsi="Arial" w:cs="Arial"/>
          <w:sz w:val="24"/>
          <w:szCs w:val="24"/>
          <w:lang w:eastAsia="zh-TW"/>
        </w:rPr>
        <w:t>PIP1</w:t>
      </w:r>
      <w:r w:rsidR="000D6EEA" w:rsidRPr="00CC625F">
        <w:rPr>
          <w:rFonts w:ascii="Arial" w:hAnsi="Arial" w:cs="Arial"/>
          <w:sz w:val="24"/>
          <w:szCs w:val="24"/>
          <w:lang w:eastAsia="zh-TW"/>
        </w:rPr>
        <w:t xml:space="preserve"> in stomatal movements</w:t>
      </w:r>
      <w:r w:rsidRPr="00CC625F">
        <w:rPr>
          <w:rFonts w:ascii="Arial" w:hAnsi="Arial" w:cs="Arial"/>
          <w:sz w:val="24"/>
          <w:szCs w:val="24"/>
          <w:lang w:eastAsia="zh-TW"/>
        </w:rPr>
        <w:t xml:space="preserve">. </w:t>
      </w:r>
      <w:r w:rsidR="00276AA8" w:rsidRPr="00CC625F">
        <w:rPr>
          <w:rFonts w:ascii="Arial" w:hAnsi="Arial" w:cs="Arial"/>
          <w:sz w:val="24"/>
          <w:szCs w:val="24"/>
          <w:lang w:eastAsia="zh-TW"/>
        </w:rPr>
        <w:t xml:space="preserve">To further understand the </w:t>
      </w:r>
      <w:r w:rsidR="00ED5159" w:rsidRPr="00CC625F">
        <w:rPr>
          <w:rFonts w:ascii="Arial" w:hAnsi="Arial" w:cs="Arial"/>
          <w:sz w:val="24"/>
          <w:szCs w:val="24"/>
          <w:lang w:eastAsia="zh-TW"/>
        </w:rPr>
        <w:t>role</w:t>
      </w:r>
      <w:r w:rsidR="00BA5D72" w:rsidRPr="00CC625F">
        <w:rPr>
          <w:rFonts w:ascii="Arial" w:hAnsi="Arial" w:cs="Arial"/>
          <w:sz w:val="24"/>
          <w:szCs w:val="24"/>
          <w:lang w:eastAsia="zh-TW"/>
        </w:rPr>
        <w:t xml:space="preserve"> of PIP1s in maize stomatal movement, </w:t>
      </w:r>
      <w:r w:rsidR="4FA9F1AD" w:rsidRPr="00CC625F">
        <w:rPr>
          <w:rFonts w:ascii="Arial" w:hAnsi="Arial" w:cs="Arial"/>
          <w:sz w:val="24"/>
          <w:szCs w:val="24"/>
          <w:lang w:eastAsia="zh-TW"/>
        </w:rPr>
        <w:t>GCs</w:t>
      </w:r>
      <w:r w:rsidR="00ED5159" w:rsidRPr="00CC625F">
        <w:rPr>
          <w:rFonts w:ascii="Arial" w:hAnsi="Arial" w:cs="Arial"/>
          <w:sz w:val="24"/>
          <w:szCs w:val="24"/>
          <w:lang w:eastAsia="zh-TW"/>
        </w:rPr>
        <w:t>-</w:t>
      </w:r>
      <w:r w:rsidR="4FA9F1AD" w:rsidRPr="00CC625F">
        <w:rPr>
          <w:rFonts w:ascii="Arial" w:hAnsi="Arial" w:cs="Arial"/>
          <w:sz w:val="24"/>
          <w:szCs w:val="24"/>
          <w:lang w:eastAsia="zh-TW"/>
        </w:rPr>
        <w:t xml:space="preserve"> and </w:t>
      </w:r>
      <w:r w:rsidR="00ED5159" w:rsidRPr="00CC625F">
        <w:rPr>
          <w:rFonts w:ascii="Arial" w:hAnsi="Arial" w:cs="Arial"/>
          <w:sz w:val="24"/>
          <w:szCs w:val="24"/>
          <w:lang w:eastAsia="zh-TW"/>
        </w:rPr>
        <w:t>SC-specific</w:t>
      </w:r>
      <w:r w:rsidR="00BA5D72" w:rsidRPr="00CC625F">
        <w:rPr>
          <w:rFonts w:ascii="Arial" w:hAnsi="Arial" w:cs="Arial"/>
          <w:sz w:val="24"/>
          <w:szCs w:val="24"/>
          <w:lang w:eastAsia="zh-TW"/>
        </w:rPr>
        <w:t xml:space="preserve"> silencing </w:t>
      </w:r>
      <w:r w:rsidR="00FB6454" w:rsidRPr="00CC625F">
        <w:rPr>
          <w:rFonts w:ascii="Arial" w:hAnsi="Arial" w:cs="Arial"/>
          <w:sz w:val="24"/>
          <w:szCs w:val="24"/>
          <w:lang w:eastAsia="zh-TW"/>
        </w:rPr>
        <w:t xml:space="preserve">of </w:t>
      </w:r>
      <w:r w:rsidR="00B81C46" w:rsidRPr="00CC625F">
        <w:rPr>
          <w:rFonts w:ascii="Arial" w:hAnsi="Arial" w:cs="Arial"/>
          <w:i/>
          <w:sz w:val="24"/>
          <w:szCs w:val="24"/>
          <w:lang w:eastAsia="zh-TW"/>
        </w:rPr>
        <w:t>Zm</w:t>
      </w:r>
      <w:r w:rsidR="00FB6454" w:rsidRPr="00CC625F">
        <w:rPr>
          <w:rFonts w:ascii="Arial" w:hAnsi="Arial" w:cs="Arial"/>
          <w:sz w:val="24"/>
          <w:szCs w:val="24"/>
          <w:lang w:eastAsia="zh-TW"/>
        </w:rPr>
        <w:t xml:space="preserve">PIP1s </w:t>
      </w:r>
      <w:r w:rsidR="00BA5D72" w:rsidRPr="00CC625F">
        <w:rPr>
          <w:rFonts w:ascii="Arial" w:hAnsi="Arial" w:cs="Arial"/>
          <w:sz w:val="24"/>
          <w:szCs w:val="24"/>
          <w:lang w:eastAsia="zh-TW"/>
        </w:rPr>
        <w:t xml:space="preserve">was </w:t>
      </w:r>
      <w:r w:rsidR="005F4DC2" w:rsidRPr="00CC625F">
        <w:rPr>
          <w:rFonts w:ascii="Arial" w:hAnsi="Arial" w:cs="Arial"/>
          <w:sz w:val="24"/>
          <w:szCs w:val="24"/>
          <w:lang w:eastAsia="zh-TW"/>
        </w:rPr>
        <w:t>performed</w:t>
      </w:r>
      <w:r w:rsidR="00811C81" w:rsidRPr="00CC625F">
        <w:rPr>
          <w:rFonts w:ascii="Arial" w:hAnsi="Arial" w:cs="Arial"/>
          <w:sz w:val="24"/>
          <w:szCs w:val="24"/>
          <w:lang w:eastAsia="zh-TW"/>
        </w:rPr>
        <w:t xml:space="preserve"> using the</w:t>
      </w:r>
      <w:r w:rsidR="00BA5D72" w:rsidRPr="00CC625F">
        <w:rPr>
          <w:rFonts w:ascii="Arial" w:hAnsi="Arial" w:cs="Arial"/>
          <w:sz w:val="24"/>
          <w:szCs w:val="24"/>
          <w:lang w:eastAsia="zh-TW"/>
        </w:rPr>
        <w:t xml:space="preserve"> </w:t>
      </w:r>
      <w:bookmarkStart w:id="9" w:name="_Hlk204002156"/>
      <w:r w:rsidR="003B245A" w:rsidRPr="00CC625F">
        <w:rPr>
          <w:rFonts w:ascii="Arial" w:hAnsi="Arial" w:cs="Arial"/>
          <w:sz w:val="24"/>
          <w:szCs w:val="24"/>
          <w:lang w:eastAsia="zh-TW"/>
        </w:rPr>
        <w:t xml:space="preserve">CRISPR-TSKO </w:t>
      </w:r>
      <w:r w:rsidR="00811C81" w:rsidRPr="00CC625F">
        <w:rPr>
          <w:rFonts w:ascii="Arial" w:hAnsi="Arial" w:cs="Arial"/>
          <w:sz w:val="24"/>
          <w:szCs w:val="24"/>
          <w:lang w:eastAsia="zh-TW"/>
        </w:rPr>
        <w:t>method</w:t>
      </w:r>
      <w:bookmarkEnd w:id="9"/>
      <w:r w:rsidR="005F4DC2" w:rsidRPr="00CC625F">
        <w:rPr>
          <w:rFonts w:ascii="Arial" w:hAnsi="Arial" w:cs="Arial"/>
          <w:sz w:val="24"/>
          <w:szCs w:val="24"/>
          <w:lang w:eastAsia="zh-TW"/>
        </w:rPr>
        <w:t xml:space="preserve"> (Fig. </w:t>
      </w:r>
      <w:r w:rsidR="00990785" w:rsidRPr="00CC625F">
        <w:rPr>
          <w:rFonts w:ascii="Arial" w:hAnsi="Arial" w:cs="Arial"/>
          <w:sz w:val="24"/>
          <w:szCs w:val="24"/>
          <w:lang w:eastAsia="zh-TW"/>
        </w:rPr>
        <w:t>3A</w:t>
      </w:r>
      <w:r w:rsidR="7008D618" w:rsidRPr="00CC625F">
        <w:rPr>
          <w:rFonts w:ascii="Arial" w:hAnsi="Arial" w:cs="Arial"/>
          <w:sz w:val="24"/>
          <w:szCs w:val="24"/>
          <w:lang w:eastAsia="zh-TW"/>
        </w:rPr>
        <w:t>; Fig. S</w:t>
      </w:r>
      <w:r w:rsidR="001F1B2E" w:rsidRPr="00CC625F">
        <w:rPr>
          <w:rFonts w:ascii="Arial" w:hAnsi="Arial" w:cs="Arial"/>
          <w:sz w:val="24"/>
          <w:szCs w:val="24"/>
          <w:lang w:eastAsia="zh-TW"/>
        </w:rPr>
        <w:t>1</w:t>
      </w:r>
      <w:r w:rsidR="005F4DC2" w:rsidRPr="00CC625F">
        <w:rPr>
          <w:rFonts w:ascii="Arial" w:hAnsi="Arial" w:cs="Arial"/>
          <w:sz w:val="24"/>
          <w:szCs w:val="24"/>
          <w:lang w:eastAsia="zh-TW"/>
        </w:rPr>
        <w:t xml:space="preserve">). </w:t>
      </w:r>
    </w:p>
    <w:p w14:paraId="3DE99CA3" w14:textId="2EDBFFCF" w:rsidR="00BA3EB5" w:rsidRPr="00CC625F" w:rsidRDefault="345C1548" w:rsidP="0064733C">
      <w:pPr>
        <w:spacing w:after="0" w:line="360" w:lineRule="auto"/>
        <w:ind w:firstLine="720"/>
        <w:jc w:val="both"/>
        <w:rPr>
          <w:rFonts w:ascii="Arial" w:hAnsi="Arial" w:cs="Arial"/>
          <w:sz w:val="24"/>
          <w:szCs w:val="24"/>
        </w:rPr>
      </w:pPr>
      <w:r w:rsidRPr="00CC625F">
        <w:rPr>
          <w:rFonts w:ascii="Arial" w:hAnsi="Arial" w:cs="Arial"/>
          <w:sz w:val="24"/>
          <w:szCs w:val="24"/>
          <w:lang w:eastAsia="zh-TW"/>
        </w:rPr>
        <w:t>In GC-</w:t>
      </w:r>
      <w:r w:rsidR="003A389B" w:rsidRPr="00CC625F">
        <w:rPr>
          <w:rFonts w:ascii="Arial" w:hAnsi="Arial" w:cs="Arial"/>
          <w:i/>
          <w:iCs/>
          <w:sz w:val="24"/>
          <w:szCs w:val="24"/>
          <w:lang w:eastAsia="zh-TW"/>
        </w:rPr>
        <w:t>PIP1</w:t>
      </w:r>
      <w:r w:rsidRPr="00CC625F">
        <w:rPr>
          <w:rFonts w:ascii="Arial" w:hAnsi="Arial" w:cs="Arial"/>
          <w:sz w:val="24"/>
          <w:szCs w:val="24"/>
          <w:lang w:eastAsia="zh-TW"/>
        </w:rPr>
        <w:t xml:space="preserve">KO plants, </w:t>
      </w:r>
      <w:r w:rsidR="005F2F28" w:rsidRPr="00CC625F">
        <w:rPr>
          <w:rFonts w:ascii="Arial" w:hAnsi="Arial" w:cs="Arial"/>
          <w:sz w:val="24"/>
          <w:szCs w:val="24"/>
          <w:lang w:eastAsia="zh-TW"/>
        </w:rPr>
        <w:t>Cas9-</w:t>
      </w:r>
      <w:r w:rsidR="00AE79B5" w:rsidRPr="00CC625F">
        <w:rPr>
          <w:rFonts w:ascii="Arial" w:hAnsi="Arial" w:cs="Arial"/>
          <w:sz w:val="24"/>
          <w:szCs w:val="24"/>
          <w:lang w:eastAsia="zh-TW"/>
        </w:rPr>
        <w:t xml:space="preserve">mCherry </w:t>
      </w:r>
      <w:r w:rsidR="005F2F28" w:rsidRPr="00CC625F">
        <w:rPr>
          <w:rFonts w:ascii="Arial" w:hAnsi="Arial" w:cs="Arial"/>
          <w:sz w:val="24"/>
          <w:szCs w:val="24"/>
          <w:lang w:eastAsia="zh-TW"/>
        </w:rPr>
        <w:t xml:space="preserve">fluorescent </w:t>
      </w:r>
      <w:r w:rsidR="00AE79B5" w:rsidRPr="00CC625F">
        <w:rPr>
          <w:rFonts w:ascii="Arial" w:hAnsi="Arial" w:cs="Arial"/>
          <w:sz w:val="24"/>
          <w:szCs w:val="24"/>
          <w:lang w:eastAsia="zh-TW"/>
        </w:rPr>
        <w:t>signal</w:t>
      </w:r>
      <w:r w:rsidR="0039156D" w:rsidRPr="00CC625F">
        <w:rPr>
          <w:rFonts w:ascii="Arial" w:hAnsi="Arial" w:cs="Arial"/>
          <w:sz w:val="24"/>
          <w:szCs w:val="24"/>
          <w:lang w:eastAsia="zh-TW"/>
        </w:rPr>
        <w:t xml:space="preserve"> was detected in </w:t>
      </w:r>
      <w:r w:rsidR="00AE79B5" w:rsidRPr="00CC625F">
        <w:rPr>
          <w:rFonts w:ascii="Arial" w:hAnsi="Arial" w:cs="Arial"/>
          <w:sz w:val="24"/>
          <w:szCs w:val="24"/>
          <w:lang w:eastAsia="zh-TW"/>
        </w:rPr>
        <w:t xml:space="preserve">the </w:t>
      </w:r>
      <w:r w:rsidR="0039156D" w:rsidRPr="00CC625F">
        <w:rPr>
          <w:rFonts w:ascii="Arial" w:hAnsi="Arial" w:cs="Arial"/>
          <w:sz w:val="24"/>
          <w:szCs w:val="24"/>
          <w:lang w:eastAsia="zh-TW"/>
        </w:rPr>
        <w:t>GC</w:t>
      </w:r>
      <w:r w:rsidR="004A0BD5" w:rsidRPr="00CC625F">
        <w:rPr>
          <w:rFonts w:ascii="Arial" w:hAnsi="Arial" w:cs="Arial"/>
          <w:sz w:val="24"/>
          <w:szCs w:val="24"/>
          <w:lang w:eastAsia="zh-TW"/>
        </w:rPr>
        <w:t xml:space="preserve"> nucle</w:t>
      </w:r>
      <w:r w:rsidR="005F2F28" w:rsidRPr="00CC625F">
        <w:rPr>
          <w:rFonts w:ascii="Arial" w:hAnsi="Arial" w:cs="Arial"/>
          <w:sz w:val="24"/>
          <w:szCs w:val="24"/>
          <w:lang w:eastAsia="zh-TW"/>
        </w:rPr>
        <w:t>i f</w:t>
      </w:r>
      <w:r w:rsidR="00CB03A8" w:rsidRPr="00CC625F">
        <w:rPr>
          <w:rFonts w:ascii="Arial" w:hAnsi="Arial" w:cs="Arial"/>
          <w:sz w:val="24"/>
          <w:szCs w:val="24"/>
          <w:lang w:eastAsia="zh-TW"/>
        </w:rPr>
        <w:t>rom cells located in</w:t>
      </w:r>
      <w:r w:rsidR="0039156D" w:rsidRPr="00CC625F">
        <w:rPr>
          <w:rFonts w:ascii="Arial" w:hAnsi="Arial" w:cs="Arial"/>
          <w:sz w:val="24"/>
          <w:szCs w:val="24"/>
          <w:lang w:eastAsia="zh-TW"/>
        </w:rPr>
        <w:t xml:space="preserve"> </w:t>
      </w:r>
      <w:r w:rsidR="00AE79B5" w:rsidRPr="00CC625F">
        <w:rPr>
          <w:rFonts w:ascii="Arial" w:hAnsi="Arial" w:cs="Arial"/>
          <w:sz w:val="24"/>
          <w:szCs w:val="24"/>
          <w:lang w:eastAsia="zh-TW"/>
        </w:rPr>
        <w:t xml:space="preserve">the </w:t>
      </w:r>
      <w:r w:rsidR="0039156D" w:rsidRPr="00CC625F">
        <w:rPr>
          <w:rFonts w:ascii="Arial" w:hAnsi="Arial" w:cs="Arial"/>
          <w:sz w:val="24"/>
          <w:szCs w:val="24"/>
          <w:lang w:eastAsia="zh-TW"/>
        </w:rPr>
        <w:t xml:space="preserve">elongation zone (Fig. </w:t>
      </w:r>
      <w:r w:rsidR="00990785" w:rsidRPr="00CC625F">
        <w:rPr>
          <w:rFonts w:ascii="Arial" w:hAnsi="Arial" w:cs="Arial"/>
          <w:sz w:val="24"/>
          <w:szCs w:val="24"/>
          <w:lang w:eastAsia="zh-TW"/>
        </w:rPr>
        <w:t>3B</w:t>
      </w:r>
      <w:r w:rsidR="0039156D" w:rsidRPr="00CC625F">
        <w:rPr>
          <w:rFonts w:ascii="Arial" w:hAnsi="Arial" w:cs="Arial"/>
          <w:sz w:val="24"/>
          <w:szCs w:val="24"/>
          <w:lang w:eastAsia="zh-TW"/>
        </w:rPr>
        <w:t>)</w:t>
      </w:r>
      <w:r w:rsidR="004104F4" w:rsidRPr="00CC625F">
        <w:rPr>
          <w:rFonts w:ascii="Arial" w:hAnsi="Arial" w:cs="Arial"/>
          <w:sz w:val="24"/>
          <w:szCs w:val="24"/>
          <w:lang w:eastAsia="zh-TW"/>
        </w:rPr>
        <w:t>,</w:t>
      </w:r>
      <w:r w:rsidR="00D37986" w:rsidRPr="00CC625F">
        <w:rPr>
          <w:rFonts w:ascii="Arial" w:hAnsi="Arial" w:cs="Arial"/>
          <w:sz w:val="24"/>
          <w:szCs w:val="24"/>
          <w:lang w:eastAsia="zh-TW"/>
        </w:rPr>
        <w:t xml:space="preserve"> while no signal was detected in </w:t>
      </w:r>
      <w:r w:rsidR="00D37986" w:rsidRPr="00CC625F">
        <w:rPr>
          <w:rFonts w:ascii="Arial" w:hAnsi="Arial" w:cs="Arial"/>
          <w:sz w:val="24"/>
          <w:szCs w:val="24"/>
          <w:lang w:eastAsia="zh-TW"/>
        </w:rPr>
        <w:lastRenderedPageBreak/>
        <w:t xml:space="preserve">SCs, </w:t>
      </w:r>
      <w:r w:rsidR="004104F4" w:rsidRPr="00CC625F">
        <w:rPr>
          <w:rFonts w:ascii="Arial" w:hAnsi="Arial" w:cs="Arial"/>
          <w:sz w:val="24"/>
          <w:szCs w:val="24"/>
          <w:lang w:eastAsia="zh-TW"/>
        </w:rPr>
        <w:t xml:space="preserve">confirming the cell-specific </w:t>
      </w:r>
      <w:r w:rsidR="005E2F7A" w:rsidRPr="00CC625F">
        <w:rPr>
          <w:rFonts w:ascii="Arial" w:hAnsi="Arial" w:cs="Arial"/>
          <w:sz w:val="24"/>
          <w:szCs w:val="24"/>
          <w:lang w:eastAsia="zh-TW"/>
        </w:rPr>
        <w:t xml:space="preserve">Cas9 </w:t>
      </w:r>
      <w:r w:rsidR="004104F4" w:rsidRPr="00CC625F">
        <w:rPr>
          <w:rFonts w:ascii="Arial" w:hAnsi="Arial" w:cs="Arial"/>
          <w:sz w:val="24"/>
          <w:szCs w:val="24"/>
          <w:lang w:eastAsia="zh-TW"/>
        </w:rPr>
        <w:t>expression</w:t>
      </w:r>
      <w:r w:rsidR="0039156D" w:rsidRPr="00CC625F">
        <w:rPr>
          <w:rFonts w:ascii="Arial" w:hAnsi="Arial" w:cs="Arial"/>
          <w:sz w:val="24"/>
          <w:szCs w:val="24"/>
          <w:lang w:eastAsia="zh-TW"/>
        </w:rPr>
        <w:t>.</w:t>
      </w:r>
      <w:r w:rsidR="004A0BD5" w:rsidRPr="00CC625F">
        <w:rPr>
          <w:rFonts w:ascii="Arial" w:hAnsi="Arial" w:cs="Arial"/>
          <w:sz w:val="24"/>
          <w:szCs w:val="24"/>
          <w:lang w:eastAsia="zh-TW"/>
        </w:rPr>
        <w:t xml:space="preserve"> To </w:t>
      </w:r>
      <w:r w:rsidR="00990785" w:rsidRPr="00CC625F">
        <w:rPr>
          <w:rFonts w:ascii="Arial" w:hAnsi="Arial" w:cs="Arial"/>
          <w:sz w:val="24"/>
          <w:szCs w:val="24"/>
          <w:lang w:eastAsia="zh-TW"/>
        </w:rPr>
        <w:t xml:space="preserve">verify </w:t>
      </w:r>
      <w:r w:rsidR="004A0BD5" w:rsidRPr="00CC625F">
        <w:rPr>
          <w:rFonts w:ascii="Arial" w:hAnsi="Arial" w:cs="Arial"/>
          <w:sz w:val="24"/>
          <w:szCs w:val="24"/>
          <w:lang w:eastAsia="zh-TW"/>
        </w:rPr>
        <w:t xml:space="preserve">the gene editing of </w:t>
      </w:r>
      <w:r w:rsidR="00990785" w:rsidRPr="00CC625F">
        <w:rPr>
          <w:rFonts w:ascii="Arial" w:hAnsi="Arial" w:cs="Arial"/>
          <w:i/>
          <w:iCs/>
          <w:sz w:val="24"/>
          <w:szCs w:val="24"/>
          <w:lang w:eastAsia="zh-TW"/>
        </w:rPr>
        <w:t>Zm</w:t>
      </w:r>
      <w:r w:rsidR="004A0BD5" w:rsidRPr="00CC625F">
        <w:rPr>
          <w:rFonts w:ascii="Arial" w:hAnsi="Arial" w:cs="Arial"/>
          <w:i/>
          <w:iCs/>
          <w:sz w:val="24"/>
          <w:szCs w:val="24"/>
          <w:lang w:eastAsia="zh-TW"/>
        </w:rPr>
        <w:t>PIP1</w:t>
      </w:r>
      <w:r w:rsidR="004A0BD5" w:rsidRPr="00CC625F">
        <w:rPr>
          <w:rFonts w:ascii="Arial" w:hAnsi="Arial" w:cs="Arial"/>
          <w:sz w:val="24"/>
          <w:szCs w:val="24"/>
          <w:lang w:eastAsia="zh-TW"/>
        </w:rPr>
        <w:t>s, gDNA was extracted from maize leaf epidermis</w:t>
      </w:r>
      <w:r w:rsidR="00990785" w:rsidRPr="00CC625F">
        <w:rPr>
          <w:rFonts w:ascii="Arial" w:hAnsi="Arial" w:cs="Arial"/>
          <w:sz w:val="24"/>
          <w:szCs w:val="24"/>
          <w:lang w:eastAsia="zh-TW"/>
        </w:rPr>
        <w:t xml:space="preserve"> </w:t>
      </w:r>
      <w:r w:rsidR="004E26D4" w:rsidRPr="00CC625F">
        <w:rPr>
          <w:rFonts w:ascii="Arial" w:hAnsi="Arial" w:cs="Arial"/>
          <w:sz w:val="24"/>
          <w:szCs w:val="24"/>
          <w:lang w:eastAsia="zh-TW"/>
        </w:rPr>
        <w:t>of six</w:t>
      </w:r>
      <w:r w:rsidR="00990785" w:rsidRPr="00CC625F">
        <w:rPr>
          <w:rFonts w:ascii="Arial" w:hAnsi="Arial" w:cs="Arial"/>
          <w:sz w:val="24"/>
          <w:szCs w:val="24"/>
          <w:lang w:eastAsia="zh-TW"/>
        </w:rPr>
        <w:t xml:space="preserve"> lines</w:t>
      </w:r>
      <w:r w:rsidR="00CB03A8" w:rsidRPr="00CC625F">
        <w:rPr>
          <w:rFonts w:ascii="Arial" w:hAnsi="Arial" w:cs="Arial"/>
          <w:sz w:val="24"/>
          <w:szCs w:val="24"/>
          <w:lang w:eastAsia="zh-TW"/>
        </w:rPr>
        <w:t>,</w:t>
      </w:r>
      <w:r w:rsidR="004A0BD5" w:rsidRPr="00CC625F">
        <w:rPr>
          <w:rFonts w:ascii="Arial" w:hAnsi="Arial" w:cs="Arial"/>
          <w:sz w:val="24"/>
          <w:szCs w:val="24"/>
          <w:lang w:eastAsia="zh-TW"/>
        </w:rPr>
        <w:t xml:space="preserve"> and </w:t>
      </w:r>
      <w:r w:rsidR="00990785" w:rsidRPr="00CC625F">
        <w:rPr>
          <w:rFonts w:ascii="Arial" w:hAnsi="Arial" w:cs="Arial"/>
          <w:i/>
          <w:sz w:val="24"/>
          <w:szCs w:val="24"/>
          <w:lang w:eastAsia="zh-TW"/>
        </w:rPr>
        <w:t>ZmPIP1</w:t>
      </w:r>
      <w:r w:rsidR="00990785" w:rsidRPr="00CC625F">
        <w:rPr>
          <w:rFonts w:ascii="Arial" w:hAnsi="Arial" w:cs="Arial"/>
          <w:sz w:val="24"/>
          <w:szCs w:val="24"/>
          <w:lang w:eastAsia="zh-TW"/>
        </w:rPr>
        <w:t xml:space="preserve"> </w:t>
      </w:r>
      <w:r w:rsidR="00CB03A8" w:rsidRPr="00CC625F">
        <w:rPr>
          <w:rFonts w:ascii="Arial" w:hAnsi="Arial" w:cs="Arial"/>
          <w:sz w:val="24"/>
          <w:szCs w:val="24"/>
          <w:lang w:eastAsia="zh-TW"/>
        </w:rPr>
        <w:t>gene-specific</w:t>
      </w:r>
      <w:r w:rsidR="004A0BD5" w:rsidRPr="00CC625F">
        <w:rPr>
          <w:rFonts w:ascii="Arial" w:hAnsi="Arial" w:cs="Arial"/>
          <w:sz w:val="24"/>
          <w:szCs w:val="24"/>
          <w:lang w:eastAsia="zh-TW"/>
        </w:rPr>
        <w:t xml:space="preserve"> primers were used to amplify </w:t>
      </w:r>
      <w:r w:rsidR="008F1EFF" w:rsidRPr="00CC625F">
        <w:rPr>
          <w:rFonts w:ascii="Arial" w:hAnsi="Arial" w:cs="Arial"/>
          <w:i/>
          <w:sz w:val="24"/>
          <w:szCs w:val="24"/>
          <w:lang w:eastAsia="zh-TW"/>
        </w:rPr>
        <w:t>Zm</w:t>
      </w:r>
      <w:r w:rsidR="004A0BD5" w:rsidRPr="00CC625F">
        <w:rPr>
          <w:rFonts w:ascii="Arial" w:hAnsi="Arial" w:cs="Arial"/>
          <w:i/>
          <w:sz w:val="24"/>
          <w:szCs w:val="24"/>
          <w:lang w:eastAsia="zh-TW"/>
        </w:rPr>
        <w:t>PIP1</w:t>
      </w:r>
      <w:r w:rsidR="00990785" w:rsidRPr="00CC625F">
        <w:rPr>
          <w:rFonts w:ascii="Arial" w:hAnsi="Arial" w:cs="Arial"/>
          <w:sz w:val="24"/>
          <w:szCs w:val="24"/>
          <w:lang w:eastAsia="zh-TW"/>
        </w:rPr>
        <w:t xml:space="preserve"> gene</w:t>
      </w:r>
      <w:r w:rsidR="004A0BD5" w:rsidRPr="00CC625F">
        <w:rPr>
          <w:rFonts w:ascii="Arial" w:hAnsi="Arial" w:cs="Arial"/>
          <w:sz w:val="24"/>
          <w:szCs w:val="24"/>
          <w:lang w:eastAsia="zh-TW"/>
        </w:rPr>
        <w:t xml:space="preserve">s. </w:t>
      </w:r>
      <w:r w:rsidR="00990785" w:rsidRPr="00CC625F">
        <w:rPr>
          <w:rFonts w:ascii="Arial" w:hAnsi="Arial" w:cs="Arial"/>
          <w:sz w:val="24"/>
          <w:szCs w:val="24"/>
          <w:lang w:eastAsia="zh-TW"/>
        </w:rPr>
        <w:t>In the analyzed</w:t>
      </w:r>
      <w:r w:rsidR="004104F4" w:rsidRPr="00CC625F">
        <w:rPr>
          <w:rFonts w:ascii="Arial" w:hAnsi="Arial" w:cs="Arial"/>
          <w:sz w:val="24"/>
          <w:szCs w:val="24"/>
          <w:lang w:eastAsia="zh-TW"/>
        </w:rPr>
        <w:t xml:space="preserve"> </w:t>
      </w:r>
      <w:r w:rsidR="0029678B" w:rsidRPr="00CC625F">
        <w:rPr>
          <w:rFonts w:ascii="Arial" w:hAnsi="Arial" w:cs="Arial"/>
          <w:sz w:val="24"/>
          <w:szCs w:val="24"/>
          <w:lang w:eastAsia="zh-TW"/>
        </w:rPr>
        <w:t>three</w:t>
      </w:r>
      <w:r w:rsidR="004104F4" w:rsidRPr="00CC625F">
        <w:rPr>
          <w:rFonts w:ascii="Arial" w:hAnsi="Arial" w:cs="Arial"/>
          <w:sz w:val="24"/>
          <w:szCs w:val="24"/>
          <w:lang w:eastAsia="zh-TW"/>
        </w:rPr>
        <w:t xml:space="preserve"> line</w:t>
      </w:r>
      <w:r w:rsidR="0029678B" w:rsidRPr="00CC625F">
        <w:rPr>
          <w:rFonts w:ascii="Arial" w:hAnsi="Arial" w:cs="Arial"/>
          <w:sz w:val="24"/>
          <w:szCs w:val="24"/>
          <w:lang w:eastAsia="zh-TW"/>
        </w:rPr>
        <w:t>s</w:t>
      </w:r>
      <w:r w:rsidR="004104F4" w:rsidRPr="00CC625F">
        <w:rPr>
          <w:rFonts w:ascii="Arial" w:hAnsi="Arial" w:cs="Arial"/>
          <w:sz w:val="24"/>
          <w:szCs w:val="24"/>
          <w:lang w:eastAsia="zh-TW"/>
        </w:rPr>
        <w:t>, we observed</w:t>
      </w:r>
      <w:r w:rsidR="004A0BD5" w:rsidRPr="00CC625F">
        <w:rPr>
          <w:rFonts w:ascii="Arial" w:hAnsi="Arial" w:cs="Arial"/>
          <w:sz w:val="24"/>
          <w:szCs w:val="24"/>
          <w:lang w:eastAsia="zh-TW"/>
        </w:rPr>
        <w:t xml:space="preserve"> </w:t>
      </w:r>
      <w:r w:rsidR="00F30A47" w:rsidRPr="00CC625F">
        <w:rPr>
          <w:rFonts w:ascii="Arial" w:hAnsi="Arial" w:cs="Arial"/>
          <w:sz w:val="24"/>
          <w:szCs w:val="24"/>
          <w:lang w:eastAsia="zh-TW"/>
        </w:rPr>
        <w:t xml:space="preserve">a </w:t>
      </w:r>
      <w:r w:rsidR="004A0BD5" w:rsidRPr="00CC625F">
        <w:rPr>
          <w:rFonts w:ascii="Arial" w:hAnsi="Arial" w:cs="Arial"/>
          <w:sz w:val="24"/>
          <w:szCs w:val="24"/>
          <w:lang w:eastAsia="zh-TW"/>
        </w:rPr>
        <w:t xml:space="preserve">deletion between gRNA1 and gRNA2, </w:t>
      </w:r>
      <w:r w:rsidR="00F30A47" w:rsidRPr="00CC625F">
        <w:rPr>
          <w:rFonts w:ascii="Arial" w:hAnsi="Arial" w:cs="Arial"/>
          <w:sz w:val="24"/>
          <w:szCs w:val="24"/>
          <w:lang w:eastAsia="zh-TW"/>
        </w:rPr>
        <w:t xml:space="preserve">and </w:t>
      </w:r>
      <w:r w:rsidR="004A0BD5" w:rsidRPr="00CC625F">
        <w:rPr>
          <w:rFonts w:ascii="Arial" w:hAnsi="Arial" w:cs="Arial"/>
          <w:sz w:val="24"/>
          <w:szCs w:val="24"/>
          <w:lang w:eastAsia="zh-TW"/>
        </w:rPr>
        <w:t xml:space="preserve">gRNA3 and gRNA4 in the genome sequence of </w:t>
      </w:r>
      <w:r w:rsidR="008F1EFF" w:rsidRPr="00CC625F">
        <w:rPr>
          <w:rFonts w:ascii="Arial" w:hAnsi="Arial" w:cs="Arial"/>
          <w:i/>
          <w:sz w:val="24"/>
          <w:szCs w:val="24"/>
          <w:lang w:eastAsia="zh-TW"/>
        </w:rPr>
        <w:t>Zm</w:t>
      </w:r>
      <w:r w:rsidR="004A0BD5" w:rsidRPr="00CC625F">
        <w:rPr>
          <w:rFonts w:ascii="Arial" w:hAnsi="Arial" w:cs="Arial"/>
          <w:i/>
          <w:sz w:val="24"/>
          <w:szCs w:val="24"/>
          <w:lang w:eastAsia="zh-TW"/>
        </w:rPr>
        <w:t xml:space="preserve">PIP1;1, </w:t>
      </w:r>
      <w:r w:rsidR="008F1EFF" w:rsidRPr="00CC625F">
        <w:rPr>
          <w:rFonts w:ascii="Arial" w:hAnsi="Arial" w:cs="Arial"/>
          <w:i/>
          <w:sz w:val="24"/>
          <w:szCs w:val="24"/>
          <w:lang w:eastAsia="zh-TW"/>
        </w:rPr>
        <w:t>Zm</w:t>
      </w:r>
      <w:r w:rsidR="004A0BD5" w:rsidRPr="00CC625F">
        <w:rPr>
          <w:rFonts w:ascii="Arial" w:hAnsi="Arial" w:cs="Arial"/>
          <w:i/>
          <w:sz w:val="24"/>
          <w:szCs w:val="24"/>
          <w:lang w:eastAsia="zh-TW"/>
        </w:rPr>
        <w:t xml:space="preserve">PIP1;2, </w:t>
      </w:r>
      <w:r w:rsidR="008F1EFF" w:rsidRPr="00CC625F">
        <w:rPr>
          <w:rFonts w:ascii="Arial" w:hAnsi="Arial" w:cs="Arial"/>
          <w:i/>
          <w:sz w:val="24"/>
          <w:szCs w:val="24"/>
          <w:lang w:eastAsia="zh-TW"/>
        </w:rPr>
        <w:t>Zm</w:t>
      </w:r>
      <w:r w:rsidR="004A0BD5" w:rsidRPr="00CC625F">
        <w:rPr>
          <w:rFonts w:ascii="Arial" w:hAnsi="Arial" w:cs="Arial"/>
          <w:i/>
          <w:sz w:val="24"/>
          <w:szCs w:val="24"/>
          <w:lang w:eastAsia="zh-TW"/>
        </w:rPr>
        <w:t>PIP1;3</w:t>
      </w:r>
      <w:r w:rsidR="00F30A47" w:rsidRPr="00CC625F">
        <w:rPr>
          <w:rFonts w:ascii="Arial" w:hAnsi="Arial" w:cs="Arial"/>
          <w:sz w:val="24"/>
          <w:szCs w:val="24"/>
          <w:lang w:eastAsia="zh-TW"/>
        </w:rPr>
        <w:t>,</w:t>
      </w:r>
      <w:r w:rsidR="004A0BD5" w:rsidRPr="00CC625F">
        <w:rPr>
          <w:rFonts w:ascii="Arial" w:hAnsi="Arial" w:cs="Arial"/>
          <w:sz w:val="24"/>
          <w:szCs w:val="24"/>
          <w:lang w:eastAsia="zh-TW"/>
        </w:rPr>
        <w:t xml:space="preserve"> and </w:t>
      </w:r>
      <w:r w:rsidR="008F1EFF" w:rsidRPr="00CC625F">
        <w:rPr>
          <w:rFonts w:ascii="Arial" w:hAnsi="Arial" w:cs="Arial"/>
          <w:i/>
          <w:sz w:val="24"/>
          <w:szCs w:val="24"/>
          <w:lang w:eastAsia="zh-TW"/>
        </w:rPr>
        <w:t>Zm</w:t>
      </w:r>
      <w:r w:rsidR="004A0BD5" w:rsidRPr="00CC625F">
        <w:rPr>
          <w:rFonts w:ascii="Arial" w:hAnsi="Arial" w:cs="Arial"/>
          <w:i/>
          <w:sz w:val="24"/>
          <w:szCs w:val="24"/>
          <w:lang w:eastAsia="zh-TW"/>
        </w:rPr>
        <w:t>PIP1;6</w:t>
      </w:r>
      <w:r w:rsidR="004A0BD5" w:rsidRPr="00CC625F">
        <w:rPr>
          <w:rFonts w:ascii="Arial" w:hAnsi="Arial" w:cs="Arial"/>
          <w:sz w:val="24"/>
          <w:szCs w:val="24"/>
          <w:lang w:eastAsia="zh-TW"/>
        </w:rPr>
        <w:t xml:space="preserve"> (Fig. </w:t>
      </w:r>
      <w:r w:rsidR="004104F4" w:rsidRPr="00CC625F">
        <w:rPr>
          <w:rFonts w:ascii="Arial" w:hAnsi="Arial" w:cs="Arial"/>
          <w:sz w:val="24"/>
          <w:szCs w:val="24"/>
          <w:lang w:eastAsia="zh-TW"/>
        </w:rPr>
        <w:t>3G</w:t>
      </w:r>
      <w:r w:rsidR="00F60C9C" w:rsidRPr="00CC625F">
        <w:rPr>
          <w:rFonts w:ascii="Arial" w:hAnsi="Arial" w:cs="Arial"/>
          <w:sz w:val="24"/>
          <w:szCs w:val="24"/>
          <w:lang w:eastAsia="zh-TW"/>
        </w:rPr>
        <w:t xml:space="preserve">; Fig. </w:t>
      </w:r>
      <w:r w:rsidR="00A57AC7" w:rsidRPr="00CC625F">
        <w:rPr>
          <w:rFonts w:ascii="Arial" w:hAnsi="Arial" w:cs="Arial"/>
          <w:sz w:val="24"/>
          <w:szCs w:val="24"/>
          <w:lang w:eastAsia="zh-TW"/>
        </w:rPr>
        <w:t>S1</w:t>
      </w:r>
      <w:r w:rsidR="00A57AC7" w:rsidRPr="00CC625F">
        <w:rPr>
          <w:rFonts w:ascii="Arial" w:hAnsi="Arial" w:cs="Arial" w:hint="eastAsia"/>
          <w:sz w:val="24"/>
          <w:szCs w:val="24"/>
        </w:rPr>
        <w:t>3</w:t>
      </w:r>
      <w:r w:rsidR="00FC1B11" w:rsidRPr="00CC625F">
        <w:rPr>
          <w:rFonts w:ascii="Arial" w:hAnsi="Arial" w:cs="Arial"/>
          <w:sz w:val="24"/>
          <w:szCs w:val="24"/>
          <w:lang w:eastAsia="zh-TW"/>
        </w:rPr>
        <w:t xml:space="preserve">; Fig. </w:t>
      </w:r>
      <w:r w:rsidR="00A57AC7" w:rsidRPr="00CC625F">
        <w:rPr>
          <w:rFonts w:ascii="Arial" w:hAnsi="Arial" w:cs="Arial"/>
          <w:sz w:val="24"/>
          <w:szCs w:val="24"/>
          <w:lang w:eastAsia="zh-TW"/>
        </w:rPr>
        <w:t>S1</w:t>
      </w:r>
      <w:r w:rsidR="00D91441">
        <w:rPr>
          <w:rFonts w:ascii="Arial" w:hAnsi="Arial" w:cs="Arial" w:hint="eastAsia"/>
          <w:sz w:val="24"/>
          <w:szCs w:val="24"/>
        </w:rPr>
        <w:t>4</w:t>
      </w:r>
      <w:r w:rsidR="00C137E6" w:rsidRPr="00CC625F">
        <w:rPr>
          <w:rFonts w:ascii="Arial" w:hAnsi="Arial" w:cs="Arial"/>
          <w:sz w:val="24"/>
          <w:szCs w:val="24"/>
          <w:lang w:eastAsia="zh-TW"/>
        </w:rPr>
        <w:t xml:space="preserve">; Supplementary </w:t>
      </w:r>
      <w:r w:rsidR="00BC5E31" w:rsidRPr="00CC625F">
        <w:rPr>
          <w:rFonts w:ascii="Arial" w:hAnsi="Arial" w:cs="Arial" w:hint="eastAsia"/>
          <w:sz w:val="24"/>
          <w:szCs w:val="24"/>
        </w:rPr>
        <w:t>Note S1</w:t>
      </w:r>
      <w:r w:rsidR="004128AC" w:rsidRPr="00CC625F">
        <w:rPr>
          <w:rFonts w:ascii="Arial" w:hAnsi="Arial" w:cs="Arial"/>
          <w:sz w:val="24"/>
          <w:szCs w:val="24"/>
          <w:lang w:eastAsia="zh-TW"/>
        </w:rPr>
        <w:t xml:space="preserve"> </w:t>
      </w:r>
      <w:r w:rsidR="00CE13A1" w:rsidRPr="00CC625F">
        <w:rPr>
          <w:rFonts w:ascii="Arial" w:hAnsi="Arial" w:cs="Arial"/>
          <w:sz w:val="24"/>
          <w:szCs w:val="24"/>
          <w:lang w:eastAsia="zh-TW"/>
        </w:rPr>
        <w:t>(sequence alignment</w:t>
      </w:r>
      <w:r w:rsidR="00CE13A1" w:rsidRPr="00CC625F">
        <w:rPr>
          <w:rFonts w:ascii="Arial" w:hAnsi="Arial" w:cs="Arial"/>
          <w:sz w:val="24"/>
          <w:szCs w:val="24"/>
        </w:rPr>
        <w:t>s)</w:t>
      </w:r>
      <w:r w:rsidR="004A0BD5" w:rsidRPr="00CC625F">
        <w:rPr>
          <w:rFonts w:ascii="Arial" w:hAnsi="Arial" w:cs="Arial"/>
          <w:sz w:val="24"/>
          <w:szCs w:val="24"/>
        </w:rPr>
        <w:t>).</w:t>
      </w:r>
      <w:r w:rsidR="0011533E" w:rsidRPr="00CC625F">
        <w:rPr>
          <w:rFonts w:ascii="Arial" w:hAnsi="Arial" w:cs="Arial"/>
          <w:sz w:val="24"/>
          <w:szCs w:val="24"/>
        </w:rPr>
        <w:t xml:space="preserve"> </w:t>
      </w:r>
      <w:r w:rsidR="3B2F0152" w:rsidRPr="00CC625F">
        <w:rPr>
          <w:rFonts w:ascii="Arial" w:hAnsi="Arial" w:cs="Arial"/>
          <w:sz w:val="24"/>
          <w:szCs w:val="24"/>
        </w:rPr>
        <w:t>In SC-</w:t>
      </w:r>
      <w:r w:rsidR="650FD90A" w:rsidRPr="00CC625F">
        <w:rPr>
          <w:rFonts w:ascii="Arial" w:hAnsi="Arial" w:cs="Arial"/>
          <w:i/>
          <w:iCs/>
          <w:sz w:val="24"/>
          <w:szCs w:val="24"/>
        </w:rPr>
        <w:t>PIP1</w:t>
      </w:r>
      <w:r w:rsidR="3B2F0152" w:rsidRPr="00CC625F">
        <w:rPr>
          <w:rFonts w:ascii="Arial" w:hAnsi="Arial" w:cs="Arial"/>
          <w:sz w:val="24"/>
          <w:szCs w:val="24"/>
        </w:rPr>
        <w:t xml:space="preserve">KO </w:t>
      </w:r>
      <w:r w:rsidR="2DCE6141" w:rsidRPr="00CC625F">
        <w:rPr>
          <w:rFonts w:ascii="Arial" w:hAnsi="Arial" w:cs="Arial"/>
          <w:sz w:val="24"/>
          <w:szCs w:val="24"/>
        </w:rPr>
        <w:t xml:space="preserve">stable transformed </w:t>
      </w:r>
      <w:r w:rsidR="3B2F0152" w:rsidRPr="00CC625F">
        <w:rPr>
          <w:rFonts w:ascii="Arial" w:hAnsi="Arial" w:cs="Arial"/>
          <w:sz w:val="24"/>
          <w:szCs w:val="24"/>
        </w:rPr>
        <w:t xml:space="preserve">plants, </w:t>
      </w:r>
      <w:r w:rsidR="00260524" w:rsidRPr="00CC625F">
        <w:rPr>
          <w:rFonts w:ascii="Arial" w:hAnsi="Arial" w:cs="Arial"/>
          <w:sz w:val="24"/>
          <w:szCs w:val="24"/>
        </w:rPr>
        <w:t xml:space="preserve">Cas9-mCherry fluorescent </w:t>
      </w:r>
      <w:r w:rsidR="00F30A47" w:rsidRPr="00CC625F">
        <w:rPr>
          <w:rFonts w:ascii="Arial" w:hAnsi="Arial" w:cs="Arial"/>
          <w:sz w:val="24"/>
          <w:szCs w:val="24"/>
        </w:rPr>
        <w:t xml:space="preserve">signal </w:t>
      </w:r>
      <w:r w:rsidR="39530533" w:rsidRPr="00CC625F">
        <w:rPr>
          <w:rFonts w:ascii="Arial" w:hAnsi="Arial" w:cs="Arial"/>
          <w:sz w:val="24"/>
          <w:szCs w:val="24"/>
        </w:rPr>
        <w:t xml:space="preserve">was </w:t>
      </w:r>
      <w:r w:rsidR="0011533E" w:rsidRPr="00CC625F">
        <w:rPr>
          <w:rFonts w:ascii="Arial" w:hAnsi="Arial" w:cs="Arial"/>
          <w:sz w:val="24"/>
          <w:szCs w:val="24"/>
        </w:rPr>
        <w:t xml:space="preserve">mostly </w:t>
      </w:r>
      <w:r w:rsidR="39530533" w:rsidRPr="00CC625F">
        <w:rPr>
          <w:rFonts w:ascii="Arial" w:hAnsi="Arial" w:cs="Arial"/>
          <w:sz w:val="24"/>
          <w:szCs w:val="24"/>
        </w:rPr>
        <w:t xml:space="preserve">detected in </w:t>
      </w:r>
      <w:r w:rsidR="00F30A47" w:rsidRPr="00CC625F">
        <w:rPr>
          <w:rFonts w:ascii="Arial" w:hAnsi="Arial" w:cs="Arial"/>
          <w:sz w:val="24"/>
          <w:szCs w:val="24"/>
        </w:rPr>
        <w:t xml:space="preserve">the </w:t>
      </w:r>
      <w:r w:rsidR="39530533" w:rsidRPr="00CC625F">
        <w:rPr>
          <w:rFonts w:ascii="Arial" w:hAnsi="Arial" w:cs="Arial"/>
          <w:sz w:val="24"/>
          <w:szCs w:val="24"/>
        </w:rPr>
        <w:t xml:space="preserve">nucleus of </w:t>
      </w:r>
      <w:r w:rsidR="5A00929A" w:rsidRPr="00CC625F">
        <w:rPr>
          <w:rFonts w:ascii="Arial" w:hAnsi="Arial" w:cs="Arial"/>
          <w:sz w:val="24"/>
          <w:szCs w:val="24"/>
        </w:rPr>
        <w:t>epidermal</w:t>
      </w:r>
      <w:r w:rsidR="39530533" w:rsidRPr="00CC625F">
        <w:rPr>
          <w:rFonts w:ascii="Arial" w:hAnsi="Arial" w:cs="Arial"/>
          <w:sz w:val="24"/>
          <w:szCs w:val="24"/>
        </w:rPr>
        <w:t xml:space="preserve"> cells, while there was </w:t>
      </w:r>
      <w:r w:rsidR="00F30A47" w:rsidRPr="00CC625F">
        <w:rPr>
          <w:rFonts w:ascii="Arial" w:hAnsi="Arial" w:cs="Arial"/>
          <w:sz w:val="24"/>
          <w:szCs w:val="24"/>
        </w:rPr>
        <w:t xml:space="preserve">a </w:t>
      </w:r>
      <w:r w:rsidR="39530533" w:rsidRPr="00CC625F">
        <w:rPr>
          <w:rFonts w:ascii="Arial" w:hAnsi="Arial" w:cs="Arial"/>
          <w:sz w:val="24"/>
          <w:szCs w:val="24"/>
        </w:rPr>
        <w:t>weak signal in the nucleus of SCs</w:t>
      </w:r>
      <w:r w:rsidR="36A3D852" w:rsidRPr="00CC625F">
        <w:rPr>
          <w:rFonts w:ascii="Arial" w:hAnsi="Arial" w:cs="Arial"/>
          <w:sz w:val="24"/>
          <w:szCs w:val="24"/>
        </w:rPr>
        <w:t xml:space="preserve"> (Fig. </w:t>
      </w:r>
      <w:r w:rsidR="72355005" w:rsidRPr="00CC625F">
        <w:rPr>
          <w:rFonts w:ascii="Arial" w:hAnsi="Arial" w:cs="Arial"/>
          <w:sz w:val="24"/>
          <w:szCs w:val="24"/>
        </w:rPr>
        <w:t xml:space="preserve">3 </w:t>
      </w:r>
      <w:r w:rsidR="00260524" w:rsidRPr="00CC625F">
        <w:rPr>
          <w:rFonts w:ascii="Arial" w:hAnsi="Arial" w:cs="Arial"/>
          <w:sz w:val="24"/>
          <w:szCs w:val="24"/>
        </w:rPr>
        <w:t>E and F</w:t>
      </w:r>
      <w:r w:rsidR="36A3D852" w:rsidRPr="00CC625F">
        <w:rPr>
          <w:rFonts w:ascii="Arial" w:hAnsi="Arial" w:cs="Arial"/>
          <w:sz w:val="24"/>
          <w:szCs w:val="24"/>
        </w:rPr>
        <w:t>)</w:t>
      </w:r>
      <w:r w:rsidR="00260524" w:rsidRPr="00CC625F">
        <w:rPr>
          <w:rFonts w:ascii="Arial" w:hAnsi="Arial" w:cs="Arial"/>
          <w:sz w:val="24"/>
          <w:szCs w:val="24"/>
        </w:rPr>
        <w:t xml:space="preserve">, suggesting that the </w:t>
      </w:r>
      <w:r w:rsidR="00260524" w:rsidRPr="00CC625F">
        <w:rPr>
          <w:rFonts w:ascii="Arial" w:hAnsi="Arial" w:cs="Arial"/>
          <w:i/>
          <w:sz w:val="24"/>
          <w:szCs w:val="24"/>
        </w:rPr>
        <w:t xml:space="preserve">ZmCST1 </w:t>
      </w:r>
      <w:r w:rsidR="00260524" w:rsidRPr="00CC625F">
        <w:rPr>
          <w:rFonts w:ascii="Arial" w:hAnsi="Arial" w:cs="Arial"/>
          <w:sz w:val="24"/>
          <w:szCs w:val="24"/>
        </w:rPr>
        <w:t>promoter was not cell</w:t>
      </w:r>
      <w:r w:rsidR="005E2F7A" w:rsidRPr="00CC625F">
        <w:rPr>
          <w:rFonts w:ascii="Arial" w:hAnsi="Arial" w:cs="Arial"/>
          <w:sz w:val="24"/>
          <w:szCs w:val="24"/>
        </w:rPr>
        <w:t>-type</w:t>
      </w:r>
      <w:r w:rsidR="00260524" w:rsidRPr="00CC625F">
        <w:rPr>
          <w:rFonts w:ascii="Arial" w:hAnsi="Arial" w:cs="Arial"/>
          <w:sz w:val="24"/>
          <w:szCs w:val="24"/>
        </w:rPr>
        <w:t xml:space="preserve"> specific or that regulatory sequences </w:t>
      </w:r>
      <w:r w:rsidR="0011533E" w:rsidRPr="00CC625F">
        <w:rPr>
          <w:rFonts w:ascii="Arial" w:hAnsi="Arial" w:cs="Arial"/>
          <w:sz w:val="24"/>
          <w:szCs w:val="24"/>
        </w:rPr>
        <w:t>we</w:t>
      </w:r>
      <w:r w:rsidR="00260524" w:rsidRPr="00CC625F">
        <w:rPr>
          <w:rFonts w:ascii="Arial" w:hAnsi="Arial" w:cs="Arial"/>
          <w:sz w:val="24"/>
          <w:szCs w:val="24"/>
        </w:rPr>
        <w:t xml:space="preserve">re missing in the transgenic cassette. </w:t>
      </w:r>
      <w:r w:rsidR="7A537F61" w:rsidRPr="00CC625F">
        <w:rPr>
          <w:rFonts w:ascii="Arial" w:hAnsi="Arial" w:cs="Arial"/>
          <w:sz w:val="24"/>
          <w:szCs w:val="24"/>
        </w:rPr>
        <w:t xml:space="preserve">However, </w:t>
      </w:r>
      <w:r w:rsidR="27A4A80F" w:rsidRPr="00CC625F">
        <w:rPr>
          <w:rFonts w:ascii="Arial" w:hAnsi="Arial" w:cs="Arial"/>
          <w:sz w:val="24"/>
          <w:szCs w:val="24"/>
        </w:rPr>
        <w:t xml:space="preserve">a strong </w:t>
      </w:r>
      <w:r w:rsidR="00F30A47" w:rsidRPr="00CC625F">
        <w:rPr>
          <w:rFonts w:ascii="Arial" w:hAnsi="Arial" w:cs="Arial"/>
          <w:sz w:val="24"/>
          <w:szCs w:val="24"/>
        </w:rPr>
        <w:t xml:space="preserve">mCherry signal </w:t>
      </w:r>
      <w:r w:rsidR="27A4A80F" w:rsidRPr="00CC625F">
        <w:rPr>
          <w:rFonts w:ascii="Arial" w:hAnsi="Arial" w:cs="Arial"/>
          <w:sz w:val="24"/>
          <w:szCs w:val="24"/>
        </w:rPr>
        <w:t xml:space="preserve">was detected only in the nucleus of SCs when the construct was transiently expressed in maize leaves by </w:t>
      </w:r>
      <w:r w:rsidR="0045186E" w:rsidRPr="00CC625F">
        <w:rPr>
          <w:rFonts w:ascii="Arial" w:hAnsi="Arial" w:cs="Arial"/>
          <w:sz w:val="24"/>
          <w:szCs w:val="24"/>
        </w:rPr>
        <w:t xml:space="preserve">biolistics </w:t>
      </w:r>
      <w:r w:rsidR="1E961528" w:rsidRPr="00CC625F">
        <w:rPr>
          <w:rFonts w:ascii="Arial" w:hAnsi="Arial" w:cs="Arial"/>
          <w:sz w:val="24"/>
          <w:szCs w:val="24"/>
        </w:rPr>
        <w:t xml:space="preserve">(Fig. </w:t>
      </w:r>
      <w:r w:rsidR="00260524" w:rsidRPr="00CC625F">
        <w:rPr>
          <w:rFonts w:ascii="Arial" w:hAnsi="Arial" w:cs="Arial"/>
          <w:sz w:val="24"/>
          <w:szCs w:val="24"/>
        </w:rPr>
        <w:t>3C</w:t>
      </w:r>
      <w:r w:rsidR="1E961528" w:rsidRPr="00CC625F">
        <w:rPr>
          <w:rFonts w:ascii="Arial" w:hAnsi="Arial" w:cs="Arial"/>
          <w:sz w:val="24"/>
          <w:szCs w:val="24"/>
        </w:rPr>
        <w:t>)</w:t>
      </w:r>
      <w:r w:rsidR="00260524" w:rsidRPr="00CC625F">
        <w:rPr>
          <w:rFonts w:ascii="Arial" w:hAnsi="Arial" w:cs="Arial"/>
          <w:sz w:val="24"/>
          <w:szCs w:val="24"/>
        </w:rPr>
        <w:t>, while no</w:t>
      </w:r>
      <w:r w:rsidR="76C00AF3" w:rsidRPr="00CC625F">
        <w:rPr>
          <w:rFonts w:ascii="Arial" w:hAnsi="Arial" w:cs="Arial"/>
          <w:sz w:val="24"/>
          <w:szCs w:val="24"/>
        </w:rPr>
        <w:t xml:space="preserve"> </w:t>
      </w:r>
      <w:r w:rsidR="005E2F7A" w:rsidRPr="00CC625F">
        <w:rPr>
          <w:rFonts w:ascii="Arial" w:hAnsi="Arial" w:cs="Arial"/>
          <w:sz w:val="24"/>
          <w:szCs w:val="24"/>
        </w:rPr>
        <w:t>fluorescent</w:t>
      </w:r>
      <w:r w:rsidR="00F30A47" w:rsidRPr="00CC625F">
        <w:rPr>
          <w:rFonts w:ascii="Arial" w:hAnsi="Arial" w:cs="Arial"/>
          <w:sz w:val="24"/>
          <w:szCs w:val="24"/>
        </w:rPr>
        <w:t xml:space="preserve"> signa</w:t>
      </w:r>
      <w:r w:rsidR="00260524" w:rsidRPr="00CC625F">
        <w:rPr>
          <w:rFonts w:ascii="Arial" w:hAnsi="Arial" w:cs="Arial"/>
          <w:sz w:val="24"/>
          <w:szCs w:val="24"/>
        </w:rPr>
        <w:t xml:space="preserve">l was detected </w:t>
      </w:r>
      <w:r w:rsidR="76C00AF3" w:rsidRPr="00CC625F">
        <w:rPr>
          <w:rFonts w:ascii="Arial" w:hAnsi="Arial" w:cs="Arial"/>
          <w:sz w:val="24"/>
          <w:szCs w:val="24"/>
        </w:rPr>
        <w:t>in the nucleus of SCs</w:t>
      </w:r>
      <w:r w:rsidR="00260524" w:rsidRPr="00CC625F">
        <w:rPr>
          <w:rFonts w:ascii="Arial" w:hAnsi="Arial" w:cs="Arial"/>
          <w:sz w:val="24"/>
          <w:szCs w:val="24"/>
        </w:rPr>
        <w:t xml:space="preserve"> of WT plants</w:t>
      </w:r>
      <w:r w:rsidR="76C00AF3" w:rsidRPr="00CC625F">
        <w:rPr>
          <w:rFonts w:ascii="Arial" w:hAnsi="Arial" w:cs="Arial"/>
          <w:sz w:val="24"/>
          <w:szCs w:val="24"/>
        </w:rPr>
        <w:t xml:space="preserve"> (Fig. 3D).</w:t>
      </w:r>
      <w:r w:rsidR="27A4A80F" w:rsidRPr="00CC625F">
        <w:rPr>
          <w:rFonts w:ascii="Arial" w:hAnsi="Arial" w:cs="Arial"/>
          <w:sz w:val="24"/>
          <w:szCs w:val="24"/>
        </w:rPr>
        <w:t xml:space="preserve"> </w:t>
      </w:r>
      <w:r w:rsidR="00260524" w:rsidRPr="00CC625F">
        <w:rPr>
          <w:rFonts w:ascii="Arial" w:hAnsi="Arial" w:cs="Arial"/>
          <w:sz w:val="24"/>
          <w:szCs w:val="24"/>
        </w:rPr>
        <w:t>We</w:t>
      </w:r>
      <w:r w:rsidR="00FC1B11" w:rsidRPr="00CC625F">
        <w:rPr>
          <w:rFonts w:ascii="Arial" w:hAnsi="Arial" w:cs="Arial"/>
          <w:sz w:val="24"/>
          <w:szCs w:val="24"/>
        </w:rPr>
        <w:t xml:space="preserve"> </w:t>
      </w:r>
      <w:r w:rsidR="00260524" w:rsidRPr="00CC625F">
        <w:rPr>
          <w:rFonts w:ascii="Arial" w:hAnsi="Arial" w:cs="Arial"/>
          <w:sz w:val="24"/>
          <w:szCs w:val="24"/>
        </w:rPr>
        <w:t xml:space="preserve">verified </w:t>
      </w:r>
      <w:r w:rsidR="00260524" w:rsidRPr="00CC625F">
        <w:rPr>
          <w:rFonts w:ascii="Arial" w:hAnsi="Arial" w:cs="Arial"/>
          <w:i/>
          <w:iCs/>
          <w:sz w:val="24"/>
          <w:szCs w:val="24"/>
        </w:rPr>
        <w:t>ZmPIP1</w:t>
      </w:r>
      <w:r w:rsidR="00260524" w:rsidRPr="00CC625F">
        <w:rPr>
          <w:rFonts w:ascii="Arial" w:hAnsi="Arial" w:cs="Arial"/>
          <w:sz w:val="24"/>
          <w:szCs w:val="24"/>
        </w:rPr>
        <w:t xml:space="preserve"> </w:t>
      </w:r>
      <w:r w:rsidR="00FC1B11" w:rsidRPr="00CC625F">
        <w:rPr>
          <w:rFonts w:ascii="Arial" w:hAnsi="Arial" w:cs="Arial"/>
          <w:sz w:val="24"/>
          <w:szCs w:val="24"/>
        </w:rPr>
        <w:t>gene editing</w:t>
      </w:r>
      <w:r w:rsidR="00260524" w:rsidRPr="00CC625F">
        <w:rPr>
          <w:rFonts w:ascii="Arial" w:hAnsi="Arial" w:cs="Arial"/>
          <w:sz w:val="24"/>
          <w:szCs w:val="24"/>
        </w:rPr>
        <w:t xml:space="preserve"> in stable transformants by amplifying and sequencing </w:t>
      </w:r>
      <w:r w:rsidR="00260524" w:rsidRPr="00CC625F">
        <w:rPr>
          <w:rFonts w:ascii="Arial" w:hAnsi="Arial" w:cs="Arial"/>
          <w:i/>
          <w:sz w:val="24"/>
          <w:szCs w:val="24"/>
        </w:rPr>
        <w:t xml:space="preserve">ZmPIP1;2 </w:t>
      </w:r>
      <w:r w:rsidR="00260524" w:rsidRPr="00CC625F">
        <w:rPr>
          <w:rFonts w:ascii="Arial" w:hAnsi="Arial" w:cs="Arial"/>
          <w:sz w:val="24"/>
          <w:szCs w:val="24"/>
        </w:rPr>
        <w:t>gDNA</w:t>
      </w:r>
      <w:r w:rsidR="0011533E" w:rsidRPr="00CC625F">
        <w:rPr>
          <w:rFonts w:ascii="Arial" w:hAnsi="Arial" w:cs="Arial"/>
          <w:sz w:val="24"/>
          <w:szCs w:val="24"/>
        </w:rPr>
        <w:t xml:space="preserve">, as a proxy. We </w:t>
      </w:r>
      <w:r w:rsidR="00FC1B11" w:rsidRPr="00CC625F">
        <w:rPr>
          <w:rFonts w:ascii="Arial" w:hAnsi="Arial" w:cs="Arial"/>
          <w:sz w:val="24"/>
          <w:szCs w:val="24"/>
        </w:rPr>
        <w:t xml:space="preserve">showed </w:t>
      </w:r>
      <w:r w:rsidR="0011533E" w:rsidRPr="00CC625F">
        <w:rPr>
          <w:rFonts w:ascii="Arial" w:hAnsi="Arial" w:cs="Arial"/>
          <w:sz w:val="24"/>
          <w:szCs w:val="24"/>
        </w:rPr>
        <w:t>the presence of</w:t>
      </w:r>
      <w:r w:rsidR="00FC1B11" w:rsidRPr="00CC625F">
        <w:rPr>
          <w:rFonts w:ascii="Arial" w:hAnsi="Arial" w:cs="Arial"/>
          <w:sz w:val="24"/>
          <w:szCs w:val="24"/>
        </w:rPr>
        <w:t xml:space="preserve"> a deletion between gRNA1 and gRNA2, and gRNA3 and gRNA4 in </w:t>
      </w:r>
      <w:r w:rsidR="0011533E" w:rsidRPr="00CC625F">
        <w:rPr>
          <w:rFonts w:ascii="Arial" w:hAnsi="Arial" w:cs="Arial"/>
          <w:i/>
          <w:sz w:val="24"/>
          <w:szCs w:val="24"/>
        </w:rPr>
        <w:t>ZmPIP1;2</w:t>
      </w:r>
      <w:r w:rsidR="00FC1B11" w:rsidRPr="00CC625F">
        <w:rPr>
          <w:rFonts w:ascii="Arial" w:hAnsi="Arial" w:cs="Arial"/>
          <w:sz w:val="24"/>
          <w:szCs w:val="24"/>
        </w:rPr>
        <w:t xml:space="preserve"> </w:t>
      </w:r>
      <w:r w:rsidR="0011533E" w:rsidRPr="00CC625F">
        <w:rPr>
          <w:rFonts w:ascii="Arial" w:hAnsi="Arial" w:cs="Arial"/>
          <w:sz w:val="24"/>
          <w:szCs w:val="24"/>
        </w:rPr>
        <w:t xml:space="preserve">genomic </w:t>
      </w:r>
      <w:r w:rsidR="00FC1B11" w:rsidRPr="00CC625F">
        <w:rPr>
          <w:rFonts w:ascii="Arial" w:hAnsi="Arial" w:cs="Arial"/>
          <w:sz w:val="24"/>
          <w:szCs w:val="24"/>
        </w:rPr>
        <w:t>sequence of (</w:t>
      </w:r>
      <w:r w:rsidR="001103D7" w:rsidRPr="00CC625F">
        <w:rPr>
          <w:rFonts w:ascii="Arial" w:hAnsi="Arial" w:cs="Arial"/>
          <w:sz w:val="24"/>
          <w:szCs w:val="24"/>
        </w:rPr>
        <w:t>F</w:t>
      </w:r>
      <w:r w:rsidR="00FC1B11" w:rsidRPr="00CC625F">
        <w:rPr>
          <w:rFonts w:ascii="Arial" w:hAnsi="Arial" w:cs="Arial"/>
          <w:sz w:val="24"/>
          <w:szCs w:val="24"/>
        </w:rPr>
        <w:t xml:space="preserve">ig. </w:t>
      </w:r>
      <w:r w:rsidR="00C04B88" w:rsidRPr="00CC625F">
        <w:rPr>
          <w:rFonts w:ascii="Arial" w:hAnsi="Arial" w:cs="Arial"/>
          <w:sz w:val="24"/>
          <w:szCs w:val="24"/>
        </w:rPr>
        <w:t>S1</w:t>
      </w:r>
      <w:r w:rsidR="00D91441">
        <w:rPr>
          <w:rFonts w:ascii="Arial" w:hAnsi="Arial" w:cs="Arial" w:hint="eastAsia"/>
          <w:sz w:val="24"/>
          <w:szCs w:val="24"/>
        </w:rPr>
        <w:t>5</w:t>
      </w:r>
      <w:r w:rsidR="00C137E6" w:rsidRPr="00CC625F">
        <w:rPr>
          <w:rFonts w:ascii="Arial" w:hAnsi="Arial" w:cs="Arial"/>
          <w:sz w:val="24"/>
          <w:szCs w:val="24"/>
        </w:rPr>
        <w:t xml:space="preserve">; Supplementary </w:t>
      </w:r>
      <w:r w:rsidR="00BC5E31" w:rsidRPr="00CC625F">
        <w:rPr>
          <w:rFonts w:ascii="Arial" w:hAnsi="Arial" w:cs="Arial" w:hint="eastAsia"/>
          <w:sz w:val="24"/>
          <w:szCs w:val="24"/>
        </w:rPr>
        <w:t>Note S1</w:t>
      </w:r>
      <w:r w:rsidR="00FC1B11" w:rsidRPr="00CC625F">
        <w:rPr>
          <w:rFonts w:ascii="Arial" w:hAnsi="Arial" w:cs="Arial"/>
          <w:sz w:val="24"/>
          <w:szCs w:val="24"/>
        </w:rPr>
        <w:t>).</w:t>
      </w:r>
      <w:r w:rsidR="0011533E" w:rsidRPr="00CC625F">
        <w:rPr>
          <w:rFonts w:ascii="Arial" w:hAnsi="Arial" w:cs="Arial"/>
          <w:sz w:val="24"/>
          <w:szCs w:val="24"/>
        </w:rPr>
        <w:t xml:space="preserve"> Altogether these results demonstrated the efficiency of CRISPR-TSKO in maize plants. However, while we obtained these TSKO lines for </w:t>
      </w:r>
      <w:r w:rsidR="0045186E" w:rsidRPr="00CC625F">
        <w:rPr>
          <w:rFonts w:ascii="Arial" w:hAnsi="Arial" w:cs="Arial"/>
          <w:sz w:val="24"/>
          <w:szCs w:val="24"/>
        </w:rPr>
        <w:t>GCs</w:t>
      </w:r>
      <w:r w:rsidR="0011533E" w:rsidRPr="00CC625F">
        <w:rPr>
          <w:rFonts w:ascii="Arial" w:hAnsi="Arial" w:cs="Arial"/>
          <w:sz w:val="24"/>
          <w:szCs w:val="24"/>
        </w:rPr>
        <w:t xml:space="preserve">, the </w:t>
      </w:r>
      <w:r w:rsidR="0011533E" w:rsidRPr="00CC625F">
        <w:rPr>
          <w:rFonts w:ascii="Arial" w:hAnsi="Arial" w:cs="Arial"/>
          <w:i/>
          <w:iCs/>
          <w:sz w:val="24"/>
          <w:szCs w:val="24"/>
        </w:rPr>
        <w:t>ZmCST1</w:t>
      </w:r>
      <w:r w:rsidR="0011533E" w:rsidRPr="00CC625F">
        <w:rPr>
          <w:rFonts w:ascii="Arial" w:hAnsi="Arial" w:cs="Arial"/>
          <w:sz w:val="24"/>
          <w:szCs w:val="24"/>
        </w:rPr>
        <w:t xml:space="preserve"> promoter fragment used for SC specific KO appeared leaky, as it was also expressed in epidermal cells</w:t>
      </w:r>
      <w:r w:rsidR="005E2F7A" w:rsidRPr="00CC625F">
        <w:rPr>
          <w:rFonts w:ascii="Arial" w:hAnsi="Arial" w:cs="Arial"/>
          <w:sz w:val="24"/>
          <w:szCs w:val="24"/>
        </w:rPr>
        <w:t>, and these TSKO were not further genotyped</w:t>
      </w:r>
      <w:r w:rsidR="0011533E" w:rsidRPr="00CC625F">
        <w:rPr>
          <w:rFonts w:ascii="Arial" w:hAnsi="Arial" w:cs="Arial"/>
          <w:sz w:val="24"/>
          <w:szCs w:val="24"/>
        </w:rPr>
        <w:t xml:space="preserve">. </w:t>
      </w:r>
    </w:p>
    <w:p w14:paraId="7D98FFAB" w14:textId="77777777" w:rsidR="00287A22" w:rsidRPr="00CC625F" w:rsidRDefault="00287A22" w:rsidP="0064733C">
      <w:pPr>
        <w:spacing w:after="0" w:line="360" w:lineRule="auto"/>
        <w:jc w:val="both"/>
        <w:rPr>
          <w:rFonts w:ascii="Arial" w:hAnsi="Arial" w:cs="Arial"/>
          <w:sz w:val="24"/>
          <w:szCs w:val="24"/>
        </w:rPr>
      </w:pPr>
    </w:p>
    <w:p w14:paraId="3C69DA6E" w14:textId="666FE2CF" w:rsidR="00BA3EB5" w:rsidRPr="00CC625F" w:rsidRDefault="00BA3EB5" w:rsidP="0064733C">
      <w:pPr>
        <w:spacing w:after="0" w:line="360" w:lineRule="auto"/>
        <w:jc w:val="both"/>
        <w:rPr>
          <w:rFonts w:ascii="Arial" w:hAnsi="Arial" w:cs="Arial"/>
          <w:b/>
          <w:sz w:val="24"/>
          <w:szCs w:val="24"/>
        </w:rPr>
      </w:pPr>
      <w:r w:rsidRPr="00CC625F">
        <w:rPr>
          <w:rFonts w:ascii="Arial" w:hAnsi="Arial" w:cs="Arial"/>
          <w:b/>
          <w:sz w:val="24"/>
          <w:szCs w:val="24"/>
        </w:rPr>
        <w:t xml:space="preserve">The stomatal movement was affected </w:t>
      </w:r>
      <w:r w:rsidR="001B7304" w:rsidRPr="00CC625F">
        <w:rPr>
          <w:rFonts w:ascii="Arial" w:hAnsi="Arial" w:cs="Arial"/>
          <w:b/>
          <w:sz w:val="24"/>
          <w:szCs w:val="24"/>
        </w:rPr>
        <w:t xml:space="preserve">by </w:t>
      </w:r>
      <w:r w:rsidR="00792A75" w:rsidRPr="00CC625F">
        <w:rPr>
          <w:rFonts w:ascii="Arial" w:hAnsi="Arial" w:cs="Arial"/>
          <w:b/>
          <w:sz w:val="24"/>
          <w:szCs w:val="24"/>
        </w:rPr>
        <w:t xml:space="preserve">silencing </w:t>
      </w:r>
      <w:r w:rsidR="001B7304" w:rsidRPr="00CC625F">
        <w:rPr>
          <w:rFonts w:ascii="Arial" w:hAnsi="Arial" w:cs="Arial"/>
          <w:b/>
          <w:i/>
          <w:iCs/>
          <w:sz w:val="24"/>
          <w:szCs w:val="24"/>
        </w:rPr>
        <w:t>PIP1</w:t>
      </w:r>
      <w:r w:rsidR="00792A75" w:rsidRPr="00CC625F">
        <w:rPr>
          <w:rFonts w:ascii="Arial" w:hAnsi="Arial" w:cs="Arial"/>
          <w:b/>
          <w:sz w:val="24"/>
          <w:szCs w:val="24"/>
        </w:rPr>
        <w:t xml:space="preserve"> gene</w:t>
      </w:r>
      <w:r w:rsidR="001B7304" w:rsidRPr="00CC625F">
        <w:rPr>
          <w:rFonts w:ascii="Arial" w:hAnsi="Arial" w:cs="Arial"/>
          <w:b/>
          <w:sz w:val="24"/>
          <w:szCs w:val="24"/>
        </w:rPr>
        <w:t>s in GC</w:t>
      </w:r>
      <w:r w:rsidR="00792A75" w:rsidRPr="00CC625F">
        <w:rPr>
          <w:rFonts w:ascii="Arial" w:hAnsi="Arial" w:cs="Arial"/>
          <w:b/>
          <w:sz w:val="24"/>
          <w:szCs w:val="24"/>
        </w:rPr>
        <w:t>s</w:t>
      </w:r>
      <w:r w:rsidR="001B7304" w:rsidRPr="00CC625F">
        <w:rPr>
          <w:rFonts w:ascii="Arial" w:hAnsi="Arial" w:cs="Arial"/>
          <w:b/>
          <w:sz w:val="24"/>
          <w:szCs w:val="24"/>
        </w:rPr>
        <w:t xml:space="preserve"> under light, ABA and CO</w:t>
      </w:r>
      <w:r w:rsidR="001B7304" w:rsidRPr="00CC625F">
        <w:rPr>
          <w:rFonts w:ascii="Arial" w:hAnsi="Arial" w:cs="Arial"/>
          <w:b/>
          <w:sz w:val="24"/>
          <w:szCs w:val="24"/>
          <w:vertAlign w:val="subscript"/>
        </w:rPr>
        <w:t>2</w:t>
      </w:r>
      <w:r w:rsidR="001B7304" w:rsidRPr="00CC625F">
        <w:rPr>
          <w:rFonts w:ascii="Arial" w:hAnsi="Arial" w:cs="Arial"/>
          <w:b/>
          <w:sz w:val="24"/>
          <w:szCs w:val="24"/>
        </w:rPr>
        <w:t xml:space="preserve"> treatments</w:t>
      </w:r>
    </w:p>
    <w:p w14:paraId="4F9A55E8" w14:textId="57F2A158" w:rsidR="00BA3EB5" w:rsidRPr="00CC625F" w:rsidRDefault="0011533E" w:rsidP="0064733C">
      <w:pPr>
        <w:spacing w:after="0" w:line="360" w:lineRule="auto"/>
        <w:jc w:val="both"/>
        <w:rPr>
          <w:rFonts w:ascii="Arial" w:hAnsi="Arial" w:cs="Arial"/>
          <w:sz w:val="24"/>
          <w:szCs w:val="24"/>
        </w:rPr>
      </w:pPr>
      <w:r w:rsidRPr="00CC625F">
        <w:rPr>
          <w:rFonts w:ascii="Arial" w:hAnsi="Arial" w:cs="Arial"/>
          <w:sz w:val="24"/>
          <w:szCs w:val="24"/>
        </w:rPr>
        <w:t xml:space="preserve">As we succeeded </w:t>
      </w:r>
      <w:r w:rsidR="00434AF6" w:rsidRPr="00CC625F">
        <w:rPr>
          <w:rFonts w:ascii="Arial" w:hAnsi="Arial" w:cs="Arial"/>
          <w:sz w:val="24"/>
          <w:szCs w:val="24"/>
        </w:rPr>
        <w:t>in generating</w:t>
      </w:r>
      <w:r w:rsidRPr="00CC625F">
        <w:rPr>
          <w:rFonts w:ascii="Arial" w:hAnsi="Arial" w:cs="Arial"/>
          <w:sz w:val="24"/>
          <w:szCs w:val="24"/>
        </w:rPr>
        <w:t xml:space="preserve"> maize lines with specific </w:t>
      </w:r>
      <w:r w:rsidR="00434AF6" w:rsidRPr="00CC625F">
        <w:rPr>
          <w:rFonts w:ascii="Arial" w:hAnsi="Arial" w:cs="Arial"/>
          <w:i/>
          <w:iCs/>
          <w:sz w:val="24"/>
          <w:szCs w:val="24"/>
        </w:rPr>
        <w:t>ZmPIP1</w:t>
      </w:r>
      <w:r w:rsidR="00434AF6" w:rsidRPr="00CC625F">
        <w:rPr>
          <w:rFonts w:ascii="Arial" w:hAnsi="Arial" w:cs="Arial"/>
          <w:sz w:val="24"/>
          <w:szCs w:val="24"/>
        </w:rPr>
        <w:t xml:space="preserve"> KO in </w:t>
      </w:r>
      <w:r w:rsidR="00792A75" w:rsidRPr="00CC625F">
        <w:rPr>
          <w:rFonts w:ascii="Arial" w:hAnsi="Arial" w:cs="Arial"/>
          <w:sz w:val="24"/>
          <w:szCs w:val="24"/>
        </w:rPr>
        <w:t>GC</w:t>
      </w:r>
      <w:r w:rsidR="00434AF6" w:rsidRPr="00CC625F">
        <w:rPr>
          <w:rFonts w:ascii="Arial" w:hAnsi="Arial" w:cs="Arial"/>
          <w:sz w:val="24"/>
          <w:szCs w:val="24"/>
        </w:rPr>
        <w:t xml:space="preserve">s, we characterized the physiological parameters associated with stomata. </w:t>
      </w:r>
      <w:r w:rsidR="00792A75" w:rsidRPr="00CC625F">
        <w:rPr>
          <w:rFonts w:ascii="Arial" w:hAnsi="Arial" w:cs="Arial"/>
          <w:sz w:val="24"/>
          <w:szCs w:val="24"/>
        </w:rPr>
        <w:t>First, w</w:t>
      </w:r>
      <w:r w:rsidR="00B63463" w:rsidRPr="00CC625F">
        <w:rPr>
          <w:rFonts w:ascii="Arial" w:hAnsi="Arial" w:cs="Arial"/>
          <w:sz w:val="24"/>
          <w:szCs w:val="24"/>
        </w:rPr>
        <w:t>e measured stomatal aperture in three independent GC-</w:t>
      </w:r>
      <w:r w:rsidR="00B63463" w:rsidRPr="00CC625F">
        <w:rPr>
          <w:rFonts w:ascii="Arial" w:hAnsi="Arial" w:cs="Arial"/>
          <w:i/>
          <w:iCs/>
          <w:sz w:val="24"/>
          <w:szCs w:val="24"/>
        </w:rPr>
        <w:t>PIP1</w:t>
      </w:r>
      <w:r w:rsidR="00B63463" w:rsidRPr="00CC625F">
        <w:rPr>
          <w:rFonts w:ascii="Arial" w:hAnsi="Arial" w:cs="Arial"/>
          <w:sz w:val="24"/>
          <w:szCs w:val="24"/>
        </w:rPr>
        <w:t>KO lines following light induction. In WT plants, stomatal aperture increased significantly between 30 and 60 min</w:t>
      </w:r>
      <w:r w:rsidR="00792A75" w:rsidRPr="00CC625F">
        <w:rPr>
          <w:rFonts w:ascii="Arial" w:hAnsi="Arial" w:cs="Arial"/>
          <w:sz w:val="24"/>
          <w:szCs w:val="24"/>
        </w:rPr>
        <w:t xml:space="preserve">utes. However, </w:t>
      </w:r>
      <w:r w:rsidR="00B63463" w:rsidRPr="00CC625F">
        <w:rPr>
          <w:rFonts w:ascii="Arial" w:hAnsi="Arial" w:cs="Arial"/>
          <w:sz w:val="24"/>
          <w:szCs w:val="24"/>
        </w:rPr>
        <w:t>this increase was not observed in two of the KO lines (line</w:t>
      </w:r>
      <w:r w:rsidR="00792A75" w:rsidRPr="00CC625F">
        <w:rPr>
          <w:rFonts w:ascii="Arial" w:hAnsi="Arial" w:cs="Arial"/>
          <w:sz w:val="24"/>
          <w:szCs w:val="24"/>
        </w:rPr>
        <w:t>s</w:t>
      </w:r>
      <w:r w:rsidR="00B63463" w:rsidRPr="00CC625F">
        <w:rPr>
          <w:rFonts w:ascii="Arial" w:hAnsi="Arial" w:cs="Arial"/>
          <w:sz w:val="24"/>
          <w:szCs w:val="24"/>
        </w:rPr>
        <w:t xml:space="preserve"> 1 and 3)</w:t>
      </w:r>
      <w:r w:rsidR="00B63463" w:rsidRPr="00CC625F">
        <w:rPr>
          <w:rFonts w:ascii="Arial" w:hAnsi="Arial" w:cs="Arial" w:hint="eastAsia"/>
          <w:sz w:val="24"/>
          <w:szCs w:val="24"/>
        </w:rPr>
        <w:t xml:space="preserve"> (Fig. 4</w:t>
      </w:r>
      <w:r w:rsidR="00CE6BFB" w:rsidRPr="00CC625F">
        <w:rPr>
          <w:rFonts w:ascii="Arial" w:hAnsi="Arial" w:cs="Arial"/>
          <w:sz w:val="24"/>
          <w:szCs w:val="24"/>
        </w:rPr>
        <w:t>A</w:t>
      </w:r>
      <w:r w:rsidR="00B63463" w:rsidRPr="00CC625F">
        <w:rPr>
          <w:rFonts w:ascii="Arial" w:hAnsi="Arial" w:cs="Arial" w:hint="eastAsia"/>
          <w:sz w:val="24"/>
          <w:szCs w:val="24"/>
        </w:rPr>
        <w:t>)</w:t>
      </w:r>
      <w:r w:rsidR="00B63463" w:rsidRPr="00CC625F">
        <w:rPr>
          <w:rFonts w:ascii="Arial" w:hAnsi="Arial" w:cs="Arial"/>
          <w:sz w:val="24"/>
          <w:szCs w:val="24"/>
        </w:rPr>
        <w:t>. Between 60 and 120 min</w:t>
      </w:r>
      <w:r w:rsidR="00792A75" w:rsidRPr="00CC625F">
        <w:rPr>
          <w:rFonts w:ascii="Arial" w:hAnsi="Arial" w:cs="Arial"/>
          <w:sz w:val="24"/>
          <w:szCs w:val="24"/>
        </w:rPr>
        <w:t>utes</w:t>
      </w:r>
      <w:r w:rsidR="00B63463" w:rsidRPr="00CC625F">
        <w:rPr>
          <w:rFonts w:ascii="Arial" w:hAnsi="Arial" w:cs="Arial"/>
          <w:sz w:val="24"/>
          <w:szCs w:val="24"/>
        </w:rPr>
        <w:t>, stomatal aperture increased by</w:t>
      </w:r>
      <w:r w:rsidR="00B63463" w:rsidRPr="00CC625F">
        <w:rPr>
          <w:rFonts w:ascii="Arial" w:hAnsi="Arial" w:cs="Arial" w:hint="eastAsia"/>
          <w:sz w:val="24"/>
          <w:szCs w:val="24"/>
        </w:rPr>
        <w:t xml:space="preserve"> approximately</w:t>
      </w:r>
      <w:r w:rsidR="00B63463" w:rsidRPr="00CC625F">
        <w:rPr>
          <w:rFonts w:ascii="Arial" w:hAnsi="Arial" w:cs="Arial"/>
          <w:sz w:val="24"/>
          <w:szCs w:val="24"/>
        </w:rPr>
        <w:t xml:space="preserve"> 4%, 14%, 9%, and 34% in WT, line</w:t>
      </w:r>
      <w:r w:rsidR="00792A75" w:rsidRPr="00CC625F">
        <w:rPr>
          <w:rFonts w:ascii="Arial" w:hAnsi="Arial" w:cs="Arial"/>
          <w:sz w:val="24"/>
          <w:szCs w:val="24"/>
        </w:rPr>
        <w:t>s</w:t>
      </w:r>
      <w:r w:rsidR="00B63463" w:rsidRPr="00CC625F">
        <w:rPr>
          <w:rFonts w:ascii="Arial" w:hAnsi="Arial" w:cs="Arial"/>
          <w:sz w:val="24"/>
          <w:szCs w:val="24"/>
        </w:rPr>
        <w:t xml:space="preserve"> 1, 2, and 3, respectively (Fig. 4</w:t>
      </w:r>
      <w:r w:rsidR="00CE6BFB" w:rsidRPr="00CC625F">
        <w:rPr>
          <w:rFonts w:ascii="Arial" w:hAnsi="Arial" w:cs="Arial"/>
          <w:sz w:val="24"/>
          <w:szCs w:val="24"/>
        </w:rPr>
        <w:t>A</w:t>
      </w:r>
      <w:r w:rsidR="00B63463" w:rsidRPr="00CC625F">
        <w:rPr>
          <w:rFonts w:ascii="Arial" w:hAnsi="Arial" w:cs="Arial"/>
          <w:sz w:val="24"/>
          <w:szCs w:val="24"/>
        </w:rPr>
        <w:t>).</w:t>
      </w:r>
      <w:r w:rsidR="000031BA" w:rsidRPr="00CC625F">
        <w:rPr>
          <w:rFonts w:ascii="Arial" w:hAnsi="Arial" w:cs="Arial" w:hint="eastAsia"/>
          <w:sz w:val="24"/>
          <w:szCs w:val="24"/>
        </w:rPr>
        <w:t xml:space="preserve"> </w:t>
      </w:r>
      <w:r w:rsidR="00BD0846" w:rsidRPr="00CC625F">
        <w:rPr>
          <w:rFonts w:ascii="Arial" w:hAnsi="Arial" w:cs="Arial" w:hint="eastAsia"/>
          <w:sz w:val="24"/>
          <w:szCs w:val="24"/>
        </w:rPr>
        <w:t>g</w:t>
      </w:r>
      <w:r w:rsidR="00EF21B8" w:rsidRPr="00CC625F">
        <w:rPr>
          <w:rFonts w:ascii="Arial" w:hAnsi="Arial" w:cs="Arial"/>
          <w:sz w:val="24"/>
          <w:szCs w:val="24"/>
          <w:vertAlign w:val="subscript"/>
        </w:rPr>
        <w:t>s</w:t>
      </w:r>
      <w:r w:rsidR="00EF21B8" w:rsidRPr="00CC625F">
        <w:rPr>
          <w:rFonts w:ascii="Arial" w:hAnsi="Arial" w:cs="Arial"/>
          <w:sz w:val="24"/>
          <w:szCs w:val="24"/>
        </w:rPr>
        <w:t xml:space="preserve"> </w:t>
      </w:r>
      <w:r w:rsidR="00434AF6" w:rsidRPr="00CC625F">
        <w:rPr>
          <w:rFonts w:ascii="Arial" w:hAnsi="Arial" w:cs="Arial"/>
          <w:sz w:val="24"/>
          <w:szCs w:val="24"/>
        </w:rPr>
        <w:t xml:space="preserve">of line 1 </w:t>
      </w:r>
      <w:r w:rsidR="462CA192" w:rsidRPr="00CC625F">
        <w:rPr>
          <w:rFonts w:ascii="Arial" w:hAnsi="Arial" w:cs="Arial"/>
          <w:sz w:val="24"/>
          <w:szCs w:val="24"/>
        </w:rPr>
        <w:t>was</w:t>
      </w:r>
      <w:r w:rsidR="00434AF6" w:rsidRPr="00CC625F">
        <w:rPr>
          <w:rFonts w:ascii="Arial" w:hAnsi="Arial" w:cs="Arial"/>
          <w:sz w:val="24"/>
          <w:szCs w:val="24"/>
        </w:rPr>
        <w:t xml:space="preserve"> also </w:t>
      </w:r>
      <w:r w:rsidR="462CA192" w:rsidRPr="00CC625F">
        <w:rPr>
          <w:rFonts w:ascii="Arial" w:hAnsi="Arial" w:cs="Arial"/>
          <w:sz w:val="24"/>
          <w:szCs w:val="24"/>
        </w:rPr>
        <w:t xml:space="preserve">recorded during high light (1500 </w:t>
      </w:r>
      <w:bookmarkStart w:id="10" w:name="_Hlk212391656"/>
      <w:r w:rsidR="000A21DE" w:rsidRPr="00CC625F">
        <w:rPr>
          <w:rFonts w:ascii="Arial" w:eastAsia="DengXian" w:hAnsi="Arial" w:cs="Arial"/>
          <w:sz w:val="24"/>
        </w:rPr>
        <w:t>μ</w:t>
      </w:r>
      <w:r w:rsidR="000A21DE" w:rsidRPr="00CC625F">
        <w:rPr>
          <w:rFonts w:ascii="Arial" w:hAnsi="Arial" w:cs="Arial"/>
          <w:sz w:val="24"/>
        </w:rPr>
        <w:t>mol</w:t>
      </w:r>
      <w:r w:rsidR="000A21DE" w:rsidRPr="00CC625F">
        <w:rPr>
          <w:rFonts w:ascii="Arial" w:hAnsi="Arial" w:cs="Arial" w:hint="eastAsia"/>
          <w:sz w:val="24"/>
        </w:rPr>
        <w:t>.</w:t>
      </w:r>
      <w:r w:rsidR="000A21DE" w:rsidRPr="00CC625F">
        <w:rPr>
          <w:rFonts w:ascii="Arial" w:hAnsi="Arial" w:cs="Arial"/>
          <w:sz w:val="24"/>
        </w:rPr>
        <w:t>m</w:t>
      </w:r>
      <w:r w:rsidR="000A21DE" w:rsidRPr="00CC625F">
        <w:rPr>
          <w:rFonts w:ascii="Arial" w:hAnsi="Arial" w:cs="Arial"/>
          <w:sz w:val="24"/>
          <w:vertAlign w:val="superscript"/>
        </w:rPr>
        <w:t>-2</w:t>
      </w:r>
      <w:r w:rsidR="000A21DE" w:rsidRPr="00CC625F">
        <w:rPr>
          <w:rFonts w:ascii="Arial" w:hAnsi="Arial" w:cs="Arial" w:hint="eastAsia"/>
          <w:sz w:val="24"/>
        </w:rPr>
        <w:t>.</w:t>
      </w:r>
      <w:r w:rsidR="000A21DE" w:rsidRPr="00CC625F">
        <w:rPr>
          <w:rFonts w:ascii="Arial" w:hAnsi="Arial" w:cs="Arial"/>
          <w:sz w:val="24"/>
        </w:rPr>
        <w:t>s</w:t>
      </w:r>
      <w:r w:rsidR="000A21DE" w:rsidRPr="00CC625F">
        <w:rPr>
          <w:rFonts w:ascii="Arial" w:hAnsi="Arial" w:cs="Arial"/>
          <w:sz w:val="24"/>
          <w:vertAlign w:val="superscript"/>
        </w:rPr>
        <w:t>-1</w:t>
      </w:r>
      <w:bookmarkEnd w:id="10"/>
      <w:r w:rsidR="462CA192" w:rsidRPr="00CC625F">
        <w:rPr>
          <w:rFonts w:ascii="Arial" w:hAnsi="Arial" w:cs="Arial"/>
          <w:sz w:val="24"/>
          <w:szCs w:val="24"/>
        </w:rPr>
        <w:t xml:space="preserve">) and low light (100 </w:t>
      </w:r>
      <w:r w:rsidR="000A21DE" w:rsidRPr="00CC625F">
        <w:rPr>
          <w:rFonts w:ascii="Arial" w:eastAsia="DengXian" w:hAnsi="Arial" w:cs="Arial"/>
          <w:sz w:val="24"/>
        </w:rPr>
        <w:t>μ</w:t>
      </w:r>
      <w:r w:rsidR="000A21DE" w:rsidRPr="00CC625F">
        <w:rPr>
          <w:rFonts w:ascii="Arial" w:hAnsi="Arial" w:cs="Arial"/>
          <w:sz w:val="24"/>
        </w:rPr>
        <w:t>mol</w:t>
      </w:r>
      <w:r w:rsidR="000A21DE" w:rsidRPr="00CC625F">
        <w:rPr>
          <w:rFonts w:ascii="Arial" w:hAnsi="Arial" w:cs="Arial" w:hint="eastAsia"/>
          <w:sz w:val="24"/>
        </w:rPr>
        <w:t>.</w:t>
      </w:r>
      <w:r w:rsidR="000A21DE" w:rsidRPr="00CC625F">
        <w:rPr>
          <w:rFonts w:ascii="Arial" w:hAnsi="Arial" w:cs="Arial"/>
          <w:sz w:val="24"/>
        </w:rPr>
        <w:t>m</w:t>
      </w:r>
      <w:r w:rsidR="000A21DE" w:rsidRPr="00CC625F">
        <w:rPr>
          <w:rFonts w:ascii="Arial" w:hAnsi="Arial" w:cs="Arial" w:hint="eastAsia"/>
          <w:sz w:val="24"/>
          <w:vertAlign w:val="superscript"/>
        </w:rPr>
        <w:t>-</w:t>
      </w:r>
      <w:r w:rsidR="000A21DE" w:rsidRPr="00CC625F">
        <w:rPr>
          <w:rFonts w:ascii="Arial" w:hAnsi="Arial" w:cs="Arial"/>
          <w:sz w:val="24"/>
          <w:vertAlign w:val="superscript"/>
        </w:rPr>
        <w:t>2</w:t>
      </w:r>
      <w:r w:rsidR="000A21DE" w:rsidRPr="00CC625F">
        <w:rPr>
          <w:rFonts w:ascii="Arial" w:hAnsi="Arial" w:cs="Arial" w:hint="eastAsia"/>
          <w:sz w:val="24"/>
        </w:rPr>
        <w:t>.</w:t>
      </w:r>
      <w:r w:rsidR="000A21DE" w:rsidRPr="00CC625F">
        <w:rPr>
          <w:rFonts w:ascii="Arial" w:hAnsi="Arial" w:cs="Arial"/>
          <w:sz w:val="24"/>
        </w:rPr>
        <w:t>s</w:t>
      </w:r>
      <w:r w:rsidR="000A21DE" w:rsidRPr="00CC625F">
        <w:rPr>
          <w:rFonts w:ascii="Arial" w:hAnsi="Arial" w:cs="Arial" w:hint="eastAsia"/>
          <w:sz w:val="24"/>
          <w:vertAlign w:val="superscript"/>
        </w:rPr>
        <w:t>-1</w:t>
      </w:r>
      <w:r w:rsidR="462CA192" w:rsidRPr="00CC625F">
        <w:rPr>
          <w:rFonts w:ascii="Arial" w:hAnsi="Arial" w:cs="Arial"/>
          <w:sz w:val="24"/>
          <w:szCs w:val="24"/>
        </w:rPr>
        <w:t xml:space="preserve">) cycles, and </w:t>
      </w:r>
      <w:r w:rsidR="00F27DD8" w:rsidRPr="00CC625F">
        <w:rPr>
          <w:rFonts w:ascii="Arial" w:hAnsi="Arial" w:cs="Arial"/>
          <w:sz w:val="24"/>
          <w:szCs w:val="24"/>
        </w:rPr>
        <w:t xml:space="preserve">the </w:t>
      </w:r>
      <w:r w:rsidR="462CA192" w:rsidRPr="00CC625F">
        <w:rPr>
          <w:rFonts w:ascii="Arial" w:hAnsi="Arial" w:cs="Arial"/>
          <w:sz w:val="24"/>
          <w:szCs w:val="24"/>
        </w:rPr>
        <w:t xml:space="preserve">results showed that </w:t>
      </w:r>
      <w:r w:rsidR="3AC2B732" w:rsidRPr="00CC625F">
        <w:rPr>
          <w:rFonts w:ascii="Arial" w:hAnsi="Arial" w:cs="Arial"/>
          <w:sz w:val="24"/>
          <w:szCs w:val="24"/>
        </w:rPr>
        <w:t>g</w:t>
      </w:r>
      <w:r w:rsidR="3AC2B732" w:rsidRPr="00CC625F">
        <w:rPr>
          <w:rFonts w:ascii="Arial" w:hAnsi="Arial" w:cs="Arial"/>
          <w:sz w:val="24"/>
          <w:szCs w:val="24"/>
          <w:vertAlign w:val="subscript"/>
        </w:rPr>
        <w:t>s</w:t>
      </w:r>
      <w:r w:rsidR="3AC2B732" w:rsidRPr="00CC625F">
        <w:rPr>
          <w:rFonts w:ascii="Arial" w:hAnsi="Arial" w:cs="Arial"/>
          <w:sz w:val="24"/>
          <w:szCs w:val="24"/>
        </w:rPr>
        <w:t xml:space="preserve"> was lower than in WT plants after two</w:t>
      </w:r>
      <w:r w:rsidR="00434AF6" w:rsidRPr="00CC625F">
        <w:rPr>
          <w:rFonts w:ascii="Arial" w:hAnsi="Arial" w:cs="Arial"/>
          <w:sz w:val="24"/>
          <w:szCs w:val="24"/>
        </w:rPr>
        <w:t xml:space="preserve"> light</w:t>
      </w:r>
      <w:r w:rsidR="3AC2B732" w:rsidRPr="00CC625F">
        <w:rPr>
          <w:rFonts w:ascii="Arial" w:hAnsi="Arial" w:cs="Arial"/>
          <w:sz w:val="24"/>
          <w:szCs w:val="24"/>
        </w:rPr>
        <w:t xml:space="preserve"> cycles</w:t>
      </w:r>
      <w:r w:rsidR="4A93644C" w:rsidRPr="00CC625F">
        <w:rPr>
          <w:rFonts w:ascii="Arial" w:hAnsi="Arial" w:cs="Arial"/>
          <w:sz w:val="24"/>
          <w:szCs w:val="24"/>
        </w:rPr>
        <w:t xml:space="preserve"> (</w:t>
      </w:r>
      <w:r w:rsidR="00E15404" w:rsidRPr="00CC625F">
        <w:rPr>
          <w:rFonts w:ascii="Arial" w:hAnsi="Arial" w:cs="Arial"/>
          <w:sz w:val="24"/>
          <w:szCs w:val="24"/>
        </w:rPr>
        <w:t>Fig. S</w:t>
      </w:r>
      <w:r w:rsidR="00F51C8A" w:rsidRPr="00CC625F">
        <w:rPr>
          <w:rFonts w:ascii="Arial" w:hAnsi="Arial" w:cs="Arial" w:hint="eastAsia"/>
          <w:sz w:val="24"/>
          <w:szCs w:val="24"/>
        </w:rPr>
        <w:t>1</w:t>
      </w:r>
      <w:r w:rsidR="00BD0846" w:rsidRPr="00CC625F">
        <w:rPr>
          <w:rFonts w:ascii="Arial" w:hAnsi="Arial" w:cs="Arial" w:hint="eastAsia"/>
          <w:sz w:val="24"/>
          <w:szCs w:val="24"/>
        </w:rPr>
        <w:t>6</w:t>
      </w:r>
      <w:r w:rsidR="4A93644C" w:rsidRPr="00CC625F">
        <w:rPr>
          <w:rFonts w:ascii="Arial" w:hAnsi="Arial" w:cs="Arial"/>
          <w:sz w:val="24"/>
          <w:szCs w:val="24"/>
        </w:rPr>
        <w:t>).</w:t>
      </w:r>
    </w:p>
    <w:p w14:paraId="0AD7954C" w14:textId="0AF8615D" w:rsidR="00DC2ADE" w:rsidRPr="00CC625F" w:rsidRDefault="003D2281" w:rsidP="0064733C">
      <w:pPr>
        <w:spacing w:after="0" w:line="360" w:lineRule="auto"/>
        <w:ind w:firstLine="720"/>
        <w:jc w:val="both"/>
        <w:rPr>
          <w:rFonts w:ascii="Arial" w:hAnsi="Arial" w:cs="Arial"/>
          <w:sz w:val="24"/>
          <w:szCs w:val="24"/>
        </w:rPr>
      </w:pPr>
      <w:r w:rsidRPr="00CC625F">
        <w:rPr>
          <w:rFonts w:ascii="Arial" w:hAnsi="Arial" w:cs="Arial"/>
          <w:sz w:val="24"/>
          <w:szCs w:val="24"/>
        </w:rPr>
        <w:lastRenderedPageBreak/>
        <w:t>Under ABA treatment</w:t>
      </w:r>
      <w:r w:rsidR="0023749E" w:rsidRPr="00CC625F">
        <w:rPr>
          <w:rFonts w:ascii="Arial" w:hAnsi="Arial" w:cs="Arial" w:hint="eastAsia"/>
          <w:sz w:val="24"/>
          <w:szCs w:val="24"/>
        </w:rPr>
        <w:t xml:space="preserve"> for 120 min</w:t>
      </w:r>
      <w:r w:rsidRPr="00CC625F">
        <w:rPr>
          <w:rFonts w:ascii="Arial" w:hAnsi="Arial" w:cs="Arial"/>
          <w:sz w:val="24"/>
          <w:szCs w:val="24"/>
        </w:rPr>
        <w:t xml:space="preserve">, stomatal aperture decreased in WT and </w:t>
      </w:r>
      <w:r w:rsidR="002B0C0A" w:rsidRPr="00CC625F">
        <w:rPr>
          <w:rFonts w:ascii="Arial" w:hAnsi="Arial" w:cs="Arial"/>
          <w:sz w:val="24"/>
          <w:szCs w:val="24"/>
        </w:rPr>
        <w:t>GC-</w:t>
      </w:r>
      <w:r w:rsidR="002B0C0A" w:rsidRPr="00CC625F">
        <w:rPr>
          <w:rFonts w:ascii="Arial" w:hAnsi="Arial" w:cs="Arial"/>
          <w:i/>
          <w:iCs/>
          <w:sz w:val="24"/>
          <w:szCs w:val="24"/>
        </w:rPr>
        <w:t>PIP1</w:t>
      </w:r>
      <w:r w:rsidR="002B0C0A" w:rsidRPr="00CC625F">
        <w:rPr>
          <w:rFonts w:ascii="Arial" w:hAnsi="Arial" w:cs="Arial"/>
          <w:sz w:val="24"/>
          <w:szCs w:val="24"/>
        </w:rPr>
        <w:t>KO</w:t>
      </w:r>
      <w:r w:rsidRPr="00CC625F">
        <w:rPr>
          <w:rFonts w:ascii="Arial" w:hAnsi="Arial" w:cs="Arial"/>
          <w:sz w:val="24"/>
          <w:szCs w:val="24"/>
        </w:rPr>
        <w:t xml:space="preserve"> plants when compared with </w:t>
      </w:r>
      <w:r w:rsidR="00F27DD8" w:rsidRPr="00CC625F">
        <w:rPr>
          <w:rFonts w:ascii="Arial" w:hAnsi="Arial" w:cs="Arial"/>
          <w:sz w:val="24"/>
          <w:szCs w:val="24"/>
        </w:rPr>
        <w:t xml:space="preserve">the </w:t>
      </w:r>
      <w:r w:rsidRPr="00CC625F">
        <w:rPr>
          <w:rFonts w:ascii="Arial" w:hAnsi="Arial" w:cs="Arial"/>
          <w:sz w:val="24"/>
          <w:szCs w:val="24"/>
        </w:rPr>
        <w:t xml:space="preserve">control treatment (Fig. </w:t>
      </w:r>
      <w:r w:rsidR="00CE6BFB" w:rsidRPr="00CC625F">
        <w:rPr>
          <w:rFonts w:ascii="Arial" w:hAnsi="Arial" w:cs="Arial"/>
          <w:sz w:val="24"/>
          <w:szCs w:val="24"/>
        </w:rPr>
        <w:t>4B</w:t>
      </w:r>
      <w:r w:rsidRPr="00CC625F">
        <w:rPr>
          <w:rFonts w:ascii="Arial" w:hAnsi="Arial" w:cs="Arial"/>
          <w:sz w:val="24"/>
          <w:szCs w:val="24"/>
        </w:rPr>
        <w:t xml:space="preserve">). </w:t>
      </w:r>
      <w:r w:rsidR="004E422C" w:rsidRPr="00CC625F">
        <w:rPr>
          <w:rFonts w:ascii="Arial" w:hAnsi="Arial" w:cs="Arial"/>
          <w:sz w:val="24"/>
          <w:szCs w:val="24"/>
        </w:rPr>
        <w:t>However,</w:t>
      </w:r>
      <w:r w:rsidR="003632D6" w:rsidRPr="00CC625F">
        <w:rPr>
          <w:rFonts w:ascii="Arial" w:hAnsi="Arial" w:cs="Arial"/>
          <w:sz w:val="24"/>
          <w:szCs w:val="24"/>
        </w:rPr>
        <w:t xml:space="preserve"> </w:t>
      </w:r>
      <w:r w:rsidRPr="00CC625F">
        <w:rPr>
          <w:rFonts w:ascii="Arial" w:hAnsi="Arial" w:cs="Arial"/>
          <w:sz w:val="24"/>
          <w:szCs w:val="24"/>
        </w:rPr>
        <w:t xml:space="preserve">stomatal aperture was higher in </w:t>
      </w:r>
      <w:r w:rsidR="00CC63A8" w:rsidRPr="00CC625F">
        <w:rPr>
          <w:rFonts w:ascii="Arial" w:hAnsi="Arial" w:cs="Arial"/>
          <w:sz w:val="24"/>
          <w:szCs w:val="24"/>
        </w:rPr>
        <w:t xml:space="preserve">the </w:t>
      </w:r>
      <w:r w:rsidR="002B0C0A" w:rsidRPr="00CC625F">
        <w:rPr>
          <w:rFonts w:ascii="Arial" w:hAnsi="Arial" w:cs="Arial"/>
          <w:sz w:val="24"/>
          <w:szCs w:val="24"/>
        </w:rPr>
        <w:t>GC-</w:t>
      </w:r>
      <w:r w:rsidR="002B0C0A" w:rsidRPr="00CC625F">
        <w:rPr>
          <w:rFonts w:ascii="Arial" w:hAnsi="Arial" w:cs="Arial"/>
          <w:i/>
          <w:iCs/>
          <w:sz w:val="24"/>
          <w:szCs w:val="24"/>
        </w:rPr>
        <w:t>PIP1</w:t>
      </w:r>
      <w:r w:rsidR="00BA5E92" w:rsidRPr="00CC625F">
        <w:rPr>
          <w:rFonts w:ascii="Arial" w:hAnsi="Arial" w:cs="Arial"/>
          <w:sz w:val="24"/>
          <w:szCs w:val="24"/>
        </w:rPr>
        <w:t>KO lines</w:t>
      </w:r>
      <w:r w:rsidR="00BA23FB" w:rsidRPr="00CC625F">
        <w:rPr>
          <w:rFonts w:ascii="Arial" w:hAnsi="Arial" w:cs="Arial"/>
          <w:sz w:val="24"/>
          <w:szCs w:val="24"/>
        </w:rPr>
        <w:t xml:space="preserve"> </w:t>
      </w:r>
      <w:r w:rsidRPr="00CC625F">
        <w:rPr>
          <w:rFonts w:ascii="Arial" w:hAnsi="Arial" w:cs="Arial"/>
          <w:sz w:val="24"/>
          <w:szCs w:val="24"/>
        </w:rPr>
        <w:t xml:space="preserve">than in WT plants under </w:t>
      </w:r>
      <w:r w:rsidR="00E15404" w:rsidRPr="00CC625F">
        <w:rPr>
          <w:rFonts w:ascii="Arial" w:hAnsi="Arial" w:cs="Arial" w:hint="eastAsia"/>
          <w:sz w:val="24"/>
          <w:szCs w:val="24"/>
        </w:rPr>
        <w:t xml:space="preserve">both control and </w:t>
      </w:r>
      <w:r w:rsidRPr="00CC625F">
        <w:rPr>
          <w:rFonts w:ascii="Arial" w:hAnsi="Arial" w:cs="Arial"/>
          <w:sz w:val="24"/>
          <w:szCs w:val="24"/>
        </w:rPr>
        <w:t>ABA treatment</w:t>
      </w:r>
      <w:r w:rsidR="00E15404" w:rsidRPr="00CC625F">
        <w:rPr>
          <w:rFonts w:ascii="Arial" w:hAnsi="Arial" w:cs="Arial" w:hint="eastAsia"/>
          <w:sz w:val="24"/>
          <w:szCs w:val="24"/>
        </w:rPr>
        <w:t>s</w:t>
      </w:r>
      <w:r w:rsidR="00CC63A8" w:rsidRPr="00CC625F">
        <w:rPr>
          <w:rFonts w:ascii="Arial" w:hAnsi="Arial" w:cs="Arial"/>
          <w:sz w:val="24"/>
          <w:szCs w:val="24"/>
        </w:rPr>
        <w:t xml:space="preserve"> (statistically significant for lines 2 and 3)</w:t>
      </w:r>
      <w:r w:rsidRPr="00CC625F">
        <w:rPr>
          <w:rFonts w:ascii="Arial" w:hAnsi="Arial" w:cs="Arial"/>
          <w:sz w:val="24"/>
          <w:szCs w:val="24"/>
        </w:rPr>
        <w:t>.</w:t>
      </w:r>
      <w:r w:rsidR="00552A64" w:rsidRPr="00CC625F">
        <w:rPr>
          <w:rFonts w:ascii="Arial" w:hAnsi="Arial" w:cs="Arial" w:hint="eastAsia"/>
          <w:sz w:val="24"/>
          <w:szCs w:val="24"/>
        </w:rPr>
        <w:t xml:space="preserve"> </w:t>
      </w:r>
      <w:r w:rsidR="00552A64" w:rsidRPr="00CC625F">
        <w:rPr>
          <w:rFonts w:ascii="Arial" w:hAnsi="Arial" w:cs="Arial"/>
          <w:sz w:val="24"/>
          <w:szCs w:val="24"/>
        </w:rPr>
        <w:t>During the time-series response, stomatal aperture in line</w:t>
      </w:r>
      <w:r w:rsidR="00CC63A8" w:rsidRPr="00CC625F">
        <w:rPr>
          <w:rFonts w:ascii="Arial" w:hAnsi="Arial" w:cs="Arial"/>
          <w:sz w:val="24"/>
          <w:szCs w:val="24"/>
        </w:rPr>
        <w:t>s</w:t>
      </w:r>
      <w:r w:rsidR="00552A64" w:rsidRPr="00CC625F">
        <w:rPr>
          <w:rFonts w:ascii="Arial" w:hAnsi="Arial" w:cs="Arial"/>
          <w:sz w:val="24"/>
          <w:szCs w:val="24"/>
        </w:rPr>
        <w:t xml:space="preserve"> 2 and 3 decreased significantly after 60 minutes of treatment, wh</w:t>
      </w:r>
      <w:r w:rsidR="00CC63A8" w:rsidRPr="00CC625F">
        <w:rPr>
          <w:rFonts w:ascii="Arial" w:hAnsi="Arial" w:cs="Arial"/>
          <w:sz w:val="24"/>
          <w:szCs w:val="24"/>
        </w:rPr>
        <w:t>ile</w:t>
      </w:r>
      <w:r w:rsidR="00552A64" w:rsidRPr="00CC625F">
        <w:rPr>
          <w:rFonts w:ascii="Arial" w:hAnsi="Arial" w:cs="Arial"/>
          <w:sz w:val="24"/>
          <w:szCs w:val="24"/>
        </w:rPr>
        <w:t xml:space="preserve"> no significant change was observed in WT plants</w:t>
      </w:r>
      <w:r w:rsidR="00F51C8A" w:rsidRPr="00CC625F">
        <w:rPr>
          <w:rFonts w:ascii="Arial" w:hAnsi="Arial" w:cs="Arial" w:hint="eastAsia"/>
          <w:sz w:val="24"/>
          <w:szCs w:val="24"/>
        </w:rPr>
        <w:t xml:space="preserve"> (Fig. S1</w:t>
      </w:r>
      <w:r w:rsidR="00BD0846" w:rsidRPr="00CC625F">
        <w:rPr>
          <w:rFonts w:ascii="Arial" w:hAnsi="Arial" w:cs="Arial" w:hint="eastAsia"/>
          <w:sz w:val="24"/>
          <w:szCs w:val="24"/>
        </w:rPr>
        <w:t>7</w:t>
      </w:r>
      <w:r w:rsidR="00F51C8A" w:rsidRPr="00CC625F">
        <w:rPr>
          <w:rFonts w:ascii="Arial" w:hAnsi="Arial" w:cs="Arial" w:hint="eastAsia"/>
          <w:sz w:val="24"/>
          <w:szCs w:val="24"/>
        </w:rPr>
        <w:t>)</w:t>
      </w:r>
      <w:r w:rsidR="00552A64" w:rsidRPr="00CC625F">
        <w:rPr>
          <w:rFonts w:ascii="Arial" w:hAnsi="Arial" w:cs="Arial"/>
          <w:sz w:val="24"/>
          <w:szCs w:val="24"/>
        </w:rPr>
        <w:t>.</w:t>
      </w:r>
      <w:r w:rsidR="00916347" w:rsidRPr="00CC625F">
        <w:rPr>
          <w:rFonts w:ascii="Arial" w:hAnsi="Arial" w:cs="Arial"/>
          <w:sz w:val="24"/>
          <w:szCs w:val="24"/>
        </w:rPr>
        <w:t xml:space="preserve"> After 120 minutes of treatment, </w:t>
      </w:r>
      <w:r w:rsidR="00CC63A8" w:rsidRPr="00CC625F">
        <w:rPr>
          <w:rFonts w:ascii="Arial" w:hAnsi="Arial" w:cs="Arial"/>
          <w:sz w:val="24"/>
          <w:szCs w:val="24"/>
        </w:rPr>
        <w:t xml:space="preserve">a decrease of </w:t>
      </w:r>
      <w:r w:rsidR="00916347" w:rsidRPr="00CC625F">
        <w:rPr>
          <w:rFonts w:ascii="Arial" w:hAnsi="Arial" w:cs="Arial"/>
          <w:sz w:val="24"/>
          <w:szCs w:val="24"/>
        </w:rPr>
        <w:t>approximately 32% and 21% in stomatal aperture were observed in WT and line 3, respectively.</w:t>
      </w:r>
      <w:r w:rsidR="2DC3054A" w:rsidRPr="00CC625F">
        <w:rPr>
          <w:rFonts w:ascii="Arial" w:hAnsi="Arial" w:cs="Arial"/>
          <w:sz w:val="24"/>
          <w:szCs w:val="24"/>
        </w:rPr>
        <w:t xml:space="preserve"> </w:t>
      </w:r>
    </w:p>
    <w:p w14:paraId="5FA7405E" w14:textId="0DFD2A27" w:rsidR="00BA3EB5" w:rsidRPr="00CC625F" w:rsidRDefault="004E422C" w:rsidP="0064733C">
      <w:pPr>
        <w:spacing w:after="0" w:line="360" w:lineRule="auto"/>
        <w:ind w:firstLine="720"/>
        <w:jc w:val="both"/>
        <w:rPr>
          <w:rFonts w:ascii="Arial" w:hAnsi="Arial" w:cs="Arial"/>
          <w:sz w:val="24"/>
          <w:szCs w:val="24"/>
        </w:rPr>
      </w:pPr>
      <w:r w:rsidRPr="00CC625F">
        <w:rPr>
          <w:rFonts w:ascii="Arial" w:hAnsi="Arial" w:cs="Arial"/>
          <w:sz w:val="24"/>
          <w:szCs w:val="24"/>
        </w:rPr>
        <w:t xml:space="preserve">We also measured the </w:t>
      </w:r>
      <w:r w:rsidR="00CC63A8" w:rsidRPr="00CC625F">
        <w:rPr>
          <w:rFonts w:ascii="Arial" w:hAnsi="Arial" w:cs="Arial"/>
          <w:sz w:val="24"/>
          <w:szCs w:val="24"/>
        </w:rPr>
        <w:t>whole-</w:t>
      </w:r>
      <w:r w:rsidRPr="00CC625F">
        <w:rPr>
          <w:rFonts w:ascii="Arial" w:hAnsi="Arial" w:cs="Arial"/>
          <w:sz w:val="24"/>
          <w:szCs w:val="24"/>
        </w:rPr>
        <w:t>plant transpiration rate u</w:t>
      </w:r>
      <w:r w:rsidR="2DC3054A" w:rsidRPr="00CC625F">
        <w:rPr>
          <w:rFonts w:ascii="Arial" w:hAnsi="Arial" w:cs="Arial"/>
          <w:sz w:val="24"/>
          <w:szCs w:val="24"/>
        </w:rPr>
        <w:t xml:space="preserve">nder well-watered </w:t>
      </w:r>
      <w:r w:rsidR="004E26D4" w:rsidRPr="00CC625F">
        <w:rPr>
          <w:rFonts w:ascii="Arial" w:hAnsi="Arial" w:cs="Arial"/>
          <w:sz w:val="24"/>
          <w:szCs w:val="24"/>
        </w:rPr>
        <w:t>conditions and</w:t>
      </w:r>
      <w:r w:rsidRPr="00CC625F">
        <w:rPr>
          <w:rFonts w:ascii="Arial" w:hAnsi="Arial" w:cs="Arial"/>
          <w:sz w:val="24"/>
          <w:szCs w:val="24"/>
        </w:rPr>
        <w:t xml:space="preserve"> </w:t>
      </w:r>
      <w:r w:rsidR="007B5317" w:rsidRPr="00CC625F">
        <w:rPr>
          <w:rFonts w:ascii="Arial" w:hAnsi="Arial" w:cs="Arial" w:hint="eastAsia"/>
          <w:sz w:val="24"/>
          <w:szCs w:val="24"/>
        </w:rPr>
        <w:t>no</w:t>
      </w:r>
      <w:r w:rsidRPr="00CC625F">
        <w:rPr>
          <w:rFonts w:ascii="Arial" w:hAnsi="Arial" w:cs="Arial"/>
          <w:sz w:val="24"/>
          <w:szCs w:val="24"/>
        </w:rPr>
        <w:t xml:space="preserve"> difference </w:t>
      </w:r>
      <w:r w:rsidR="00CC63A8" w:rsidRPr="00CC625F">
        <w:rPr>
          <w:rFonts w:ascii="Arial" w:hAnsi="Arial" w:cs="Arial"/>
          <w:sz w:val="24"/>
          <w:szCs w:val="24"/>
        </w:rPr>
        <w:t xml:space="preserve">was observed </w:t>
      </w:r>
      <w:r w:rsidR="2DC3054A" w:rsidRPr="00CC625F">
        <w:rPr>
          <w:rFonts w:ascii="Arial" w:hAnsi="Arial" w:cs="Arial"/>
          <w:sz w:val="24"/>
          <w:szCs w:val="24"/>
        </w:rPr>
        <w:t>between WT and GC-</w:t>
      </w:r>
      <w:r w:rsidR="2DC3054A" w:rsidRPr="00CC625F">
        <w:rPr>
          <w:rFonts w:ascii="Arial" w:hAnsi="Arial" w:cs="Arial"/>
          <w:i/>
          <w:iCs/>
          <w:sz w:val="24"/>
          <w:szCs w:val="24"/>
        </w:rPr>
        <w:t>PIP1</w:t>
      </w:r>
      <w:r w:rsidR="2DC3054A" w:rsidRPr="00CC625F">
        <w:rPr>
          <w:rFonts w:ascii="Arial" w:hAnsi="Arial" w:cs="Arial"/>
          <w:sz w:val="24"/>
          <w:szCs w:val="24"/>
        </w:rPr>
        <w:t>KO</w:t>
      </w:r>
      <w:r w:rsidR="007B5317" w:rsidRPr="00CC625F">
        <w:rPr>
          <w:rFonts w:ascii="Arial" w:hAnsi="Arial" w:cs="Arial" w:hint="eastAsia"/>
          <w:sz w:val="24"/>
          <w:szCs w:val="24"/>
        </w:rPr>
        <w:t xml:space="preserve"> line 1</w:t>
      </w:r>
      <w:r w:rsidR="2DC3054A" w:rsidRPr="00CC625F">
        <w:rPr>
          <w:rFonts w:ascii="Arial" w:hAnsi="Arial" w:cs="Arial"/>
          <w:sz w:val="24"/>
          <w:szCs w:val="24"/>
        </w:rPr>
        <w:t xml:space="preserve"> plants</w:t>
      </w:r>
      <w:r w:rsidR="00FF7EF1" w:rsidRPr="00CC625F">
        <w:rPr>
          <w:rFonts w:ascii="Arial" w:hAnsi="Arial" w:cs="Arial"/>
          <w:sz w:val="24"/>
          <w:szCs w:val="24"/>
        </w:rPr>
        <w:t xml:space="preserve"> (</w:t>
      </w:r>
      <w:r w:rsidRPr="00CC625F">
        <w:rPr>
          <w:rFonts w:ascii="Arial" w:hAnsi="Arial" w:cs="Arial"/>
          <w:sz w:val="24"/>
          <w:szCs w:val="24"/>
        </w:rPr>
        <w:t>line 1</w:t>
      </w:r>
      <w:r w:rsidR="00FF7EF1" w:rsidRPr="00CC625F">
        <w:rPr>
          <w:rFonts w:ascii="Arial" w:hAnsi="Arial" w:cs="Arial"/>
          <w:sz w:val="24"/>
          <w:szCs w:val="24"/>
        </w:rPr>
        <w:t>)</w:t>
      </w:r>
      <w:r w:rsidR="2DC3054A" w:rsidRPr="00CC625F">
        <w:rPr>
          <w:rFonts w:ascii="Arial" w:hAnsi="Arial" w:cs="Arial"/>
          <w:sz w:val="24"/>
          <w:szCs w:val="24"/>
        </w:rPr>
        <w:t xml:space="preserve"> (Fig. </w:t>
      </w:r>
      <w:r w:rsidR="00522805" w:rsidRPr="00CC625F">
        <w:rPr>
          <w:rFonts w:ascii="Arial" w:hAnsi="Arial" w:cs="Arial"/>
          <w:sz w:val="24"/>
          <w:szCs w:val="24"/>
        </w:rPr>
        <w:t>5A</w:t>
      </w:r>
      <w:r w:rsidR="00522805" w:rsidRPr="00CC625F">
        <w:rPr>
          <w:rFonts w:ascii="Arial" w:hAnsi="Arial" w:cs="Arial" w:hint="eastAsia"/>
          <w:sz w:val="24"/>
          <w:szCs w:val="24"/>
        </w:rPr>
        <w:t xml:space="preserve"> </w:t>
      </w:r>
      <w:r w:rsidR="007B5317" w:rsidRPr="00CC625F">
        <w:rPr>
          <w:rFonts w:ascii="Arial" w:hAnsi="Arial" w:cs="Arial" w:hint="eastAsia"/>
          <w:sz w:val="24"/>
          <w:szCs w:val="24"/>
        </w:rPr>
        <w:t xml:space="preserve">and </w:t>
      </w:r>
      <w:r w:rsidR="00522805" w:rsidRPr="00CC625F">
        <w:rPr>
          <w:rFonts w:ascii="Arial" w:hAnsi="Arial" w:cs="Arial"/>
          <w:sz w:val="24"/>
          <w:szCs w:val="24"/>
        </w:rPr>
        <w:t>E</w:t>
      </w:r>
      <w:r w:rsidR="2DC3054A" w:rsidRPr="00CC625F">
        <w:rPr>
          <w:rFonts w:ascii="Arial" w:hAnsi="Arial" w:cs="Arial"/>
          <w:sz w:val="24"/>
          <w:szCs w:val="24"/>
        </w:rPr>
        <w:t>)</w:t>
      </w:r>
      <w:r w:rsidR="007B5317" w:rsidRPr="00CC625F">
        <w:rPr>
          <w:rFonts w:ascii="Arial" w:hAnsi="Arial" w:cs="Arial" w:hint="eastAsia"/>
          <w:sz w:val="24"/>
          <w:szCs w:val="24"/>
        </w:rPr>
        <w:t xml:space="preserve">, while </w:t>
      </w:r>
      <w:r w:rsidR="00CC63A8" w:rsidRPr="00CC625F">
        <w:rPr>
          <w:rFonts w:ascii="Arial" w:hAnsi="Arial" w:cs="Arial"/>
          <w:sz w:val="24"/>
          <w:szCs w:val="24"/>
        </w:rPr>
        <w:t xml:space="preserve">plants from </w:t>
      </w:r>
      <w:r w:rsidR="007B5317" w:rsidRPr="00CC625F">
        <w:rPr>
          <w:rFonts w:ascii="Arial" w:hAnsi="Arial" w:cs="Arial" w:hint="eastAsia"/>
          <w:sz w:val="24"/>
          <w:szCs w:val="24"/>
        </w:rPr>
        <w:t>line 2 tra</w:t>
      </w:r>
      <w:r w:rsidR="00CC63A8" w:rsidRPr="00CC625F">
        <w:rPr>
          <w:rFonts w:ascii="Arial" w:hAnsi="Arial" w:cs="Arial"/>
          <w:sz w:val="24"/>
          <w:szCs w:val="24"/>
        </w:rPr>
        <w:t>n</w:t>
      </w:r>
      <w:r w:rsidR="007B5317" w:rsidRPr="00CC625F">
        <w:rPr>
          <w:rFonts w:ascii="Arial" w:hAnsi="Arial" w:cs="Arial" w:hint="eastAsia"/>
          <w:sz w:val="24"/>
          <w:szCs w:val="24"/>
        </w:rPr>
        <w:t>spired more water than in the WT plants (Fig. 5</w:t>
      </w:r>
      <w:r w:rsidR="00522805" w:rsidRPr="00CC625F">
        <w:rPr>
          <w:rFonts w:ascii="Arial" w:hAnsi="Arial" w:cs="Arial"/>
          <w:sz w:val="24"/>
          <w:szCs w:val="24"/>
        </w:rPr>
        <w:t>B</w:t>
      </w:r>
      <w:r w:rsidR="007B5317" w:rsidRPr="00CC625F">
        <w:rPr>
          <w:rFonts w:ascii="Arial" w:hAnsi="Arial" w:cs="Arial" w:hint="eastAsia"/>
          <w:sz w:val="24"/>
          <w:szCs w:val="24"/>
        </w:rPr>
        <w:t xml:space="preserve"> and </w:t>
      </w:r>
      <w:r w:rsidR="00522805" w:rsidRPr="00CC625F">
        <w:rPr>
          <w:rFonts w:ascii="Arial" w:hAnsi="Arial" w:cs="Arial"/>
          <w:sz w:val="24"/>
          <w:szCs w:val="24"/>
        </w:rPr>
        <w:t>F</w:t>
      </w:r>
      <w:r w:rsidR="007B5317" w:rsidRPr="00CC625F">
        <w:rPr>
          <w:rFonts w:ascii="Arial" w:hAnsi="Arial" w:cs="Arial" w:hint="eastAsia"/>
          <w:sz w:val="24"/>
          <w:szCs w:val="24"/>
        </w:rPr>
        <w:t>)</w:t>
      </w:r>
      <w:r w:rsidR="2DC3054A" w:rsidRPr="00CC625F">
        <w:rPr>
          <w:rFonts w:ascii="Arial" w:hAnsi="Arial" w:cs="Arial"/>
          <w:sz w:val="24"/>
          <w:szCs w:val="24"/>
        </w:rPr>
        <w:t>. Under</w:t>
      </w:r>
      <w:r w:rsidR="00FF02D1" w:rsidRPr="00CC625F">
        <w:rPr>
          <w:rFonts w:ascii="Arial" w:hAnsi="Arial" w:cs="Arial"/>
          <w:sz w:val="24"/>
          <w:szCs w:val="24"/>
        </w:rPr>
        <w:t xml:space="preserve"> mild</w:t>
      </w:r>
      <w:r w:rsidR="2DC3054A" w:rsidRPr="00CC625F">
        <w:rPr>
          <w:rFonts w:ascii="Arial" w:hAnsi="Arial" w:cs="Arial"/>
          <w:sz w:val="24"/>
          <w:szCs w:val="24"/>
        </w:rPr>
        <w:t xml:space="preserve"> water deficit treatment</w:t>
      </w:r>
      <w:r w:rsidRPr="00CC625F">
        <w:rPr>
          <w:rFonts w:ascii="Arial" w:hAnsi="Arial" w:cs="Arial"/>
          <w:sz w:val="24"/>
          <w:szCs w:val="24"/>
        </w:rPr>
        <w:t xml:space="preserve"> (</w:t>
      </w:r>
      <w:r w:rsidR="00FF02D1" w:rsidRPr="00CC625F">
        <w:rPr>
          <w:rFonts w:ascii="Arial" w:eastAsia="DengXian" w:hAnsi="Arial" w:cs="Arial"/>
          <w:sz w:val="24"/>
          <w:szCs w:val="24"/>
        </w:rPr>
        <w:t>Ψ</w:t>
      </w:r>
      <w:r w:rsidR="00FF02D1" w:rsidRPr="00CC625F">
        <w:rPr>
          <w:rFonts w:ascii="Arial" w:hAnsi="Arial" w:cs="Arial"/>
          <w:sz w:val="24"/>
          <w:szCs w:val="24"/>
        </w:rPr>
        <w:t>soil</w:t>
      </w:r>
      <w:r w:rsidR="00CC63A8" w:rsidRPr="00CC625F">
        <w:rPr>
          <w:rFonts w:ascii="Arial" w:hAnsi="Arial" w:cs="Arial"/>
          <w:sz w:val="24"/>
          <w:szCs w:val="24"/>
        </w:rPr>
        <w:t xml:space="preserve"> </w:t>
      </w:r>
      <w:r w:rsidR="00FF02D1" w:rsidRPr="00CC625F">
        <w:rPr>
          <w:rFonts w:ascii="Arial" w:hAnsi="Arial" w:cs="Arial"/>
          <w:sz w:val="24"/>
          <w:szCs w:val="24"/>
        </w:rPr>
        <w:t>=</w:t>
      </w:r>
      <w:r w:rsidR="00CC63A8" w:rsidRPr="00CC625F">
        <w:rPr>
          <w:rFonts w:ascii="Arial" w:hAnsi="Arial" w:cs="Arial"/>
          <w:sz w:val="24"/>
          <w:szCs w:val="24"/>
        </w:rPr>
        <w:t xml:space="preserve"> </w:t>
      </w:r>
      <w:r w:rsidR="00FF02D1" w:rsidRPr="00CC625F">
        <w:rPr>
          <w:rFonts w:ascii="Arial" w:hAnsi="Arial" w:cs="Arial"/>
          <w:sz w:val="24"/>
          <w:szCs w:val="24"/>
        </w:rPr>
        <w:t>-0.1~-0.2</w:t>
      </w:r>
      <w:r w:rsidR="00CC63A8" w:rsidRPr="00CC625F">
        <w:rPr>
          <w:rFonts w:ascii="Arial" w:hAnsi="Arial" w:cs="Arial"/>
          <w:sz w:val="24"/>
          <w:szCs w:val="24"/>
        </w:rPr>
        <w:t xml:space="preserve"> </w:t>
      </w:r>
      <w:r w:rsidR="00FF02D1" w:rsidRPr="00CC625F">
        <w:rPr>
          <w:rFonts w:ascii="Arial" w:hAnsi="Arial" w:cs="Arial"/>
          <w:sz w:val="24"/>
          <w:szCs w:val="24"/>
        </w:rPr>
        <w:t>MPa</w:t>
      </w:r>
      <w:r w:rsidRPr="00CC625F">
        <w:rPr>
          <w:rFonts w:ascii="Arial" w:hAnsi="Arial" w:cs="Arial"/>
          <w:sz w:val="24"/>
          <w:szCs w:val="24"/>
        </w:rPr>
        <w:t>)</w:t>
      </w:r>
      <w:r w:rsidR="2DC3054A" w:rsidRPr="00CC625F">
        <w:rPr>
          <w:rFonts w:ascii="Arial" w:hAnsi="Arial" w:cs="Arial"/>
          <w:sz w:val="24"/>
          <w:szCs w:val="24"/>
        </w:rPr>
        <w:t xml:space="preserve">, </w:t>
      </w:r>
      <w:r w:rsidR="00654CDC" w:rsidRPr="00CC625F">
        <w:rPr>
          <w:rFonts w:ascii="Arial" w:hAnsi="Arial" w:cs="Arial"/>
          <w:sz w:val="24"/>
          <w:szCs w:val="24"/>
        </w:rPr>
        <w:t>whole-plant</w:t>
      </w:r>
      <w:r w:rsidR="0053703C" w:rsidRPr="00CC625F">
        <w:rPr>
          <w:rFonts w:ascii="Arial" w:hAnsi="Arial" w:cs="Arial"/>
          <w:sz w:val="24"/>
          <w:szCs w:val="24"/>
        </w:rPr>
        <w:t xml:space="preserve"> Tr</w:t>
      </w:r>
      <w:r w:rsidR="2DC3054A" w:rsidRPr="00CC625F">
        <w:rPr>
          <w:rFonts w:ascii="Arial" w:hAnsi="Arial" w:cs="Arial"/>
          <w:sz w:val="24"/>
          <w:szCs w:val="24"/>
        </w:rPr>
        <w:t xml:space="preserve"> was higher in</w:t>
      </w:r>
      <w:r w:rsidR="007B5317" w:rsidRPr="00CC625F">
        <w:rPr>
          <w:rFonts w:ascii="Arial" w:hAnsi="Arial" w:cs="Arial" w:hint="eastAsia"/>
          <w:sz w:val="24"/>
          <w:szCs w:val="24"/>
        </w:rPr>
        <w:t xml:space="preserve"> both</w:t>
      </w:r>
      <w:r w:rsidR="2DC3054A" w:rsidRPr="00CC625F">
        <w:rPr>
          <w:rFonts w:ascii="Arial" w:hAnsi="Arial" w:cs="Arial"/>
          <w:sz w:val="24"/>
          <w:szCs w:val="24"/>
        </w:rPr>
        <w:t xml:space="preserve"> GC-</w:t>
      </w:r>
      <w:r w:rsidR="2DC3054A" w:rsidRPr="00CC625F">
        <w:rPr>
          <w:rFonts w:ascii="Arial" w:hAnsi="Arial" w:cs="Arial"/>
          <w:i/>
          <w:iCs/>
          <w:sz w:val="24"/>
          <w:szCs w:val="24"/>
        </w:rPr>
        <w:t>PIP1KO</w:t>
      </w:r>
      <w:r w:rsidR="2DC3054A" w:rsidRPr="00CC625F">
        <w:rPr>
          <w:rFonts w:ascii="Arial" w:hAnsi="Arial" w:cs="Arial"/>
          <w:sz w:val="24"/>
          <w:szCs w:val="24"/>
        </w:rPr>
        <w:t xml:space="preserve"> </w:t>
      </w:r>
      <w:r w:rsidR="007B5317" w:rsidRPr="00CC625F">
        <w:rPr>
          <w:rFonts w:ascii="Arial" w:hAnsi="Arial" w:cs="Arial" w:hint="eastAsia"/>
          <w:sz w:val="24"/>
          <w:szCs w:val="24"/>
        </w:rPr>
        <w:t>lines</w:t>
      </w:r>
      <w:r w:rsidR="00FF7EF1" w:rsidRPr="00CC625F">
        <w:rPr>
          <w:rFonts w:ascii="Arial" w:hAnsi="Arial" w:cs="Arial"/>
          <w:sz w:val="24"/>
          <w:szCs w:val="24"/>
        </w:rPr>
        <w:t xml:space="preserve"> (line</w:t>
      </w:r>
      <w:r w:rsidR="00DC2ADE" w:rsidRPr="00CC625F">
        <w:rPr>
          <w:rFonts w:ascii="Arial" w:hAnsi="Arial" w:cs="Arial"/>
          <w:sz w:val="24"/>
          <w:szCs w:val="24"/>
        </w:rPr>
        <w:t>s</w:t>
      </w:r>
      <w:r w:rsidR="00FF7EF1" w:rsidRPr="00CC625F">
        <w:rPr>
          <w:rFonts w:ascii="Arial" w:hAnsi="Arial" w:cs="Arial"/>
          <w:sz w:val="24"/>
          <w:szCs w:val="24"/>
        </w:rPr>
        <w:t xml:space="preserve"> 1</w:t>
      </w:r>
      <w:r w:rsidR="007B5317" w:rsidRPr="00CC625F">
        <w:rPr>
          <w:rFonts w:ascii="Arial" w:hAnsi="Arial" w:cs="Arial" w:hint="eastAsia"/>
          <w:sz w:val="24"/>
          <w:szCs w:val="24"/>
        </w:rPr>
        <w:t xml:space="preserve"> and 2</w:t>
      </w:r>
      <w:r w:rsidR="00FF7EF1" w:rsidRPr="00CC625F">
        <w:rPr>
          <w:rFonts w:ascii="Arial" w:hAnsi="Arial" w:cs="Arial"/>
          <w:sz w:val="24"/>
          <w:szCs w:val="24"/>
        </w:rPr>
        <w:t>)</w:t>
      </w:r>
      <w:r w:rsidR="2DC3054A" w:rsidRPr="00CC625F">
        <w:rPr>
          <w:rFonts w:ascii="Arial" w:hAnsi="Arial" w:cs="Arial"/>
          <w:sz w:val="24"/>
          <w:szCs w:val="24"/>
        </w:rPr>
        <w:t xml:space="preserve"> than in WT plants (Fig. </w:t>
      </w:r>
      <w:r w:rsidR="003632D6" w:rsidRPr="00CC625F">
        <w:rPr>
          <w:rFonts w:ascii="Arial" w:hAnsi="Arial" w:cs="Arial"/>
          <w:sz w:val="24"/>
          <w:szCs w:val="24"/>
        </w:rPr>
        <w:t>5C</w:t>
      </w:r>
      <w:r w:rsidR="007B5317" w:rsidRPr="00CC625F">
        <w:rPr>
          <w:rFonts w:ascii="Arial" w:hAnsi="Arial" w:cs="Arial" w:hint="eastAsia"/>
          <w:sz w:val="24"/>
          <w:szCs w:val="24"/>
        </w:rPr>
        <w:t xml:space="preserve">, </w:t>
      </w:r>
      <w:r w:rsidR="00522805" w:rsidRPr="00CC625F">
        <w:rPr>
          <w:rFonts w:ascii="Arial" w:hAnsi="Arial" w:cs="Arial"/>
          <w:sz w:val="24"/>
          <w:szCs w:val="24"/>
        </w:rPr>
        <w:t xml:space="preserve">D, </w:t>
      </w:r>
      <w:r w:rsidR="007B5317" w:rsidRPr="00CC625F">
        <w:rPr>
          <w:rFonts w:ascii="Arial" w:hAnsi="Arial" w:cs="Arial" w:hint="eastAsia"/>
          <w:sz w:val="24"/>
          <w:szCs w:val="24"/>
        </w:rPr>
        <w:t xml:space="preserve">G and </w:t>
      </w:r>
      <w:r w:rsidR="00522805" w:rsidRPr="00CC625F">
        <w:rPr>
          <w:rFonts w:ascii="Arial" w:hAnsi="Arial" w:cs="Arial"/>
          <w:sz w:val="24"/>
          <w:szCs w:val="24"/>
        </w:rPr>
        <w:t>H</w:t>
      </w:r>
      <w:r w:rsidR="2DC3054A" w:rsidRPr="00CC625F">
        <w:rPr>
          <w:rFonts w:ascii="Arial" w:hAnsi="Arial" w:cs="Arial"/>
          <w:sz w:val="24"/>
          <w:szCs w:val="24"/>
        </w:rPr>
        <w:t xml:space="preserve">). Daily transpiration was </w:t>
      </w:r>
      <w:r w:rsidR="00716342" w:rsidRPr="00CC625F">
        <w:rPr>
          <w:rFonts w:ascii="Arial" w:hAnsi="Arial" w:cs="Arial" w:hint="eastAsia"/>
          <w:sz w:val="24"/>
          <w:szCs w:val="24"/>
        </w:rPr>
        <w:t xml:space="preserve">approximately </w:t>
      </w:r>
      <w:r w:rsidR="2DC3054A" w:rsidRPr="00CC625F">
        <w:rPr>
          <w:rFonts w:ascii="Arial" w:hAnsi="Arial" w:cs="Arial"/>
          <w:sz w:val="24"/>
          <w:szCs w:val="24"/>
        </w:rPr>
        <w:t>18 % higher in</w:t>
      </w:r>
      <w:r w:rsidR="005836E2" w:rsidRPr="00CC625F">
        <w:rPr>
          <w:rFonts w:ascii="Arial" w:hAnsi="Arial" w:cs="Arial" w:hint="eastAsia"/>
          <w:sz w:val="24"/>
          <w:szCs w:val="24"/>
        </w:rPr>
        <w:t xml:space="preserve"> both </w:t>
      </w:r>
      <w:r w:rsidR="2DC3054A" w:rsidRPr="00CC625F">
        <w:rPr>
          <w:rFonts w:ascii="Arial" w:hAnsi="Arial" w:cs="Arial"/>
          <w:sz w:val="24"/>
          <w:szCs w:val="24"/>
        </w:rPr>
        <w:t>GC-</w:t>
      </w:r>
      <w:r w:rsidR="2DC3054A" w:rsidRPr="00CC625F">
        <w:rPr>
          <w:rFonts w:ascii="Arial" w:hAnsi="Arial" w:cs="Arial"/>
          <w:i/>
          <w:iCs/>
          <w:sz w:val="24"/>
          <w:szCs w:val="24"/>
        </w:rPr>
        <w:t>PIP1KO</w:t>
      </w:r>
      <w:r w:rsidR="007B5317" w:rsidRPr="00CC625F">
        <w:rPr>
          <w:rFonts w:ascii="Arial" w:hAnsi="Arial" w:cs="Arial" w:hint="eastAsia"/>
          <w:sz w:val="24"/>
          <w:szCs w:val="24"/>
        </w:rPr>
        <w:t xml:space="preserve"> line</w:t>
      </w:r>
      <w:r w:rsidR="005836E2" w:rsidRPr="00CC625F">
        <w:rPr>
          <w:rFonts w:ascii="Arial" w:hAnsi="Arial" w:cs="Arial" w:hint="eastAsia"/>
          <w:sz w:val="24"/>
          <w:szCs w:val="24"/>
        </w:rPr>
        <w:t>s</w:t>
      </w:r>
      <w:r w:rsidR="00FF7EF1" w:rsidRPr="00CC625F">
        <w:rPr>
          <w:rFonts w:ascii="Arial" w:hAnsi="Arial" w:cs="Arial"/>
          <w:sz w:val="24"/>
          <w:szCs w:val="24"/>
        </w:rPr>
        <w:t xml:space="preserve"> </w:t>
      </w:r>
      <w:r w:rsidR="2DC3054A" w:rsidRPr="00CC625F">
        <w:rPr>
          <w:rFonts w:ascii="Arial" w:hAnsi="Arial" w:cs="Arial"/>
          <w:sz w:val="24"/>
          <w:szCs w:val="24"/>
        </w:rPr>
        <w:t>than in WT plants</w:t>
      </w:r>
      <w:r w:rsidR="005836E2" w:rsidRPr="00CC625F">
        <w:rPr>
          <w:rFonts w:ascii="Arial" w:hAnsi="Arial" w:cs="Arial" w:hint="eastAsia"/>
          <w:sz w:val="24"/>
          <w:szCs w:val="24"/>
        </w:rPr>
        <w:t xml:space="preserve"> (Fig. 5E and 5I)</w:t>
      </w:r>
      <w:r w:rsidR="2DC3054A" w:rsidRPr="00CC625F">
        <w:rPr>
          <w:rFonts w:ascii="Arial" w:hAnsi="Arial" w:cs="Arial"/>
          <w:sz w:val="24"/>
          <w:szCs w:val="24"/>
        </w:rPr>
        <w:t>.</w:t>
      </w:r>
    </w:p>
    <w:p w14:paraId="0E75EF6D" w14:textId="249FC2DF" w:rsidR="00C951D3" w:rsidRPr="00CC625F" w:rsidRDefault="003632D6" w:rsidP="0064733C">
      <w:pPr>
        <w:spacing w:after="0" w:line="360" w:lineRule="auto"/>
        <w:ind w:firstLine="720"/>
        <w:jc w:val="both"/>
        <w:rPr>
          <w:rFonts w:ascii="Arial" w:hAnsi="Arial" w:cs="Arial"/>
          <w:sz w:val="24"/>
          <w:szCs w:val="24"/>
        </w:rPr>
      </w:pPr>
      <w:r w:rsidRPr="00CC625F">
        <w:rPr>
          <w:rFonts w:ascii="Arial" w:hAnsi="Arial" w:cs="Arial"/>
          <w:sz w:val="24"/>
          <w:szCs w:val="24"/>
        </w:rPr>
        <w:t>Finally, we also analyzed the stomatal behavior according to the CO</w:t>
      </w:r>
      <w:r w:rsidRPr="00CC625F">
        <w:rPr>
          <w:rFonts w:ascii="Arial" w:hAnsi="Arial" w:cs="Arial"/>
          <w:sz w:val="24"/>
          <w:szCs w:val="24"/>
          <w:vertAlign w:val="subscript"/>
        </w:rPr>
        <w:t>2</w:t>
      </w:r>
      <w:r w:rsidRPr="00CC625F">
        <w:rPr>
          <w:rFonts w:ascii="Arial" w:hAnsi="Arial" w:cs="Arial"/>
          <w:sz w:val="24"/>
          <w:szCs w:val="24"/>
        </w:rPr>
        <w:t xml:space="preserve"> concentration, as overexpressing ZmPIP1;6 </w:t>
      </w:r>
      <w:r w:rsidR="00E065A5" w:rsidRPr="00CC625F">
        <w:rPr>
          <w:rFonts w:ascii="Arial" w:hAnsi="Arial" w:cs="Arial"/>
          <w:sz w:val="24"/>
          <w:szCs w:val="24"/>
        </w:rPr>
        <w:t xml:space="preserve">in maize </w:t>
      </w:r>
      <w:r w:rsidRPr="00CC625F">
        <w:rPr>
          <w:rFonts w:ascii="Arial" w:hAnsi="Arial" w:cs="Arial"/>
          <w:sz w:val="24"/>
          <w:szCs w:val="24"/>
        </w:rPr>
        <w:t>enhanced CO</w:t>
      </w:r>
      <w:r w:rsidRPr="00CC625F">
        <w:rPr>
          <w:rFonts w:ascii="Arial" w:hAnsi="Arial" w:cs="Arial"/>
          <w:sz w:val="24"/>
          <w:szCs w:val="24"/>
          <w:vertAlign w:val="subscript"/>
        </w:rPr>
        <w:t>2</w:t>
      </w:r>
      <w:r w:rsidRPr="00CC625F">
        <w:rPr>
          <w:rFonts w:ascii="Arial" w:hAnsi="Arial" w:cs="Arial"/>
          <w:sz w:val="24"/>
          <w:szCs w:val="24"/>
        </w:rPr>
        <w:t>-induced stomat</w:t>
      </w:r>
      <w:r w:rsidR="00E065A5" w:rsidRPr="00CC625F">
        <w:rPr>
          <w:rFonts w:ascii="Arial" w:hAnsi="Arial" w:cs="Arial"/>
          <w:sz w:val="24"/>
          <w:szCs w:val="24"/>
        </w:rPr>
        <w:t>a</w:t>
      </w:r>
      <w:r w:rsidRPr="00CC625F">
        <w:rPr>
          <w:rFonts w:ascii="Arial" w:hAnsi="Arial" w:cs="Arial"/>
          <w:sz w:val="24"/>
          <w:szCs w:val="24"/>
        </w:rPr>
        <w:t xml:space="preserve">l closure (Ding </w:t>
      </w:r>
      <w:r w:rsidRPr="00CC625F">
        <w:rPr>
          <w:rFonts w:ascii="Arial" w:hAnsi="Arial" w:cs="Arial"/>
          <w:i/>
          <w:iCs/>
          <w:sz w:val="24"/>
          <w:szCs w:val="24"/>
        </w:rPr>
        <w:t>et al</w:t>
      </w:r>
      <w:r w:rsidRPr="00CC625F">
        <w:rPr>
          <w:rFonts w:ascii="Arial" w:hAnsi="Arial" w:cs="Arial"/>
          <w:sz w:val="24"/>
          <w:szCs w:val="24"/>
        </w:rPr>
        <w:t>., 202</w:t>
      </w:r>
      <w:r w:rsidR="005D7EFA" w:rsidRPr="00CC625F">
        <w:rPr>
          <w:rFonts w:ascii="Arial" w:hAnsi="Arial" w:cs="Arial" w:hint="eastAsia"/>
          <w:sz w:val="24"/>
          <w:szCs w:val="24"/>
        </w:rPr>
        <w:t>5</w:t>
      </w:r>
      <w:r w:rsidRPr="00CC625F">
        <w:rPr>
          <w:rFonts w:ascii="Arial" w:hAnsi="Arial" w:cs="Arial"/>
          <w:sz w:val="24"/>
          <w:szCs w:val="24"/>
        </w:rPr>
        <w:t>)</w:t>
      </w:r>
      <w:r w:rsidR="00E065A5" w:rsidRPr="00CC625F">
        <w:rPr>
          <w:rFonts w:ascii="Arial" w:hAnsi="Arial" w:cs="Arial"/>
          <w:sz w:val="24"/>
          <w:szCs w:val="24"/>
        </w:rPr>
        <w:t xml:space="preserve">. </w:t>
      </w:r>
      <w:r w:rsidR="00B56744" w:rsidRPr="00CC625F">
        <w:rPr>
          <w:rFonts w:ascii="Arial" w:hAnsi="Arial" w:cs="Arial"/>
          <w:sz w:val="24"/>
          <w:szCs w:val="24"/>
        </w:rPr>
        <w:t xml:space="preserve">No significant difference in </w:t>
      </w:r>
      <w:r w:rsidR="00D06440" w:rsidRPr="00CC625F">
        <w:rPr>
          <w:rFonts w:ascii="Arial" w:hAnsi="Arial" w:cs="Arial" w:hint="eastAsia"/>
          <w:sz w:val="24"/>
          <w:szCs w:val="24"/>
        </w:rPr>
        <w:t>g</w:t>
      </w:r>
      <w:r w:rsidR="00D06440" w:rsidRPr="00CC625F">
        <w:rPr>
          <w:rFonts w:ascii="Arial" w:hAnsi="Arial" w:cs="Arial"/>
          <w:sz w:val="24"/>
          <w:szCs w:val="24"/>
          <w:vertAlign w:val="subscript"/>
        </w:rPr>
        <w:t>s</w:t>
      </w:r>
      <w:r w:rsidR="00B56744" w:rsidRPr="00CC625F">
        <w:rPr>
          <w:rFonts w:ascii="Arial" w:hAnsi="Arial" w:cs="Arial"/>
          <w:sz w:val="24"/>
          <w:szCs w:val="24"/>
        </w:rPr>
        <w:t xml:space="preserve"> was detected between WT and the two GC-</w:t>
      </w:r>
      <w:r w:rsidR="00B56744" w:rsidRPr="00CC625F">
        <w:rPr>
          <w:rFonts w:ascii="Arial" w:hAnsi="Arial" w:cs="Arial"/>
          <w:i/>
          <w:iCs/>
          <w:sz w:val="24"/>
          <w:szCs w:val="24"/>
        </w:rPr>
        <w:t>PIP1</w:t>
      </w:r>
      <w:r w:rsidR="00B56744" w:rsidRPr="00CC625F">
        <w:rPr>
          <w:rFonts w:ascii="Arial" w:hAnsi="Arial" w:cs="Arial"/>
          <w:sz w:val="24"/>
          <w:szCs w:val="24"/>
        </w:rPr>
        <w:t>KO lines under 400 ppm, 100 ppm, and 800 ppm CO</w:t>
      </w:r>
      <w:r w:rsidR="00B56744" w:rsidRPr="00CC625F">
        <w:rPr>
          <w:rFonts w:ascii="Cambria Math" w:hAnsi="Cambria Math" w:cs="Cambria Math"/>
          <w:sz w:val="24"/>
          <w:szCs w:val="24"/>
        </w:rPr>
        <w:t>₂</w:t>
      </w:r>
      <w:r w:rsidR="00B56744" w:rsidRPr="00CC625F">
        <w:rPr>
          <w:rFonts w:ascii="Arial" w:hAnsi="Arial" w:cs="Arial"/>
          <w:sz w:val="24"/>
          <w:szCs w:val="24"/>
        </w:rPr>
        <w:t xml:space="preserve"> (Fig. 6A</w:t>
      </w:r>
      <w:r w:rsidR="00EF0B6B" w:rsidRPr="00CC625F">
        <w:rPr>
          <w:rFonts w:ascii="Arial" w:hAnsi="Arial" w:cs="Arial"/>
          <w:sz w:val="24"/>
          <w:szCs w:val="24"/>
        </w:rPr>
        <w:t xml:space="preserve"> and</w:t>
      </w:r>
      <w:r w:rsidR="00BD0846" w:rsidRPr="00CC625F">
        <w:rPr>
          <w:rFonts w:ascii="Arial" w:hAnsi="Arial" w:cs="Arial" w:hint="eastAsia"/>
          <w:sz w:val="24"/>
          <w:szCs w:val="24"/>
        </w:rPr>
        <w:t xml:space="preserve"> </w:t>
      </w:r>
      <w:r w:rsidR="00B56744" w:rsidRPr="00CC625F">
        <w:rPr>
          <w:rFonts w:ascii="Arial" w:hAnsi="Arial" w:cs="Arial"/>
          <w:sz w:val="24"/>
          <w:szCs w:val="24"/>
        </w:rPr>
        <w:t xml:space="preserve">D). </w:t>
      </w:r>
      <w:r w:rsidR="00D26B7E" w:rsidRPr="00CC625F">
        <w:rPr>
          <w:rFonts w:ascii="Arial" w:hAnsi="Arial" w:cs="Arial" w:hint="eastAsia"/>
          <w:sz w:val="24"/>
          <w:szCs w:val="24"/>
        </w:rPr>
        <w:t>W</w:t>
      </w:r>
      <w:r w:rsidR="00B56744" w:rsidRPr="00CC625F">
        <w:rPr>
          <w:rFonts w:ascii="Arial" w:hAnsi="Arial" w:cs="Arial"/>
          <w:sz w:val="24"/>
          <w:szCs w:val="24"/>
        </w:rPr>
        <w:t>hen CO</w:t>
      </w:r>
      <w:r w:rsidR="00B56744" w:rsidRPr="00CC625F">
        <w:rPr>
          <w:rFonts w:ascii="Cambria Math" w:hAnsi="Cambria Math" w:cs="Cambria Math"/>
          <w:sz w:val="24"/>
          <w:szCs w:val="24"/>
        </w:rPr>
        <w:t>₂</w:t>
      </w:r>
      <w:r w:rsidR="00B56744" w:rsidRPr="00CC625F">
        <w:rPr>
          <w:rFonts w:ascii="Arial" w:hAnsi="Arial" w:cs="Arial"/>
          <w:sz w:val="24"/>
          <w:szCs w:val="24"/>
        </w:rPr>
        <w:t xml:space="preserve"> was shifted from 400 ppm to 100 ppm or from 100 ppm to 800 ppm, </w:t>
      </w:r>
      <w:r w:rsidR="00D06440" w:rsidRPr="00CC625F">
        <w:rPr>
          <w:rFonts w:ascii="Arial" w:hAnsi="Arial" w:cs="Arial" w:hint="eastAsia"/>
          <w:sz w:val="24"/>
          <w:szCs w:val="24"/>
        </w:rPr>
        <w:t>g</w:t>
      </w:r>
      <w:r w:rsidR="00D06440" w:rsidRPr="00CC625F">
        <w:rPr>
          <w:rFonts w:ascii="Arial" w:hAnsi="Arial" w:cs="Arial" w:hint="eastAsia"/>
          <w:sz w:val="24"/>
          <w:szCs w:val="24"/>
          <w:vertAlign w:val="subscript"/>
        </w:rPr>
        <w:t xml:space="preserve">s </w:t>
      </w:r>
      <w:r w:rsidR="00B56744" w:rsidRPr="00CC625F">
        <w:rPr>
          <w:rFonts w:ascii="Arial" w:hAnsi="Arial" w:cs="Arial"/>
          <w:sz w:val="24"/>
          <w:szCs w:val="24"/>
        </w:rPr>
        <w:t>increased (Fig. 6B, E, G</w:t>
      </w:r>
      <w:r w:rsidR="00EF0B6B" w:rsidRPr="00CC625F">
        <w:rPr>
          <w:rFonts w:ascii="Arial" w:hAnsi="Arial" w:cs="Arial"/>
          <w:sz w:val="24"/>
          <w:szCs w:val="24"/>
        </w:rPr>
        <w:t xml:space="preserve"> and</w:t>
      </w:r>
      <w:r w:rsidR="00B56744" w:rsidRPr="00CC625F">
        <w:rPr>
          <w:rFonts w:ascii="Arial" w:hAnsi="Arial" w:cs="Arial"/>
          <w:sz w:val="24"/>
          <w:szCs w:val="24"/>
        </w:rPr>
        <w:t xml:space="preserve"> I) and decreased (Fig. 6</w:t>
      </w:r>
      <w:r w:rsidR="00BD0846" w:rsidRPr="00CC625F">
        <w:rPr>
          <w:rFonts w:ascii="Arial" w:hAnsi="Arial" w:cs="Arial" w:hint="eastAsia"/>
          <w:sz w:val="24"/>
          <w:szCs w:val="24"/>
        </w:rPr>
        <w:t>C</w:t>
      </w:r>
      <w:r w:rsidR="00B56744" w:rsidRPr="00CC625F">
        <w:rPr>
          <w:rFonts w:ascii="Arial" w:hAnsi="Arial" w:cs="Arial"/>
          <w:sz w:val="24"/>
          <w:szCs w:val="24"/>
        </w:rPr>
        <w:t xml:space="preserve">, </w:t>
      </w:r>
      <w:r w:rsidR="00BD0846" w:rsidRPr="00CC625F">
        <w:rPr>
          <w:rFonts w:ascii="Arial" w:hAnsi="Arial" w:cs="Arial" w:hint="eastAsia"/>
          <w:sz w:val="24"/>
          <w:szCs w:val="24"/>
        </w:rPr>
        <w:t>F</w:t>
      </w:r>
      <w:r w:rsidR="00B56744" w:rsidRPr="00CC625F">
        <w:rPr>
          <w:rFonts w:ascii="Arial" w:hAnsi="Arial" w:cs="Arial"/>
          <w:sz w:val="24"/>
          <w:szCs w:val="24"/>
        </w:rPr>
        <w:t xml:space="preserve">, </w:t>
      </w:r>
      <w:r w:rsidR="00BD0846" w:rsidRPr="00CC625F">
        <w:rPr>
          <w:rFonts w:ascii="Arial" w:hAnsi="Arial" w:cs="Arial" w:hint="eastAsia"/>
          <w:sz w:val="24"/>
          <w:szCs w:val="24"/>
        </w:rPr>
        <w:t>H</w:t>
      </w:r>
      <w:r w:rsidR="00EF0B6B" w:rsidRPr="00CC625F">
        <w:rPr>
          <w:rFonts w:ascii="Arial" w:hAnsi="Arial" w:cs="Arial"/>
          <w:sz w:val="24"/>
          <w:szCs w:val="24"/>
        </w:rPr>
        <w:t xml:space="preserve"> and </w:t>
      </w:r>
      <w:r w:rsidR="00B56744" w:rsidRPr="00CC625F">
        <w:rPr>
          <w:rFonts w:ascii="Arial" w:hAnsi="Arial" w:cs="Arial"/>
          <w:sz w:val="24"/>
          <w:szCs w:val="24"/>
        </w:rPr>
        <w:t xml:space="preserve">J) </w:t>
      </w:r>
      <w:r w:rsidR="00D26B7E" w:rsidRPr="00CC625F">
        <w:rPr>
          <w:rFonts w:ascii="Arial" w:hAnsi="Arial" w:cs="Arial" w:hint="eastAsia"/>
          <w:sz w:val="24"/>
          <w:szCs w:val="24"/>
        </w:rPr>
        <w:t>slightly</w:t>
      </w:r>
      <w:r w:rsidR="00D26B7E" w:rsidRPr="00CC625F">
        <w:rPr>
          <w:rFonts w:ascii="Arial" w:hAnsi="Arial" w:cs="Arial"/>
          <w:sz w:val="24"/>
          <w:szCs w:val="24"/>
        </w:rPr>
        <w:t xml:space="preserve"> </w:t>
      </w:r>
      <w:r w:rsidR="00A5693B" w:rsidRPr="00CC625F">
        <w:rPr>
          <w:rFonts w:ascii="Arial" w:hAnsi="Arial" w:cs="Arial"/>
          <w:sz w:val="24"/>
          <w:szCs w:val="24"/>
        </w:rPr>
        <w:t xml:space="preserve">more </w:t>
      </w:r>
      <w:r w:rsidR="00B56744" w:rsidRPr="00CC625F">
        <w:rPr>
          <w:rFonts w:ascii="Arial" w:hAnsi="Arial" w:cs="Arial"/>
          <w:sz w:val="24"/>
          <w:szCs w:val="24"/>
        </w:rPr>
        <w:t>slowly in GC-</w:t>
      </w:r>
      <w:r w:rsidR="00B56744" w:rsidRPr="00CC625F">
        <w:rPr>
          <w:rFonts w:ascii="Arial" w:hAnsi="Arial" w:cs="Arial"/>
          <w:i/>
          <w:iCs/>
          <w:sz w:val="24"/>
          <w:szCs w:val="24"/>
        </w:rPr>
        <w:t>PIP1</w:t>
      </w:r>
      <w:r w:rsidR="00B56744" w:rsidRPr="00CC625F">
        <w:rPr>
          <w:rFonts w:ascii="Arial" w:hAnsi="Arial" w:cs="Arial"/>
          <w:sz w:val="24"/>
          <w:szCs w:val="24"/>
        </w:rPr>
        <w:t xml:space="preserve">KO plants than in WT plants. </w:t>
      </w:r>
      <w:r w:rsidR="00925FE8" w:rsidRPr="00CC625F">
        <w:rPr>
          <w:rFonts w:ascii="Arial" w:hAnsi="Arial" w:cs="Arial"/>
          <w:sz w:val="24"/>
          <w:szCs w:val="24"/>
        </w:rPr>
        <w:t>However, t</w:t>
      </w:r>
      <w:r w:rsidR="00B56744" w:rsidRPr="00CC625F">
        <w:rPr>
          <w:rFonts w:ascii="Arial" w:hAnsi="Arial" w:cs="Arial"/>
          <w:sz w:val="24"/>
          <w:szCs w:val="24"/>
        </w:rPr>
        <w:t>he half-time for</w:t>
      </w:r>
      <w:r w:rsidR="00D06440" w:rsidRPr="00CC625F">
        <w:rPr>
          <w:rFonts w:ascii="Arial" w:hAnsi="Arial" w:cs="Arial" w:hint="eastAsia"/>
          <w:sz w:val="24"/>
          <w:szCs w:val="24"/>
        </w:rPr>
        <w:t xml:space="preserve"> g</w:t>
      </w:r>
      <w:r w:rsidR="00D06440" w:rsidRPr="00CC625F">
        <w:rPr>
          <w:rFonts w:ascii="Arial" w:hAnsi="Arial" w:cs="Arial" w:hint="eastAsia"/>
          <w:sz w:val="24"/>
          <w:szCs w:val="24"/>
          <w:vertAlign w:val="subscript"/>
        </w:rPr>
        <w:t>s</w:t>
      </w:r>
      <w:r w:rsidR="00B56744" w:rsidRPr="00CC625F">
        <w:rPr>
          <w:rFonts w:ascii="Arial" w:hAnsi="Arial" w:cs="Arial"/>
          <w:sz w:val="24"/>
          <w:szCs w:val="24"/>
        </w:rPr>
        <w:t xml:space="preserve"> increase or decrease (</w:t>
      </w:r>
      <w:r w:rsidR="001F50B3" w:rsidRPr="00CC625F">
        <w:rPr>
          <w:rFonts w:ascii="Arial" w:hAnsi="Arial" w:cs="Arial" w:hint="eastAsia"/>
          <w:sz w:val="24"/>
          <w:szCs w:val="24"/>
        </w:rPr>
        <w:t>T</w:t>
      </w:r>
      <w:r w:rsidR="001F50B3" w:rsidRPr="00CC625F">
        <w:rPr>
          <w:rFonts w:ascii="Arial" w:hAnsi="Arial" w:cs="Arial"/>
          <w:sz w:val="24"/>
          <w:szCs w:val="24"/>
          <w:vertAlign w:val="subscript"/>
        </w:rPr>
        <w:t>1/2</w:t>
      </w:r>
      <w:r w:rsidR="00B56744" w:rsidRPr="00CC625F">
        <w:rPr>
          <w:rFonts w:ascii="Arial" w:hAnsi="Arial" w:cs="Arial"/>
          <w:sz w:val="24"/>
          <w:szCs w:val="24"/>
        </w:rPr>
        <w:t>) was</w:t>
      </w:r>
      <w:r w:rsidR="00D26B7E" w:rsidRPr="00CC625F">
        <w:rPr>
          <w:rFonts w:ascii="Arial" w:hAnsi="Arial" w:cs="Arial" w:hint="eastAsia"/>
          <w:sz w:val="24"/>
          <w:szCs w:val="24"/>
        </w:rPr>
        <w:t xml:space="preserve"> not </w:t>
      </w:r>
      <w:r w:rsidR="00D26B7E" w:rsidRPr="00CC625F">
        <w:rPr>
          <w:rFonts w:ascii="Arial" w:hAnsi="Arial" w:cs="Arial"/>
          <w:sz w:val="24"/>
          <w:szCs w:val="24"/>
        </w:rPr>
        <w:t>statistically</w:t>
      </w:r>
      <w:r w:rsidR="00D26B7E" w:rsidRPr="00CC625F">
        <w:rPr>
          <w:rFonts w:ascii="Arial" w:hAnsi="Arial" w:cs="Arial" w:hint="eastAsia"/>
          <w:sz w:val="24"/>
          <w:szCs w:val="24"/>
        </w:rPr>
        <w:t xml:space="preserve"> significant</w:t>
      </w:r>
      <w:r w:rsidR="00B56744" w:rsidRPr="00CC625F">
        <w:rPr>
          <w:rFonts w:ascii="Arial" w:hAnsi="Arial" w:cs="Arial"/>
          <w:sz w:val="24"/>
          <w:szCs w:val="24"/>
        </w:rPr>
        <w:t xml:space="preserve"> </w:t>
      </w:r>
      <w:r w:rsidR="00A5693B" w:rsidRPr="00CC625F">
        <w:rPr>
          <w:rFonts w:ascii="Arial" w:hAnsi="Arial" w:cs="Arial"/>
          <w:sz w:val="24"/>
          <w:szCs w:val="24"/>
        </w:rPr>
        <w:t xml:space="preserve">between </w:t>
      </w:r>
      <w:r w:rsidR="00B56744" w:rsidRPr="00CC625F">
        <w:rPr>
          <w:rFonts w:ascii="Arial" w:hAnsi="Arial" w:cs="Arial"/>
          <w:sz w:val="24"/>
          <w:szCs w:val="24"/>
        </w:rPr>
        <w:t>GC-</w:t>
      </w:r>
      <w:r w:rsidR="00B56744" w:rsidRPr="00CC625F">
        <w:rPr>
          <w:rFonts w:ascii="Arial" w:hAnsi="Arial" w:cs="Arial"/>
          <w:i/>
          <w:iCs/>
          <w:sz w:val="24"/>
          <w:szCs w:val="24"/>
        </w:rPr>
        <w:t>PIP1</w:t>
      </w:r>
      <w:r w:rsidR="00B56744" w:rsidRPr="00CC625F">
        <w:rPr>
          <w:rFonts w:ascii="Arial" w:hAnsi="Arial" w:cs="Arial"/>
          <w:sz w:val="24"/>
          <w:szCs w:val="24"/>
        </w:rPr>
        <w:t>KO line</w:t>
      </w:r>
      <w:r w:rsidR="00D26B7E" w:rsidRPr="00CC625F">
        <w:rPr>
          <w:rFonts w:ascii="Arial" w:hAnsi="Arial" w:cs="Arial" w:hint="eastAsia"/>
          <w:sz w:val="24"/>
          <w:szCs w:val="24"/>
        </w:rPr>
        <w:t>s</w:t>
      </w:r>
      <w:r w:rsidR="00B56744" w:rsidRPr="00CC625F">
        <w:rPr>
          <w:rFonts w:ascii="Arial" w:hAnsi="Arial" w:cs="Arial"/>
          <w:sz w:val="24"/>
          <w:szCs w:val="24"/>
        </w:rPr>
        <w:t xml:space="preserve"> </w:t>
      </w:r>
      <w:r w:rsidR="00A5693B" w:rsidRPr="00CC625F">
        <w:rPr>
          <w:rFonts w:ascii="Arial" w:hAnsi="Arial" w:cs="Arial"/>
          <w:sz w:val="24"/>
          <w:szCs w:val="24"/>
        </w:rPr>
        <w:t>and</w:t>
      </w:r>
      <w:r w:rsidR="00B56744" w:rsidRPr="00CC625F">
        <w:rPr>
          <w:rFonts w:ascii="Arial" w:hAnsi="Arial" w:cs="Arial"/>
          <w:sz w:val="24"/>
          <w:szCs w:val="24"/>
        </w:rPr>
        <w:t xml:space="preserve"> WT (Fig. 6G</w:t>
      </w:r>
      <w:r w:rsidR="00EF0B6B" w:rsidRPr="00CC625F">
        <w:rPr>
          <w:rFonts w:ascii="Arial" w:hAnsi="Arial" w:cs="Arial"/>
          <w:sz w:val="24"/>
          <w:szCs w:val="24"/>
        </w:rPr>
        <w:t xml:space="preserve"> and </w:t>
      </w:r>
      <w:r w:rsidR="00B56744" w:rsidRPr="00CC625F">
        <w:rPr>
          <w:rFonts w:ascii="Arial" w:hAnsi="Arial" w:cs="Arial"/>
          <w:sz w:val="24"/>
          <w:szCs w:val="24"/>
        </w:rPr>
        <w:t>H).</w:t>
      </w:r>
      <w:r w:rsidR="00EF0B6B" w:rsidRPr="00CC625F">
        <w:rPr>
          <w:rFonts w:ascii="Arial" w:hAnsi="Arial" w:cs="Arial"/>
          <w:sz w:val="24"/>
          <w:szCs w:val="24"/>
        </w:rPr>
        <w:t xml:space="preserve"> </w:t>
      </w:r>
    </w:p>
    <w:p w14:paraId="51BB4416" w14:textId="77777777" w:rsidR="00927779" w:rsidRPr="00CC625F" w:rsidRDefault="00927779" w:rsidP="0064733C">
      <w:pPr>
        <w:spacing w:after="0" w:line="360" w:lineRule="auto"/>
        <w:ind w:firstLine="720"/>
        <w:jc w:val="both"/>
        <w:rPr>
          <w:rFonts w:ascii="Arial" w:hAnsi="Arial" w:cs="Arial"/>
          <w:sz w:val="24"/>
          <w:szCs w:val="24"/>
        </w:rPr>
      </w:pPr>
    </w:p>
    <w:p w14:paraId="674A96C3" w14:textId="3D00EFD6" w:rsidR="00C951D3" w:rsidRPr="00CC625F" w:rsidRDefault="00C951D3" w:rsidP="0064733C">
      <w:pPr>
        <w:spacing w:after="0" w:line="360" w:lineRule="auto"/>
        <w:jc w:val="both"/>
        <w:rPr>
          <w:rFonts w:ascii="Arial" w:hAnsi="Arial" w:cs="Arial"/>
          <w:b/>
          <w:sz w:val="24"/>
          <w:szCs w:val="24"/>
        </w:rPr>
      </w:pPr>
      <w:r w:rsidRPr="00CC625F">
        <w:rPr>
          <w:rFonts w:ascii="Arial" w:hAnsi="Arial" w:cs="Arial"/>
          <w:b/>
          <w:sz w:val="24"/>
          <w:szCs w:val="24"/>
        </w:rPr>
        <w:t>Discussion</w:t>
      </w:r>
    </w:p>
    <w:p w14:paraId="015D2141" w14:textId="77777777" w:rsidR="00287A22" w:rsidRPr="00CC625F" w:rsidRDefault="00287A22" w:rsidP="0064733C">
      <w:pPr>
        <w:spacing w:after="0" w:line="360" w:lineRule="auto"/>
        <w:jc w:val="both"/>
        <w:rPr>
          <w:rFonts w:ascii="Arial" w:hAnsi="Arial" w:cs="Arial"/>
          <w:b/>
          <w:sz w:val="24"/>
          <w:szCs w:val="24"/>
        </w:rPr>
      </w:pPr>
    </w:p>
    <w:p w14:paraId="53FD796D" w14:textId="52A50A0D" w:rsidR="00C06A6D" w:rsidRPr="00CC625F" w:rsidRDefault="008549A5" w:rsidP="0064733C">
      <w:pPr>
        <w:spacing w:after="0" w:line="360" w:lineRule="auto"/>
        <w:jc w:val="both"/>
        <w:rPr>
          <w:rFonts w:ascii="Arial" w:hAnsi="Arial" w:cs="Arial"/>
          <w:b/>
          <w:sz w:val="24"/>
          <w:szCs w:val="24"/>
        </w:rPr>
      </w:pPr>
      <w:r w:rsidRPr="00CC625F">
        <w:rPr>
          <w:rFonts w:ascii="Arial" w:hAnsi="Arial" w:cs="Arial"/>
          <w:b/>
          <w:sz w:val="24"/>
          <w:szCs w:val="24"/>
        </w:rPr>
        <w:t xml:space="preserve">Genes differently </w:t>
      </w:r>
      <w:r w:rsidR="00C06A6D" w:rsidRPr="00CC625F">
        <w:rPr>
          <w:rFonts w:ascii="Arial" w:hAnsi="Arial" w:cs="Arial"/>
          <w:b/>
          <w:sz w:val="24"/>
          <w:szCs w:val="24"/>
        </w:rPr>
        <w:t>expressed in GCs and SCs</w:t>
      </w:r>
    </w:p>
    <w:p w14:paraId="7D2C82FE" w14:textId="09A3546D" w:rsidR="00E63C58" w:rsidRPr="00CC625F" w:rsidRDefault="00D653C1" w:rsidP="0064733C">
      <w:pPr>
        <w:spacing w:after="0" w:line="360" w:lineRule="auto"/>
        <w:jc w:val="both"/>
        <w:rPr>
          <w:rFonts w:ascii="Arial" w:hAnsi="Arial" w:cs="Arial"/>
          <w:sz w:val="24"/>
          <w:szCs w:val="24"/>
        </w:rPr>
      </w:pPr>
      <w:r w:rsidRPr="00CC625F">
        <w:rPr>
          <w:rFonts w:ascii="Arial" w:hAnsi="Arial" w:cs="Arial"/>
          <w:sz w:val="24"/>
          <w:szCs w:val="24"/>
        </w:rPr>
        <w:t xml:space="preserve">Thanks to </w:t>
      </w:r>
      <w:r w:rsidR="00133F15" w:rsidRPr="00CC625F">
        <w:rPr>
          <w:rFonts w:ascii="Arial" w:hAnsi="Arial" w:cs="Arial"/>
          <w:sz w:val="24"/>
          <w:szCs w:val="24"/>
        </w:rPr>
        <w:t>advances</w:t>
      </w:r>
      <w:r w:rsidR="00001279" w:rsidRPr="00CC625F">
        <w:rPr>
          <w:rFonts w:ascii="Arial" w:hAnsi="Arial" w:cs="Arial"/>
          <w:sz w:val="24"/>
          <w:szCs w:val="24"/>
        </w:rPr>
        <w:t xml:space="preserve"> </w:t>
      </w:r>
      <w:r w:rsidR="00133F15" w:rsidRPr="00CC625F">
        <w:rPr>
          <w:rFonts w:ascii="Arial" w:hAnsi="Arial" w:cs="Arial"/>
          <w:sz w:val="24"/>
          <w:szCs w:val="24"/>
        </w:rPr>
        <w:t>in</w:t>
      </w:r>
      <w:r w:rsidR="00001279" w:rsidRPr="00CC625F">
        <w:rPr>
          <w:rFonts w:ascii="Arial" w:hAnsi="Arial" w:cs="Arial"/>
          <w:sz w:val="24"/>
          <w:szCs w:val="24"/>
        </w:rPr>
        <w:t xml:space="preserve"> sequencing techniques, our </w:t>
      </w:r>
      <w:r w:rsidRPr="00CC625F">
        <w:rPr>
          <w:rFonts w:ascii="Arial" w:hAnsi="Arial" w:cs="Arial"/>
          <w:sz w:val="24"/>
          <w:szCs w:val="24"/>
        </w:rPr>
        <w:t xml:space="preserve">understanding </w:t>
      </w:r>
      <w:r w:rsidR="00133F15" w:rsidRPr="00CC625F">
        <w:rPr>
          <w:rFonts w:ascii="Arial" w:hAnsi="Arial" w:cs="Arial"/>
          <w:sz w:val="24"/>
          <w:szCs w:val="24"/>
        </w:rPr>
        <w:t>of</w:t>
      </w:r>
      <w:r w:rsidR="00001279" w:rsidRPr="00CC625F">
        <w:rPr>
          <w:rFonts w:ascii="Arial" w:hAnsi="Arial" w:cs="Arial"/>
          <w:sz w:val="24"/>
          <w:szCs w:val="24"/>
        </w:rPr>
        <w:t xml:space="preserve"> </w:t>
      </w:r>
      <w:r w:rsidR="00133F15" w:rsidRPr="00CC625F">
        <w:rPr>
          <w:rFonts w:ascii="Arial" w:hAnsi="Arial" w:cs="Arial"/>
          <w:sz w:val="24"/>
          <w:szCs w:val="24"/>
        </w:rPr>
        <w:t>gene</w:t>
      </w:r>
      <w:r w:rsidR="00001279" w:rsidRPr="00CC625F">
        <w:rPr>
          <w:rFonts w:ascii="Arial" w:hAnsi="Arial" w:cs="Arial"/>
          <w:sz w:val="24"/>
          <w:szCs w:val="24"/>
        </w:rPr>
        <w:t xml:space="preserve"> expression in plants </w:t>
      </w:r>
      <w:r w:rsidR="00974E2F" w:rsidRPr="00CC625F">
        <w:rPr>
          <w:rFonts w:ascii="Arial" w:hAnsi="Arial" w:cs="Arial"/>
          <w:sz w:val="24"/>
          <w:szCs w:val="24"/>
        </w:rPr>
        <w:t xml:space="preserve">has </w:t>
      </w:r>
      <w:r w:rsidRPr="00CC625F">
        <w:rPr>
          <w:rFonts w:ascii="Arial" w:hAnsi="Arial" w:cs="Arial"/>
          <w:sz w:val="24"/>
          <w:szCs w:val="24"/>
        </w:rPr>
        <w:t xml:space="preserve">progressed </w:t>
      </w:r>
      <w:r w:rsidR="00001279" w:rsidRPr="00CC625F">
        <w:rPr>
          <w:rFonts w:ascii="Arial" w:hAnsi="Arial" w:cs="Arial"/>
          <w:sz w:val="24"/>
          <w:szCs w:val="24"/>
        </w:rPr>
        <w:t xml:space="preserve">from whole organ </w:t>
      </w:r>
      <w:r w:rsidRPr="00CC625F">
        <w:rPr>
          <w:rFonts w:ascii="Arial" w:hAnsi="Arial" w:cs="Arial"/>
          <w:sz w:val="24"/>
          <w:szCs w:val="24"/>
        </w:rPr>
        <w:t xml:space="preserve">resolution </w:t>
      </w:r>
      <w:r w:rsidR="00001279" w:rsidRPr="00CC625F">
        <w:rPr>
          <w:rFonts w:ascii="Arial" w:hAnsi="Arial" w:cs="Arial"/>
          <w:sz w:val="24"/>
          <w:szCs w:val="24"/>
        </w:rPr>
        <w:t xml:space="preserve">to cellular resolution </w:t>
      </w:r>
      <w:r w:rsidR="00001279" w:rsidRPr="00CC625F">
        <w:rPr>
          <w:rFonts w:ascii="Arial" w:eastAsia="Arial Nova" w:hAnsi="Arial" w:cs="Arial"/>
          <w:sz w:val="24"/>
          <w:szCs w:val="24"/>
        </w:rPr>
        <w:fldChar w:fldCharType="begin">
          <w:fldData xml:space="preserve">PEVuZE5vdGU+PENpdGU+PEF1dGhvcj5TZXlmZmVydGg8L0F1dGhvcj48WWVhcj4yMDIxPC9ZZWFy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</w:fldData>
        </w:fldChar>
      </w:r>
      <w:r w:rsidR="00234CE3" w:rsidRPr="00CC625F">
        <w:rPr>
          <w:rFonts w:ascii="Arial" w:eastAsia="Arial Nova" w:hAnsi="Arial" w:cs="Arial"/>
          <w:sz w:val="24"/>
          <w:szCs w:val="24"/>
        </w:rPr>
        <w:instrText xml:space="preserve"> ADDIN EN.CITE </w:instrText>
      </w:r>
      <w:r w:rsidR="00234CE3" w:rsidRPr="00CC625F">
        <w:rPr>
          <w:rFonts w:ascii="Arial" w:eastAsia="Arial Nova" w:hAnsi="Arial" w:cs="Arial"/>
          <w:sz w:val="24"/>
          <w:szCs w:val="24"/>
        </w:rPr>
        <w:fldChar w:fldCharType="begin">
          <w:fldData xml:space="preserve">PEVuZE5vdGU+PENpdGU+PEF1dGhvcj5TZXlmZmVydGg8L0F1dGhvcj48WWVhcj4yMDIxPC9ZZWFy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</w:fldData>
        </w:fldChar>
      </w:r>
      <w:r w:rsidR="00234CE3" w:rsidRPr="00CC625F">
        <w:rPr>
          <w:rFonts w:ascii="Arial" w:eastAsia="Arial Nova" w:hAnsi="Arial" w:cs="Arial"/>
          <w:sz w:val="24"/>
          <w:szCs w:val="24"/>
        </w:rPr>
        <w:instrText xml:space="preserve"> ADDIN EN.CITE.DATA </w:instrText>
      </w:r>
      <w:r w:rsidR="00234CE3" w:rsidRPr="00CC625F">
        <w:rPr>
          <w:rFonts w:ascii="Arial" w:eastAsia="Arial Nova" w:hAnsi="Arial" w:cs="Arial"/>
          <w:sz w:val="24"/>
          <w:szCs w:val="24"/>
        </w:rPr>
      </w:r>
      <w:r w:rsidR="00234CE3" w:rsidRPr="00CC625F">
        <w:rPr>
          <w:rFonts w:ascii="Arial" w:eastAsia="Arial Nova" w:hAnsi="Arial" w:cs="Arial"/>
          <w:sz w:val="24"/>
          <w:szCs w:val="24"/>
        </w:rPr>
        <w:fldChar w:fldCharType="end"/>
      </w:r>
      <w:r w:rsidR="00001279" w:rsidRPr="00CC625F">
        <w:rPr>
          <w:rFonts w:ascii="Arial" w:eastAsia="Arial Nova" w:hAnsi="Arial" w:cs="Arial"/>
          <w:sz w:val="24"/>
          <w:szCs w:val="24"/>
        </w:rPr>
      </w:r>
      <w:r w:rsidR="00001279" w:rsidRPr="00CC625F">
        <w:rPr>
          <w:rFonts w:ascii="Arial" w:eastAsia="Arial Nova" w:hAnsi="Arial" w:cs="Arial"/>
          <w:sz w:val="24"/>
          <w:szCs w:val="24"/>
        </w:rPr>
        <w:fldChar w:fldCharType="separate"/>
      </w:r>
      <w:r w:rsidR="00234CE3" w:rsidRPr="00CC625F">
        <w:rPr>
          <w:rFonts w:ascii="Arial" w:eastAsia="Arial Nova" w:hAnsi="Arial" w:cs="Arial"/>
          <w:sz w:val="24"/>
          <w:szCs w:val="24"/>
        </w:rPr>
        <w:t>(Seyfferth</w:t>
      </w:r>
      <w:r w:rsidR="00234CE3" w:rsidRPr="00CC625F">
        <w:rPr>
          <w:rFonts w:ascii="Arial" w:eastAsia="Arial Nova" w:hAnsi="Arial" w:cs="Arial"/>
          <w:i/>
          <w:sz w:val="24"/>
          <w:szCs w:val="24"/>
        </w:rPr>
        <w:t xml:space="preserve"> et al.</w:t>
      </w:r>
      <w:r w:rsidR="00234CE3" w:rsidRPr="00CC625F">
        <w:rPr>
          <w:rFonts w:ascii="Arial" w:eastAsia="Arial Nova" w:hAnsi="Arial" w:cs="Arial"/>
          <w:sz w:val="24"/>
          <w:szCs w:val="24"/>
        </w:rPr>
        <w:t>, 2021)</w:t>
      </w:r>
      <w:r w:rsidR="00001279" w:rsidRPr="00CC625F">
        <w:rPr>
          <w:rFonts w:ascii="Arial" w:eastAsia="Arial Nova" w:hAnsi="Arial" w:cs="Arial"/>
          <w:sz w:val="24"/>
          <w:szCs w:val="24"/>
        </w:rPr>
        <w:fldChar w:fldCharType="end"/>
      </w:r>
      <w:r w:rsidR="00001279" w:rsidRPr="00CC625F">
        <w:rPr>
          <w:rFonts w:ascii="Arial" w:hAnsi="Arial" w:cs="Arial"/>
          <w:sz w:val="24"/>
          <w:szCs w:val="24"/>
        </w:rPr>
        <w:t xml:space="preserve">. In maize, </w:t>
      </w:r>
      <w:r w:rsidR="00001279" w:rsidRPr="00CC625F">
        <w:rPr>
          <w:rFonts w:ascii="Arial" w:eastAsia="Arial Nova" w:hAnsi="Arial" w:cs="Arial"/>
          <w:sz w:val="24"/>
          <w:szCs w:val="24"/>
        </w:rPr>
        <w:fldChar w:fldCharType="begin">
          <w:fldData xml:space="preserve">PEVuZE5vdGU+PENpdGUgQXV0aG9yWWVhcj0iMSI+PEF1dGhvcj5TdW48L0F1dGhvcj48WWVhcj4y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</w:fldData>
        </w:fldChar>
      </w:r>
      <w:r w:rsidR="00234CE3" w:rsidRPr="00CC625F">
        <w:rPr>
          <w:rFonts w:ascii="Arial" w:eastAsia="Arial Nova" w:hAnsi="Arial" w:cs="Arial"/>
          <w:sz w:val="24"/>
          <w:szCs w:val="24"/>
        </w:rPr>
        <w:instrText xml:space="preserve"> ADDIN EN.CITE </w:instrText>
      </w:r>
      <w:r w:rsidR="00234CE3" w:rsidRPr="00CC625F">
        <w:rPr>
          <w:rFonts w:ascii="Arial" w:eastAsia="Arial Nova" w:hAnsi="Arial" w:cs="Arial"/>
          <w:sz w:val="24"/>
          <w:szCs w:val="24"/>
        </w:rPr>
        <w:fldChar w:fldCharType="begin">
          <w:fldData xml:space="preserve">PEVuZE5vdGU+PENpdGUgQXV0aG9yWWVhcj0iMSI+PEF1dGhvcj5TdW48L0F1dGhvcj48WWVhcj4y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</w:fldData>
        </w:fldChar>
      </w:r>
      <w:r w:rsidR="00234CE3" w:rsidRPr="00CC625F">
        <w:rPr>
          <w:rFonts w:ascii="Arial" w:eastAsia="Arial Nova" w:hAnsi="Arial" w:cs="Arial"/>
          <w:sz w:val="24"/>
          <w:szCs w:val="24"/>
        </w:rPr>
        <w:instrText xml:space="preserve"> ADDIN EN.CITE.DATA </w:instrText>
      </w:r>
      <w:r w:rsidR="00234CE3" w:rsidRPr="00CC625F">
        <w:rPr>
          <w:rFonts w:ascii="Arial" w:eastAsia="Arial Nova" w:hAnsi="Arial" w:cs="Arial"/>
          <w:sz w:val="24"/>
          <w:szCs w:val="24"/>
        </w:rPr>
      </w:r>
      <w:r w:rsidR="00234CE3" w:rsidRPr="00CC625F">
        <w:rPr>
          <w:rFonts w:ascii="Arial" w:eastAsia="Arial Nova" w:hAnsi="Arial" w:cs="Arial"/>
          <w:sz w:val="24"/>
          <w:szCs w:val="24"/>
        </w:rPr>
        <w:fldChar w:fldCharType="end"/>
      </w:r>
      <w:r w:rsidR="00001279" w:rsidRPr="00CC625F">
        <w:rPr>
          <w:rFonts w:ascii="Arial" w:eastAsia="Arial Nova" w:hAnsi="Arial" w:cs="Arial"/>
          <w:sz w:val="24"/>
          <w:szCs w:val="24"/>
        </w:rPr>
      </w:r>
      <w:r w:rsidR="00001279" w:rsidRPr="00CC625F">
        <w:rPr>
          <w:rFonts w:ascii="Arial" w:eastAsia="Arial Nova" w:hAnsi="Arial" w:cs="Arial"/>
          <w:sz w:val="24"/>
          <w:szCs w:val="24"/>
        </w:rPr>
        <w:fldChar w:fldCharType="separate"/>
      </w:r>
      <w:r w:rsidR="00234CE3" w:rsidRPr="00CC625F">
        <w:rPr>
          <w:rFonts w:ascii="Arial" w:eastAsia="Arial Nova" w:hAnsi="Arial" w:cs="Arial"/>
          <w:sz w:val="24"/>
          <w:szCs w:val="24"/>
        </w:rPr>
        <w:t>Sun</w:t>
      </w:r>
      <w:r w:rsidR="00234CE3" w:rsidRPr="00CC625F">
        <w:rPr>
          <w:rFonts w:ascii="Arial" w:eastAsia="Arial Nova" w:hAnsi="Arial" w:cs="Arial"/>
          <w:i/>
          <w:sz w:val="24"/>
          <w:szCs w:val="24"/>
        </w:rPr>
        <w:t xml:space="preserve"> et al.</w:t>
      </w:r>
      <w:r w:rsidR="00234CE3" w:rsidRPr="00CC625F">
        <w:rPr>
          <w:rFonts w:ascii="Arial" w:eastAsia="Arial Nova" w:hAnsi="Arial" w:cs="Arial"/>
          <w:sz w:val="24"/>
          <w:szCs w:val="24"/>
        </w:rPr>
        <w:t xml:space="preserve"> (2022)</w:t>
      </w:r>
      <w:r w:rsidR="00001279" w:rsidRPr="00CC625F">
        <w:rPr>
          <w:rFonts w:ascii="Arial" w:eastAsia="Arial Nova" w:hAnsi="Arial" w:cs="Arial"/>
          <w:sz w:val="24"/>
          <w:szCs w:val="24"/>
        </w:rPr>
        <w:fldChar w:fldCharType="end"/>
      </w:r>
      <w:r w:rsidR="00001279" w:rsidRPr="00CC625F">
        <w:rPr>
          <w:rFonts w:ascii="Arial" w:hAnsi="Arial" w:cs="Arial"/>
          <w:sz w:val="24"/>
          <w:szCs w:val="24"/>
        </w:rPr>
        <w:t xml:space="preserve"> show</w:t>
      </w:r>
      <w:r w:rsidR="00133F15" w:rsidRPr="00CC625F">
        <w:rPr>
          <w:rFonts w:ascii="Arial" w:hAnsi="Arial" w:cs="Arial"/>
          <w:sz w:val="24"/>
          <w:szCs w:val="24"/>
        </w:rPr>
        <w:t>ed</w:t>
      </w:r>
      <w:r w:rsidR="00001279" w:rsidRPr="00CC625F">
        <w:rPr>
          <w:rFonts w:ascii="Arial" w:hAnsi="Arial" w:cs="Arial"/>
          <w:sz w:val="24"/>
          <w:szCs w:val="24"/>
        </w:rPr>
        <w:t xml:space="preserve"> the </w:t>
      </w:r>
      <w:r w:rsidRPr="00CC625F">
        <w:rPr>
          <w:rFonts w:ascii="Arial" w:hAnsi="Arial" w:cs="Arial"/>
          <w:sz w:val="24"/>
          <w:szCs w:val="24"/>
        </w:rPr>
        <w:t xml:space="preserve">transcriptome of a </w:t>
      </w:r>
      <w:r w:rsidR="00001279" w:rsidRPr="00CC625F">
        <w:rPr>
          <w:rFonts w:ascii="Arial" w:hAnsi="Arial" w:cs="Arial"/>
          <w:sz w:val="24"/>
          <w:szCs w:val="24"/>
        </w:rPr>
        <w:t>single</w:t>
      </w:r>
      <w:r w:rsidR="003A44EE" w:rsidRPr="00CC625F">
        <w:rPr>
          <w:rFonts w:ascii="Arial" w:hAnsi="Arial" w:cs="Arial"/>
          <w:sz w:val="24"/>
          <w:szCs w:val="24"/>
        </w:rPr>
        <w:t xml:space="preserve"> </w:t>
      </w:r>
      <w:r w:rsidR="00001279" w:rsidRPr="00CC625F">
        <w:rPr>
          <w:rFonts w:ascii="Arial" w:hAnsi="Arial" w:cs="Arial"/>
          <w:sz w:val="24"/>
          <w:szCs w:val="24"/>
        </w:rPr>
        <w:t>nucleus in GCs and SCs and map</w:t>
      </w:r>
      <w:r w:rsidR="00133F15" w:rsidRPr="00CC625F">
        <w:rPr>
          <w:rFonts w:ascii="Arial" w:hAnsi="Arial" w:cs="Arial"/>
          <w:sz w:val="24"/>
          <w:szCs w:val="24"/>
        </w:rPr>
        <w:t>ped</w:t>
      </w:r>
      <w:r w:rsidR="00001279" w:rsidRPr="00CC625F">
        <w:rPr>
          <w:rFonts w:ascii="Arial" w:hAnsi="Arial" w:cs="Arial"/>
          <w:sz w:val="24"/>
          <w:szCs w:val="24"/>
        </w:rPr>
        <w:t xml:space="preserve"> the signaling network coordinating stomatal movement. However, </w:t>
      </w:r>
      <w:r w:rsidRPr="00CC625F">
        <w:rPr>
          <w:rFonts w:ascii="Arial" w:hAnsi="Arial" w:cs="Arial"/>
          <w:sz w:val="24"/>
          <w:szCs w:val="24"/>
        </w:rPr>
        <w:lastRenderedPageBreak/>
        <w:t>the</w:t>
      </w:r>
      <w:r w:rsidR="00001279" w:rsidRPr="00CC625F">
        <w:rPr>
          <w:rFonts w:ascii="Arial" w:hAnsi="Arial" w:cs="Arial"/>
          <w:sz w:val="24"/>
          <w:szCs w:val="24"/>
        </w:rPr>
        <w:t xml:space="preserve"> yield of GC nucle</w:t>
      </w:r>
      <w:r w:rsidR="00133F15" w:rsidRPr="00CC625F">
        <w:rPr>
          <w:rFonts w:ascii="Arial" w:hAnsi="Arial" w:cs="Arial"/>
          <w:sz w:val="24"/>
          <w:szCs w:val="24"/>
        </w:rPr>
        <w:t>i</w:t>
      </w:r>
      <w:r w:rsidR="00001279" w:rsidRPr="00CC625F">
        <w:rPr>
          <w:rFonts w:ascii="Arial" w:hAnsi="Arial" w:cs="Arial"/>
          <w:sz w:val="24"/>
          <w:szCs w:val="24"/>
        </w:rPr>
        <w:t xml:space="preserve"> </w:t>
      </w:r>
      <w:r w:rsidRPr="00CC625F">
        <w:rPr>
          <w:rFonts w:ascii="Arial" w:hAnsi="Arial" w:cs="Arial"/>
          <w:sz w:val="24"/>
          <w:szCs w:val="24"/>
        </w:rPr>
        <w:t xml:space="preserve">was low </w:t>
      </w:r>
      <w:r w:rsidR="00001279" w:rsidRPr="00CC625F">
        <w:rPr>
          <w:rFonts w:ascii="Arial" w:hAnsi="Arial" w:cs="Arial"/>
          <w:sz w:val="24"/>
          <w:szCs w:val="24"/>
        </w:rPr>
        <w:t xml:space="preserve">(44 GCs </w:t>
      </w:r>
      <w:r w:rsidR="00F75B81" w:rsidRPr="00CC625F">
        <w:rPr>
          <w:rFonts w:ascii="Arial" w:hAnsi="Arial" w:cs="Arial"/>
          <w:i/>
          <w:sz w:val="24"/>
          <w:szCs w:val="24"/>
        </w:rPr>
        <w:t>vs.</w:t>
      </w:r>
      <w:r w:rsidR="00001279" w:rsidRPr="00CC625F">
        <w:rPr>
          <w:rFonts w:ascii="Arial" w:hAnsi="Arial" w:cs="Arial"/>
          <w:sz w:val="24"/>
          <w:szCs w:val="24"/>
        </w:rPr>
        <w:t xml:space="preserve"> 1513 SCs), which </w:t>
      </w:r>
      <w:r w:rsidRPr="00CC625F">
        <w:rPr>
          <w:rFonts w:ascii="Arial" w:hAnsi="Arial" w:cs="Arial"/>
          <w:sz w:val="24"/>
          <w:szCs w:val="24"/>
        </w:rPr>
        <w:t xml:space="preserve">could </w:t>
      </w:r>
      <w:r w:rsidR="00001279" w:rsidRPr="00CC625F">
        <w:rPr>
          <w:rFonts w:ascii="Arial" w:hAnsi="Arial" w:cs="Arial"/>
          <w:sz w:val="24"/>
          <w:szCs w:val="24"/>
        </w:rPr>
        <w:t xml:space="preserve">be </w:t>
      </w:r>
      <w:r w:rsidRPr="00CC625F">
        <w:rPr>
          <w:rFonts w:ascii="Arial" w:hAnsi="Arial" w:cs="Arial"/>
          <w:sz w:val="24"/>
          <w:szCs w:val="24"/>
        </w:rPr>
        <w:t>explained by</w:t>
      </w:r>
      <w:r w:rsidR="00001279" w:rsidRPr="00CC625F">
        <w:rPr>
          <w:rFonts w:ascii="Arial" w:hAnsi="Arial" w:cs="Arial"/>
          <w:sz w:val="24"/>
          <w:szCs w:val="24"/>
        </w:rPr>
        <w:t xml:space="preserve"> the small size and</w:t>
      </w:r>
      <w:r w:rsidR="00607C65" w:rsidRPr="00CC625F">
        <w:rPr>
          <w:rFonts w:ascii="Arial" w:hAnsi="Arial" w:cs="Arial"/>
          <w:sz w:val="24"/>
          <w:szCs w:val="24"/>
        </w:rPr>
        <w:t xml:space="preserve"> irregular</w:t>
      </w:r>
      <w:r w:rsidR="00001279" w:rsidRPr="00CC625F">
        <w:rPr>
          <w:rFonts w:ascii="Arial" w:hAnsi="Arial" w:cs="Arial"/>
          <w:sz w:val="24"/>
          <w:szCs w:val="24"/>
        </w:rPr>
        <w:t xml:space="preserve"> shape</w:t>
      </w:r>
      <w:r w:rsidRPr="00CC625F">
        <w:rPr>
          <w:rFonts w:ascii="Arial" w:hAnsi="Arial" w:cs="Arial"/>
          <w:sz w:val="24"/>
          <w:szCs w:val="24"/>
        </w:rPr>
        <w:t xml:space="preserve"> of GCs</w:t>
      </w:r>
      <w:r w:rsidR="00F75B81" w:rsidRPr="00CC625F">
        <w:rPr>
          <w:rFonts w:ascii="Arial" w:hAnsi="Arial" w:cs="Arial"/>
          <w:sz w:val="24"/>
          <w:szCs w:val="24"/>
        </w:rPr>
        <w:t>,</w:t>
      </w:r>
      <w:r w:rsidR="00001279" w:rsidRPr="00CC625F">
        <w:rPr>
          <w:rFonts w:ascii="Arial" w:hAnsi="Arial" w:cs="Arial"/>
          <w:sz w:val="24"/>
          <w:szCs w:val="24"/>
        </w:rPr>
        <w:t xml:space="preserve"> further </w:t>
      </w:r>
      <w:r w:rsidR="00F75B81" w:rsidRPr="00CC625F">
        <w:rPr>
          <w:rFonts w:ascii="Arial" w:hAnsi="Arial" w:cs="Arial"/>
          <w:sz w:val="24"/>
          <w:szCs w:val="24"/>
        </w:rPr>
        <w:t>increasing</w:t>
      </w:r>
      <w:r w:rsidR="00001279" w:rsidRPr="00CC625F">
        <w:rPr>
          <w:rFonts w:ascii="Arial" w:hAnsi="Arial" w:cs="Arial"/>
          <w:sz w:val="24"/>
          <w:szCs w:val="24"/>
        </w:rPr>
        <w:t xml:space="preserve"> the risk of losing </w:t>
      </w:r>
      <w:r w:rsidRPr="00CC625F">
        <w:rPr>
          <w:rFonts w:ascii="Arial" w:hAnsi="Arial" w:cs="Arial"/>
          <w:sz w:val="24"/>
          <w:szCs w:val="24"/>
        </w:rPr>
        <w:t xml:space="preserve">the expression of </w:t>
      </w:r>
      <w:r w:rsidR="00001279" w:rsidRPr="00CC625F">
        <w:rPr>
          <w:rFonts w:ascii="Arial" w:hAnsi="Arial" w:cs="Arial"/>
          <w:sz w:val="24"/>
          <w:szCs w:val="24"/>
        </w:rPr>
        <w:t xml:space="preserve">certain genes. </w:t>
      </w:r>
      <w:r w:rsidR="00227606" w:rsidRPr="00CC625F">
        <w:rPr>
          <w:rFonts w:ascii="Arial" w:hAnsi="Arial" w:cs="Arial"/>
          <w:sz w:val="24"/>
          <w:szCs w:val="24"/>
        </w:rPr>
        <w:t>Our</w:t>
      </w:r>
      <w:r w:rsidR="00E63C58" w:rsidRPr="00CC625F">
        <w:rPr>
          <w:rFonts w:ascii="Arial" w:hAnsi="Arial" w:cs="Arial"/>
          <w:sz w:val="24"/>
          <w:szCs w:val="24"/>
        </w:rPr>
        <w:t xml:space="preserve"> study adds a temporal dimension </w:t>
      </w:r>
      <w:r w:rsidR="00227606" w:rsidRPr="00CC625F">
        <w:rPr>
          <w:rFonts w:ascii="Arial" w:hAnsi="Arial" w:cs="Arial"/>
          <w:sz w:val="24"/>
          <w:szCs w:val="24"/>
        </w:rPr>
        <w:t xml:space="preserve">(day/night) </w:t>
      </w:r>
      <w:r w:rsidR="00E63C58" w:rsidRPr="00CC625F">
        <w:rPr>
          <w:rFonts w:ascii="Arial" w:hAnsi="Arial" w:cs="Arial"/>
          <w:sz w:val="24"/>
          <w:szCs w:val="24"/>
        </w:rPr>
        <w:t xml:space="preserve">and a </w:t>
      </w:r>
      <w:r w:rsidR="00227606" w:rsidRPr="00CC625F">
        <w:rPr>
          <w:rFonts w:ascii="Arial" w:hAnsi="Arial" w:cs="Arial"/>
          <w:sz w:val="24"/>
          <w:szCs w:val="24"/>
        </w:rPr>
        <w:t xml:space="preserve">targeted </w:t>
      </w:r>
      <w:r w:rsidR="00E63C58" w:rsidRPr="00CC625F">
        <w:rPr>
          <w:rFonts w:ascii="Arial" w:hAnsi="Arial" w:cs="Arial"/>
          <w:sz w:val="24"/>
          <w:szCs w:val="24"/>
        </w:rPr>
        <w:t>cell-type comparison, th</w:t>
      </w:r>
      <w:r w:rsidR="00227606" w:rsidRPr="00CC625F">
        <w:rPr>
          <w:rFonts w:ascii="Arial" w:hAnsi="Arial" w:cs="Arial"/>
          <w:sz w:val="24"/>
          <w:szCs w:val="24"/>
        </w:rPr>
        <w:t>ereby</w:t>
      </w:r>
      <w:r w:rsidR="00E63C58" w:rsidRPr="00CC625F">
        <w:rPr>
          <w:rFonts w:ascii="Arial" w:hAnsi="Arial" w:cs="Arial"/>
          <w:sz w:val="24"/>
          <w:szCs w:val="24"/>
        </w:rPr>
        <w:t xml:space="preserve"> filling a</w:t>
      </w:r>
      <w:r w:rsidR="00227606" w:rsidRPr="00CC625F">
        <w:rPr>
          <w:rFonts w:ascii="Arial" w:hAnsi="Arial" w:cs="Arial"/>
          <w:sz w:val="24"/>
          <w:szCs w:val="24"/>
        </w:rPr>
        <w:t xml:space="preserve">n </w:t>
      </w:r>
      <w:r w:rsidR="00BD0846" w:rsidRPr="00CC625F">
        <w:rPr>
          <w:rFonts w:ascii="Arial" w:hAnsi="Arial" w:cs="Arial"/>
          <w:sz w:val="24"/>
          <w:szCs w:val="24"/>
        </w:rPr>
        <w:t>important gap</w:t>
      </w:r>
      <w:r w:rsidR="00E63C58" w:rsidRPr="00CC625F">
        <w:rPr>
          <w:rFonts w:ascii="Arial" w:hAnsi="Arial" w:cs="Arial"/>
          <w:sz w:val="24"/>
          <w:szCs w:val="24"/>
        </w:rPr>
        <w:t xml:space="preserve"> in the current paradigm of transcriptomic data from GCs and SCs in maize and other grasses.</w:t>
      </w:r>
    </w:p>
    <w:p w14:paraId="32542384" w14:textId="7ECD2FBF" w:rsidR="00E63C58" w:rsidRPr="00CC625F" w:rsidRDefault="00E63C58" w:rsidP="0064733C">
      <w:pPr>
        <w:spacing w:after="0" w:line="360" w:lineRule="auto"/>
        <w:ind w:firstLineChars="300" w:firstLine="720"/>
        <w:jc w:val="both"/>
        <w:rPr>
          <w:rFonts w:ascii="Arial" w:hAnsi="Arial" w:cs="Arial"/>
          <w:sz w:val="24"/>
          <w:szCs w:val="24"/>
        </w:rPr>
      </w:pPr>
      <w:r w:rsidRPr="00CC625F">
        <w:rPr>
          <w:rFonts w:ascii="Arial" w:hAnsi="Arial" w:cs="Arial"/>
          <w:sz w:val="24"/>
          <w:szCs w:val="24"/>
        </w:rPr>
        <w:t xml:space="preserve">During the day, </w:t>
      </w:r>
      <w:r w:rsidR="0007360D" w:rsidRPr="00CC625F">
        <w:rPr>
          <w:rFonts w:ascii="Arial" w:hAnsi="Arial" w:cs="Arial"/>
          <w:sz w:val="24"/>
          <w:szCs w:val="24"/>
        </w:rPr>
        <w:t xml:space="preserve">comparisons between </w:t>
      </w:r>
      <w:r w:rsidRPr="00CC625F">
        <w:rPr>
          <w:rFonts w:ascii="Arial" w:hAnsi="Arial" w:cs="Arial"/>
          <w:sz w:val="24"/>
          <w:szCs w:val="24"/>
        </w:rPr>
        <w:t>cell</w:t>
      </w:r>
      <w:r w:rsidR="001F15FA" w:rsidRPr="00CC625F">
        <w:rPr>
          <w:rFonts w:ascii="Arial" w:hAnsi="Arial" w:cs="Arial"/>
          <w:sz w:val="24"/>
          <w:szCs w:val="24"/>
        </w:rPr>
        <w:t xml:space="preserve"> </w:t>
      </w:r>
      <w:r w:rsidRPr="00CC625F">
        <w:rPr>
          <w:rFonts w:ascii="Arial" w:hAnsi="Arial" w:cs="Arial"/>
          <w:sz w:val="24"/>
          <w:szCs w:val="24"/>
        </w:rPr>
        <w:t>type</w:t>
      </w:r>
      <w:r w:rsidR="0007360D" w:rsidRPr="00CC625F">
        <w:rPr>
          <w:rFonts w:ascii="Arial" w:hAnsi="Arial" w:cs="Arial"/>
          <w:sz w:val="24"/>
          <w:szCs w:val="24"/>
        </w:rPr>
        <w:t>s</w:t>
      </w:r>
      <w:r w:rsidRPr="00CC625F">
        <w:rPr>
          <w:rFonts w:ascii="Arial" w:hAnsi="Arial" w:cs="Arial"/>
          <w:sz w:val="24"/>
          <w:szCs w:val="24"/>
        </w:rPr>
        <w:t xml:space="preserve"> and </w:t>
      </w:r>
      <w:r w:rsidR="0007360D" w:rsidRPr="00CC625F">
        <w:rPr>
          <w:rFonts w:ascii="Arial" w:hAnsi="Arial" w:cs="Arial"/>
          <w:sz w:val="24"/>
          <w:szCs w:val="24"/>
        </w:rPr>
        <w:t>diurnal cycles</w:t>
      </w:r>
      <w:r w:rsidRPr="00CC625F">
        <w:rPr>
          <w:rFonts w:ascii="Arial" w:hAnsi="Arial" w:cs="Arial"/>
          <w:sz w:val="24"/>
          <w:szCs w:val="24"/>
        </w:rPr>
        <w:t xml:space="preserve"> revealed that GCs were significantly enriched in GO and KEGG categories related to photosynthesis and chloroplast function (Lawson, 2009). These findings indicate that GCs are transcriptionally dominated by photosynthetic and chloroplast development processes, maximizing energy production and </w:t>
      </w:r>
      <w:r w:rsidR="0007360D" w:rsidRPr="00CC625F">
        <w:rPr>
          <w:rFonts w:ascii="Arial" w:hAnsi="Arial" w:cs="Arial"/>
          <w:sz w:val="24"/>
          <w:szCs w:val="24"/>
        </w:rPr>
        <w:t>promoting</w:t>
      </w:r>
      <w:r w:rsidRPr="00CC625F">
        <w:rPr>
          <w:rFonts w:ascii="Arial" w:hAnsi="Arial" w:cs="Arial"/>
          <w:sz w:val="24"/>
          <w:szCs w:val="24"/>
        </w:rPr>
        <w:t xml:space="preserve"> stomatal opening. In contrast, the night–day comparison showed that GCs upregulated a limited number of GO terms related to chromatin and nucleosome organization, RNA binding, and protein–chromatin complex assembly. These categories suggest enhanced nuclear and transcriptional regulation during the dark period, likely </w:t>
      </w:r>
      <w:r w:rsidR="0007360D" w:rsidRPr="00CC625F">
        <w:rPr>
          <w:rFonts w:ascii="Arial" w:hAnsi="Arial" w:cs="Arial"/>
          <w:sz w:val="24"/>
          <w:szCs w:val="24"/>
        </w:rPr>
        <w:t>related</w:t>
      </w:r>
      <w:r w:rsidRPr="00CC625F">
        <w:rPr>
          <w:rFonts w:ascii="Arial" w:hAnsi="Arial" w:cs="Arial"/>
          <w:sz w:val="24"/>
          <w:szCs w:val="24"/>
        </w:rPr>
        <w:t xml:space="preserve"> to circadian reset and transcriptional silencing once photosynthetic activity ceases. The presence of </w:t>
      </w:r>
      <w:r w:rsidR="0007360D" w:rsidRPr="00CC625F">
        <w:rPr>
          <w:rFonts w:ascii="Arial" w:hAnsi="Arial" w:cs="Arial"/>
          <w:sz w:val="24"/>
          <w:szCs w:val="24"/>
        </w:rPr>
        <w:t xml:space="preserve">terms related to </w:t>
      </w:r>
      <w:r w:rsidRPr="00CC625F">
        <w:rPr>
          <w:rFonts w:ascii="Arial" w:hAnsi="Arial" w:cs="Arial"/>
          <w:sz w:val="24"/>
          <w:szCs w:val="24"/>
        </w:rPr>
        <w:t>ribosome biogenesis and peptide biosynthetic process also implies mode</w:t>
      </w:r>
      <w:r w:rsidR="0007360D" w:rsidRPr="00CC625F">
        <w:rPr>
          <w:rFonts w:ascii="Arial" w:hAnsi="Arial" w:cs="Arial"/>
          <w:sz w:val="24"/>
          <w:szCs w:val="24"/>
        </w:rPr>
        <w:t>rate</w:t>
      </w:r>
      <w:r w:rsidRPr="00CC625F">
        <w:rPr>
          <w:rFonts w:ascii="Arial" w:hAnsi="Arial" w:cs="Arial"/>
          <w:sz w:val="24"/>
          <w:szCs w:val="24"/>
        </w:rPr>
        <w:t xml:space="preserve"> activation of translational maintenance pathways that </w:t>
      </w:r>
      <w:r w:rsidR="0007360D" w:rsidRPr="00CC625F">
        <w:rPr>
          <w:rFonts w:ascii="Arial" w:hAnsi="Arial" w:cs="Arial"/>
          <w:sz w:val="24"/>
          <w:szCs w:val="24"/>
        </w:rPr>
        <w:t>support</w:t>
      </w:r>
      <w:r w:rsidRPr="00CC625F">
        <w:rPr>
          <w:rFonts w:ascii="Arial" w:hAnsi="Arial" w:cs="Arial"/>
          <w:sz w:val="24"/>
          <w:szCs w:val="24"/>
        </w:rPr>
        <w:t xml:space="preserve"> basal metabolism. Furthermore, the enrichment of thiamine metabolism in GCs at night suggests increased synthesis of vitamin B</w:t>
      </w:r>
      <w:r w:rsidRPr="00CC625F">
        <w:rPr>
          <w:rFonts w:ascii="Cambria Math" w:hAnsi="Cambria Math" w:cs="Cambria Math"/>
          <w:sz w:val="24"/>
          <w:szCs w:val="24"/>
        </w:rPr>
        <w:t>₁</w:t>
      </w:r>
      <w:r w:rsidRPr="00CC625F">
        <w:rPr>
          <w:rFonts w:ascii="Arial" w:hAnsi="Arial" w:cs="Arial"/>
          <w:sz w:val="24"/>
          <w:szCs w:val="24"/>
        </w:rPr>
        <w:t xml:space="preserve"> cofactors that </w:t>
      </w:r>
      <w:r w:rsidR="0007360D" w:rsidRPr="00CC625F">
        <w:rPr>
          <w:rFonts w:ascii="Arial" w:hAnsi="Arial" w:cs="Arial"/>
          <w:sz w:val="24"/>
          <w:szCs w:val="24"/>
        </w:rPr>
        <w:t>could</w:t>
      </w:r>
      <w:r w:rsidRPr="00CC625F">
        <w:rPr>
          <w:rFonts w:ascii="Arial" w:hAnsi="Arial" w:cs="Arial"/>
          <w:sz w:val="24"/>
          <w:szCs w:val="24"/>
        </w:rPr>
        <w:t xml:space="preserve"> support </w:t>
      </w:r>
      <w:r w:rsidR="002E48BB" w:rsidRPr="00CC625F">
        <w:rPr>
          <w:rFonts w:ascii="Arial" w:hAnsi="Arial" w:cs="Arial"/>
          <w:sz w:val="24"/>
          <w:szCs w:val="24"/>
        </w:rPr>
        <w:t>carbohydrate metabolism, energy production, and the synthesis of nucleic acids and fatty acids in the absence of photosynthesis</w:t>
      </w:r>
      <w:r w:rsidRPr="00CC625F">
        <w:rPr>
          <w:rFonts w:ascii="Arial" w:hAnsi="Arial" w:cs="Arial"/>
          <w:sz w:val="24"/>
          <w:szCs w:val="24"/>
        </w:rPr>
        <w:t>. Overall, the limited number of night-enriched pathways indicates that GC metabolism is largely downregulated in darkness, consistent with the reduction of energy-demanding processes.</w:t>
      </w:r>
    </w:p>
    <w:p w14:paraId="09CCF836" w14:textId="41CEA66E" w:rsidR="00E63C58" w:rsidRPr="00CC625F" w:rsidRDefault="00E63C58" w:rsidP="0064733C">
      <w:pPr>
        <w:spacing w:after="0" w:line="360" w:lineRule="auto"/>
        <w:ind w:firstLineChars="300" w:firstLine="720"/>
        <w:jc w:val="both"/>
        <w:rPr>
          <w:rFonts w:ascii="Arial" w:hAnsi="Arial" w:cs="Arial"/>
          <w:sz w:val="24"/>
          <w:szCs w:val="24"/>
        </w:rPr>
      </w:pPr>
      <w:r w:rsidRPr="00CC625F">
        <w:rPr>
          <w:rFonts w:ascii="Arial" w:hAnsi="Arial" w:cs="Arial"/>
          <w:sz w:val="24"/>
          <w:szCs w:val="24"/>
        </w:rPr>
        <w:t>In contrast, SCs displayed strong enrichment for lipid metabolism, sterol and membrane biogenesis, cytoskeletal organization, and protein translation during the day, indicating that they provide the mechanical and metabolic support required for rapid changes in GC turgor. At night, SCs remained transcriptionally active (Fig. S</w:t>
      </w:r>
      <w:r w:rsidR="0014182D" w:rsidRPr="00CC625F">
        <w:rPr>
          <w:rFonts w:ascii="Arial" w:hAnsi="Arial" w:cs="Arial" w:hint="eastAsia"/>
          <w:sz w:val="24"/>
          <w:szCs w:val="24"/>
        </w:rPr>
        <w:t>6</w:t>
      </w:r>
      <w:r w:rsidRPr="00CC625F">
        <w:rPr>
          <w:rFonts w:ascii="Arial" w:hAnsi="Arial" w:cs="Arial"/>
          <w:sz w:val="24"/>
          <w:szCs w:val="24"/>
        </w:rPr>
        <w:t xml:space="preserve">), exhibiting GO categories associated with membrane maintenance, RNA and tRNA modification, and protein processing, reflecting sustained structural </w:t>
      </w:r>
      <w:r w:rsidR="0007360D" w:rsidRPr="00CC625F">
        <w:rPr>
          <w:rFonts w:ascii="Arial" w:hAnsi="Arial" w:cs="Arial"/>
          <w:sz w:val="24"/>
          <w:szCs w:val="24"/>
        </w:rPr>
        <w:t>maintenance</w:t>
      </w:r>
      <w:r w:rsidRPr="00CC625F">
        <w:rPr>
          <w:rFonts w:ascii="Arial" w:hAnsi="Arial" w:cs="Arial"/>
          <w:sz w:val="24"/>
          <w:szCs w:val="24"/>
        </w:rPr>
        <w:t xml:space="preserve"> and </w:t>
      </w:r>
      <w:r w:rsidR="0007360D" w:rsidRPr="00CC625F">
        <w:rPr>
          <w:rFonts w:ascii="Arial" w:hAnsi="Arial" w:cs="Arial"/>
          <w:sz w:val="24"/>
          <w:szCs w:val="24"/>
        </w:rPr>
        <w:t xml:space="preserve">preparation </w:t>
      </w:r>
      <w:r w:rsidRPr="00CC625F">
        <w:rPr>
          <w:rFonts w:ascii="Arial" w:hAnsi="Arial" w:cs="Arial"/>
          <w:sz w:val="24"/>
          <w:szCs w:val="24"/>
        </w:rPr>
        <w:t>for reactivation upon illumination.</w:t>
      </w:r>
    </w:p>
    <w:p w14:paraId="2F249BAE" w14:textId="1E29A388" w:rsidR="00913A3E" w:rsidRPr="00CC625F" w:rsidRDefault="00E63C58" w:rsidP="0064733C">
      <w:pPr>
        <w:spacing w:after="0" w:line="360" w:lineRule="auto"/>
        <w:ind w:firstLineChars="300" w:firstLine="720"/>
        <w:jc w:val="both"/>
        <w:rPr>
          <w:rFonts w:ascii="Arial" w:hAnsi="Arial" w:cs="Arial"/>
          <w:sz w:val="24"/>
          <w:szCs w:val="24"/>
        </w:rPr>
      </w:pPr>
      <w:r w:rsidRPr="00CC625F">
        <w:rPr>
          <w:rFonts w:ascii="Arial" w:hAnsi="Arial" w:cs="Arial"/>
          <w:sz w:val="24"/>
          <w:szCs w:val="24"/>
        </w:rPr>
        <w:t>This di</w:t>
      </w:r>
      <w:r w:rsidR="0007360D" w:rsidRPr="00CC625F">
        <w:rPr>
          <w:rFonts w:ascii="Arial" w:hAnsi="Arial" w:cs="Arial"/>
          <w:sz w:val="24"/>
          <w:szCs w:val="24"/>
        </w:rPr>
        <w:t>urnal</w:t>
      </w:r>
      <w:r w:rsidRPr="00CC625F">
        <w:rPr>
          <w:rFonts w:ascii="Arial" w:hAnsi="Arial" w:cs="Arial"/>
          <w:sz w:val="24"/>
          <w:szCs w:val="24"/>
        </w:rPr>
        <w:t xml:space="preserve"> complementarity strongly supports the model that SCs maintain structural and metabolic </w:t>
      </w:r>
      <w:r w:rsidR="0007360D" w:rsidRPr="00CC625F">
        <w:rPr>
          <w:rFonts w:ascii="Arial" w:hAnsi="Arial" w:cs="Arial"/>
          <w:sz w:val="24"/>
          <w:szCs w:val="24"/>
        </w:rPr>
        <w:t>readiness</w:t>
      </w:r>
      <w:r w:rsidRPr="00CC625F">
        <w:rPr>
          <w:rFonts w:ascii="Arial" w:hAnsi="Arial" w:cs="Arial"/>
          <w:sz w:val="24"/>
          <w:szCs w:val="24"/>
        </w:rPr>
        <w:t xml:space="preserve">, whereas GCs execute light-driven stomatal </w:t>
      </w:r>
      <w:r w:rsidRPr="00CC625F">
        <w:rPr>
          <w:rFonts w:ascii="Arial" w:hAnsi="Arial" w:cs="Arial"/>
          <w:sz w:val="24"/>
          <w:szCs w:val="24"/>
        </w:rPr>
        <w:lastRenderedPageBreak/>
        <w:t>movements</w:t>
      </w:r>
      <w:r w:rsidR="0007360D" w:rsidRPr="00CC625F">
        <w:rPr>
          <w:rFonts w:ascii="Arial" w:hAnsi="Arial" w:cs="Arial"/>
          <w:sz w:val="24"/>
          <w:szCs w:val="24"/>
        </w:rPr>
        <w:t>,</w:t>
      </w:r>
      <w:r w:rsidRPr="00CC625F">
        <w:rPr>
          <w:rFonts w:ascii="Arial" w:hAnsi="Arial" w:cs="Arial"/>
          <w:sz w:val="24"/>
          <w:szCs w:val="24"/>
        </w:rPr>
        <w:t xml:space="preserve"> powered by energy flux. Together, these findings provide n</w:t>
      </w:r>
      <w:r w:rsidR="0007360D" w:rsidRPr="00CC625F">
        <w:rPr>
          <w:rFonts w:ascii="Arial" w:hAnsi="Arial" w:cs="Arial"/>
          <w:sz w:val="24"/>
          <w:szCs w:val="24"/>
        </w:rPr>
        <w:t>ew</w:t>
      </w:r>
      <w:r w:rsidR="00EF0B6B" w:rsidRPr="00CC625F">
        <w:rPr>
          <w:rFonts w:ascii="Arial" w:hAnsi="Arial" w:cs="Arial"/>
          <w:sz w:val="24"/>
          <w:szCs w:val="24"/>
        </w:rPr>
        <w:t xml:space="preserve"> </w:t>
      </w:r>
      <w:r w:rsidRPr="00CC625F">
        <w:rPr>
          <w:rFonts w:ascii="Arial" w:hAnsi="Arial" w:cs="Arial"/>
          <w:sz w:val="24"/>
          <w:szCs w:val="24"/>
        </w:rPr>
        <w:t>mechanistic insight</w:t>
      </w:r>
      <w:r w:rsidR="00EF0B6B" w:rsidRPr="00CC625F">
        <w:rPr>
          <w:rFonts w:ascii="Arial" w:hAnsi="Arial" w:cs="Arial"/>
          <w:sz w:val="24"/>
          <w:szCs w:val="24"/>
        </w:rPr>
        <w:t>s</w:t>
      </w:r>
      <w:r w:rsidRPr="00CC625F">
        <w:rPr>
          <w:rFonts w:ascii="Arial" w:hAnsi="Arial" w:cs="Arial"/>
          <w:sz w:val="24"/>
          <w:szCs w:val="24"/>
        </w:rPr>
        <w:t xml:space="preserve"> into the dumbbell-shaped stomatal architecture</w:t>
      </w:r>
      <w:r w:rsidR="00DF395B" w:rsidRPr="00CC625F">
        <w:rPr>
          <w:rFonts w:ascii="Arial" w:hAnsi="Arial" w:cs="Arial"/>
          <w:sz w:val="24"/>
          <w:szCs w:val="24"/>
        </w:rPr>
        <w:t xml:space="preserve"> of grass</w:t>
      </w:r>
      <w:r w:rsidRPr="00CC625F">
        <w:rPr>
          <w:rFonts w:ascii="Arial" w:hAnsi="Arial" w:cs="Arial"/>
          <w:sz w:val="24"/>
          <w:szCs w:val="24"/>
        </w:rPr>
        <w:t>: its rapid movement is supported not only by cellular morphology and signaling networks</w:t>
      </w:r>
      <w:r w:rsidR="00DF395B" w:rsidRPr="00CC625F">
        <w:rPr>
          <w:rFonts w:ascii="Arial" w:hAnsi="Arial" w:cs="Arial"/>
          <w:sz w:val="24"/>
          <w:szCs w:val="24"/>
        </w:rPr>
        <w:t>,</w:t>
      </w:r>
      <w:r w:rsidRPr="00CC625F">
        <w:rPr>
          <w:rFonts w:ascii="Arial" w:hAnsi="Arial" w:cs="Arial"/>
          <w:sz w:val="24"/>
          <w:szCs w:val="24"/>
        </w:rPr>
        <w:t xml:space="preserve"> but also by a transcriptomic division of labor between GCs and SCs operating on a di</w:t>
      </w:r>
      <w:r w:rsidR="00DF395B" w:rsidRPr="00CC625F">
        <w:rPr>
          <w:rFonts w:ascii="Arial" w:hAnsi="Arial" w:cs="Arial"/>
          <w:sz w:val="24"/>
          <w:szCs w:val="24"/>
        </w:rPr>
        <w:t>urna</w:t>
      </w:r>
      <w:r w:rsidRPr="00CC625F">
        <w:rPr>
          <w:rFonts w:ascii="Arial" w:hAnsi="Arial" w:cs="Arial"/>
          <w:sz w:val="24"/>
          <w:szCs w:val="24"/>
        </w:rPr>
        <w:t>l cycle.</w:t>
      </w:r>
    </w:p>
    <w:p w14:paraId="05135554" w14:textId="2C6E53B6" w:rsidR="00001279" w:rsidRPr="00CC625F" w:rsidRDefault="002203B7" w:rsidP="0064733C">
      <w:pPr>
        <w:spacing w:after="0" w:line="360" w:lineRule="auto"/>
        <w:ind w:firstLine="720"/>
        <w:jc w:val="both"/>
        <w:rPr>
          <w:rFonts w:ascii="Arial" w:hAnsi="Arial" w:cs="Arial"/>
          <w:sz w:val="24"/>
          <w:szCs w:val="24"/>
        </w:rPr>
      </w:pPr>
      <w:r w:rsidRPr="00CC625F">
        <w:rPr>
          <w:rFonts w:ascii="Arial" w:hAnsi="Arial" w:cs="Arial"/>
          <w:sz w:val="24"/>
          <w:szCs w:val="24"/>
        </w:rPr>
        <w:t>To better understand the molecular basis of SC</w:t>
      </w:r>
      <w:r w:rsidRPr="00CC625F">
        <w:rPr>
          <w:rFonts w:ascii="Arial" w:hAnsi="Arial" w:cs="Arial" w:hint="eastAsia"/>
          <w:sz w:val="24"/>
          <w:szCs w:val="24"/>
        </w:rPr>
        <w:t>s</w:t>
      </w:r>
      <w:r w:rsidRPr="00CC625F">
        <w:rPr>
          <w:rFonts w:ascii="Arial" w:hAnsi="Arial" w:cs="Arial"/>
          <w:sz w:val="24"/>
          <w:szCs w:val="24"/>
        </w:rPr>
        <w:t xml:space="preserve"> involvement in stomatal movement, we therefore proceed to a more detailed analysis of the SC transcriptome.</w:t>
      </w:r>
      <w:r w:rsidRPr="00CC625F">
        <w:rPr>
          <w:rFonts w:ascii="Arial" w:hAnsi="Arial" w:cs="Arial" w:hint="eastAsia"/>
          <w:sz w:val="24"/>
          <w:szCs w:val="24"/>
        </w:rPr>
        <w:t xml:space="preserve"> </w:t>
      </w:r>
      <w:r w:rsidR="00D37CFA" w:rsidRPr="00CC625F">
        <w:rPr>
          <w:rFonts w:ascii="Arial" w:hAnsi="Arial" w:cs="Arial"/>
          <w:sz w:val="24"/>
          <w:szCs w:val="24"/>
        </w:rPr>
        <w:t>Genes</w:t>
      </w:r>
      <w:r w:rsidR="005C4512" w:rsidRPr="00CC625F">
        <w:rPr>
          <w:rFonts w:ascii="Arial" w:hAnsi="Arial" w:cs="Arial"/>
          <w:sz w:val="24"/>
          <w:szCs w:val="24"/>
        </w:rPr>
        <w:t xml:space="preserve"> </w:t>
      </w:r>
      <w:r w:rsidR="00001279" w:rsidRPr="00CC625F">
        <w:rPr>
          <w:rFonts w:ascii="Arial" w:hAnsi="Arial" w:cs="Arial"/>
          <w:sz w:val="24"/>
          <w:szCs w:val="24"/>
        </w:rPr>
        <w:t>related to lipid transport, localization and metaboli</w:t>
      </w:r>
      <w:r w:rsidR="005F7E20" w:rsidRPr="00CC625F">
        <w:rPr>
          <w:rFonts w:ascii="Arial" w:hAnsi="Arial" w:cs="Arial"/>
          <w:sz w:val="24"/>
          <w:szCs w:val="24"/>
        </w:rPr>
        <w:t>sm</w:t>
      </w:r>
      <w:r w:rsidR="00001279" w:rsidRPr="00CC625F">
        <w:rPr>
          <w:rFonts w:ascii="Arial" w:hAnsi="Arial" w:cs="Arial"/>
          <w:sz w:val="24"/>
          <w:szCs w:val="24"/>
        </w:rPr>
        <w:t xml:space="preserve"> </w:t>
      </w:r>
      <w:r w:rsidR="002D0CAC" w:rsidRPr="00CC625F">
        <w:rPr>
          <w:rFonts w:ascii="Arial" w:hAnsi="Arial" w:cs="Arial"/>
          <w:sz w:val="24"/>
          <w:szCs w:val="24"/>
        </w:rPr>
        <w:t xml:space="preserve">were more highly </w:t>
      </w:r>
      <w:r w:rsidR="000A4F53" w:rsidRPr="00CC625F">
        <w:rPr>
          <w:rFonts w:ascii="Arial" w:hAnsi="Arial" w:cs="Arial"/>
          <w:sz w:val="24"/>
          <w:szCs w:val="24"/>
        </w:rPr>
        <w:t>express</w:t>
      </w:r>
      <w:r w:rsidR="002D0CAC" w:rsidRPr="00CC625F">
        <w:rPr>
          <w:rFonts w:ascii="Arial" w:hAnsi="Arial" w:cs="Arial"/>
          <w:sz w:val="24"/>
          <w:szCs w:val="24"/>
        </w:rPr>
        <w:t>ed</w:t>
      </w:r>
      <w:r w:rsidR="00001279" w:rsidRPr="00CC625F">
        <w:rPr>
          <w:rFonts w:ascii="Arial" w:hAnsi="Arial" w:cs="Arial"/>
          <w:sz w:val="24"/>
          <w:szCs w:val="24"/>
        </w:rPr>
        <w:t xml:space="preserve"> in SC</w:t>
      </w:r>
      <w:r w:rsidR="004B7A08" w:rsidRPr="00CC625F">
        <w:rPr>
          <w:rFonts w:ascii="Arial" w:hAnsi="Arial" w:cs="Arial"/>
          <w:sz w:val="24"/>
          <w:szCs w:val="24"/>
        </w:rPr>
        <w:t>s</w:t>
      </w:r>
      <w:r w:rsidR="00001279" w:rsidRPr="00CC625F">
        <w:rPr>
          <w:rFonts w:ascii="Arial" w:hAnsi="Arial" w:cs="Arial"/>
          <w:sz w:val="24"/>
          <w:szCs w:val="24"/>
        </w:rPr>
        <w:t xml:space="preserve"> than in GC</w:t>
      </w:r>
      <w:r w:rsidR="004B7A08" w:rsidRPr="00CC625F">
        <w:rPr>
          <w:rFonts w:ascii="Arial" w:hAnsi="Arial" w:cs="Arial"/>
          <w:sz w:val="24"/>
          <w:szCs w:val="24"/>
        </w:rPr>
        <w:t>s during the day</w:t>
      </w:r>
      <w:r w:rsidR="002D0CAC" w:rsidRPr="00CC625F">
        <w:rPr>
          <w:rFonts w:ascii="Arial" w:hAnsi="Arial" w:cs="Arial"/>
          <w:sz w:val="24"/>
          <w:szCs w:val="24"/>
        </w:rPr>
        <w:t xml:space="preserve">. This </w:t>
      </w:r>
      <w:r w:rsidR="00EF0B6B" w:rsidRPr="00CC625F">
        <w:rPr>
          <w:rFonts w:ascii="Arial" w:hAnsi="Arial" w:cs="Arial"/>
          <w:sz w:val="24"/>
          <w:szCs w:val="24"/>
        </w:rPr>
        <w:t xml:space="preserve">observation </w:t>
      </w:r>
      <w:r w:rsidR="00195419" w:rsidRPr="00CC625F">
        <w:rPr>
          <w:rFonts w:ascii="Arial" w:hAnsi="Arial" w:cs="Arial"/>
          <w:sz w:val="24"/>
          <w:szCs w:val="24"/>
        </w:rPr>
        <w:t>suggests</w:t>
      </w:r>
      <w:r w:rsidR="00001279" w:rsidRPr="00CC625F">
        <w:rPr>
          <w:rFonts w:ascii="Arial" w:hAnsi="Arial" w:cs="Arial"/>
          <w:sz w:val="24"/>
          <w:szCs w:val="24"/>
        </w:rPr>
        <w:t xml:space="preserve"> that </w:t>
      </w:r>
      <w:r w:rsidR="002D0CAC" w:rsidRPr="00CC625F">
        <w:rPr>
          <w:rFonts w:ascii="Arial" w:hAnsi="Arial" w:cs="Arial"/>
          <w:sz w:val="24"/>
          <w:szCs w:val="24"/>
        </w:rPr>
        <w:t xml:space="preserve">the </w:t>
      </w:r>
      <w:r w:rsidR="00001279" w:rsidRPr="00CC625F">
        <w:rPr>
          <w:rFonts w:ascii="Arial" w:hAnsi="Arial" w:cs="Arial"/>
          <w:sz w:val="24"/>
          <w:szCs w:val="24"/>
        </w:rPr>
        <w:t>lipid</w:t>
      </w:r>
      <w:r w:rsidR="00B7174D" w:rsidRPr="00CC625F">
        <w:rPr>
          <w:rFonts w:ascii="Arial" w:hAnsi="Arial" w:cs="Arial"/>
          <w:sz w:val="24"/>
          <w:szCs w:val="24"/>
        </w:rPr>
        <w:t xml:space="preserve"> signaling pathway</w:t>
      </w:r>
      <w:r w:rsidR="00001279" w:rsidRPr="00CC625F">
        <w:rPr>
          <w:rFonts w:ascii="Arial" w:hAnsi="Arial" w:cs="Arial"/>
          <w:sz w:val="24"/>
          <w:szCs w:val="24"/>
        </w:rPr>
        <w:t xml:space="preserve"> in SCs may play important roles in regulating stomatal opening and closure, </w:t>
      </w:r>
      <w:r w:rsidR="002D0CAC" w:rsidRPr="00CC625F">
        <w:rPr>
          <w:rFonts w:ascii="Arial" w:hAnsi="Arial" w:cs="Arial"/>
          <w:sz w:val="24"/>
          <w:szCs w:val="24"/>
        </w:rPr>
        <w:t xml:space="preserve">potentially </w:t>
      </w:r>
      <w:r w:rsidR="00001279" w:rsidRPr="00CC625F">
        <w:rPr>
          <w:rFonts w:ascii="Arial" w:hAnsi="Arial" w:cs="Arial"/>
          <w:sz w:val="24"/>
          <w:szCs w:val="24"/>
        </w:rPr>
        <w:t>affecting</w:t>
      </w:r>
      <w:r w:rsidR="00D37CFA" w:rsidRPr="00CC625F">
        <w:rPr>
          <w:rFonts w:ascii="Arial" w:hAnsi="Arial" w:cs="Arial"/>
          <w:sz w:val="24"/>
          <w:szCs w:val="24"/>
        </w:rPr>
        <w:t xml:space="preserve"> </w:t>
      </w:r>
      <w:r w:rsidR="003851A5" w:rsidRPr="00CC625F">
        <w:rPr>
          <w:rFonts w:ascii="Arial" w:hAnsi="Arial" w:cs="Arial"/>
          <w:sz w:val="24"/>
          <w:szCs w:val="24"/>
        </w:rPr>
        <w:t xml:space="preserve">the </w:t>
      </w:r>
      <w:r w:rsidR="00D37CFA" w:rsidRPr="00CC625F">
        <w:rPr>
          <w:rFonts w:ascii="Arial" w:hAnsi="Arial" w:cs="Arial"/>
          <w:sz w:val="24"/>
          <w:szCs w:val="24"/>
        </w:rPr>
        <w:t>cell wall</w:t>
      </w:r>
      <w:r w:rsidR="00001279" w:rsidRPr="00CC625F">
        <w:rPr>
          <w:rFonts w:ascii="Arial" w:hAnsi="Arial" w:cs="Arial"/>
          <w:sz w:val="24"/>
          <w:szCs w:val="24"/>
        </w:rPr>
        <w:t xml:space="preserve"> plasticity and the </w:t>
      </w:r>
      <w:r w:rsidR="00DF395B" w:rsidRPr="00CC625F">
        <w:rPr>
          <w:rFonts w:ascii="Arial" w:hAnsi="Arial" w:cs="Arial"/>
          <w:sz w:val="24"/>
          <w:szCs w:val="24"/>
        </w:rPr>
        <w:t>PM</w:t>
      </w:r>
      <w:r w:rsidR="00001279" w:rsidRPr="00CC625F">
        <w:rPr>
          <w:rFonts w:ascii="Arial" w:hAnsi="Arial" w:cs="Arial"/>
          <w:sz w:val="24"/>
          <w:szCs w:val="24"/>
        </w:rPr>
        <w:t xml:space="preserve"> structure </w:t>
      </w:r>
      <w:r w:rsidR="002D0CAC" w:rsidRPr="00CC625F">
        <w:rPr>
          <w:rFonts w:ascii="Arial" w:hAnsi="Arial" w:cs="Arial"/>
          <w:sz w:val="24"/>
          <w:szCs w:val="24"/>
        </w:rPr>
        <w:fldChar w:fldCharType="begin">
          <w:fldData xml:space="preserve">PEVuZE5vdGU+PENpdGU+PEF1dGhvcj5EaXN0ZWZhbm88L0F1dGhvcj48WWVhcj4yMDA4PC9ZZWFy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</w:fldData>
        </w:fldChar>
      </w:r>
      <w:r w:rsidR="00F44E9B" w:rsidRPr="00CC625F">
        <w:rPr>
          <w:rFonts w:ascii="Arial" w:hAnsi="Arial" w:cs="Arial"/>
          <w:sz w:val="24"/>
          <w:szCs w:val="24"/>
        </w:rPr>
        <w:instrText xml:space="preserve"> ADDIN EN.CITE </w:instrText>
      </w:r>
      <w:r w:rsidR="00F44E9B" w:rsidRPr="00CC625F">
        <w:rPr>
          <w:rFonts w:ascii="Arial" w:hAnsi="Arial" w:cs="Arial"/>
          <w:sz w:val="24"/>
          <w:szCs w:val="24"/>
        </w:rPr>
        <w:fldChar w:fldCharType="begin">
          <w:fldData xml:space="preserve">PEVuZE5vdGU+PENpdGU+PEF1dGhvcj5EaXN0ZWZhbm88L0F1dGhvcj48WWVhcj4yMDA4PC9ZZWFy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</w:fldData>
        </w:fldChar>
      </w:r>
      <w:r w:rsidR="00F44E9B" w:rsidRPr="00CC625F">
        <w:rPr>
          <w:rFonts w:ascii="Arial" w:hAnsi="Arial" w:cs="Arial"/>
          <w:sz w:val="24"/>
          <w:szCs w:val="24"/>
        </w:rPr>
        <w:instrText xml:space="preserve"> ADDIN EN.CITE.DATA </w:instrText>
      </w:r>
      <w:r w:rsidR="00F44E9B" w:rsidRPr="00CC625F">
        <w:rPr>
          <w:rFonts w:ascii="Arial" w:hAnsi="Arial" w:cs="Arial"/>
          <w:sz w:val="24"/>
          <w:szCs w:val="24"/>
        </w:rPr>
      </w:r>
      <w:r w:rsidR="00F44E9B" w:rsidRPr="00CC625F">
        <w:rPr>
          <w:rFonts w:ascii="Arial" w:hAnsi="Arial" w:cs="Arial"/>
          <w:sz w:val="24"/>
          <w:szCs w:val="24"/>
        </w:rPr>
        <w:fldChar w:fldCharType="end"/>
      </w:r>
      <w:r w:rsidR="002D0CAC" w:rsidRPr="00CC625F">
        <w:rPr>
          <w:rFonts w:ascii="Arial" w:hAnsi="Arial" w:cs="Arial"/>
          <w:sz w:val="24"/>
          <w:szCs w:val="24"/>
        </w:rPr>
      </w:r>
      <w:r w:rsidR="002D0CAC" w:rsidRPr="00CC625F">
        <w:rPr>
          <w:rFonts w:ascii="Arial" w:hAnsi="Arial" w:cs="Arial"/>
          <w:sz w:val="24"/>
          <w:szCs w:val="24"/>
        </w:rPr>
        <w:fldChar w:fldCharType="separate"/>
      </w:r>
      <w:r w:rsidR="00F44E9B" w:rsidRPr="00CC625F">
        <w:rPr>
          <w:rFonts w:ascii="Arial" w:hAnsi="Arial" w:cs="Arial"/>
          <w:sz w:val="24"/>
          <w:szCs w:val="24"/>
        </w:rPr>
        <w:t>(Distefano</w:t>
      </w:r>
      <w:r w:rsidR="00F44E9B" w:rsidRPr="00CC625F">
        <w:rPr>
          <w:rFonts w:ascii="Arial" w:hAnsi="Arial" w:cs="Arial"/>
          <w:i/>
          <w:sz w:val="24"/>
          <w:szCs w:val="24"/>
        </w:rPr>
        <w:t xml:space="preserve"> et al.</w:t>
      </w:r>
      <w:r w:rsidR="00F44E9B" w:rsidRPr="00CC625F">
        <w:rPr>
          <w:rFonts w:ascii="Arial" w:hAnsi="Arial" w:cs="Arial"/>
          <w:sz w:val="24"/>
          <w:szCs w:val="24"/>
        </w:rPr>
        <w:t>, 2008; Furt</w:t>
      </w:r>
      <w:r w:rsidR="00F44E9B" w:rsidRPr="00CC625F">
        <w:rPr>
          <w:rFonts w:ascii="Arial" w:hAnsi="Arial" w:cs="Arial"/>
          <w:i/>
          <w:sz w:val="24"/>
          <w:szCs w:val="24"/>
        </w:rPr>
        <w:t xml:space="preserve"> et al.</w:t>
      </w:r>
      <w:r w:rsidR="00F44E9B" w:rsidRPr="00CC625F">
        <w:rPr>
          <w:rFonts w:ascii="Arial" w:hAnsi="Arial" w:cs="Arial"/>
          <w:sz w:val="24"/>
          <w:szCs w:val="24"/>
        </w:rPr>
        <w:t>, 2011; Hou</w:t>
      </w:r>
      <w:r w:rsidR="00F44E9B" w:rsidRPr="00CC625F">
        <w:rPr>
          <w:rFonts w:ascii="Arial" w:hAnsi="Arial" w:cs="Arial"/>
          <w:i/>
          <w:sz w:val="24"/>
          <w:szCs w:val="24"/>
        </w:rPr>
        <w:t xml:space="preserve"> et al.</w:t>
      </w:r>
      <w:r w:rsidR="00F44E9B" w:rsidRPr="00CC625F">
        <w:rPr>
          <w:rFonts w:ascii="Arial" w:hAnsi="Arial" w:cs="Arial"/>
          <w:sz w:val="24"/>
          <w:szCs w:val="24"/>
        </w:rPr>
        <w:t>, 2016; Jacq</w:t>
      </w:r>
      <w:r w:rsidR="00F44E9B" w:rsidRPr="00CC625F">
        <w:rPr>
          <w:rFonts w:ascii="Arial" w:hAnsi="Arial" w:cs="Arial"/>
          <w:i/>
          <w:sz w:val="24"/>
          <w:szCs w:val="24"/>
        </w:rPr>
        <w:t xml:space="preserve"> et al.</w:t>
      </w:r>
      <w:r w:rsidR="00F44E9B" w:rsidRPr="00CC625F">
        <w:rPr>
          <w:rFonts w:ascii="Arial" w:hAnsi="Arial" w:cs="Arial"/>
          <w:sz w:val="24"/>
          <w:szCs w:val="24"/>
        </w:rPr>
        <w:t>, 2017; Sun</w:t>
      </w:r>
      <w:r w:rsidR="00F44E9B" w:rsidRPr="00CC625F">
        <w:rPr>
          <w:rFonts w:ascii="Arial" w:hAnsi="Arial" w:cs="Arial"/>
          <w:i/>
          <w:sz w:val="24"/>
          <w:szCs w:val="24"/>
        </w:rPr>
        <w:t xml:space="preserve"> et al.</w:t>
      </w:r>
      <w:r w:rsidR="00F44E9B" w:rsidRPr="00CC625F">
        <w:rPr>
          <w:rFonts w:ascii="Arial" w:hAnsi="Arial" w:cs="Arial"/>
          <w:sz w:val="24"/>
          <w:szCs w:val="24"/>
        </w:rPr>
        <w:t>, 2022)</w:t>
      </w:r>
      <w:r w:rsidR="002D0CAC" w:rsidRPr="00CC625F">
        <w:rPr>
          <w:rFonts w:ascii="Arial" w:hAnsi="Arial" w:cs="Arial"/>
          <w:sz w:val="24"/>
          <w:szCs w:val="24"/>
        </w:rPr>
        <w:fldChar w:fldCharType="end"/>
      </w:r>
      <w:r w:rsidR="00001279" w:rsidRPr="00CC625F">
        <w:rPr>
          <w:rFonts w:ascii="Arial" w:hAnsi="Arial" w:cs="Arial"/>
          <w:sz w:val="24"/>
          <w:szCs w:val="24"/>
        </w:rPr>
        <w:t xml:space="preserve">. For example, </w:t>
      </w:r>
      <w:r w:rsidR="00001279" w:rsidRPr="00CC625F">
        <w:rPr>
          <w:rFonts w:ascii="Arial" w:hAnsi="Arial" w:cs="Arial"/>
          <w:i/>
          <w:iCs/>
          <w:sz w:val="24"/>
          <w:szCs w:val="24"/>
        </w:rPr>
        <w:t>COTYLEDON VASCULAR PATTERN 2</w:t>
      </w:r>
      <w:r w:rsidR="00001279" w:rsidRPr="00CC625F">
        <w:rPr>
          <w:rFonts w:ascii="Arial" w:hAnsi="Arial" w:cs="Arial"/>
          <w:sz w:val="24"/>
          <w:szCs w:val="24"/>
        </w:rPr>
        <w:t xml:space="preserve"> (</w:t>
      </w:r>
      <w:r w:rsidR="00001279" w:rsidRPr="00CC625F">
        <w:rPr>
          <w:rFonts w:ascii="Arial" w:hAnsi="Arial" w:cs="Arial"/>
          <w:i/>
          <w:iCs/>
          <w:sz w:val="24"/>
          <w:szCs w:val="24"/>
        </w:rPr>
        <w:t>CVP2</w:t>
      </w:r>
      <w:r w:rsidR="00001279" w:rsidRPr="00CC625F">
        <w:rPr>
          <w:rFonts w:ascii="Arial" w:hAnsi="Arial" w:cs="Arial"/>
          <w:sz w:val="24"/>
          <w:szCs w:val="24"/>
        </w:rPr>
        <w:t xml:space="preserve">) </w:t>
      </w:r>
      <w:r w:rsidR="002D0CAC" w:rsidRPr="00CC625F">
        <w:rPr>
          <w:rFonts w:ascii="Arial" w:hAnsi="Arial" w:cs="Arial"/>
          <w:sz w:val="24"/>
          <w:szCs w:val="24"/>
        </w:rPr>
        <w:t xml:space="preserve">gene </w:t>
      </w:r>
      <w:r w:rsidR="00001279" w:rsidRPr="00CC625F">
        <w:rPr>
          <w:rFonts w:ascii="Arial" w:hAnsi="Arial" w:cs="Arial"/>
          <w:sz w:val="24"/>
          <w:szCs w:val="24"/>
        </w:rPr>
        <w:t>is involved in lipid metaboli</w:t>
      </w:r>
      <w:r w:rsidR="002D0CAC" w:rsidRPr="00CC625F">
        <w:rPr>
          <w:rFonts w:ascii="Arial" w:hAnsi="Arial" w:cs="Arial"/>
          <w:sz w:val="24"/>
          <w:szCs w:val="24"/>
        </w:rPr>
        <w:t>sm</w:t>
      </w:r>
      <w:r w:rsidR="00001279" w:rsidRPr="00CC625F">
        <w:rPr>
          <w:rFonts w:ascii="Arial" w:hAnsi="Arial" w:cs="Arial"/>
          <w:sz w:val="24"/>
          <w:szCs w:val="24"/>
        </w:rPr>
        <w:t xml:space="preserve"> and encodes</w:t>
      </w:r>
      <w:r w:rsidR="000865B2" w:rsidRPr="00CC625F">
        <w:rPr>
          <w:rFonts w:ascii="Arial" w:hAnsi="Arial" w:cs="Arial"/>
          <w:sz w:val="24"/>
          <w:szCs w:val="24"/>
        </w:rPr>
        <w:t xml:space="preserve"> </w:t>
      </w:r>
      <w:r w:rsidR="00001279" w:rsidRPr="00CC625F">
        <w:rPr>
          <w:rFonts w:ascii="Arial" w:hAnsi="Arial" w:cs="Arial"/>
          <w:sz w:val="24"/>
          <w:szCs w:val="24"/>
        </w:rPr>
        <w:t>an inositol polyphosphate 5’ phosphatase (5PTase), which hydrolyz</w:t>
      </w:r>
      <w:r w:rsidR="005F7E20" w:rsidRPr="00CC625F">
        <w:rPr>
          <w:rFonts w:ascii="Arial" w:hAnsi="Arial" w:cs="Arial"/>
          <w:sz w:val="24"/>
          <w:szCs w:val="24"/>
        </w:rPr>
        <w:t>es</w:t>
      </w:r>
      <w:r w:rsidR="008717C2" w:rsidRPr="00CC625F">
        <w:rPr>
          <w:rFonts w:ascii="Arial" w:hAnsi="Arial" w:cs="Arial" w:hint="eastAsia"/>
          <w:sz w:val="24"/>
          <w:szCs w:val="24"/>
        </w:rPr>
        <w:t xml:space="preserve"> </w:t>
      </w:r>
      <w:r w:rsidR="005A4AE2" w:rsidRPr="00CC625F">
        <w:rPr>
          <w:rFonts w:ascii="Arial" w:hAnsi="Arial" w:cs="Arial"/>
          <w:sz w:val="24"/>
        </w:rPr>
        <w:t>inositol 1,4,5-trisphosphate</w:t>
      </w:r>
      <w:r w:rsidR="00001279" w:rsidRPr="00CC625F">
        <w:rPr>
          <w:rFonts w:ascii="Arial" w:hAnsi="Arial" w:cs="Arial"/>
          <w:sz w:val="24"/>
          <w:szCs w:val="24"/>
        </w:rPr>
        <w:t xml:space="preserve"> </w:t>
      </w:r>
      <w:r w:rsidR="008717C2" w:rsidRPr="00CC625F">
        <w:rPr>
          <w:rFonts w:ascii="Arial" w:hAnsi="Arial" w:cs="Arial" w:hint="eastAsia"/>
          <w:sz w:val="24"/>
          <w:szCs w:val="24"/>
        </w:rPr>
        <w:t>(</w:t>
      </w:r>
      <w:r w:rsidR="00001279" w:rsidRPr="00CC625F">
        <w:rPr>
          <w:rFonts w:ascii="Arial" w:hAnsi="Arial" w:cs="Arial"/>
          <w:sz w:val="24"/>
          <w:szCs w:val="24"/>
        </w:rPr>
        <w:t>IP3</w:t>
      </w:r>
      <w:r w:rsidR="008717C2" w:rsidRPr="00CC625F">
        <w:rPr>
          <w:rFonts w:ascii="Arial" w:hAnsi="Arial" w:cs="Arial" w:hint="eastAsia"/>
          <w:sz w:val="24"/>
          <w:szCs w:val="24"/>
        </w:rPr>
        <w:t>)</w:t>
      </w:r>
      <w:r w:rsidR="00001279" w:rsidRPr="00CC625F">
        <w:rPr>
          <w:rFonts w:ascii="Arial" w:hAnsi="Arial" w:cs="Arial"/>
          <w:sz w:val="24"/>
          <w:szCs w:val="24"/>
        </w:rPr>
        <w:t xml:space="preserve"> and thus terminate</w:t>
      </w:r>
      <w:r w:rsidR="005F7E20" w:rsidRPr="00CC625F">
        <w:rPr>
          <w:rFonts w:ascii="Arial" w:hAnsi="Arial" w:cs="Arial"/>
          <w:sz w:val="24"/>
          <w:szCs w:val="24"/>
        </w:rPr>
        <w:t>s the</w:t>
      </w:r>
      <w:r w:rsidR="00001279" w:rsidRPr="00CC625F">
        <w:rPr>
          <w:rFonts w:ascii="Arial" w:hAnsi="Arial" w:cs="Arial"/>
          <w:sz w:val="24"/>
          <w:szCs w:val="24"/>
        </w:rPr>
        <w:t xml:space="preserve"> IP3 signaling</w:t>
      </w:r>
      <w:r w:rsidR="005F7E20" w:rsidRPr="00CC625F">
        <w:rPr>
          <w:rFonts w:ascii="Arial" w:hAnsi="Arial" w:cs="Arial"/>
          <w:sz w:val="24"/>
          <w:szCs w:val="24"/>
        </w:rPr>
        <w:t xml:space="preserve"> pathway</w:t>
      </w:r>
      <w:r w:rsidR="00001279" w:rsidRPr="00CC625F">
        <w:rPr>
          <w:rFonts w:ascii="Arial" w:hAnsi="Arial" w:cs="Arial"/>
          <w:sz w:val="24"/>
          <w:szCs w:val="24"/>
        </w:rPr>
        <w:t xml:space="preserve">. </w:t>
      </w:r>
      <w:r w:rsidR="002D0CAC" w:rsidRPr="00CC625F">
        <w:rPr>
          <w:rFonts w:ascii="Arial" w:hAnsi="Arial" w:cs="Arial"/>
          <w:sz w:val="24"/>
          <w:szCs w:val="24"/>
        </w:rPr>
        <w:t xml:space="preserve">Arabidopsis </w:t>
      </w:r>
      <w:r w:rsidR="00001279" w:rsidRPr="00CC625F">
        <w:rPr>
          <w:rFonts w:ascii="Arial" w:hAnsi="Arial" w:cs="Arial"/>
          <w:i/>
          <w:sz w:val="24"/>
          <w:szCs w:val="24"/>
        </w:rPr>
        <w:t>cvp2</w:t>
      </w:r>
      <w:r w:rsidR="00001279" w:rsidRPr="00CC625F">
        <w:rPr>
          <w:rFonts w:ascii="Arial" w:hAnsi="Arial" w:cs="Arial"/>
          <w:sz w:val="24"/>
          <w:szCs w:val="24"/>
        </w:rPr>
        <w:t xml:space="preserve"> muta</w:t>
      </w:r>
      <w:r w:rsidR="002D0CAC" w:rsidRPr="00CC625F">
        <w:rPr>
          <w:rFonts w:ascii="Arial" w:hAnsi="Arial" w:cs="Arial"/>
          <w:sz w:val="24"/>
          <w:szCs w:val="24"/>
        </w:rPr>
        <w:t xml:space="preserve">ted </w:t>
      </w:r>
      <w:r w:rsidR="00001279" w:rsidRPr="00CC625F">
        <w:rPr>
          <w:rFonts w:ascii="Arial" w:hAnsi="Arial" w:cs="Arial"/>
          <w:sz w:val="24"/>
          <w:szCs w:val="24"/>
        </w:rPr>
        <w:t>plants h</w:t>
      </w:r>
      <w:r w:rsidR="005F7E20" w:rsidRPr="00CC625F">
        <w:rPr>
          <w:rFonts w:ascii="Arial" w:hAnsi="Arial" w:cs="Arial"/>
          <w:sz w:val="24"/>
          <w:szCs w:val="24"/>
        </w:rPr>
        <w:t>ave IP3 levels</w:t>
      </w:r>
      <w:r w:rsidR="00001279" w:rsidRPr="00CC625F">
        <w:rPr>
          <w:rFonts w:ascii="Arial" w:hAnsi="Arial" w:cs="Arial"/>
          <w:sz w:val="24"/>
          <w:szCs w:val="24"/>
        </w:rPr>
        <w:t xml:space="preserve"> more than three times</w:t>
      </w:r>
      <w:r w:rsidR="005F7E20" w:rsidRPr="00CC625F">
        <w:rPr>
          <w:rFonts w:ascii="Arial" w:hAnsi="Arial" w:cs="Arial"/>
          <w:sz w:val="24"/>
          <w:szCs w:val="24"/>
        </w:rPr>
        <w:t xml:space="preserve"> higher than </w:t>
      </w:r>
      <w:r w:rsidR="00001279" w:rsidRPr="00CC625F">
        <w:rPr>
          <w:rFonts w:ascii="Arial" w:hAnsi="Arial" w:cs="Arial"/>
          <w:sz w:val="24"/>
          <w:szCs w:val="24"/>
        </w:rPr>
        <w:t xml:space="preserve">WT plants, and this IP3 </w:t>
      </w:r>
      <w:r w:rsidR="005F7E20" w:rsidRPr="00CC625F">
        <w:rPr>
          <w:rFonts w:ascii="Arial" w:hAnsi="Arial" w:cs="Arial"/>
          <w:sz w:val="24"/>
          <w:szCs w:val="24"/>
        </w:rPr>
        <w:t xml:space="preserve">accumulation </w:t>
      </w:r>
      <w:r w:rsidR="00001279" w:rsidRPr="00CC625F">
        <w:rPr>
          <w:rFonts w:ascii="Arial" w:hAnsi="Arial" w:cs="Arial"/>
          <w:sz w:val="24"/>
          <w:szCs w:val="24"/>
        </w:rPr>
        <w:t>induce</w:t>
      </w:r>
      <w:r w:rsidR="005F7E20" w:rsidRPr="00CC625F">
        <w:rPr>
          <w:rFonts w:ascii="Arial" w:hAnsi="Arial" w:cs="Arial"/>
          <w:sz w:val="24"/>
          <w:szCs w:val="24"/>
        </w:rPr>
        <w:t>s</w:t>
      </w:r>
      <w:r w:rsidR="00001279" w:rsidRPr="00CC625F">
        <w:rPr>
          <w:rFonts w:ascii="Arial" w:hAnsi="Arial" w:cs="Arial"/>
          <w:sz w:val="24"/>
          <w:szCs w:val="24"/>
        </w:rPr>
        <w:t xml:space="preserve"> hypersensitivity </w:t>
      </w:r>
      <w:r w:rsidR="005F7E20" w:rsidRPr="00CC625F">
        <w:rPr>
          <w:rFonts w:ascii="Arial" w:hAnsi="Arial" w:cs="Arial"/>
          <w:sz w:val="24"/>
          <w:szCs w:val="24"/>
        </w:rPr>
        <w:t>to</w:t>
      </w:r>
      <w:r w:rsidR="00001279" w:rsidRPr="00CC625F">
        <w:rPr>
          <w:rFonts w:ascii="Arial" w:hAnsi="Arial" w:cs="Arial"/>
          <w:sz w:val="24"/>
          <w:szCs w:val="24"/>
        </w:rPr>
        <w:t xml:space="preserve"> ABA-induced</w:t>
      </w:r>
      <w:r w:rsidR="005F7E20" w:rsidRPr="00CC625F">
        <w:rPr>
          <w:rFonts w:ascii="Arial" w:hAnsi="Arial" w:cs="Arial"/>
          <w:sz w:val="24"/>
          <w:szCs w:val="24"/>
        </w:rPr>
        <w:t xml:space="preserve"> inhibition of</w:t>
      </w:r>
      <w:r w:rsidR="00001279" w:rsidRPr="00CC625F">
        <w:rPr>
          <w:rFonts w:ascii="Arial" w:hAnsi="Arial" w:cs="Arial"/>
          <w:sz w:val="24"/>
          <w:szCs w:val="24"/>
        </w:rPr>
        <w:t xml:space="preserve"> seed germination </w:t>
      </w:r>
      <w:r w:rsidR="00001279" w:rsidRPr="00CC625F">
        <w:rPr>
          <w:rFonts w:ascii="Arial" w:hAnsi="Arial" w:cs="Arial"/>
          <w:sz w:val="24"/>
          <w:szCs w:val="24"/>
        </w:rPr>
        <w:fldChar w:fldCharType="begin"/>
      </w:r>
      <w:r w:rsidR="00001279" w:rsidRPr="00CC625F">
        <w:rPr>
          <w:rFonts w:ascii="Arial" w:hAnsi="Arial" w:cs="Arial"/>
          <w:sz w:val="24"/>
          <w:szCs w:val="24"/>
        </w:rPr>
        <w:instrText xml:space="preserve"> ADDIN EN.CITE &lt;EndNote&gt;&lt;Cite&gt;&lt;Author&gt;Carland&lt;/Author&gt;&lt;Year&gt;2004&lt;/Year&gt;&lt;RecNum&gt;192&lt;/RecNum&gt;&lt;DisplayText&gt;(Carland &amp;amp; Nelson, 2004)&lt;/DisplayText&gt;&lt;record&gt;&lt;rec-number&gt;192&lt;/rec-number&gt;&lt;foreign-keys&gt;&lt;key app="EN" db-id="s9dsd2sf5ae5dzexpt65tp52erd92vpwtdr2" timestamp="1700755509"&gt;192&lt;/key&gt;&lt;/foreign-keys&gt;&lt;ref-type name="Journal Article"&gt;17&lt;/ref-type&gt;&lt;contributors&gt;&lt;authors&gt;&lt;author&gt;Carland, Francine M&lt;/author&gt;&lt;author&gt;Nelson, Timothy&lt;/author&gt;&lt;/authors&gt;&lt;/contributors&gt;&lt;titles&gt;&lt;title&gt;COTYLEDON VASCULAR PATTERN2–mediated inositol (1, 4, 5) triphosphate signal transduction is essential for closed venation patterns of Arabidopsis foliar organs&lt;/title&gt;&lt;secondary-title&gt;The Plant Cell&lt;/secondary-title&gt;&lt;/titles&gt;&lt;periodical&gt;&lt;full-title&gt;The Plant Cell&lt;/full-title&gt;&lt;/periodical&gt;&lt;pages&gt;1263-1275&lt;/pages&gt;&lt;volume&gt;16&lt;/volume&gt;&lt;number&gt;5&lt;/number&gt;&lt;dates&gt;&lt;year&gt;2004&lt;/year&gt;&lt;/dates&gt;&lt;isbn&gt;1532-298X&lt;/isbn&gt;&lt;urls&gt;&lt;/urls&gt;&lt;/record&gt;&lt;/Cite&gt;&lt;/EndNote&gt;</w:instrText>
      </w:r>
      <w:r w:rsidR="00001279" w:rsidRPr="00CC625F">
        <w:rPr>
          <w:rFonts w:ascii="Arial" w:hAnsi="Arial" w:cs="Arial"/>
          <w:sz w:val="24"/>
          <w:szCs w:val="24"/>
        </w:rPr>
        <w:fldChar w:fldCharType="separate"/>
      </w:r>
      <w:r w:rsidR="00001279" w:rsidRPr="00CC625F">
        <w:rPr>
          <w:rFonts w:ascii="Arial" w:hAnsi="Arial" w:cs="Arial"/>
          <w:sz w:val="24"/>
          <w:szCs w:val="24"/>
        </w:rPr>
        <w:t>(Carland &amp; Nelson, 2004)</w:t>
      </w:r>
      <w:r w:rsidR="00001279" w:rsidRPr="00CC625F">
        <w:rPr>
          <w:rFonts w:ascii="Arial" w:hAnsi="Arial" w:cs="Arial"/>
          <w:sz w:val="24"/>
          <w:szCs w:val="24"/>
        </w:rPr>
        <w:fldChar w:fldCharType="end"/>
      </w:r>
      <w:r w:rsidR="00001279" w:rsidRPr="00CC625F">
        <w:rPr>
          <w:rFonts w:ascii="Arial" w:hAnsi="Arial" w:cs="Arial"/>
          <w:sz w:val="24"/>
          <w:szCs w:val="24"/>
        </w:rPr>
        <w:t xml:space="preserve">. </w:t>
      </w:r>
      <w:bookmarkStart w:id="11" w:name="_Hlk211891999"/>
      <w:r w:rsidR="005A4AE2" w:rsidRPr="00CC625F">
        <w:rPr>
          <w:rFonts w:ascii="Arial" w:hAnsi="Arial" w:cs="Arial"/>
          <w:sz w:val="24"/>
          <w:szCs w:val="24"/>
        </w:rPr>
        <w:t>IP</w:t>
      </w:r>
      <w:r w:rsidR="005A4AE2" w:rsidRPr="00CC625F">
        <w:rPr>
          <w:rFonts w:ascii="Cambria Math" w:hAnsi="Cambria Math" w:cs="Cambria Math"/>
          <w:sz w:val="24"/>
          <w:szCs w:val="24"/>
        </w:rPr>
        <w:t>₃</w:t>
      </w:r>
      <w:r w:rsidR="005A4AE2" w:rsidRPr="00CC625F">
        <w:rPr>
          <w:rFonts w:ascii="Arial" w:hAnsi="Arial" w:cs="Arial"/>
          <w:sz w:val="24"/>
          <w:szCs w:val="24"/>
        </w:rPr>
        <w:t xml:space="preserve"> functions as a second messenger in ABA signaling by inducing the release of cytosolic Ca²</w:t>
      </w:r>
      <w:r w:rsidR="005A4AE2" w:rsidRPr="00CC625F">
        <w:rPr>
          <w:rFonts w:ascii="Cambria Math" w:hAnsi="Cambria Math" w:cs="Cambria Math"/>
          <w:sz w:val="24"/>
          <w:szCs w:val="24"/>
        </w:rPr>
        <w:t>⁺</w:t>
      </w:r>
      <w:r w:rsidR="005A4AE2" w:rsidRPr="00CC625F">
        <w:rPr>
          <w:rFonts w:ascii="Arial" w:hAnsi="Arial" w:cs="Arial"/>
          <w:sz w:val="24"/>
          <w:szCs w:val="24"/>
        </w:rPr>
        <w:t xml:space="preserve">, thereby mediating stomatal closure (Sanders </w:t>
      </w:r>
      <w:r w:rsidR="005A4AE2" w:rsidRPr="00CC625F">
        <w:rPr>
          <w:rFonts w:ascii="Arial" w:hAnsi="Arial" w:cs="Arial"/>
          <w:i/>
          <w:iCs/>
          <w:sz w:val="24"/>
          <w:szCs w:val="24"/>
        </w:rPr>
        <w:t>et al</w:t>
      </w:r>
      <w:r w:rsidR="005A4AE2" w:rsidRPr="00CC625F">
        <w:rPr>
          <w:rFonts w:ascii="Arial" w:hAnsi="Arial" w:cs="Arial"/>
          <w:sz w:val="24"/>
          <w:szCs w:val="24"/>
        </w:rPr>
        <w:t>., 1999; Lemtiri-Chlieh</w:t>
      </w:r>
      <w:r w:rsidR="005A4AE2" w:rsidRPr="00CC625F">
        <w:rPr>
          <w:rFonts w:ascii="Arial" w:hAnsi="Arial" w:cs="Arial"/>
          <w:i/>
          <w:iCs/>
          <w:sz w:val="24"/>
          <w:szCs w:val="24"/>
        </w:rPr>
        <w:t xml:space="preserve"> et al.</w:t>
      </w:r>
      <w:r w:rsidR="005A4AE2" w:rsidRPr="00CC625F">
        <w:rPr>
          <w:rFonts w:ascii="Arial" w:hAnsi="Arial" w:cs="Arial"/>
          <w:sz w:val="24"/>
          <w:szCs w:val="24"/>
        </w:rPr>
        <w:t>, 2003). Interestingly, IP</w:t>
      </w:r>
      <w:r w:rsidR="005A4AE2" w:rsidRPr="00CC625F">
        <w:rPr>
          <w:rFonts w:ascii="Cambria Math" w:hAnsi="Cambria Math" w:cs="Cambria Math"/>
          <w:sz w:val="24"/>
          <w:szCs w:val="24"/>
        </w:rPr>
        <w:t>₃</w:t>
      </w:r>
      <w:r w:rsidR="005A4AE2" w:rsidRPr="00CC625F">
        <w:rPr>
          <w:rFonts w:ascii="Arial" w:hAnsi="Arial" w:cs="Arial"/>
          <w:sz w:val="24"/>
          <w:szCs w:val="24"/>
        </w:rPr>
        <w:t xml:space="preserve"> also modulates K</w:t>
      </w:r>
      <w:r w:rsidR="005A4AE2" w:rsidRPr="00CC625F">
        <w:rPr>
          <w:rFonts w:ascii="Cambria Math" w:hAnsi="Cambria Math" w:cs="Cambria Math"/>
          <w:sz w:val="24"/>
          <w:szCs w:val="24"/>
        </w:rPr>
        <w:t>⁺</w:t>
      </w:r>
      <w:r w:rsidR="005A4AE2" w:rsidRPr="00CC625F">
        <w:rPr>
          <w:rFonts w:ascii="Arial" w:hAnsi="Arial" w:cs="Arial"/>
          <w:sz w:val="24"/>
          <w:szCs w:val="24"/>
        </w:rPr>
        <w:t xml:space="preserve"> channel activity</w:t>
      </w:r>
      <w:r w:rsidR="00DF395B" w:rsidRPr="00CC625F">
        <w:rPr>
          <w:rFonts w:ascii="Arial" w:hAnsi="Arial" w:cs="Arial"/>
          <w:sz w:val="24"/>
          <w:szCs w:val="24"/>
        </w:rPr>
        <w:t xml:space="preserve">, </w:t>
      </w:r>
      <w:r w:rsidR="005A4AE2" w:rsidRPr="00CC625F">
        <w:rPr>
          <w:rFonts w:ascii="Arial" w:hAnsi="Arial" w:cs="Arial"/>
          <w:sz w:val="24"/>
          <w:szCs w:val="24"/>
        </w:rPr>
        <w:t>inhibiting inward K</w:t>
      </w:r>
      <w:r w:rsidR="005A4AE2" w:rsidRPr="00CC625F">
        <w:rPr>
          <w:rFonts w:ascii="Cambria Math" w:hAnsi="Cambria Math" w:cs="Cambria Math"/>
          <w:sz w:val="24"/>
          <w:szCs w:val="24"/>
        </w:rPr>
        <w:t>⁺</w:t>
      </w:r>
      <w:r w:rsidR="005A4AE2" w:rsidRPr="00CC625F">
        <w:rPr>
          <w:rFonts w:ascii="Arial" w:hAnsi="Arial" w:cs="Arial"/>
          <w:sz w:val="24"/>
          <w:szCs w:val="24"/>
        </w:rPr>
        <w:t xml:space="preserve"> channels and activating outward K</w:t>
      </w:r>
      <w:r w:rsidR="005A4AE2" w:rsidRPr="00CC625F">
        <w:rPr>
          <w:rFonts w:ascii="Cambria Math" w:hAnsi="Cambria Math" w:cs="Cambria Math"/>
          <w:sz w:val="24"/>
          <w:szCs w:val="24"/>
        </w:rPr>
        <w:t>⁺</w:t>
      </w:r>
      <w:r w:rsidR="005A4AE2" w:rsidRPr="00CC625F">
        <w:rPr>
          <w:rFonts w:ascii="Arial" w:hAnsi="Arial" w:cs="Arial"/>
          <w:sz w:val="24"/>
          <w:szCs w:val="24"/>
        </w:rPr>
        <w:t xml:space="preserve"> channels</w:t>
      </w:r>
      <w:r w:rsidR="00DF395B" w:rsidRPr="00CC625F">
        <w:rPr>
          <w:rFonts w:ascii="Arial" w:hAnsi="Arial" w:cs="Arial"/>
          <w:sz w:val="24"/>
          <w:szCs w:val="24"/>
        </w:rPr>
        <w:t xml:space="preserve">, </w:t>
      </w:r>
      <w:r w:rsidR="005A4AE2" w:rsidRPr="00CC625F">
        <w:rPr>
          <w:rFonts w:ascii="Arial" w:hAnsi="Arial" w:cs="Arial"/>
          <w:sz w:val="24"/>
          <w:szCs w:val="24"/>
        </w:rPr>
        <w:t xml:space="preserve">to promote stomatal closure (Blatt </w:t>
      </w:r>
      <w:r w:rsidR="005A4AE2" w:rsidRPr="00CC625F">
        <w:rPr>
          <w:rFonts w:ascii="Arial" w:hAnsi="Arial" w:cs="Arial"/>
          <w:i/>
          <w:iCs/>
          <w:sz w:val="24"/>
          <w:szCs w:val="24"/>
        </w:rPr>
        <w:t>et al.</w:t>
      </w:r>
      <w:r w:rsidR="005A4AE2" w:rsidRPr="00CC625F">
        <w:rPr>
          <w:rFonts w:ascii="Arial" w:hAnsi="Arial" w:cs="Arial"/>
          <w:sz w:val="24"/>
          <w:szCs w:val="24"/>
        </w:rPr>
        <w:t>, 1990), a response triggered by a transient rise in cytosolic Ca²</w:t>
      </w:r>
      <w:r w:rsidR="005A4AE2" w:rsidRPr="00CC625F">
        <w:rPr>
          <w:rFonts w:ascii="Cambria Math" w:hAnsi="Cambria Math" w:cs="Cambria Math"/>
          <w:sz w:val="24"/>
          <w:szCs w:val="24"/>
        </w:rPr>
        <w:t>⁺</w:t>
      </w:r>
      <w:r w:rsidR="005A4AE2" w:rsidRPr="00CC625F">
        <w:rPr>
          <w:rFonts w:ascii="Arial" w:hAnsi="Arial" w:cs="Arial"/>
          <w:sz w:val="24"/>
          <w:szCs w:val="24"/>
        </w:rPr>
        <w:t xml:space="preserve"> concentration (McAinsh </w:t>
      </w:r>
      <w:r w:rsidR="005A4AE2" w:rsidRPr="00CC625F">
        <w:rPr>
          <w:rFonts w:ascii="Arial" w:hAnsi="Arial" w:cs="Arial"/>
          <w:i/>
          <w:iCs/>
          <w:sz w:val="24"/>
          <w:szCs w:val="24"/>
        </w:rPr>
        <w:t>et al.</w:t>
      </w:r>
      <w:r w:rsidR="005A4AE2" w:rsidRPr="00CC625F">
        <w:rPr>
          <w:rFonts w:ascii="Arial" w:hAnsi="Arial" w:cs="Arial"/>
          <w:sz w:val="24"/>
          <w:szCs w:val="24"/>
        </w:rPr>
        <w:t>, 1990).</w:t>
      </w:r>
      <w:bookmarkEnd w:id="11"/>
      <w:r w:rsidR="00001279" w:rsidRPr="00CC625F">
        <w:rPr>
          <w:rFonts w:ascii="Arial" w:hAnsi="Arial" w:cs="Arial"/>
          <w:sz w:val="24"/>
          <w:szCs w:val="24"/>
        </w:rPr>
        <w:t xml:space="preserve"> Phospholipase C (PLC) is also involved in</w:t>
      </w:r>
      <w:r w:rsidR="00E254AE" w:rsidRPr="00CC625F">
        <w:rPr>
          <w:rFonts w:ascii="Arial" w:hAnsi="Arial" w:cs="Arial"/>
          <w:sz w:val="24"/>
          <w:szCs w:val="24"/>
        </w:rPr>
        <w:t xml:space="preserve"> </w:t>
      </w:r>
      <w:r w:rsidR="00001279" w:rsidRPr="00CC625F">
        <w:rPr>
          <w:rFonts w:ascii="Arial" w:hAnsi="Arial" w:cs="Arial"/>
          <w:sz w:val="24"/>
          <w:szCs w:val="24"/>
        </w:rPr>
        <w:t>lipid metaboli</w:t>
      </w:r>
      <w:r w:rsidR="008549A5" w:rsidRPr="00CC625F">
        <w:rPr>
          <w:rFonts w:ascii="Arial" w:hAnsi="Arial" w:cs="Arial"/>
          <w:sz w:val="24"/>
          <w:szCs w:val="24"/>
        </w:rPr>
        <w:t>sm</w:t>
      </w:r>
      <w:r w:rsidR="00E254AE" w:rsidRPr="00CC625F">
        <w:rPr>
          <w:rFonts w:ascii="Arial" w:hAnsi="Arial" w:cs="Arial"/>
          <w:sz w:val="24"/>
          <w:szCs w:val="24"/>
        </w:rPr>
        <w:t>,</w:t>
      </w:r>
      <w:r w:rsidR="00001279" w:rsidRPr="00CC625F">
        <w:rPr>
          <w:rFonts w:ascii="Arial" w:hAnsi="Arial" w:cs="Arial"/>
          <w:sz w:val="24"/>
          <w:szCs w:val="24"/>
        </w:rPr>
        <w:t xml:space="preserve"> and</w:t>
      </w:r>
      <w:r w:rsidR="00262210" w:rsidRPr="00CC625F">
        <w:rPr>
          <w:rFonts w:ascii="Arial" w:hAnsi="Arial" w:cs="Arial"/>
          <w:sz w:val="24"/>
          <w:szCs w:val="24"/>
        </w:rPr>
        <w:t xml:space="preserve"> its expression</w:t>
      </w:r>
      <w:r w:rsidR="00001279" w:rsidRPr="00CC625F">
        <w:rPr>
          <w:rFonts w:ascii="Arial" w:hAnsi="Arial" w:cs="Arial"/>
          <w:sz w:val="24"/>
          <w:szCs w:val="24"/>
        </w:rPr>
        <w:t xml:space="preserve"> was </w:t>
      </w:r>
      <w:r w:rsidR="00262210" w:rsidRPr="00CC625F">
        <w:rPr>
          <w:rFonts w:ascii="Arial" w:hAnsi="Arial" w:cs="Arial"/>
          <w:sz w:val="24"/>
          <w:szCs w:val="24"/>
        </w:rPr>
        <w:t>higher</w:t>
      </w:r>
      <w:r w:rsidR="00001279" w:rsidRPr="00CC625F">
        <w:rPr>
          <w:rFonts w:ascii="Arial" w:hAnsi="Arial" w:cs="Arial"/>
          <w:sz w:val="24"/>
          <w:szCs w:val="24"/>
        </w:rPr>
        <w:t xml:space="preserve"> in SCs than in GCs. </w:t>
      </w:r>
      <w:r w:rsidR="00001279" w:rsidRPr="00CC625F">
        <w:rPr>
          <w:rFonts w:ascii="Arial" w:hAnsi="Arial" w:cs="Arial"/>
          <w:sz w:val="24"/>
          <w:szCs w:val="24"/>
        </w:rPr>
        <w:fldChar w:fldCharType="begin"/>
      </w:r>
      <w:r w:rsidR="00234CE3" w:rsidRPr="00CC625F">
        <w:rPr>
          <w:rFonts w:ascii="Arial" w:hAnsi="Arial" w:cs="Arial"/>
          <w:sz w:val="24"/>
          <w:szCs w:val="24"/>
        </w:rPr>
        <w:instrText xml:space="preserve"> ADDIN EN.CITE &lt;EndNote&gt;&lt;Cite AuthorYear="1"&gt;&lt;Author&gt;Hunt&lt;/Author&gt;&lt;Year&gt;2003&lt;/Year&gt;&lt;RecNum&gt;197&lt;/RecNum&gt;&lt;DisplayText&gt;Hunt&lt;style face="italic"&gt; et al.&lt;/style&gt; (2003)&lt;/DisplayText&gt;&lt;record&gt;&lt;rec-number&gt;197&lt;/rec-number&gt;&lt;foreign-keys&gt;&lt;key app="EN" db-id="s9dsd2sf5ae5dzexpt65tp52erd92vpwtdr2" timestamp="1700814833"&gt;197&lt;/key&gt;&lt;/foreign-keys&gt;&lt;ref-type name="Journal Article"&gt;17&lt;/ref-type&gt;&lt;contributors&gt;&lt;authors&gt;&lt;author&gt;Hunt, Lee&lt;/author&gt;&lt;author&gt;Mills, Lewis N&lt;/author&gt;&lt;author&gt;Pical, Christophe&lt;/author&gt;&lt;author&gt;Leckie, Calum P&lt;/author&gt;&lt;author&gt;Aitken, Fiona L&lt;/author&gt;&lt;author&gt;Kopka, Joachim&lt;/author&gt;&lt;author&gt;Mueller</w:instrText>
      </w:r>
      <w:r w:rsidR="00234CE3" w:rsidRPr="00CC625F">
        <w:rPr>
          <w:rFonts w:ascii="Cambria Math" w:hAnsi="Cambria Math" w:cs="Cambria Math"/>
          <w:sz w:val="24"/>
          <w:szCs w:val="24"/>
        </w:rPr>
        <w:instrText>‐</w:instrText>
      </w:r>
      <w:r w:rsidR="00234CE3" w:rsidRPr="00CC625F">
        <w:rPr>
          <w:rFonts w:ascii="Arial" w:hAnsi="Arial" w:cs="Arial"/>
          <w:sz w:val="24"/>
          <w:szCs w:val="24"/>
        </w:rPr>
        <w:instrText>Roeber, Bernd&lt;/author&gt;&lt;author&gt;McAinsh, Martin R&lt;/author&gt;&lt;author&gt;Hetherington, Alistair M&lt;/author&gt;&lt;author&gt;Gray, Julie E&lt;/author&gt;&lt;/authors&gt;&lt;/contributors&gt;&lt;titles&gt;&lt;title&gt;Phospholipase C is required for the control of stomatal aperture by ABA&lt;/title&gt;&lt;secondary-title&gt;The Plant Journal&lt;/secondary-title&gt;&lt;/titles&gt;&lt;periodical&gt;&lt;full-title&gt;The Plant Journal&lt;/full-title&gt;&lt;/periodical&gt;&lt;pages&gt;47-55&lt;/pages&gt;&lt;volume&gt;34&lt;/volume&gt;&lt;number&gt;1&lt;/number&gt;&lt;dates&gt;&lt;year&gt;2003&lt;/year&gt;&lt;/dates&gt;&lt;isbn&gt;0960-7412&lt;/isbn&gt;&lt;urls&gt;&lt;/urls&gt;&lt;/record&gt;&lt;/Cite&gt;&lt;/EndNote&gt;</w:instrText>
      </w:r>
      <w:r w:rsidR="00001279" w:rsidRPr="00CC625F">
        <w:rPr>
          <w:rFonts w:ascii="Arial" w:hAnsi="Arial" w:cs="Arial"/>
          <w:sz w:val="24"/>
          <w:szCs w:val="24"/>
        </w:rPr>
        <w:fldChar w:fldCharType="separate"/>
      </w:r>
      <w:r w:rsidR="00234CE3" w:rsidRPr="00CC625F">
        <w:rPr>
          <w:rFonts w:ascii="Arial" w:hAnsi="Arial" w:cs="Arial"/>
          <w:sz w:val="24"/>
          <w:szCs w:val="24"/>
        </w:rPr>
        <w:t>Hunt</w:t>
      </w:r>
      <w:r w:rsidR="00234CE3" w:rsidRPr="00CC625F">
        <w:rPr>
          <w:rFonts w:ascii="Arial" w:hAnsi="Arial" w:cs="Arial"/>
          <w:i/>
          <w:sz w:val="24"/>
          <w:szCs w:val="24"/>
        </w:rPr>
        <w:t xml:space="preserve"> et al.</w:t>
      </w:r>
      <w:r w:rsidR="00234CE3" w:rsidRPr="00CC625F">
        <w:rPr>
          <w:rFonts w:ascii="Arial" w:hAnsi="Arial" w:cs="Arial"/>
          <w:sz w:val="24"/>
          <w:szCs w:val="24"/>
        </w:rPr>
        <w:t xml:space="preserve"> (2003)</w:t>
      </w:r>
      <w:r w:rsidR="00001279" w:rsidRPr="00CC625F">
        <w:rPr>
          <w:rFonts w:ascii="Arial" w:hAnsi="Arial" w:cs="Arial"/>
          <w:sz w:val="24"/>
          <w:szCs w:val="24"/>
        </w:rPr>
        <w:fldChar w:fldCharType="end"/>
      </w:r>
      <w:r w:rsidR="00001279" w:rsidRPr="00CC625F">
        <w:rPr>
          <w:rFonts w:ascii="Arial" w:hAnsi="Arial" w:cs="Arial"/>
          <w:sz w:val="24"/>
          <w:szCs w:val="24"/>
        </w:rPr>
        <w:t xml:space="preserve"> reported that PLC positively regulate</w:t>
      </w:r>
      <w:r w:rsidR="00E254AE" w:rsidRPr="00CC625F">
        <w:rPr>
          <w:rFonts w:ascii="Arial" w:hAnsi="Arial" w:cs="Arial"/>
          <w:sz w:val="24"/>
          <w:szCs w:val="24"/>
        </w:rPr>
        <w:t>s</w:t>
      </w:r>
      <w:r w:rsidR="00001279" w:rsidRPr="00CC625F">
        <w:rPr>
          <w:rFonts w:ascii="Arial" w:hAnsi="Arial" w:cs="Arial"/>
          <w:sz w:val="24"/>
          <w:szCs w:val="24"/>
        </w:rPr>
        <w:t xml:space="preserve"> ABA-induced stomatal closure by producing IP3. Interestingly, PLC produce</w:t>
      </w:r>
      <w:r w:rsidR="007A1398" w:rsidRPr="00CC625F">
        <w:rPr>
          <w:rFonts w:ascii="Arial" w:hAnsi="Arial" w:cs="Arial"/>
          <w:sz w:val="24"/>
          <w:szCs w:val="24"/>
        </w:rPr>
        <w:t>s</w:t>
      </w:r>
      <w:r w:rsidR="00001279" w:rsidRPr="00CC625F">
        <w:rPr>
          <w:rFonts w:ascii="Arial" w:hAnsi="Arial" w:cs="Arial"/>
          <w:sz w:val="24"/>
          <w:szCs w:val="24"/>
        </w:rPr>
        <w:t xml:space="preserve"> phosphatidic acid (PA), which bind</w:t>
      </w:r>
      <w:r w:rsidR="007A1398" w:rsidRPr="00CC625F">
        <w:rPr>
          <w:rFonts w:ascii="Arial" w:hAnsi="Arial" w:cs="Arial"/>
          <w:sz w:val="24"/>
          <w:szCs w:val="24"/>
        </w:rPr>
        <w:t>s</w:t>
      </w:r>
      <w:r w:rsidR="00001279" w:rsidRPr="00CC625F">
        <w:rPr>
          <w:rFonts w:ascii="Arial" w:hAnsi="Arial" w:cs="Arial"/>
          <w:sz w:val="24"/>
          <w:szCs w:val="24"/>
        </w:rPr>
        <w:t xml:space="preserve"> to ABI1, a negative regulator of ABA responses</w:t>
      </w:r>
      <w:r w:rsidR="007A2A1F" w:rsidRPr="00CC625F">
        <w:rPr>
          <w:rFonts w:ascii="Arial" w:hAnsi="Arial" w:cs="Arial"/>
          <w:sz w:val="24"/>
          <w:szCs w:val="24"/>
        </w:rPr>
        <w:t>,</w:t>
      </w:r>
      <w:r w:rsidR="00001279" w:rsidRPr="00CC625F">
        <w:rPr>
          <w:rFonts w:ascii="Arial" w:hAnsi="Arial" w:cs="Arial"/>
          <w:sz w:val="24"/>
          <w:szCs w:val="24"/>
        </w:rPr>
        <w:t xml:space="preserve"> and decreas</w:t>
      </w:r>
      <w:r w:rsidR="007A1398" w:rsidRPr="00CC625F">
        <w:rPr>
          <w:rFonts w:ascii="Arial" w:hAnsi="Arial" w:cs="Arial"/>
          <w:sz w:val="24"/>
          <w:szCs w:val="24"/>
        </w:rPr>
        <w:t>es</w:t>
      </w:r>
      <w:r w:rsidR="00001279" w:rsidRPr="00CC625F">
        <w:rPr>
          <w:rFonts w:ascii="Arial" w:hAnsi="Arial" w:cs="Arial"/>
          <w:sz w:val="24"/>
          <w:szCs w:val="24"/>
        </w:rPr>
        <w:t xml:space="preserve"> PP2c-type phosphatase activity </w:t>
      </w:r>
      <w:r w:rsidR="00001279" w:rsidRPr="00CC625F">
        <w:rPr>
          <w:rFonts w:ascii="Arial" w:hAnsi="Arial" w:cs="Arial"/>
          <w:sz w:val="24"/>
          <w:szCs w:val="24"/>
        </w:rPr>
        <w:fldChar w:fldCharType="begin">
          <w:fldData xml:space="preserve">PEVuZE5vdGU+PENpdGU+PEF1dGhvcj5MZWU8L0F1dGhvcj48WWVhcj4yMDA3PC9ZZWFyPjxSZWNO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</w:fldData>
        </w:fldChar>
      </w:r>
      <w:r w:rsidR="00234CE3" w:rsidRPr="00CC625F">
        <w:rPr>
          <w:rFonts w:ascii="Arial" w:hAnsi="Arial" w:cs="Arial"/>
          <w:sz w:val="24"/>
          <w:szCs w:val="24"/>
        </w:rPr>
        <w:instrText xml:space="preserve"> ADDIN EN.CITE </w:instrText>
      </w:r>
      <w:r w:rsidR="00234CE3" w:rsidRPr="00CC625F">
        <w:rPr>
          <w:rFonts w:ascii="Arial" w:hAnsi="Arial" w:cs="Arial"/>
          <w:sz w:val="24"/>
          <w:szCs w:val="24"/>
        </w:rPr>
        <w:fldChar w:fldCharType="begin">
          <w:fldData xml:space="preserve">PEVuZE5vdGU+PENpdGU+PEF1dGhvcj5MZWU8L0F1dGhvcj48WWVhcj4yMDA3PC9ZZWFyPjxSZWNO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</w:fldData>
        </w:fldChar>
      </w:r>
      <w:r w:rsidR="00234CE3" w:rsidRPr="00CC625F">
        <w:rPr>
          <w:rFonts w:ascii="Arial" w:hAnsi="Arial" w:cs="Arial"/>
          <w:sz w:val="24"/>
          <w:szCs w:val="24"/>
        </w:rPr>
        <w:instrText xml:space="preserve"> ADDIN EN.CITE.DATA </w:instrText>
      </w:r>
      <w:r w:rsidR="00234CE3" w:rsidRPr="00CC625F">
        <w:rPr>
          <w:rFonts w:ascii="Arial" w:hAnsi="Arial" w:cs="Arial"/>
          <w:sz w:val="24"/>
          <w:szCs w:val="24"/>
        </w:rPr>
      </w:r>
      <w:r w:rsidR="00234CE3" w:rsidRPr="00CC625F">
        <w:rPr>
          <w:rFonts w:ascii="Arial" w:hAnsi="Arial" w:cs="Arial"/>
          <w:sz w:val="24"/>
          <w:szCs w:val="24"/>
        </w:rPr>
        <w:fldChar w:fldCharType="end"/>
      </w:r>
      <w:r w:rsidR="00001279" w:rsidRPr="00CC625F">
        <w:rPr>
          <w:rFonts w:ascii="Arial" w:hAnsi="Arial" w:cs="Arial"/>
          <w:sz w:val="24"/>
          <w:szCs w:val="24"/>
        </w:rPr>
      </w:r>
      <w:r w:rsidR="00001279" w:rsidRPr="00CC625F">
        <w:rPr>
          <w:rFonts w:ascii="Arial" w:hAnsi="Arial" w:cs="Arial"/>
          <w:sz w:val="24"/>
          <w:szCs w:val="24"/>
        </w:rPr>
        <w:fldChar w:fldCharType="separate"/>
      </w:r>
      <w:r w:rsidR="00234CE3" w:rsidRPr="00CC625F">
        <w:rPr>
          <w:rFonts w:ascii="Arial" w:hAnsi="Arial" w:cs="Arial"/>
          <w:sz w:val="24"/>
          <w:szCs w:val="24"/>
        </w:rPr>
        <w:t>(Leung</w:t>
      </w:r>
      <w:r w:rsidR="00234CE3" w:rsidRPr="00CC625F">
        <w:rPr>
          <w:rFonts w:ascii="Arial" w:hAnsi="Arial" w:cs="Arial"/>
          <w:i/>
          <w:sz w:val="24"/>
          <w:szCs w:val="24"/>
        </w:rPr>
        <w:t xml:space="preserve"> et al.</w:t>
      </w:r>
      <w:r w:rsidR="00234CE3" w:rsidRPr="00CC625F">
        <w:rPr>
          <w:rFonts w:ascii="Arial" w:hAnsi="Arial" w:cs="Arial"/>
          <w:sz w:val="24"/>
          <w:szCs w:val="24"/>
        </w:rPr>
        <w:t>, 1997; Mishra</w:t>
      </w:r>
      <w:r w:rsidR="00234CE3" w:rsidRPr="00CC625F">
        <w:rPr>
          <w:rFonts w:ascii="Arial" w:hAnsi="Arial" w:cs="Arial"/>
          <w:i/>
          <w:sz w:val="24"/>
          <w:szCs w:val="24"/>
        </w:rPr>
        <w:t xml:space="preserve"> et al.</w:t>
      </w:r>
      <w:r w:rsidR="00234CE3" w:rsidRPr="00CC625F">
        <w:rPr>
          <w:rFonts w:ascii="Arial" w:hAnsi="Arial" w:cs="Arial"/>
          <w:sz w:val="24"/>
          <w:szCs w:val="24"/>
        </w:rPr>
        <w:t>, 2006; Lee</w:t>
      </w:r>
      <w:r w:rsidR="00234CE3" w:rsidRPr="00CC625F">
        <w:rPr>
          <w:rFonts w:ascii="Arial" w:hAnsi="Arial" w:cs="Arial"/>
          <w:i/>
          <w:sz w:val="24"/>
          <w:szCs w:val="24"/>
        </w:rPr>
        <w:t xml:space="preserve"> et al.</w:t>
      </w:r>
      <w:r w:rsidR="00234CE3" w:rsidRPr="00CC625F">
        <w:rPr>
          <w:rFonts w:ascii="Arial" w:hAnsi="Arial" w:cs="Arial"/>
          <w:sz w:val="24"/>
          <w:szCs w:val="24"/>
        </w:rPr>
        <w:t>, 2007)</w:t>
      </w:r>
      <w:r w:rsidR="00001279" w:rsidRPr="00CC625F">
        <w:rPr>
          <w:rFonts w:ascii="Arial" w:hAnsi="Arial" w:cs="Arial"/>
          <w:sz w:val="24"/>
          <w:szCs w:val="24"/>
        </w:rPr>
        <w:fldChar w:fldCharType="end"/>
      </w:r>
      <w:r w:rsidR="00001279" w:rsidRPr="00CC625F">
        <w:rPr>
          <w:rFonts w:ascii="Arial" w:hAnsi="Arial" w:cs="Arial"/>
          <w:sz w:val="24"/>
          <w:szCs w:val="24"/>
        </w:rPr>
        <w:t xml:space="preserve">. </w:t>
      </w:r>
      <w:r w:rsidR="00D552F2" w:rsidRPr="00CC625F">
        <w:rPr>
          <w:rFonts w:ascii="Arial" w:hAnsi="Arial" w:cs="Arial"/>
          <w:sz w:val="24"/>
          <w:szCs w:val="24"/>
        </w:rPr>
        <w:t>Genes in</w:t>
      </w:r>
      <w:r w:rsidR="008549A5" w:rsidRPr="00CC625F">
        <w:rPr>
          <w:rFonts w:ascii="Arial" w:hAnsi="Arial" w:cs="Arial"/>
          <w:sz w:val="24"/>
          <w:szCs w:val="24"/>
        </w:rPr>
        <w:t>volved in</w:t>
      </w:r>
      <w:r w:rsidR="00D552F2" w:rsidRPr="00CC625F">
        <w:rPr>
          <w:rFonts w:ascii="Arial" w:hAnsi="Arial" w:cs="Arial"/>
          <w:sz w:val="24"/>
          <w:szCs w:val="24"/>
        </w:rPr>
        <w:t xml:space="preserve"> </w:t>
      </w:r>
      <w:r w:rsidR="007F6D6C" w:rsidRPr="00CC625F">
        <w:rPr>
          <w:rFonts w:ascii="Arial" w:hAnsi="Arial" w:cs="Arial"/>
          <w:sz w:val="24"/>
          <w:szCs w:val="24"/>
        </w:rPr>
        <w:t>carotenoid</w:t>
      </w:r>
      <w:r w:rsidR="00001279" w:rsidRPr="00CC625F">
        <w:rPr>
          <w:rFonts w:ascii="Arial" w:hAnsi="Arial" w:cs="Arial"/>
          <w:sz w:val="24"/>
          <w:szCs w:val="24"/>
        </w:rPr>
        <w:t xml:space="preserve"> </w:t>
      </w:r>
      <w:r w:rsidR="00D451C6" w:rsidRPr="00CC625F">
        <w:rPr>
          <w:rFonts w:ascii="Arial" w:hAnsi="Arial" w:cs="Arial"/>
          <w:sz w:val="24"/>
          <w:szCs w:val="24"/>
        </w:rPr>
        <w:t>metabolism</w:t>
      </w:r>
      <w:r w:rsidR="00001279" w:rsidRPr="00CC625F">
        <w:rPr>
          <w:rFonts w:ascii="Arial" w:hAnsi="Arial" w:cs="Arial"/>
          <w:sz w:val="24"/>
          <w:szCs w:val="24"/>
        </w:rPr>
        <w:t>, including ABA synthesis (</w:t>
      </w:r>
      <w:r w:rsidR="00001279" w:rsidRPr="00CC625F">
        <w:rPr>
          <w:rFonts w:ascii="Arial" w:hAnsi="Arial" w:cs="Arial"/>
          <w:i/>
          <w:iCs/>
          <w:sz w:val="24"/>
          <w:szCs w:val="24"/>
        </w:rPr>
        <w:t>9-cis-epoxycarotenoid dioxygenase 6</w:t>
      </w:r>
      <w:r w:rsidR="00001279" w:rsidRPr="00CC625F">
        <w:rPr>
          <w:rFonts w:ascii="Arial" w:hAnsi="Arial" w:cs="Arial"/>
          <w:sz w:val="24"/>
          <w:szCs w:val="24"/>
        </w:rPr>
        <w:t xml:space="preserve"> and </w:t>
      </w:r>
      <w:r w:rsidR="00001279" w:rsidRPr="00CC625F">
        <w:rPr>
          <w:rFonts w:ascii="Arial" w:hAnsi="Arial" w:cs="Arial"/>
          <w:i/>
          <w:iCs/>
          <w:sz w:val="24"/>
          <w:szCs w:val="24"/>
        </w:rPr>
        <w:t>phytoene synthase 3</w:t>
      </w:r>
      <w:r w:rsidR="00001279" w:rsidRPr="00CC625F">
        <w:rPr>
          <w:rFonts w:ascii="Arial" w:hAnsi="Arial" w:cs="Arial"/>
          <w:sz w:val="24"/>
          <w:szCs w:val="24"/>
        </w:rPr>
        <w:t xml:space="preserve">) and </w:t>
      </w:r>
      <w:r w:rsidR="00F419F4" w:rsidRPr="00CC625F">
        <w:rPr>
          <w:rFonts w:ascii="Arial" w:hAnsi="Arial" w:cs="Arial"/>
          <w:sz w:val="24"/>
          <w:szCs w:val="24"/>
        </w:rPr>
        <w:t xml:space="preserve">catabolism </w:t>
      </w:r>
      <w:r w:rsidR="00001279" w:rsidRPr="00CC625F">
        <w:rPr>
          <w:rFonts w:ascii="Arial" w:hAnsi="Arial" w:cs="Arial"/>
          <w:sz w:val="24"/>
          <w:szCs w:val="24"/>
        </w:rPr>
        <w:t>(</w:t>
      </w:r>
      <w:r w:rsidR="00001279" w:rsidRPr="00CC625F">
        <w:rPr>
          <w:rFonts w:ascii="Arial" w:hAnsi="Arial" w:cs="Arial"/>
          <w:i/>
          <w:iCs/>
          <w:sz w:val="24"/>
          <w:szCs w:val="24"/>
        </w:rPr>
        <w:t>ABA 8`-hydroxylase 4</w:t>
      </w:r>
      <w:r w:rsidR="00001279" w:rsidRPr="00CC625F">
        <w:rPr>
          <w:rFonts w:ascii="Arial" w:hAnsi="Arial" w:cs="Arial"/>
          <w:sz w:val="24"/>
          <w:szCs w:val="24"/>
        </w:rPr>
        <w:t xml:space="preserve">), </w:t>
      </w:r>
      <w:r w:rsidR="007A1398" w:rsidRPr="00CC625F">
        <w:rPr>
          <w:rFonts w:ascii="Arial" w:hAnsi="Arial" w:cs="Arial"/>
          <w:sz w:val="24"/>
          <w:szCs w:val="24"/>
        </w:rPr>
        <w:t>w</w:t>
      </w:r>
      <w:r w:rsidR="00D552F2" w:rsidRPr="00CC625F">
        <w:rPr>
          <w:rFonts w:ascii="Arial" w:hAnsi="Arial" w:cs="Arial"/>
          <w:sz w:val="24"/>
          <w:szCs w:val="24"/>
        </w:rPr>
        <w:t>ere</w:t>
      </w:r>
      <w:r w:rsidR="007A1398" w:rsidRPr="00CC625F">
        <w:rPr>
          <w:rFonts w:ascii="Arial" w:hAnsi="Arial" w:cs="Arial"/>
          <w:sz w:val="24"/>
          <w:szCs w:val="24"/>
        </w:rPr>
        <w:t xml:space="preserve"> </w:t>
      </w:r>
      <w:r w:rsidR="00001279" w:rsidRPr="00CC625F">
        <w:rPr>
          <w:rFonts w:ascii="Arial" w:hAnsi="Arial" w:cs="Arial"/>
          <w:sz w:val="24"/>
          <w:szCs w:val="24"/>
        </w:rPr>
        <w:t xml:space="preserve">enriched in SCs compared </w:t>
      </w:r>
      <w:r w:rsidR="009F0655" w:rsidRPr="00CC625F">
        <w:rPr>
          <w:rFonts w:ascii="Arial" w:hAnsi="Arial" w:cs="Arial"/>
          <w:sz w:val="24"/>
          <w:szCs w:val="24"/>
        </w:rPr>
        <w:t xml:space="preserve">with </w:t>
      </w:r>
      <w:r w:rsidR="00001279" w:rsidRPr="00CC625F">
        <w:rPr>
          <w:rFonts w:ascii="Arial" w:hAnsi="Arial" w:cs="Arial"/>
          <w:sz w:val="24"/>
          <w:szCs w:val="24"/>
        </w:rPr>
        <w:t xml:space="preserve">GCs. This result suggests that ABA is mainly </w:t>
      </w:r>
      <w:r w:rsidR="00D552F2" w:rsidRPr="00CC625F">
        <w:rPr>
          <w:rFonts w:ascii="Arial" w:hAnsi="Arial" w:cs="Arial"/>
          <w:sz w:val="24"/>
          <w:szCs w:val="24"/>
        </w:rPr>
        <w:t xml:space="preserve">synthesized and degraded </w:t>
      </w:r>
      <w:r w:rsidR="00001279" w:rsidRPr="00CC625F">
        <w:rPr>
          <w:rFonts w:ascii="Arial" w:hAnsi="Arial" w:cs="Arial"/>
          <w:sz w:val="24"/>
          <w:szCs w:val="24"/>
        </w:rPr>
        <w:t xml:space="preserve">in SCs. </w:t>
      </w:r>
      <w:r w:rsidR="00001279" w:rsidRPr="00CC625F">
        <w:rPr>
          <w:rFonts w:ascii="Arial" w:hAnsi="Arial" w:cs="Arial"/>
          <w:sz w:val="24"/>
          <w:szCs w:val="24"/>
        </w:rPr>
        <w:fldChar w:fldCharType="begin">
          <w:fldData xml:space="preserve">PEVuZE5vdGU+PENpdGUgQXV0aG9yWWVhcj0iMSI+PEF1dGhvcj5TdW48L0F1dGhvcj48WWVhcj4y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</w:fldData>
        </w:fldChar>
      </w:r>
      <w:r w:rsidR="00234CE3" w:rsidRPr="00CC625F">
        <w:rPr>
          <w:rFonts w:ascii="Arial" w:hAnsi="Arial" w:cs="Arial"/>
          <w:sz w:val="24"/>
          <w:szCs w:val="24"/>
        </w:rPr>
        <w:instrText xml:space="preserve"> ADDIN EN.CITE </w:instrText>
      </w:r>
      <w:r w:rsidR="00234CE3" w:rsidRPr="00CC625F">
        <w:rPr>
          <w:rFonts w:ascii="Arial" w:hAnsi="Arial" w:cs="Arial"/>
          <w:sz w:val="24"/>
          <w:szCs w:val="24"/>
        </w:rPr>
        <w:fldChar w:fldCharType="begin">
          <w:fldData xml:space="preserve">PEVuZE5vdGU+PENpdGUgQXV0aG9yWWVhcj0iMSI+PEF1dGhvcj5TdW48L0F1dGhvcj48WWVhcj4y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</w:fldData>
        </w:fldChar>
      </w:r>
      <w:r w:rsidR="00234CE3" w:rsidRPr="00CC625F">
        <w:rPr>
          <w:rFonts w:ascii="Arial" w:hAnsi="Arial" w:cs="Arial"/>
          <w:sz w:val="24"/>
          <w:szCs w:val="24"/>
        </w:rPr>
        <w:instrText xml:space="preserve"> ADDIN EN.CITE.DATA </w:instrText>
      </w:r>
      <w:r w:rsidR="00234CE3" w:rsidRPr="00CC625F">
        <w:rPr>
          <w:rFonts w:ascii="Arial" w:hAnsi="Arial" w:cs="Arial"/>
          <w:sz w:val="24"/>
          <w:szCs w:val="24"/>
        </w:rPr>
      </w:r>
      <w:r w:rsidR="00234CE3" w:rsidRPr="00CC625F">
        <w:rPr>
          <w:rFonts w:ascii="Arial" w:hAnsi="Arial" w:cs="Arial"/>
          <w:sz w:val="24"/>
          <w:szCs w:val="24"/>
        </w:rPr>
        <w:fldChar w:fldCharType="end"/>
      </w:r>
      <w:r w:rsidR="00001279" w:rsidRPr="00CC625F">
        <w:rPr>
          <w:rFonts w:ascii="Arial" w:hAnsi="Arial" w:cs="Arial"/>
          <w:sz w:val="24"/>
          <w:szCs w:val="24"/>
        </w:rPr>
      </w:r>
      <w:r w:rsidR="00001279" w:rsidRPr="00CC625F">
        <w:rPr>
          <w:rFonts w:ascii="Arial" w:hAnsi="Arial" w:cs="Arial"/>
          <w:sz w:val="24"/>
          <w:szCs w:val="24"/>
        </w:rPr>
        <w:fldChar w:fldCharType="separate"/>
      </w:r>
      <w:r w:rsidR="00234CE3" w:rsidRPr="00CC625F">
        <w:rPr>
          <w:rFonts w:ascii="Arial" w:hAnsi="Arial" w:cs="Arial"/>
          <w:sz w:val="24"/>
          <w:szCs w:val="24"/>
        </w:rPr>
        <w:t>Sun</w:t>
      </w:r>
      <w:r w:rsidR="00234CE3" w:rsidRPr="00CC625F">
        <w:rPr>
          <w:rFonts w:ascii="Arial" w:hAnsi="Arial" w:cs="Arial"/>
          <w:i/>
          <w:sz w:val="24"/>
          <w:szCs w:val="24"/>
        </w:rPr>
        <w:t xml:space="preserve"> et al.</w:t>
      </w:r>
      <w:r w:rsidR="00234CE3" w:rsidRPr="00CC625F">
        <w:rPr>
          <w:rFonts w:ascii="Arial" w:hAnsi="Arial" w:cs="Arial"/>
          <w:sz w:val="24"/>
          <w:szCs w:val="24"/>
        </w:rPr>
        <w:t xml:space="preserve"> (2022)</w:t>
      </w:r>
      <w:r w:rsidR="00001279" w:rsidRPr="00CC625F">
        <w:rPr>
          <w:rFonts w:ascii="Arial" w:hAnsi="Arial" w:cs="Arial"/>
          <w:sz w:val="24"/>
          <w:szCs w:val="24"/>
        </w:rPr>
        <w:fldChar w:fldCharType="end"/>
      </w:r>
      <w:r w:rsidR="00001279" w:rsidRPr="00CC625F">
        <w:rPr>
          <w:rFonts w:ascii="Arial" w:hAnsi="Arial" w:cs="Arial"/>
          <w:sz w:val="24"/>
          <w:szCs w:val="24"/>
        </w:rPr>
        <w:t xml:space="preserve"> demonstrate</w:t>
      </w:r>
      <w:r w:rsidR="005A7AE1" w:rsidRPr="00CC625F">
        <w:rPr>
          <w:rFonts w:ascii="Arial" w:hAnsi="Arial" w:cs="Arial"/>
          <w:sz w:val="24"/>
          <w:szCs w:val="24"/>
        </w:rPr>
        <w:t>d</w:t>
      </w:r>
      <w:r w:rsidR="00001279" w:rsidRPr="00CC625F">
        <w:rPr>
          <w:rFonts w:ascii="Arial" w:hAnsi="Arial" w:cs="Arial"/>
          <w:sz w:val="24"/>
          <w:szCs w:val="24"/>
        </w:rPr>
        <w:t xml:space="preserve"> that ABA concentration in SCs was 75% of that in GCs, while </w:t>
      </w:r>
      <w:r w:rsidR="001F15FA" w:rsidRPr="00CC625F">
        <w:rPr>
          <w:rFonts w:ascii="Arial" w:hAnsi="Arial" w:cs="Arial"/>
          <w:sz w:val="24"/>
          <w:szCs w:val="24"/>
        </w:rPr>
        <w:t xml:space="preserve">the </w:t>
      </w:r>
      <w:r w:rsidR="00001279" w:rsidRPr="00CC625F">
        <w:rPr>
          <w:rFonts w:ascii="Arial" w:hAnsi="Arial" w:cs="Arial"/>
          <w:sz w:val="24"/>
          <w:szCs w:val="24"/>
        </w:rPr>
        <w:t xml:space="preserve">volume </w:t>
      </w:r>
      <w:r w:rsidR="00001279" w:rsidRPr="00CC625F">
        <w:rPr>
          <w:rFonts w:ascii="Arial" w:hAnsi="Arial" w:cs="Arial"/>
          <w:sz w:val="24"/>
          <w:szCs w:val="24"/>
        </w:rPr>
        <w:lastRenderedPageBreak/>
        <w:t xml:space="preserve">of SCs was </w:t>
      </w:r>
      <w:r w:rsidR="008549A5" w:rsidRPr="00CC625F">
        <w:rPr>
          <w:rFonts w:ascii="Arial" w:hAnsi="Arial" w:cs="Arial"/>
          <w:sz w:val="24"/>
          <w:szCs w:val="24"/>
        </w:rPr>
        <w:t xml:space="preserve">nearly </w:t>
      </w:r>
      <w:r w:rsidR="00001279" w:rsidRPr="00CC625F">
        <w:rPr>
          <w:rFonts w:ascii="Arial" w:hAnsi="Arial" w:cs="Arial"/>
          <w:sz w:val="24"/>
          <w:szCs w:val="24"/>
        </w:rPr>
        <w:t>eight</w:t>
      </w:r>
      <w:r w:rsidR="008549A5" w:rsidRPr="00CC625F">
        <w:rPr>
          <w:rFonts w:ascii="Arial" w:hAnsi="Arial" w:cs="Arial"/>
          <w:sz w:val="24"/>
          <w:szCs w:val="24"/>
        </w:rPr>
        <w:t xml:space="preserve"> times greater </w:t>
      </w:r>
      <w:r w:rsidR="00001279" w:rsidRPr="00CC625F">
        <w:rPr>
          <w:rFonts w:ascii="Arial" w:hAnsi="Arial" w:cs="Arial"/>
          <w:sz w:val="24"/>
          <w:szCs w:val="24"/>
        </w:rPr>
        <w:t xml:space="preserve">than </w:t>
      </w:r>
      <w:r w:rsidR="008549A5" w:rsidRPr="00CC625F">
        <w:rPr>
          <w:rFonts w:ascii="Arial" w:hAnsi="Arial" w:cs="Arial"/>
          <w:sz w:val="24"/>
          <w:szCs w:val="24"/>
        </w:rPr>
        <w:t xml:space="preserve">that of </w:t>
      </w:r>
      <w:r w:rsidR="00001279" w:rsidRPr="00CC625F">
        <w:rPr>
          <w:rFonts w:ascii="Arial" w:hAnsi="Arial" w:cs="Arial"/>
          <w:sz w:val="24"/>
          <w:szCs w:val="24"/>
        </w:rPr>
        <w:t xml:space="preserve">GCs. </w:t>
      </w:r>
      <w:r w:rsidR="004E26D4" w:rsidRPr="00CC625F">
        <w:rPr>
          <w:rFonts w:ascii="Arial" w:hAnsi="Arial" w:cs="Arial"/>
          <w:sz w:val="24"/>
          <w:szCs w:val="24"/>
        </w:rPr>
        <w:t xml:space="preserve">It </w:t>
      </w:r>
      <w:r w:rsidR="006E01B2" w:rsidRPr="00CC625F">
        <w:rPr>
          <w:rFonts w:ascii="Arial" w:hAnsi="Arial" w:cs="Arial"/>
          <w:sz w:val="24"/>
          <w:szCs w:val="24"/>
        </w:rPr>
        <w:t>has been hypothesized</w:t>
      </w:r>
      <w:r w:rsidR="004E26D4" w:rsidRPr="00CC625F">
        <w:rPr>
          <w:rFonts w:ascii="Arial" w:hAnsi="Arial" w:cs="Arial"/>
          <w:sz w:val="24"/>
          <w:szCs w:val="24"/>
        </w:rPr>
        <w:t xml:space="preserve"> that </w:t>
      </w:r>
      <w:r w:rsidR="00001279" w:rsidRPr="00CC625F">
        <w:rPr>
          <w:rFonts w:ascii="Arial" w:hAnsi="Arial" w:cs="Arial"/>
          <w:sz w:val="24"/>
          <w:szCs w:val="24"/>
        </w:rPr>
        <w:t xml:space="preserve">ABA </w:t>
      </w:r>
      <w:r w:rsidR="006E01B2" w:rsidRPr="00CC625F">
        <w:rPr>
          <w:rFonts w:ascii="Arial" w:hAnsi="Arial" w:cs="Arial"/>
          <w:sz w:val="24"/>
          <w:szCs w:val="24"/>
        </w:rPr>
        <w:t xml:space="preserve">shuttles </w:t>
      </w:r>
      <w:r w:rsidR="00001279" w:rsidRPr="00CC625F">
        <w:rPr>
          <w:rFonts w:ascii="Arial" w:hAnsi="Arial" w:cs="Arial"/>
          <w:sz w:val="24"/>
          <w:szCs w:val="24"/>
        </w:rPr>
        <w:t xml:space="preserve">between GCs and SCs through </w:t>
      </w:r>
      <w:r w:rsidR="001C4F5F" w:rsidRPr="00CC625F">
        <w:rPr>
          <w:rFonts w:ascii="Arial" w:hAnsi="Arial" w:cs="Arial"/>
          <w:sz w:val="24"/>
          <w:szCs w:val="24"/>
        </w:rPr>
        <w:t xml:space="preserve">the </w:t>
      </w:r>
      <w:r w:rsidR="00001279" w:rsidRPr="00CC625F">
        <w:rPr>
          <w:rFonts w:ascii="Arial" w:hAnsi="Arial" w:cs="Arial"/>
          <w:sz w:val="24"/>
          <w:szCs w:val="24"/>
        </w:rPr>
        <w:t>ABA transporter ABCG22</w:t>
      </w:r>
      <w:r w:rsidR="001C4F5F" w:rsidRPr="00CC625F">
        <w:rPr>
          <w:rFonts w:ascii="Arial" w:hAnsi="Arial" w:cs="Arial"/>
          <w:sz w:val="24"/>
          <w:szCs w:val="24"/>
        </w:rPr>
        <w:t>,</w:t>
      </w:r>
      <w:r w:rsidR="00001279" w:rsidRPr="00CC625F">
        <w:rPr>
          <w:rFonts w:ascii="Arial" w:hAnsi="Arial" w:cs="Arial"/>
          <w:sz w:val="24"/>
          <w:szCs w:val="24"/>
        </w:rPr>
        <w:t xml:space="preserve"> </w:t>
      </w:r>
      <w:r w:rsidR="001C4F5F" w:rsidRPr="00CC625F">
        <w:rPr>
          <w:rFonts w:ascii="Arial" w:hAnsi="Arial" w:cs="Arial"/>
          <w:sz w:val="24"/>
          <w:szCs w:val="24"/>
        </w:rPr>
        <w:t>which</w:t>
      </w:r>
      <w:r w:rsidR="00001279" w:rsidRPr="00CC625F">
        <w:rPr>
          <w:rFonts w:ascii="Arial" w:hAnsi="Arial" w:cs="Arial"/>
          <w:sz w:val="24"/>
          <w:szCs w:val="24"/>
        </w:rPr>
        <w:t xml:space="preserve"> </w:t>
      </w:r>
      <w:r w:rsidR="001C4F5F" w:rsidRPr="00CC625F">
        <w:rPr>
          <w:rFonts w:ascii="Arial" w:hAnsi="Arial" w:cs="Arial"/>
          <w:sz w:val="24"/>
          <w:szCs w:val="24"/>
        </w:rPr>
        <w:t>is expressed</w:t>
      </w:r>
      <w:r w:rsidR="00001279" w:rsidRPr="00CC625F">
        <w:rPr>
          <w:rFonts w:ascii="Arial" w:hAnsi="Arial" w:cs="Arial"/>
          <w:sz w:val="24"/>
          <w:szCs w:val="24"/>
        </w:rPr>
        <w:t xml:space="preserve"> </w:t>
      </w:r>
      <w:r w:rsidR="001C4F5F" w:rsidRPr="00CC625F">
        <w:rPr>
          <w:rFonts w:ascii="Arial" w:hAnsi="Arial" w:cs="Arial"/>
          <w:sz w:val="24"/>
          <w:szCs w:val="24"/>
        </w:rPr>
        <w:t>in both</w:t>
      </w:r>
      <w:r w:rsidR="00001279" w:rsidRPr="00CC625F">
        <w:rPr>
          <w:rFonts w:ascii="Arial" w:hAnsi="Arial" w:cs="Arial"/>
          <w:sz w:val="24"/>
          <w:szCs w:val="24"/>
        </w:rPr>
        <w:t xml:space="preserve"> SCs and GCs</w:t>
      </w:r>
      <w:r w:rsidR="006E01B2" w:rsidRPr="00CC625F">
        <w:rPr>
          <w:rFonts w:ascii="Arial" w:hAnsi="Arial" w:cs="Arial"/>
          <w:sz w:val="24"/>
          <w:szCs w:val="24"/>
        </w:rPr>
        <w:t>,</w:t>
      </w:r>
      <w:r w:rsidR="00A05710" w:rsidRPr="00CC625F">
        <w:rPr>
          <w:rFonts w:ascii="Arial" w:hAnsi="Arial" w:cs="Arial"/>
          <w:sz w:val="24"/>
          <w:szCs w:val="24"/>
        </w:rPr>
        <w:t xml:space="preserve"> </w:t>
      </w:r>
      <w:r w:rsidR="00001279" w:rsidRPr="00CC625F">
        <w:rPr>
          <w:rFonts w:ascii="Arial" w:hAnsi="Arial" w:cs="Arial"/>
          <w:sz w:val="24"/>
          <w:szCs w:val="24"/>
        </w:rPr>
        <w:t>and degraded in SCs</w:t>
      </w:r>
      <w:r w:rsidR="001779D1" w:rsidRPr="00CC625F">
        <w:rPr>
          <w:rFonts w:ascii="Arial" w:hAnsi="Arial" w:cs="Arial"/>
          <w:sz w:val="24"/>
          <w:szCs w:val="24"/>
        </w:rPr>
        <w:t xml:space="preserve"> by</w:t>
      </w:r>
      <w:r w:rsidR="004E26D4" w:rsidRPr="00CC625F">
        <w:rPr>
          <w:rFonts w:ascii="Arial" w:hAnsi="Arial" w:cs="Arial"/>
          <w:sz w:val="24"/>
          <w:szCs w:val="24"/>
        </w:rPr>
        <w:t xml:space="preserve"> </w:t>
      </w:r>
      <w:r w:rsidR="001779D1" w:rsidRPr="00CC625F">
        <w:rPr>
          <w:rFonts w:ascii="Arial" w:hAnsi="Arial" w:cs="Arial"/>
          <w:sz w:val="24"/>
          <w:szCs w:val="24"/>
        </w:rPr>
        <w:t>ABA 8`-hydroxylase 4 (</w:t>
      </w:r>
      <w:r w:rsidR="001779D1" w:rsidRPr="00CC625F">
        <w:rPr>
          <w:rFonts w:ascii="Arial" w:hAnsi="Arial" w:cs="Arial"/>
          <w:i/>
          <w:iCs/>
          <w:sz w:val="24"/>
          <w:szCs w:val="24"/>
        </w:rPr>
        <w:t>ZmCYP707A4</w:t>
      </w:r>
      <w:r w:rsidR="001779D1" w:rsidRPr="00CC625F">
        <w:rPr>
          <w:rFonts w:ascii="Arial" w:hAnsi="Arial" w:cs="Arial"/>
          <w:sz w:val="24"/>
          <w:szCs w:val="24"/>
        </w:rPr>
        <w:t xml:space="preserve">/ </w:t>
      </w:r>
      <w:r w:rsidR="001779D1" w:rsidRPr="00CC625F">
        <w:rPr>
          <w:rFonts w:ascii="Arial" w:hAnsi="Arial" w:cs="Arial"/>
          <w:i/>
          <w:iCs/>
          <w:sz w:val="24"/>
          <w:szCs w:val="24"/>
        </w:rPr>
        <w:t>ZmAbh4</w:t>
      </w:r>
      <w:r w:rsidR="001779D1" w:rsidRPr="00CC625F">
        <w:rPr>
          <w:rFonts w:ascii="Arial" w:hAnsi="Arial" w:cs="Arial"/>
          <w:sz w:val="24"/>
          <w:szCs w:val="24"/>
        </w:rPr>
        <w:t>)</w:t>
      </w:r>
      <w:r w:rsidR="003A375A" w:rsidRPr="00CC625F">
        <w:rPr>
          <w:rFonts w:ascii="Arial" w:hAnsi="Arial" w:cs="Arial"/>
          <w:sz w:val="24"/>
          <w:szCs w:val="24"/>
        </w:rPr>
        <w:t xml:space="preserve">, which </w:t>
      </w:r>
      <w:r w:rsidR="001779D1" w:rsidRPr="00CC625F">
        <w:rPr>
          <w:rFonts w:ascii="Arial" w:hAnsi="Arial" w:cs="Arial"/>
          <w:sz w:val="24"/>
          <w:szCs w:val="24"/>
        </w:rPr>
        <w:t xml:space="preserve">is specifically expressed in SCs </w:t>
      </w:r>
      <w:r w:rsidR="004E26D4" w:rsidRPr="00CC625F">
        <w:rPr>
          <w:rFonts w:ascii="Arial" w:hAnsi="Arial" w:cs="Arial"/>
          <w:sz w:val="24"/>
          <w:szCs w:val="24"/>
        </w:rPr>
        <w:t>(</w:t>
      </w:r>
      <w:r w:rsidR="00647ECA" w:rsidRPr="00CC625F">
        <w:rPr>
          <w:rFonts w:ascii="Arial" w:hAnsi="Arial" w:cs="Arial"/>
          <w:sz w:val="24"/>
          <w:szCs w:val="24"/>
        </w:rPr>
        <w:t>Fig 1</w:t>
      </w:r>
      <w:r w:rsidR="004E26D4" w:rsidRPr="00CC625F">
        <w:rPr>
          <w:rFonts w:ascii="Arial" w:hAnsi="Arial" w:cs="Arial"/>
          <w:sz w:val="24"/>
          <w:szCs w:val="24"/>
        </w:rPr>
        <w:t>)</w:t>
      </w:r>
      <w:r w:rsidR="00F44E9B" w:rsidRPr="00CC625F">
        <w:rPr>
          <w:rFonts w:ascii="Arial" w:hAnsi="Arial" w:cs="Arial"/>
          <w:sz w:val="24"/>
          <w:szCs w:val="24"/>
        </w:rPr>
        <w:t xml:space="preserve"> </w:t>
      </w:r>
      <w:r w:rsidR="00F44E9B" w:rsidRPr="00CC625F">
        <w:rPr>
          <w:rFonts w:ascii="Arial" w:hAnsi="Arial" w:cs="Arial"/>
          <w:sz w:val="24"/>
          <w:szCs w:val="24"/>
        </w:rPr>
        <w:fldChar w:fldCharType="begin">
          <w:fldData xml:space="preserve">PEVuZE5vdGU+PENpdGU+PEF1dGhvcj5TdW48L0F1dGhvcj48WWVhcj4yMDIyPC9ZZWFyPjxSZWNO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</w:fldData>
        </w:fldChar>
      </w:r>
      <w:r w:rsidR="00F44E9B" w:rsidRPr="00CC625F">
        <w:rPr>
          <w:rFonts w:ascii="Arial" w:hAnsi="Arial" w:cs="Arial"/>
          <w:sz w:val="24"/>
          <w:szCs w:val="24"/>
        </w:rPr>
        <w:instrText xml:space="preserve"> ADDIN EN.CITE </w:instrText>
      </w:r>
      <w:r w:rsidR="00F44E9B" w:rsidRPr="00CC625F">
        <w:rPr>
          <w:rFonts w:ascii="Arial" w:hAnsi="Arial" w:cs="Arial"/>
          <w:sz w:val="24"/>
          <w:szCs w:val="24"/>
        </w:rPr>
        <w:fldChar w:fldCharType="begin">
          <w:fldData xml:space="preserve">PEVuZE5vdGU+PENpdGU+PEF1dGhvcj5TdW48L0F1dGhvcj48WWVhcj4yMDIyPC9ZZWFyPjxSZWNO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</w:fldData>
        </w:fldChar>
      </w:r>
      <w:r w:rsidR="00F44E9B" w:rsidRPr="00CC625F">
        <w:rPr>
          <w:rFonts w:ascii="Arial" w:hAnsi="Arial" w:cs="Arial"/>
          <w:sz w:val="24"/>
          <w:szCs w:val="24"/>
        </w:rPr>
        <w:instrText xml:space="preserve"> ADDIN EN.CITE.DATA </w:instrText>
      </w:r>
      <w:r w:rsidR="00F44E9B" w:rsidRPr="00CC625F">
        <w:rPr>
          <w:rFonts w:ascii="Arial" w:hAnsi="Arial" w:cs="Arial"/>
          <w:sz w:val="24"/>
          <w:szCs w:val="24"/>
        </w:rPr>
      </w:r>
      <w:r w:rsidR="00F44E9B" w:rsidRPr="00CC625F">
        <w:rPr>
          <w:rFonts w:ascii="Arial" w:hAnsi="Arial" w:cs="Arial"/>
          <w:sz w:val="24"/>
          <w:szCs w:val="24"/>
        </w:rPr>
        <w:fldChar w:fldCharType="end"/>
      </w:r>
      <w:r w:rsidR="00F44E9B" w:rsidRPr="00CC625F">
        <w:rPr>
          <w:rFonts w:ascii="Arial" w:hAnsi="Arial" w:cs="Arial"/>
          <w:sz w:val="24"/>
          <w:szCs w:val="24"/>
        </w:rPr>
      </w:r>
      <w:r w:rsidR="00F44E9B" w:rsidRPr="00CC625F">
        <w:rPr>
          <w:rFonts w:ascii="Arial" w:hAnsi="Arial" w:cs="Arial"/>
          <w:sz w:val="24"/>
          <w:szCs w:val="24"/>
        </w:rPr>
        <w:fldChar w:fldCharType="separate"/>
      </w:r>
      <w:r w:rsidR="00F44E9B" w:rsidRPr="00CC625F">
        <w:rPr>
          <w:rFonts w:ascii="Arial" w:hAnsi="Arial" w:cs="Arial"/>
          <w:sz w:val="24"/>
          <w:szCs w:val="24"/>
        </w:rPr>
        <w:t>(Sun</w:t>
      </w:r>
      <w:r w:rsidR="00F44E9B" w:rsidRPr="00CC625F">
        <w:rPr>
          <w:rFonts w:ascii="Arial" w:hAnsi="Arial" w:cs="Arial"/>
          <w:i/>
          <w:sz w:val="24"/>
          <w:szCs w:val="24"/>
        </w:rPr>
        <w:t xml:space="preserve"> et al.</w:t>
      </w:r>
      <w:r w:rsidR="00F44E9B" w:rsidRPr="00CC625F">
        <w:rPr>
          <w:rFonts w:ascii="Arial" w:hAnsi="Arial" w:cs="Arial"/>
          <w:sz w:val="24"/>
          <w:szCs w:val="24"/>
        </w:rPr>
        <w:t>, 2022)</w:t>
      </w:r>
      <w:r w:rsidR="00F44E9B" w:rsidRPr="00CC625F">
        <w:rPr>
          <w:rFonts w:ascii="Arial" w:hAnsi="Arial" w:cs="Arial"/>
          <w:sz w:val="24"/>
          <w:szCs w:val="24"/>
        </w:rPr>
        <w:fldChar w:fldCharType="end"/>
      </w:r>
      <w:r w:rsidR="00001279" w:rsidRPr="00CC625F">
        <w:rPr>
          <w:rFonts w:ascii="Arial" w:hAnsi="Arial" w:cs="Arial"/>
          <w:sz w:val="24"/>
          <w:szCs w:val="24"/>
        </w:rPr>
        <w:t xml:space="preserve">. </w:t>
      </w:r>
      <w:r w:rsidR="008549A5" w:rsidRPr="00CC625F">
        <w:rPr>
          <w:rFonts w:ascii="Arial" w:hAnsi="Arial" w:cs="Arial"/>
          <w:sz w:val="24"/>
          <w:szCs w:val="24"/>
        </w:rPr>
        <w:t>Overall</w:t>
      </w:r>
      <w:r w:rsidR="00001279" w:rsidRPr="00CC625F">
        <w:rPr>
          <w:rFonts w:ascii="Arial" w:hAnsi="Arial" w:cs="Arial"/>
          <w:sz w:val="24"/>
          <w:szCs w:val="24"/>
        </w:rPr>
        <w:t xml:space="preserve">, </w:t>
      </w:r>
      <w:r w:rsidR="008549A5" w:rsidRPr="00CC625F">
        <w:rPr>
          <w:rFonts w:ascii="Arial" w:hAnsi="Arial" w:cs="Arial"/>
          <w:sz w:val="24"/>
          <w:szCs w:val="24"/>
        </w:rPr>
        <w:t>we</w:t>
      </w:r>
      <w:r w:rsidR="00001279" w:rsidRPr="00CC625F">
        <w:rPr>
          <w:rFonts w:ascii="Arial" w:hAnsi="Arial" w:cs="Arial"/>
          <w:sz w:val="24"/>
          <w:szCs w:val="24"/>
        </w:rPr>
        <w:t xml:space="preserve"> proposed that SCs serve as </w:t>
      </w:r>
      <w:r w:rsidR="001C4F5F" w:rsidRPr="00CC625F">
        <w:rPr>
          <w:rFonts w:ascii="Arial" w:hAnsi="Arial" w:cs="Arial"/>
          <w:sz w:val="24"/>
          <w:szCs w:val="24"/>
        </w:rPr>
        <w:t>producers</w:t>
      </w:r>
      <w:r w:rsidR="00001279" w:rsidRPr="00CC625F">
        <w:rPr>
          <w:rFonts w:ascii="Arial" w:hAnsi="Arial" w:cs="Arial"/>
          <w:sz w:val="24"/>
          <w:szCs w:val="24"/>
        </w:rPr>
        <w:t xml:space="preserve"> and </w:t>
      </w:r>
      <w:r w:rsidR="008549A5" w:rsidRPr="00CC625F">
        <w:rPr>
          <w:rFonts w:ascii="Arial" w:hAnsi="Arial" w:cs="Arial"/>
          <w:sz w:val="24"/>
          <w:szCs w:val="24"/>
        </w:rPr>
        <w:t xml:space="preserve">reservoirs </w:t>
      </w:r>
      <w:r w:rsidR="00001279" w:rsidRPr="00CC625F">
        <w:rPr>
          <w:rFonts w:ascii="Arial" w:hAnsi="Arial" w:cs="Arial"/>
          <w:sz w:val="24"/>
          <w:szCs w:val="24"/>
        </w:rPr>
        <w:t xml:space="preserve">of ABA, </w:t>
      </w:r>
      <w:r w:rsidR="00D552F2" w:rsidRPr="00CC625F">
        <w:rPr>
          <w:rFonts w:ascii="Arial" w:hAnsi="Arial" w:cs="Arial"/>
          <w:sz w:val="24"/>
          <w:szCs w:val="24"/>
        </w:rPr>
        <w:t xml:space="preserve">which </w:t>
      </w:r>
      <w:r w:rsidR="008549A5" w:rsidRPr="00CC625F">
        <w:rPr>
          <w:rFonts w:ascii="Arial" w:hAnsi="Arial" w:cs="Arial"/>
          <w:sz w:val="24"/>
          <w:szCs w:val="24"/>
        </w:rPr>
        <w:t xml:space="preserve">can </w:t>
      </w:r>
      <w:r w:rsidR="00D552F2" w:rsidRPr="00CC625F">
        <w:rPr>
          <w:rFonts w:ascii="Arial" w:hAnsi="Arial" w:cs="Arial"/>
          <w:sz w:val="24"/>
          <w:szCs w:val="24"/>
        </w:rPr>
        <w:t xml:space="preserve">interact with lipid signaling to affect stomatal </w:t>
      </w:r>
      <w:r w:rsidR="004E26D4" w:rsidRPr="00CC625F">
        <w:rPr>
          <w:rFonts w:ascii="Arial" w:hAnsi="Arial" w:cs="Arial"/>
          <w:sz w:val="24"/>
          <w:szCs w:val="24"/>
        </w:rPr>
        <w:t>movement.</w:t>
      </w:r>
      <w:r w:rsidR="00001279" w:rsidRPr="00CC625F">
        <w:rPr>
          <w:rFonts w:ascii="Arial" w:hAnsi="Arial" w:cs="Arial"/>
          <w:sz w:val="24"/>
          <w:szCs w:val="24"/>
        </w:rPr>
        <w:t xml:space="preserve"> </w:t>
      </w:r>
      <w:r w:rsidR="00B61C70" w:rsidRPr="00CC625F">
        <w:rPr>
          <w:rFonts w:ascii="Arial" w:hAnsi="Arial" w:cs="Arial"/>
          <w:sz w:val="24"/>
          <w:szCs w:val="24"/>
        </w:rPr>
        <w:t>The transport of ABA into</w:t>
      </w:r>
      <w:r w:rsidR="00001279" w:rsidRPr="00CC625F">
        <w:rPr>
          <w:rFonts w:ascii="Arial" w:hAnsi="Arial" w:cs="Arial"/>
          <w:sz w:val="24"/>
          <w:szCs w:val="24"/>
        </w:rPr>
        <w:t xml:space="preserve"> GCs </w:t>
      </w:r>
      <w:r w:rsidR="001C4F5F" w:rsidRPr="00CC625F">
        <w:rPr>
          <w:rFonts w:ascii="Arial" w:hAnsi="Arial" w:cs="Arial"/>
          <w:sz w:val="24"/>
          <w:szCs w:val="24"/>
        </w:rPr>
        <w:t>activates</w:t>
      </w:r>
      <w:r w:rsidR="00001279" w:rsidRPr="00CC625F">
        <w:rPr>
          <w:rFonts w:ascii="Arial" w:hAnsi="Arial" w:cs="Arial"/>
          <w:sz w:val="24"/>
          <w:szCs w:val="24"/>
        </w:rPr>
        <w:t xml:space="preserve"> ABA signaling and</w:t>
      </w:r>
      <w:r w:rsidR="00D552F2" w:rsidRPr="00CC625F">
        <w:rPr>
          <w:rFonts w:ascii="Arial" w:hAnsi="Arial" w:cs="Arial"/>
          <w:sz w:val="24"/>
          <w:szCs w:val="24"/>
        </w:rPr>
        <w:t xml:space="preserve"> </w:t>
      </w:r>
      <w:r w:rsidR="001C4F5F" w:rsidRPr="00CC625F">
        <w:rPr>
          <w:rFonts w:ascii="Arial" w:hAnsi="Arial" w:cs="Arial"/>
          <w:sz w:val="24"/>
          <w:szCs w:val="24"/>
        </w:rPr>
        <w:t>induces</w:t>
      </w:r>
      <w:r w:rsidR="00001279" w:rsidRPr="00CC625F">
        <w:rPr>
          <w:rFonts w:ascii="Arial" w:hAnsi="Arial" w:cs="Arial"/>
          <w:sz w:val="24"/>
          <w:szCs w:val="24"/>
        </w:rPr>
        <w:t xml:space="preserve"> stomatal closure.</w:t>
      </w:r>
    </w:p>
    <w:p w14:paraId="51BD1CAE" w14:textId="7B1725EE" w:rsidR="00001279" w:rsidRPr="00CC625F" w:rsidRDefault="006E01B2" w:rsidP="0064733C">
      <w:pPr>
        <w:spacing w:after="0" w:line="360" w:lineRule="auto"/>
        <w:ind w:firstLine="720"/>
        <w:jc w:val="both"/>
        <w:rPr>
          <w:rFonts w:ascii="Arial" w:hAnsi="Arial" w:cs="Arial"/>
          <w:sz w:val="24"/>
          <w:szCs w:val="24"/>
        </w:rPr>
      </w:pPr>
      <w:r w:rsidRPr="00CC625F">
        <w:rPr>
          <w:rFonts w:ascii="Arial" w:hAnsi="Arial" w:cs="Arial"/>
          <w:sz w:val="24"/>
          <w:szCs w:val="24"/>
        </w:rPr>
        <w:t>The a</w:t>
      </w:r>
      <w:r w:rsidR="00001279" w:rsidRPr="00CC625F">
        <w:rPr>
          <w:rFonts w:ascii="Arial" w:hAnsi="Arial" w:cs="Arial"/>
          <w:sz w:val="24"/>
          <w:szCs w:val="24"/>
        </w:rPr>
        <w:t>rginine and proline metabolism pathway</w:t>
      </w:r>
      <w:r w:rsidR="003A44EE" w:rsidRPr="00CC625F">
        <w:rPr>
          <w:rFonts w:ascii="Arial" w:hAnsi="Arial" w:cs="Arial"/>
          <w:sz w:val="24"/>
          <w:szCs w:val="24"/>
        </w:rPr>
        <w:t>s</w:t>
      </w:r>
      <w:r w:rsidR="00001279" w:rsidRPr="00CC625F">
        <w:rPr>
          <w:rFonts w:ascii="Arial" w:hAnsi="Arial" w:cs="Arial"/>
          <w:sz w:val="24"/>
          <w:szCs w:val="24"/>
        </w:rPr>
        <w:t xml:space="preserve"> </w:t>
      </w:r>
      <w:r w:rsidR="00D552F2" w:rsidRPr="00CC625F">
        <w:rPr>
          <w:rFonts w:ascii="Arial" w:hAnsi="Arial" w:cs="Arial"/>
          <w:sz w:val="24"/>
          <w:szCs w:val="24"/>
        </w:rPr>
        <w:t>w</w:t>
      </w:r>
      <w:r w:rsidR="003A44EE" w:rsidRPr="00CC625F">
        <w:rPr>
          <w:rFonts w:ascii="Arial" w:hAnsi="Arial" w:cs="Arial"/>
          <w:sz w:val="24"/>
          <w:szCs w:val="24"/>
        </w:rPr>
        <w:t>ere</w:t>
      </w:r>
      <w:r w:rsidR="00001279" w:rsidRPr="00CC625F">
        <w:rPr>
          <w:rFonts w:ascii="Arial" w:hAnsi="Arial" w:cs="Arial"/>
          <w:sz w:val="24"/>
          <w:szCs w:val="24"/>
        </w:rPr>
        <w:t xml:space="preserve"> also enriched in SCs compared</w:t>
      </w:r>
      <w:r w:rsidR="009F0655" w:rsidRPr="00CC625F">
        <w:rPr>
          <w:rFonts w:ascii="Arial" w:hAnsi="Arial" w:cs="Arial"/>
          <w:sz w:val="24"/>
          <w:szCs w:val="24"/>
        </w:rPr>
        <w:t xml:space="preserve"> </w:t>
      </w:r>
      <w:r w:rsidR="00EF2C67" w:rsidRPr="00CC625F">
        <w:rPr>
          <w:rFonts w:ascii="Arial" w:hAnsi="Arial" w:cs="Arial"/>
          <w:sz w:val="24"/>
          <w:szCs w:val="24"/>
        </w:rPr>
        <w:t>to</w:t>
      </w:r>
      <w:r w:rsidR="00001279" w:rsidRPr="00CC625F">
        <w:rPr>
          <w:rFonts w:ascii="Arial" w:hAnsi="Arial" w:cs="Arial"/>
          <w:sz w:val="24"/>
          <w:szCs w:val="24"/>
        </w:rPr>
        <w:t xml:space="preserve"> GCs. Proline is an important osmolyte and </w:t>
      </w:r>
      <w:r w:rsidR="00D409D7" w:rsidRPr="00CC625F">
        <w:rPr>
          <w:rFonts w:ascii="Arial" w:hAnsi="Arial" w:cs="Arial"/>
          <w:sz w:val="24"/>
          <w:szCs w:val="24"/>
        </w:rPr>
        <w:t xml:space="preserve">a </w:t>
      </w:r>
      <w:r w:rsidR="00001279" w:rsidRPr="00CC625F">
        <w:rPr>
          <w:rFonts w:ascii="Arial" w:hAnsi="Arial" w:cs="Arial"/>
          <w:sz w:val="24"/>
          <w:szCs w:val="24"/>
        </w:rPr>
        <w:t xml:space="preserve">component of metabolic signaling networks that </w:t>
      </w:r>
      <w:r w:rsidR="008549A5" w:rsidRPr="00CC625F">
        <w:rPr>
          <w:rFonts w:ascii="Arial" w:hAnsi="Arial" w:cs="Arial"/>
          <w:sz w:val="24"/>
          <w:szCs w:val="24"/>
        </w:rPr>
        <w:t xml:space="preserve">can </w:t>
      </w:r>
      <w:r w:rsidR="00001279" w:rsidRPr="00CC625F">
        <w:rPr>
          <w:rFonts w:ascii="Arial" w:hAnsi="Arial" w:cs="Arial"/>
          <w:sz w:val="24"/>
          <w:szCs w:val="24"/>
        </w:rPr>
        <w:t xml:space="preserve">affect stomatal movement </w:t>
      </w:r>
      <w:r w:rsidR="00001279" w:rsidRPr="00CC625F">
        <w:rPr>
          <w:rFonts w:ascii="Arial" w:hAnsi="Arial" w:cs="Arial"/>
          <w:sz w:val="24"/>
          <w:szCs w:val="24"/>
        </w:rPr>
        <w:fldChar w:fldCharType="begin"/>
      </w:r>
      <w:r w:rsidR="00001279" w:rsidRPr="00CC625F">
        <w:rPr>
          <w:rFonts w:ascii="Arial" w:hAnsi="Arial" w:cs="Arial"/>
          <w:sz w:val="24"/>
          <w:szCs w:val="24"/>
        </w:rPr>
        <w:instrText xml:space="preserve"> ADDIN EN.CITE &lt;EndNote&gt;&lt;Cite&gt;&lt;Author&gt;Szabados&lt;/Author&gt;&lt;Year&gt;2010&lt;/Year&gt;&lt;RecNum&gt;201&lt;/RecNum&gt;&lt;DisplayText&gt;(Szabados &amp;amp; Savouré, 2010)&lt;/DisplayText&gt;&lt;record&gt;&lt;rec-number&gt;201&lt;/rec-number&gt;&lt;foreign-keys&gt;&lt;key app="EN" db-id="s9dsd2sf5ae5dzexpt65tp52erd92vpwtdr2" timestamp="1700816791"&gt;201&lt;/key&gt;&lt;/foreign-keys&gt;&lt;ref-type name="Journal Article"&gt;17&lt;/ref-type&gt;&lt;contributors&gt;&lt;authors&gt;&lt;author&gt;Szabados, László&lt;/author&gt;&lt;author&gt;Savouré, Arnould&lt;/author&gt;&lt;/authors&gt;&lt;/contributors&gt;&lt;titles&gt;&lt;title&gt;Proline: a multifunctional amino acid&lt;/title&gt;&lt;secondary-title&gt;Trends in plant science&lt;/secondary-title&gt;&lt;/titles&gt;&lt;periodical&gt;&lt;full-title&gt;Trends in Plant Science&lt;/full-title&gt;&lt;/periodical&gt;&lt;pages&gt;89-97&lt;/pages&gt;&lt;volume&gt;15&lt;/volume&gt;&lt;number&gt;2&lt;/number&gt;&lt;dates&gt;&lt;year&gt;2010&lt;/year&gt;&lt;/dates&gt;&lt;isbn&gt;1360-1385&lt;/isbn&gt;&lt;urls&gt;&lt;/urls&gt;&lt;/record&gt;&lt;/Cite&gt;&lt;/EndNote&gt;</w:instrText>
      </w:r>
      <w:r w:rsidR="00001279" w:rsidRPr="00CC625F">
        <w:rPr>
          <w:rFonts w:ascii="Arial" w:hAnsi="Arial" w:cs="Arial"/>
          <w:sz w:val="24"/>
          <w:szCs w:val="24"/>
        </w:rPr>
        <w:fldChar w:fldCharType="separate"/>
      </w:r>
      <w:r w:rsidR="00001279" w:rsidRPr="00CC625F">
        <w:rPr>
          <w:rFonts w:ascii="Arial" w:hAnsi="Arial" w:cs="Arial"/>
          <w:sz w:val="24"/>
          <w:szCs w:val="24"/>
        </w:rPr>
        <w:t>(Szabados &amp; Savouré, 2010)</w:t>
      </w:r>
      <w:r w:rsidR="00001279" w:rsidRPr="00CC625F">
        <w:rPr>
          <w:rFonts w:ascii="Arial" w:hAnsi="Arial" w:cs="Arial"/>
          <w:sz w:val="24"/>
          <w:szCs w:val="24"/>
        </w:rPr>
        <w:fldChar w:fldCharType="end"/>
      </w:r>
      <w:r w:rsidR="00001279" w:rsidRPr="00CC625F">
        <w:rPr>
          <w:rFonts w:ascii="Arial" w:hAnsi="Arial" w:cs="Arial"/>
          <w:sz w:val="24"/>
          <w:szCs w:val="24"/>
        </w:rPr>
        <w:t>.</w:t>
      </w:r>
    </w:p>
    <w:p w14:paraId="0AF4CF31" w14:textId="77777777" w:rsidR="00C279EB" w:rsidRPr="00CC625F" w:rsidRDefault="00C279EB" w:rsidP="0064733C">
      <w:pPr>
        <w:spacing w:after="0" w:line="360" w:lineRule="auto"/>
        <w:jc w:val="both"/>
        <w:rPr>
          <w:rFonts w:ascii="Arial" w:hAnsi="Arial" w:cs="Arial"/>
          <w:b/>
          <w:color w:val="000000" w:themeColor="text1"/>
          <w:sz w:val="24"/>
          <w:szCs w:val="24"/>
        </w:rPr>
      </w:pPr>
    </w:p>
    <w:p w14:paraId="5A96519D" w14:textId="5F721370" w:rsidR="00AC00A1" w:rsidRPr="00CC625F" w:rsidDel="002F65C1" w:rsidRDefault="008A01D8" w:rsidP="0064733C">
      <w:pPr>
        <w:spacing w:after="0" w:line="360" w:lineRule="auto"/>
        <w:jc w:val="both"/>
        <w:rPr>
          <w:rFonts w:ascii="Arial" w:hAnsi="Arial" w:cs="Arial"/>
          <w:color w:val="000000" w:themeColor="text1"/>
          <w:sz w:val="24"/>
          <w:szCs w:val="24"/>
        </w:rPr>
      </w:pPr>
      <w:r w:rsidRPr="00CC625F" w:rsidDel="002F65C1">
        <w:rPr>
          <w:rFonts w:ascii="Arial" w:hAnsi="Arial" w:cs="Arial"/>
          <w:b/>
          <w:i/>
          <w:iCs/>
          <w:color w:val="000000" w:themeColor="text1"/>
          <w:sz w:val="24"/>
          <w:szCs w:val="24"/>
        </w:rPr>
        <w:t>AQP</w:t>
      </w:r>
      <w:r w:rsidRPr="00CC625F" w:rsidDel="002F65C1">
        <w:rPr>
          <w:rFonts w:ascii="Arial" w:hAnsi="Arial" w:cs="Arial"/>
          <w:b/>
          <w:color w:val="000000" w:themeColor="text1"/>
          <w:sz w:val="24"/>
          <w:szCs w:val="24"/>
        </w:rPr>
        <w:t xml:space="preserve">s are </w:t>
      </w:r>
      <w:r w:rsidR="0023749E" w:rsidRPr="00CC625F">
        <w:rPr>
          <w:rFonts w:ascii="Arial" w:hAnsi="Arial" w:cs="Arial"/>
          <w:b/>
          <w:color w:val="000000" w:themeColor="text1"/>
          <w:sz w:val="24"/>
          <w:szCs w:val="24"/>
        </w:rPr>
        <w:t>functionally</w:t>
      </w:r>
      <w:r w:rsidR="0023749E" w:rsidRPr="00CC625F">
        <w:rPr>
          <w:rFonts w:ascii="Arial" w:hAnsi="Arial" w:cs="Arial" w:hint="eastAsia"/>
          <w:b/>
          <w:color w:val="000000" w:themeColor="text1"/>
          <w:sz w:val="24"/>
          <w:szCs w:val="24"/>
        </w:rPr>
        <w:t xml:space="preserve"> </w:t>
      </w:r>
      <w:r w:rsidRPr="00CC625F" w:rsidDel="002F65C1">
        <w:rPr>
          <w:rFonts w:ascii="Arial" w:hAnsi="Arial" w:cs="Arial"/>
          <w:b/>
          <w:color w:val="000000" w:themeColor="text1"/>
          <w:sz w:val="24"/>
          <w:szCs w:val="24"/>
        </w:rPr>
        <w:t>expressed in GCs and SCs</w:t>
      </w:r>
    </w:p>
    <w:p w14:paraId="56033322" w14:textId="0D19C8A9" w:rsidR="00666F8E" w:rsidRPr="00CC625F" w:rsidRDefault="00F25289" w:rsidP="0064733C">
      <w:pPr>
        <w:spacing w:after="0" w:line="360" w:lineRule="auto"/>
        <w:jc w:val="both"/>
        <w:rPr>
          <w:rFonts w:ascii="Arial" w:hAnsi="Arial" w:cs="Arial"/>
          <w:color w:val="000000" w:themeColor="text1"/>
          <w:sz w:val="24"/>
          <w:szCs w:val="24"/>
        </w:rPr>
      </w:pPr>
      <w:r w:rsidRPr="00CC625F">
        <w:rPr>
          <w:rFonts w:ascii="Arial" w:hAnsi="Arial" w:cs="Arial"/>
          <w:color w:val="000000" w:themeColor="text1"/>
          <w:sz w:val="24"/>
          <w:szCs w:val="24"/>
        </w:rPr>
        <w:t xml:space="preserve">We have previously </w:t>
      </w:r>
      <w:r w:rsidR="005E5375" w:rsidRPr="00CC625F">
        <w:rPr>
          <w:rFonts w:ascii="Arial" w:hAnsi="Arial" w:cs="Arial"/>
          <w:color w:val="000000" w:themeColor="text1"/>
          <w:sz w:val="24"/>
          <w:szCs w:val="24"/>
        </w:rPr>
        <w:t>show</w:t>
      </w:r>
      <w:r w:rsidRPr="00CC625F">
        <w:rPr>
          <w:rFonts w:ascii="Arial" w:hAnsi="Arial" w:cs="Arial"/>
          <w:color w:val="000000" w:themeColor="text1"/>
          <w:sz w:val="24"/>
          <w:szCs w:val="24"/>
        </w:rPr>
        <w:t>n</w:t>
      </w:r>
      <w:r w:rsidR="005E5375" w:rsidRPr="00CC625F">
        <w:rPr>
          <w:rFonts w:ascii="Arial" w:hAnsi="Arial" w:cs="Arial"/>
          <w:color w:val="000000" w:themeColor="text1"/>
          <w:sz w:val="24"/>
          <w:szCs w:val="24"/>
        </w:rPr>
        <w:t xml:space="preserve"> that </w:t>
      </w:r>
      <w:r w:rsidR="001B1377" w:rsidRPr="00CC625F">
        <w:rPr>
          <w:rFonts w:ascii="Arial" w:hAnsi="Arial" w:cs="Arial"/>
          <w:color w:val="000000" w:themeColor="text1"/>
          <w:sz w:val="24"/>
          <w:szCs w:val="24"/>
        </w:rPr>
        <w:t xml:space="preserve">most </w:t>
      </w:r>
      <w:r w:rsidR="001B1377" w:rsidRPr="00CC625F">
        <w:rPr>
          <w:rFonts w:ascii="Arial" w:hAnsi="Arial" w:cs="Arial"/>
          <w:i/>
          <w:iCs/>
          <w:color w:val="000000" w:themeColor="text1"/>
          <w:sz w:val="24"/>
          <w:szCs w:val="24"/>
        </w:rPr>
        <w:t>PIP</w:t>
      </w:r>
      <w:r w:rsidRPr="00CC625F">
        <w:rPr>
          <w:rFonts w:ascii="Arial" w:hAnsi="Arial" w:cs="Arial"/>
          <w:color w:val="000000" w:themeColor="text1"/>
          <w:sz w:val="24"/>
          <w:szCs w:val="24"/>
        </w:rPr>
        <w:t xml:space="preserve"> genes a</w:t>
      </w:r>
      <w:r w:rsidR="001B1377" w:rsidRPr="00CC625F">
        <w:rPr>
          <w:rFonts w:ascii="Arial" w:hAnsi="Arial" w:cs="Arial"/>
          <w:color w:val="000000" w:themeColor="text1"/>
          <w:sz w:val="24"/>
          <w:szCs w:val="24"/>
        </w:rPr>
        <w:t xml:space="preserve">re expressed in </w:t>
      </w:r>
      <w:r w:rsidR="007A79CD" w:rsidRPr="00CC625F">
        <w:rPr>
          <w:rFonts w:ascii="Arial" w:hAnsi="Arial" w:cs="Arial"/>
          <w:color w:val="000000" w:themeColor="text1"/>
          <w:sz w:val="24"/>
          <w:szCs w:val="24"/>
        </w:rPr>
        <w:t xml:space="preserve">maize </w:t>
      </w:r>
      <w:r w:rsidR="001B1377" w:rsidRPr="00CC625F">
        <w:rPr>
          <w:rFonts w:ascii="Arial" w:hAnsi="Arial" w:cs="Arial"/>
          <w:color w:val="000000" w:themeColor="text1"/>
          <w:sz w:val="24"/>
          <w:szCs w:val="24"/>
        </w:rPr>
        <w:t>stomatal complexes</w:t>
      </w:r>
      <w:r w:rsidR="00D409D7" w:rsidRPr="00CC625F">
        <w:rPr>
          <w:rFonts w:ascii="Arial" w:hAnsi="Arial" w:cs="Arial"/>
          <w:color w:val="000000" w:themeColor="text1"/>
          <w:sz w:val="24"/>
          <w:szCs w:val="24"/>
        </w:rPr>
        <w:t>,</w:t>
      </w:r>
      <w:r w:rsidR="001B1377" w:rsidRPr="00CC625F">
        <w:rPr>
          <w:rFonts w:ascii="Arial" w:hAnsi="Arial" w:cs="Arial"/>
          <w:color w:val="000000" w:themeColor="text1"/>
          <w:sz w:val="24"/>
          <w:szCs w:val="24"/>
        </w:rPr>
        <w:t xml:space="preserve"> and </w:t>
      </w:r>
      <w:r w:rsidRPr="00CC625F">
        <w:rPr>
          <w:rFonts w:ascii="Arial" w:hAnsi="Arial" w:cs="Arial"/>
          <w:color w:val="000000" w:themeColor="text1"/>
          <w:sz w:val="24"/>
          <w:szCs w:val="24"/>
        </w:rPr>
        <w:t xml:space="preserve">that </w:t>
      </w:r>
      <w:r w:rsidR="001B1377" w:rsidRPr="00CC625F">
        <w:rPr>
          <w:rFonts w:ascii="Arial" w:hAnsi="Arial" w:cs="Arial"/>
          <w:color w:val="000000" w:themeColor="text1"/>
          <w:sz w:val="24"/>
          <w:szCs w:val="24"/>
        </w:rPr>
        <w:t>their expression follow</w:t>
      </w:r>
      <w:r w:rsidRPr="00CC625F">
        <w:rPr>
          <w:rFonts w:ascii="Arial" w:hAnsi="Arial" w:cs="Arial"/>
          <w:color w:val="000000" w:themeColor="text1"/>
          <w:sz w:val="24"/>
          <w:szCs w:val="24"/>
        </w:rPr>
        <w:t>s</w:t>
      </w:r>
      <w:r w:rsidR="001B1377" w:rsidRPr="00CC625F">
        <w:rPr>
          <w:rFonts w:ascii="Arial" w:hAnsi="Arial" w:cs="Arial"/>
          <w:color w:val="000000" w:themeColor="text1"/>
          <w:sz w:val="24"/>
          <w:szCs w:val="24"/>
        </w:rPr>
        <w:t xml:space="preserve"> a diurnal pattern </w:t>
      </w:r>
      <w:r w:rsidR="001B1377" w:rsidRPr="00CC625F">
        <w:rPr>
          <w:rFonts w:ascii="Arial" w:hAnsi="Arial" w:cs="Arial"/>
          <w:color w:val="000000" w:themeColor="text1"/>
          <w:sz w:val="24"/>
          <w:szCs w:val="24"/>
        </w:rPr>
        <w:fldChar w:fldCharType="begin"/>
      </w:r>
      <w:r w:rsidR="00234CE3" w:rsidRPr="00CC625F">
        <w:rPr>
          <w:rFonts w:ascii="Arial" w:hAnsi="Arial" w:cs="Arial"/>
          <w:color w:val="000000" w:themeColor="text1"/>
          <w:sz w:val="24"/>
          <w:szCs w:val="24"/>
        </w:rPr>
        <w:instrText xml:space="preserve"> ADDIN EN.CITE &lt;EndNote&gt;&lt;Cite&gt;&lt;Author&gt;Heinen&lt;/Author&gt;&lt;Year&gt;2014&lt;/Year&gt;&lt;RecNum&gt;36&lt;/RecNum&gt;&lt;DisplayText&gt;(Heinen&lt;style face="italic"&gt; et al.&lt;/style&gt;, 2014)&lt;/DisplayText&gt;&lt;record&gt;&lt;rec-number&gt;36&lt;/rec-number&gt;&lt;foreign-keys&gt;&lt;key app="EN" db-id="s9dsd2sf5ae5dzexpt65tp52erd92vpwtdr2" timestamp="1602074979"&gt;36&lt;/key&gt;&lt;/foreign-keys&gt;&lt;ref-type name="Journal Article"&gt;17&lt;/ref-type&gt;&lt;contributors&gt;&lt;authors&gt;&lt;author&gt;Heinen, Robert B&lt;/author&gt;&lt;author&gt;Bienert, Gerd Patrick&lt;/author&gt;&lt;author&gt;Cohen, David&lt;/author&gt;&lt;author&gt;Chevalier, Adrien S&lt;/author&gt;&lt;author&gt;Uehlein, Norbert&lt;/author&gt;&lt;author&gt;Hachez, Charles&lt;/author&gt;&lt;author&gt;Kaldenhoff, Ralf&lt;/author&gt;&lt;author&gt;Le Thiec, Didier&lt;/author&gt;&lt;author&gt;Chaumont, François&lt;/author&gt;&lt;/authors&gt;&lt;/contributors&gt;&lt;titles&gt;&lt;title&gt;&lt;style face="normal" font="default" size="100%"&gt;Expression and characterization of plasma membrane aquaporins in stomatal complexes of &lt;/style&gt;&lt;style face="italic" font="default" size="100%"&gt;Zea mays&lt;/style&gt;&lt;/title&gt;&lt;secondary-title&gt;Plant Molecular Biology&lt;/secondary-title&gt;&lt;/titles&gt;&lt;periodical&gt;&lt;full-title&gt;Plant Molecular Biology&lt;/full-title&gt;&lt;/periodical&gt;&lt;pages&gt;335-350&lt;/pages&gt;&lt;volume&gt;86&lt;/volume&gt;&lt;number&gt;3&lt;/number&gt;&lt;dates&gt;&lt;year&gt;2014&lt;/year&gt;&lt;/dates&gt;&lt;isbn&gt;0167-4412&lt;/isbn&gt;&lt;urls&gt;&lt;/urls&gt;&lt;/record&gt;&lt;/Cite&gt;&lt;/EndNote&gt;</w:instrText>
      </w:r>
      <w:r w:rsidR="001B1377" w:rsidRPr="00CC625F">
        <w:rPr>
          <w:rFonts w:ascii="Arial" w:hAnsi="Arial" w:cs="Arial"/>
          <w:color w:val="000000" w:themeColor="text1"/>
          <w:sz w:val="24"/>
          <w:szCs w:val="24"/>
        </w:rPr>
        <w:fldChar w:fldCharType="separate"/>
      </w:r>
      <w:r w:rsidR="00234CE3" w:rsidRPr="00CC625F">
        <w:rPr>
          <w:rFonts w:ascii="Arial" w:hAnsi="Arial" w:cs="Arial"/>
          <w:color w:val="000000" w:themeColor="text1"/>
          <w:sz w:val="24"/>
          <w:szCs w:val="24"/>
        </w:rPr>
        <w:t>(Heinen</w:t>
      </w:r>
      <w:r w:rsidR="00234CE3" w:rsidRPr="00CC625F">
        <w:rPr>
          <w:rFonts w:ascii="Arial" w:hAnsi="Arial" w:cs="Arial"/>
          <w:i/>
          <w:color w:val="000000" w:themeColor="text1"/>
          <w:sz w:val="24"/>
          <w:szCs w:val="24"/>
        </w:rPr>
        <w:t xml:space="preserve"> et al.</w:t>
      </w:r>
      <w:r w:rsidR="00234CE3" w:rsidRPr="00CC625F">
        <w:rPr>
          <w:rFonts w:ascii="Arial" w:hAnsi="Arial" w:cs="Arial"/>
          <w:color w:val="000000" w:themeColor="text1"/>
          <w:sz w:val="24"/>
          <w:szCs w:val="24"/>
        </w:rPr>
        <w:t>, 2014)</w:t>
      </w:r>
      <w:r w:rsidR="001B1377" w:rsidRPr="00CC625F">
        <w:rPr>
          <w:rFonts w:ascii="Arial" w:hAnsi="Arial" w:cs="Arial"/>
          <w:color w:val="000000" w:themeColor="text1"/>
          <w:sz w:val="24"/>
          <w:szCs w:val="24"/>
        </w:rPr>
        <w:fldChar w:fldCharType="end"/>
      </w:r>
      <w:r w:rsidR="001B1377" w:rsidRPr="00CC625F">
        <w:rPr>
          <w:rFonts w:ascii="Arial" w:hAnsi="Arial" w:cs="Arial"/>
          <w:color w:val="000000" w:themeColor="text1"/>
          <w:sz w:val="24"/>
          <w:szCs w:val="24"/>
        </w:rPr>
        <w:t xml:space="preserve">. Here, we </w:t>
      </w:r>
      <w:r w:rsidR="007A79CD" w:rsidRPr="00CC625F">
        <w:rPr>
          <w:rFonts w:ascii="Arial" w:hAnsi="Arial" w:cs="Arial"/>
          <w:color w:val="000000" w:themeColor="text1"/>
          <w:sz w:val="24"/>
          <w:szCs w:val="24"/>
        </w:rPr>
        <w:t>investigated</w:t>
      </w:r>
      <w:r w:rsidRPr="00CC625F">
        <w:rPr>
          <w:rFonts w:ascii="Arial" w:hAnsi="Arial" w:cs="Arial"/>
          <w:color w:val="000000" w:themeColor="text1"/>
          <w:sz w:val="24"/>
          <w:szCs w:val="24"/>
        </w:rPr>
        <w:t xml:space="preserve"> the expression of </w:t>
      </w:r>
      <w:r w:rsidR="001B1377" w:rsidRPr="00CC625F">
        <w:rPr>
          <w:rFonts w:ascii="Arial" w:hAnsi="Arial" w:cs="Arial"/>
          <w:color w:val="000000" w:themeColor="text1"/>
          <w:sz w:val="24"/>
          <w:szCs w:val="24"/>
        </w:rPr>
        <w:t xml:space="preserve">all </w:t>
      </w:r>
      <w:r w:rsidR="001B1377" w:rsidRPr="00CC625F">
        <w:rPr>
          <w:rFonts w:ascii="Arial" w:hAnsi="Arial" w:cs="Arial"/>
          <w:i/>
          <w:iCs/>
          <w:color w:val="000000" w:themeColor="text1"/>
          <w:sz w:val="24"/>
          <w:szCs w:val="24"/>
        </w:rPr>
        <w:t>AQP</w:t>
      </w:r>
      <w:r w:rsidRPr="00CC625F">
        <w:rPr>
          <w:rFonts w:ascii="Arial" w:hAnsi="Arial" w:cs="Arial"/>
          <w:color w:val="000000" w:themeColor="text1"/>
          <w:sz w:val="24"/>
          <w:szCs w:val="24"/>
        </w:rPr>
        <w:t xml:space="preserve"> genes</w:t>
      </w:r>
      <w:r w:rsidR="001B1377" w:rsidRPr="00CC625F">
        <w:rPr>
          <w:rFonts w:ascii="Arial" w:hAnsi="Arial" w:cs="Arial"/>
          <w:color w:val="000000" w:themeColor="text1"/>
          <w:sz w:val="24"/>
          <w:szCs w:val="24"/>
        </w:rPr>
        <w:t xml:space="preserve"> </w:t>
      </w:r>
      <w:r w:rsidRPr="00CC625F">
        <w:rPr>
          <w:rFonts w:ascii="Arial" w:hAnsi="Arial" w:cs="Arial"/>
          <w:color w:val="000000" w:themeColor="text1"/>
          <w:sz w:val="24"/>
          <w:szCs w:val="24"/>
        </w:rPr>
        <w:t>in</w:t>
      </w:r>
      <w:r w:rsidR="00CE5C15" w:rsidRPr="00CC625F">
        <w:rPr>
          <w:rFonts w:ascii="Arial" w:hAnsi="Arial" w:cs="Arial"/>
          <w:color w:val="000000" w:themeColor="text1"/>
          <w:sz w:val="24"/>
          <w:szCs w:val="24"/>
        </w:rPr>
        <w:t xml:space="preserve"> </w:t>
      </w:r>
      <w:r w:rsidR="001B1377" w:rsidRPr="00CC625F">
        <w:rPr>
          <w:rFonts w:ascii="Arial" w:hAnsi="Arial" w:cs="Arial"/>
          <w:color w:val="000000" w:themeColor="text1"/>
          <w:sz w:val="24"/>
          <w:szCs w:val="24"/>
        </w:rPr>
        <w:t xml:space="preserve">GCs and SCs </w:t>
      </w:r>
      <w:r w:rsidR="0009142D" w:rsidRPr="00CC625F">
        <w:rPr>
          <w:rFonts w:ascii="Arial" w:hAnsi="Arial" w:cs="Arial"/>
          <w:color w:val="000000" w:themeColor="text1"/>
          <w:sz w:val="24"/>
          <w:szCs w:val="24"/>
        </w:rPr>
        <w:t xml:space="preserve">during </w:t>
      </w:r>
      <w:r w:rsidR="00CE5C15" w:rsidRPr="00CC625F">
        <w:rPr>
          <w:rFonts w:ascii="Arial" w:hAnsi="Arial" w:cs="Arial"/>
          <w:color w:val="000000" w:themeColor="text1"/>
          <w:sz w:val="24"/>
          <w:szCs w:val="24"/>
        </w:rPr>
        <w:t xml:space="preserve">the </w:t>
      </w:r>
      <w:r w:rsidR="0009142D" w:rsidRPr="00CC625F">
        <w:rPr>
          <w:rFonts w:ascii="Arial" w:hAnsi="Arial" w:cs="Arial"/>
          <w:color w:val="000000" w:themeColor="text1"/>
          <w:sz w:val="24"/>
          <w:szCs w:val="24"/>
        </w:rPr>
        <w:t>day and night</w:t>
      </w:r>
      <w:r w:rsidR="001B1377" w:rsidRPr="00CC625F">
        <w:rPr>
          <w:rFonts w:ascii="Arial" w:hAnsi="Arial" w:cs="Arial"/>
          <w:color w:val="000000" w:themeColor="text1"/>
          <w:sz w:val="24"/>
          <w:szCs w:val="24"/>
        </w:rPr>
        <w:t>.</w:t>
      </w:r>
      <w:r w:rsidR="0009142D" w:rsidRPr="00CC625F">
        <w:rPr>
          <w:rFonts w:ascii="Arial" w:hAnsi="Arial" w:cs="Arial"/>
          <w:color w:val="000000" w:themeColor="text1"/>
          <w:sz w:val="24"/>
          <w:szCs w:val="24"/>
        </w:rPr>
        <w:t xml:space="preserve"> </w:t>
      </w:r>
      <w:r w:rsidR="00CE5C15" w:rsidRPr="00CC625F">
        <w:rPr>
          <w:rFonts w:ascii="Arial" w:hAnsi="Arial" w:cs="Arial"/>
          <w:color w:val="000000" w:themeColor="text1"/>
          <w:sz w:val="24"/>
          <w:szCs w:val="24"/>
        </w:rPr>
        <w:t>These</w:t>
      </w:r>
      <w:r w:rsidR="0009142D" w:rsidRPr="00CC625F">
        <w:rPr>
          <w:rFonts w:ascii="Arial" w:hAnsi="Arial" w:cs="Arial"/>
          <w:color w:val="000000" w:themeColor="text1"/>
          <w:sz w:val="24"/>
          <w:szCs w:val="24"/>
        </w:rPr>
        <w:t xml:space="preserve"> results highlight the role of specific </w:t>
      </w:r>
      <w:r w:rsidR="00CE5C15" w:rsidRPr="00CC625F">
        <w:rPr>
          <w:rFonts w:ascii="Arial" w:hAnsi="Arial" w:cs="Arial"/>
          <w:color w:val="000000" w:themeColor="text1"/>
          <w:sz w:val="24"/>
          <w:szCs w:val="24"/>
        </w:rPr>
        <w:t>isoforms</w:t>
      </w:r>
      <w:r w:rsidR="0009142D" w:rsidRPr="00CC625F">
        <w:rPr>
          <w:rFonts w:ascii="Arial" w:hAnsi="Arial" w:cs="Arial"/>
          <w:color w:val="000000" w:themeColor="text1"/>
          <w:sz w:val="24"/>
          <w:szCs w:val="24"/>
        </w:rPr>
        <w:t xml:space="preserve"> in stomatal movements. For example, </w:t>
      </w:r>
      <w:r w:rsidR="008F1EFF" w:rsidRPr="00CC625F">
        <w:rPr>
          <w:rFonts w:ascii="Arial" w:hAnsi="Arial" w:cs="Arial"/>
          <w:i/>
          <w:color w:val="000000" w:themeColor="text1"/>
          <w:sz w:val="24"/>
          <w:szCs w:val="24"/>
        </w:rPr>
        <w:t>Zm</w:t>
      </w:r>
      <w:r w:rsidR="0009142D" w:rsidRPr="00CC625F">
        <w:rPr>
          <w:rFonts w:ascii="Arial" w:hAnsi="Arial" w:cs="Arial"/>
          <w:color w:val="000000" w:themeColor="text1"/>
          <w:sz w:val="24"/>
          <w:szCs w:val="24"/>
        </w:rPr>
        <w:t xml:space="preserve">PIP2;5 was more highly expressed in GCs than in SCs during the day, </w:t>
      </w:r>
      <w:r w:rsidR="002E1554" w:rsidRPr="00CC625F">
        <w:rPr>
          <w:rFonts w:ascii="Arial" w:hAnsi="Arial" w:cs="Arial"/>
          <w:color w:val="000000" w:themeColor="text1"/>
          <w:sz w:val="24"/>
          <w:szCs w:val="24"/>
        </w:rPr>
        <w:t>but</w:t>
      </w:r>
      <w:r w:rsidR="0009142D" w:rsidRPr="00CC625F">
        <w:rPr>
          <w:rFonts w:ascii="Arial" w:hAnsi="Arial" w:cs="Arial"/>
          <w:color w:val="000000" w:themeColor="text1"/>
          <w:sz w:val="24"/>
          <w:szCs w:val="24"/>
        </w:rPr>
        <w:t xml:space="preserve"> this difference disappeared at night. In </w:t>
      </w:r>
      <w:r w:rsidR="00826969" w:rsidRPr="00CC625F">
        <w:rPr>
          <w:rFonts w:ascii="Arial" w:hAnsi="Arial" w:cs="Arial"/>
          <w:color w:val="000000" w:themeColor="text1"/>
          <w:sz w:val="24"/>
          <w:szCs w:val="24"/>
        </w:rPr>
        <w:t xml:space="preserve">maize lines constitutively overexpressing </w:t>
      </w:r>
      <w:r w:rsidR="008F1EFF" w:rsidRPr="00CC625F">
        <w:rPr>
          <w:rFonts w:ascii="Arial" w:hAnsi="Arial" w:cs="Arial"/>
          <w:i/>
          <w:color w:val="000000" w:themeColor="text1"/>
          <w:sz w:val="24"/>
          <w:szCs w:val="24"/>
        </w:rPr>
        <w:t>Zm</w:t>
      </w:r>
      <w:r w:rsidR="00826969" w:rsidRPr="00CC625F">
        <w:rPr>
          <w:rFonts w:ascii="Arial" w:hAnsi="Arial" w:cs="Arial"/>
          <w:color w:val="000000" w:themeColor="text1"/>
          <w:sz w:val="24"/>
          <w:szCs w:val="24"/>
        </w:rPr>
        <w:t>PIP2;5</w:t>
      </w:r>
      <w:r w:rsidR="0009142D" w:rsidRPr="00CC625F">
        <w:rPr>
          <w:rFonts w:ascii="Arial" w:hAnsi="Arial" w:cs="Arial"/>
          <w:color w:val="000000" w:themeColor="text1"/>
          <w:sz w:val="24"/>
          <w:szCs w:val="24"/>
        </w:rPr>
        <w:t xml:space="preserve">, stomatal closure is more sensitive to water deficit or ABA treatments </w:t>
      </w:r>
      <w:r w:rsidR="00A76D31" w:rsidRPr="00CC625F">
        <w:rPr>
          <w:rFonts w:ascii="Arial" w:hAnsi="Arial" w:cs="Arial"/>
          <w:color w:val="000000" w:themeColor="text1"/>
          <w:sz w:val="24"/>
          <w:szCs w:val="24"/>
        </w:rPr>
        <w:t>than in</w:t>
      </w:r>
      <w:r w:rsidR="0009142D" w:rsidRPr="00CC625F">
        <w:rPr>
          <w:rFonts w:ascii="Arial" w:hAnsi="Arial" w:cs="Arial"/>
          <w:color w:val="000000" w:themeColor="text1"/>
          <w:sz w:val="24"/>
          <w:szCs w:val="24"/>
        </w:rPr>
        <w:t xml:space="preserve"> WT</w:t>
      </w:r>
      <w:r w:rsidR="007A79CD" w:rsidRPr="00CC625F">
        <w:rPr>
          <w:rFonts w:ascii="Arial" w:hAnsi="Arial" w:cs="Arial"/>
          <w:color w:val="000000" w:themeColor="text1"/>
          <w:sz w:val="24"/>
          <w:szCs w:val="24"/>
        </w:rPr>
        <w:t xml:space="preserve"> plant</w:t>
      </w:r>
      <w:r w:rsidR="0009142D" w:rsidRPr="00CC625F">
        <w:rPr>
          <w:rFonts w:ascii="Arial" w:hAnsi="Arial" w:cs="Arial"/>
          <w:color w:val="000000" w:themeColor="text1"/>
          <w:sz w:val="24"/>
          <w:szCs w:val="24"/>
        </w:rPr>
        <w:t xml:space="preserve">s </w:t>
      </w:r>
      <w:r w:rsidR="0009142D" w:rsidRPr="00CC625F">
        <w:rPr>
          <w:rFonts w:ascii="Arial" w:hAnsi="Arial" w:cs="Arial"/>
          <w:color w:val="000000" w:themeColor="text1"/>
          <w:sz w:val="24"/>
          <w:szCs w:val="24"/>
        </w:rPr>
        <w:fldChar w:fldCharType="begin"/>
      </w:r>
      <w:r w:rsidR="00234CE3" w:rsidRPr="00CC625F">
        <w:rPr>
          <w:rFonts w:ascii="Arial" w:hAnsi="Arial" w:cs="Arial"/>
          <w:color w:val="000000" w:themeColor="text1"/>
          <w:sz w:val="24"/>
          <w:szCs w:val="24"/>
        </w:rPr>
        <w:instrText xml:space="preserve"> ADDIN EN.CITE &lt;EndNote&gt;&lt;Cite&gt;&lt;Author&gt;Ding&lt;/Author&gt;&lt;Year&gt;2022&lt;/Year&gt;&lt;RecNum&gt;46&lt;/RecNum&gt;&lt;DisplayText&gt;(Ding&lt;style face="italic"&gt; et al.&lt;/style&gt;, 2022)&lt;/DisplayText&gt;&lt;record&gt;&lt;rec-number&gt;46&lt;/rec-number&gt;&lt;foreign-keys&gt;&lt;key app="EN" db-id="s9dsd2sf5ae5dzexpt65tp52erd92vpwtdr2" timestamp="1692174926"&gt;46&lt;/key&gt;&lt;/foreign-keys&gt;&lt;ref-type name="Journal Article"&gt;17&lt;/ref-type&gt;&lt;contributors&gt;&lt;authors&gt;&lt;author&gt;Ding, L.&lt;/author&gt;&lt;author&gt;Milhiet, T.&lt;/author&gt;&lt;author&gt;Parent, B.&lt;/author&gt;&lt;author&gt;Meziane, A.&lt;/author&gt;&lt;author&gt;Tardieu, F.&lt;/author&gt;&lt;author&gt;Chaumont, F.&lt;/author&gt;&lt;/authors&gt;&lt;/contributors&gt;&lt;auth-address&gt;Louvain Institute of Biomolecular Science and Technology, UCLouvain, Louvain-la-Neuve, Belgium.&amp;#xD;INRAE, LEPSE, Universite de Montpellier, Montpellier, France.&lt;/auth-address&gt;&lt;titles&gt;&lt;title&gt;The plasma membrane aquaporin ZmPIP2;5 enhances the sensitivity of stomatal closure to water deficit&lt;/title&gt;&lt;secondary-title&gt;Plant, Cell &amp;amp; Environment&lt;/secondary-title&gt;&lt;/titles&gt;&lt;periodical&gt;&lt;full-title&gt;Plant, Cell &amp;amp; Environment&lt;/full-title&gt;&lt;/periodical&gt;&lt;pages&gt;1146-1156&lt;/pages&gt;&lt;volume&gt;45&lt;/volume&gt;&lt;number&gt;4&lt;/number&gt;&lt;edition&gt;2022/02/04&lt;/edition&gt;&lt;keywords&gt;&lt;keyword&gt;Abscisic Acid/metabolism/pharmacology&lt;/keyword&gt;&lt;keyword&gt;*Aquaporins/genetics/metabolism&lt;/keyword&gt;&lt;keyword&gt;Cell Membrane/metabolism&lt;/keyword&gt;&lt;keyword&gt;*Plant Stomata/physiology&lt;/keyword&gt;&lt;keyword&gt;Plant Transpiration/physiology&lt;/keyword&gt;&lt;keyword&gt;Reactive Oxygen Species/metabolism&lt;/keyword&gt;&lt;keyword&gt;Water/metabolism&lt;/keyword&gt;&lt;keyword&gt;Zea mays/genetics/metabolism&lt;/keyword&gt;&lt;keyword&gt;abscisic acid&lt;/keyword&gt;&lt;keyword&gt;facilitated membrane water diffusion&lt;/keyword&gt;&lt;keyword&gt;reactive oxygen species&lt;/keyword&gt;&lt;keyword&gt;stomatal conductance&lt;/keyword&gt;&lt;keyword&gt;transpiration&lt;/keyword&gt;&lt;keyword&gt;vapour pressure deficit&lt;/keyword&gt;&lt;/keywords&gt;&lt;dates&gt;&lt;year&gt;2022&lt;/year&gt;&lt;pub-dates&gt;&lt;date&gt;Apr&lt;/date&gt;&lt;/pub-dates&gt;&lt;/dates&gt;&lt;isbn&gt;1365-3040 (Electronic)&amp;#xD;0140-7791 (Linking)&lt;/isbn&gt;&lt;accession-num&gt;35112729&lt;/accession-num&gt;&lt;urls&gt;&lt;related-urls&gt;&lt;url&gt;https://www.ncbi.nlm.nih.gov/pubmed/35112729&lt;/url&gt;&lt;/related-urls&gt;&lt;/urls&gt;&lt;/record&gt;&lt;/Cite&gt;&lt;/EndNote&gt;</w:instrText>
      </w:r>
      <w:r w:rsidR="0009142D" w:rsidRPr="00CC625F">
        <w:rPr>
          <w:rFonts w:ascii="Arial" w:hAnsi="Arial" w:cs="Arial"/>
          <w:color w:val="000000" w:themeColor="text1"/>
          <w:sz w:val="24"/>
          <w:szCs w:val="24"/>
        </w:rPr>
        <w:fldChar w:fldCharType="separate"/>
      </w:r>
      <w:r w:rsidR="00234CE3" w:rsidRPr="00CC625F">
        <w:rPr>
          <w:rFonts w:ascii="Arial" w:hAnsi="Arial" w:cs="Arial"/>
          <w:color w:val="000000" w:themeColor="text1"/>
          <w:sz w:val="24"/>
          <w:szCs w:val="24"/>
        </w:rPr>
        <w:t>(Ding</w:t>
      </w:r>
      <w:r w:rsidR="00234CE3" w:rsidRPr="00CC625F">
        <w:rPr>
          <w:rFonts w:ascii="Arial" w:hAnsi="Arial" w:cs="Arial"/>
          <w:i/>
          <w:color w:val="000000" w:themeColor="text1"/>
          <w:sz w:val="24"/>
          <w:szCs w:val="24"/>
        </w:rPr>
        <w:t xml:space="preserve"> et al.</w:t>
      </w:r>
      <w:r w:rsidR="00234CE3" w:rsidRPr="00CC625F">
        <w:rPr>
          <w:rFonts w:ascii="Arial" w:hAnsi="Arial" w:cs="Arial"/>
          <w:color w:val="000000" w:themeColor="text1"/>
          <w:sz w:val="24"/>
          <w:szCs w:val="24"/>
        </w:rPr>
        <w:t>, 2022)</w:t>
      </w:r>
      <w:r w:rsidR="0009142D" w:rsidRPr="00CC625F">
        <w:rPr>
          <w:rFonts w:ascii="Arial" w:hAnsi="Arial" w:cs="Arial"/>
          <w:color w:val="000000" w:themeColor="text1"/>
          <w:sz w:val="24"/>
          <w:szCs w:val="24"/>
        </w:rPr>
        <w:fldChar w:fldCharType="end"/>
      </w:r>
      <w:r w:rsidR="0009142D" w:rsidRPr="00CC625F">
        <w:rPr>
          <w:rFonts w:ascii="Arial" w:hAnsi="Arial" w:cs="Arial"/>
          <w:color w:val="000000" w:themeColor="text1"/>
          <w:sz w:val="24"/>
          <w:szCs w:val="24"/>
        </w:rPr>
        <w:t xml:space="preserve">. </w:t>
      </w:r>
      <w:r w:rsidR="00A76D31" w:rsidRPr="00CC625F">
        <w:rPr>
          <w:rFonts w:ascii="Arial" w:hAnsi="Arial" w:cs="Arial"/>
          <w:color w:val="000000" w:themeColor="text1"/>
          <w:sz w:val="24"/>
          <w:szCs w:val="24"/>
        </w:rPr>
        <w:t xml:space="preserve">ABA-induced stomatal closure involved </w:t>
      </w:r>
      <w:r w:rsidR="00191A4B" w:rsidRPr="00CC625F">
        <w:rPr>
          <w:rFonts w:ascii="Arial" w:hAnsi="Arial" w:cs="Arial"/>
          <w:color w:val="000000" w:themeColor="text1"/>
          <w:sz w:val="24"/>
          <w:szCs w:val="24"/>
        </w:rPr>
        <w:t xml:space="preserve">the </w:t>
      </w:r>
      <w:r w:rsidR="00A76D31" w:rsidRPr="00CC625F">
        <w:rPr>
          <w:rFonts w:ascii="Arial" w:hAnsi="Arial" w:cs="Arial"/>
          <w:color w:val="000000" w:themeColor="text1"/>
          <w:sz w:val="24"/>
          <w:szCs w:val="24"/>
        </w:rPr>
        <w:t xml:space="preserve">regulation of </w:t>
      </w:r>
      <w:r w:rsidR="000825BE" w:rsidRPr="00CC625F">
        <w:rPr>
          <w:rFonts w:ascii="Arial" w:hAnsi="Arial" w:cs="Arial"/>
          <w:color w:val="000000" w:themeColor="text1"/>
          <w:sz w:val="24"/>
          <w:szCs w:val="24"/>
        </w:rPr>
        <w:t>H</w:t>
      </w:r>
      <w:r w:rsidR="000825BE" w:rsidRPr="00CC625F">
        <w:rPr>
          <w:rFonts w:ascii="Arial" w:hAnsi="Arial" w:cs="Arial"/>
          <w:color w:val="000000" w:themeColor="text1"/>
          <w:sz w:val="24"/>
          <w:szCs w:val="24"/>
          <w:vertAlign w:val="subscript"/>
        </w:rPr>
        <w:t>2</w:t>
      </w:r>
      <w:r w:rsidR="000825BE" w:rsidRPr="00CC625F">
        <w:rPr>
          <w:rFonts w:ascii="Arial" w:hAnsi="Arial" w:cs="Arial"/>
          <w:color w:val="000000" w:themeColor="text1"/>
          <w:sz w:val="24"/>
          <w:szCs w:val="24"/>
        </w:rPr>
        <w:t>O</w:t>
      </w:r>
      <w:r w:rsidR="000825BE" w:rsidRPr="00CC625F">
        <w:rPr>
          <w:rFonts w:ascii="Arial" w:hAnsi="Arial" w:cs="Arial"/>
          <w:color w:val="000000" w:themeColor="text1"/>
          <w:sz w:val="24"/>
          <w:szCs w:val="24"/>
          <w:vertAlign w:val="subscript"/>
        </w:rPr>
        <w:t>2</w:t>
      </w:r>
      <w:r w:rsidR="00A76D31" w:rsidRPr="00CC625F">
        <w:rPr>
          <w:rFonts w:ascii="Arial" w:hAnsi="Arial" w:cs="Arial"/>
          <w:color w:val="000000" w:themeColor="text1"/>
          <w:sz w:val="24"/>
          <w:szCs w:val="24"/>
          <w:vertAlign w:val="subscript"/>
        </w:rPr>
        <w:t xml:space="preserve"> </w:t>
      </w:r>
      <w:r w:rsidR="00A76D31" w:rsidRPr="00CC625F">
        <w:rPr>
          <w:rFonts w:ascii="Arial" w:hAnsi="Arial" w:cs="Arial"/>
          <w:color w:val="000000" w:themeColor="text1"/>
          <w:sz w:val="24"/>
          <w:szCs w:val="24"/>
        </w:rPr>
        <w:t>and water movement across the GC</w:t>
      </w:r>
      <w:r w:rsidR="00666F8E" w:rsidRPr="00CC625F">
        <w:rPr>
          <w:rFonts w:ascii="Arial" w:hAnsi="Arial" w:cs="Arial"/>
          <w:color w:val="000000" w:themeColor="text1"/>
          <w:sz w:val="24"/>
          <w:szCs w:val="24"/>
        </w:rPr>
        <w:t xml:space="preserve"> </w:t>
      </w:r>
      <w:r w:rsidR="003A375A" w:rsidRPr="00CC625F">
        <w:rPr>
          <w:rFonts w:ascii="Arial" w:hAnsi="Arial" w:cs="Arial"/>
          <w:color w:val="000000" w:themeColor="text1"/>
          <w:sz w:val="24"/>
          <w:szCs w:val="24"/>
        </w:rPr>
        <w:t>PM</w:t>
      </w:r>
      <w:r w:rsidR="00191A4B" w:rsidRPr="00CC625F">
        <w:rPr>
          <w:rFonts w:ascii="Arial" w:hAnsi="Arial" w:cs="Arial"/>
          <w:color w:val="000000" w:themeColor="text1"/>
          <w:sz w:val="24"/>
          <w:szCs w:val="24"/>
        </w:rPr>
        <w:t xml:space="preserve">, which </w:t>
      </w:r>
      <w:r w:rsidR="00666F8E" w:rsidRPr="00CC625F">
        <w:rPr>
          <w:rFonts w:ascii="Arial" w:hAnsi="Arial" w:cs="Arial"/>
          <w:color w:val="000000" w:themeColor="text1"/>
          <w:sz w:val="24"/>
          <w:szCs w:val="24"/>
        </w:rPr>
        <w:t>is</w:t>
      </w:r>
      <w:r w:rsidR="00A76D31" w:rsidRPr="00CC625F">
        <w:rPr>
          <w:rFonts w:ascii="Arial" w:hAnsi="Arial" w:cs="Arial"/>
          <w:color w:val="000000" w:themeColor="text1"/>
          <w:sz w:val="24"/>
          <w:szCs w:val="24"/>
        </w:rPr>
        <w:t xml:space="preserve"> affected by </w:t>
      </w:r>
      <w:r w:rsidR="00191A4B" w:rsidRPr="00CC625F">
        <w:rPr>
          <w:rFonts w:ascii="Arial" w:hAnsi="Arial" w:cs="Arial"/>
          <w:color w:val="000000" w:themeColor="text1"/>
          <w:sz w:val="24"/>
          <w:szCs w:val="24"/>
        </w:rPr>
        <w:t xml:space="preserve">the </w:t>
      </w:r>
      <w:r w:rsidR="00A76D31" w:rsidRPr="00CC625F">
        <w:rPr>
          <w:rFonts w:ascii="Arial" w:hAnsi="Arial" w:cs="Arial"/>
          <w:color w:val="000000" w:themeColor="text1"/>
          <w:sz w:val="24"/>
          <w:szCs w:val="24"/>
        </w:rPr>
        <w:t xml:space="preserve">deregulation of </w:t>
      </w:r>
      <w:r w:rsidR="00A76D31" w:rsidRPr="00CC625F">
        <w:rPr>
          <w:rFonts w:ascii="Arial" w:hAnsi="Arial" w:cs="Arial"/>
          <w:i/>
          <w:iCs/>
          <w:color w:val="000000" w:themeColor="text1"/>
          <w:sz w:val="24"/>
          <w:szCs w:val="24"/>
        </w:rPr>
        <w:t>ZmPIP2;5</w:t>
      </w:r>
      <w:r w:rsidR="00A76D31" w:rsidRPr="00CC625F">
        <w:rPr>
          <w:rFonts w:ascii="Arial" w:hAnsi="Arial" w:cs="Arial"/>
          <w:color w:val="000000" w:themeColor="text1"/>
          <w:sz w:val="24"/>
          <w:szCs w:val="24"/>
        </w:rPr>
        <w:t xml:space="preserve"> expression</w:t>
      </w:r>
      <w:r w:rsidR="000833DF" w:rsidRPr="00CC625F">
        <w:rPr>
          <w:rFonts w:ascii="Arial" w:hAnsi="Arial" w:cs="Arial"/>
          <w:color w:val="000000" w:themeColor="text1"/>
          <w:sz w:val="24"/>
          <w:szCs w:val="24"/>
        </w:rPr>
        <w:t xml:space="preserve"> </w:t>
      </w:r>
      <w:r w:rsidR="000825BE" w:rsidRPr="00CC625F">
        <w:rPr>
          <w:rFonts w:ascii="Arial" w:hAnsi="Arial" w:cs="Arial"/>
          <w:color w:val="000000" w:themeColor="text1"/>
          <w:sz w:val="24"/>
          <w:szCs w:val="24"/>
        </w:rPr>
        <w:fldChar w:fldCharType="begin">
          <w:fldData xml:space="preserve">PEVuZE5vdGU+PENpdGU+PEF1dGhvcj5EaW5nPC9BdXRob3I+PFllYXI+MjAyMjwvWWVhcj48UmVj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</w:fldData>
        </w:fldChar>
      </w:r>
      <w:r w:rsidR="00234CE3" w:rsidRPr="00CC625F">
        <w:rPr>
          <w:rFonts w:ascii="Arial" w:hAnsi="Arial" w:cs="Arial"/>
          <w:color w:val="000000" w:themeColor="text1"/>
          <w:sz w:val="24"/>
          <w:szCs w:val="24"/>
        </w:rPr>
        <w:instrText xml:space="preserve"> ADDIN EN.CITE </w:instrText>
      </w:r>
      <w:r w:rsidR="00234CE3" w:rsidRPr="00CC625F">
        <w:rPr>
          <w:rFonts w:ascii="Arial" w:hAnsi="Arial" w:cs="Arial"/>
          <w:color w:val="000000" w:themeColor="text1"/>
          <w:sz w:val="24"/>
          <w:szCs w:val="24"/>
        </w:rPr>
        <w:fldChar w:fldCharType="begin">
          <w:fldData xml:space="preserve">PEVuZE5vdGU+PENpdGU+PEF1dGhvcj5EaW5nPC9BdXRob3I+PFllYXI+MjAyMjwvWWVhcj48UmVj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</w:fldData>
        </w:fldChar>
      </w:r>
      <w:r w:rsidR="00234CE3" w:rsidRPr="00CC625F">
        <w:rPr>
          <w:rFonts w:ascii="Arial" w:hAnsi="Arial" w:cs="Arial"/>
          <w:color w:val="000000" w:themeColor="text1"/>
          <w:sz w:val="24"/>
          <w:szCs w:val="24"/>
        </w:rPr>
        <w:instrText xml:space="preserve"> ADDIN EN.CITE.DATA </w:instrText>
      </w:r>
      <w:r w:rsidR="00234CE3" w:rsidRPr="00CC625F">
        <w:rPr>
          <w:rFonts w:ascii="Arial" w:hAnsi="Arial" w:cs="Arial"/>
          <w:color w:val="000000" w:themeColor="text1"/>
          <w:sz w:val="24"/>
          <w:szCs w:val="24"/>
        </w:rPr>
      </w:r>
      <w:r w:rsidR="00234CE3" w:rsidRPr="00CC625F">
        <w:rPr>
          <w:rFonts w:ascii="Arial" w:hAnsi="Arial" w:cs="Arial"/>
          <w:color w:val="000000" w:themeColor="text1"/>
          <w:sz w:val="24"/>
          <w:szCs w:val="24"/>
        </w:rPr>
        <w:fldChar w:fldCharType="end"/>
      </w:r>
      <w:r w:rsidR="000825BE" w:rsidRPr="00CC625F">
        <w:rPr>
          <w:rFonts w:ascii="Arial" w:hAnsi="Arial" w:cs="Arial"/>
          <w:color w:val="000000" w:themeColor="text1"/>
          <w:sz w:val="24"/>
          <w:szCs w:val="24"/>
        </w:rPr>
      </w:r>
      <w:r w:rsidR="000825BE" w:rsidRPr="00CC625F">
        <w:rPr>
          <w:rFonts w:ascii="Arial" w:hAnsi="Arial" w:cs="Arial"/>
          <w:color w:val="000000" w:themeColor="text1"/>
          <w:sz w:val="24"/>
          <w:szCs w:val="24"/>
        </w:rPr>
        <w:fldChar w:fldCharType="separate"/>
      </w:r>
      <w:r w:rsidR="00234CE3" w:rsidRPr="00CC625F">
        <w:rPr>
          <w:rFonts w:ascii="Arial" w:hAnsi="Arial" w:cs="Arial"/>
          <w:color w:val="000000" w:themeColor="text1"/>
          <w:sz w:val="24"/>
          <w:szCs w:val="24"/>
        </w:rPr>
        <w:t>(Ding</w:t>
      </w:r>
      <w:r w:rsidR="00234CE3" w:rsidRPr="00CC625F">
        <w:rPr>
          <w:rFonts w:ascii="Arial" w:hAnsi="Arial" w:cs="Arial"/>
          <w:i/>
          <w:color w:val="000000" w:themeColor="text1"/>
          <w:sz w:val="24"/>
          <w:szCs w:val="24"/>
        </w:rPr>
        <w:t xml:space="preserve"> et al.</w:t>
      </w:r>
      <w:r w:rsidR="00234CE3" w:rsidRPr="00CC625F">
        <w:rPr>
          <w:rFonts w:ascii="Arial" w:hAnsi="Arial" w:cs="Arial"/>
          <w:color w:val="000000" w:themeColor="text1"/>
          <w:sz w:val="24"/>
          <w:szCs w:val="24"/>
        </w:rPr>
        <w:t>, 2022; Ahmed</w:t>
      </w:r>
      <w:r w:rsidR="00234CE3" w:rsidRPr="00CC625F">
        <w:rPr>
          <w:rFonts w:ascii="Arial" w:hAnsi="Arial" w:cs="Arial"/>
          <w:i/>
          <w:color w:val="000000" w:themeColor="text1"/>
          <w:sz w:val="24"/>
          <w:szCs w:val="24"/>
        </w:rPr>
        <w:t xml:space="preserve"> et al.</w:t>
      </w:r>
      <w:r w:rsidR="00234CE3" w:rsidRPr="00CC625F">
        <w:rPr>
          <w:rFonts w:ascii="Arial" w:hAnsi="Arial" w:cs="Arial"/>
          <w:color w:val="000000" w:themeColor="text1"/>
          <w:sz w:val="24"/>
          <w:szCs w:val="24"/>
        </w:rPr>
        <w:t>, 2024)</w:t>
      </w:r>
      <w:r w:rsidR="000825BE" w:rsidRPr="00CC625F">
        <w:rPr>
          <w:rFonts w:ascii="Arial" w:hAnsi="Arial" w:cs="Arial"/>
          <w:color w:val="000000" w:themeColor="text1"/>
          <w:sz w:val="24"/>
          <w:szCs w:val="24"/>
        </w:rPr>
        <w:fldChar w:fldCharType="end"/>
      </w:r>
      <w:r w:rsidR="000825BE" w:rsidRPr="00CC625F">
        <w:rPr>
          <w:rFonts w:ascii="Arial" w:hAnsi="Arial" w:cs="Arial"/>
          <w:color w:val="000000" w:themeColor="text1"/>
          <w:sz w:val="24"/>
          <w:szCs w:val="24"/>
        </w:rPr>
        <w:t>.</w:t>
      </w:r>
      <w:r w:rsidR="00816330" w:rsidRPr="00CC625F">
        <w:rPr>
          <w:rFonts w:ascii="Arial" w:hAnsi="Arial" w:cs="Arial"/>
          <w:color w:val="000000" w:themeColor="text1"/>
          <w:sz w:val="24"/>
          <w:szCs w:val="24"/>
        </w:rPr>
        <w:t xml:space="preserve"> </w:t>
      </w:r>
    </w:p>
    <w:p w14:paraId="3054AC17" w14:textId="627AE616" w:rsidR="000B1714" w:rsidRPr="00CC625F" w:rsidRDefault="00666F8E" w:rsidP="0064733C">
      <w:pPr>
        <w:spacing w:after="0" w:line="360" w:lineRule="auto"/>
        <w:ind w:firstLine="720"/>
        <w:jc w:val="both"/>
        <w:rPr>
          <w:rFonts w:ascii="Arial" w:hAnsi="Arial" w:cs="Arial"/>
          <w:color w:val="000000" w:themeColor="text1"/>
          <w:sz w:val="24"/>
          <w:szCs w:val="24"/>
        </w:rPr>
      </w:pPr>
      <w:r w:rsidRPr="00CC625F">
        <w:rPr>
          <w:rFonts w:ascii="Arial" w:hAnsi="Arial" w:cs="Arial"/>
          <w:color w:val="000000" w:themeColor="text1"/>
          <w:sz w:val="24"/>
          <w:szCs w:val="24"/>
        </w:rPr>
        <w:t xml:space="preserve">We also </w:t>
      </w:r>
      <w:r w:rsidR="00DD23E9" w:rsidRPr="00CC625F">
        <w:rPr>
          <w:rFonts w:ascii="Arial" w:hAnsi="Arial" w:cs="Arial"/>
          <w:color w:val="000000" w:themeColor="text1"/>
          <w:sz w:val="24"/>
          <w:szCs w:val="24"/>
        </w:rPr>
        <w:t xml:space="preserve">observed that </w:t>
      </w:r>
      <w:r w:rsidR="006B590E" w:rsidRPr="00CC625F">
        <w:rPr>
          <w:rFonts w:ascii="Arial" w:hAnsi="Arial" w:cs="Arial"/>
          <w:color w:val="000000" w:themeColor="text1"/>
          <w:sz w:val="24"/>
          <w:szCs w:val="24"/>
        </w:rPr>
        <w:t xml:space="preserve">the expression of </w:t>
      </w:r>
      <w:r w:rsidR="008F1EFF" w:rsidRPr="00CC625F">
        <w:rPr>
          <w:rFonts w:ascii="Arial" w:hAnsi="Arial" w:cs="Arial"/>
          <w:i/>
          <w:iCs/>
          <w:color w:val="000000" w:themeColor="text1"/>
          <w:sz w:val="24"/>
          <w:szCs w:val="24"/>
        </w:rPr>
        <w:t>Zm</w:t>
      </w:r>
      <w:r w:rsidR="006B590E" w:rsidRPr="00CC625F">
        <w:rPr>
          <w:rFonts w:ascii="Arial" w:hAnsi="Arial" w:cs="Arial"/>
          <w:i/>
          <w:iCs/>
          <w:color w:val="000000" w:themeColor="text1"/>
          <w:sz w:val="24"/>
          <w:szCs w:val="24"/>
        </w:rPr>
        <w:t>PIP2</w:t>
      </w:r>
      <w:r w:rsidR="006B590E" w:rsidRPr="00CC625F">
        <w:rPr>
          <w:rFonts w:ascii="Arial" w:hAnsi="Arial" w:cs="Arial"/>
          <w:i/>
          <w:color w:val="000000" w:themeColor="text1"/>
          <w:sz w:val="24"/>
          <w:szCs w:val="24"/>
        </w:rPr>
        <w:t>;1</w:t>
      </w:r>
      <w:r w:rsidR="006B590E" w:rsidRPr="00CC625F">
        <w:rPr>
          <w:rFonts w:ascii="Arial" w:hAnsi="Arial" w:cs="Arial"/>
          <w:color w:val="000000" w:themeColor="text1"/>
          <w:sz w:val="24"/>
          <w:szCs w:val="24"/>
        </w:rPr>
        <w:t xml:space="preserve"> </w:t>
      </w:r>
      <w:r w:rsidR="00696BAC" w:rsidRPr="00CC625F">
        <w:rPr>
          <w:rFonts w:ascii="Arial" w:hAnsi="Arial" w:cs="Arial"/>
          <w:color w:val="000000" w:themeColor="text1"/>
          <w:sz w:val="24"/>
          <w:szCs w:val="24"/>
        </w:rPr>
        <w:t>was higher in SCs than in GCs</w:t>
      </w:r>
      <w:r w:rsidR="00DD23E9" w:rsidRPr="00CC625F">
        <w:rPr>
          <w:rFonts w:ascii="Arial" w:hAnsi="Arial" w:cs="Arial"/>
          <w:color w:val="000000" w:themeColor="text1"/>
          <w:sz w:val="24"/>
          <w:szCs w:val="24"/>
        </w:rPr>
        <w:t xml:space="preserve"> and, interestingly, </w:t>
      </w:r>
      <w:r w:rsidR="008F1EFF" w:rsidRPr="00CC625F">
        <w:rPr>
          <w:rFonts w:ascii="Arial" w:hAnsi="Arial" w:cs="Arial"/>
          <w:i/>
          <w:color w:val="000000" w:themeColor="text1"/>
          <w:sz w:val="24"/>
          <w:szCs w:val="24"/>
        </w:rPr>
        <w:t>Zm</w:t>
      </w:r>
      <w:r w:rsidR="00696BAC" w:rsidRPr="00CC625F">
        <w:rPr>
          <w:rFonts w:ascii="Arial" w:hAnsi="Arial" w:cs="Arial"/>
          <w:color w:val="000000" w:themeColor="text1"/>
          <w:sz w:val="24"/>
          <w:szCs w:val="24"/>
        </w:rPr>
        <w:t xml:space="preserve">PIP2;1-CFP </w:t>
      </w:r>
      <w:r w:rsidR="004933CC" w:rsidRPr="00CC625F">
        <w:rPr>
          <w:rFonts w:ascii="Arial" w:hAnsi="Arial" w:cs="Arial"/>
          <w:color w:val="000000" w:themeColor="text1"/>
          <w:sz w:val="24"/>
          <w:szCs w:val="24"/>
        </w:rPr>
        <w:t xml:space="preserve">signal </w:t>
      </w:r>
      <w:r w:rsidR="00696BAC" w:rsidRPr="00CC625F">
        <w:rPr>
          <w:rFonts w:ascii="Arial" w:hAnsi="Arial" w:cs="Arial"/>
          <w:color w:val="000000" w:themeColor="text1"/>
          <w:sz w:val="24"/>
          <w:szCs w:val="24"/>
        </w:rPr>
        <w:t>was more intens</w:t>
      </w:r>
      <w:r w:rsidR="004933CC" w:rsidRPr="00CC625F">
        <w:rPr>
          <w:rFonts w:ascii="Arial" w:hAnsi="Arial" w:cs="Arial"/>
          <w:color w:val="000000" w:themeColor="text1"/>
          <w:sz w:val="24"/>
          <w:szCs w:val="24"/>
        </w:rPr>
        <w:t>e</w:t>
      </w:r>
      <w:r w:rsidR="00696BAC" w:rsidRPr="00CC625F">
        <w:rPr>
          <w:rFonts w:ascii="Arial" w:hAnsi="Arial" w:cs="Arial"/>
          <w:color w:val="000000" w:themeColor="text1"/>
          <w:sz w:val="24"/>
          <w:szCs w:val="24"/>
        </w:rPr>
        <w:t xml:space="preserve"> in SCs than in GCs in </w:t>
      </w:r>
      <w:r w:rsidR="00D17E84" w:rsidRPr="00CC625F">
        <w:rPr>
          <w:rFonts w:ascii="Arial" w:hAnsi="Arial" w:cs="Arial"/>
          <w:color w:val="000000" w:themeColor="text1"/>
          <w:sz w:val="24"/>
          <w:szCs w:val="24"/>
        </w:rPr>
        <w:t>stably</w:t>
      </w:r>
      <w:r w:rsidR="00696BAC" w:rsidRPr="00CC625F">
        <w:rPr>
          <w:rFonts w:ascii="Arial" w:hAnsi="Arial" w:cs="Arial"/>
          <w:color w:val="000000" w:themeColor="text1"/>
          <w:sz w:val="24"/>
          <w:szCs w:val="24"/>
        </w:rPr>
        <w:t xml:space="preserve"> transformed maize lines under the control of </w:t>
      </w:r>
      <w:r w:rsidR="00113CCC" w:rsidRPr="00CC625F">
        <w:rPr>
          <w:rFonts w:ascii="Arial" w:hAnsi="Arial" w:cs="Arial"/>
          <w:color w:val="000000" w:themeColor="text1"/>
          <w:sz w:val="24"/>
          <w:szCs w:val="24"/>
        </w:rPr>
        <w:t xml:space="preserve">the </w:t>
      </w:r>
      <w:r w:rsidR="00696BAC" w:rsidRPr="00CC625F">
        <w:rPr>
          <w:rFonts w:ascii="Arial" w:hAnsi="Arial" w:cs="Arial"/>
          <w:color w:val="000000" w:themeColor="text1"/>
          <w:sz w:val="24"/>
          <w:szCs w:val="24"/>
        </w:rPr>
        <w:t xml:space="preserve">constitutive </w:t>
      </w:r>
      <w:r w:rsidR="000A01DE" w:rsidRPr="00CC625F">
        <w:rPr>
          <w:rFonts w:ascii="Arial" w:hAnsi="Arial" w:cs="Arial"/>
          <w:i/>
          <w:color w:val="000000" w:themeColor="text1"/>
          <w:sz w:val="24"/>
          <w:szCs w:val="24"/>
        </w:rPr>
        <w:t>p35S</w:t>
      </w:r>
      <w:r w:rsidR="000A01DE" w:rsidRPr="00CC625F">
        <w:rPr>
          <w:rFonts w:ascii="Arial" w:hAnsi="Arial" w:cs="Arial"/>
          <w:color w:val="000000" w:themeColor="text1"/>
          <w:sz w:val="24"/>
          <w:szCs w:val="24"/>
        </w:rPr>
        <w:t xml:space="preserve"> </w:t>
      </w:r>
      <w:r w:rsidR="00696BAC" w:rsidRPr="00CC625F">
        <w:rPr>
          <w:rFonts w:ascii="Arial" w:hAnsi="Arial" w:cs="Arial"/>
          <w:color w:val="000000" w:themeColor="text1"/>
          <w:sz w:val="24"/>
          <w:szCs w:val="24"/>
        </w:rPr>
        <w:t>promoter</w:t>
      </w:r>
      <w:r w:rsidR="00DD23E9" w:rsidRPr="00CC625F">
        <w:rPr>
          <w:rFonts w:ascii="Arial" w:hAnsi="Arial" w:cs="Arial"/>
          <w:color w:val="000000" w:themeColor="text1"/>
          <w:sz w:val="24"/>
          <w:szCs w:val="24"/>
        </w:rPr>
        <w:t>, suggesting cell</w:t>
      </w:r>
      <w:r w:rsidR="001F15FA" w:rsidRPr="00CC625F">
        <w:rPr>
          <w:rFonts w:ascii="Arial" w:hAnsi="Arial" w:cs="Arial"/>
          <w:color w:val="000000" w:themeColor="text1"/>
          <w:sz w:val="24"/>
          <w:szCs w:val="24"/>
        </w:rPr>
        <w:t>-</w:t>
      </w:r>
      <w:r w:rsidR="00DD23E9" w:rsidRPr="00CC625F">
        <w:rPr>
          <w:rFonts w:ascii="Arial" w:hAnsi="Arial" w:cs="Arial"/>
          <w:color w:val="000000" w:themeColor="text1"/>
          <w:sz w:val="24"/>
          <w:szCs w:val="24"/>
        </w:rPr>
        <w:t xml:space="preserve">specific </w:t>
      </w:r>
      <w:r w:rsidR="00696BAC" w:rsidRPr="00CC625F">
        <w:rPr>
          <w:rFonts w:ascii="Arial" w:hAnsi="Arial" w:cs="Arial"/>
          <w:color w:val="000000" w:themeColor="text1"/>
          <w:sz w:val="24"/>
          <w:szCs w:val="24"/>
        </w:rPr>
        <w:t>post-translation regulation</w:t>
      </w:r>
      <w:r w:rsidR="00DD23E9" w:rsidRPr="00CC625F">
        <w:rPr>
          <w:rFonts w:ascii="Arial" w:hAnsi="Arial" w:cs="Arial"/>
          <w:color w:val="000000" w:themeColor="text1"/>
          <w:sz w:val="24"/>
          <w:szCs w:val="24"/>
        </w:rPr>
        <w:t xml:space="preserve"> </w:t>
      </w:r>
      <w:r w:rsidR="00396115" w:rsidRPr="00CC625F">
        <w:rPr>
          <w:rFonts w:ascii="Arial" w:hAnsi="Arial" w:cs="Arial"/>
          <w:color w:val="000000" w:themeColor="text1"/>
          <w:sz w:val="24"/>
          <w:szCs w:val="24"/>
        </w:rPr>
        <w:t xml:space="preserve">controlling the abundance of </w:t>
      </w:r>
      <w:r w:rsidR="00396115" w:rsidRPr="00CC625F">
        <w:rPr>
          <w:rFonts w:ascii="Arial" w:hAnsi="Arial" w:cs="Arial"/>
          <w:i/>
          <w:color w:val="000000" w:themeColor="text1"/>
          <w:sz w:val="24"/>
          <w:szCs w:val="24"/>
        </w:rPr>
        <w:t>Zm</w:t>
      </w:r>
      <w:r w:rsidR="00396115" w:rsidRPr="00CC625F">
        <w:rPr>
          <w:rFonts w:ascii="Arial" w:hAnsi="Arial" w:cs="Arial"/>
          <w:color w:val="000000" w:themeColor="text1"/>
          <w:sz w:val="24"/>
          <w:szCs w:val="24"/>
        </w:rPr>
        <w:t>PIP2;1</w:t>
      </w:r>
      <w:r w:rsidR="00DE0A82" w:rsidRPr="00CC625F">
        <w:rPr>
          <w:rFonts w:ascii="Arial" w:hAnsi="Arial" w:cs="Arial" w:hint="eastAsia"/>
          <w:color w:val="000000" w:themeColor="text1"/>
          <w:sz w:val="24"/>
          <w:szCs w:val="24"/>
        </w:rPr>
        <w:t xml:space="preserve"> (</w:t>
      </w:r>
      <w:r w:rsidR="00396115" w:rsidRPr="00CC625F">
        <w:rPr>
          <w:rFonts w:ascii="Arial" w:hAnsi="Arial" w:cs="Arial"/>
          <w:color w:val="000000" w:themeColor="text1"/>
          <w:sz w:val="24"/>
          <w:szCs w:val="24"/>
        </w:rPr>
        <w:t>Chaumont and Tyerman, 2014).</w:t>
      </w:r>
      <w:r w:rsidR="00DE0A82" w:rsidRPr="00CC625F">
        <w:rPr>
          <w:rFonts w:ascii="Arial" w:hAnsi="Arial" w:cs="Arial" w:hint="eastAsia"/>
          <w:color w:val="000000" w:themeColor="text1"/>
          <w:sz w:val="24"/>
          <w:szCs w:val="24"/>
        </w:rPr>
        <w:t>)</w:t>
      </w:r>
      <w:r w:rsidR="00696BAC" w:rsidRPr="00CC625F">
        <w:rPr>
          <w:rFonts w:ascii="Arial" w:hAnsi="Arial" w:cs="Arial"/>
          <w:color w:val="000000" w:themeColor="text1"/>
          <w:sz w:val="24"/>
          <w:szCs w:val="24"/>
        </w:rPr>
        <w:t>.</w:t>
      </w:r>
      <w:r w:rsidR="00950604" w:rsidRPr="00CC625F">
        <w:rPr>
          <w:rFonts w:ascii="Arial" w:hAnsi="Arial" w:cs="Arial"/>
          <w:color w:val="000000" w:themeColor="text1"/>
          <w:sz w:val="24"/>
          <w:szCs w:val="24"/>
        </w:rPr>
        <w:t xml:space="preserve"> </w:t>
      </w:r>
    </w:p>
    <w:p w14:paraId="24488420" w14:textId="6D46F979" w:rsidR="00396115" w:rsidRPr="00CC625F" w:rsidRDefault="000833DF" w:rsidP="0064733C">
      <w:pPr>
        <w:spacing w:after="0" w:line="360" w:lineRule="auto"/>
        <w:ind w:firstLine="720"/>
        <w:jc w:val="both"/>
        <w:rPr>
          <w:rFonts w:ascii="Arial" w:hAnsi="Arial" w:cs="Arial"/>
          <w:color w:val="000000" w:themeColor="text1"/>
          <w:sz w:val="24"/>
          <w:szCs w:val="24"/>
        </w:rPr>
      </w:pPr>
      <w:r w:rsidRPr="00CC625F">
        <w:rPr>
          <w:rFonts w:ascii="Arial" w:hAnsi="Arial" w:cs="Arial"/>
          <w:color w:val="000000" w:themeColor="text1"/>
          <w:sz w:val="24"/>
          <w:szCs w:val="24"/>
        </w:rPr>
        <w:t>While t</w:t>
      </w:r>
      <w:r w:rsidR="00950604" w:rsidRPr="00CC625F">
        <w:rPr>
          <w:rFonts w:ascii="Arial" w:hAnsi="Arial" w:cs="Arial"/>
          <w:color w:val="000000" w:themeColor="text1"/>
          <w:sz w:val="24"/>
          <w:szCs w:val="24"/>
        </w:rPr>
        <w:t xml:space="preserve">he expression of </w:t>
      </w:r>
      <w:r w:rsidR="008F1EFF" w:rsidRPr="00CC625F">
        <w:rPr>
          <w:rFonts w:ascii="Arial" w:hAnsi="Arial" w:cs="Arial"/>
          <w:i/>
          <w:iCs/>
          <w:color w:val="000000" w:themeColor="text1"/>
          <w:sz w:val="24"/>
          <w:szCs w:val="24"/>
        </w:rPr>
        <w:t>Zm</w:t>
      </w:r>
      <w:r w:rsidR="00950604" w:rsidRPr="00CC625F">
        <w:rPr>
          <w:rFonts w:ascii="Arial" w:hAnsi="Arial" w:cs="Arial"/>
          <w:i/>
          <w:iCs/>
          <w:color w:val="000000" w:themeColor="text1"/>
          <w:sz w:val="24"/>
          <w:szCs w:val="24"/>
        </w:rPr>
        <w:t>PIP1</w:t>
      </w:r>
      <w:r w:rsidR="00950604" w:rsidRPr="00CC625F">
        <w:rPr>
          <w:rFonts w:ascii="Arial" w:hAnsi="Arial" w:cs="Arial"/>
          <w:color w:val="000000" w:themeColor="text1"/>
          <w:sz w:val="24"/>
          <w:szCs w:val="24"/>
        </w:rPr>
        <w:t>s contributes</w:t>
      </w:r>
      <w:r w:rsidR="00F948A9" w:rsidRPr="00CC625F">
        <w:rPr>
          <w:rFonts w:ascii="Arial" w:hAnsi="Arial" w:cs="Arial"/>
          <w:color w:val="000000" w:themeColor="text1"/>
          <w:sz w:val="24"/>
          <w:szCs w:val="24"/>
        </w:rPr>
        <w:t xml:space="preserve"> </w:t>
      </w:r>
      <w:r w:rsidRPr="00CC625F">
        <w:rPr>
          <w:rFonts w:ascii="Arial" w:hAnsi="Arial" w:cs="Arial"/>
          <w:color w:val="000000" w:themeColor="text1"/>
          <w:sz w:val="24"/>
          <w:szCs w:val="24"/>
        </w:rPr>
        <w:t>mainly to the</w:t>
      </w:r>
      <w:r w:rsidR="00950604" w:rsidRPr="00CC625F">
        <w:rPr>
          <w:rFonts w:ascii="Arial" w:hAnsi="Arial" w:cs="Arial"/>
          <w:color w:val="000000" w:themeColor="text1"/>
          <w:sz w:val="24"/>
          <w:szCs w:val="24"/>
        </w:rPr>
        <w:t xml:space="preserve"> total </w:t>
      </w:r>
      <w:r w:rsidRPr="00CC625F">
        <w:rPr>
          <w:rFonts w:ascii="Arial" w:hAnsi="Arial" w:cs="Arial"/>
          <w:color w:val="000000" w:themeColor="text1"/>
          <w:sz w:val="24"/>
          <w:szCs w:val="24"/>
        </w:rPr>
        <w:t xml:space="preserve">expression of </w:t>
      </w:r>
      <w:r w:rsidR="00DD23E9" w:rsidRPr="00CC625F">
        <w:rPr>
          <w:rFonts w:ascii="Arial" w:hAnsi="Arial" w:cs="Arial"/>
          <w:i/>
          <w:iCs/>
          <w:color w:val="000000" w:themeColor="text1"/>
          <w:sz w:val="24"/>
          <w:szCs w:val="24"/>
        </w:rPr>
        <w:t>Zm</w:t>
      </w:r>
      <w:r w:rsidR="00950604" w:rsidRPr="00CC625F">
        <w:rPr>
          <w:rFonts w:ascii="Arial" w:hAnsi="Arial" w:cs="Arial"/>
          <w:i/>
          <w:iCs/>
          <w:color w:val="000000" w:themeColor="text1"/>
          <w:sz w:val="24"/>
          <w:szCs w:val="24"/>
        </w:rPr>
        <w:t>PIP</w:t>
      </w:r>
      <w:r w:rsidR="00950604" w:rsidRPr="00CC625F">
        <w:rPr>
          <w:rFonts w:ascii="Arial" w:hAnsi="Arial" w:cs="Arial"/>
          <w:color w:val="000000" w:themeColor="text1"/>
          <w:sz w:val="24"/>
          <w:szCs w:val="24"/>
        </w:rPr>
        <w:t xml:space="preserve">s in </w:t>
      </w:r>
      <w:r w:rsidR="00DD23E9" w:rsidRPr="00CC625F">
        <w:rPr>
          <w:rFonts w:ascii="Arial" w:hAnsi="Arial" w:cs="Arial"/>
          <w:color w:val="000000" w:themeColor="text1"/>
          <w:sz w:val="24"/>
          <w:szCs w:val="24"/>
        </w:rPr>
        <w:t xml:space="preserve">maize </w:t>
      </w:r>
      <w:r w:rsidR="00950604" w:rsidRPr="00CC625F">
        <w:rPr>
          <w:rFonts w:ascii="Arial" w:hAnsi="Arial" w:cs="Arial"/>
          <w:color w:val="000000" w:themeColor="text1"/>
          <w:sz w:val="24"/>
          <w:szCs w:val="24"/>
        </w:rPr>
        <w:t xml:space="preserve">stomatal complexes </w:t>
      </w:r>
      <w:r w:rsidR="00950604" w:rsidRPr="00CC625F">
        <w:rPr>
          <w:rFonts w:ascii="Arial" w:hAnsi="Arial" w:cs="Arial"/>
          <w:color w:val="000000" w:themeColor="text1"/>
          <w:sz w:val="24"/>
          <w:szCs w:val="24"/>
        </w:rPr>
        <w:fldChar w:fldCharType="begin"/>
      </w:r>
      <w:r w:rsidR="00234CE3" w:rsidRPr="00CC625F">
        <w:rPr>
          <w:rFonts w:ascii="Arial" w:hAnsi="Arial" w:cs="Arial"/>
          <w:color w:val="000000" w:themeColor="text1"/>
          <w:sz w:val="24"/>
          <w:szCs w:val="24"/>
        </w:rPr>
        <w:instrText xml:space="preserve"> ADDIN EN.CITE &lt;EndNote&gt;&lt;Cite&gt;&lt;Author&gt;Heinen&lt;/Author&gt;&lt;Year&gt;2014&lt;/Year&gt;&lt;RecNum&gt;36&lt;/RecNum&gt;&lt;DisplayText&gt;(Heinen&lt;style face="italic"&gt; et al.&lt;/style&gt;, 2014)&lt;/DisplayText&gt;&lt;record&gt;&lt;rec-number&gt;36&lt;/rec-number&gt;&lt;foreign-keys&gt;&lt;key app="EN" db-id="s9dsd2sf5ae5dzexpt65tp52erd92vpwtdr2" timestamp="1602074979"&gt;36&lt;/key&gt;&lt;/foreign-keys&gt;&lt;ref-type name="Journal Article"&gt;17&lt;/ref-type&gt;&lt;contributors&gt;&lt;authors&gt;&lt;author&gt;Heinen, Robert B&lt;/author&gt;&lt;author&gt;Bienert, Gerd Patrick&lt;/author&gt;&lt;author&gt;Cohen, David&lt;/author&gt;&lt;author&gt;Chevalier, Adrien S&lt;/author&gt;&lt;author&gt;Uehlein, Norbert&lt;/author&gt;&lt;author&gt;Hachez, Charles&lt;/author&gt;&lt;author&gt;Kaldenhoff, Ralf&lt;/author&gt;&lt;author&gt;Le Thiec, Didier&lt;/author&gt;&lt;author&gt;Chaumont, François&lt;/author&gt;&lt;/authors&gt;&lt;/contributors&gt;&lt;titles&gt;&lt;title&gt;&lt;style face="normal" font="default" size="100%"&gt;Expression and characterization of plasma membrane aquaporins in stomatal complexes of &lt;/style&gt;&lt;style face="italic" font="default" size="100%"&gt;Zea mays&lt;/style&gt;&lt;/title&gt;&lt;secondary-title&gt;Plant Molecular Biology&lt;/secondary-title&gt;&lt;/titles&gt;&lt;periodical&gt;&lt;full-title&gt;Plant Molecular Biology&lt;/full-title&gt;&lt;/periodical&gt;&lt;pages&gt;335-350&lt;/pages&gt;&lt;volume&gt;86&lt;/volume&gt;&lt;number&gt;3&lt;/number&gt;&lt;dates&gt;&lt;year&gt;2014&lt;/year&gt;&lt;/dates&gt;&lt;isbn&gt;0167-4412&lt;/isbn&gt;&lt;urls&gt;&lt;/urls&gt;&lt;/record&gt;&lt;/Cite&gt;&lt;/EndNote&gt;</w:instrText>
      </w:r>
      <w:r w:rsidR="00950604" w:rsidRPr="00CC625F">
        <w:rPr>
          <w:rFonts w:ascii="Arial" w:hAnsi="Arial" w:cs="Arial"/>
          <w:color w:val="000000" w:themeColor="text1"/>
          <w:sz w:val="24"/>
          <w:szCs w:val="24"/>
        </w:rPr>
        <w:fldChar w:fldCharType="separate"/>
      </w:r>
      <w:r w:rsidR="00234CE3" w:rsidRPr="00CC625F">
        <w:rPr>
          <w:rFonts w:ascii="Arial" w:hAnsi="Arial" w:cs="Arial"/>
          <w:color w:val="000000" w:themeColor="text1"/>
          <w:sz w:val="24"/>
          <w:szCs w:val="24"/>
        </w:rPr>
        <w:t>(Heinen</w:t>
      </w:r>
      <w:r w:rsidR="00234CE3" w:rsidRPr="00CC625F">
        <w:rPr>
          <w:rFonts w:ascii="Arial" w:hAnsi="Arial" w:cs="Arial"/>
          <w:i/>
          <w:color w:val="000000" w:themeColor="text1"/>
          <w:sz w:val="24"/>
          <w:szCs w:val="24"/>
        </w:rPr>
        <w:t xml:space="preserve"> et al.</w:t>
      </w:r>
      <w:r w:rsidR="00234CE3" w:rsidRPr="00CC625F">
        <w:rPr>
          <w:rFonts w:ascii="Arial" w:hAnsi="Arial" w:cs="Arial"/>
          <w:color w:val="000000" w:themeColor="text1"/>
          <w:sz w:val="24"/>
          <w:szCs w:val="24"/>
        </w:rPr>
        <w:t>, 2014)</w:t>
      </w:r>
      <w:r w:rsidR="00950604" w:rsidRPr="00CC625F">
        <w:rPr>
          <w:rFonts w:ascii="Arial" w:hAnsi="Arial" w:cs="Arial"/>
          <w:color w:val="000000" w:themeColor="text1"/>
          <w:sz w:val="24"/>
          <w:szCs w:val="24"/>
        </w:rPr>
        <w:fldChar w:fldCharType="end"/>
      </w:r>
      <w:r w:rsidR="00A1534D" w:rsidRPr="00CC625F">
        <w:rPr>
          <w:rFonts w:ascii="Arial" w:hAnsi="Arial" w:cs="Arial"/>
          <w:color w:val="000000" w:themeColor="text1"/>
          <w:sz w:val="24"/>
          <w:szCs w:val="24"/>
        </w:rPr>
        <w:t>, few data on the physiological roles of ZmPIP1s were available</w:t>
      </w:r>
      <w:r w:rsidR="00950604" w:rsidRPr="00CC625F">
        <w:rPr>
          <w:rFonts w:ascii="Arial" w:hAnsi="Arial" w:cs="Arial"/>
          <w:color w:val="000000" w:themeColor="text1"/>
          <w:sz w:val="24"/>
          <w:szCs w:val="24"/>
        </w:rPr>
        <w:t xml:space="preserve">. </w:t>
      </w:r>
      <w:r w:rsidR="00A1534D" w:rsidRPr="00CC625F">
        <w:rPr>
          <w:rFonts w:ascii="Arial" w:hAnsi="Arial" w:cs="Arial"/>
          <w:color w:val="000000" w:themeColor="text1"/>
          <w:sz w:val="24"/>
          <w:szCs w:val="24"/>
        </w:rPr>
        <w:t xml:space="preserve">We recently reported that the expression of mYFP-PIP1;6 expressed under the control of </w:t>
      </w:r>
      <w:r w:rsidR="00A1534D" w:rsidRPr="00CC625F">
        <w:rPr>
          <w:rFonts w:ascii="Arial" w:hAnsi="Arial" w:cs="Arial"/>
          <w:i/>
          <w:iCs/>
          <w:color w:val="000000" w:themeColor="text1"/>
          <w:sz w:val="24"/>
          <w:szCs w:val="24"/>
        </w:rPr>
        <w:t>ZmPIP1;6</w:t>
      </w:r>
      <w:r w:rsidR="00A1534D" w:rsidRPr="00CC625F">
        <w:rPr>
          <w:rFonts w:ascii="Arial" w:hAnsi="Arial" w:cs="Arial"/>
          <w:color w:val="000000" w:themeColor="text1"/>
          <w:sz w:val="24"/>
          <w:szCs w:val="24"/>
        </w:rPr>
        <w:t xml:space="preserve"> promoter was more intense in SCs than </w:t>
      </w:r>
      <w:r w:rsidR="00A1534D" w:rsidRPr="00CC625F">
        <w:rPr>
          <w:rFonts w:ascii="Arial" w:hAnsi="Arial" w:cs="Arial"/>
          <w:color w:val="000000" w:themeColor="text1"/>
          <w:sz w:val="24"/>
          <w:szCs w:val="24"/>
        </w:rPr>
        <w:lastRenderedPageBreak/>
        <w:t>in GCs</w:t>
      </w:r>
      <w:r w:rsidR="00F44E9B" w:rsidRPr="00CC625F">
        <w:rPr>
          <w:rFonts w:ascii="Arial" w:hAnsi="Arial" w:cs="Arial"/>
          <w:color w:val="000000" w:themeColor="text1"/>
          <w:sz w:val="24"/>
          <w:szCs w:val="24"/>
        </w:rPr>
        <w:t xml:space="preserve"> </w:t>
      </w:r>
      <w:r w:rsidR="00F44E9B" w:rsidRPr="00CC625F">
        <w:rPr>
          <w:rFonts w:ascii="Arial" w:hAnsi="Arial" w:cs="Arial"/>
          <w:color w:val="000000" w:themeColor="text1"/>
          <w:sz w:val="24"/>
          <w:szCs w:val="24"/>
        </w:rPr>
        <w:fldChar w:fldCharType="begin"/>
      </w:r>
      <w:r w:rsidR="00F44E9B" w:rsidRPr="00CC625F">
        <w:rPr>
          <w:rFonts w:ascii="Arial" w:hAnsi="Arial" w:cs="Arial"/>
          <w:color w:val="000000" w:themeColor="text1"/>
          <w:sz w:val="24"/>
          <w:szCs w:val="24"/>
        </w:rPr>
        <w:instrText xml:space="preserve"> ADDIN EN.CITE &lt;EndNote&gt;&lt;Cite&gt;&lt;Author&gt;Ding&lt;/Author&gt;&lt;Year&gt;2025&lt;/Year&gt;&lt;RecNum&gt;301&lt;/RecNum&gt;&lt;DisplayText&gt;(Ding&lt;style face="italic"&gt; et al.&lt;/style&gt;, 2025)&lt;/DisplayText&gt;&lt;record&gt;&lt;rec-number&gt;301&lt;/rec-number&gt;&lt;foreign-keys&gt;&lt;key app="EN" db-id="s9dsd2sf5ae5dzexpt65tp52erd92vpwtdr2" timestamp="1753952010"&gt;301&lt;/key&gt;&lt;/foreign-keys&gt;&lt;ref-type name="Journal Article"&gt;17&lt;/ref-type&gt;&lt;contributors&gt;&lt;authors&gt;&lt;author&gt;Ding, Lei&lt;/author&gt;&lt;author&gt;Laurent, Maxime J&lt;/author&gt;&lt;author&gt;Milhiet, Thomas&lt;/author&gt;&lt;author&gt;Aesaert, Stijn&lt;/author&gt;&lt;author&gt;Van Lijsebettens, Mieke&lt;/author&gt;&lt;author&gt;Pauwels, Laurens&lt;/author&gt;&lt;author&gt;Nelissen, Hilde&lt;/author&gt;&lt;author&gt;Inzé, Dirk&lt;/author&gt;&lt;author&gt;Chaumont, François&lt;/author&gt;&lt;/authors&gt;&lt;/contributors&gt;&lt;titles&gt;&lt;title&gt;The maize aquaporin ZmPIP1; 6 enhances stomatal opening and CO2-and ABA-induced stomatal closure&lt;/title&gt;&lt;secondary-title&gt;Journal of Experimental Botany&lt;/secondary-title&gt;&lt;/titles&gt;&lt;periodical&gt;&lt;full-title&gt;Journal of Experimental Botany&lt;/full-title&gt;&lt;/periodical&gt;&lt;pages&gt;2832-2845&lt;/pages&gt;&lt;volume&gt;76&lt;/volume&gt;&lt;number&gt;10&lt;/number&gt;&lt;dates&gt;&lt;year&gt;2025&lt;/year&gt;&lt;/dates&gt;&lt;isbn&gt;0022-0957&lt;/isbn&gt;&lt;urls&gt;&lt;/urls&gt;&lt;/record&gt;&lt;/Cite&gt;&lt;/EndNote&gt;</w:instrText>
      </w:r>
      <w:r w:rsidR="00F44E9B" w:rsidRPr="00CC625F">
        <w:rPr>
          <w:rFonts w:ascii="Arial" w:hAnsi="Arial" w:cs="Arial"/>
          <w:color w:val="000000" w:themeColor="text1"/>
          <w:sz w:val="24"/>
          <w:szCs w:val="24"/>
        </w:rPr>
        <w:fldChar w:fldCharType="separate"/>
      </w:r>
      <w:r w:rsidR="00F44E9B" w:rsidRPr="00CC625F">
        <w:rPr>
          <w:rFonts w:ascii="Arial" w:hAnsi="Arial" w:cs="Arial"/>
          <w:color w:val="000000" w:themeColor="text1"/>
          <w:sz w:val="24"/>
          <w:szCs w:val="24"/>
        </w:rPr>
        <w:t>(Ding</w:t>
      </w:r>
      <w:r w:rsidR="00F44E9B" w:rsidRPr="00CC625F">
        <w:rPr>
          <w:rFonts w:ascii="Arial" w:hAnsi="Arial" w:cs="Arial"/>
          <w:i/>
          <w:color w:val="000000" w:themeColor="text1"/>
          <w:sz w:val="24"/>
          <w:szCs w:val="24"/>
        </w:rPr>
        <w:t xml:space="preserve"> et al.</w:t>
      </w:r>
      <w:r w:rsidR="00F44E9B" w:rsidRPr="00CC625F">
        <w:rPr>
          <w:rFonts w:ascii="Arial" w:hAnsi="Arial" w:cs="Arial"/>
          <w:color w:val="000000" w:themeColor="text1"/>
          <w:sz w:val="24"/>
          <w:szCs w:val="24"/>
        </w:rPr>
        <w:t>, 2025)</w:t>
      </w:r>
      <w:r w:rsidR="00F44E9B" w:rsidRPr="00CC625F">
        <w:rPr>
          <w:rFonts w:ascii="Arial" w:hAnsi="Arial" w:cs="Arial"/>
          <w:color w:val="000000" w:themeColor="text1"/>
          <w:sz w:val="24"/>
          <w:szCs w:val="24"/>
        </w:rPr>
        <w:fldChar w:fldCharType="end"/>
      </w:r>
      <w:r w:rsidR="00A1534D" w:rsidRPr="00CC625F">
        <w:rPr>
          <w:rFonts w:ascii="Arial" w:hAnsi="Arial" w:cs="Arial"/>
          <w:color w:val="000000" w:themeColor="text1"/>
          <w:sz w:val="24"/>
          <w:szCs w:val="24"/>
        </w:rPr>
        <w:t xml:space="preserve">. Interestingly, stomatal opening was greater in </w:t>
      </w:r>
      <w:r w:rsidR="00A1534D" w:rsidRPr="00CC625F">
        <w:rPr>
          <w:rFonts w:ascii="Arial" w:hAnsi="Arial" w:cs="Arial"/>
          <w:i/>
          <w:iCs/>
          <w:color w:val="000000" w:themeColor="text1"/>
          <w:sz w:val="24"/>
          <w:szCs w:val="24"/>
        </w:rPr>
        <w:t xml:space="preserve">ZmPIP1;6 </w:t>
      </w:r>
      <w:r w:rsidR="00A1534D" w:rsidRPr="00CC625F">
        <w:rPr>
          <w:rFonts w:ascii="Arial" w:hAnsi="Arial" w:cs="Arial"/>
          <w:color w:val="000000" w:themeColor="text1"/>
          <w:sz w:val="24"/>
          <w:szCs w:val="24"/>
        </w:rPr>
        <w:t>overexpressing plants than in WT, while closure exhibited greater sensitivity to elevated CO</w:t>
      </w:r>
      <w:r w:rsidR="00A1534D" w:rsidRPr="00CC625F">
        <w:rPr>
          <w:rFonts w:ascii="Arial" w:hAnsi="Arial" w:cs="Arial"/>
          <w:color w:val="000000" w:themeColor="text1"/>
          <w:sz w:val="24"/>
          <w:szCs w:val="24"/>
          <w:vertAlign w:val="subscript"/>
        </w:rPr>
        <w:t>2</w:t>
      </w:r>
      <w:r w:rsidR="00A1534D" w:rsidRPr="00CC625F">
        <w:rPr>
          <w:rFonts w:ascii="Arial" w:hAnsi="Arial" w:cs="Arial"/>
          <w:color w:val="000000" w:themeColor="text1"/>
          <w:sz w:val="24"/>
          <w:szCs w:val="24"/>
        </w:rPr>
        <w:t xml:space="preserve"> concentration or abscisic acid (ABA) treatment</w:t>
      </w:r>
      <w:r w:rsidR="00F44E9B" w:rsidRPr="00CC625F">
        <w:rPr>
          <w:rFonts w:ascii="Arial" w:hAnsi="Arial" w:cs="Arial"/>
          <w:color w:val="000000" w:themeColor="text1"/>
          <w:sz w:val="24"/>
          <w:szCs w:val="24"/>
        </w:rPr>
        <w:t xml:space="preserve"> </w:t>
      </w:r>
      <w:r w:rsidR="00F44E9B" w:rsidRPr="00CC625F">
        <w:rPr>
          <w:rFonts w:ascii="Arial" w:hAnsi="Arial" w:cs="Arial"/>
          <w:color w:val="000000" w:themeColor="text1"/>
          <w:sz w:val="24"/>
          <w:szCs w:val="24"/>
        </w:rPr>
        <w:fldChar w:fldCharType="begin"/>
      </w:r>
      <w:r w:rsidR="00F44E9B" w:rsidRPr="00CC625F">
        <w:rPr>
          <w:rFonts w:ascii="Arial" w:hAnsi="Arial" w:cs="Arial"/>
          <w:color w:val="000000" w:themeColor="text1"/>
          <w:sz w:val="24"/>
          <w:szCs w:val="24"/>
        </w:rPr>
        <w:instrText xml:space="preserve"> ADDIN EN.CITE &lt;EndNote&gt;&lt;Cite&gt;&lt;Author&gt;Ding&lt;/Author&gt;&lt;Year&gt;2025&lt;/Year&gt;&lt;RecNum&gt;301&lt;/RecNum&gt;&lt;DisplayText&gt;(Ding&lt;style face="italic"&gt; et al.&lt;/style&gt;, 2025)&lt;/DisplayText&gt;&lt;record&gt;&lt;rec-number&gt;301&lt;/rec-number&gt;&lt;foreign-keys&gt;&lt;key app="EN" db-id="s9dsd2sf5ae5dzexpt65tp52erd92vpwtdr2" timestamp="1753952010"&gt;301&lt;/key&gt;&lt;/foreign-keys&gt;&lt;ref-type name="Journal Article"&gt;17&lt;/ref-type&gt;&lt;contributors&gt;&lt;authors&gt;&lt;author&gt;Ding, Lei&lt;/author&gt;&lt;author&gt;Laurent, Maxime J&lt;/author&gt;&lt;author&gt;Milhiet, Thomas&lt;/author&gt;&lt;author&gt;Aesaert, Stijn&lt;/author&gt;&lt;author&gt;Van Lijsebettens, Mieke&lt;/author&gt;&lt;author&gt;Pauwels, Laurens&lt;/author&gt;&lt;author&gt;Nelissen, Hilde&lt;/author&gt;&lt;author&gt;Inzé, Dirk&lt;/author&gt;&lt;author&gt;Chaumont, François&lt;/author&gt;&lt;/authors&gt;&lt;/contributors&gt;&lt;titles&gt;&lt;title&gt;The maize aquaporin ZmPIP1; 6 enhances stomatal opening and CO2-and ABA-induced stomatal closure&lt;/title&gt;&lt;secondary-title&gt;Journal of Experimental Botany&lt;/secondary-title&gt;&lt;/titles&gt;&lt;periodical&gt;&lt;full-title&gt;Journal of Experimental Botany&lt;/full-title&gt;&lt;/periodical&gt;&lt;pages&gt;2832-2845&lt;/pages&gt;&lt;volume&gt;76&lt;/volume&gt;&lt;number&gt;10&lt;/number&gt;&lt;dates&gt;&lt;year&gt;2025&lt;/year&gt;&lt;/dates&gt;&lt;isbn&gt;0022-0957&lt;/isbn&gt;&lt;urls&gt;&lt;/urls&gt;&lt;/record&gt;&lt;/Cite&gt;&lt;/EndNote&gt;</w:instrText>
      </w:r>
      <w:r w:rsidR="00F44E9B" w:rsidRPr="00CC625F">
        <w:rPr>
          <w:rFonts w:ascii="Arial" w:hAnsi="Arial" w:cs="Arial"/>
          <w:color w:val="000000" w:themeColor="text1"/>
          <w:sz w:val="24"/>
          <w:szCs w:val="24"/>
        </w:rPr>
        <w:fldChar w:fldCharType="separate"/>
      </w:r>
      <w:r w:rsidR="00F44E9B" w:rsidRPr="00CC625F">
        <w:rPr>
          <w:rFonts w:ascii="Arial" w:hAnsi="Arial" w:cs="Arial"/>
          <w:color w:val="000000" w:themeColor="text1"/>
          <w:sz w:val="24"/>
          <w:szCs w:val="24"/>
        </w:rPr>
        <w:t>(Ding</w:t>
      </w:r>
      <w:r w:rsidR="00F44E9B" w:rsidRPr="00CC625F">
        <w:rPr>
          <w:rFonts w:ascii="Arial" w:hAnsi="Arial" w:cs="Arial"/>
          <w:i/>
          <w:color w:val="000000" w:themeColor="text1"/>
          <w:sz w:val="24"/>
          <w:szCs w:val="24"/>
        </w:rPr>
        <w:t xml:space="preserve"> et al.</w:t>
      </w:r>
      <w:r w:rsidR="00F44E9B" w:rsidRPr="00CC625F">
        <w:rPr>
          <w:rFonts w:ascii="Arial" w:hAnsi="Arial" w:cs="Arial"/>
          <w:color w:val="000000" w:themeColor="text1"/>
          <w:sz w:val="24"/>
          <w:szCs w:val="24"/>
        </w:rPr>
        <w:t>, 2025)</w:t>
      </w:r>
      <w:r w:rsidR="00F44E9B" w:rsidRPr="00CC625F">
        <w:rPr>
          <w:rFonts w:ascii="Arial" w:hAnsi="Arial" w:cs="Arial"/>
          <w:color w:val="000000" w:themeColor="text1"/>
          <w:sz w:val="24"/>
          <w:szCs w:val="24"/>
        </w:rPr>
        <w:fldChar w:fldCharType="end"/>
      </w:r>
      <w:r w:rsidR="00A1534D" w:rsidRPr="00CC625F">
        <w:rPr>
          <w:rFonts w:ascii="Arial" w:hAnsi="Arial" w:cs="Arial"/>
          <w:color w:val="000000" w:themeColor="text1"/>
          <w:sz w:val="24"/>
          <w:szCs w:val="24"/>
        </w:rPr>
        <w:t xml:space="preserve">. This could be related to the function of </w:t>
      </w:r>
      <w:r w:rsidR="00A1534D" w:rsidRPr="00CC625F">
        <w:rPr>
          <w:rFonts w:ascii="Arial" w:hAnsi="Arial" w:cs="Arial"/>
          <w:i/>
          <w:color w:val="000000" w:themeColor="text1"/>
          <w:sz w:val="24"/>
          <w:szCs w:val="24"/>
        </w:rPr>
        <w:t>Zm</w:t>
      </w:r>
      <w:r w:rsidR="00A1534D" w:rsidRPr="00CC625F">
        <w:rPr>
          <w:rFonts w:ascii="Arial" w:hAnsi="Arial" w:cs="Arial"/>
          <w:color w:val="000000" w:themeColor="text1"/>
          <w:sz w:val="24"/>
          <w:szCs w:val="24"/>
        </w:rPr>
        <w:t>PIP1;6 that facilitates the transport of H</w:t>
      </w:r>
      <w:r w:rsidR="00A1534D" w:rsidRPr="00CC625F">
        <w:rPr>
          <w:rFonts w:ascii="Arial" w:hAnsi="Arial" w:cs="Arial"/>
          <w:color w:val="000000" w:themeColor="text1"/>
          <w:sz w:val="24"/>
          <w:szCs w:val="24"/>
          <w:vertAlign w:val="subscript"/>
        </w:rPr>
        <w:t>2</w:t>
      </w:r>
      <w:r w:rsidR="00A1534D" w:rsidRPr="00CC625F">
        <w:rPr>
          <w:rFonts w:ascii="Arial" w:hAnsi="Arial" w:cs="Arial"/>
          <w:color w:val="000000" w:themeColor="text1"/>
          <w:sz w:val="24"/>
          <w:szCs w:val="24"/>
        </w:rPr>
        <w:t>O and CO</w:t>
      </w:r>
      <w:r w:rsidR="00A1534D" w:rsidRPr="00CC625F">
        <w:rPr>
          <w:rFonts w:ascii="Arial" w:hAnsi="Arial" w:cs="Arial"/>
          <w:color w:val="000000" w:themeColor="text1"/>
          <w:sz w:val="24"/>
          <w:szCs w:val="24"/>
          <w:vertAlign w:val="subscript"/>
        </w:rPr>
        <w:t>2</w:t>
      </w:r>
      <w:r w:rsidR="00F44E9B" w:rsidRPr="00CC625F">
        <w:rPr>
          <w:rFonts w:ascii="Arial" w:hAnsi="Arial" w:cs="Arial"/>
          <w:color w:val="000000" w:themeColor="text1"/>
          <w:sz w:val="24"/>
          <w:szCs w:val="24"/>
          <w:vertAlign w:val="subscript"/>
        </w:rPr>
        <w:t xml:space="preserve"> </w:t>
      </w:r>
      <w:r w:rsidR="00F44E9B" w:rsidRPr="00CC625F">
        <w:rPr>
          <w:rFonts w:ascii="Arial" w:hAnsi="Arial" w:cs="Arial"/>
          <w:color w:val="000000" w:themeColor="text1"/>
          <w:sz w:val="24"/>
          <w:szCs w:val="24"/>
        </w:rPr>
        <w:fldChar w:fldCharType="begin"/>
      </w:r>
      <w:r w:rsidR="00F44E9B" w:rsidRPr="00CC625F">
        <w:rPr>
          <w:rFonts w:ascii="Arial" w:hAnsi="Arial" w:cs="Arial"/>
          <w:color w:val="000000" w:themeColor="text1"/>
          <w:sz w:val="24"/>
          <w:szCs w:val="24"/>
        </w:rPr>
        <w:instrText xml:space="preserve"> ADDIN EN.CITE &lt;EndNote&gt;&lt;Cite&gt;&lt;Author&gt;Heinen&lt;/Author&gt;&lt;Year&gt;2014&lt;/Year&gt;&lt;RecNum&gt;36&lt;/RecNum&gt;&lt;DisplayText&gt;(Heinen&lt;style face="italic"&gt; et al.&lt;/style&gt;, 2014)&lt;/DisplayText&gt;&lt;record&gt;&lt;rec-number&gt;36&lt;/rec-number&gt;&lt;foreign-keys&gt;&lt;key app="EN" db-id="s9dsd2sf5ae5dzexpt65tp52erd92vpwtdr2" timestamp="1602074979"&gt;36&lt;/key&gt;&lt;/foreign-keys&gt;&lt;ref-type name="Journal Article"&gt;17&lt;/ref-type&gt;&lt;contributors&gt;&lt;authors&gt;&lt;author&gt;Heinen, Robert B&lt;/author&gt;&lt;author&gt;Bienert, Gerd Patrick&lt;/author&gt;&lt;author&gt;Cohen, David&lt;/author&gt;&lt;author&gt;Chevalier, Adrien S&lt;/author&gt;&lt;author&gt;Uehlein, Norbert&lt;/author&gt;&lt;author&gt;Hachez, Charles&lt;/author&gt;&lt;author&gt;Kaldenhoff, Ralf&lt;/author&gt;&lt;author&gt;Le Thiec, Didier&lt;/author&gt;&lt;author&gt;Chaumont, François&lt;/author&gt;&lt;/authors&gt;&lt;/contributors&gt;&lt;titles&gt;&lt;title&gt;&lt;style face="normal" font="default" size="100%"&gt;Expression and characterization of plasma membrane aquaporins in stomatal complexes of &lt;/style&gt;&lt;style face="italic" font="default" size="100%"&gt;Zea mays&lt;/style&gt;&lt;/title&gt;&lt;secondary-title&gt;Plant Molecular Biology&lt;/secondary-title&gt;&lt;/titles&gt;&lt;periodical&gt;&lt;full-title&gt;Plant Molecular Biology&lt;/full-title&gt;&lt;/periodical&gt;&lt;pages&gt;335-350&lt;/pages&gt;&lt;volume&gt;86&lt;/volume&gt;&lt;number&gt;3&lt;/number&gt;&lt;dates&gt;&lt;year&gt;2014&lt;/year&gt;&lt;/dates&gt;&lt;isbn&gt;0167-4412&lt;/isbn&gt;&lt;urls&gt;&lt;/urls&gt;&lt;/record&gt;&lt;/Cite&gt;&lt;/EndNote&gt;</w:instrText>
      </w:r>
      <w:r w:rsidR="00F44E9B" w:rsidRPr="00CC625F">
        <w:rPr>
          <w:rFonts w:ascii="Arial" w:hAnsi="Arial" w:cs="Arial"/>
          <w:color w:val="000000" w:themeColor="text1"/>
          <w:sz w:val="24"/>
          <w:szCs w:val="24"/>
        </w:rPr>
        <w:fldChar w:fldCharType="separate"/>
      </w:r>
      <w:r w:rsidR="00F44E9B" w:rsidRPr="00CC625F">
        <w:rPr>
          <w:rFonts w:ascii="Arial" w:hAnsi="Arial" w:cs="Arial"/>
          <w:color w:val="000000" w:themeColor="text1"/>
          <w:sz w:val="24"/>
          <w:szCs w:val="24"/>
        </w:rPr>
        <w:t>(Heinen</w:t>
      </w:r>
      <w:r w:rsidR="00F44E9B" w:rsidRPr="00CC625F">
        <w:rPr>
          <w:rFonts w:ascii="Arial" w:hAnsi="Arial" w:cs="Arial"/>
          <w:i/>
          <w:color w:val="000000" w:themeColor="text1"/>
          <w:sz w:val="24"/>
          <w:szCs w:val="24"/>
        </w:rPr>
        <w:t xml:space="preserve"> et al.</w:t>
      </w:r>
      <w:r w:rsidR="00F44E9B" w:rsidRPr="00CC625F">
        <w:rPr>
          <w:rFonts w:ascii="Arial" w:hAnsi="Arial" w:cs="Arial"/>
          <w:color w:val="000000" w:themeColor="text1"/>
          <w:sz w:val="24"/>
          <w:szCs w:val="24"/>
        </w:rPr>
        <w:t>, 2014)</w:t>
      </w:r>
      <w:r w:rsidR="00F44E9B" w:rsidRPr="00CC625F">
        <w:rPr>
          <w:rFonts w:ascii="Arial" w:hAnsi="Arial" w:cs="Arial"/>
          <w:color w:val="000000" w:themeColor="text1"/>
          <w:sz w:val="24"/>
          <w:szCs w:val="24"/>
        </w:rPr>
        <w:fldChar w:fldCharType="end"/>
      </w:r>
      <w:r w:rsidR="00A1534D" w:rsidRPr="00CC625F">
        <w:rPr>
          <w:rFonts w:ascii="Arial" w:hAnsi="Arial" w:cs="Arial"/>
          <w:color w:val="000000" w:themeColor="text1"/>
          <w:sz w:val="24"/>
          <w:szCs w:val="24"/>
        </w:rPr>
        <w:t xml:space="preserve">. </w:t>
      </w:r>
      <w:r w:rsidR="00DD23E9" w:rsidRPr="00CC625F">
        <w:rPr>
          <w:rFonts w:ascii="Arial" w:hAnsi="Arial" w:cs="Arial"/>
          <w:color w:val="000000" w:themeColor="text1"/>
          <w:sz w:val="24"/>
          <w:szCs w:val="24"/>
        </w:rPr>
        <w:t xml:space="preserve">Here, </w:t>
      </w:r>
      <w:r w:rsidR="00785779" w:rsidRPr="00CC625F">
        <w:rPr>
          <w:rFonts w:ascii="Arial" w:hAnsi="Arial" w:cs="Arial" w:hint="eastAsia"/>
          <w:color w:val="000000" w:themeColor="text1"/>
          <w:sz w:val="24"/>
          <w:szCs w:val="24"/>
        </w:rPr>
        <w:t>w</w:t>
      </w:r>
      <w:r w:rsidR="00785779" w:rsidRPr="00CC625F">
        <w:rPr>
          <w:rFonts w:ascii="Arial" w:hAnsi="Arial" w:cs="Arial"/>
          <w:color w:val="000000" w:themeColor="text1"/>
          <w:sz w:val="24"/>
          <w:szCs w:val="24"/>
        </w:rPr>
        <w:t xml:space="preserve">e successfully achieved </w:t>
      </w:r>
      <w:r w:rsidR="00785779" w:rsidRPr="00CC625F">
        <w:rPr>
          <w:rFonts w:ascii="Arial" w:hAnsi="Arial" w:cs="Arial" w:hint="eastAsia"/>
          <w:color w:val="000000" w:themeColor="text1"/>
          <w:sz w:val="24"/>
          <w:szCs w:val="24"/>
        </w:rPr>
        <w:t>GC</w:t>
      </w:r>
      <w:r w:rsidR="00785779" w:rsidRPr="00CC625F">
        <w:rPr>
          <w:rFonts w:ascii="Arial" w:hAnsi="Arial" w:cs="Arial"/>
          <w:color w:val="000000" w:themeColor="text1"/>
          <w:sz w:val="24"/>
          <w:szCs w:val="24"/>
        </w:rPr>
        <w:t xml:space="preserve">–specific knockout of all </w:t>
      </w:r>
      <w:r w:rsidR="00785779" w:rsidRPr="00CC625F">
        <w:rPr>
          <w:rFonts w:ascii="Arial" w:hAnsi="Arial" w:cs="Arial"/>
          <w:i/>
          <w:iCs/>
          <w:color w:val="000000" w:themeColor="text1"/>
          <w:sz w:val="24"/>
          <w:szCs w:val="24"/>
        </w:rPr>
        <w:t>ZmPIP1</w:t>
      </w:r>
      <w:r w:rsidR="00785779" w:rsidRPr="00CC625F">
        <w:rPr>
          <w:rFonts w:ascii="Arial" w:hAnsi="Arial" w:cs="Arial"/>
          <w:color w:val="000000" w:themeColor="text1"/>
          <w:sz w:val="24"/>
          <w:szCs w:val="24"/>
        </w:rPr>
        <w:t xml:space="preserve"> genes</w:t>
      </w:r>
      <w:r w:rsidR="0043109B" w:rsidRPr="00CC625F">
        <w:rPr>
          <w:rFonts w:ascii="Arial" w:hAnsi="Arial" w:cs="Arial"/>
          <w:color w:val="000000" w:themeColor="text1"/>
          <w:sz w:val="24"/>
          <w:szCs w:val="24"/>
        </w:rPr>
        <w:t xml:space="preserve">, demonstrating the feasibility of cell-specific inactivation of genes or a family of genes in maize using the CRISPR-TSKO method. We </w:t>
      </w:r>
      <w:r w:rsidR="00785779" w:rsidRPr="00CC625F">
        <w:rPr>
          <w:rFonts w:ascii="Arial" w:hAnsi="Arial" w:cs="Arial"/>
          <w:color w:val="000000" w:themeColor="text1"/>
          <w:sz w:val="24"/>
          <w:szCs w:val="24"/>
        </w:rPr>
        <w:t xml:space="preserve">found that </w:t>
      </w:r>
      <w:r w:rsidR="00931270" w:rsidRPr="00CC625F">
        <w:rPr>
          <w:rFonts w:ascii="Arial" w:hAnsi="Arial" w:cs="Arial" w:hint="eastAsia"/>
          <w:color w:val="000000" w:themeColor="text1"/>
          <w:sz w:val="24"/>
          <w:szCs w:val="24"/>
        </w:rPr>
        <w:t>stomata opened more under both control and water deficit/ABA treatments in the mutant, relative to WTs. T</w:t>
      </w:r>
      <w:r w:rsidR="00785779" w:rsidRPr="00CC625F">
        <w:rPr>
          <w:rFonts w:ascii="Arial" w:hAnsi="Arial" w:cs="Arial"/>
          <w:color w:val="000000" w:themeColor="text1"/>
          <w:sz w:val="24"/>
          <w:szCs w:val="24"/>
        </w:rPr>
        <w:t>he kinetics of stomatal opening and closure under light and elevated CO</w:t>
      </w:r>
      <w:r w:rsidR="00785779" w:rsidRPr="00CC625F">
        <w:rPr>
          <w:rFonts w:ascii="Cambria Math" w:hAnsi="Cambria Math" w:cs="Cambria Math"/>
          <w:color w:val="000000" w:themeColor="text1"/>
          <w:sz w:val="24"/>
          <w:szCs w:val="24"/>
        </w:rPr>
        <w:t>₂</w:t>
      </w:r>
      <w:r w:rsidR="00785779" w:rsidRPr="00CC625F">
        <w:rPr>
          <w:rFonts w:ascii="Arial" w:hAnsi="Arial" w:cs="Arial"/>
          <w:color w:val="000000" w:themeColor="text1"/>
          <w:sz w:val="24"/>
          <w:szCs w:val="24"/>
        </w:rPr>
        <w:t xml:space="preserve"> treatments were </w:t>
      </w:r>
      <w:r w:rsidR="00931270" w:rsidRPr="00CC625F">
        <w:rPr>
          <w:rFonts w:ascii="Arial" w:hAnsi="Arial" w:cs="Arial" w:hint="eastAsia"/>
          <w:color w:val="000000" w:themeColor="text1"/>
          <w:sz w:val="24"/>
          <w:szCs w:val="24"/>
        </w:rPr>
        <w:t>slightly</w:t>
      </w:r>
      <w:r w:rsidR="00931270" w:rsidRPr="00CC625F">
        <w:rPr>
          <w:rFonts w:ascii="Arial" w:hAnsi="Arial" w:cs="Arial"/>
          <w:color w:val="000000" w:themeColor="text1"/>
          <w:sz w:val="24"/>
          <w:szCs w:val="24"/>
        </w:rPr>
        <w:t xml:space="preserve"> </w:t>
      </w:r>
      <w:r w:rsidR="00785779" w:rsidRPr="00CC625F">
        <w:rPr>
          <w:rFonts w:ascii="Arial" w:hAnsi="Arial" w:cs="Arial"/>
          <w:color w:val="000000" w:themeColor="text1"/>
          <w:sz w:val="24"/>
          <w:szCs w:val="24"/>
        </w:rPr>
        <w:t>reduced</w:t>
      </w:r>
      <w:r w:rsidR="0094453B" w:rsidRPr="00CC625F">
        <w:rPr>
          <w:rFonts w:ascii="Arial" w:hAnsi="Arial" w:cs="Arial"/>
          <w:color w:val="000000" w:themeColor="text1"/>
          <w:sz w:val="24"/>
          <w:szCs w:val="24"/>
        </w:rPr>
        <w:t>; h</w:t>
      </w:r>
      <w:r w:rsidR="0043109B" w:rsidRPr="00CC625F">
        <w:rPr>
          <w:rFonts w:ascii="Arial" w:hAnsi="Arial" w:cs="Arial"/>
          <w:color w:val="000000" w:themeColor="text1"/>
          <w:sz w:val="24"/>
          <w:szCs w:val="24"/>
        </w:rPr>
        <w:t xml:space="preserve">owever the </w:t>
      </w:r>
      <w:r w:rsidR="00931270" w:rsidRPr="00CC625F">
        <w:rPr>
          <w:rFonts w:ascii="Arial" w:hAnsi="Arial" w:cs="Arial" w:hint="eastAsia"/>
          <w:color w:val="000000" w:themeColor="text1"/>
          <w:sz w:val="24"/>
          <w:szCs w:val="24"/>
        </w:rPr>
        <w:t>T</w:t>
      </w:r>
      <w:r w:rsidR="00931270" w:rsidRPr="00CC625F">
        <w:rPr>
          <w:rFonts w:ascii="Arial" w:hAnsi="Arial" w:cs="Arial"/>
          <w:color w:val="000000" w:themeColor="text1"/>
          <w:sz w:val="24"/>
          <w:szCs w:val="24"/>
          <w:vertAlign w:val="subscript"/>
        </w:rPr>
        <w:t>1/2</w:t>
      </w:r>
      <w:r w:rsidR="00931270" w:rsidRPr="00CC625F">
        <w:rPr>
          <w:rFonts w:ascii="Arial" w:hAnsi="Arial" w:cs="Arial" w:hint="eastAsia"/>
          <w:color w:val="000000" w:themeColor="text1"/>
          <w:sz w:val="24"/>
          <w:szCs w:val="24"/>
        </w:rPr>
        <w:t xml:space="preserve"> </w:t>
      </w:r>
      <w:r w:rsidR="0043109B" w:rsidRPr="00CC625F">
        <w:rPr>
          <w:rFonts w:ascii="Arial" w:hAnsi="Arial" w:cs="Arial"/>
          <w:color w:val="000000" w:themeColor="text1"/>
          <w:sz w:val="24"/>
          <w:szCs w:val="24"/>
        </w:rPr>
        <w:t>of the g</w:t>
      </w:r>
      <w:r w:rsidR="0043109B" w:rsidRPr="00CC625F">
        <w:rPr>
          <w:rFonts w:ascii="Arial" w:hAnsi="Arial" w:cs="Arial"/>
          <w:color w:val="000000" w:themeColor="text1"/>
          <w:sz w:val="24"/>
          <w:szCs w:val="24"/>
          <w:vertAlign w:val="subscript"/>
        </w:rPr>
        <w:t>s</w:t>
      </w:r>
      <w:r w:rsidR="0094453B" w:rsidRPr="00CC625F">
        <w:rPr>
          <w:rFonts w:ascii="Arial" w:hAnsi="Arial" w:cs="Arial"/>
          <w:color w:val="000000" w:themeColor="text1"/>
          <w:sz w:val="24"/>
          <w:szCs w:val="24"/>
        </w:rPr>
        <w:t xml:space="preserve"> </w:t>
      </w:r>
      <w:r w:rsidR="00626566" w:rsidRPr="00CC625F">
        <w:rPr>
          <w:rFonts w:ascii="Arial" w:hAnsi="Arial" w:cs="Arial"/>
          <w:color w:val="000000" w:themeColor="text1"/>
          <w:sz w:val="24"/>
          <w:szCs w:val="24"/>
        </w:rPr>
        <w:t xml:space="preserve">changes upon </w:t>
      </w:r>
      <w:r w:rsidR="0094453B" w:rsidRPr="00CC625F">
        <w:rPr>
          <w:rFonts w:ascii="Arial" w:hAnsi="Arial" w:cs="Arial"/>
          <w:color w:val="000000" w:themeColor="text1"/>
          <w:sz w:val="24"/>
          <w:szCs w:val="24"/>
        </w:rPr>
        <w:t>CO</w:t>
      </w:r>
      <w:r w:rsidR="0094453B" w:rsidRPr="00CC625F">
        <w:rPr>
          <w:rFonts w:ascii="Arial" w:hAnsi="Arial" w:cs="Arial"/>
          <w:color w:val="000000" w:themeColor="text1"/>
          <w:sz w:val="24"/>
          <w:szCs w:val="24"/>
          <w:vertAlign w:val="subscript"/>
        </w:rPr>
        <w:t xml:space="preserve">2 </w:t>
      </w:r>
      <w:r w:rsidR="00626566" w:rsidRPr="00CC625F">
        <w:rPr>
          <w:rFonts w:ascii="Arial" w:hAnsi="Arial" w:cs="Arial"/>
          <w:color w:val="000000" w:themeColor="text1"/>
          <w:sz w:val="24"/>
          <w:szCs w:val="24"/>
        </w:rPr>
        <w:t xml:space="preserve">increase or decrease </w:t>
      </w:r>
      <w:r w:rsidR="0094453B" w:rsidRPr="00CC625F">
        <w:rPr>
          <w:rFonts w:ascii="Arial" w:hAnsi="Arial" w:cs="Arial"/>
          <w:color w:val="000000" w:themeColor="text1"/>
          <w:sz w:val="24"/>
          <w:szCs w:val="24"/>
        </w:rPr>
        <w:t xml:space="preserve">did not differ </w:t>
      </w:r>
      <w:r w:rsidR="00931270" w:rsidRPr="00CC625F">
        <w:rPr>
          <w:rFonts w:ascii="Arial" w:hAnsi="Arial" w:cs="Arial" w:hint="eastAsia"/>
          <w:color w:val="000000" w:themeColor="text1"/>
          <w:sz w:val="24"/>
          <w:szCs w:val="24"/>
        </w:rPr>
        <w:t>significant</w:t>
      </w:r>
      <w:r w:rsidR="0043109B" w:rsidRPr="00CC625F">
        <w:rPr>
          <w:rFonts w:ascii="Arial" w:hAnsi="Arial" w:cs="Arial"/>
          <w:color w:val="000000" w:themeColor="text1"/>
          <w:sz w:val="24"/>
          <w:szCs w:val="24"/>
        </w:rPr>
        <w:t xml:space="preserve">ly </w:t>
      </w:r>
      <w:r w:rsidR="00626566" w:rsidRPr="00CC625F">
        <w:rPr>
          <w:rFonts w:ascii="Arial" w:hAnsi="Arial" w:cs="Arial"/>
          <w:color w:val="000000" w:themeColor="text1"/>
          <w:sz w:val="24"/>
          <w:szCs w:val="24"/>
        </w:rPr>
        <w:t xml:space="preserve">between </w:t>
      </w:r>
      <w:r w:rsidR="0094453B" w:rsidRPr="00CC625F">
        <w:rPr>
          <w:rFonts w:ascii="Arial" w:eastAsia="Arial" w:hAnsi="Arial" w:cs="Arial"/>
          <w:sz w:val="24"/>
        </w:rPr>
        <w:t>GC-</w:t>
      </w:r>
      <w:r w:rsidR="0094453B" w:rsidRPr="00CC625F">
        <w:rPr>
          <w:rFonts w:ascii="Arial" w:hAnsi="Arial" w:cs="Arial"/>
          <w:i/>
          <w:iCs/>
          <w:sz w:val="24"/>
        </w:rPr>
        <w:t>PIP1</w:t>
      </w:r>
      <w:r w:rsidR="0094453B" w:rsidRPr="00CC625F">
        <w:rPr>
          <w:rFonts w:ascii="Arial" w:eastAsia="Arial" w:hAnsi="Arial" w:cs="Arial"/>
          <w:sz w:val="24"/>
        </w:rPr>
        <w:t>KO</w:t>
      </w:r>
      <w:r w:rsidR="00626566" w:rsidRPr="00CC625F">
        <w:rPr>
          <w:rFonts w:ascii="Arial" w:hAnsi="Arial" w:cs="Arial"/>
          <w:color w:val="000000" w:themeColor="text1"/>
          <w:sz w:val="24"/>
          <w:szCs w:val="24"/>
        </w:rPr>
        <w:t xml:space="preserve"> and WT</w:t>
      </w:r>
      <w:r w:rsidR="00785779" w:rsidRPr="00CC625F">
        <w:rPr>
          <w:rFonts w:ascii="Arial" w:hAnsi="Arial" w:cs="Arial" w:hint="eastAsia"/>
          <w:color w:val="000000" w:themeColor="text1"/>
          <w:sz w:val="24"/>
          <w:szCs w:val="24"/>
        </w:rPr>
        <w:t xml:space="preserve"> plants</w:t>
      </w:r>
      <w:r w:rsidR="00785779" w:rsidRPr="00CC625F">
        <w:rPr>
          <w:rFonts w:ascii="Arial" w:hAnsi="Arial" w:cs="Arial"/>
          <w:color w:val="000000" w:themeColor="text1"/>
          <w:sz w:val="24"/>
          <w:szCs w:val="24"/>
        </w:rPr>
        <w:t>.</w:t>
      </w:r>
      <w:r w:rsidR="000D1FA4" w:rsidRPr="00CC625F">
        <w:rPr>
          <w:rFonts w:ascii="Arial" w:hAnsi="Arial" w:cs="Arial" w:hint="eastAsia"/>
          <w:color w:val="000000" w:themeColor="text1"/>
          <w:sz w:val="24"/>
          <w:szCs w:val="24"/>
        </w:rPr>
        <w:t xml:space="preserve"> Similarly, a slightly delay or no difference of stomatal opening and closure induced by CO</w:t>
      </w:r>
      <w:r w:rsidR="000D1FA4" w:rsidRPr="00CC625F">
        <w:rPr>
          <w:rFonts w:ascii="Arial" w:hAnsi="Arial" w:cs="Arial"/>
          <w:color w:val="000000" w:themeColor="text1"/>
          <w:sz w:val="24"/>
          <w:szCs w:val="24"/>
          <w:vertAlign w:val="subscript"/>
        </w:rPr>
        <w:t>2</w:t>
      </w:r>
      <w:r w:rsidR="000D1FA4" w:rsidRPr="00CC625F">
        <w:rPr>
          <w:rFonts w:ascii="Arial" w:hAnsi="Arial" w:cs="Arial" w:hint="eastAsia"/>
          <w:color w:val="000000" w:themeColor="text1"/>
          <w:sz w:val="24"/>
          <w:szCs w:val="24"/>
        </w:rPr>
        <w:t xml:space="preserve"> dynamics was observed in </w:t>
      </w:r>
      <w:r w:rsidR="000D1FA4" w:rsidRPr="00CC625F">
        <w:rPr>
          <w:rFonts w:ascii="Arial" w:hAnsi="Arial" w:cs="Arial"/>
          <w:i/>
          <w:iCs/>
          <w:color w:val="000000" w:themeColor="text1"/>
          <w:sz w:val="24"/>
          <w:szCs w:val="24"/>
        </w:rPr>
        <w:t>atpip2;1</w:t>
      </w:r>
      <w:r w:rsidR="000D1FA4" w:rsidRPr="00CC625F">
        <w:rPr>
          <w:rFonts w:ascii="Arial" w:hAnsi="Arial" w:cs="Arial" w:hint="eastAsia"/>
          <w:color w:val="000000" w:themeColor="text1"/>
          <w:sz w:val="24"/>
          <w:szCs w:val="24"/>
        </w:rPr>
        <w:t xml:space="preserve"> mutant than in WT plants (Wang </w:t>
      </w:r>
      <w:r w:rsidR="000D1FA4" w:rsidRPr="00CC625F">
        <w:rPr>
          <w:rFonts w:ascii="Arial" w:hAnsi="Arial" w:cs="Arial"/>
          <w:i/>
          <w:iCs/>
          <w:color w:val="000000" w:themeColor="text1"/>
          <w:sz w:val="24"/>
          <w:szCs w:val="24"/>
        </w:rPr>
        <w:t>et al</w:t>
      </w:r>
      <w:r w:rsidR="000D1FA4" w:rsidRPr="00CC625F">
        <w:rPr>
          <w:rFonts w:ascii="Arial" w:hAnsi="Arial" w:cs="Arial" w:hint="eastAsia"/>
          <w:color w:val="000000" w:themeColor="text1"/>
          <w:sz w:val="24"/>
          <w:szCs w:val="24"/>
        </w:rPr>
        <w:t xml:space="preserve">., 2016; Grondin </w:t>
      </w:r>
      <w:r w:rsidR="000D1FA4" w:rsidRPr="00CC625F">
        <w:rPr>
          <w:rFonts w:ascii="Arial" w:hAnsi="Arial" w:cs="Arial"/>
          <w:i/>
          <w:iCs/>
          <w:color w:val="000000" w:themeColor="text1"/>
          <w:sz w:val="24"/>
          <w:szCs w:val="24"/>
        </w:rPr>
        <w:t>et al</w:t>
      </w:r>
      <w:r w:rsidR="000D1FA4" w:rsidRPr="00CC625F">
        <w:rPr>
          <w:rFonts w:ascii="Arial" w:hAnsi="Arial" w:cs="Arial" w:hint="eastAsia"/>
          <w:color w:val="000000" w:themeColor="text1"/>
          <w:sz w:val="24"/>
          <w:szCs w:val="24"/>
        </w:rPr>
        <w:t xml:space="preserve">., 2015). In </w:t>
      </w:r>
      <w:r w:rsidR="000D1FA4" w:rsidRPr="00CC625F">
        <w:rPr>
          <w:rFonts w:ascii="Arial" w:hAnsi="Arial" w:cs="Arial"/>
          <w:color w:val="000000" w:themeColor="text1"/>
          <w:sz w:val="24"/>
          <w:szCs w:val="24"/>
        </w:rPr>
        <w:t>contrast</w:t>
      </w:r>
      <w:r w:rsidR="000D1FA4" w:rsidRPr="00CC625F">
        <w:rPr>
          <w:rFonts w:ascii="Arial" w:hAnsi="Arial" w:cs="Arial" w:hint="eastAsia"/>
          <w:color w:val="000000" w:themeColor="text1"/>
          <w:sz w:val="24"/>
          <w:szCs w:val="24"/>
        </w:rPr>
        <w:t>,</w:t>
      </w:r>
      <w:r w:rsidR="00532B50" w:rsidRPr="00CC625F">
        <w:rPr>
          <w:rFonts w:ascii="Arial" w:hAnsi="Arial" w:cs="Arial" w:hint="eastAsia"/>
          <w:color w:val="000000" w:themeColor="text1"/>
          <w:sz w:val="24"/>
          <w:szCs w:val="24"/>
        </w:rPr>
        <w:t xml:space="preserve"> </w:t>
      </w:r>
      <w:r w:rsidR="000D1FA4" w:rsidRPr="00CC625F">
        <w:rPr>
          <w:rFonts w:ascii="Arial" w:hAnsi="Arial" w:cs="Arial" w:hint="eastAsia"/>
          <w:color w:val="000000" w:themeColor="text1"/>
          <w:sz w:val="24"/>
          <w:szCs w:val="24"/>
        </w:rPr>
        <w:t>i</w:t>
      </w:r>
      <w:r w:rsidR="00532B50" w:rsidRPr="00CC625F">
        <w:rPr>
          <w:rFonts w:ascii="Arial" w:hAnsi="Arial" w:cs="Arial" w:hint="eastAsia"/>
          <w:color w:val="000000" w:themeColor="text1"/>
          <w:sz w:val="24"/>
          <w:szCs w:val="24"/>
        </w:rPr>
        <w:t xml:space="preserve">n </w:t>
      </w:r>
      <w:r w:rsidR="00532B50" w:rsidRPr="00CC625F">
        <w:rPr>
          <w:rFonts w:ascii="Arial" w:hAnsi="Arial" w:cs="Arial"/>
          <w:i/>
          <w:iCs/>
          <w:color w:val="000000" w:themeColor="text1"/>
          <w:sz w:val="24"/>
          <w:szCs w:val="24"/>
        </w:rPr>
        <w:t>p35S::ZmPIP1;6</w:t>
      </w:r>
      <w:r w:rsidR="00532B50" w:rsidRPr="00CC625F">
        <w:rPr>
          <w:rFonts w:ascii="Arial" w:hAnsi="Arial" w:cs="Arial" w:hint="eastAsia"/>
          <w:color w:val="000000" w:themeColor="text1"/>
          <w:sz w:val="24"/>
          <w:szCs w:val="24"/>
        </w:rPr>
        <w:t xml:space="preserve"> OE </w:t>
      </w:r>
      <w:r w:rsidR="000D1FA4" w:rsidRPr="00CC625F">
        <w:rPr>
          <w:rFonts w:ascii="Arial" w:hAnsi="Arial" w:cs="Arial" w:hint="eastAsia"/>
          <w:color w:val="000000" w:themeColor="text1"/>
          <w:sz w:val="24"/>
          <w:szCs w:val="24"/>
        </w:rPr>
        <w:t xml:space="preserve">maize </w:t>
      </w:r>
      <w:r w:rsidR="00532B50" w:rsidRPr="00CC625F">
        <w:rPr>
          <w:rFonts w:ascii="Arial" w:hAnsi="Arial" w:cs="Arial" w:hint="eastAsia"/>
          <w:color w:val="000000" w:themeColor="text1"/>
          <w:sz w:val="24"/>
          <w:szCs w:val="24"/>
        </w:rPr>
        <w:t xml:space="preserve">plants, the stomatal closure was faster compared with the WT plants (Ding </w:t>
      </w:r>
      <w:r w:rsidR="00532B50" w:rsidRPr="00CC625F">
        <w:rPr>
          <w:rFonts w:ascii="Arial" w:hAnsi="Arial" w:cs="Arial"/>
          <w:i/>
          <w:iCs/>
          <w:color w:val="000000" w:themeColor="text1"/>
          <w:sz w:val="24"/>
          <w:szCs w:val="24"/>
        </w:rPr>
        <w:t>et al</w:t>
      </w:r>
      <w:r w:rsidR="00532B50" w:rsidRPr="00CC625F">
        <w:rPr>
          <w:rFonts w:ascii="Arial" w:hAnsi="Arial" w:cs="Arial" w:hint="eastAsia"/>
          <w:color w:val="000000" w:themeColor="text1"/>
          <w:sz w:val="24"/>
          <w:szCs w:val="24"/>
        </w:rPr>
        <w:t xml:space="preserve">., 2025). </w:t>
      </w:r>
      <w:r w:rsidR="00BC4AA1" w:rsidRPr="00CC625F">
        <w:rPr>
          <w:rFonts w:ascii="Arial" w:hAnsi="Arial" w:cs="Arial"/>
          <w:color w:val="000000" w:themeColor="text1"/>
          <w:sz w:val="24"/>
          <w:szCs w:val="24"/>
        </w:rPr>
        <w:t xml:space="preserve">This </w:t>
      </w:r>
      <w:r w:rsidR="00931270" w:rsidRPr="00CC625F">
        <w:rPr>
          <w:rFonts w:ascii="Arial" w:hAnsi="Arial" w:cs="Arial" w:hint="eastAsia"/>
          <w:color w:val="000000" w:themeColor="text1"/>
          <w:sz w:val="24"/>
          <w:szCs w:val="24"/>
        </w:rPr>
        <w:t>weak</w:t>
      </w:r>
      <w:r w:rsidR="00931270" w:rsidRPr="00CC625F">
        <w:rPr>
          <w:rFonts w:ascii="Arial" w:hAnsi="Arial" w:cs="Arial"/>
          <w:color w:val="000000" w:themeColor="text1"/>
          <w:sz w:val="24"/>
          <w:szCs w:val="24"/>
        </w:rPr>
        <w:t xml:space="preserve"> </w:t>
      </w:r>
      <w:r w:rsidR="001122AA" w:rsidRPr="00CC625F">
        <w:rPr>
          <w:rFonts w:ascii="Arial" w:hAnsi="Arial" w:cs="Arial"/>
          <w:color w:val="000000" w:themeColor="text1"/>
          <w:sz w:val="24"/>
          <w:szCs w:val="24"/>
        </w:rPr>
        <w:t>phenotypes</w:t>
      </w:r>
      <w:r w:rsidR="00532B50" w:rsidRPr="00CC625F">
        <w:rPr>
          <w:rFonts w:ascii="Arial" w:hAnsi="Arial" w:cs="Arial" w:hint="eastAsia"/>
          <w:color w:val="000000" w:themeColor="text1"/>
          <w:sz w:val="24"/>
          <w:szCs w:val="24"/>
        </w:rPr>
        <w:t xml:space="preserve"> in </w:t>
      </w:r>
      <w:r w:rsidR="007A2278" w:rsidRPr="00CC625F">
        <w:rPr>
          <w:rFonts w:ascii="Arial" w:hAnsi="Arial" w:cs="Arial"/>
          <w:i/>
          <w:iCs/>
          <w:color w:val="000000" w:themeColor="text1"/>
          <w:sz w:val="24"/>
          <w:szCs w:val="24"/>
        </w:rPr>
        <w:t>PIP1</w:t>
      </w:r>
      <w:r w:rsidR="007A2278" w:rsidRPr="00CC625F">
        <w:rPr>
          <w:rFonts w:ascii="Arial" w:hAnsi="Arial" w:cs="Arial"/>
          <w:color w:val="000000" w:themeColor="text1"/>
          <w:sz w:val="24"/>
          <w:szCs w:val="24"/>
        </w:rPr>
        <w:t xml:space="preserve"> </w:t>
      </w:r>
      <w:r w:rsidR="00532B50" w:rsidRPr="00CC625F">
        <w:rPr>
          <w:rFonts w:ascii="Arial" w:eastAsia="Arial" w:hAnsi="Arial" w:cs="Arial"/>
          <w:sz w:val="24"/>
        </w:rPr>
        <w:t>KO</w:t>
      </w:r>
      <w:r w:rsidR="00532B50" w:rsidRPr="00CC625F">
        <w:rPr>
          <w:rFonts w:ascii="Arial" w:hAnsi="Arial" w:cs="Arial" w:hint="eastAsia"/>
          <w:sz w:val="24"/>
        </w:rPr>
        <w:t xml:space="preserve"> plants</w:t>
      </w:r>
      <w:r w:rsidR="001122AA" w:rsidRPr="00CC625F">
        <w:rPr>
          <w:rFonts w:ascii="Arial" w:hAnsi="Arial" w:cs="Arial"/>
          <w:color w:val="000000" w:themeColor="text1"/>
          <w:sz w:val="24"/>
          <w:szCs w:val="24"/>
        </w:rPr>
        <w:t xml:space="preserve"> </w:t>
      </w:r>
      <w:r w:rsidR="0094453B" w:rsidRPr="00CC625F">
        <w:rPr>
          <w:rFonts w:ascii="Arial" w:hAnsi="Arial" w:cs="Arial"/>
          <w:color w:val="000000" w:themeColor="text1"/>
          <w:sz w:val="24"/>
          <w:szCs w:val="24"/>
        </w:rPr>
        <w:t xml:space="preserve">may result </w:t>
      </w:r>
      <w:r w:rsidR="001122AA" w:rsidRPr="00CC625F">
        <w:rPr>
          <w:rFonts w:ascii="Arial" w:hAnsi="Arial" w:cs="Arial"/>
          <w:color w:val="000000" w:themeColor="text1"/>
          <w:sz w:val="24"/>
          <w:szCs w:val="24"/>
        </w:rPr>
        <w:t xml:space="preserve">from </w:t>
      </w:r>
      <w:r w:rsidR="00010072" w:rsidRPr="00CC625F">
        <w:rPr>
          <w:rFonts w:ascii="Arial" w:hAnsi="Arial" w:cs="Arial"/>
          <w:color w:val="000000" w:themeColor="text1"/>
          <w:sz w:val="24"/>
          <w:szCs w:val="24"/>
        </w:rPr>
        <w:t xml:space="preserve">a compensatory mechanism </w:t>
      </w:r>
      <w:r w:rsidR="001122AA" w:rsidRPr="00CC625F">
        <w:rPr>
          <w:rFonts w:ascii="Arial" w:hAnsi="Arial" w:cs="Arial"/>
          <w:color w:val="000000" w:themeColor="text1"/>
          <w:sz w:val="24"/>
          <w:szCs w:val="24"/>
        </w:rPr>
        <w:t xml:space="preserve">that enhances </w:t>
      </w:r>
      <w:r w:rsidR="00010072" w:rsidRPr="00CC625F">
        <w:rPr>
          <w:rFonts w:ascii="Arial" w:hAnsi="Arial" w:cs="Arial"/>
          <w:color w:val="000000" w:themeColor="text1"/>
          <w:sz w:val="24"/>
          <w:szCs w:val="24"/>
        </w:rPr>
        <w:t>the expression or activity of PIP2 proteins to counteract the cell</w:t>
      </w:r>
      <w:r w:rsidR="001122AA" w:rsidRPr="00CC625F">
        <w:rPr>
          <w:rFonts w:ascii="Arial" w:hAnsi="Arial" w:cs="Arial"/>
          <w:color w:val="000000" w:themeColor="text1"/>
          <w:sz w:val="24"/>
          <w:szCs w:val="24"/>
        </w:rPr>
        <w:t>-</w:t>
      </w:r>
      <w:r w:rsidR="00010072" w:rsidRPr="00CC625F">
        <w:rPr>
          <w:rFonts w:ascii="Arial" w:hAnsi="Arial" w:cs="Arial"/>
          <w:color w:val="000000" w:themeColor="text1"/>
          <w:sz w:val="24"/>
          <w:szCs w:val="24"/>
        </w:rPr>
        <w:t xml:space="preserve">specific </w:t>
      </w:r>
      <w:r w:rsidR="00010072" w:rsidRPr="00CC625F">
        <w:rPr>
          <w:rFonts w:ascii="Arial" w:hAnsi="Arial" w:cs="Arial"/>
          <w:i/>
          <w:iCs/>
          <w:color w:val="000000" w:themeColor="text1"/>
          <w:sz w:val="24"/>
          <w:szCs w:val="24"/>
        </w:rPr>
        <w:t>PIP1</w:t>
      </w:r>
      <w:r w:rsidR="00010072" w:rsidRPr="00CC625F">
        <w:rPr>
          <w:rFonts w:ascii="Arial" w:hAnsi="Arial" w:cs="Arial"/>
          <w:color w:val="000000" w:themeColor="text1"/>
          <w:sz w:val="24"/>
          <w:szCs w:val="24"/>
        </w:rPr>
        <w:t xml:space="preserve"> KO.</w:t>
      </w:r>
      <w:r w:rsidR="000D1FA4" w:rsidRPr="00CC625F">
        <w:rPr>
          <w:rFonts w:ascii="Arial" w:hAnsi="Arial" w:cs="Arial" w:hint="eastAsia"/>
          <w:color w:val="000000" w:themeColor="text1"/>
          <w:sz w:val="24"/>
          <w:szCs w:val="24"/>
        </w:rPr>
        <w:t xml:space="preserve"> </w:t>
      </w:r>
      <w:r w:rsidR="001122AA" w:rsidRPr="00CC625F">
        <w:rPr>
          <w:rFonts w:ascii="Arial" w:hAnsi="Arial" w:cs="Arial"/>
          <w:color w:val="000000" w:themeColor="text1"/>
          <w:sz w:val="24"/>
          <w:szCs w:val="24"/>
        </w:rPr>
        <w:t xml:space="preserve">Additional </w:t>
      </w:r>
      <w:r w:rsidR="00010072" w:rsidRPr="00CC625F">
        <w:rPr>
          <w:rFonts w:ascii="Arial" w:hAnsi="Arial" w:cs="Arial"/>
          <w:color w:val="000000" w:themeColor="text1"/>
          <w:sz w:val="24"/>
          <w:szCs w:val="24"/>
        </w:rPr>
        <w:t xml:space="preserve">RNAseq analyses or western blots on microdissected GCs could help </w:t>
      </w:r>
      <w:r w:rsidR="001122AA" w:rsidRPr="00CC625F">
        <w:rPr>
          <w:rFonts w:ascii="Arial" w:hAnsi="Arial" w:cs="Arial"/>
          <w:color w:val="000000" w:themeColor="text1"/>
          <w:sz w:val="24"/>
          <w:szCs w:val="24"/>
        </w:rPr>
        <w:t>clarify this</w:t>
      </w:r>
      <w:r w:rsidR="00010072" w:rsidRPr="00CC625F">
        <w:rPr>
          <w:rFonts w:ascii="Arial" w:hAnsi="Arial" w:cs="Arial"/>
          <w:color w:val="000000" w:themeColor="text1"/>
          <w:sz w:val="24"/>
          <w:szCs w:val="24"/>
        </w:rPr>
        <w:t xml:space="preserve">.    </w:t>
      </w:r>
    </w:p>
    <w:p w14:paraId="7F940597" w14:textId="4D34791F" w:rsidR="00534D76" w:rsidRPr="00CC625F" w:rsidRDefault="00396115" w:rsidP="0064733C">
      <w:pPr>
        <w:spacing w:after="0" w:line="360" w:lineRule="auto"/>
        <w:ind w:firstLine="720"/>
        <w:jc w:val="both"/>
        <w:rPr>
          <w:rFonts w:ascii="Arial" w:hAnsi="Arial" w:cs="Arial"/>
          <w:color w:val="000000" w:themeColor="text1"/>
          <w:sz w:val="24"/>
          <w:szCs w:val="24"/>
        </w:rPr>
      </w:pPr>
      <w:r w:rsidRPr="00CC625F">
        <w:rPr>
          <w:rFonts w:ascii="Arial" w:hAnsi="Arial" w:cs="Arial"/>
          <w:color w:val="000000" w:themeColor="text1"/>
          <w:sz w:val="24"/>
          <w:szCs w:val="24"/>
        </w:rPr>
        <w:t xml:space="preserve">Nevertheless </w:t>
      </w:r>
      <w:r w:rsidR="00753716" w:rsidRPr="00CC625F">
        <w:rPr>
          <w:rFonts w:ascii="Arial" w:hAnsi="Arial" w:cs="Arial"/>
          <w:color w:val="000000" w:themeColor="text1"/>
          <w:sz w:val="24"/>
          <w:szCs w:val="24"/>
        </w:rPr>
        <w:t xml:space="preserve">, our results </w:t>
      </w:r>
      <w:r w:rsidR="000833DF" w:rsidRPr="00CC625F">
        <w:rPr>
          <w:rFonts w:ascii="Arial" w:hAnsi="Arial" w:cs="Arial"/>
          <w:color w:val="000000" w:themeColor="text1"/>
          <w:sz w:val="24"/>
          <w:szCs w:val="24"/>
        </w:rPr>
        <w:t xml:space="preserve">indicated </w:t>
      </w:r>
      <w:r w:rsidR="00BC4AA1" w:rsidRPr="00CC625F">
        <w:rPr>
          <w:rFonts w:ascii="Arial" w:hAnsi="Arial" w:cs="Arial"/>
          <w:color w:val="000000" w:themeColor="text1"/>
          <w:sz w:val="24"/>
          <w:szCs w:val="24"/>
        </w:rPr>
        <w:t>that PIP1</w:t>
      </w:r>
      <w:r w:rsidR="00C74E7E" w:rsidRPr="00CC625F">
        <w:rPr>
          <w:rFonts w:ascii="Arial" w:hAnsi="Arial" w:cs="Arial"/>
          <w:color w:val="000000" w:themeColor="text1"/>
          <w:sz w:val="24"/>
          <w:szCs w:val="24"/>
        </w:rPr>
        <w:t>s</w:t>
      </w:r>
      <w:r w:rsidR="00BC4AA1" w:rsidRPr="00CC625F">
        <w:rPr>
          <w:rFonts w:ascii="Arial" w:hAnsi="Arial" w:cs="Arial"/>
          <w:color w:val="000000" w:themeColor="text1"/>
          <w:sz w:val="24"/>
          <w:szCs w:val="24"/>
        </w:rPr>
        <w:t xml:space="preserve"> </w:t>
      </w:r>
      <w:r w:rsidR="0017290F" w:rsidRPr="00CC625F">
        <w:rPr>
          <w:rFonts w:ascii="Arial" w:hAnsi="Arial" w:cs="Arial"/>
          <w:color w:val="000000" w:themeColor="text1"/>
          <w:sz w:val="24"/>
          <w:szCs w:val="24"/>
        </w:rPr>
        <w:t xml:space="preserve"> play an role</w:t>
      </w:r>
      <w:r w:rsidR="00BC4AA1" w:rsidRPr="00CC625F">
        <w:rPr>
          <w:rFonts w:ascii="Arial" w:hAnsi="Arial" w:cs="Arial"/>
          <w:color w:val="000000" w:themeColor="text1"/>
          <w:sz w:val="24"/>
          <w:szCs w:val="24"/>
        </w:rPr>
        <w:t xml:space="preserve"> </w:t>
      </w:r>
      <w:r w:rsidR="0017290F" w:rsidRPr="00CC625F">
        <w:rPr>
          <w:rFonts w:ascii="Arial" w:hAnsi="Arial" w:cs="Arial"/>
          <w:color w:val="000000" w:themeColor="text1"/>
          <w:sz w:val="24"/>
          <w:szCs w:val="24"/>
        </w:rPr>
        <w:t xml:space="preserve">in </w:t>
      </w:r>
      <w:r w:rsidR="00BC4AA1" w:rsidRPr="00CC625F">
        <w:rPr>
          <w:rFonts w:ascii="Arial" w:hAnsi="Arial" w:cs="Arial"/>
          <w:color w:val="000000" w:themeColor="text1"/>
          <w:sz w:val="24"/>
          <w:szCs w:val="24"/>
        </w:rPr>
        <w:t>stomatal movement</w:t>
      </w:r>
      <w:r w:rsidR="000833DF" w:rsidRPr="00CC625F">
        <w:rPr>
          <w:rFonts w:ascii="Arial" w:hAnsi="Arial" w:cs="Arial"/>
          <w:color w:val="000000" w:themeColor="text1"/>
          <w:sz w:val="24"/>
          <w:szCs w:val="24"/>
        </w:rPr>
        <w:t xml:space="preserve">, </w:t>
      </w:r>
      <w:r w:rsidR="00024C33" w:rsidRPr="00CC625F">
        <w:rPr>
          <w:rFonts w:ascii="Arial" w:hAnsi="Arial" w:cs="Arial"/>
          <w:color w:val="000000" w:themeColor="text1"/>
          <w:sz w:val="24"/>
          <w:szCs w:val="24"/>
        </w:rPr>
        <w:t>confirm</w:t>
      </w:r>
      <w:r w:rsidR="000833DF" w:rsidRPr="00CC625F">
        <w:rPr>
          <w:rFonts w:ascii="Arial" w:hAnsi="Arial" w:cs="Arial"/>
          <w:color w:val="000000" w:themeColor="text1"/>
          <w:sz w:val="24"/>
          <w:szCs w:val="24"/>
        </w:rPr>
        <w:t>ing</w:t>
      </w:r>
      <w:r w:rsidR="00024C33" w:rsidRPr="00CC625F">
        <w:rPr>
          <w:rFonts w:ascii="Arial" w:hAnsi="Arial" w:cs="Arial"/>
          <w:color w:val="000000" w:themeColor="text1"/>
          <w:sz w:val="24"/>
          <w:szCs w:val="24"/>
        </w:rPr>
        <w:t xml:space="preserve"> the data obtained with the overexpression of </w:t>
      </w:r>
      <w:r w:rsidR="00024C33" w:rsidRPr="00CC625F">
        <w:rPr>
          <w:rFonts w:ascii="Arial" w:hAnsi="Arial" w:cs="Arial"/>
          <w:i/>
          <w:iCs/>
          <w:color w:val="000000" w:themeColor="text1"/>
          <w:sz w:val="24"/>
          <w:szCs w:val="24"/>
        </w:rPr>
        <w:t>ZmPIP1;6</w:t>
      </w:r>
      <w:r w:rsidR="00F44E9B" w:rsidRPr="00CC625F">
        <w:rPr>
          <w:rFonts w:ascii="Arial" w:hAnsi="Arial" w:cs="Arial"/>
          <w:i/>
          <w:iCs/>
          <w:color w:val="000000" w:themeColor="text1"/>
          <w:sz w:val="24"/>
          <w:szCs w:val="24"/>
        </w:rPr>
        <w:t xml:space="preserve"> </w:t>
      </w:r>
      <w:r w:rsidR="00F44E9B" w:rsidRPr="00CC625F">
        <w:rPr>
          <w:rFonts w:ascii="Arial" w:hAnsi="Arial" w:cs="Arial"/>
          <w:iCs/>
          <w:color w:val="000000" w:themeColor="text1"/>
          <w:sz w:val="24"/>
          <w:szCs w:val="24"/>
        </w:rPr>
        <w:fldChar w:fldCharType="begin"/>
      </w:r>
      <w:r w:rsidR="00F44E9B" w:rsidRPr="00CC625F">
        <w:rPr>
          <w:rFonts w:ascii="Arial" w:hAnsi="Arial" w:cs="Arial"/>
          <w:iCs/>
          <w:color w:val="000000" w:themeColor="text1"/>
          <w:sz w:val="24"/>
          <w:szCs w:val="24"/>
        </w:rPr>
        <w:instrText xml:space="preserve"> ADDIN EN.CITE &lt;EndNote&gt;&lt;Cite&gt;&lt;Author&gt;Ding&lt;/Author&gt;&lt;Year&gt;2025&lt;/Year&gt;&lt;RecNum&gt;301&lt;/RecNum&gt;&lt;DisplayText&gt;(Ding&lt;style face="italic"&gt; et al.&lt;/style&gt;, 2025)&lt;/DisplayText&gt;&lt;record&gt;&lt;rec-number&gt;301&lt;/rec-number&gt;&lt;foreign-keys&gt;&lt;key app="EN" db-id="s9dsd2sf5ae5dzexpt65tp52erd92vpwtdr2" timestamp="1753952010"&gt;301&lt;/key&gt;&lt;/foreign-keys&gt;&lt;ref-type name="Journal Article"&gt;17&lt;/ref-type&gt;&lt;contributors&gt;&lt;authors&gt;&lt;author&gt;Ding, Lei&lt;/author&gt;&lt;author&gt;Laurent, Maxime J&lt;/author&gt;&lt;author&gt;Milhiet, Thomas&lt;/author&gt;&lt;author&gt;Aesaert, Stijn&lt;/author&gt;&lt;author&gt;Van Lijsebettens, Mieke&lt;/author&gt;&lt;author&gt;Pauwels, Laurens&lt;/author&gt;&lt;author&gt;Nelissen, Hilde&lt;/author&gt;&lt;author&gt;Inzé, Dirk&lt;/author&gt;&lt;author&gt;Chaumont, François&lt;/author&gt;&lt;/authors&gt;&lt;/contributors&gt;&lt;titles&gt;&lt;title&gt;The maize aquaporin ZmPIP1; 6 enhances stomatal opening and CO2-and ABA-induced stomatal closure&lt;/title&gt;&lt;secondary-title&gt;Journal of Experimental Botany&lt;/secondary-title&gt;&lt;/titles&gt;&lt;periodical&gt;&lt;full-title&gt;Journal of Experimental Botany&lt;/full-title&gt;&lt;/periodical&gt;&lt;pages&gt;2832-2845&lt;/pages&gt;&lt;volume&gt;76&lt;/volume&gt;&lt;number&gt;10&lt;/number&gt;&lt;dates&gt;&lt;year&gt;2025&lt;/year&gt;&lt;/dates&gt;&lt;isbn&gt;0022-0957&lt;/isbn&gt;&lt;urls&gt;&lt;/urls&gt;&lt;/record&gt;&lt;/Cite&gt;&lt;/EndNote&gt;</w:instrText>
      </w:r>
      <w:r w:rsidR="00F44E9B" w:rsidRPr="00CC625F">
        <w:rPr>
          <w:rFonts w:ascii="Arial" w:hAnsi="Arial" w:cs="Arial"/>
          <w:iCs/>
          <w:color w:val="000000" w:themeColor="text1"/>
          <w:sz w:val="24"/>
          <w:szCs w:val="24"/>
        </w:rPr>
        <w:fldChar w:fldCharType="separate"/>
      </w:r>
      <w:r w:rsidR="00F44E9B" w:rsidRPr="00CC625F">
        <w:rPr>
          <w:rFonts w:ascii="Arial" w:hAnsi="Arial" w:cs="Arial"/>
          <w:iCs/>
          <w:color w:val="000000" w:themeColor="text1"/>
          <w:sz w:val="24"/>
          <w:szCs w:val="24"/>
        </w:rPr>
        <w:t xml:space="preserve">(Ding </w:t>
      </w:r>
      <w:r w:rsidR="00F44E9B" w:rsidRPr="00CC625F">
        <w:rPr>
          <w:rFonts w:ascii="Arial" w:hAnsi="Arial" w:cs="Arial"/>
          <w:i/>
          <w:color w:val="000000" w:themeColor="text1"/>
          <w:sz w:val="24"/>
          <w:szCs w:val="24"/>
        </w:rPr>
        <w:t>et al</w:t>
      </w:r>
      <w:r w:rsidR="00F44E9B" w:rsidRPr="00CC625F">
        <w:rPr>
          <w:rFonts w:ascii="Arial" w:hAnsi="Arial" w:cs="Arial"/>
          <w:iCs/>
          <w:color w:val="000000" w:themeColor="text1"/>
          <w:sz w:val="24"/>
          <w:szCs w:val="24"/>
        </w:rPr>
        <w:t>., 2025)</w:t>
      </w:r>
      <w:r w:rsidR="00F44E9B" w:rsidRPr="00CC625F">
        <w:rPr>
          <w:rFonts w:ascii="Arial" w:hAnsi="Arial" w:cs="Arial"/>
          <w:iCs/>
          <w:color w:val="000000" w:themeColor="text1"/>
          <w:sz w:val="24"/>
          <w:szCs w:val="24"/>
        </w:rPr>
        <w:fldChar w:fldCharType="end"/>
      </w:r>
      <w:r w:rsidR="00BC4AA1" w:rsidRPr="00CC625F">
        <w:rPr>
          <w:rFonts w:ascii="Arial" w:hAnsi="Arial" w:cs="Arial"/>
          <w:color w:val="000000" w:themeColor="text1"/>
          <w:sz w:val="24"/>
          <w:szCs w:val="24"/>
        </w:rPr>
        <w:t xml:space="preserve">. </w:t>
      </w:r>
      <w:r w:rsidR="000833DF" w:rsidRPr="00CC625F">
        <w:rPr>
          <w:rFonts w:ascii="Arial" w:hAnsi="Arial" w:cs="Arial"/>
          <w:color w:val="000000" w:themeColor="text1"/>
          <w:sz w:val="24"/>
          <w:szCs w:val="24"/>
        </w:rPr>
        <w:t xml:space="preserve">Few </w:t>
      </w:r>
      <w:r w:rsidR="009A1ACE" w:rsidRPr="00CC625F">
        <w:rPr>
          <w:rFonts w:ascii="Arial" w:hAnsi="Arial" w:cs="Arial"/>
          <w:color w:val="000000" w:themeColor="text1"/>
          <w:sz w:val="24"/>
          <w:szCs w:val="24"/>
        </w:rPr>
        <w:t xml:space="preserve">studies </w:t>
      </w:r>
      <w:r w:rsidR="003A44EE" w:rsidRPr="00CC625F">
        <w:rPr>
          <w:rFonts w:ascii="Arial" w:hAnsi="Arial" w:cs="Arial"/>
          <w:color w:val="000000" w:themeColor="text1"/>
          <w:sz w:val="24"/>
          <w:szCs w:val="24"/>
        </w:rPr>
        <w:t>have shown</w:t>
      </w:r>
      <w:r w:rsidR="00BC4AA1" w:rsidRPr="00CC625F">
        <w:rPr>
          <w:rFonts w:ascii="Arial" w:hAnsi="Arial" w:cs="Arial"/>
          <w:color w:val="000000" w:themeColor="text1"/>
          <w:sz w:val="24"/>
          <w:szCs w:val="24"/>
        </w:rPr>
        <w:t xml:space="preserve"> the relationship between PIP1</w:t>
      </w:r>
      <w:r w:rsidR="000E4081" w:rsidRPr="00CC625F">
        <w:rPr>
          <w:rFonts w:ascii="Arial" w:hAnsi="Arial" w:cs="Arial"/>
          <w:color w:val="000000" w:themeColor="text1"/>
          <w:sz w:val="24"/>
          <w:szCs w:val="24"/>
        </w:rPr>
        <w:t>s</w:t>
      </w:r>
      <w:r w:rsidR="00BC4AA1" w:rsidRPr="00CC625F">
        <w:rPr>
          <w:rFonts w:ascii="Arial" w:hAnsi="Arial" w:cs="Arial"/>
          <w:color w:val="000000" w:themeColor="text1"/>
          <w:sz w:val="24"/>
          <w:szCs w:val="24"/>
        </w:rPr>
        <w:t xml:space="preserve"> and stomatal movement</w:t>
      </w:r>
      <w:r w:rsidR="000833DF" w:rsidRPr="00CC625F">
        <w:rPr>
          <w:rFonts w:ascii="Arial" w:hAnsi="Arial" w:cs="Arial"/>
          <w:color w:val="000000" w:themeColor="text1"/>
          <w:sz w:val="24"/>
          <w:szCs w:val="24"/>
        </w:rPr>
        <w:t xml:space="preserve"> in other species.</w:t>
      </w:r>
      <w:r w:rsidR="003C1F54" w:rsidRPr="00CC625F">
        <w:rPr>
          <w:rFonts w:ascii="Arial" w:hAnsi="Arial" w:cs="Arial"/>
          <w:color w:val="000000" w:themeColor="text1"/>
          <w:sz w:val="24"/>
          <w:szCs w:val="24"/>
        </w:rPr>
        <w:t xml:space="preserve"> </w:t>
      </w:r>
      <w:r w:rsidR="00744781" w:rsidRPr="00CC625F">
        <w:rPr>
          <w:rFonts w:ascii="Arial" w:hAnsi="Arial" w:cs="Arial"/>
          <w:color w:val="000000" w:themeColor="text1"/>
          <w:sz w:val="24"/>
          <w:szCs w:val="24"/>
        </w:rPr>
        <w:t xml:space="preserve">In </w:t>
      </w:r>
      <w:r w:rsidR="00024C33" w:rsidRPr="00CC625F">
        <w:rPr>
          <w:rFonts w:ascii="Arial" w:hAnsi="Arial" w:cs="Arial"/>
          <w:i/>
          <w:color w:val="000000" w:themeColor="text1"/>
          <w:sz w:val="24"/>
          <w:szCs w:val="24"/>
        </w:rPr>
        <w:t>Arabidopsis</w:t>
      </w:r>
      <w:r w:rsidR="000833DF" w:rsidRPr="00CC625F">
        <w:rPr>
          <w:rFonts w:ascii="Arial" w:hAnsi="Arial" w:cs="Arial"/>
          <w:color w:val="000000" w:themeColor="text1"/>
          <w:sz w:val="24"/>
          <w:szCs w:val="24"/>
        </w:rPr>
        <w:t xml:space="preserve"> plants</w:t>
      </w:r>
      <w:r w:rsidR="00024C33" w:rsidRPr="00CC625F">
        <w:rPr>
          <w:rFonts w:ascii="Arial" w:hAnsi="Arial" w:cs="Arial"/>
          <w:color w:val="000000" w:themeColor="text1"/>
          <w:sz w:val="24"/>
          <w:szCs w:val="24"/>
        </w:rPr>
        <w:t xml:space="preserve"> overexpressing </w:t>
      </w:r>
      <w:r w:rsidR="00024C33" w:rsidRPr="00CC625F">
        <w:rPr>
          <w:rFonts w:ascii="Arial" w:hAnsi="Arial" w:cs="Arial"/>
          <w:i/>
          <w:iCs/>
          <w:color w:val="000000" w:themeColor="text1"/>
          <w:sz w:val="24"/>
          <w:szCs w:val="24"/>
        </w:rPr>
        <w:t>Vicia faba</w:t>
      </w:r>
      <w:r w:rsidR="00024C33" w:rsidRPr="00CC625F">
        <w:rPr>
          <w:rFonts w:ascii="Arial" w:hAnsi="Arial" w:cs="Arial"/>
          <w:color w:val="000000" w:themeColor="text1"/>
          <w:sz w:val="24"/>
          <w:szCs w:val="24"/>
        </w:rPr>
        <w:t xml:space="preserve"> </w:t>
      </w:r>
      <w:r w:rsidR="00744781" w:rsidRPr="00CC625F">
        <w:rPr>
          <w:rFonts w:ascii="Arial" w:hAnsi="Arial" w:cs="Arial"/>
          <w:i/>
          <w:color w:val="000000" w:themeColor="text1"/>
          <w:sz w:val="24"/>
          <w:szCs w:val="24"/>
        </w:rPr>
        <w:t>Vf</w:t>
      </w:r>
      <w:r w:rsidR="00744781" w:rsidRPr="00CC625F">
        <w:rPr>
          <w:rFonts w:ascii="Arial" w:hAnsi="Arial" w:cs="Arial"/>
          <w:color w:val="000000" w:themeColor="text1"/>
          <w:sz w:val="24"/>
          <w:szCs w:val="24"/>
        </w:rPr>
        <w:t xml:space="preserve">PIP1, stomata closed </w:t>
      </w:r>
      <w:r w:rsidR="009A1ACE" w:rsidRPr="00CC625F">
        <w:rPr>
          <w:rFonts w:ascii="Arial" w:hAnsi="Arial" w:cs="Arial"/>
          <w:color w:val="000000" w:themeColor="text1"/>
          <w:sz w:val="24"/>
          <w:szCs w:val="24"/>
        </w:rPr>
        <w:t xml:space="preserve">more rapidly </w:t>
      </w:r>
      <w:r w:rsidR="00024C33" w:rsidRPr="00CC625F">
        <w:rPr>
          <w:rFonts w:ascii="Arial" w:hAnsi="Arial" w:cs="Arial"/>
          <w:color w:val="000000" w:themeColor="text1"/>
          <w:sz w:val="24"/>
          <w:szCs w:val="24"/>
        </w:rPr>
        <w:t xml:space="preserve">upon </w:t>
      </w:r>
      <w:r w:rsidR="00744781" w:rsidRPr="00CC625F">
        <w:rPr>
          <w:rFonts w:ascii="Arial" w:hAnsi="Arial" w:cs="Arial"/>
          <w:color w:val="000000" w:themeColor="text1"/>
          <w:sz w:val="24"/>
          <w:szCs w:val="24"/>
        </w:rPr>
        <w:t xml:space="preserve">ABA and dark treatments than </w:t>
      </w:r>
      <w:r w:rsidR="000F77B3" w:rsidRPr="00CC625F">
        <w:rPr>
          <w:rFonts w:ascii="Arial" w:hAnsi="Arial" w:cs="Arial"/>
          <w:color w:val="000000" w:themeColor="text1"/>
          <w:sz w:val="24"/>
          <w:szCs w:val="24"/>
        </w:rPr>
        <w:t xml:space="preserve">in </w:t>
      </w:r>
      <w:r w:rsidR="00744781" w:rsidRPr="00CC625F">
        <w:rPr>
          <w:rFonts w:ascii="Arial" w:hAnsi="Arial" w:cs="Arial"/>
          <w:color w:val="000000" w:themeColor="text1"/>
          <w:sz w:val="24"/>
          <w:szCs w:val="24"/>
        </w:rPr>
        <w:t xml:space="preserve">WT plants </w:t>
      </w:r>
      <w:r w:rsidR="00744781" w:rsidRPr="00CC625F">
        <w:rPr>
          <w:rFonts w:ascii="Arial" w:hAnsi="Arial" w:cs="Arial"/>
          <w:color w:val="000000" w:themeColor="text1"/>
          <w:sz w:val="24"/>
          <w:szCs w:val="24"/>
        </w:rPr>
        <w:fldChar w:fldCharType="begin"/>
      </w:r>
      <w:r w:rsidR="00234CE3" w:rsidRPr="00CC625F">
        <w:rPr>
          <w:rFonts w:ascii="Arial" w:hAnsi="Arial" w:cs="Arial"/>
          <w:color w:val="000000" w:themeColor="text1"/>
          <w:sz w:val="24"/>
          <w:szCs w:val="24"/>
        </w:rPr>
        <w:instrText xml:space="preserve"> ADDIN EN.CITE &lt;EndNote&gt;&lt;Cite&gt;&lt;Author&gt;Cui&lt;/Author&gt;&lt;Year&gt;2008&lt;/Year&gt;&lt;RecNum&gt;31&lt;/RecNum&gt;&lt;DisplayText&gt;(Cui&lt;style face="italic"&gt; et al.&lt;/style&gt;, 2008)&lt;/DisplayText&gt;&lt;record&gt;&lt;rec-number&gt;31&lt;/rec-number&gt;&lt;foreign-keys&gt;&lt;key app="EN" db-id="s9dsd2sf5ae5dzexpt65tp52erd92vpwtdr2" timestamp="1602074979"&gt;31&lt;/key&gt;&lt;/foreign-keys&gt;&lt;ref-type name="Journal Article"&gt;17&lt;/ref-type&gt;&lt;contributors&gt;&lt;authors&gt;&lt;author&gt;Cui, Xiang-Huan&lt;/author&gt;&lt;author&gt;Hao, Fu-Shun&lt;/author&gt;&lt;author&gt;Chen, Hui&lt;/author&gt;&lt;author&gt;Chen, Jia&lt;/author&gt;&lt;author&gt;Wang, Xue-Chen&lt;/author&gt;&lt;/authors&gt;&lt;/contributors&gt;&lt;titles&gt;&lt;title&gt;&lt;style face="normal" font="default" size="100%"&gt;Expression of the &lt;/style&gt;&lt;style face="italic" font="default" size="100%"&gt;Vicia faba&lt;/style&gt;&lt;style face="normal" font="default" size="100%"&gt; VfPIP1 gene in &lt;/style&gt;&lt;style face="italic" font="default" size="100%"&gt;Arabidopsis thaliana&lt;/style&gt;&lt;style face="normal" font="default" size="100%"&gt; plants improves their drought resistance&lt;/style&gt;&lt;/title&gt;&lt;secondary-title&gt;Journal of Plant Research&lt;/secondary-title&gt;&lt;/titles&gt;&lt;periodical&gt;&lt;full-title&gt;Journal of Plant Research&lt;/full-title&gt;&lt;/periodical&gt;&lt;pages&gt;207-214&lt;/pages&gt;&lt;volume&gt;121&lt;/volume&gt;&lt;number&gt;2&lt;/number&gt;&lt;dates&gt;&lt;year&gt;2008&lt;/year&gt;&lt;/dates&gt;&lt;isbn&gt;0918-9440&lt;/isbn&gt;&lt;urls&gt;&lt;/urls&gt;&lt;/record&gt;&lt;/Cite&gt;&lt;/EndNote&gt;</w:instrText>
      </w:r>
      <w:r w:rsidR="00744781" w:rsidRPr="00CC625F">
        <w:rPr>
          <w:rFonts w:ascii="Arial" w:hAnsi="Arial" w:cs="Arial"/>
          <w:color w:val="000000" w:themeColor="text1"/>
          <w:sz w:val="24"/>
          <w:szCs w:val="24"/>
        </w:rPr>
        <w:fldChar w:fldCharType="separate"/>
      </w:r>
      <w:r w:rsidR="00234CE3" w:rsidRPr="00CC625F">
        <w:rPr>
          <w:rFonts w:ascii="Arial" w:hAnsi="Arial" w:cs="Arial"/>
          <w:color w:val="000000" w:themeColor="text1"/>
          <w:sz w:val="24"/>
          <w:szCs w:val="24"/>
        </w:rPr>
        <w:t>(Cui</w:t>
      </w:r>
      <w:r w:rsidR="00234CE3" w:rsidRPr="00CC625F">
        <w:rPr>
          <w:rFonts w:ascii="Arial" w:hAnsi="Arial" w:cs="Arial"/>
          <w:i/>
          <w:color w:val="000000" w:themeColor="text1"/>
          <w:sz w:val="24"/>
          <w:szCs w:val="24"/>
        </w:rPr>
        <w:t xml:space="preserve"> et al.</w:t>
      </w:r>
      <w:r w:rsidR="00234CE3" w:rsidRPr="00CC625F">
        <w:rPr>
          <w:rFonts w:ascii="Arial" w:hAnsi="Arial" w:cs="Arial"/>
          <w:color w:val="000000" w:themeColor="text1"/>
          <w:sz w:val="24"/>
          <w:szCs w:val="24"/>
        </w:rPr>
        <w:t>, 2008)</w:t>
      </w:r>
      <w:r w:rsidR="00744781" w:rsidRPr="00CC625F">
        <w:rPr>
          <w:rFonts w:ascii="Arial" w:hAnsi="Arial" w:cs="Arial"/>
          <w:color w:val="000000" w:themeColor="text1"/>
          <w:sz w:val="24"/>
          <w:szCs w:val="24"/>
        </w:rPr>
        <w:fldChar w:fldCharType="end"/>
      </w:r>
      <w:r w:rsidR="00744781" w:rsidRPr="00CC625F">
        <w:rPr>
          <w:rFonts w:ascii="Arial" w:hAnsi="Arial" w:cs="Arial"/>
          <w:color w:val="000000" w:themeColor="text1"/>
          <w:sz w:val="24"/>
          <w:szCs w:val="24"/>
        </w:rPr>
        <w:t xml:space="preserve">. In </w:t>
      </w:r>
      <w:r w:rsidR="00501BB7" w:rsidRPr="00CC625F">
        <w:rPr>
          <w:rFonts w:ascii="Arial" w:hAnsi="Arial" w:cs="Arial"/>
          <w:color w:val="000000" w:themeColor="text1"/>
          <w:sz w:val="24"/>
          <w:szCs w:val="24"/>
        </w:rPr>
        <w:t>tomato plants</w:t>
      </w:r>
      <w:r w:rsidR="00501BB7" w:rsidRPr="00CC625F">
        <w:rPr>
          <w:rFonts w:ascii="Arial" w:hAnsi="Arial" w:cs="Arial"/>
          <w:i/>
          <w:color w:val="000000" w:themeColor="text1"/>
          <w:sz w:val="24"/>
          <w:szCs w:val="24"/>
        </w:rPr>
        <w:t xml:space="preserve"> </w:t>
      </w:r>
      <w:r w:rsidR="00501BB7" w:rsidRPr="00CC625F">
        <w:rPr>
          <w:rFonts w:ascii="Arial" w:hAnsi="Arial" w:cs="Arial"/>
          <w:iCs/>
          <w:color w:val="000000" w:themeColor="text1"/>
          <w:sz w:val="24"/>
          <w:szCs w:val="24"/>
        </w:rPr>
        <w:t xml:space="preserve">overexpressing </w:t>
      </w:r>
      <w:r w:rsidR="000833DF" w:rsidRPr="00CC625F">
        <w:rPr>
          <w:rFonts w:ascii="Arial" w:hAnsi="Arial" w:cs="Arial"/>
          <w:i/>
          <w:iCs/>
          <w:color w:val="000000" w:themeColor="text1"/>
          <w:sz w:val="24"/>
          <w:szCs w:val="24"/>
        </w:rPr>
        <w:t xml:space="preserve">Malus domestica </w:t>
      </w:r>
      <w:r w:rsidR="00744781" w:rsidRPr="00CC625F">
        <w:rPr>
          <w:rFonts w:ascii="Arial" w:hAnsi="Arial" w:cs="Arial"/>
          <w:i/>
          <w:color w:val="000000" w:themeColor="text1"/>
          <w:sz w:val="24"/>
          <w:szCs w:val="24"/>
        </w:rPr>
        <w:t>Md</w:t>
      </w:r>
      <w:r w:rsidR="00744781" w:rsidRPr="00CC625F">
        <w:rPr>
          <w:rFonts w:ascii="Arial" w:hAnsi="Arial" w:cs="Arial"/>
          <w:color w:val="000000" w:themeColor="text1"/>
          <w:sz w:val="24"/>
          <w:szCs w:val="24"/>
        </w:rPr>
        <w:t xml:space="preserve">PIP1;3, stomata closed faster under drought stress </w:t>
      </w:r>
      <w:r w:rsidR="00084ECE" w:rsidRPr="00CC625F">
        <w:rPr>
          <w:rFonts w:ascii="Arial" w:hAnsi="Arial" w:cs="Arial"/>
          <w:color w:val="000000" w:themeColor="text1"/>
          <w:sz w:val="24"/>
          <w:szCs w:val="24"/>
        </w:rPr>
        <w:t>than in</w:t>
      </w:r>
      <w:r w:rsidR="00744781" w:rsidRPr="00CC625F">
        <w:rPr>
          <w:rFonts w:ascii="Arial" w:hAnsi="Arial" w:cs="Arial"/>
          <w:color w:val="000000" w:themeColor="text1"/>
          <w:sz w:val="24"/>
          <w:szCs w:val="24"/>
        </w:rPr>
        <w:t xml:space="preserve"> WT</w:t>
      </w:r>
      <w:r w:rsidR="000833DF" w:rsidRPr="00CC625F">
        <w:rPr>
          <w:rFonts w:ascii="Arial" w:hAnsi="Arial" w:cs="Arial"/>
          <w:color w:val="000000" w:themeColor="text1"/>
          <w:sz w:val="24"/>
          <w:szCs w:val="24"/>
        </w:rPr>
        <w:t>s</w:t>
      </w:r>
      <w:r w:rsidR="00DE3CDE" w:rsidRPr="00CC625F">
        <w:rPr>
          <w:rFonts w:ascii="Arial" w:hAnsi="Arial" w:cs="Arial"/>
          <w:color w:val="000000" w:themeColor="text1"/>
          <w:sz w:val="24"/>
          <w:szCs w:val="24"/>
        </w:rPr>
        <w:t xml:space="preserve"> </w:t>
      </w:r>
      <w:r w:rsidR="00744781" w:rsidRPr="00CC625F">
        <w:rPr>
          <w:rFonts w:ascii="Arial" w:hAnsi="Arial" w:cs="Arial"/>
          <w:color w:val="000000" w:themeColor="text1"/>
          <w:sz w:val="24"/>
          <w:szCs w:val="24"/>
        </w:rPr>
        <w:fldChar w:fldCharType="begin"/>
      </w:r>
      <w:r w:rsidR="00234CE3" w:rsidRPr="00CC625F">
        <w:rPr>
          <w:rFonts w:ascii="Arial" w:hAnsi="Arial" w:cs="Arial"/>
          <w:color w:val="000000" w:themeColor="text1"/>
          <w:sz w:val="24"/>
          <w:szCs w:val="24"/>
        </w:rPr>
        <w:instrText xml:space="preserve"> ADDIN EN.CITE &lt;EndNote&gt;&lt;Cite&gt;&lt;Author&gt;Wang&lt;/Author&gt;&lt;Year&gt;2017&lt;/Year&gt;&lt;RecNum&gt;32&lt;/RecNum&gt;&lt;DisplayText&gt;(Wang&lt;style face="italic"&gt; et al.&lt;/style&gt;, 2017)&lt;/DisplayText&gt;&lt;record&gt;&lt;rec-number&gt;32&lt;/rec-number&gt;&lt;foreign-keys&gt;&lt;key app="EN" db-id="s9dsd2sf5ae5dzexpt65tp52erd92vpwtdr2" timestamp="1602074979"&gt;32&lt;/key&gt;&lt;/foreign-keys&gt;&lt;ref-type name="Journal Article"&gt;17&lt;/ref-type&gt;&lt;contributors&gt;&lt;authors&gt;&lt;author&gt;Wang, Lin&lt;/author&gt;&lt;author&gt;Li, Qing-Tian&lt;/author&gt;&lt;author&gt;Lei, Qiong&lt;/author&gt;&lt;author&gt;Feng, Chao&lt;/author&gt;&lt;author&gt;Zheng, Xiaodong&lt;/author&gt;&lt;author&gt;Zhou, Fangfang&lt;/author&gt;&lt;author&gt;Li, Lingzi&lt;/author&gt;&lt;author&gt;Liu, Xuan&lt;/author&gt;&lt;author&gt;Wang, Zhi&lt;/author&gt;&lt;author&gt;Kong, Jin&lt;/author&gt;&lt;/authors&gt;&lt;/contributors&gt;&lt;titles&gt;&lt;title&gt;Ectopically expressing MdPIP1;3, an aquaporin gene, increased fruit size and enhanced drought tolerance of transgenic tomatoes&lt;/title&gt;&lt;secondary-title&gt;BMC Plant Biology&lt;/secondary-title&gt;&lt;/titles&gt;&lt;periodical&gt;&lt;full-title&gt;BMC Plant Biology&lt;/full-title&gt;&lt;/periodical&gt;&lt;pages&gt;246&lt;/pages&gt;&lt;volume&gt;17&lt;/volume&gt;&lt;number&gt;1&lt;/number&gt;&lt;dates&gt;&lt;year&gt;2017&lt;/year&gt;&lt;/dates&gt;&lt;isbn&gt;1471-2229&lt;/isbn&gt;&lt;urls&gt;&lt;/urls&gt;&lt;/record&gt;&lt;/Cite&gt;&lt;/EndNote&gt;</w:instrText>
      </w:r>
      <w:r w:rsidR="00744781" w:rsidRPr="00CC625F">
        <w:rPr>
          <w:rFonts w:ascii="Arial" w:hAnsi="Arial" w:cs="Arial"/>
          <w:color w:val="000000" w:themeColor="text1"/>
          <w:sz w:val="24"/>
          <w:szCs w:val="24"/>
        </w:rPr>
        <w:fldChar w:fldCharType="separate"/>
      </w:r>
      <w:r w:rsidR="00234CE3" w:rsidRPr="00CC625F">
        <w:rPr>
          <w:rFonts w:ascii="Arial" w:hAnsi="Arial" w:cs="Arial"/>
          <w:color w:val="000000" w:themeColor="text1"/>
          <w:sz w:val="24"/>
          <w:szCs w:val="24"/>
        </w:rPr>
        <w:t>(Wang</w:t>
      </w:r>
      <w:r w:rsidR="00234CE3" w:rsidRPr="00CC625F">
        <w:rPr>
          <w:rFonts w:ascii="Arial" w:hAnsi="Arial" w:cs="Arial"/>
          <w:i/>
          <w:color w:val="000000" w:themeColor="text1"/>
          <w:sz w:val="24"/>
          <w:szCs w:val="24"/>
        </w:rPr>
        <w:t xml:space="preserve"> et al.</w:t>
      </w:r>
      <w:r w:rsidR="00234CE3" w:rsidRPr="00CC625F">
        <w:rPr>
          <w:rFonts w:ascii="Arial" w:hAnsi="Arial" w:cs="Arial"/>
          <w:color w:val="000000" w:themeColor="text1"/>
          <w:sz w:val="24"/>
          <w:szCs w:val="24"/>
        </w:rPr>
        <w:t>, 2017)</w:t>
      </w:r>
      <w:r w:rsidR="00744781" w:rsidRPr="00CC625F">
        <w:rPr>
          <w:rFonts w:ascii="Arial" w:hAnsi="Arial" w:cs="Arial"/>
          <w:color w:val="000000" w:themeColor="text1"/>
          <w:sz w:val="24"/>
          <w:szCs w:val="24"/>
        </w:rPr>
        <w:fldChar w:fldCharType="end"/>
      </w:r>
      <w:r w:rsidR="00744781" w:rsidRPr="00CC625F">
        <w:rPr>
          <w:rFonts w:ascii="Arial" w:hAnsi="Arial" w:cs="Arial"/>
          <w:color w:val="000000" w:themeColor="text1"/>
          <w:sz w:val="24"/>
          <w:szCs w:val="24"/>
        </w:rPr>
        <w:t xml:space="preserve">. In </w:t>
      </w:r>
      <w:r w:rsidR="00084ECE" w:rsidRPr="00CC625F">
        <w:rPr>
          <w:rFonts w:ascii="Arial" w:hAnsi="Arial" w:cs="Arial"/>
          <w:color w:val="000000" w:themeColor="text1"/>
          <w:sz w:val="24"/>
          <w:szCs w:val="24"/>
        </w:rPr>
        <w:t>contrast</w:t>
      </w:r>
      <w:r w:rsidR="00744781" w:rsidRPr="00CC625F">
        <w:rPr>
          <w:rFonts w:ascii="Arial" w:hAnsi="Arial" w:cs="Arial"/>
          <w:color w:val="000000" w:themeColor="text1"/>
          <w:sz w:val="24"/>
          <w:szCs w:val="24"/>
        </w:rPr>
        <w:t>,</w:t>
      </w:r>
      <w:r w:rsidR="009A1ACE" w:rsidRPr="00CC625F">
        <w:rPr>
          <w:rFonts w:ascii="Arial" w:hAnsi="Arial" w:cs="Arial"/>
          <w:color w:val="000000" w:themeColor="text1"/>
          <w:sz w:val="24"/>
          <w:szCs w:val="24"/>
        </w:rPr>
        <w:t xml:space="preserve"> </w:t>
      </w:r>
      <w:r w:rsidR="00744781" w:rsidRPr="00CC625F">
        <w:rPr>
          <w:rFonts w:ascii="Arial" w:hAnsi="Arial" w:cs="Arial"/>
          <w:color w:val="000000" w:themeColor="text1"/>
          <w:sz w:val="24"/>
          <w:szCs w:val="24"/>
        </w:rPr>
        <w:t xml:space="preserve">slower stomatal closure was observed in </w:t>
      </w:r>
      <w:r w:rsidR="003C1F54" w:rsidRPr="00CC625F">
        <w:rPr>
          <w:rFonts w:ascii="Arial" w:hAnsi="Arial" w:cs="Arial"/>
          <w:color w:val="000000" w:themeColor="text1"/>
          <w:sz w:val="24"/>
          <w:szCs w:val="24"/>
        </w:rPr>
        <w:t xml:space="preserve">soybean plants overexpressing </w:t>
      </w:r>
      <w:r w:rsidR="00744781" w:rsidRPr="00CC625F">
        <w:rPr>
          <w:rFonts w:ascii="Arial" w:hAnsi="Arial" w:cs="Arial"/>
          <w:i/>
          <w:color w:val="000000" w:themeColor="text1"/>
          <w:sz w:val="24"/>
          <w:szCs w:val="24"/>
        </w:rPr>
        <w:t>Gm</w:t>
      </w:r>
      <w:r w:rsidR="00744781" w:rsidRPr="00CC625F">
        <w:rPr>
          <w:rFonts w:ascii="Arial" w:hAnsi="Arial" w:cs="Arial"/>
          <w:color w:val="000000" w:themeColor="text1"/>
          <w:sz w:val="24"/>
          <w:szCs w:val="24"/>
        </w:rPr>
        <w:t xml:space="preserve">PIP1;6 than </w:t>
      </w:r>
      <w:r w:rsidR="00084ECE" w:rsidRPr="00CC625F">
        <w:rPr>
          <w:rFonts w:ascii="Arial" w:hAnsi="Arial" w:cs="Arial"/>
          <w:color w:val="000000" w:themeColor="text1"/>
          <w:sz w:val="24"/>
          <w:szCs w:val="24"/>
        </w:rPr>
        <w:t xml:space="preserve">in </w:t>
      </w:r>
      <w:r w:rsidR="00744781" w:rsidRPr="00CC625F">
        <w:rPr>
          <w:rFonts w:ascii="Arial" w:hAnsi="Arial" w:cs="Arial"/>
          <w:color w:val="000000" w:themeColor="text1"/>
          <w:sz w:val="24"/>
          <w:szCs w:val="24"/>
        </w:rPr>
        <w:t>WT</w:t>
      </w:r>
      <w:r w:rsidR="009A1ACE" w:rsidRPr="00CC625F">
        <w:rPr>
          <w:rFonts w:ascii="Arial" w:hAnsi="Arial" w:cs="Arial"/>
          <w:color w:val="000000" w:themeColor="text1"/>
          <w:sz w:val="24"/>
          <w:szCs w:val="24"/>
        </w:rPr>
        <w:t xml:space="preserve"> plant</w:t>
      </w:r>
      <w:r w:rsidR="00744781" w:rsidRPr="00CC625F">
        <w:rPr>
          <w:rFonts w:ascii="Arial" w:hAnsi="Arial" w:cs="Arial"/>
          <w:color w:val="000000" w:themeColor="text1"/>
          <w:sz w:val="24"/>
          <w:szCs w:val="24"/>
        </w:rPr>
        <w:t xml:space="preserve">s under salt stress </w:t>
      </w:r>
      <w:r w:rsidR="00744781" w:rsidRPr="00CC625F">
        <w:rPr>
          <w:rFonts w:ascii="Arial" w:hAnsi="Arial" w:cs="Arial"/>
          <w:color w:val="000000" w:themeColor="text1"/>
          <w:sz w:val="24"/>
          <w:szCs w:val="24"/>
        </w:rPr>
        <w:fldChar w:fldCharType="begin"/>
      </w:r>
      <w:r w:rsidR="00234CE3" w:rsidRPr="00CC625F">
        <w:rPr>
          <w:rFonts w:ascii="Arial" w:hAnsi="Arial" w:cs="Arial"/>
          <w:color w:val="000000" w:themeColor="text1"/>
          <w:sz w:val="24"/>
          <w:szCs w:val="24"/>
        </w:rPr>
        <w:instrText xml:space="preserve"> ADDIN EN.CITE &lt;EndNote&gt;&lt;Cite&gt;&lt;Author&gt;Zhou&lt;/Author&gt;&lt;Year&gt;2014&lt;/Year&gt;&lt;RecNum&gt;73&lt;/RecNum&gt;&lt;DisplayText&gt;(Zhou&lt;style face="italic"&gt; et al.&lt;/style&gt;, 2014)&lt;/DisplayText&gt;&lt;record&gt;&lt;rec-number&gt;73&lt;/rec-number&gt;&lt;foreign-keys&gt;&lt;key app="EN" db-id="s9dsd2sf5ae5dzexpt65tp52erd92vpwtdr2" timestamp="1693829770"&gt;73&lt;/key&gt;&lt;/foreign-keys&gt;&lt;ref-type name="Journal Article"&gt;17&lt;/ref-type&gt;&lt;contributors&gt;&lt;authors&gt;&lt;author&gt;Zhou, L.&lt;/author&gt;&lt;author&gt;Wang, C.&lt;/author&gt;&lt;author&gt;Liu, R.&lt;/author&gt;&lt;author&gt;Han, Q.&lt;/author&gt;&lt;author&gt;Vandeleur, R. K.&lt;/author&gt;&lt;author&gt;Du, J.&lt;/author&gt;&lt;author&gt;Tyerman, S.&lt;/author&gt;&lt;author&gt;Shou, H.&lt;/author&gt;&lt;/authors&gt;&lt;/contributors&gt;&lt;auth-address&gt;State Key Laboratory of Plant Physiology and Biochemistry, College of Life Sciences, Zhejiang University, Hangzhou 310058, P, R, China. huixia@zju.edu.cn.&lt;/auth-address&gt;&lt;titles&gt;&lt;title&gt;Constitutive overexpression of soybean plasma membrane intrinsic protein GmPIP1;6 confers salt tolerance&lt;/title&gt;&lt;secondary-title&gt;BMC Plant Biol&lt;/secondary-title&gt;&lt;/titles&gt;&lt;periodical&gt;&lt;full-title&gt;BMC Plant Biol&lt;/full-title&gt;&lt;/periodical&gt;&lt;pages&gt;181&lt;/pages&gt;&lt;volume&gt;14&lt;/volume&gt;&lt;edition&gt;2014/07/08&lt;/edition&gt;&lt;keywords&gt;&lt;keyword&gt;Aquaporins/genetics/physiology&lt;/keyword&gt;&lt;keyword&gt;Gene Expression Regulation, Plant&lt;/keyword&gt;&lt;keyword&gt;Membrane Proteins/genetics/*physiology&lt;/keyword&gt;&lt;keyword&gt;Plant Proteins/genetics/*physiology&lt;/keyword&gt;&lt;keyword&gt;Plant Roots/physiology&lt;/keyword&gt;&lt;keyword&gt;Plant Transpiration&lt;/keyword&gt;&lt;keyword&gt;Plants, Genetically Modified/genetics/physiology&lt;/keyword&gt;&lt;keyword&gt;Salt-Tolerant Plants/genetics/*physiology&lt;/keyword&gt;&lt;keyword&gt;Sodium Chloride/pharmacology&lt;/keyword&gt;&lt;keyword&gt;Soybeans/*genetics/physiology&lt;/keyword&gt;&lt;/keywords&gt;&lt;dates&gt;&lt;year&gt;2014&lt;/year&gt;&lt;pub-dates&gt;&lt;date&gt;Jul 7&lt;/date&gt;&lt;/pub-dates&gt;&lt;/dates&gt;&lt;isbn&gt;1471-2229 (Electronic)&amp;#xD;1471-2229 (Linking)&lt;/isbn&gt;&lt;accession-num&gt;24998596&lt;/accession-num&gt;&lt;urls&gt;&lt;related-urls&gt;&lt;url&gt;https://www.ncbi.nlm.nih.gov/pubmed/24998596&lt;/url&gt;&lt;/related-urls&gt;&lt;/urls&gt;&lt;custom2&gt;PMC4105146&lt;/custom2&gt;&lt;electronic-resource-num&gt;10.1186/1471-2229-14-181&lt;/electronic-resource-num&gt;&lt;/record&gt;&lt;/Cite&gt;&lt;/EndNote&gt;</w:instrText>
      </w:r>
      <w:r w:rsidR="00744781" w:rsidRPr="00CC625F">
        <w:rPr>
          <w:rFonts w:ascii="Arial" w:hAnsi="Arial" w:cs="Arial"/>
          <w:color w:val="000000" w:themeColor="text1"/>
          <w:sz w:val="24"/>
          <w:szCs w:val="24"/>
        </w:rPr>
        <w:fldChar w:fldCharType="separate"/>
      </w:r>
      <w:r w:rsidR="00234CE3" w:rsidRPr="00CC625F">
        <w:rPr>
          <w:rFonts w:ascii="Arial" w:hAnsi="Arial" w:cs="Arial"/>
          <w:color w:val="000000" w:themeColor="text1"/>
          <w:sz w:val="24"/>
          <w:szCs w:val="24"/>
        </w:rPr>
        <w:t>(Zhou</w:t>
      </w:r>
      <w:r w:rsidR="00234CE3" w:rsidRPr="00CC625F">
        <w:rPr>
          <w:rFonts w:ascii="Arial" w:hAnsi="Arial" w:cs="Arial"/>
          <w:i/>
          <w:color w:val="000000" w:themeColor="text1"/>
          <w:sz w:val="24"/>
          <w:szCs w:val="24"/>
        </w:rPr>
        <w:t xml:space="preserve"> et al.</w:t>
      </w:r>
      <w:r w:rsidR="00234CE3" w:rsidRPr="00CC625F">
        <w:rPr>
          <w:rFonts w:ascii="Arial" w:hAnsi="Arial" w:cs="Arial"/>
          <w:color w:val="000000" w:themeColor="text1"/>
          <w:sz w:val="24"/>
          <w:szCs w:val="24"/>
        </w:rPr>
        <w:t>, 2014)</w:t>
      </w:r>
      <w:r w:rsidR="00744781" w:rsidRPr="00CC625F">
        <w:rPr>
          <w:rFonts w:ascii="Arial" w:hAnsi="Arial" w:cs="Arial"/>
          <w:color w:val="000000" w:themeColor="text1"/>
          <w:sz w:val="24"/>
          <w:szCs w:val="24"/>
        </w:rPr>
        <w:fldChar w:fldCharType="end"/>
      </w:r>
      <w:r w:rsidR="00744781" w:rsidRPr="00CC625F">
        <w:rPr>
          <w:rFonts w:ascii="Arial" w:hAnsi="Arial" w:cs="Arial"/>
          <w:color w:val="000000" w:themeColor="text1"/>
          <w:sz w:val="24"/>
          <w:szCs w:val="24"/>
        </w:rPr>
        <w:t>.</w:t>
      </w:r>
      <w:r w:rsidR="00AA2A9D" w:rsidRPr="00CC625F">
        <w:rPr>
          <w:rFonts w:ascii="Arial" w:hAnsi="Arial" w:cs="Arial"/>
          <w:color w:val="000000" w:themeColor="text1"/>
          <w:sz w:val="24"/>
          <w:szCs w:val="24"/>
        </w:rPr>
        <w:t xml:space="preserve"> </w:t>
      </w:r>
      <w:bookmarkStart w:id="12" w:name="_Hlk211887184"/>
      <w:r w:rsidR="00C3420B" w:rsidRPr="00CC625F">
        <w:rPr>
          <w:rFonts w:ascii="Arial" w:hAnsi="Arial" w:cs="Arial"/>
          <w:color w:val="000000" w:themeColor="text1"/>
          <w:sz w:val="24"/>
          <w:szCs w:val="24"/>
        </w:rPr>
        <w:t xml:space="preserve">Overall, these results indicate that PIP1 </w:t>
      </w:r>
      <w:r w:rsidR="0045186E" w:rsidRPr="00CC625F">
        <w:rPr>
          <w:rFonts w:ascii="Arial" w:hAnsi="Arial" w:cs="Arial"/>
          <w:color w:val="000000" w:themeColor="text1"/>
          <w:sz w:val="24"/>
          <w:szCs w:val="24"/>
        </w:rPr>
        <w:t>AQP</w:t>
      </w:r>
      <w:r w:rsidR="00C3420B" w:rsidRPr="00CC625F">
        <w:rPr>
          <w:rFonts w:ascii="Arial" w:hAnsi="Arial" w:cs="Arial"/>
          <w:color w:val="000000" w:themeColor="text1"/>
          <w:sz w:val="24"/>
          <w:szCs w:val="24"/>
        </w:rPr>
        <w:t>s exert conserved</w:t>
      </w:r>
      <w:r w:rsidR="00D37986" w:rsidRPr="00CC625F">
        <w:rPr>
          <w:rFonts w:ascii="Arial" w:hAnsi="Arial" w:cs="Arial"/>
          <w:color w:val="000000" w:themeColor="text1"/>
          <w:sz w:val="24"/>
          <w:szCs w:val="24"/>
        </w:rPr>
        <w:t xml:space="preserve">, but </w:t>
      </w:r>
      <w:r w:rsidR="00C3420B" w:rsidRPr="00CC625F">
        <w:rPr>
          <w:rFonts w:ascii="Arial" w:hAnsi="Arial" w:cs="Arial"/>
          <w:color w:val="000000" w:themeColor="text1"/>
          <w:sz w:val="24"/>
          <w:szCs w:val="24"/>
        </w:rPr>
        <w:t>isoform- and cell</w:t>
      </w:r>
      <w:r w:rsidR="00D37986" w:rsidRPr="00CC625F">
        <w:rPr>
          <w:rFonts w:ascii="Arial" w:hAnsi="Arial" w:cs="Arial"/>
          <w:color w:val="000000" w:themeColor="text1"/>
          <w:sz w:val="24"/>
          <w:szCs w:val="24"/>
        </w:rPr>
        <w:t xml:space="preserve"> </w:t>
      </w:r>
      <w:r w:rsidR="00C3420B" w:rsidRPr="00CC625F">
        <w:rPr>
          <w:rFonts w:ascii="Arial" w:hAnsi="Arial" w:cs="Arial"/>
          <w:color w:val="000000" w:themeColor="text1"/>
          <w:sz w:val="24"/>
          <w:szCs w:val="24"/>
        </w:rPr>
        <w:t xml:space="preserve">type-dependent roles in regulating stomatal movement. PIP1s expressed in </w:t>
      </w:r>
      <w:r w:rsidR="00C3420B" w:rsidRPr="00CC625F">
        <w:rPr>
          <w:rFonts w:ascii="Arial" w:hAnsi="Arial" w:cs="Arial" w:hint="eastAsia"/>
          <w:color w:val="000000" w:themeColor="text1"/>
          <w:sz w:val="24"/>
          <w:szCs w:val="24"/>
        </w:rPr>
        <w:t>GCs</w:t>
      </w:r>
      <w:r w:rsidR="00461C89" w:rsidRPr="00CC625F">
        <w:rPr>
          <w:rFonts w:ascii="Arial" w:hAnsi="Arial" w:cs="Arial" w:hint="eastAsia"/>
          <w:color w:val="000000" w:themeColor="text1"/>
          <w:sz w:val="24"/>
          <w:szCs w:val="24"/>
        </w:rPr>
        <w:t xml:space="preserve"> (</w:t>
      </w:r>
      <w:r w:rsidR="003F387F" w:rsidRPr="00CC625F">
        <w:rPr>
          <w:rFonts w:ascii="Arial" w:hAnsi="Arial" w:cs="Arial"/>
          <w:color w:val="000000" w:themeColor="text1"/>
          <w:sz w:val="24"/>
          <w:szCs w:val="24"/>
        </w:rPr>
        <w:t>e.g.,</w:t>
      </w:r>
      <w:r w:rsidR="00461C89" w:rsidRPr="00CC625F">
        <w:rPr>
          <w:rFonts w:ascii="Arial" w:hAnsi="Arial" w:cs="Arial" w:hint="eastAsia"/>
          <w:color w:val="000000" w:themeColor="text1"/>
          <w:sz w:val="24"/>
          <w:szCs w:val="24"/>
        </w:rPr>
        <w:t xml:space="preserve"> ZmPIP1;5)</w:t>
      </w:r>
      <w:r w:rsidR="00C3420B" w:rsidRPr="00CC625F">
        <w:rPr>
          <w:rFonts w:ascii="Arial" w:hAnsi="Arial" w:cs="Arial"/>
          <w:color w:val="000000" w:themeColor="text1"/>
          <w:sz w:val="24"/>
          <w:szCs w:val="24"/>
        </w:rPr>
        <w:t xml:space="preserve"> </w:t>
      </w:r>
      <w:r w:rsidR="00D37986" w:rsidRPr="00CC625F">
        <w:rPr>
          <w:rFonts w:ascii="Arial" w:hAnsi="Arial" w:cs="Arial"/>
          <w:color w:val="000000" w:themeColor="text1"/>
          <w:sz w:val="24"/>
          <w:szCs w:val="24"/>
        </w:rPr>
        <w:t xml:space="preserve">likely </w:t>
      </w:r>
      <w:r w:rsidR="00C3420B" w:rsidRPr="00CC625F">
        <w:rPr>
          <w:rFonts w:ascii="Arial" w:hAnsi="Arial" w:cs="Arial"/>
          <w:color w:val="000000" w:themeColor="text1"/>
          <w:sz w:val="24"/>
          <w:szCs w:val="24"/>
        </w:rPr>
        <w:t>facilitate the rapid exchange of water, H</w:t>
      </w:r>
      <w:r w:rsidR="00C3420B" w:rsidRPr="00CC625F">
        <w:rPr>
          <w:rFonts w:ascii="Cambria Math" w:hAnsi="Cambria Math" w:cs="Cambria Math"/>
          <w:color w:val="000000" w:themeColor="text1"/>
          <w:sz w:val="24"/>
          <w:szCs w:val="24"/>
        </w:rPr>
        <w:t>₂</w:t>
      </w:r>
      <w:r w:rsidR="00C3420B" w:rsidRPr="00CC625F">
        <w:rPr>
          <w:rFonts w:ascii="Arial" w:hAnsi="Arial" w:cs="Arial"/>
          <w:color w:val="000000" w:themeColor="text1"/>
          <w:sz w:val="24"/>
          <w:szCs w:val="24"/>
        </w:rPr>
        <w:t>O</w:t>
      </w:r>
      <w:r w:rsidR="00C3420B" w:rsidRPr="00CC625F">
        <w:rPr>
          <w:rFonts w:ascii="Cambria Math" w:hAnsi="Cambria Math" w:cs="Cambria Math"/>
          <w:color w:val="000000" w:themeColor="text1"/>
          <w:sz w:val="24"/>
          <w:szCs w:val="24"/>
        </w:rPr>
        <w:t>₂</w:t>
      </w:r>
      <w:r w:rsidR="00C3420B" w:rsidRPr="00CC625F">
        <w:rPr>
          <w:rFonts w:ascii="Arial" w:hAnsi="Arial" w:cs="Arial"/>
          <w:color w:val="000000" w:themeColor="text1"/>
          <w:sz w:val="24"/>
          <w:szCs w:val="24"/>
        </w:rPr>
        <w:t>, and CO</w:t>
      </w:r>
      <w:r w:rsidR="00C3420B" w:rsidRPr="00CC625F">
        <w:rPr>
          <w:rFonts w:ascii="Cambria Math" w:hAnsi="Cambria Math" w:cs="Cambria Math"/>
          <w:color w:val="000000" w:themeColor="text1"/>
          <w:sz w:val="24"/>
          <w:szCs w:val="24"/>
        </w:rPr>
        <w:t>₂</w:t>
      </w:r>
      <w:r w:rsidR="00C3420B" w:rsidRPr="00CC625F">
        <w:rPr>
          <w:rFonts w:ascii="Arial" w:hAnsi="Arial" w:cs="Arial"/>
          <w:color w:val="000000" w:themeColor="text1"/>
          <w:sz w:val="24"/>
          <w:szCs w:val="24"/>
        </w:rPr>
        <w:t xml:space="preserve"> </w:t>
      </w:r>
      <w:r w:rsidR="00D37986" w:rsidRPr="00CC625F">
        <w:rPr>
          <w:rFonts w:ascii="Arial" w:hAnsi="Arial" w:cs="Arial"/>
          <w:color w:val="000000" w:themeColor="text1"/>
          <w:sz w:val="24"/>
          <w:szCs w:val="24"/>
        </w:rPr>
        <w:t>necessary</w:t>
      </w:r>
      <w:r w:rsidR="00C3420B" w:rsidRPr="00CC625F">
        <w:rPr>
          <w:rFonts w:ascii="Arial" w:hAnsi="Arial" w:cs="Arial"/>
          <w:color w:val="000000" w:themeColor="text1"/>
          <w:sz w:val="24"/>
          <w:szCs w:val="24"/>
        </w:rPr>
        <w:t xml:space="preserve"> for dynamic stomatal adjustment, whereas those in </w:t>
      </w:r>
      <w:r w:rsidR="00C3420B" w:rsidRPr="00CC625F">
        <w:rPr>
          <w:rFonts w:ascii="Arial" w:hAnsi="Arial" w:cs="Arial" w:hint="eastAsia"/>
          <w:color w:val="000000" w:themeColor="text1"/>
          <w:sz w:val="24"/>
          <w:szCs w:val="24"/>
        </w:rPr>
        <w:t>SCs</w:t>
      </w:r>
      <w:r w:rsidR="00461C89" w:rsidRPr="00CC625F">
        <w:rPr>
          <w:rFonts w:ascii="Arial" w:hAnsi="Arial" w:cs="Arial" w:hint="eastAsia"/>
          <w:color w:val="000000" w:themeColor="text1"/>
          <w:sz w:val="24"/>
          <w:szCs w:val="24"/>
        </w:rPr>
        <w:t xml:space="preserve"> (</w:t>
      </w:r>
      <w:r w:rsidR="003F387F" w:rsidRPr="00CC625F">
        <w:rPr>
          <w:rFonts w:ascii="Arial" w:hAnsi="Arial" w:cs="Arial"/>
          <w:color w:val="000000" w:themeColor="text1"/>
          <w:sz w:val="24"/>
          <w:szCs w:val="24"/>
        </w:rPr>
        <w:t>e.g.,</w:t>
      </w:r>
      <w:r w:rsidR="00461C89" w:rsidRPr="00CC625F">
        <w:rPr>
          <w:rFonts w:ascii="Arial" w:hAnsi="Arial" w:cs="Arial" w:hint="eastAsia"/>
          <w:color w:val="000000" w:themeColor="text1"/>
          <w:sz w:val="24"/>
          <w:szCs w:val="24"/>
        </w:rPr>
        <w:t xml:space="preserve"> ZmPIP1;3 and ZmPIP1;6)</w:t>
      </w:r>
      <w:r w:rsidR="00C3420B" w:rsidRPr="00CC625F">
        <w:rPr>
          <w:rFonts w:ascii="Arial" w:hAnsi="Arial" w:cs="Arial"/>
          <w:color w:val="000000" w:themeColor="text1"/>
          <w:sz w:val="24"/>
          <w:szCs w:val="24"/>
        </w:rPr>
        <w:t xml:space="preserve"> likely contribute to hydraulic coupling within the stomatal complex. </w:t>
      </w:r>
      <w:r w:rsidR="003F387F" w:rsidRPr="00CC625F">
        <w:rPr>
          <w:rFonts w:ascii="Arial" w:hAnsi="Arial" w:cs="Arial"/>
          <w:color w:val="000000" w:themeColor="text1"/>
          <w:sz w:val="24"/>
          <w:szCs w:val="24"/>
        </w:rPr>
        <w:t xml:space="preserve">It remains to be </w:t>
      </w:r>
      <w:r w:rsidR="003F387F" w:rsidRPr="00CC625F">
        <w:rPr>
          <w:rFonts w:ascii="Arial" w:hAnsi="Arial" w:cs="Arial"/>
          <w:color w:val="000000" w:themeColor="text1"/>
          <w:sz w:val="24"/>
          <w:szCs w:val="24"/>
        </w:rPr>
        <w:lastRenderedPageBreak/>
        <w:t>determined whether PIP1s in SCs also participate in ABA- and/or CO</w:t>
      </w:r>
      <w:r w:rsidR="003F387F" w:rsidRPr="00CC625F">
        <w:rPr>
          <w:rFonts w:ascii="Cambria Math" w:hAnsi="Cambria Math" w:cs="Cambria Math"/>
          <w:color w:val="000000" w:themeColor="text1"/>
          <w:sz w:val="24"/>
          <w:szCs w:val="24"/>
        </w:rPr>
        <w:t>₂</w:t>
      </w:r>
      <w:r w:rsidR="003F387F" w:rsidRPr="00CC625F">
        <w:rPr>
          <w:rFonts w:ascii="Arial" w:hAnsi="Arial" w:cs="Arial"/>
          <w:color w:val="000000" w:themeColor="text1"/>
          <w:sz w:val="24"/>
          <w:szCs w:val="24"/>
        </w:rPr>
        <w:t>-induced stomatal closure signaling.</w:t>
      </w:r>
      <w:r w:rsidR="003F387F" w:rsidRPr="00CC625F">
        <w:rPr>
          <w:rFonts w:ascii="Arial" w:hAnsi="Arial" w:cs="Arial" w:hint="eastAsia"/>
          <w:color w:val="000000" w:themeColor="text1"/>
          <w:sz w:val="24"/>
          <w:szCs w:val="24"/>
        </w:rPr>
        <w:t xml:space="preserve"> </w:t>
      </w:r>
      <w:r w:rsidR="00D37986" w:rsidRPr="00CC625F">
        <w:rPr>
          <w:rFonts w:ascii="Arial" w:hAnsi="Arial" w:cs="Arial"/>
          <w:color w:val="000000" w:themeColor="text1"/>
          <w:sz w:val="24"/>
          <w:szCs w:val="24"/>
        </w:rPr>
        <w:t>Fu</w:t>
      </w:r>
      <w:r w:rsidR="00CD7AAB" w:rsidRPr="00CC625F">
        <w:rPr>
          <w:rFonts w:ascii="Arial" w:hAnsi="Arial" w:cs="Arial"/>
          <w:color w:val="000000" w:themeColor="text1"/>
          <w:sz w:val="24"/>
          <w:szCs w:val="24"/>
        </w:rPr>
        <w:t>r</w:t>
      </w:r>
      <w:r w:rsidR="00D37986" w:rsidRPr="00CC625F">
        <w:rPr>
          <w:rFonts w:ascii="Arial" w:hAnsi="Arial" w:cs="Arial"/>
          <w:color w:val="000000" w:themeColor="text1"/>
          <w:sz w:val="24"/>
          <w:szCs w:val="24"/>
        </w:rPr>
        <w:t>thermore</w:t>
      </w:r>
      <w:r w:rsidR="00C3420B" w:rsidRPr="00CC625F">
        <w:rPr>
          <w:rFonts w:ascii="Arial" w:hAnsi="Arial" w:cs="Arial"/>
          <w:color w:val="000000" w:themeColor="text1"/>
          <w:sz w:val="24"/>
          <w:szCs w:val="24"/>
        </w:rPr>
        <w:t>, coordinated expression of PIP1s in GCs and/or SCs may balance the activity of PIP2 isoforms, thereby fine-tuning membrane permeability to water and other small solutes.</w:t>
      </w:r>
      <w:bookmarkEnd w:id="12"/>
      <w:r w:rsidR="00C3420B" w:rsidRPr="00CC625F">
        <w:rPr>
          <w:rFonts w:ascii="Arial" w:hAnsi="Arial" w:cs="Arial"/>
          <w:color w:val="000000" w:themeColor="text1"/>
          <w:sz w:val="24"/>
          <w:szCs w:val="24"/>
        </w:rPr>
        <w:t xml:space="preserve"> </w:t>
      </w:r>
      <w:r w:rsidR="007C5186" w:rsidRPr="00CC625F">
        <w:rPr>
          <w:rFonts w:ascii="Arial" w:hAnsi="Arial" w:cs="Arial"/>
          <w:color w:val="000000" w:themeColor="text1"/>
          <w:sz w:val="24"/>
          <w:szCs w:val="24"/>
        </w:rPr>
        <w:t xml:space="preserve">The specific roles of each </w:t>
      </w:r>
      <w:r w:rsidR="007C5186" w:rsidRPr="00CC625F">
        <w:rPr>
          <w:rFonts w:ascii="Arial" w:hAnsi="Arial" w:cs="Arial"/>
          <w:iCs/>
          <w:color w:val="000000" w:themeColor="text1"/>
          <w:sz w:val="24"/>
          <w:szCs w:val="24"/>
        </w:rPr>
        <w:t>ZmPIP1</w:t>
      </w:r>
      <w:r w:rsidR="007C5186" w:rsidRPr="00CC625F">
        <w:rPr>
          <w:rFonts w:ascii="Arial" w:hAnsi="Arial" w:cs="Arial"/>
          <w:color w:val="000000" w:themeColor="text1"/>
          <w:sz w:val="24"/>
          <w:szCs w:val="24"/>
        </w:rPr>
        <w:t xml:space="preserve"> isoform (</w:t>
      </w:r>
      <w:r w:rsidR="007C5186" w:rsidRPr="00CC625F">
        <w:rPr>
          <w:rFonts w:ascii="Arial" w:hAnsi="Arial" w:cs="Arial"/>
          <w:i/>
          <w:iCs/>
          <w:color w:val="000000" w:themeColor="text1"/>
          <w:sz w:val="24"/>
          <w:szCs w:val="24"/>
        </w:rPr>
        <w:t>ZmPIP1;1, ZmPIP1;2, ZmPIP1;3</w:t>
      </w:r>
      <w:r w:rsidR="007C5186" w:rsidRPr="00CC625F">
        <w:rPr>
          <w:rFonts w:ascii="Arial" w:hAnsi="Arial" w:cs="Arial"/>
          <w:color w:val="000000" w:themeColor="text1"/>
          <w:sz w:val="24"/>
          <w:szCs w:val="24"/>
        </w:rPr>
        <w:t xml:space="preserve"> and </w:t>
      </w:r>
      <w:r w:rsidR="007C5186" w:rsidRPr="00CC625F">
        <w:rPr>
          <w:rFonts w:ascii="Arial" w:hAnsi="Arial" w:cs="Arial"/>
          <w:i/>
          <w:iCs/>
          <w:color w:val="000000" w:themeColor="text1"/>
          <w:sz w:val="24"/>
          <w:szCs w:val="24"/>
        </w:rPr>
        <w:t>ZmPIP1;5</w:t>
      </w:r>
      <w:r w:rsidR="007C5186" w:rsidRPr="00CC625F">
        <w:rPr>
          <w:rFonts w:ascii="Arial" w:hAnsi="Arial" w:cs="Arial"/>
          <w:color w:val="000000" w:themeColor="text1"/>
          <w:sz w:val="24"/>
          <w:szCs w:val="24"/>
        </w:rPr>
        <w:t xml:space="preserve">) in stomatal movement could be addressed in the future using a similar strategy, but </w:t>
      </w:r>
      <w:r w:rsidR="003A44EE" w:rsidRPr="00CC625F">
        <w:rPr>
          <w:rFonts w:ascii="Arial" w:hAnsi="Arial" w:cs="Arial"/>
          <w:color w:val="000000" w:themeColor="text1"/>
          <w:sz w:val="24"/>
          <w:szCs w:val="24"/>
        </w:rPr>
        <w:t xml:space="preserve">a </w:t>
      </w:r>
      <w:r w:rsidR="007C5186" w:rsidRPr="00CC625F">
        <w:rPr>
          <w:rFonts w:ascii="Arial" w:hAnsi="Arial" w:cs="Arial"/>
          <w:color w:val="000000" w:themeColor="text1"/>
          <w:sz w:val="24"/>
          <w:szCs w:val="24"/>
        </w:rPr>
        <w:t xml:space="preserve">compensatory mechanism or the redundancy of </w:t>
      </w:r>
      <w:r w:rsidR="009A1ACE" w:rsidRPr="00CC625F">
        <w:rPr>
          <w:rFonts w:ascii="Arial" w:hAnsi="Arial" w:cs="Arial"/>
          <w:color w:val="000000" w:themeColor="text1"/>
          <w:sz w:val="24"/>
          <w:szCs w:val="24"/>
        </w:rPr>
        <w:t>ZmPIP1</w:t>
      </w:r>
      <w:r w:rsidR="007C5186" w:rsidRPr="00CC625F">
        <w:rPr>
          <w:rFonts w:ascii="Arial" w:hAnsi="Arial" w:cs="Arial"/>
          <w:color w:val="000000" w:themeColor="text1"/>
          <w:sz w:val="24"/>
          <w:szCs w:val="24"/>
        </w:rPr>
        <w:t xml:space="preserve"> function </w:t>
      </w:r>
      <w:r w:rsidR="00D37986" w:rsidRPr="00CC625F">
        <w:rPr>
          <w:rFonts w:ascii="Arial" w:hAnsi="Arial" w:cs="Arial"/>
          <w:color w:val="000000" w:themeColor="text1"/>
          <w:sz w:val="24"/>
          <w:szCs w:val="24"/>
        </w:rPr>
        <w:t>could attenuate the</w:t>
      </w:r>
      <w:r w:rsidR="007C5186" w:rsidRPr="00CC625F">
        <w:rPr>
          <w:rFonts w:ascii="Arial" w:hAnsi="Arial" w:cs="Arial"/>
          <w:color w:val="000000" w:themeColor="text1"/>
          <w:sz w:val="24"/>
          <w:szCs w:val="24"/>
        </w:rPr>
        <w:t xml:space="preserve"> phenotype</w:t>
      </w:r>
      <w:r w:rsidR="003A44EE" w:rsidRPr="00CC625F">
        <w:rPr>
          <w:rFonts w:ascii="Arial" w:hAnsi="Arial" w:cs="Arial"/>
          <w:color w:val="000000" w:themeColor="text1"/>
          <w:sz w:val="24"/>
          <w:szCs w:val="24"/>
        </w:rPr>
        <w:t>s</w:t>
      </w:r>
      <w:r w:rsidR="007C5186" w:rsidRPr="00CC625F">
        <w:rPr>
          <w:rFonts w:ascii="Arial" w:hAnsi="Arial" w:cs="Arial"/>
          <w:color w:val="000000" w:themeColor="text1"/>
          <w:sz w:val="24"/>
          <w:szCs w:val="24"/>
        </w:rPr>
        <w:t>.</w:t>
      </w:r>
    </w:p>
    <w:p w14:paraId="67B21D94" w14:textId="0EF2E4F5" w:rsidR="00534D76" w:rsidRPr="00CC625F" w:rsidRDefault="009569BF" w:rsidP="0064733C">
      <w:pPr>
        <w:spacing w:after="0" w:line="360" w:lineRule="auto"/>
        <w:ind w:firstLine="720"/>
        <w:jc w:val="both"/>
        <w:rPr>
          <w:rFonts w:ascii="Arial" w:hAnsi="Arial" w:cs="Arial"/>
          <w:color w:val="000000" w:themeColor="text1"/>
          <w:sz w:val="24"/>
          <w:szCs w:val="24"/>
        </w:rPr>
      </w:pPr>
      <w:r w:rsidRPr="00CC625F">
        <w:rPr>
          <w:rFonts w:ascii="Arial" w:hAnsi="Arial" w:cs="Arial"/>
          <w:color w:val="000000" w:themeColor="text1"/>
          <w:sz w:val="24"/>
          <w:szCs w:val="24"/>
        </w:rPr>
        <w:t xml:space="preserve">The role of </w:t>
      </w:r>
      <w:r w:rsidR="008F1EFF" w:rsidRPr="00CC625F">
        <w:rPr>
          <w:rFonts w:ascii="Arial" w:hAnsi="Arial" w:cs="Arial"/>
          <w:i/>
          <w:color w:val="000000" w:themeColor="text1"/>
          <w:sz w:val="24"/>
          <w:szCs w:val="24"/>
        </w:rPr>
        <w:t>Zm</w:t>
      </w:r>
      <w:r w:rsidRPr="00CC625F">
        <w:rPr>
          <w:rFonts w:ascii="Arial" w:hAnsi="Arial" w:cs="Arial"/>
          <w:color w:val="000000" w:themeColor="text1"/>
          <w:sz w:val="24"/>
          <w:szCs w:val="24"/>
        </w:rPr>
        <w:t xml:space="preserve">PIP1 expressed in SCs also </w:t>
      </w:r>
      <w:r w:rsidR="002C582D" w:rsidRPr="00CC625F">
        <w:rPr>
          <w:rFonts w:ascii="Arial" w:hAnsi="Arial" w:cs="Arial"/>
          <w:color w:val="000000" w:themeColor="text1"/>
          <w:sz w:val="24"/>
          <w:szCs w:val="24"/>
        </w:rPr>
        <w:t>needs</w:t>
      </w:r>
      <w:r w:rsidRPr="00CC625F">
        <w:rPr>
          <w:rFonts w:ascii="Arial" w:hAnsi="Arial" w:cs="Arial"/>
          <w:color w:val="000000" w:themeColor="text1"/>
          <w:sz w:val="24"/>
          <w:szCs w:val="24"/>
        </w:rPr>
        <w:t xml:space="preserve"> to be investigated. In this study, </w:t>
      </w:r>
      <w:r w:rsidR="00EF0DA8" w:rsidRPr="00CC625F">
        <w:rPr>
          <w:rFonts w:ascii="Arial" w:hAnsi="Arial" w:cs="Arial"/>
          <w:color w:val="000000" w:themeColor="text1"/>
          <w:sz w:val="24"/>
          <w:szCs w:val="24"/>
        </w:rPr>
        <w:t xml:space="preserve">the </w:t>
      </w:r>
      <w:r w:rsidR="00EF0DA8" w:rsidRPr="00CC625F">
        <w:rPr>
          <w:rFonts w:ascii="Arial" w:hAnsi="Arial" w:cs="Arial"/>
          <w:i/>
          <w:color w:val="000000" w:themeColor="text1"/>
          <w:sz w:val="24"/>
          <w:szCs w:val="24"/>
        </w:rPr>
        <w:t xml:space="preserve">ZmCST1 </w:t>
      </w:r>
      <w:r w:rsidRPr="00CC625F">
        <w:rPr>
          <w:rFonts w:ascii="Arial" w:hAnsi="Arial" w:cs="Arial"/>
          <w:color w:val="000000" w:themeColor="text1"/>
          <w:sz w:val="24"/>
          <w:szCs w:val="24"/>
        </w:rPr>
        <w:t>promoter</w:t>
      </w:r>
      <w:r w:rsidR="009A1ACE" w:rsidRPr="00CC625F">
        <w:rPr>
          <w:rFonts w:ascii="Arial" w:hAnsi="Arial" w:cs="Arial"/>
          <w:color w:val="000000" w:themeColor="text1"/>
          <w:sz w:val="24"/>
          <w:szCs w:val="24"/>
        </w:rPr>
        <w:t>, which was</w:t>
      </w:r>
      <w:r w:rsidR="00037B90" w:rsidRPr="00CC625F">
        <w:rPr>
          <w:rFonts w:ascii="Arial" w:hAnsi="Arial" w:cs="Arial"/>
          <w:color w:val="000000" w:themeColor="text1"/>
          <w:sz w:val="24"/>
          <w:szCs w:val="24"/>
        </w:rPr>
        <w:t xml:space="preserve"> </w:t>
      </w:r>
      <w:r w:rsidR="009A1ACE" w:rsidRPr="00CC625F">
        <w:rPr>
          <w:rFonts w:ascii="Arial" w:hAnsi="Arial" w:cs="Arial"/>
          <w:color w:val="000000" w:themeColor="text1"/>
          <w:sz w:val="24"/>
          <w:szCs w:val="24"/>
        </w:rPr>
        <w:t>thought</w:t>
      </w:r>
      <w:r w:rsidR="00EF0DA8" w:rsidRPr="00CC625F">
        <w:rPr>
          <w:rFonts w:ascii="Arial" w:hAnsi="Arial" w:cs="Arial"/>
          <w:color w:val="000000" w:themeColor="text1"/>
          <w:sz w:val="24"/>
          <w:szCs w:val="24"/>
        </w:rPr>
        <w:t xml:space="preserve"> to be specific </w:t>
      </w:r>
      <w:r w:rsidR="009A1ACE" w:rsidRPr="00CC625F">
        <w:rPr>
          <w:rFonts w:ascii="Arial" w:hAnsi="Arial" w:cs="Arial"/>
          <w:color w:val="000000" w:themeColor="text1"/>
          <w:sz w:val="24"/>
          <w:szCs w:val="24"/>
        </w:rPr>
        <w:t xml:space="preserve">to SCs </w:t>
      </w:r>
      <w:r w:rsidR="00C36E96" w:rsidRPr="00CC625F">
        <w:rPr>
          <w:rFonts w:ascii="Arial" w:hAnsi="Arial" w:cs="Arial"/>
          <w:color w:val="000000" w:themeColor="text1"/>
          <w:sz w:val="24"/>
          <w:szCs w:val="24"/>
        </w:rPr>
        <w:fldChar w:fldCharType="begin">
          <w:fldData xml:space="preserve">PEVuZE5vdGU+PENpdGU+PEF1dGhvcj5TdW48L0F1dGhvcj48WWVhcj4yMDIyPC9ZZWFyPjxSZWNO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</w:fldData>
        </w:fldChar>
      </w:r>
      <w:r w:rsidR="00234CE3" w:rsidRPr="00CC625F">
        <w:rPr>
          <w:rFonts w:ascii="Arial" w:hAnsi="Arial" w:cs="Arial"/>
          <w:color w:val="000000" w:themeColor="text1"/>
          <w:sz w:val="24"/>
          <w:szCs w:val="24"/>
        </w:rPr>
        <w:instrText xml:space="preserve"> ADDIN EN.CITE </w:instrText>
      </w:r>
      <w:r w:rsidR="00234CE3" w:rsidRPr="00CC625F">
        <w:rPr>
          <w:rFonts w:ascii="Arial" w:hAnsi="Arial" w:cs="Arial"/>
          <w:color w:val="000000" w:themeColor="text1"/>
          <w:sz w:val="24"/>
          <w:szCs w:val="24"/>
        </w:rPr>
        <w:fldChar w:fldCharType="begin">
          <w:fldData xml:space="preserve">PEVuZE5vdGU+PENpdGU+PEF1dGhvcj5TdW48L0F1dGhvcj48WWVhcj4yMDIyPC9ZZWFyPjxSZWNO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</w:fldData>
        </w:fldChar>
      </w:r>
      <w:r w:rsidR="00234CE3" w:rsidRPr="00CC625F">
        <w:rPr>
          <w:rFonts w:ascii="Arial" w:hAnsi="Arial" w:cs="Arial"/>
          <w:color w:val="000000" w:themeColor="text1"/>
          <w:sz w:val="24"/>
          <w:szCs w:val="24"/>
        </w:rPr>
        <w:instrText xml:space="preserve"> ADDIN EN.CITE.DATA </w:instrText>
      </w:r>
      <w:r w:rsidR="00234CE3" w:rsidRPr="00CC625F">
        <w:rPr>
          <w:rFonts w:ascii="Arial" w:hAnsi="Arial" w:cs="Arial"/>
          <w:color w:val="000000" w:themeColor="text1"/>
          <w:sz w:val="24"/>
          <w:szCs w:val="24"/>
        </w:rPr>
      </w:r>
      <w:r w:rsidR="00234CE3" w:rsidRPr="00CC625F">
        <w:rPr>
          <w:rFonts w:ascii="Arial" w:hAnsi="Arial" w:cs="Arial"/>
          <w:color w:val="000000" w:themeColor="text1"/>
          <w:sz w:val="24"/>
          <w:szCs w:val="24"/>
        </w:rPr>
        <w:fldChar w:fldCharType="end"/>
      </w:r>
      <w:r w:rsidR="00C36E96" w:rsidRPr="00CC625F">
        <w:rPr>
          <w:rFonts w:ascii="Arial" w:hAnsi="Arial" w:cs="Arial"/>
          <w:color w:val="000000" w:themeColor="text1"/>
          <w:sz w:val="24"/>
          <w:szCs w:val="24"/>
        </w:rPr>
      </w:r>
      <w:r w:rsidR="00C36E96" w:rsidRPr="00CC625F">
        <w:rPr>
          <w:rFonts w:ascii="Arial" w:hAnsi="Arial" w:cs="Arial"/>
          <w:color w:val="000000" w:themeColor="text1"/>
          <w:sz w:val="24"/>
          <w:szCs w:val="24"/>
        </w:rPr>
        <w:fldChar w:fldCharType="separate"/>
      </w:r>
      <w:r w:rsidR="00234CE3" w:rsidRPr="00CC625F">
        <w:rPr>
          <w:rFonts w:ascii="Arial" w:hAnsi="Arial" w:cs="Arial"/>
          <w:color w:val="000000" w:themeColor="text1"/>
          <w:sz w:val="24"/>
          <w:szCs w:val="24"/>
        </w:rPr>
        <w:t>(Wang, H</w:t>
      </w:r>
      <w:r w:rsidR="007B0800" w:rsidRPr="00CC625F">
        <w:rPr>
          <w:rFonts w:ascii="Arial" w:hAnsi="Arial" w:cs="Arial" w:hint="eastAsia"/>
          <w:color w:val="000000" w:themeColor="text1"/>
          <w:sz w:val="24"/>
          <w:szCs w:val="24"/>
        </w:rPr>
        <w:t>ai</w:t>
      </w:r>
      <w:r w:rsidR="00234CE3" w:rsidRPr="00CC625F">
        <w:rPr>
          <w:rFonts w:ascii="Arial" w:hAnsi="Arial" w:cs="Arial"/>
          <w:color w:val="000000" w:themeColor="text1"/>
          <w:sz w:val="24"/>
          <w:szCs w:val="24"/>
        </w:rPr>
        <w:t>.</w:t>
      </w:r>
      <w:r w:rsidR="00234CE3" w:rsidRPr="00CC625F">
        <w:rPr>
          <w:rFonts w:ascii="Arial" w:hAnsi="Arial" w:cs="Arial"/>
          <w:i/>
          <w:color w:val="000000" w:themeColor="text1"/>
          <w:sz w:val="24"/>
          <w:szCs w:val="24"/>
        </w:rPr>
        <w:t xml:space="preserve"> et al.</w:t>
      </w:r>
      <w:r w:rsidR="00234CE3" w:rsidRPr="00CC625F">
        <w:rPr>
          <w:rFonts w:ascii="Arial" w:hAnsi="Arial" w:cs="Arial"/>
          <w:color w:val="000000" w:themeColor="text1"/>
          <w:sz w:val="24"/>
          <w:szCs w:val="24"/>
        </w:rPr>
        <w:t>, 2019; Sun</w:t>
      </w:r>
      <w:r w:rsidR="00234CE3" w:rsidRPr="00CC625F">
        <w:rPr>
          <w:rFonts w:ascii="Arial" w:hAnsi="Arial" w:cs="Arial"/>
          <w:i/>
          <w:color w:val="000000" w:themeColor="text1"/>
          <w:sz w:val="24"/>
          <w:szCs w:val="24"/>
        </w:rPr>
        <w:t xml:space="preserve"> et al.</w:t>
      </w:r>
      <w:r w:rsidR="00234CE3" w:rsidRPr="00CC625F">
        <w:rPr>
          <w:rFonts w:ascii="Arial" w:hAnsi="Arial" w:cs="Arial"/>
          <w:color w:val="000000" w:themeColor="text1"/>
          <w:sz w:val="24"/>
          <w:szCs w:val="24"/>
        </w:rPr>
        <w:t>, 2022)</w:t>
      </w:r>
      <w:r w:rsidR="00C36E96" w:rsidRPr="00CC625F">
        <w:rPr>
          <w:rFonts w:ascii="Arial" w:hAnsi="Arial" w:cs="Arial"/>
          <w:color w:val="000000" w:themeColor="text1"/>
          <w:sz w:val="24"/>
          <w:szCs w:val="24"/>
        </w:rPr>
        <w:fldChar w:fldCharType="end"/>
      </w:r>
      <w:r w:rsidRPr="00CC625F">
        <w:rPr>
          <w:rFonts w:ascii="Arial" w:hAnsi="Arial" w:cs="Arial"/>
          <w:color w:val="000000" w:themeColor="text1"/>
          <w:sz w:val="24"/>
          <w:szCs w:val="24"/>
        </w:rPr>
        <w:t xml:space="preserve"> was used to drive the expression of Cas9</w:t>
      </w:r>
      <w:r w:rsidR="009A1ACE" w:rsidRPr="00CC625F">
        <w:rPr>
          <w:rFonts w:ascii="Arial" w:hAnsi="Arial" w:cs="Arial"/>
          <w:color w:val="000000" w:themeColor="text1"/>
          <w:sz w:val="24"/>
          <w:szCs w:val="24"/>
        </w:rPr>
        <w:t>-mCherry</w:t>
      </w:r>
      <w:r w:rsidRPr="00CC625F">
        <w:rPr>
          <w:rFonts w:ascii="Arial" w:hAnsi="Arial" w:cs="Arial"/>
          <w:color w:val="000000" w:themeColor="text1"/>
          <w:sz w:val="24"/>
          <w:szCs w:val="24"/>
        </w:rPr>
        <w:t xml:space="preserve"> in SCs</w:t>
      </w:r>
      <w:r w:rsidR="00C36E96" w:rsidRPr="00CC625F">
        <w:rPr>
          <w:rFonts w:ascii="Arial" w:hAnsi="Arial" w:cs="Arial"/>
          <w:color w:val="000000" w:themeColor="text1"/>
          <w:sz w:val="24"/>
          <w:szCs w:val="24"/>
        </w:rPr>
        <w:t xml:space="preserve">. In </w:t>
      </w:r>
      <w:r w:rsidR="009A1ACE" w:rsidRPr="00CC625F">
        <w:rPr>
          <w:rFonts w:ascii="Arial" w:hAnsi="Arial" w:cs="Arial"/>
          <w:color w:val="000000" w:themeColor="text1"/>
          <w:sz w:val="24"/>
          <w:szCs w:val="24"/>
        </w:rPr>
        <w:t xml:space="preserve">stably </w:t>
      </w:r>
      <w:r w:rsidR="00C36E96" w:rsidRPr="00CC625F">
        <w:rPr>
          <w:rFonts w:ascii="Arial" w:hAnsi="Arial" w:cs="Arial"/>
          <w:color w:val="000000" w:themeColor="text1"/>
          <w:sz w:val="24"/>
          <w:szCs w:val="24"/>
        </w:rPr>
        <w:t xml:space="preserve">transformed maize lines, the activity of </w:t>
      </w:r>
      <w:r w:rsidR="004553C1" w:rsidRPr="00CC625F">
        <w:rPr>
          <w:rFonts w:ascii="Arial" w:hAnsi="Arial" w:cs="Arial"/>
          <w:color w:val="000000" w:themeColor="text1"/>
          <w:sz w:val="24"/>
          <w:szCs w:val="24"/>
        </w:rPr>
        <w:t xml:space="preserve">the </w:t>
      </w:r>
      <w:r w:rsidR="008F1EFF" w:rsidRPr="00CC625F">
        <w:rPr>
          <w:rFonts w:ascii="Arial" w:hAnsi="Arial" w:cs="Arial"/>
          <w:i/>
          <w:color w:val="000000" w:themeColor="text1"/>
          <w:sz w:val="24"/>
          <w:szCs w:val="24"/>
        </w:rPr>
        <w:t>Zm</w:t>
      </w:r>
      <w:r w:rsidR="00C36E96" w:rsidRPr="00CC625F">
        <w:rPr>
          <w:rFonts w:ascii="Arial" w:hAnsi="Arial" w:cs="Arial"/>
          <w:i/>
          <w:color w:val="000000" w:themeColor="text1"/>
          <w:sz w:val="24"/>
          <w:szCs w:val="24"/>
        </w:rPr>
        <w:t xml:space="preserve">CST1 </w:t>
      </w:r>
      <w:r w:rsidR="00C36E96" w:rsidRPr="00CC625F">
        <w:rPr>
          <w:rFonts w:ascii="Arial" w:hAnsi="Arial" w:cs="Arial"/>
          <w:color w:val="000000" w:themeColor="text1"/>
          <w:sz w:val="24"/>
          <w:szCs w:val="24"/>
        </w:rPr>
        <w:t xml:space="preserve">promoter was </w:t>
      </w:r>
      <w:r w:rsidR="009A1ACE" w:rsidRPr="00CC625F">
        <w:rPr>
          <w:rFonts w:ascii="Arial" w:hAnsi="Arial" w:cs="Arial"/>
          <w:color w:val="000000" w:themeColor="text1"/>
          <w:sz w:val="24"/>
          <w:szCs w:val="24"/>
        </w:rPr>
        <w:t xml:space="preserve">low </w:t>
      </w:r>
      <w:r w:rsidR="00C36E96" w:rsidRPr="00CC625F">
        <w:rPr>
          <w:rFonts w:ascii="Arial" w:hAnsi="Arial" w:cs="Arial"/>
          <w:color w:val="000000" w:themeColor="text1"/>
          <w:sz w:val="24"/>
          <w:szCs w:val="24"/>
        </w:rPr>
        <w:t>and the expression of Cas9-m</w:t>
      </w:r>
      <w:r w:rsidR="00E82E2D" w:rsidRPr="00CC625F">
        <w:rPr>
          <w:rFonts w:ascii="Arial" w:hAnsi="Arial" w:cs="Arial"/>
          <w:color w:val="000000" w:themeColor="text1"/>
          <w:sz w:val="24"/>
          <w:szCs w:val="24"/>
        </w:rPr>
        <w:t>C</w:t>
      </w:r>
      <w:r w:rsidR="00C36E96" w:rsidRPr="00CC625F">
        <w:rPr>
          <w:rFonts w:ascii="Arial" w:hAnsi="Arial" w:cs="Arial"/>
          <w:color w:val="000000" w:themeColor="text1"/>
          <w:sz w:val="24"/>
          <w:szCs w:val="24"/>
        </w:rPr>
        <w:t>herry was not specific to SCs</w:t>
      </w:r>
      <w:r w:rsidR="009A1ACE" w:rsidRPr="00CC625F">
        <w:rPr>
          <w:rFonts w:ascii="Arial" w:hAnsi="Arial" w:cs="Arial"/>
          <w:color w:val="000000" w:themeColor="text1"/>
          <w:sz w:val="24"/>
          <w:szCs w:val="24"/>
        </w:rPr>
        <w:t>,</w:t>
      </w:r>
      <w:r w:rsidR="00EF0DA8" w:rsidRPr="00CC625F">
        <w:rPr>
          <w:rFonts w:ascii="Arial" w:hAnsi="Arial" w:cs="Arial"/>
          <w:color w:val="000000" w:themeColor="text1"/>
          <w:sz w:val="24"/>
          <w:szCs w:val="24"/>
        </w:rPr>
        <w:t xml:space="preserve"> as </w:t>
      </w:r>
      <w:r w:rsidR="00C36E96" w:rsidRPr="00CC625F">
        <w:rPr>
          <w:rFonts w:ascii="Arial" w:hAnsi="Arial" w:cs="Arial"/>
          <w:color w:val="000000" w:themeColor="text1"/>
          <w:sz w:val="24"/>
          <w:szCs w:val="24"/>
        </w:rPr>
        <w:t>the signal was mainly detected in the nucleus of epidermal cells.</w:t>
      </w:r>
      <w:r w:rsidR="00A16E49" w:rsidRPr="00CC625F">
        <w:rPr>
          <w:rFonts w:ascii="Arial" w:hAnsi="Arial" w:cs="Arial"/>
          <w:color w:val="000000" w:themeColor="text1"/>
          <w:sz w:val="24"/>
          <w:szCs w:val="24"/>
        </w:rPr>
        <w:t xml:space="preserve"> </w:t>
      </w:r>
      <w:r w:rsidR="00EF0DA8" w:rsidRPr="00CC625F">
        <w:rPr>
          <w:rFonts w:ascii="Arial" w:hAnsi="Arial" w:cs="Arial"/>
          <w:color w:val="000000" w:themeColor="text1"/>
          <w:sz w:val="24"/>
          <w:szCs w:val="24"/>
        </w:rPr>
        <w:t xml:space="preserve">This </w:t>
      </w:r>
      <w:r w:rsidR="009A1ACE" w:rsidRPr="00CC625F">
        <w:rPr>
          <w:rFonts w:ascii="Arial" w:hAnsi="Arial" w:cs="Arial"/>
          <w:color w:val="000000" w:themeColor="text1"/>
          <w:sz w:val="24"/>
          <w:szCs w:val="24"/>
        </w:rPr>
        <w:t>could</w:t>
      </w:r>
      <w:r w:rsidR="00EF0DA8" w:rsidRPr="00CC625F">
        <w:rPr>
          <w:rFonts w:ascii="Arial" w:hAnsi="Arial" w:cs="Arial"/>
          <w:color w:val="000000" w:themeColor="text1"/>
          <w:sz w:val="24"/>
          <w:szCs w:val="24"/>
        </w:rPr>
        <w:t xml:space="preserve"> indicate that not all the </w:t>
      </w:r>
      <w:r w:rsidR="007C5186" w:rsidRPr="00CC625F">
        <w:rPr>
          <w:rFonts w:ascii="Arial" w:hAnsi="Arial" w:cs="Arial"/>
          <w:color w:val="000000" w:themeColor="text1"/>
          <w:sz w:val="24"/>
          <w:szCs w:val="24"/>
        </w:rPr>
        <w:t>cis-</w:t>
      </w:r>
      <w:r w:rsidR="00EF0DA8" w:rsidRPr="00CC625F">
        <w:rPr>
          <w:rFonts w:ascii="Arial" w:hAnsi="Arial" w:cs="Arial"/>
          <w:color w:val="000000" w:themeColor="text1"/>
          <w:sz w:val="24"/>
          <w:szCs w:val="24"/>
        </w:rPr>
        <w:t>elements responsible for the SC specificity w</w:t>
      </w:r>
      <w:r w:rsidR="007C5186" w:rsidRPr="00CC625F">
        <w:rPr>
          <w:rFonts w:ascii="Arial" w:hAnsi="Arial" w:cs="Arial"/>
          <w:color w:val="000000" w:themeColor="text1"/>
          <w:sz w:val="24"/>
          <w:szCs w:val="24"/>
        </w:rPr>
        <w:t xml:space="preserve">ere present in the promoter sequence used in this work or that the mutation of the BsaI site present in the promoter, which we had to introduce for cloning, </w:t>
      </w:r>
      <w:r w:rsidR="009A1ACE" w:rsidRPr="00CC625F">
        <w:rPr>
          <w:rFonts w:ascii="Arial" w:hAnsi="Arial" w:cs="Arial"/>
          <w:color w:val="000000" w:themeColor="text1"/>
          <w:sz w:val="24"/>
          <w:szCs w:val="24"/>
        </w:rPr>
        <w:t>altered</w:t>
      </w:r>
      <w:r w:rsidR="007C5186" w:rsidRPr="00CC625F">
        <w:rPr>
          <w:rFonts w:ascii="Arial" w:hAnsi="Arial" w:cs="Arial"/>
          <w:color w:val="000000" w:themeColor="text1"/>
          <w:sz w:val="24"/>
          <w:szCs w:val="24"/>
        </w:rPr>
        <w:t xml:space="preserve"> the cell specificity. Obtaining</w:t>
      </w:r>
      <w:r w:rsidR="00A16E49" w:rsidRPr="00CC625F">
        <w:rPr>
          <w:rFonts w:ascii="Arial" w:hAnsi="Arial" w:cs="Arial"/>
          <w:color w:val="000000" w:themeColor="text1"/>
          <w:sz w:val="24"/>
          <w:szCs w:val="24"/>
        </w:rPr>
        <w:t xml:space="preserve"> SC-specific promoter </w:t>
      </w:r>
      <w:r w:rsidR="007C5186" w:rsidRPr="00CC625F">
        <w:rPr>
          <w:rFonts w:ascii="Arial" w:hAnsi="Arial" w:cs="Arial"/>
          <w:color w:val="000000" w:themeColor="text1"/>
          <w:sz w:val="24"/>
          <w:szCs w:val="24"/>
        </w:rPr>
        <w:t xml:space="preserve">will be </w:t>
      </w:r>
      <w:r w:rsidR="00A16E49" w:rsidRPr="00CC625F">
        <w:rPr>
          <w:rFonts w:ascii="Arial" w:hAnsi="Arial" w:cs="Arial"/>
          <w:color w:val="000000" w:themeColor="text1"/>
          <w:sz w:val="24"/>
          <w:szCs w:val="24"/>
        </w:rPr>
        <w:t>ne</w:t>
      </w:r>
      <w:r w:rsidR="009A1ACE" w:rsidRPr="00CC625F">
        <w:rPr>
          <w:rFonts w:ascii="Arial" w:hAnsi="Arial" w:cs="Arial"/>
          <w:color w:val="000000" w:themeColor="text1"/>
          <w:sz w:val="24"/>
          <w:szCs w:val="24"/>
        </w:rPr>
        <w:t>cessary</w:t>
      </w:r>
      <w:r w:rsidR="00A16E49" w:rsidRPr="00CC625F">
        <w:rPr>
          <w:rFonts w:ascii="Arial" w:hAnsi="Arial" w:cs="Arial"/>
          <w:color w:val="000000" w:themeColor="text1"/>
          <w:sz w:val="24"/>
          <w:szCs w:val="24"/>
        </w:rPr>
        <w:t xml:space="preserve"> for </w:t>
      </w:r>
      <w:r w:rsidR="007C5186" w:rsidRPr="00CC625F">
        <w:rPr>
          <w:rFonts w:ascii="Arial" w:hAnsi="Arial" w:cs="Arial"/>
          <w:i/>
          <w:iCs/>
          <w:color w:val="000000" w:themeColor="text1"/>
          <w:sz w:val="24"/>
          <w:szCs w:val="24"/>
        </w:rPr>
        <w:t>Zm</w:t>
      </w:r>
      <w:r w:rsidR="00A16E49" w:rsidRPr="00CC625F">
        <w:rPr>
          <w:rFonts w:ascii="Arial" w:hAnsi="Arial" w:cs="Arial"/>
          <w:color w:val="000000" w:themeColor="text1"/>
          <w:sz w:val="24"/>
          <w:szCs w:val="24"/>
        </w:rPr>
        <w:t xml:space="preserve">PIP1 silencing in SCs. </w:t>
      </w:r>
    </w:p>
    <w:p w14:paraId="32070CF9" w14:textId="641DF928" w:rsidR="00DD23E9" w:rsidRPr="00CC625F" w:rsidRDefault="00DD23E9" w:rsidP="0064733C">
      <w:pPr>
        <w:spacing w:after="0" w:line="360" w:lineRule="auto"/>
        <w:ind w:firstLine="720"/>
        <w:jc w:val="both"/>
        <w:rPr>
          <w:rFonts w:ascii="Arial" w:hAnsi="Arial" w:cs="Arial"/>
          <w:color w:val="000000" w:themeColor="text1"/>
          <w:sz w:val="24"/>
          <w:szCs w:val="24"/>
        </w:rPr>
      </w:pPr>
      <w:r w:rsidRPr="00CC625F">
        <w:rPr>
          <w:rFonts w:ascii="Arial" w:hAnsi="Arial" w:cs="Arial"/>
          <w:color w:val="000000" w:themeColor="text1"/>
          <w:sz w:val="24"/>
          <w:szCs w:val="24"/>
        </w:rPr>
        <w:t xml:space="preserve">Compared </w:t>
      </w:r>
      <w:r w:rsidR="007C5186" w:rsidRPr="00CC625F">
        <w:rPr>
          <w:rFonts w:ascii="Arial" w:hAnsi="Arial" w:cs="Arial"/>
          <w:color w:val="000000" w:themeColor="text1"/>
          <w:sz w:val="24"/>
          <w:szCs w:val="24"/>
        </w:rPr>
        <w:t xml:space="preserve">to </w:t>
      </w:r>
      <w:r w:rsidRPr="00CC625F">
        <w:rPr>
          <w:rFonts w:ascii="Arial" w:hAnsi="Arial" w:cs="Arial"/>
          <w:color w:val="000000" w:themeColor="text1"/>
          <w:sz w:val="24"/>
          <w:szCs w:val="24"/>
        </w:rPr>
        <w:t xml:space="preserve">the roles of PIPs in stomatal movement, little is known about TIPs, NIPs, and SIPs. </w:t>
      </w:r>
      <w:r w:rsidR="009A1ACE" w:rsidRPr="00CC625F">
        <w:rPr>
          <w:rFonts w:ascii="Arial" w:hAnsi="Arial" w:cs="Arial"/>
          <w:color w:val="000000" w:themeColor="text1"/>
          <w:sz w:val="24"/>
          <w:szCs w:val="24"/>
        </w:rPr>
        <w:t>We</w:t>
      </w:r>
      <w:r w:rsidRPr="00CC625F">
        <w:rPr>
          <w:rFonts w:ascii="Arial" w:hAnsi="Arial" w:cs="Arial"/>
          <w:color w:val="000000" w:themeColor="text1"/>
          <w:sz w:val="24"/>
          <w:szCs w:val="24"/>
        </w:rPr>
        <w:t xml:space="preserve"> show</w:t>
      </w:r>
      <w:r w:rsidR="009A1ACE" w:rsidRPr="00CC625F">
        <w:rPr>
          <w:rFonts w:ascii="Arial" w:hAnsi="Arial" w:cs="Arial"/>
          <w:color w:val="000000" w:themeColor="text1"/>
          <w:sz w:val="24"/>
          <w:szCs w:val="24"/>
        </w:rPr>
        <w:t xml:space="preserve"> here</w:t>
      </w:r>
      <w:r w:rsidRPr="00CC625F">
        <w:rPr>
          <w:rFonts w:ascii="Arial" w:hAnsi="Arial" w:cs="Arial"/>
          <w:color w:val="000000" w:themeColor="text1"/>
          <w:sz w:val="24"/>
          <w:szCs w:val="24"/>
        </w:rPr>
        <w:t xml:space="preserve"> that </w:t>
      </w:r>
      <w:r w:rsidR="00932623" w:rsidRPr="00CC625F">
        <w:rPr>
          <w:rFonts w:ascii="Arial" w:hAnsi="Arial" w:cs="Arial"/>
          <w:i/>
          <w:iCs/>
          <w:color w:val="000000" w:themeColor="text1"/>
          <w:sz w:val="24"/>
          <w:szCs w:val="24"/>
        </w:rPr>
        <w:t>Zm</w:t>
      </w:r>
      <w:r w:rsidRPr="00CC625F">
        <w:rPr>
          <w:rFonts w:ascii="Arial" w:hAnsi="Arial" w:cs="Arial"/>
          <w:i/>
          <w:iCs/>
          <w:color w:val="000000" w:themeColor="text1"/>
          <w:sz w:val="24"/>
          <w:szCs w:val="24"/>
        </w:rPr>
        <w:t xml:space="preserve">TIP, </w:t>
      </w:r>
      <w:r w:rsidR="00932623" w:rsidRPr="00CC625F">
        <w:rPr>
          <w:rFonts w:ascii="Arial" w:hAnsi="Arial" w:cs="Arial"/>
          <w:i/>
          <w:iCs/>
          <w:color w:val="000000" w:themeColor="text1"/>
          <w:sz w:val="24"/>
          <w:szCs w:val="24"/>
        </w:rPr>
        <w:t>Zm</w:t>
      </w:r>
      <w:r w:rsidRPr="00CC625F">
        <w:rPr>
          <w:rFonts w:ascii="Arial" w:hAnsi="Arial" w:cs="Arial"/>
          <w:i/>
          <w:iCs/>
          <w:color w:val="000000" w:themeColor="text1"/>
          <w:sz w:val="24"/>
          <w:szCs w:val="24"/>
        </w:rPr>
        <w:t>NIP</w:t>
      </w:r>
      <w:r w:rsidRPr="00CC625F">
        <w:rPr>
          <w:rFonts w:ascii="Arial" w:hAnsi="Arial" w:cs="Arial"/>
          <w:color w:val="000000" w:themeColor="text1"/>
          <w:sz w:val="24"/>
          <w:szCs w:val="24"/>
        </w:rPr>
        <w:t xml:space="preserve"> and </w:t>
      </w:r>
      <w:r w:rsidR="00932623" w:rsidRPr="00CC625F">
        <w:rPr>
          <w:rFonts w:ascii="Arial" w:hAnsi="Arial" w:cs="Arial"/>
          <w:i/>
          <w:iCs/>
          <w:color w:val="000000" w:themeColor="text1"/>
          <w:sz w:val="24"/>
          <w:szCs w:val="24"/>
        </w:rPr>
        <w:t>Zm</w:t>
      </w:r>
      <w:r w:rsidRPr="00CC625F">
        <w:rPr>
          <w:rFonts w:ascii="Arial" w:hAnsi="Arial" w:cs="Arial"/>
          <w:i/>
          <w:iCs/>
          <w:color w:val="000000" w:themeColor="text1"/>
          <w:sz w:val="24"/>
          <w:szCs w:val="24"/>
        </w:rPr>
        <w:t>SIP</w:t>
      </w:r>
      <w:r w:rsidR="00932623" w:rsidRPr="00CC625F">
        <w:rPr>
          <w:rFonts w:ascii="Arial" w:hAnsi="Arial" w:cs="Arial"/>
          <w:color w:val="000000" w:themeColor="text1"/>
          <w:sz w:val="24"/>
          <w:szCs w:val="24"/>
        </w:rPr>
        <w:t xml:space="preserve"> genes</w:t>
      </w:r>
      <w:r w:rsidRPr="00CC625F">
        <w:rPr>
          <w:rFonts w:ascii="Arial" w:hAnsi="Arial" w:cs="Arial"/>
          <w:color w:val="000000" w:themeColor="text1"/>
          <w:sz w:val="24"/>
          <w:szCs w:val="24"/>
        </w:rPr>
        <w:t xml:space="preserve"> were expressed in </w:t>
      </w:r>
      <w:r w:rsidR="0065073A" w:rsidRPr="00CC625F">
        <w:rPr>
          <w:rFonts w:ascii="Arial" w:hAnsi="Arial" w:cs="Arial"/>
          <w:color w:val="000000" w:themeColor="text1"/>
          <w:sz w:val="24"/>
          <w:szCs w:val="24"/>
        </w:rPr>
        <w:t xml:space="preserve">both </w:t>
      </w:r>
      <w:r w:rsidRPr="00CC625F">
        <w:rPr>
          <w:rFonts w:ascii="Arial" w:hAnsi="Arial" w:cs="Arial"/>
          <w:color w:val="000000" w:themeColor="text1"/>
          <w:sz w:val="24"/>
          <w:szCs w:val="24"/>
        </w:rPr>
        <w:t>GCs and SCs, with s</w:t>
      </w:r>
      <w:r w:rsidR="007C5186" w:rsidRPr="00CC625F">
        <w:rPr>
          <w:rFonts w:ascii="Arial" w:hAnsi="Arial" w:cs="Arial"/>
          <w:color w:val="000000" w:themeColor="text1"/>
          <w:sz w:val="24"/>
          <w:szCs w:val="24"/>
        </w:rPr>
        <w:t>everal</w:t>
      </w:r>
      <w:r w:rsidRPr="00CC625F">
        <w:rPr>
          <w:rFonts w:ascii="Arial" w:hAnsi="Arial" w:cs="Arial"/>
          <w:color w:val="000000" w:themeColor="text1"/>
          <w:sz w:val="24"/>
          <w:szCs w:val="24"/>
        </w:rPr>
        <w:t xml:space="preserve"> isoforms preferably expressed in GCs or SCs. </w:t>
      </w:r>
      <w:r w:rsidR="009A1ACE" w:rsidRPr="00CC625F">
        <w:rPr>
          <w:rFonts w:ascii="Arial" w:hAnsi="Arial" w:cs="Arial"/>
          <w:color w:val="000000" w:themeColor="text1"/>
          <w:sz w:val="24"/>
          <w:szCs w:val="24"/>
        </w:rPr>
        <w:t>This indicate</w:t>
      </w:r>
      <w:r w:rsidR="00C26A08" w:rsidRPr="00CC625F">
        <w:rPr>
          <w:rFonts w:ascii="Arial" w:hAnsi="Arial" w:cs="Arial"/>
          <w:color w:val="000000" w:themeColor="text1"/>
          <w:sz w:val="24"/>
          <w:szCs w:val="24"/>
        </w:rPr>
        <w:t>s</w:t>
      </w:r>
      <w:r w:rsidR="009A1ACE" w:rsidRPr="00CC625F">
        <w:rPr>
          <w:rFonts w:ascii="Arial" w:hAnsi="Arial" w:cs="Arial"/>
          <w:color w:val="000000" w:themeColor="text1"/>
          <w:sz w:val="24"/>
          <w:szCs w:val="24"/>
        </w:rPr>
        <w:t xml:space="preserve"> that </w:t>
      </w:r>
      <w:r w:rsidR="0045186E" w:rsidRPr="00CC625F">
        <w:rPr>
          <w:rFonts w:ascii="Arial" w:hAnsi="Arial" w:cs="Arial"/>
          <w:color w:val="000000" w:themeColor="text1"/>
          <w:sz w:val="24"/>
          <w:szCs w:val="24"/>
        </w:rPr>
        <w:t>AQP</w:t>
      </w:r>
      <w:r w:rsidR="009A1ACE" w:rsidRPr="00CC625F">
        <w:rPr>
          <w:rFonts w:ascii="Arial" w:hAnsi="Arial" w:cs="Arial"/>
          <w:color w:val="000000" w:themeColor="text1"/>
          <w:sz w:val="24"/>
          <w:szCs w:val="24"/>
        </w:rPr>
        <w:t>s present in the tonoplast</w:t>
      </w:r>
      <w:r w:rsidR="00C26A08" w:rsidRPr="00CC625F">
        <w:rPr>
          <w:rFonts w:ascii="Arial" w:hAnsi="Arial" w:cs="Arial"/>
          <w:color w:val="000000" w:themeColor="text1"/>
          <w:sz w:val="24"/>
          <w:szCs w:val="24"/>
        </w:rPr>
        <w:t xml:space="preserve"> (TIPs)</w:t>
      </w:r>
      <w:r w:rsidR="009A1ACE" w:rsidRPr="00CC625F">
        <w:rPr>
          <w:rFonts w:ascii="Arial" w:hAnsi="Arial" w:cs="Arial"/>
          <w:color w:val="000000" w:themeColor="text1"/>
          <w:sz w:val="24"/>
          <w:szCs w:val="24"/>
        </w:rPr>
        <w:t>, the ER</w:t>
      </w:r>
      <w:r w:rsidR="00C26A08" w:rsidRPr="00CC625F">
        <w:rPr>
          <w:rFonts w:ascii="Arial" w:hAnsi="Arial" w:cs="Arial"/>
          <w:color w:val="000000" w:themeColor="text1"/>
          <w:sz w:val="24"/>
          <w:szCs w:val="24"/>
        </w:rPr>
        <w:t xml:space="preserve"> (SIPs)</w:t>
      </w:r>
      <w:r w:rsidR="009A1ACE" w:rsidRPr="00CC625F">
        <w:rPr>
          <w:rFonts w:ascii="Arial" w:hAnsi="Arial" w:cs="Arial"/>
          <w:color w:val="000000" w:themeColor="text1"/>
          <w:sz w:val="24"/>
          <w:szCs w:val="24"/>
        </w:rPr>
        <w:t xml:space="preserve"> o</w:t>
      </w:r>
      <w:r w:rsidR="00C26A08" w:rsidRPr="00CC625F">
        <w:rPr>
          <w:rFonts w:ascii="Arial" w:hAnsi="Arial" w:cs="Arial"/>
          <w:color w:val="000000" w:themeColor="text1"/>
          <w:sz w:val="24"/>
          <w:szCs w:val="24"/>
        </w:rPr>
        <w:t>r that have other substrate specificities than water, H</w:t>
      </w:r>
      <w:r w:rsidR="00C26A08" w:rsidRPr="00CC625F">
        <w:rPr>
          <w:rFonts w:ascii="Arial" w:hAnsi="Arial" w:cs="Arial"/>
          <w:color w:val="000000" w:themeColor="text1"/>
          <w:sz w:val="24"/>
          <w:szCs w:val="24"/>
          <w:vertAlign w:val="subscript"/>
        </w:rPr>
        <w:t>2</w:t>
      </w:r>
      <w:r w:rsidR="00C26A08" w:rsidRPr="00CC625F">
        <w:rPr>
          <w:rFonts w:ascii="Arial" w:hAnsi="Arial" w:cs="Arial"/>
          <w:color w:val="000000" w:themeColor="text1"/>
          <w:sz w:val="24"/>
          <w:szCs w:val="24"/>
        </w:rPr>
        <w:t>O</w:t>
      </w:r>
      <w:r w:rsidR="00C26A08" w:rsidRPr="00CC625F">
        <w:rPr>
          <w:rFonts w:ascii="Arial" w:hAnsi="Arial" w:cs="Arial"/>
          <w:color w:val="000000" w:themeColor="text1"/>
          <w:sz w:val="24"/>
          <w:szCs w:val="24"/>
          <w:vertAlign w:val="subscript"/>
        </w:rPr>
        <w:t>2</w:t>
      </w:r>
      <w:r w:rsidR="00C26A08" w:rsidRPr="00CC625F">
        <w:rPr>
          <w:rFonts w:ascii="Arial" w:hAnsi="Arial" w:cs="Arial"/>
          <w:color w:val="000000" w:themeColor="text1"/>
          <w:sz w:val="24"/>
          <w:szCs w:val="24"/>
        </w:rPr>
        <w:t xml:space="preserve"> or CO</w:t>
      </w:r>
      <w:r w:rsidR="00C26A08" w:rsidRPr="00CC625F">
        <w:rPr>
          <w:rFonts w:ascii="Arial" w:hAnsi="Arial" w:cs="Arial"/>
          <w:color w:val="000000" w:themeColor="text1"/>
          <w:sz w:val="24"/>
          <w:szCs w:val="24"/>
          <w:vertAlign w:val="subscript"/>
        </w:rPr>
        <w:t>2</w:t>
      </w:r>
      <w:r w:rsidR="00C26A08" w:rsidRPr="00CC625F">
        <w:rPr>
          <w:rFonts w:ascii="Arial" w:hAnsi="Arial" w:cs="Arial"/>
          <w:color w:val="000000" w:themeColor="text1"/>
          <w:sz w:val="24"/>
          <w:szCs w:val="24"/>
        </w:rPr>
        <w:t xml:space="preserve"> (NIPs) contribute to the physiology of stomatal complexes. </w:t>
      </w:r>
      <w:r w:rsidR="00932623" w:rsidRPr="00CC625F">
        <w:rPr>
          <w:rFonts w:ascii="Arial" w:hAnsi="Arial" w:cs="Arial"/>
          <w:color w:val="000000" w:themeColor="text1"/>
          <w:sz w:val="24"/>
          <w:szCs w:val="24"/>
        </w:rPr>
        <w:t xml:space="preserve">This constitutes interesting and valuable information </w:t>
      </w:r>
      <w:r w:rsidR="00C26A08" w:rsidRPr="00CC625F">
        <w:rPr>
          <w:rFonts w:ascii="Arial" w:hAnsi="Arial" w:cs="Arial"/>
          <w:color w:val="000000" w:themeColor="text1"/>
          <w:sz w:val="24"/>
          <w:szCs w:val="24"/>
        </w:rPr>
        <w:t xml:space="preserve">for further </w:t>
      </w:r>
      <w:r w:rsidR="00932623" w:rsidRPr="00CC625F">
        <w:rPr>
          <w:rFonts w:ascii="Arial" w:hAnsi="Arial" w:cs="Arial"/>
          <w:color w:val="000000" w:themeColor="text1"/>
          <w:sz w:val="24"/>
          <w:szCs w:val="24"/>
        </w:rPr>
        <w:t>investigat</w:t>
      </w:r>
      <w:r w:rsidR="00C26A08" w:rsidRPr="00CC625F">
        <w:rPr>
          <w:rFonts w:ascii="Arial" w:hAnsi="Arial" w:cs="Arial"/>
          <w:color w:val="000000" w:themeColor="text1"/>
          <w:sz w:val="24"/>
          <w:szCs w:val="24"/>
        </w:rPr>
        <w:t>ion of</w:t>
      </w:r>
      <w:r w:rsidR="00932623" w:rsidRPr="00CC625F">
        <w:rPr>
          <w:rFonts w:ascii="Arial" w:hAnsi="Arial" w:cs="Arial"/>
          <w:color w:val="000000" w:themeColor="text1"/>
          <w:sz w:val="24"/>
          <w:szCs w:val="24"/>
        </w:rPr>
        <w:t xml:space="preserve"> the </w:t>
      </w:r>
      <w:r w:rsidRPr="00CC625F">
        <w:rPr>
          <w:rFonts w:ascii="Arial" w:hAnsi="Arial" w:cs="Arial"/>
          <w:color w:val="000000" w:themeColor="text1"/>
          <w:sz w:val="24"/>
          <w:szCs w:val="24"/>
        </w:rPr>
        <w:t xml:space="preserve">exact role of these </w:t>
      </w:r>
      <w:r w:rsidR="00C26A08" w:rsidRPr="00CC625F">
        <w:rPr>
          <w:rFonts w:ascii="Arial" w:hAnsi="Arial" w:cs="Arial"/>
          <w:color w:val="000000" w:themeColor="text1"/>
          <w:sz w:val="24"/>
          <w:szCs w:val="24"/>
        </w:rPr>
        <w:t>proteins</w:t>
      </w:r>
      <w:r w:rsidRPr="00CC625F">
        <w:rPr>
          <w:rFonts w:ascii="Arial" w:hAnsi="Arial" w:cs="Arial"/>
          <w:color w:val="000000" w:themeColor="text1"/>
          <w:sz w:val="24"/>
          <w:szCs w:val="24"/>
        </w:rPr>
        <w:t xml:space="preserve"> in stomatal movements.</w:t>
      </w:r>
      <w:r w:rsidR="007C5186" w:rsidRPr="00CC625F">
        <w:rPr>
          <w:rFonts w:ascii="Arial" w:hAnsi="Arial" w:cs="Arial"/>
          <w:color w:val="000000" w:themeColor="text1"/>
          <w:sz w:val="24"/>
          <w:szCs w:val="24"/>
        </w:rPr>
        <w:t xml:space="preserve"> </w:t>
      </w:r>
    </w:p>
    <w:p w14:paraId="6D92EE43" w14:textId="52F8B74C" w:rsidR="00696BAC" w:rsidRPr="00CC625F" w:rsidRDefault="006D2E30" w:rsidP="0064733C">
      <w:pPr>
        <w:spacing w:after="0" w:line="360" w:lineRule="auto"/>
        <w:ind w:firstLine="720"/>
        <w:jc w:val="both"/>
        <w:rPr>
          <w:rFonts w:ascii="Arial" w:hAnsi="Arial" w:cs="Arial"/>
          <w:color w:val="000000" w:themeColor="text1"/>
          <w:sz w:val="24"/>
          <w:szCs w:val="24"/>
        </w:rPr>
      </w:pPr>
      <w:r w:rsidRPr="00CC625F">
        <w:rPr>
          <w:rFonts w:ascii="Arial" w:hAnsi="Arial" w:cs="Arial" w:hint="eastAsia"/>
          <w:color w:val="000000" w:themeColor="text1"/>
          <w:sz w:val="24"/>
          <w:szCs w:val="24"/>
        </w:rPr>
        <w:t>AQPs</w:t>
      </w:r>
      <w:r w:rsidR="00710B05" w:rsidRPr="00CC625F">
        <w:rPr>
          <w:rFonts w:ascii="Arial" w:hAnsi="Arial" w:cs="Arial"/>
          <w:color w:val="000000" w:themeColor="text1"/>
          <w:sz w:val="24"/>
          <w:szCs w:val="24"/>
        </w:rPr>
        <w:t xml:space="preserve"> are broadly expressed throughout leaf tissues (Hachez </w:t>
      </w:r>
      <w:r w:rsidR="00710B05" w:rsidRPr="00CC625F">
        <w:rPr>
          <w:rFonts w:ascii="Arial" w:hAnsi="Arial" w:cs="Arial"/>
          <w:i/>
          <w:iCs/>
          <w:color w:val="000000" w:themeColor="text1"/>
          <w:sz w:val="24"/>
          <w:szCs w:val="24"/>
        </w:rPr>
        <w:t>et al</w:t>
      </w:r>
      <w:r w:rsidR="00710B05" w:rsidRPr="00CC625F">
        <w:rPr>
          <w:rFonts w:ascii="Arial" w:hAnsi="Arial" w:cs="Arial"/>
          <w:color w:val="000000" w:themeColor="text1"/>
          <w:sz w:val="24"/>
          <w:szCs w:val="24"/>
        </w:rPr>
        <w:t xml:space="preserve">., 2008; Ding </w:t>
      </w:r>
      <w:r w:rsidR="00710B05" w:rsidRPr="00CC625F">
        <w:rPr>
          <w:rFonts w:ascii="Arial" w:hAnsi="Arial" w:cs="Arial"/>
          <w:i/>
          <w:iCs/>
          <w:color w:val="000000" w:themeColor="text1"/>
          <w:sz w:val="24"/>
          <w:szCs w:val="24"/>
        </w:rPr>
        <w:t>et al.</w:t>
      </w:r>
      <w:r w:rsidR="00710B05" w:rsidRPr="00CC625F">
        <w:rPr>
          <w:rFonts w:ascii="Arial" w:hAnsi="Arial" w:cs="Arial"/>
          <w:color w:val="000000" w:themeColor="text1"/>
          <w:sz w:val="24"/>
          <w:szCs w:val="24"/>
        </w:rPr>
        <w:t xml:space="preserve">, 2024). </w:t>
      </w:r>
      <w:r w:rsidR="00F6780D" w:rsidRPr="00CC625F">
        <w:rPr>
          <w:rFonts w:ascii="Arial" w:hAnsi="Arial" w:cs="Arial"/>
          <w:color w:val="000000" w:themeColor="text1"/>
          <w:sz w:val="24"/>
          <w:szCs w:val="24"/>
        </w:rPr>
        <w:t>Controlling their</w:t>
      </w:r>
      <w:r w:rsidR="00710B05" w:rsidRPr="00CC625F">
        <w:rPr>
          <w:rFonts w:ascii="Arial" w:hAnsi="Arial" w:cs="Arial"/>
          <w:color w:val="000000" w:themeColor="text1"/>
          <w:sz w:val="24"/>
          <w:szCs w:val="24"/>
        </w:rPr>
        <w:t xml:space="preserve"> expression in both stomatal and non-stomatal cells </w:t>
      </w:r>
      <w:r w:rsidR="006E0D1C" w:rsidRPr="00CC625F">
        <w:rPr>
          <w:rFonts w:ascii="Arial" w:hAnsi="Arial" w:cs="Arial"/>
          <w:color w:val="000000" w:themeColor="text1"/>
          <w:sz w:val="24"/>
          <w:szCs w:val="24"/>
        </w:rPr>
        <w:t>helps</w:t>
      </w:r>
      <w:r w:rsidR="00710B05" w:rsidRPr="00CC625F">
        <w:rPr>
          <w:rFonts w:ascii="Arial" w:hAnsi="Arial" w:cs="Arial"/>
          <w:color w:val="000000" w:themeColor="text1"/>
          <w:sz w:val="24"/>
          <w:szCs w:val="24"/>
        </w:rPr>
        <w:t xml:space="preserve"> protect leaves from desiccation under water-deficit conditions. Wong </w:t>
      </w:r>
      <w:r w:rsidR="00710B05" w:rsidRPr="00CC625F">
        <w:rPr>
          <w:rFonts w:ascii="Arial" w:hAnsi="Arial" w:cs="Arial"/>
          <w:i/>
          <w:iCs/>
          <w:color w:val="000000" w:themeColor="text1"/>
          <w:sz w:val="24"/>
          <w:szCs w:val="24"/>
        </w:rPr>
        <w:t>et al</w:t>
      </w:r>
      <w:r w:rsidR="00710B05" w:rsidRPr="00CC625F">
        <w:rPr>
          <w:rFonts w:ascii="Arial" w:hAnsi="Arial" w:cs="Arial"/>
          <w:color w:val="000000" w:themeColor="text1"/>
          <w:sz w:val="24"/>
          <w:szCs w:val="24"/>
        </w:rPr>
        <w:t xml:space="preserve">. (2022) </w:t>
      </w:r>
      <w:r w:rsidR="006E0D1C" w:rsidRPr="00CC625F">
        <w:rPr>
          <w:rFonts w:ascii="Arial" w:hAnsi="Arial" w:cs="Arial"/>
          <w:color w:val="000000" w:themeColor="text1"/>
          <w:sz w:val="24"/>
          <w:szCs w:val="24"/>
        </w:rPr>
        <w:t xml:space="preserve">recently </w:t>
      </w:r>
      <w:r w:rsidR="00710B05" w:rsidRPr="00CC625F">
        <w:rPr>
          <w:rFonts w:ascii="Arial" w:hAnsi="Arial" w:cs="Arial"/>
          <w:color w:val="000000" w:themeColor="text1"/>
          <w:sz w:val="24"/>
          <w:szCs w:val="24"/>
        </w:rPr>
        <w:t xml:space="preserve">proposed that </w:t>
      </w:r>
      <w:r w:rsidR="006E0D1C" w:rsidRPr="00CC625F">
        <w:rPr>
          <w:rFonts w:ascii="Arial" w:hAnsi="Arial" w:cs="Arial"/>
          <w:color w:val="000000" w:themeColor="text1"/>
          <w:sz w:val="24"/>
          <w:szCs w:val="24"/>
        </w:rPr>
        <w:t xml:space="preserve">AQP </w:t>
      </w:r>
      <w:r w:rsidR="00C73C57" w:rsidRPr="00CC625F">
        <w:rPr>
          <w:rFonts w:ascii="Arial" w:hAnsi="Arial" w:cs="Arial"/>
          <w:color w:val="000000" w:themeColor="text1"/>
          <w:sz w:val="24"/>
          <w:szCs w:val="24"/>
        </w:rPr>
        <w:t xml:space="preserve">gating </w:t>
      </w:r>
      <w:r w:rsidR="00710B05" w:rsidRPr="00CC625F">
        <w:rPr>
          <w:rFonts w:ascii="Arial" w:hAnsi="Arial" w:cs="Arial"/>
          <w:color w:val="000000" w:themeColor="text1"/>
          <w:sz w:val="24"/>
          <w:szCs w:val="24"/>
        </w:rPr>
        <w:t>maintain</w:t>
      </w:r>
      <w:r w:rsidR="006E0D1C" w:rsidRPr="00CC625F">
        <w:rPr>
          <w:rFonts w:ascii="Arial" w:hAnsi="Arial" w:cs="Arial"/>
          <w:color w:val="000000" w:themeColor="text1"/>
          <w:sz w:val="24"/>
          <w:szCs w:val="24"/>
        </w:rPr>
        <w:t>s</w:t>
      </w:r>
      <w:r w:rsidR="00710B05" w:rsidRPr="00CC625F">
        <w:rPr>
          <w:rFonts w:ascii="Arial" w:hAnsi="Arial" w:cs="Arial"/>
          <w:color w:val="000000" w:themeColor="text1"/>
          <w:sz w:val="24"/>
          <w:szCs w:val="24"/>
        </w:rPr>
        <w:t xml:space="preserve"> hydraulic stability in leaf </w:t>
      </w:r>
      <w:r w:rsidR="004D6FB1" w:rsidRPr="00CC625F">
        <w:rPr>
          <w:rFonts w:ascii="Arial" w:hAnsi="Arial" w:cs="Arial"/>
          <w:color w:val="000000" w:themeColor="text1"/>
          <w:sz w:val="24"/>
          <w:szCs w:val="24"/>
        </w:rPr>
        <w:t xml:space="preserve">mesophyll </w:t>
      </w:r>
      <w:r w:rsidR="00710B05" w:rsidRPr="00CC625F">
        <w:rPr>
          <w:rFonts w:ascii="Arial" w:hAnsi="Arial" w:cs="Arial"/>
          <w:color w:val="000000" w:themeColor="text1"/>
          <w:sz w:val="24"/>
          <w:szCs w:val="24"/>
        </w:rPr>
        <w:t xml:space="preserve">cells by limiting water loss under steep humidity gradients. Our findings complement this model by </w:t>
      </w:r>
      <w:r w:rsidR="006E0D1C" w:rsidRPr="00CC625F">
        <w:rPr>
          <w:rFonts w:ascii="Arial" w:hAnsi="Arial" w:cs="Arial"/>
          <w:color w:val="000000" w:themeColor="text1"/>
          <w:sz w:val="24"/>
          <w:szCs w:val="24"/>
        </w:rPr>
        <w:t>demonstrating</w:t>
      </w:r>
      <w:r w:rsidR="00710B05" w:rsidRPr="00CC625F">
        <w:rPr>
          <w:rFonts w:ascii="Arial" w:hAnsi="Arial" w:cs="Arial"/>
          <w:color w:val="000000" w:themeColor="text1"/>
          <w:sz w:val="24"/>
          <w:szCs w:val="24"/>
        </w:rPr>
        <w:t xml:space="preserve"> that </w:t>
      </w:r>
      <w:r w:rsidRPr="00CC625F">
        <w:rPr>
          <w:rFonts w:ascii="Arial" w:hAnsi="Arial" w:cs="Arial" w:hint="eastAsia"/>
          <w:color w:val="000000" w:themeColor="text1"/>
          <w:sz w:val="24"/>
          <w:szCs w:val="24"/>
        </w:rPr>
        <w:t>GC</w:t>
      </w:r>
      <w:r w:rsidR="00710B05" w:rsidRPr="00CC625F">
        <w:rPr>
          <w:rFonts w:ascii="Arial" w:hAnsi="Arial" w:cs="Arial"/>
          <w:color w:val="000000" w:themeColor="text1"/>
          <w:sz w:val="24"/>
          <w:szCs w:val="24"/>
        </w:rPr>
        <w:t>–specific PIP1</w:t>
      </w:r>
      <w:r w:rsidR="00710B05" w:rsidRPr="00CC625F">
        <w:rPr>
          <w:rFonts w:ascii="Arial" w:hAnsi="Arial" w:cs="Arial"/>
          <w:i/>
          <w:iCs/>
          <w:color w:val="000000" w:themeColor="text1"/>
          <w:sz w:val="24"/>
          <w:szCs w:val="24"/>
        </w:rPr>
        <w:t>s</w:t>
      </w:r>
      <w:r w:rsidR="00710B05" w:rsidRPr="00CC625F">
        <w:rPr>
          <w:rFonts w:ascii="Arial" w:hAnsi="Arial" w:cs="Arial"/>
          <w:color w:val="000000" w:themeColor="text1"/>
          <w:sz w:val="24"/>
          <w:szCs w:val="24"/>
        </w:rPr>
        <w:t xml:space="preserve"> are also </w:t>
      </w:r>
      <w:r w:rsidR="006E0D1C" w:rsidRPr="00CC625F">
        <w:rPr>
          <w:rFonts w:ascii="Arial" w:hAnsi="Arial" w:cs="Arial"/>
          <w:color w:val="000000" w:themeColor="text1"/>
          <w:sz w:val="24"/>
          <w:szCs w:val="24"/>
        </w:rPr>
        <w:t xml:space="preserve">important </w:t>
      </w:r>
      <w:r w:rsidR="00710B05" w:rsidRPr="00CC625F">
        <w:rPr>
          <w:rFonts w:ascii="Arial" w:hAnsi="Arial" w:cs="Arial"/>
          <w:color w:val="000000" w:themeColor="text1"/>
          <w:sz w:val="24"/>
          <w:szCs w:val="24"/>
        </w:rPr>
        <w:t xml:space="preserve">for protecting leaves from dehydration </w:t>
      </w:r>
      <w:r w:rsidR="006E0D1C" w:rsidRPr="00CC625F">
        <w:rPr>
          <w:rFonts w:ascii="Arial" w:hAnsi="Arial" w:cs="Arial"/>
          <w:color w:val="000000" w:themeColor="text1"/>
          <w:sz w:val="24"/>
          <w:szCs w:val="24"/>
        </w:rPr>
        <w:t>by</w:t>
      </w:r>
      <w:r w:rsidR="00710B05" w:rsidRPr="00CC625F">
        <w:rPr>
          <w:rFonts w:ascii="Arial" w:hAnsi="Arial" w:cs="Arial"/>
          <w:color w:val="000000" w:themeColor="text1"/>
          <w:sz w:val="24"/>
          <w:szCs w:val="24"/>
        </w:rPr>
        <w:t xml:space="preserve"> regulating stomatal movements. </w:t>
      </w:r>
      <w:r w:rsidR="006E0D1C" w:rsidRPr="00CC625F">
        <w:rPr>
          <w:rFonts w:ascii="Arial" w:hAnsi="Arial" w:cs="Arial"/>
          <w:color w:val="000000" w:themeColor="text1"/>
          <w:sz w:val="24"/>
          <w:szCs w:val="24"/>
        </w:rPr>
        <w:t>P</w:t>
      </w:r>
      <w:r w:rsidR="00710B05" w:rsidRPr="00CC625F">
        <w:rPr>
          <w:rFonts w:ascii="Arial" w:hAnsi="Arial" w:cs="Arial"/>
          <w:color w:val="000000" w:themeColor="text1"/>
          <w:sz w:val="24"/>
          <w:szCs w:val="24"/>
        </w:rPr>
        <w:t xml:space="preserve">romoting timely stomatal closure, </w:t>
      </w:r>
      <w:r w:rsidR="0045186E" w:rsidRPr="00CC625F">
        <w:rPr>
          <w:rFonts w:ascii="Arial" w:hAnsi="Arial" w:cs="Arial"/>
          <w:color w:val="000000" w:themeColor="text1"/>
          <w:sz w:val="24"/>
          <w:szCs w:val="24"/>
        </w:rPr>
        <w:t>AQP</w:t>
      </w:r>
      <w:r w:rsidR="00710B05" w:rsidRPr="00CC625F">
        <w:rPr>
          <w:rFonts w:ascii="Arial" w:hAnsi="Arial" w:cs="Arial"/>
          <w:color w:val="000000" w:themeColor="text1"/>
          <w:sz w:val="24"/>
          <w:szCs w:val="24"/>
        </w:rPr>
        <w:t>s</w:t>
      </w:r>
      <w:r w:rsidR="0099605A" w:rsidRPr="00CC625F">
        <w:rPr>
          <w:rFonts w:ascii="Arial" w:hAnsi="Arial" w:cs="Arial" w:hint="eastAsia"/>
          <w:color w:val="000000" w:themeColor="text1"/>
          <w:sz w:val="24"/>
          <w:szCs w:val="24"/>
        </w:rPr>
        <w:t xml:space="preserve"> </w:t>
      </w:r>
      <w:r w:rsidR="0099605A" w:rsidRPr="00CC625F">
        <w:rPr>
          <w:rFonts w:ascii="Arial" w:hAnsi="Arial" w:cs="Arial" w:hint="eastAsia"/>
          <w:color w:val="000000" w:themeColor="text1"/>
          <w:sz w:val="24"/>
          <w:szCs w:val="24"/>
        </w:rPr>
        <w:lastRenderedPageBreak/>
        <w:t>(combinations of PIP1</w:t>
      </w:r>
      <w:r w:rsidR="00E35162" w:rsidRPr="00CC625F">
        <w:rPr>
          <w:rFonts w:ascii="Arial" w:hAnsi="Arial" w:cs="Arial"/>
          <w:color w:val="000000" w:themeColor="text1"/>
          <w:sz w:val="24"/>
          <w:szCs w:val="24"/>
        </w:rPr>
        <w:t>s</w:t>
      </w:r>
      <w:r w:rsidR="0099605A" w:rsidRPr="00CC625F">
        <w:rPr>
          <w:rFonts w:ascii="Arial" w:hAnsi="Arial" w:cs="Arial" w:hint="eastAsia"/>
          <w:color w:val="000000" w:themeColor="text1"/>
          <w:sz w:val="24"/>
          <w:szCs w:val="24"/>
        </w:rPr>
        <w:t xml:space="preserve"> and PIP2</w:t>
      </w:r>
      <w:r w:rsidR="00E35162" w:rsidRPr="00CC625F">
        <w:rPr>
          <w:rFonts w:ascii="Arial" w:hAnsi="Arial" w:cs="Arial"/>
          <w:color w:val="000000" w:themeColor="text1"/>
          <w:sz w:val="24"/>
          <w:szCs w:val="24"/>
        </w:rPr>
        <w:t>s</w:t>
      </w:r>
      <w:r w:rsidR="0099605A" w:rsidRPr="00CC625F">
        <w:rPr>
          <w:rFonts w:ascii="Arial" w:hAnsi="Arial" w:cs="Arial" w:hint="eastAsia"/>
          <w:color w:val="000000" w:themeColor="text1"/>
          <w:sz w:val="24"/>
          <w:szCs w:val="24"/>
        </w:rPr>
        <w:t>)</w:t>
      </w:r>
      <w:r w:rsidR="00710B05" w:rsidRPr="00CC625F">
        <w:rPr>
          <w:rFonts w:ascii="Arial" w:hAnsi="Arial" w:cs="Arial"/>
          <w:color w:val="000000" w:themeColor="text1"/>
          <w:sz w:val="24"/>
          <w:szCs w:val="24"/>
        </w:rPr>
        <w:t xml:space="preserve"> effectively reduce transpirational water loss under limit</w:t>
      </w:r>
      <w:r w:rsidR="006E0D1C" w:rsidRPr="00CC625F">
        <w:rPr>
          <w:rFonts w:ascii="Arial" w:hAnsi="Arial" w:cs="Arial"/>
          <w:color w:val="000000" w:themeColor="text1"/>
          <w:sz w:val="24"/>
          <w:szCs w:val="24"/>
        </w:rPr>
        <w:t>ed</w:t>
      </w:r>
      <w:r w:rsidR="00710B05" w:rsidRPr="00CC625F">
        <w:rPr>
          <w:rFonts w:ascii="Arial" w:hAnsi="Arial" w:cs="Arial"/>
          <w:color w:val="000000" w:themeColor="text1"/>
          <w:sz w:val="24"/>
          <w:szCs w:val="24"/>
        </w:rPr>
        <w:t xml:space="preserve"> water conditions.</w:t>
      </w:r>
      <w:r w:rsidR="007247D0" w:rsidRPr="00CC625F">
        <w:rPr>
          <w:rFonts w:ascii="Arial" w:hAnsi="Arial" w:cs="Arial"/>
          <w:color w:val="000000" w:themeColor="text1"/>
          <w:sz w:val="24"/>
          <w:szCs w:val="24"/>
        </w:rPr>
        <w:t xml:space="preserve"> </w:t>
      </w:r>
      <w:r w:rsidR="00710B05" w:rsidRPr="00CC625F">
        <w:rPr>
          <w:rFonts w:ascii="Arial" w:hAnsi="Arial" w:cs="Arial"/>
          <w:color w:val="000000" w:themeColor="text1"/>
          <w:sz w:val="24"/>
          <w:szCs w:val="24"/>
        </w:rPr>
        <w:t xml:space="preserve">Together, these findings indicate that </w:t>
      </w:r>
      <w:r w:rsidR="0045186E" w:rsidRPr="00CC625F">
        <w:rPr>
          <w:rFonts w:ascii="Arial" w:hAnsi="Arial" w:cs="Arial"/>
          <w:color w:val="000000" w:themeColor="text1"/>
          <w:sz w:val="24"/>
          <w:szCs w:val="24"/>
        </w:rPr>
        <w:t>AQP</w:t>
      </w:r>
      <w:r w:rsidR="00710B05" w:rsidRPr="00CC625F">
        <w:rPr>
          <w:rFonts w:ascii="Arial" w:hAnsi="Arial" w:cs="Arial"/>
          <w:color w:val="000000" w:themeColor="text1"/>
          <w:sz w:val="24"/>
          <w:szCs w:val="24"/>
        </w:rPr>
        <w:t>s</w:t>
      </w:r>
      <w:r w:rsidR="00A76CD1" w:rsidRPr="00CC625F">
        <w:rPr>
          <w:rFonts w:ascii="Arial" w:hAnsi="Arial" w:cs="Arial" w:hint="eastAsia"/>
          <w:color w:val="000000" w:themeColor="text1"/>
          <w:sz w:val="24"/>
          <w:szCs w:val="24"/>
        </w:rPr>
        <w:t xml:space="preserve"> expressed in different cells</w:t>
      </w:r>
      <w:r w:rsidR="00710B05" w:rsidRPr="00CC625F">
        <w:rPr>
          <w:rFonts w:ascii="Arial" w:hAnsi="Arial" w:cs="Arial"/>
          <w:color w:val="000000" w:themeColor="text1"/>
          <w:sz w:val="24"/>
          <w:szCs w:val="24"/>
        </w:rPr>
        <w:t xml:space="preserve"> </w:t>
      </w:r>
      <w:r w:rsidR="006E0D1C" w:rsidRPr="00CC625F">
        <w:rPr>
          <w:rFonts w:ascii="Arial" w:hAnsi="Arial" w:cs="Arial"/>
          <w:color w:val="000000" w:themeColor="text1"/>
          <w:sz w:val="24"/>
          <w:szCs w:val="24"/>
        </w:rPr>
        <w:t xml:space="preserve">play a </w:t>
      </w:r>
      <w:r w:rsidR="00710B05" w:rsidRPr="00CC625F">
        <w:rPr>
          <w:rFonts w:ascii="Arial" w:hAnsi="Arial" w:cs="Arial"/>
          <w:color w:val="000000" w:themeColor="text1"/>
          <w:sz w:val="24"/>
          <w:szCs w:val="24"/>
        </w:rPr>
        <w:t>share</w:t>
      </w:r>
      <w:r w:rsidR="006E0D1C" w:rsidRPr="00CC625F">
        <w:rPr>
          <w:rFonts w:ascii="Arial" w:hAnsi="Arial" w:cs="Arial"/>
          <w:color w:val="000000" w:themeColor="text1"/>
          <w:sz w:val="24"/>
          <w:szCs w:val="24"/>
        </w:rPr>
        <w:t>d</w:t>
      </w:r>
      <w:r w:rsidR="00710B05" w:rsidRPr="00CC625F">
        <w:rPr>
          <w:rFonts w:ascii="Arial" w:hAnsi="Arial" w:cs="Arial"/>
          <w:color w:val="000000" w:themeColor="text1"/>
          <w:sz w:val="24"/>
          <w:szCs w:val="24"/>
        </w:rPr>
        <w:t xml:space="preserve"> functional role in maintaining hydraulic safety</w:t>
      </w:r>
      <w:r w:rsidR="004D6FB1" w:rsidRPr="00CC625F">
        <w:rPr>
          <w:rFonts w:ascii="Arial" w:hAnsi="Arial" w:cs="Arial"/>
          <w:color w:val="000000" w:themeColor="text1"/>
          <w:sz w:val="24"/>
          <w:szCs w:val="24"/>
        </w:rPr>
        <w:t>,</w:t>
      </w:r>
      <w:r w:rsidR="00710B05" w:rsidRPr="00CC625F">
        <w:rPr>
          <w:rFonts w:ascii="Arial" w:hAnsi="Arial" w:cs="Arial"/>
          <w:color w:val="000000" w:themeColor="text1"/>
          <w:sz w:val="24"/>
          <w:szCs w:val="24"/>
        </w:rPr>
        <w:t xml:space="preserve"> while enabling rapid physiological responses to environmental changes</w:t>
      </w:r>
      <w:r w:rsidR="006E0D1C" w:rsidRPr="00CC625F">
        <w:rPr>
          <w:rFonts w:ascii="Arial" w:hAnsi="Arial" w:cs="Arial"/>
          <w:color w:val="000000" w:themeColor="text1"/>
          <w:sz w:val="24"/>
          <w:szCs w:val="24"/>
        </w:rPr>
        <w:t>. This is</w:t>
      </w:r>
      <w:r w:rsidR="004D6FB1" w:rsidRPr="00CC625F">
        <w:rPr>
          <w:rFonts w:ascii="Arial" w:hAnsi="Arial" w:cs="Arial"/>
          <w:color w:val="000000" w:themeColor="text1"/>
          <w:sz w:val="24"/>
          <w:szCs w:val="24"/>
        </w:rPr>
        <w:t xml:space="preserve"> </w:t>
      </w:r>
      <w:r w:rsidR="00710B05" w:rsidRPr="00CC625F">
        <w:rPr>
          <w:rFonts w:ascii="Arial" w:hAnsi="Arial" w:cs="Arial"/>
          <w:color w:val="000000" w:themeColor="text1"/>
          <w:sz w:val="24"/>
          <w:szCs w:val="24"/>
        </w:rPr>
        <w:t xml:space="preserve">achieved by dynamically modulating membrane permeability </w:t>
      </w:r>
      <w:r w:rsidR="006E0D1C" w:rsidRPr="00CC625F">
        <w:rPr>
          <w:rFonts w:ascii="Arial" w:hAnsi="Arial" w:cs="Arial"/>
          <w:color w:val="000000" w:themeColor="text1"/>
          <w:sz w:val="24"/>
          <w:szCs w:val="24"/>
        </w:rPr>
        <w:t xml:space="preserve">to </w:t>
      </w:r>
      <w:r w:rsidR="00710B05" w:rsidRPr="00CC625F">
        <w:rPr>
          <w:rFonts w:ascii="Arial" w:hAnsi="Arial" w:cs="Arial"/>
          <w:color w:val="000000" w:themeColor="text1"/>
          <w:sz w:val="24"/>
          <w:szCs w:val="24"/>
        </w:rPr>
        <w:t>not only water but also small solutes such as CO</w:t>
      </w:r>
      <w:r w:rsidR="00710B05" w:rsidRPr="00CC625F">
        <w:rPr>
          <w:rFonts w:ascii="Cambria Math" w:hAnsi="Cambria Math" w:cs="Cambria Math"/>
          <w:color w:val="000000" w:themeColor="text1"/>
          <w:sz w:val="24"/>
          <w:szCs w:val="24"/>
        </w:rPr>
        <w:t>₂</w:t>
      </w:r>
      <w:r w:rsidR="00710B05" w:rsidRPr="00CC625F">
        <w:rPr>
          <w:rFonts w:ascii="Arial" w:hAnsi="Arial" w:cs="Arial"/>
          <w:color w:val="000000" w:themeColor="text1"/>
          <w:sz w:val="24"/>
          <w:szCs w:val="24"/>
        </w:rPr>
        <w:t xml:space="preserve"> and H</w:t>
      </w:r>
      <w:r w:rsidR="00710B05" w:rsidRPr="00CC625F">
        <w:rPr>
          <w:rFonts w:ascii="Cambria Math" w:hAnsi="Cambria Math" w:cs="Cambria Math"/>
          <w:color w:val="000000" w:themeColor="text1"/>
          <w:sz w:val="24"/>
          <w:szCs w:val="24"/>
        </w:rPr>
        <w:t>₂</w:t>
      </w:r>
      <w:r w:rsidR="00710B05" w:rsidRPr="00CC625F">
        <w:rPr>
          <w:rFonts w:ascii="Arial" w:hAnsi="Arial" w:cs="Arial"/>
          <w:color w:val="000000" w:themeColor="text1"/>
          <w:sz w:val="24"/>
          <w:szCs w:val="24"/>
        </w:rPr>
        <w:t>O</w:t>
      </w:r>
      <w:r w:rsidR="00710B05" w:rsidRPr="00CC625F">
        <w:rPr>
          <w:rFonts w:ascii="Cambria Math" w:hAnsi="Cambria Math" w:cs="Cambria Math"/>
          <w:color w:val="000000" w:themeColor="text1"/>
          <w:sz w:val="24"/>
          <w:szCs w:val="24"/>
        </w:rPr>
        <w:t>₂</w:t>
      </w:r>
      <w:r w:rsidR="00710B05" w:rsidRPr="00CC625F">
        <w:rPr>
          <w:rFonts w:ascii="Arial" w:hAnsi="Arial" w:cs="Arial"/>
          <w:color w:val="000000" w:themeColor="text1"/>
          <w:sz w:val="24"/>
          <w:szCs w:val="24"/>
        </w:rPr>
        <w:t>.</w:t>
      </w:r>
    </w:p>
    <w:p w14:paraId="5392229F" w14:textId="2EA3936D" w:rsidR="003E59D7" w:rsidRPr="00CC625F" w:rsidRDefault="003E59D7" w:rsidP="0064733C">
      <w:pPr>
        <w:spacing w:after="0" w:line="360" w:lineRule="auto"/>
        <w:rPr>
          <w:rFonts w:ascii="Arial" w:hAnsi="Arial" w:cs="Arial"/>
          <w:b/>
          <w:sz w:val="24"/>
          <w:szCs w:val="24"/>
        </w:rPr>
      </w:pPr>
    </w:p>
    <w:p w14:paraId="42AED33E" w14:textId="77777777" w:rsidR="003571EE" w:rsidRPr="00CC625F" w:rsidRDefault="003571EE" w:rsidP="003571EE">
      <w:pPr>
        <w:spacing w:after="0" w:line="360" w:lineRule="auto"/>
        <w:jc w:val="both"/>
        <w:rPr>
          <w:rFonts w:ascii="Arial" w:hAnsi="Arial" w:cs="Arial"/>
          <w:b/>
          <w:bCs/>
          <w:sz w:val="24"/>
          <w:szCs w:val="24"/>
        </w:rPr>
      </w:pPr>
      <w:r w:rsidRPr="00CC625F">
        <w:rPr>
          <w:rFonts w:ascii="Arial" w:hAnsi="Arial" w:cs="Arial"/>
          <w:b/>
          <w:bCs/>
          <w:sz w:val="24"/>
          <w:szCs w:val="24"/>
        </w:rPr>
        <w:t>Data availability</w:t>
      </w:r>
    </w:p>
    <w:p w14:paraId="47EAC5D1" w14:textId="77777777" w:rsidR="003571EE" w:rsidRPr="00CC625F" w:rsidRDefault="003571EE" w:rsidP="003571EE">
      <w:pPr>
        <w:spacing w:after="0" w:line="360" w:lineRule="auto"/>
        <w:jc w:val="both"/>
        <w:rPr>
          <w:rFonts w:ascii="Arial" w:hAnsi="Arial" w:cs="Arial"/>
          <w:sz w:val="24"/>
          <w:szCs w:val="24"/>
        </w:rPr>
      </w:pPr>
      <w:r w:rsidRPr="00CC625F">
        <w:rPr>
          <w:rFonts w:ascii="Arial" w:hAnsi="Arial" w:cs="Arial"/>
          <w:sz w:val="24"/>
          <w:szCs w:val="24"/>
        </w:rPr>
        <w:t>The data that support the ﬁndings of this study are available in</w:t>
      </w:r>
      <w:r w:rsidRPr="00CC625F">
        <w:rPr>
          <w:rFonts w:ascii="Arial" w:hAnsi="Arial" w:cs="Arial" w:hint="eastAsia"/>
          <w:sz w:val="24"/>
          <w:szCs w:val="24"/>
        </w:rPr>
        <w:t xml:space="preserve"> </w:t>
      </w:r>
      <w:r w:rsidRPr="00CC625F">
        <w:rPr>
          <w:rFonts w:ascii="Arial" w:hAnsi="Arial" w:cs="Arial"/>
          <w:sz w:val="24"/>
          <w:szCs w:val="24"/>
        </w:rPr>
        <w:t>the article and in</w:t>
      </w:r>
      <w:r w:rsidRPr="00CC625F">
        <w:rPr>
          <w:rFonts w:ascii="Arial" w:hAnsi="Arial" w:cs="Arial" w:hint="eastAsia"/>
          <w:sz w:val="24"/>
          <w:szCs w:val="24"/>
        </w:rPr>
        <w:t xml:space="preserve"> Supporting Information, including</w:t>
      </w:r>
      <w:r w:rsidRPr="00CC625F">
        <w:rPr>
          <w:rFonts w:ascii="Arial" w:hAnsi="Arial" w:cs="Arial"/>
          <w:sz w:val="24"/>
          <w:szCs w:val="24"/>
        </w:rPr>
        <w:t xml:space="preserve"> Figs S1–S1</w:t>
      </w:r>
      <w:r w:rsidRPr="00CC625F">
        <w:rPr>
          <w:rFonts w:ascii="Arial" w:hAnsi="Arial" w:cs="Arial" w:hint="eastAsia"/>
          <w:sz w:val="24"/>
          <w:szCs w:val="24"/>
        </w:rPr>
        <w:t>7,</w:t>
      </w:r>
      <w:r w:rsidRPr="00CC625F">
        <w:rPr>
          <w:rFonts w:ascii="Arial" w:hAnsi="Arial" w:cs="Arial"/>
          <w:sz w:val="24"/>
          <w:szCs w:val="24"/>
        </w:rPr>
        <w:t xml:space="preserve"> Tables S1–S</w:t>
      </w:r>
      <w:r w:rsidRPr="00CC625F">
        <w:rPr>
          <w:rFonts w:ascii="Arial" w:hAnsi="Arial" w:cs="Arial" w:hint="eastAsia"/>
          <w:sz w:val="24"/>
          <w:szCs w:val="24"/>
        </w:rPr>
        <w:t>6, Video S1 and Note S1</w:t>
      </w:r>
      <w:r w:rsidRPr="00CC625F">
        <w:rPr>
          <w:rFonts w:ascii="Arial" w:hAnsi="Arial" w:cs="Arial"/>
          <w:sz w:val="24"/>
          <w:szCs w:val="24"/>
        </w:rPr>
        <w:t>.</w:t>
      </w:r>
      <w:r w:rsidRPr="00CC625F">
        <w:rPr>
          <w:rFonts w:ascii="Arial" w:hAnsi="Arial" w:cs="Arial" w:hint="eastAsia"/>
          <w:sz w:val="24"/>
          <w:szCs w:val="24"/>
        </w:rPr>
        <w:t xml:space="preserve"> </w:t>
      </w:r>
      <w:r w:rsidRPr="00CC625F">
        <w:rPr>
          <w:rFonts w:ascii="Arial" w:hAnsi="Arial" w:cs="Arial"/>
          <w:sz w:val="24"/>
          <w:szCs w:val="24"/>
        </w:rPr>
        <w:t>The RNA-seq dataset generated in this study has been deposited in the NCBI Gene Expression Omnibus (GEO) under accession number GSE309067.</w:t>
      </w:r>
      <w:r>
        <w:rPr>
          <w:rFonts w:ascii="Arial" w:hAnsi="Arial" w:cs="Arial" w:hint="eastAsia"/>
          <w:sz w:val="24"/>
          <w:szCs w:val="24"/>
        </w:rPr>
        <w:t xml:space="preserve"> </w:t>
      </w:r>
      <w:r w:rsidRPr="008E2012">
        <w:rPr>
          <w:rFonts w:ascii="Arial" w:hAnsi="Arial" w:cs="Arial"/>
          <w:sz w:val="24"/>
          <w:szCs w:val="24"/>
        </w:rPr>
        <w:t>Accession numbers</w:t>
      </w:r>
      <w:r>
        <w:rPr>
          <w:rFonts w:ascii="Arial" w:hAnsi="Arial" w:cs="Arial" w:hint="eastAsia"/>
          <w:sz w:val="24"/>
          <w:szCs w:val="24"/>
        </w:rPr>
        <w:t xml:space="preserve"> of ZmPIP1s are listed in Table S6. </w:t>
      </w:r>
    </w:p>
    <w:p w14:paraId="24EEE0B2" w14:textId="77777777" w:rsidR="000718EE" w:rsidRPr="00CC625F" w:rsidRDefault="000718EE" w:rsidP="0064733C">
      <w:pPr>
        <w:spacing w:after="0" w:line="360" w:lineRule="auto"/>
        <w:jc w:val="both"/>
        <w:rPr>
          <w:rFonts w:ascii="Arial" w:hAnsi="Arial" w:cs="Arial"/>
          <w:b/>
          <w:sz w:val="24"/>
          <w:szCs w:val="24"/>
        </w:rPr>
      </w:pPr>
    </w:p>
    <w:p w14:paraId="3A65700B" w14:textId="6070995A" w:rsidR="00C951D3" w:rsidRPr="00CC625F" w:rsidRDefault="00C951D3" w:rsidP="0064733C">
      <w:pPr>
        <w:spacing w:after="0" w:line="360" w:lineRule="auto"/>
        <w:jc w:val="both"/>
        <w:rPr>
          <w:rFonts w:ascii="Arial" w:hAnsi="Arial" w:cs="Arial"/>
          <w:sz w:val="24"/>
          <w:szCs w:val="24"/>
        </w:rPr>
      </w:pPr>
    </w:p>
    <w:p w14:paraId="5AB7F14D" w14:textId="5C2CE349" w:rsidR="00C951D3" w:rsidRPr="00CC625F" w:rsidRDefault="00C951D3" w:rsidP="0064733C">
      <w:pPr>
        <w:spacing w:after="0" w:line="360" w:lineRule="auto"/>
        <w:jc w:val="both"/>
        <w:rPr>
          <w:rFonts w:ascii="Arial" w:hAnsi="Arial" w:cs="Arial"/>
          <w:b/>
          <w:sz w:val="24"/>
          <w:szCs w:val="24"/>
        </w:rPr>
      </w:pPr>
      <w:r w:rsidRPr="00CC625F">
        <w:rPr>
          <w:rFonts w:ascii="Arial" w:hAnsi="Arial" w:cs="Arial"/>
          <w:b/>
          <w:sz w:val="24"/>
          <w:szCs w:val="24"/>
        </w:rPr>
        <w:t>Acknowledgement</w:t>
      </w:r>
    </w:p>
    <w:p w14:paraId="2B067C6D" w14:textId="77777777" w:rsidR="00735249" w:rsidRDefault="00405B64" w:rsidP="00CC625F">
      <w:pPr>
        <w:spacing w:after="0" w:line="360" w:lineRule="auto"/>
        <w:jc w:val="both"/>
        <w:rPr>
          <w:rFonts w:ascii="Arial" w:hAnsi="Arial" w:cs="Arial"/>
          <w:sz w:val="24"/>
          <w:szCs w:val="24"/>
        </w:rPr>
      </w:pPr>
      <w:r w:rsidRPr="00CC625F">
        <w:rPr>
          <w:rFonts w:ascii="Arial" w:hAnsi="Arial" w:cs="Arial"/>
          <w:sz w:val="24"/>
          <w:szCs w:val="24"/>
        </w:rPr>
        <w:t>This work was supported by the Belgian National Fund for Scientific Research (FNRS)</w:t>
      </w:r>
      <w:r w:rsidR="00CC69A4" w:rsidRPr="00CC625F">
        <w:rPr>
          <w:rFonts w:ascii="Arial" w:hAnsi="Arial" w:cs="Arial"/>
          <w:sz w:val="24"/>
          <w:szCs w:val="24"/>
        </w:rPr>
        <w:t xml:space="preserve"> (grants J.0026.21, T.0026.23, 1B.148.21)</w:t>
      </w:r>
      <w:r w:rsidRPr="00CC625F">
        <w:rPr>
          <w:rFonts w:ascii="Arial" w:hAnsi="Arial" w:cs="Arial"/>
          <w:sz w:val="24"/>
          <w:szCs w:val="24"/>
        </w:rPr>
        <w:t>, the Interuniversity Attraction Poles Programme-Belgian Science Policy (grant IAP7/29), the “Communauté française de Belgique-Actions de Recherches Concertées” (grants ARC11/16-036 and ARC16/21-075</w:t>
      </w:r>
      <w:r w:rsidR="00D2118F" w:rsidRPr="00CC625F">
        <w:rPr>
          <w:rFonts w:ascii="NotoSans-Regular" w:eastAsiaTheme="minorHAnsi" w:hAnsi="NotoSans-Regular" w:cs="Calibri"/>
          <w:sz w:val="15"/>
          <w:szCs w:val="15"/>
          <w:lang w:eastAsia="en-US"/>
        </w:rPr>
        <w:t xml:space="preserve">) </w:t>
      </w:r>
      <w:r w:rsidR="00B06C77" w:rsidRPr="00CC625F">
        <w:rPr>
          <w:rFonts w:ascii="Arial" w:hAnsi="Arial" w:cs="Arial"/>
          <w:sz w:val="24"/>
          <w:szCs w:val="24"/>
        </w:rPr>
        <w:t xml:space="preserve">V.C. </w:t>
      </w:r>
      <w:r w:rsidR="00834FEA" w:rsidRPr="00CC625F">
        <w:rPr>
          <w:rFonts w:ascii="Arial" w:hAnsi="Arial" w:cs="Arial"/>
          <w:sz w:val="24"/>
          <w:szCs w:val="24"/>
        </w:rPr>
        <w:t xml:space="preserve">is </w:t>
      </w:r>
      <w:r w:rsidR="00B06C77" w:rsidRPr="00CC625F">
        <w:rPr>
          <w:rFonts w:ascii="Arial" w:hAnsi="Arial" w:cs="Arial"/>
          <w:sz w:val="24"/>
          <w:szCs w:val="24"/>
        </w:rPr>
        <w:t>a Research Associate</w:t>
      </w:r>
      <w:r w:rsidR="00834FEA" w:rsidRPr="00CC625F">
        <w:rPr>
          <w:rFonts w:ascii="Arial" w:hAnsi="Arial" w:cs="Arial"/>
          <w:sz w:val="24"/>
          <w:szCs w:val="24"/>
        </w:rPr>
        <w:t xml:space="preserve"> from the FNRS</w:t>
      </w:r>
      <w:r w:rsidR="00D2118F" w:rsidRPr="00CC625F">
        <w:rPr>
          <w:rFonts w:ascii="Arial" w:hAnsi="Arial" w:cs="Arial"/>
          <w:sz w:val="24"/>
          <w:szCs w:val="24"/>
        </w:rPr>
        <w:t>.</w:t>
      </w:r>
      <w:r w:rsidR="0023197E" w:rsidRPr="00CC625F">
        <w:rPr>
          <w:rFonts w:ascii="Arial" w:hAnsi="Arial" w:cs="Arial" w:hint="eastAsia"/>
          <w:sz w:val="24"/>
          <w:szCs w:val="24"/>
        </w:rPr>
        <w:t xml:space="preserve"> </w:t>
      </w:r>
      <w:r w:rsidR="00CD7AAB" w:rsidRPr="00CC625F">
        <w:rPr>
          <w:rFonts w:ascii="Arial" w:hAnsi="Arial" w:cs="Arial"/>
          <w:sz w:val="24"/>
          <w:szCs w:val="24"/>
        </w:rPr>
        <w:t>L.D. was a postdoctoral r</w:t>
      </w:r>
      <w:r w:rsidR="00CD7AAB" w:rsidRPr="00CC625F">
        <w:rPr>
          <w:rFonts w:ascii="Arial" w:hAnsi="Arial" w:cs="Arial" w:hint="eastAsia"/>
          <w:sz w:val="24"/>
          <w:szCs w:val="24"/>
        </w:rPr>
        <w:t>esearcher of the FRS</w:t>
      </w:r>
      <w:r w:rsidR="00CD7AAB" w:rsidRPr="00CC625F">
        <w:rPr>
          <w:rFonts w:ascii="Arial" w:hAnsi="Arial" w:cs="Arial" w:hint="eastAsia"/>
          <w:sz w:val="24"/>
          <w:szCs w:val="24"/>
        </w:rPr>
        <w:t>‐</w:t>
      </w:r>
      <w:r w:rsidR="00CD7AAB" w:rsidRPr="00CC625F">
        <w:rPr>
          <w:rFonts w:ascii="Arial" w:hAnsi="Arial" w:cs="Arial" w:hint="eastAsia"/>
          <w:sz w:val="24"/>
          <w:szCs w:val="24"/>
        </w:rPr>
        <w:t>FNRS</w:t>
      </w:r>
      <w:r w:rsidR="00D2118F" w:rsidRPr="00CC625F">
        <w:rPr>
          <w:rFonts w:ascii="Arial" w:hAnsi="Arial" w:cs="Arial"/>
          <w:sz w:val="24"/>
          <w:szCs w:val="24"/>
        </w:rPr>
        <w:t xml:space="preserve"> and</w:t>
      </w:r>
      <w:r w:rsidR="002C5A71" w:rsidRPr="00CC625F">
        <w:rPr>
          <w:rFonts w:ascii="Arial" w:hAnsi="Arial" w:cs="Arial" w:hint="eastAsia"/>
          <w:sz w:val="24"/>
          <w:szCs w:val="24"/>
        </w:rPr>
        <w:t xml:space="preserve"> then</w:t>
      </w:r>
      <w:r w:rsidR="00D2118F" w:rsidRPr="00CC625F">
        <w:rPr>
          <w:rFonts w:ascii="Arial" w:hAnsi="Arial" w:cs="Arial"/>
          <w:sz w:val="24"/>
          <w:szCs w:val="24"/>
        </w:rPr>
        <w:t xml:space="preserve"> funded by the European Research Council (ERC) under the European Union’s Horizon 2020 research and innovation programme (Grant agreement 101043083 to V.C.).</w:t>
      </w:r>
      <w:r w:rsidR="00CD7AAB" w:rsidRPr="00CC625F">
        <w:rPr>
          <w:rFonts w:ascii="Arial" w:hAnsi="Arial" w:cs="Arial" w:hint="eastAsia"/>
          <w:sz w:val="24"/>
          <w:szCs w:val="24"/>
        </w:rPr>
        <w:t xml:space="preserve"> </w:t>
      </w:r>
      <w:r w:rsidR="00022E1E" w:rsidRPr="00CC625F">
        <w:rPr>
          <w:rFonts w:ascii="Arial" w:hAnsi="Arial" w:cs="Arial"/>
          <w:sz w:val="24"/>
          <w:szCs w:val="24"/>
        </w:rPr>
        <w:t>M.J.L. work was funded by the Fonds pour la Formation à la Recherche dans l’Industrie et dans l’Agriculture - FRIA (grant 1.E.086.21F).</w:t>
      </w:r>
      <w:r w:rsidR="005E2F7A" w:rsidRPr="00CC625F">
        <w:rPr>
          <w:rFonts w:ascii="Arial" w:hAnsi="Arial" w:cs="Arial"/>
          <w:sz w:val="24"/>
          <w:szCs w:val="24"/>
        </w:rPr>
        <w:t xml:space="preserve"> We thank Thomas B. Jacobs for his invaluable suggestion</w:t>
      </w:r>
      <w:r w:rsidR="000377E9" w:rsidRPr="00CC625F">
        <w:rPr>
          <w:rFonts w:ascii="Arial" w:hAnsi="Arial" w:cs="Arial"/>
          <w:sz w:val="24"/>
          <w:szCs w:val="24"/>
        </w:rPr>
        <w:t xml:space="preserve"> and discussion about</w:t>
      </w:r>
      <w:r w:rsidR="005E2F7A" w:rsidRPr="00CC625F">
        <w:rPr>
          <w:rFonts w:ascii="Arial" w:hAnsi="Arial" w:cs="Arial"/>
          <w:sz w:val="24"/>
          <w:szCs w:val="24"/>
        </w:rPr>
        <w:t xml:space="preserve"> </w:t>
      </w:r>
      <w:r w:rsidR="0074543A" w:rsidRPr="00CC625F">
        <w:rPr>
          <w:rFonts w:ascii="Arial" w:hAnsi="Arial" w:cs="Arial"/>
          <w:sz w:val="24"/>
          <w:szCs w:val="24"/>
        </w:rPr>
        <w:t xml:space="preserve">the application of </w:t>
      </w:r>
      <w:r w:rsidR="005E2F7A" w:rsidRPr="00CC625F">
        <w:rPr>
          <w:rFonts w:ascii="Arial" w:hAnsi="Arial" w:cs="Arial"/>
          <w:sz w:val="24"/>
          <w:szCs w:val="24"/>
        </w:rPr>
        <w:t>CRISPR-TSKO techniques</w:t>
      </w:r>
      <w:r w:rsidR="0074543A" w:rsidRPr="00CC625F">
        <w:rPr>
          <w:rFonts w:ascii="Arial" w:hAnsi="Arial" w:cs="Arial"/>
          <w:sz w:val="24"/>
          <w:szCs w:val="24"/>
        </w:rPr>
        <w:t xml:space="preserve"> in maize</w:t>
      </w:r>
      <w:r w:rsidR="005E2F7A" w:rsidRPr="00CC625F">
        <w:rPr>
          <w:rFonts w:ascii="Arial" w:hAnsi="Arial" w:cs="Arial"/>
          <w:sz w:val="24"/>
          <w:szCs w:val="24"/>
        </w:rPr>
        <w:t>.</w:t>
      </w:r>
    </w:p>
    <w:p w14:paraId="4D55ADA1" w14:textId="77777777" w:rsidR="00735249" w:rsidRDefault="00735249" w:rsidP="00CC625F">
      <w:pPr>
        <w:spacing w:after="0" w:line="360" w:lineRule="auto"/>
        <w:jc w:val="both"/>
        <w:rPr>
          <w:rFonts w:ascii="Arial" w:hAnsi="Arial" w:cs="Arial"/>
          <w:sz w:val="24"/>
          <w:szCs w:val="24"/>
        </w:rPr>
      </w:pPr>
    </w:p>
    <w:p w14:paraId="67031A9F" w14:textId="77777777" w:rsidR="00735249" w:rsidRPr="00CC625F" w:rsidRDefault="00735249" w:rsidP="00735249">
      <w:pPr>
        <w:spacing w:after="0" w:line="360" w:lineRule="auto"/>
        <w:jc w:val="both"/>
        <w:rPr>
          <w:rFonts w:ascii="Arial" w:hAnsi="Arial" w:cs="Arial"/>
          <w:b/>
          <w:sz w:val="24"/>
          <w:szCs w:val="24"/>
        </w:rPr>
      </w:pPr>
      <w:r w:rsidRPr="00CC625F">
        <w:rPr>
          <w:rFonts w:ascii="Arial" w:hAnsi="Arial" w:cs="Arial"/>
          <w:b/>
          <w:sz w:val="24"/>
          <w:szCs w:val="24"/>
        </w:rPr>
        <w:t>Author contribution</w:t>
      </w:r>
    </w:p>
    <w:p w14:paraId="7D21309B" w14:textId="77777777" w:rsidR="00735249" w:rsidRDefault="00735249" w:rsidP="00735249">
      <w:pPr>
        <w:spacing w:after="0" w:line="360" w:lineRule="auto"/>
        <w:jc w:val="both"/>
        <w:rPr>
          <w:rFonts w:ascii="Arial" w:hAnsi="Arial" w:cs="Arial"/>
          <w:sz w:val="24"/>
          <w:szCs w:val="24"/>
        </w:rPr>
      </w:pPr>
      <w:r w:rsidRPr="00CC625F">
        <w:rPr>
          <w:rFonts w:ascii="Arial" w:hAnsi="Arial" w:cs="Arial"/>
          <w:sz w:val="24"/>
          <w:szCs w:val="24"/>
        </w:rPr>
        <w:t xml:space="preserve">L.D. and F.C. designed the experiments. L.D., M.J.L., S.L., S.A., and J.G. performed the experiments. S.L. carried out RNAseq. L.D., M.J.L., and S.L. analyzed RNAseq data. L.D., </w:t>
      </w:r>
      <w:r w:rsidRPr="00CC625F">
        <w:rPr>
          <w:rFonts w:ascii="Arial" w:hAnsi="Arial" w:cs="Arial"/>
          <w:sz w:val="24"/>
          <w:szCs w:val="24"/>
        </w:rPr>
        <w:lastRenderedPageBreak/>
        <w:t>M.J.L., and F.C. analyzed the data. L.P. and D.I. supervised the maize transformation. D.C., and D.L.T supervised microdissection and RNA extraction from GCs and SCs.  L.D., M.J.L and F.C. wrote the manuscript. All the authors contributed to the discussion and revision of the manuscript. L.D., V.C., and F.C. supervised the project.</w:t>
      </w:r>
    </w:p>
    <w:p w14:paraId="0565CF1E" w14:textId="77777777" w:rsidR="00735249" w:rsidRDefault="00735249" w:rsidP="00735249">
      <w:pPr>
        <w:spacing w:after="0" w:line="360" w:lineRule="auto"/>
        <w:jc w:val="both"/>
        <w:rPr>
          <w:rFonts w:ascii="Arial" w:hAnsi="Arial" w:cs="Arial"/>
          <w:sz w:val="24"/>
          <w:szCs w:val="24"/>
        </w:rPr>
      </w:pPr>
    </w:p>
    <w:p w14:paraId="68E4AFF2" w14:textId="77777777" w:rsidR="00735249" w:rsidRPr="00CC625F" w:rsidRDefault="00735249" w:rsidP="00735249">
      <w:pPr>
        <w:spacing w:after="120" w:line="360" w:lineRule="auto"/>
        <w:jc w:val="both"/>
        <w:rPr>
          <w:rFonts w:ascii="Arial" w:hAnsi="Arial" w:cs="Arial"/>
          <w:b/>
          <w:sz w:val="24"/>
          <w:szCs w:val="24"/>
        </w:rPr>
      </w:pPr>
      <w:r w:rsidRPr="00CC625F">
        <w:rPr>
          <w:rFonts w:ascii="Arial" w:hAnsi="Arial" w:cs="Arial"/>
          <w:b/>
          <w:sz w:val="24"/>
          <w:szCs w:val="24"/>
        </w:rPr>
        <w:t>Competing interests</w:t>
      </w:r>
    </w:p>
    <w:p w14:paraId="283ECFA0" w14:textId="77777777" w:rsidR="00735249" w:rsidRDefault="00735249" w:rsidP="00735249">
      <w:pPr>
        <w:spacing w:after="120" w:line="360" w:lineRule="auto"/>
        <w:jc w:val="both"/>
        <w:rPr>
          <w:rFonts w:ascii="Arial" w:hAnsi="Arial" w:cs="Arial"/>
          <w:sz w:val="24"/>
          <w:szCs w:val="24"/>
        </w:rPr>
      </w:pPr>
      <w:r w:rsidRPr="00CC625F">
        <w:rPr>
          <w:rFonts w:ascii="Arial" w:hAnsi="Arial" w:cs="Arial" w:hint="eastAsia"/>
          <w:sz w:val="24"/>
          <w:szCs w:val="24"/>
        </w:rPr>
        <w:t>None declared.</w:t>
      </w:r>
    </w:p>
    <w:p w14:paraId="68F70D1B" w14:textId="77777777" w:rsidR="003571EE" w:rsidRPr="00CC625F" w:rsidRDefault="003571EE" w:rsidP="00735249">
      <w:pPr>
        <w:spacing w:after="120" w:line="360" w:lineRule="auto"/>
        <w:jc w:val="both"/>
        <w:rPr>
          <w:rFonts w:ascii="Arial" w:hAnsi="Arial" w:cs="Arial"/>
          <w:b/>
          <w:sz w:val="24"/>
          <w:szCs w:val="24"/>
        </w:rPr>
      </w:pPr>
    </w:p>
    <w:p w14:paraId="6BF6D75D" w14:textId="77777777" w:rsidR="003571EE" w:rsidRPr="00CC625F" w:rsidRDefault="003571EE" w:rsidP="003571EE">
      <w:pPr>
        <w:spacing w:after="0" w:line="360" w:lineRule="auto"/>
        <w:jc w:val="both"/>
        <w:rPr>
          <w:rFonts w:ascii="Arial" w:hAnsi="Arial" w:cs="Arial"/>
          <w:b/>
          <w:bCs/>
          <w:sz w:val="24"/>
          <w:szCs w:val="24"/>
        </w:rPr>
      </w:pPr>
      <w:r w:rsidRPr="00CC625F">
        <w:rPr>
          <w:rFonts w:ascii="Arial" w:hAnsi="Arial" w:cs="Arial"/>
          <w:b/>
          <w:bCs/>
          <w:sz w:val="24"/>
          <w:szCs w:val="24"/>
        </w:rPr>
        <w:t>Supporting information</w:t>
      </w:r>
    </w:p>
    <w:p w14:paraId="77B0E90B" w14:textId="77777777" w:rsidR="003571EE" w:rsidRPr="00CC625F" w:rsidRDefault="003571EE" w:rsidP="003571EE">
      <w:pPr>
        <w:spacing w:after="0" w:line="360" w:lineRule="auto"/>
        <w:jc w:val="both"/>
        <w:rPr>
          <w:rFonts w:ascii="Arial" w:hAnsi="Arial" w:cs="Arial"/>
          <w:sz w:val="24"/>
          <w:szCs w:val="24"/>
        </w:rPr>
      </w:pPr>
      <w:r w:rsidRPr="00CC625F">
        <w:rPr>
          <w:rFonts w:ascii="Arial" w:hAnsi="Arial" w:cs="Arial"/>
          <w:sz w:val="24"/>
          <w:szCs w:val="24"/>
        </w:rPr>
        <w:t>Table S1</w:t>
      </w:r>
      <w:r w:rsidRPr="00CC625F">
        <w:rPr>
          <w:rFonts w:ascii="Arial" w:hAnsi="Arial" w:cs="Arial" w:hint="eastAsia"/>
          <w:sz w:val="24"/>
          <w:szCs w:val="24"/>
        </w:rPr>
        <w:t>. The count matrix of RNA-seq.</w:t>
      </w:r>
    </w:p>
    <w:p w14:paraId="58E93851" w14:textId="77777777" w:rsidR="003571EE" w:rsidRPr="00CC625F" w:rsidRDefault="003571EE" w:rsidP="003571EE">
      <w:pPr>
        <w:spacing w:after="0" w:line="360" w:lineRule="auto"/>
        <w:jc w:val="both"/>
        <w:rPr>
          <w:rFonts w:ascii="Arial" w:hAnsi="Arial" w:cs="Arial"/>
          <w:sz w:val="24"/>
          <w:szCs w:val="24"/>
        </w:rPr>
      </w:pPr>
      <w:r w:rsidRPr="00CC625F">
        <w:rPr>
          <w:rFonts w:ascii="Arial" w:hAnsi="Arial" w:cs="Arial" w:hint="eastAsia"/>
          <w:sz w:val="24"/>
          <w:szCs w:val="24"/>
        </w:rPr>
        <w:t>Table S2. The differential expressed genes (DEGs).</w:t>
      </w:r>
    </w:p>
    <w:p w14:paraId="062255DE" w14:textId="77777777" w:rsidR="003571EE" w:rsidRPr="00CC625F" w:rsidRDefault="003571EE" w:rsidP="003571EE">
      <w:pPr>
        <w:spacing w:after="0" w:line="360" w:lineRule="auto"/>
        <w:jc w:val="both"/>
        <w:rPr>
          <w:rFonts w:ascii="Arial" w:hAnsi="Arial" w:cs="Arial"/>
          <w:sz w:val="24"/>
          <w:szCs w:val="24"/>
        </w:rPr>
      </w:pPr>
      <w:r w:rsidRPr="00CC625F">
        <w:rPr>
          <w:rFonts w:ascii="Arial" w:hAnsi="Arial" w:cs="Arial" w:hint="eastAsia"/>
          <w:sz w:val="24"/>
          <w:szCs w:val="24"/>
        </w:rPr>
        <w:t>Table S3. The primers used in this study.</w:t>
      </w:r>
    </w:p>
    <w:p w14:paraId="6E44E256" w14:textId="77777777" w:rsidR="003571EE" w:rsidRPr="00CC625F" w:rsidRDefault="003571EE" w:rsidP="003571EE">
      <w:pPr>
        <w:spacing w:after="0" w:line="360" w:lineRule="auto"/>
        <w:jc w:val="both"/>
        <w:rPr>
          <w:rFonts w:ascii="Arial" w:hAnsi="Arial" w:cs="Arial"/>
          <w:sz w:val="24"/>
          <w:szCs w:val="24"/>
        </w:rPr>
      </w:pPr>
      <w:r w:rsidRPr="00CC625F">
        <w:rPr>
          <w:rFonts w:ascii="Arial" w:hAnsi="Arial" w:cs="Arial" w:hint="eastAsia"/>
          <w:sz w:val="24"/>
          <w:szCs w:val="24"/>
        </w:rPr>
        <w:t xml:space="preserve">Table S4. </w:t>
      </w:r>
      <w:r w:rsidRPr="00CC625F">
        <w:rPr>
          <w:rFonts w:ascii="Arial" w:eastAsia="MS Mincho" w:hAnsi="Arial" w:cs="Arial"/>
          <w:sz w:val="24"/>
          <w:szCs w:val="24"/>
          <w:lang w:eastAsia="fr-FR"/>
        </w:rPr>
        <w:t xml:space="preserve">The guide RNA sequences and targeted </w:t>
      </w:r>
      <w:r w:rsidRPr="00CC625F">
        <w:rPr>
          <w:rFonts w:ascii="Arial" w:eastAsia="MS Mincho" w:hAnsi="Arial" w:cs="Arial"/>
          <w:i/>
          <w:iCs/>
          <w:sz w:val="24"/>
          <w:szCs w:val="24"/>
          <w:lang w:eastAsia="fr-FR"/>
        </w:rPr>
        <w:t>ZmPIP1s</w:t>
      </w:r>
      <w:r w:rsidRPr="00CC625F">
        <w:rPr>
          <w:rFonts w:ascii="Arial" w:hAnsi="Arial" w:cs="Arial" w:hint="eastAsia"/>
          <w:sz w:val="24"/>
          <w:szCs w:val="24"/>
        </w:rPr>
        <w:t>.</w:t>
      </w:r>
    </w:p>
    <w:p w14:paraId="63AC0263" w14:textId="77777777" w:rsidR="003571EE" w:rsidRPr="00CC625F" w:rsidRDefault="003571EE" w:rsidP="003571EE">
      <w:pPr>
        <w:spacing w:after="0" w:line="360" w:lineRule="auto"/>
        <w:jc w:val="both"/>
        <w:rPr>
          <w:rFonts w:ascii="Arial" w:hAnsi="Arial" w:cs="Arial"/>
          <w:sz w:val="24"/>
          <w:szCs w:val="24"/>
        </w:rPr>
      </w:pPr>
      <w:r w:rsidRPr="00CC625F">
        <w:rPr>
          <w:rFonts w:ascii="Arial" w:hAnsi="Arial" w:cs="Arial" w:hint="eastAsia"/>
          <w:sz w:val="24"/>
          <w:szCs w:val="24"/>
        </w:rPr>
        <w:t>Table S5. The vectors used in this study.</w:t>
      </w:r>
    </w:p>
    <w:p w14:paraId="58E487A0" w14:textId="77777777" w:rsidR="003571EE" w:rsidRPr="00CC625F" w:rsidRDefault="003571EE" w:rsidP="003571EE">
      <w:pPr>
        <w:spacing w:after="0" w:line="360" w:lineRule="auto"/>
        <w:jc w:val="both"/>
        <w:rPr>
          <w:rFonts w:ascii="Arial" w:hAnsi="Arial" w:cs="Arial"/>
          <w:sz w:val="24"/>
          <w:szCs w:val="24"/>
        </w:rPr>
      </w:pPr>
      <w:r w:rsidRPr="00CC625F">
        <w:rPr>
          <w:rFonts w:ascii="Arial" w:hAnsi="Arial" w:cs="Arial" w:hint="eastAsia"/>
          <w:sz w:val="24"/>
          <w:szCs w:val="24"/>
        </w:rPr>
        <w:t xml:space="preserve">Table S6. The </w:t>
      </w:r>
      <w:r w:rsidRPr="00CC625F">
        <w:rPr>
          <w:rFonts w:ascii="Arial" w:hAnsi="Arial" w:cs="Arial"/>
          <w:sz w:val="24"/>
          <w:szCs w:val="24"/>
        </w:rPr>
        <w:t xml:space="preserve">accession numbers of the 43 </w:t>
      </w:r>
      <w:r w:rsidRPr="00CC625F">
        <w:rPr>
          <w:rFonts w:ascii="Arial" w:hAnsi="Arial" w:cs="Arial"/>
          <w:i/>
          <w:iCs/>
          <w:sz w:val="24"/>
          <w:szCs w:val="24"/>
        </w:rPr>
        <w:t>AQP</w:t>
      </w:r>
      <w:r w:rsidRPr="00CC625F">
        <w:rPr>
          <w:rFonts w:ascii="Arial" w:hAnsi="Arial" w:cs="Arial"/>
          <w:sz w:val="24"/>
          <w:szCs w:val="24"/>
        </w:rPr>
        <w:t xml:space="preserve"> genes</w:t>
      </w:r>
      <w:r w:rsidRPr="00CC625F">
        <w:rPr>
          <w:rFonts w:ascii="Arial" w:hAnsi="Arial" w:cs="Arial" w:hint="eastAsia"/>
          <w:sz w:val="24"/>
          <w:szCs w:val="24"/>
        </w:rPr>
        <w:t>.</w:t>
      </w:r>
    </w:p>
    <w:p w14:paraId="5233E209" w14:textId="77777777" w:rsidR="003571EE" w:rsidRPr="00CC625F" w:rsidRDefault="003571EE" w:rsidP="003571EE">
      <w:pPr>
        <w:spacing w:after="0" w:line="360" w:lineRule="auto"/>
        <w:jc w:val="both"/>
        <w:rPr>
          <w:rFonts w:ascii="Arial" w:hAnsi="Arial" w:cs="Arial"/>
          <w:sz w:val="24"/>
          <w:szCs w:val="24"/>
        </w:rPr>
      </w:pPr>
      <w:r w:rsidRPr="00CC625F">
        <w:rPr>
          <w:rFonts w:ascii="Arial" w:hAnsi="Arial" w:cs="Arial"/>
          <w:sz w:val="24"/>
          <w:szCs w:val="24"/>
        </w:rPr>
        <w:t>Figure S1. Assembles of TSKO constructs by green gate techniques.</w:t>
      </w:r>
    </w:p>
    <w:p w14:paraId="2B73561A" w14:textId="77777777" w:rsidR="003571EE" w:rsidRPr="00CC625F" w:rsidRDefault="003571EE" w:rsidP="003571EE">
      <w:pPr>
        <w:spacing w:after="0" w:line="360" w:lineRule="auto"/>
        <w:jc w:val="both"/>
        <w:rPr>
          <w:rFonts w:ascii="Arial" w:hAnsi="Arial" w:cs="Arial"/>
          <w:sz w:val="24"/>
          <w:szCs w:val="24"/>
        </w:rPr>
      </w:pPr>
      <w:r w:rsidRPr="00CC625F">
        <w:rPr>
          <w:rFonts w:ascii="Arial" w:hAnsi="Arial" w:cs="Arial"/>
          <w:sz w:val="24"/>
          <w:szCs w:val="24"/>
        </w:rPr>
        <w:t>Figure S2. Principal Component Analysis (PCA) of RNA-seq gene expression profiles.</w:t>
      </w:r>
    </w:p>
    <w:p w14:paraId="02BAED54" w14:textId="77777777" w:rsidR="003571EE" w:rsidRPr="00CC625F" w:rsidRDefault="003571EE" w:rsidP="003571EE">
      <w:pPr>
        <w:spacing w:after="0" w:line="360" w:lineRule="auto"/>
        <w:jc w:val="both"/>
        <w:rPr>
          <w:rFonts w:ascii="Arial" w:hAnsi="Arial" w:cs="Arial"/>
          <w:sz w:val="24"/>
          <w:szCs w:val="24"/>
        </w:rPr>
      </w:pPr>
      <w:r w:rsidRPr="00CC625F">
        <w:rPr>
          <w:rFonts w:ascii="Arial" w:hAnsi="Arial" w:cs="Arial" w:hint="eastAsia"/>
          <w:sz w:val="24"/>
          <w:szCs w:val="24"/>
        </w:rPr>
        <w:t xml:space="preserve">Figure S3. </w:t>
      </w:r>
      <w:r w:rsidRPr="00CC625F">
        <w:rPr>
          <w:rFonts w:ascii="Arial" w:hAnsi="Arial" w:cs="Arial"/>
          <w:sz w:val="24"/>
          <w:szCs w:val="24"/>
        </w:rPr>
        <w:t>The expression of marker genes that were preferably expressed in GCs during day and night.</w:t>
      </w:r>
    </w:p>
    <w:p w14:paraId="582F66BD" w14:textId="77777777" w:rsidR="003571EE" w:rsidRPr="00CC625F" w:rsidRDefault="003571EE" w:rsidP="003571EE">
      <w:pPr>
        <w:spacing w:after="0" w:line="360" w:lineRule="auto"/>
        <w:jc w:val="both"/>
        <w:rPr>
          <w:rFonts w:ascii="Arial" w:hAnsi="Arial" w:cs="Arial"/>
          <w:sz w:val="24"/>
          <w:szCs w:val="24"/>
        </w:rPr>
      </w:pPr>
      <w:r w:rsidRPr="00CC625F">
        <w:rPr>
          <w:rFonts w:ascii="Arial" w:hAnsi="Arial" w:cs="Arial" w:hint="eastAsia"/>
          <w:sz w:val="24"/>
          <w:szCs w:val="24"/>
        </w:rPr>
        <w:t xml:space="preserve">Figure S4. </w:t>
      </w:r>
      <w:r w:rsidRPr="00CC625F">
        <w:rPr>
          <w:rFonts w:ascii="Arial" w:hAnsi="Arial" w:cs="Arial"/>
          <w:sz w:val="24"/>
          <w:szCs w:val="24"/>
        </w:rPr>
        <w:t>The expression of marker genes that were preferably expressed in SCs during day and night.</w:t>
      </w:r>
    </w:p>
    <w:p w14:paraId="2D85357C" w14:textId="77777777" w:rsidR="003571EE" w:rsidRPr="00CC625F" w:rsidRDefault="003571EE" w:rsidP="003571EE">
      <w:pPr>
        <w:spacing w:after="0" w:line="360" w:lineRule="auto"/>
        <w:jc w:val="both"/>
        <w:rPr>
          <w:rFonts w:ascii="Arial" w:hAnsi="Arial" w:cs="Arial"/>
          <w:sz w:val="24"/>
          <w:szCs w:val="24"/>
        </w:rPr>
      </w:pPr>
      <w:r w:rsidRPr="00CC625F">
        <w:rPr>
          <w:rFonts w:ascii="Arial" w:hAnsi="Arial" w:cs="Arial"/>
          <w:sz w:val="24"/>
          <w:szCs w:val="24"/>
        </w:rPr>
        <w:t>Figure S</w:t>
      </w:r>
      <w:r w:rsidRPr="00CC625F">
        <w:rPr>
          <w:rFonts w:ascii="Arial" w:hAnsi="Arial" w:cs="Arial" w:hint="eastAsia"/>
          <w:sz w:val="24"/>
          <w:szCs w:val="24"/>
        </w:rPr>
        <w:t>5</w:t>
      </w:r>
      <w:r w:rsidRPr="00CC625F">
        <w:rPr>
          <w:rFonts w:ascii="Arial" w:hAnsi="Arial" w:cs="Arial"/>
          <w:sz w:val="24"/>
          <w:szCs w:val="24"/>
        </w:rPr>
        <w:t>. Gene Ontology (GO) enrichment analysis of differentially expressed genes in SCs in comparison with in GCs during the day</w:t>
      </w:r>
      <w:r w:rsidRPr="00CC625F">
        <w:rPr>
          <w:rFonts w:ascii="Arial" w:hAnsi="Arial" w:cs="Arial"/>
          <w:b/>
          <w:bCs/>
          <w:sz w:val="24"/>
          <w:szCs w:val="24"/>
        </w:rPr>
        <w:t>.</w:t>
      </w:r>
    </w:p>
    <w:p w14:paraId="6A6191D6" w14:textId="77777777" w:rsidR="003571EE" w:rsidRPr="00CC625F" w:rsidRDefault="003571EE" w:rsidP="003571EE">
      <w:pPr>
        <w:spacing w:after="0" w:line="360" w:lineRule="auto"/>
        <w:jc w:val="both"/>
        <w:rPr>
          <w:rFonts w:ascii="Arial" w:hAnsi="Arial" w:cs="Arial"/>
          <w:sz w:val="24"/>
          <w:szCs w:val="24"/>
        </w:rPr>
      </w:pPr>
      <w:r w:rsidRPr="00CC625F">
        <w:rPr>
          <w:rFonts w:ascii="Arial" w:hAnsi="Arial" w:cs="Arial"/>
          <w:sz w:val="24"/>
          <w:szCs w:val="24"/>
        </w:rPr>
        <w:t>Figure S</w:t>
      </w:r>
      <w:r w:rsidRPr="00CC625F">
        <w:rPr>
          <w:rFonts w:ascii="Arial" w:hAnsi="Arial" w:cs="Arial" w:hint="eastAsia"/>
          <w:sz w:val="24"/>
          <w:szCs w:val="24"/>
        </w:rPr>
        <w:t>6</w:t>
      </w:r>
      <w:r w:rsidRPr="00CC625F">
        <w:rPr>
          <w:rFonts w:ascii="Arial" w:hAnsi="Arial" w:cs="Arial"/>
          <w:sz w:val="24"/>
          <w:szCs w:val="24"/>
        </w:rPr>
        <w:t>. Gene Ontology (GO) enrichment analysis of differentially expressed genes in SCs in comparison with in GCs during the night</w:t>
      </w:r>
      <w:r w:rsidRPr="00CC625F">
        <w:rPr>
          <w:rFonts w:ascii="Arial" w:hAnsi="Arial" w:cs="Arial"/>
          <w:b/>
          <w:bCs/>
          <w:sz w:val="24"/>
          <w:szCs w:val="24"/>
        </w:rPr>
        <w:t>.</w:t>
      </w:r>
    </w:p>
    <w:p w14:paraId="3C24BCFF" w14:textId="77777777" w:rsidR="003571EE" w:rsidRPr="00CC625F" w:rsidRDefault="003571EE" w:rsidP="003571EE">
      <w:pPr>
        <w:spacing w:after="0" w:line="360" w:lineRule="auto"/>
        <w:jc w:val="both"/>
        <w:rPr>
          <w:rFonts w:ascii="Arial" w:hAnsi="Arial" w:cs="Arial"/>
          <w:sz w:val="24"/>
          <w:szCs w:val="24"/>
        </w:rPr>
      </w:pPr>
      <w:r w:rsidRPr="00CC625F">
        <w:rPr>
          <w:rFonts w:ascii="Arial" w:hAnsi="Arial" w:cs="Arial"/>
          <w:sz w:val="24"/>
          <w:szCs w:val="24"/>
        </w:rPr>
        <w:t>Figure S</w:t>
      </w:r>
      <w:r w:rsidRPr="00CC625F">
        <w:rPr>
          <w:rFonts w:ascii="Arial" w:hAnsi="Arial" w:cs="Arial" w:hint="eastAsia"/>
          <w:sz w:val="24"/>
          <w:szCs w:val="24"/>
        </w:rPr>
        <w:t>7</w:t>
      </w:r>
      <w:r w:rsidRPr="00CC625F">
        <w:rPr>
          <w:rFonts w:ascii="Arial" w:hAnsi="Arial" w:cs="Arial"/>
          <w:sz w:val="24"/>
          <w:szCs w:val="24"/>
        </w:rPr>
        <w:t>. KEGG pathway enrichment analysis of differentially expressed genes at night when compared with at day in GCs.</w:t>
      </w:r>
    </w:p>
    <w:p w14:paraId="68735EF2" w14:textId="77777777" w:rsidR="003571EE" w:rsidRPr="00CC625F" w:rsidRDefault="003571EE" w:rsidP="003571EE">
      <w:pPr>
        <w:spacing w:after="0" w:line="360" w:lineRule="auto"/>
        <w:jc w:val="both"/>
        <w:rPr>
          <w:rFonts w:ascii="Arial" w:hAnsi="Arial" w:cs="Arial"/>
          <w:b/>
          <w:bCs/>
          <w:sz w:val="24"/>
          <w:szCs w:val="24"/>
        </w:rPr>
      </w:pPr>
      <w:r w:rsidRPr="00CC625F">
        <w:rPr>
          <w:rFonts w:ascii="Arial" w:hAnsi="Arial" w:cs="Arial" w:hint="eastAsia"/>
          <w:sz w:val="24"/>
          <w:szCs w:val="24"/>
        </w:rPr>
        <w:t xml:space="preserve">Figure S8. </w:t>
      </w:r>
      <w:r w:rsidRPr="00CC625F">
        <w:rPr>
          <w:rFonts w:ascii="Arial" w:hAnsi="Arial" w:cs="Arial"/>
          <w:sz w:val="24"/>
          <w:szCs w:val="24"/>
        </w:rPr>
        <w:t>Gene Ontology (GO) enrichment analysis of differentially expressed genes at night when compared with at day in GCs</w:t>
      </w:r>
      <w:r w:rsidRPr="00CC625F">
        <w:rPr>
          <w:rFonts w:ascii="Arial" w:hAnsi="Arial" w:cs="Arial"/>
          <w:b/>
          <w:bCs/>
          <w:sz w:val="24"/>
          <w:szCs w:val="24"/>
        </w:rPr>
        <w:t>.</w:t>
      </w:r>
    </w:p>
    <w:p w14:paraId="2D0E61BA" w14:textId="77777777" w:rsidR="003571EE" w:rsidRPr="00CC625F" w:rsidRDefault="003571EE" w:rsidP="003571EE">
      <w:pPr>
        <w:spacing w:after="0" w:line="360" w:lineRule="auto"/>
        <w:jc w:val="both"/>
        <w:rPr>
          <w:rFonts w:ascii="Arial" w:hAnsi="Arial" w:cs="Arial"/>
          <w:sz w:val="24"/>
          <w:szCs w:val="24"/>
        </w:rPr>
      </w:pPr>
      <w:r w:rsidRPr="00CC625F">
        <w:rPr>
          <w:rFonts w:ascii="Arial" w:hAnsi="Arial" w:cs="Arial" w:hint="eastAsia"/>
          <w:sz w:val="24"/>
          <w:szCs w:val="24"/>
        </w:rPr>
        <w:lastRenderedPageBreak/>
        <w:t xml:space="preserve">Figure S9. </w:t>
      </w:r>
      <w:r w:rsidRPr="00CC625F">
        <w:rPr>
          <w:rFonts w:ascii="Arial" w:hAnsi="Arial" w:cs="Arial"/>
          <w:sz w:val="24"/>
          <w:szCs w:val="24"/>
        </w:rPr>
        <w:t>KEGG pathway enrichment analysis of differentially expressed genes at night when compared with at day in SCs.</w:t>
      </w:r>
    </w:p>
    <w:p w14:paraId="1BC7E10F" w14:textId="77777777" w:rsidR="003571EE" w:rsidRPr="00CC625F" w:rsidRDefault="003571EE" w:rsidP="003571EE">
      <w:pPr>
        <w:spacing w:after="0" w:line="360" w:lineRule="auto"/>
        <w:jc w:val="both"/>
        <w:rPr>
          <w:rFonts w:ascii="Arial" w:hAnsi="Arial" w:cs="Arial"/>
          <w:sz w:val="24"/>
          <w:szCs w:val="24"/>
        </w:rPr>
      </w:pPr>
      <w:r w:rsidRPr="00CC625F">
        <w:rPr>
          <w:rFonts w:ascii="Arial" w:hAnsi="Arial" w:cs="Arial" w:hint="eastAsia"/>
          <w:sz w:val="24"/>
          <w:szCs w:val="24"/>
        </w:rPr>
        <w:t xml:space="preserve">Figure S10. </w:t>
      </w:r>
      <w:r w:rsidRPr="00CC625F">
        <w:rPr>
          <w:rFonts w:ascii="Arial" w:hAnsi="Arial" w:cs="Arial"/>
          <w:sz w:val="24"/>
          <w:szCs w:val="24"/>
        </w:rPr>
        <w:t>Gene Ontology (GO) enrichment analysis of differentially expressed genes at night when compared with at day in SCs.</w:t>
      </w:r>
    </w:p>
    <w:p w14:paraId="5E11B0AC" w14:textId="77777777" w:rsidR="003571EE" w:rsidRPr="00CC625F" w:rsidRDefault="003571EE" w:rsidP="003571EE">
      <w:pPr>
        <w:spacing w:after="0" w:line="360" w:lineRule="auto"/>
        <w:jc w:val="both"/>
        <w:rPr>
          <w:rFonts w:ascii="Arial" w:hAnsi="Arial" w:cs="Arial"/>
          <w:sz w:val="24"/>
          <w:szCs w:val="24"/>
        </w:rPr>
      </w:pPr>
      <w:r w:rsidRPr="00CC625F">
        <w:rPr>
          <w:rFonts w:ascii="Arial" w:hAnsi="Arial" w:cs="Arial" w:hint="eastAsia"/>
          <w:sz w:val="24"/>
          <w:szCs w:val="24"/>
        </w:rPr>
        <w:t xml:space="preserve">Figure S11. </w:t>
      </w:r>
      <w:r w:rsidRPr="00CC625F">
        <w:rPr>
          <w:rFonts w:ascii="Arial" w:hAnsi="Arial" w:cs="Arial"/>
          <w:sz w:val="24"/>
          <w:szCs w:val="24"/>
        </w:rPr>
        <w:t xml:space="preserve">The expression of </w:t>
      </w:r>
      <w:r w:rsidRPr="00CC625F">
        <w:rPr>
          <w:rFonts w:ascii="Arial" w:hAnsi="Arial" w:cs="Arial"/>
          <w:i/>
          <w:iCs/>
          <w:sz w:val="24"/>
          <w:szCs w:val="24"/>
        </w:rPr>
        <w:t>ZmNIPs</w:t>
      </w:r>
      <w:r w:rsidRPr="00CC625F">
        <w:rPr>
          <w:rFonts w:ascii="Arial" w:hAnsi="Arial" w:cs="Arial"/>
          <w:sz w:val="24"/>
          <w:szCs w:val="24"/>
        </w:rPr>
        <w:t xml:space="preserve"> and </w:t>
      </w:r>
      <w:r w:rsidRPr="00CC625F">
        <w:rPr>
          <w:rFonts w:ascii="Arial" w:hAnsi="Arial" w:cs="Arial"/>
          <w:i/>
          <w:iCs/>
          <w:sz w:val="24"/>
          <w:szCs w:val="24"/>
        </w:rPr>
        <w:t>ZmSIPs</w:t>
      </w:r>
      <w:r w:rsidRPr="00CC625F">
        <w:rPr>
          <w:rFonts w:ascii="Arial" w:hAnsi="Arial" w:cs="Arial"/>
          <w:sz w:val="24"/>
          <w:szCs w:val="24"/>
        </w:rPr>
        <w:t xml:space="preserve"> in GCs and SCs. Data was collected from the RNA-seq results analysis.</w:t>
      </w:r>
    </w:p>
    <w:p w14:paraId="67B3A779" w14:textId="77777777" w:rsidR="003571EE" w:rsidRPr="00CC625F" w:rsidRDefault="003571EE" w:rsidP="003571EE">
      <w:pPr>
        <w:spacing w:after="0" w:line="360" w:lineRule="auto"/>
        <w:jc w:val="both"/>
        <w:rPr>
          <w:rFonts w:ascii="Arial" w:hAnsi="Arial" w:cs="Arial"/>
          <w:sz w:val="24"/>
          <w:szCs w:val="24"/>
        </w:rPr>
      </w:pPr>
      <w:r w:rsidRPr="00CC625F">
        <w:rPr>
          <w:rFonts w:ascii="Arial" w:hAnsi="Arial" w:cs="Arial"/>
          <w:sz w:val="24"/>
          <w:szCs w:val="24"/>
        </w:rPr>
        <w:t>Figure S12</w:t>
      </w:r>
      <w:r w:rsidRPr="00CC625F">
        <w:rPr>
          <w:rFonts w:ascii="Arial" w:hAnsi="Arial" w:cs="Arial" w:hint="eastAsia"/>
          <w:sz w:val="24"/>
          <w:szCs w:val="24"/>
        </w:rPr>
        <w:t>.</w:t>
      </w:r>
      <w:r w:rsidRPr="00CC625F">
        <w:rPr>
          <w:rFonts w:ascii="Arial" w:hAnsi="Arial" w:cs="Arial"/>
          <w:sz w:val="24"/>
          <w:szCs w:val="24"/>
        </w:rPr>
        <w:t xml:space="preserve"> Workflow for quantifying fluorescence intensity in maize GCs and SCs.</w:t>
      </w:r>
    </w:p>
    <w:p w14:paraId="722CC9DC" w14:textId="77777777" w:rsidR="003571EE" w:rsidRPr="00CC625F" w:rsidRDefault="003571EE" w:rsidP="003571EE">
      <w:pPr>
        <w:spacing w:after="0" w:line="360" w:lineRule="auto"/>
        <w:jc w:val="both"/>
        <w:rPr>
          <w:rFonts w:ascii="Arial" w:hAnsi="Arial" w:cs="Arial"/>
          <w:sz w:val="24"/>
          <w:szCs w:val="24"/>
        </w:rPr>
      </w:pPr>
      <w:r w:rsidRPr="00CC625F">
        <w:rPr>
          <w:rFonts w:ascii="Arial" w:hAnsi="Arial" w:cs="Arial" w:hint="eastAsia"/>
          <w:sz w:val="24"/>
          <w:szCs w:val="24"/>
        </w:rPr>
        <w:t xml:space="preserve">Figure S13. The PCR amplification of </w:t>
      </w:r>
      <w:r w:rsidRPr="00CC625F">
        <w:rPr>
          <w:rFonts w:ascii="Arial" w:hAnsi="Arial" w:cs="Arial" w:hint="eastAsia"/>
          <w:i/>
          <w:iCs/>
          <w:sz w:val="24"/>
          <w:szCs w:val="24"/>
        </w:rPr>
        <w:t>ZmPIPs</w:t>
      </w:r>
      <w:r w:rsidRPr="00CC625F">
        <w:rPr>
          <w:rFonts w:ascii="Arial" w:hAnsi="Arial" w:cs="Arial" w:hint="eastAsia"/>
          <w:sz w:val="24"/>
          <w:szCs w:val="24"/>
        </w:rPr>
        <w:t xml:space="preserve"> in GC-KO and SC-KO lines.</w:t>
      </w:r>
    </w:p>
    <w:p w14:paraId="3B48F542" w14:textId="77777777" w:rsidR="003571EE" w:rsidRPr="00CC625F" w:rsidRDefault="003571EE" w:rsidP="003571EE">
      <w:pPr>
        <w:spacing w:after="0" w:line="360" w:lineRule="auto"/>
        <w:jc w:val="both"/>
        <w:rPr>
          <w:rFonts w:ascii="Arial" w:hAnsi="Arial" w:cs="Arial"/>
          <w:sz w:val="24"/>
          <w:szCs w:val="24"/>
        </w:rPr>
      </w:pPr>
      <w:r w:rsidRPr="00CC625F">
        <w:rPr>
          <w:rFonts w:ascii="Arial" w:hAnsi="Arial" w:cs="Arial" w:hint="eastAsia"/>
          <w:sz w:val="24"/>
          <w:szCs w:val="24"/>
        </w:rPr>
        <w:t xml:space="preserve">Figure S14. </w:t>
      </w:r>
      <w:r w:rsidRPr="00CC625F">
        <w:rPr>
          <w:rFonts w:ascii="Arial" w:hAnsi="Arial" w:cs="Arial"/>
          <w:sz w:val="24"/>
          <w:szCs w:val="24"/>
        </w:rPr>
        <w:t xml:space="preserve">The PCR amplification of </w:t>
      </w:r>
      <w:r w:rsidRPr="00CC625F">
        <w:rPr>
          <w:rFonts w:ascii="Arial" w:hAnsi="Arial" w:cs="Arial"/>
          <w:i/>
          <w:iCs/>
          <w:sz w:val="24"/>
          <w:szCs w:val="24"/>
        </w:rPr>
        <w:t>ZmPIP1;2</w:t>
      </w:r>
      <w:r w:rsidRPr="00CC625F">
        <w:rPr>
          <w:rFonts w:ascii="Arial" w:hAnsi="Arial" w:cs="Arial"/>
          <w:sz w:val="24"/>
          <w:szCs w:val="24"/>
        </w:rPr>
        <w:t xml:space="preserve"> in WT and GC-KO independent maize lines.</w:t>
      </w:r>
    </w:p>
    <w:p w14:paraId="78F5B406" w14:textId="77777777" w:rsidR="003571EE" w:rsidRPr="00CC625F" w:rsidRDefault="003571EE" w:rsidP="003571EE">
      <w:pPr>
        <w:spacing w:after="0" w:line="360" w:lineRule="auto"/>
        <w:jc w:val="both"/>
        <w:rPr>
          <w:rFonts w:ascii="Arial" w:hAnsi="Arial" w:cs="Arial"/>
          <w:sz w:val="24"/>
          <w:szCs w:val="24"/>
        </w:rPr>
      </w:pPr>
      <w:r w:rsidRPr="00CC625F">
        <w:rPr>
          <w:rFonts w:ascii="Arial" w:hAnsi="Arial" w:cs="Arial" w:hint="eastAsia"/>
          <w:sz w:val="24"/>
          <w:szCs w:val="24"/>
        </w:rPr>
        <w:t xml:space="preserve">Figure S15. </w:t>
      </w:r>
      <w:r w:rsidRPr="00CC625F">
        <w:rPr>
          <w:rFonts w:ascii="Arial" w:hAnsi="Arial" w:cs="Arial"/>
          <w:sz w:val="24"/>
          <w:szCs w:val="24"/>
        </w:rPr>
        <w:t xml:space="preserve">The PCR amplification of </w:t>
      </w:r>
      <w:r w:rsidRPr="00CC625F">
        <w:rPr>
          <w:rFonts w:ascii="Arial" w:hAnsi="Arial" w:cs="Arial"/>
          <w:i/>
          <w:iCs/>
          <w:sz w:val="24"/>
          <w:szCs w:val="24"/>
        </w:rPr>
        <w:t>ZmPIP1;2</w:t>
      </w:r>
      <w:r w:rsidRPr="00CC625F">
        <w:rPr>
          <w:rFonts w:ascii="Arial" w:hAnsi="Arial" w:cs="Arial"/>
          <w:sz w:val="24"/>
          <w:szCs w:val="24"/>
        </w:rPr>
        <w:t xml:space="preserve"> in SC-KO plants</w:t>
      </w:r>
      <w:r w:rsidRPr="00CC625F">
        <w:rPr>
          <w:rFonts w:ascii="Arial" w:hAnsi="Arial" w:cs="Arial" w:hint="eastAsia"/>
          <w:sz w:val="24"/>
          <w:szCs w:val="24"/>
        </w:rPr>
        <w:t>.</w:t>
      </w:r>
    </w:p>
    <w:p w14:paraId="05083C39" w14:textId="77777777" w:rsidR="003571EE" w:rsidRPr="00CC625F" w:rsidRDefault="003571EE" w:rsidP="003571EE">
      <w:pPr>
        <w:spacing w:after="0" w:line="360" w:lineRule="auto"/>
        <w:jc w:val="both"/>
        <w:rPr>
          <w:rFonts w:ascii="Arial" w:hAnsi="Arial" w:cs="Arial"/>
          <w:sz w:val="24"/>
          <w:szCs w:val="24"/>
        </w:rPr>
      </w:pPr>
      <w:r w:rsidRPr="00CC625F">
        <w:rPr>
          <w:rFonts w:ascii="Arial" w:hAnsi="Arial" w:cs="Arial"/>
          <w:sz w:val="24"/>
          <w:szCs w:val="24"/>
        </w:rPr>
        <w:t>Figure S1</w:t>
      </w:r>
      <w:r w:rsidRPr="00CC625F">
        <w:rPr>
          <w:rFonts w:ascii="Arial" w:hAnsi="Arial" w:cs="Arial" w:hint="eastAsia"/>
          <w:sz w:val="24"/>
          <w:szCs w:val="24"/>
        </w:rPr>
        <w:t>6</w:t>
      </w:r>
      <w:r w:rsidRPr="00CC625F">
        <w:rPr>
          <w:rFonts w:ascii="Arial" w:hAnsi="Arial" w:cs="Arial"/>
          <w:sz w:val="24"/>
          <w:szCs w:val="24"/>
        </w:rPr>
        <w:t xml:space="preserve"> g</w:t>
      </w:r>
      <w:r w:rsidRPr="00CC625F">
        <w:rPr>
          <w:rFonts w:ascii="Arial" w:hAnsi="Arial" w:cs="Arial"/>
          <w:sz w:val="24"/>
          <w:szCs w:val="24"/>
          <w:vertAlign w:val="subscript"/>
        </w:rPr>
        <w:t>s</w:t>
      </w:r>
      <w:r w:rsidRPr="00CC625F">
        <w:rPr>
          <w:rFonts w:ascii="Arial" w:hAnsi="Arial" w:cs="Arial"/>
          <w:sz w:val="24"/>
          <w:szCs w:val="24"/>
        </w:rPr>
        <w:t>-time curves under different light treatments in WT and GC-</w:t>
      </w:r>
      <w:r w:rsidRPr="00CC625F">
        <w:rPr>
          <w:rFonts w:ascii="Arial" w:hAnsi="Arial" w:cs="Arial"/>
          <w:i/>
          <w:iCs/>
          <w:sz w:val="24"/>
          <w:szCs w:val="24"/>
        </w:rPr>
        <w:t>PIP1</w:t>
      </w:r>
      <w:r w:rsidRPr="00CC625F">
        <w:rPr>
          <w:rFonts w:ascii="Arial" w:hAnsi="Arial" w:cs="Arial"/>
          <w:sz w:val="24"/>
          <w:szCs w:val="24"/>
        </w:rPr>
        <w:t>KO plants.</w:t>
      </w:r>
    </w:p>
    <w:p w14:paraId="27FB1BDE" w14:textId="77777777" w:rsidR="003571EE" w:rsidRPr="00CC625F" w:rsidRDefault="003571EE" w:rsidP="003571EE">
      <w:pPr>
        <w:spacing w:after="0" w:line="360" w:lineRule="auto"/>
        <w:jc w:val="both"/>
        <w:rPr>
          <w:rFonts w:ascii="Arial" w:hAnsi="Arial" w:cs="Arial"/>
          <w:sz w:val="24"/>
          <w:szCs w:val="24"/>
        </w:rPr>
      </w:pPr>
      <w:r w:rsidRPr="00CC625F">
        <w:rPr>
          <w:rFonts w:ascii="Arial" w:hAnsi="Arial" w:cs="Arial"/>
          <w:sz w:val="24"/>
          <w:szCs w:val="24"/>
        </w:rPr>
        <w:t>Figure S1</w:t>
      </w:r>
      <w:r w:rsidRPr="00CC625F">
        <w:rPr>
          <w:rFonts w:ascii="Arial" w:hAnsi="Arial" w:cs="Arial" w:hint="eastAsia"/>
          <w:sz w:val="24"/>
          <w:szCs w:val="24"/>
        </w:rPr>
        <w:t>7</w:t>
      </w:r>
      <w:r w:rsidRPr="00CC625F">
        <w:rPr>
          <w:rFonts w:ascii="Arial" w:hAnsi="Arial" w:cs="Arial"/>
          <w:sz w:val="24"/>
          <w:szCs w:val="24"/>
        </w:rPr>
        <w:t xml:space="preserve"> Stomatal aperture in WT and two GC-PIP1KO lines under ABA treatments.</w:t>
      </w:r>
    </w:p>
    <w:p w14:paraId="6768E039" w14:textId="77777777" w:rsidR="003571EE" w:rsidRPr="00CC625F" w:rsidRDefault="003571EE" w:rsidP="003571EE">
      <w:pPr>
        <w:spacing w:after="0" w:line="360" w:lineRule="auto"/>
        <w:jc w:val="both"/>
        <w:rPr>
          <w:rFonts w:ascii="Arial" w:hAnsi="Arial" w:cs="Arial"/>
          <w:sz w:val="24"/>
          <w:szCs w:val="24"/>
        </w:rPr>
      </w:pPr>
      <w:r w:rsidRPr="00CC625F">
        <w:rPr>
          <w:rFonts w:ascii="Arial" w:hAnsi="Arial" w:cs="Arial"/>
          <w:sz w:val="24"/>
          <w:szCs w:val="24"/>
        </w:rPr>
        <w:t>Supplementary Video S1</w:t>
      </w:r>
      <w:r w:rsidRPr="00CC625F">
        <w:rPr>
          <w:rFonts w:ascii="Arial" w:hAnsi="Arial" w:cs="Arial" w:hint="eastAsia"/>
          <w:b/>
          <w:bCs/>
          <w:sz w:val="24"/>
          <w:szCs w:val="24"/>
        </w:rPr>
        <w:t xml:space="preserve"> </w:t>
      </w:r>
      <w:r w:rsidRPr="00CC625F">
        <w:rPr>
          <w:rFonts w:ascii="Arial" w:hAnsi="Arial" w:cs="Arial"/>
          <w:sz w:val="24"/>
          <w:szCs w:val="24"/>
        </w:rPr>
        <w:t>The time series of fluorescence of CFP-ZmPIP2;1</w:t>
      </w:r>
      <w:r w:rsidRPr="00CC625F">
        <w:rPr>
          <w:rFonts w:ascii="Arial" w:hAnsi="Arial" w:cs="Arial" w:hint="eastAsia"/>
          <w:sz w:val="24"/>
          <w:szCs w:val="24"/>
        </w:rPr>
        <w:t xml:space="preserve"> </w:t>
      </w:r>
      <w:r w:rsidRPr="00CC625F">
        <w:rPr>
          <w:rFonts w:ascii="Arial" w:hAnsi="Arial" w:cs="Arial"/>
          <w:sz w:val="24"/>
          <w:szCs w:val="24"/>
        </w:rPr>
        <w:t>and YFP-ZmPIP1;6 during stomatal closure induced by dark.</w:t>
      </w:r>
    </w:p>
    <w:p w14:paraId="030DDD35" w14:textId="3D6EDCF9" w:rsidR="003571EE" w:rsidRPr="00CC625F" w:rsidRDefault="003571EE" w:rsidP="003571EE">
      <w:pPr>
        <w:spacing w:after="0" w:line="360" w:lineRule="auto"/>
        <w:jc w:val="both"/>
        <w:rPr>
          <w:rFonts w:ascii="Arial" w:hAnsi="Arial" w:cs="Arial"/>
          <w:sz w:val="24"/>
          <w:szCs w:val="24"/>
        </w:rPr>
      </w:pPr>
      <w:r w:rsidRPr="00CC625F">
        <w:rPr>
          <w:rFonts w:ascii="Arial" w:hAnsi="Arial" w:cs="Arial"/>
          <w:sz w:val="24"/>
          <w:szCs w:val="24"/>
        </w:rPr>
        <w:t>Supplementary Note S1</w:t>
      </w:r>
      <w:r w:rsidRPr="00CC625F">
        <w:rPr>
          <w:rFonts w:ascii="Arial" w:hAnsi="Arial" w:cs="Arial" w:hint="eastAsia"/>
          <w:sz w:val="24"/>
          <w:szCs w:val="24"/>
        </w:rPr>
        <w:t xml:space="preserve"> The alignment of DNA sequence.</w:t>
      </w:r>
    </w:p>
    <w:p w14:paraId="72462339" w14:textId="06966C8A" w:rsidR="004A49BE" w:rsidRPr="00CC625F" w:rsidRDefault="004A49BE" w:rsidP="00CC625F">
      <w:pPr>
        <w:spacing w:after="0" w:line="360" w:lineRule="auto"/>
        <w:jc w:val="both"/>
        <w:rPr>
          <w:rFonts w:ascii="Arial" w:hAnsi="Arial" w:cs="Arial"/>
          <w:b/>
          <w:bCs/>
          <w:sz w:val="24"/>
          <w:szCs w:val="24"/>
        </w:rPr>
      </w:pPr>
    </w:p>
    <w:p w14:paraId="40DC19A7" w14:textId="0E5A982A" w:rsidR="00C951D3" w:rsidRPr="00CC625F" w:rsidRDefault="00C951D3" w:rsidP="0064733C">
      <w:pPr>
        <w:spacing w:after="0" w:line="360" w:lineRule="auto"/>
        <w:jc w:val="both"/>
        <w:rPr>
          <w:rFonts w:ascii="Arial" w:hAnsi="Arial" w:cs="Arial"/>
          <w:sz w:val="24"/>
          <w:szCs w:val="24"/>
        </w:rPr>
      </w:pPr>
    </w:p>
    <w:p w14:paraId="12ED6F9E" w14:textId="35EC49D0" w:rsidR="00C951D3" w:rsidRPr="00CC625F" w:rsidRDefault="00C951D3" w:rsidP="0064733C">
      <w:pPr>
        <w:spacing w:after="0" w:line="360" w:lineRule="auto"/>
        <w:jc w:val="both"/>
        <w:rPr>
          <w:rFonts w:ascii="Arial" w:hAnsi="Arial" w:cs="Arial"/>
          <w:b/>
          <w:sz w:val="24"/>
          <w:szCs w:val="24"/>
        </w:rPr>
      </w:pPr>
      <w:r w:rsidRPr="00CC625F">
        <w:rPr>
          <w:rFonts w:ascii="Arial" w:hAnsi="Arial" w:cs="Arial"/>
          <w:b/>
          <w:sz w:val="24"/>
          <w:szCs w:val="24"/>
        </w:rPr>
        <w:t>References</w:t>
      </w:r>
    </w:p>
    <w:p w14:paraId="055148CA" w14:textId="77777777" w:rsidR="00F44E9B" w:rsidRPr="00CC625F" w:rsidRDefault="005B6008" w:rsidP="0064733C">
      <w:pPr>
        <w:pStyle w:val="EndNoteBibliography"/>
        <w:spacing w:after="0" w:line="360" w:lineRule="auto"/>
        <w:ind w:left="720" w:hanging="720"/>
        <w:rPr>
          <w:rFonts w:ascii="Arial" w:hAnsi="Arial" w:cs="Arial"/>
          <w:noProof w:val="0"/>
        </w:rPr>
      </w:pPr>
      <w:r w:rsidRPr="00CC625F">
        <w:rPr>
          <w:rFonts w:ascii="Arial" w:hAnsi="Arial" w:cs="Arial"/>
          <w:noProof w:val="0"/>
          <w:sz w:val="24"/>
          <w:szCs w:val="24"/>
        </w:rPr>
        <w:fldChar w:fldCharType="begin"/>
      </w:r>
      <w:r w:rsidRPr="00CC625F">
        <w:rPr>
          <w:rFonts w:ascii="Arial" w:hAnsi="Arial" w:cs="Arial"/>
          <w:noProof w:val="0"/>
          <w:sz w:val="24"/>
          <w:szCs w:val="24"/>
        </w:rPr>
        <w:instrText xml:space="preserve"> ADDIN EN.REFLIST </w:instrText>
      </w:r>
      <w:r w:rsidRPr="00CC625F">
        <w:rPr>
          <w:rFonts w:ascii="Arial" w:hAnsi="Arial" w:cs="Arial"/>
          <w:noProof w:val="0"/>
          <w:sz w:val="24"/>
          <w:szCs w:val="24"/>
        </w:rPr>
        <w:fldChar w:fldCharType="separate"/>
      </w:r>
      <w:r w:rsidR="00F44E9B" w:rsidRPr="00CC625F">
        <w:rPr>
          <w:rFonts w:ascii="Arial" w:hAnsi="Arial" w:cs="Arial"/>
          <w:b/>
          <w:noProof w:val="0"/>
        </w:rPr>
        <w:t>Ahmed J, Ismail A, Ding L, Yool AJ, Chaumont F. 2024.</w:t>
      </w:r>
      <w:r w:rsidR="00F44E9B" w:rsidRPr="00CC625F">
        <w:rPr>
          <w:rFonts w:ascii="Arial" w:hAnsi="Arial" w:cs="Arial"/>
          <w:noProof w:val="0"/>
        </w:rPr>
        <w:t xml:space="preserve"> A new method to measure aquaporin-facilitated membrane diffusion of hydrogen peroxide and cations in plant suspension cells. </w:t>
      </w:r>
      <w:r w:rsidR="00F44E9B" w:rsidRPr="00CC625F">
        <w:rPr>
          <w:rFonts w:ascii="Arial" w:hAnsi="Arial" w:cs="Arial"/>
          <w:i/>
          <w:noProof w:val="0"/>
        </w:rPr>
        <w:t>Plant Cell Environ</w:t>
      </w:r>
      <w:r w:rsidR="00F44E9B" w:rsidRPr="00CC625F">
        <w:rPr>
          <w:rFonts w:ascii="Arial" w:hAnsi="Arial" w:cs="Arial"/>
          <w:noProof w:val="0"/>
        </w:rPr>
        <w:t xml:space="preserve"> </w:t>
      </w:r>
      <w:r w:rsidR="00F44E9B" w:rsidRPr="00CC625F">
        <w:rPr>
          <w:rFonts w:ascii="Arial" w:hAnsi="Arial" w:cs="Arial"/>
          <w:b/>
          <w:noProof w:val="0"/>
        </w:rPr>
        <w:t>47</w:t>
      </w:r>
      <w:r w:rsidR="00F44E9B" w:rsidRPr="00CC625F">
        <w:rPr>
          <w:rFonts w:ascii="Arial" w:hAnsi="Arial" w:cs="Arial"/>
          <w:noProof w:val="0"/>
        </w:rPr>
        <w:t>(2): 527-539.</w:t>
      </w:r>
    </w:p>
    <w:p w14:paraId="12211BB5"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Bari A, Farooq M, Hussain A, Qamar MT, Abbas M, Mustafa G, Karim A, Ahmed I, Hussain T. 2018.</w:t>
      </w:r>
      <w:r w:rsidRPr="00CC625F">
        <w:rPr>
          <w:rFonts w:ascii="Arial" w:hAnsi="Arial" w:cs="Arial"/>
          <w:noProof w:val="0"/>
        </w:rPr>
        <w:t xml:space="preserve"> Genome-wide bioinformatics analysis of aquaporin gene family in maize (Zea mays L.). </w:t>
      </w:r>
      <w:r w:rsidRPr="00CC625F">
        <w:rPr>
          <w:rFonts w:ascii="Arial" w:hAnsi="Arial" w:cs="Arial"/>
          <w:i/>
          <w:noProof w:val="0"/>
        </w:rPr>
        <w:t>J. Phylogenet. Evol. Biol</w:t>
      </w:r>
      <w:r w:rsidRPr="00CC625F">
        <w:rPr>
          <w:rFonts w:ascii="Arial" w:hAnsi="Arial" w:cs="Arial"/>
          <w:noProof w:val="0"/>
        </w:rPr>
        <w:t xml:space="preserve"> </w:t>
      </w:r>
      <w:r w:rsidRPr="00CC625F">
        <w:rPr>
          <w:rFonts w:ascii="Arial" w:hAnsi="Arial" w:cs="Arial"/>
          <w:b/>
          <w:noProof w:val="0"/>
        </w:rPr>
        <w:t>6</w:t>
      </w:r>
      <w:r w:rsidRPr="00CC625F">
        <w:rPr>
          <w:rFonts w:ascii="Arial" w:hAnsi="Arial" w:cs="Arial"/>
          <w:noProof w:val="0"/>
        </w:rPr>
        <w:t>(197): 10.4172.</w:t>
      </w:r>
    </w:p>
    <w:p w14:paraId="51700DA0"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Berkowitz O, Xu Y, Liew LC, Wang Y, Zhu Y, Hurgobin B, Lewsey MG, Whelan J. 2021.</w:t>
      </w:r>
      <w:r w:rsidRPr="00CC625F">
        <w:rPr>
          <w:rFonts w:ascii="Arial" w:hAnsi="Arial" w:cs="Arial"/>
          <w:noProof w:val="0"/>
        </w:rPr>
        <w:t xml:space="preserve"> RNA-seq analysis of laser microdissected </w:t>
      </w:r>
      <w:r w:rsidRPr="00CC625F">
        <w:rPr>
          <w:rFonts w:ascii="Arial" w:hAnsi="Arial" w:cs="Arial"/>
          <w:i/>
          <w:noProof w:val="0"/>
        </w:rPr>
        <w:t>Arabidopsis thaliana</w:t>
      </w:r>
      <w:r w:rsidRPr="00CC625F">
        <w:rPr>
          <w:rFonts w:ascii="Arial" w:hAnsi="Arial" w:cs="Arial"/>
          <w:noProof w:val="0"/>
        </w:rPr>
        <w:t xml:space="preserve"> leaf epidermis, mesophyll and vasculature defines tissue-specific transcriptional responses to multiple stress treatments. </w:t>
      </w:r>
      <w:r w:rsidRPr="00CC625F">
        <w:rPr>
          <w:rFonts w:ascii="Arial" w:hAnsi="Arial" w:cs="Arial"/>
          <w:i/>
          <w:noProof w:val="0"/>
        </w:rPr>
        <w:t>Plant J</w:t>
      </w:r>
      <w:r w:rsidRPr="00CC625F">
        <w:rPr>
          <w:rFonts w:ascii="Arial" w:hAnsi="Arial" w:cs="Arial"/>
          <w:noProof w:val="0"/>
        </w:rPr>
        <w:t xml:space="preserve"> </w:t>
      </w:r>
      <w:r w:rsidRPr="00CC625F">
        <w:rPr>
          <w:rFonts w:ascii="Arial" w:hAnsi="Arial" w:cs="Arial"/>
          <w:b/>
          <w:noProof w:val="0"/>
        </w:rPr>
        <w:t>107</w:t>
      </w:r>
      <w:r w:rsidRPr="00CC625F">
        <w:rPr>
          <w:rFonts w:ascii="Arial" w:hAnsi="Arial" w:cs="Arial"/>
          <w:noProof w:val="0"/>
        </w:rPr>
        <w:t>(3): 938-955.</w:t>
      </w:r>
    </w:p>
    <w:p w14:paraId="1E7D7BF1" w14:textId="338D125C" w:rsidR="00BD0846" w:rsidRPr="00CC625F" w:rsidRDefault="00BD0846" w:rsidP="0064733C">
      <w:pPr>
        <w:pStyle w:val="EndNoteBibliography"/>
        <w:spacing w:after="0" w:line="360" w:lineRule="auto"/>
        <w:ind w:left="720" w:hanging="720"/>
        <w:rPr>
          <w:rFonts w:ascii="Arial" w:hAnsi="Arial" w:cs="Arial"/>
          <w:noProof w:val="0"/>
        </w:rPr>
      </w:pPr>
      <w:r w:rsidRPr="00CC625F">
        <w:rPr>
          <w:rFonts w:ascii="Arial" w:hAnsi="Arial" w:cs="Arial"/>
          <w:b/>
          <w:bCs/>
          <w:noProof w:val="0"/>
        </w:rPr>
        <w:t>Blatt MR, Thiel G, Trentham DR.</w:t>
      </w:r>
      <w:r w:rsidRPr="00CC625F">
        <w:rPr>
          <w:rFonts w:ascii="Arial" w:hAnsi="Arial" w:cs="Arial" w:hint="eastAsia"/>
          <w:noProof w:val="0"/>
        </w:rPr>
        <w:t xml:space="preserve"> </w:t>
      </w:r>
      <w:r w:rsidRPr="00CC625F">
        <w:rPr>
          <w:rFonts w:ascii="Arial" w:hAnsi="Arial" w:cs="Arial" w:hint="eastAsia"/>
          <w:b/>
          <w:bCs/>
          <w:noProof w:val="0"/>
        </w:rPr>
        <w:t>1990.</w:t>
      </w:r>
      <w:r w:rsidRPr="00CC625F">
        <w:rPr>
          <w:rFonts w:ascii="Arial" w:hAnsi="Arial" w:cs="Arial"/>
          <w:noProof w:val="0"/>
        </w:rPr>
        <w:t xml:space="preserve"> Reversible inactivation of K</w:t>
      </w:r>
      <w:r w:rsidRPr="00CC625F">
        <w:rPr>
          <w:rFonts w:ascii="Arial" w:hAnsi="Arial" w:cs="Arial"/>
          <w:noProof w:val="0"/>
          <w:vertAlign w:val="superscript"/>
        </w:rPr>
        <w:t>+</w:t>
      </w:r>
      <w:r w:rsidRPr="00CC625F">
        <w:rPr>
          <w:rFonts w:ascii="Arial" w:hAnsi="Arial" w:cs="Arial"/>
          <w:noProof w:val="0"/>
        </w:rPr>
        <w:t xml:space="preserve"> channels of Vcia stomatal guard cells following the photolysis of caged inositol 1, 4, 5-trisphosphate. Nature</w:t>
      </w:r>
      <w:r w:rsidRPr="00CC625F">
        <w:rPr>
          <w:rFonts w:ascii="Arial" w:hAnsi="Arial" w:cs="Arial" w:hint="eastAsia"/>
          <w:noProof w:val="0"/>
        </w:rPr>
        <w:t xml:space="preserve"> </w:t>
      </w:r>
      <w:r w:rsidRPr="00CC625F">
        <w:rPr>
          <w:rFonts w:ascii="Arial" w:hAnsi="Arial" w:cs="Arial"/>
          <w:b/>
          <w:bCs/>
          <w:noProof w:val="0"/>
        </w:rPr>
        <w:t>346</w:t>
      </w:r>
      <w:r w:rsidRPr="00CC625F">
        <w:rPr>
          <w:rFonts w:ascii="Arial" w:hAnsi="Arial" w:cs="Arial"/>
          <w:noProof w:val="0"/>
        </w:rPr>
        <w:t>(6286):766-</w:t>
      </w:r>
      <w:r w:rsidRPr="00CC625F">
        <w:rPr>
          <w:rFonts w:ascii="Arial" w:hAnsi="Arial" w:cs="Arial" w:hint="eastAsia"/>
          <w:noProof w:val="0"/>
        </w:rPr>
        <w:t>76</w:t>
      </w:r>
      <w:r w:rsidRPr="00CC625F">
        <w:rPr>
          <w:rFonts w:ascii="Arial" w:hAnsi="Arial" w:cs="Arial"/>
          <w:noProof w:val="0"/>
        </w:rPr>
        <w:t>9.</w:t>
      </w:r>
    </w:p>
    <w:p w14:paraId="0AF98D35" w14:textId="1F85EE41" w:rsidR="00F67BC9" w:rsidRPr="00CC625F" w:rsidRDefault="00E60F12" w:rsidP="0064733C">
      <w:pPr>
        <w:pStyle w:val="EndNoteBibliography"/>
        <w:spacing w:after="0" w:line="360" w:lineRule="auto"/>
        <w:ind w:left="720" w:hanging="720"/>
        <w:rPr>
          <w:rFonts w:ascii="Arial" w:hAnsi="Arial" w:cs="Arial"/>
          <w:noProof w:val="0"/>
        </w:rPr>
      </w:pPr>
      <w:r w:rsidRPr="00CC625F">
        <w:rPr>
          <w:rFonts w:ascii="Arial" w:hAnsi="Arial" w:cs="Arial"/>
          <w:b/>
          <w:bCs/>
          <w:noProof w:val="0"/>
        </w:rPr>
        <w:lastRenderedPageBreak/>
        <w:t>Blatt MR, Jezek M, Lew VL, Hills A.</w:t>
      </w:r>
      <w:r w:rsidRPr="00CC625F">
        <w:rPr>
          <w:rFonts w:ascii="Arial" w:hAnsi="Arial" w:cs="Arial" w:hint="eastAsia"/>
          <w:b/>
          <w:bCs/>
          <w:noProof w:val="0"/>
        </w:rPr>
        <w:t xml:space="preserve"> 2022.</w:t>
      </w:r>
      <w:r w:rsidRPr="00CC625F">
        <w:rPr>
          <w:rFonts w:ascii="Arial" w:hAnsi="Arial" w:cs="Arial"/>
          <w:noProof w:val="0"/>
        </w:rPr>
        <w:t xml:space="preserve"> What can mechanistic models tell us about guard cells, photosynthesis, and water use efficiency?. Trends in Plant Science</w:t>
      </w:r>
      <w:r w:rsidRPr="00CC625F">
        <w:rPr>
          <w:rFonts w:ascii="Arial" w:hAnsi="Arial" w:cs="Arial" w:hint="eastAsia"/>
          <w:noProof w:val="0"/>
        </w:rPr>
        <w:t xml:space="preserve"> </w:t>
      </w:r>
      <w:r w:rsidRPr="00CC625F">
        <w:rPr>
          <w:rFonts w:ascii="Arial" w:hAnsi="Arial" w:cs="Arial"/>
          <w:b/>
          <w:bCs/>
          <w:noProof w:val="0"/>
        </w:rPr>
        <w:t>27</w:t>
      </w:r>
      <w:r w:rsidRPr="00CC625F">
        <w:rPr>
          <w:rFonts w:ascii="Arial" w:hAnsi="Arial" w:cs="Arial"/>
          <w:noProof w:val="0"/>
        </w:rPr>
        <w:t>(2):166-</w:t>
      </w:r>
      <w:r w:rsidRPr="00CC625F">
        <w:rPr>
          <w:rFonts w:ascii="Arial" w:hAnsi="Arial" w:cs="Arial" w:hint="eastAsia"/>
          <w:noProof w:val="0"/>
        </w:rPr>
        <w:t>1</w:t>
      </w:r>
      <w:r w:rsidRPr="00CC625F">
        <w:rPr>
          <w:rFonts w:ascii="Arial" w:hAnsi="Arial" w:cs="Arial"/>
          <w:noProof w:val="0"/>
        </w:rPr>
        <w:t>79.</w:t>
      </w:r>
    </w:p>
    <w:p w14:paraId="058F87DF"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Carland FM, Nelson T. 2004.</w:t>
      </w:r>
      <w:r w:rsidRPr="00CC625F">
        <w:rPr>
          <w:rFonts w:ascii="Arial" w:hAnsi="Arial" w:cs="Arial"/>
          <w:noProof w:val="0"/>
        </w:rPr>
        <w:t xml:space="preserve"> COTYLEDON VASCULAR PATTERN2–mediated inositol (1, 4, 5) triphosphate signal transduction is essential for closed venation patterns of Arabidopsis foliar organs. </w:t>
      </w:r>
      <w:r w:rsidRPr="00CC625F">
        <w:rPr>
          <w:rFonts w:ascii="Arial" w:hAnsi="Arial" w:cs="Arial"/>
          <w:i/>
          <w:noProof w:val="0"/>
        </w:rPr>
        <w:t>The Plant Cell</w:t>
      </w:r>
      <w:r w:rsidRPr="00CC625F">
        <w:rPr>
          <w:rFonts w:ascii="Arial" w:hAnsi="Arial" w:cs="Arial"/>
          <w:noProof w:val="0"/>
        </w:rPr>
        <w:t xml:space="preserve"> </w:t>
      </w:r>
      <w:r w:rsidRPr="00CC625F">
        <w:rPr>
          <w:rFonts w:ascii="Arial" w:hAnsi="Arial" w:cs="Arial"/>
          <w:b/>
          <w:noProof w:val="0"/>
        </w:rPr>
        <w:t>16</w:t>
      </w:r>
      <w:r w:rsidRPr="00CC625F">
        <w:rPr>
          <w:rFonts w:ascii="Arial" w:hAnsi="Arial" w:cs="Arial"/>
          <w:noProof w:val="0"/>
        </w:rPr>
        <w:t>(5): 1263-1275.</w:t>
      </w:r>
    </w:p>
    <w:p w14:paraId="0DC0CE5C"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Chaumont F, Barrieu F, Wojcik E, Chrispeels MJ, Jung R. 2001.</w:t>
      </w:r>
      <w:r w:rsidRPr="00CC625F">
        <w:rPr>
          <w:rFonts w:ascii="Arial" w:hAnsi="Arial" w:cs="Arial"/>
          <w:noProof w:val="0"/>
        </w:rPr>
        <w:t xml:space="preserve"> Aquaporins constitute a large and highly divergent protein family in maize. </w:t>
      </w:r>
      <w:r w:rsidRPr="00CC625F">
        <w:rPr>
          <w:rFonts w:ascii="Arial" w:hAnsi="Arial" w:cs="Arial"/>
          <w:i/>
          <w:noProof w:val="0"/>
        </w:rPr>
        <w:t>Plant physiology</w:t>
      </w:r>
      <w:r w:rsidRPr="00CC625F">
        <w:rPr>
          <w:rFonts w:ascii="Arial" w:hAnsi="Arial" w:cs="Arial"/>
          <w:noProof w:val="0"/>
        </w:rPr>
        <w:t xml:space="preserve"> </w:t>
      </w:r>
      <w:r w:rsidRPr="00CC625F">
        <w:rPr>
          <w:rFonts w:ascii="Arial" w:hAnsi="Arial" w:cs="Arial"/>
          <w:b/>
          <w:noProof w:val="0"/>
        </w:rPr>
        <w:t>125</w:t>
      </w:r>
      <w:r w:rsidRPr="00CC625F">
        <w:rPr>
          <w:rFonts w:ascii="Arial" w:hAnsi="Arial" w:cs="Arial"/>
          <w:noProof w:val="0"/>
        </w:rPr>
        <w:t>(3): 1206-1215.</w:t>
      </w:r>
    </w:p>
    <w:p w14:paraId="09438E92"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Chen Z-H, Chen G, Dai F, Wang Y, Hills A, Ruan Y-L, Zhang G, Franks PJ, Nevo E, Blatt MR. 2017.</w:t>
      </w:r>
      <w:r w:rsidRPr="00CC625F">
        <w:rPr>
          <w:rFonts w:ascii="Arial" w:hAnsi="Arial" w:cs="Arial"/>
          <w:noProof w:val="0"/>
        </w:rPr>
        <w:t xml:space="preserve"> Molecular evolution of grass stomata. </w:t>
      </w:r>
      <w:r w:rsidRPr="00CC625F">
        <w:rPr>
          <w:rFonts w:ascii="Arial" w:hAnsi="Arial" w:cs="Arial"/>
          <w:i/>
          <w:noProof w:val="0"/>
        </w:rPr>
        <w:t>Trends in Plant Science</w:t>
      </w:r>
      <w:r w:rsidRPr="00CC625F">
        <w:rPr>
          <w:rFonts w:ascii="Arial" w:hAnsi="Arial" w:cs="Arial"/>
          <w:noProof w:val="0"/>
        </w:rPr>
        <w:t xml:space="preserve"> </w:t>
      </w:r>
      <w:r w:rsidRPr="00CC625F">
        <w:rPr>
          <w:rFonts w:ascii="Arial" w:hAnsi="Arial" w:cs="Arial"/>
          <w:b/>
          <w:noProof w:val="0"/>
        </w:rPr>
        <w:t>22</w:t>
      </w:r>
      <w:r w:rsidRPr="00CC625F">
        <w:rPr>
          <w:rFonts w:ascii="Arial" w:hAnsi="Arial" w:cs="Arial"/>
          <w:noProof w:val="0"/>
        </w:rPr>
        <w:t>(2): 124-139.</w:t>
      </w:r>
    </w:p>
    <w:p w14:paraId="30E4D77D"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Cheng X, Raissig MT. 2023.</w:t>
      </w:r>
      <w:r w:rsidRPr="00CC625F">
        <w:rPr>
          <w:rFonts w:ascii="Arial" w:hAnsi="Arial" w:cs="Arial"/>
          <w:noProof w:val="0"/>
        </w:rPr>
        <w:t xml:space="preserve"> From grasses to succulents - development and function of distinct stomatal subsidiary cells. </w:t>
      </w:r>
      <w:r w:rsidRPr="00CC625F">
        <w:rPr>
          <w:rFonts w:ascii="Arial" w:hAnsi="Arial" w:cs="Arial"/>
          <w:i/>
          <w:noProof w:val="0"/>
        </w:rPr>
        <w:t>New Phytologist</w:t>
      </w:r>
      <w:r w:rsidRPr="00CC625F">
        <w:rPr>
          <w:rFonts w:ascii="Arial" w:hAnsi="Arial" w:cs="Arial"/>
          <w:noProof w:val="0"/>
        </w:rPr>
        <w:t xml:space="preserve"> </w:t>
      </w:r>
      <w:r w:rsidRPr="00CC625F">
        <w:rPr>
          <w:rFonts w:ascii="Arial" w:hAnsi="Arial" w:cs="Arial"/>
          <w:b/>
          <w:noProof w:val="0"/>
        </w:rPr>
        <w:t>239</w:t>
      </w:r>
      <w:r w:rsidRPr="00CC625F">
        <w:rPr>
          <w:rFonts w:ascii="Arial" w:hAnsi="Arial" w:cs="Arial"/>
          <w:noProof w:val="0"/>
        </w:rPr>
        <w:t>(1): 47-53.</w:t>
      </w:r>
    </w:p>
    <w:p w14:paraId="484AE00D"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Cui X-H, Hao F-S, Chen H, Chen J, Wang X-C. 2008.</w:t>
      </w:r>
      <w:r w:rsidRPr="00CC625F">
        <w:rPr>
          <w:rFonts w:ascii="Arial" w:hAnsi="Arial" w:cs="Arial"/>
          <w:noProof w:val="0"/>
        </w:rPr>
        <w:t xml:space="preserve"> Expression of the </w:t>
      </w:r>
      <w:r w:rsidRPr="00CC625F">
        <w:rPr>
          <w:rFonts w:ascii="Arial" w:hAnsi="Arial" w:cs="Arial"/>
          <w:i/>
          <w:noProof w:val="0"/>
        </w:rPr>
        <w:t>Vicia faba</w:t>
      </w:r>
      <w:r w:rsidRPr="00CC625F">
        <w:rPr>
          <w:rFonts w:ascii="Arial" w:hAnsi="Arial" w:cs="Arial"/>
          <w:noProof w:val="0"/>
        </w:rPr>
        <w:t xml:space="preserve"> VfPIP1 gene in </w:t>
      </w:r>
      <w:r w:rsidRPr="00CC625F">
        <w:rPr>
          <w:rFonts w:ascii="Arial" w:hAnsi="Arial" w:cs="Arial"/>
          <w:i/>
          <w:noProof w:val="0"/>
        </w:rPr>
        <w:t>Arabidopsis thaliana</w:t>
      </w:r>
      <w:r w:rsidRPr="00CC625F">
        <w:rPr>
          <w:rFonts w:ascii="Arial" w:hAnsi="Arial" w:cs="Arial"/>
          <w:noProof w:val="0"/>
        </w:rPr>
        <w:t xml:space="preserve"> plants improves their drought resistance. </w:t>
      </w:r>
      <w:r w:rsidRPr="00CC625F">
        <w:rPr>
          <w:rFonts w:ascii="Arial" w:hAnsi="Arial" w:cs="Arial"/>
          <w:i/>
          <w:noProof w:val="0"/>
        </w:rPr>
        <w:t>Journal of Plant Research</w:t>
      </w:r>
      <w:r w:rsidRPr="00CC625F">
        <w:rPr>
          <w:rFonts w:ascii="Arial" w:hAnsi="Arial" w:cs="Arial"/>
          <w:noProof w:val="0"/>
        </w:rPr>
        <w:t xml:space="preserve"> </w:t>
      </w:r>
      <w:r w:rsidRPr="00CC625F">
        <w:rPr>
          <w:rFonts w:ascii="Arial" w:hAnsi="Arial" w:cs="Arial"/>
          <w:b/>
          <w:noProof w:val="0"/>
        </w:rPr>
        <w:t>121</w:t>
      </w:r>
      <w:r w:rsidRPr="00CC625F">
        <w:rPr>
          <w:rFonts w:ascii="Arial" w:hAnsi="Arial" w:cs="Arial"/>
          <w:noProof w:val="0"/>
        </w:rPr>
        <w:t>(2): 207-214.</w:t>
      </w:r>
    </w:p>
    <w:p w14:paraId="49A989A9"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Decaestecker W, Buono RA, Pfeiffer ML, Vangheluwe N, Jourquin J, Karimi M, Van Isterdael G, Beeckman T, Nowack MK, Jacobs TB. 2019.</w:t>
      </w:r>
      <w:r w:rsidRPr="00CC625F">
        <w:rPr>
          <w:rFonts w:ascii="Arial" w:hAnsi="Arial" w:cs="Arial"/>
          <w:noProof w:val="0"/>
        </w:rPr>
        <w:t xml:space="preserve"> CRISPR-TSKO: A Technique for Efficient Mutagenesis in Specific Cell Types, Tissues, or Organs in Arabidopsis. </w:t>
      </w:r>
      <w:r w:rsidRPr="00CC625F">
        <w:rPr>
          <w:rFonts w:ascii="Arial" w:hAnsi="Arial" w:cs="Arial"/>
          <w:i/>
          <w:noProof w:val="0"/>
        </w:rPr>
        <w:t>Plant Cell</w:t>
      </w:r>
      <w:r w:rsidRPr="00CC625F">
        <w:rPr>
          <w:rFonts w:ascii="Arial" w:hAnsi="Arial" w:cs="Arial"/>
          <w:noProof w:val="0"/>
        </w:rPr>
        <w:t xml:space="preserve"> </w:t>
      </w:r>
      <w:r w:rsidRPr="00CC625F">
        <w:rPr>
          <w:rFonts w:ascii="Arial" w:hAnsi="Arial" w:cs="Arial"/>
          <w:b/>
          <w:noProof w:val="0"/>
        </w:rPr>
        <w:t>31</w:t>
      </w:r>
      <w:r w:rsidRPr="00CC625F">
        <w:rPr>
          <w:rFonts w:ascii="Arial" w:hAnsi="Arial" w:cs="Arial"/>
          <w:noProof w:val="0"/>
        </w:rPr>
        <w:t>(12): 2868-2887.</w:t>
      </w:r>
    </w:p>
    <w:p w14:paraId="491B606B"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Ding L, Milhiet T, Couvreur V, Nelissen H, Meziane A, Parent B, Aesaert S, Van Lijsebettens M, Inzé D, Tardieu F, et al. 2020.</w:t>
      </w:r>
      <w:r w:rsidRPr="00CC625F">
        <w:rPr>
          <w:rFonts w:ascii="Arial" w:hAnsi="Arial" w:cs="Arial"/>
          <w:noProof w:val="0"/>
        </w:rPr>
        <w:t xml:space="preserve"> Modification of the expression of the aquaporin ZmPIP2; 5 affects water relations and plant growth. </w:t>
      </w:r>
      <w:r w:rsidRPr="00CC625F">
        <w:rPr>
          <w:rFonts w:ascii="Arial" w:hAnsi="Arial" w:cs="Arial"/>
          <w:i/>
          <w:noProof w:val="0"/>
        </w:rPr>
        <w:t>Plant physiology</w:t>
      </w:r>
      <w:r w:rsidRPr="00CC625F">
        <w:rPr>
          <w:rFonts w:ascii="Arial" w:hAnsi="Arial" w:cs="Arial"/>
          <w:noProof w:val="0"/>
        </w:rPr>
        <w:t xml:space="preserve"> </w:t>
      </w:r>
      <w:r w:rsidRPr="00CC625F">
        <w:rPr>
          <w:rFonts w:ascii="Arial" w:hAnsi="Arial" w:cs="Arial"/>
          <w:b/>
          <w:noProof w:val="0"/>
        </w:rPr>
        <w:t>182</w:t>
      </w:r>
      <w:r w:rsidRPr="00CC625F">
        <w:rPr>
          <w:rFonts w:ascii="Arial" w:hAnsi="Arial" w:cs="Arial"/>
          <w:noProof w:val="0"/>
        </w:rPr>
        <w:t>(4): 2154-2165.</w:t>
      </w:r>
    </w:p>
    <w:p w14:paraId="3AA8F7FE"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Ding L, Milhiet T, Parent B, Meziane A, Tardieu F, Chaumont F. 2022.</w:t>
      </w:r>
      <w:r w:rsidRPr="00CC625F">
        <w:rPr>
          <w:rFonts w:ascii="Arial" w:hAnsi="Arial" w:cs="Arial"/>
          <w:noProof w:val="0"/>
        </w:rPr>
        <w:t xml:space="preserve"> The plasma membrane aquaporin ZmPIP2;5 enhances the sensitivity of stomatal closure to water deficit. </w:t>
      </w:r>
      <w:r w:rsidRPr="00CC625F">
        <w:rPr>
          <w:rFonts w:ascii="Arial" w:hAnsi="Arial" w:cs="Arial"/>
          <w:i/>
          <w:noProof w:val="0"/>
        </w:rPr>
        <w:t>Plant, Cell &amp; Environment</w:t>
      </w:r>
      <w:r w:rsidRPr="00CC625F">
        <w:rPr>
          <w:rFonts w:ascii="Arial" w:hAnsi="Arial" w:cs="Arial"/>
          <w:noProof w:val="0"/>
        </w:rPr>
        <w:t xml:space="preserve"> </w:t>
      </w:r>
      <w:r w:rsidRPr="00CC625F">
        <w:rPr>
          <w:rFonts w:ascii="Arial" w:hAnsi="Arial" w:cs="Arial"/>
          <w:b/>
          <w:noProof w:val="0"/>
        </w:rPr>
        <w:t>45</w:t>
      </w:r>
      <w:r w:rsidRPr="00CC625F">
        <w:rPr>
          <w:rFonts w:ascii="Arial" w:hAnsi="Arial" w:cs="Arial"/>
          <w:noProof w:val="0"/>
        </w:rPr>
        <w:t>(4): 1146-1156.</w:t>
      </w:r>
    </w:p>
    <w:p w14:paraId="7B3692D3" w14:textId="76E7253A" w:rsidR="00692BB7" w:rsidRPr="00CC625F" w:rsidRDefault="00692BB7" w:rsidP="0064733C">
      <w:pPr>
        <w:pStyle w:val="EndNoteBibliography"/>
        <w:spacing w:after="0" w:line="360" w:lineRule="auto"/>
        <w:ind w:left="720" w:hanging="720"/>
        <w:rPr>
          <w:rFonts w:ascii="Arial" w:hAnsi="Arial" w:cs="Arial"/>
          <w:b/>
          <w:noProof w:val="0"/>
        </w:rPr>
      </w:pPr>
      <w:r w:rsidRPr="00CC625F">
        <w:rPr>
          <w:rFonts w:ascii="Arial" w:hAnsi="Arial" w:cs="Arial" w:hint="eastAsia"/>
          <w:b/>
          <w:noProof w:val="0"/>
        </w:rPr>
        <w:t>Ding L, Fox A</w:t>
      </w:r>
      <w:r w:rsidR="00DE6F97" w:rsidRPr="00CC625F">
        <w:rPr>
          <w:rFonts w:ascii="Arial" w:hAnsi="Arial" w:cs="Arial" w:hint="eastAsia"/>
          <w:b/>
          <w:noProof w:val="0"/>
        </w:rPr>
        <w:t>R</w:t>
      </w:r>
      <w:r w:rsidRPr="00CC625F">
        <w:rPr>
          <w:rFonts w:ascii="Arial" w:hAnsi="Arial" w:cs="Arial" w:hint="eastAsia"/>
          <w:b/>
          <w:noProof w:val="0"/>
        </w:rPr>
        <w:t xml:space="preserve">, Chaumont F. 2024. </w:t>
      </w:r>
      <w:r w:rsidRPr="00CC625F">
        <w:rPr>
          <w:rFonts w:ascii="Arial" w:hAnsi="Arial" w:cs="Arial"/>
          <w:bCs/>
          <w:noProof w:val="0"/>
        </w:rPr>
        <w:t>Multifaceted role and regulation of aquaporins for efficient</w:t>
      </w:r>
      <w:r w:rsidRPr="00CC625F">
        <w:rPr>
          <w:rFonts w:ascii="Arial" w:hAnsi="Arial" w:cs="Arial" w:hint="eastAsia"/>
          <w:bCs/>
          <w:noProof w:val="0"/>
        </w:rPr>
        <w:t xml:space="preserve"> </w:t>
      </w:r>
      <w:r w:rsidRPr="00CC625F">
        <w:rPr>
          <w:rFonts w:ascii="Arial" w:hAnsi="Arial" w:cs="Arial"/>
          <w:bCs/>
          <w:noProof w:val="0"/>
        </w:rPr>
        <w:t>stomatal movements</w:t>
      </w:r>
      <w:r w:rsidRPr="00CC625F">
        <w:rPr>
          <w:rFonts w:ascii="Arial" w:hAnsi="Arial" w:cs="Arial" w:hint="eastAsia"/>
          <w:bCs/>
          <w:noProof w:val="0"/>
        </w:rPr>
        <w:t xml:space="preserve">. </w:t>
      </w:r>
      <w:r w:rsidRPr="00CC625F">
        <w:rPr>
          <w:rFonts w:ascii="Arial" w:hAnsi="Arial" w:cs="Arial"/>
          <w:i/>
          <w:noProof w:val="0"/>
        </w:rPr>
        <w:t>Plant, Cell &amp; Environment</w:t>
      </w:r>
      <w:r w:rsidRPr="00CC625F">
        <w:rPr>
          <w:rFonts w:ascii="Arial" w:hAnsi="Arial" w:cs="Arial"/>
          <w:noProof w:val="0"/>
        </w:rPr>
        <w:t xml:space="preserve"> </w:t>
      </w:r>
      <w:r w:rsidRPr="00CC625F">
        <w:rPr>
          <w:rFonts w:ascii="Arial" w:hAnsi="Arial" w:cs="Arial"/>
          <w:b/>
          <w:noProof w:val="0"/>
        </w:rPr>
        <w:t>4</w:t>
      </w:r>
      <w:r w:rsidR="005904A4" w:rsidRPr="00CC625F">
        <w:rPr>
          <w:rFonts w:ascii="Arial" w:hAnsi="Arial" w:cs="Arial" w:hint="eastAsia"/>
          <w:b/>
          <w:noProof w:val="0"/>
        </w:rPr>
        <w:t>7</w:t>
      </w:r>
      <w:r w:rsidRPr="00CC625F">
        <w:rPr>
          <w:rFonts w:ascii="Arial" w:hAnsi="Arial" w:cs="Arial"/>
          <w:noProof w:val="0"/>
        </w:rPr>
        <w:t>(</w:t>
      </w:r>
      <w:r w:rsidR="005904A4" w:rsidRPr="00CC625F">
        <w:rPr>
          <w:rFonts w:ascii="Arial" w:hAnsi="Arial" w:cs="Arial" w:hint="eastAsia"/>
          <w:noProof w:val="0"/>
        </w:rPr>
        <w:t>9</w:t>
      </w:r>
      <w:r w:rsidRPr="00CC625F">
        <w:rPr>
          <w:rFonts w:ascii="Arial" w:hAnsi="Arial" w:cs="Arial"/>
          <w:noProof w:val="0"/>
        </w:rPr>
        <w:t xml:space="preserve">): </w:t>
      </w:r>
      <w:r w:rsidRPr="00CC625F">
        <w:rPr>
          <w:rFonts w:ascii="Arial" w:hAnsi="Arial" w:cs="Arial" w:hint="eastAsia"/>
          <w:noProof w:val="0"/>
        </w:rPr>
        <w:t>3330</w:t>
      </w:r>
      <w:r w:rsidRPr="00CC625F">
        <w:rPr>
          <w:rFonts w:ascii="Arial" w:hAnsi="Arial" w:cs="Arial"/>
          <w:noProof w:val="0"/>
        </w:rPr>
        <w:t>-</w:t>
      </w:r>
      <w:r w:rsidRPr="00CC625F">
        <w:rPr>
          <w:rFonts w:ascii="Arial" w:hAnsi="Arial" w:cs="Arial" w:hint="eastAsia"/>
          <w:noProof w:val="0"/>
        </w:rPr>
        <w:t>3343</w:t>
      </w:r>
      <w:r w:rsidRPr="00CC625F">
        <w:rPr>
          <w:rFonts w:ascii="Arial" w:hAnsi="Arial" w:cs="Arial"/>
          <w:noProof w:val="0"/>
        </w:rPr>
        <w:t>.</w:t>
      </w:r>
    </w:p>
    <w:p w14:paraId="44782D6B" w14:textId="11253D4A" w:rsidR="00692BB7" w:rsidRPr="00CC625F" w:rsidRDefault="00692BB7"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Ding L, Laurent MJ, Milhiet T, Aesaert S, Van Lijsebettens M, Pauwels L, Nelissen H, Inzé D, Chaumont F. 2025.</w:t>
      </w:r>
      <w:r w:rsidRPr="00CC625F">
        <w:rPr>
          <w:rFonts w:ascii="Arial" w:hAnsi="Arial" w:cs="Arial"/>
          <w:noProof w:val="0"/>
        </w:rPr>
        <w:t xml:space="preserve"> The maize aquaporin ZmPIP1; 6 enhances stomatal opening and CO2-and ABA-induced stomatal closure. </w:t>
      </w:r>
      <w:r w:rsidRPr="00CC625F">
        <w:rPr>
          <w:rFonts w:ascii="Arial" w:hAnsi="Arial" w:cs="Arial"/>
          <w:i/>
          <w:noProof w:val="0"/>
        </w:rPr>
        <w:t>Journal of Experimental Botany</w:t>
      </w:r>
      <w:r w:rsidRPr="00CC625F">
        <w:rPr>
          <w:rFonts w:ascii="Arial" w:hAnsi="Arial" w:cs="Arial"/>
          <w:noProof w:val="0"/>
        </w:rPr>
        <w:t xml:space="preserve"> </w:t>
      </w:r>
      <w:r w:rsidRPr="00CC625F">
        <w:rPr>
          <w:rFonts w:ascii="Arial" w:hAnsi="Arial" w:cs="Arial"/>
          <w:b/>
          <w:noProof w:val="0"/>
        </w:rPr>
        <w:t>76</w:t>
      </w:r>
      <w:r w:rsidRPr="00CC625F">
        <w:rPr>
          <w:rFonts w:ascii="Arial" w:hAnsi="Arial" w:cs="Arial"/>
          <w:noProof w:val="0"/>
        </w:rPr>
        <w:t>(10): 2832-2845.</w:t>
      </w:r>
    </w:p>
    <w:p w14:paraId="1A71C3BA" w14:textId="77777777" w:rsidR="00F44E9B" w:rsidRPr="00CC625F" w:rsidRDefault="00F44E9B" w:rsidP="0064733C">
      <w:pPr>
        <w:pStyle w:val="EndNoteBibliography"/>
        <w:spacing w:after="0" w:line="360" w:lineRule="auto"/>
        <w:ind w:left="720" w:hanging="720"/>
        <w:rPr>
          <w:rFonts w:ascii="Arial" w:hAnsi="Arial" w:cs="Arial"/>
          <w:noProof w:val="0"/>
          <w:lang w:val="fr-FR"/>
        </w:rPr>
      </w:pPr>
      <w:r w:rsidRPr="00CC625F">
        <w:rPr>
          <w:rFonts w:ascii="Arial" w:hAnsi="Arial" w:cs="Arial"/>
          <w:b/>
          <w:noProof w:val="0"/>
        </w:rPr>
        <w:t>Distefano AM, GARCÍA</w:t>
      </w:r>
      <w:r w:rsidRPr="00CC625F">
        <w:rPr>
          <w:rFonts w:ascii="Cambria Math" w:hAnsi="Cambria Math" w:cs="Cambria Math"/>
          <w:b/>
          <w:noProof w:val="0"/>
        </w:rPr>
        <w:t>‐</w:t>
      </w:r>
      <w:r w:rsidRPr="00CC625F">
        <w:rPr>
          <w:rFonts w:ascii="Arial" w:hAnsi="Arial" w:cs="Arial"/>
          <w:b/>
          <w:noProof w:val="0"/>
        </w:rPr>
        <w:t>MATA C, Lamattina L, Laxalt AM. 2008.</w:t>
      </w:r>
      <w:r w:rsidRPr="00CC625F">
        <w:rPr>
          <w:rFonts w:ascii="Arial" w:hAnsi="Arial" w:cs="Arial"/>
          <w:noProof w:val="0"/>
        </w:rPr>
        <w:t xml:space="preserve"> Nitric oxide</w:t>
      </w:r>
      <w:r w:rsidRPr="00CC625F">
        <w:rPr>
          <w:rFonts w:ascii="Cambria Math" w:hAnsi="Cambria Math" w:cs="Cambria Math"/>
          <w:noProof w:val="0"/>
        </w:rPr>
        <w:t>‐</w:t>
      </w:r>
      <w:r w:rsidRPr="00CC625F">
        <w:rPr>
          <w:rFonts w:ascii="Arial" w:hAnsi="Arial" w:cs="Arial"/>
          <w:noProof w:val="0"/>
        </w:rPr>
        <w:t xml:space="preserve">induced phosphatidic acid accumulation: a role for phospholipases C and D in stomatal closure. </w:t>
      </w:r>
      <w:r w:rsidRPr="00CC625F">
        <w:rPr>
          <w:rFonts w:ascii="Arial" w:hAnsi="Arial" w:cs="Arial"/>
          <w:i/>
          <w:noProof w:val="0"/>
          <w:lang w:val="fr-FR"/>
        </w:rPr>
        <w:t>Plant, Cell &amp; Environment</w:t>
      </w:r>
      <w:r w:rsidRPr="00CC625F">
        <w:rPr>
          <w:rFonts w:ascii="Arial" w:hAnsi="Arial" w:cs="Arial"/>
          <w:noProof w:val="0"/>
          <w:lang w:val="fr-FR"/>
        </w:rPr>
        <w:t xml:space="preserve"> </w:t>
      </w:r>
      <w:r w:rsidRPr="00CC625F">
        <w:rPr>
          <w:rFonts w:ascii="Arial" w:hAnsi="Arial" w:cs="Arial"/>
          <w:b/>
          <w:noProof w:val="0"/>
          <w:lang w:val="fr-FR"/>
        </w:rPr>
        <w:t>31</w:t>
      </w:r>
      <w:r w:rsidRPr="00CC625F">
        <w:rPr>
          <w:rFonts w:ascii="Arial" w:hAnsi="Arial" w:cs="Arial"/>
          <w:noProof w:val="0"/>
          <w:lang w:val="fr-FR"/>
        </w:rPr>
        <w:t>(2): 187-194.</w:t>
      </w:r>
    </w:p>
    <w:p w14:paraId="6767E099"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lang w:val="fr-FR"/>
        </w:rPr>
        <w:lastRenderedPageBreak/>
        <w:t>Durand M, Brendel O, Buré C, Le Thiec D. 2019.</w:t>
      </w:r>
      <w:r w:rsidRPr="00CC625F">
        <w:rPr>
          <w:rFonts w:ascii="Arial" w:hAnsi="Arial" w:cs="Arial"/>
          <w:noProof w:val="0"/>
          <w:lang w:val="fr-FR"/>
        </w:rPr>
        <w:t xml:space="preserve"> </w:t>
      </w:r>
      <w:r w:rsidRPr="00CC625F">
        <w:rPr>
          <w:rFonts w:ascii="Arial" w:hAnsi="Arial" w:cs="Arial"/>
          <w:noProof w:val="0"/>
        </w:rPr>
        <w:t>Altered stomatal dynamics induced by changes in irradiance and vapour</w:t>
      </w:r>
      <w:r w:rsidRPr="00CC625F">
        <w:rPr>
          <w:rFonts w:ascii="Cambria Math" w:hAnsi="Cambria Math" w:cs="Cambria Math"/>
          <w:noProof w:val="0"/>
        </w:rPr>
        <w:t>‐</w:t>
      </w:r>
      <w:r w:rsidRPr="00CC625F">
        <w:rPr>
          <w:rFonts w:ascii="Arial" w:hAnsi="Arial" w:cs="Arial"/>
          <w:noProof w:val="0"/>
        </w:rPr>
        <w:t>pressure deficit under drought: impacts on the whole</w:t>
      </w:r>
      <w:r w:rsidRPr="00CC625F">
        <w:rPr>
          <w:rFonts w:ascii="Cambria Math" w:hAnsi="Cambria Math" w:cs="Cambria Math"/>
          <w:noProof w:val="0"/>
        </w:rPr>
        <w:t>‐</w:t>
      </w:r>
      <w:r w:rsidRPr="00CC625F">
        <w:rPr>
          <w:rFonts w:ascii="Arial" w:hAnsi="Arial" w:cs="Arial"/>
          <w:noProof w:val="0"/>
        </w:rPr>
        <w:t xml:space="preserve">plant transpiration efficiency of poplar genotypes. </w:t>
      </w:r>
      <w:r w:rsidRPr="00CC625F">
        <w:rPr>
          <w:rFonts w:ascii="Arial" w:hAnsi="Arial" w:cs="Arial"/>
          <w:i/>
          <w:noProof w:val="0"/>
        </w:rPr>
        <w:t>New Phytologist</w:t>
      </w:r>
      <w:r w:rsidRPr="00CC625F">
        <w:rPr>
          <w:rFonts w:ascii="Arial" w:hAnsi="Arial" w:cs="Arial"/>
          <w:noProof w:val="0"/>
        </w:rPr>
        <w:t xml:space="preserve"> </w:t>
      </w:r>
      <w:r w:rsidRPr="00CC625F">
        <w:rPr>
          <w:rFonts w:ascii="Arial" w:hAnsi="Arial" w:cs="Arial"/>
          <w:b/>
          <w:noProof w:val="0"/>
        </w:rPr>
        <w:t>222</w:t>
      </w:r>
      <w:r w:rsidRPr="00CC625F">
        <w:rPr>
          <w:rFonts w:ascii="Arial" w:hAnsi="Arial" w:cs="Arial"/>
          <w:noProof w:val="0"/>
        </w:rPr>
        <w:t>(4): 1789-1802.</w:t>
      </w:r>
    </w:p>
    <w:p w14:paraId="147C5D21"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Durand M, Cohen D, Aubry N, Bure C, Tomaskova I, Hummel I, Brendel O, Le Thiec D. 2020.</w:t>
      </w:r>
      <w:r w:rsidRPr="00CC625F">
        <w:rPr>
          <w:rFonts w:ascii="Arial" w:hAnsi="Arial" w:cs="Arial"/>
          <w:noProof w:val="0"/>
        </w:rPr>
        <w:t xml:space="preserve"> Element content and expression of genes of interest in guard cells are connected to spatiotemporal variations in stomatal conductance. </w:t>
      </w:r>
      <w:r w:rsidRPr="00CC625F">
        <w:rPr>
          <w:rFonts w:ascii="Arial" w:hAnsi="Arial" w:cs="Arial"/>
          <w:i/>
          <w:noProof w:val="0"/>
        </w:rPr>
        <w:t>Plant, Cell &amp; Environment</w:t>
      </w:r>
      <w:r w:rsidRPr="00CC625F">
        <w:rPr>
          <w:rFonts w:ascii="Arial" w:hAnsi="Arial" w:cs="Arial"/>
          <w:noProof w:val="0"/>
        </w:rPr>
        <w:t xml:space="preserve"> </w:t>
      </w:r>
      <w:r w:rsidRPr="00CC625F">
        <w:rPr>
          <w:rFonts w:ascii="Arial" w:hAnsi="Arial" w:cs="Arial"/>
          <w:b/>
          <w:noProof w:val="0"/>
        </w:rPr>
        <w:t>43</w:t>
      </w:r>
      <w:r w:rsidRPr="00CC625F">
        <w:rPr>
          <w:rFonts w:ascii="Arial" w:hAnsi="Arial" w:cs="Arial"/>
          <w:noProof w:val="0"/>
        </w:rPr>
        <w:t>(1): 87-102.</w:t>
      </w:r>
    </w:p>
    <w:p w14:paraId="45688877"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Durney CH, Wilson MJ, McGregor S, Armand J, Smith RS, Gray JE, Morris RJ, Fleming AJ. 2023.</w:t>
      </w:r>
      <w:r w:rsidRPr="00CC625F">
        <w:rPr>
          <w:rFonts w:ascii="Arial" w:hAnsi="Arial" w:cs="Arial"/>
          <w:noProof w:val="0"/>
        </w:rPr>
        <w:t xml:space="preserve"> Grasses exploit geometry to achieve improved guard cell dynamics. </w:t>
      </w:r>
      <w:r w:rsidRPr="00CC625F">
        <w:rPr>
          <w:rFonts w:ascii="Arial" w:hAnsi="Arial" w:cs="Arial"/>
          <w:i/>
          <w:noProof w:val="0"/>
        </w:rPr>
        <w:t>Curr Biol</w:t>
      </w:r>
      <w:r w:rsidRPr="00CC625F">
        <w:rPr>
          <w:rFonts w:ascii="Arial" w:hAnsi="Arial" w:cs="Arial"/>
          <w:noProof w:val="0"/>
        </w:rPr>
        <w:t xml:space="preserve"> </w:t>
      </w:r>
      <w:r w:rsidRPr="00CC625F">
        <w:rPr>
          <w:rFonts w:ascii="Arial" w:hAnsi="Arial" w:cs="Arial"/>
          <w:b/>
          <w:noProof w:val="0"/>
        </w:rPr>
        <w:t>33</w:t>
      </w:r>
      <w:r w:rsidRPr="00CC625F">
        <w:rPr>
          <w:rFonts w:ascii="Arial" w:hAnsi="Arial" w:cs="Arial"/>
          <w:noProof w:val="0"/>
        </w:rPr>
        <w:t>(13): 2814-2822 e2814.</w:t>
      </w:r>
    </w:p>
    <w:p w14:paraId="43331A5C" w14:textId="0138B15A" w:rsidR="002D163A" w:rsidRPr="00CC625F" w:rsidRDefault="002D163A" w:rsidP="0064733C">
      <w:pPr>
        <w:pStyle w:val="EndNoteBibliography"/>
        <w:spacing w:after="0" w:line="360" w:lineRule="auto"/>
        <w:ind w:left="720" w:hanging="720"/>
        <w:rPr>
          <w:rFonts w:ascii="Arial" w:hAnsi="Arial" w:cs="Arial"/>
          <w:noProof w:val="0"/>
        </w:rPr>
      </w:pPr>
      <w:r w:rsidRPr="00CC625F">
        <w:rPr>
          <w:rFonts w:ascii="Arial" w:hAnsi="Arial" w:cs="Arial"/>
          <w:b/>
          <w:bCs/>
          <w:noProof w:val="0"/>
        </w:rPr>
        <w:t>Fetter K, Van Wilder V, Moshelion M, Chaumont F.</w:t>
      </w:r>
      <w:r w:rsidRPr="00CC625F">
        <w:rPr>
          <w:rFonts w:ascii="Arial" w:hAnsi="Arial" w:cs="Arial" w:hint="eastAsia"/>
          <w:noProof w:val="0"/>
        </w:rPr>
        <w:t xml:space="preserve"> </w:t>
      </w:r>
      <w:r w:rsidRPr="00CC625F">
        <w:rPr>
          <w:rFonts w:ascii="Arial" w:hAnsi="Arial" w:cs="Arial" w:hint="eastAsia"/>
          <w:b/>
          <w:bCs/>
          <w:noProof w:val="0"/>
        </w:rPr>
        <w:t>2004.</w:t>
      </w:r>
      <w:r w:rsidRPr="00CC625F">
        <w:rPr>
          <w:rFonts w:ascii="Arial" w:hAnsi="Arial" w:cs="Arial"/>
          <w:noProof w:val="0"/>
        </w:rPr>
        <w:t xml:space="preserve"> Interactions between plasma membrane aquaporins modulate their water channel activity. The Plant Cell</w:t>
      </w:r>
      <w:r w:rsidRPr="00CC625F">
        <w:rPr>
          <w:rFonts w:ascii="Arial" w:hAnsi="Arial" w:cs="Arial" w:hint="eastAsia"/>
          <w:noProof w:val="0"/>
        </w:rPr>
        <w:t xml:space="preserve"> </w:t>
      </w:r>
      <w:r w:rsidRPr="00CC625F">
        <w:rPr>
          <w:rFonts w:ascii="Arial" w:hAnsi="Arial" w:cs="Arial"/>
          <w:b/>
          <w:bCs/>
          <w:noProof w:val="0"/>
        </w:rPr>
        <w:t>16</w:t>
      </w:r>
      <w:r w:rsidRPr="00CC625F">
        <w:rPr>
          <w:rFonts w:ascii="Arial" w:hAnsi="Arial" w:cs="Arial"/>
          <w:noProof w:val="0"/>
        </w:rPr>
        <w:t>(1):215-</w:t>
      </w:r>
      <w:r w:rsidRPr="00CC625F">
        <w:rPr>
          <w:rFonts w:ascii="Arial" w:hAnsi="Arial" w:cs="Arial" w:hint="eastAsia"/>
          <w:noProof w:val="0"/>
        </w:rPr>
        <w:t>2</w:t>
      </w:r>
      <w:r w:rsidRPr="00CC625F">
        <w:rPr>
          <w:rFonts w:ascii="Arial" w:hAnsi="Arial" w:cs="Arial"/>
          <w:noProof w:val="0"/>
        </w:rPr>
        <w:t>28.</w:t>
      </w:r>
    </w:p>
    <w:p w14:paraId="244B5A80"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Furt F, Simon-Plas F, Mongrand S. 2011.</w:t>
      </w:r>
      <w:r w:rsidRPr="00CC625F">
        <w:rPr>
          <w:rFonts w:ascii="Arial" w:hAnsi="Arial" w:cs="Arial"/>
          <w:noProof w:val="0"/>
        </w:rPr>
        <w:t xml:space="preserve"> Lipids of the plant plasma membrane. </w:t>
      </w:r>
      <w:r w:rsidRPr="00CC625F">
        <w:rPr>
          <w:rFonts w:ascii="Arial" w:hAnsi="Arial" w:cs="Arial"/>
          <w:i/>
          <w:noProof w:val="0"/>
        </w:rPr>
        <w:t>The plant plasma membrane</w:t>
      </w:r>
      <w:r w:rsidRPr="00CC625F">
        <w:rPr>
          <w:rFonts w:ascii="Arial" w:hAnsi="Arial" w:cs="Arial"/>
          <w:noProof w:val="0"/>
        </w:rPr>
        <w:t>: 3-30.</w:t>
      </w:r>
    </w:p>
    <w:p w14:paraId="3BD1F77C" w14:textId="0A9172E8" w:rsidR="008E0BF6" w:rsidRPr="00CC625F" w:rsidRDefault="008E0BF6" w:rsidP="0064733C">
      <w:pPr>
        <w:pStyle w:val="EndNoteBibliography"/>
        <w:spacing w:after="0" w:line="360" w:lineRule="auto"/>
        <w:ind w:left="720" w:hanging="720"/>
        <w:rPr>
          <w:rFonts w:ascii="Arial" w:hAnsi="Arial" w:cs="Arial"/>
          <w:noProof w:val="0"/>
        </w:rPr>
      </w:pPr>
      <w:r w:rsidRPr="00CC625F">
        <w:rPr>
          <w:rFonts w:ascii="Arial" w:hAnsi="Arial" w:cs="Arial"/>
          <w:b/>
          <w:bCs/>
          <w:noProof w:val="0"/>
        </w:rPr>
        <w:t>Franks PJ, Farquhar GD.</w:t>
      </w:r>
      <w:r w:rsidRPr="00CC625F">
        <w:rPr>
          <w:rFonts w:ascii="Arial" w:hAnsi="Arial" w:cs="Arial" w:hint="eastAsia"/>
          <w:noProof w:val="0"/>
        </w:rPr>
        <w:t xml:space="preserve"> </w:t>
      </w:r>
      <w:r w:rsidRPr="00CC625F">
        <w:rPr>
          <w:rFonts w:ascii="Arial" w:hAnsi="Arial" w:cs="Arial" w:hint="eastAsia"/>
          <w:b/>
          <w:bCs/>
          <w:noProof w:val="0"/>
        </w:rPr>
        <w:t>2007.</w:t>
      </w:r>
      <w:r w:rsidRPr="00CC625F">
        <w:rPr>
          <w:rFonts w:ascii="Arial" w:hAnsi="Arial" w:cs="Arial"/>
          <w:noProof w:val="0"/>
        </w:rPr>
        <w:t xml:space="preserve"> The mechanical diversity of stomata and its significance in gas-exchange control. Plant physiology</w:t>
      </w:r>
      <w:r w:rsidRPr="00CC625F">
        <w:rPr>
          <w:rFonts w:ascii="Arial" w:hAnsi="Arial" w:cs="Arial" w:hint="eastAsia"/>
          <w:noProof w:val="0"/>
        </w:rPr>
        <w:t xml:space="preserve"> </w:t>
      </w:r>
      <w:r w:rsidRPr="00CC625F">
        <w:rPr>
          <w:rFonts w:ascii="Arial" w:hAnsi="Arial" w:cs="Arial"/>
          <w:b/>
          <w:bCs/>
          <w:noProof w:val="0"/>
        </w:rPr>
        <w:t>143</w:t>
      </w:r>
      <w:r w:rsidRPr="00CC625F">
        <w:rPr>
          <w:rFonts w:ascii="Arial" w:hAnsi="Arial" w:cs="Arial"/>
          <w:noProof w:val="0"/>
        </w:rPr>
        <w:t>(1):78-87.</w:t>
      </w:r>
    </w:p>
    <w:p w14:paraId="3725DF9C"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Gray A, Liu L, Facette M. 2020.</w:t>
      </w:r>
      <w:r w:rsidRPr="00CC625F">
        <w:rPr>
          <w:rFonts w:ascii="Arial" w:hAnsi="Arial" w:cs="Arial"/>
          <w:noProof w:val="0"/>
        </w:rPr>
        <w:t xml:space="preserve"> Flanking support: how subsidiary cells contribute to stomatal form and function. </w:t>
      </w:r>
      <w:r w:rsidRPr="00CC625F">
        <w:rPr>
          <w:rFonts w:ascii="Arial" w:hAnsi="Arial" w:cs="Arial"/>
          <w:i/>
          <w:noProof w:val="0"/>
        </w:rPr>
        <w:t>Frontiers in plant science</w:t>
      </w:r>
      <w:r w:rsidRPr="00CC625F">
        <w:rPr>
          <w:rFonts w:ascii="Arial" w:hAnsi="Arial" w:cs="Arial"/>
          <w:noProof w:val="0"/>
        </w:rPr>
        <w:t xml:space="preserve"> </w:t>
      </w:r>
      <w:r w:rsidRPr="00CC625F">
        <w:rPr>
          <w:rFonts w:ascii="Arial" w:hAnsi="Arial" w:cs="Arial"/>
          <w:b/>
          <w:noProof w:val="0"/>
        </w:rPr>
        <w:t>11</w:t>
      </w:r>
      <w:r w:rsidRPr="00CC625F">
        <w:rPr>
          <w:rFonts w:ascii="Arial" w:hAnsi="Arial" w:cs="Arial"/>
          <w:noProof w:val="0"/>
        </w:rPr>
        <w:t>: 881.</w:t>
      </w:r>
    </w:p>
    <w:p w14:paraId="7C24D22C"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Grondin A, Rodrigues O, Verdoucq L, Merlot S, Leonhardt N, Maurel C. 2015.</w:t>
      </w:r>
      <w:r w:rsidRPr="00CC625F">
        <w:rPr>
          <w:rFonts w:ascii="Arial" w:hAnsi="Arial" w:cs="Arial"/>
          <w:noProof w:val="0"/>
        </w:rPr>
        <w:t xml:space="preserve"> Aquaporins contribute to ABA-triggered stomatal closure through OST1-mediated phosphorylation. </w:t>
      </w:r>
      <w:r w:rsidRPr="00CC625F">
        <w:rPr>
          <w:rFonts w:ascii="Arial" w:hAnsi="Arial" w:cs="Arial"/>
          <w:i/>
          <w:noProof w:val="0"/>
        </w:rPr>
        <w:t>The Plant Cell</w:t>
      </w:r>
      <w:r w:rsidRPr="00CC625F">
        <w:rPr>
          <w:rFonts w:ascii="Arial" w:hAnsi="Arial" w:cs="Arial"/>
          <w:noProof w:val="0"/>
        </w:rPr>
        <w:t xml:space="preserve"> </w:t>
      </w:r>
      <w:r w:rsidRPr="00CC625F">
        <w:rPr>
          <w:rFonts w:ascii="Arial" w:hAnsi="Arial" w:cs="Arial"/>
          <w:b/>
          <w:noProof w:val="0"/>
        </w:rPr>
        <w:t>27</w:t>
      </w:r>
      <w:r w:rsidRPr="00CC625F">
        <w:rPr>
          <w:rFonts w:ascii="Arial" w:hAnsi="Arial" w:cs="Arial"/>
          <w:noProof w:val="0"/>
        </w:rPr>
        <w:t>(7): 1945-1954.</w:t>
      </w:r>
    </w:p>
    <w:p w14:paraId="2B2ABA4D"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Haberer G, Kamal N, Bauer E, Gundlach H, Fischer I, Seidel MA, Spannagl M, Marcon C, Ruban A, Urbany C. 2020.</w:t>
      </w:r>
      <w:r w:rsidRPr="00CC625F">
        <w:rPr>
          <w:rFonts w:ascii="Arial" w:hAnsi="Arial" w:cs="Arial"/>
          <w:noProof w:val="0"/>
        </w:rPr>
        <w:t xml:space="preserve"> European maize genomes highlight intraspecies variation in repeat and gene content. </w:t>
      </w:r>
      <w:r w:rsidRPr="00CC625F">
        <w:rPr>
          <w:rFonts w:ascii="Arial" w:hAnsi="Arial" w:cs="Arial"/>
          <w:i/>
          <w:noProof w:val="0"/>
        </w:rPr>
        <w:t>Nature Genetics</w:t>
      </w:r>
      <w:r w:rsidRPr="00CC625F">
        <w:rPr>
          <w:rFonts w:ascii="Arial" w:hAnsi="Arial" w:cs="Arial"/>
          <w:noProof w:val="0"/>
        </w:rPr>
        <w:t xml:space="preserve"> </w:t>
      </w:r>
      <w:r w:rsidRPr="00CC625F">
        <w:rPr>
          <w:rFonts w:ascii="Arial" w:hAnsi="Arial" w:cs="Arial"/>
          <w:b/>
          <w:noProof w:val="0"/>
        </w:rPr>
        <w:t>52</w:t>
      </w:r>
      <w:r w:rsidRPr="00CC625F">
        <w:rPr>
          <w:rFonts w:ascii="Arial" w:hAnsi="Arial" w:cs="Arial"/>
          <w:noProof w:val="0"/>
        </w:rPr>
        <w:t>(9): 950-957.</w:t>
      </w:r>
    </w:p>
    <w:p w14:paraId="0DD82D87"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Hachez C, Heinen RB, Draye X, Chaumont F. 2008.</w:t>
      </w:r>
      <w:r w:rsidRPr="00CC625F">
        <w:rPr>
          <w:rFonts w:ascii="Arial" w:hAnsi="Arial" w:cs="Arial"/>
          <w:noProof w:val="0"/>
        </w:rPr>
        <w:t xml:space="preserve"> The expression pattern of plasma membrane aquaporins in maize leaf highlights their role in hydraulic regulation. </w:t>
      </w:r>
      <w:r w:rsidRPr="00CC625F">
        <w:rPr>
          <w:rFonts w:ascii="Arial" w:hAnsi="Arial" w:cs="Arial"/>
          <w:i/>
          <w:noProof w:val="0"/>
        </w:rPr>
        <w:t>Plant Molecular Biology</w:t>
      </w:r>
      <w:r w:rsidRPr="00CC625F">
        <w:rPr>
          <w:rFonts w:ascii="Arial" w:hAnsi="Arial" w:cs="Arial"/>
          <w:noProof w:val="0"/>
        </w:rPr>
        <w:t xml:space="preserve"> </w:t>
      </w:r>
      <w:r w:rsidRPr="00CC625F">
        <w:rPr>
          <w:rFonts w:ascii="Arial" w:hAnsi="Arial" w:cs="Arial"/>
          <w:b/>
          <w:noProof w:val="0"/>
        </w:rPr>
        <w:t>68</w:t>
      </w:r>
      <w:r w:rsidRPr="00CC625F">
        <w:rPr>
          <w:rFonts w:ascii="Arial" w:hAnsi="Arial" w:cs="Arial"/>
          <w:noProof w:val="0"/>
        </w:rPr>
        <w:t>(4): 337-353.</w:t>
      </w:r>
    </w:p>
    <w:p w14:paraId="799CA9F7"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Hachez C, Moshelion M, Zelazny E, Cavez D, Chaumont F. 2006.</w:t>
      </w:r>
      <w:r w:rsidRPr="00CC625F">
        <w:rPr>
          <w:rFonts w:ascii="Arial" w:hAnsi="Arial" w:cs="Arial"/>
          <w:noProof w:val="0"/>
        </w:rPr>
        <w:t xml:space="preserve"> Localization and quantification of plasma membrane aquaporin expression in maize primary root: a clue to understanding their role as cellular plumbers. </w:t>
      </w:r>
      <w:r w:rsidRPr="00CC625F">
        <w:rPr>
          <w:rFonts w:ascii="Arial" w:hAnsi="Arial" w:cs="Arial"/>
          <w:i/>
          <w:noProof w:val="0"/>
        </w:rPr>
        <w:t>Plant Molecular Biology</w:t>
      </w:r>
      <w:r w:rsidRPr="00CC625F">
        <w:rPr>
          <w:rFonts w:ascii="Arial" w:hAnsi="Arial" w:cs="Arial"/>
          <w:noProof w:val="0"/>
        </w:rPr>
        <w:t xml:space="preserve"> </w:t>
      </w:r>
      <w:r w:rsidRPr="00CC625F">
        <w:rPr>
          <w:rFonts w:ascii="Arial" w:hAnsi="Arial" w:cs="Arial"/>
          <w:b/>
          <w:noProof w:val="0"/>
        </w:rPr>
        <w:t>62</w:t>
      </w:r>
      <w:r w:rsidRPr="00CC625F">
        <w:rPr>
          <w:rFonts w:ascii="Arial" w:hAnsi="Arial" w:cs="Arial"/>
          <w:noProof w:val="0"/>
        </w:rPr>
        <w:t>(1): 305-323.</w:t>
      </w:r>
    </w:p>
    <w:p w14:paraId="2CB9C5B6" w14:textId="77777777" w:rsidR="00F44E9B" w:rsidRPr="00CC625F" w:rsidRDefault="00F44E9B" w:rsidP="0064733C">
      <w:pPr>
        <w:pStyle w:val="EndNoteBibliography"/>
        <w:spacing w:after="0" w:line="360" w:lineRule="auto"/>
        <w:ind w:left="720" w:hanging="720"/>
        <w:rPr>
          <w:rFonts w:ascii="Arial" w:hAnsi="Arial" w:cs="Arial"/>
          <w:noProof w:val="0"/>
          <w:lang w:val="fr-FR"/>
        </w:rPr>
      </w:pPr>
      <w:r w:rsidRPr="00CC625F">
        <w:rPr>
          <w:rFonts w:ascii="Arial" w:hAnsi="Arial" w:cs="Arial"/>
          <w:b/>
          <w:noProof w:val="0"/>
        </w:rPr>
        <w:t>Hallgren J, Tsirigos KD, Pedersen MD, Almagro Armenteros JJ, Marcatili P, Nielsen H, Krogh A, Winther O. 2022.</w:t>
      </w:r>
      <w:r w:rsidRPr="00CC625F">
        <w:rPr>
          <w:rFonts w:ascii="Arial" w:hAnsi="Arial" w:cs="Arial"/>
          <w:noProof w:val="0"/>
        </w:rPr>
        <w:t xml:space="preserve"> DeepTMHMM predicts alpha and beta transmembrane proteins using deep neural networks. </w:t>
      </w:r>
      <w:r w:rsidRPr="00CC625F">
        <w:rPr>
          <w:rFonts w:ascii="Arial" w:hAnsi="Arial" w:cs="Arial"/>
          <w:i/>
          <w:noProof w:val="0"/>
        </w:rPr>
        <w:t>bioRxiv</w:t>
      </w:r>
      <w:r w:rsidRPr="00CC625F">
        <w:rPr>
          <w:rFonts w:ascii="Arial" w:hAnsi="Arial" w:cs="Arial"/>
          <w:noProof w:val="0"/>
        </w:rPr>
        <w:t xml:space="preserve">: 2022.2004. </w:t>
      </w:r>
      <w:r w:rsidRPr="00CC625F">
        <w:rPr>
          <w:rFonts w:ascii="Arial" w:hAnsi="Arial" w:cs="Arial"/>
          <w:noProof w:val="0"/>
          <w:lang w:val="fr-FR"/>
        </w:rPr>
        <w:t>2008.487609.</w:t>
      </w:r>
    </w:p>
    <w:p w14:paraId="53020CC5"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lang w:val="fr-FR"/>
        </w:rPr>
        <w:lastRenderedPageBreak/>
        <w:t>Heinen RB, Bienert GP, Cohen D, Chevalier AS, Uehlein N, Hachez C, Kaldenhoff R, Le Thiec D, Chaumont F. 2014.</w:t>
      </w:r>
      <w:r w:rsidRPr="00CC625F">
        <w:rPr>
          <w:rFonts w:ascii="Arial" w:hAnsi="Arial" w:cs="Arial"/>
          <w:noProof w:val="0"/>
          <w:lang w:val="fr-FR"/>
        </w:rPr>
        <w:t xml:space="preserve"> </w:t>
      </w:r>
      <w:r w:rsidRPr="00CC625F">
        <w:rPr>
          <w:rFonts w:ascii="Arial" w:hAnsi="Arial" w:cs="Arial"/>
          <w:noProof w:val="0"/>
        </w:rPr>
        <w:t xml:space="preserve">Expression and characterization of plasma membrane aquaporins in stomatal complexes of </w:t>
      </w:r>
      <w:r w:rsidRPr="00CC625F">
        <w:rPr>
          <w:rFonts w:ascii="Arial" w:hAnsi="Arial" w:cs="Arial"/>
          <w:i/>
          <w:noProof w:val="0"/>
        </w:rPr>
        <w:t>Zea mays</w:t>
      </w:r>
      <w:r w:rsidRPr="00CC625F">
        <w:rPr>
          <w:rFonts w:ascii="Arial" w:hAnsi="Arial" w:cs="Arial"/>
          <w:noProof w:val="0"/>
        </w:rPr>
        <w:t xml:space="preserve">. </w:t>
      </w:r>
      <w:r w:rsidRPr="00CC625F">
        <w:rPr>
          <w:rFonts w:ascii="Arial" w:hAnsi="Arial" w:cs="Arial"/>
          <w:i/>
          <w:noProof w:val="0"/>
        </w:rPr>
        <w:t>Plant Molecular Biology</w:t>
      </w:r>
      <w:r w:rsidRPr="00CC625F">
        <w:rPr>
          <w:rFonts w:ascii="Arial" w:hAnsi="Arial" w:cs="Arial"/>
          <w:noProof w:val="0"/>
        </w:rPr>
        <w:t xml:space="preserve"> </w:t>
      </w:r>
      <w:r w:rsidRPr="00CC625F">
        <w:rPr>
          <w:rFonts w:ascii="Arial" w:hAnsi="Arial" w:cs="Arial"/>
          <w:b/>
          <w:noProof w:val="0"/>
        </w:rPr>
        <w:t>86</w:t>
      </w:r>
      <w:r w:rsidRPr="00CC625F">
        <w:rPr>
          <w:rFonts w:ascii="Arial" w:hAnsi="Arial" w:cs="Arial"/>
          <w:noProof w:val="0"/>
        </w:rPr>
        <w:t>(3): 335-350.</w:t>
      </w:r>
    </w:p>
    <w:p w14:paraId="68236A2A"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Hepworth C, Caine RS, Harrison EL, Sloan J, Gray JE. 2018.</w:t>
      </w:r>
      <w:r w:rsidRPr="00CC625F">
        <w:rPr>
          <w:rFonts w:ascii="Arial" w:hAnsi="Arial" w:cs="Arial"/>
          <w:noProof w:val="0"/>
        </w:rPr>
        <w:t xml:space="preserve"> Stomatal development: focusing on the grasses. </w:t>
      </w:r>
      <w:r w:rsidRPr="00CC625F">
        <w:rPr>
          <w:rFonts w:ascii="Arial" w:hAnsi="Arial" w:cs="Arial"/>
          <w:i/>
          <w:noProof w:val="0"/>
        </w:rPr>
        <w:t>Curr Opin Plant Biol</w:t>
      </w:r>
      <w:r w:rsidRPr="00CC625F">
        <w:rPr>
          <w:rFonts w:ascii="Arial" w:hAnsi="Arial" w:cs="Arial"/>
          <w:noProof w:val="0"/>
        </w:rPr>
        <w:t xml:space="preserve"> </w:t>
      </w:r>
      <w:r w:rsidRPr="00CC625F">
        <w:rPr>
          <w:rFonts w:ascii="Arial" w:hAnsi="Arial" w:cs="Arial"/>
          <w:b/>
          <w:noProof w:val="0"/>
        </w:rPr>
        <w:t>41</w:t>
      </w:r>
      <w:r w:rsidRPr="00CC625F">
        <w:rPr>
          <w:rFonts w:ascii="Arial" w:hAnsi="Arial" w:cs="Arial"/>
          <w:noProof w:val="0"/>
        </w:rPr>
        <w:t>: 1-7.</w:t>
      </w:r>
    </w:p>
    <w:p w14:paraId="32B412A9"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Hou Q, Ufer G, Bartels D. 2016.</w:t>
      </w:r>
      <w:r w:rsidRPr="00CC625F">
        <w:rPr>
          <w:rFonts w:ascii="Arial" w:hAnsi="Arial" w:cs="Arial"/>
          <w:noProof w:val="0"/>
        </w:rPr>
        <w:t xml:space="preserve"> Lipid signalling in plant responses to abiotic stress. </w:t>
      </w:r>
      <w:r w:rsidRPr="00CC625F">
        <w:rPr>
          <w:rFonts w:ascii="Arial" w:hAnsi="Arial" w:cs="Arial"/>
          <w:i/>
          <w:noProof w:val="0"/>
        </w:rPr>
        <w:t>Plant, Cell &amp; Environment</w:t>
      </w:r>
      <w:r w:rsidRPr="00CC625F">
        <w:rPr>
          <w:rFonts w:ascii="Arial" w:hAnsi="Arial" w:cs="Arial"/>
          <w:noProof w:val="0"/>
        </w:rPr>
        <w:t xml:space="preserve"> </w:t>
      </w:r>
      <w:r w:rsidRPr="00CC625F">
        <w:rPr>
          <w:rFonts w:ascii="Arial" w:hAnsi="Arial" w:cs="Arial"/>
          <w:b/>
          <w:noProof w:val="0"/>
        </w:rPr>
        <w:t>39</w:t>
      </w:r>
      <w:r w:rsidRPr="00CC625F">
        <w:rPr>
          <w:rFonts w:ascii="Arial" w:hAnsi="Arial" w:cs="Arial"/>
          <w:noProof w:val="0"/>
        </w:rPr>
        <w:t>(5): 1029-1048.</w:t>
      </w:r>
    </w:p>
    <w:p w14:paraId="4F152413"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Hsu PK, Dubeaux G, Takahashi Y, Schroeder JI. 2021.</w:t>
      </w:r>
      <w:r w:rsidRPr="00CC625F">
        <w:rPr>
          <w:rFonts w:ascii="Arial" w:hAnsi="Arial" w:cs="Arial"/>
          <w:noProof w:val="0"/>
        </w:rPr>
        <w:t xml:space="preserve"> Signaling mechanisms in abscisic acid-mediated stomatal closure. </w:t>
      </w:r>
      <w:r w:rsidRPr="00CC625F">
        <w:rPr>
          <w:rFonts w:ascii="Arial" w:hAnsi="Arial" w:cs="Arial"/>
          <w:i/>
          <w:noProof w:val="0"/>
        </w:rPr>
        <w:t>Plant J</w:t>
      </w:r>
      <w:r w:rsidRPr="00CC625F">
        <w:rPr>
          <w:rFonts w:ascii="Arial" w:hAnsi="Arial" w:cs="Arial"/>
          <w:noProof w:val="0"/>
        </w:rPr>
        <w:t xml:space="preserve"> </w:t>
      </w:r>
      <w:r w:rsidRPr="00CC625F">
        <w:rPr>
          <w:rFonts w:ascii="Arial" w:hAnsi="Arial" w:cs="Arial"/>
          <w:b/>
          <w:noProof w:val="0"/>
        </w:rPr>
        <w:t>105</w:t>
      </w:r>
      <w:r w:rsidRPr="00CC625F">
        <w:rPr>
          <w:rFonts w:ascii="Arial" w:hAnsi="Arial" w:cs="Arial"/>
          <w:noProof w:val="0"/>
        </w:rPr>
        <w:t>(2): 307-321.</w:t>
      </w:r>
    </w:p>
    <w:p w14:paraId="54F1A7A0"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Hufford MB, Seetharam AS, Woodhouse MR, Chougule KM, Ou S, Liu J, Ricci WA, Guo T, Olson A, Qiu Y. 2021.</w:t>
      </w:r>
      <w:r w:rsidRPr="00CC625F">
        <w:rPr>
          <w:rFonts w:ascii="Arial" w:hAnsi="Arial" w:cs="Arial"/>
          <w:noProof w:val="0"/>
        </w:rPr>
        <w:t xml:space="preserve"> De novo assembly, annotation, and comparative analysis of 26 diverse maize genomes. </w:t>
      </w:r>
      <w:r w:rsidRPr="00CC625F">
        <w:rPr>
          <w:rFonts w:ascii="Arial" w:hAnsi="Arial" w:cs="Arial"/>
          <w:i/>
          <w:noProof w:val="0"/>
        </w:rPr>
        <w:t>Science</w:t>
      </w:r>
      <w:r w:rsidRPr="00CC625F">
        <w:rPr>
          <w:rFonts w:ascii="Arial" w:hAnsi="Arial" w:cs="Arial"/>
          <w:noProof w:val="0"/>
        </w:rPr>
        <w:t xml:space="preserve"> </w:t>
      </w:r>
      <w:r w:rsidRPr="00CC625F">
        <w:rPr>
          <w:rFonts w:ascii="Arial" w:hAnsi="Arial" w:cs="Arial"/>
          <w:b/>
          <w:noProof w:val="0"/>
        </w:rPr>
        <w:t>373</w:t>
      </w:r>
      <w:r w:rsidRPr="00CC625F">
        <w:rPr>
          <w:rFonts w:ascii="Arial" w:hAnsi="Arial" w:cs="Arial"/>
          <w:noProof w:val="0"/>
        </w:rPr>
        <w:t>(6555): 655-662.</w:t>
      </w:r>
    </w:p>
    <w:p w14:paraId="0C4DE24F"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Hunt L, Mills LN, Pical C, Leckie CP, Aitken FL, Kopka J, Mueller</w:t>
      </w:r>
      <w:r w:rsidRPr="00CC625F">
        <w:rPr>
          <w:rFonts w:ascii="Cambria Math" w:hAnsi="Cambria Math" w:cs="Cambria Math"/>
          <w:b/>
          <w:noProof w:val="0"/>
        </w:rPr>
        <w:t>‐</w:t>
      </w:r>
      <w:r w:rsidRPr="00CC625F">
        <w:rPr>
          <w:rFonts w:ascii="Arial" w:hAnsi="Arial" w:cs="Arial"/>
          <w:b/>
          <w:noProof w:val="0"/>
        </w:rPr>
        <w:t>Roeber B, McAinsh MR, Hetherington AM, Gray JE. 2003.</w:t>
      </w:r>
      <w:r w:rsidRPr="00CC625F">
        <w:rPr>
          <w:rFonts w:ascii="Arial" w:hAnsi="Arial" w:cs="Arial"/>
          <w:noProof w:val="0"/>
        </w:rPr>
        <w:t xml:space="preserve"> Phospholipase C is required for the control of stomatal aperture by ABA. </w:t>
      </w:r>
      <w:r w:rsidRPr="00CC625F">
        <w:rPr>
          <w:rFonts w:ascii="Arial" w:hAnsi="Arial" w:cs="Arial"/>
          <w:i/>
          <w:noProof w:val="0"/>
        </w:rPr>
        <w:t>The Plant Journal</w:t>
      </w:r>
      <w:r w:rsidRPr="00CC625F">
        <w:rPr>
          <w:rFonts w:ascii="Arial" w:hAnsi="Arial" w:cs="Arial"/>
          <w:noProof w:val="0"/>
        </w:rPr>
        <w:t xml:space="preserve"> </w:t>
      </w:r>
      <w:r w:rsidRPr="00CC625F">
        <w:rPr>
          <w:rFonts w:ascii="Arial" w:hAnsi="Arial" w:cs="Arial"/>
          <w:b/>
          <w:noProof w:val="0"/>
        </w:rPr>
        <w:t>34</w:t>
      </w:r>
      <w:r w:rsidRPr="00CC625F">
        <w:rPr>
          <w:rFonts w:ascii="Arial" w:hAnsi="Arial" w:cs="Arial"/>
          <w:noProof w:val="0"/>
        </w:rPr>
        <w:t>(1): 47-55.</w:t>
      </w:r>
    </w:p>
    <w:p w14:paraId="12EFCCA8"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Jacq A, Pernot C, Martinez Y, Domergue F, Payré B, Jamet E, Burlat V, Pacquit VB. 2017.</w:t>
      </w:r>
      <w:r w:rsidRPr="00CC625F">
        <w:rPr>
          <w:rFonts w:ascii="Arial" w:hAnsi="Arial" w:cs="Arial"/>
          <w:noProof w:val="0"/>
        </w:rPr>
        <w:t xml:space="preserve"> The Arabidopsis lipid transfer protein 2 (AtLTP2) is involved in cuticle-cell wall interface integrity and in etiolated hypocotyl permeability. </w:t>
      </w:r>
      <w:r w:rsidRPr="00CC625F">
        <w:rPr>
          <w:rFonts w:ascii="Arial" w:hAnsi="Arial" w:cs="Arial"/>
          <w:i/>
          <w:noProof w:val="0"/>
        </w:rPr>
        <w:t>Frontiers in plant science</w:t>
      </w:r>
      <w:r w:rsidRPr="00CC625F">
        <w:rPr>
          <w:rFonts w:ascii="Arial" w:hAnsi="Arial" w:cs="Arial"/>
          <w:noProof w:val="0"/>
        </w:rPr>
        <w:t xml:space="preserve"> </w:t>
      </w:r>
      <w:r w:rsidRPr="00CC625F">
        <w:rPr>
          <w:rFonts w:ascii="Arial" w:hAnsi="Arial" w:cs="Arial"/>
          <w:b/>
          <w:noProof w:val="0"/>
        </w:rPr>
        <w:t>8</w:t>
      </w:r>
      <w:r w:rsidRPr="00CC625F">
        <w:rPr>
          <w:rFonts w:ascii="Arial" w:hAnsi="Arial" w:cs="Arial"/>
          <w:noProof w:val="0"/>
        </w:rPr>
        <w:t>: 263.</w:t>
      </w:r>
    </w:p>
    <w:p w14:paraId="6C3BD92C"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Jezek M, Blatt MR. 2017.</w:t>
      </w:r>
      <w:r w:rsidRPr="00CC625F">
        <w:rPr>
          <w:rFonts w:ascii="Arial" w:hAnsi="Arial" w:cs="Arial"/>
          <w:noProof w:val="0"/>
        </w:rPr>
        <w:t xml:space="preserve"> The membrane transport system of the guard cell and its integration for stomatal dynamics. </w:t>
      </w:r>
      <w:r w:rsidRPr="00CC625F">
        <w:rPr>
          <w:rFonts w:ascii="Arial" w:hAnsi="Arial" w:cs="Arial"/>
          <w:i/>
          <w:noProof w:val="0"/>
        </w:rPr>
        <w:t>Plant physiology</w:t>
      </w:r>
      <w:r w:rsidRPr="00CC625F">
        <w:rPr>
          <w:rFonts w:ascii="Arial" w:hAnsi="Arial" w:cs="Arial"/>
          <w:noProof w:val="0"/>
        </w:rPr>
        <w:t xml:space="preserve"> </w:t>
      </w:r>
      <w:r w:rsidRPr="00CC625F">
        <w:rPr>
          <w:rFonts w:ascii="Arial" w:hAnsi="Arial" w:cs="Arial"/>
          <w:b/>
          <w:noProof w:val="0"/>
        </w:rPr>
        <w:t>174</w:t>
      </w:r>
      <w:r w:rsidRPr="00CC625F">
        <w:rPr>
          <w:rFonts w:ascii="Arial" w:hAnsi="Arial" w:cs="Arial"/>
          <w:noProof w:val="0"/>
        </w:rPr>
        <w:t>(2): 487-519.</w:t>
      </w:r>
    </w:p>
    <w:p w14:paraId="663A72B4"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Kikkert JR. 1993.</w:t>
      </w:r>
      <w:r w:rsidRPr="00CC625F">
        <w:rPr>
          <w:rFonts w:ascii="Arial" w:hAnsi="Arial" w:cs="Arial"/>
          <w:noProof w:val="0"/>
        </w:rPr>
        <w:t xml:space="preserve"> The biolistic® PDS-1000/He device. </w:t>
      </w:r>
      <w:r w:rsidRPr="00CC625F">
        <w:rPr>
          <w:rFonts w:ascii="Arial" w:hAnsi="Arial" w:cs="Arial"/>
          <w:i/>
          <w:noProof w:val="0"/>
        </w:rPr>
        <w:t>Plant cell, tissue and organ culture</w:t>
      </w:r>
      <w:r w:rsidRPr="00CC625F">
        <w:rPr>
          <w:rFonts w:ascii="Arial" w:hAnsi="Arial" w:cs="Arial"/>
          <w:noProof w:val="0"/>
        </w:rPr>
        <w:t xml:space="preserve"> </w:t>
      </w:r>
      <w:r w:rsidRPr="00CC625F">
        <w:rPr>
          <w:rFonts w:ascii="Arial" w:hAnsi="Arial" w:cs="Arial"/>
          <w:b/>
          <w:noProof w:val="0"/>
        </w:rPr>
        <w:t>33</w:t>
      </w:r>
      <w:r w:rsidRPr="00CC625F">
        <w:rPr>
          <w:rFonts w:ascii="Arial" w:hAnsi="Arial" w:cs="Arial"/>
          <w:noProof w:val="0"/>
        </w:rPr>
        <w:t>(3): 221-226.</w:t>
      </w:r>
    </w:p>
    <w:p w14:paraId="00693506"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Kim TH, Bohmer M, Hu H, Nishimura N, Schroeder JI. 2010.</w:t>
      </w:r>
      <w:r w:rsidRPr="00CC625F">
        <w:rPr>
          <w:rFonts w:ascii="Arial" w:hAnsi="Arial" w:cs="Arial"/>
          <w:noProof w:val="0"/>
        </w:rPr>
        <w:t xml:space="preserve"> Guard cell signal transduction network: advances in understanding abscisic acid, CO2, and Ca2+ signaling. </w:t>
      </w:r>
      <w:r w:rsidRPr="00CC625F">
        <w:rPr>
          <w:rFonts w:ascii="Arial" w:hAnsi="Arial" w:cs="Arial"/>
          <w:i/>
          <w:noProof w:val="0"/>
        </w:rPr>
        <w:t>Annu Rev Plant Biol</w:t>
      </w:r>
      <w:r w:rsidRPr="00CC625F">
        <w:rPr>
          <w:rFonts w:ascii="Arial" w:hAnsi="Arial" w:cs="Arial"/>
          <w:noProof w:val="0"/>
        </w:rPr>
        <w:t xml:space="preserve"> </w:t>
      </w:r>
      <w:r w:rsidRPr="00CC625F">
        <w:rPr>
          <w:rFonts w:ascii="Arial" w:hAnsi="Arial" w:cs="Arial"/>
          <w:b/>
          <w:noProof w:val="0"/>
        </w:rPr>
        <w:t>61</w:t>
      </w:r>
      <w:r w:rsidRPr="00CC625F">
        <w:rPr>
          <w:rFonts w:ascii="Arial" w:hAnsi="Arial" w:cs="Arial"/>
          <w:noProof w:val="0"/>
        </w:rPr>
        <w:t>: 561-591.</w:t>
      </w:r>
    </w:p>
    <w:p w14:paraId="70EC709D"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Lawrence S, Novak N, Xu H, Cooke J. 2013.</w:t>
      </w:r>
      <w:r w:rsidRPr="00CC625F">
        <w:rPr>
          <w:rFonts w:ascii="Arial" w:hAnsi="Arial" w:cs="Arial"/>
          <w:noProof w:val="0"/>
        </w:rPr>
        <w:t xml:space="preserve"> Herbivory of maize by southern corn rootworm induces expression of the major intrinsic protein ZmNIP1; 1 and leads to the discovery of a novel aquaporin ZmPIP2; 8. </w:t>
      </w:r>
      <w:r w:rsidRPr="00CC625F">
        <w:rPr>
          <w:rFonts w:ascii="Arial" w:hAnsi="Arial" w:cs="Arial"/>
          <w:i/>
          <w:noProof w:val="0"/>
        </w:rPr>
        <w:t>Plant signaling &amp; behavior</w:t>
      </w:r>
      <w:r w:rsidRPr="00CC625F">
        <w:rPr>
          <w:rFonts w:ascii="Arial" w:hAnsi="Arial" w:cs="Arial"/>
          <w:noProof w:val="0"/>
        </w:rPr>
        <w:t xml:space="preserve"> </w:t>
      </w:r>
      <w:r w:rsidRPr="00CC625F">
        <w:rPr>
          <w:rFonts w:ascii="Arial" w:hAnsi="Arial" w:cs="Arial"/>
          <w:b/>
          <w:noProof w:val="0"/>
        </w:rPr>
        <w:t>8</w:t>
      </w:r>
      <w:r w:rsidRPr="00CC625F">
        <w:rPr>
          <w:rFonts w:ascii="Arial" w:hAnsi="Arial" w:cs="Arial"/>
          <w:noProof w:val="0"/>
        </w:rPr>
        <w:t>(8): e24937.</w:t>
      </w:r>
    </w:p>
    <w:p w14:paraId="28211A4B"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Lawson T. 2009.</w:t>
      </w:r>
      <w:r w:rsidRPr="00CC625F">
        <w:rPr>
          <w:rFonts w:ascii="Arial" w:hAnsi="Arial" w:cs="Arial"/>
          <w:noProof w:val="0"/>
        </w:rPr>
        <w:t xml:space="preserve"> Guard cell photosynthesis and stomatal function. </w:t>
      </w:r>
      <w:r w:rsidRPr="00CC625F">
        <w:rPr>
          <w:rFonts w:ascii="Arial" w:hAnsi="Arial" w:cs="Arial"/>
          <w:i/>
          <w:noProof w:val="0"/>
        </w:rPr>
        <w:t>New Phytologist</w:t>
      </w:r>
      <w:r w:rsidRPr="00CC625F">
        <w:rPr>
          <w:rFonts w:ascii="Arial" w:hAnsi="Arial" w:cs="Arial"/>
          <w:noProof w:val="0"/>
        </w:rPr>
        <w:t xml:space="preserve"> </w:t>
      </w:r>
      <w:r w:rsidRPr="00CC625F">
        <w:rPr>
          <w:rFonts w:ascii="Arial" w:hAnsi="Arial" w:cs="Arial"/>
          <w:b/>
          <w:noProof w:val="0"/>
        </w:rPr>
        <w:t>181</w:t>
      </w:r>
      <w:r w:rsidRPr="00CC625F">
        <w:rPr>
          <w:rFonts w:ascii="Arial" w:hAnsi="Arial" w:cs="Arial"/>
          <w:noProof w:val="0"/>
        </w:rPr>
        <w:t>(1): 13-34.</w:t>
      </w:r>
    </w:p>
    <w:p w14:paraId="41130C9F"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Lawson T, Matthews J. 2020.</w:t>
      </w:r>
      <w:r w:rsidRPr="00CC625F">
        <w:rPr>
          <w:rFonts w:ascii="Arial" w:hAnsi="Arial" w:cs="Arial"/>
          <w:noProof w:val="0"/>
        </w:rPr>
        <w:t xml:space="preserve"> Guard Cell Metabolism and Stomatal Function. </w:t>
      </w:r>
      <w:r w:rsidRPr="00CC625F">
        <w:rPr>
          <w:rFonts w:ascii="Arial" w:hAnsi="Arial" w:cs="Arial"/>
          <w:i/>
          <w:noProof w:val="0"/>
        </w:rPr>
        <w:t>Annu Rev Plant Biol</w:t>
      </w:r>
      <w:r w:rsidRPr="00CC625F">
        <w:rPr>
          <w:rFonts w:ascii="Arial" w:hAnsi="Arial" w:cs="Arial"/>
          <w:noProof w:val="0"/>
        </w:rPr>
        <w:t xml:space="preserve"> </w:t>
      </w:r>
      <w:r w:rsidRPr="00CC625F">
        <w:rPr>
          <w:rFonts w:ascii="Arial" w:hAnsi="Arial" w:cs="Arial"/>
          <w:b/>
          <w:noProof w:val="0"/>
        </w:rPr>
        <w:t>71</w:t>
      </w:r>
      <w:r w:rsidRPr="00CC625F">
        <w:rPr>
          <w:rFonts w:ascii="Arial" w:hAnsi="Arial" w:cs="Arial"/>
          <w:noProof w:val="0"/>
        </w:rPr>
        <w:t>: 273-302.</w:t>
      </w:r>
    </w:p>
    <w:p w14:paraId="57DA212C"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lastRenderedPageBreak/>
        <w:t>Lee Y, Kim YW, Jeon BW, Park KY, Suh SJ, Seo J, Kwak JM, Martinoia E, Hwang I, Lee Y. 2007.</w:t>
      </w:r>
      <w:r w:rsidRPr="00CC625F">
        <w:rPr>
          <w:rFonts w:ascii="Arial" w:hAnsi="Arial" w:cs="Arial"/>
          <w:noProof w:val="0"/>
        </w:rPr>
        <w:t xml:space="preserve"> Phosphatidylinositol 4, 5</w:t>
      </w:r>
      <w:r w:rsidRPr="00CC625F">
        <w:rPr>
          <w:rFonts w:ascii="Cambria Math" w:hAnsi="Cambria Math" w:cs="Cambria Math"/>
          <w:noProof w:val="0"/>
        </w:rPr>
        <w:t>‐</w:t>
      </w:r>
      <w:r w:rsidRPr="00CC625F">
        <w:rPr>
          <w:rFonts w:ascii="Arial" w:hAnsi="Arial" w:cs="Arial"/>
          <w:noProof w:val="0"/>
        </w:rPr>
        <w:t xml:space="preserve">bisphosphate is important for stomatal opening. </w:t>
      </w:r>
      <w:r w:rsidRPr="00CC625F">
        <w:rPr>
          <w:rFonts w:ascii="Arial" w:hAnsi="Arial" w:cs="Arial"/>
          <w:i/>
          <w:noProof w:val="0"/>
        </w:rPr>
        <w:t>The Plant Journal</w:t>
      </w:r>
      <w:r w:rsidRPr="00CC625F">
        <w:rPr>
          <w:rFonts w:ascii="Arial" w:hAnsi="Arial" w:cs="Arial"/>
          <w:noProof w:val="0"/>
        </w:rPr>
        <w:t xml:space="preserve"> </w:t>
      </w:r>
      <w:r w:rsidRPr="00CC625F">
        <w:rPr>
          <w:rFonts w:ascii="Arial" w:hAnsi="Arial" w:cs="Arial"/>
          <w:b/>
          <w:noProof w:val="0"/>
        </w:rPr>
        <w:t>52</w:t>
      </w:r>
      <w:r w:rsidRPr="00CC625F">
        <w:rPr>
          <w:rFonts w:ascii="Arial" w:hAnsi="Arial" w:cs="Arial"/>
          <w:noProof w:val="0"/>
        </w:rPr>
        <w:t>(5): 803-816.</w:t>
      </w:r>
    </w:p>
    <w:p w14:paraId="2D5E645E"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Lemtiri-Chlieh F, MacRobbie EA, Webb AA, Manison NF, Brownlee C, Skepper JN, Chen J, Prestwich GD, Brearley CA. 2003.</w:t>
      </w:r>
      <w:r w:rsidRPr="00CC625F">
        <w:rPr>
          <w:rFonts w:ascii="Arial" w:hAnsi="Arial" w:cs="Arial"/>
          <w:noProof w:val="0"/>
        </w:rPr>
        <w:t xml:space="preserve"> Inositol hexakisphosphate mobilizes an endomembrane store of calcium in guard cells. </w:t>
      </w:r>
      <w:r w:rsidRPr="00CC625F">
        <w:rPr>
          <w:rFonts w:ascii="Arial" w:hAnsi="Arial" w:cs="Arial"/>
          <w:i/>
          <w:noProof w:val="0"/>
        </w:rPr>
        <w:t>Proceedings of the National Academy of Sciences</w:t>
      </w:r>
      <w:r w:rsidRPr="00CC625F">
        <w:rPr>
          <w:rFonts w:ascii="Arial" w:hAnsi="Arial" w:cs="Arial"/>
          <w:noProof w:val="0"/>
        </w:rPr>
        <w:t xml:space="preserve"> </w:t>
      </w:r>
      <w:r w:rsidRPr="00CC625F">
        <w:rPr>
          <w:rFonts w:ascii="Arial" w:hAnsi="Arial" w:cs="Arial"/>
          <w:b/>
          <w:noProof w:val="0"/>
        </w:rPr>
        <w:t>100</w:t>
      </w:r>
      <w:r w:rsidRPr="00CC625F">
        <w:rPr>
          <w:rFonts w:ascii="Arial" w:hAnsi="Arial" w:cs="Arial"/>
          <w:noProof w:val="0"/>
        </w:rPr>
        <w:t>(17): 10091-10095.</w:t>
      </w:r>
    </w:p>
    <w:p w14:paraId="777B7663"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Leung J, Merlot S, Giraudat J. 1997.</w:t>
      </w:r>
      <w:r w:rsidRPr="00CC625F">
        <w:rPr>
          <w:rFonts w:ascii="Arial" w:hAnsi="Arial" w:cs="Arial"/>
          <w:noProof w:val="0"/>
        </w:rPr>
        <w:t xml:space="preserve"> The Arabidopsis ABSCISIC ACID-INSENSITIVE2 (ABI2) and ABI1 genes encode homologous protein phosphatases 2C involved in abscisic acid signal transduction. </w:t>
      </w:r>
      <w:r w:rsidRPr="00CC625F">
        <w:rPr>
          <w:rFonts w:ascii="Arial" w:hAnsi="Arial" w:cs="Arial"/>
          <w:i/>
          <w:noProof w:val="0"/>
        </w:rPr>
        <w:t>The Plant Cell</w:t>
      </w:r>
      <w:r w:rsidRPr="00CC625F">
        <w:rPr>
          <w:rFonts w:ascii="Arial" w:hAnsi="Arial" w:cs="Arial"/>
          <w:noProof w:val="0"/>
        </w:rPr>
        <w:t xml:space="preserve"> </w:t>
      </w:r>
      <w:r w:rsidRPr="00CC625F">
        <w:rPr>
          <w:rFonts w:ascii="Arial" w:hAnsi="Arial" w:cs="Arial"/>
          <w:b/>
          <w:noProof w:val="0"/>
        </w:rPr>
        <w:t>9</w:t>
      </w:r>
      <w:r w:rsidRPr="00CC625F">
        <w:rPr>
          <w:rFonts w:ascii="Arial" w:hAnsi="Arial" w:cs="Arial"/>
          <w:noProof w:val="0"/>
        </w:rPr>
        <w:t>(5): 759-771.</w:t>
      </w:r>
    </w:p>
    <w:p w14:paraId="12613111"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Lopez-Anido CB, Vaten A, Smoot NK, Sharma N, Guo V, Gong Y, Anleu Gil MX, Weimer AK, Bergmann DC. 2021.</w:t>
      </w:r>
      <w:r w:rsidRPr="00CC625F">
        <w:rPr>
          <w:rFonts w:ascii="Arial" w:hAnsi="Arial" w:cs="Arial"/>
          <w:noProof w:val="0"/>
        </w:rPr>
        <w:t xml:space="preserve"> Single-cell resolution of lineage trajectories in the Arabidopsis stomatal lineage and developing leaf. </w:t>
      </w:r>
      <w:r w:rsidRPr="00CC625F">
        <w:rPr>
          <w:rFonts w:ascii="Arial" w:hAnsi="Arial" w:cs="Arial"/>
          <w:i/>
          <w:noProof w:val="0"/>
        </w:rPr>
        <w:t>Dev Cell</w:t>
      </w:r>
      <w:r w:rsidRPr="00CC625F">
        <w:rPr>
          <w:rFonts w:ascii="Arial" w:hAnsi="Arial" w:cs="Arial"/>
          <w:noProof w:val="0"/>
        </w:rPr>
        <w:t xml:space="preserve"> </w:t>
      </w:r>
      <w:r w:rsidRPr="00CC625F">
        <w:rPr>
          <w:rFonts w:ascii="Arial" w:hAnsi="Arial" w:cs="Arial"/>
          <w:b/>
          <w:noProof w:val="0"/>
        </w:rPr>
        <w:t>56</w:t>
      </w:r>
      <w:r w:rsidRPr="00CC625F">
        <w:rPr>
          <w:rFonts w:ascii="Arial" w:hAnsi="Arial" w:cs="Arial"/>
          <w:noProof w:val="0"/>
        </w:rPr>
        <w:t>(7): 1043-1055 e1044.</w:t>
      </w:r>
    </w:p>
    <w:p w14:paraId="771DF69D"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Love MI, Huber W, Anders S. 2014.</w:t>
      </w:r>
      <w:r w:rsidRPr="00CC625F">
        <w:rPr>
          <w:rFonts w:ascii="Arial" w:hAnsi="Arial" w:cs="Arial"/>
          <w:noProof w:val="0"/>
        </w:rPr>
        <w:t xml:space="preserve"> Moderated estimation of fold change and dispersion for RNA-seq data with DESeq2. </w:t>
      </w:r>
      <w:r w:rsidRPr="00CC625F">
        <w:rPr>
          <w:rFonts w:ascii="Arial" w:hAnsi="Arial" w:cs="Arial"/>
          <w:i/>
          <w:noProof w:val="0"/>
        </w:rPr>
        <w:t>Genome biology</w:t>
      </w:r>
      <w:r w:rsidRPr="00CC625F">
        <w:rPr>
          <w:rFonts w:ascii="Arial" w:hAnsi="Arial" w:cs="Arial"/>
          <w:noProof w:val="0"/>
        </w:rPr>
        <w:t xml:space="preserve"> </w:t>
      </w:r>
      <w:r w:rsidRPr="00CC625F">
        <w:rPr>
          <w:rFonts w:ascii="Arial" w:hAnsi="Arial" w:cs="Arial"/>
          <w:b/>
          <w:noProof w:val="0"/>
        </w:rPr>
        <w:t>15</w:t>
      </w:r>
      <w:r w:rsidRPr="00CC625F">
        <w:rPr>
          <w:rFonts w:ascii="Arial" w:hAnsi="Arial" w:cs="Arial"/>
          <w:noProof w:val="0"/>
        </w:rPr>
        <w:t>(12): 550.</w:t>
      </w:r>
    </w:p>
    <w:p w14:paraId="1F386D84" w14:textId="022377E7" w:rsidR="008D1731" w:rsidRPr="00CC625F" w:rsidRDefault="008D1731" w:rsidP="0064733C">
      <w:pPr>
        <w:pStyle w:val="EndNoteBibliography"/>
        <w:spacing w:after="0" w:line="360" w:lineRule="auto"/>
        <w:ind w:left="720" w:hanging="720"/>
        <w:rPr>
          <w:rFonts w:ascii="Arial" w:hAnsi="Arial" w:cs="Arial"/>
          <w:noProof w:val="0"/>
          <w:lang w:val="fr-FR"/>
        </w:rPr>
      </w:pPr>
      <w:r w:rsidRPr="00CC625F">
        <w:rPr>
          <w:rFonts w:ascii="Arial" w:hAnsi="Arial" w:cs="Arial"/>
          <w:b/>
          <w:bCs/>
          <w:noProof w:val="0"/>
        </w:rPr>
        <w:t>Lorenzo CD, Impens L, Sanches M, Vandeputte W, Wytynck P, Aesaert S, Coussens G, Inzé D, Nelissen H, Pauwels L.</w:t>
      </w:r>
      <w:r w:rsidRPr="00CC625F">
        <w:rPr>
          <w:rFonts w:ascii="Arial" w:hAnsi="Arial" w:cs="Arial" w:hint="eastAsia"/>
          <w:b/>
          <w:bCs/>
          <w:noProof w:val="0"/>
        </w:rPr>
        <w:t xml:space="preserve"> 2025.</w:t>
      </w:r>
      <w:r w:rsidRPr="00CC625F">
        <w:rPr>
          <w:rFonts w:ascii="Arial" w:hAnsi="Arial" w:cs="Arial"/>
          <w:noProof w:val="0"/>
        </w:rPr>
        <w:t xml:space="preserve"> Evaluation of Transgenerational Gene Editing Efficiency and Inheritance of Edits Using a Split Cas9/gRNA Crossing System in Zea mays. </w:t>
      </w:r>
      <w:r w:rsidRPr="00CC625F">
        <w:rPr>
          <w:rFonts w:ascii="Arial" w:hAnsi="Arial" w:cs="Arial"/>
          <w:noProof w:val="0"/>
          <w:lang w:val="fr-FR"/>
        </w:rPr>
        <w:t>Plant biotechnology journal.</w:t>
      </w:r>
    </w:p>
    <w:p w14:paraId="4440EBA4"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lang w:val="fr-FR"/>
        </w:rPr>
        <w:t>Maistriaux LC, Laurent MJ, Jeanguenin L, Prado SA, Nader J, Welcker C, Charcosset A, Tardieu F, Nicolas SD, Chaumont F. 2024.</w:t>
      </w:r>
      <w:r w:rsidRPr="00CC625F">
        <w:rPr>
          <w:rFonts w:ascii="Arial" w:hAnsi="Arial" w:cs="Arial"/>
          <w:noProof w:val="0"/>
          <w:lang w:val="fr-FR"/>
        </w:rPr>
        <w:t xml:space="preserve"> </w:t>
      </w:r>
      <w:r w:rsidRPr="00CC625F">
        <w:rPr>
          <w:rFonts w:ascii="Arial" w:hAnsi="Arial" w:cs="Arial"/>
          <w:noProof w:val="0"/>
        </w:rPr>
        <w:t xml:space="preserve">Genetic variability of aquaporin expression in maize: From eQTLs to a MITE insertion regulating PIP2; 5 expression. </w:t>
      </w:r>
      <w:r w:rsidRPr="00CC625F">
        <w:rPr>
          <w:rFonts w:ascii="Arial" w:hAnsi="Arial" w:cs="Arial"/>
          <w:i/>
          <w:noProof w:val="0"/>
        </w:rPr>
        <w:t>Plant physiology</w:t>
      </w:r>
      <w:r w:rsidRPr="00CC625F">
        <w:rPr>
          <w:rFonts w:ascii="Arial" w:hAnsi="Arial" w:cs="Arial"/>
          <w:noProof w:val="0"/>
        </w:rPr>
        <w:t xml:space="preserve"> </w:t>
      </w:r>
      <w:r w:rsidRPr="00CC625F">
        <w:rPr>
          <w:rFonts w:ascii="Arial" w:hAnsi="Arial" w:cs="Arial"/>
          <w:b/>
          <w:noProof w:val="0"/>
        </w:rPr>
        <w:t>196</w:t>
      </w:r>
      <w:r w:rsidRPr="00CC625F">
        <w:rPr>
          <w:rFonts w:ascii="Arial" w:hAnsi="Arial" w:cs="Arial"/>
          <w:noProof w:val="0"/>
        </w:rPr>
        <w:t>(1): 368-384.</w:t>
      </w:r>
    </w:p>
    <w:p w14:paraId="4BD1BCA2" w14:textId="155A4835" w:rsidR="00AC7EA2" w:rsidRPr="00CC625F" w:rsidRDefault="00AC7EA2" w:rsidP="0064733C">
      <w:pPr>
        <w:pStyle w:val="EndNoteBibliography"/>
        <w:spacing w:after="0" w:line="360" w:lineRule="auto"/>
        <w:ind w:left="720" w:hanging="720"/>
        <w:rPr>
          <w:rFonts w:ascii="Arial" w:hAnsi="Arial" w:cs="Arial"/>
          <w:noProof w:val="0"/>
        </w:rPr>
      </w:pPr>
      <w:r w:rsidRPr="00CC625F">
        <w:rPr>
          <w:rFonts w:ascii="Arial" w:hAnsi="Arial" w:cs="Arial"/>
          <w:b/>
          <w:bCs/>
          <w:noProof w:val="0"/>
        </w:rPr>
        <w:t>McAinsh MR, Brownlee C, Hetherington AM.</w:t>
      </w:r>
      <w:r w:rsidRPr="00CC625F">
        <w:rPr>
          <w:rFonts w:ascii="Arial" w:hAnsi="Arial" w:cs="Arial" w:hint="eastAsia"/>
          <w:noProof w:val="0"/>
        </w:rPr>
        <w:t xml:space="preserve"> </w:t>
      </w:r>
      <w:r w:rsidRPr="00CC625F">
        <w:rPr>
          <w:rFonts w:ascii="Arial" w:hAnsi="Arial" w:cs="Arial" w:hint="eastAsia"/>
          <w:b/>
          <w:bCs/>
          <w:noProof w:val="0"/>
        </w:rPr>
        <w:t>1990.</w:t>
      </w:r>
      <w:r w:rsidRPr="00CC625F">
        <w:rPr>
          <w:rFonts w:ascii="Arial" w:hAnsi="Arial" w:cs="Arial"/>
          <w:noProof w:val="0"/>
        </w:rPr>
        <w:t xml:space="preserve"> Abscisic acid-induced elevation of guard cell cytosolic Ca</w:t>
      </w:r>
      <w:r w:rsidRPr="00CC625F">
        <w:rPr>
          <w:rFonts w:ascii="Arial" w:hAnsi="Arial" w:cs="Arial"/>
          <w:noProof w:val="0"/>
          <w:vertAlign w:val="superscript"/>
        </w:rPr>
        <w:t>2+</w:t>
      </w:r>
      <w:r w:rsidRPr="00CC625F">
        <w:rPr>
          <w:rFonts w:ascii="Arial" w:hAnsi="Arial" w:cs="Arial"/>
          <w:noProof w:val="0"/>
        </w:rPr>
        <w:t xml:space="preserve"> precedes stomatal closure. Nature</w:t>
      </w:r>
      <w:r w:rsidRPr="00CC625F">
        <w:rPr>
          <w:rFonts w:ascii="Arial" w:hAnsi="Arial" w:cs="Arial" w:hint="eastAsia"/>
          <w:noProof w:val="0"/>
        </w:rPr>
        <w:t xml:space="preserve"> </w:t>
      </w:r>
      <w:r w:rsidRPr="00CC625F">
        <w:rPr>
          <w:rFonts w:ascii="Arial" w:hAnsi="Arial" w:cs="Arial"/>
          <w:b/>
          <w:noProof w:val="0"/>
        </w:rPr>
        <w:t>343</w:t>
      </w:r>
      <w:r w:rsidRPr="00CC625F">
        <w:rPr>
          <w:rFonts w:ascii="Arial" w:hAnsi="Arial" w:cs="Arial"/>
          <w:noProof w:val="0"/>
        </w:rPr>
        <w:t>(6254):186-</w:t>
      </w:r>
      <w:r w:rsidRPr="00CC625F">
        <w:rPr>
          <w:rFonts w:ascii="Arial" w:hAnsi="Arial" w:cs="Arial" w:hint="eastAsia"/>
          <w:noProof w:val="0"/>
        </w:rPr>
        <w:t>18</w:t>
      </w:r>
      <w:r w:rsidRPr="00CC625F">
        <w:rPr>
          <w:rFonts w:ascii="Arial" w:hAnsi="Arial" w:cs="Arial"/>
          <w:noProof w:val="0"/>
        </w:rPr>
        <w:t>8.</w:t>
      </w:r>
    </w:p>
    <w:p w14:paraId="21F28BDC"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McKown KH, Bergmann DC. 2020.</w:t>
      </w:r>
      <w:r w:rsidRPr="00CC625F">
        <w:rPr>
          <w:rFonts w:ascii="Arial" w:hAnsi="Arial" w:cs="Arial"/>
          <w:noProof w:val="0"/>
        </w:rPr>
        <w:t xml:space="preserve"> Stomatal development in the grasses: lessons from models and crops (and crop models). </w:t>
      </w:r>
      <w:r w:rsidRPr="00CC625F">
        <w:rPr>
          <w:rFonts w:ascii="Arial" w:hAnsi="Arial" w:cs="Arial"/>
          <w:i/>
          <w:noProof w:val="0"/>
        </w:rPr>
        <w:t>New Phytol</w:t>
      </w:r>
      <w:r w:rsidRPr="00CC625F">
        <w:rPr>
          <w:rFonts w:ascii="Arial" w:hAnsi="Arial" w:cs="Arial"/>
          <w:noProof w:val="0"/>
        </w:rPr>
        <w:t xml:space="preserve"> </w:t>
      </w:r>
      <w:r w:rsidRPr="00CC625F">
        <w:rPr>
          <w:rFonts w:ascii="Arial" w:hAnsi="Arial" w:cs="Arial"/>
          <w:b/>
          <w:noProof w:val="0"/>
        </w:rPr>
        <w:t>227</w:t>
      </w:r>
      <w:r w:rsidRPr="00CC625F">
        <w:rPr>
          <w:rFonts w:ascii="Arial" w:hAnsi="Arial" w:cs="Arial"/>
          <w:noProof w:val="0"/>
        </w:rPr>
        <w:t>(6): 1636-1648.</w:t>
      </w:r>
    </w:p>
    <w:p w14:paraId="3392C9A5"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Mishra G, Zhang W, Deng F, Zhao J, Wang X. 2006.</w:t>
      </w:r>
      <w:r w:rsidRPr="00CC625F">
        <w:rPr>
          <w:rFonts w:ascii="Arial" w:hAnsi="Arial" w:cs="Arial"/>
          <w:noProof w:val="0"/>
        </w:rPr>
        <w:t xml:space="preserve"> A bifurcating pathway directs abscisic acid effects on stomatal closure and opening in Arabidopsis. </w:t>
      </w:r>
      <w:r w:rsidRPr="00CC625F">
        <w:rPr>
          <w:rFonts w:ascii="Arial" w:hAnsi="Arial" w:cs="Arial"/>
          <w:i/>
          <w:noProof w:val="0"/>
        </w:rPr>
        <w:t>Science</w:t>
      </w:r>
      <w:r w:rsidRPr="00CC625F">
        <w:rPr>
          <w:rFonts w:ascii="Arial" w:hAnsi="Arial" w:cs="Arial"/>
          <w:noProof w:val="0"/>
        </w:rPr>
        <w:t xml:space="preserve"> </w:t>
      </w:r>
      <w:r w:rsidRPr="00CC625F">
        <w:rPr>
          <w:rFonts w:ascii="Arial" w:hAnsi="Arial" w:cs="Arial"/>
          <w:b/>
          <w:noProof w:val="0"/>
        </w:rPr>
        <w:t>312</w:t>
      </w:r>
      <w:r w:rsidRPr="00CC625F">
        <w:rPr>
          <w:rFonts w:ascii="Arial" w:hAnsi="Arial" w:cs="Arial"/>
          <w:noProof w:val="0"/>
        </w:rPr>
        <w:t>(5771): 264-266.</w:t>
      </w:r>
    </w:p>
    <w:p w14:paraId="0E64AE9E"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Mohanty A, Luo A, DeBlasio S, Ling X, Yang Y, Tuthill DE, Williams KE, Hill D, Zadrozny T, Chan A. 2009.</w:t>
      </w:r>
      <w:r w:rsidRPr="00CC625F">
        <w:rPr>
          <w:rFonts w:ascii="Arial" w:hAnsi="Arial" w:cs="Arial"/>
          <w:noProof w:val="0"/>
        </w:rPr>
        <w:t xml:space="preserve"> Advancing cell biology and functional genomics in maize using fluorescent protein-tagged lines. </w:t>
      </w:r>
      <w:r w:rsidRPr="00CC625F">
        <w:rPr>
          <w:rFonts w:ascii="Arial" w:hAnsi="Arial" w:cs="Arial"/>
          <w:i/>
          <w:noProof w:val="0"/>
        </w:rPr>
        <w:t>Plant physiology</w:t>
      </w:r>
      <w:r w:rsidRPr="00CC625F">
        <w:rPr>
          <w:rFonts w:ascii="Arial" w:hAnsi="Arial" w:cs="Arial"/>
          <w:noProof w:val="0"/>
        </w:rPr>
        <w:t xml:space="preserve"> </w:t>
      </w:r>
      <w:r w:rsidRPr="00CC625F">
        <w:rPr>
          <w:rFonts w:ascii="Arial" w:hAnsi="Arial" w:cs="Arial"/>
          <w:b/>
          <w:noProof w:val="0"/>
        </w:rPr>
        <w:t>149</w:t>
      </w:r>
      <w:r w:rsidRPr="00CC625F">
        <w:rPr>
          <w:rFonts w:ascii="Arial" w:hAnsi="Arial" w:cs="Arial"/>
          <w:noProof w:val="0"/>
        </w:rPr>
        <w:t>(2): 601-605.</w:t>
      </w:r>
    </w:p>
    <w:p w14:paraId="5C235586" w14:textId="2B5747E9" w:rsidR="001E614B" w:rsidRPr="00CC625F" w:rsidRDefault="001E614B" w:rsidP="0064733C">
      <w:pPr>
        <w:pStyle w:val="EndNoteBibliography"/>
        <w:spacing w:after="0" w:line="360" w:lineRule="auto"/>
        <w:ind w:left="720" w:hanging="720"/>
        <w:rPr>
          <w:rFonts w:ascii="Arial" w:hAnsi="Arial" w:cs="Arial"/>
          <w:noProof w:val="0"/>
        </w:rPr>
      </w:pPr>
      <w:r w:rsidRPr="00CC625F">
        <w:rPr>
          <w:rFonts w:ascii="Arial" w:hAnsi="Arial" w:cs="Arial"/>
          <w:b/>
          <w:bCs/>
          <w:noProof w:val="0"/>
        </w:rPr>
        <w:lastRenderedPageBreak/>
        <w:t>Nguyen TB, Lefoulon C, Nguyen TH, Blatt MR, Carroll W.</w:t>
      </w:r>
      <w:r w:rsidRPr="00CC625F">
        <w:rPr>
          <w:rFonts w:ascii="Arial" w:hAnsi="Arial" w:cs="Arial" w:hint="eastAsia"/>
          <w:b/>
          <w:bCs/>
          <w:noProof w:val="0"/>
        </w:rPr>
        <w:t xml:space="preserve"> 2023.</w:t>
      </w:r>
      <w:r w:rsidRPr="00CC625F">
        <w:rPr>
          <w:rFonts w:ascii="Arial" w:hAnsi="Arial" w:cs="Arial"/>
          <w:noProof w:val="0"/>
        </w:rPr>
        <w:t xml:space="preserve"> Engineering stomata for enhanced carbon capture and water-use efficiency. Trends in Plant Science</w:t>
      </w:r>
      <w:r w:rsidRPr="00CC625F">
        <w:rPr>
          <w:rFonts w:ascii="Arial" w:hAnsi="Arial" w:cs="Arial" w:hint="eastAsia"/>
          <w:noProof w:val="0"/>
        </w:rPr>
        <w:t xml:space="preserve"> </w:t>
      </w:r>
      <w:r w:rsidRPr="00CC625F">
        <w:rPr>
          <w:rFonts w:ascii="Arial" w:hAnsi="Arial" w:cs="Arial"/>
          <w:b/>
          <w:noProof w:val="0"/>
        </w:rPr>
        <w:t>28</w:t>
      </w:r>
      <w:r w:rsidRPr="00CC625F">
        <w:rPr>
          <w:rFonts w:ascii="Arial" w:hAnsi="Arial" w:cs="Arial"/>
          <w:noProof w:val="0"/>
        </w:rPr>
        <w:t>(11):1290-</w:t>
      </w:r>
      <w:r w:rsidRPr="00CC625F">
        <w:rPr>
          <w:rFonts w:ascii="Arial" w:hAnsi="Arial" w:cs="Arial" w:hint="eastAsia"/>
          <w:noProof w:val="0"/>
        </w:rPr>
        <w:t>1</w:t>
      </w:r>
      <w:r w:rsidRPr="00CC625F">
        <w:rPr>
          <w:rFonts w:ascii="Arial" w:hAnsi="Arial" w:cs="Arial"/>
          <w:noProof w:val="0"/>
        </w:rPr>
        <w:t>309.</w:t>
      </w:r>
    </w:p>
    <w:p w14:paraId="20FB354F" w14:textId="77777777" w:rsidR="00F44E9B" w:rsidRPr="00CC625F" w:rsidRDefault="00F44E9B" w:rsidP="0064733C">
      <w:pPr>
        <w:pStyle w:val="EndNoteBibliography"/>
        <w:spacing w:after="0" w:line="360" w:lineRule="auto"/>
        <w:ind w:left="720" w:hanging="720"/>
        <w:rPr>
          <w:rFonts w:ascii="Arial" w:hAnsi="Arial" w:cs="Arial"/>
          <w:noProof w:val="0"/>
          <w:lang w:val="fr-FR"/>
        </w:rPr>
      </w:pPr>
      <w:r w:rsidRPr="00CC625F">
        <w:rPr>
          <w:rFonts w:ascii="Arial" w:hAnsi="Arial" w:cs="Arial"/>
          <w:b/>
          <w:noProof w:val="0"/>
        </w:rPr>
        <w:t>Nunes TD, Zhang D, Raissig MT. 2020.</w:t>
      </w:r>
      <w:r w:rsidRPr="00CC625F">
        <w:rPr>
          <w:rFonts w:ascii="Arial" w:hAnsi="Arial" w:cs="Arial"/>
          <w:noProof w:val="0"/>
        </w:rPr>
        <w:t xml:space="preserve"> Form, development and function of grass stomata. </w:t>
      </w:r>
      <w:r w:rsidRPr="00CC625F">
        <w:rPr>
          <w:rFonts w:ascii="Arial" w:hAnsi="Arial" w:cs="Arial"/>
          <w:i/>
          <w:noProof w:val="0"/>
          <w:lang w:val="fr-FR"/>
        </w:rPr>
        <w:t>The Plant Journal</w:t>
      </w:r>
      <w:r w:rsidRPr="00CC625F">
        <w:rPr>
          <w:rFonts w:ascii="Arial" w:hAnsi="Arial" w:cs="Arial"/>
          <w:noProof w:val="0"/>
          <w:lang w:val="fr-FR"/>
        </w:rPr>
        <w:t xml:space="preserve"> </w:t>
      </w:r>
      <w:r w:rsidRPr="00CC625F">
        <w:rPr>
          <w:rFonts w:ascii="Arial" w:hAnsi="Arial" w:cs="Arial"/>
          <w:b/>
          <w:noProof w:val="0"/>
          <w:lang w:val="fr-FR"/>
        </w:rPr>
        <w:t>101</w:t>
      </w:r>
      <w:r w:rsidRPr="00CC625F">
        <w:rPr>
          <w:rFonts w:ascii="Arial" w:hAnsi="Arial" w:cs="Arial"/>
          <w:noProof w:val="0"/>
          <w:lang w:val="fr-FR"/>
        </w:rPr>
        <w:t>(4): 780-799.</w:t>
      </w:r>
    </w:p>
    <w:p w14:paraId="04E6BBE6"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lang w:val="fr-FR"/>
        </w:rPr>
        <w:t>Pou A, Hachez C, Couvreur V, Maistriaux LC, Ismail A, Chaumont F. 2022.</w:t>
      </w:r>
      <w:r w:rsidRPr="00CC625F">
        <w:rPr>
          <w:rFonts w:ascii="Arial" w:hAnsi="Arial" w:cs="Arial"/>
          <w:noProof w:val="0"/>
          <w:lang w:val="fr-FR"/>
        </w:rPr>
        <w:t xml:space="preserve"> </w:t>
      </w:r>
      <w:r w:rsidRPr="00CC625F">
        <w:rPr>
          <w:rFonts w:ascii="Arial" w:hAnsi="Arial" w:cs="Arial"/>
          <w:noProof w:val="0"/>
        </w:rPr>
        <w:t xml:space="preserve">Exposure to high nitrogen triggered a genotype-dependent modulation of cell and root hydraulics, which can involve aquaporin regulation. </w:t>
      </w:r>
      <w:r w:rsidRPr="00CC625F">
        <w:rPr>
          <w:rFonts w:ascii="Arial" w:hAnsi="Arial" w:cs="Arial"/>
          <w:i/>
          <w:noProof w:val="0"/>
        </w:rPr>
        <w:t>Physiol Plant</w:t>
      </w:r>
      <w:r w:rsidRPr="00CC625F">
        <w:rPr>
          <w:rFonts w:ascii="Arial" w:hAnsi="Arial" w:cs="Arial"/>
          <w:noProof w:val="0"/>
        </w:rPr>
        <w:t xml:space="preserve"> </w:t>
      </w:r>
      <w:r w:rsidRPr="00CC625F">
        <w:rPr>
          <w:rFonts w:ascii="Arial" w:hAnsi="Arial" w:cs="Arial"/>
          <w:b/>
          <w:noProof w:val="0"/>
        </w:rPr>
        <w:t>174</w:t>
      </w:r>
      <w:r w:rsidRPr="00CC625F">
        <w:rPr>
          <w:rFonts w:ascii="Arial" w:hAnsi="Arial" w:cs="Arial"/>
          <w:noProof w:val="0"/>
        </w:rPr>
        <w:t>(1): e13640.</w:t>
      </w:r>
    </w:p>
    <w:p w14:paraId="195D6073"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Rodrigues O, Reshetnyak G, Grondin A, Saijo Y, Leonhardt N, Maurel C, Verdoucq L. 2017.</w:t>
      </w:r>
      <w:r w:rsidRPr="00CC625F">
        <w:rPr>
          <w:rFonts w:ascii="Arial" w:hAnsi="Arial" w:cs="Arial"/>
          <w:noProof w:val="0"/>
        </w:rPr>
        <w:t xml:space="preserve"> Aquaporins facilitate hydrogen peroxide entry into guard cells to mediate ABA-and pathogen-triggered stomatal closure. </w:t>
      </w:r>
      <w:r w:rsidRPr="00CC625F">
        <w:rPr>
          <w:rFonts w:ascii="Arial" w:hAnsi="Arial" w:cs="Arial"/>
          <w:i/>
          <w:noProof w:val="0"/>
        </w:rPr>
        <w:t>Proceedings of the National Academy of Sciences</w:t>
      </w:r>
      <w:r w:rsidRPr="00CC625F">
        <w:rPr>
          <w:rFonts w:ascii="Arial" w:hAnsi="Arial" w:cs="Arial"/>
          <w:noProof w:val="0"/>
        </w:rPr>
        <w:t xml:space="preserve"> </w:t>
      </w:r>
      <w:r w:rsidRPr="00CC625F">
        <w:rPr>
          <w:rFonts w:ascii="Arial" w:hAnsi="Arial" w:cs="Arial"/>
          <w:b/>
          <w:noProof w:val="0"/>
        </w:rPr>
        <w:t>114</w:t>
      </w:r>
      <w:r w:rsidRPr="00CC625F">
        <w:rPr>
          <w:rFonts w:ascii="Arial" w:hAnsi="Arial" w:cs="Arial"/>
          <w:noProof w:val="0"/>
        </w:rPr>
        <w:t>(34): 9200-9205.</w:t>
      </w:r>
    </w:p>
    <w:p w14:paraId="6013E89F"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Sanders D, Brownlee C, Harper JF. 1999.</w:t>
      </w:r>
      <w:r w:rsidRPr="00CC625F">
        <w:rPr>
          <w:rFonts w:ascii="Arial" w:hAnsi="Arial" w:cs="Arial"/>
          <w:noProof w:val="0"/>
        </w:rPr>
        <w:t xml:space="preserve"> Communicating with calcium. </w:t>
      </w:r>
      <w:r w:rsidRPr="00CC625F">
        <w:rPr>
          <w:rFonts w:ascii="Arial" w:hAnsi="Arial" w:cs="Arial"/>
          <w:i/>
          <w:noProof w:val="0"/>
        </w:rPr>
        <w:t>The Plant Cell</w:t>
      </w:r>
      <w:r w:rsidRPr="00CC625F">
        <w:rPr>
          <w:rFonts w:ascii="Arial" w:hAnsi="Arial" w:cs="Arial"/>
          <w:noProof w:val="0"/>
        </w:rPr>
        <w:t xml:space="preserve"> </w:t>
      </w:r>
      <w:r w:rsidRPr="00CC625F">
        <w:rPr>
          <w:rFonts w:ascii="Arial" w:hAnsi="Arial" w:cs="Arial"/>
          <w:b/>
          <w:noProof w:val="0"/>
        </w:rPr>
        <w:t>11</w:t>
      </w:r>
      <w:r w:rsidRPr="00CC625F">
        <w:rPr>
          <w:rFonts w:ascii="Arial" w:hAnsi="Arial" w:cs="Arial"/>
          <w:noProof w:val="0"/>
        </w:rPr>
        <w:t>(4): 691-706.</w:t>
      </w:r>
    </w:p>
    <w:p w14:paraId="78D070C1" w14:textId="77777777" w:rsidR="00F44E9B" w:rsidRPr="00CC625F" w:rsidRDefault="00F44E9B" w:rsidP="0064733C">
      <w:pPr>
        <w:pStyle w:val="EndNoteBibliography"/>
        <w:spacing w:after="0" w:line="360" w:lineRule="auto"/>
        <w:ind w:left="720" w:hanging="720"/>
        <w:rPr>
          <w:rFonts w:ascii="Arial" w:hAnsi="Arial" w:cs="Arial"/>
          <w:noProof w:val="0"/>
          <w:lang w:val="fr-FR"/>
        </w:rPr>
      </w:pPr>
      <w:r w:rsidRPr="00CC625F">
        <w:rPr>
          <w:rFonts w:ascii="Arial" w:hAnsi="Arial" w:cs="Arial"/>
          <w:b/>
          <w:noProof w:val="0"/>
        </w:rPr>
        <w:t>Seyfferth C, Renema J, Wendrich JR, Eekhout T, Seurinck R, Vandamme N, Blob B, Saeys Y, Helariutta Y, Birnbaum KD, et al. 2021.</w:t>
      </w:r>
      <w:r w:rsidRPr="00CC625F">
        <w:rPr>
          <w:rFonts w:ascii="Arial" w:hAnsi="Arial" w:cs="Arial"/>
          <w:noProof w:val="0"/>
        </w:rPr>
        <w:t xml:space="preserve"> Advances and Opportunities in Single-Cell Transcriptomics for Plant Research. </w:t>
      </w:r>
      <w:r w:rsidRPr="00CC625F">
        <w:rPr>
          <w:rFonts w:ascii="Arial" w:hAnsi="Arial" w:cs="Arial"/>
          <w:i/>
          <w:noProof w:val="0"/>
          <w:lang w:val="fr-FR"/>
        </w:rPr>
        <w:t>Annu Rev Plant Biol</w:t>
      </w:r>
      <w:r w:rsidRPr="00CC625F">
        <w:rPr>
          <w:rFonts w:ascii="Arial" w:hAnsi="Arial" w:cs="Arial"/>
          <w:noProof w:val="0"/>
          <w:lang w:val="fr-FR"/>
        </w:rPr>
        <w:t xml:space="preserve"> </w:t>
      </w:r>
      <w:r w:rsidRPr="00CC625F">
        <w:rPr>
          <w:rFonts w:ascii="Arial" w:hAnsi="Arial" w:cs="Arial"/>
          <w:b/>
          <w:noProof w:val="0"/>
          <w:lang w:val="fr-FR"/>
        </w:rPr>
        <w:t>72</w:t>
      </w:r>
      <w:r w:rsidRPr="00CC625F">
        <w:rPr>
          <w:rFonts w:ascii="Arial" w:hAnsi="Arial" w:cs="Arial"/>
          <w:noProof w:val="0"/>
          <w:lang w:val="fr-FR"/>
        </w:rPr>
        <w:t>: 847-866.</w:t>
      </w:r>
    </w:p>
    <w:p w14:paraId="1BC53387"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lang w:val="fr-FR"/>
        </w:rPr>
        <w:t>Su Y, Liu Z, Sun J, Wu C, Li Y, Zhang C, Zhao L. 2022.</w:t>
      </w:r>
      <w:r w:rsidRPr="00CC625F">
        <w:rPr>
          <w:rFonts w:ascii="Arial" w:hAnsi="Arial" w:cs="Arial"/>
          <w:noProof w:val="0"/>
          <w:lang w:val="fr-FR"/>
        </w:rPr>
        <w:t xml:space="preserve"> </w:t>
      </w:r>
      <w:r w:rsidRPr="00CC625F">
        <w:rPr>
          <w:rFonts w:ascii="Arial" w:hAnsi="Arial" w:cs="Arial"/>
          <w:noProof w:val="0"/>
        </w:rPr>
        <w:t xml:space="preserve">Genome-wide identification of maize aquaporin and functional analysis during seed germination and seedling establishment. </w:t>
      </w:r>
      <w:r w:rsidRPr="00CC625F">
        <w:rPr>
          <w:rFonts w:ascii="Arial" w:hAnsi="Arial" w:cs="Arial"/>
          <w:i/>
          <w:noProof w:val="0"/>
        </w:rPr>
        <w:t>Frontiers in plant science</w:t>
      </w:r>
      <w:r w:rsidRPr="00CC625F">
        <w:rPr>
          <w:rFonts w:ascii="Arial" w:hAnsi="Arial" w:cs="Arial"/>
          <w:noProof w:val="0"/>
        </w:rPr>
        <w:t xml:space="preserve"> </w:t>
      </w:r>
      <w:r w:rsidRPr="00CC625F">
        <w:rPr>
          <w:rFonts w:ascii="Arial" w:hAnsi="Arial" w:cs="Arial"/>
          <w:b/>
          <w:noProof w:val="0"/>
        </w:rPr>
        <w:t>13</w:t>
      </w:r>
      <w:r w:rsidRPr="00CC625F">
        <w:rPr>
          <w:rFonts w:ascii="Arial" w:hAnsi="Arial" w:cs="Arial"/>
          <w:noProof w:val="0"/>
        </w:rPr>
        <w:t>: 831916.</w:t>
      </w:r>
    </w:p>
    <w:p w14:paraId="7AC3F18C"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Sun G, Xia M, Li J, Ma W, Li Q, Xie J, Bai S, Fang S, Sun T, Feng X, et al. 2022.</w:t>
      </w:r>
      <w:r w:rsidRPr="00CC625F">
        <w:rPr>
          <w:rFonts w:ascii="Arial" w:hAnsi="Arial" w:cs="Arial"/>
          <w:noProof w:val="0"/>
        </w:rPr>
        <w:t xml:space="preserve"> The maize single-nucleus transcriptome comprehensively describes signaling networks governing movement and development of grass stomata. </w:t>
      </w:r>
      <w:r w:rsidRPr="00CC625F">
        <w:rPr>
          <w:rFonts w:ascii="Arial" w:hAnsi="Arial" w:cs="Arial"/>
          <w:i/>
          <w:noProof w:val="0"/>
        </w:rPr>
        <w:t>Plant Cell</w:t>
      </w:r>
      <w:r w:rsidRPr="00CC625F">
        <w:rPr>
          <w:rFonts w:ascii="Arial" w:hAnsi="Arial" w:cs="Arial"/>
          <w:noProof w:val="0"/>
        </w:rPr>
        <w:t xml:space="preserve"> </w:t>
      </w:r>
      <w:r w:rsidRPr="00CC625F">
        <w:rPr>
          <w:rFonts w:ascii="Arial" w:hAnsi="Arial" w:cs="Arial"/>
          <w:b/>
          <w:noProof w:val="0"/>
        </w:rPr>
        <w:t>34</w:t>
      </w:r>
      <w:r w:rsidRPr="00CC625F">
        <w:rPr>
          <w:rFonts w:ascii="Arial" w:hAnsi="Arial" w:cs="Arial"/>
          <w:noProof w:val="0"/>
        </w:rPr>
        <w:t>(5): 1890-1911.</w:t>
      </w:r>
    </w:p>
    <w:p w14:paraId="7B97DC74"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Sussmilch FC, Schultz J, Hedrich R, Roelfsema MRG. 2019.</w:t>
      </w:r>
      <w:r w:rsidRPr="00CC625F">
        <w:rPr>
          <w:rFonts w:ascii="Arial" w:hAnsi="Arial" w:cs="Arial"/>
          <w:noProof w:val="0"/>
        </w:rPr>
        <w:t xml:space="preserve"> Acquiring control: the evolution of stomatal signalling pathways. </w:t>
      </w:r>
      <w:r w:rsidRPr="00CC625F">
        <w:rPr>
          <w:rFonts w:ascii="Arial" w:hAnsi="Arial" w:cs="Arial"/>
          <w:i/>
          <w:noProof w:val="0"/>
        </w:rPr>
        <w:t>Trends in Plant Science</w:t>
      </w:r>
      <w:r w:rsidRPr="00CC625F">
        <w:rPr>
          <w:rFonts w:ascii="Arial" w:hAnsi="Arial" w:cs="Arial"/>
          <w:noProof w:val="0"/>
        </w:rPr>
        <w:t xml:space="preserve"> </w:t>
      </w:r>
      <w:r w:rsidRPr="00CC625F">
        <w:rPr>
          <w:rFonts w:ascii="Arial" w:hAnsi="Arial" w:cs="Arial"/>
          <w:b/>
          <w:noProof w:val="0"/>
        </w:rPr>
        <w:t>24</w:t>
      </w:r>
      <w:r w:rsidRPr="00CC625F">
        <w:rPr>
          <w:rFonts w:ascii="Arial" w:hAnsi="Arial" w:cs="Arial"/>
          <w:noProof w:val="0"/>
        </w:rPr>
        <w:t>(4): 342-351.</w:t>
      </w:r>
    </w:p>
    <w:p w14:paraId="438B1563"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Szabados L, Savouré A. 2010.</w:t>
      </w:r>
      <w:r w:rsidRPr="00CC625F">
        <w:rPr>
          <w:rFonts w:ascii="Arial" w:hAnsi="Arial" w:cs="Arial"/>
          <w:noProof w:val="0"/>
        </w:rPr>
        <w:t xml:space="preserve"> Proline: a multifunctional amino acid. </w:t>
      </w:r>
      <w:r w:rsidRPr="00CC625F">
        <w:rPr>
          <w:rFonts w:ascii="Arial" w:hAnsi="Arial" w:cs="Arial"/>
          <w:i/>
          <w:noProof w:val="0"/>
        </w:rPr>
        <w:t>Trends in Plant Science</w:t>
      </w:r>
      <w:r w:rsidRPr="00CC625F">
        <w:rPr>
          <w:rFonts w:ascii="Arial" w:hAnsi="Arial" w:cs="Arial"/>
          <w:noProof w:val="0"/>
        </w:rPr>
        <w:t xml:space="preserve"> </w:t>
      </w:r>
      <w:r w:rsidRPr="00CC625F">
        <w:rPr>
          <w:rFonts w:ascii="Arial" w:hAnsi="Arial" w:cs="Arial"/>
          <w:b/>
          <w:noProof w:val="0"/>
        </w:rPr>
        <w:t>15</w:t>
      </w:r>
      <w:r w:rsidRPr="00CC625F">
        <w:rPr>
          <w:rFonts w:ascii="Arial" w:hAnsi="Arial" w:cs="Arial"/>
          <w:noProof w:val="0"/>
        </w:rPr>
        <w:t>(2): 89-97.</w:t>
      </w:r>
    </w:p>
    <w:p w14:paraId="28762163"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Takahashi Y, Bosmans KC, Hsu P-K, Paul K, Seitz C, Yeh C-Y, Wang Y-S, Yarmolinsky D, Sierla M, Vahisalu T. 2022.</w:t>
      </w:r>
      <w:r w:rsidRPr="00CC625F">
        <w:rPr>
          <w:rFonts w:ascii="Arial" w:hAnsi="Arial" w:cs="Arial"/>
          <w:noProof w:val="0"/>
        </w:rPr>
        <w:t xml:space="preserve"> Stomatal CO</w:t>
      </w:r>
      <w:r w:rsidRPr="00CC625F">
        <w:rPr>
          <w:rFonts w:ascii="Arial" w:hAnsi="Arial" w:cs="Arial"/>
          <w:noProof w:val="0"/>
          <w:vertAlign w:val="subscript"/>
        </w:rPr>
        <w:t>2</w:t>
      </w:r>
      <w:r w:rsidRPr="00CC625F">
        <w:rPr>
          <w:rFonts w:ascii="Arial" w:hAnsi="Arial" w:cs="Arial"/>
          <w:noProof w:val="0"/>
        </w:rPr>
        <w:t xml:space="preserve">/bicarbonate sensor consists of two interacting protein kinases, Raf-like HT1 and non-kinase-activity requiring MPK12/MPK4. </w:t>
      </w:r>
      <w:r w:rsidRPr="00CC625F">
        <w:rPr>
          <w:rFonts w:ascii="Arial" w:hAnsi="Arial" w:cs="Arial"/>
          <w:i/>
          <w:noProof w:val="0"/>
        </w:rPr>
        <w:t>Science Advances</w:t>
      </w:r>
      <w:r w:rsidRPr="00CC625F">
        <w:rPr>
          <w:rFonts w:ascii="Arial" w:hAnsi="Arial" w:cs="Arial"/>
          <w:noProof w:val="0"/>
        </w:rPr>
        <w:t xml:space="preserve"> </w:t>
      </w:r>
      <w:r w:rsidRPr="00CC625F">
        <w:rPr>
          <w:rFonts w:ascii="Arial" w:hAnsi="Arial" w:cs="Arial"/>
          <w:b/>
          <w:noProof w:val="0"/>
        </w:rPr>
        <w:t>8</w:t>
      </w:r>
      <w:r w:rsidRPr="00CC625F">
        <w:rPr>
          <w:rFonts w:ascii="Arial" w:hAnsi="Arial" w:cs="Arial"/>
          <w:noProof w:val="0"/>
        </w:rPr>
        <w:t>(49): eabq6161.</w:t>
      </w:r>
    </w:p>
    <w:p w14:paraId="2EA47F2D"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Wang C, Hu H, Qin X, Zeise B, Xu D, Rappel W-J, Boron WF, Schroeder JI. 2016.</w:t>
      </w:r>
      <w:r w:rsidRPr="00CC625F">
        <w:rPr>
          <w:rFonts w:ascii="Arial" w:hAnsi="Arial" w:cs="Arial"/>
          <w:noProof w:val="0"/>
        </w:rPr>
        <w:t xml:space="preserve"> Reconstitution of CO</w:t>
      </w:r>
      <w:r w:rsidRPr="00CC625F">
        <w:rPr>
          <w:rFonts w:ascii="Arial" w:hAnsi="Arial" w:cs="Arial"/>
          <w:noProof w:val="0"/>
          <w:vertAlign w:val="subscript"/>
        </w:rPr>
        <w:t>2</w:t>
      </w:r>
      <w:r w:rsidRPr="00CC625F">
        <w:rPr>
          <w:rFonts w:ascii="Arial" w:hAnsi="Arial" w:cs="Arial"/>
          <w:noProof w:val="0"/>
        </w:rPr>
        <w:t xml:space="preserve"> regulation of SLAC1 anion channel and function of CO</w:t>
      </w:r>
      <w:r w:rsidRPr="00CC625F">
        <w:rPr>
          <w:rFonts w:ascii="Arial" w:hAnsi="Arial" w:cs="Arial"/>
          <w:noProof w:val="0"/>
          <w:vertAlign w:val="subscript"/>
        </w:rPr>
        <w:t>2</w:t>
      </w:r>
      <w:r w:rsidRPr="00CC625F">
        <w:rPr>
          <w:rFonts w:ascii="Arial" w:hAnsi="Arial" w:cs="Arial"/>
          <w:noProof w:val="0"/>
        </w:rPr>
        <w:t xml:space="preserve">-permeable PIP2;1 aquaporin as CARBONIC ANHYDRASE4 interactor. </w:t>
      </w:r>
      <w:r w:rsidRPr="00CC625F">
        <w:rPr>
          <w:rFonts w:ascii="Arial" w:hAnsi="Arial" w:cs="Arial"/>
          <w:i/>
          <w:noProof w:val="0"/>
        </w:rPr>
        <w:t>The Plant Cell</w:t>
      </w:r>
      <w:r w:rsidRPr="00CC625F">
        <w:rPr>
          <w:rFonts w:ascii="Arial" w:hAnsi="Arial" w:cs="Arial"/>
          <w:noProof w:val="0"/>
        </w:rPr>
        <w:t xml:space="preserve"> </w:t>
      </w:r>
      <w:r w:rsidRPr="00CC625F">
        <w:rPr>
          <w:rFonts w:ascii="Arial" w:hAnsi="Arial" w:cs="Arial"/>
          <w:b/>
          <w:noProof w:val="0"/>
        </w:rPr>
        <w:t>28</w:t>
      </w:r>
      <w:r w:rsidRPr="00CC625F">
        <w:rPr>
          <w:rFonts w:ascii="Arial" w:hAnsi="Arial" w:cs="Arial"/>
          <w:noProof w:val="0"/>
        </w:rPr>
        <w:t>(2): 568-582.</w:t>
      </w:r>
    </w:p>
    <w:p w14:paraId="327E8968"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lastRenderedPageBreak/>
        <w:t>Wang H, Guo S, Qiao X, Guo J, Li Z, Zhou Y, Bai S, Gao Z, Wang D, Wang P. 2019.</w:t>
      </w:r>
      <w:r w:rsidRPr="00CC625F">
        <w:rPr>
          <w:rFonts w:ascii="Arial" w:hAnsi="Arial" w:cs="Arial"/>
          <w:noProof w:val="0"/>
        </w:rPr>
        <w:t xml:space="preserve"> BZU2/ZmMUTE controls symmetrical division of guard mother cell and specifies neighbor cell fate in maize. </w:t>
      </w:r>
      <w:r w:rsidRPr="00CC625F">
        <w:rPr>
          <w:rFonts w:ascii="Arial" w:hAnsi="Arial" w:cs="Arial"/>
          <w:i/>
          <w:noProof w:val="0"/>
        </w:rPr>
        <w:t>PLoS Genetics</w:t>
      </w:r>
      <w:r w:rsidRPr="00CC625F">
        <w:rPr>
          <w:rFonts w:ascii="Arial" w:hAnsi="Arial" w:cs="Arial"/>
          <w:noProof w:val="0"/>
        </w:rPr>
        <w:t xml:space="preserve"> </w:t>
      </w:r>
      <w:r w:rsidRPr="00CC625F">
        <w:rPr>
          <w:rFonts w:ascii="Arial" w:hAnsi="Arial" w:cs="Arial"/>
          <w:b/>
          <w:noProof w:val="0"/>
        </w:rPr>
        <w:t>15</w:t>
      </w:r>
      <w:r w:rsidRPr="00CC625F">
        <w:rPr>
          <w:rFonts w:ascii="Arial" w:hAnsi="Arial" w:cs="Arial"/>
          <w:noProof w:val="0"/>
        </w:rPr>
        <w:t>(8): e1008377.</w:t>
      </w:r>
    </w:p>
    <w:p w14:paraId="4534B650"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Wang H, Yan S, Xin H, Huang W, Zhang H, Teng S, Yu YC, Fernie AR, Lu X, Li P, et al. 2019.</w:t>
      </w:r>
      <w:r w:rsidRPr="00CC625F">
        <w:rPr>
          <w:rFonts w:ascii="Arial" w:hAnsi="Arial" w:cs="Arial"/>
          <w:noProof w:val="0"/>
        </w:rPr>
        <w:t xml:space="preserve"> A Subsidiary Cell-Localized Glucose Transporter Promotes Stomatal Conductance and Photosynthesis. </w:t>
      </w:r>
      <w:r w:rsidRPr="00CC625F">
        <w:rPr>
          <w:rFonts w:ascii="Arial" w:hAnsi="Arial" w:cs="Arial"/>
          <w:i/>
          <w:noProof w:val="0"/>
        </w:rPr>
        <w:t>Plant Cell</w:t>
      </w:r>
      <w:r w:rsidRPr="00CC625F">
        <w:rPr>
          <w:rFonts w:ascii="Arial" w:hAnsi="Arial" w:cs="Arial"/>
          <w:noProof w:val="0"/>
        </w:rPr>
        <w:t xml:space="preserve"> </w:t>
      </w:r>
      <w:r w:rsidRPr="00CC625F">
        <w:rPr>
          <w:rFonts w:ascii="Arial" w:hAnsi="Arial" w:cs="Arial"/>
          <w:b/>
          <w:noProof w:val="0"/>
        </w:rPr>
        <w:t>31</w:t>
      </w:r>
      <w:r w:rsidRPr="00CC625F">
        <w:rPr>
          <w:rFonts w:ascii="Arial" w:hAnsi="Arial" w:cs="Arial"/>
          <w:noProof w:val="0"/>
        </w:rPr>
        <w:t>(6): 1328-1343.</w:t>
      </w:r>
    </w:p>
    <w:p w14:paraId="44F3E83E"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Wang L, Li Q-T, Lei Q, Feng C, Zheng X, Zhou F, Li L, Liu X, Wang Z, Kong J. 2017.</w:t>
      </w:r>
      <w:r w:rsidRPr="00CC625F">
        <w:rPr>
          <w:rFonts w:ascii="Arial" w:hAnsi="Arial" w:cs="Arial"/>
          <w:noProof w:val="0"/>
        </w:rPr>
        <w:t xml:space="preserve"> Ectopically expressing MdPIP1;3, an aquaporin gene, increased fruit size and enhanced drought tolerance of transgenic tomatoes. </w:t>
      </w:r>
      <w:r w:rsidRPr="00CC625F">
        <w:rPr>
          <w:rFonts w:ascii="Arial" w:hAnsi="Arial" w:cs="Arial"/>
          <w:i/>
          <w:noProof w:val="0"/>
        </w:rPr>
        <w:t>BMC Plant Biology</w:t>
      </w:r>
      <w:r w:rsidRPr="00CC625F">
        <w:rPr>
          <w:rFonts w:ascii="Arial" w:hAnsi="Arial" w:cs="Arial"/>
          <w:noProof w:val="0"/>
        </w:rPr>
        <w:t xml:space="preserve"> </w:t>
      </w:r>
      <w:r w:rsidRPr="00CC625F">
        <w:rPr>
          <w:rFonts w:ascii="Arial" w:hAnsi="Arial" w:cs="Arial"/>
          <w:b/>
          <w:noProof w:val="0"/>
        </w:rPr>
        <w:t>17</w:t>
      </w:r>
      <w:r w:rsidRPr="00CC625F">
        <w:rPr>
          <w:rFonts w:ascii="Arial" w:hAnsi="Arial" w:cs="Arial"/>
          <w:noProof w:val="0"/>
        </w:rPr>
        <w:t>(1): 246.</w:t>
      </w:r>
    </w:p>
    <w:p w14:paraId="09B158AD"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Wickham H, Bryan J. 2023.</w:t>
      </w:r>
      <w:r w:rsidRPr="00CC625F">
        <w:rPr>
          <w:rFonts w:ascii="Arial" w:hAnsi="Arial" w:cs="Arial"/>
          <w:noProof w:val="0"/>
        </w:rPr>
        <w:t xml:space="preserve"> </w:t>
      </w:r>
      <w:r w:rsidRPr="00CC625F">
        <w:rPr>
          <w:rFonts w:ascii="Arial" w:hAnsi="Arial" w:cs="Arial"/>
          <w:i/>
          <w:noProof w:val="0"/>
        </w:rPr>
        <w:t>R packages</w:t>
      </w:r>
      <w:r w:rsidRPr="00CC625F">
        <w:rPr>
          <w:rFonts w:ascii="Arial" w:hAnsi="Arial" w:cs="Arial"/>
          <w:noProof w:val="0"/>
        </w:rPr>
        <w:t>: " O'Reilly Media, Inc.".</w:t>
      </w:r>
    </w:p>
    <w:p w14:paraId="61804165" w14:textId="1B32AEF8" w:rsidR="00714121" w:rsidRPr="00CC625F" w:rsidRDefault="00714121" w:rsidP="0064733C">
      <w:pPr>
        <w:pStyle w:val="EndNoteBibliography"/>
        <w:spacing w:after="0" w:line="360" w:lineRule="auto"/>
        <w:ind w:left="720" w:hanging="720"/>
        <w:rPr>
          <w:rFonts w:ascii="Arial" w:hAnsi="Arial" w:cs="Arial"/>
          <w:noProof w:val="0"/>
        </w:rPr>
      </w:pPr>
      <w:r w:rsidRPr="00CC625F">
        <w:rPr>
          <w:rFonts w:ascii="Arial" w:hAnsi="Arial" w:cs="Arial"/>
          <w:b/>
          <w:bCs/>
          <w:noProof w:val="0"/>
        </w:rPr>
        <w:t>Wong SC, Canny MJ, Holloway-Phillips M, Stuart-Williams H, Cernusak LA, Márquez DA, Farquhar GD.</w:t>
      </w:r>
      <w:r w:rsidRPr="00CC625F">
        <w:rPr>
          <w:rFonts w:ascii="Arial" w:hAnsi="Arial" w:cs="Arial" w:hint="eastAsia"/>
          <w:noProof w:val="0"/>
        </w:rPr>
        <w:t xml:space="preserve"> </w:t>
      </w:r>
      <w:r w:rsidRPr="00CC625F">
        <w:rPr>
          <w:rFonts w:ascii="Arial" w:hAnsi="Arial" w:cs="Arial" w:hint="eastAsia"/>
          <w:b/>
          <w:bCs/>
          <w:noProof w:val="0"/>
        </w:rPr>
        <w:t>2022.</w:t>
      </w:r>
      <w:r w:rsidRPr="00CC625F">
        <w:rPr>
          <w:rFonts w:ascii="Arial" w:hAnsi="Arial" w:cs="Arial"/>
          <w:noProof w:val="0"/>
        </w:rPr>
        <w:t xml:space="preserve"> Humidity gradients in the air spaces of leaves. Nature Plants</w:t>
      </w:r>
      <w:r w:rsidR="00CF0C00" w:rsidRPr="00CC625F">
        <w:rPr>
          <w:rFonts w:ascii="Arial" w:hAnsi="Arial" w:cs="Arial" w:hint="eastAsia"/>
          <w:noProof w:val="0"/>
        </w:rPr>
        <w:t xml:space="preserve"> </w:t>
      </w:r>
      <w:r w:rsidRPr="00CC625F">
        <w:rPr>
          <w:rFonts w:ascii="Arial" w:hAnsi="Arial" w:cs="Arial"/>
          <w:b/>
          <w:bCs/>
          <w:noProof w:val="0"/>
        </w:rPr>
        <w:t>8</w:t>
      </w:r>
      <w:r w:rsidRPr="00CC625F">
        <w:rPr>
          <w:rFonts w:ascii="Arial" w:hAnsi="Arial" w:cs="Arial"/>
          <w:noProof w:val="0"/>
        </w:rPr>
        <w:t>(8):971-</w:t>
      </w:r>
      <w:r w:rsidRPr="00CC625F">
        <w:rPr>
          <w:rFonts w:ascii="Arial" w:hAnsi="Arial" w:cs="Arial" w:hint="eastAsia"/>
          <w:noProof w:val="0"/>
        </w:rPr>
        <w:t>97</w:t>
      </w:r>
      <w:r w:rsidRPr="00CC625F">
        <w:rPr>
          <w:rFonts w:ascii="Arial" w:hAnsi="Arial" w:cs="Arial"/>
          <w:noProof w:val="0"/>
        </w:rPr>
        <w:t>8.</w:t>
      </w:r>
    </w:p>
    <w:p w14:paraId="3196525A"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Yamamoto Y, Negi J, Wang C, Isogai Y, Schroeder JI, Iba K. 2016.</w:t>
      </w:r>
      <w:r w:rsidRPr="00CC625F">
        <w:rPr>
          <w:rFonts w:ascii="Arial" w:hAnsi="Arial" w:cs="Arial"/>
          <w:noProof w:val="0"/>
        </w:rPr>
        <w:t xml:space="preserve"> The transmembrane region of guard cell SLAC1 channels perceives CO2 signals via an ABA-independent pathway in Arabidopsis. </w:t>
      </w:r>
      <w:r w:rsidRPr="00CC625F">
        <w:rPr>
          <w:rFonts w:ascii="Arial" w:hAnsi="Arial" w:cs="Arial"/>
          <w:i/>
          <w:noProof w:val="0"/>
        </w:rPr>
        <w:t>The Plant Cell</w:t>
      </w:r>
      <w:r w:rsidRPr="00CC625F">
        <w:rPr>
          <w:rFonts w:ascii="Arial" w:hAnsi="Arial" w:cs="Arial"/>
          <w:noProof w:val="0"/>
        </w:rPr>
        <w:t xml:space="preserve"> </w:t>
      </w:r>
      <w:r w:rsidRPr="00CC625F">
        <w:rPr>
          <w:rFonts w:ascii="Arial" w:hAnsi="Arial" w:cs="Arial"/>
          <w:b/>
          <w:noProof w:val="0"/>
        </w:rPr>
        <w:t>28</w:t>
      </w:r>
      <w:r w:rsidRPr="00CC625F">
        <w:rPr>
          <w:rFonts w:ascii="Arial" w:hAnsi="Arial" w:cs="Arial"/>
          <w:noProof w:val="0"/>
        </w:rPr>
        <w:t>(2): 557-567.</w:t>
      </w:r>
    </w:p>
    <w:p w14:paraId="292F1278"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Yu G, Wang L-G, Han Y, He Q-Y. 2012.</w:t>
      </w:r>
      <w:r w:rsidRPr="00CC625F">
        <w:rPr>
          <w:rFonts w:ascii="Arial" w:hAnsi="Arial" w:cs="Arial"/>
          <w:noProof w:val="0"/>
        </w:rPr>
        <w:t xml:space="preserve"> clusterProfiler: an R package for comparing biological themes among gene clusters. </w:t>
      </w:r>
      <w:r w:rsidRPr="00CC625F">
        <w:rPr>
          <w:rFonts w:ascii="Arial" w:hAnsi="Arial" w:cs="Arial"/>
          <w:i/>
          <w:noProof w:val="0"/>
        </w:rPr>
        <w:t>Omics: a journal of integrative biology</w:t>
      </w:r>
      <w:r w:rsidRPr="00CC625F">
        <w:rPr>
          <w:rFonts w:ascii="Arial" w:hAnsi="Arial" w:cs="Arial"/>
          <w:noProof w:val="0"/>
        </w:rPr>
        <w:t xml:space="preserve"> </w:t>
      </w:r>
      <w:r w:rsidRPr="00CC625F">
        <w:rPr>
          <w:rFonts w:ascii="Arial" w:hAnsi="Arial" w:cs="Arial"/>
          <w:b/>
          <w:noProof w:val="0"/>
        </w:rPr>
        <w:t>16</w:t>
      </w:r>
      <w:r w:rsidRPr="00CC625F">
        <w:rPr>
          <w:rFonts w:ascii="Arial" w:hAnsi="Arial" w:cs="Arial"/>
          <w:noProof w:val="0"/>
        </w:rPr>
        <w:t>(5): 284-287.</w:t>
      </w:r>
    </w:p>
    <w:p w14:paraId="49805B75"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Zelazny E, Borst JW, Muylaert M, Batoko H, Hemminga MA, Chaumont F. 2007.</w:t>
      </w:r>
      <w:r w:rsidRPr="00CC625F">
        <w:rPr>
          <w:rFonts w:ascii="Arial" w:hAnsi="Arial" w:cs="Arial"/>
          <w:noProof w:val="0"/>
        </w:rPr>
        <w:t xml:space="preserve"> FRET imaging in living maize cells reveals that plasma membrane aquaporins interact to regulate their subcellular localization. </w:t>
      </w:r>
      <w:r w:rsidRPr="00CC625F">
        <w:rPr>
          <w:rFonts w:ascii="Arial" w:hAnsi="Arial" w:cs="Arial"/>
          <w:i/>
          <w:noProof w:val="0"/>
        </w:rPr>
        <w:t>Proc Natl Acad Sci U S A</w:t>
      </w:r>
      <w:r w:rsidRPr="00CC625F">
        <w:rPr>
          <w:rFonts w:ascii="Arial" w:hAnsi="Arial" w:cs="Arial"/>
          <w:noProof w:val="0"/>
        </w:rPr>
        <w:t xml:space="preserve"> </w:t>
      </w:r>
      <w:r w:rsidRPr="00CC625F">
        <w:rPr>
          <w:rFonts w:ascii="Arial" w:hAnsi="Arial" w:cs="Arial"/>
          <w:b/>
          <w:noProof w:val="0"/>
        </w:rPr>
        <w:t>104</w:t>
      </w:r>
      <w:r w:rsidRPr="00CC625F">
        <w:rPr>
          <w:rFonts w:ascii="Arial" w:hAnsi="Arial" w:cs="Arial"/>
          <w:noProof w:val="0"/>
        </w:rPr>
        <w:t>(30): 12359-12364.</w:t>
      </w:r>
    </w:p>
    <w:p w14:paraId="0E04991B" w14:textId="77777777" w:rsidR="00F44E9B" w:rsidRPr="00CC625F" w:rsidRDefault="00F44E9B" w:rsidP="0064733C">
      <w:pPr>
        <w:pStyle w:val="EndNoteBibliography"/>
        <w:spacing w:after="0" w:line="360" w:lineRule="auto"/>
        <w:ind w:left="720" w:hanging="720"/>
        <w:rPr>
          <w:rFonts w:ascii="Arial" w:hAnsi="Arial" w:cs="Arial"/>
          <w:noProof w:val="0"/>
        </w:rPr>
      </w:pPr>
      <w:r w:rsidRPr="00CC625F">
        <w:rPr>
          <w:rFonts w:ascii="Arial" w:hAnsi="Arial" w:cs="Arial"/>
          <w:b/>
          <w:noProof w:val="0"/>
        </w:rPr>
        <w:t>Zhang J, Wang N, Miao Y, Hauser F, McCammon JA, Rappel W-J, Schroeder JI. 2018.</w:t>
      </w:r>
      <w:r w:rsidRPr="00CC625F">
        <w:rPr>
          <w:rFonts w:ascii="Arial" w:hAnsi="Arial" w:cs="Arial"/>
          <w:noProof w:val="0"/>
        </w:rPr>
        <w:t xml:space="preserve"> Identification of SLAC1 anion channel residues required for CO2/bicarbonate sensing and regulation of stomatal movements. </w:t>
      </w:r>
      <w:r w:rsidRPr="00CC625F">
        <w:rPr>
          <w:rFonts w:ascii="Arial" w:hAnsi="Arial" w:cs="Arial"/>
          <w:i/>
          <w:noProof w:val="0"/>
        </w:rPr>
        <w:t>Proceedings of the National Academy of Sciences</w:t>
      </w:r>
      <w:r w:rsidRPr="00CC625F">
        <w:rPr>
          <w:rFonts w:ascii="Arial" w:hAnsi="Arial" w:cs="Arial"/>
          <w:noProof w:val="0"/>
        </w:rPr>
        <w:t xml:space="preserve"> </w:t>
      </w:r>
      <w:r w:rsidRPr="00CC625F">
        <w:rPr>
          <w:rFonts w:ascii="Arial" w:hAnsi="Arial" w:cs="Arial"/>
          <w:b/>
          <w:noProof w:val="0"/>
        </w:rPr>
        <w:t>115</w:t>
      </w:r>
      <w:r w:rsidRPr="00CC625F">
        <w:rPr>
          <w:rFonts w:ascii="Arial" w:hAnsi="Arial" w:cs="Arial"/>
          <w:noProof w:val="0"/>
        </w:rPr>
        <w:t>(44): 11129-11137.</w:t>
      </w:r>
    </w:p>
    <w:p w14:paraId="7D9EDD94" w14:textId="77777777" w:rsidR="00F44E9B" w:rsidRPr="00CC625F" w:rsidRDefault="00F44E9B" w:rsidP="0064733C">
      <w:pPr>
        <w:pStyle w:val="EndNoteBibliography"/>
        <w:spacing w:line="360" w:lineRule="auto"/>
        <w:ind w:left="720" w:hanging="720"/>
        <w:rPr>
          <w:rFonts w:ascii="Arial" w:hAnsi="Arial" w:cs="Arial"/>
          <w:noProof w:val="0"/>
        </w:rPr>
      </w:pPr>
      <w:r w:rsidRPr="00CC625F">
        <w:rPr>
          <w:rFonts w:ascii="Arial" w:hAnsi="Arial" w:cs="Arial"/>
          <w:b/>
          <w:noProof w:val="0"/>
        </w:rPr>
        <w:t>Zhou L, Wang C, Liu R, Han Q, Vandeleur RK, Du J, Tyerman S, Shou H. 2014.</w:t>
      </w:r>
      <w:r w:rsidRPr="00CC625F">
        <w:rPr>
          <w:rFonts w:ascii="Arial" w:hAnsi="Arial" w:cs="Arial"/>
          <w:noProof w:val="0"/>
        </w:rPr>
        <w:t xml:space="preserve"> Constitutive overexpression of soybean plasma membrane intrinsic protein GmPIP1;6 confers salt tolerance. </w:t>
      </w:r>
      <w:r w:rsidRPr="00CC625F">
        <w:rPr>
          <w:rFonts w:ascii="Arial" w:hAnsi="Arial" w:cs="Arial"/>
          <w:i/>
          <w:noProof w:val="0"/>
        </w:rPr>
        <w:t>BMC Plant Biol</w:t>
      </w:r>
      <w:r w:rsidRPr="00CC625F">
        <w:rPr>
          <w:rFonts w:ascii="Arial" w:hAnsi="Arial" w:cs="Arial"/>
          <w:noProof w:val="0"/>
        </w:rPr>
        <w:t xml:space="preserve"> </w:t>
      </w:r>
      <w:r w:rsidRPr="00CC625F">
        <w:rPr>
          <w:rFonts w:ascii="Arial" w:hAnsi="Arial" w:cs="Arial"/>
          <w:b/>
          <w:noProof w:val="0"/>
        </w:rPr>
        <w:t>14</w:t>
      </w:r>
      <w:r w:rsidRPr="00CC625F">
        <w:rPr>
          <w:rFonts w:ascii="Arial" w:hAnsi="Arial" w:cs="Arial"/>
          <w:noProof w:val="0"/>
        </w:rPr>
        <w:t>: 181.</w:t>
      </w:r>
    </w:p>
    <w:p w14:paraId="5CF9F39F" w14:textId="3A1CB9B5" w:rsidR="007F6D6C" w:rsidRPr="00CC625F" w:rsidRDefault="005B6008" w:rsidP="0064733C">
      <w:pPr>
        <w:spacing w:after="0" w:line="360" w:lineRule="auto"/>
        <w:jc w:val="both"/>
        <w:rPr>
          <w:rFonts w:ascii="Arial" w:hAnsi="Arial" w:cs="Arial"/>
          <w:sz w:val="24"/>
          <w:szCs w:val="24"/>
        </w:rPr>
      </w:pPr>
      <w:r w:rsidRPr="00CC625F">
        <w:rPr>
          <w:rFonts w:ascii="Arial" w:hAnsi="Arial" w:cs="Arial"/>
          <w:sz w:val="24"/>
          <w:szCs w:val="24"/>
        </w:rPr>
        <w:fldChar w:fldCharType="end"/>
      </w:r>
    </w:p>
    <w:p w14:paraId="7B0D169D" w14:textId="77777777" w:rsidR="007F6D6C" w:rsidRPr="00CC625F" w:rsidRDefault="007F6D6C" w:rsidP="00E925D9">
      <w:pPr>
        <w:spacing w:line="360" w:lineRule="auto"/>
        <w:rPr>
          <w:rFonts w:ascii="Arial" w:hAnsi="Arial" w:cs="Arial"/>
          <w:sz w:val="24"/>
          <w:szCs w:val="24"/>
        </w:rPr>
      </w:pPr>
      <w:r w:rsidRPr="00CC625F">
        <w:rPr>
          <w:rFonts w:ascii="Arial" w:hAnsi="Arial" w:cs="Arial"/>
          <w:sz w:val="24"/>
          <w:szCs w:val="24"/>
        </w:rPr>
        <w:br w:type="page"/>
      </w:r>
    </w:p>
    <w:p w14:paraId="2F00507E" w14:textId="2BA49129" w:rsidR="002F5A1E" w:rsidRPr="00CC625F" w:rsidRDefault="007F6D6C" w:rsidP="0064733C">
      <w:pPr>
        <w:spacing w:after="0" w:line="360" w:lineRule="auto"/>
        <w:jc w:val="both"/>
        <w:rPr>
          <w:rFonts w:ascii="Arial" w:hAnsi="Arial" w:cs="Arial"/>
          <w:b/>
          <w:bCs/>
          <w:sz w:val="24"/>
          <w:szCs w:val="24"/>
        </w:rPr>
      </w:pPr>
      <w:r w:rsidRPr="00CC625F">
        <w:rPr>
          <w:rFonts w:ascii="Arial" w:hAnsi="Arial" w:cs="Arial" w:hint="eastAsia"/>
          <w:b/>
          <w:bCs/>
          <w:sz w:val="24"/>
          <w:szCs w:val="24"/>
        </w:rPr>
        <w:lastRenderedPageBreak/>
        <w:t>Figure legends</w:t>
      </w:r>
    </w:p>
    <w:p w14:paraId="7F9F4B57" w14:textId="0812DAA3" w:rsidR="007F6D6C" w:rsidRPr="00CC625F" w:rsidRDefault="007F6D6C" w:rsidP="00E925D9">
      <w:pPr>
        <w:spacing w:line="360" w:lineRule="auto"/>
        <w:jc w:val="both"/>
        <w:rPr>
          <w:rFonts w:ascii="Arial" w:eastAsia="Arial" w:hAnsi="Arial" w:cs="Arial"/>
          <w:sz w:val="24"/>
        </w:rPr>
      </w:pPr>
      <w:r w:rsidRPr="00CC625F">
        <w:rPr>
          <w:rFonts w:ascii="Arial" w:eastAsia="Arial" w:hAnsi="Arial" w:cs="Arial"/>
          <w:b/>
          <w:bCs/>
          <w:sz w:val="24"/>
        </w:rPr>
        <w:t>Figure 1.</w:t>
      </w:r>
      <w:r w:rsidRPr="00CC625F">
        <w:rPr>
          <w:rFonts w:ascii="Arial" w:eastAsia="Arial" w:hAnsi="Arial" w:cs="Arial"/>
          <w:sz w:val="24"/>
        </w:rPr>
        <w:t xml:space="preserve"> RNA-seq analysis and differentially expressed genes (DEGs) in</w:t>
      </w:r>
      <w:r w:rsidR="00E913CE">
        <w:rPr>
          <w:rFonts w:ascii="Arial" w:hAnsi="Arial" w:cs="Arial" w:hint="eastAsia"/>
          <w:sz w:val="24"/>
        </w:rPr>
        <w:t xml:space="preserve"> maize</w:t>
      </w:r>
      <w:r w:rsidRPr="00CC625F">
        <w:rPr>
          <w:rFonts w:ascii="Arial" w:eastAsia="Arial" w:hAnsi="Arial" w:cs="Arial"/>
          <w:sz w:val="24"/>
        </w:rPr>
        <w:t xml:space="preserve"> GCs and SCs during the day and night. A, GCs and SCs were collected by laser microdissection. Approximately 3000 SCs and pairs of GCs were collected. B-E, Comparison of DEGs between cell types (SCs vs GCs) or sampling times (night vs day). The number of DEGs is indicated in each panel, with the left side indicating genes</w:t>
      </w:r>
      <w:r w:rsidRPr="00CC625F">
        <w:rPr>
          <w:rFonts w:ascii="Arial" w:hAnsi="Arial" w:cs="Arial" w:hint="eastAsia"/>
          <w:sz w:val="24"/>
        </w:rPr>
        <w:t xml:space="preserve"> </w:t>
      </w:r>
      <w:r w:rsidRPr="00CC625F">
        <w:rPr>
          <w:rFonts w:ascii="Arial" w:eastAsia="Arial" w:hAnsi="Arial" w:cs="Arial"/>
          <w:sz w:val="24"/>
        </w:rPr>
        <w:t xml:space="preserve">preferably (or preferentially) expressed in </w:t>
      </w:r>
      <w:r w:rsidRPr="00CC625F">
        <w:rPr>
          <w:rFonts w:ascii="Arial" w:eastAsia="Arial" w:hAnsi="Arial" w:cs="Arial" w:hint="eastAsia"/>
          <w:sz w:val="24"/>
        </w:rPr>
        <w:t>G</w:t>
      </w:r>
      <w:r w:rsidRPr="00CC625F">
        <w:rPr>
          <w:rFonts w:ascii="Arial" w:eastAsia="Arial" w:hAnsi="Arial" w:cs="Arial"/>
          <w:sz w:val="24"/>
        </w:rPr>
        <w:t>Cs</w:t>
      </w:r>
      <w:r w:rsidRPr="00CC625F">
        <w:rPr>
          <w:rFonts w:ascii="Arial" w:hAnsi="Arial" w:cs="Arial" w:hint="eastAsia"/>
          <w:sz w:val="24"/>
        </w:rPr>
        <w:t xml:space="preserve"> (B and C) or in day (D and E),</w:t>
      </w:r>
      <w:r w:rsidRPr="00CC625F">
        <w:rPr>
          <w:rFonts w:ascii="Arial" w:eastAsia="Arial" w:hAnsi="Arial" w:cs="Arial"/>
          <w:sz w:val="24"/>
        </w:rPr>
        <w:t xml:space="preserve"> and the right side indicating genes</w:t>
      </w:r>
      <w:r w:rsidRPr="00CC625F">
        <w:rPr>
          <w:rFonts w:ascii="Arial" w:hAnsi="Arial" w:cs="Arial" w:hint="eastAsia"/>
          <w:sz w:val="24"/>
        </w:rPr>
        <w:t xml:space="preserve"> </w:t>
      </w:r>
      <w:r w:rsidRPr="00CC625F">
        <w:rPr>
          <w:rFonts w:ascii="Arial" w:eastAsia="Arial" w:hAnsi="Arial" w:cs="Arial"/>
          <w:sz w:val="24"/>
        </w:rPr>
        <w:t xml:space="preserve">preferentially expressed in </w:t>
      </w:r>
      <w:r w:rsidRPr="00CC625F">
        <w:rPr>
          <w:rFonts w:ascii="Arial" w:hAnsi="Arial" w:cs="Arial" w:hint="eastAsia"/>
          <w:sz w:val="24"/>
        </w:rPr>
        <w:t>S</w:t>
      </w:r>
      <w:r w:rsidRPr="00CC625F">
        <w:rPr>
          <w:rFonts w:ascii="Arial" w:eastAsia="Arial" w:hAnsi="Arial" w:cs="Arial"/>
          <w:sz w:val="24"/>
        </w:rPr>
        <w:t>Cs</w:t>
      </w:r>
      <w:r w:rsidRPr="00CC625F">
        <w:rPr>
          <w:rFonts w:ascii="Arial" w:hAnsi="Arial" w:cs="Arial" w:hint="eastAsia"/>
          <w:sz w:val="24"/>
        </w:rPr>
        <w:t xml:space="preserve"> (B and C) or in night (D and E)</w:t>
      </w:r>
      <w:r w:rsidRPr="00CC625F">
        <w:rPr>
          <w:rFonts w:ascii="Arial" w:eastAsia="Arial" w:hAnsi="Arial" w:cs="Arial"/>
          <w:sz w:val="24"/>
        </w:rPr>
        <w:t xml:space="preserve">. </w:t>
      </w:r>
      <w:r w:rsidR="00EF6F18" w:rsidRPr="00CC625F">
        <w:rPr>
          <w:rFonts w:ascii="Arial" w:eastAsia="Arial" w:hAnsi="Arial" w:cs="Arial"/>
          <w:sz w:val="24"/>
        </w:rPr>
        <w:t xml:space="preserve">The colors indicate different adjusted </w:t>
      </w:r>
      <w:r w:rsidR="00EF6F18" w:rsidRPr="00CC625F">
        <w:rPr>
          <w:rFonts w:ascii="Arial" w:hAnsi="Arial" w:cs="Arial" w:hint="eastAsia"/>
          <w:i/>
          <w:iCs/>
          <w:sz w:val="24"/>
        </w:rPr>
        <w:t>p</w:t>
      </w:r>
      <w:r w:rsidR="00EF6F18" w:rsidRPr="00CC625F">
        <w:rPr>
          <w:rFonts w:ascii="Arial" w:eastAsia="Arial" w:hAnsi="Arial" w:cs="Arial"/>
          <w:sz w:val="24"/>
        </w:rPr>
        <w:t>-value (padj) ranges: purple for padj &lt; 0.001, blue for padj &lt; 0.01, green for padj &lt; 0.05, and yellow for non-significant changes.</w:t>
      </w:r>
      <w:r w:rsidRPr="00CC625F">
        <w:rPr>
          <w:rFonts w:ascii="Arial" w:eastAsia="Arial" w:hAnsi="Arial" w:cs="Arial"/>
          <w:sz w:val="24"/>
        </w:rPr>
        <w:t xml:space="preserve"> F, Enriched pathways analyzed with KEGG in SCs compared to GCs. G, Genes involved in the carotenoid biosynthesis pathway shown in F.</w:t>
      </w:r>
    </w:p>
    <w:p w14:paraId="1D1A576C" w14:textId="4084C7D0" w:rsidR="007F6D6C" w:rsidRPr="00CC625F" w:rsidRDefault="007F6D6C" w:rsidP="00E925D9">
      <w:pPr>
        <w:spacing w:line="360" w:lineRule="auto"/>
        <w:jc w:val="both"/>
        <w:rPr>
          <w:rFonts w:ascii="Arial" w:hAnsi="Arial" w:cs="Arial"/>
          <w:sz w:val="24"/>
        </w:rPr>
      </w:pPr>
      <w:r w:rsidRPr="00CC625F">
        <w:rPr>
          <w:rFonts w:ascii="Arial" w:eastAsia="Arial" w:hAnsi="Arial" w:cs="Arial"/>
          <w:b/>
          <w:bCs/>
          <w:sz w:val="24"/>
        </w:rPr>
        <w:t>Figure 2.</w:t>
      </w:r>
      <w:r w:rsidRPr="00CC625F">
        <w:rPr>
          <w:rFonts w:ascii="Arial" w:eastAsia="Arial" w:hAnsi="Arial" w:cs="Arial"/>
          <w:sz w:val="24"/>
        </w:rPr>
        <w:t xml:space="preserve"> Expression of </w:t>
      </w:r>
      <w:r w:rsidRPr="00CC625F">
        <w:rPr>
          <w:rFonts w:ascii="Arial" w:eastAsia="Arial" w:hAnsi="Arial" w:cs="Arial"/>
          <w:i/>
          <w:iCs/>
          <w:sz w:val="24"/>
        </w:rPr>
        <w:t>AQP</w:t>
      </w:r>
      <w:r w:rsidRPr="00CC625F">
        <w:rPr>
          <w:rFonts w:ascii="Arial" w:eastAsia="Arial" w:hAnsi="Arial" w:cs="Arial"/>
          <w:sz w:val="24"/>
        </w:rPr>
        <w:t xml:space="preserve"> genes in maize GCs and SCs during the day and night. A, Phylogenetic tree of the AQP family in maize B73 cultivar. Four subfamilies are observed with different background colors. AQP protein sequences were aligned using the Muscle algorithm, and a tree was constructed using the maximum likelihood method based on the JTT matrix-based model with 1000 bootstrap replicates. These methods were implemented using MEGA X software.</w:t>
      </w:r>
      <w:r w:rsidR="009125AF" w:rsidRPr="009125AF">
        <w:t xml:space="preserve"> </w:t>
      </w:r>
      <w:r w:rsidR="009125AF" w:rsidRPr="009125AF">
        <w:rPr>
          <w:rFonts w:ascii="Arial" w:eastAsia="Arial" w:hAnsi="Arial" w:cs="Arial"/>
          <w:sz w:val="24"/>
        </w:rPr>
        <w:t>Numbers at nodes represent bootstrap support values (percentages)</w:t>
      </w:r>
      <w:r w:rsidR="009125AF" w:rsidRPr="009125AF">
        <w:rPr>
          <w:rFonts w:ascii="Arial" w:hAnsi="Arial" w:cs="Arial"/>
          <w:sz w:val="24"/>
        </w:rPr>
        <w:t>, and the scale bar indicates 1.0 amino acid substitutions per site.</w:t>
      </w:r>
      <w:r w:rsidRPr="00CC625F">
        <w:rPr>
          <w:rFonts w:ascii="Arial" w:eastAsia="Arial" w:hAnsi="Arial" w:cs="Arial"/>
          <w:sz w:val="24"/>
        </w:rPr>
        <w:t xml:space="preserve"> B, Expression of </w:t>
      </w:r>
      <w:r w:rsidRPr="00CC625F">
        <w:rPr>
          <w:rFonts w:ascii="Arial" w:eastAsia="Arial" w:hAnsi="Arial" w:cs="Arial"/>
          <w:i/>
          <w:iCs/>
          <w:sz w:val="24"/>
        </w:rPr>
        <w:t>ZmPIPs</w:t>
      </w:r>
      <w:r w:rsidRPr="00CC625F">
        <w:rPr>
          <w:rFonts w:ascii="Arial" w:eastAsia="Arial" w:hAnsi="Arial" w:cs="Arial"/>
          <w:sz w:val="24"/>
        </w:rPr>
        <w:t xml:space="preserve"> and </w:t>
      </w:r>
      <w:r w:rsidRPr="00CC625F">
        <w:rPr>
          <w:rFonts w:ascii="Arial" w:eastAsia="Arial" w:hAnsi="Arial" w:cs="Arial"/>
          <w:i/>
          <w:iCs/>
          <w:sz w:val="24"/>
        </w:rPr>
        <w:t>ZmTIPs</w:t>
      </w:r>
      <w:r w:rsidRPr="00CC625F">
        <w:rPr>
          <w:rFonts w:ascii="Arial" w:eastAsia="Arial" w:hAnsi="Arial" w:cs="Arial"/>
          <w:sz w:val="24"/>
        </w:rPr>
        <w:t xml:space="preserve"> in GCs and SCs. Data was collected from the RNA-seq results analysis. Data were normalized using the log</w:t>
      </w:r>
      <w:r w:rsidRPr="00CC625F">
        <w:rPr>
          <w:rFonts w:ascii="Arial" w:eastAsia="Arial" w:hAnsi="Arial" w:cs="Arial"/>
          <w:sz w:val="24"/>
          <w:vertAlign w:val="subscript"/>
        </w:rPr>
        <w:t>2</w:t>
      </w:r>
      <w:r w:rsidRPr="00CC625F">
        <w:rPr>
          <w:rFonts w:ascii="Arial" w:eastAsia="Arial" w:hAnsi="Arial" w:cs="Arial"/>
          <w:sz w:val="24"/>
        </w:rPr>
        <w:t xml:space="preserve"> method from “normalized counts</w:t>
      </w:r>
      <w:r w:rsidR="00163129" w:rsidRPr="00CC625F">
        <w:rPr>
          <w:rFonts w:ascii="Arial" w:hAnsi="Arial" w:cs="Arial" w:hint="eastAsia"/>
          <w:sz w:val="24"/>
        </w:rPr>
        <w:t xml:space="preserve"> </w:t>
      </w:r>
      <w:r w:rsidRPr="00CC625F">
        <w:rPr>
          <w:rFonts w:ascii="Arial" w:eastAsia="Arial" w:hAnsi="Arial" w:cs="Arial"/>
          <w:sz w:val="24"/>
        </w:rPr>
        <w:t>+</w:t>
      </w:r>
      <w:r w:rsidR="00163129" w:rsidRPr="00CC625F">
        <w:rPr>
          <w:rFonts w:ascii="Arial" w:hAnsi="Arial" w:cs="Arial" w:hint="eastAsia"/>
          <w:sz w:val="24"/>
        </w:rPr>
        <w:t xml:space="preserve"> </w:t>
      </w:r>
      <w:r w:rsidRPr="00CC625F">
        <w:rPr>
          <w:rFonts w:ascii="Arial" w:eastAsia="Arial" w:hAnsi="Arial" w:cs="Arial"/>
          <w:sz w:val="24"/>
        </w:rPr>
        <w:t>0.5”. Four replicates were included in this experiment. Individual data points were presented, and error bars indicated the standard error</w:t>
      </w:r>
      <w:r w:rsidR="005411A9">
        <w:rPr>
          <w:rFonts w:ascii="Arial" w:hAnsi="Arial" w:cs="Arial" w:hint="eastAsia"/>
          <w:sz w:val="24"/>
        </w:rPr>
        <w:t xml:space="preserve"> (SE)</w:t>
      </w:r>
      <w:r w:rsidRPr="00CC625F">
        <w:rPr>
          <w:rFonts w:ascii="Arial" w:eastAsia="Arial" w:hAnsi="Arial" w:cs="Arial"/>
          <w:sz w:val="24"/>
        </w:rPr>
        <w:t>. Different colors indicated the different samples.</w:t>
      </w:r>
      <w:r w:rsidRPr="00CC625F">
        <w:rPr>
          <w:rFonts w:ascii="Arial" w:hAnsi="Arial" w:cs="Arial" w:hint="eastAsia"/>
          <w:sz w:val="24"/>
        </w:rPr>
        <w:t xml:space="preserve"> </w:t>
      </w:r>
      <w:r w:rsidRPr="00CC625F">
        <w:rPr>
          <w:rFonts w:ascii="Arial" w:hAnsi="Arial" w:cs="Arial"/>
          <w:sz w:val="24"/>
        </w:rPr>
        <w:t>One</w:t>
      </w:r>
      <w:r w:rsidRPr="00CC625F">
        <w:rPr>
          <w:rFonts w:ascii="Cambria Math" w:hAnsi="Cambria Math" w:cs="Cambria Math"/>
          <w:sz w:val="24"/>
        </w:rPr>
        <w:t>‐</w:t>
      </w:r>
      <w:r w:rsidRPr="00CC625F">
        <w:rPr>
          <w:rFonts w:ascii="Arial" w:hAnsi="Arial" w:cs="Arial"/>
          <w:sz w:val="24"/>
        </w:rPr>
        <w:t>way ANOVA with Tukey’s post-test</w:t>
      </w:r>
      <w:r w:rsidRPr="00CC625F">
        <w:rPr>
          <w:rFonts w:ascii="Arial" w:hAnsi="Arial" w:cs="Arial" w:hint="eastAsia"/>
          <w:sz w:val="24"/>
        </w:rPr>
        <w:t xml:space="preserve"> </w:t>
      </w:r>
      <w:r w:rsidRPr="00CC625F">
        <w:rPr>
          <w:rFonts w:ascii="Arial" w:hAnsi="Arial" w:cs="Arial"/>
          <w:sz w:val="24"/>
        </w:rPr>
        <w:t xml:space="preserve">was applied to detect the significant difference at the P&lt;0.05 level between </w:t>
      </w:r>
      <w:r w:rsidRPr="00CC625F">
        <w:rPr>
          <w:rFonts w:ascii="Arial" w:hAnsi="Arial" w:cs="Arial" w:hint="eastAsia"/>
          <w:sz w:val="24"/>
        </w:rPr>
        <w:t>each sample</w:t>
      </w:r>
      <w:r w:rsidRPr="00CC625F">
        <w:rPr>
          <w:rFonts w:ascii="Arial" w:hAnsi="Arial" w:cs="Arial"/>
          <w:sz w:val="24"/>
        </w:rPr>
        <w:t>. Different letters indicate significant differences</w:t>
      </w:r>
      <w:r w:rsidR="008E1E58" w:rsidRPr="00CC625F">
        <w:rPr>
          <w:rFonts w:ascii="Arial" w:hAnsi="Arial" w:cs="Arial" w:hint="eastAsia"/>
          <w:sz w:val="24"/>
        </w:rPr>
        <w:t xml:space="preserve"> among GC_day, GC_night, SC_day and SC_night for the same gene</w:t>
      </w:r>
      <w:r w:rsidRPr="00CC625F">
        <w:rPr>
          <w:rFonts w:ascii="Arial" w:hAnsi="Arial" w:cs="Arial"/>
          <w:sz w:val="24"/>
        </w:rPr>
        <w:t>.</w:t>
      </w:r>
      <w:r w:rsidRPr="00CC625F">
        <w:rPr>
          <w:rFonts w:ascii="Arial" w:eastAsia="Arial" w:hAnsi="Arial" w:cs="Arial"/>
          <w:sz w:val="24"/>
        </w:rPr>
        <w:t xml:space="preserve"> C, F</w:t>
      </w:r>
      <w:r w:rsidRPr="00CC625F">
        <w:rPr>
          <w:rFonts w:ascii="Arial" w:hAnsi="Arial" w:cs="Arial"/>
          <w:sz w:val="24"/>
        </w:rPr>
        <w:t>luorescence</w:t>
      </w:r>
      <w:r w:rsidRPr="00CC625F">
        <w:rPr>
          <w:rFonts w:ascii="Arial" w:hAnsi="Arial" w:cs="Arial" w:hint="eastAsia"/>
          <w:sz w:val="24"/>
        </w:rPr>
        <w:t xml:space="preserve"> signal of</w:t>
      </w:r>
      <w:r w:rsidRPr="00CC625F">
        <w:rPr>
          <w:rFonts w:ascii="Arial" w:eastAsia="Arial" w:hAnsi="Arial" w:cs="Arial"/>
          <w:sz w:val="24"/>
        </w:rPr>
        <w:t xml:space="preserve"> mYFP-PIP1;1, mYFP-PIP1;3, mYFP-PIP1;6, mYFP-PIP2;5</w:t>
      </w:r>
      <w:r w:rsidRPr="00CC625F">
        <w:rPr>
          <w:rFonts w:ascii="Arial" w:hAnsi="Arial" w:cs="Arial" w:hint="eastAsia"/>
          <w:sz w:val="24"/>
        </w:rPr>
        <w:t xml:space="preserve"> and</w:t>
      </w:r>
      <w:r w:rsidRPr="00CC625F">
        <w:rPr>
          <w:rFonts w:ascii="Arial" w:eastAsia="Arial" w:hAnsi="Arial" w:cs="Arial"/>
          <w:sz w:val="24"/>
        </w:rPr>
        <w:t xml:space="preserve"> CFP-PIP2;1 in</w:t>
      </w:r>
      <w:r w:rsidR="00B25498" w:rsidRPr="00CC625F">
        <w:rPr>
          <w:rFonts w:ascii="Arial" w:eastAsia="Arial" w:hAnsi="Arial" w:cs="Arial"/>
          <w:sz w:val="24"/>
        </w:rPr>
        <w:t xml:space="preserve"> the mature zone of a</w:t>
      </w:r>
      <w:r w:rsidRPr="00CC625F">
        <w:rPr>
          <w:rFonts w:ascii="Arial" w:eastAsia="Arial" w:hAnsi="Arial" w:cs="Arial"/>
          <w:sz w:val="24"/>
        </w:rPr>
        <w:t xml:space="preserve"> newly fully expanded leaf, detected by confocal microscopy. T</w:t>
      </w:r>
      <w:r w:rsidRPr="00CC625F">
        <w:rPr>
          <w:rFonts w:ascii="Arial" w:eastAsia="Arial" w:hAnsi="Arial" w:cs="Arial"/>
          <w:sz w:val="24"/>
          <w:vertAlign w:val="subscript"/>
        </w:rPr>
        <w:t>1</w:t>
      </w:r>
      <w:r w:rsidRPr="00CC625F">
        <w:rPr>
          <w:rFonts w:ascii="Arial" w:eastAsia="Arial" w:hAnsi="Arial" w:cs="Arial"/>
          <w:sz w:val="24"/>
        </w:rPr>
        <w:t xml:space="preserve"> plants were grown in soil in a phytotron, and three-week-old plants were used for fluorescence observation.</w:t>
      </w:r>
      <w:r w:rsidR="009B4125" w:rsidRPr="00CC625F">
        <w:rPr>
          <w:rFonts w:ascii="Arial" w:hAnsi="Arial" w:cs="Arial" w:hint="eastAsia"/>
          <w:sz w:val="24"/>
        </w:rPr>
        <w:t xml:space="preserve"> </w:t>
      </w:r>
      <w:r w:rsidR="00E53292" w:rsidRPr="00CC625F">
        <w:rPr>
          <w:rFonts w:ascii="Arial" w:hAnsi="Arial" w:cs="Arial"/>
          <w:sz w:val="24"/>
        </w:rPr>
        <w:t>The relative fluorescence signal in SCs compared with GCs was quantified</w:t>
      </w:r>
      <w:r w:rsidR="006F30A0" w:rsidRPr="00CC625F">
        <w:rPr>
          <w:rFonts w:ascii="Arial" w:hAnsi="Arial" w:cs="Arial"/>
          <w:sz w:val="24"/>
        </w:rPr>
        <w:t xml:space="preserve"> in ImageJ</w:t>
      </w:r>
      <w:r w:rsidR="00E53292" w:rsidRPr="00CC625F">
        <w:rPr>
          <w:rFonts w:ascii="Arial" w:hAnsi="Arial" w:cs="Arial"/>
          <w:sz w:val="24"/>
        </w:rPr>
        <w:t xml:space="preserve">. The blue reference line indicates a ratio of </w:t>
      </w:r>
      <w:r w:rsidR="00E53292" w:rsidRPr="00CC625F">
        <w:rPr>
          <w:rFonts w:ascii="Arial" w:hAnsi="Arial" w:cs="Arial"/>
          <w:sz w:val="24"/>
        </w:rPr>
        <w:lastRenderedPageBreak/>
        <w:t>1 (equal signal in SCs and GCs), and the numbers indicate the fold difference.</w:t>
      </w:r>
      <w:r w:rsidR="005411A9">
        <w:rPr>
          <w:rFonts w:ascii="Arial" w:hAnsi="Arial" w:cs="Arial" w:hint="eastAsia"/>
          <w:sz w:val="24"/>
        </w:rPr>
        <w:t xml:space="preserve"> E</w:t>
      </w:r>
      <w:r w:rsidR="005411A9" w:rsidRPr="00CC625F">
        <w:rPr>
          <w:rFonts w:ascii="Arial" w:eastAsia="Arial" w:hAnsi="Arial" w:cs="Arial"/>
          <w:sz w:val="24"/>
        </w:rPr>
        <w:t xml:space="preserve">rror bars indicated </w:t>
      </w:r>
      <w:r w:rsidR="005411A9">
        <w:rPr>
          <w:rFonts w:ascii="Arial" w:hAnsi="Arial" w:cs="Arial" w:hint="eastAsia"/>
          <w:sz w:val="24"/>
        </w:rPr>
        <w:t>SE.</w:t>
      </w:r>
    </w:p>
    <w:p w14:paraId="16989CBC" w14:textId="334CE80D" w:rsidR="007F6D6C" w:rsidRPr="00CC625F" w:rsidRDefault="007F6D6C" w:rsidP="00E925D9">
      <w:pPr>
        <w:spacing w:line="360" w:lineRule="auto"/>
        <w:jc w:val="both"/>
        <w:rPr>
          <w:rFonts w:ascii="Arial" w:eastAsia="Arial" w:hAnsi="Arial" w:cs="Arial"/>
          <w:sz w:val="24"/>
        </w:rPr>
      </w:pPr>
      <w:r w:rsidRPr="00CC625F">
        <w:rPr>
          <w:rFonts w:ascii="Arial" w:eastAsia="Arial" w:hAnsi="Arial" w:cs="Arial"/>
          <w:b/>
          <w:bCs/>
          <w:sz w:val="24"/>
        </w:rPr>
        <w:t>Figure 3.</w:t>
      </w:r>
      <w:r w:rsidRPr="00CC625F">
        <w:rPr>
          <w:rFonts w:ascii="Arial" w:eastAsia="Arial" w:hAnsi="Arial" w:cs="Arial"/>
          <w:sz w:val="24"/>
        </w:rPr>
        <w:t xml:space="preserve"> Genetic constructs and tissue</w:t>
      </w:r>
      <w:r w:rsidR="00656D1F" w:rsidRPr="00CC625F">
        <w:rPr>
          <w:rFonts w:ascii="Arial" w:eastAsia="Arial" w:hAnsi="Arial" w:cs="Arial"/>
          <w:sz w:val="24"/>
        </w:rPr>
        <w:t>-</w:t>
      </w:r>
      <w:r w:rsidRPr="00CC625F">
        <w:rPr>
          <w:rFonts w:ascii="Arial" w:eastAsia="Arial" w:hAnsi="Arial" w:cs="Arial"/>
          <w:sz w:val="24"/>
        </w:rPr>
        <w:t xml:space="preserve">specific </w:t>
      </w:r>
      <w:r w:rsidRPr="00CC625F">
        <w:rPr>
          <w:rFonts w:ascii="Arial" w:hAnsi="Arial" w:cs="Arial" w:hint="eastAsia"/>
          <w:sz w:val="24"/>
        </w:rPr>
        <w:t>knockout</w:t>
      </w:r>
      <w:r w:rsidRPr="00CC625F">
        <w:rPr>
          <w:rFonts w:ascii="Arial" w:eastAsia="Arial" w:hAnsi="Arial" w:cs="Arial"/>
          <w:sz w:val="24"/>
        </w:rPr>
        <w:t xml:space="preserve"> (TSKO) of </w:t>
      </w:r>
      <w:r w:rsidRPr="00CC625F">
        <w:rPr>
          <w:rFonts w:ascii="Arial" w:eastAsia="Arial" w:hAnsi="Arial" w:cs="Arial"/>
          <w:i/>
          <w:iCs/>
          <w:sz w:val="24"/>
        </w:rPr>
        <w:t>ZmPIP1s</w:t>
      </w:r>
      <w:r w:rsidRPr="00CC625F">
        <w:rPr>
          <w:rFonts w:ascii="Arial" w:eastAsia="Arial" w:hAnsi="Arial" w:cs="Arial"/>
          <w:sz w:val="24"/>
        </w:rPr>
        <w:t xml:space="preserve"> in GCs (GC-</w:t>
      </w:r>
      <w:r w:rsidRPr="00CC625F">
        <w:rPr>
          <w:rFonts w:ascii="Arial" w:hAnsi="Arial" w:cs="Arial"/>
          <w:i/>
          <w:iCs/>
          <w:sz w:val="24"/>
        </w:rPr>
        <w:t>PIP</w:t>
      </w:r>
      <w:r w:rsidRPr="00CC625F">
        <w:rPr>
          <w:rFonts w:ascii="Arial" w:hAnsi="Arial" w:cs="Arial" w:hint="eastAsia"/>
          <w:sz w:val="24"/>
        </w:rPr>
        <w:t>1</w:t>
      </w:r>
      <w:r w:rsidRPr="00CC625F">
        <w:rPr>
          <w:rFonts w:ascii="Arial" w:eastAsia="Arial" w:hAnsi="Arial" w:cs="Arial"/>
          <w:sz w:val="24"/>
        </w:rPr>
        <w:t>KO) or SCs (SC-</w:t>
      </w:r>
      <w:r w:rsidRPr="00CC625F">
        <w:rPr>
          <w:rFonts w:ascii="Arial" w:hAnsi="Arial" w:cs="Arial"/>
          <w:i/>
          <w:iCs/>
          <w:sz w:val="24"/>
        </w:rPr>
        <w:t>PIP1</w:t>
      </w:r>
      <w:r w:rsidRPr="00CC625F">
        <w:rPr>
          <w:rFonts w:ascii="Arial" w:eastAsia="Arial" w:hAnsi="Arial" w:cs="Arial"/>
          <w:sz w:val="24"/>
        </w:rPr>
        <w:t xml:space="preserve">KO). A, Schematic representation of the T-DNA used to </w:t>
      </w:r>
      <w:r w:rsidRPr="00CC625F">
        <w:rPr>
          <w:rFonts w:ascii="Arial" w:hAnsi="Arial" w:cs="Arial" w:hint="eastAsia"/>
          <w:sz w:val="24"/>
        </w:rPr>
        <w:t>target</w:t>
      </w:r>
      <w:r w:rsidRPr="00CC625F">
        <w:rPr>
          <w:rFonts w:ascii="Arial" w:eastAsia="Arial" w:hAnsi="Arial" w:cs="Arial"/>
          <w:sz w:val="24"/>
        </w:rPr>
        <w:t xml:space="preserve"> </w:t>
      </w:r>
      <w:r w:rsidRPr="00CC625F">
        <w:rPr>
          <w:rFonts w:ascii="Arial" w:eastAsia="Arial" w:hAnsi="Arial" w:cs="Arial"/>
          <w:i/>
          <w:iCs/>
          <w:sz w:val="24"/>
        </w:rPr>
        <w:t xml:space="preserve">ZmPIP1s </w:t>
      </w:r>
      <w:r w:rsidRPr="00CC625F">
        <w:rPr>
          <w:rFonts w:ascii="Arial" w:eastAsia="Arial" w:hAnsi="Arial" w:cs="Arial"/>
          <w:sz w:val="24"/>
        </w:rPr>
        <w:t xml:space="preserve">in GCs and SCs in B104 maize line. </w:t>
      </w:r>
      <w:r w:rsidRPr="00CC625F">
        <w:rPr>
          <w:rFonts w:ascii="Arial" w:eastAsia="Arial" w:hAnsi="Arial" w:cs="Arial"/>
          <w:i/>
          <w:iCs/>
          <w:sz w:val="24"/>
        </w:rPr>
        <w:t>pZmMUTE</w:t>
      </w:r>
      <w:r w:rsidRPr="00CC625F">
        <w:rPr>
          <w:rFonts w:ascii="Arial" w:eastAsia="Arial" w:hAnsi="Arial" w:cs="Arial"/>
          <w:sz w:val="24"/>
        </w:rPr>
        <w:t xml:space="preserve"> and </w:t>
      </w:r>
      <w:r w:rsidRPr="00CC625F">
        <w:rPr>
          <w:rFonts w:ascii="Arial" w:eastAsia="Arial" w:hAnsi="Arial" w:cs="Arial"/>
          <w:i/>
          <w:iCs/>
          <w:sz w:val="24"/>
        </w:rPr>
        <w:t>pZmCST1</w:t>
      </w:r>
      <w:r w:rsidRPr="00CC625F">
        <w:rPr>
          <w:rFonts w:ascii="Arial" w:eastAsia="Arial" w:hAnsi="Arial" w:cs="Arial"/>
          <w:sz w:val="24"/>
        </w:rPr>
        <w:t xml:space="preserve"> are </w:t>
      </w:r>
      <w:r w:rsidRPr="00CC625F">
        <w:rPr>
          <w:rFonts w:ascii="Arial" w:hAnsi="Arial" w:cs="Arial" w:hint="eastAsia"/>
          <w:sz w:val="24"/>
        </w:rPr>
        <w:t xml:space="preserve">reported to be </w:t>
      </w:r>
      <w:r w:rsidRPr="00CC625F">
        <w:rPr>
          <w:rFonts w:ascii="Arial" w:eastAsia="Arial" w:hAnsi="Arial" w:cs="Arial"/>
          <w:sz w:val="24"/>
        </w:rPr>
        <w:t>specifically expressed in GCs and SCs, respectively. Cas9, CRISPR associated protein 9. mCherry, red fluorescent protein. Ter, terminator</w:t>
      </w:r>
      <w:r w:rsidRPr="00CC625F">
        <w:rPr>
          <w:rFonts w:ascii="Arial" w:hAnsi="Arial" w:cs="Arial" w:hint="eastAsia"/>
          <w:sz w:val="24"/>
        </w:rPr>
        <w:t xml:space="preserve"> (500 bp endogenous downstream sequence)</w:t>
      </w:r>
      <w:r w:rsidRPr="00CC625F">
        <w:rPr>
          <w:rFonts w:ascii="Arial" w:eastAsia="Arial" w:hAnsi="Arial" w:cs="Arial"/>
          <w:sz w:val="24"/>
        </w:rPr>
        <w:t xml:space="preserve">. </w:t>
      </w:r>
      <w:r w:rsidRPr="00CC625F">
        <w:rPr>
          <w:rFonts w:ascii="Arial" w:eastAsia="Arial" w:hAnsi="Arial" w:cs="Arial"/>
          <w:i/>
          <w:iCs/>
          <w:sz w:val="24"/>
        </w:rPr>
        <w:t>OsU3</w:t>
      </w:r>
      <w:r w:rsidRPr="00CC625F">
        <w:rPr>
          <w:rFonts w:ascii="Arial" w:eastAsia="Arial" w:hAnsi="Arial" w:cs="Arial"/>
          <w:sz w:val="24"/>
        </w:rPr>
        <w:t xml:space="preserve"> and </w:t>
      </w:r>
      <w:r w:rsidRPr="00CC625F">
        <w:rPr>
          <w:rFonts w:ascii="Arial" w:eastAsia="Arial" w:hAnsi="Arial" w:cs="Arial"/>
          <w:i/>
          <w:iCs/>
          <w:sz w:val="24"/>
        </w:rPr>
        <w:t>TaU3</w:t>
      </w:r>
      <w:r w:rsidRPr="00CC625F">
        <w:rPr>
          <w:rFonts w:ascii="Arial" w:eastAsia="Arial" w:hAnsi="Arial" w:cs="Arial"/>
          <w:sz w:val="24"/>
        </w:rPr>
        <w:t xml:space="preserve">, RNA polymerase III promoters from rice and wheat, respectively. gRNA1-4, guide RNA. gRNA1 and gRNA2 target </w:t>
      </w:r>
      <w:r w:rsidRPr="00CC625F">
        <w:rPr>
          <w:rFonts w:ascii="Arial" w:eastAsia="Arial" w:hAnsi="Arial" w:cs="Arial"/>
          <w:i/>
          <w:iCs/>
          <w:sz w:val="24"/>
        </w:rPr>
        <w:t>ZmPIP1;1</w:t>
      </w:r>
      <w:r w:rsidRPr="00CC625F">
        <w:rPr>
          <w:rFonts w:ascii="Arial" w:eastAsia="Arial" w:hAnsi="Arial" w:cs="Arial"/>
          <w:sz w:val="24"/>
        </w:rPr>
        <w:t xml:space="preserve">, </w:t>
      </w:r>
      <w:r w:rsidRPr="00CC625F">
        <w:rPr>
          <w:rFonts w:ascii="Arial" w:eastAsia="Arial" w:hAnsi="Arial" w:cs="Arial"/>
          <w:i/>
          <w:iCs/>
          <w:sz w:val="24"/>
        </w:rPr>
        <w:t>ZmPIP1;2</w:t>
      </w:r>
      <w:r w:rsidRPr="00CC625F">
        <w:rPr>
          <w:rFonts w:ascii="Arial" w:hAnsi="Arial" w:cs="Arial" w:hint="eastAsia"/>
          <w:sz w:val="24"/>
        </w:rPr>
        <w:t xml:space="preserve">, </w:t>
      </w:r>
      <w:r w:rsidRPr="00CC625F">
        <w:rPr>
          <w:rFonts w:ascii="Arial" w:eastAsia="Arial" w:hAnsi="Arial" w:cs="Arial"/>
          <w:i/>
          <w:iCs/>
          <w:sz w:val="24"/>
        </w:rPr>
        <w:t>ZmPIP1;3</w:t>
      </w:r>
      <w:r w:rsidRPr="00CC625F">
        <w:rPr>
          <w:rFonts w:ascii="Arial" w:hAnsi="Arial" w:cs="Arial" w:hint="eastAsia"/>
          <w:i/>
          <w:iCs/>
          <w:sz w:val="24"/>
        </w:rPr>
        <w:t xml:space="preserve"> </w:t>
      </w:r>
      <w:r w:rsidRPr="00CC625F">
        <w:rPr>
          <w:rFonts w:ascii="Arial" w:hAnsi="Arial" w:cs="Arial" w:hint="eastAsia"/>
          <w:sz w:val="24"/>
        </w:rPr>
        <w:t>and</w:t>
      </w:r>
      <w:r w:rsidRPr="00CC625F">
        <w:rPr>
          <w:rFonts w:ascii="Arial" w:hAnsi="Arial" w:cs="Arial" w:hint="eastAsia"/>
          <w:i/>
          <w:iCs/>
          <w:sz w:val="24"/>
        </w:rPr>
        <w:t xml:space="preserve"> ZmPIP1;5 </w:t>
      </w:r>
      <w:r w:rsidRPr="00CC625F">
        <w:rPr>
          <w:rFonts w:ascii="Arial" w:hAnsi="Arial" w:cs="Arial" w:hint="eastAsia"/>
          <w:sz w:val="24"/>
        </w:rPr>
        <w:t>(there is a mismatch between the sequence of gRNAs and ZmPIP1;5)</w:t>
      </w:r>
      <w:r w:rsidRPr="00CC625F">
        <w:rPr>
          <w:rFonts w:ascii="Arial" w:eastAsia="Arial" w:hAnsi="Arial" w:cs="Arial"/>
          <w:sz w:val="24"/>
        </w:rPr>
        <w:t xml:space="preserve">. gRNA 3 and gRNA4 </w:t>
      </w:r>
      <w:r w:rsidRPr="00CC625F">
        <w:rPr>
          <w:rFonts w:ascii="Arial" w:hAnsi="Arial" w:cs="Arial" w:hint="eastAsia"/>
          <w:sz w:val="24"/>
        </w:rPr>
        <w:t>are specific for</w:t>
      </w:r>
      <w:r w:rsidRPr="00CC625F">
        <w:rPr>
          <w:rFonts w:ascii="Arial" w:eastAsia="Arial" w:hAnsi="Arial" w:cs="Arial"/>
          <w:sz w:val="24"/>
        </w:rPr>
        <w:t xml:space="preserve"> </w:t>
      </w:r>
      <w:r w:rsidRPr="00CC625F">
        <w:rPr>
          <w:rFonts w:ascii="Arial" w:hAnsi="Arial" w:cs="Arial" w:hint="eastAsia"/>
          <w:i/>
          <w:sz w:val="24"/>
        </w:rPr>
        <w:t>Z</w:t>
      </w:r>
      <w:r w:rsidRPr="00CC625F">
        <w:rPr>
          <w:rFonts w:ascii="Arial" w:eastAsia="Arial" w:hAnsi="Arial" w:cs="Arial"/>
          <w:i/>
          <w:iCs/>
          <w:sz w:val="24"/>
        </w:rPr>
        <w:t>mPIP1;6</w:t>
      </w:r>
      <w:r w:rsidRPr="00CC625F">
        <w:rPr>
          <w:rFonts w:ascii="Arial" w:eastAsia="Arial" w:hAnsi="Arial" w:cs="Arial"/>
          <w:sz w:val="24"/>
        </w:rPr>
        <w:t>. B, mCherry fluorescence and nuclear staining in GCs of leaf elongation zone of stably transformed T1 plants. Plants were grown in soil in a phytotron, and three-week-old seedlings were used for the experiment. C, Transient expression of the SC-</w:t>
      </w:r>
      <w:r w:rsidRPr="00CC625F">
        <w:rPr>
          <w:rFonts w:ascii="Arial" w:hAnsi="Arial" w:cs="Arial"/>
          <w:i/>
          <w:iCs/>
          <w:sz w:val="24"/>
        </w:rPr>
        <w:t>PIP1</w:t>
      </w:r>
      <w:r w:rsidRPr="00CC625F">
        <w:rPr>
          <w:rFonts w:ascii="Arial" w:eastAsia="Arial" w:hAnsi="Arial" w:cs="Arial"/>
          <w:sz w:val="24"/>
        </w:rPr>
        <w:t xml:space="preserve">KO genetic construct in mature zone of the leaf by </w:t>
      </w:r>
      <w:r w:rsidR="006F30A0" w:rsidRPr="00CC625F">
        <w:rPr>
          <w:rFonts w:ascii="Arial" w:eastAsia="Arial" w:hAnsi="Arial" w:cs="Arial"/>
          <w:sz w:val="24"/>
        </w:rPr>
        <w:t>biolistics</w:t>
      </w:r>
      <w:r w:rsidRPr="00CC625F">
        <w:rPr>
          <w:rFonts w:ascii="Arial" w:eastAsia="Arial" w:hAnsi="Arial" w:cs="Arial"/>
          <w:sz w:val="24"/>
        </w:rPr>
        <w:t xml:space="preserve">. The positions of the nuclei are indicated by dotted circles. D, mCherry </w:t>
      </w:r>
      <w:r w:rsidR="006F30A0" w:rsidRPr="00CC625F">
        <w:rPr>
          <w:rFonts w:ascii="Arial" w:eastAsia="Arial" w:hAnsi="Arial" w:cs="Arial"/>
          <w:sz w:val="24"/>
        </w:rPr>
        <w:t>auto</w:t>
      </w:r>
      <w:r w:rsidRPr="00CC625F">
        <w:rPr>
          <w:rFonts w:ascii="Arial" w:eastAsia="Arial" w:hAnsi="Arial" w:cs="Arial"/>
          <w:sz w:val="24"/>
        </w:rPr>
        <w:t>fluorescence signals in WT plants. The positions of the nuclei are indicated by the dashed circles. E</w:t>
      </w:r>
      <w:r w:rsidR="00B25498" w:rsidRPr="00CC625F">
        <w:rPr>
          <w:rFonts w:ascii="Arial" w:eastAsia="Arial" w:hAnsi="Arial" w:cs="Arial"/>
          <w:sz w:val="24"/>
        </w:rPr>
        <w:t xml:space="preserve"> and </w:t>
      </w:r>
      <w:r w:rsidRPr="00CC625F">
        <w:rPr>
          <w:rFonts w:ascii="Arial" w:eastAsia="Arial" w:hAnsi="Arial" w:cs="Arial"/>
          <w:sz w:val="24"/>
        </w:rPr>
        <w:t xml:space="preserve">F, Detection of mCherry fluorescence signals in the epidermis (E) and stomata (F) in </w:t>
      </w:r>
      <w:r w:rsidR="00B25498" w:rsidRPr="00CC625F">
        <w:rPr>
          <w:rFonts w:ascii="Arial" w:eastAsia="Arial" w:hAnsi="Arial" w:cs="Arial"/>
          <w:sz w:val="24"/>
        </w:rPr>
        <w:t xml:space="preserve">the </w:t>
      </w:r>
      <w:r w:rsidRPr="00CC625F">
        <w:rPr>
          <w:rFonts w:ascii="Arial" w:eastAsia="Arial" w:hAnsi="Arial" w:cs="Arial"/>
          <w:sz w:val="24"/>
        </w:rPr>
        <w:t xml:space="preserve">mature zone of </w:t>
      </w:r>
      <w:r w:rsidR="00B25498" w:rsidRPr="00CC625F">
        <w:rPr>
          <w:rFonts w:ascii="Arial" w:eastAsia="Arial" w:hAnsi="Arial" w:cs="Arial"/>
          <w:sz w:val="24"/>
        </w:rPr>
        <w:t xml:space="preserve">a </w:t>
      </w:r>
      <w:r w:rsidRPr="00CC625F">
        <w:rPr>
          <w:rFonts w:ascii="Arial" w:eastAsia="Arial" w:hAnsi="Arial" w:cs="Arial"/>
          <w:sz w:val="24"/>
        </w:rPr>
        <w:t xml:space="preserve">newly fully expanded leaf of stably transformed T1 plants. The positions of the nuclei are indicated by dotted circles. Plants were grown in soil in a phytotron, and three-week-old seedlings were used for the experiment. G, Comparison of </w:t>
      </w:r>
      <w:r w:rsidRPr="00CC625F">
        <w:rPr>
          <w:rFonts w:ascii="Arial" w:eastAsia="Arial" w:hAnsi="Arial" w:cs="Arial"/>
          <w:i/>
          <w:iCs/>
          <w:sz w:val="24"/>
        </w:rPr>
        <w:t>ZmPIP1;1/1;2/1;3</w:t>
      </w:r>
      <w:r w:rsidRPr="00CC625F">
        <w:rPr>
          <w:rFonts w:ascii="Arial" w:eastAsia="Arial" w:hAnsi="Arial" w:cs="Arial"/>
          <w:sz w:val="24"/>
        </w:rPr>
        <w:t xml:space="preserve"> sequences in WT and GC-</w:t>
      </w:r>
      <w:r w:rsidRPr="00CC625F">
        <w:rPr>
          <w:rFonts w:ascii="Arial" w:hAnsi="Arial" w:cs="Arial"/>
          <w:i/>
          <w:iCs/>
          <w:sz w:val="24"/>
        </w:rPr>
        <w:t>PIP1</w:t>
      </w:r>
      <w:r w:rsidRPr="00CC625F">
        <w:rPr>
          <w:rFonts w:ascii="Arial" w:eastAsia="Arial" w:hAnsi="Arial" w:cs="Arial"/>
          <w:sz w:val="24"/>
        </w:rPr>
        <w:t xml:space="preserve">KO lines. The sequence of the four gRNAs is shown. The plants were grown in soil in a phytotron, the epidermis was peeled from three-week-old seedlings and gDNA was extracted. Specific primers were designed to amplify </w:t>
      </w:r>
      <w:r w:rsidRPr="00CC625F">
        <w:rPr>
          <w:rFonts w:ascii="Arial" w:eastAsia="Arial" w:hAnsi="Arial" w:cs="Arial"/>
          <w:i/>
          <w:iCs/>
          <w:sz w:val="24"/>
        </w:rPr>
        <w:t>ZmPIP1;1/1;2/1;3</w:t>
      </w:r>
      <w:r w:rsidRPr="00CC625F">
        <w:rPr>
          <w:rFonts w:ascii="Arial" w:eastAsia="Arial" w:hAnsi="Arial" w:cs="Arial"/>
          <w:sz w:val="24"/>
        </w:rPr>
        <w:t xml:space="preserve"> with the DNA template. After loading the PCR products onto agarose gel, a product smaller than expected was found and the band was cut and purified for a second PCR amplification. The new PCR product was loaded onto the gel and the band (the same size as first PCR cycle) was cut and purified for further Sanger sequencing. As a control for the </w:t>
      </w:r>
      <w:r w:rsidRPr="00CC625F">
        <w:rPr>
          <w:rFonts w:ascii="Arial" w:eastAsia="Arial" w:hAnsi="Arial" w:cs="Arial"/>
          <w:i/>
          <w:iCs/>
          <w:sz w:val="24"/>
        </w:rPr>
        <w:t>ZmPIP1;1/1;2/1;3</w:t>
      </w:r>
      <w:r w:rsidRPr="00CC625F">
        <w:rPr>
          <w:rFonts w:ascii="Arial" w:eastAsia="Arial" w:hAnsi="Arial" w:cs="Arial"/>
          <w:sz w:val="24"/>
        </w:rPr>
        <w:t xml:space="preserve"> sequences in WT, the band with the expected size from the first round PCR was cut and purified for sequencing.</w:t>
      </w:r>
    </w:p>
    <w:p w14:paraId="768A1A98" w14:textId="45088A48" w:rsidR="000D1FA4" w:rsidRPr="00CC625F" w:rsidRDefault="007F6D6C" w:rsidP="00E925D9">
      <w:pPr>
        <w:spacing w:before="240" w:after="240" w:line="360" w:lineRule="auto"/>
        <w:jc w:val="both"/>
        <w:rPr>
          <w:rFonts w:ascii="Arial" w:hAnsi="Arial" w:cs="Arial"/>
          <w:sz w:val="24"/>
        </w:rPr>
      </w:pPr>
      <w:r w:rsidRPr="00CC625F">
        <w:rPr>
          <w:rFonts w:ascii="Arial" w:eastAsia="Arial" w:hAnsi="Arial" w:cs="Arial"/>
          <w:b/>
          <w:bCs/>
          <w:sz w:val="24"/>
        </w:rPr>
        <w:lastRenderedPageBreak/>
        <w:t xml:space="preserve">Figure 4. </w:t>
      </w:r>
      <w:r w:rsidRPr="00CC625F">
        <w:rPr>
          <w:rFonts w:ascii="Arial" w:eastAsia="Arial" w:hAnsi="Arial" w:cs="Arial"/>
          <w:sz w:val="24"/>
        </w:rPr>
        <w:t>Changes in</w:t>
      </w:r>
      <w:r w:rsidR="00E913CE">
        <w:rPr>
          <w:rFonts w:ascii="Arial" w:hAnsi="Arial" w:cs="Arial" w:hint="eastAsia"/>
          <w:sz w:val="24"/>
        </w:rPr>
        <w:t xml:space="preserve"> maize</w:t>
      </w:r>
      <w:r w:rsidRPr="00CC625F">
        <w:rPr>
          <w:rFonts w:ascii="Arial" w:eastAsia="Arial" w:hAnsi="Arial" w:cs="Arial"/>
          <w:sz w:val="24"/>
        </w:rPr>
        <w:t xml:space="preserve"> stomatal aperture</w:t>
      </w:r>
      <w:r w:rsidR="00B25498" w:rsidRPr="00CC625F">
        <w:rPr>
          <w:rFonts w:ascii="Arial" w:eastAsia="Arial" w:hAnsi="Arial" w:cs="Arial"/>
          <w:sz w:val="24"/>
        </w:rPr>
        <w:t xml:space="preserve">. A, </w:t>
      </w:r>
      <w:r w:rsidRPr="00CC625F">
        <w:rPr>
          <w:rFonts w:ascii="Arial" w:eastAsia="Arial" w:hAnsi="Arial" w:cs="Arial"/>
          <w:sz w:val="24"/>
        </w:rPr>
        <w:t xml:space="preserve">Stomatal opening </w:t>
      </w:r>
      <w:r w:rsidR="00B25498" w:rsidRPr="00CC625F">
        <w:rPr>
          <w:rFonts w:ascii="Arial" w:eastAsia="Arial" w:hAnsi="Arial" w:cs="Arial"/>
          <w:sz w:val="24"/>
        </w:rPr>
        <w:t>of WT and three independent GC-</w:t>
      </w:r>
      <w:r w:rsidR="00B25498" w:rsidRPr="00CC625F">
        <w:rPr>
          <w:rFonts w:ascii="Arial" w:hAnsi="Arial" w:cs="Arial"/>
          <w:i/>
          <w:iCs/>
          <w:sz w:val="24"/>
        </w:rPr>
        <w:t>PIP1</w:t>
      </w:r>
      <w:r w:rsidR="00B25498" w:rsidRPr="00CC625F">
        <w:rPr>
          <w:rFonts w:ascii="Arial" w:eastAsia="Arial" w:hAnsi="Arial" w:cs="Arial"/>
          <w:sz w:val="24"/>
        </w:rPr>
        <w:t xml:space="preserve">KO </w:t>
      </w:r>
      <w:r w:rsidRPr="00CC625F">
        <w:rPr>
          <w:rFonts w:ascii="Arial" w:eastAsia="Arial" w:hAnsi="Arial" w:cs="Arial"/>
          <w:sz w:val="24"/>
        </w:rPr>
        <w:t xml:space="preserve">was induced by incubating </w:t>
      </w:r>
      <w:r w:rsidR="00B25498" w:rsidRPr="00CC625F">
        <w:rPr>
          <w:rFonts w:ascii="Arial" w:eastAsia="Arial" w:hAnsi="Arial" w:cs="Arial"/>
          <w:sz w:val="24"/>
        </w:rPr>
        <w:t>l</w:t>
      </w:r>
      <w:r w:rsidRPr="00CC625F">
        <w:rPr>
          <w:rFonts w:ascii="Arial" w:eastAsia="Arial" w:hAnsi="Arial" w:cs="Arial"/>
          <w:sz w:val="24"/>
        </w:rPr>
        <w:t xml:space="preserve">eaf segments from the mature zone of a newly fully expanded leaf in an incubation buffer. </w:t>
      </w:r>
      <w:r w:rsidR="00B25498" w:rsidRPr="00CC625F">
        <w:rPr>
          <w:rFonts w:ascii="Arial" w:eastAsia="Arial" w:hAnsi="Arial" w:cs="Arial"/>
          <w:sz w:val="24"/>
        </w:rPr>
        <w:t>B, Stomatal aperture of WT and three GC-</w:t>
      </w:r>
      <w:r w:rsidR="00B25498" w:rsidRPr="00CC625F">
        <w:rPr>
          <w:rFonts w:ascii="Arial" w:hAnsi="Arial" w:cs="Arial"/>
          <w:i/>
          <w:iCs/>
          <w:sz w:val="24"/>
        </w:rPr>
        <w:t>PIP</w:t>
      </w:r>
      <w:r w:rsidR="00B25498" w:rsidRPr="00CC625F">
        <w:rPr>
          <w:rFonts w:ascii="Arial" w:hAnsi="Arial" w:cs="Arial" w:hint="eastAsia"/>
          <w:sz w:val="24"/>
        </w:rPr>
        <w:t>1KO</w:t>
      </w:r>
      <w:r w:rsidR="00B25498" w:rsidRPr="00CC625F">
        <w:rPr>
          <w:rFonts w:ascii="Arial" w:eastAsia="Arial" w:hAnsi="Arial" w:cs="Arial"/>
          <w:sz w:val="24"/>
        </w:rPr>
        <w:t>KO lines under ABA treatment.</w:t>
      </w:r>
      <w:r w:rsidR="00E74222" w:rsidRPr="00CC625F">
        <w:rPr>
          <w:rFonts w:ascii="Arial" w:hAnsi="Arial" w:cs="Arial" w:hint="eastAsia"/>
          <w:sz w:val="24"/>
        </w:rPr>
        <w:t xml:space="preserve"> For ABA treatment,</w:t>
      </w:r>
      <w:r w:rsidR="00B25498" w:rsidRPr="00CC625F">
        <w:rPr>
          <w:rFonts w:ascii="Arial" w:eastAsia="Arial" w:hAnsi="Arial" w:cs="Arial"/>
          <w:sz w:val="24"/>
        </w:rPr>
        <w:t xml:space="preserve"> </w:t>
      </w:r>
      <w:r w:rsidR="00E74222" w:rsidRPr="00CC625F">
        <w:rPr>
          <w:rFonts w:ascii="Arial" w:hAnsi="Arial" w:cs="Arial" w:hint="eastAsia"/>
          <w:sz w:val="24"/>
        </w:rPr>
        <w:t>s</w:t>
      </w:r>
      <w:r w:rsidR="00B25498" w:rsidRPr="00CC625F">
        <w:rPr>
          <w:rFonts w:ascii="Arial" w:eastAsia="Arial" w:hAnsi="Arial" w:cs="Arial"/>
          <w:sz w:val="24"/>
        </w:rPr>
        <w:t>tomatal opening was first induced by incubating mature leaf segments from a newly fully expanded leaf in an incubation buffer for 60 min. Stomatal closure was induced by transferring the segments into a new incubation buffer containing 10 μM ABA for 120 min. Plants were grown in soil in a phytotron, and three-week-old seedlings were used for the experiment. Data are expressed as the mean ±</w:t>
      </w:r>
      <w:r w:rsidR="007C1A56" w:rsidRPr="00CC625F">
        <w:rPr>
          <w:rFonts w:ascii="Arial" w:hAnsi="Arial" w:cs="Arial" w:hint="eastAsia"/>
          <w:sz w:val="24"/>
        </w:rPr>
        <w:t xml:space="preserve"> </w:t>
      </w:r>
      <w:r w:rsidR="00B25498" w:rsidRPr="00CC625F">
        <w:rPr>
          <w:rFonts w:ascii="Arial" w:eastAsia="Arial" w:hAnsi="Arial" w:cs="Arial"/>
          <w:sz w:val="24"/>
        </w:rPr>
        <w:t xml:space="preserve">SE </w:t>
      </w:r>
      <w:r w:rsidR="000C54C4" w:rsidRPr="00CC625F">
        <w:rPr>
          <w:rFonts w:ascii="Arial" w:eastAsia="Arial" w:hAnsi="Arial" w:cs="Arial"/>
          <w:sz w:val="24"/>
        </w:rPr>
        <w:t xml:space="preserve">from </w:t>
      </w:r>
      <w:r w:rsidR="00B25498" w:rsidRPr="00CC625F">
        <w:rPr>
          <w:rFonts w:ascii="Arial" w:eastAsia="Arial" w:hAnsi="Arial" w:cs="Arial"/>
          <w:sz w:val="24"/>
        </w:rPr>
        <w:t>more than two independent experiments. One</w:t>
      </w:r>
      <w:r w:rsidR="00B25498" w:rsidRPr="00CC625F">
        <w:rPr>
          <w:rFonts w:ascii="Cambria Math" w:eastAsia="Arial" w:hAnsi="Cambria Math" w:cs="Cambria Math"/>
          <w:sz w:val="24"/>
        </w:rPr>
        <w:t>‐</w:t>
      </w:r>
      <w:r w:rsidR="00B25498" w:rsidRPr="00CC625F">
        <w:rPr>
          <w:rFonts w:ascii="Arial" w:eastAsia="Arial" w:hAnsi="Arial" w:cs="Arial"/>
          <w:sz w:val="24"/>
        </w:rPr>
        <w:t>way ANOVA with Tukey’s post-test was used to detect significant difference</w:t>
      </w:r>
      <w:r w:rsidR="000C54C4" w:rsidRPr="00CC625F">
        <w:rPr>
          <w:rFonts w:ascii="Arial" w:eastAsia="Arial" w:hAnsi="Arial" w:cs="Arial"/>
          <w:sz w:val="24"/>
        </w:rPr>
        <w:t>s</w:t>
      </w:r>
      <w:r w:rsidR="00B25498" w:rsidRPr="00CC625F">
        <w:rPr>
          <w:rFonts w:ascii="Arial" w:eastAsia="Arial" w:hAnsi="Arial" w:cs="Arial"/>
          <w:sz w:val="24"/>
        </w:rPr>
        <w:t xml:space="preserve"> at the P&lt;0.05 level. </w:t>
      </w:r>
      <w:r w:rsidR="009A7129" w:rsidRPr="00CC625F">
        <w:rPr>
          <w:rFonts w:ascii="Arial" w:hAnsi="Arial" w:cs="Arial"/>
          <w:sz w:val="24"/>
        </w:rPr>
        <w:t>A, Different lowercase letters indicate significant differences among</w:t>
      </w:r>
      <w:r w:rsidR="007A2278" w:rsidRPr="00CC625F">
        <w:rPr>
          <w:rFonts w:ascii="Arial" w:hAnsi="Arial" w:cs="Arial"/>
          <w:sz w:val="24"/>
        </w:rPr>
        <w:t xml:space="preserve"> the</w:t>
      </w:r>
      <w:r w:rsidR="009A7129" w:rsidRPr="00CC625F">
        <w:rPr>
          <w:rFonts w:ascii="Arial" w:hAnsi="Arial" w:cs="Arial"/>
          <w:sz w:val="24"/>
        </w:rPr>
        <w:t xml:space="preserve"> time </w:t>
      </w:r>
      <w:r w:rsidR="007A2278" w:rsidRPr="00CC625F">
        <w:rPr>
          <w:rFonts w:ascii="Arial" w:hAnsi="Arial" w:cs="Arial"/>
          <w:sz w:val="24"/>
        </w:rPr>
        <w:t xml:space="preserve">points (30, 60, and 120 min) </w:t>
      </w:r>
      <w:r w:rsidR="009A7129" w:rsidRPr="00CC625F">
        <w:rPr>
          <w:rFonts w:ascii="Arial" w:hAnsi="Arial" w:cs="Arial"/>
          <w:sz w:val="24"/>
        </w:rPr>
        <w:t xml:space="preserve">within </w:t>
      </w:r>
      <w:r w:rsidR="007A2278" w:rsidRPr="00CC625F">
        <w:rPr>
          <w:rFonts w:ascii="Arial" w:hAnsi="Arial" w:cs="Arial"/>
          <w:sz w:val="24"/>
        </w:rPr>
        <w:t>each line independently</w:t>
      </w:r>
      <w:r w:rsidR="009A7129" w:rsidRPr="00CC625F">
        <w:rPr>
          <w:rFonts w:ascii="Arial" w:hAnsi="Arial" w:cs="Arial"/>
          <w:sz w:val="24"/>
        </w:rPr>
        <w:t xml:space="preserve">. Different uppercase letters indicate significant differences between WT and KO plants at </w:t>
      </w:r>
      <w:r w:rsidR="007A2278" w:rsidRPr="00CC625F">
        <w:rPr>
          <w:rFonts w:ascii="Arial" w:hAnsi="Arial" w:cs="Arial"/>
          <w:sz w:val="24"/>
        </w:rPr>
        <w:t>each time point (</w:t>
      </w:r>
      <w:r w:rsidR="009A7129" w:rsidRPr="00CC625F">
        <w:rPr>
          <w:rFonts w:ascii="Arial" w:hAnsi="Arial" w:cs="Arial"/>
          <w:sz w:val="24"/>
        </w:rPr>
        <w:t>30, 60 or 120 min</w:t>
      </w:r>
      <w:r w:rsidR="007A2278" w:rsidRPr="00CC625F">
        <w:rPr>
          <w:rFonts w:ascii="Arial" w:hAnsi="Arial" w:cs="Arial"/>
          <w:sz w:val="24"/>
        </w:rPr>
        <w:t>)</w:t>
      </w:r>
      <w:r w:rsidR="009A7129" w:rsidRPr="00CC625F">
        <w:rPr>
          <w:rFonts w:ascii="Arial" w:hAnsi="Arial" w:cs="Arial"/>
          <w:sz w:val="24"/>
        </w:rPr>
        <w:t>. B and C, Different letters indicate significant differences based on the ABA × genotype</w:t>
      </w:r>
      <w:r w:rsidR="004A49BE" w:rsidRPr="00CC625F">
        <w:rPr>
          <w:rFonts w:ascii="Arial" w:hAnsi="Arial" w:cs="Arial" w:hint="eastAsia"/>
          <w:sz w:val="24"/>
        </w:rPr>
        <w:t>s</w:t>
      </w:r>
      <w:r w:rsidR="009A7129" w:rsidRPr="00CC625F">
        <w:rPr>
          <w:rFonts w:ascii="Arial" w:hAnsi="Arial" w:cs="Arial"/>
          <w:sz w:val="24"/>
        </w:rPr>
        <w:t xml:space="preserve"> interaction.</w:t>
      </w:r>
    </w:p>
    <w:p w14:paraId="5707DD81" w14:textId="32E0C87E" w:rsidR="007F6D6C" w:rsidRPr="00CC625F" w:rsidRDefault="007F6D6C" w:rsidP="00E925D9">
      <w:pPr>
        <w:spacing w:before="240" w:after="240" w:line="360" w:lineRule="auto"/>
        <w:jc w:val="both"/>
        <w:rPr>
          <w:rFonts w:ascii="Arial" w:eastAsia="Arial" w:hAnsi="Arial" w:cs="Arial"/>
          <w:sz w:val="24"/>
        </w:rPr>
      </w:pPr>
      <w:r w:rsidRPr="00CC625F">
        <w:rPr>
          <w:rFonts w:ascii="Arial" w:eastAsia="Arial" w:hAnsi="Arial" w:cs="Arial"/>
          <w:b/>
          <w:bCs/>
          <w:sz w:val="24"/>
        </w:rPr>
        <w:t xml:space="preserve">Figure 5 </w:t>
      </w:r>
      <w:r w:rsidR="00B25498" w:rsidRPr="00CC625F">
        <w:rPr>
          <w:rFonts w:ascii="Arial" w:eastAsia="Arial" w:hAnsi="Arial" w:cs="Arial"/>
          <w:sz w:val="24"/>
        </w:rPr>
        <w:t>T</w:t>
      </w:r>
      <w:r w:rsidRPr="00CC625F">
        <w:rPr>
          <w:rFonts w:ascii="Arial" w:eastAsia="Arial" w:hAnsi="Arial" w:cs="Arial"/>
          <w:sz w:val="24"/>
        </w:rPr>
        <w:t xml:space="preserve">ranspiration rate under </w:t>
      </w:r>
      <w:r w:rsidR="00B25498" w:rsidRPr="00CC625F">
        <w:rPr>
          <w:rFonts w:ascii="Arial" w:eastAsia="Arial" w:hAnsi="Arial" w:cs="Arial"/>
          <w:sz w:val="24"/>
        </w:rPr>
        <w:t>well-watered and mild water deficit conditions</w:t>
      </w:r>
      <w:r w:rsidRPr="00CC625F">
        <w:rPr>
          <w:rFonts w:ascii="Arial" w:eastAsia="Arial" w:hAnsi="Arial" w:cs="Arial"/>
          <w:sz w:val="24"/>
        </w:rPr>
        <w:t xml:space="preserve">. </w:t>
      </w:r>
      <w:r w:rsidR="0091098B" w:rsidRPr="00CC625F">
        <w:rPr>
          <w:rFonts w:ascii="Arial" w:eastAsia="Arial" w:hAnsi="Arial" w:cs="Arial"/>
          <w:sz w:val="24"/>
        </w:rPr>
        <w:t>A</w:t>
      </w:r>
      <w:r w:rsidR="005C0B6B" w:rsidRPr="00CC625F">
        <w:rPr>
          <w:rFonts w:ascii="Arial" w:hAnsi="Arial" w:cs="Arial" w:hint="eastAsia"/>
          <w:sz w:val="24"/>
        </w:rPr>
        <w:t xml:space="preserve"> and </w:t>
      </w:r>
      <w:r w:rsidR="0091098B" w:rsidRPr="00CC625F">
        <w:rPr>
          <w:rFonts w:ascii="Arial" w:hAnsi="Arial" w:cs="Arial"/>
          <w:sz w:val="24"/>
        </w:rPr>
        <w:t>E</w:t>
      </w:r>
      <w:r w:rsidR="005C0B6B" w:rsidRPr="00CC625F">
        <w:rPr>
          <w:rFonts w:ascii="Arial" w:hAnsi="Arial" w:cs="Arial" w:hint="eastAsia"/>
          <w:sz w:val="24"/>
        </w:rPr>
        <w:t>,</w:t>
      </w:r>
      <w:r w:rsidR="005C0B6B" w:rsidRPr="00CC625F">
        <w:rPr>
          <w:rFonts w:ascii="Arial" w:eastAsia="Arial" w:hAnsi="Arial" w:cs="Arial"/>
          <w:sz w:val="24"/>
        </w:rPr>
        <w:t xml:space="preserve"> </w:t>
      </w:r>
      <w:r w:rsidRPr="00CC625F">
        <w:rPr>
          <w:rFonts w:ascii="Arial" w:eastAsia="Arial" w:hAnsi="Arial" w:cs="Arial"/>
          <w:sz w:val="24"/>
        </w:rPr>
        <w:t>Transpiration of WT and GC-</w:t>
      </w:r>
      <w:r w:rsidRPr="00CC625F">
        <w:rPr>
          <w:rFonts w:ascii="Arial" w:hAnsi="Arial" w:cs="Arial"/>
          <w:i/>
          <w:iCs/>
          <w:sz w:val="24"/>
        </w:rPr>
        <w:t>PIP1</w:t>
      </w:r>
      <w:r w:rsidRPr="00CC625F">
        <w:rPr>
          <w:rFonts w:ascii="Arial" w:eastAsia="Arial" w:hAnsi="Arial" w:cs="Arial"/>
          <w:sz w:val="24"/>
        </w:rPr>
        <w:t xml:space="preserve">KO </w:t>
      </w:r>
      <w:r w:rsidR="005C0B6B" w:rsidRPr="00CC625F">
        <w:rPr>
          <w:rFonts w:ascii="Arial" w:eastAsia="Arial" w:hAnsi="Arial" w:cs="Arial"/>
          <w:sz w:val="24"/>
        </w:rPr>
        <w:t>line</w:t>
      </w:r>
      <w:r w:rsidR="005C0B6B" w:rsidRPr="00CC625F">
        <w:rPr>
          <w:rFonts w:ascii="Arial" w:hAnsi="Arial" w:cs="Arial" w:hint="eastAsia"/>
          <w:sz w:val="24"/>
        </w:rPr>
        <w:t xml:space="preserve"> 1 </w:t>
      </w:r>
      <w:r w:rsidRPr="00CC625F">
        <w:rPr>
          <w:rFonts w:ascii="Arial" w:eastAsia="Arial" w:hAnsi="Arial" w:cs="Arial"/>
          <w:sz w:val="24"/>
        </w:rPr>
        <w:t xml:space="preserve">under well-watering treatment. </w:t>
      </w:r>
      <w:r w:rsidR="0091098B" w:rsidRPr="00CC625F">
        <w:rPr>
          <w:rFonts w:ascii="Arial" w:eastAsia="Arial" w:hAnsi="Arial" w:cs="Arial"/>
          <w:sz w:val="24"/>
        </w:rPr>
        <w:t>B</w:t>
      </w:r>
      <w:r w:rsidR="0091098B" w:rsidRPr="00CC625F">
        <w:rPr>
          <w:rFonts w:ascii="Arial" w:hAnsi="Arial" w:cs="Arial" w:hint="eastAsia"/>
          <w:sz w:val="24"/>
        </w:rPr>
        <w:t xml:space="preserve"> </w:t>
      </w:r>
      <w:r w:rsidR="005C0B6B" w:rsidRPr="00CC625F">
        <w:rPr>
          <w:rFonts w:ascii="Arial" w:hAnsi="Arial" w:cs="Arial" w:hint="eastAsia"/>
          <w:sz w:val="24"/>
        </w:rPr>
        <w:t xml:space="preserve">and </w:t>
      </w:r>
      <w:r w:rsidR="0091098B" w:rsidRPr="00CC625F">
        <w:rPr>
          <w:rFonts w:ascii="Arial" w:hAnsi="Arial" w:cs="Arial"/>
          <w:sz w:val="24"/>
        </w:rPr>
        <w:t>F</w:t>
      </w:r>
      <w:r w:rsidRPr="00CC625F">
        <w:rPr>
          <w:rFonts w:ascii="Arial" w:eastAsia="Arial" w:hAnsi="Arial" w:cs="Arial"/>
          <w:sz w:val="24"/>
        </w:rPr>
        <w:t xml:space="preserve">, </w:t>
      </w:r>
      <w:r w:rsidR="0091098B" w:rsidRPr="00CC625F">
        <w:rPr>
          <w:rFonts w:ascii="Arial" w:eastAsia="Arial" w:hAnsi="Arial" w:cs="Arial"/>
          <w:sz w:val="24"/>
        </w:rPr>
        <w:t>Transpiration of WT and GC-</w:t>
      </w:r>
      <w:r w:rsidR="0091098B" w:rsidRPr="00CC625F">
        <w:rPr>
          <w:rFonts w:ascii="Arial" w:hAnsi="Arial" w:cs="Arial"/>
          <w:i/>
          <w:iCs/>
          <w:sz w:val="24"/>
        </w:rPr>
        <w:t>PIP1</w:t>
      </w:r>
      <w:r w:rsidR="0091098B" w:rsidRPr="00CC625F">
        <w:rPr>
          <w:rFonts w:ascii="Arial" w:eastAsia="Arial" w:hAnsi="Arial" w:cs="Arial"/>
          <w:sz w:val="24"/>
        </w:rPr>
        <w:t>KO line</w:t>
      </w:r>
      <w:r w:rsidR="0091098B" w:rsidRPr="00CC625F">
        <w:rPr>
          <w:rFonts w:ascii="Arial" w:hAnsi="Arial" w:cs="Arial" w:hint="eastAsia"/>
          <w:sz w:val="24"/>
        </w:rPr>
        <w:t xml:space="preserve"> 2 </w:t>
      </w:r>
      <w:r w:rsidR="0091098B" w:rsidRPr="00CC625F">
        <w:rPr>
          <w:rFonts w:ascii="Arial" w:eastAsia="Arial" w:hAnsi="Arial" w:cs="Arial"/>
          <w:sz w:val="24"/>
        </w:rPr>
        <w:t xml:space="preserve">under well-watering treatment. C and G, </w:t>
      </w:r>
      <w:r w:rsidRPr="00CC625F">
        <w:rPr>
          <w:rFonts w:ascii="Arial" w:eastAsia="Arial" w:hAnsi="Arial" w:cs="Arial"/>
          <w:sz w:val="24"/>
        </w:rPr>
        <w:t>Transpiration of WT and GC-</w:t>
      </w:r>
      <w:r w:rsidRPr="00CC625F">
        <w:rPr>
          <w:rFonts w:ascii="Arial" w:hAnsi="Arial" w:cs="Arial"/>
          <w:i/>
          <w:iCs/>
          <w:sz w:val="24"/>
        </w:rPr>
        <w:t>PIP1</w:t>
      </w:r>
      <w:r w:rsidRPr="00CC625F">
        <w:rPr>
          <w:rFonts w:ascii="Arial" w:eastAsia="Arial" w:hAnsi="Arial" w:cs="Arial"/>
          <w:sz w:val="24"/>
        </w:rPr>
        <w:t xml:space="preserve">KO </w:t>
      </w:r>
      <w:r w:rsidR="005C0B6B" w:rsidRPr="00CC625F">
        <w:rPr>
          <w:rFonts w:ascii="Arial" w:hAnsi="Arial" w:cs="Arial" w:hint="eastAsia"/>
          <w:sz w:val="24"/>
        </w:rPr>
        <w:t>line 1</w:t>
      </w:r>
      <w:r w:rsidR="005C0B6B" w:rsidRPr="00CC625F">
        <w:rPr>
          <w:rFonts w:ascii="Arial" w:eastAsia="Arial" w:hAnsi="Arial" w:cs="Arial"/>
          <w:sz w:val="24"/>
        </w:rPr>
        <w:t xml:space="preserve"> </w:t>
      </w:r>
      <w:r w:rsidRPr="00CC625F">
        <w:rPr>
          <w:rFonts w:ascii="Arial" w:eastAsia="Arial" w:hAnsi="Arial" w:cs="Arial"/>
          <w:sz w:val="24"/>
        </w:rPr>
        <w:t>under water-deficit treatment (Ψsoil = -</w:t>
      </w:r>
      <w:r w:rsidRPr="00CC625F">
        <w:rPr>
          <w:rFonts w:ascii="Arial" w:hAnsi="Arial" w:cs="Arial" w:hint="eastAsia"/>
          <w:sz w:val="24"/>
        </w:rPr>
        <w:t>0.1~-0.2</w:t>
      </w:r>
      <w:r w:rsidRPr="00CC625F">
        <w:rPr>
          <w:rFonts w:ascii="Arial" w:eastAsia="Arial" w:hAnsi="Arial" w:cs="Arial"/>
          <w:sz w:val="24"/>
        </w:rPr>
        <w:t xml:space="preserve"> MPa).</w:t>
      </w:r>
      <w:r w:rsidR="005C0B6B" w:rsidRPr="00CC625F">
        <w:rPr>
          <w:rFonts w:ascii="Arial" w:hAnsi="Arial" w:cs="Arial" w:hint="eastAsia"/>
          <w:sz w:val="24"/>
        </w:rPr>
        <w:t xml:space="preserve"> </w:t>
      </w:r>
      <w:r w:rsidR="0091098B" w:rsidRPr="00CC625F">
        <w:rPr>
          <w:rFonts w:ascii="Arial" w:hAnsi="Arial" w:cs="Arial"/>
          <w:sz w:val="24"/>
        </w:rPr>
        <w:t>D</w:t>
      </w:r>
      <w:r w:rsidR="005C0B6B" w:rsidRPr="00CC625F">
        <w:rPr>
          <w:rFonts w:ascii="Arial" w:hAnsi="Arial" w:cs="Arial" w:hint="eastAsia"/>
          <w:sz w:val="24"/>
        </w:rPr>
        <w:t xml:space="preserve"> and H,</w:t>
      </w:r>
      <w:r w:rsidR="00B73BA8" w:rsidRPr="00CC625F">
        <w:rPr>
          <w:rFonts w:ascii="Arial" w:hAnsi="Arial" w:cs="Arial" w:hint="eastAsia"/>
          <w:sz w:val="24"/>
        </w:rPr>
        <w:t xml:space="preserve"> </w:t>
      </w:r>
      <w:r w:rsidR="005C0B6B" w:rsidRPr="00CC625F">
        <w:rPr>
          <w:rFonts w:ascii="Arial" w:eastAsia="Arial" w:hAnsi="Arial" w:cs="Arial"/>
          <w:sz w:val="24"/>
        </w:rPr>
        <w:t>Transpiration of WT and GC-</w:t>
      </w:r>
      <w:r w:rsidR="005C0B6B" w:rsidRPr="00CC625F">
        <w:rPr>
          <w:rFonts w:ascii="Arial" w:hAnsi="Arial" w:cs="Arial"/>
          <w:i/>
          <w:iCs/>
          <w:sz w:val="24"/>
        </w:rPr>
        <w:t>PIP1</w:t>
      </w:r>
      <w:r w:rsidR="005C0B6B" w:rsidRPr="00CC625F">
        <w:rPr>
          <w:rFonts w:ascii="Arial" w:eastAsia="Arial" w:hAnsi="Arial" w:cs="Arial"/>
          <w:sz w:val="24"/>
        </w:rPr>
        <w:t xml:space="preserve">KO </w:t>
      </w:r>
      <w:r w:rsidR="005C0B6B" w:rsidRPr="00CC625F">
        <w:rPr>
          <w:rFonts w:ascii="Arial" w:hAnsi="Arial" w:cs="Arial" w:hint="eastAsia"/>
          <w:sz w:val="24"/>
        </w:rPr>
        <w:t>line 2</w:t>
      </w:r>
      <w:r w:rsidR="005C0B6B" w:rsidRPr="00CC625F">
        <w:rPr>
          <w:rFonts w:ascii="Arial" w:eastAsia="Arial" w:hAnsi="Arial" w:cs="Arial"/>
          <w:sz w:val="24"/>
        </w:rPr>
        <w:t xml:space="preserve"> under water-deficit treatment.</w:t>
      </w:r>
      <w:r w:rsidRPr="00CC625F">
        <w:rPr>
          <w:rFonts w:ascii="Arial" w:eastAsia="Arial" w:hAnsi="Arial" w:cs="Arial"/>
          <w:sz w:val="24"/>
        </w:rPr>
        <w:t xml:space="preserve"> </w:t>
      </w:r>
      <w:r w:rsidR="005C0B6B" w:rsidRPr="00CC625F">
        <w:rPr>
          <w:rFonts w:ascii="Arial" w:hAnsi="Arial" w:cs="Arial" w:hint="eastAsia"/>
          <w:sz w:val="24"/>
        </w:rPr>
        <w:t>E</w:t>
      </w:r>
      <w:r w:rsidR="0091098B" w:rsidRPr="00CC625F">
        <w:rPr>
          <w:rFonts w:ascii="Arial" w:hAnsi="Arial" w:cs="Arial"/>
          <w:sz w:val="24"/>
        </w:rPr>
        <w:t>-H</w:t>
      </w:r>
      <w:r w:rsidRPr="00CC625F">
        <w:rPr>
          <w:rFonts w:ascii="Arial" w:eastAsia="Arial" w:hAnsi="Arial" w:cs="Arial"/>
          <w:sz w:val="24"/>
        </w:rPr>
        <w:t>, Average daily transpiration of WT and GC-</w:t>
      </w:r>
      <w:r w:rsidRPr="00CC625F">
        <w:rPr>
          <w:rFonts w:ascii="Arial" w:hAnsi="Arial" w:cs="Arial"/>
          <w:i/>
          <w:iCs/>
          <w:sz w:val="24"/>
        </w:rPr>
        <w:t>PIP1</w:t>
      </w:r>
      <w:r w:rsidRPr="00CC625F">
        <w:rPr>
          <w:rFonts w:ascii="Arial" w:eastAsia="Arial" w:hAnsi="Arial" w:cs="Arial"/>
          <w:sz w:val="24"/>
        </w:rPr>
        <w:t xml:space="preserve">KO lines under </w:t>
      </w:r>
      <w:r w:rsidR="005C0B6B" w:rsidRPr="00CC625F">
        <w:rPr>
          <w:rFonts w:ascii="Arial" w:hAnsi="Arial" w:cs="Arial" w:hint="eastAsia"/>
          <w:sz w:val="24"/>
        </w:rPr>
        <w:t>well-watering (</w:t>
      </w:r>
      <w:r w:rsidR="0091098B" w:rsidRPr="00CC625F">
        <w:rPr>
          <w:rFonts w:ascii="Arial" w:hAnsi="Arial" w:cs="Arial"/>
          <w:sz w:val="24"/>
        </w:rPr>
        <w:t>E</w:t>
      </w:r>
      <w:r w:rsidR="005C0B6B" w:rsidRPr="00CC625F">
        <w:rPr>
          <w:rFonts w:ascii="Arial" w:hAnsi="Arial" w:cs="Arial" w:hint="eastAsia"/>
          <w:sz w:val="24"/>
        </w:rPr>
        <w:t xml:space="preserve"> and </w:t>
      </w:r>
      <w:r w:rsidR="0091098B" w:rsidRPr="00CC625F">
        <w:rPr>
          <w:rFonts w:ascii="Arial" w:hAnsi="Arial" w:cs="Arial"/>
          <w:sz w:val="24"/>
        </w:rPr>
        <w:t>F</w:t>
      </w:r>
      <w:r w:rsidR="005C0B6B" w:rsidRPr="00CC625F">
        <w:rPr>
          <w:rFonts w:ascii="Arial" w:hAnsi="Arial" w:cs="Arial" w:hint="eastAsia"/>
          <w:sz w:val="24"/>
        </w:rPr>
        <w:t xml:space="preserve">) and </w:t>
      </w:r>
      <w:r w:rsidRPr="00CC625F">
        <w:rPr>
          <w:rFonts w:ascii="Arial" w:eastAsia="Arial" w:hAnsi="Arial" w:cs="Arial"/>
          <w:sz w:val="24"/>
        </w:rPr>
        <w:t>water-deficit</w:t>
      </w:r>
      <w:r w:rsidR="005C0B6B" w:rsidRPr="00CC625F">
        <w:rPr>
          <w:rFonts w:ascii="Arial" w:hAnsi="Arial" w:cs="Arial" w:hint="eastAsia"/>
          <w:sz w:val="24"/>
        </w:rPr>
        <w:t xml:space="preserve"> (</w:t>
      </w:r>
      <w:r w:rsidR="0091098B" w:rsidRPr="00CC625F">
        <w:rPr>
          <w:rFonts w:ascii="Arial" w:hAnsi="Arial" w:cs="Arial"/>
          <w:sz w:val="24"/>
        </w:rPr>
        <w:t>G</w:t>
      </w:r>
      <w:r w:rsidR="005C0B6B" w:rsidRPr="00CC625F">
        <w:rPr>
          <w:rFonts w:ascii="Arial" w:hAnsi="Arial" w:cs="Arial" w:hint="eastAsia"/>
          <w:sz w:val="24"/>
        </w:rPr>
        <w:t xml:space="preserve"> and </w:t>
      </w:r>
      <w:r w:rsidR="0091098B" w:rsidRPr="00CC625F">
        <w:rPr>
          <w:rFonts w:ascii="Arial" w:hAnsi="Arial" w:cs="Arial"/>
          <w:sz w:val="24"/>
        </w:rPr>
        <w:t>H</w:t>
      </w:r>
      <w:r w:rsidR="005C0B6B" w:rsidRPr="00CC625F">
        <w:rPr>
          <w:rFonts w:ascii="Arial" w:hAnsi="Arial" w:cs="Arial" w:hint="eastAsia"/>
          <w:sz w:val="24"/>
        </w:rPr>
        <w:t>)</w:t>
      </w:r>
      <w:r w:rsidRPr="00CC625F">
        <w:rPr>
          <w:rFonts w:ascii="Arial" w:eastAsia="Arial" w:hAnsi="Arial" w:cs="Arial"/>
          <w:sz w:val="24"/>
        </w:rPr>
        <w:t xml:space="preserve"> treatment</w:t>
      </w:r>
      <w:r w:rsidR="005C0B6B" w:rsidRPr="00CC625F">
        <w:rPr>
          <w:rFonts w:ascii="Arial" w:hAnsi="Arial" w:cs="Arial" w:hint="eastAsia"/>
          <w:sz w:val="24"/>
        </w:rPr>
        <w:t>s</w:t>
      </w:r>
      <w:r w:rsidRPr="00CC625F">
        <w:rPr>
          <w:rFonts w:ascii="Arial" w:eastAsia="Arial" w:hAnsi="Arial" w:cs="Arial"/>
          <w:sz w:val="24"/>
        </w:rPr>
        <w:t>.</w:t>
      </w:r>
      <w:r w:rsidR="00D0118F">
        <w:rPr>
          <w:rFonts w:ascii="Arial" w:hAnsi="Arial" w:cs="Arial" w:hint="eastAsia"/>
          <w:sz w:val="24"/>
        </w:rPr>
        <w:t xml:space="preserve"> Grey backgrounds in A-D indicate dark periods during plant growth. Vapour pressure deficit (VPD) data was shown in right y-axis in A-D.</w:t>
      </w:r>
      <w:r w:rsidRPr="00CC625F">
        <w:rPr>
          <w:rFonts w:ascii="Arial" w:eastAsia="Arial" w:hAnsi="Arial" w:cs="Arial"/>
          <w:sz w:val="24"/>
        </w:rPr>
        <w:t xml:space="preserve"> </w:t>
      </w:r>
      <w:r w:rsidR="00E913CE">
        <w:rPr>
          <w:rFonts w:ascii="Arial" w:hAnsi="Arial" w:cs="Arial" w:hint="eastAsia"/>
          <w:sz w:val="24"/>
        </w:rPr>
        <w:t>Maize p</w:t>
      </w:r>
      <w:r w:rsidRPr="00CC625F">
        <w:rPr>
          <w:rFonts w:ascii="Arial" w:eastAsia="Arial" w:hAnsi="Arial" w:cs="Arial"/>
          <w:sz w:val="24"/>
        </w:rPr>
        <w:t>lants were grown in soil in a phytotron, and four-week-old seedlings were used for the experiment. Data are expressed as the mean ±</w:t>
      </w:r>
      <w:r w:rsidR="005411A9">
        <w:rPr>
          <w:rFonts w:ascii="Arial" w:hAnsi="Arial" w:cs="Arial" w:hint="eastAsia"/>
          <w:sz w:val="24"/>
        </w:rPr>
        <w:t xml:space="preserve"> </w:t>
      </w:r>
      <w:r w:rsidRPr="00CC625F">
        <w:rPr>
          <w:rFonts w:ascii="Arial" w:eastAsia="Arial" w:hAnsi="Arial" w:cs="Arial"/>
          <w:sz w:val="24"/>
        </w:rPr>
        <w:t xml:space="preserve">SE. </w:t>
      </w:r>
      <w:r w:rsidR="002A5825" w:rsidRPr="00CC625F">
        <w:rPr>
          <w:rFonts w:ascii="Arial" w:hAnsi="Arial" w:cs="Arial" w:hint="eastAsia"/>
          <w:sz w:val="24"/>
        </w:rPr>
        <w:t>Two-tailed</w:t>
      </w:r>
      <w:r w:rsidR="002A5825" w:rsidRPr="00CC625F">
        <w:rPr>
          <w:rFonts w:ascii="Arial" w:eastAsia="Arial" w:hAnsi="Arial" w:cs="Arial"/>
          <w:sz w:val="24"/>
        </w:rPr>
        <w:t xml:space="preserve"> </w:t>
      </w:r>
      <w:r w:rsidR="002A5825" w:rsidRPr="00CC625F">
        <w:rPr>
          <w:rFonts w:ascii="Arial" w:hAnsi="Arial" w:cs="Arial" w:hint="eastAsia"/>
          <w:sz w:val="24"/>
        </w:rPr>
        <w:t>s</w:t>
      </w:r>
      <w:r w:rsidRPr="00CC625F">
        <w:rPr>
          <w:rFonts w:ascii="Arial" w:eastAsia="Arial" w:hAnsi="Arial" w:cs="Arial"/>
          <w:sz w:val="24"/>
        </w:rPr>
        <w:t>tudent’s t-test was used to compare the significant difference in transpiration rate between WT and GC-</w:t>
      </w:r>
      <w:r w:rsidRPr="00CC625F">
        <w:rPr>
          <w:rFonts w:ascii="Arial" w:hAnsi="Arial" w:cs="Arial"/>
          <w:i/>
          <w:iCs/>
          <w:sz w:val="24"/>
        </w:rPr>
        <w:t>PIP1</w:t>
      </w:r>
      <w:r w:rsidRPr="00CC625F">
        <w:rPr>
          <w:rFonts w:ascii="Arial" w:eastAsia="Arial" w:hAnsi="Arial" w:cs="Arial"/>
          <w:sz w:val="24"/>
        </w:rPr>
        <w:t>KO plants at the level of *P&lt;0.05</w:t>
      </w:r>
      <w:r w:rsidR="005C0B6B" w:rsidRPr="00CC625F">
        <w:rPr>
          <w:rFonts w:ascii="Arial" w:hAnsi="Arial" w:cs="Arial" w:hint="eastAsia"/>
          <w:sz w:val="24"/>
        </w:rPr>
        <w:t xml:space="preserve"> and </w:t>
      </w:r>
      <w:r w:rsidR="005C0B6B" w:rsidRPr="00CC625F">
        <w:rPr>
          <w:rFonts w:ascii="Arial" w:eastAsia="Arial" w:hAnsi="Arial" w:cs="Arial"/>
          <w:sz w:val="24"/>
        </w:rPr>
        <w:t>*</w:t>
      </w:r>
      <w:r w:rsidR="005C0B6B" w:rsidRPr="00CC625F">
        <w:rPr>
          <w:rFonts w:ascii="Arial" w:hAnsi="Arial" w:cs="Arial" w:hint="eastAsia"/>
          <w:sz w:val="24"/>
        </w:rPr>
        <w:t>*</w:t>
      </w:r>
      <w:r w:rsidR="005C0B6B" w:rsidRPr="00CC625F">
        <w:rPr>
          <w:rFonts w:ascii="Arial" w:eastAsia="Arial" w:hAnsi="Arial" w:cs="Arial"/>
          <w:sz w:val="24"/>
        </w:rPr>
        <w:t>P&lt;0.0</w:t>
      </w:r>
      <w:r w:rsidR="005C0B6B" w:rsidRPr="00CC625F">
        <w:rPr>
          <w:rFonts w:ascii="Arial" w:hAnsi="Arial" w:cs="Arial" w:hint="eastAsia"/>
          <w:sz w:val="24"/>
        </w:rPr>
        <w:t>1</w:t>
      </w:r>
      <w:r w:rsidRPr="00CC625F">
        <w:rPr>
          <w:rFonts w:ascii="Arial" w:eastAsia="Arial" w:hAnsi="Arial" w:cs="Arial"/>
          <w:sz w:val="24"/>
        </w:rPr>
        <w:t>.</w:t>
      </w:r>
    </w:p>
    <w:p w14:paraId="026C86DD" w14:textId="11FA93EE" w:rsidR="002537D9" w:rsidRDefault="007F6D6C" w:rsidP="00E925D9">
      <w:pPr>
        <w:spacing w:before="240" w:after="240" w:line="360" w:lineRule="auto"/>
        <w:jc w:val="both"/>
        <w:rPr>
          <w:rFonts w:ascii="Arial" w:hAnsi="Arial" w:cs="Arial"/>
          <w:sz w:val="24"/>
        </w:rPr>
      </w:pPr>
      <w:r w:rsidRPr="00CC625F">
        <w:rPr>
          <w:rFonts w:ascii="Arial" w:eastAsia="Arial" w:hAnsi="Arial" w:cs="Arial"/>
          <w:b/>
          <w:bCs/>
          <w:sz w:val="24"/>
        </w:rPr>
        <w:t>Figure 6.</w:t>
      </w:r>
      <w:r w:rsidRPr="00CC625F">
        <w:rPr>
          <w:rFonts w:ascii="Arial" w:eastAsia="Arial" w:hAnsi="Arial" w:cs="Arial"/>
          <w:sz w:val="24"/>
        </w:rPr>
        <w:t xml:space="preserve"> Kinetics of g</w:t>
      </w:r>
      <w:r w:rsidRPr="00CC625F">
        <w:rPr>
          <w:rFonts w:ascii="Arial" w:eastAsia="Arial" w:hAnsi="Arial" w:cs="Arial"/>
          <w:sz w:val="24"/>
          <w:vertAlign w:val="subscript"/>
        </w:rPr>
        <w:t>s</w:t>
      </w:r>
      <w:r w:rsidRPr="00CC625F">
        <w:rPr>
          <w:rFonts w:ascii="Arial" w:eastAsia="Arial" w:hAnsi="Arial" w:cs="Arial"/>
          <w:sz w:val="24"/>
        </w:rPr>
        <w:t xml:space="preserve"> in response to changing [CO</w:t>
      </w:r>
      <w:r w:rsidRPr="00CC625F">
        <w:rPr>
          <w:rFonts w:ascii="Arial" w:eastAsia="Arial" w:hAnsi="Arial" w:cs="Arial"/>
          <w:sz w:val="24"/>
          <w:vertAlign w:val="subscript"/>
        </w:rPr>
        <w:t>2</w:t>
      </w:r>
      <w:r w:rsidRPr="00CC625F">
        <w:rPr>
          <w:rFonts w:ascii="Arial" w:eastAsia="Arial" w:hAnsi="Arial" w:cs="Arial"/>
          <w:sz w:val="24"/>
        </w:rPr>
        <w:t>] concentrations in WT and GC-</w:t>
      </w:r>
      <w:r w:rsidRPr="00CC625F">
        <w:rPr>
          <w:rFonts w:ascii="Arial" w:hAnsi="Arial" w:cs="Arial"/>
          <w:i/>
          <w:iCs/>
          <w:sz w:val="24"/>
        </w:rPr>
        <w:t>PIP1</w:t>
      </w:r>
      <w:r w:rsidRPr="00CC625F">
        <w:rPr>
          <w:rFonts w:ascii="Arial" w:eastAsia="Arial" w:hAnsi="Arial" w:cs="Arial"/>
          <w:sz w:val="24"/>
        </w:rPr>
        <w:t>KO line</w:t>
      </w:r>
      <w:r w:rsidR="005411A9">
        <w:rPr>
          <w:rFonts w:ascii="Arial" w:hAnsi="Arial" w:cs="Arial" w:hint="eastAsia"/>
          <w:sz w:val="24"/>
        </w:rPr>
        <w:t>s.</w:t>
      </w:r>
      <w:r w:rsidR="00A01A52" w:rsidRPr="00CC625F">
        <w:rPr>
          <w:rFonts w:ascii="Arial" w:hAnsi="Arial" w:cs="Arial" w:hint="eastAsia"/>
          <w:sz w:val="24"/>
        </w:rPr>
        <w:t xml:space="preserve"> </w:t>
      </w:r>
      <w:r w:rsidRPr="00CC625F">
        <w:rPr>
          <w:rFonts w:ascii="Arial" w:eastAsia="Arial" w:hAnsi="Arial" w:cs="Arial"/>
          <w:sz w:val="24"/>
        </w:rPr>
        <w:t>A</w:t>
      </w:r>
      <w:r w:rsidR="009A3400" w:rsidRPr="00CC625F">
        <w:rPr>
          <w:rFonts w:ascii="Arial" w:hAnsi="Arial" w:cs="Arial" w:hint="eastAsia"/>
          <w:sz w:val="24"/>
        </w:rPr>
        <w:t xml:space="preserve"> and D</w:t>
      </w:r>
      <w:r w:rsidRPr="00CC625F">
        <w:rPr>
          <w:rFonts w:ascii="Arial" w:eastAsia="Arial" w:hAnsi="Arial" w:cs="Arial"/>
          <w:sz w:val="24"/>
        </w:rPr>
        <w:t>, Recording of g</w:t>
      </w:r>
      <w:r w:rsidRPr="00CC625F">
        <w:rPr>
          <w:rFonts w:ascii="Arial" w:eastAsia="Arial" w:hAnsi="Arial" w:cs="Arial"/>
          <w:sz w:val="24"/>
          <w:vertAlign w:val="subscript"/>
        </w:rPr>
        <w:t>s</w:t>
      </w:r>
      <w:r w:rsidRPr="00CC625F">
        <w:rPr>
          <w:rFonts w:ascii="Arial" w:eastAsia="Arial" w:hAnsi="Arial" w:cs="Arial"/>
          <w:sz w:val="24"/>
        </w:rPr>
        <w:t xml:space="preserve"> at 400, 100, and 800 ppm [CO</w:t>
      </w:r>
      <w:r w:rsidRPr="00CC625F">
        <w:rPr>
          <w:rFonts w:ascii="Arial" w:eastAsia="Arial" w:hAnsi="Arial" w:cs="Arial"/>
          <w:sz w:val="24"/>
          <w:vertAlign w:val="subscript"/>
        </w:rPr>
        <w:t>2</w:t>
      </w:r>
      <w:r w:rsidRPr="00CC625F">
        <w:rPr>
          <w:rFonts w:ascii="Arial" w:eastAsia="Arial" w:hAnsi="Arial" w:cs="Arial"/>
          <w:sz w:val="24"/>
        </w:rPr>
        <w:t>]</w:t>
      </w:r>
      <w:r w:rsidR="00D0118F">
        <w:rPr>
          <w:rFonts w:ascii="Arial" w:hAnsi="Arial" w:cs="Arial" w:hint="eastAsia"/>
          <w:sz w:val="24"/>
        </w:rPr>
        <w:t>, as indicated by different background bar</w:t>
      </w:r>
      <w:r w:rsidRPr="00CC625F">
        <w:rPr>
          <w:rFonts w:ascii="Arial" w:eastAsia="Arial" w:hAnsi="Arial" w:cs="Arial"/>
          <w:sz w:val="24"/>
        </w:rPr>
        <w:t>. B</w:t>
      </w:r>
      <w:r w:rsidR="009A3400" w:rsidRPr="00CC625F">
        <w:rPr>
          <w:rFonts w:ascii="Arial" w:hAnsi="Arial" w:cs="Arial" w:hint="eastAsia"/>
          <w:sz w:val="24"/>
        </w:rPr>
        <w:t xml:space="preserve"> and E</w:t>
      </w:r>
      <w:r w:rsidRPr="00CC625F">
        <w:rPr>
          <w:rFonts w:ascii="Arial" w:eastAsia="Arial" w:hAnsi="Arial" w:cs="Arial"/>
          <w:sz w:val="24"/>
        </w:rPr>
        <w:t xml:space="preserve">, Relative </w:t>
      </w:r>
      <w:r w:rsidR="009A3400" w:rsidRPr="00CC625F">
        <w:rPr>
          <w:rFonts w:ascii="Arial" w:hAnsi="Arial" w:cs="Arial" w:hint="eastAsia"/>
          <w:sz w:val="24"/>
        </w:rPr>
        <w:t>in</w:t>
      </w:r>
      <w:r w:rsidR="009A3400" w:rsidRPr="00CC625F">
        <w:rPr>
          <w:rFonts w:ascii="Arial" w:eastAsia="Arial" w:hAnsi="Arial" w:cs="Arial"/>
          <w:sz w:val="24"/>
        </w:rPr>
        <w:t xml:space="preserve">crease </w:t>
      </w:r>
      <w:r w:rsidRPr="00CC625F">
        <w:rPr>
          <w:rFonts w:ascii="Arial" w:eastAsia="Arial" w:hAnsi="Arial" w:cs="Arial"/>
          <w:sz w:val="24"/>
        </w:rPr>
        <w:t>in g</w:t>
      </w:r>
      <w:r w:rsidRPr="00CC625F">
        <w:rPr>
          <w:rFonts w:ascii="Arial" w:eastAsia="Arial" w:hAnsi="Arial" w:cs="Arial"/>
          <w:sz w:val="24"/>
          <w:vertAlign w:val="subscript"/>
        </w:rPr>
        <w:t>s</w:t>
      </w:r>
      <w:r w:rsidRPr="00CC625F">
        <w:rPr>
          <w:rFonts w:ascii="Arial" w:eastAsia="Arial" w:hAnsi="Arial" w:cs="Arial"/>
          <w:sz w:val="24"/>
        </w:rPr>
        <w:t xml:space="preserve"> when [CO</w:t>
      </w:r>
      <w:r w:rsidRPr="00CC625F">
        <w:rPr>
          <w:rFonts w:ascii="Arial" w:eastAsia="Arial" w:hAnsi="Arial" w:cs="Arial"/>
          <w:sz w:val="24"/>
          <w:vertAlign w:val="subscript"/>
        </w:rPr>
        <w:t>2</w:t>
      </w:r>
      <w:r w:rsidRPr="00CC625F">
        <w:rPr>
          <w:rFonts w:ascii="Arial" w:eastAsia="Arial" w:hAnsi="Arial" w:cs="Arial"/>
          <w:sz w:val="24"/>
        </w:rPr>
        <w:t xml:space="preserve">] increased from </w:t>
      </w:r>
      <w:r w:rsidR="009A3400" w:rsidRPr="00CC625F">
        <w:rPr>
          <w:rFonts w:ascii="Arial" w:hAnsi="Arial" w:cs="Arial" w:hint="eastAsia"/>
          <w:sz w:val="24"/>
        </w:rPr>
        <w:t>4</w:t>
      </w:r>
      <w:r w:rsidR="009A3400" w:rsidRPr="00CC625F">
        <w:rPr>
          <w:rFonts w:ascii="Arial" w:eastAsia="Arial" w:hAnsi="Arial" w:cs="Arial"/>
          <w:sz w:val="24"/>
        </w:rPr>
        <w:t xml:space="preserve">00 </w:t>
      </w:r>
      <w:r w:rsidRPr="00CC625F">
        <w:rPr>
          <w:rFonts w:ascii="Arial" w:eastAsia="Arial" w:hAnsi="Arial" w:cs="Arial"/>
          <w:sz w:val="24"/>
        </w:rPr>
        <w:lastRenderedPageBreak/>
        <w:t xml:space="preserve">ppm to </w:t>
      </w:r>
      <w:r w:rsidR="009A3400" w:rsidRPr="00CC625F">
        <w:rPr>
          <w:rFonts w:ascii="Arial" w:hAnsi="Arial" w:cs="Arial" w:hint="eastAsia"/>
          <w:sz w:val="24"/>
        </w:rPr>
        <w:t>1</w:t>
      </w:r>
      <w:r w:rsidR="009A3400" w:rsidRPr="00CC625F">
        <w:rPr>
          <w:rFonts w:ascii="Arial" w:eastAsia="Arial" w:hAnsi="Arial" w:cs="Arial"/>
          <w:sz w:val="24"/>
        </w:rPr>
        <w:t xml:space="preserve">00 </w:t>
      </w:r>
      <w:r w:rsidRPr="00CC625F">
        <w:rPr>
          <w:rFonts w:ascii="Arial" w:eastAsia="Arial" w:hAnsi="Arial" w:cs="Arial"/>
          <w:sz w:val="24"/>
        </w:rPr>
        <w:t>ppm.</w:t>
      </w:r>
      <w:r w:rsidR="009A3400" w:rsidRPr="00CC625F">
        <w:rPr>
          <w:rFonts w:ascii="Arial" w:hAnsi="Arial" w:cs="Arial" w:hint="eastAsia"/>
          <w:sz w:val="24"/>
        </w:rPr>
        <w:t xml:space="preserve"> </w:t>
      </w:r>
      <w:r w:rsidR="00474658" w:rsidRPr="00CC625F">
        <w:rPr>
          <w:rFonts w:ascii="Arial" w:hAnsi="Arial" w:cs="Arial" w:hint="eastAsia"/>
          <w:sz w:val="24"/>
        </w:rPr>
        <w:t>C</w:t>
      </w:r>
      <w:r w:rsidR="009A3400" w:rsidRPr="00CC625F">
        <w:rPr>
          <w:rFonts w:ascii="Arial" w:hAnsi="Arial" w:cs="Arial" w:hint="eastAsia"/>
          <w:sz w:val="24"/>
        </w:rPr>
        <w:t xml:space="preserve"> and </w:t>
      </w:r>
      <w:r w:rsidR="00474658" w:rsidRPr="00CC625F">
        <w:rPr>
          <w:rFonts w:ascii="Arial" w:hAnsi="Arial" w:cs="Arial" w:hint="eastAsia"/>
          <w:sz w:val="24"/>
        </w:rPr>
        <w:t>F</w:t>
      </w:r>
      <w:r w:rsidR="009A3400" w:rsidRPr="00CC625F">
        <w:rPr>
          <w:rFonts w:ascii="Arial" w:eastAsia="Arial" w:hAnsi="Arial" w:cs="Arial"/>
          <w:sz w:val="24"/>
        </w:rPr>
        <w:t xml:space="preserve">, Relative </w:t>
      </w:r>
      <w:r w:rsidR="00474658" w:rsidRPr="00CC625F">
        <w:rPr>
          <w:rFonts w:ascii="Arial" w:hAnsi="Arial" w:cs="Arial" w:hint="eastAsia"/>
          <w:sz w:val="24"/>
        </w:rPr>
        <w:t>de</w:t>
      </w:r>
      <w:r w:rsidR="009A3400" w:rsidRPr="00CC625F">
        <w:rPr>
          <w:rFonts w:ascii="Arial" w:eastAsia="Arial" w:hAnsi="Arial" w:cs="Arial"/>
          <w:sz w:val="24"/>
        </w:rPr>
        <w:t>crease in g</w:t>
      </w:r>
      <w:r w:rsidR="009A3400" w:rsidRPr="00CC625F">
        <w:rPr>
          <w:rFonts w:ascii="Arial" w:eastAsia="Arial" w:hAnsi="Arial" w:cs="Arial"/>
          <w:sz w:val="24"/>
          <w:vertAlign w:val="subscript"/>
        </w:rPr>
        <w:t>s</w:t>
      </w:r>
      <w:r w:rsidR="009A3400" w:rsidRPr="00CC625F">
        <w:rPr>
          <w:rFonts w:ascii="Arial" w:eastAsia="Arial" w:hAnsi="Arial" w:cs="Arial"/>
          <w:sz w:val="24"/>
        </w:rPr>
        <w:t xml:space="preserve"> when [CO</w:t>
      </w:r>
      <w:r w:rsidR="009A3400" w:rsidRPr="00CC625F">
        <w:rPr>
          <w:rFonts w:ascii="Arial" w:eastAsia="Arial" w:hAnsi="Arial" w:cs="Arial"/>
          <w:sz w:val="24"/>
          <w:vertAlign w:val="subscript"/>
        </w:rPr>
        <w:t>2</w:t>
      </w:r>
      <w:r w:rsidR="009A3400" w:rsidRPr="00CC625F">
        <w:rPr>
          <w:rFonts w:ascii="Arial" w:eastAsia="Arial" w:hAnsi="Arial" w:cs="Arial"/>
          <w:sz w:val="24"/>
        </w:rPr>
        <w:t xml:space="preserve">] increased from </w:t>
      </w:r>
      <w:r w:rsidR="00474658" w:rsidRPr="00CC625F">
        <w:rPr>
          <w:rFonts w:ascii="Arial" w:hAnsi="Arial" w:cs="Arial" w:hint="eastAsia"/>
          <w:sz w:val="24"/>
        </w:rPr>
        <w:t>1</w:t>
      </w:r>
      <w:r w:rsidR="009A3400" w:rsidRPr="00CC625F">
        <w:rPr>
          <w:rFonts w:ascii="Arial" w:eastAsia="Arial" w:hAnsi="Arial" w:cs="Arial"/>
          <w:sz w:val="24"/>
        </w:rPr>
        <w:t xml:space="preserve">00 ppm to </w:t>
      </w:r>
      <w:r w:rsidR="00474658" w:rsidRPr="00CC625F">
        <w:rPr>
          <w:rFonts w:ascii="Arial" w:hAnsi="Arial" w:cs="Arial" w:hint="eastAsia"/>
          <w:sz w:val="24"/>
        </w:rPr>
        <w:t>8</w:t>
      </w:r>
      <w:r w:rsidR="009A3400" w:rsidRPr="00CC625F">
        <w:rPr>
          <w:rFonts w:ascii="Arial" w:eastAsia="Arial" w:hAnsi="Arial" w:cs="Arial"/>
          <w:sz w:val="24"/>
        </w:rPr>
        <w:t>00 ppm.</w:t>
      </w:r>
      <w:r w:rsidRPr="00CC625F">
        <w:rPr>
          <w:rFonts w:ascii="Arial" w:eastAsia="Arial" w:hAnsi="Arial" w:cs="Arial"/>
          <w:sz w:val="24"/>
        </w:rPr>
        <w:t xml:space="preserve"> </w:t>
      </w:r>
      <w:r w:rsidR="00474658" w:rsidRPr="00CC625F">
        <w:rPr>
          <w:rFonts w:ascii="Arial" w:hAnsi="Arial" w:cs="Arial" w:hint="eastAsia"/>
          <w:sz w:val="24"/>
        </w:rPr>
        <w:t>G-J</w:t>
      </w:r>
      <w:r w:rsidRPr="00CC625F">
        <w:rPr>
          <w:rFonts w:ascii="Arial" w:eastAsia="Arial" w:hAnsi="Arial" w:cs="Arial"/>
          <w:sz w:val="24"/>
        </w:rPr>
        <w:t>, Half-time (T</w:t>
      </w:r>
      <w:r w:rsidRPr="00CC625F">
        <w:rPr>
          <w:rFonts w:ascii="Arial" w:eastAsia="Arial" w:hAnsi="Arial" w:cs="Arial"/>
          <w:sz w:val="24"/>
          <w:vertAlign w:val="subscript"/>
        </w:rPr>
        <w:t>1/2</w:t>
      </w:r>
      <w:r w:rsidRPr="00CC625F">
        <w:rPr>
          <w:rFonts w:ascii="Arial" w:eastAsia="Arial" w:hAnsi="Arial" w:cs="Arial"/>
          <w:sz w:val="24"/>
        </w:rPr>
        <w:t>) of the g</w:t>
      </w:r>
      <w:r w:rsidRPr="00CC625F">
        <w:rPr>
          <w:rFonts w:ascii="Arial" w:eastAsia="Arial" w:hAnsi="Arial" w:cs="Arial"/>
          <w:sz w:val="24"/>
          <w:vertAlign w:val="subscript"/>
        </w:rPr>
        <w:t>s</w:t>
      </w:r>
      <w:r w:rsidRPr="00CC625F">
        <w:rPr>
          <w:rFonts w:ascii="Arial" w:eastAsia="Arial" w:hAnsi="Arial" w:cs="Arial"/>
          <w:sz w:val="24"/>
        </w:rPr>
        <w:t xml:space="preserve"> </w:t>
      </w:r>
      <w:r w:rsidR="0043109B" w:rsidRPr="00CC625F">
        <w:rPr>
          <w:rFonts w:ascii="Arial" w:hAnsi="Arial" w:cs="Arial" w:hint="eastAsia"/>
          <w:sz w:val="24"/>
        </w:rPr>
        <w:t>chang</w:t>
      </w:r>
      <w:r w:rsidR="0043109B" w:rsidRPr="00CC625F">
        <w:rPr>
          <w:rFonts w:ascii="Arial" w:hAnsi="Arial" w:cs="Arial"/>
          <w:sz w:val="24"/>
        </w:rPr>
        <w:t>es</w:t>
      </w:r>
      <w:r w:rsidR="0043109B" w:rsidRPr="00CC625F">
        <w:rPr>
          <w:rFonts w:ascii="Arial" w:eastAsia="Arial" w:hAnsi="Arial" w:cs="Arial"/>
          <w:sz w:val="24"/>
        </w:rPr>
        <w:t xml:space="preserve"> </w:t>
      </w:r>
      <w:r w:rsidRPr="00CC625F">
        <w:rPr>
          <w:rFonts w:ascii="Arial" w:eastAsia="Arial" w:hAnsi="Arial" w:cs="Arial"/>
          <w:sz w:val="24"/>
        </w:rPr>
        <w:t>induced by an increase</w:t>
      </w:r>
      <w:r w:rsidR="00474658" w:rsidRPr="00CC625F">
        <w:rPr>
          <w:rFonts w:ascii="Arial" w:hAnsi="Arial" w:cs="Arial" w:hint="eastAsia"/>
          <w:sz w:val="24"/>
        </w:rPr>
        <w:t xml:space="preserve"> or decrease</w:t>
      </w:r>
      <w:r w:rsidRPr="00CC625F">
        <w:rPr>
          <w:rFonts w:ascii="Arial" w:eastAsia="Arial" w:hAnsi="Arial" w:cs="Arial"/>
          <w:sz w:val="24"/>
        </w:rPr>
        <w:t xml:space="preserve"> in [CO</w:t>
      </w:r>
      <w:r w:rsidRPr="00CC625F">
        <w:rPr>
          <w:rFonts w:ascii="Arial" w:eastAsia="Arial" w:hAnsi="Arial" w:cs="Arial"/>
          <w:sz w:val="24"/>
          <w:vertAlign w:val="subscript"/>
        </w:rPr>
        <w:t>2</w:t>
      </w:r>
      <w:r w:rsidRPr="00CC625F">
        <w:rPr>
          <w:rFonts w:ascii="Arial" w:eastAsia="Arial" w:hAnsi="Arial" w:cs="Arial"/>
          <w:sz w:val="24"/>
        </w:rPr>
        <w:t xml:space="preserve">]. </w:t>
      </w:r>
      <w:r w:rsidR="00474658" w:rsidRPr="00CC625F">
        <w:rPr>
          <w:rFonts w:ascii="Arial" w:hAnsi="Arial" w:cs="Arial" w:hint="eastAsia"/>
          <w:sz w:val="24"/>
        </w:rPr>
        <w:t xml:space="preserve">The </w:t>
      </w:r>
      <w:r w:rsidR="00E913CE">
        <w:rPr>
          <w:rFonts w:ascii="Arial" w:hAnsi="Arial" w:cs="Arial" w:hint="eastAsia"/>
          <w:sz w:val="24"/>
        </w:rPr>
        <w:t xml:space="preserve">maize </w:t>
      </w:r>
      <w:r w:rsidR="00474658" w:rsidRPr="00CC625F">
        <w:rPr>
          <w:rFonts w:ascii="Arial" w:hAnsi="Arial" w:cs="Arial" w:hint="eastAsia"/>
          <w:sz w:val="24"/>
        </w:rPr>
        <w:t>plants were</w:t>
      </w:r>
      <w:r w:rsidRPr="00CC625F">
        <w:rPr>
          <w:rFonts w:ascii="Arial" w:eastAsia="Arial" w:hAnsi="Arial" w:cs="Arial"/>
          <w:sz w:val="24"/>
        </w:rPr>
        <w:t xml:space="preserve"> grow</w:t>
      </w:r>
      <w:r w:rsidR="00474658" w:rsidRPr="00CC625F">
        <w:rPr>
          <w:rFonts w:ascii="Arial" w:hAnsi="Arial" w:cs="Arial" w:hint="eastAsia"/>
          <w:sz w:val="24"/>
        </w:rPr>
        <w:t>n</w:t>
      </w:r>
      <w:r w:rsidRPr="00CC625F">
        <w:rPr>
          <w:rFonts w:ascii="Arial" w:eastAsia="Arial" w:hAnsi="Arial" w:cs="Arial"/>
          <w:sz w:val="24"/>
        </w:rPr>
        <w:t xml:space="preserve"> in a greenhouse.</w:t>
      </w:r>
      <w:r w:rsidR="003C3750" w:rsidRPr="00CC625F">
        <w:rPr>
          <w:rFonts w:ascii="Arial" w:eastAsia="Arial" w:hAnsi="Arial" w:cs="Arial"/>
          <w:sz w:val="24"/>
        </w:rPr>
        <w:t xml:space="preserve"> Data are expressed as the mean ± SE from </w:t>
      </w:r>
      <w:r w:rsidR="003C3750" w:rsidRPr="00CC625F">
        <w:rPr>
          <w:rFonts w:ascii="Arial" w:hAnsi="Arial" w:cs="Arial" w:hint="eastAsia"/>
          <w:sz w:val="24"/>
        </w:rPr>
        <w:t>indicated</w:t>
      </w:r>
      <w:r w:rsidR="003C3750" w:rsidRPr="00CC625F">
        <w:rPr>
          <w:rFonts w:ascii="Arial" w:eastAsia="Arial" w:hAnsi="Arial" w:cs="Arial"/>
          <w:sz w:val="24"/>
        </w:rPr>
        <w:t xml:space="preserve"> </w:t>
      </w:r>
      <w:r w:rsidR="003C3750" w:rsidRPr="00CC625F">
        <w:rPr>
          <w:rFonts w:ascii="Arial" w:hAnsi="Arial" w:cs="Arial" w:hint="eastAsia"/>
          <w:sz w:val="24"/>
        </w:rPr>
        <w:t>number</w:t>
      </w:r>
      <w:r w:rsidR="004E71AD">
        <w:rPr>
          <w:rFonts w:ascii="Arial" w:hAnsi="Arial" w:cs="Arial" w:hint="eastAsia"/>
          <w:sz w:val="24"/>
        </w:rPr>
        <w:t xml:space="preserve"> (n)</w:t>
      </w:r>
      <w:r w:rsidR="003C3750" w:rsidRPr="00CC625F">
        <w:rPr>
          <w:rFonts w:ascii="Arial" w:hAnsi="Arial" w:cs="Arial" w:hint="eastAsia"/>
          <w:sz w:val="24"/>
        </w:rPr>
        <w:t xml:space="preserve"> of </w:t>
      </w:r>
      <w:r w:rsidR="003C3750" w:rsidRPr="00CC625F">
        <w:rPr>
          <w:rFonts w:ascii="Arial" w:eastAsia="Arial" w:hAnsi="Arial" w:cs="Arial"/>
          <w:sz w:val="24"/>
        </w:rPr>
        <w:t>plants</w:t>
      </w:r>
      <w:r w:rsidR="003C3750" w:rsidRPr="00CC625F">
        <w:rPr>
          <w:rFonts w:ascii="Arial" w:hAnsi="Arial" w:cs="Arial" w:hint="eastAsia"/>
          <w:sz w:val="24"/>
        </w:rPr>
        <w:t xml:space="preserve"> in each figure. </w:t>
      </w:r>
      <w:r w:rsidR="003D703B" w:rsidRPr="00CC625F">
        <w:rPr>
          <w:rFonts w:ascii="Arial" w:hAnsi="Arial" w:cs="Arial"/>
          <w:sz w:val="24"/>
        </w:rPr>
        <w:t>Data collected during the 120 s preceding the CO</w:t>
      </w:r>
      <w:r w:rsidR="003D703B" w:rsidRPr="00CC625F">
        <w:rPr>
          <w:rFonts w:ascii="Cambria Math" w:hAnsi="Cambria Math" w:cs="Cambria Math"/>
          <w:sz w:val="24"/>
        </w:rPr>
        <w:t>₂</w:t>
      </w:r>
      <w:r w:rsidR="003D703B" w:rsidRPr="00CC625F">
        <w:rPr>
          <w:rFonts w:ascii="Arial" w:hAnsi="Arial" w:cs="Arial"/>
          <w:sz w:val="24"/>
        </w:rPr>
        <w:t xml:space="preserve"> change were considered to represent stable g</w:t>
      </w:r>
      <w:r w:rsidR="003D703B" w:rsidRPr="00CC625F">
        <w:rPr>
          <w:rFonts w:ascii="Cambria Math" w:hAnsi="Cambria Math" w:cs="Cambria Math"/>
          <w:sz w:val="24"/>
        </w:rPr>
        <w:t>ₛ</w:t>
      </w:r>
      <w:r w:rsidR="003D703B" w:rsidRPr="00CC625F">
        <w:rPr>
          <w:rFonts w:ascii="Arial" w:hAnsi="Arial" w:cs="Arial"/>
          <w:sz w:val="24"/>
        </w:rPr>
        <w:t xml:space="preserve"> and were </w:t>
      </w:r>
      <w:r w:rsidR="0017044E" w:rsidRPr="00CC625F">
        <w:rPr>
          <w:rFonts w:ascii="Arial" w:hAnsi="Arial" w:cs="Arial"/>
          <w:sz w:val="24"/>
        </w:rPr>
        <w:t>use</w:t>
      </w:r>
      <w:r w:rsidR="003D703B" w:rsidRPr="00CC625F">
        <w:rPr>
          <w:rFonts w:ascii="Arial" w:hAnsi="Arial" w:cs="Arial"/>
          <w:sz w:val="24"/>
        </w:rPr>
        <w:t xml:space="preserve">d </w:t>
      </w:r>
      <w:r w:rsidR="0017044E" w:rsidRPr="00CC625F">
        <w:rPr>
          <w:rFonts w:ascii="Arial" w:hAnsi="Arial" w:cs="Arial"/>
          <w:sz w:val="24"/>
        </w:rPr>
        <w:t>for</w:t>
      </w:r>
      <w:r w:rsidR="003D703B" w:rsidRPr="00CC625F">
        <w:rPr>
          <w:rFonts w:ascii="Arial" w:hAnsi="Arial" w:cs="Arial"/>
          <w:sz w:val="24"/>
        </w:rPr>
        <w:t xml:space="preserve"> plotting </w:t>
      </w:r>
      <w:r w:rsidR="0094453B" w:rsidRPr="00CC625F">
        <w:rPr>
          <w:rFonts w:ascii="Arial" w:hAnsi="Arial" w:cs="Arial"/>
          <w:sz w:val="24"/>
        </w:rPr>
        <w:t xml:space="preserve">the </w:t>
      </w:r>
      <w:r w:rsidR="003D703B" w:rsidRPr="00CC625F">
        <w:rPr>
          <w:rFonts w:ascii="Arial" w:hAnsi="Arial" w:cs="Arial"/>
          <w:sz w:val="24"/>
        </w:rPr>
        <w:t>relative g</w:t>
      </w:r>
      <w:r w:rsidR="003D703B" w:rsidRPr="00CC625F">
        <w:rPr>
          <w:rFonts w:ascii="Cambria Math" w:hAnsi="Cambria Math" w:cs="Cambria Math"/>
          <w:sz w:val="24"/>
        </w:rPr>
        <w:t>ₛ</w:t>
      </w:r>
      <w:r w:rsidR="003D703B" w:rsidRPr="00CC625F">
        <w:rPr>
          <w:rFonts w:ascii="Arial" w:hAnsi="Arial" w:cs="Arial"/>
          <w:sz w:val="24"/>
        </w:rPr>
        <w:t>–time curves.</w:t>
      </w:r>
      <w:r w:rsidR="00DD4DC2" w:rsidRPr="00CC625F">
        <w:rPr>
          <w:rFonts w:ascii="Arial" w:hAnsi="Arial" w:cs="Arial" w:hint="eastAsia"/>
          <w:sz w:val="24"/>
        </w:rPr>
        <w:t xml:space="preserve"> </w:t>
      </w:r>
      <w:r w:rsidR="00412D92" w:rsidRPr="00CC625F">
        <w:rPr>
          <w:rFonts w:ascii="Arial" w:hAnsi="Arial" w:cs="Arial"/>
          <w:sz w:val="24"/>
        </w:rPr>
        <w:t>To estimate the T</w:t>
      </w:r>
      <w:r w:rsidR="00412D92" w:rsidRPr="00CC625F">
        <w:rPr>
          <w:rFonts w:ascii="Cambria Math" w:hAnsi="Cambria Math" w:cs="Cambria Math"/>
          <w:sz w:val="24"/>
          <w:vertAlign w:val="subscript"/>
        </w:rPr>
        <w:t>1/2</w:t>
      </w:r>
      <w:r w:rsidR="00412D92" w:rsidRPr="00CC625F">
        <w:rPr>
          <w:rFonts w:ascii="Arial" w:hAnsi="Arial" w:cs="Arial"/>
          <w:sz w:val="24"/>
        </w:rPr>
        <w:t xml:space="preserve"> of g</w:t>
      </w:r>
      <w:r w:rsidR="00412D92" w:rsidRPr="00CC625F">
        <w:rPr>
          <w:rFonts w:ascii="Cambria Math" w:hAnsi="Cambria Math" w:cs="Cambria Math"/>
          <w:sz w:val="24"/>
        </w:rPr>
        <w:t>ₛ</w:t>
      </w:r>
      <w:r w:rsidR="00412D92" w:rsidRPr="00CC625F">
        <w:rPr>
          <w:rFonts w:ascii="Arial" w:hAnsi="Arial" w:cs="Arial"/>
          <w:sz w:val="24"/>
        </w:rPr>
        <w:t xml:space="preserve"> increase or decrease, a plateau followed by one-phase decay model was fit</w:t>
      </w:r>
      <w:r w:rsidR="0017044E" w:rsidRPr="00CC625F">
        <w:rPr>
          <w:rFonts w:ascii="Arial" w:hAnsi="Arial" w:cs="Arial"/>
          <w:sz w:val="24"/>
        </w:rPr>
        <w:t>ted to</w:t>
      </w:r>
      <w:r w:rsidR="00412D92" w:rsidRPr="00CC625F">
        <w:rPr>
          <w:rFonts w:ascii="Arial" w:hAnsi="Arial" w:cs="Arial"/>
          <w:sz w:val="24"/>
        </w:rPr>
        <w:t xml:space="preserve"> the</w:t>
      </w:r>
      <w:r w:rsidR="00412D92" w:rsidRPr="00CC625F">
        <w:rPr>
          <w:rFonts w:ascii="Arial" w:hAnsi="Arial" w:cs="Arial" w:hint="eastAsia"/>
          <w:sz w:val="24"/>
        </w:rPr>
        <w:t xml:space="preserve"> relative</w:t>
      </w:r>
      <w:r w:rsidR="00412D92" w:rsidRPr="00CC625F">
        <w:rPr>
          <w:rFonts w:ascii="Arial" w:hAnsi="Arial" w:cs="Arial"/>
          <w:sz w:val="24"/>
        </w:rPr>
        <w:t xml:space="preserve"> g</w:t>
      </w:r>
      <w:r w:rsidR="00412D92" w:rsidRPr="00CC625F">
        <w:rPr>
          <w:rFonts w:ascii="Cambria Math" w:hAnsi="Cambria Math" w:cs="Cambria Math"/>
          <w:sz w:val="24"/>
        </w:rPr>
        <w:t>ₛ</w:t>
      </w:r>
      <w:r w:rsidR="00412D92" w:rsidRPr="00CC625F">
        <w:rPr>
          <w:rFonts w:ascii="Arial" w:hAnsi="Arial" w:cs="Arial"/>
          <w:sz w:val="24"/>
        </w:rPr>
        <w:t>–time curves using ordinary least-squares regression in GraphPad Prism. For g</w:t>
      </w:r>
      <w:r w:rsidR="00412D92" w:rsidRPr="00CC625F">
        <w:rPr>
          <w:rFonts w:ascii="Cambria Math" w:hAnsi="Cambria Math" w:cs="Cambria Math"/>
          <w:sz w:val="24"/>
        </w:rPr>
        <w:t>ₛ</w:t>
      </w:r>
      <w:r w:rsidR="00412D92" w:rsidRPr="00CC625F">
        <w:rPr>
          <w:rFonts w:ascii="Arial" w:hAnsi="Arial" w:cs="Arial"/>
          <w:sz w:val="24"/>
        </w:rPr>
        <w:t xml:space="preserve"> increases, the initial rising phase was quantified as indicated</w:t>
      </w:r>
      <w:r w:rsidR="00412D92" w:rsidRPr="00CC625F">
        <w:rPr>
          <w:rFonts w:ascii="Arial" w:hAnsi="Arial" w:cs="Arial" w:hint="eastAsia"/>
          <w:sz w:val="24"/>
        </w:rPr>
        <w:t xml:space="preserve"> by dashed oval</w:t>
      </w:r>
      <w:r w:rsidR="0017044E" w:rsidRPr="00CC625F">
        <w:rPr>
          <w:rFonts w:ascii="Arial" w:hAnsi="Arial" w:cs="Arial"/>
          <w:sz w:val="24"/>
        </w:rPr>
        <w:t>s</w:t>
      </w:r>
      <w:r w:rsidR="00412D92" w:rsidRPr="00CC625F">
        <w:rPr>
          <w:rFonts w:ascii="Arial" w:hAnsi="Arial" w:cs="Arial"/>
          <w:sz w:val="24"/>
        </w:rPr>
        <w:t xml:space="preserve"> in panels A and D.</w:t>
      </w:r>
      <w:r w:rsidR="003C3750" w:rsidRPr="00CC625F">
        <w:rPr>
          <w:rFonts w:ascii="Arial" w:hAnsi="Arial" w:cs="Arial" w:hint="eastAsia"/>
          <w:sz w:val="24"/>
        </w:rPr>
        <w:t xml:space="preserve"> Two-tailed</w:t>
      </w:r>
      <w:r w:rsidRPr="00CC625F">
        <w:rPr>
          <w:rFonts w:ascii="Arial" w:eastAsia="Arial" w:hAnsi="Arial" w:cs="Arial"/>
          <w:sz w:val="24"/>
        </w:rPr>
        <w:t xml:space="preserve"> </w:t>
      </w:r>
      <w:r w:rsidR="003C3750" w:rsidRPr="00CC625F">
        <w:rPr>
          <w:rFonts w:ascii="Arial" w:hAnsi="Arial" w:cs="Arial" w:hint="eastAsia"/>
          <w:sz w:val="24"/>
        </w:rPr>
        <w:t>s</w:t>
      </w:r>
      <w:r w:rsidRPr="00CC625F">
        <w:rPr>
          <w:rFonts w:ascii="Arial" w:eastAsia="Arial" w:hAnsi="Arial" w:cs="Arial"/>
          <w:sz w:val="24"/>
        </w:rPr>
        <w:t>tudent’s t-test</w:t>
      </w:r>
      <w:r w:rsidR="0017044E" w:rsidRPr="00CC625F">
        <w:rPr>
          <w:rFonts w:ascii="Arial" w:eastAsia="Arial" w:hAnsi="Arial" w:cs="Arial"/>
          <w:sz w:val="24"/>
        </w:rPr>
        <w:t xml:space="preserve">s </w:t>
      </w:r>
      <w:r w:rsidR="0017044E" w:rsidRPr="00CC625F">
        <w:rPr>
          <w:rFonts w:ascii="Arial" w:hAnsi="Arial" w:cs="Arial"/>
          <w:sz w:val="24"/>
        </w:rPr>
        <w:t xml:space="preserve">were applied </w:t>
      </w:r>
      <w:r w:rsidRPr="00CC625F">
        <w:rPr>
          <w:rFonts w:ascii="Arial" w:hAnsi="Arial" w:cs="Arial"/>
          <w:sz w:val="24"/>
        </w:rPr>
        <w:t xml:space="preserve">to </w:t>
      </w:r>
      <w:r w:rsidR="0094453B" w:rsidRPr="00CC625F">
        <w:rPr>
          <w:rFonts w:ascii="Arial" w:hAnsi="Arial" w:cs="Arial"/>
          <w:sz w:val="24"/>
        </w:rPr>
        <w:t xml:space="preserve">assess </w:t>
      </w:r>
      <w:r w:rsidRPr="00CC625F">
        <w:rPr>
          <w:rFonts w:ascii="Arial" w:hAnsi="Arial" w:cs="Arial"/>
          <w:sz w:val="24"/>
        </w:rPr>
        <w:t>difference in T</w:t>
      </w:r>
      <w:r w:rsidRPr="004B6AF1">
        <w:rPr>
          <w:rFonts w:ascii="Arial" w:hAnsi="Arial" w:cs="Arial"/>
          <w:sz w:val="24"/>
          <w:vertAlign w:val="subscript"/>
        </w:rPr>
        <w:t>1/2</w:t>
      </w:r>
      <w:r w:rsidRPr="00CC625F">
        <w:rPr>
          <w:rFonts w:ascii="Arial" w:hAnsi="Arial" w:cs="Arial"/>
          <w:sz w:val="24"/>
        </w:rPr>
        <w:t xml:space="preserve"> between WT and GC-PIP1KO plants</w:t>
      </w:r>
      <w:r w:rsidR="0081070C" w:rsidRPr="00CC625F">
        <w:rPr>
          <w:rFonts w:ascii="Arial" w:hAnsi="Arial" w:cs="Arial" w:hint="eastAsia"/>
          <w:sz w:val="24"/>
        </w:rPr>
        <w:t>. ns, not significant</w:t>
      </w:r>
      <w:r w:rsidR="004E71AD">
        <w:rPr>
          <w:rFonts w:ascii="Arial" w:hAnsi="Arial" w:cs="Arial" w:hint="eastAsia"/>
          <w:sz w:val="24"/>
        </w:rPr>
        <w:t xml:space="preserve"> difference</w:t>
      </w:r>
      <w:r w:rsidRPr="00CC625F">
        <w:rPr>
          <w:rFonts w:ascii="Arial" w:hAnsi="Arial" w:cs="Arial"/>
          <w:sz w:val="24"/>
        </w:rPr>
        <w:t>.</w:t>
      </w:r>
    </w:p>
    <w:p w14:paraId="5509DA4A" w14:textId="77777777" w:rsidR="002537D9" w:rsidRDefault="002537D9">
      <w:pPr>
        <w:rPr>
          <w:rFonts w:ascii="Arial" w:hAnsi="Arial" w:cs="Arial"/>
          <w:sz w:val="24"/>
        </w:rPr>
      </w:pPr>
      <w:r>
        <w:rPr>
          <w:rFonts w:ascii="Arial" w:hAnsi="Arial" w:cs="Arial"/>
          <w:sz w:val="24"/>
        </w:rPr>
        <w:br w:type="page"/>
      </w:r>
    </w:p>
    <w:p w14:paraId="590AE4DB" w14:textId="11224891" w:rsidR="007F6D6C" w:rsidRDefault="002537D9" w:rsidP="00E925D9">
      <w:pPr>
        <w:spacing w:before="240" w:after="240" w:line="360" w:lineRule="auto"/>
        <w:jc w:val="both"/>
        <w:rPr>
          <w:rFonts w:ascii="Arial" w:hAnsi="Arial" w:cs="Arial"/>
          <w:sz w:val="24"/>
        </w:rPr>
      </w:pPr>
      <w:r>
        <w:rPr>
          <w:rFonts w:ascii="Arial" w:hAnsi="Arial" w:cs="Arial" w:hint="eastAsia"/>
          <w:sz w:val="24"/>
        </w:rPr>
        <w:lastRenderedPageBreak/>
        <w:t>Figure 1</w:t>
      </w:r>
    </w:p>
    <w:p w14:paraId="4964D049" w14:textId="0C69327F" w:rsidR="002537D9" w:rsidRDefault="002537D9" w:rsidP="00E925D9">
      <w:pPr>
        <w:spacing w:before="240" w:after="240" w:line="360" w:lineRule="auto"/>
        <w:jc w:val="both"/>
        <w:rPr>
          <w:rFonts w:ascii="Arial" w:hAnsi="Arial" w:cs="Arial"/>
          <w:sz w:val="24"/>
        </w:rPr>
      </w:pPr>
      <w:r>
        <w:rPr>
          <w:rFonts w:ascii="Arial" w:hAnsi="Arial" w:cs="Arial"/>
          <w:noProof/>
          <w:sz w:val="24"/>
        </w:rPr>
        <w:drawing>
          <wp:inline distT="0" distB="0" distL="0" distR="0" wp14:anchorId="23007E24" wp14:editId="393E7ECE">
            <wp:extent cx="5851615" cy="4261485"/>
            <wp:effectExtent l="0" t="0" r="0" b="5715"/>
            <wp:docPr id="1599206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63544" cy="4270173"/>
                    </a:xfrm>
                    <a:prstGeom prst="rect">
                      <a:avLst/>
                    </a:prstGeom>
                    <a:noFill/>
                  </pic:spPr>
                </pic:pic>
              </a:graphicData>
            </a:graphic>
          </wp:inline>
        </w:drawing>
      </w:r>
    </w:p>
    <w:p w14:paraId="3AC2DF52" w14:textId="77777777" w:rsidR="002537D9" w:rsidRDefault="002537D9">
      <w:pPr>
        <w:rPr>
          <w:rFonts w:ascii="Arial" w:hAnsi="Arial" w:cs="Arial"/>
          <w:sz w:val="24"/>
        </w:rPr>
      </w:pPr>
      <w:r>
        <w:rPr>
          <w:rFonts w:ascii="Arial" w:hAnsi="Arial" w:cs="Arial"/>
          <w:sz w:val="24"/>
        </w:rPr>
        <w:br w:type="page"/>
      </w:r>
    </w:p>
    <w:p w14:paraId="34C88A2A" w14:textId="75F08407" w:rsidR="002537D9" w:rsidRDefault="002537D9" w:rsidP="00E925D9">
      <w:pPr>
        <w:spacing w:before="240" w:after="240" w:line="360" w:lineRule="auto"/>
        <w:jc w:val="both"/>
        <w:rPr>
          <w:rFonts w:ascii="Arial" w:hAnsi="Arial" w:cs="Arial"/>
          <w:sz w:val="24"/>
        </w:rPr>
      </w:pPr>
      <w:r>
        <w:rPr>
          <w:rFonts w:ascii="Arial" w:hAnsi="Arial" w:cs="Arial" w:hint="eastAsia"/>
          <w:sz w:val="24"/>
        </w:rPr>
        <w:lastRenderedPageBreak/>
        <w:t>Figure 2</w:t>
      </w:r>
    </w:p>
    <w:p w14:paraId="104DF7C6" w14:textId="410AB921" w:rsidR="002537D9" w:rsidRDefault="002537D9" w:rsidP="00E925D9">
      <w:pPr>
        <w:spacing w:before="240" w:after="240" w:line="360" w:lineRule="auto"/>
        <w:jc w:val="both"/>
        <w:rPr>
          <w:rFonts w:ascii="Arial" w:hAnsi="Arial" w:cs="Arial"/>
          <w:sz w:val="24"/>
        </w:rPr>
      </w:pPr>
      <w:r>
        <w:rPr>
          <w:rFonts w:ascii="Arial" w:hAnsi="Arial" w:cs="Arial"/>
          <w:noProof/>
          <w:sz w:val="24"/>
        </w:rPr>
        <w:drawing>
          <wp:inline distT="0" distB="0" distL="0" distR="0" wp14:anchorId="76867C11" wp14:editId="1C3BB293">
            <wp:extent cx="5911972" cy="4351020"/>
            <wp:effectExtent l="0" t="0" r="0" b="0"/>
            <wp:docPr id="13204656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19715" cy="4356719"/>
                    </a:xfrm>
                    <a:prstGeom prst="rect">
                      <a:avLst/>
                    </a:prstGeom>
                    <a:noFill/>
                  </pic:spPr>
                </pic:pic>
              </a:graphicData>
            </a:graphic>
          </wp:inline>
        </w:drawing>
      </w:r>
    </w:p>
    <w:p w14:paraId="536CF8F5" w14:textId="77777777" w:rsidR="002537D9" w:rsidRDefault="002537D9">
      <w:pPr>
        <w:rPr>
          <w:rFonts w:ascii="Arial" w:hAnsi="Arial" w:cs="Arial"/>
          <w:sz w:val="24"/>
        </w:rPr>
      </w:pPr>
      <w:r>
        <w:rPr>
          <w:rFonts w:ascii="Arial" w:hAnsi="Arial" w:cs="Arial"/>
          <w:sz w:val="24"/>
        </w:rPr>
        <w:br w:type="page"/>
      </w:r>
    </w:p>
    <w:p w14:paraId="506B578E" w14:textId="4ADE4ADC" w:rsidR="002537D9" w:rsidRDefault="002537D9" w:rsidP="00E925D9">
      <w:pPr>
        <w:spacing w:before="240" w:after="240" w:line="360" w:lineRule="auto"/>
        <w:jc w:val="both"/>
        <w:rPr>
          <w:rFonts w:ascii="Arial" w:hAnsi="Arial" w:cs="Arial"/>
          <w:sz w:val="24"/>
        </w:rPr>
      </w:pPr>
      <w:r>
        <w:rPr>
          <w:rFonts w:ascii="Arial" w:hAnsi="Arial" w:cs="Arial" w:hint="eastAsia"/>
          <w:sz w:val="24"/>
        </w:rPr>
        <w:lastRenderedPageBreak/>
        <w:t>Figure 3</w:t>
      </w:r>
    </w:p>
    <w:p w14:paraId="72EF6506" w14:textId="6EE1986E" w:rsidR="002537D9" w:rsidRDefault="002537D9" w:rsidP="00E925D9">
      <w:pPr>
        <w:spacing w:before="240" w:after="240" w:line="360" w:lineRule="auto"/>
        <w:jc w:val="both"/>
        <w:rPr>
          <w:rFonts w:ascii="Arial" w:hAnsi="Arial" w:cs="Arial"/>
          <w:sz w:val="24"/>
        </w:rPr>
      </w:pPr>
      <w:r>
        <w:rPr>
          <w:rFonts w:ascii="Arial" w:hAnsi="Arial" w:cs="Arial"/>
          <w:noProof/>
          <w:sz w:val="24"/>
        </w:rPr>
        <w:drawing>
          <wp:inline distT="0" distB="0" distL="0" distR="0" wp14:anchorId="6AFBD2E2" wp14:editId="70EADAC0">
            <wp:extent cx="5933326" cy="4919980"/>
            <wp:effectExtent l="0" t="0" r="0" b="0"/>
            <wp:docPr id="2140694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0190" cy="4925671"/>
                    </a:xfrm>
                    <a:prstGeom prst="rect">
                      <a:avLst/>
                    </a:prstGeom>
                    <a:noFill/>
                  </pic:spPr>
                </pic:pic>
              </a:graphicData>
            </a:graphic>
          </wp:inline>
        </w:drawing>
      </w:r>
    </w:p>
    <w:p w14:paraId="5FA1B98E" w14:textId="77777777" w:rsidR="002537D9" w:rsidRDefault="002537D9">
      <w:pPr>
        <w:rPr>
          <w:rFonts w:ascii="Arial" w:hAnsi="Arial" w:cs="Arial"/>
          <w:sz w:val="24"/>
        </w:rPr>
      </w:pPr>
      <w:r>
        <w:rPr>
          <w:rFonts w:ascii="Arial" w:hAnsi="Arial" w:cs="Arial"/>
          <w:sz w:val="24"/>
        </w:rPr>
        <w:br w:type="page"/>
      </w:r>
    </w:p>
    <w:p w14:paraId="0B62F870" w14:textId="6B54630A" w:rsidR="002537D9" w:rsidRDefault="002537D9" w:rsidP="00E925D9">
      <w:pPr>
        <w:spacing w:before="240" w:after="240" w:line="360" w:lineRule="auto"/>
        <w:jc w:val="both"/>
        <w:rPr>
          <w:rFonts w:ascii="Arial" w:hAnsi="Arial" w:cs="Arial"/>
          <w:sz w:val="24"/>
        </w:rPr>
      </w:pPr>
      <w:r>
        <w:rPr>
          <w:rFonts w:ascii="Arial" w:hAnsi="Arial" w:cs="Arial" w:hint="eastAsia"/>
          <w:sz w:val="24"/>
        </w:rPr>
        <w:lastRenderedPageBreak/>
        <w:t>Figure 4</w:t>
      </w:r>
    </w:p>
    <w:p w14:paraId="127A8BED" w14:textId="13A430A9" w:rsidR="002537D9" w:rsidRDefault="002537D9" w:rsidP="00E925D9">
      <w:pPr>
        <w:spacing w:before="240" w:after="240" w:line="360" w:lineRule="auto"/>
        <w:jc w:val="both"/>
        <w:rPr>
          <w:rFonts w:ascii="Arial" w:hAnsi="Arial" w:cs="Arial"/>
          <w:sz w:val="24"/>
        </w:rPr>
      </w:pPr>
      <w:r>
        <w:rPr>
          <w:rFonts w:ascii="Arial" w:hAnsi="Arial" w:cs="Arial"/>
          <w:noProof/>
          <w:sz w:val="24"/>
        </w:rPr>
        <w:drawing>
          <wp:inline distT="0" distB="0" distL="0" distR="0" wp14:anchorId="611C9483" wp14:editId="7E159010">
            <wp:extent cx="4853169" cy="3976370"/>
            <wp:effectExtent l="0" t="0" r="5080" b="5080"/>
            <wp:docPr id="18365062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55130" cy="3977977"/>
                    </a:xfrm>
                    <a:prstGeom prst="rect">
                      <a:avLst/>
                    </a:prstGeom>
                    <a:noFill/>
                  </pic:spPr>
                </pic:pic>
              </a:graphicData>
            </a:graphic>
          </wp:inline>
        </w:drawing>
      </w:r>
    </w:p>
    <w:p w14:paraId="1CEB6D48" w14:textId="77777777" w:rsidR="002537D9" w:rsidRDefault="002537D9">
      <w:pPr>
        <w:rPr>
          <w:rFonts w:ascii="Arial" w:hAnsi="Arial" w:cs="Arial"/>
          <w:sz w:val="24"/>
        </w:rPr>
      </w:pPr>
      <w:r>
        <w:rPr>
          <w:rFonts w:ascii="Arial" w:hAnsi="Arial" w:cs="Arial"/>
          <w:sz w:val="24"/>
        </w:rPr>
        <w:br w:type="page"/>
      </w:r>
    </w:p>
    <w:p w14:paraId="035CA149" w14:textId="1EBCF593" w:rsidR="002537D9" w:rsidRDefault="002537D9" w:rsidP="00E925D9">
      <w:pPr>
        <w:spacing w:before="240" w:after="240" w:line="360" w:lineRule="auto"/>
        <w:jc w:val="both"/>
        <w:rPr>
          <w:rFonts w:ascii="Arial" w:hAnsi="Arial" w:cs="Arial"/>
          <w:sz w:val="24"/>
        </w:rPr>
      </w:pPr>
      <w:r>
        <w:rPr>
          <w:rFonts w:ascii="Arial" w:hAnsi="Arial" w:cs="Arial" w:hint="eastAsia"/>
          <w:sz w:val="24"/>
        </w:rPr>
        <w:lastRenderedPageBreak/>
        <w:t>Figure 5</w:t>
      </w:r>
    </w:p>
    <w:p w14:paraId="330A34B1" w14:textId="5630495A" w:rsidR="002537D9" w:rsidRDefault="002537D9" w:rsidP="00E925D9">
      <w:pPr>
        <w:spacing w:before="240" w:after="240" w:line="360" w:lineRule="auto"/>
        <w:jc w:val="both"/>
        <w:rPr>
          <w:rFonts w:ascii="Arial" w:hAnsi="Arial" w:cs="Arial" w:hint="eastAsia"/>
          <w:sz w:val="24"/>
        </w:rPr>
      </w:pPr>
      <w:r>
        <w:rPr>
          <w:rFonts w:ascii="Arial" w:hAnsi="Arial" w:cs="Arial"/>
          <w:noProof/>
          <w:sz w:val="24"/>
        </w:rPr>
        <w:drawing>
          <wp:inline distT="0" distB="0" distL="0" distR="0" wp14:anchorId="2D58D14C" wp14:editId="2F876995">
            <wp:extent cx="5374104" cy="5039360"/>
            <wp:effectExtent l="0" t="0" r="0" b="8890"/>
            <wp:docPr id="209895896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83636" cy="5048298"/>
                    </a:xfrm>
                    <a:prstGeom prst="rect">
                      <a:avLst/>
                    </a:prstGeom>
                    <a:noFill/>
                  </pic:spPr>
                </pic:pic>
              </a:graphicData>
            </a:graphic>
          </wp:inline>
        </w:drawing>
      </w:r>
    </w:p>
    <w:p w14:paraId="3F13490D" w14:textId="3972F60B" w:rsidR="002537D9" w:rsidRDefault="002537D9">
      <w:pPr>
        <w:rPr>
          <w:rFonts w:ascii="Arial" w:hAnsi="Arial" w:cs="Arial"/>
          <w:sz w:val="24"/>
        </w:rPr>
      </w:pPr>
      <w:r>
        <w:rPr>
          <w:rFonts w:ascii="Arial" w:hAnsi="Arial" w:cs="Arial"/>
          <w:sz w:val="24"/>
        </w:rPr>
        <w:br w:type="page"/>
      </w:r>
    </w:p>
    <w:p w14:paraId="0A55CC4E" w14:textId="1642CD8B" w:rsidR="002537D9" w:rsidRDefault="002537D9" w:rsidP="00E925D9">
      <w:pPr>
        <w:spacing w:before="240" w:after="240" w:line="360" w:lineRule="auto"/>
        <w:jc w:val="both"/>
        <w:rPr>
          <w:rFonts w:ascii="Arial" w:hAnsi="Arial" w:cs="Arial"/>
          <w:sz w:val="24"/>
        </w:rPr>
      </w:pPr>
      <w:r>
        <w:rPr>
          <w:rFonts w:ascii="Arial" w:hAnsi="Arial" w:cs="Arial" w:hint="eastAsia"/>
          <w:sz w:val="24"/>
        </w:rPr>
        <w:lastRenderedPageBreak/>
        <w:t>Figure 6</w:t>
      </w:r>
    </w:p>
    <w:p w14:paraId="6FA5C13B" w14:textId="0986D5CF" w:rsidR="002537D9" w:rsidRPr="00CC625F" w:rsidRDefault="002537D9" w:rsidP="00E925D9">
      <w:pPr>
        <w:spacing w:before="240" w:after="240" w:line="360" w:lineRule="auto"/>
        <w:jc w:val="both"/>
        <w:rPr>
          <w:rFonts w:ascii="Arial" w:hAnsi="Arial" w:cs="Arial" w:hint="eastAsia"/>
          <w:sz w:val="24"/>
        </w:rPr>
      </w:pPr>
      <w:r>
        <w:rPr>
          <w:rFonts w:ascii="Arial" w:hAnsi="Arial" w:cs="Arial"/>
          <w:noProof/>
          <w:sz w:val="24"/>
        </w:rPr>
        <w:drawing>
          <wp:inline distT="0" distB="0" distL="0" distR="0" wp14:anchorId="480FF1C1" wp14:editId="1EE75738">
            <wp:extent cx="5907676" cy="4517390"/>
            <wp:effectExtent l="0" t="0" r="0" b="0"/>
            <wp:docPr id="12895263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16416" cy="4524073"/>
                    </a:xfrm>
                    <a:prstGeom prst="rect">
                      <a:avLst/>
                    </a:prstGeom>
                    <a:noFill/>
                  </pic:spPr>
                </pic:pic>
              </a:graphicData>
            </a:graphic>
          </wp:inline>
        </w:drawing>
      </w:r>
    </w:p>
    <w:sectPr w:rsidR="002537D9" w:rsidRPr="00CC625F" w:rsidSect="001E7EF0">
      <w:footerReference w:type="default" r:id="rId26"/>
      <w:pgSz w:w="12240" w:h="15840"/>
      <w:pgMar w:top="1411" w:right="1411" w:bottom="1411" w:left="1411"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4129D" w14:textId="77777777" w:rsidR="00F848F9" w:rsidRPr="000651FE" w:rsidRDefault="00F848F9" w:rsidP="00C951D3">
      <w:pPr>
        <w:spacing w:after="0" w:line="240" w:lineRule="auto"/>
      </w:pPr>
      <w:r w:rsidRPr="000651FE">
        <w:separator/>
      </w:r>
    </w:p>
  </w:endnote>
  <w:endnote w:type="continuationSeparator" w:id="0">
    <w:p w14:paraId="1DB6FF6F" w14:textId="77777777" w:rsidR="00F848F9" w:rsidRPr="000651FE" w:rsidRDefault="00F848F9" w:rsidP="00C951D3">
      <w:pPr>
        <w:spacing w:after="0" w:line="240" w:lineRule="auto"/>
      </w:pPr>
      <w:r w:rsidRPr="000651FE">
        <w:continuationSeparator/>
      </w:r>
    </w:p>
  </w:endnote>
  <w:endnote w:type="continuationNotice" w:id="1">
    <w:p w14:paraId="7ED2E89B" w14:textId="77777777" w:rsidR="00F848F9" w:rsidRPr="000651FE" w:rsidRDefault="00F848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 w:name="NotoSans-Regular">
    <w:altName w:val="Calibri"/>
    <w:charset w:val="00"/>
    <w:family w:val="auto"/>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8834665"/>
      <w:docPartObj>
        <w:docPartGallery w:val="Page Numbers (Bottom of Page)"/>
        <w:docPartUnique/>
      </w:docPartObj>
    </w:sdtPr>
    <w:sdtContent>
      <w:p w14:paraId="5499FE9A" w14:textId="6FDF4922" w:rsidR="00690D77" w:rsidRPr="000651FE" w:rsidRDefault="00690D77">
        <w:pPr>
          <w:pStyle w:val="Footer"/>
          <w:jc w:val="center"/>
        </w:pPr>
        <w:r w:rsidRPr="000651FE">
          <w:fldChar w:fldCharType="begin"/>
        </w:r>
        <w:r w:rsidRPr="000651FE">
          <w:instrText xml:space="preserve"> PAGE   \* MERGEFORMAT </w:instrText>
        </w:r>
        <w:r w:rsidRPr="000651FE">
          <w:fldChar w:fldCharType="separate"/>
        </w:r>
        <w:r w:rsidRPr="000651FE">
          <w:t>2</w:t>
        </w:r>
        <w:r w:rsidRPr="000651FE">
          <w:fldChar w:fldCharType="end"/>
        </w:r>
      </w:p>
    </w:sdtContent>
  </w:sdt>
  <w:p w14:paraId="6FA1EB44" w14:textId="77777777" w:rsidR="00690D77" w:rsidRPr="000651FE" w:rsidRDefault="00690D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672A5" w14:textId="77777777" w:rsidR="00F848F9" w:rsidRPr="000651FE" w:rsidRDefault="00F848F9" w:rsidP="00C951D3">
      <w:pPr>
        <w:spacing w:after="0" w:line="240" w:lineRule="auto"/>
      </w:pPr>
      <w:r w:rsidRPr="000651FE">
        <w:separator/>
      </w:r>
    </w:p>
  </w:footnote>
  <w:footnote w:type="continuationSeparator" w:id="0">
    <w:p w14:paraId="60B5EA46" w14:textId="77777777" w:rsidR="00F848F9" w:rsidRPr="000651FE" w:rsidRDefault="00F848F9" w:rsidP="00C951D3">
      <w:pPr>
        <w:spacing w:after="0" w:line="240" w:lineRule="auto"/>
      </w:pPr>
      <w:r w:rsidRPr="000651FE">
        <w:continuationSeparator/>
      </w:r>
    </w:p>
  </w:footnote>
  <w:footnote w:type="continuationNotice" w:id="1">
    <w:p w14:paraId="3EC45EB3" w14:textId="77777777" w:rsidR="00F848F9" w:rsidRPr="000651FE" w:rsidRDefault="00F848F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A2BB5"/>
    <w:multiLevelType w:val="hybridMultilevel"/>
    <w:tmpl w:val="CEA04C14"/>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45296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Plant Cell Environmen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9dsd2sf5ae5dzexpt65tp52erd92vpwtdr2&quot;&gt;My EndNote Library&lt;record-ids&gt;&lt;item&gt;1&lt;/item&gt;&lt;item&gt;3&lt;/item&gt;&lt;item&gt;4&lt;/item&gt;&lt;item&gt;5&lt;/item&gt;&lt;item&gt;9&lt;/item&gt;&lt;item&gt;10&lt;/item&gt;&lt;item&gt;12&lt;/item&gt;&lt;item&gt;14&lt;/item&gt;&lt;item&gt;15&lt;/item&gt;&lt;item&gt;17&lt;/item&gt;&lt;item&gt;36&lt;/item&gt;&lt;item&gt;37&lt;/item&gt;&lt;item&gt;46&lt;/item&gt;&lt;item&gt;47&lt;/item&gt;&lt;item&gt;57&lt;/item&gt;&lt;item&gt;59&lt;/item&gt;&lt;item&gt;62&lt;/item&gt;&lt;item&gt;66&lt;/item&gt;&lt;item&gt;67&lt;/item&gt;&lt;item&gt;69&lt;/item&gt;&lt;item&gt;76&lt;/item&gt;&lt;item&gt;117&lt;/item&gt;&lt;item&gt;124&lt;/item&gt;&lt;item&gt;125&lt;/item&gt;&lt;item&gt;129&lt;/item&gt;&lt;item&gt;130&lt;/item&gt;&lt;item&gt;178&lt;/item&gt;&lt;item&gt;180&lt;/item&gt;&lt;item&gt;181&lt;/item&gt;&lt;item&gt;182&lt;/item&gt;&lt;item&gt;183&lt;/item&gt;&lt;item&gt;188&lt;/item&gt;&lt;item&gt;189&lt;/item&gt;&lt;item&gt;190&lt;/item&gt;&lt;item&gt;191&lt;/item&gt;&lt;item&gt;192&lt;/item&gt;&lt;item&gt;193&lt;/item&gt;&lt;item&gt;194&lt;/item&gt;&lt;item&gt;195&lt;/item&gt;&lt;item&gt;196&lt;/item&gt;&lt;item&gt;197&lt;/item&gt;&lt;item&gt;198&lt;/item&gt;&lt;item&gt;199&lt;/item&gt;&lt;item&gt;200&lt;/item&gt;&lt;item&gt;201&lt;/item&gt;&lt;item&gt;208&lt;/item&gt;&lt;item&gt;209&lt;/item&gt;&lt;/record-ids&gt;&lt;/item&gt;&lt;/Libraries&gt;"/>
    <w:docVar w:name="FLIR_DOCUMENT_ID" w:val="1e09e19c-3803-4ac1-8075-67f0696abae9"/>
  </w:docVars>
  <w:rsids>
    <w:rsidRoot w:val="006765C1"/>
    <w:rsid w:val="00000A2C"/>
    <w:rsid w:val="00001279"/>
    <w:rsid w:val="00001A7B"/>
    <w:rsid w:val="000031BA"/>
    <w:rsid w:val="00003CC8"/>
    <w:rsid w:val="00003CCB"/>
    <w:rsid w:val="00006652"/>
    <w:rsid w:val="00006CD4"/>
    <w:rsid w:val="00006D7E"/>
    <w:rsid w:val="00007FB5"/>
    <w:rsid w:val="00010072"/>
    <w:rsid w:val="0001269F"/>
    <w:rsid w:val="000137A4"/>
    <w:rsid w:val="00014662"/>
    <w:rsid w:val="000147D3"/>
    <w:rsid w:val="00014F4E"/>
    <w:rsid w:val="0001568C"/>
    <w:rsid w:val="00015724"/>
    <w:rsid w:val="00017E6F"/>
    <w:rsid w:val="00020662"/>
    <w:rsid w:val="00021A54"/>
    <w:rsid w:val="00022AA3"/>
    <w:rsid w:val="00022E1E"/>
    <w:rsid w:val="00023308"/>
    <w:rsid w:val="00024C33"/>
    <w:rsid w:val="0002552E"/>
    <w:rsid w:val="00026216"/>
    <w:rsid w:val="00027FDB"/>
    <w:rsid w:val="00030D6C"/>
    <w:rsid w:val="00031D37"/>
    <w:rsid w:val="00032E7B"/>
    <w:rsid w:val="0003309A"/>
    <w:rsid w:val="000334F3"/>
    <w:rsid w:val="0003404F"/>
    <w:rsid w:val="00034B1F"/>
    <w:rsid w:val="00035133"/>
    <w:rsid w:val="00035E0F"/>
    <w:rsid w:val="00035FCF"/>
    <w:rsid w:val="0003613C"/>
    <w:rsid w:val="000362B0"/>
    <w:rsid w:val="00036BBB"/>
    <w:rsid w:val="00036C4E"/>
    <w:rsid w:val="000377E9"/>
    <w:rsid w:val="0003793C"/>
    <w:rsid w:val="00037B90"/>
    <w:rsid w:val="00037DB1"/>
    <w:rsid w:val="00037DBF"/>
    <w:rsid w:val="00037E80"/>
    <w:rsid w:val="00040CE4"/>
    <w:rsid w:val="00040ECD"/>
    <w:rsid w:val="0004177C"/>
    <w:rsid w:val="00043A2E"/>
    <w:rsid w:val="00044608"/>
    <w:rsid w:val="00044E38"/>
    <w:rsid w:val="00045436"/>
    <w:rsid w:val="00046345"/>
    <w:rsid w:val="0005101B"/>
    <w:rsid w:val="00052E2B"/>
    <w:rsid w:val="00053BB6"/>
    <w:rsid w:val="00055ECA"/>
    <w:rsid w:val="0005659F"/>
    <w:rsid w:val="000569CB"/>
    <w:rsid w:val="00057089"/>
    <w:rsid w:val="00057C17"/>
    <w:rsid w:val="00060EEB"/>
    <w:rsid w:val="00061129"/>
    <w:rsid w:val="0006176E"/>
    <w:rsid w:val="000651FE"/>
    <w:rsid w:val="0006525E"/>
    <w:rsid w:val="00065CF3"/>
    <w:rsid w:val="00067675"/>
    <w:rsid w:val="000701E9"/>
    <w:rsid w:val="0007021A"/>
    <w:rsid w:val="00070386"/>
    <w:rsid w:val="000718EE"/>
    <w:rsid w:val="0007360D"/>
    <w:rsid w:val="00073F0C"/>
    <w:rsid w:val="0007408E"/>
    <w:rsid w:val="0007424A"/>
    <w:rsid w:val="0007591B"/>
    <w:rsid w:val="00075A0A"/>
    <w:rsid w:val="0007643A"/>
    <w:rsid w:val="00076A46"/>
    <w:rsid w:val="00076C49"/>
    <w:rsid w:val="0007728B"/>
    <w:rsid w:val="000802B5"/>
    <w:rsid w:val="000825BE"/>
    <w:rsid w:val="000833DF"/>
    <w:rsid w:val="00083B3E"/>
    <w:rsid w:val="00084514"/>
    <w:rsid w:val="00084ECE"/>
    <w:rsid w:val="000865B2"/>
    <w:rsid w:val="000876E8"/>
    <w:rsid w:val="0009000E"/>
    <w:rsid w:val="000909E8"/>
    <w:rsid w:val="0009142D"/>
    <w:rsid w:val="00094B52"/>
    <w:rsid w:val="000966B1"/>
    <w:rsid w:val="00096812"/>
    <w:rsid w:val="00096AF4"/>
    <w:rsid w:val="000973CB"/>
    <w:rsid w:val="000A01DE"/>
    <w:rsid w:val="000A162D"/>
    <w:rsid w:val="000A21DE"/>
    <w:rsid w:val="000A228D"/>
    <w:rsid w:val="000A418A"/>
    <w:rsid w:val="000A4E74"/>
    <w:rsid w:val="000A4F53"/>
    <w:rsid w:val="000A58E4"/>
    <w:rsid w:val="000A6689"/>
    <w:rsid w:val="000B0169"/>
    <w:rsid w:val="000B02F9"/>
    <w:rsid w:val="000B14E8"/>
    <w:rsid w:val="000B1714"/>
    <w:rsid w:val="000B265B"/>
    <w:rsid w:val="000B2E17"/>
    <w:rsid w:val="000B5215"/>
    <w:rsid w:val="000B70C8"/>
    <w:rsid w:val="000B75D6"/>
    <w:rsid w:val="000C1687"/>
    <w:rsid w:val="000C19E7"/>
    <w:rsid w:val="000C26C0"/>
    <w:rsid w:val="000C3E0F"/>
    <w:rsid w:val="000C3E64"/>
    <w:rsid w:val="000C416F"/>
    <w:rsid w:val="000C4376"/>
    <w:rsid w:val="000C43C4"/>
    <w:rsid w:val="000C54C4"/>
    <w:rsid w:val="000C5755"/>
    <w:rsid w:val="000C598C"/>
    <w:rsid w:val="000C5A60"/>
    <w:rsid w:val="000C5FAC"/>
    <w:rsid w:val="000C6628"/>
    <w:rsid w:val="000C71C3"/>
    <w:rsid w:val="000C72AA"/>
    <w:rsid w:val="000C7717"/>
    <w:rsid w:val="000D079D"/>
    <w:rsid w:val="000D19D3"/>
    <w:rsid w:val="000D1FA4"/>
    <w:rsid w:val="000D2F52"/>
    <w:rsid w:val="000D5911"/>
    <w:rsid w:val="000D6EEA"/>
    <w:rsid w:val="000D780B"/>
    <w:rsid w:val="000D7852"/>
    <w:rsid w:val="000E2D80"/>
    <w:rsid w:val="000E37A1"/>
    <w:rsid w:val="000E4081"/>
    <w:rsid w:val="000E4EE3"/>
    <w:rsid w:val="000E6578"/>
    <w:rsid w:val="000E6675"/>
    <w:rsid w:val="000E7AED"/>
    <w:rsid w:val="000F0120"/>
    <w:rsid w:val="000F443E"/>
    <w:rsid w:val="000F69F3"/>
    <w:rsid w:val="000F77B3"/>
    <w:rsid w:val="0010026D"/>
    <w:rsid w:val="001002DC"/>
    <w:rsid w:val="00100747"/>
    <w:rsid w:val="00101830"/>
    <w:rsid w:val="00101F41"/>
    <w:rsid w:val="00102373"/>
    <w:rsid w:val="00103A2B"/>
    <w:rsid w:val="00105320"/>
    <w:rsid w:val="001067BB"/>
    <w:rsid w:val="00106D03"/>
    <w:rsid w:val="00107F90"/>
    <w:rsid w:val="001103D7"/>
    <w:rsid w:val="001106BE"/>
    <w:rsid w:val="00110C27"/>
    <w:rsid w:val="001116B0"/>
    <w:rsid w:val="00111967"/>
    <w:rsid w:val="00111E9D"/>
    <w:rsid w:val="001122AA"/>
    <w:rsid w:val="00113CCC"/>
    <w:rsid w:val="001142A1"/>
    <w:rsid w:val="00114B3D"/>
    <w:rsid w:val="0011533E"/>
    <w:rsid w:val="00115C3F"/>
    <w:rsid w:val="001214A1"/>
    <w:rsid w:val="00121ED6"/>
    <w:rsid w:val="00123241"/>
    <w:rsid w:val="00123555"/>
    <w:rsid w:val="0012366E"/>
    <w:rsid w:val="00124CF6"/>
    <w:rsid w:val="00126A77"/>
    <w:rsid w:val="00126E35"/>
    <w:rsid w:val="001300AB"/>
    <w:rsid w:val="0013045D"/>
    <w:rsid w:val="00130A84"/>
    <w:rsid w:val="0013112D"/>
    <w:rsid w:val="001328BB"/>
    <w:rsid w:val="00132900"/>
    <w:rsid w:val="00133D29"/>
    <w:rsid w:val="00133F15"/>
    <w:rsid w:val="001340AE"/>
    <w:rsid w:val="00134FA5"/>
    <w:rsid w:val="00134FAA"/>
    <w:rsid w:val="00136769"/>
    <w:rsid w:val="00141693"/>
    <w:rsid w:val="0014182D"/>
    <w:rsid w:val="00143811"/>
    <w:rsid w:val="00143AFC"/>
    <w:rsid w:val="00144B38"/>
    <w:rsid w:val="00145694"/>
    <w:rsid w:val="00146780"/>
    <w:rsid w:val="00147765"/>
    <w:rsid w:val="00147A4A"/>
    <w:rsid w:val="00147C12"/>
    <w:rsid w:val="00147DFE"/>
    <w:rsid w:val="0015057D"/>
    <w:rsid w:val="001517DE"/>
    <w:rsid w:val="00151FF3"/>
    <w:rsid w:val="0015207B"/>
    <w:rsid w:val="00155129"/>
    <w:rsid w:val="00155579"/>
    <w:rsid w:val="00155D67"/>
    <w:rsid w:val="001563BE"/>
    <w:rsid w:val="00156D39"/>
    <w:rsid w:val="0016023B"/>
    <w:rsid w:val="0016136F"/>
    <w:rsid w:val="00161AFD"/>
    <w:rsid w:val="00162269"/>
    <w:rsid w:val="00163129"/>
    <w:rsid w:val="0016313D"/>
    <w:rsid w:val="00163208"/>
    <w:rsid w:val="00163432"/>
    <w:rsid w:val="0016370C"/>
    <w:rsid w:val="001639FC"/>
    <w:rsid w:val="00164236"/>
    <w:rsid w:val="00165D08"/>
    <w:rsid w:val="00166F6B"/>
    <w:rsid w:val="00167BB2"/>
    <w:rsid w:val="0017044E"/>
    <w:rsid w:val="0017137B"/>
    <w:rsid w:val="001715AC"/>
    <w:rsid w:val="00171895"/>
    <w:rsid w:val="00171896"/>
    <w:rsid w:val="0017290F"/>
    <w:rsid w:val="001736CC"/>
    <w:rsid w:val="001739EF"/>
    <w:rsid w:val="001779D1"/>
    <w:rsid w:val="00180AB2"/>
    <w:rsid w:val="00182F61"/>
    <w:rsid w:val="00183179"/>
    <w:rsid w:val="00183B3B"/>
    <w:rsid w:val="00185F9B"/>
    <w:rsid w:val="00186108"/>
    <w:rsid w:val="001868B6"/>
    <w:rsid w:val="00186ADD"/>
    <w:rsid w:val="0018728A"/>
    <w:rsid w:val="00187B1C"/>
    <w:rsid w:val="00191733"/>
    <w:rsid w:val="00191A4B"/>
    <w:rsid w:val="00191D09"/>
    <w:rsid w:val="001923CA"/>
    <w:rsid w:val="00192FAB"/>
    <w:rsid w:val="00193795"/>
    <w:rsid w:val="00194356"/>
    <w:rsid w:val="00194BD2"/>
    <w:rsid w:val="00194D38"/>
    <w:rsid w:val="00195419"/>
    <w:rsid w:val="00195A45"/>
    <w:rsid w:val="00195EDC"/>
    <w:rsid w:val="00196C74"/>
    <w:rsid w:val="001A0A8B"/>
    <w:rsid w:val="001A0BC6"/>
    <w:rsid w:val="001A0FB1"/>
    <w:rsid w:val="001A1538"/>
    <w:rsid w:val="001A1765"/>
    <w:rsid w:val="001A4B11"/>
    <w:rsid w:val="001A4E4F"/>
    <w:rsid w:val="001A51B6"/>
    <w:rsid w:val="001A51FB"/>
    <w:rsid w:val="001A52EC"/>
    <w:rsid w:val="001A5CD2"/>
    <w:rsid w:val="001A65CA"/>
    <w:rsid w:val="001A70B2"/>
    <w:rsid w:val="001A779B"/>
    <w:rsid w:val="001B1377"/>
    <w:rsid w:val="001B28FE"/>
    <w:rsid w:val="001B30EF"/>
    <w:rsid w:val="001B3EF5"/>
    <w:rsid w:val="001B48FE"/>
    <w:rsid w:val="001B55AD"/>
    <w:rsid w:val="001B5897"/>
    <w:rsid w:val="001B71AD"/>
    <w:rsid w:val="001B7304"/>
    <w:rsid w:val="001C0041"/>
    <w:rsid w:val="001C01B8"/>
    <w:rsid w:val="001C034F"/>
    <w:rsid w:val="001C1F15"/>
    <w:rsid w:val="001C218C"/>
    <w:rsid w:val="001C32FC"/>
    <w:rsid w:val="001C4ABD"/>
    <w:rsid w:val="001C4F5F"/>
    <w:rsid w:val="001C5257"/>
    <w:rsid w:val="001C5375"/>
    <w:rsid w:val="001C70F8"/>
    <w:rsid w:val="001D10A2"/>
    <w:rsid w:val="001D196E"/>
    <w:rsid w:val="001D19E2"/>
    <w:rsid w:val="001D2616"/>
    <w:rsid w:val="001D4100"/>
    <w:rsid w:val="001D4B6B"/>
    <w:rsid w:val="001D4BDC"/>
    <w:rsid w:val="001D62BB"/>
    <w:rsid w:val="001E015F"/>
    <w:rsid w:val="001E0C22"/>
    <w:rsid w:val="001E2923"/>
    <w:rsid w:val="001E410A"/>
    <w:rsid w:val="001E4FB5"/>
    <w:rsid w:val="001E58A8"/>
    <w:rsid w:val="001E614B"/>
    <w:rsid w:val="001E7EF0"/>
    <w:rsid w:val="001F0217"/>
    <w:rsid w:val="001F08AA"/>
    <w:rsid w:val="001F0E06"/>
    <w:rsid w:val="001F1358"/>
    <w:rsid w:val="001F15FA"/>
    <w:rsid w:val="001F1717"/>
    <w:rsid w:val="001F18CE"/>
    <w:rsid w:val="001F1B2E"/>
    <w:rsid w:val="001F3B4B"/>
    <w:rsid w:val="001F3F39"/>
    <w:rsid w:val="001F49DD"/>
    <w:rsid w:val="001F4D33"/>
    <w:rsid w:val="001F50B3"/>
    <w:rsid w:val="001F57A4"/>
    <w:rsid w:val="001F588E"/>
    <w:rsid w:val="001F62AA"/>
    <w:rsid w:val="001F6E79"/>
    <w:rsid w:val="001F6F52"/>
    <w:rsid w:val="001F76FF"/>
    <w:rsid w:val="001F7BB9"/>
    <w:rsid w:val="00200BE0"/>
    <w:rsid w:val="0020105F"/>
    <w:rsid w:val="002022F0"/>
    <w:rsid w:val="0020342B"/>
    <w:rsid w:val="0020470A"/>
    <w:rsid w:val="00205ABC"/>
    <w:rsid w:val="00206266"/>
    <w:rsid w:val="00206A89"/>
    <w:rsid w:val="002070BD"/>
    <w:rsid w:val="00207A36"/>
    <w:rsid w:val="0021029B"/>
    <w:rsid w:val="002104BD"/>
    <w:rsid w:val="00211183"/>
    <w:rsid w:val="00213E11"/>
    <w:rsid w:val="00214380"/>
    <w:rsid w:val="002150FF"/>
    <w:rsid w:val="002152DB"/>
    <w:rsid w:val="00215D01"/>
    <w:rsid w:val="00215EF1"/>
    <w:rsid w:val="00215F01"/>
    <w:rsid w:val="002179A4"/>
    <w:rsid w:val="002203B7"/>
    <w:rsid w:val="00220ECD"/>
    <w:rsid w:val="002210BD"/>
    <w:rsid w:val="002217F6"/>
    <w:rsid w:val="00221D41"/>
    <w:rsid w:val="00222ADD"/>
    <w:rsid w:val="00222C26"/>
    <w:rsid w:val="00223987"/>
    <w:rsid w:val="00223C9C"/>
    <w:rsid w:val="00223D96"/>
    <w:rsid w:val="00223FC1"/>
    <w:rsid w:val="00224820"/>
    <w:rsid w:val="00226233"/>
    <w:rsid w:val="00227606"/>
    <w:rsid w:val="00227C34"/>
    <w:rsid w:val="00231611"/>
    <w:rsid w:val="00231844"/>
    <w:rsid w:val="0023197E"/>
    <w:rsid w:val="00231FF9"/>
    <w:rsid w:val="002342EC"/>
    <w:rsid w:val="00234301"/>
    <w:rsid w:val="00234CE3"/>
    <w:rsid w:val="0023551D"/>
    <w:rsid w:val="00237007"/>
    <w:rsid w:val="00237008"/>
    <w:rsid w:val="0023749E"/>
    <w:rsid w:val="002375E9"/>
    <w:rsid w:val="00237A7A"/>
    <w:rsid w:val="00240616"/>
    <w:rsid w:val="00241473"/>
    <w:rsid w:val="00243081"/>
    <w:rsid w:val="002430E1"/>
    <w:rsid w:val="00243199"/>
    <w:rsid w:val="00246EDF"/>
    <w:rsid w:val="00247919"/>
    <w:rsid w:val="00252A0F"/>
    <w:rsid w:val="002531CE"/>
    <w:rsid w:val="002537D9"/>
    <w:rsid w:val="0025496E"/>
    <w:rsid w:val="00255151"/>
    <w:rsid w:val="00255C85"/>
    <w:rsid w:val="00256640"/>
    <w:rsid w:val="00257F06"/>
    <w:rsid w:val="00257F6E"/>
    <w:rsid w:val="002602B7"/>
    <w:rsid w:val="00260524"/>
    <w:rsid w:val="00262210"/>
    <w:rsid w:val="0026276E"/>
    <w:rsid w:val="00262CF1"/>
    <w:rsid w:val="00263266"/>
    <w:rsid w:val="00263806"/>
    <w:rsid w:val="00263DCB"/>
    <w:rsid w:val="00264844"/>
    <w:rsid w:val="00264A04"/>
    <w:rsid w:val="00266FFE"/>
    <w:rsid w:val="002671AC"/>
    <w:rsid w:val="00270904"/>
    <w:rsid w:val="002724FC"/>
    <w:rsid w:val="00272BF8"/>
    <w:rsid w:val="0027340C"/>
    <w:rsid w:val="00273A95"/>
    <w:rsid w:val="002756C6"/>
    <w:rsid w:val="00276AA8"/>
    <w:rsid w:val="00276F15"/>
    <w:rsid w:val="002771A3"/>
    <w:rsid w:val="00277615"/>
    <w:rsid w:val="00277A97"/>
    <w:rsid w:val="00280D8E"/>
    <w:rsid w:val="002814B7"/>
    <w:rsid w:val="00281C85"/>
    <w:rsid w:val="00283670"/>
    <w:rsid w:val="00283E18"/>
    <w:rsid w:val="002847E6"/>
    <w:rsid w:val="0028484E"/>
    <w:rsid w:val="00285B75"/>
    <w:rsid w:val="002864B7"/>
    <w:rsid w:val="002869CE"/>
    <w:rsid w:val="00286DD7"/>
    <w:rsid w:val="00287A22"/>
    <w:rsid w:val="0029142E"/>
    <w:rsid w:val="002915E4"/>
    <w:rsid w:val="00291631"/>
    <w:rsid w:val="00291CC2"/>
    <w:rsid w:val="00293A0F"/>
    <w:rsid w:val="0029530D"/>
    <w:rsid w:val="00295C2C"/>
    <w:rsid w:val="00295E5C"/>
    <w:rsid w:val="0029678B"/>
    <w:rsid w:val="00297B47"/>
    <w:rsid w:val="002A0490"/>
    <w:rsid w:val="002A04CB"/>
    <w:rsid w:val="002A424E"/>
    <w:rsid w:val="002A4B72"/>
    <w:rsid w:val="002A4F51"/>
    <w:rsid w:val="002A5825"/>
    <w:rsid w:val="002A6710"/>
    <w:rsid w:val="002A6BF1"/>
    <w:rsid w:val="002A6C5D"/>
    <w:rsid w:val="002A74FE"/>
    <w:rsid w:val="002B07E9"/>
    <w:rsid w:val="002B0C0A"/>
    <w:rsid w:val="002B17AD"/>
    <w:rsid w:val="002B1DCB"/>
    <w:rsid w:val="002B22E4"/>
    <w:rsid w:val="002B2660"/>
    <w:rsid w:val="002B2978"/>
    <w:rsid w:val="002B2F5E"/>
    <w:rsid w:val="002B35D0"/>
    <w:rsid w:val="002B420D"/>
    <w:rsid w:val="002B4351"/>
    <w:rsid w:val="002B4EDD"/>
    <w:rsid w:val="002B54F3"/>
    <w:rsid w:val="002B55EF"/>
    <w:rsid w:val="002B72A8"/>
    <w:rsid w:val="002C055E"/>
    <w:rsid w:val="002C1627"/>
    <w:rsid w:val="002C3604"/>
    <w:rsid w:val="002C3E07"/>
    <w:rsid w:val="002C4E0A"/>
    <w:rsid w:val="002C582D"/>
    <w:rsid w:val="002C5A71"/>
    <w:rsid w:val="002C6F55"/>
    <w:rsid w:val="002D0CAC"/>
    <w:rsid w:val="002D163A"/>
    <w:rsid w:val="002D28C4"/>
    <w:rsid w:val="002D2B53"/>
    <w:rsid w:val="002D2F7F"/>
    <w:rsid w:val="002D31CB"/>
    <w:rsid w:val="002D463A"/>
    <w:rsid w:val="002D5CB5"/>
    <w:rsid w:val="002D6E93"/>
    <w:rsid w:val="002D6F6E"/>
    <w:rsid w:val="002D7A3B"/>
    <w:rsid w:val="002D7A5E"/>
    <w:rsid w:val="002E06E4"/>
    <w:rsid w:val="002E1297"/>
    <w:rsid w:val="002E1554"/>
    <w:rsid w:val="002E17D2"/>
    <w:rsid w:val="002E1C63"/>
    <w:rsid w:val="002E27ED"/>
    <w:rsid w:val="002E3506"/>
    <w:rsid w:val="002E3B4E"/>
    <w:rsid w:val="002E3BCB"/>
    <w:rsid w:val="002E48BB"/>
    <w:rsid w:val="002E4C66"/>
    <w:rsid w:val="002E6947"/>
    <w:rsid w:val="002E7242"/>
    <w:rsid w:val="002E75D7"/>
    <w:rsid w:val="002F076A"/>
    <w:rsid w:val="002F1B0F"/>
    <w:rsid w:val="002F1FF7"/>
    <w:rsid w:val="002F2312"/>
    <w:rsid w:val="002F40DC"/>
    <w:rsid w:val="002F4D5A"/>
    <w:rsid w:val="002F5A1E"/>
    <w:rsid w:val="002F65C1"/>
    <w:rsid w:val="002F6792"/>
    <w:rsid w:val="002F67A8"/>
    <w:rsid w:val="002F6A39"/>
    <w:rsid w:val="00304115"/>
    <w:rsid w:val="003041CC"/>
    <w:rsid w:val="003044A0"/>
    <w:rsid w:val="00305C45"/>
    <w:rsid w:val="003066B3"/>
    <w:rsid w:val="00306B18"/>
    <w:rsid w:val="00306FA8"/>
    <w:rsid w:val="00310494"/>
    <w:rsid w:val="00311634"/>
    <w:rsid w:val="00315AF8"/>
    <w:rsid w:val="00317E58"/>
    <w:rsid w:val="0032041F"/>
    <w:rsid w:val="003218EE"/>
    <w:rsid w:val="0032370A"/>
    <w:rsid w:val="00326866"/>
    <w:rsid w:val="003268AC"/>
    <w:rsid w:val="00327BC7"/>
    <w:rsid w:val="00330C77"/>
    <w:rsid w:val="00330DE9"/>
    <w:rsid w:val="003344C4"/>
    <w:rsid w:val="00334B6C"/>
    <w:rsid w:val="003354C2"/>
    <w:rsid w:val="00335C7B"/>
    <w:rsid w:val="003361BC"/>
    <w:rsid w:val="00337F98"/>
    <w:rsid w:val="0034110F"/>
    <w:rsid w:val="00341319"/>
    <w:rsid w:val="00341D91"/>
    <w:rsid w:val="00342737"/>
    <w:rsid w:val="00343BAA"/>
    <w:rsid w:val="003443D6"/>
    <w:rsid w:val="00345783"/>
    <w:rsid w:val="0034583F"/>
    <w:rsid w:val="0034593C"/>
    <w:rsid w:val="00346355"/>
    <w:rsid w:val="0034650D"/>
    <w:rsid w:val="00346870"/>
    <w:rsid w:val="00346C38"/>
    <w:rsid w:val="003502B5"/>
    <w:rsid w:val="003508D5"/>
    <w:rsid w:val="0035145D"/>
    <w:rsid w:val="0035162F"/>
    <w:rsid w:val="00351731"/>
    <w:rsid w:val="0035395A"/>
    <w:rsid w:val="003548DB"/>
    <w:rsid w:val="00355792"/>
    <w:rsid w:val="003571EE"/>
    <w:rsid w:val="0035745D"/>
    <w:rsid w:val="00357B98"/>
    <w:rsid w:val="00360AE4"/>
    <w:rsid w:val="00361AB8"/>
    <w:rsid w:val="00361B5D"/>
    <w:rsid w:val="00362426"/>
    <w:rsid w:val="003632D6"/>
    <w:rsid w:val="0036347F"/>
    <w:rsid w:val="00363694"/>
    <w:rsid w:val="00364971"/>
    <w:rsid w:val="00366229"/>
    <w:rsid w:val="003703F1"/>
    <w:rsid w:val="0037044B"/>
    <w:rsid w:val="00371251"/>
    <w:rsid w:val="003715A6"/>
    <w:rsid w:val="00371C3E"/>
    <w:rsid w:val="00371E3B"/>
    <w:rsid w:val="00371EA8"/>
    <w:rsid w:val="00372B6F"/>
    <w:rsid w:val="00373A44"/>
    <w:rsid w:val="003743B9"/>
    <w:rsid w:val="003745E4"/>
    <w:rsid w:val="00375426"/>
    <w:rsid w:val="00375AA9"/>
    <w:rsid w:val="00376FF1"/>
    <w:rsid w:val="003773DF"/>
    <w:rsid w:val="0037754D"/>
    <w:rsid w:val="00380A1A"/>
    <w:rsid w:val="003811CF"/>
    <w:rsid w:val="0038143D"/>
    <w:rsid w:val="00381719"/>
    <w:rsid w:val="00381C91"/>
    <w:rsid w:val="003820E1"/>
    <w:rsid w:val="00383310"/>
    <w:rsid w:val="0038430D"/>
    <w:rsid w:val="00384C59"/>
    <w:rsid w:val="00384F89"/>
    <w:rsid w:val="003851A5"/>
    <w:rsid w:val="00386BC4"/>
    <w:rsid w:val="00386D3E"/>
    <w:rsid w:val="003902D4"/>
    <w:rsid w:val="00390E37"/>
    <w:rsid w:val="0039156D"/>
    <w:rsid w:val="003917E3"/>
    <w:rsid w:val="00393F7A"/>
    <w:rsid w:val="003944A5"/>
    <w:rsid w:val="00396115"/>
    <w:rsid w:val="003962DF"/>
    <w:rsid w:val="003963F9"/>
    <w:rsid w:val="003A0B8A"/>
    <w:rsid w:val="003A14ED"/>
    <w:rsid w:val="003A2BC7"/>
    <w:rsid w:val="003A2D7B"/>
    <w:rsid w:val="003A375A"/>
    <w:rsid w:val="003A389B"/>
    <w:rsid w:val="003A44EE"/>
    <w:rsid w:val="003A4723"/>
    <w:rsid w:val="003A6359"/>
    <w:rsid w:val="003A794B"/>
    <w:rsid w:val="003B0298"/>
    <w:rsid w:val="003B0316"/>
    <w:rsid w:val="003B1ECD"/>
    <w:rsid w:val="003B21D9"/>
    <w:rsid w:val="003B245A"/>
    <w:rsid w:val="003B293D"/>
    <w:rsid w:val="003B3193"/>
    <w:rsid w:val="003B495B"/>
    <w:rsid w:val="003B49F0"/>
    <w:rsid w:val="003B505F"/>
    <w:rsid w:val="003B5300"/>
    <w:rsid w:val="003B5829"/>
    <w:rsid w:val="003B6602"/>
    <w:rsid w:val="003B7785"/>
    <w:rsid w:val="003B7D32"/>
    <w:rsid w:val="003C02A2"/>
    <w:rsid w:val="003C0798"/>
    <w:rsid w:val="003C1F54"/>
    <w:rsid w:val="003C250E"/>
    <w:rsid w:val="003C3014"/>
    <w:rsid w:val="003C3750"/>
    <w:rsid w:val="003C52BF"/>
    <w:rsid w:val="003C53C2"/>
    <w:rsid w:val="003C545C"/>
    <w:rsid w:val="003D03AD"/>
    <w:rsid w:val="003D0D0E"/>
    <w:rsid w:val="003D118C"/>
    <w:rsid w:val="003D2281"/>
    <w:rsid w:val="003D24D6"/>
    <w:rsid w:val="003D306F"/>
    <w:rsid w:val="003D61F2"/>
    <w:rsid w:val="003D703B"/>
    <w:rsid w:val="003D741F"/>
    <w:rsid w:val="003E1686"/>
    <w:rsid w:val="003E22C6"/>
    <w:rsid w:val="003E55FF"/>
    <w:rsid w:val="003E59D7"/>
    <w:rsid w:val="003E634C"/>
    <w:rsid w:val="003E7636"/>
    <w:rsid w:val="003E780D"/>
    <w:rsid w:val="003E7A3F"/>
    <w:rsid w:val="003F0874"/>
    <w:rsid w:val="003F11C6"/>
    <w:rsid w:val="003F20C7"/>
    <w:rsid w:val="003F2976"/>
    <w:rsid w:val="003F387F"/>
    <w:rsid w:val="003F391F"/>
    <w:rsid w:val="003F4D0B"/>
    <w:rsid w:val="003F59C8"/>
    <w:rsid w:val="003F7267"/>
    <w:rsid w:val="003F7B74"/>
    <w:rsid w:val="00400E44"/>
    <w:rsid w:val="0040122D"/>
    <w:rsid w:val="004032ED"/>
    <w:rsid w:val="004055D4"/>
    <w:rsid w:val="00405855"/>
    <w:rsid w:val="00405B64"/>
    <w:rsid w:val="004068B0"/>
    <w:rsid w:val="0041007E"/>
    <w:rsid w:val="00410267"/>
    <w:rsid w:val="004104F4"/>
    <w:rsid w:val="00410747"/>
    <w:rsid w:val="0041103F"/>
    <w:rsid w:val="00411396"/>
    <w:rsid w:val="004128AC"/>
    <w:rsid w:val="00412D92"/>
    <w:rsid w:val="0041378F"/>
    <w:rsid w:val="004144E3"/>
    <w:rsid w:val="00415B52"/>
    <w:rsid w:val="00416A8C"/>
    <w:rsid w:val="00416BB7"/>
    <w:rsid w:val="00417656"/>
    <w:rsid w:val="0042023E"/>
    <w:rsid w:val="00421946"/>
    <w:rsid w:val="004231B8"/>
    <w:rsid w:val="00424085"/>
    <w:rsid w:val="004248DD"/>
    <w:rsid w:val="00424FE9"/>
    <w:rsid w:val="00426E92"/>
    <w:rsid w:val="004278B7"/>
    <w:rsid w:val="00427C21"/>
    <w:rsid w:val="0043109B"/>
    <w:rsid w:val="004313A4"/>
    <w:rsid w:val="00433227"/>
    <w:rsid w:val="00434AF6"/>
    <w:rsid w:val="00435E04"/>
    <w:rsid w:val="00436361"/>
    <w:rsid w:val="00436E8C"/>
    <w:rsid w:val="004374BE"/>
    <w:rsid w:val="004374EF"/>
    <w:rsid w:val="004379B2"/>
    <w:rsid w:val="00442074"/>
    <w:rsid w:val="004422B5"/>
    <w:rsid w:val="00442E4B"/>
    <w:rsid w:val="00444089"/>
    <w:rsid w:val="004442FB"/>
    <w:rsid w:val="004448C4"/>
    <w:rsid w:val="00445AD5"/>
    <w:rsid w:val="0044621D"/>
    <w:rsid w:val="00446691"/>
    <w:rsid w:val="004470C5"/>
    <w:rsid w:val="004473C1"/>
    <w:rsid w:val="00447F59"/>
    <w:rsid w:val="00450BE6"/>
    <w:rsid w:val="004512A8"/>
    <w:rsid w:val="00451755"/>
    <w:rsid w:val="004517EB"/>
    <w:rsid w:val="0045186E"/>
    <w:rsid w:val="004532E4"/>
    <w:rsid w:val="004532FC"/>
    <w:rsid w:val="0045386E"/>
    <w:rsid w:val="00453AF0"/>
    <w:rsid w:val="00453B1C"/>
    <w:rsid w:val="004548DA"/>
    <w:rsid w:val="004553C1"/>
    <w:rsid w:val="004575A9"/>
    <w:rsid w:val="004579AE"/>
    <w:rsid w:val="0046166F"/>
    <w:rsid w:val="00461C89"/>
    <w:rsid w:val="00462771"/>
    <w:rsid w:val="00462E8A"/>
    <w:rsid w:val="00464158"/>
    <w:rsid w:val="004645B0"/>
    <w:rsid w:val="00464B9A"/>
    <w:rsid w:val="00465BB6"/>
    <w:rsid w:val="004668BC"/>
    <w:rsid w:val="00466C53"/>
    <w:rsid w:val="0047042A"/>
    <w:rsid w:val="00470C6B"/>
    <w:rsid w:val="00471FA2"/>
    <w:rsid w:val="0047262B"/>
    <w:rsid w:val="00473C4E"/>
    <w:rsid w:val="00474579"/>
    <w:rsid w:val="00474658"/>
    <w:rsid w:val="004749AF"/>
    <w:rsid w:val="00474E5F"/>
    <w:rsid w:val="00475296"/>
    <w:rsid w:val="0047589B"/>
    <w:rsid w:val="004824BA"/>
    <w:rsid w:val="00482BC3"/>
    <w:rsid w:val="00484B4C"/>
    <w:rsid w:val="00485242"/>
    <w:rsid w:val="00485AE5"/>
    <w:rsid w:val="00486046"/>
    <w:rsid w:val="00486538"/>
    <w:rsid w:val="00486DBD"/>
    <w:rsid w:val="00490A93"/>
    <w:rsid w:val="004924B0"/>
    <w:rsid w:val="004925AF"/>
    <w:rsid w:val="004933CC"/>
    <w:rsid w:val="00493731"/>
    <w:rsid w:val="004972D0"/>
    <w:rsid w:val="00497BB7"/>
    <w:rsid w:val="00497C4B"/>
    <w:rsid w:val="004A0BD5"/>
    <w:rsid w:val="004A0C06"/>
    <w:rsid w:val="004A293F"/>
    <w:rsid w:val="004A2F76"/>
    <w:rsid w:val="004A3114"/>
    <w:rsid w:val="004A3641"/>
    <w:rsid w:val="004A3E2D"/>
    <w:rsid w:val="004A49BE"/>
    <w:rsid w:val="004A5AC3"/>
    <w:rsid w:val="004A5E2A"/>
    <w:rsid w:val="004A7F48"/>
    <w:rsid w:val="004B0924"/>
    <w:rsid w:val="004B2943"/>
    <w:rsid w:val="004B3368"/>
    <w:rsid w:val="004B4F95"/>
    <w:rsid w:val="004B6AF1"/>
    <w:rsid w:val="004B7874"/>
    <w:rsid w:val="004B7A08"/>
    <w:rsid w:val="004C02FF"/>
    <w:rsid w:val="004C3D9E"/>
    <w:rsid w:val="004C438F"/>
    <w:rsid w:val="004C44F9"/>
    <w:rsid w:val="004C480E"/>
    <w:rsid w:val="004C6F6C"/>
    <w:rsid w:val="004D1B8E"/>
    <w:rsid w:val="004D1D92"/>
    <w:rsid w:val="004D2502"/>
    <w:rsid w:val="004D412E"/>
    <w:rsid w:val="004D4D46"/>
    <w:rsid w:val="004D55DE"/>
    <w:rsid w:val="004D5897"/>
    <w:rsid w:val="004D6F99"/>
    <w:rsid w:val="004D6FB1"/>
    <w:rsid w:val="004E26D4"/>
    <w:rsid w:val="004E2E9D"/>
    <w:rsid w:val="004E3E70"/>
    <w:rsid w:val="004E422C"/>
    <w:rsid w:val="004E4E87"/>
    <w:rsid w:val="004E5CA0"/>
    <w:rsid w:val="004E5EB2"/>
    <w:rsid w:val="004E71AD"/>
    <w:rsid w:val="004F04D6"/>
    <w:rsid w:val="004F1227"/>
    <w:rsid w:val="004F15F5"/>
    <w:rsid w:val="004F2B07"/>
    <w:rsid w:val="004F3351"/>
    <w:rsid w:val="004F43FA"/>
    <w:rsid w:val="004F466D"/>
    <w:rsid w:val="004F7CE7"/>
    <w:rsid w:val="00501BA1"/>
    <w:rsid w:val="00501BB7"/>
    <w:rsid w:val="00503D8D"/>
    <w:rsid w:val="00504759"/>
    <w:rsid w:val="00505545"/>
    <w:rsid w:val="00506E71"/>
    <w:rsid w:val="005101D8"/>
    <w:rsid w:val="005109BB"/>
    <w:rsid w:val="00510C90"/>
    <w:rsid w:val="00513BCB"/>
    <w:rsid w:val="00513E6D"/>
    <w:rsid w:val="005154C5"/>
    <w:rsid w:val="00517CAB"/>
    <w:rsid w:val="00520EC8"/>
    <w:rsid w:val="00521256"/>
    <w:rsid w:val="005215C0"/>
    <w:rsid w:val="00521AF9"/>
    <w:rsid w:val="00522805"/>
    <w:rsid w:val="00524ED6"/>
    <w:rsid w:val="005256ED"/>
    <w:rsid w:val="00527335"/>
    <w:rsid w:val="00527B8E"/>
    <w:rsid w:val="00527E19"/>
    <w:rsid w:val="00532B50"/>
    <w:rsid w:val="00532EEA"/>
    <w:rsid w:val="00534A93"/>
    <w:rsid w:val="00534D76"/>
    <w:rsid w:val="0053505B"/>
    <w:rsid w:val="005359E2"/>
    <w:rsid w:val="00535EDF"/>
    <w:rsid w:val="00536CC7"/>
    <w:rsid w:val="0053703C"/>
    <w:rsid w:val="005375D7"/>
    <w:rsid w:val="005401D3"/>
    <w:rsid w:val="005411A9"/>
    <w:rsid w:val="00541CF3"/>
    <w:rsid w:val="0054263E"/>
    <w:rsid w:val="00542B86"/>
    <w:rsid w:val="00543CBF"/>
    <w:rsid w:val="005475F2"/>
    <w:rsid w:val="00550B04"/>
    <w:rsid w:val="00551BFF"/>
    <w:rsid w:val="00551FA9"/>
    <w:rsid w:val="005524C1"/>
    <w:rsid w:val="00552A64"/>
    <w:rsid w:val="00554008"/>
    <w:rsid w:val="005569B4"/>
    <w:rsid w:val="0055792D"/>
    <w:rsid w:val="005611AE"/>
    <w:rsid w:val="00562164"/>
    <w:rsid w:val="005624EB"/>
    <w:rsid w:val="00564BE6"/>
    <w:rsid w:val="005660B7"/>
    <w:rsid w:val="00566247"/>
    <w:rsid w:val="00566319"/>
    <w:rsid w:val="005668B9"/>
    <w:rsid w:val="00566D35"/>
    <w:rsid w:val="005674C7"/>
    <w:rsid w:val="00570C37"/>
    <w:rsid w:val="00572107"/>
    <w:rsid w:val="00572E42"/>
    <w:rsid w:val="0057406A"/>
    <w:rsid w:val="00576338"/>
    <w:rsid w:val="00580701"/>
    <w:rsid w:val="00581658"/>
    <w:rsid w:val="005818F7"/>
    <w:rsid w:val="0058252D"/>
    <w:rsid w:val="005830A0"/>
    <w:rsid w:val="005836E2"/>
    <w:rsid w:val="00584A3D"/>
    <w:rsid w:val="00585048"/>
    <w:rsid w:val="00585A8A"/>
    <w:rsid w:val="00585CA5"/>
    <w:rsid w:val="005904A4"/>
    <w:rsid w:val="005908AC"/>
    <w:rsid w:val="00591425"/>
    <w:rsid w:val="0059214B"/>
    <w:rsid w:val="005929B4"/>
    <w:rsid w:val="00593B83"/>
    <w:rsid w:val="00595385"/>
    <w:rsid w:val="0059543A"/>
    <w:rsid w:val="00595DAE"/>
    <w:rsid w:val="00596294"/>
    <w:rsid w:val="00597759"/>
    <w:rsid w:val="005A011B"/>
    <w:rsid w:val="005A0ED3"/>
    <w:rsid w:val="005A1DCB"/>
    <w:rsid w:val="005A2220"/>
    <w:rsid w:val="005A3873"/>
    <w:rsid w:val="005A4AE2"/>
    <w:rsid w:val="005A56EA"/>
    <w:rsid w:val="005A6623"/>
    <w:rsid w:val="005A6DBE"/>
    <w:rsid w:val="005A7AE1"/>
    <w:rsid w:val="005A7D77"/>
    <w:rsid w:val="005B0063"/>
    <w:rsid w:val="005B0260"/>
    <w:rsid w:val="005B19E6"/>
    <w:rsid w:val="005B1F32"/>
    <w:rsid w:val="005B27E2"/>
    <w:rsid w:val="005B2CA4"/>
    <w:rsid w:val="005B3B5E"/>
    <w:rsid w:val="005B4F58"/>
    <w:rsid w:val="005B58F6"/>
    <w:rsid w:val="005B5A5E"/>
    <w:rsid w:val="005B6008"/>
    <w:rsid w:val="005B6152"/>
    <w:rsid w:val="005B67A6"/>
    <w:rsid w:val="005B6A41"/>
    <w:rsid w:val="005B6AF6"/>
    <w:rsid w:val="005B6CB4"/>
    <w:rsid w:val="005B76A3"/>
    <w:rsid w:val="005B7F74"/>
    <w:rsid w:val="005C0333"/>
    <w:rsid w:val="005C0B6B"/>
    <w:rsid w:val="005C1B57"/>
    <w:rsid w:val="005C2B54"/>
    <w:rsid w:val="005C338D"/>
    <w:rsid w:val="005C369C"/>
    <w:rsid w:val="005C4512"/>
    <w:rsid w:val="005C4B40"/>
    <w:rsid w:val="005C4D43"/>
    <w:rsid w:val="005C5A82"/>
    <w:rsid w:val="005C6661"/>
    <w:rsid w:val="005C6C57"/>
    <w:rsid w:val="005C6E44"/>
    <w:rsid w:val="005C6E5F"/>
    <w:rsid w:val="005D0FCB"/>
    <w:rsid w:val="005D1408"/>
    <w:rsid w:val="005D30BA"/>
    <w:rsid w:val="005D45BB"/>
    <w:rsid w:val="005D644C"/>
    <w:rsid w:val="005D7917"/>
    <w:rsid w:val="005D7A9A"/>
    <w:rsid w:val="005D7EFA"/>
    <w:rsid w:val="005E0A25"/>
    <w:rsid w:val="005E1257"/>
    <w:rsid w:val="005E1344"/>
    <w:rsid w:val="005E2F7A"/>
    <w:rsid w:val="005E3952"/>
    <w:rsid w:val="005E3F55"/>
    <w:rsid w:val="005E5375"/>
    <w:rsid w:val="005E55EC"/>
    <w:rsid w:val="005E7FC7"/>
    <w:rsid w:val="005F2F28"/>
    <w:rsid w:val="005F369D"/>
    <w:rsid w:val="005F419F"/>
    <w:rsid w:val="005F4DC2"/>
    <w:rsid w:val="005F5303"/>
    <w:rsid w:val="005F7E20"/>
    <w:rsid w:val="0060001B"/>
    <w:rsid w:val="006023FB"/>
    <w:rsid w:val="0060288D"/>
    <w:rsid w:val="00604A91"/>
    <w:rsid w:val="00605E60"/>
    <w:rsid w:val="00606476"/>
    <w:rsid w:val="00606643"/>
    <w:rsid w:val="0060680A"/>
    <w:rsid w:val="00606883"/>
    <w:rsid w:val="00607C65"/>
    <w:rsid w:val="0061029E"/>
    <w:rsid w:val="00612468"/>
    <w:rsid w:val="00612DD0"/>
    <w:rsid w:val="0061405B"/>
    <w:rsid w:val="00614428"/>
    <w:rsid w:val="006155E2"/>
    <w:rsid w:val="00615953"/>
    <w:rsid w:val="00615AEC"/>
    <w:rsid w:val="00615C43"/>
    <w:rsid w:val="00616646"/>
    <w:rsid w:val="0062046E"/>
    <w:rsid w:val="00621288"/>
    <w:rsid w:val="00621FB2"/>
    <w:rsid w:val="00622BD3"/>
    <w:rsid w:val="0062499D"/>
    <w:rsid w:val="00626566"/>
    <w:rsid w:val="00626B2C"/>
    <w:rsid w:val="00626B6B"/>
    <w:rsid w:val="00626E32"/>
    <w:rsid w:val="00627125"/>
    <w:rsid w:val="006272AF"/>
    <w:rsid w:val="00630290"/>
    <w:rsid w:val="00631A76"/>
    <w:rsid w:val="00635D8C"/>
    <w:rsid w:val="00636BA8"/>
    <w:rsid w:val="00637AEF"/>
    <w:rsid w:val="00640787"/>
    <w:rsid w:val="00641ABC"/>
    <w:rsid w:val="00642388"/>
    <w:rsid w:val="0064346F"/>
    <w:rsid w:val="00644DA3"/>
    <w:rsid w:val="0064656F"/>
    <w:rsid w:val="0064733C"/>
    <w:rsid w:val="00647419"/>
    <w:rsid w:val="00647ECA"/>
    <w:rsid w:val="0065073A"/>
    <w:rsid w:val="006515C3"/>
    <w:rsid w:val="006515FC"/>
    <w:rsid w:val="006524A5"/>
    <w:rsid w:val="00652FFC"/>
    <w:rsid w:val="00653B2E"/>
    <w:rsid w:val="006546F1"/>
    <w:rsid w:val="00654CDC"/>
    <w:rsid w:val="0065545C"/>
    <w:rsid w:val="00655EF9"/>
    <w:rsid w:val="00656D1F"/>
    <w:rsid w:val="00657805"/>
    <w:rsid w:val="00660278"/>
    <w:rsid w:val="00661872"/>
    <w:rsid w:val="00661C66"/>
    <w:rsid w:val="00662DF3"/>
    <w:rsid w:val="00663E58"/>
    <w:rsid w:val="00664924"/>
    <w:rsid w:val="00666978"/>
    <w:rsid w:val="00666F8E"/>
    <w:rsid w:val="006674A4"/>
    <w:rsid w:val="00667C6E"/>
    <w:rsid w:val="00671D7C"/>
    <w:rsid w:val="00672565"/>
    <w:rsid w:val="00672A2F"/>
    <w:rsid w:val="006735F1"/>
    <w:rsid w:val="00675022"/>
    <w:rsid w:val="00675C78"/>
    <w:rsid w:val="006765C1"/>
    <w:rsid w:val="006803F4"/>
    <w:rsid w:val="00680585"/>
    <w:rsid w:val="006814ED"/>
    <w:rsid w:val="00681BE4"/>
    <w:rsid w:val="00681BFC"/>
    <w:rsid w:val="00683206"/>
    <w:rsid w:val="00685364"/>
    <w:rsid w:val="00685F76"/>
    <w:rsid w:val="0068696B"/>
    <w:rsid w:val="00686DDE"/>
    <w:rsid w:val="006879EB"/>
    <w:rsid w:val="00690057"/>
    <w:rsid w:val="00690875"/>
    <w:rsid w:val="00690D77"/>
    <w:rsid w:val="006919D4"/>
    <w:rsid w:val="0069290C"/>
    <w:rsid w:val="00692BB7"/>
    <w:rsid w:val="00692D0E"/>
    <w:rsid w:val="00692E57"/>
    <w:rsid w:val="00694043"/>
    <w:rsid w:val="00696BAC"/>
    <w:rsid w:val="0069734F"/>
    <w:rsid w:val="00697847"/>
    <w:rsid w:val="00697B29"/>
    <w:rsid w:val="006A1047"/>
    <w:rsid w:val="006A15F4"/>
    <w:rsid w:val="006A168A"/>
    <w:rsid w:val="006A201D"/>
    <w:rsid w:val="006A4281"/>
    <w:rsid w:val="006A466B"/>
    <w:rsid w:val="006A4AFC"/>
    <w:rsid w:val="006A4BD6"/>
    <w:rsid w:val="006A55DE"/>
    <w:rsid w:val="006A59CA"/>
    <w:rsid w:val="006A672F"/>
    <w:rsid w:val="006B07BF"/>
    <w:rsid w:val="006B0F11"/>
    <w:rsid w:val="006B1993"/>
    <w:rsid w:val="006B5100"/>
    <w:rsid w:val="006B517D"/>
    <w:rsid w:val="006B518C"/>
    <w:rsid w:val="006B590E"/>
    <w:rsid w:val="006B75AB"/>
    <w:rsid w:val="006C00A5"/>
    <w:rsid w:val="006C0520"/>
    <w:rsid w:val="006C1164"/>
    <w:rsid w:val="006C1482"/>
    <w:rsid w:val="006C2DF9"/>
    <w:rsid w:val="006C3423"/>
    <w:rsid w:val="006C3913"/>
    <w:rsid w:val="006C40C3"/>
    <w:rsid w:val="006C44D2"/>
    <w:rsid w:val="006C49F2"/>
    <w:rsid w:val="006C6377"/>
    <w:rsid w:val="006C6D6D"/>
    <w:rsid w:val="006D0A70"/>
    <w:rsid w:val="006D1C1E"/>
    <w:rsid w:val="006D1EE1"/>
    <w:rsid w:val="006D28E3"/>
    <w:rsid w:val="006D2E30"/>
    <w:rsid w:val="006D35E9"/>
    <w:rsid w:val="006D3C31"/>
    <w:rsid w:val="006D5325"/>
    <w:rsid w:val="006E01B2"/>
    <w:rsid w:val="006E04E2"/>
    <w:rsid w:val="006E0D1C"/>
    <w:rsid w:val="006E143B"/>
    <w:rsid w:val="006E1A31"/>
    <w:rsid w:val="006E284E"/>
    <w:rsid w:val="006E28B4"/>
    <w:rsid w:val="006E376E"/>
    <w:rsid w:val="006E3F36"/>
    <w:rsid w:val="006E461F"/>
    <w:rsid w:val="006E465B"/>
    <w:rsid w:val="006E57D1"/>
    <w:rsid w:val="006E5E85"/>
    <w:rsid w:val="006E736A"/>
    <w:rsid w:val="006F0DED"/>
    <w:rsid w:val="006F1BB9"/>
    <w:rsid w:val="006F2E61"/>
    <w:rsid w:val="006F308A"/>
    <w:rsid w:val="006F30A0"/>
    <w:rsid w:val="006F3D64"/>
    <w:rsid w:val="006F3E7C"/>
    <w:rsid w:val="006F4B23"/>
    <w:rsid w:val="006F4E5A"/>
    <w:rsid w:val="006F4F11"/>
    <w:rsid w:val="006F6087"/>
    <w:rsid w:val="006F6664"/>
    <w:rsid w:val="006F66E6"/>
    <w:rsid w:val="006F6923"/>
    <w:rsid w:val="006F6B81"/>
    <w:rsid w:val="0070088F"/>
    <w:rsid w:val="00700DE9"/>
    <w:rsid w:val="007015DF"/>
    <w:rsid w:val="00702DC9"/>
    <w:rsid w:val="0070383E"/>
    <w:rsid w:val="0070791C"/>
    <w:rsid w:val="0071049C"/>
    <w:rsid w:val="00710B05"/>
    <w:rsid w:val="00711A04"/>
    <w:rsid w:val="00712934"/>
    <w:rsid w:val="00712A9B"/>
    <w:rsid w:val="0071348F"/>
    <w:rsid w:val="007136E9"/>
    <w:rsid w:val="007137FB"/>
    <w:rsid w:val="00714121"/>
    <w:rsid w:val="007143DD"/>
    <w:rsid w:val="00714645"/>
    <w:rsid w:val="00714BB0"/>
    <w:rsid w:val="00715FA4"/>
    <w:rsid w:val="00716342"/>
    <w:rsid w:val="00717D9A"/>
    <w:rsid w:val="0071D483"/>
    <w:rsid w:val="007214F4"/>
    <w:rsid w:val="0072172E"/>
    <w:rsid w:val="00721E59"/>
    <w:rsid w:val="00722C48"/>
    <w:rsid w:val="00723692"/>
    <w:rsid w:val="00723728"/>
    <w:rsid w:val="00723FDC"/>
    <w:rsid w:val="007247D0"/>
    <w:rsid w:val="00725CD0"/>
    <w:rsid w:val="00725EEE"/>
    <w:rsid w:val="00726606"/>
    <w:rsid w:val="00730DC8"/>
    <w:rsid w:val="00731939"/>
    <w:rsid w:val="00735249"/>
    <w:rsid w:val="00736407"/>
    <w:rsid w:val="00736462"/>
    <w:rsid w:val="00736E73"/>
    <w:rsid w:val="00740DF8"/>
    <w:rsid w:val="00742B56"/>
    <w:rsid w:val="00744781"/>
    <w:rsid w:val="00744C01"/>
    <w:rsid w:val="0074543A"/>
    <w:rsid w:val="00750637"/>
    <w:rsid w:val="007528FA"/>
    <w:rsid w:val="00752BB9"/>
    <w:rsid w:val="0075316E"/>
    <w:rsid w:val="00753716"/>
    <w:rsid w:val="00753867"/>
    <w:rsid w:val="00753CE6"/>
    <w:rsid w:val="00753D50"/>
    <w:rsid w:val="00753DA6"/>
    <w:rsid w:val="007542ED"/>
    <w:rsid w:val="007549A3"/>
    <w:rsid w:val="00754D9A"/>
    <w:rsid w:val="00755D07"/>
    <w:rsid w:val="00755F65"/>
    <w:rsid w:val="00757531"/>
    <w:rsid w:val="00757B61"/>
    <w:rsid w:val="00760387"/>
    <w:rsid w:val="007628BB"/>
    <w:rsid w:val="00762BFF"/>
    <w:rsid w:val="00763DD6"/>
    <w:rsid w:val="007643E5"/>
    <w:rsid w:val="007704AF"/>
    <w:rsid w:val="00772605"/>
    <w:rsid w:val="0077275B"/>
    <w:rsid w:val="0077319D"/>
    <w:rsid w:val="00773370"/>
    <w:rsid w:val="00773649"/>
    <w:rsid w:val="00773884"/>
    <w:rsid w:val="00774414"/>
    <w:rsid w:val="007744AC"/>
    <w:rsid w:val="007746FA"/>
    <w:rsid w:val="00774B0F"/>
    <w:rsid w:val="00776A0C"/>
    <w:rsid w:val="00780C18"/>
    <w:rsid w:val="00782C24"/>
    <w:rsid w:val="00782E07"/>
    <w:rsid w:val="00785349"/>
    <w:rsid w:val="00785779"/>
    <w:rsid w:val="00785C57"/>
    <w:rsid w:val="00786FAF"/>
    <w:rsid w:val="007912BB"/>
    <w:rsid w:val="00791D2E"/>
    <w:rsid w:val="00792A75"/>
    <w:rsid w:val="00793519"/>
    <w:rsid w:val="0079364B"/>
    <w:rsid w:val="007944ED"/>
    <w:rsid w:val="007959ED"/>
    <w:rsid w:val="00795ED4"/>
    <w:rsid w:val="007A1398"/>
    <w:rsid w:val="007A2278"/>
    <w:rsid w:val="007A2A1F"/>
    <w:rsid w:val="007A2D5B"/>
    <w:rsid w:val="007A3375"/>
    <w:rsid w:val="007A37AB"/>
    <w:rsid w:val="007A3D3C"/>
    <w:rsid w:val="007A4564"/>
    <w:rsid w:val="007A4EF7"/>
    <w:rsid w:val="007A5180"/>
    <w:rsid w:val="007A5DE8"/>
    <w:rsid w:val="007A5EA5"/>
    <w:rsid w:val="007A6021"/>
    <w:rsid w:val="007A7866"/>
    <w:rsid w:val="007A79CD"/>
    <w:rsid w:val="007B0800"/>
    <w:rsid w:val="007B1CF5"/>
    <w:rsid w:val="007B29C3"/>
    <w:rsid w:val="007B36D7"/>
    <w:rsid w:val="007B5006"/>
    <w:rsid w:val="007B5317"/>
    <w:rsid w:val="007B56F6"/>
    <w:rsid w:val="007B79B7"/>
    <w:rsid w:val="007C1504"/>
    <w:rsid w:val="007C1A56"/>
    <w:rsid w:val="007C2E01"/>
    <w:rsid w:val="007C332F"/>
    <w:rsid w:val="007C3EA0"/>
    <w:rsid w:val="007C5186"/>
    <w:rsid w:val="007C59DB"/>
    <w:rsid w:val="007C5BDA"/>
    <w:rsid w:val="007D06C9"/>
    <w:rsid w:val="007D2354"/>
    <w:rsid w:val="007D274E"/>
    <w:rsid w:val="007D2784"/>
    <w:rsid w:val="007D2FA2"/>
    <w:rsid w:val="007D392F"/>
    <w:rsid w:val="007D5D09"/>
    <w:rsid w:val="007D79DF"/>
    <w:rsid w:val="007E0B8C"/>
    <w:rsid w:val="007E1925"/>
    <w:rsid w:val="007E51E8"/>
    <w:rsid w:val="007E6261"/>
    <w:rsid w:val="007E6A22"/>
    <w:rsid w:val="007E6B22"/>
    <w:rsid w:val="007E6F82"/>
    <w:rsid w:val="007E7CB0"/>
    <w:rsid w:val="007F16FA"/>
    <w:rsid w:val="007F199C"/>
    <w:rsid w:val="007F24C4"/>
    <w:rsid w:val="007F2EBD"/>
    <w:rsid w:val="007F30D9"/>
    <w:rsid w:val="007F56E2"/>
    <w:rsid w:val="007F6D6C"/>
    <w:rsid w:val="007F71E5"/>
    <w:rsid w:val="007F75E5"/>
    <w:rsid w:val="008030C5"/>
    <w:rsid w:val="00803142"/>
    <w:rsid w:val="0080341B"/>
    <w:rsid w:val="00803445"/>
    <w:rsid w:val="00804DF6"/>
    <w:rsid w:val="008051C7"/>
    <w:rsid w:val="00805ECF"/>
    <w:rsid w:val="00806386"/>
    <w:rsid w:val="00807213"/>
    <w:rsid w:val="008079CA"/>
    <w:rsid w:val="00807D30"/>
    <w:rsid w:val="0081045F"/>
    <w:rsid w:val="0081070C"/>
    <w:rsid w:val="008107E1"/>
    <w:rsid w:val="00811C7C"/>
    <w:rsid w:val="00811C81"/>
    <w:rsid w:val="00813D50"/>
    <w:rsid w:val="00814751"/>
    <w:rsid w:val="008147C8"/>
    <w:rsid w:val="00814D5A"/>
    <w:rsid w:val="00815CC3"/>
    <w:rsid w:val="00816330"/>
    <w:rsid w:val="008178A8"/>
    <w:rsid w:val="008213C6"/>
    <w:rsid w:val="008217E6"/>
    <w:rsid w:val="00822182"/>
    <w:rsid w:val="008232FD"/>
    <w:rsid w:val="00824B43"/>
    <w:rsid w:val="008250FE"/>
    <w:rsid w:val="00825688"/>
    <w:rsid w:val="00826969"/>
    <w:rsid w:val="008273E0"/>
    <w:rsid w:val="00827790"/>
    <w:rsid w:val="008311C7"/>
    <w:rsid w:val="008336AA"/>
    <w:rsid w:val="00833A82"/>
    <w:rsid w:val="00833D02"/>
    <w:rsid w:val="00834FEA"/>
    <w:rsid w:val="008352A3"/>
    <w:rsid w:val="0083609E"/>
    <w:rsid w:val="00836195"/>
    <w:rsid w:val="00836414"/>
    <w:rsid w:val="008370A5"/>
    <w:rsid w:val="00837636"/>
    <w:rsid w:val="008401A5"/>
    <w:rsid w:val="008407E0"/>
    <w:rsid w:val="00841610"/>
    <w:rsid w:val="00843A7D"/>
    <w:rsid w:val="00843B54"/>
    <w:rsid w:val="00845D72"/>
    <w:rsid w:val="0084702B"/>
    <w:rsid w:val="00847924"/>
    <w:rsid w:val="00847E24"/>
    <w:rsid w:val="008504AE"/>
    <w:rsid w:val="008517E8"/>
    <w:rsid w:val="00851DBF"/>
    <w:rsid w:val="00851E94"/>
    <w:rsid w:val="00852B79"/>
    <w:rsid w:val="00853BEB"/>
    <w:rsid w:val="00853D5E"/>
    <w:rsid w:val="0085440D"/>
    <w:rsid w:val="008549A5"/>
    <w:rsid w:val="00854CC3"/>
    <w:rsid w:val="00855829"/>
    <w:rsid w:val="00856212"/>
    <w:rsid w:val="00856428"/>
    <w:rsid w:val="0085768E"/>
    <w:rsid w:val="0086146B"/>
    <w:rsid w:val="00862194"/>
    <w:rsid w:val="00864126"/>
    <w:rsid w:val="00865089"/>
    <w:rsid w:val="008674BD"/>
    <w:rsid w:val="00867565"/>
    <w:rsid w:val="008706BE"/>
    <w:rsid w:val="0087177F"/>
    <w:rsid w:val="008717C2"/>
    <w:rsid w:val="00871FF6"/>
    <w:rsid w:val="00872A2A"/>
    <w:rsid w:val="00872B3D"/>
    <w:rsid w:val="00873D8E"/>
    <w:rsid w:val="0087444A"/>
    <w:rsid w:val="00874DEA"/>
    <w:rsid w:val="00877F17"/>
    <w:rsid w:val="0088001C"/>
    <w:rsid w:val="00880845"/>
    <w:rsid w:val="00880880"/>
    <w:rsid w:val="008815E7"/>
    <w:rsid w:val="00882B49"/>
    <w:rsid w:val="00883314"/>
    <w:rsid w:val="00883A3B"/>
    <w:rsid w:val="00883A57"/>
    <w:rsid w:val="00884729"/>
    <w:rsid w:val="00885A99"/>
    <w:rsid w:val="00885E35"/>
    <w:rsid w:val="00886359"/>
    <w:rsid w:val="00887D56"/>
    <w:rsid w:val="00890524"/>
    <w:rsid w:val="00890683"/>
    <w:rsid w:val="008911AE"/>
    <w:rsid w:val="00891910"/>
    <w:rsid w:val="00892063"/>
    <w:rsid w:val="00892344"/>
    <w:rsid w:val="0089244B"/>
    <w:rsid w:val="00892AF9"/>
    <w:rsid w:val="008955B5"/>
    <w:rsid w:val="00897573"/>
    <w:rsid w:val="008975B4"/>
    <w:rsid w:val="00897DE2"/>
    <w:rsid w:val="008A000E"/>
    <w:rsid w:val="008A01D8"/>
    <w:rsid w:val="008A2A7D"/>
    <w:rsid w:val="008A2AA5"/>
    <w:rsid w:val="008A2EF1"/>
    <w:rsid w:val="008A3525"/>
    <w:rsid w:val="008A3937"/>
    <w:rsid w:val="008A3F9F"/>
    <w:rsid w:val="008A4CC4"/>
    <w:rsid w:val="008A501D"/>
    <w:rsid w:val="008A5331"/>
    <w:rsid w:val="008A5E38"/>
    <w:rsid w:val="008A5EC6"/>
    <w:rsid w:val="008A6530"/>
    <w:rsid w:val="008A6E40"/>
    <w:rsid w:val="008A7D0F"/>
    <w:rsid w:val="008B01A9"/>
    <w:rsid w:val="008B07F9"/>
    <w:rsid w:val="008B1A31"/>
    <w:rsid w:val="008B1FB7"/>
    <w:rsid w:val="008B3506"/>
    <w:rsid w:val="008B3D93"/>
    <w:rsid w:val="008B601C"/>
    <w:rsid w:val="008B6FCF"/>
    <w:rsid w:val="008B7105"/>
    <w:rsid w:val="008C086E"/>
    <w:rsid w:val="008C3768"/>
    <w:rsid w:val="008C594D"/>
    <w:rsid w:val="008C719F"/>
    <w:rsid w:val="008C7C42"/>
    <w:rsid w:val="008C7CD4"/>
    <w:rsid w:val="008D01F5"/>
    <w:rsid w:val="008D06D6"/>
    <w:rsid w:val="008D1731"/>
    <w:rsid w:val="008D1DFB"/>
    <w:rsid w:val="008D236B"/>
    <w:rsid w:val="008D2BBB"/>
    <w:rsid w:val="008D3327"/>
    <w:rsid w:val="008D3701"/>
    <w:rsid w:val="008D518A"/>
    <w:rsid w:val="008D5593"/>
    <w:rsid w:val="008D6183"/>
    <w:rsid w:val="008D6C62"/>
    <w:rsid w:val="008D785B"/>
    <w:rsid w:val="008D78D9"/>
    <w:rsid w:val="008D7929"/>
    <w:rsid w:val="008D7AC8"/>
    <w:rsid w:val="008E0BF6"/>
    <w:rsid w:val="008E1E58"/>
    <w:rsid w:val="008E2012"/>
    <w:rsid w:val="008E3F19"/>
    <w:rsid w:val="008E4B41"/>
    <w:rsid w:val="008E51A8"/>
    <w:rsid w:val="008E57DA"/>
    <w:rsid w:val="008E69CD"/>
    <w:rsid w:val="008F0059"/>
    <w:rsid w:val="008F0AF6"/>
    <w:rsid w:val="008F1EFF"/>
    <w:rsid w:val="008F2AB0"/>
    <w:rsid w:val="008F2BDC"/>
    <w:rsid w:val="008F3244"/>
    <w:rsid w:val="008F3843"/>
    <w:rsid w:val="008F6369"/>
    <w:rsid w:val="0090019D"/>
    <w:rsid w:val="009012EC"/>
    <w:rsid w:val="009014E7"/>
    <w:rsid w:val="009037EA"/>
    <w:rsid w:val="0090434B"/>
    <w:rsid w:val="00904FC1"/>
    <w:rsid w:val="00906041"/>
    <w:rsid w:val="00906376"/>
    <w:rsid w:val="00906490"/>
    <w:rsid w:val="00906AD9"/>
    <w:rsid w:val="00910469"/>
    <w:rsid w:val="0091098B"/>
    <w:rsid w:val="00911293"/>
    <w:rsid w:val="00911675"/>
    <w:rsid w:val="009125AF"/>
    <w:rsid w:val="00913A3E"/>
    <w:rsid w:val="009142E6"/>
    <w:rsid w:val="00914D38"/>
    <w:rsid w:val="00916347"/>
    <w:rsid w:val="00916838"/>
    <w:rsid w:val="00916A05"/>
    <w:rsid w:val="0091735B"/>
    <w:rsid w:val="00917D2B"/>
    <w:rsid w:val="00920ED0"/>
    <w:rsid w:val="00921B7A"/>
    <w:rsid w:val="0092256A"/>
    <w:rsid w:val="0092277A"/>
    <w:rsid w:val="009227CA"/>
    <w:rsid w:val="00922FC8"/>
    <w:rsid w:val="00924488"/>
    <w:rsid w:val="00924F65"/>
    <w:rsid w:val="00925FE8"/>
    <w:rsid w:val="00926E8F"/>
    <w:rsid w:val="00926EC0"/>
    <w:rsid w:val="00927126"/>
    <w:rsid w:val="00927779"/>
    <w:rsid w:val="0093031F"/>
    <w:rsid w:val="009303C1"/>
    <w:rsid w:val="00931270"/>
    <w:rsid w:val="00932623"/>
    <w:rsid w:val="00933F41"/>
    <w:rsid w:val="0094192F"/>
    <w:rsid w:val="00941D2D"/>
    <w:rsid w:val="00942522"/>
    <w:rsid w:val="009432CD"/>
    <w:rsid w:val="009434BF"/>
    <w:rsid w:val="00943EFE"/>
    <w:rsid w:val="009440AA"/>
    <w:rsid w:val="00944194"/>
    <w:rsid w:val="0094453B"/>
    <w:rsid w:val="00950604"/>
    <w:rsid w:val="00951CF5"/>
    <w:rsid w:val="00952389"/>
    <w:rsid w:val="009538AC"/>
    <w:rsid w:val="00953AC8"/>
    <w:rsid w:val="00955B1C"/>
    <w:rsid w:val="00956887"/>
    <w:rsid w:val="009569BF"/>
    <w:rsid w:val="009573F0"/>
    <w:rsid w:val="0095784E"/>
    <w:rsid w:val="00960DCC"/>
    <w:rsid w:val="0096258F"/>
    <w:rsid w:val="009631ED"/>
    <w:rsid w:val="00964D8A"/>
    <w:rsid w:val="00970882"/>
    <w:rsid w:val="00971298"/>
    <w:rsid w:val="00973BF0"/>
    <w:rsid w:val="00974AC9"/>
    <w:rsid w:val="00974E2F"/>
    <w:rsid w:val="00976F14"/>
    <w:rsid w:val="009774DB"/>
    <w:rsid w:val="00977DD3"/>
    <w:rsid w:val="009819D9"/>
    <w:rsid w:val="00981C2A"/>
    <w:rsid w:val="00983186"/>
    <w:rsid w:val="00983945"/>
    <w:rsid w:val="009845E6"/>
    <w:rsid w:val="00984BC5"/>
    <w:rsid w:val="0098571B"/>
    <w:rsid w:val="00985F05"/>
    <w:rsid w:val="00985F5B"/>
    <w:rsid w:val="00986128"/>
    <w:rsid w:val="00987C99"/>
    <w:rsid w:val="00990785"/>
    <w:rsid w:val="00992B54"/>
    <w:rsid w:val="00992D48"/>
    <w:rsid w:val="00994172"/>
    <w:rsid w:val="009945DB"/>
    <w:rsid w:val="009959F0"/>
    <w:rsid w:val="00995E42"/>
    <w:rsid w:val="0099605A"/>
    <w:rsid w:val="009967AC"/>
    <w:rsid w:val="00996DB7"/>
    <w:rsid w:val="009A03D5"/>
    <w:rsid w:val="009A1ACE"/>
    <w:rsid w:val="009A1ED8"/>
    <w:rsid w:val="009A3400"/>
    <w:rsid w:val="009A3DA5"/>
    <w:rsid w:val="009A4ADB"/>
    <w:rsid w:val="009A556C"/>
    <w:rsid w:val="009A62C5"/>
    <w:rsid w:val="009A7129"/>
    <w:rsid w:val="009A7668"/>
    <w:rsid w:val="009B0204"/>
    <w:rsid w:val="009B032C"/>
    <w:rsid w:val="009B13D8"/>
    <w:rsid w:val="009B2809"/>
    <w:rsid w:val="009B2B4B"/>
    <w:rsid w:val="009B30BA"/>
    <w:rsid w:val="009B4125"/>
    <w:rsid w:val="009B4942"/>
    <w:rsid w:val="009B4C51"/>
    <w:rsid w:val="009B508A"/>
    <w:rsid w:val="009B6B9F"/>
    <w:rsid w:val="009C1992"/>
    <w:rsid w:val="009C2A64"/>
    <w:rsid w:val="009C361A"/>
    <w:rsid w:val="009C3E91"/>
    <w:rsid w:val="009C453C"/>
    <w:rsid w:val="009C5FE9"/>
    <w:rsid w:val="009C620D"/>
    <w:rsid w:val="009C6771"/>
    <w:rsid w:val="009C73BA"/>
    <w:rsid w:val="009D3C68"/>
    <w:rsid w:val="009D44D7"/>
    <w:rsid w:val="009D57AC"/>
    <w:rsid w:val="009D57DD"/>
    <w:rsid w:val="009D6413"/>
    <w:rsid w:val="009E00C7"/>
    <w:rsid w:val="009E05A4"/>
    <w:rsid w:val="009E07C4"/>
    <w:rsid w:val="009E181C"/>
    <w:rsid w:val="009E41B8"/>
    <w:rsid w:val="009E4C16"/>
    <w:rsid w:val="009E586D"/>
    <w:rsid w:val="009F02A4"/>
    <w:rsid w:val="009F0655"/>
    <w:rsid w:val="009F175A"/>
    <w:rsid w:val="009F1A45"/>
    <w:rsid w:val="009F2AD8"/>
    <w:rsid w:val="009F3A68"/>
    <w:rsid w:val="009F4551"/>
    <w:rsid w:val="009F4AF7"/>
    <w:rsid w:val="009F4FA4"/>
    <w:rsid w:val="009F589B"/>
    <w:rsid w:val="009F5E4F"/>
    <w:rsid w:val="009F77EB"/>
    <w:rsid w:val="00A0158A"/>
    <w:rsid w:val="00A01A52"/>
    <w:rsid w:val="00A01C4C"/>
    <w:rsid w:val="00A02656"/>
    <w:rsid w:val="00A02968"/>
    <w:rsid w:val="00A03935"/>
    <w:rsid w:val="00A04738"/>
    <w:rsid w:val="00A05710"/>
    <w:rsid w:val="00A05843"/>
    <w:rsid w:val="00A06880"/>
    <w:rsid w:val="00A10608"/>
    <w:rsid w:val="00A10EAE"/>
    <w:rsid w:val="00A111B0"/>
    <w:rsid w:val="00A12644"/>
    <w:rsid w:val="00A12BA8"/>
    <w:rsid w:val="00A13D71"/>
    <w:rsid w:val="00A13E75"/>
    <w:rsid w:val="00A1433C"/>
    <w:rsid w:val="00A1438F"/>
    <w:rsid w:val="00A1534D"/>
    <w:rsid w:val="00A15A5A"/>
    <w:rsid w:val="00A15EC4"/>
    <w:rsid w:val="00A16E49"/>
    <w:rsid w:val="00A17664"/>
    <w:rsid w:val="00A17EC9"/>
    <w:rsid w:val="00A17EFB"/>
    <w:rsid w:val="00A2125E"/>
    <w:rsid w:val="00A22379"/>
    <w:rsid w:val="00A23061"/>
    <w:rsid w:val="00A234CB"/>
    <w:rsid w:val="00A23552"/>
    <w:rsid w:val="00A2436A"/>
    <w:rsid w:val="00A253F3"/>
    <w:rsid w:val="00A25CFC"/>
    <w:rsid w:val="00A26AAC"/>
    <w:rsid w:val="00A27194"/>
    <w:rsid w:val="00A27ADC"/>
    <w:rsid w:val="00A30EC4"/>
    <w:rsid w:val="00A31F21"/>
    <w:rsid w:val="00A327F9"/>
    <w:rsid w:val="00A329DB"/>
    <w:rsid w:val="00A3410D"/>
    <w:rsid w:val="00A341CF"/>
    <w:rsid w:val="00A34B60"/>
    <w:rsid w:val="00A35FC7"/>
    <w:rsid w:val="00A36C70"/>
    <w:rsid w:val="00A401E9"/>
    <w:rsid w:val="00A40CDF"/>
    <w:rsid w:val="00A40D97"/>
    <w:rsid w:val="00A413DD"/>
    <w:rsid w:val="00A418F3"/>
    <w:rsid w:val="00A4229B"/>
    <w:rsid w:val="00A42AFD"/>
    <w:rsid w:val="00A449FF"/>
    <w:rsid w:val="00A45DB0"/>
    <w:rsid w:val="00A47534"/>
    <w:rsid w:val="00A47B61"/>
    <w:rsid w:val="00A503E1"/>
    <w:rsid w:val="00A51751"/>
    <w:rsid w:val="00A522E0"/>
    <w:rsid w:val="00A52EA4"/>
    <w:rsid w:val="00A553CE"/>
    <w:rsid w:val="00A56639"/>
    <w:rsid w:val="00A5693B"/>
    <w:rsid w:val="00A57821"/>
    <w:rsid w:val="00A57AC7"/>
    <w:rsid w:val="00A61A87"/>
    <w:rsid w:val="00A61C2D"/>
    <w:rsid w:val="00A63A39"/>
    <w:rsid w:val="00A64931"/>
    <w:rsid w:val="00A653AC"/>
    <w:rsid w:val="00A658FB"/>
    <w:rsid w:val="00A66E06"/>
    <w:rsid w:val="00A67AFF"/>
    <w:rsid w:val="00A70E20"/>
    <w:rsid w:val="00A73CA1"/>
    <w:rsid w:val="00A74532"/>
    <w:rsid w:val="00A74555"/>
    <w:rsid w:val="00A7475A"/>
    <w:rsid w:val="00A75177"/>
    <w:rsid w:val="00A75A50"/>
    <w:rsid w:val="00A76148"/>
    <w:rsid w:val="00A76718"/>
    <w:rsid w:val="00A768CE"/>
    <w:rsid w:val="00A76CD1"/>
    <w:rsid w:val="00A76D31"/>
    <w:rsid w:val="00A77373"/>
    <w:rsid w:val="00A773A9"/>
    <w:rsid w:val="00A81392"/>
    <w:rsid w:val="00A8200C"/>
    <w:rsid w:val="00A82873"/>
    <w:rsid w:val="00A82E2B"/>
    <w:rsid w:val="00A854CE"/>
    <w:rsid w:val="00A86050"/>
    <w:rsid w:val="00A87473"/>
    <w:rsid w:val="00A87519"/>
    <w:rsid w:val="00A91513"/>
    <w:rsid w:val="00A92627"/>
    <w:rsid w:val="00A92C41"/>
    <w:rsid w:val="00A9454D"/>
    <w:rsid w:val="00A9477B"/>
    <w:rsid w:val="00A94BCD"/>
    <w:rsid w:val="00A94C94"/>
    <w:rsid w:val="00A95B7D"/>
    <w:rsid w:val="00A95D3C"/>
    <w:rsid w:val="00A95D69"/>
    <w:rsid w:val="00AA2352"/>
    <w:rsid w:val="00AA2386"/>
    <w:rsid w:val="00AA2593"/>
    <w:rsid w:val="00AA28E9"/>
    <w:rsid w:val="00AA2A9D"/>
    <w:rsid w:val="00AA3AFE"/>
    <w:rsid w:val="00AA50E3"/>
    <w:rsid w:val="00AB016B"/>
    <w:rsid w:val="00AB15FE"/>
    <w:rsid w:val="00AB1FEE"/>
    <w:rsid w:val="00AB222B"/>
    <w:rsid w:val="00AB27A8"/>
    <w:rsid w:val="00AB2953"/>
    <w:rsid w:val="00AB2D8D"/>
    <w:rsid w:val="00AB350F"/>
    <w:rsid w:val="00AB42CA"/>
    <w:rsid w:val="00AB5698"/>
    <w:rsid w:val="00AB6CAD"/>
    <w:rsid w:val="00AC00A1"/>
    <w:rsid w:val="00AC04C8"/>
    <w:rsid w:val="00AC0CE1"/>
    <w:rsid w:val="00AC2446"/>
    <w:rsid w:val="00AC2C44"/>
    <w:rsid w:val="00AC2E69"/>
    <w:rsid w:val="00AC454F"/>
    <w:rsid w:val="00AC61ED"/>
    <w:rsid w:val="00AC76AD"/>
    <w:rsid w:val="00AC7EA2"/>
    <w:rsid w:val="00AD03E1"/>
    <w:rsid w:val="00AD0A63"/>
    <w:rsid w:val="00AD0B72"/>
    <w:rsid w:val="00AD121C"/>
    <w:rsid w:val="00AD18BC"/>
    <w:rsid w:val="00AD475F"/>
    <w:rsid w:val="00AD501D"/>
    <w:rsid w:val="00AD59B5"/>
    <w:rsid w:val="00AD5AAB"/>
    <w:rsid w:val="00AD600D"/>
    <w:rsid w:val="00AD62B1"/>
    <w:rsid w:val="00AE0334"/>
    <w:rsid w:val="00AE0660"/>
    <w:rsid w:val="00AE190A"/>
    <w:rsid w:val="00AE2248"/>
    <w:rsid w:val="00AE2318"/>
    <w:rsid w:val="00AE2CB1"/>
    <w:rsid w:val="00AE2D2C"/>
    <w:rsid w:val="00AE4943"/>
    <w:rsid w:val="00AE5602"/>
    <w:rsid w:val="00AE5D38"/>
    <w:rsid w:val="00AE7616"/>
    <w:rsid w:val="00AE79B5"/>
    <w:rsid w:val="00AF010F"/>
    <w:rsid w:val="00AF1194"/>
    <w:rsid w:val="00AF45C9"/>
    <w:rsid w:val="00AF63AF"/>
    <w:rsid w:val="00AF69BA"/>
    <w:rsid w:val="00AF7F3E"/>
    <w:rsid w:val="00B00C23"/>
    <w:rsid w:val="00B00CC0"/>
    <w:rsid w:val="00B01829"/>
    <w:rsid w:val="00B0193B"/>
    <w:rsid w:val="00B01E7D"/>
    <w:rsid w:val="00B03601"/>
    <w:rsid w:val="00B03C9E"/>
    <w:rsid w:val="00B04F7F"/>
    <w:rsid w:val="00B056CE"/>
    <w:rsid w:val="00B06A9D"/>
    <w:rsid w:val="00B06C77"/>
    <w:rsid w:val="00B07250"/>
    <w:rsid w:val="00B100FE"/>
    <w:rsid w:val="00B10217"/>
    <w:rsid w:val="00B11DB9"/>
    <w:rsid w:val="00B13780"/>
    <w:rsid w:val="00B15CF9"/>
    <w:rsid w:val="00B16117"/>
    <w:rsid w:val="00B1626D"/>
    <w:rsid w:val="00B16379"/>
    <w:rsid w:val="00B169CA"/>
    <w:rsid w:val="00B177A4"/>
    <w:rsid w:val="00B17E9B"/>
    <w:rsid w:val="00B203B3"/>
    <w:rsid w:val="00B22635"/>
    <w:rsid w:val="00B22942"/>
    <w:rsid w:val="00B238AD"/>
    <w:rsid w:val="00B25498"/>
    <w:rsid w:val="00B267C6"/>
    <w:rsid w:val="00B27532"/>
    <w:rsid w:val="00B27AEB"/>
    <w:rsid w:val="00B303C8"/>
    <w:rsid w:val="00B30DF5"/>
    <w:rsid w:val="00B310C0"/>
    <w:rsid w:val="00B3173B"/>
    <w:rsid w:val="00B35698"/>
    <w:rsid w:val="00B356C1"/>
    <w:rsid w:val="00B37D40"/>
    <w:rsid w:val="00B40EDD"/>
    <w:rsid w:val="00B413A7"/>
    <w:rsid w:val="00B415DD"/>
    <w:rsid w:val="00B43C09"/>
    <w:rsid w:val="00B44F06"/>
    <w:rsid w:val="00B46180"/>
    <w:rsid w:val="00B47DE7"/>
    <w:rsid w:val="00B500EC"/>
    <w:rsid w:val="00B50F54"/>
    <w:rsid w:val="00B51847"/>
    <w:rsid w:val="00B51AC2"/>
    <w:rsid w:val="00B548F2"/>
    <w:rsid w:val="00B55047"/>
    <w:rsid w:val="00B551BE"/>
    <w:rsid w:val="00B56744"/>
    <w:rsid w:val="00B56A60"/>
    <w:rsid w:val="00B56F38"/>
    <w:rsid w:val="00B57850"/>
    <w:rsid w:val="00B57C00"/>
    <w:rsid w:val="00B60730"/>
    <w:rsid w:val="00B6097A"/>
    <w:rsid w:val="00B61C70"/>
    <w:rsid w:val="00B620E1"/>
    <w:rsid w:val="00B63463"/>
    <w:rsid w:val="00B64BC8"/>
    <w:rsid w:val="00B64DA9"/>
    <w:rsid w:val="00B6551E"/>
    <w:rsid w:val="00B660DD"/>
    <w:rsid w:val="00B669E7"/>
    <w:rsid w:val="00B70652"/>
    <w:rsid w:val="00B7174D"/>
    <w:rsid w:val="00B71808"/>
    <w:rsid w:val="00B7196B"/>
    <w:rsid w:val="00B72F77"/>
    <w:rsid w:val="00B733D6"/>
    <w:rsid w:val="00B73BA8"/>
    <w:rsid w:val="00B73CB6"/>
    <w:rsid w:val="00B75868"/>
    <w:rsid w:val="00B762B7"/>
    <w:rsid w:val="00B767EE"/>
    <w:rsid w:val="00B770EA"/>
    <w:rsid w:val="00B806BD"/>
    <w:rsid w:val="00B80AE0"/>
    <w:rsid w:val="00B81C46"/>
    <w:rsid w:val="00B82814"/>
    <w:rsid w:val="00B828D1"/>
    <w:rsid w:val="00B840DE"/>
    <w:rsid w:val="00B84E83"/>
    <w:rsid w:val="00B84FEA"/>
    <w:rsid w:val="00B854E2"/>
    <w:rsid w:val="00B865A1"/>
    <w:rsid w:val="00B86B52"/>
    <w:rsid w:val="00B86D3E"/>
    <w:rsid w:val="00B90B1D"/>
    <w:rsid w:val="00B91AB8"/>
    <w:rsid w:val="00B91E8C"/>
    <w:rsid w:val="00B935B9"/>
    <w:rsid w:val="00B948C5"/>
    <w:rsid w:val="00B94DF0"/>
    <w:rsid w:val="00B95D14"/>
    <w:rsid w:val="00B95DDD"/>
    <w:rsid w:val="00B970A4"/>
    <w:rsid w:val="00B97851"/>
    <w:rsid w:val="00BA028F"/>
    <w:rsid w:val="00BA0457"/>
    <w:rsid w:val="00BA0A44"/>
    <w:rsid w:val="00BA11E4"/>
    <w:rsid w:val="00BA1332"/>
    <w:rsid w:val="00BA1D3A"/>
    <w:rsid w:val="00BA23FB"/>
    <w:rsid w:val="00BA3EB5"/>
    <w:rsid w:val="00BA3FCA"/>
    <w:rsid w:val="00BA4420"/>
    <w:rsid w:val="00BA4789"/>
    <w:rsid w:val="00BA5C03"/>
    <w:rsid w:val="00BA5D30"/>
    <w:rsid w:val="00BA5D72"/>
    <w:rsid w:val="00BA5E39"/>
    <w:rsid w:val="00BA5E92"/>
    <w:rsid w:val="00BA651A"/>
    <w:rsid w:val="00BA6B81"/>
    <w:rsid w:val="00BB015B"/>
    <w:rsid w:val="00BB178F"/>
    <w:rsid w:val="00BB4DC0"/>
    <w:rsid w:val="00BB4DCC"/>
    <w:rsid w:val="00BB5150"/>
    <w:rsid w:val="00BB6B02"/>
    <w:rsid w:val="00BB77AF"/>
    <w:rsid w:val="00BB7A9F"/>
    <w:rsid w:val="00BC0131"/>
    <w:rsid w:val="00BC05B4"/>
    <w:rsid w:val="00BC33EA"/>
    <w:rsid w:val="00BC406A"/>
    <w:rsid w:val="00BC434B"/>
    <w:rsid w:val="00BC46E2"/>
    <w:rsid w:val="00BC4AA1"/>
    <w:rsid w:val="00BC5E31"/>
    <w:rsid w:val="00BC6339"/>
    <w:rsid w:val="00BC71F0"/>
    <w:rsid w:val="00BD019D"/>
    <w:rsid w:val="00BD0846"/>
    <w:rsid w:val="00BD10B8"/>
    <w:rsid w:val="00BD41A2"/>
    <w:rsid w:val="00BD5ADC"/>
    <w:rsid w:val="00BD5CBA"/>
    <w:rsid w:val="00BD7E74"/>
    <w:rsid w:val="00BE2199"/>
    <w:rsid w:val="00BE588D"/>
    <w:rsid w:val="00BE6249"/>
    <w:rsid w:val="00BE76AF"/>
    <w:rsid w:val="00BE7CDF"/>
    <w:rsid w:val="00BF1EA1"/>
    <w:rsid w:val="00BF3D99"/>
    <w:rsid w:val="00BF50BB"/>
    <w:rsid w:val="00BF5E96"/>
    <w:rsid w:val="00BF68BB"/>
    <w:rsid w:val="00C01731"/>
    <w:rsid w:val="00C03290"/>
    <w:rsid w:val="00C0430E"/>
    <w:rsid w:val="00C0461A"/>
    <w:rsid w:val="00C04B88"/>
    <w:rsid w:val="00C04DCB"/>
    <w:rsid w:val="00C06A6D"/>
    <w:rsid w:val="00C10776"/>
    <w:rsid w:val="00C120A8"/>
    <w:rsid w:val="00C126C8"/>
    <w:rsid w:val="00C137E6"/>
    <w:rsid w:val="00C142B3"/>
    <w:rsid w:val="00C16A7D"/>
    <w:rsid w:val="00C16DEC"/>
    <w:rsid w:val="00C17671"/>
    <w:rsid w:val="00C17852"/>
    <w:rsid w:val="00C17DF4"/>
    <w:rsid w:val="00C25D24"/>
    <w:rsid w:val="00C262AE"/>
    <w:rsid w:val="00C26652"/>
    <w:rsid w:val="00C26A08"/>
    <w:rsid w:val="00C279EB"/>
    <w:rsid w:val="00C301DD"/>
    <w:rsid w:val="00C3115D"/>
    <w:rsid w:val="00C32031"/>
    <w:rsid w:val="00C32737"/>
    <w:rsid w:val="00C32929"/>
    <w:rsid w:val="00C32E6A"/>
    <w:rsid w:val="00C33150"/>
    <w:rsid w:val="00C3420B"/>
    <w:rsid w:val="00C3472A"/>
    <w:rsid w:val="00C34881"/>
    <w:rsid w:val="00C354CC"/>
    <w:rsid w:val="00C35B6C"/>
    <w:rsid w:val="00C360F8"/>
    <w:rsid w:val="00C36E96"/>
    <w:rsid w:val="00C4007B"/>
    <w:rsid w:val="00C41216"/>
    <w:rsid w:val="00C412CC"/>
    <w:rsid w:val="00C4140A"/>
    <w:rsid w:val="00C426AB"/>
    <w:rsid w:val="00C42E36"/>
    <w:rsid w:val="00C45C2F"/>
    <w:rsid w:val="00C46127"/>
    <w:rsid w:val="00C470E6"/>
    <w:rsid w:val="00C475CB"/>
    <w:rsid w:val="00C50753"/>
    <w:rsid w:val="00C51225"/>
    <w:rsid w:val="00C51E2C"/>
    <w:rsid w:val="00C52D66"/>
    <w:rsid w:val="00C531E4"/>
    <w:rsid w:val="00C53D18"/>
    <w:rsid w:val="00C5554E"/>
    <w:rsid w:val="00C55D82"/>
    <w:rsid w:val="00C56B3C"/>
    <w:rsid w:val="00C56DCE"/>
    <w:rsid w:val="00C62655"/>
    <w:rsid w:val="00C6367C"/>
    <w:rsid w:val="00C63A0E"/>
    <w:rsid w:val="00C670B6"/>
    <w:rsid w:val="00C67445"/>
    <w:rsid w:val="00C7222E"/>
    <w:rsid w:val="00C726FB"/>
    <w:rsid w:val="00C73C57"/>
    <w:rsid w:val="00C74690"/>
    <w:rsid w:val="00C74820"/>
    <w:rsid w:val="00C74BD5"/>
    <w:rsid w:val="00C74C6D"/>
    <w:rsid w:val="00C74E7E"/>
    <w:rsid w:val="00C74F84"/>
    <w:rsid w:val="00C75939"/>
    <w:rsid w:val="00C76754"/>
    <w:rsid w:val="00C77AD3"/>
    <w:rsid w:val="00C77E1B"/>
    <w:rsid w:val="00C807FD"/>
    <w:rsid w:val="00C80CE8"/>
    <w:rsid w:val="00C81759"/>
    <w:rsid w:val="00C81BE8"/>
    <w:rsid w:val="00C83B81"/>
    <w:rsid w:val="00C87A94"/>
    <w:rsid w:val="00C903C7"/>
    <w:rsid w:val="00C90933"/>
    <w:rsid w:val="00C91956"/>
    <w:rsid w:val="00C91CFB"/>
    <w:rsid w:val="00C92126"/>
    <w:rsid w:val="00C9279D"/>
    <w:rsid w:val="00C92B36"/>
    <w:rsid w:val="00C932E9"/>
    <w:rsid w:val="00C93637"/>
    <w:rsid w:val="00C94D09"/>
    <w:rsid w:val="00C951D3"/>
    <w:rsid w:val="00C95A86"/>
    <w:rsid w:val="00C96C74"/>
    <w:rsid w:val="00C96F6C"/>
    <w:rsid w:val="00CA1166"/>
    <w:rsid w:val="00CA195D"/>
    <w:rsid w:val="00CA3D52"/>
    <w:rsid w:val="00CA4FFA"/>
    <w:rsid w:val="00CA5A32"/>
    <w:rsid w:val="00CA62E2"/>
    <w:rsid w:val="00CA6BE1"/>
    <w:rsid w:val="00CA77D5"/>
    <w:rsid w:val="00CA7BA0"/>
    <w:rsid w:val="00CA7E03"/>
    <w:rsid w:val="00CB03A8"/>
    <w:rsid w:val="00CB0881"/>
    <w:rsid w:val="00CB0AF8"/>
    <w:rsid w:val="00CB0D91"/>
    <w:rsid w:val="00CB41C0"/>
    <w:rsid w:val="00CB62E7"/>
    <w:rsid w:val="00CC0138"/>
    <w:rsid w:val="00CC1DAB"/>
    <w:rsid w:val="00CC1F6E"/>
    <w:rsid w:val="00CC28F5"/>
    <w:rsid w:val="00CC2BEB"/>
    <w:rsid w:val="00CC625F"/>
    <w:rsid w:val="00CC62DA"/>
    <w:rsid w:val="00CC63A8"/>
    <w:rsid w:val="00CC69A4"/>
    <w:rsid w:val="00CC700A"/>
    <w:rsid w:val="00CC711C"/>
    <w:rsid w:val="00CD0FD3"/>
    <w:rsid w:val="00CD2477"/>
    <w:rsid w:val="00CD2862"/>
    <w:rsid w:val="00CD3639"/>
    <w:rsid w:val="00CD3FF9"/>
    <w:rsid w:val="00CD7AAB"/>
    <w:rsid w:val="00CD7FED"/>
    <w:rsid w:val="00CE13A1"/>
    <w:rsid w:val="00CE35A5"/>
    <w:rsid w:val="00CE397C"/>
    <w:rsid w:val="00CE449A"/>
    <w:rsid w:val="00CE54CE"/>
    <w:rsid w:val="00CE5C15"/>
    <w:rsid w:val="00CE6BFB"/>
    <w:rsid w:val="00CE7A7B"/>
    <w:rsid w:val="00CE7E9F"/>
    <w:rsid w:val="00CE7F20"/>
    <w:rsid w:val="00CF0C00"/>
    <w:rsid w:val="00CF1E27"/>
    <w:rsid w:val="00CF4ADE"/>
    <w:rsid w:val="00D00485"/>
    <w:rsid w:val="00D005CA"/>
    <w:rsid w:val="00D00AC9"/>
    <w:rsid w:val="00D0102B"/>
    <w:rsid w:val="00D0118F"/>
    <w:rsid w:val="00D02063"/>
    <w:rsid w:val="00D02854"/>
    <w:rsid w:val="00D028E3"/>
    <w:rsid w:val="00D02A87"/>
    <w:rsid w:val="00D03594"/>
    <w:rsid w:val="00D03D23"/>
    <w:rsid w:val="00D047B1"/>
    <w:rsid w:val="00D04CF5"/>
    <w:rsid w:val="00D05181"/>
    <w:rsid w:val="00D05249"/>
    <w:rsid w:val="00D05CC2"/>
    <w:rsid w:val="00D06440"/>
    <w:rsid w:val="00D064C0"/>
    <w:rsid w:val="00D07C14"/>
    <w:rsid w:val="00D1085D"/>
    <w:rsid w:val="00D11A08"/>
    <w:rsid w:val="00D11E97"/>
    <w:rsid w:val="00D14087"/>
    <w:rsid w:val="00D14CAF"/>
    <w:rsid w:val="00D1520B"/>
    <w:rsid w:val="00D15E44"/>
    <w:rsid w:val="00D16AFB"/>
    <w:rsid w:val="00D17A8C"/>
    <w:rsid w:val="00D17DBD"/>
    <w:rsid w:val="00D17E84"/>
    <w:rsid w:val="00D21123"/>
    <w:rsid w:val="00D2118F"/>
    <w:rsid w:val="00D2152F"/>
    <w:rsid w:val="00D215C6"/>
    <w:rsid w:val="00D21B6B"/>
    <w:rsid w:val="00D21C12"/>
    <w:rsid w:val="00D21CEC"/>
    <w:rsid w:val="00D233D6"/>
    <w:rsid w:val="00D24052"/>
    <w:rsid w:val="00D25731"/>
    <w:rsid w:val="00D260A3"/>
    <w:rsid w:val="00D2614A"/>
    <w:rsid w:val="00D26654"/>
    <w:rsid w:val="00D267FA"/>
    <w:rsid w:val="00D26B7E"/>
    <w:rsid w:val="00D27055"/>
    <w:rsid w:val="00D271C2"/>
    <w:rsid w:val="00D311A0"/>
    <w:rsid w:val="00D315CC"/>
    <w:rsid w:val="00D33F9C"/>
    <w:rsid w:val="00D35DB0"/>
    <w:rsid w:val="00D36951"/>
    <w:rsid w:val="00D3747B"/>
    <w:rsid w:val="00D37986"/>
    <w:rsid w:val="00D37CFA"/>
    <w:rsid w:val="00D409D7"/>
    <w:rsid w:val="00D40A2C"/>
    <w:rsid w:val="00D431A3"/>
    <w:rsid w:val="00D44E4E"/>
    <w:rsid w:val="00D45197"/>
    <w:rsid w:val="00D451C6"/>
    <w:rsid w:val="00D458DE"/>
    <w:rsid w:val="00D46D61"/>
    <w:rsid w:val="00D5080F"/>
    <w:rsid w:val="00D50D0F"/>
    <w:rsid w:val="00D511DA"/>
    <w:rsid w:val="00D5128B"/>
    <w:rsid w:val="00D5164B"/>
    <w:rsid w:val="00D52CBC"/>
    <w:rsid w:val="00D52CCD"/>
    <w:rsid w:val="00D534F9"/>
    <w:rsid w:val="00D542C7"/>
    <w:rsid w:val="00D552F2"/>
    <w:rsid w:val="00D561EE"/>
    <w:rsid w:val="00D5686B"/>
    <w:rsid w:val="00D574DE"/>
    <w:rsid w:val="00D60119"/>
    <w:rsid w:val="00D60A94"/>
    <w:rsid w:val="00D6167D"/>
    <w:rsid w:val="00D61FBA"/>
    <w:rsid w:val="00D627A3"/>
    <w:rsid w:val="00D62CF1"/>
    <w:rsid w:val="00D62DDC"/>
    <w:rsid w:val="00D6316E"/>
    <w:rsid w:val="00D63E88"/>
    <w:rsid w:val="00D6412C"/>
    <w:rsid w:val="00D653C1"/>
    <w:rsid w:val="00D6553B"/>
    <w:rsid w:val="00D678E7"/>
    <w:rsid w:val="00D70AC5"/>
    <w:rsid w:val="00D7161D"/>
    <w:rsid w:val="00D72151"/>
    <w:rsid w:val="00D73902"/>
    <w:rsid w:val="00D75844"/>
    <w:rsid w:val="00D759BC"/>
    <w:rsid w:val="00D76281"/>
    <w:rsid w:val="00D775EF"/>
    <w:rsid w:val="00D806A4"/>
    <w:rsid w:val="00D80DFF"/>
    <w:rsid w:val="00D81C9C"/>
    <w:rsid w:val="00D90312"/>
    <w:rsid w:val="00D91441"/>
    <w:rsid w:val="00D91B5F"/>
    <w:rsid w:val="00D92008"/>
    <w:rsid w:val="00D96684"/>
    <w:rsid w:val="00D97ECD"/>
    <w:rsid w:val="00DA0AB7"/>
    <w:rsid w:val="00DA0E22"/>
    <w:rsid w:val="00DA4A41"/>
    <w:rsid w:val="00DA561B"/>
    <w:rsid w:val="00DA5B4A"/>
    <w:rsid w:val="00DA6861"/>
    <w:rsid w:val="00DB003D"/>
    <w:rsid w:val="00DB018A"/>
    <w:rsid w:val="00DB0B07"/>
    <w:rsid w:val="00DB11D8"/>
    <w:rsid w:val="00DB1768"/>
    <w:rsid w:val="00DB37ED"/>
    <w:rsid w:val="00DB3A7B"/>
    <w:rsid w:val="00DB3F34"/>
    <w:rsid w:val="00DB5320"/>
    <w:rsid w:val="00DB54AF"/>
    <w:rsid w:val="00DB6F7D"/>
    <w:rsid w:val="00DB79E4"/>
    <w:rsid w:val="00DC02D4"/>
    <w:rsid w:val="00DC19A6"/>
    <w:rsid w:val="00DC21F0"/>
    <w:rsid w:val="00DC2ADE"/>
    <w:rsid w:val="00DC4D5A"/>
    <w:rsid w:val="00DC6715"/>
    <w:rsid w:val="00DC67EA"/>
    <w:rsid w:val="00DC6A39"/>
    <w:rsid w:val="00DC6EEE"/>
    <w:rsid w:val="00DC74F6"/>
    <w:rsid w:val="00DD048B"/>
    <w:rsid w:val="00DD23E9"/>
    <w:rsid w:val="00DD2E45"/>
    <w:rsid w:val="00DD3122"/>
    <w:rsid w:val="00DD3578"/>
    <w:rsid w:val="00DD3B27"/>
    <w:rsid w:val="00DD3D48"/>
    <w:rsid w:val="00DD4B3E"/>
    <w:rsid w:val="00DD4BA3"/>
    <w:rsid w:val="00DD4DC2"/>
    <w:rsid w:val="00DD5735"/>
    <w:rsid w:val="00DD5C3F"/>
    <w:rsid w:val="00DD5E7A"/>
    <w:rsid w:val="00DD6457"/>
    <w:rsid w:val="00DD743A"/>
    <w:rsid w:val="00DD7665"/>
    <w:rsid w:val="00DE062A"/>
    <w:rsid w:val="00DE0A82"/>
    <w:rsid w:val="00DE383F"/>
    <w:rsid w:val="00DE3CDE"/>
    <w:rsid w:val="00DE4883"/>
    <w:rsid w:val="00DE5974"/>
    <w:rsid w:val="00DE5C41"/>
    <w:rsid w:val="00DE6A79"/>
    <w:rsid w:val="00DE6F97"/>
    <w:rsid w:val="00DE7D5C"/>
    <w:rsid w:val="00DF0BA1"/>
    <w:rsid w:val="00DF2090"/>
    <w:rsid w:val="00DF2F9C"/>
    <w:rsid w:val="00DF33E8"/>
    <w:rsid w:val="00DF395B"/>
    <w:rsid w:val="00DF3AA0"/>
    <w:rsid w:val="00DF496D"/>
    <w:rsid w:val="00DF4B73"/>
    <w:rsid w:val="00DF53F3"/>
    <w:rsid w:val="00DF5C7F"/>
    <w:rsid w:val="00DF5F38"/>
    <w:rsid w:val="00DF6C55"/>
    <w:rsid w:val="00DF6EE3"/>
    <w:rsid w:val="00E00BA7"/>
    <w:rsid w:val="00E00DF5"/>
    <w:rsid w:val="00E01221"/>
    <w:rsid w:val="00E02D3D"/>
    <w:rsid w:val="00E045E4"/>
    <w:rsid w:val="00E04BE8"/>
    <w:rsid w:val="00E04F65"/>
    <w:rsid w:val="00E065A5"/>
    <w:rsid w:val="00E06B1C"/>
    <w:rsid w:val="00E074F6"/>
    <w:rsid w:val="00E07606"/>
    <w:rsid w:val="00E105ED"/>
    <w:rsid w:val="00E10CFE"/>
    <w:rsid w:val="00E1103D"/>
    <w:rsid w:val="00E122D8"/>
    <w:rsid w:val="00E1293F"/>
    <w:rsid w:val="00E12AF0"/>
    <w:rsid w:val="00E13C11"/>
    <w:rsid w:val="00E1538A"/>
    <w:rsid w:val="00E15404"/>
    <w:rsid w:val="00E16D7B"/>
    <w:rsid w:val="00E16D8C"/>
    <w:rsid w:val="00E16DBF"/>
    <w:rsid w:val="00E17E57"/>
    <w:rsid w:val="00E2101A"/>
    <w:rsid w:val="00E2172A"/>
    <w:rsid w:val="00E21DD4"/>
    <w:rsid w:val="00E226D2"/>
    <w:rsid w:val="00E23ECD"/>
    <w:rsid w:val="00E24075"/>
    <w:rsid w:val="00E2420B"/>
    <w:rsid w:val="00E24840"/>
    <w:rsid w:val="00E254AE"/>
    <w:rsid w:val="00E25652"/>
    <w:rsid w:val="00E33B64"/>
    <w:rsid w:val="00E34521"/>
    <w:rsid w:val="00E35162"/>
    <w:rsid w:val="00E35D26"/>
    <w:rsid w:val="00E35D85"/>
    <w:rsid w:val="00E36895"/>
    <w:rsid w:val="00E37892"/>
    <w:rsid w:val="00E37EA4"/>
    <w:rsid w:val="00E40695"/>
    <w:rsid w:val="00E40912"/>
    <w:rsid w:val="00E41632"/>
    <w:rsid w:val="00E42DCB"/>
    <w:rsid w:val="00E43792"/>
    <w:rsid w:val="00E43C27"/>
    <w:rsid w:val="00E445DC"/>
    <w:rsid w:val="00E44C07"/>
    <w:rsid w:val="00E44E55"/>
    <w:rsid w:val="00E4555A"/>
    <w:rsid w:val="00E46366"/>
    <w:rsid w:val="00E4655F"/>
    <w:rsid w:val="00E5006D"/>
    <w:rsid w:val="00E5107F"/>
    <w:rsid w:val="00E53209"/>
    <w:rsid w:val="00E53250"/>
    <w:rsid w:val="00E53292"/>
    <w:rsid w:val="00E53C4E"/>
    <w:rsid w:val="00E54177"/>
    <w:rsid w:val="00E54B81"/>
    <w:rsid w:val="00E55028"/>
    <w:rsid w:val="00E56B63"/>
    <w:rsid w:val="00E56D1D"/>
    <w:rsid w:val="00E60048"/>
    <w:rsid w:val="00E603EA"/>
    <w:rsid w:val="00E60CF7"/>
    <w:rsid w:val="00E60F12"/>
    <w:rsid w:val="00E614CF"/>
    <w:rsid w:val="00E627A0"/>
    <w:rsid w:val="00E63388"/>
    <w:rsid w:val="00E63C58"/>
    <w:rsid w:val="00E654F6"/>
    <w:rsid w:val="00E66DA2"/>
    <w:rsid w:val="00E67FCC"/>
    <w:rsid w:val="00E7043D"/>
    <w:rsid w:val="00E71138"/>
    <w:rsid w:val="00E71652"/>
    <w:rsid w:val="00E71A2B"/>
    <w:rsid w:val="00E71F4F"/>
    <w:rsid w:val="00E720A3"/>
    <w:rsid w:val="00E7272D"/>
    <w:rsid w:val="00E72FD5"/>
    <w:rsid w:val="00E7375D"/>
    <w:rsid w:val="00E74222"/>
    <w:rsid w:val="00E74EAF"/>
    <w:rsid w:val="00E75472"/>
    <w:rsid w:val="00E758F6"/>
    <w:rsid w:val="00E76B74"/>
    <w:rsid w:val="00E7706A"/>
    <w:rsid w:val="00E8028E"/>
    <w:rsid w:val="00E8069B"/>
    <w:rsid w:val="00E82E2D"/>
    <w:rsid w:val="00E8398A"/>
    <w:rsid w:val="00E83FB0"/>
    <w:rsid w:val="00E84CEE"/>
    <w:rsid w:val="00E859A2"/>
    <w:rsid w:val="00E863BD"/>
    <w:rsid w:val="00E867F9"/>
    <w:rsid w:val="00E913CE"/>
    <w:rsid w:val="00E925D9"/>
    <w:rsid w:val="00E972C3"/>
    <w:rsid w:val="00E973B8"/>
    <w:rsid w:val="00EA0AD1"/>
    <w:rsid w:val="00EA22A8"/>
    <w:rsid w:val="00EA5B6D"/>
    <w:rsid w:val="00EB109A"/>
    <w:rsid w:val="00EB6CB4"/>
    <w:rsid w:val="00EC07D4"/>
    <w:rsid w:val="00EC20B5"/>
    <w:rsid w:val="00EC37FA"/>
    <w:rsid w:val="00EC38A7"/>
    <w:rsid w:val="00EC671D"/>
    <w:rsid w:val="00EC6C5A"/>
    <w:rsid w:val="00EC7887"/>
    <w:rsid w:val="00EC7F89"/>
    <w:rsid w:val="00ED0302"/>
    <w:rsid w:val="00ED0CAF"/>
    <w:rsid w:val="00ED1261"/>
    <w:rsid w:val="00ED1AC6"/>
    <w:rsid w:val="00ED2816"/>
    <w:rsid w:val="00ED3646"/>
    <w:rsid w:val="00ED38F1"/>
    <w:rsid w:val="00ED3A4E"/>
    <w:rsid w:val="00ED3DCD"/>
    <w:rsid w:val="00ED4007"/>
    <w:rsid w:val="00ED4851"/>
    <w:rsid w:val="00ED4A31"/>
    <w:rsid w:val="00ED5159"/>
    <w:rsid w:val="00ED5B46"/>
    <w:rsid w:val="00ED7242"/>
    <w:rsid w:val="00EE082C"/>
    <w:rsid w:val="00EE0847"/>
    <w:rsid w:val="00EE0E93"/>
    <w:rsid w:val="00EE175E"/>
    <w:rsid w:val="00EE2A47"/>
    <w:rsid w:val="00EE5CD7"/>
    <w:rsid w:val="00EE6148"/>
    <w:rsid w:val="00EE6404"/>
    <w:rsid w:val="00EE74F3"/>
    <w:rsid w:val="00EF0B6B"/>
    <w:rsid w:val="00EF0BC5"/>
    <w:rsid w:val="00EF0DA8"/>
    <w:rsid w:val="00EF1E41"/>
    <w:rsid w:val="00EF20DD"/>
    <w:rsid w:val="00EF20FD"/>
    <w:rsid w:val="00EF21B8"/>
    <w:rsid w:val="00EF2561"/>
    <w:rsid w:val="00EF2C67"/>
    <w:rsid w:val="00EF3243"/>
    <w:rsid w:val="00EF4CC0"/>
    <w:rsid w:val="00EF6D74"/>
    <w:rsid w:val="00EF6F18"/>
    <w:rsid w:val="00EF7B6C"/>
    <w:rsid w:val="00F01162"/>
    <w:rsid w:val="00F033C6"/>
    <w:rsid w:val="00F0439F"/>
    <w:rsid w:val="00F04E53"/>
    <w:rsid w:val="00F05554"/>
    <w:rsid w:val="00F06DA1"/>
    <w:rsid w:val="00F0783C"/>
    <w:rsid w:val="00F10873"/>
    <w:rsid w:val="00F11C1E"/>
    <w:rsid w:val="00F14CC4"/>
    <w:rsid w:val="00F14D06"/>
    <w:rsid w:val="00F1630E"/>
    <w:rsid w:val="00F16CB5"/>
    <w:rsid w:val="00F20547"/>
    <w:rsid w:val="00F21287"/>
    <w:rsid w:val="00F213F0"/>
    <w:rsid w:val="00F21791"/>
    <w:rsid w:val="00F2309D"/>
    <w:rsid w:val="00F23654"/>
    <w:rsid w:val="00F23E70"/>
    <w:rsid w:val="00F24B98"/>
    <w:rsid w:val="00F25289"/>
    <w:rsid w:val="00F26B2D"/>
    <w:rsid w:val="00F27208"/>
    <w:rsid w:val="00F27BCD"/>
    <w:rsid w:val="00F27DD8"/>
    <w:rsid w:val="00F30A47"/>
    <w:rsid w:val="00F30B08"/>
    <w:rsid w:val="00F30E9F"/>
    <w:rsid w:val="00F31E35"/>
    <w:rsid w:val="00F34045"/>
    <w:rsid w:val="00F34ED9"/>
    <w:rsid w:val="00F35401"/>
    <w:rsid w:val="00F35B64"/>
    <w:rsid w:val="00F35D2D"/>
    <w:rsid w:val="00F365EF"/>
    <w:rsid w:val="00F40053"/>
    <w:rsid w:val="00F40A8B"/>
    <w:rsid w:val="00F40E7E"/>
    <w:rsid w:val="00F419F4"/>
    <w:rsid w:val="00F433BD"/>
    <w:rsid w:val="00F438EB"/>
    <w:rsid w:val="00F43F4A"/>
    <w:rsid w:val="00F4416F"/>
    <w:rsid w:val="00F447DC"/>
    <w:rsid w:val="00F44E9B"/>
    <w:rsid w:val="00F46F1A"/>
    <w:rsid w:val="00F50950"/>
    <w:rsid w:val="00F51C8A"/>
    <w:rsid w:val="00F52077"/>
    <w:rsid w:val="00F543C8"/>
    <w:rsid w:val="00F5446B"/>
    <w:rsid w:val="00F5488D"/>
    <w:rsid w:val="00F55B80"/>
    <w:rsid w:val="00F56C0D"/>
    <w:rsid w:val="00F570D7"/>
    <w:rsid w:val="00F57E86"/>
    <w:rsid w:val="00F60C9C"/>
    <w:rsid w:val="00F664A2"/>
    <w:rsid w:val="00F66A6E"/>
    <w:rsid w:val="00F6780D"/>
    <w:rsid w:val="00F67BC9"/>
    <w:rsid w:val="00F67CB7"/>
    <w:rsid w:val="00F67DF1"/>
    <w:rsid w:val="00F70C79"/>
    <w:rsid w:val="00F70DEE"/>
    <w:rsid w:val="00F716DB"/>
    <w:rsid w:val="00F74EF9"/>
    <w:rsid w:val="00F75B81"/>
    <w:rsid w:val="00F76706"/>
    <w:rsid w:val="00F76D34"/>
    <w:rsid w:val="00F77B8B"/>
    <w:rsid w:val="00F8009F"/>
    <w:rsid w:val="00F80E0A"/>
    <w:rsid w:val="00F8124E"/>
    <w:rsid w:val="00F8319D"/>
    <w:rsid w:val="00F848F9"/>
    <w:rsid w:val="00F84AA5"/>
    <w:rsid w:val="00F85ADF"/>
    <w:rsid w:val="00F86B0D"/>
    <w:rsid w:val="00F87E60"/>
    <w:rsid w:val="00F91A5C"/>
    <w:rsid w:val="00F92728"/>
    <w:rsid w:val="00F92CD3"/>
    <w:rsid w:val="00F94636"/>
    <w:rsid w:val="00F948A9"/>
    <w:rsid w:val="00F9590D"/>
    <w:rsid w:val="00F962E5"/>
    <w:rsid w:val="00F97369"/>
    <w:rsid w:val="00FA0C11"/>
    <w:rsid w:val="00FA1B4B"/>
    <w:rsid w:val="00FA3055"/>
    <w:rsid w:val="00FA316C"/>
    <w:rsid w:val="00FA3382"/>
    <w:rsid w:val="00FA394D"/>
    <w:rsid w:val="00FA4337"/>
    <w:rsid w:val="00FA57E6"/>
    <w:rsid w:val="00FA5FBE"/>
    <w:rsid w:val="00FA6823"/>
    <w:rsid w:val="00FA6DC6"/>
    <w:rsid w:val="00FA74BA"/>
    <w:rsid w:val="00FA7A79"/>
    <w:rsid w:val="00FB0074"/>
    <w:rsid w:val="00FB0554"/>
    <w:rsid w:val="00FB1120"/>
    <w:rsid w:val="00FB20E1"/>
    <w:rsid w:val="00FB237F"/>
    <w:rsid w:val="00FB4433"/>
    <w:rsid w:val="00FB555A"/>
    <w:rsid w:val="00FB62A4"/>
    <w:rsid w:val="00FB6454"/>
    <w:rsid w:val="00FC0B43"/>
    <w:rsid w:val="00FC1B11"/>
    <w:rsid w:val="00FC29AD"/>
    <w:rsid w:val="00FC4E94"/>
    <w:rsid w:val="00FC4EDF"/>
    <w:rsid w:val="00FC5AD2"/>
    <w:rsid w:val="00FC5CAD"/>
    <w:rsid w:val="00FC6209"/>
    <w:rsid w:val="00FC6A3A"/>
    <w:rsid w:val="00FC7907"/>
    <w:rsid w:val="00FC7A64"/>
    <w:rsid w:val="00FD067F"/>
    <w:rsid w:val="00FD09C4"/>
    <w:rsid w:val="00FD0B6B"/>
    <w:rsid w:val="00FD0F50"/>
    <w:rsid w:val="00FD1A1E"/>
    <w:rsid w:val="00FD1EF3"/>
    <w:rsid w:val="00FD216E"/>
    <w:rsid w:val="00FD33AF"/>
    <w:rsid w:val="00FD3FE3"/>
    <w:rsid w:val="00FD72DA"/>
    <w:rsid w:val="00FD7A13"/>
    <w:rsid w:val="00FE0447"/>
    <w:rsid w:val="00FE1858"/>
    <w:rsid w:val="00FE1A18"/>
    <w:rsid w:val="00FE215C"/>
    <w:rsid w:val="00FE2406"/>
    <w:rsid w:val="00FE2C9B"/>
    <w:rsid w:val="00FE38A2"/>
    <w:rsid w:val="00FE4A7F"/>
    <w:rsid w:val="00FE58D7"/>
    <w:rsid w:val="00FE5C30"/>
    <w:rsid w:val="00FE5E3F"/>
    <w:rsid w:val="00FE5FF4"/>
    <w:rsid w:val="00FE6DA9"/>
    <w:rsid w:val="00FE7361"/>
    <w:rsid w:val="00FE7990"/>
    <w:rsid w:val="00FE79A8"/>
    <w:rsid w:val="00FE7E35"/>
    <w:rsid w:val="00FF02D1"/>
    <w:rsid w:val="00FF3CD8"/>
    <w:rsid w:val="00FF40C6"/>
    <w:rsid w:val="00FF43A7"/>
    <w:rsid w:val="00FF5844"/>
    <w:rsid w:val="00FF6797"/>
    <w:rsid w:val="00FF78F2"/>
    <w:rsid w:val="00FF7EF1"/>
    <w:rsid w:val="0194D36A"/>
    <w:rsid w:val="01DDF9D6"/>
    <w:rsid w:val="0248E138"/>
    <w:rsid w:val="02FA7097"/>
    <w:rsid w:val="0330A3CB"/>
    <w:rsid w:val="03FD68A4"/>
    <w:rsid w:val="0415E018"/>
    <w:rsid w:val="0448C6EB"/>
    <w:rsid w:val="04A34E48"/>
    <w:rsid w:val="050A287B"/>
    <w:rsid w:val="053BC1B7"/>
    <w:rsid w:val="057838D0"/>
    <w:rsid w:val="05CF5C9A"/>
    <w:rsid w:val="064F1C30"/>
    <w:rsid w:val="06904318"/>
    <w:rsid w:val="06C32098"/>
    <w:rsid w:val="06FC6BFD"/>
    <w:rsid w:val="080C98F1"/>
    <w:rsid w:val="0811C2F5"/>
    <w:rsid w:val="096E0552"/>
    <w:rsid w:val="0B228D53"/>
    <w:rsid w:val="0B34A60D"/>
    <w:rsid w:val="0B4439B3"/>
    <w:rsid w:val="0BE0033C"/>
    <w:rsid w:val="0C6FBFE8"/>
    <w:rsid w:val="0C99DEFE"/>
    <w:rsid w:val="0CA57611"/>
    <w:rsid w:val="0E3A1DF3"/>
    <w:rsid w:val="0F07D4E6"/>
    <w:rsid w:val="0F0AFDD9"/>
    <w:rsid w:val="0FA0633E"/>
    <w:rsid w:val="0FF8FA7D"/>
    <w:rsid w:val="1029B952"/>
    <w:rsid w:val="107EFC80"/>
    <w:rsid w:val="10F1272A"/>
    <w:rsid w:val="117C43AA"/>
    <w:rsid w:val="11D7411B"/>
    <w:rsid w:val="12E6BB26"/>
    <w:rsid w:val="13ABA47C"/>
    <w:rsid w:val="142A6C0D"/>
    <w:rsid w:val="14A25C81"/>
    <w:rsid w:val="1531DD4B"/>
    <w:rsid w:val="17119A46"/>
    <w:rsid w:val="175902ED"/>
    <w:rsid w:val="17B599BD"/>
    <w:rsid w:val="18B98F52"/>
    <w:rsid w:val="1A77EC0F"/>
    <w:rsid w:val="1ADE4444"/>
    <w:rsid w:val="1ADECA46"/>
    <w:rsid w:val="1B9D8E04"/>
    <w:rsid w:val="1CB08354"/>
    <w:rsid w:val="1D5665FD"/>
    <w:rsid w:val="1DF7E934"/>
    <w:rsid w:val="1E6205AD"/>
    <w:rsid w:val="1E961528"/>
    <w:rsid w:val="1FF6FA61"/>
    <w:rsid w:val="1FFB5826"/>
    <w:rsid w:val="201DD401"/>
    <w:rsid w:val="20D0B8EE"/>
    <w:rsid w:val="223FF040"/>
    <w:rsid w:val="22A43997"/>
    <w:rsid w:val="23E5ACFF"/>
    <w:rsid w:val="2449BEDE"/>
    <w:rsid w:val="25577596"/>
    <w:rsid w:val="256CC732"/>
    <w:rsid w:val="26229D44"/>
    <w:rsid w:val="2707608E"/>
    <w:rsid w:val="273A9AD2"/>
    <w:rsid w:val="27A4A80F"/>
    <w:rsid w:val="27E0516F"/>
    <w:rsid w:val="282282F7"/>
    <w:rsid w:val="28A330EF"/>
    <w:rsid w:val="29740DFA"/>
    <w:rsid w:val="2980C8E2"/>
    <w:rsid w:val="29E591AE"/>
    <w:rsid w:val="29FF028F"/>
    <w:rsid w:val="2A189BB9"/>
    <w:rsid w:val="2B0B8F37"/>
    <w:rsid w:val="2B0BA460"/>
    <w:rsid w:val="2B4E9F5E"/>
    <w:rsid w:val="2B9AD2F0"/>
    <w:rsid w:val="2BC642AB"/>
    <w:rsid w:val="2BCE4FF3"/>
    <w:rsid w:val="2C8933A8"/>
    <w:rsid w:val="2C9806B2"/>
    <w:rsid w:val="2D7C09C4"/>
    <w:rsid w:val="2DC3054A"/>
    <w:rsid w:val="2DCE6141"/>
    <w:rsid w:val="2EAE5B4D"/>
    <w:rsid w:val="2EC16D72"/>
    <w:rsid w:val="2ED23494"/>
    <w:rsid w:val="2FB5624D"/>
    <w:rsid w:val="3010E00D"/>
    <w:rsid w:val="30CD5FDB"/>
    <w:rsid w:val="30CE80BD"/>
    <w:rsid w:val="31475C23"/>
    <w:rsid w:val="31A12E2C"/>
    <w:rsid w:val="324024AC"/>
    <w:rsid w:val="32C774EB"/>
    <w:rsid w:val="345C1548"/>
    <w:rsid w:val="352C26D8"/>
    <w:rsid w:val="352F97CE"/>
    <w:rsid w:val="3597C68F"/>
    <w:rsid w:val="35C4AB31"/>
    <w:rsid w:val="36A3D852"/>
    <w:rsid w:val="3720AB86"/>
    <w:rsid w:val="388041D6"/>
    <w:rsid w:val="38BC7BE7"/>
    <w:rsid w:val="390CC154"/>
    <w:rsid w:val="39530533"/>
    <w:rsid w:val="396C440A"/>
    <w:rsid w:val="3AC2B732"/>
    <w:rsid w:val="3B181201"/>
    <w:rsid w:val="3B2F0152"/>
    <w:rsid w:val="3BAFF073"/>
    <w:rsid w:val="3BE83155"/>
    <w:rsid w:val="3C0185E6"/>
    <w:rsid w:val="3C0EE525"/>
    <w:rsid w:val="3CACBEA8"/>
    <w:rsid w:val="3D17BED8"/>
    <w:rsid w:val="3D95D49F"/>
    <w:rsid w:val="3E1FEC7A"/>
    <w:rsid w:val="3F383D7D"/>
    <w:rsid w:val="3F4D4192"/>
    <w:rsid w:val="410F4488"/>
    <w:rsid w:val="411C1762"/>
    <w:rsid w:val="416B4D0C"/>
    <w:rsid w:val="4304A114"/>
    <w:rsid w:val="462CA192"/>
    <w:rsid w:val="46327396"/>
    <w:rsid w:val="464FE9F3"/>
    <w:rsid w:val="46702807"/>
    <w:rsid w:val="47616714"/>
    <w:rsid w:val="47B4D316"/>
    <w:rsid w:val="47EF105B"/>
    <w:rsid w:val="484792DA"/>
    <w:rsid w:val="49A541A6"/>
    <w:rsid w:val="4A2774CF"/>
    <w:rsid w:val="4A93644C"/>
    <w:rsid w:val="4B1456DE"/>
    <w:rsid w:val="4B321ACC"/>
    <w:rsid w:val="4BCC95EA"/>
    <w:rsid w:val="4C18CB01"/>
    <w:rsid w:val="4C74B7B5"/>
    <w:rsid w:val="4CCBD9AD"/>
    <w:rsid w:val="4CE4DB09"/>
    <w:rsid w:val="4D94D5FD"/>
    <w:rsid w:val="4E206362"/>
    <w:rsid w:val="4E3EAC8A"/>
    <w:rsid w:val="4F30A65E"/>
    <w:rsid w:val="4F321ACB"/>
    <w:rsid w:val="4F36784D"/>
    <w:rsid w:val="4F47FCBF"/>
    <w:rsid w:val="4F88CDBB"/>
    <w:rsid w:val="4FA9F1AD"/>
    <w:rsid w:val="5009C9C0"/>
    <w:rsid w:val="506618A7"/>
    <w:rsid w:val="50826414"/>
    <w:rsid w:val="50CC43EE"/>
    <w:rsid w:val="52430EEB"/>
    <w:rsid w:val="52FB6674"/>
    <w:rsid w:val="5327F85B"/>
    <w:rsid w:val="53991699"/>
    <w:rsid w:val="53AF80B2"/>
    <w:rsid w:val="54C96D92"/>
    <w:rsid w:val="55B96504"/>
    <w:rsid w:val="55DA9466"/>
    <w:rsid w:val="56542700"/>
    <w:rsid w:val="573E4B3D"/>
    <w:rsid w:val="57ABE64C"/>
    <w:rsid w:val="57E81540"/>
    <w:rsid w:val="585372C3"/>
    <w:rsid w:val="585E17D1"/>
    <w:rsid w:val="5A00929A"/>
    <w:rsid w:val="5F9417A7"/>
    <w:rsid w:val="605C45CD"/>
    <w:rsid w:val="60FFAD57"/>
    <w:rsid w:val="619B53D0"/>
    <w:rsid w:val="622B33B9"/>
    <w:rsid w:val="62509804"/>
    <w:rsid w:val="632A6E46"/>
    <w:rsid w:val="635D2E3B"/>
    <w:rsid w:val="63887472"/>
    <w:rsid w:val="63E454BC"/>
    <w:rsid w:val="64983F11"/>
    <w:rsid w:val="650FD90A"/>
    <w:rsid w:val="6680370C"/>
    <w:rsid w:val="677D38EF"/>
    <w:rsid w:val="682095BC"/>
    <w:rsid w:val="68A6B12B"/>
    <w:rsid w:val="6A789A89"/>
    <w:rsid w:val="6ACFDAC3"/>
    <w:rsid w:val="6B3ECE86"/>
    <w:rsid w:val="6B641765"/>
    <w:rsid w:val="6BD927E9"/>
    <w:rsid w:val="6C1584C4"/>
    <w:rsid w:val="6CAA2E0A"/>
    <w:rsid w:val="6CC93CED"/>
    <w:rsid w:val="6D4A65B6"/>
    <w:rsid w:val="6E393920"/>
    <w:rsid w:val="6EB7F05A"/>
    <w:rsid w:val="7008D618"/>
    <w:rsid w:val="7049CB11"/>
    <w:rsid w:val="71313C44"/>
    <w:rsid w:val="716CE86B"/>
    <w:rsid w:val="72355005"/>
    <w:rsid w:val="73A96511"/>
    <w:rsid w:val="73B6E006"/>
    <w:rsid w:val="74487064"/>
    <w:rsid w:val="74DD26C5"/>
    <w:rsid w:val="7511C59F"/>
    <w:rsid w:val="753DEA7E"/>
    <w:rsid w:val="7552B067"/>
    <w:rsid w:val="75BB96AF"/>
    <w:rsid w:val="76C00AF3"/>
    <w:rsid w:val="76DB4D96"/>
    <w:rsid w:val="7738EF51"/>
    <w:rsid w:val="780ADEEB"/>
    <w:rsid w:val="796AC405"/>
    <w:rsid w:val="79726567"/>
    <w:rsid w:val="79FFB5DD"/>
    <w:rsid w:val="7A537F61"/>
    <w:rsid w:val="7A6092DC"/>
    <w:rsid w:val="7BC1FF3D"/>
    <w:rsid w:val="7C2D2ECF"/>
    <w:rsid w:val="7C41A2B0"/>
    <w:rsid w:val="7C6DFE22"/>
    <w:rsid w:val="7D0BD43A"/>
    <w:rsid w:val="7D5977C1"/>
    <w:rsid w:val="7D760243"/>
    <w:rsid w:val="7E69220E"/>
    <w:rsid w:val="7E81F991"/>
    <w:rsid w:val="7EF8F7F3"/>
    <w:rsid w:val="7F1D4C82"/>
    <w:rsid w:val="7F3554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12EAE5"/>
  <w15:docId w15:val="{4C9DEE9C-4FCE-428E-8188-E31CE75B1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E02D3D"/>
  </w:style>
  <w:style w:type="paragraph" w:styleId="Header">
    <w:name w:val="header"/>
    <w:basedOn w:val="Normal"/>
    <w:link w:val="HeaderChar"/>
    <w:uiPriority w:val="99"/>
    <w:unhideWhenUsed/>
    <w:rsid w:val="00C951D3"/>
    <w:pPr>
      <w:tabs>
        <w:tab w:val="center" w:pos="4703"/>
        <w:tab w:val="right" w:pos="9406"/>
      </w:tabs>
      <w:spacing w:after="0" w:line="240" w:lineRule="auto"/>
    </w:pPr>
  </w:style>
  <w:style w:type="character" w:customStyle="1" w:styleId="HeaderChar">
    <w:name w:val="Header Char"/>
    <w:basedOn w:val="DefaultParagraphFont"/>
    <w:link w:val="Header"/>
    <w:uiPriority w:val="99"/>
    <w:rsid w:val="00C951D3"/>
  </w:style>
  <w:style w:type="paragraph" w:styleId="Footer">
    <w:name w:val="footer"/>
    <w:basedOn w:val="Normal"/>
    <w:link w:val="FooterChar"/>
    <w:uiPriority w:val="99"/>
    <w:unhideWhenUsed/>
    <w:rsid w:val="00C951D3"/>
    <w:pPr>
      <w:tabs>
        <w:tab w:val="center" w:pos="4703"/>
        <w:tab w:val="right" w:pos="9406"/>
      </w:tabs>
      <w:spacing w:after="0" w:line="240" w:lineRule="auto"/>
    </w:pPr>
  </w:style>
  <w:style w:type="character" w:customStyle="1" w:styleId="FooterChar">
    <w:name w:val="Footer Char"/>
    <w:basedOn w:val="DefaultParagraphFont"/>
    <w:link w:val="Footer"/>
    <w:uiPriority w:val="99"/>
    <w:rsid w:val="00C951D3"/>
  </w:style>
  <w:style w:type="character" w:styleId="CommentReference">
    <w:name w:val="annotation reference"/>
    <w:basedOn w:val="DefaultParagraphFont"/>
    <w:uiPriority w:val="99"/>
    <w:semiHidden/>
    <w:unhideWhenUsed/>
    <w:rsid w:val="00306B18"/>
    <w:rPr>
      <w:sz w:val="16"/>
      <w:szCs w:val="16"/>
    </w:rPr>
  </w:style>
  <w:style w:type="paragraph" w:styleId="CommentText">
    <w:name w:val="annotation text"/>
    <w:basedOn w:val="Normal"/>
    <w:link w:val="CommentTextChar"/>
    <w:uiPriority w:val="99"/>
    <w:unhideWhenUsed/>
    <w:rsid w:val="00306B18"/>
    <w:pPr>
      <w:spacing w:line="240" w:lineRule="auto"/>
    </w:pPr>
    <w:rPr>
      <w:sz w:val="20"/>
      <w:szCs w:val="20"/>
    </w:rPr>
  </w:style>
  <w:style w:type="character" w:customStyle="1" w:styleId="CommentTextChar">
    <w:name w:val="Comment Text Char"/>
    <w:basedOn w:val="DefaultParagraphFont"/>
    <w:link w:val="CommentText"/>
    <w:uiPriority w:val="99"/>
    <w:rsid w:val="00306B18"/>
    <w:rPr>
      <w:sz w:val="20"/>
      <w:szCs w:val="20"/>
    </w:rPr>
  </w:style>
  <w:style w:type="paragraph" w:styleId="CommentSubject">
    <w:name w:val="annotation subject"/>
    <w:basedOn w:val="CommentText"/>
    <w:next w:val="CommentText"/>
    <w:link w:val="CommentSubjectChar"/>
    <w:uiPriority w:val="99"/>
    <w:semiHidden/>
    <w:unhideWhenUsed/>
    <w:rsid w:val="00306B18"/>
    <w:rPr>
      <w:b/>
      <w:bCs/>
    </w:rPr>
  </w:style>
  <w:style w:type="character" w:customStyle="1" w:styleId="CommentSubjectChar">
    <w:name w:val="Comment Subject Char"/>
    <w:basedOn w:val="CommentTextChar"/>
    <w:link w:val="CommentSubject"/>
    <w:uiPriority w:val="99"/>
    <w:semiHidden/>
    <w:rsid w:val="00306B18"/>
    <w:rPr>
      <w:b/>
      <w:bCs/>
      <w:sz w:val="20"/>
      <w:szCs w:val="20"/>
    </w:rPr>
  </w:style>
  <w:style w:type="paragraph" w:styleId="BalloonText">
    <w:name w:val="Balloon Text"/>
    <w:basedOn w:val="Normal"/>
    <w:link w:val="BalloonTextChar"/>
    <w:uiPriority w:val="99"/>
    <w:semiHidden/>
    <w:unhideWhenUsed/>
    <w:rsid w:val="00306B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6B18"/>
    <w:rPr>
      <w:rFonts w:ascii="Segoe UI" w:hAnsi="Segoe UI" w:cs="Segoe UI"/>
      <w:sz w:val="18"/>
      <w:szCs w:val="18"/>
    </w:rPr>
  </w:style>
  <w:style w:type="paragraph" w:styleId="Revision">
    <w:name w:val="Revision"/>
    <w:hidden/>
    <w:uiPriority w:val="99"/>
    <w:semiHidden/>
    <w:rsid w:val="00FF43A7"/>
    <w:pPr>
      <w:spacing w:after="0" w:line="240" w:lineRule="auto"/>
    </w:pPr>
  </w:style>
  <w:style w:type="paragraph" w:customStyle="1" w:styleId="EndNoteBibliographyTitle">
    <w:name w:val="EndNote Bibliography Title"/>
    <w:basedOn w:val="Normal"/>
    <w:link w:val="EndNoteBibliographyTitleChar"/>
    <w:rsid w:val="005B6008"/>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5B6008"/>
    <w:rPr>
      <w:rFonts w:ascii="Calibri" w:hAnsi="Calibri" w:cs="Calibri"/>
      <w:noProof/>
    </w:rPr>
  </w:style>
  <w:style w:type="paragraph" w:customStyle="1" w:styleId="EndNoteBibliography">
    <w:name w:val="EndNote Bibliography"/>
    <w:basedOn w:val="Normal"/>
    <w:link w:val="EndNoteBibliographyChar"/>
    <w:rsid w:val="005B6008"/>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5B6008"/>
    <w:rPr>
      <w:rFonts w:ascii="Calibri" w:hAnsi="Calibri" w:cs="Calibri"/>
      <w:noProof/>
    </w:rPr>
  </w:style>
  <w:style w:type="character" w:styleId="Hyperlink">
    <w:name w:val="Hyperlink"/>
    <w:basedOn w:val="DefaultParagraphFont"/>
    <w:uiPriority w:val="99"/>
    <w:unhideWhenUsed/>
    <w:rsid w:val="00E24840"/>
    <w:rPr>
      <w:color w:val="0563C1" w:themeColor="hyperlink"/>
      <w:u w:val="single"/>
    </w:rPr>
  </w:style>
  <w:style w:type="character" w:styleId="UnresolvedMention">
    <w:name w:val="Unresolved Mention"/>
    <w:basedOn w:val="DefaultParagraphFont"/>
    <w:uiPriority w:val="99"/>
    <w:semiHidden/>
    <w:unhideWhenUsed/>
    <w:rsid w:val="00E24840"/>
    <w:rPr>
      <w:color w:val="605E5C"/>
      <w:shd w:val="clear" w:color="auto" w:fill="E1DFDD"/>
    </w:rPr>
  </w:style>
  <w:style w:type="paragraph" w:styleId="HTMLPreformatted">
    <w:name w:val="HTML Preformatted"/>
    <w:basedOn w:val="Normal"/>
    <w:link w:val="HTMLPreformattedChar"/>
    <w:uiPriority w:val="99"/>
    <w:semiHidden/>
    <w:unhideWhenUsed/>
    <w:rsid w:val="00BA5E39"/>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A5E39"/>
    <w:rPr>
      <w:rFonts w:ascii="Consolas" w:hAnsi="Consolas" w:cs="Consolas"/>
      <w:sz w:val="20"/>
      <w:szCs w:val="20"/>
    </w:rPr>
  </w:style>
  <w:style w:type="character" w:styleId="FollowedHyperlink">
    <w:name w:val="FollowedHyperlink"/>
    <w:basedOn w:val="DefaultParagraphFont"/>
    <w:uiPriority w:val="99"/>
    <w:semiHidden/>
    <w:unhideWhenUsed/>
    <w:rsid w:val="00EF7B6C"/>
    <w:rPr>
      <w:color w:val="954F72" w:themeColor="followedHyperlink"/>
      <w:u w:val="single"/>
    </w:rPr>
  </w:style>
  <w:style w:type="paragraph" w:styleId="NormalWeb">
    <w:name w:val="Normal (Web)"/>
    <w:basedOn w:val="Normal"/>
    <w:uiPriority w:val="99"/>
    <w:semiHidden/>
    <w:unhideWhenUsed/>
    <w:rsid w:val="003F7B74"/>
    <w:rPr>
      <w:rFonts w:ascii="Times New Roman" w:hAnsi="Times New Roman" w:cs="Times New Roman"/>
      <w:sz w:val="24"/>
      <w:szCs w:val="24"/>
    </w:rPr>
  </w:style>
  <w:style w:type="paragraph" w:styleId="ListParagraph">
    <w:name w:val="List Paragraph"/>
    <w:basedOn w:val="Normal"/>
    <w:uiPriority w:val="34"/>
    <w:qFormat/>
    <w:rsid w:val="00685364"/>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009119">
      <w:bodyDiv w:val="1"/>
      <w:marLeft w:val="0"/>
      <w:marRight w:val="0"/>
      <w:marTop w:val="0"/>
      <w:marBottom w:val="0"/>
      <w:divBdr>
        <w:top w:val="none" w:sz="0" w:space="0" w:color="auto"/>
        <w:left w:val="none" w:sz="0" w:space="0" w:color="auto"/>
        <w:bottom w:val="none" w:sz="0" w:space="0" w:color="auto"/>
        <w:right w:val="none" w:sz="0" w:space="0" w:color="auto"/>
      </w:divBdr>
    </w:div>
    <w:div w:id="533617746">
      <w:bodyDiv w:val="1"/>
      <w:marLeft w:val="0"/>
      <w:marRight w:val="0"/>
      <w:marTop w:val="0"/>
      <w:marBottom w:val="0"/>
      <w:divBdr>
        <w:top w:val="none" w:sz="0" w:space="0" w:color="auto"/>
        <w:left w:val="none" w:sz="0" w:space="0" w:color="auto"/>
        <w:bottom w:val="none" w:sz="0" w:space="0" w:color="auto"/>
        <w:right w:val="none" w:sz="0" w:space="0" w:color="auto"/>
      </w:divBdr>
    </w:div>
    <w:div w:id="983117643">
      <w:bodyDiv w:val="1"/>
      <w:marLeft w:val="0"/>
      <w:marRight w:val="0"/>
      <w:marTop w:val="0"/>
      <w:marBottom w:val="0"/>
      <w:divBdr>
        <w:top w:val="none" w:sz="0" w:space="0" w:color="auto"/>
        <w:left w:val="none" w:sz="0" w:space="0" w:color="auto"/>
        <w:bottom w:val="none" w:sz="0" w:space="0" w:color="auto"/>
        <w:right w:val="none" w:sz="0" w:space="0" w:color="auto"/>
      </w:divBdr>
    </w:div>
    <w:div w:id="990254365">
      <w:bodyDiv w:val="1"/>
      <w:marLeft w:val="0"/>
      <w:marRight w:val="0"/>
      <w:marTop w:val="0"/>
      <w:marBottom w:val="0"/>
      <w:divBdr>
        <w:top w:val="none" w:sz="0" w:space="0" w:color="auto"/>
        <w:left w:val="none" w:sz="0" w:space="0" w:color="auto"/>
        <w:bottom w:val="none" w:sz="0" w:space="0" w:color="auto"/>
        <w:right w:val="none" w:sz="0" w:space="0" w:color="auto"/>
      </w:divBdr>
    </w:div>
    <w:div w:id="1123646763">
      <w:bodyDiv w:val="1"/>
      <w:marLeft w:val="0"/>
      <w:marRight w:val="0"/>
      <w:marTop w:val="0"/>
      <w:marBottom w:val="0"/>
      <w:divBdr>
        <w:top w:val="none" w:sz="0" w:space="0" w:color="auto"/>
        <w:left w:val="none" w:sz="0" w:space="0" w:color="auto"/>
        <w:bottom w:val="none" w:sz="0" w:space="0" w:color="auto"/>
        <w:right w:val="none" w:sz="0" w:space="0" w:color="auto"/>
      </w:divBdr>
    </w:div>
    <w:div w:id="1481923311">
      <w:bodyDiv w:val="1"/>
      <w:marLeft w:val="0"/>
      <w:marRight w:val="0"/>
      <w:marTop w:val="0"/>
      <w:marBottom w:val="0"/>
      <w:divBdr>
        <w:top w:val="none" w:sz="0" w:space="0" w:color="auto"/>
        <w:left w:val="none" w:sz="0" w:space="0" w:color="auto"/>
        <w:bottom w:val="none" w:sz="0" w:space="0" w:color="auto"/>
        <w:right w:val="none" w:sz="0" w:space="0" w:color="auto"/>
      </w:divBdr>
    </w:div>
    <w:div w:id="1946034594">
      <w:bodyDiv w:val="1"/>
      <w:marLeft w:val="0"/>
      <w:marRight w:val="0"/>
      <w:marTop w:val="0"/>
      <w:marBottom w:val="0"/>
      <w:divBdr>
        <w:top w:val="none" w:sz="0" w:space="0" w:color="auto"/>
        <w:left w:val="none" w:sz="0" w:space="0" w:color="auto"/>
        <w:bottom w:val="none" w:sz="0" w:space="0" w:color="auto"/>
        <w:right w:val="none" w:sz="0" w:space="0" w:color="auto"/>
      </w:divBdr>
    </w:div>
    <w:div w:id="20028471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rcid.org/0009-0001-1364-8223" TargetMode="External"/><Relationship Id="rId18" Type="http://schemas.openxmlformats.org/officeDocument/2006/relationships/hyperlink" Target="https://eur03.safelinks.protection.outlook.com/?url=https%3A%2F%2Fftp.gramene.org%2Fmaize%2Fv4%2Ffasta%2Fzea_maysb73v4%2Fdna%2F&amp;data=05%7C02%7Clei.ding%40uclouvain.be%7C1d3ea43a84f34bdb33d608ddbded1571%7C7ab090d4fa2e4ecfbc7c4127b4d582ec%7C1%7C0%7C638875548145597885%7CUnknown%7CTWFpbGZsb3d8eyJFbXB0eU1hcGkiOnRydWUsIlYiOiIwLjAuMDAwMCIsIlAiOiJXaW4zMiIsIkFOIjoiTWFpbCIsIldUIjoyfQ%3D%3D%7C0%7C%7C%7C&amp;sdata=iUEdLFRZGWQra1579tJqjBoRgY7QZTASDawgwu8K%2FHE%3D&amp;reserved=0"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hyperlink" Target="https://orcid.org/0000-0003-1262-5289" TargetMode="External"/><Relationship Id="rId17" Type="http://schemas.openxmlformats.org/officeDocument/2006/relationships/hyperlink" Target="https://orcid.org/0000-0003-0155-7778" TargetMode="External"/><Relationship Id="rId25"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hyperlink" Target="https://orcid.org/0000-0002-3217-8407" TargetMode="Externa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ei.ding@uclouvain.be" TargetMode="External"/><Relationship Id="rId24" Type="http://schemas.openxmlformats.org/officeDocument/2006/relationships/image" Target="media/image5.png"/><Relationship Id="rId5" Type="http://schemas.openxmlformats.org/officeDocument/2006/relationships/numbering" Target="numbering.xml"/><Relationship Id="rId15" Type="http://schemas.openxmlformats.org/officeDocument/2006/relationships/hyperlink" Target="https://orcid.org/0000-0002-0221-9052" TargetMode="External"/><Relationship Id="rId23" Type="http://schemas.openxmlformats.org/officeDocument/2006/relationships/image" Target="media/image4.pn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ncbi.nlm.nih.gov/Structure/cdd/wrpsb.cgi"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rcid.org/0000-0001-8787-7347" TargetMode="External"/><Relationship Id="rId22" Type="http://schemas.openxmlformats.org/officeDocument/2006/relationships/image" Target="media/image3.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9322377-C98A-49D4-A68F-3FF2099D5043}">
  <we:reference id="WA200005826" version="1.9.0.0" store="Omex" storeType="OMEX"/>
  <we:alternateReferences>
    <we:reference id="WA200005826" version="1.9.0.0" store="WA200005826"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E2CEDED390ED4E8DACC5502324077E" ma:contentTypeVersion="16" ma:contentTypeDescription="Crée un document." ma:contentTypeScope="" ma:versionID="fb28d469f22f6a2568c5f2dd8c7bb1a7">
  <xsd:schema xmlns:xsd="http://www.w3.org/2001/XMLSchema" xmlns:xs="http://www.w3.org/2001/XMLSchema" xmlns:p="http://schemas.microsoft.com/office/2006/metadata/properties" xmlns:ns3="76c2a170-57a6-4dd9-b5f4-23ded8d0ef5f" xmlns:ns4="b95f11bc-23d3-48fc-88d3-1609664a0ecf" targetNamespace="http://schemas.microsoft.com/office/2006/metadata/properties" ma:root="true" ma:fieldsID="bd850fe99855d3791d103379eb4d87e5" ns3:_="" ns4:_="">
    <xsd:import namespace="76c2a170-57a6-4dd9-b5f4-23ded8d0ef5f"/>
    <xsd:import namespace="b95f11bc-23d3-48fc-88d3-1609664a0ec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ObjectDetectorVersions" minOccurs="0"/>
                <xsd:element ref="ns3:MediaLengthInSeconds" minOccurs="0"/>
                <xsd:element ref="ns3:MediaServiceSearchPropertie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c2a170-57a6-4dd9-b5f4-23ded8d0ef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_activity" ma:index="19" nillable="true" ma:displayName="_activity" ma:hidden="true" ma:internalName="_activity">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5f11bc-23d3-48fc-88d3-1609664a0ecf"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SharingHintHash" ma:index="15"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76c2a170-57a6-4dd9-b5f4-23ded8d0ef5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51C273-1EB7-4F97-9197-51108FC42A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c2a170-57a6-4dd9-b5f4-23ded8d0ef5f"/>
    <ds:schemaRef ds:uri="b95f11bc-23d3-48fc-88d3-1609664a0e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D3B982-4049-45B1-B9C5-EDAAA7254F50}">
  <ds:schemaRefs>
    <ds:schemaRef ds:uri="http://schemas.openxmlformats.org/officeDocument/2006/bibliography"/>
  </ds:schemaRefs>
</ds:datastoreItem>
</file>

<file path=customXml/itemProps3.xml><?xml version="1.0" encoding="utf-8"?>
<ds:datastoreItem xmlns:ds="http://schemas.openxmlformats.org/officeDocument/2006/customXml" ds:itemID="{8AAC5480-BF4D-462E-AC27-EE0BC99C21AC}">
  <ds:schemaRefs>
    <ds:schemaRef ds:uri="http://schemas.microsoft.com/office/2006/metadata/properties"/>
    <ds:schemaRef ds:uri="http://schemas.microsoft.com/office/infopath/2007/PartnerControls"/>
    <ds:schemaRef ds:uri="76c2a170-57a6-4dd9-b5f4-23ded8d0ef5f"/>
  </ds:schemaRefs>
</ds:datastoreItem>
</file>

<file path=customXml/itemProps4.xml><?xml version="1.0" encoding="utf-8"?>
<ds:datastoreItem xmlns:ds="http://schemas.openxmlformats.org/officeDocument/2006/customXml" ds:itemID="{36DCD10C-BD2B-4C94-9F86-B680204705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42</Pages>
  <Words>19153</Words>
  <Characters>109178</Characters>
  <Application>Microsoft Office Word</Application>
  <DocSecurity>0</DocSecurity>
  <Lines>909</Lines>
  <Paragraphs>256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128075</CharactersWithSpaces>
  <SharedDoc>false</SharedDoc>
  <HLinks>
    <vt:vector size="54" baseType="variant">
      <vt:variant>
        <vt:i4>4980748</vt:i4>
      </vt:variant>
      <vt:variant>
        <vt:i4>117</vt:i4>
      </vt:variant>
      <vt:variant>
        <vt:i4>0</vt:i4>
      </vt:variant>
      <vt:variant>
        <vt:i4>5</vt:i4>
      </vt:variant>
      <vt:variant>
        <vt:lpwstr>https://www.ncbi.nlm.nih.gov/Structure/cdd/wrpsb.cgi</vt:lpwstr>
      </vt:variant>
      <vt:variant>
        <vt:lpwstr/>
      </vt:variant>
      <vt:variant>
        <vt:i4>2555987</vt:i4>
      </vt:variant>
      <vt:variant>
        <vt:i4>102</vt:i4>
      </vt:variant>
      <vt:variant>
        <vt:i4>0</vt:i4>
      </vt:variant>
      <vt:variant>
        <vt:i4>5</vt:i4>
      </vt:variant>
      <vt:variant>
        <vt:lpwstr>https://eur03.safelinks.protection.outlook.com/?url=https%3A%2F%2Fftp.gramene.org%2Fmaize%2Fv4%2Ffasta%2Fzea_maysb73v4%2Fdna%2F&amp;data=05%7C02%7Clei.ding%40uclouvain.be%7C1d3ea43a84f34bdb33d608ddbded1571%7C7ab090d4fa2e4ecfbc7c4127b4d582ec%7C1%7C0%7C638875548145597885%7CUnknown%7CTWFpbGZsb3d8eyJFbXB0eU1hcGkiOnRydWUsIlYiOiIwLjAuMDAwMCIsIlAiOiJXaW4zMiIsIkFOIjoiTWFpbCIsIldUIjoyfQ%3D%3D%7C0%7C%7C%7C&amp;sdata=iUEdLFRZGWQra1579tJqjBoRgY7QZTASDawgwu8K%2FHE%3D&amp;reserved=0</vt:lpwstr>
      </vt:variant>
      <vt:variant>
        <vt:lpwstr/>
      </vt:variant>
      <vt:variant>
        <vt:i4>5242897</vt:i4>
      </vt:variant>
      <vt:variant>
        <vt:i4>18</vt:i4>
      </vt:variant>
      <vt:variant>
        <vt:i4>0</vt:i4>
      </vt:variant>
      <vt:variant>
        <vt:i4>5</vt:i4>
      </vt:variant>
      <vt:variant>
        <vt:lpwstr>https://orcid.org/0000-0003-0155-7778</vt:lpwstr>
      </vt:variant>
      <vt:variant>
        <vt:lpwstr/>
      </vt:variant>
      <vt:variant>
        <vt:i4>5832724</vt:i4>
      </vt:variant>
      <vt:variant>
        <vt:i4>15</vt:i4>
      </vt:variant>
      <vt:variant>
        <vt:i4>0</vt:i4>
      </vt:variant>
      <vt:variant>
        <vt:i4>5</vt:i4>
      </vt:variant>
      <vt:variant>
        <vt:lpwstr>https://orcid.org/0000-0002-3217-8407</vt:lpwstr>
      </vt:variant>
      <vt:variant>
        <vt:lpwstr/>
      </vt:variant>
      <vt:variant>
        <vt:i4>5963792</vt:i4>
      </vt:variant>
      <vt:variant>
        <vt:i4>12</vt:i4>
      </vt:variant>
      <vt:variant>
        <vt:i4>0</vt:i4>
      </vt:variant>
      <vt:variant>
        <vt:i4>5</vt:i4>
      </vt:variant>
      <vt:variant>
        <vt:lpwstr>https://orcid.org/0000-0002-0221-9052</vt:lpwstr>
      </vt:variant>
      <vt:variant>
        <vt:lpwstr/>
      </vt:variant>
      <vt:variant>
        <vt:i4>5701650</vt:i4>
      </vt:variant>
      <vt:variant>
        <vt:i4>9</vt:i4>
      </vt:variant>
      <vt:variant>
        <vt:i4>0</vt:i4>
      </vt:variant>
      <vt:variant>
        <vt:i4>5</vt:i4>
      </vt:variant>
      <vt:variant>
        <vt:lpwstr>https://orcid.org/0000-0001-8787-7347</vt:lpwstr>
      </vt:variant>
      <vt:variant>
        <vt:lpwstr/>
      </vt:variant>
      <vt:variant>
        <vt:i4>5242900</vt:i4>
      </vt:variant>
      <vt:variant>
        <vt:i4>6</vt:i4>
      </vt:variant>
      <vt:variant>
        <vt:i4>0</vt:i4>
      </vt:variant>
      <vt:variant>
        <vt:i4>5</vt:i4>
      </vt:variant>
      <vt:variant>
        <vt:lpwstr>https://orcid.org/0009-0001-1364-8223</vt:lpwstr>
      </vt:variant>
      <vt:variant>
        <vt:lpwstr/>
      </vt:variant>
      <vt:variant>
        <vt:i4>5832726</vt:i4>
      </vt:variant>
      <vt:variant>
        <vt:i4>3</vt:i4>
      </vt:variant>
      <vt:variant>
        <vt:i4>0</vt:i4>
      </vt:variant>
      <vt:variant>
        <vt:i4>5</vt:i4>
      </vt:variant>
      <vt:variant>
        <vt:lpwstr>https://orcid.org/0000-0003-1262-5289</vt:lpwstr>
      </vt:variant>
      <vt:variant>
        <vt:lpwstr/>
      </vt:variant>
      <vt:variant>
        <vt:i4>7667726</vt:i4>
      </vt:variant>
      <vt:variant>
        <vt:i4>0</vt:i4>
      </vt:variant>
      <vt:variant>
        <vt:i4>0</vt:i4>
      </vt:variant>
      <vt:variant>
        <vt:i4>5</vt:i4>
      </vt:variant>
      <vt:variant>
        <vt:lpwstr>mailto:lei.ding@uclouvain.be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 Ding</dc:creator>
  <cp:keywords/>
  <dc:description/>
  <cp:lastModifiedBy>Lei Ding</cp:lastModifiedBy>
  <cp:revision>5</cp:revision>
  <dcterms:created xsi:type="dcterms:W3CDTF">2026-01-26T12:43:00Z</dcterms:created>
  <dcterms:modified xsi:type="dcterms:W3CDTF">2026-01-27T09:24:00Z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documentId_5800</vt:lpwstr>
  </property>
  <property fmtid="{D5CDD505-2E9C-101B-9397-08002B2CF9AE}" pid="3" name="grammarly_documentContext">
    <vt:lpwstr>{"goals":[],"domain":"general","emotions":[],"dialect":"american"}</vt:lpwstr>
  </property>
  <property fmtid="{D5CDD505-2E9C-101B-9397-08002B2CF9AE}" pid="4" name="ContentTypeId">
    <vt:lpwstr>0x010100A6E2CEDED390ED4E8DACC5502324077E</vt:lpwstr>
  </property>
</Properties>
</file>