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459F9" w:rsidRPr="007459F9" w:rsidRDefault="007459F9" w:rsidP="007459F9">
      <w:pPr>
        <w:shd w:val="clear" w:color="auto" w:fill="FFFFFF"/>
        <w:spacing w:before="100" w:beforeAutospacing="1" w:after="100" w:afterAutospacing="1"/>
        <w:outlineLvl w:val="0"/>
        <w:rPr>
          <w:rFonts w:ascii="Times New Roman" w:eastAsia="Times New Roman" w:hAnsi="Times New Roman" w:cs="Times New Roman"/>
          <w:b/>
          <w:bCs/>
          <w:color w:val="181818"/>
          <w:kern w:val="36"/>
          <w:sz w:val="48"/>
          <w:szCs w:val="48"/>
          <w:lang w:val="fr-BE" w:eastAsia="fr-FR"/>
        </w:rPr>
      </w:pPr>
      <w:bookmarkStart w:id="0" w:name="_GoBack"/>
      <w:bookmarkEnd w:id="0"/>
      <w:r w:rsidRPr="007459F9">
        <w:rPr>
          <w:rFonts w:ascii="Times New Roman" w:eastAsia="Times New Roman" w:hAnsi="Times New Roman" w:cs="Times New Roman"/>
          <w:b/>
          <w:bCs/>
          <w:color w:val="181818"/>
          <w:kern w:val="36"/>
          <w:sz w:val="48"/>
          <w:szCs w:val="48"/>
          <w:lang w:val="fr-BE" w:eastAsia="fr-FR"/>
        </w:rPr>
        <w:t>Les experts de l'</w:t>
      </w:r>
      <w:proofErr w:type="spellStart"/>
      <w:r w:rsidRPr="007459F9">
        <w:rPr>
          <w:rFonts w:ascii="Times New Roman" w:eastAsia="Times New Roman" w:hAnsi="Times New Roman" w:cs="Times New Roman"/>
          <w:b/>
          <w:bCs/>
          <w:color w:val="181818"/>
          <w:kern w:val="36"/>
          <w:sz w:val="48"/>
          <w:szCs w:val="48"/>
          <w:lang w:val="fr-BE" w:eastAsia="fr-FR"/>
        </w:rPr>
        <w:t>UCLouvain</w:t>
      </w:r>
      <w:proofErr w:type="spellEnd"/>
      <w:r w:rsidRPr="007459F9">
        <w:rPr>
          <w:rFonts w:ascii="Times New Roman" w:eastAsia="Times New Roman" w:hAnsi="Times New Roman" w:cs="Times New Roman"/>
          <w:b/>
          <w:bCs/>
          <w:color w:val="181818"/>
          <w:kern w:val="36"/>
          <w:sz w:val="48"/>
          <w:szCs w:val="48"/>
          <w:lang w:val="fr-BE" w:eastAsia="fr-FR"/>
        </w:rPr>
        <w:t xml:space="preserve"> vous répondent: "Nous devons gagner du temps"</w:t>
      </w:r>
    </w:p>
    <w:p w:rsidR="007459F9" w:rsidRPr="007459F9" w:rsidRDefault="007459F9" w:rsidP="007459F9">
      <w:pPr>
        <w:numPr>
          <w:ilvl w:val="0"/>
          <w:numId w:val="1"/>
        </w:numPr>
        <w:shd w:val="clear" w:color="auto" w:fill="FFFFFF"/>
        <w:spacing w:before="100" w:beforeAutospacing="1" w:after="100" w:afterAutospacing="1"/>
        <w:rPr>
          <w:rFonts w:ascii="Arial" w:eastAsia="Times New Roman" w:hAnsi="Arial" w:cs="Arial"/>
          <w:color w:val="464646"/>
          <w:lang w:val="fr-BE" w:eastAsia="fr-FR"/>
        </w:rPr>
      </w:pPr>
      <w:r w:rsidRPr="007459F9">
        <w:rPr>
          <w:rFonts w:ascii="Arial" w:eastAsia="Times New Roman" w:hAnsi="Arial" w:cs="Arial"/>
          <w:color w:val="464646"/>
          <w:lang w:val="fr-BE" w:eastAsia="fr-FR"/>
        </w:rPr>
        <w:t>27/04/20 à 10:26</w:t>
      </w:r>
    </w:p>
    <w:p w:rsidR="007459F9" w:rsidRPr="007459F9" w:rsidRDefault="007459F9" w:rsidP="007459F9">
      <w:pPr>
        <w:shd w:val="clear" w:color="auto" w:fill="EFF2F4"/>
        <w:rPr>
          <w:rFonts w:ascii="Arial" w:eastAsia="Times New Roman" w:hAnsi="Arial" w:cs="Arial"/>
          <w:color w:val="464646"/>
          <w:lang w:val="fr-BE" w:eastAsia="fr-FR"/>
        </w:rPr>
      </w:pPr>
      <w:hyperlink r:id="rId5" w:history="1">
        <w:r w:rsidRPr="007459F9">
          <w:rPr>
            <w:rFonts w:ascii="Arial" w:eastAsia="Times New Roman" w:hAnsi="Arial" w:cs="Arial"/>
            <w:b/>
            <w:bCs/>
            <w:color w:val="D9001A"/>
            <w:u w:val="single"/>
            <w:lang w:val="fr-BE" w:eastAsia="fr-FR"/>
          </w:rPr>
          <w:t>Le Vif</w:t>
        </w:r>
      </w:hyperlink>
    </w:p>
    <w:p w:rsidR="007459F9" w:rsidRPr="007459F9" w:rsidRDefault="007459F9" w:rsidP="007459F9">
      <w:pPr>
        <w:shd w:val="clear" w:color="auto" w:fill="FFFFFF"/>
        <w:spacing w:before="100" w:beforeAutospacing="1" w:after="100" w:afterAutospacing="1"/>
        <w:rPr>
          <w:rFonts w:ascii="Arial" w:eastAsia="Times New Roman" w:hAnsi="Arial" w:cs="Arial"/>
          <w:b/>
          <w:bCs/>
          <w:color w:val="464646"/>
          <w:lang w:val="fr-BE" w:eastAsia="fr-FR"/>
        </w:rPr>
      </w:pPr>
      <w:r w:rsidRPr="007459F9">
        <w:rPr>
          <w:rFonts w:ascii="Arial" w:eastAsia="Times New Roman" w:hAnsi="Arial" w:cs="Arial"/>
          <w:b/>
          <w:bCs/>
          <w:color w:val="464646"/>
          <w:lang w:val="fr-BE" w:eastAsia="fr-FR"/>
        </w:rPr>
        <w:t xml:space="preserve">Le </w:t>
      </w:r>
      <w:proofErr w:type="spellStart"/>
      <w:r w:rsidRPr="007459F9">
        <w:rPr>
          <w:rFonts w:ascii="Arial" w:eastAsia="Times New Roman" w:hAnsi="Arial" w:cs="Arial"/>
          <w:b/>
          <w:bCs/>
          <w:color w:val="464646"/>
          <w:lang w:val="fr-BE" w:eastAsia="fr-FR"/>
        </w:rPr>
        <w:t>déconfinement</w:t>
      </w:r>
      <w:proofErr w:type="spellEnd"/>
      <w:r w:rsidRPr="007459F9">
        <w:rPr>
          <w:rFonts w:ascii="Arial" w:eastAsia="Times New Roman" w:hAnsi="Arial" w:cs="Arial"/>
          <w:b/>
          <w:bCs/>
          <w:color w:val="464646"/>
          <w:lang w:val="fr-BE" w:eastAsia="fr-FR"/>
        </w:rPr>
        <w:t xml:space="preserve"> doit forcément être progressif. "Pour parler d'une normalisation complète, il faut probablement attendre la mise à disposition d'un vaccin", soulignent les professeurs de l'</w:t>
      </w:r>
      <w:proofErr w:type="spellStart"/>
      <w:r w:rsidRPr="007459F9">
        <w:rPr>
          <w:rFonts w:ascii="Arial" w:eastAsia="Times New Roman" w:hAnsi="Arial" w:cs="Arial"/>
          <w:b/>
          <w:bCs/>
          <w:color w:val="464646"/>
          <w:lang w:val="fr-BE" w:eastAsia="fr-FR"/>
        </w:rPr>
        <w:t>UCLouvain</w:t>
      </w:r>
      <w:proofErr w:type="spellEnd"/>
      <w:r w:rsidRPr="007459F9">
        <w:rPr>
          <w:rFonts w:ascii="Arial" w:eastAsia="Times New Roman" w:hAnsi="Arial" w:cs="Arial"/>
          <w:b/>
          <w:bCs/>
          <w:color w:val="464646"/>
          <w:lang w:val="fr-BE" w:eastAsia="fr-FR"/>
        </w:rPr>
        <w:t>.</w:t>
      </w:r>
    </w:p>
    <w:p w:rsidR="007459F9" w:rsidRPr="007459F9" w:rsidRDefault="007459F9" w:rsidP="007459F9">
      <w:pPr>
        <w:rPr>
          <w:rFonts w:ascii="Times New Roman" w:eastAsia="Times New Roman" w:hAnsi="Times New Roman" w:cs="Times New Roman"/>
          <w:lang w:val="fr-BE" w:eastAsia="fr-FR"/>
        </w:rPr>
      </w:pPr>
      <w:r w:rsidRPr="007459F9">
        <w:rPr>
          <w:rFonts w:ascii="Times New Roman" w:eastAsia="Times New Roman" w:hAnsi="Times New Roman" w:cs="Times New Roman"/>
          <w:lang w:val="fr-BE" w:eastAsia="fr-FR"/>
        </w:rPr>
        <w:t>© Belga</w:t>
      </w:r>
    </w:p>
    <w:p w:rsidR="007459F9" w:rsidRPr="007459F9" w:rsidRDefault="007459F9" w:rsidP="007459F9">
      <w:pPr>
        <w:shd w:val="clear" w:color="auto" w:fill="FFFFFF"/>
        <w:spacing w:before="100" w:beforeAutospacing="1" w:after="100" w:afterAutospacing="1"/>
        <w:rPr>
          <w:rFonts w:ascii="Arial" w:eastAsia="Times New Roman" w:hAnsi="Arial" w:cs="Arial"/>
          <w:color w:val="464646"/>
          <w:sz w:val="26"/>
          <w:szCs w:val="26"/>
          <w:lang w:val="fr-BE" w:eastAsia="fr-FR"/>
        </w:rPr>
      </w:pPr>
      <w:r w:rsidRPr="007459F9">
        <w:rPr>
          <w:rFonts w:ascii="Arial" w:eastAsia="Times New Roman" w:hAnsi="Arial" w:cs="Arial"/>
          <w:color w:val="464646"/>
          <w:sz w:val="26"/>
          <w:szCs w:val="26"/>
          <w:lang w:val="fr-BE" w:eastAsia="fr-FR"/>
        </w:rPr>
        <w:t>Question d'un lecteur : quelles sont les perspectives de sortie du confinement : un vaccin, une transfusion, une prise de risque, une immunité générale... ?</w:t>
      </w:r>
    </w:p>
    <w:p w:rsidR="007459F9" w:rsidRPr="007459F9" w:rsidRDefault="007459F9" w:rsidP="007459F9">
      <w:pPr>
        <w:shd w:val="clear" w:color="auto" w:fill="FFFFFF"/>
        <w:spacing w:before="100" w:beforeAutospacing="1" w:after="100" w:afterAutospacing="1"/>
        <w:rPr>
          <w:rFonts w:ascii="Arial" w:eastAsia="Times New Roman" w:hAnsi="Arial" w:cs="Arial"/>
          <w:color w:val="464646"/>
          <w:sz w:val="26"/>
          <w:szCs w:val="26"/>
          <w:lang w:val="fr-BE" w:eastAsia="fr-FR"/>
        </w:rPr>
      </w:pPr>
      <w:r w:rsidRPr="007459F9">
        <w:rPr>
          <w:rFonts w:ascii="Arial" w:eastAsia="Times New Roman" w:hAnsi="Arial" w:cs="Arial"/>
          <w:i/>
          <w:iCs/>
          <w:color w:val="464646"/>
          <w:sz w:val="26"/>
          <w:szCs w:val="26"/>
          <w:lang w:val="fr-BE" w:eastAsia="fr-FR"/>
        </w:rPr>
        <w:t xml:space="preserve">Réponse de Sandy </w:t>
      </w:r>
      <w:proofErr w:type="spellStart"/>
      <w:r w:rsidRPr="007459F9">
        <w:rPr>
          <w:rFonts w:ascii="Arial" w:eastAsia="Times New Roman" w:hAnsi="Arial" w:cs="Arial"/>
          <w:i/>
          <w:iCs/>
          <w:color w:val="464646"/>
          <w:sz w:val="26"/>
          <w:szCs w:val="26"/>
          <w:lang w:val="fr-BE" w:eastAsia="fr-FR"/>
        </w:rPr>
        <w:t>Tubeuf</w:t>
      </w:r>
      <w:proofErr w:type="spellEnd"/>
      <w:r w:rsidRPr="007459F9">
        <w:rPr>
          <w:rFonts w:ascii="Arial" w:eastAsia="Times New Roman" w:hAnsi="Arial" w:cs="Arial"/>
          <w:i/>
          <w:iCs/>
          <w:color w:val="464646"/>
          <w:sz w:val="26"/>
          <w:szCs w:val="26"/>
          <w:lang w:val="fr-BE" w:eastAsia="fr-FR"/>
        </w:rPr>
        <w:t xml:space="preserve">, professeure en </w:t>
      </w:r>
      <w:proofErr w:type="spellStart"/>
      <w:r w:rsidRPr="007459F9">
        <w:rPr>
          <w:rFonts w:ascii="Arial" w:eastAsia="Times New Roman" w:hAnsi="Arial" w:cs="Arial"/>
          <w:i/>
          <w:iCs/>
          <w:color w:val="464646"/>
          <w:sz w:val="26"/>
          <w:szCs w:val="26"/>
          <w:lang w:val="fr-BE" w:eastAsia="fr-FR"/>
        </w:rPr>
        <w:t>Economie</w:t>
      </w:r>
      <w:proofErr w:type="spellEnd"/>
      <w:r w:rsidRPr="007459F9">
        <w:rPr>
          <w:rFonts w:ascii="Arial" w:eastAsia="Times New Roman" w:hAnsi="Arial" w:cs="Arial"/>
          <w:i/>
          <w:iCs/>
          <w:color w:val="464646"/>
          <w:sz w:val="26"/>
          <w:szCs w:val="26"/>
          <w:lang w:val="fr-BE" w:eastAsia="fr-FR"/>
        </w:rPr>
        <w:t xml:space="preserve"> de la Santé à l'Institut de recherche santé et société (IRSS) et à l'Institut de recherches économiques et sociales (IRES), Université catholique de Louvain :</w:t>
      </w:r>
    </w:p>
    <w:p w:rsidR="007459F9" w:rsidRPr="007459F9" w:rsidRDefault="007459F9" w:rsidP="007459F9">
      <w:pPr>
        <w:shd w:val="clear" w:color="auto" w:fill="FFFFFF"/>
        <w:spacing w:before="100" w:beforeAutospacing="1" w:after="100" w:afterAutospacing="1"/>
        <w:rPr>
          <w:rFonts w:ascii="Arial" w:eastAsia="Times New Roman" w:hAnsi="Arial" w:cs="Arial"/>
          <w:color w:val="464646"/>
          <w:sz w:val="26"/>
          <w:szCs w:val="26"/>
          <w:lang w:val="fr-BE" w:eastAsia="fr-FR"/>
        </w:rPr>
      </w:pPr>
      <w:r w:rsidRPr="007459F9">
        <w:rPr>
          <w:rFonts w:ascii="Arial" w:eastAsia="Times New Roman" w:hAnsi="Arial" w:cs="Arial"/>
          <w:color w:val="464646"/>
          <w:sz w:val="26"/>
          <w:szCs w:val="26"/>
          <w:lang w:val="fr-BE" w:eastAsia="fr-FR"/>
        </w:rPr>
        <w:t>En Belgique et dans la plupart des pays qui nous entourent, les gouvernements adoptent une stratégie graduelle qui permettra de passer de la situation actuelle à une situation où les risques de contagion ou d'engorgement des hôpitaux restent atténués. Ainsi, les mécanismes de distanciation sociale vont se poursuivre avec un port du masque fortement recommandé voire rendu obligatoire dans certains contextes tels que les transports publics, les magasins et les hôpitaux et centres de soins.</w:t>
      </w:r>
    </w:p>
    <w:p w:rsidR="007459F9" w:rsidRPr="007459F9" w:rsidRDefault="007459F9" w:rsidP="007459F9">
      <w:pPr>
        <w:shd w:val="clear" w:color="auto" w:fill="FFFFFF"/>
        <w:spacing w:before="100" w:beforeAutospacing="1" w:after="100" w:afterAutospacing="1"/>
        <w:rPr>
          <w:rFonts w:ascii="Arial" w:eastAsia="Times New Roman" w:hAnsi="Arial" w:cs="Arial"/>
          <w:color w:val="464646"/>
          <w:sz w:val="26"/>
          <w:szCs w:val="26"/>
          <w:lang w:val="fr-BE" w:eastAsia="fr-FR"/>
        </w:rPr>
      </w:pPr>
      <w:r w:rsidRPr="007459F9">
        <w:rPr>
          <w:rFonts w:ascii="Arial" w:eastAsia="Times New Roman" w:hAnsi="Arial" w:cs="Arial"/>
          <w:color w:val="464646"/>
          <w:sz w:val="26"/>
          <w:szCs w:val="26"/>
          <w:lang w:val="fr-BE" w:eastAsia="fr-FR"/>
        </w:rPr>
        <w:t>En ce qui concerne les tests, ils peuvent être de différentes formes. Les tests PCR seront vraisemblablement largement utilisés pour détecter les malades du Covid-19, qui devront être mis en quarantaine, tout particulièrement les malades asymptomatiques alors que les tests sérologiques permettront d'identifier les personnes immunisées qui ne sont, a priori, plus contagieuses ni à risque et qui pourront reprendre leur activité professionnelle. Cependant, il reste encore beaucoup d'incertitude autour des tests. Au-delà de leur disponibilité encore restreinte, leur fiabilité fait encore débat et il n'y a pas de consensus sur le fait que l'immunité de groupe s'observera dans le cas du Covid-19.</w:t>
      </w:r>
    </w:p>
    <w:p w:rsidR="007459F9" w:rsidRPr="007459F9" w:rsidRDefault="007459F9" w:rsidP="007459F9">
      <w:pPr>
        <w:shd w:val="clear" w:color="auto" w:fill="FFFFFF"/>
        <w:spacing w:before="100" w:beforeAutospacing="1" w:after="100" w:afterAutospacing="1"/>
        <w:rPr>
          <w:rFonts w:ascii="Arial" w:eastAsia="Times New Roman" w:hAnsi="Arial" w:cs="Arial"/>
          <w:color w:val="464646"/>
          <w:sz w:val="26"/>
          <w:szCs w:val="26"/>
          <w:lang w:val="fr-BE" w:eastAsia="fr-FR"/>
        </w:rPr>
      </w:pPr>
      <w:r w:rsidRPr="007459F9">
        <w:rPr>
          <w:rFonts w:ascii="Arial" w:eastAsia="Times New Roman" w:hAnsi="Arial" w:cs="Arial"/>
          <w:color w:val="464646"/>
          <w:sz w:val="26"/>
          <w:szCs w:val="26"/>
          <w:lang w:val="fr-BE" w:eastAsia="fr-FR"/>
        </w:rPr>
        <w:t>En lien avec les tests, on entend de plus en plus parler de l'utilisation d'applications mobiles qui permettraient de tracer les malades et de prévenir les utilisateurs qu'ils ont été en contact avec une personne atteinte du coronavirus via une alerte de son smartphone. Cependant, il n'est pas certain que ce type d'instrument fera partie de la stratégie de sortie de confinement des pays européens. En effet, l'utilisation de données personnelles et de données de géolocalisation remet en cause le respect de la vie privée.</w:t>
      </w:r>
    </w:p>
    <w:p w:rsidR="007459F9" w:rsidRPr="007459F9" w:rsidRDefault="007459F9" w:rsidP="007459F9">
      <w:pPr>
        <w:shd w:val="clear" w:color="auto" w:fill="FFFFFF"/>
        <w:spacing w:before="100" w:beforeAutospacing="1" w:after="100" w:afterAutospacing="1"/>
        <w:rPr>
          <w:rFonts w:ascii="Arial" w:eastAsia="Times New Roman" w:hAnsi="Arial" w:cs="Arial"/>
          <w:color w:val="464646"/>
          <w:sz w:val="26"/>
          <w:szCs w:val="26"/>
          <w:lang w:val="fr-BE" w:eastAsia="fr-FR"/>
        </w:rPr>
      </w:pPr>
      <w:r w:rsidRPr="007459F9">
        <w:rPr>
          <w:rFonts w:ascii="Arial" w:eastAsia="Times New Roman" w:hAnsi="Arial" w:cs="Arial"/>
          <w:color w:val="464646"/>
          <w:sz w:val="26"/>
          <w:szCs w:val="26"/>
          <w:lang w:val="fr-BE" w:eastAsia="fr-FR"/>
        </w:rPr>
        <w:lastRenderedPageBreak/>
        <w:t>En complément de l'utilisation de tests, la relance de l'activité dans le monde du travail s'appuiera sur un renforcement des règles de sécurité et d'hygiène sur les lieux de travail en respectant la distanciation sociale. De même, la réouverture des commerces, crèches, écoles et universités sera contingente à la mise en place de règles de distanciation sociale. Ainsi, il ne sera probablement pas étonnant de voir se multiplier l'utilisation de marquages au sol pour indiquer les distances de sécurité ou de systèmes de tickets et de files d'attente dans les commerces et lieux publics pour favoriser l'absence de contacts physiques et d'occasions de contagion.</w:t>
      </w:r>
    </w:p>
    <w:p w:rsidR="007459F9" w:rsidRPr="007459F9" w:rsidRDefault="007459F9" w:rsidP="007459F9">
      <w:pPr>
        <w:shd w:val="clear" w:color="auto" w:fill="FFFFFF"/>
        <w:spacing w:before="100" w:beforeAutospacing="1" w:after="100" w:afterAutospacing="1"/>
        <w:rPr>
          <w:rFonts w:ascii="Arial" w:eastAsia="Times New Roman" w:hAnsi="Arial" w:cs="Arial"/>
          <w:color w:val="464646"/>
          <w:sz w:val="26"/>
          <w:szCs w:val="26"/>
          <w:lang w:val="fr-BE" w:eastAsia="fr-FR"/>
        </w:rPr>
      </w:pPr>
      <w:r w:rsidRPr="007459F9">
        <w:rPr>
          <w:rFonts w:ascii="Arial" w:eastAsia="Times New Roman" w:hAnsi="Arial" w:cs="Arial"/>
          <w:color w:val="464646"/>
          <w:sz w:val="26"/>
          <w:szCs w:val="26"/>
          <w:lang w:val="fr-BE" w:eastAsia="fr-FR"/>
        </w:rPr>
        <w:t>Concernant les évènements sportifs et culturels, ils ne reprendront que dans un second temps et il y a de fortes chances que leur tenue sera soumise au nombre de participants qui devra être faible afin d'éviter la propagation du virus.</w:t>
      </w:r>
    </w:p>
    <w:p w:rsidR="007459F9" w:rsidRPr="007459F9" w:rsidRDefault="007459F9" w:rsidP="007459F9">
      <w:pPr>
        <w:shd w:val="clear" w:color="auto" w:fill="FFFFFF"/>
        <w:spacing w:before="100" w:beforeAutospacing="1" w:after="100" w:afterAutospacing="1"/>
        <w:rPr>
          <w:rFonts w:ascii="Arial" w:eastAsia="Times New Roman" w:hAnsi="Arial" w:cs="Arial"/>
          <w:color w:val="464646"/>
          <w:sz w:val="26"/>
          <w:szCs w:val="26"/>
          <w:lang w:val="fr-BE" w:eastAsia="fr-FR"/>
        </w:rPr>
      </w:pPr>
      <w:r w:rsidRPr="007459F9">
        <w:rPr>
          <w:rFonts w:ascii="Arial" w:eastAsia="Times New Roman" w:hAnsi="Arial" w:cs="Arial"/>
          <w:color w:val="464646"/>
          <w:sz w:val="26"/>
          <w:szCs w:val="26"/>
          <w:lang w:val="fr-BE" w:eastAsia="fr-FR"/>
        </w:rPr>
        <w:t>Quoi qu'il en soit, il sera nécessaire d'adapter la stratégie de sortie de confinement à la réalité du terrain et des indicateurs de progression de la lutte contre la pandémie, car si un vaccin serait vraisemblablement la solution idéale, il n'est pas pour après-demain.</w:t>
      </w:r>
    </w:p>
    <w:p w:rsidR="007459F9" w:rsidRPr="007459F9" w:rsidRDefault="007459F9" w:rsidP="007459F9">
      <w:pPr>
        <w:shd w:val="clear" w:color="auto" w:fill="FFFFFF"/>
        <w:spacing w:before="100" w:beforeAutospacing="1" w:after="100" w:afterAutospacing="1"/>
        <w:rPr>
          <w:rFonts w:ascii="Arial" w:eastAsia="Times New Roman" w:hAnsi="Arial" w:cs="Arial"/>
          <w:color w:val="464646"/>
          <w:sz w:val="26"/>
          <w:szCs w:val="26"/>
          <w:lang w:val="fr-BE" w:eastAsia="fr-FR"/>
        </w:rPr>
      </w:pPr>
      <w:r w:rsidRPr="007459F9">
        <w:rPr>
          <w:rFonts w:ascii="Arial" w:eastAsia="Times New Roman" w:hAnsi="Arial" w:cs="Arial"/>
          <w:color w:val="464646"/>
          <w:sz w:val="26"/>
          <w:szCs w:val="26"/>
          <w:lang w:val="fr-BE" w:eastAsia="fr-FR"/>
        </w:rPr>
        <w:t>Pour aller plus loin :</w:t>
      </w:r>
    </w:p>
    <w:p w:rsidR="007459F9" w:rsidRPr="007459F9" w:rsidRDefault="007459F9" w:rsidP="007459F9">
      <w:pPr>
        <w:shd w:val="clear" w:color="auto" w:fill="FFFFFF"/>
        <w:spacing w:before="100" w:beforeAutospacing="1" w:after="100" w:afterAutospacing="1"/>
        <w:rPr>
          <w:rFonts w:ascii="Arial" w:eastAsia="Times New Roman" w:hAnsi="Arial" w:cs="Arial"/>
          <w:color w:val="464646"/>
          <w:sz w:val="26"/>
          <w:szCs w:val="26"/>
          <w:lang w:val="en-US" w:eastAsia="fr-FR"/>
        </w:rPr>
      </w:pPr>
      <w:r w:rsidRPr="007459F9">
        <w:rPr>
          <w:rFonts w:ascii="Arial" w:eastAsia="Times New Roman" w:hAnsi="Arial" w:cs="Arial"/>
          <w:color w:val="464646"/>
          <w:sz w:val="26"/>
          <w:szCs w:val="26"/>
          <w:lang w:val="fr-BE" w:eastAsia="fr-FR"/>
        </w:rPr>
        <w:t xml:space="preserve">Gilbert M., </w:t>
      </w:r>
      <w:proofErr w:type="spellStart"/>
      <w:r w:rsidRPr="007459F9">
        <w:rPr>
          <w:rFonts w:ascii="Arial" w:eastAsia="Times New Roman" w:hAnsi="Arial" w:cs="Arial"/>
          <w:color w:val="464646"/>
          <w:sz w:val="26"/>
          <w:szCs w:val="26"/>
          <w:lang w:val="fr-BE" w:eastAsia="fr-FR"/>
        </w:rPr>
        <w:t>Dewatripont</w:t>
      </w:r>
      <w:proofErr w:type="spellEnd"/>
      <w:r w:rsidRPr="007459F9">
        <w:rPr>
          <w:rFonts w:ascii="Arial" w:eastAsia="Times New Roman" w:hAnsi="Arial" w:cs="Arial"/>
          <w:color w:val="464646"/>
          <w:sz w:val="26"/>
          <w:szCs w:val="26"/>
          <w:lang w:val="fr-BE" w:eastAsia="fr-FR"/>
        </w:rPr>
        <w:t xml:space="preserve"> M., Muraille E., </w:t>
      </w:r>
      <w:proofErr w:type="spellStart"/>
      <w:r w:rsidRPr="007459F9">
        <w:rPr>
          <w:rFonts w:ascii="Arial" w:eastAsia="Times New Roman" w:hAnsi="Arial" w:cs="Arial"/>
          <w:color w:val="464646"/>
          <w:sz w:val="26"/>
          <w:szCs w:val="26"/>
          <w:lang w:val="fr-BE" w:eastAsia="fr-FR"/>
        </w:rPr>
        <w:t>Platteau</w:t>
      </w:r>
      <w:proofErr w:type="spellEnd"/>
      <w:r w:rsidRPr="007459F9">
        <w:rPr>
          <w:rFonts w:ascii="Arial" w:eastAsia="Times New Roman" w:hAnsi="Arial" w:cs="Arial"/>
          <w:color w:val="464646"/>
          <w:sz w:val="26"/>
          <w:szCs w:val="26"/>
          <w:lang w:val="fr-BE" w:eastAsia="fr-FR"/>
        </w:rPr>
        <w:t xml:space="preserve"> JP., Goldman M. (2020) </w:t>
      </w:r>
      <w:proofErr w:type="spellStart"/>
      <w:r w:rsidRPr="007459F9">
        <w:rPr>
          <w:rFonts w:ascii="Arial" w:eastAsia="Times New Roman" w:hAnsi="Arial" w:cs="Arial"/>
          <w:color w:val="464646"/>
          <w:sz w:val="26"/>
          <w:szCs w:val="26"/>
          <w:lang w:val="fr-BE" w:eastAsia="fr-FR"/>
        </w:rPr>
        <w:t>Preparing</w:t>
      </w:r>
      <w:proofErr w:type="spellEnd"/>
      <w:r w:rsidRPr="007459F9">
        <w:rPr>
          <w:rFonts w:ascii="Arial" w:eastAsia="Times New Roman" w:hAnsi="Arial" w:cs="Arial"/>
          <w:color w:val="464646"/>
          <w:sz w:val="26"/>
          <w:szCs w:val="26"/>
          <w:lang w:val="fr-BE" w:eastAsia="fr-FR"/>
        </w:rPr>
        <w:t xml:space="preserve"> for a </w:t>
      </w:r>
      <w:proofErr w:type="spellStart"/>
      <w:r w:rsidRPr="007459F9">
        <w:rPr>
          <w:rFonts w:ascii="Arial" w:eastAsia="Times New Roman" w:hAnsi="Arial" w:cs="Arial"/>
          <w:color w:val="464646"/>
          <w:sz w:val="26"/>
          <w:szCs w:val="26"/>
          <w:lang w:val="fr-BE" w:eastAsia="fr-FR"/>
        </w:rPr>
        <w:t>responsible</w:t>
      </w:r>
      <w:proofErr w:type="spellEnd"/>
      <w:r w:rsidRPr="007459F9">
        <w:rPr>
          <w:rFonts w:ascii="Arial" w:eastAsia="Times New Roman" w:hAnsi="Arial" w:cs="Arial"/>
          <w:color w:val="464646"/>
          <w:sz w:val="26"/>
          <w:szCs w:val="26"/>
          <w:lang w:val="fr-BE" w:eastAsia="fr-FR"/>
        </w:rPr>
        <w:t xml:space="preserve"> </w:t>
      </w:r>
      <w:proofErr w:type="spellStart"/>
      <w:r w:rsidRPr="007459F9">
        <w:rPr>
          <w:rFonts w:ascii="Arial" w:eastAsia="Times New Roman" w:hAnsi="Arial" w:cs="Arial"/>
          <w:color w:val="464646"/>
          <w:sz w:val="26"/>
          <w:szCs w:val="26"/>
          <w:lang w:val="fr-BE" w:eastAsia="fr-FR"/>
        </w:rPr>
        <w:t>lockdown</w:t>
      </w:r>
      <w:proofErr w:type="spellEnd"/>
      <w:r w:rsidRPr="007459F9">
        <w:rPr>
          <w:rFonts w:ascii="Arial" w:eastAsia="Times New Roman" w:hAnsi="Arial" w:cs="Arial"/>
          <w:color w:val="464646"/>
          <w:sz w:val="26"/>
          <w:szCs w:val="26"/>
          <w:lang w:val="fr-BE" w:eastAsia="fr-FR"/>
        </w:rPr>
        <w:t xml:space="preserve"> exit </w:t>
      </w:r>
      <w:proofErr w:type="spellStart"/>
      <w:r w:rsidRPr="007459F9">
        <w:rPr>
          <w:rFonts w:ascii="Arial" w:eastAsia="Times New Roman" w:hAnsi="Arial" w:cs="Arial"/>
          <w:color w:val="464646"/>
          <w:sz w:val="26"/>
          <w:szCs w:val="26"/>
          <w:lang w:val="fr-BE" w:eastAsia="fr-FR"/>
        </w:rPr>
        <w:t>strategy</w:t>
      </w:r>
      <w:proofErr w:type="spellEnd"/>
      <w:r w:rsidRPr="007459F9">
        <w:rPr>
          <w:rFonts w:ascii="Arial" w:eastAsia="Times New Roman" w:hAnsi="Arial" w:cs="Arial"/>
          <w:color w:val="464646"/>
          <w:sz w:val="26"/>
          <w:szCs w:val="26"/>
          <w:lang w:val="fr-BE" w:eastAsia="fr-FR"/>
        </w:rPr>
        <w:t xml:space="preserve">. </w:t>
      </w:r>
      <w:r w:rsidRPr="007459F9">
        <w:rPr>
          <w:rFonts w:ascii="Arial" w:eastAsia="Times New Roman" w:hAnsi="Arial" w:cs="Arial"/>
          <w:color w:val="464646"/>
          <w:sz w:val="26"/>
          <w:szCs w:val="26"/>
          <w:lang w:val="en-US" w:eastAsia="fr-FR"/>
        </w:rPr>
        <w:t>Nature Medicine. </w:t>
      </w:r>
      <w:hyperlink r:id="rId6" w:history="1">
        <w:r w:rsidRPr="007459F9">
          <w:rPr>
            <w:rFonts w:ascii="Arial" w:eastAsia="Times New Roman" w:hAnsi="Arial" w:cs="Arial"/>
            <w:color w:val="D9001A"/>
            <w:sz w:val="26"/>
            <w:szCs w:val="26"/>
            <w:u w:val="single"/>
            <w:lang w:val="en-US" w:eastAsia="fr-FR"/>
          </w:rPr>
          <w:t>https://www.nature.com/articles/s41591-020-0871-y</w:t>
        </w:r>
      </w:hyperlink>
    </w:p>
    <w:p w:rsidR="007459F9" w:rsidRPr="007459F9" w:rsidRDefault="007459F9" w:rsidP="007459F9">
      <w:pPr>
        <w:shd w:val="clear" w:color="auto" w:fill="FFFFFF"/>
        <w:spacing w:before="100" w:beforeAutospacing="1" w:after="100" w:afterAutospacing="1"/>
        <w:rPr>
          <w:rFonts w:ascii="Arial" w:eastAsia="Times New Roman" w:hAnsi="Arial" w:cs="Arial"/>
          <w:color w:val="464646"/>
          <w:sz w:val="26"/>
          <w:szCs w:val="26"/>
          <w:lang w:val="en-US" w:eastAsia="fr-FR"/>
        </w:rPr>
      </w:pPr>
      <w:r w:rsidRPr="007459F9">
        <w:rPr>
          <w:rFonts w:ascii="Arial" w:eastAsia="Times New Roman" w:hAnsi="Arial" w:cs="Arial"/>
          <w:color w:val="464646"/>
          <w:sz w:val="26"/>
          <w:szCs w:val="26"/>
          <w:lang w:val="en-US" w:eastAsia="fr-FR"/>
        </w:rPr>
        <w:t xml:space="preserve">Abele-Brehm A., Dreier H., </w:t>
      </w:r>
      <w:proofErr w:type="spellStart"/>
      <w:r w:rsidRPr="007459F9">
        <w:rPr>
          <w:rFonts w:ascii="Arial" w:eastAsia="Times New Roman" w:hAnsi="Arial" w:cs="Arial"/>
          <w:color w:val="464646"/>
          <w:sz w:val="26"/>
          <w:szCs w:val="26"/>
          <w:lang w:val="en-US" w:eastAsia="fr-FR"/>
        </w:rPr>
        <w:t>Fuest</w:t>
      </w:r>
      <w:proofErr w:type="spellEnd"/>
      <w:r w:rsidRPr="007459F9">
        <w:rPr>
          <w:rFonts w:ascii="Arial" w:eastAsia="Times New Roman" w:hAnsi="Arial" w:cs="Arial"/>
          <w:color w:val="464646"/>
          <w:sz w:val="26"/>
          <w:szCs w:val="26"/>
          <w:lang w:val="en-US" w:eastAsia="fr-FR"/>
        </w:rPr>
        <w:t xml:space="preserve"> C., </w:t>
      </w:r>
      <w:proofErr w:type="spellStart"/>
      <w:r w:rsidRPr="007459F9">
        <w:rPr>
          <w:rFonts w:ascii="Arial" w:eastAsia="Times New Roman" w:hAnsi="Arial" w:cs="Arial"/>
          <w:color w:val="464646"/>
          <w:sz w:val="26"/>
          <w:szCs w:val="26"/>
          <w:lang w:val="en-US" w:eastAsia="fr-FR"/>
        </w:rPr>
        <w:t>Kräusslich</w:t>
      </w:r>
      <w:proofErr w:type="spellEnd"/>
      <w:r w:rsidRPr="007459F9">
        <w:rPr>
          <w:rFonts w:ascii="Arial" w:eastAsia="Times New Roman" w:hAnsi="Arial" w:cs="Arial"/>
          <w:color w:val="464646"/>
          <w:sz w:val="26"/>
          <w:szCs w:val="26"/>
          <w:lang w:val="en-US" w:eastAsia="fr-FR"/>
        </w:rPr>
        <w:t xml:space="preserve"> HG., Leonhard M. et </w:t>
      </w:r>
      <w:proofErr w:type="spellStart"/>
      <w:r w:rsidRPr="007459F9">
        <w:rPr>
          <w:rFonts w:ascii="Arial" w:eastAsia="Times New Roman" w:hAnsi="Arial" w:cs="Arial"/>
          <w:color w:val="464646"/>
          <w:sz w:val="26"/>
          <w:szCs w:val="26"/>
          <w:lang w:val="en-US" w:eastAsia="fr-FR"/>
        </w:rPr>
        <w:t>alii</w:t>
      </w:r>
      <w:proofErr w:type="spellEnd"/>
      <w:r w:rsidRPr="007459F9">
        <w:rPr>
          <w:rFonts w:ascii="Arial" w:eastAsia="Times New Roman" w:hAnsi="Arial" w:cs="Arial"/>
          <w:color w:val="464646"/>
          <w:sz w:val="26"/>
          <w:szCs w:val="26"/>
          <w:lang w:val="en-US" w:eastAsia="fr-FR"/>
        </w:rPr>
        <w:t xml:space="preserve"> (2020) Making the fight against the Coronavirus pandemic sustainable. </w:t>
      </w:r>
      <w:proofErr w:type="spellStart"/>
      <w:r w:rsidRPr="007459F9">
        <w:rPr>
          <w:rFonts w:ascii="Arial" w:eastAsia="Times New Roman" w:hAnsi="Arial" w:cs="Arial"/>
          <w:color w:val="464646"/>
          <w:sz w:val="26"/>
          <w:szCs w:val="26"/>
          <w:lang w:val="en-US" w:eastAsia="fr-FR"/>
        </w:rPr>
        <w:t>Ifo</w:t>
      </w:r>
      <w:proofErr w:type="spellEnd"/>
      <w:r w:rsidRPr="007459F9">
        <w:rPr>
          <w:rFonts w:ascii="Arial" w:eastAsia="Times New Roman" w:hAnsi="Arial" w:cs="Arial"/>
          <w:color w:val="464646"/>
          <w:sz w:val="26"/>
          <w:szCs w:val="26"/>
          <w:lang w:val="en-US" w:eastAsia="fr-FR"/>
        </w:rPr>
        <w:t xml:space="preserve"> Institute. </w:t>
      </w:r>
      <w:hyperlink r:id="rId7" w:history="1">
        <w:r w:rsidRPr="007459F9">
          <w:rPr>
            <w:rFonts w:ascii="Arial" w:eastAsia="Times New Roman" w:hAnsi="Arial" w:cs="Arial"/>
            <w:color w:val="D9001A"/>
            <w:sz w:val="26"/>
            <w:szCs w:val="26"/>
            <w:u w:val="single"/>
            <w:lang w:val="en-US" w:eastAsia="fr-FR"/>
          </w:rPr>
          <w:t>https://www.ifo.de/DocDL/Coronavirus-Pandemic_Strategy.pdf</w:t>
        </w:r>
      </w:hyperlink>
    </w:p>
    <w:p w:rsidR="00364E41" w:rsidRPr="007459F9" w:rsidRDefault="00364E41">
      <w:pPr>
        <w:rPr>
          <w:lang w:val="fr-BE"/>
        </w:rPr>
      </w:pPr>
    </w:p>
    <w:sectPr w:rsidR="00364E41" w:rsidRPr="007459F9" w:rsidSect="00E6202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D6E03"/>
    <w:multiLevelType w:val="multilevel"/>
    <w:tmpl w:val="8FC4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962EFB"/>
    <w:multiLevelType w:val="multilevel"/>
    <w:tmpl w:val="1FE4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9F9"/>
    <w:rsid w:val="00184CAC"/>
    <w:rsid w:val="00262AC6"/>
    <w:rsid w:val="002F091F"/>
    <w:rsid w:val="003037B4"/>
    <w:rsid w:val="0035464D"/>
    <w:rsid w:val="00364E41"/>
    <w:rsid w:val="00633275"/>
    <w:rsid w:val="00693624"/>
    <w:rsid w:val="00744283"/>
    <w:rsid w:val="007459F9"/>
    <w:rsid w:val="008E7DEB"/>
    <w:rsid w:val="00BA7951"/>
    <w:rsid w:val="00CD4A0A"/>
    <w:rsid w:val="00E6202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3A3207F3"/>
  <w15:chartTrackingRefBased/>
  <w15:docId w15:val="{DDD3DB21-1A3F-2948-82D7-2AD081D6A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itre1">
    <w:name w:val="heading 1"/>
    <w:basedOn w:val="Normal"/>
    <w:link w:val="Titre1Car"/>
    <w:uiPriority w:val="9"/>
    <w:qFormat/>
    <w:rsid w:val="007459F9"/>
    <w:pPr>
      <w:spacing w:before="100" w:beforeAutospacing="1" w:after="100" w:afterAutospacing="1"/>
      <w:outlineLvl w:val="0"/>
    </w:pPr>
    <w:rPr>
      <w:rFonts w:ascii="Times New Roman" w:eastAsia="Times New Roman" w:hAnsi="Times New Roman" w:cs="Times New Roman"/>
      <w:b/>
      <w:bCs/>
      <w:kern w:val="36"/>
      <w:sz w:val="48"/>
      <w:szCs w:val="48"/>
      <w:lang w:val="fr-B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459F9"/>
    <w:rPr>
      <w:rFonts w:ascii="Times New Roman" w:eastAsia="Times New Roman" w:hAnsi="Times New Roman" w:cs="Times New Roman"/>
      <w:b/>
      <w:bCs/>
      <w:kern w:val="36"/>
      <w:sz w:val="48"/>
      <w:szCs w:val="48"/>
      <w:lang w:eastAsia="fr-FR"/>
    </w:rPr>
  </w:style>
  <w:style w:type="character" w:styleId="Lienhypertexte">
    <w:name w:val="Hyperlink"/>
    <w:basedOn w:val="Policepardfaut"/>
    <w:uiPriority w:val="99"/>
    <w:semiHidden/>
    <w:unhideWhenUsed/>
    <w:rsid w:val="007459F9"/>
    <w:rPr>
      <w:color w:val="0000FF"/>
      <w:u w:val="single"/>
    </w:rPr>
  </w:style>
  <w:style w:type="paragraph" w:customStyle="1" w:styleId="rmgdetail-intro">
    <w:name w:val="rmgdetail-intro"/>
    <w:basedOn w:val="Normal"/>
    <w:rsid w:val="007459F9"/>
    <w:pPr>
      <w:spacing w:before="100" w:beforeAutospacing="1" w:after="100" w:afterAutospacing="1"/>
    </w:pPr>
    <w:rPr>
      <w:rFonts w:ascii="Times New Roman" w:eastAsia="Times New Roman" w:hAnsi="Times New Roman" w:cs="Times New Roman"/>
      <w:lang w:val="fr-BE" w:eastAsia="fr-FR"/>
    </w:rPr>
  </w:style>
  <w:style w:type="paragraph" w:customStyle="1" w:styleId="rmgshares-shared">
    <w:name w:val="rmgshares-shared"/>
    <w:basedOn w:val="Normal"/>
    <w:rsid w:val="007459F9"/>
    <w:pPr>
      <w:spacing w:before="100" w:beforeAutospacing="1" w:after="100" w:afterAutospacing="1"/>
    </w:pPr>
    <w:rPr>
      <w:rFonts w:ascii="Times New Roman" w:eastAsia="Times New Roman" w:hAnsi="Times New Roman" w:cs="Times New Roman"/>
      <w:lang w:val="fr-BE" w:eastAsia="fr-FR"/>
    </w:rPr>
  </w:style>
  <w:style w:type="paragraph" w:customStyle="1" w:styleId="u-hide-mobile">
    <w:name w:val="u-hide-mobile"/>
    <w:basedOn w:val="Normal"/>
    <w:rsid w:val="007459F9"/>
    <w:pPr>
      <w:spacing w:before="100" w:beforeAutospacing="1" w:after="100" w:afterAutospacing="1"/>
    </w:pPr>
    <w:rPr>
      <w:rFonts w:ascii="Times New Roman" w:eastAsia="Times New Roman" w:hAnsi="Times New Roman" w:cs="Times New Roman"/>
      <w:lang w:val="fr-BE" w:eastAsia="fr-FR"/>
    </w:rPr>
  </w:style>
  <w:style w:type="paragraph" w:styleId="NormalWeb">
    <w:name w:val="Normal (Web)"/>
    <w:basedOn w:val="Normal"/>
    <w:uiPriority w:val="99"/>
    <w:semiHidden/>
    <w:unhideWhenUsed/>
    <w:rsid w:val="007459F9"/>
    <w:pPr>
      <w:spacing w:before="100" w:beforeAutospacing="1" w:after="100" w:afterAutospacing="1"/>
    </w:pPr>
    <w:rPr>
      <w:rFonts w:ascii="Times New Roman" w:eastAsia="Times New Roman" w:hAnsi="Times New Roman" w:cs="Times New Roman"/>
      <w:lang w:val="fr-BE" w:eastAsia="fr-FR"/>
    </w:rPr>
  </w:style>
  <w:style w:type="character" w:styleId="lev">
    <w:name w:val="Strong"/>
    <w:basedOn w:val="Policepardfaut"/>
    <w:uiPriority w:val="22"/>
    <w:qFormat/>
    <w:rsid w:val="007459F9"/>
    <w:rPr>
      <w:b/>
      <w:bCs/>
    </w:rPr>
  </w:style>
  <w:style w:type="character" w:styleId="Accentuation">
    <w:name w:val="Emphasis"/>
    <w:basedOn w:val="Policepardfaut"/>
    <w:uiPriority w:val="20"/>
    <w:qFormat/>
    <w:rsid w:val="007459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4366617">
      <w:bodyDiv w:val="1"/>
      <w:marLeft w:val="0"/>
      <w:marRight w:val="0"/>
      <w:marTop w:val="0"/>
      <w:marBottom w:val="0"/>
      <w:divBdr>
        <w:top w:val="none" w:sz="0" w:space="0" w:color="auto"/>
        <w:left w:val="none" w:sz="0" w:space="0" w:color="auto"/>
        <w:bottom w:val="none" w:sz="0" w:space="0" w:color="auto"/>
        <w:right w:val="none" w:sz="0" w:space="0" w:color="auto"/>
      </w:divBdr>
      <w:divsChild>
        <w:div w:id="1747650094">
          <w:marLeft w:val="0"/>
          <w:marRight w:val="0"/>
          <w:marTop w:val="0"/>
          <w:marBottom w:val="0"/>
          <w:divBdr>
            <w:top w:val="none" w:sz="0" w:space="0" w:color="auto"/>
            <w:left w:val="none" w:sz="0" w:space="0" w:color="auto"/>
            <w:bottom w:val="none" w:sz="0" w:space="0" w:color="auto"/>
            <w:right w:val="none" w:sz="0" w:space="0" w:color="auto"/>
          </w:divBdr>
          <w:divsChild>
            <w:div w:id="1059403345">
              <w:marLeft w:val="0"/>
              <w:marRight w:val="0"/>
              <w:marTop w:val="0"/>
              <w:marBottom w:val="0"/>
              <w:divBdr>
                <w:top w:val="none" w:sz="0" w:space="0" w:color="auto"/>
                <w:left w:val="none" w:sz="0" w:space="0" w:color="auto"/>
                <w:bottom w:val="none" w:sz="0" w:space="0" w:color="auto"/>
                <w:right w:val="none" w:sz="0" w:space="0" w:color="auto"/>
              </w:divBdr>
              <w:divsChild>
                <w:div w:id="186721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7269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fo.de/DocDL/Coronavirus-Pandemic_Strategy.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ure.com/articles/s41591-020-0871-y" TargetMode="External"/><Relationship Id="rId5" Type="http://schemas.openxmlformats.org/officeDocument/2006/relationships/hyperlink" Target="https://www.levif.be/actualite/auteurs/le-vif-77.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647</Words>
  <Characters>3559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Tubeuf</dc:creator>
  <cp:keywords/>
  <dc:description/>
  <cp:lastModifiedBy>Sandy Tubeuf</cp:lastModifiedBy>
  <cp:revision>1</cp:revision>
  <dcterms:created xsi:type="dcterms:W3CDTF">2020-07-20T10:12:00Z</dcterms:created>
  <dcterms:modified xsi:type="dcterms:W3CDTF">2020-07-20T10:14:00Z</dcterms:modified>
</cp:coreProperties>
</file>