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D6C36C" w14:textId="06234A6A" w:rsidR="009219CE" w:rsidRPr="00C13439" w:rsidRDefault="00B7788D" w:rsidP="00610D50">
      <w:pPr>
        <w:pStyle w:val="Sansinterligne"/>
        <w:spacing w:line="360" w:lineRule="auto"/>
        <w:rPr>
          <w:rFonts w:asciiTheme="majorHAnsi" w:hAnsiTheme="majorHAnsi" w:cstheme="majorHAnsi"/>
          <w:b/>
          <w:bCs/>
          <w:color w:val="000000" w:themeColor="text1"/>
          <w:sz w:val="24"/>
          <w:szCs w:val="24"/>
          <w:lang w:val="en-US"/>
        </w:rPr>
      </w:pPr>
      <w:r w:rsidRPr="00C13439">
        <w:rPr>
          <w:rFonts w:asciiTheme="majorHAnsi" w:hAnsiTheme="majorHAnsi" w:cstheme="majorHAnsi"/>
          <w:b/>
          <w:bCs/>
          <w:color w:val="000000" w:themeColor="text1"/>
          <w:sz w:val="24"/>
          <w:szCs w:val="24"/>
          <w:lang w:val="en-US"/>
        </w:rPr>
        <w:t xml:space="preserve">Vulnerability or independence </w:t>
      </w:r>
      <w:r w:rsidR="0012056B" w:rsidRPr="00C13439">
        <w:rPr>
          <w:rFonts w:asciiTheme="majorHAnsi" w:hAnsiTheme="majorHAnsi" w:cstheme="majorHAnsi"/>
          <w:b/>
          <w:bCs/>
          <w:color w:val="000000" w:themeColor="text1"/>
          <w:sz w:val="24"/>
          <w:szCs w:val="24"/>
          <w:lang w:val="en-US"/>
        </w:rPr>
        <w:t xml:space="preserve">in relation </w:t>
      </w:r>
      <w:r w:rsidRPr="00C13439">
        <w:rPr>
          <w:rFonts w:asciiTheme="majorHAnsi" w:hAnsiTheme="majorHAnsi" w:cstheme="majorHAnsi"/>
          <w:b/>
          <w:bCs/>
          <w:color w:val="000000" w:themeColor="text1"/>
          <w:sz w:val="24"/>
          <w:szCs w:val="24"/>
          <w:lang w:val="en-US"/>
        </w:rPr>
        <w:t>to foreign media consumption</w:t>
      </w:r>
      <w:r w:rsidR="00283AB5" w:rsidRPr="00C13439">
        <w:rPr>
          <w:rFonts w:asciiTheme="majorHAnsi" w:hAnsiTheme="majorHAnsi" w:cstheme="majorHAnsi"/>
          <w:b/>
          <w:bCs/>
          <w:color w:val="000000" w:themeColor="text1"/>
          <w:sz w:val="24"/>
          <w:szCs w:val="24"/>
          <w:lang w:val="en-US"/>
        </w:rPr>
        <w:t>:</w:t>
      </w:r>
      <w:r w:rsidR="00610D50" w:rsidRPr="00C13439">
        <w:rPr>
          <w:rFonts w:asciiTheme="majorHAnsi" w:hAnsiTheme="majorHAnsi" w:cstheme="majorHAnsi"/>
          <w:b/>
          <w:bCs/>
          <w:color w:val="000000" w:themeColor="text1"/>
          <w:sz w:val="24"/>
          <w:szCs w:val="24"/>
          <w:lang w:val="en-US"/>
        </w:rPr>
        <w:t xml:space="preserve"> </w:t>
      </w:r>
      <w:r w:rsidRPr="00C13439">
        <w:rPr>
          <w:rFonts w:asciiTheme="majorHAnsi" w:hAnsiTheme="majorHAnsi" w:cstheme="majorHAnsi"/>
          <w:b/>
          <w:bCs/>
          <w:color w:val="000000" w:themeColor="text1"/>
          <w:sz w:val="24"/>
          <w:szCs w:val="24"/>
          <w:lang w:val="en-US"/>
        </w:rPr>
        <w:t xml:space="preserve">A case study of </w:t>
      </w:r>
      <w:r w:rsidR="0012056B" w:rsidRPr="00C13439">
        <w:rPr>
          <w:rFonts w:asciiTheme="majorHAnsi" w:hAnsiTheme="majorHAnsi" w:cstheme="majorHAnsi"/>
          <w:b/>
          <w:bCs/>
          <w:color w:val="000000" w:themeColor="text1"/>
          <w:sz w:val="24"/>
          <w:szCs w:val="24"/>
          <w:lang w:val="en-US"/>
        </w:rPr>
        <w:t xml:space="preserve">the factors influencing </w:t>
      </w:r>
      <w:r w:rsidR="008D1EF1" w:rsidRPr="00C13439">
        <w:rPr>
          <w:rFonts w:asciiTheme="majorHAnsi" w:hAnsiTheme="majorHAnsi" w:cstheme="majorHAnsi"/>
          <w:b/>
          <w:bCs/>
          <w:color w:val="000000" w:themeColor="text1"/>
          <w:sz w:val="24"/>
          <w:szCs w:val="24"/>
          <w:lang w:val="en-US"/>
        </w:rPr>
        <w:t>‘</w:t>
      </w:r>
      <w:r w:rsidRPr="00C13439">
        <w:rPr>
          <w:rFonts w:asciiTheme="majorHAnsi" w:hAnsiTheme="majorHAnsi" w:cstheme="majorHAnsi"/>
          <w:b/>
          <w:bCs/>
          <w:color w:val="000000" w:themeColor="text1"/>
          <w:sz w:val="24"/>
          <w:szCs w:val="24"/>
          <w:lang w:val="en-US"/>
        </w:rPr>
        <w:t>media robustness</w:t>
      </w:r>
      <w:r w:rsidR="008D1EF1" w:rsidRPr="00C13439">
        <w:rPr>
          <w:rFonts w:asciiTheme="majorHAnsi" w:hAnsiTheme="majorHAnsi" w:cstheme="majorHAnsi"/>
          <w:b/>
          <w:bCs/>
          <w:color w:val="000000" w:themeColor="text1"/>
          <w:sz w:val="24"/>
          <w:szCs w:val="24"/>
          <w:lang w:val="en-US"/>
        </w:rPr>
        <w:t>’</w:t>
      </w:r>
      <w:r w:rsidR="00667B48" w:rsidRPr="00C13439">
        <w:rPr>
          <w:rFonts w:asciiTheme="majorHAnsi" w:hAnsiTheme="majorHAnsi" w:cstheme="majorHAnsi"/>
          <w:b/>
          <w:bCs/>
          <w:color w:val="000000" w:themeColor="text1"/>
          <w:sz w:val="24"/>
          <w:szCs w:val="24"/>
          <w:lang w:val="en-US"/>
        </w:rPr>
        <w:t xml:space="preserve"> in Flanders and </w:t>
      </w:r>
      <w:commentRangeStart w:id="0"/>
      <w:commentRangeStart w:id="1"/>
      <w:r w:rsidR="00667B48" w:rsidRPr="00C13439">
        <w:rPr>
          <w:rFonts w:asciiTheme="majorHAnsi" w:hAnsiTheme="majorHAnsi" w:cstheme="majorHAnsi"/>
          <w:b/>
          <w:bCs/>
          <w:color w:val="000000" w:themeColor="text1"/>
          <w:sz w:val="24"/>
          <w:szCs w:val="24"/>
          <w:lang w:val="en-US"/>
        </w:rPr>
        <w:t>French-speaking Belgium</w:t>
      </w:r>
      <w:commentRangeEnd w:id="0"/>
      <w:r w:rsidR="00C36969" w:rsidRPr="00C13439">
        <w:rPr>
          <w:rStyle w:val="Marquedecommentaire"/>
          <w:rFonts w:asciiTheme="majorHAnsi" w:hAnsiTheme="majorHAnsi" w:cstheme="majorHAnsi"/>
          <w:b/>
          <w:bCs/>
          <w:color w:val="000000" w:themeColor="text1"/>
          <w:sz w:val="24"/>
          <w:szCs w:val="24"/>
          <w:lang w:val="en-US"/>
        </w:rPr>
        <w:commentReference w:id="0"/>
      </w:r>
      <w:commentRangeEnd w:id="1"/>
      <w:r w:rsidR="00FE1A6F">
        <w:rPr>
          <w:rStyle w:val="Marquedecommentaire"/>
        </w:rPr>
        <w:commentReference w:id="1"/>
      </w:r>
    </w:p>
    <w:p w14:paraId="31C076A3" w14:textId="77777777" w:rsidR="00501B4D" w:rsidRPr="00C13439" w:rsidRDefault="00501B4D" w:rsidP="00610D50">
      <w:pPr>
        <w:pStyle w:val="Sansinterligne"/>
        <w:spacing w:line="360" w:lineRule="auto"/>
        <w:rPr>
          <w:rFonts w:asciiTheme="majorHAnsi" w:eastAsia="Times New Roman" w:hAnsiTheme="majorHAnsi" w:cstheme="majorHAnsi"/>
          <w:color w:val="000000" w:themeColor="text1"/>
          <w:sz w:val="24"/>
          <w:szCs w:val="24"/>
          <w:lang w:val="en-US"/>
        </w:rPr>
      </w:pPr>
    </w:p>
    <w:p w14:paraId="761DFB3E" w14:textId="5C0BB4C1" w:rsidR="00610D50" w:rsidRPr="00BB24E5" w:rsidRDefault="004A3F59" w:rsidP="00610D50">
      <w:pPr>
        <w:pStyle w:val="Sansinterligne"/>
        <w:spacing w:line="360" w:lineRule="auto"/>
        <w:rPr>
          <w:rFonts w:asciiTheme="majorHAnsi" w:eastAsia="Times New Roman" w:hAnsiTheme="majorHAnsi" w:cstheme="majorHAnsi"/>
          <w:color w:val="FF0000"/>
          <w:sz w:val="24"/>
          <w:szCs w:val="24"/>
          <w:lang w:val="en-US"/>
        </w:rPr>
      </w:pPr>
      <w:r w:rsidRPr="003902AE">
        <w:rPr>
          <w:rFonts w:asciiTheme="majorHAnsi" w:eastAsia="Times New Roman" w:hAnsiTheme="majorHAnsi" w:cstheme="majorHAnsi"/>
          <w:color w:val="000000" w:themeColor="text1"/>
          <w:sz w:val="24"/>
          <w:szCs w:val="24"/>
          <w:lang w:val="en-US"/>
        </w:rPr>
        <w:t>Olivier Standaert</w:t>
      </w:r>
      <w:r w:rsidR="00610D50" w:rsidRPr="003902AE">
        <w:rPr>
          <w:rFonts w:asciiTheme="majorHAnsi" w:eastAsia="Times New Roman" w:hAnsiTheme="majorHAnsi" w:cstheme="majorHAnsi"/>
          <w:color w:val="000000" w:themeColor="text1"/>
          <w:sz w:val="24"/>
          <w:szCs w:val="24"/>
          <w:lang w:val="en-US"/>
        </w:rPr>
        <w:br/>
      </w:r>
      <w:r w:rsidR="008D1EF1" w:rsidRPr="003902AE">
        <w:rPr>
          <w:rFonts w:asciiTheme="majorHAnsi" w:eastAsia="Times New Roman" w:hAnsiTheme="majorHAnsi" w:cstheme="majorHAnsi"/>
          <w:color w:val="000000" w:themeColor="text1"/>
          <w:sz w:val="24"/>
          <w:szCs w:val="24"/>
          <w:lang w:val="en-US"/>
        </w:rPr>
        <w:t>University of</w:t>
      </w:r>
      <w:r w:rsidR="00610D50" w:rsidRPr="003902AE">
        <w:rPr>
          <w:rFonts w:asciiTheme="majorHAnsi" w:eastAsia="Times New Roman" w:hAnsiTheme="majorHAnsi" w:cstheme="majorHAnsi"/>
          <w:color w:val="000000" w:themeColor="text1"/>
          <w:sz w:val="24"/>
          <w:szCs w:val="24"/>
          <w:lang w:val="en-US"/>
        </w:rPr>
        <w:t xml:space="preserve"> Louvain </w:t>
      </w:r>
      <w:r w:rsidR="00BB24E5" w:rsidRPr="00BB24E5">
        <w:rPr>
          <w:rFonts w:asciiTheme="majorHAnsi" w:eastAsia="Times New Roman" w:hAnsiTheme="majorHAnsi" w:cstheme="majorHAnsi"/>
          <w:color w:val="FF0000"/>
          <w:sz w:val="24"/>
          <w:szCs w:val="24"/>
          <w:lang w:val="en-US"/>
        </w:rPr>
        <w:t>(UCLouvain)</w:t>
      </w:r>
    </w:p>
    <w:p w14:paraId="6E41FFCE" w14:textId="118CF5AB" w:rsidR="00610D50" w:rsidRPr="00C13439" w:rsidRDefault="00506368" w:rsidP="00610D50">
      <w:pPr>
        <w:pStyle w:val="Sansinterligne"/>
        <w:spacing w:line="360" w:lineRule="auto"/>
        <w:rPr>
          <w:rFonts w:asciiTheme="majorHAnsi" w:eastAsia="Times New Roman" w:hAnsiTheme="majorHAnsi" w:cstheme="majorHAnsi"/>
          <w:color w:val="000000" w:themeColor="text1"/>
          <w:sz w:val="24"/>
          <w:szCs w:val="24"/>
          <w:lang w:val="en-US"/>
        </w:rPr>
      </w:pPr>
      <w:hyperlink r:id="rId13" w:history="1">
        <w:r w:rsidRPr="00C13439">
          <w:rPr>
            <w:rStyle w:val="Lienhypertexte"/>
            <w:rFonts w:asciiTheme="majorHAnsi" w:eastAsia="Times New Roman" w:hAnsiTheme="majorHAnsi" w:cstheme="majorHAnsi"/>
            <w:sz w:val="24"/>
            <w:szCs w:val="24"/>
            <w:lang w:val="en-US"/>
          </w:rPr>
          <w:t>olivier.standaert@uclouvain.be</w:t>
        </w:r>
      </w:hyperlink>
    </w:p>
    <w:p w14:paraId="4413F102" w14:textId="18437090" w:rsidR="009219CE" w:rsidRPr="00C13439" w:rsidRDefault="009219CE" w:rsidP="00610D50">
      <w:pPr>
        <w:pStyle w:val="Sansinterligne"/>
        <w:spacing w:line="360" w:lineRule="auto"/>
        <w:rPr>
          <w:rFonts w:asciiTheme="majorHAnsi" w:eastAsia="Times New Roman" w:hAnsiTheme="majorHAnsi" w:cstheme="majorHAnsi"/>
          <w:color w:val="000000" w:themeColor="text1"/>
          <w:sz w:val="24"/>
          <w:szCs w:val="24"/>
          <w:lang w:val="en-US"/>
        </w:rPr>
      </w:pPr>
      <w:hyperlink r:id="rId14" w:history="1"/>
      <w:r w:rsidR="00610D50" w:rsidRPr="00C13439">
        <w:rPr>
          <w:rFonts w:asciiTheme="majorHAnsi" w:eastAsia="Times New Roman" w:hAnsiTheme="majorHAnsi" w:cstheme="majorHAnsi"/>
          <w:color w:val="000000" w:themeColor="text1"/>
          <w:sz w:val="24"/>
          <w:szCs w:val="24"/>
          <w:lang w:val="en-US"/>
        </w:rPr>
        <w:br/>
      </w:r>
      <w:r w:rsidR="004A3F59" w:rsidRPr="00C13439">
        <w:rPr>
          <w:rFonts w:asciiTheme="majorHAnsi" w:eastAsia="Times New Roman" w:hAnsiTheme="majorHAnsi" w:cstheme="majorHAnsi"/>
          <w:color w:val="000000" w:themeColor="text1"/>
          <w:sz w:val="24"/>
          <w:szCs w:val="24"/>
          <w:lang w:val="en-US"/>
        </w:rPr>
        <w:t>Bernard Cools</w:t>
      </w:r>
    </w:p>
    <w:p w14:paraId="4C3F5070" w14:textId="66E72AEE" w:rsidR="004A3F59" w:rsidRPr="003902AE" w:rsidRDefault="008D1EF1" w:rsidP="00610D50">
      <w:pPr>
        <w:pStyle w:val="Sansinterligne"/>
        <w:spacing w:line="360" w:lineRule="auto"/>
        <w:rPr>
          <w:rFonts w:asciiTheme="majorHAnsi" w:eastAsia="Times New Roman" w:hAnsiTheme="majorHAnsi" w:cstheme="majorHAnsi"/>
          <w:color w:val="000000" w:themeColor="text1"/>
          <w:sz w:val="24"/>
          <w:szCs w:val="24"/>
          <w:lang w:val="en-US"/>
        </w:rPr>
      </w:pPr>
      <w:r w:rsidRPr="003902AE">
        <w:rPr>
          <w:rFonts w:asciiTheme="majorHAnsi" w:eastAsia="Times New Roman" w:hAnsiTheme="majorHAnsi" w:cstheme="majorHAnsi"/>
          <w:color w:val="000000" w:themeColor="text1"/>
          <w:sz w:val="24"/>
          <w:szCs w:val="24"/>
          <w:lang w:val="en-US"/>
        </w:rPr>
        <w:t>University of</w:t>
      </w:r>
      <w:r w:rsidR="004A3F59" w:rsidRPr="003902AE">
        <w:rPr>
          <w:rFonts w:asciiTheme="majorHAnsi" w:eastAsia="Times New Roman" w:hAnsiTheme="majorHAnsi" w:cstheme="majorHAnsi"/>
          <w:color w:val="000000" w:themeColor="text1"/>
          <w:sz w:val="24"/>
          <w:szCs w:val="24"/>
          <w:lang w:val="en-US"/>
        </w:rPr>
        <w:t xml:space="preserve"> Louvain</w:t>
      </w:r>
      <w:r w:rsidR="00BB24E5">
        <w:rPr>
          <w:rFonts w:asciiTheme="majorHAnsi" w:eastAsia="Times New Roman" w:hAnsiTheme="majorHAnsi" w:cstheme="majorHAnsi"/>
          <w:color w:val="000000" w:themeColor="text1"/>
          <w:sz w:val="24"/>
          <w:szCs w:val="24"/>
          <w:lang w:val="en-US"/>
        </w:rPr>
        <w:t xml:space="preserve"> </w:t>
      </w:r>
      <w:r w:rsidR="00BB24E5" w:rsidRPr="00BB24E5">
        <w:rPr>
          <w:rFonts w:asciiTheme="majorHAnsi" w:eastAsia="Times New Roman" w:hAnsiTheme="majorHAnsi" w:cstheme="majorHAnsi"/>
          <w:color w:val="FF0000"/>
          <w:sz w:val="24"/>
          <w:szCs w:val="24"/>
          <w:lang w:val="en-US"/>
        </w:rPr>
        <w:t>(UCLouvain)</w:t>
      </w:r>
    </w:p>
    <w:p w14:paraId="742EF7B5" w14:textId="2A8C41A5" w:rsidR="004A3F59" w:rsidRPr="003902AE" w:rsidRDefault="004A3F59" w:rsidP="00610D50">
      <w:pPr>
        <w:pStyle w:val="Sansinterligne"/>
        <w:spacing w:line="360" w:lineRule="auto"/>
        <w:rPr>
          <w:rFonts w:asciiTheme="majorHAnsi" w:eastAsia="Times New Roman" w:hAnsiTheme="majorHAnsi" w:cstheme="majorHAnsi"/>
          <w:color w:val="000000" w:themeColor="text1"/>
          <w:sz w:val="24"/>
          <w:szCs w:val="24"/>
          <w:lang w:val="en-US"/>
        </w:rPr>
      </w:pPr>
      <w:r w:rsidRPr="003902AE">
        <w:rPr>
          <w:rFonts w:asciiTheme="majorHAnsi" w:eastAsia="Times New Roman" w:hAnsiTheme="majorHAnsi" w:cstheme="majorHAnsi"/>
          <w:color w:val="000000" w:themeColor="text1"/>
          <w:sz w:val="24"/>
          <w:szCs w:val="24"/>
          <w:lang w:val="en-US"/>
        </w:rPr>
        <w:t>bernard.cools@uclouvain.be</w:t>
      </w:r>
    </w:p>
    <w:p w14:paraId="70C90D1D" w14:textId="77777777" w:rsidR="00610D50" w:rsidRPr="003902AE" w:rsidRDefault="00610D50" w:rsidP="00610D50">
      <w:pPr>
        <w:pStyle w:val="Sansinterligne"/>
        <w:spacing w:line="360" w:lineRule="auto"/>
        <w:rPr>
          <w:rFonts w:asciiTheme="majorHAnsi" w:eastAsia="Times New Roman" w:hAnsiTheme="majorHAnsi" w:cstheme="majorHAnsi"/>
          <w:color w:val="000000" w:themeColor="text1"/>
          <w:sz w:val="24"/>
          <w:szCs w:val="24"/>
          <w:lang w:val="en-US"/>
        </w:rPr>
      </w:pPr>
    </w:p>
    <w:p w14:paraId="60A67661" w14:textId="2988ED09" w:rsidR="009219CE" w:rsidRDefault="00B7788D" w:rsidP="00610D50">
      <w:pPr>
        <w:spacing w:before="240" w:after="240" w:line="360" w:lineRule="auto"/>
        <w:rPr>
          <w:rFonts w:asciiTheme="majorHAnsi" w:eastAsia="Times New Roman" w:hAnsiTheme="majorHAnsi" w:cstheme="majorHAnsi"/>
          <w:sz w:val="24"/>
          <w:szCs w:val="24"/>
          <w:lang w:val="en-US"/>
        </w:rPr>
      </w:pPr>
      <w:commentRangeStart w:id="2"/>
      <w:commentRangeStart w:id="3"/>
      <w:r w:rsidRPr="00C13439">
        <w:rPr>
          <w:rFonts w:asciiTheme="majorHAnsi" w:eastAsia="Times New Roman" w:hAnsiTheme="majorHAnsi" w:cstheme="majorHAnsi"/>
          <w:b/>
          <w:sz w:val="24"/>
          <w:szCs w:val="24"/>
          <w:lang w:val="en-US"/>
        </w:rPr>
        <w:t>Abstract</w:t>
      </w:r>
      <w:r w:rsidR="00610D50" w:rsidRPr="00C13439">
        <w:rPr>
          <w:rFonts w:asciiTheme="majorHAnsi" w:eastAsia="Times New Roman" w:hAnsiTheme="majorHAnsi" w:cstheme="majorHAnsi"/>
          <w:b/>
          <w:sz w:val="24"/>
          <w:szCs w:val="24"/>
          <w:lang w:val="en-US"/>
        </w:rPr>
        <w:br/>
      </w:r>
      <w:commentRangeEnd w:id="2"/>
      <w:r w:rsidR="00C36969" w:rsidRPr="00C13439">
        <w:rPr>
          <w:rStyle w:val="Marquedecommentaire"/>
          <w:rFonts w:asciiTheme="majorHAnsi" w:eastAsia="Times New Roman" w:hAnsiTheme="majorHAnsi" w:cstheme="majorHAnsi"/>
          <w:sz w:val="24"/>
          <w:szCs w:val="24"/>
          <w:lang w:val="en-US"/>
        </w:rPr>
        <w:commentReference w:id="2"/>
      </w:r>
      <w:commentRangeEnd w:id="3"/>
      <w:r w:rsidR="00FE1A6F">
        <w:rPr>
          <w:rStyle w:val="Marquedecommentaire"/>
        </w:rPr>
        <w:commentReference w:id="3"/>
      </w:r>
      <w:r w:rsidRPr="00C13439">
        <w:rPr>
          <w:rFonts w:asciiTheme="majorHAnsi" w:eastAsia="Times New Roman" w:hAnsiTheme="majorHAnsi" w:cstheme="majorHAnsi"/>
          <w:sz w:val="24"/>
          <w:szCs w:val="24"/>
          <w:lang w:val="en-US"/>
        </w:rPr>
        <w:t xml:space="preserve">When a large media market shares </w:t>
      </w:r>
      <w:r w:rsidR="0012056B" w:rsidRPr="00C13439">
        <w:rPr>
          <w:rFonts w:asciiTheme="majorHAnsi" w:eastAsia="Times New Roman" w:hAnsiTheme="majorHAnsi" w:cstheme="majorHAnsi"/>
          <w:sz w:val="24"/>
          <w:szCs w:val="24"/>
          <w:lang w:val="en-US"/>
        </w:rPr>
        <w:t>a</w:t>
      </w:r>
      <w:r w:rsidRPr="00C13439">
        <w:rPr>
          <w:rFonts w:asciiTheme="majorHAnsi" w:eastAsia="Times New Roman" w:hAnsiTheme="majorHAnsi" w:cstheme="majorHAnsi"/>
          <w:sz w:val="24"/>
          <w:szCs w:val="24"/>
          <w:lang w:val="en-US"/>
        </w:rPr>
        <w:t xml:space="preserve"> language with a smaller neighboring country, it might be expected that media from the larger country </w:t>
      </w:r>
      <w:r w:rsidR="0012056B" w:rsidRPr="00C13439">
        <w:rPr>
          <w:rFonts w:asciiTheme="majorHAnsi" w:eastAsia="Times New Roman" w:hAnsiTheme="majorHAnsi" w:cstheme="majorHAnsi"/>
          <w:sz w:val="24"/>
          <w:szCs w:val="24"/>
          <w:lang w:val="en-US"/>
        </w:rPr>
        <w:t xml:space="preserve">will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flow</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t>
      </w:r>
      <w:r w:rsidR="0012056B" w:rsidRPr="00C13439">
        <w:rPr>
          <w:rFonts w:asciiTheme="majorHAnsi" w:eastAsia="Times New Roman" w:hAnsiTheme="majorHAnsi" w:cstheme="majorHAnsi"/>
          <w:sz w:val="24"/>
          <w:szCs w:val="24"/>
          <w:lang w:val="en-US"/>
        </w:rPr>
        <w:t xml:space="preserve">into </w:t>
      </w:r>
      <w:r w:rsidRPr="00C13439">
        <w:rPr>
          <w:rFonts w:asciiTheme="majorHAnsi" w:eastAsia="Times New Roman" w:hAnsiTheme="majorHAnsi" w:cstheme="majorHAnsi"/>
          <w:sz w:val="24"/>
          <w:szCs w:val="24"/>
          <w:lang w:val="en-US"/>
        </w:rPr>
        <w:t xml:space="preserve">the smaller one. In the latter, the costs </w:t>
      </w:r>
      <w:r w:rsidR="0012056B" w:rsidRPr="00C13439">
        <w:rPr>
          <w:rFonts w:asciiTheme="majorHAnsi" w:eastAsia="Times New Roman" w:hAnsiTheme="majorHAnsi" w:cstheme="majorHAnsi"/>
          <w:sz w:val="24"/>
          <w:szCs w:val="24"/>
          <w:lang w:val="en-US"/>
        </w:rPr>
        <w:t>of creating</w:t>
      </w:r>
      <w:r w:rsidRPr="00C13439">
        <w:rPr>
          <w:rFonts w:asciiTheme="majorHAnsi" w:eastAsia="Times New Roman" w:hAnsiTheme="majorHAnsi" w:cstheme="majorHAnsi"/>
          <w:sz w:val="24"/>
          <w:szCs w:val="24"/>
          <w:lang w:val="en-US"/>
        </w:rPr>
        <w:t xml:space="preserve"> media products cannot be </w:t>
      </w:r>
      <w:r w:rsidR="0012056B" w:rsidRPr="00C13439">
        <w:rPr>
          <w:rFonts w:asciiTheme="majorHAnsi" w:eastAsia="Times New Roman" w:hAnsiTheme="majorHAnsi" w:cstheme="majorHAnsi"/>
          <w:sz w:val="24"/>
          <w:szCs w:val="24"/>
          <w:lang w:val="en-US"/>
        </w:rPr>
        <w:t xml:space="preserve">offset by </w:t>
      </w:r>
      <w:r w:rsidRPr="00C13439">
        <w:rPr>
          <w:rFonts w:asciiTheme="majorHAnsi" w:eastAsia="Times New Roman" w:hAnsiTheme="majorHAnsi" w:cstheme="majorHAnsi"/>
          <w:sz w:val="24"/>
          <w:szCs w:val="24"/>
          <w:lang w:val="en-US"/>
        </w:rPr>
        <w:t xml:space="preserve">a large population, while penetrating the smaller country may only </w:t>
      </w:r>
      <w:r w:rsidR="0012056B" w:rsidRPr="00C13439">
        <w:rPr>
          <w:rFonts w:asciiTheme="majorHAnsi" w:eastAsia="Times New Roman" w:hAnsiTheme="majorHAnsi" w:cstheme="majorHAnsi"/>
          <w:sz w:val="24"/>
          <w:szCs w:val="24"/>
          <w:lang w:val="en-US"/>
        </w:rPr>
        <w:t xml:space="preserve">incur </w:t>
      </w:r>
      <w:r w:rsidRPr="00C13439">
        <w:rPr>
          <w:rFonts w:asciiTheme="majorHAnsi" w:eastAsia="Times New Roman" w:hAnsiTheme="majorHAnsi" w:cstheme="majorHAnsi"/>
          <w:sz w:val="24"/>
          <w:szCs w:val="24"/>
          <w:lang w:val="en-US"/>
        </w:rPr>
        <w:t xml:space="preserve">marginal costs for media companies based in the larger country. </w:t>
      </w:r>
      <w:r w:rsidR="0012056B" w:rsidRPr="00C13439">
        <w:rPr>
          <w:rFonts w:asciiTheme="majorHAnsi" w:eastAsia="Times New Roman" w:hAnsiTheme="majorHAnsi" w:cstheme="majorHAnsi"/>
          <w:sz w:val="24"/>
          <w:szCs w:val="24"/>
          <w:lang w:val="en-US"/>
        </w:rPr>
        <w:t xml:space="preserve">This article examines </w:t>
      </w:r>
      <w:r w:rsidRPr="00C13439">
        <w:rPr>
          <w:rFonts w:asciiTheme="majorHAnsi" w:eastAsia="Times New Roman" w:hAnsiTheme="majorHAnsi" w:cstheme="majorHAnsi"/>
          <w:sz w:val="24"/>
          <w:szCs w:val="24"/>
          <w:lang w:val="en-US"/>
        </w:rPr>
        <w:t xml:space="preserve">foreign media consumption patterns in </w:t>
      </w:r>
      <w:r w:rsidR="0012056B" w:rsidRPr="00C13439">
        <w:rPr>
          <w:rFonts w:asciiTheme="majorHAnsi" w:eastAsia="Times New Roman" w:hAnsiTheme="majorHAnsi" w:cstheme="majorHAnsi"/>
          <w:sz w:val="24"/>
          <w:szCs w:val="24"/>
          <w:lang w:val="en-US"/>
        </w:rPr>
        <w:t xml:space="preserve">Belgium’s </w:t>
      </w:r>
      <w:r w:rsidRPr="00C13439">
        <w:rPr>
          <w:rFonts w:asciiTheme="majorHAnsi" w:eastAsia="Times New Roman" w:hAnsiTheme="majorHAnsi" w:cstheme="majorHAnsi"/>
          <w:sz w:val="24"/>
          <w:szCs w:val="24"/>
          <w:lang w:val="en-US"/>
        </w:rPr>
        <w:t>two main language communities (</w:t>
      </w:r>
      <w:commentRangeStart w:id="4"/>
      <w:commentRangeStart w:id="5"/>
      <w:r w:rsidRPr="00C13439">
        <w:rPr>
          <w:rFonts w:asciiTheme="majorHAnsi" w:eastAsia="Times New Roman" w:hAnsiTheme="majorHAnsi" w:cstheme="majorHAnsi"/>
          <w:sz w:val="24"/>
          <w:szCs w:val="24"/>
          <w:lang w:val="en-US"/>
        </w:rPr>
        <w:t xml:space="preserve">Flemish </w:t>
      </w:r>
      <w:commentRangeEnd w:id="4"/>
      <w:r w:rsidR="00C36969" w:rsidRPr="00C13439">
        <w:rPr>
          <w:rStyle w:val="Marquedecommentaire"/>
          <w:rFonts w:asciiTheme="majorHAnsi" w:eastAsia="Times New Roman" w:hAnsiTheme="majorHAnsi" w:cstheme="majorHAnsi"/>
          <w:sz w:val="24"/>
          <w:szCs w:val="24"/>
          <w:lang w:val="en-US"/>
        </w:rPr>
        <w:commentReference w:id="4"/>
      </w:r>
      <w:commentRangeEnd w:id="5"/>
      <w:r w:rsidR="00FE1A6F">
        <w:rPr>
          <w:rStyle w:val="Marquedecommentaire"/>
        </w:rPr>
        <w:commentReference w:id="5"/>
      </w:r>
      <w:r w:rsidRPr="00C13439">
        <w:rPr>
          <w:rFonts w:asciiTheme="majorHAnsi" w:eastAsia="Times New Roman" w:hAnsiTheme="majorHAnsi" w:cstheme="majorHAnsi"/>
          <w:sz w:val="24"/>
          <w:szCs w:val="24"/>
          <w:lang w:val="en-US"/>
        </w:rPr>
        <w:t xml:space="preserve">and French) </w:t>
      </w:r>
      <w:r w:rsidR="0012056B" w:rsidRPr="00C13439">
        <w:rPr>
          <w:rFonts w:asciiTheme="majorHAnsi" w:eastAsia="Times New Roman" w:hAnsiTheme="majorHAnsi" w:cstheme="majorHAnsi"/>
          <w:sz w:val="24"/>
          <w:szCs w:val="24"/>
          <w:lang w:val="en-US"/>
        </w:rPr>
        <w:t xml:space="preserve">and </w:t>
      </w:r>
      <w:r w:rsidRPr="00C13439">
        <w:rPr>
          <w:rFonts w:asciiTheme="majorHAnsi" w:eastAsia="Times New Roman" w:hAnsiTheme="majorHAnsi" w:cstheme="majorHAnsi"/>
          <w:sz w:val="24"/>
          <w:szCs w:val="24"/>
          <w:lang w:val="en-US"/>
        </w:rPr>
        <w:t xml:space="preserve">demonstrates that the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overflow</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situation does not apply uniformly </w:t>
      </w:r>
      <w:r w:rsidR="0012056B" w:rsidRPr="00C13439">
        <w:rPr>
          <w:rFonts w:asciiTheme="majorHAnsi" w:eastAsia="Times New Roman" w:hAnsiTheme="majorHAnsi" w:cstheme="majorHAnsi"/>
          <w:sz w:val="24"/>
          <w:szCs w:val="24"/>
          <w:lang w:val="en-US"/>
        </w:rPr>
        <w:t xml:space="preserve">or </w:t>
      </w:r>
      <w:r w:rsidRPr="00C13439">
        <w:rPr>
          <w:rFonts w:asciiTheme="majorHAnsi" w:eastAsia="Times New Roman" w:hAnsiTheme="majorHAnsi" w:cstheme="majorHAnsi"/>
          <w:sz w:val="24"/>
          <w:szCs w:val="24"/>
          <w:lang w:val="en-US"/>
        </w:rPr>
        <w:t xml:space="preserve">automatically. After </w:t>
      </w:r>
      <w:r w:rsidR="0012056B" w:rsidRPr="00C13439">
        <w:rPr>
          <w:rFonts w:asciiTheme="majorHAnsi" w:eastAsia="Times New Roman" w:hAnsiTheme="majorHAnsi" w:cstheme="majorHAnsi"/>
          <w:sz w:val="24"/>
          <w:szCs w:val="24"/>
          <w:lang w:val="en-US"/>
        </w:rPr>
        <w:t>assessing</w:t>
      </w:r>
      <w:r w:rsidRPr="00C13439">
        <w:rPr>
          <w:rFonts w:asciiTheme="majorHAnsi" w:eastAsia="Times New Roman" w:hAnsiTheme="majorHAnsi" w:cstheme="majorHAnsi"/>
          <w:sz w:val="24"/>
          <w:szCs w:val="24"/>
          <w:lang w:val="en-US"/>
        </w:rPr>
        <w:t xml:space="preserve"> the differences between Flanders (</w:t>
      </w:r>
      <w:r w:rsidR="0012056B" w:rsidRPr="00C13439">
        <w:rPr>
          <w:rFonts w:asciiTheme="majorHAnsi" w:eastAsia="Times New Roman" w:hAnsiTheme="majorHAnsi" w:cstheme="majorHAnsi"/>
          <w:sz w:val="24"/>
          <w:szCs w:val="24"/>
          <w:lang w:val="en-US"/>
        </w:rPr>
        <w:t xml:space="preserve">fairly </w:t>
      </w:r>
      <w:r w:rsidRPr="00C13439">
        <w:rPr>
          <w:rFonts w:asciiTheme="majorHAnsi" w:eastAsia="Times New Roman" w:hAnsiTheme="majorHAnsi" w:cstheme="majorHAnsi"/>
          <w:sz w:val="24"/>
          <w:szCs w:val="24"/>
          <w:lang w:val="en-US"/>
        </w:rPr>
        <w:t xml:space="preserve">impervious to Dutch media) and </w:t>
      </w:r>
      <w:commentRangeStart w:id="6"/>
      <w:commentRangeStart w:id="7"/>
      <w:r w:rsidRPr="00C13439">
        <w:rPr>
          <w:rFonts w:asciiTheme="majorHAnsi" w:eastAsia="Times New Roman" w:hAnsiTheme="majorHAnsi" w:cstheme="majorHAnsi"/>
          <w:sz w:val="24"/>
          <w:szCs w:val="24"/>
          <w:lang w:val="en-US"/>
        </w:rPr>
        <w:t>French-speaking Belgium</w:t>
      </w:r>
      <w:commentRangeEnd w:id="6"/>
      <w:r w:rsidR="00C36969" w:rsidRPr="00C13439">
        <w:rPr>
          <w:rStyle w:val="Marquedecommentaire"/>
          <w:rFonts w:asciiTheme="majorHAnsi" w:eastAsia="Times New Roman" w:hAnsiTheme="majorHAnsi" w:cstheme="majorHAnsi"/>
          <w:sz w:val="24"/>
          <w:szCs w:val="24"/>
          <w:lang w:val="en-US"/>
        </w:rPr>
        <w:commentReference w:id="6"/>
      </w:r>
      <w:commentRangeEnd w:id="7"/>
      <w:r w:rsidR="00FE1A6F">
        <w:rPr>
          <w:rStyle w:val="Marquedecommentaire"/>
        </w:rPr>
        <w:commentReference w:id="7"/>
      </w:r>
      <w:r w:rsidRPr="00C13439">
        <w:rPr>
          <w:rFonts w:asciiTheme="majorHAnsi" w:eastAsia="Times New Roman" w:hAnsiTheme="majorHAnsi" w:cstheme="majorHAnsi"/>
          <w:sz w:val="24"/>
          <w:szCs w:val="24"/>
          <w:lang w:val="en-US"/>
        </w:rPr>
        <w:t xml:space="preserve"> (much more </w:t>
      </w:r>
      <w:r w:rsidR="0012056B" w:rsidRPr="00C13439">
        <w:rPr>
          <w:rFonts w:asciiTheme="majorHAnsi" w:eastAsia="Times New Roman" w:hAnsiTheme="majorHAnsi" w:cstheme="majorHAnsi"/>
          <w:sz w:val="24"/>
          <w:szCs w:val="24"/>
          <w:lang w:val="en-US"/>
        </w:rPr>
        <w:t xml:space="preserve">permeable </w:t>
      </w:r>
      <w:r w:rsidRPr="00C13439">
        <w:rPr>
          <w:rFonts w:asciiTheme="majorHAnsi" w:eastAsia="Times New Roman" w:hAnsiTheme="majorHAnsi" w:cstheme="majorHAnsi"/>
          <w:sz w:val="24"/>
          <w:szCs w:val="24"/>
          <w:lang w:val="en-US"/>
        </w:rPr>
        <w:t xml:space="preserve">to French media), we </w:t>
      </w:r>
      <w:r w:rsidR="0012056B" w:rsidRPr="00C13439">
        <w:rPr>
          <w:rFonts w:asciiTheme="majorHAnsi" w:eastAsia="Times New Roman" w:hAnsiTheme="majorHAnsi" w:cstheme="majorHAnsi"/>
          <w:sz w:val="24"/>
          <w:szCs w:val="24"/>
          <w:lang w:val="en-US"/>
        </w:rPr>
        <w:t xml:space="preserve">introduce </w:t>
      </w:r>
      <w:r w:rsidRPr="00C13439">
        <w:rPr>
          <w:rFonts w:asciiTheme="majorHAnsi" w:eastAsia="Times New Roman" w:hAnsiTheme="majorHAnsi" w:cstheme="majorHAnsi"/>
          <w:sz w:val="24"/>
          <w:szCs w:val="24"/>
          <w:lang w:val="en-US"/>
        </w:rPr>
        <w:t xml:space="preserve">and discuss the </w:t>
      </w:r>
      <w:r w:rsidR="0012056B" w:rsidRPr="00C13439">
        <w:rPr>
          <w:rFonts w:asciiTheme="majorHAnsi" w:eastAsia="Times New Roman" w:hAnsiTheme="majorHAnsi" w:cstheme="majorHAnsi"/>
          <w:sz w:val="24"/>
          <w:szCs w:val="24"/>
          <w:lang w:val="en-US"/>
        </w:rPr>
        <w:t xml:space="preserve">concept </w:t>
      </w:r>
      <w:r w:rsidRPr="00C13439">
        <w:rPr>
          <w:rFonts w:asciiTheme="majorHAnsi" w:eastAsia="Times New Roman" w:hAnsiTheme="majorHAnsi" w:cstheme="majorHAnsi"/>
          <w:sz w:val="24"/>
          <w:szCs w:val="24"/>
          <w:lang w:val="en-US"/>
        </w:rPr>
        <w:t xml:space="preserve">of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media robustness</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as a result of </w:t>
      </w:r>
      <w:r w:rsidR="0012056B" w:rsidRPr="00C13439">
        <w:rPr>
          <w:rFonts w:asciiTheme="majorHAnsi" w:eastAsia="Times New Roman" w:hAnsiTheme="majorHAnsi" w:cstheme="majorHAnsi"/>
          <w:sz w:val="24"/>
          <w:szCs w:val="24"/>
          <w:lang w:val="en-US"/>
        </w:rPr>
        <w:t xml:space="preserve">the </w:t>
      </w:r>
      <w:r w:rsidRPr="00C13439">
        <w:rPr>
          <w:rFonts w:asciiTheme="majorHAnsi" w:eastAsia="Times New Roman" w:hAnsiTheme="majorHAnsi" w:cstheme="majorHAnsi"/>
          <w:sz w:val="24"/>
          <w:szCs w:val="24"/>
          <w:lang w:val="en-US"/>
        </w:rPr>
        <w:t xml:space="preserve">complex historical and cultural evolution of the Flemish media system, </w:t>
      </w:r>
      <w:r w:rsidR="0012056B" w:rsidRPr="00C13439">
        <w:rPr>
          <w:rFonts w:asciiTheme="majorHAnsi" w:eastAsia="Times New Roman" w:hAnsiTheme="majorHAnsi" w:cstheme="majorHAnsi"/>
          <w:sz w:val="24"/>
          <w:szCs w:val="24"/>
          <w:lang w:val="en-US"/>
        </w:rPr>
        <w:t xml:space="preserve">in which </w:t>
      </w:r>
      <w:r w:rsidRPr="00C13439">
        <w:rPr>
          <w:rFonts w:asciiTheme="majorHAnsi" w:eastAsia="Times New Roman" w:hAnsiTheme="majorHAnsi" w:cstheme="majorHAnsi"/>
          <w:sz w:val="24"/>
          <w:szCs w:val="24"/>
          <w:lang w:val="en-US"/>
        </w:rPr>
        <w:t xml:space="preserve">the </w:t>
      </w:r>
      <w:r w:rsidR="0012056B" w:rsidRPr="00C13439">
        <w:rPr>
          <w:rFonts w:asciiTheme="majorHAnsi" w:eastAsia="Times New Roman" w:hAnsiTheme="majorHAnsi" w:cstheme="majorHAnsi"/>
          <w:sz w:val="24"/>
          <w:szCs w:val="24"/>
          <w:lang w:val="en-US"/>
        </w:rPr>
        <w:t xml:space="preserve">importance </w:t>
      </w:r>
      <w:r w:rsidRPr="00C13439">
        <w:rPr>
          <w:rFonts w:asciiTheme="majorHAnsi" w:eastAsia="Times New Roman" w:hAnsiTheme="majorHAnsi" w:cstheme="majorHAnsi"/>
          <w:sz w:val="24"/>
          <w:szCs w:val="24"/>
          <w:lang w:val="en-US"/>
        </w:rPr>
        <w:t xml:space="preserve">of the language factor </w:t>
      </w:r>
      <w:r w:rsidR="006E7720" w:rsidRPr="00C13439">
        <w:rPr>
          <w:rFonts w:asciiTheme="majorHAnsi" w:eastAsia="Times New Roman" w:hAnsiTheme="majorHAnsi" w:cstheme="majorHAnsi"/>
          <w:sz w:val="24"/>
          <w:szCs w:val="24"/>
          <w:lang w:val="en-US"/>
        </w:rPr>
        <w:t xml:space="preserve">must </w:t>
      </w:r>
      <w:r w:rsidRPr="00C13439">
        <w:rPr>
          <w:rFonts w:asciiTheme="majorHAnsi" w:eastAsia="Times New Roman" w:hAnsiTheme="majorHAnsi" w:cstheme="majorHAnsi"/>
          <w:sz w:val="24"/>
          <w:szCs w:val="24"/>
          <w:lang w:val="en-US"/>
        </w:rPr>
        <w:t xml:space="preserve">be understood </w:t>
      </w:r>
      <w:commentRangeStart w:id="8"/>
      <w:commentRangeStart w:id="9"/>
      <w:r w:rsidR="00313113" w:rsidRPr="00C13439">
        <w:rPr>
          <w:rFonts w:asciiTheme="majorHAnsi" w:eastAsia="Times New Roman" w:hAnsiTheme="majorHAnsi" w:cstheme="majorHAnsi"/>
          <w:sz w:val="24"/>
          <w:szCs w:val="24"/>
          <w:lang w:val="en-US"/>
        </w:rPr>
        <w:t>as one of many factors</w:t>
      </w:r>
      <w:r w:rsidRPr="00C13439">
        <w:rPr>
          <w:rFonts w:asciiTheme="majorHAnsi" w:eastAsia="Times New Roman" w:hAnsiTheme="majorHAnsi" w:cstheme="majorHAnsi"/>
          <w:sz w:val="24"/>
          <w:szCs w:val="24"/>
          <w:lang w:val="en-US"/>
        </w:rPr>
        <w:t>.</w:t>
      </w:r>
      <w:commentRangeEnd w:id="8"/>
      <w:r w:rsidR="00506368" w:rsidRPr="00C13439">
        <w:rPr>
          <w:rStyle w:val="Marquedecommentaire"/>
          <w:rFonts w:asciiTheme="majorHAnsi" w:eastAsia="Times New Roman" w:hAnsiTheme="majorHAnsi" w:cstheme="majorHAnsi"/>
          <w:b/>
          <w:sz w:val="24"/>
          <w:szCs w:val="24"/>
          <w:lang w:val="en-US"/>
        </w:rPr>
        <w:commentReference w:id="8"/>
      </w:r>
      <w:commentRangeEnd w:id="9"/>
      <w:r w:rsidR="00B461CB">
        <w:rPr>
          <w:rStyle w:val="Marquedecommentaire"/>
        </w:rPr>
        <w:commentReference w:id="9"/>
      </w:r>
    </w:p>
    <w:p w14:paraId="4DD30954" w14:textId="7512798D" w:rsidR="00B461CB" w:rsidRPr="00B461CB" w:rsidRDefault="00B461CB" w:rsidP="00B461CB">
      <w:pPr>
        <w:spacing w:before="240" w:line="360" w:lineRule="auto"/>
        <w:rPr>
          <w:rFonts w:asciiTheme="majorHAnsi" w:eastAsia="Times New Roman" w:hAnsiTheme="majorHAnsi" w:cstheme="majorHAnsi"/>
          <w:i/>
          <w:iCs/>
          <w:color w:val="FF0000"/>
          <w:sz w:val="24"/>
          <w:szCs w:val="24"/>
          <w:lang w:val="en-GB"/>
        </w:rPr>
      </w:pPr>
      <w:r w:rsidRPr="00B461CB">
        <w:rPr>
          <w:rFonts w:asciiTheme="majorHAnsi" w:eastAsia="Times New Roman" w:hAnsiTheme="majorHAnsi" w:cstheme="majorHAnsi"/>
          <w:i/>
          <w:iCs/>
          <w:color w:val="FF0000"/>
          <w:sz w:val="24"/>
          <w:szCs w:val="24"/>
          <w:lang w:val="en-GB"/>
        </w:rPr>
        <w:t>Media consumption</w:t>
      </w:r>
      <w:r w:rsidRPr="00B461CB">
        <w:rPr>
          <w:rFonts w:asciiTheme="majorHAnsi" w:eastAsia="Times New Roman" w:hAnsiTheme="majorHAnsi" w:cstheme="majorHAnsi"/>
          <w:i/>
          <w:iCs/>
          <w:color w:val="FF0000"/>
          <w:sz w:val="24"/>
          <w:szCs w:val="24"/>
          <w:lang w:val="en-GB"/>
        </w:rPr>
        <w:t xml:space="preserve">; </w:t>
      </w:r>
      <w:r w:rsidRPr="00B461CB">
        <w:rPr>
          <w:rFonts w:asciiTheme="majorHAnsi" w:eastAsia="Times New Roman" w:hAnsiTheme="majorHAnsi" w:cstheme="majorHAnsi"/>
          <w:i/>
          <w:iCs/>
          <w:color w:val="FF0000"/>
          <w:sz w:val="24"/>
          <w:szCs w:val="24"/>
          <w:lang w:val="en-GB"/>
        </w:rPr>
        <w:t>Foreign media content</w:t>
      </w:r>
      <w:r w:rsidRPr="00B461CB">
        <w:rPr>
          <w:rFonts w:asciiTheme="majorHAnsi" w:eastAsia="Times New Roman" w:hAnsiTheme="majorHAnsi" w:cstheme="majorHAnsi"/>
          <w:i/>
          <w:iCs/>
          <w:color w:val="FF0000"/>
          <w:sz w:val="24"/>
          <w:szCs w:val="24"/>
          <w:lang w:val="en-GB"/>
        </w:rPr>
        <w:t xml:space="preserve">; </w:t>
      </w:r>
      <w:r w:rsidRPr="00B461CB">
        <w:rPr>
          <w:rFonts w:asciiTheme="majorHAnsi" w:eastAsia="Times New Roman" w:hAnsiTheme="majorHAnsi" w:cstheme="majorHAnsi"/>
          <w:i/>
          <w:iCs/>
          <w:color w:val="FF0000"/>
          <w:sz w:val="24"/>
          <w:szCs w:val="24"/>
          <w:lang w:val="en-GB"/>
        </w:rPr>
        <w:t>Small media markets</w:t>
      </w:r>
      <w:r w:rsidRPr="00B461CB">
        <w:rPr>
          <w:rFonts w:asciiTheme="majorHAnsi" w:eastAsia="Times New Roman" w:hAnsiTheme="majorHAnsi" w:cstheme="majorHAnsi"/>
          <w:i/>
          <w:iCs/>
          <w:color w:val="FF0000"/>
          <w:sz w:val="24"/>
          <w:szCs w:val="24"/>
          <w:lang w:val="en-GB"/>
        </w:rPr>
        <w:t xml:space="preserve">; </w:t>
      </w:r>
      <w:r w:rsidRPr="00B461CB">
        <w:rPr>
          <w:rFonts w:asciiTheme="majorHAnsi" w:eastAsia="Times New Roman" w:hAnsiTheme="majorHAnsi" w:cstheme="majorHAnsi"/>
          <w:i/>
          <w:iCs/>
          <w:color w:val="FF0000"/>
          <w:sz w:val="24"/>
          <w:szCs w:val="24"/>
          <w:lang w:val="en-GB"/>
        </w:rPr>
        <w:t>Language and media</w:t>
      </w:r>
      <w:r w:rsidRPr="00B461CB">
        <w:rPr>
          <w:rFonts w:asciiTheme="majorHAnsi" w:eastAsia="Times New Roman" w:hAnsiTheme="majorHAnsi" w:cstheme="majorHAnsi"/>
          <w:i/>
          <w:iCs/>
          <w:color w:val="FF0000"/>
          <w:sz w:val="24"/>
          <w:szCs w:val="24"/>
          <w:lang w:val="en-GB"/>
        </w:rPr>
        <w:t xml:space="preserve">; </w:t>
      </w:r>
      <w:r w:rsidRPr="00B461CB">
        <w:rPr>
          <w:rFonts w:asciiTheme="majorHAnsi" w:eastAsia="Times New Roman" w:hAnsiTheme="majorHAnsi" w:cstheme="majorHAnsi"/>
          <w:i/>
          <w:iCs/>
          <w:color w:val="FF0000"/>
          <w:sz w:val="24"/>
          <w:szCs w:val="24"/>
          <w:lang w:val="en-GB"/>
        </w:rPr>
        <w:t>Media robustness</w:t>
      </w:r>
      <w:r w:rsidRPr="00B461CB">
        <w:rPr>
          <w:rFonts w:asciiTheme="majorHAnsi" w:eastAsia="Times New Roman" w:hAnsiTheme="majorHAnsi" w:cstheme="majorHAnsi"/>
          <w:i/>
          <w:iCs/>
          <w:color w:val="FF0000"/>
          <w:sz w:val="24"/>
          <w:szCs w:val="24"/>
          <w:lang w:val="en-GB"/>
        </w:rPr>
        <w:t xml:space="preserve">; </w:t>
      </w:r>
      <w:r w:rsidRPr="00B461CB">
        <w:rPr>
          <w:rFonts w:asciiTheme="majorHAnsi" w:eastAsia="Times New Roman" w:hAnsiTheme="majorHAnsi" w:cstheme="majorHAnsi"/>
          <w:i/>
          <w:iCs/>
          <w:color w:val="FF0000"/>
          <w:sz w:val="24"/>
          <w:szCs w:val="24"/>
          <w:lang w:val="en-GB"/>
        </w:rPr>
        <w:t>Belgium (Flanders and French-speaking Belgium)</w:t>
      </w:r>
    </w:p>
    <w:p w14:paraId="077E7FF4" w14:textId="3CFBFC3B" w:rsidR="00FE1A6F" w:rsidRPr="00B461CB" w:rsidRDefault="00FE1A6F" w:rsidP="00610D50">
      <w:pPr>
        <w:spacing w:before="240" w:line="360" w:lineRule="auto"/>
        <w:rPr>
          <w:rFonts w:asciiTheme="majorHAnsi" w:eastAsia="Times New Roman" w:hAnsiTheme="majorHAnsi" w:cstheme="majorHAnsi"/>
          <w:b/>
          <w:color w:val="FF0000"/>
          <w:sz w:val="24"/>
          <w:szCs w:val="24"/>
          <w:lang w:val="en-GB"/>
        </w:rPr>
      </w:pPr>
      <w:proofErr w:type="spellStart"/>
      <w:r w:rsidRPr="00B461CB">
        <w:rPr>
          <w:rFonts w:asciiTheme="majorHAnsi" w:eastAsia="Times New Roman" w:hAnsiTheme="majorHAnsi" w:cstheme="majorHAnsi"/>
          <w:b/>
          <w:color w:val="FF0000"/>
          <w:sz w:val="24"/>
          <w:szCs w:val="24"/>
          <w:lang w:val="en-GB"/>
        </w:rPr>
        <w:t>Samenvatting</w:t>
      </w:r>
      <w:proofErr w:type="spellEnd"/>
    </w:p>
    <w:p w14:paraId="6D183E3A" w14:textId="53413441" w:rsidR="009219CE" w:rsidRPr="00B461CB" w:rsidRDefault="00FE1A6F" w:rsidP="00610D50">
      <w:pPr>
        <w:spacing w:before="240" w:line="360" w:lineRule="auto"/>
        <w:rPr>
          <w:rFonts w:asciiTheme="majorHAnsi" w:eastAsia="Times New Roman" w:hAnsiTheme="majorHAnsi" w:cstheme="majorHAnsi"/>
          <w:bCs/>
          <w:color w:val="FF0000"/>
          <w:sz w:val="24"/>
          <w:szCs w:val="24"/>
          <w:lang w:val="nl-BE"/>
        </w:rPr>
      </w:pPr>
      <w:r w:rsidRPr="00B461CB">
        <w:rPr>
          <w:rFonts w:asciiTheme="majorHAnsi" w:eastAsia="Times New Roman" w:hAnsiTheme="majorHAnsi" w:cstheme="majorHAnsi"/>
          <w:bCs/>
          <w:color w:val="FF0000"/>
          <w:sz w:val="24"/>
          <w:szCs w:val="24"/>
          <w:lang w:val="nl-BE"/>
        </w:rPr>
        <w:t xml:space="preserve">Wanneer een grote mediamarkt een taal deelt met een kleiner aangrenzend land, ligt de verwachting voor de hand dat media uit het grotere land ‘overvloeien’ naar het kleinere. In dat laatste geval kunnen de kosten voor de productie van media-inhouden niet worden </w:t>
      </w:r>
      <w:r w:rsidRPr="00B461CB">
        <w:rPr>
          <w:rFonts w:asciiTheme="majorHAnsi" w:eastAsia="Times New Roman" w:hAnsiTheme="majorHAnsi" w:cstheme="majorHAnsi"/>
          <w:bCs/>
          <w:color w:val="FF0000"/>
          <w:sz w:val="24"/>
          <w:szCs w:val="24"/>
          <w:lang w:val="nl-BE"/>
        </w:rPr>
        <w:lastRenderedPageBreak/>
        <w:t xml:space="preserve">gecompenseerd door een omvangrijke binnenlandse bevolking, terwijl de toegang tot de kleinere markt voor in het grotere land gevestigde mediabedrijven slechts beperkte marginale kosten met zich meebrengt. Dit artikel analyseert patronen van buitenlandse mediaconsumptie binnen de twee belangrijkste taalgemeenschappen van België (de Vlaamse en de Franstalige gemeenschap) en toont aan dat een dergelijke ‘overloopsituatie’ zich niet uniform noch automatisch voordoet. Na een vergelijking van Vlaanderen (dat relatief weinig ontvankelijk is voor Nederlandse media) en Franstalig België (dat in aanzienlijk hogere mate permeabel is voor Franse media), introduceren en bespreken wij het concept </w:t>
      </w:r>
      <w:r w:rsidRPr="00B461CB">
        <w:rPr>
          <w:rFonts w:asciiTheme="majorHAnsi" w:eastAsia="Times New Roman" w:hAnsiTheme="majorHAnsi" w:cstheme="majorHAnsi"/>
          <w:bCs/>
          <w:i/>
          <w:iCs/>
          <w:color w:val="FF0000"/>
          <w:sz w:val="24"/>
          <w:szCs w:val="24"/>
          <w:lang w:val="nl-BE"/>
        </w:rPr>
        <w:t>media-</w:t>
      </w:r>
      <w:proofErr w:type="spellStart"/>
      <w:r w:rsidRPr="00B461CB">
        <w:rPr>
          <w:rFonts w:asciiTheme="majorHAnsi" w:eastAsia="Times New Roman" w:hAnsiTheme="majorHAnsi" w:cstheme="majorHAnsi"/>
          <w:bCs/>
          <w:i/>
          <w:iCs/>
          <w:color w:val="FF0000"/>
          <w:sz w:val="24"/>
          <w:szCs w:val="24"/>
          <w:lang w:val="nl-BE"/>
        </w:rPr>
        <w:t>robustheid</w:t>
      </w:r>
      <w:proofErr w:type="spellEnd"/>
      <w:r w:rsidRPr="00B461CB">
        <w:rPr>
          <w:rFonts w:asciiTheme="majorHAnsi" w:eastAsia="Times New Roman" w:hAnsiTheme="majorHAnsi" w:cstheme="majorHAnsi"/>
          <w:bCs/>
          <w:color w:val="FF0000"/>
          <w:sz w:val="24"/>
          <w:szCs w:val="24"/>
          <w:lang w:val="nl-BE"/>
        </w:rPr>
        <w:t xml:space="preserve"> als resultaat van de complexe historische en culturele ontwikkeling van het Vlaamse mediasysteem, waarbij de taalfactor dient te worden begrepen als één element binnen een breder geheel van verklarende factoren.</w:t>
      </w:r>
    </w:p>
    <w:p w14:paraId="10E74567" w14:textId="343CF7CD" w:rsidR="00B461CB" w:rsidRPr="00B461CB" w:rsidRDefault="00B461CB" w:rsidP="00B461CB">
      <w:pPr>
        <w:spacing w:before="240" w:line="360" w:lineRule="auto"/>
        <w:rPr>
          <w:rFonts w:asciiTheme="majorHAnsi" w:eastAsia="Times New Roman" w:hAnsiTheme="majorHAnsi" w:cstheme="majorHAnsi"/>
          <w:i/>
          <w:iCs/>
          <w:color w:val="FF0000"/>
          <w:sz w:val="24"/>
          <w:szCs w:val="24"/>
          <w:lang w:val="nl-BE"/>
        </w:rPr>
      </w:pPr>
      <w:r w:rsidRPr="00B461CB">
        <w:rPr>
          <w:rFonts w:asciiTheme="majorHAnsi" w:eastAsia="Times New Roman" w:hAnsiTheme="majorHAnsi" w:cstheme="majorHAnsi"/>
          <w:i/>
          <w:iCs/>
          <w:color w:val="FF0000"/>
          <w:sz w:val="24"/>
          <w:szCs w:val="24"/>
          <w:lang w:val="nl-BE"/>
        </w:rPr>
        <w:t>Mediaconsumptie</w:t>
      </w:r>
      <w:r w:rsidRPr="00B461CB">
        <w:rPr>
          <w:rFonts w:asciiTheme="majorHAnsi" w:eastAsia="Times New Roman" w:hAnsiTheme="majorHAnsi" w:cstheme="majorHAnsi"/>
          <w:i/>
          <w:iCs/>
          <w:color w:val="FF0000"/>
          <w:sz w:val="24"/>
          <w:szCs w:val="24"/>
          <w:lang w:val="nl-BE"/>
        </w:rPr>
        <w:t xml:space="preserve">; </w:t>
      </w:r>
      <w:r w:rsidRPr="00B461CB">
        <w:rPr>
          <w:rFonts w:asciiTheme="majorHAnsi" w:eastAsia="Times New Roman" w:hAnsiTheme="majorHAnsi" w:cstheme="majorHAnsi"/>
          <w:i/>
          <w:iCs/>
          <w:color w:val="FF0000"/>
          <w:sz w:val="24"/>
          <w:szCs w:val="24"/>
          <w:lang w:val="nl-BE"/>
        </w:rPr>
        <w:t>Buitenlandse media-</w:t>
      </w:r>
      <w:proofErr w:type="gramStart"/>
      <w:r w:rsidRPr="00B461CB">
        <w:rPr>
          <w:rFonts w:asciiTheme="majorHAnsi" w:eastAsia="Times New Roman" w:hAnsiTheme="majorHAnsi" w:cstheme="majorHAnsi"/>
          <w:i/>
          <w:iCs/>
          <w:color w:val="FF0000"/>
          <w:sz w:val="24"/>
          <w:szCs w:val="24"/>
          <w:lang w:val="nl-BE"/>
        </w:rPr>
        <w:t>inhouden</w:t>
      </w:r>
      <w:r w:rsidRPr="00B461CB">
        <w:rPr>
          <w:rFonts w:asciiTheme="majorHAnsi" w:eastAsia="Times New Roman" w:hAnsiTheme="majorHAnsi" w:cstheme="majorHAnsi"/>
          <w:i/>
          <w:iCs/>
          <w:color w:val="FF0000"/>
          <w:sz w:val="24"/>
          <w:szCs w:val="24"/>
          <w:lang w:val="nl-BE"/>
        </w:rPr>
        <w:t xml:space="preserve"> ;</w:t>
      </w:r>
      <w:proofErr w:type="gramEnd"/>
      <w:r w:rsidRPr="00B461CB">
        <w:rPr>
          <w:rFonts w:asciiTheme="majorHAnsi" w:eastAsia="Times New Roman" w:hAnsiTheme="majorHAnsi" w:cstheme="majorHAnsi"/>
          <w:i/>
          <w:iCs/>
          <w:color w:val="FF0000"/>
          <w:sz w:val="24"/>
          <w:szCs w:val="24"/>
          <w:lang w:val="nl-BE"/>
        </w:rPr>
        <w:t xml:space="preserve"> </w:t>
      </w:r>
      <w:r w:rsidRPr="00B461CB">
        <w:rPr>
          <w:rFonts w:asciiTheme="majorHAnsi" w:eastAsia="Times New Roman" w:hAnsiTheme="majorHAnsi" w:cstheme="majorHAnsi"/>
          <w:i/>
          <w:iCs/>
          <w:color w:val="FF0000"/>
          <w:sz w:val="24"/>
          <w:szCs w:val="24"/>
          <w:lang w:val="nl-BE"/>
        </w:rPr>
        <w:t>Kleine mediamarkte</w:t>
      </w:r>
      <w:r w:rsidRPr="00B461CB">
        <w:rPr>
          <w:rFonts w:asciiTheme="majorHAnsi" w:eastAsia="Times New Roman" w:hAnsiTheme="majorHAnsi" w:cstheme="majorHAnsi"/>
          <w:i/>
          <w:iCs/>
          <w:color w:val="FF0000"/>
          <w:sz w:val="24"/>
          <w:szCs w:val="24"/>
          <w:lang w:val="nl-BE"/>
        </w:rPr>
        <w:t xml:space="preserve">n; </w:t>
      </w:r>
      <w:r w:rsidRPr="00B461CB">
        <w:rPr>
          <w:rFonts w:asciiTheme="majorHAnsi" w:eastAsia="Times New Roman" w:hAnsiTheme="majorHAnsi" w:cstheme="majorHAnsi"/>
          <w:i/>
          <w:iCs/>
          <w:color w:val="FF0000"/>
          <w:sz w:val="24"/>
          <w:szCs w:val="24"/>
          <w:lang w:val="nl-BE"/>
        </w:rPr>
        <w:t>Taal en media</w:t>
      </w:r>
      <w:r w:rsidRPr="00B461CB">
        <w:rPr>
          <w:rFonts w:asciiTheme="majorHAnsi" w:eastAsia="Times New Roman" w:hAnsiTheme="majorHAnsi" w:cstheme="majorHAnsi"/>
          <w:i/>
          <w:iCs/>
          <w:color w:val="FF0000"/>
          <w:sz w:val="24"/>
          <w:szCs w:val="24"/>
          <w:lang w:val="nl-BE"/>
        </w:rPr>
        <w:t xml:space="preserve">; </w:t>
      </w:r>
      <w:r w:rsidRPr="00B461CB">
        <w:rPr>
          <w:rFonts w:asciiTheme="majorHAnsi" w:eastAsia="Times New Roman" w:hAnsiTheme="majorHAnsi" w:cstheme="majorHAnsi"/>
          <w:i/>
          <w:iCs/>
          <w:color w:val="FF0000"/>
          <w:sz w:val="24"/>
          <w:szCs w:val="24"/>
          <w:lang w:val="nl-BE"/>
        </w:rPr>
        <w:t>Mediarobuustheid</w:t>
      </w:r>
      <w:r w:rsidRPr="00B461CB">
        <w:rPr>
          <w:rFonts w:asciiTheme="majorHAnsi" w:eastAsia="Times New Roman" w:hAnsiTheme="majorHAnsi" w:cstheme="majorHAnsi"/>
          <w:i/>
          <w:iCs/>
          <w:color w:val="FF0000"/>
          <w:sz w:val="24"/>
          <w:szCs w:val="24"/>
          <w:lang w:val="nl-BE"/>
        </w:rPr>
        <w:t xml:space="preserve">; </w:t>
      </w:r>
      <w:r w:rsidRPr="00B461CB">
        <w:rPr>
          <w:rFonts w:asciiTheme="majorHAnsi" w:eastAsia="Times New Roman" w:hAnsiTheme="majorHAnsi" w:cstheme="majorHAnsi"/>
          <w:i/>
          <w:iCs/>
          <w:color w:val="FF0000"/>
          <w:sz w:val="24"/>
          <w:szCs w:val="24"/>
          <w:lang w:val="nl-BE"/>
        </w:rPr>
        <w:t>België (Vlaanderen en Franstalig België)</w:t>
      </w:r>
    </w:p>
    <w:p w14:paraId="15546ED3" w14:textId="77777777" w:rsidR="00B461CB" w:rsidRPr="00FE1A6F" w:rsidRDefault="00B461CB" w:rsidP="00610D50">
      <w:pPr>
        <w:spacing w:before="240" w:line="360" w:lineRule="auto"/>
        <w:rPr>
          <w:rFonts w:asciiTheme="majorHAnsi" w:eastAsia="Times New Roman" w:hAnsiTheme="majorHAnsi" w:cstheme="majorHAnsi"/>
          <w:bCs/>
          <w:sz w:val="24"/>
          <w:szCs w:val="24"/>
          <w:lang w:val="nl-BE"/>
        </w:rPr>
      </w:pPr>
    </w:p>
    <w:p w14:paraId="3D0AB5D2" w14:textId="1F3F282F" w:rsidR="009219CE" w:rsidRPr="003902AE" w:rsidRDefault="00B7788D" w:rsidP="00610D50">
      <w:pPr>
        <w:spacing w:before="240" w:line="360" w:lineRule="auto"/>
        <w:rPr>
          <w:rFonts w:asciiTheme="majorHAnsi" w:eastAsia="Times New Roman" w:hAnsiTheme="majorHAnsi" w:cstheme="majorHAnsi"/>
          <w:sz w:val="24"/>
          <w:szCs w:val="24"/>
          <w:lang w:val="en-US"/>
        </w:rPr>
      </w:pPr>
      <w:r w:rsidRPr="00C13439">
        <w:rPr>
          <w:rFonts w:asciiTheme="majorHAnsi" w:eastAsia="Times New Roman" w:hAnsiTheme="majorHAnsi" w:cstheme="majorHAnsi"/>
          <w:b/>
          <w:sz w:val="24"/>
          <w:szCs w:val="24"/>
          <w:lang w:val="en-US"/>
        </w:rPr>
        <w:t xml:space="preserve">Introduction </w:t>
      </w:r>
      <w:r w:rsidR="00610D50" w:rsidRPr="00C13439">
        <w:rPr>
          <w:rFonts w:asciiTheme="majorHAnsi" w:eastAsia="Times New Roman" w:hAnsiTheme="majorHAnsi" w:cstheme="majorHAnsi"/>
          <w:b/>
          <w:sz w:val="24"/>
          <w:szCs w:val="24"/>
          <w:lang w:val="en-US"/>
        </w:rPr>
        <w:br/>
      </w:r>
      <w:r w:rsidRPr="00C13439">
        <w:rPr>
          <w:rFonts w:asciiTheme="majorHAnsi" w:eastAsia="Times New Roman" w:hAnsiTheme="majorHAnsi" w:cstheme="majorHAnsi"/>
          <w:sz w:val="24"/>
          <w:szCs w:val="24"/>
          <w:lang w:val="en-US"/>
        </w:rPr>
        <w:t>Luxembourg, Ireland, Switzerland, Austria</w:t>
      </w:r>
      <w:r w:rsidR="00313113"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and Belgium are all European countries that </w:t>
      </w:r>
      <w:r w:rsidR="00313113" w:rsidRPr="00C13439">
        <w:rPr>
          <w:rFonts w:asciiTheme="majorHAnsi" w:eastAsia="Times New Roman" w:hAnsiTheme="majorHAnsi" w:cstheme="majorHAnsi"/>
          <w:sz w:val="24"/>
          <w:szCs w:val="24"/>
          <w:lang w:val="en-US"/>
        </w:rPr>
        <w:t xml:space="preserve">share a </w:t>
      </w:r>
      <w:r w:rsidRPr="00C13439">
        <w:rPr>
          <w:rFonts w:asciiTheme="majorHAnsi" w:eastAsia="Times New Roman" w:hAnsiTheme="majorHAnsi" w:cstheme="majorHAnsi"/>
          <w:sz w:val="24"/>
          <w:szCs w:val="24"/>
          <w:lang w:val="en-US"/>
        </w:rPr>
        <w:t xml:space="preserve">language </w:t>
      </w:r>
      <w:r w:rsidR="00313113" w:rsidRPr="00C13439">
        <w:rPr>
          <w:rFonts w:asciiTheme="majorHAnsi" w:eastAsia="Times New Roman" w:hAnsiTheme="majorHAnsi" w:cstheme="majorHAnsi"/>
          <w:sz w:val="24"/>
          <w:szCs w:val="24"/>
          <w:lang w:val="en-US"/>
        </w:rPr>
        <w:t>with</w:t>
      </w:r>
      <w:r w:rsidRPr="00C13439">
        <w:rPr>
          <w:rFonts w:asciiTheme="majorHAnsi" w:eastAsia="Times New Roman" w:hAnsiTheme="majorHAnsi" w:cstheme="majorHAnsi"/>
          <w:sz w:val="24"/>
          <w:szCs w:val="24"/>
          <w:lang w:val="en-US"/>
        </w:rPr>
        <w:t xml:space="preserve"> </w:t>
      </w:r>
      <w:r w:rsidR="00313113" w:rsidRPr="00C13439">
        <w:rPr>
          <w:rFonts w:asciiTheme="majorHAnsi" w:eastAsia="Times New Roman" w:hAnsiTheme="majorHAnsi" w:cstheme="majorHAnsi"/>
          <w:sz w:val="24"/>
          <w:szCs w:val="24"/>
          <w:lang w:val="en-US"/>
        </w:rPr>
        <w:t xml:space="preserve">their </w:t>
      </w:r>
      <w:r w:rsidRPr="00C13439">
        <w:rPr>
          <w:rFonts w:asciiTheme="majorHAnsi" w:eastAsia="Times New Roman" w:hAnsiTheme="majorHAnsi" w:cstheme="majorHAnsi"/>
          <w:sz w:val="24"/>
          <w:szCs w:val="24"/>
          <w:lang w:val="en-US"/>
        </w:rPr>
        <w:t xml:space="preserve">larger neighbors (Germany, </w:t>
      </w:r>
      <w:r w:rsidR="00313113" w:rsidRPr="00C13439">
        <w:rPr>
          <w:rFonts w:asciiTheme="majorHAnsi" w:eastAsia="Times New Roman" w:hAnsiTheme="majorHAnsi" w:cstheme="majorHAnsi"/>
          <w:sz w:val="24"/>
          <w:szCs w:val="24"/>
          <w:lang w:val="en-US"/>
        </w:rPr>
        <w:t xml:space="preserve">the </w:t>
      </w:r>
      <w:r w:rsidRPr="00C13439">
        <w:rPr>
          <w:rFonts w:asciiTheme="majorHAnsi" w:eastAsia="Times New Roman" w:hAnsiTheme="majorHAnsi" w:cstheme="majorHAnsi"/>
          <w:sz w:val="24"/>
          <w:szCs w:val="24"/>
          <w:lang w:val="en-US"/>
        </w:rPr>
        <w:t xml:space="preserve">United Kingdom, France, </w:t>
      </w:r>
      <w:commentRangeStart w:id="10"/>
      <w:commentRangeStart w:id="11"/>
      <w:r w:rsidRPr="00C13439">
        <w:rPr>
          <w:rFonts w:asciiTheme="majorHAnsi" w:eastAsia="Times New Roman" w:hAnsiTheme="majorHAnsi" w:cstheme="majorHAnsi"/>
          <w:sz w:val="24"/>
          <w:szCs w:val="24"/>
          <w:lang w:val="en-US"/>
        </w:rPr>
        <w:t>Italy</w:t>
      </w:r>
      <w:commentRangeEnd w:id="10"/>
      <w:r w:rsidR="006D3ECE">
        <w:rPr>
          <w:rStyle w:val="Marquedecommentaire"/>
        </w:rPr>
        <w:commentReference w:id="10"/>
      </w:r>
      <w:commentRangeEnd w:id="11"/>
      <w:r w:rsidR="00B461CB">
        <w:rPr>
          <w:rStyle w:val="Marquedecommentaire"/>
        </w:rPr>
        <w:commentReference w:id="11"/>
      </w:r>
      <w:r w:rsidRPr="00C13439">
        <w:rPr>
          <w:rFonts w:asciiTheme="majorHAnsi" w:eastAsia="Times New Roman" w:hAnsiTheme="majorHAnsi" w:cstheme="majorHAnsi"/>
          <w:sz w:val="24"/>
          <w:szCs w:val="24"/>
          <w:lang w:val="en-US"/>
        </w:rPr>
        <w:t xml:space="preserve">, </w:t>
      </w:r>
      <w:r w:rsidR="00313113" w:rsidRPr="00C13439">
        <w:rPr>
          <w:rFonts w:asciiTheme="majorHAnsi" w:eastAsia="Times New Roman" w:hAnsiTheme="majorHAnsi" w:cstheme="majorHAnsi"/>
          <w:sz w:val="24"/>
          <w:szCs w:val="24"/>
          <w:lang w:val="en-US"/>
        </w:rPr>
        <w:t>and t</w:t>
      </w:r>
      <w:r w:rsidRPr="00C13439">
        <w:rPr>
          <w:rFonts w:asciiTheme="majorHAnsi" w:eastAsia="Times New Roman" w:hAnsiTheme="majorHAnsi" w:cstheme="majorHAnsi"/>
          <w:sz w:val="24"/>
          <w:szCs w:val="24"/>
          <w:lang w:val="en-US"/>
        </w:rPr>
        <w:t xml:space="preserve">he Netherlands). </w:t>
      </w:r>
      <w:r w:rsidR="00313113" w:rsidRPr="00C13439">
        <w:rPr>
          <w:rFonts w:asciiTheme="majorHAnsi" w:eastAsia="Times New Roman" w:hAnsiTheme="majorHAnsi" w:cstheme="majorHAnsi"/>
          <w:sz w:val="24"/>
          <w:szCs w:val="24"/>
          <w:lang w:val="en-US"/>
        </w:rPr>
        <w:t>Consequently, m</w:t>
      </w:r>
      <w:r w:rsidRPr="00C13439">
        <w:rPr>
          <w:rFonts w:asciiTheme="majorHAnsi" w:eastAsia="Times New Roman" w:hAnsiTheme="majorHAnsi" w:cstheme="majorHAnsi"/>
          <w:sz w:val="24"/>
          <w:szCs w:val="24"/>
          <w:lang w:val="en-US"/>
        </w:rPr>
        <w:t xml:space="preserve">edia content from these </w:t>
      </w:r>
      <w:r w:rsidR="00313113" w:rsidRPr="00C13439">
        <w:rPr>
          <w:rFonts w:asciiTheme="majorHAnsi" w:eastAsia="Times New Roman" w:hAnsiTheme="majorHAnsi" w:cstheme="majorHAnsi"/>
          <w:sz w:val="24"/>
          <w:szCs w:val="24"/>
          <w:lang w:val="en-US"/>
        </w:rPr>
        <w:t xml:space="preserve">larger </w:t>
      </w:r>
      <w:r w:rsidRPr="00C13439">
        <w:rPr>
          <w:rFonts w:asciiTheme="majorHAnsi" w:eastAsia="Times New Roman" w:hAnsiTheme="majorHAnsi" w:cstheme="majorHAnsi"/>
          <w:sz w:val="24"/>
          <w:szCs w:val="24"/>
          <w:lang w:val="en-US"/>
        </w:rPr>
        <w:t xml:space="preserve">markets </w:t>
      </w:r>
      <w:r w:rsidR="00313113" w:rsidRPr="00C13439">
        <w:rPr>
          <w:rFonts w:asciiTheme="majorHAnsi" w:eastAsia="Times New Roman" w:hAnsiTheme="majorHAnsi" w:cstheme="majorHAnsi"/>
          <w:sz w:val="24"/>
          <w:szCs w:val="24"/>
          <w:lang w:val="en-US"/>
        </w:rPr>
        <w:t>can</w:t>
      </w:r>
      <w:r w:rsidRPr="00C13439">
        <w:rPr>
          <w:rFonts w:asciiTheme="majorHAnsi" w:eastAsia="Times New Roman" w:hAnsiTheme="majorHAnsi" w:cstheme="majorHAnsi"/>
          <w:sz w:val="24"/>
          <w:szCs w:val="24"/>
          <w:lang w:val="en-US"/>
        </w:rPr>
        <w:t xml:space="preserve"> easily be consumed in the smaller areas (Lowe</w:t>
      </w:r>
      <w:r w:rsidR="008E2E63" w:rsidRPr="00C13439">
        <w:rPr>
          <w:rFonts w:asciiTheme="majorHAnsi" w:eastAsia="Times New Roman" w:hAnsiTheme="majorHAnsi" w:cstheme="majorHAnsi"/>
          <w:sz w:val="24"/>
          <w:szCs w:val="24"/>
          <w:lang w:val="en-US"/>
        </w:rPr>
        <w:t xml:space="preserve"> </w:t>
      </w:r>
      <w:r w:rsidR="00313113" w:rsidRPr="00C13439">
        <w:rPr>
          <w:rFonts w:asciiTheme="majorHAnsi" w:eastAsia="Times New Roman" w:hAnsiTheme="majorHAnsi" w:cstheme="majorHAnsi"/>
          <w:sz w:val="24"/>
          <w:szCs w:val="24"/>
          <w:lang w:val="en-US"/>
        </w:rPr>
        <w:t xml:space="preserve">&amp; </w:t>
      </w:r>
      <w:r w:rsidRPr="00C13439">
        <w:rPr>
          <w:rFonts w:asciiTheme="majorHAnsi" w:eastAsia="Times New Roman" w:hAnsiTheme="majorHAnsi" w:cstheme="majorHAnsi"/>
          <w:sz w:val="24"/>
          <w:szCs w:val="24"/>
          <w:lang w:val="en-US"/>
        </w:rPr>
        <w:t xml:space="preserve">Nissen, 2011). </w:t>
      </w:r>
      <w:r w:rsidR="00313113" w:rsidRPr="00C13439">
        <w:rPr>
          <w:rFonts w:asciiTheme="majorHAnsi" w:eastAsia="Times New Roman" w:hAnsiTheme="majorHAnsi" w:cstheme="majorHAnsi"/>
          <w:sz w:val="24"/>
          <w:szCs w:val="24"/>
          <w:lang w:val="en-US"/>
        </w:rPr>
        <w:t>The l</w:t>
      </w:r>
      <w:r w:rsidRPr="00C13439">
        <w:rPr>
          <w:rFonts w:asciiTheme="majorHAnsi" w:eastAsia="Times New Roman" w:hAnsiTheme="majorHAnsi" w:cstheme="majorHAnsi"/>
          <w:sz w:val="24"/>
          <w:szCs w:val="24"/>
          <w:lang w:val="en-US"/>
        </w:rPr>
        <w:t xml:space="preserve">iterature </w:t>
      </w:r>
      <w:r w:rsidR="00313113" w:rsidRPr="00C13439">
        <w:rPr>
          <w:rFonts w:asciiTheme="majorHAnsi" w:eastAsia="Times New Roman" w:hAnsiTheme="majorHAnsi" w:cstheme="majorHAnsi"/>
          <w:sz w:val="24"/>
          <w:szCs w:val="24"/>
          <w:lang w:val="en-US"/>
        </w:rPr>
        <w:t xml:space="preserve">emphasizes </w:t>
      </w:r>
      <w:r w:rsidRPr="00C13439">
        <w:rPr>
          <w:rFonts w:asciiTheme="majorHAnsi" w:eastAsia="Times New Roman" w:hAnsiTheme="majorHAnsi" w:cstheme="majorHAnsi"/>
          <w:sz w:val="24"/>
          <w:szCs w:val="24"/>
          <w:lang w:val="en-US"/>
        </w:rPr>
        <w:t xml:space="preserve">that media groups and publishers </w:t>
      </w:r>
      <w:r w:rsidR="00313113" w:rsidRPr="00C13439">
        <w:rPr>
          <w:rFonts w:asciiTheme="majorHAnsi" w:eastAsia="Times New Roman" w:hAnsiTheme="majorHAnsi" w:cstheme="majorHAnsi"/>
          <w:sz w:val="24"/>
          <w:szCs w:val="24"/>
          <w:lang w:val="en-US"/>
        </w:rPr>
        <w:t xml:space="preserve">in </w:t>
      </w:r>
      <w:r w:rsidRPr="00C13439">
        <w:rPr>
          <w:rFonts w:asciiTheme="majorHAnsi" w:eastAsia="Times New Roman" w:hAnsiTheme="majorHAnsi" w:cstheme="majorHAnsi"/>
          <w:sz w:val="24"/>
          <w:szCs w:val="24"/>
          <w:lang w:val="en-US"/>
        </w:rPr>
        <w:t xml:space="preserve">smaller media markets have fewer business options and </w:t>
      </w:r>
      <w:r w:rsidR="00313113" w:rsidRPr="00C13439">
        <w:rPr>
          <w:rFonts w:asciiTheme="majorHAnsi" w:eastAsia="Times New Roman" w:hAnsiTheme="majorHAnsi" w:cstheme="majorHAnsi"/>
          <w:sz w:val="24"/>
          <w:szCs w:val="24"/>
          <w:lang w:val="en-US"/>
        </w:rPr>
        <w:t xml:space="preserve">less </w:t>
      </w:r>
      <w:r w:rsidRPr="00C13439">
        <w:rPr>
          <w:rFonts w:asciiTheme="majorHAnsi" w:eastAsia="Times New Roman" w:hAnsiTheme="majorHAnsi" w:cstheme="majorHAnsi"/>
          <w:sz w:val="24"/>
          <w:szCs w:val="24"/>
          <w:lang w:val="en-US"/>
        </w:rPr>
        <w:t xml:space="preserve">room </w:t>
      </w:r>
      <w:r w:rsidR="00313113" w:rsidRPr="00C13439">
        <w:rPr>
          <w:rFonts w:asciiTheme="majorHAnsi" w:eastAsia="Times New Roman" w:hAnsiTheme="majorHAnsi" w:cstheme="majorHAnsi"/>
          <w:sz w:val="24"/>
          <w:szCs w:val="24"/>
          <w:lang w:val="en-US"/>
        </w:rPr>
        <w:t xml:space="preserve">for </w:t>
      </w:r>
      <w:r w:rsidR="00014F42" w:rsidRPr="00C13439">
        <w:rPr>
          <w:rFonts w:asciiTheme="majorHAnsi" w:eastAsia="Times New Roman" w:hAnsiTheme="majorHAnsi" w:cstheme="majorHAnsi"/>
          <w:sz w:val="24"/>
          <w:szCs w:val="24"/>
          <w:lang w:val="en-US"/>
        </w:rPr>
        <w:t>maneuver</w:t>
      </w:r>
      <w:r w:rsidRPr="00C13439">
        <w:rPr>
          <w:rFonts w:asciiTheme="majorHAnsi" w:eastAsia="Times New Roman" w:hAnsiTheme="majorHAnsi" w:cstheme="majorHAnsi"/>
          <w:sz w:val="24"/>
          <w:szCs w:val="24"/>
          <w:lang w:val="en-US"/>
        </w:rPr>
        <w:t xml:space="preserve"> than their counterparts in larger neighboring countries. Not only does media content produced in </w:t>
      </w:r>
      <w:r w:rsidR="00313113" w:rsidRPr="00C13439">
        <w:rPr>
          <w:rFonts w:asciiTheme="majorHAnsi" w:eastAsia="Times New Roman" w:hAnsiTheme="majorHAnsi" w:cstheme="majorHAnsi"/>
          <w:sz w:val="24"/>
          <w:szCs w:val="24"/>
          <w:lang w:val="en-US"/>
        </w:rPr>
        <w:t xml:space="preserve">larger </w:t>
      </w:r>
      <w:r w:rsidRPr="00C13439">
        <w:rPr>
          <w:rFonts w:asciiTheme="majorHAnsi" w:eastAsia="Times New Roman" w:hAnsiTheme="majorHAnsi" w:cstheme="majorHAnsi"/>
          <w:sz w:val="24"/>
          <w:szCs w:val="24"/>
          <w:lang w:val="en-US"/>
        </w:rPr>
        <w:t xml:space="preserve">neighboring countries have a greater chance of penetrating their market, but players in </w:t>
      </w:r>
      <w:r w:rsidR="00313113" w:rsidRPr="00C13439">
        <w:rPr>
          <w:rFonts w:asciiTheme="majorHAnsi" w:eastAsia="Times New Roman" w:hAnsiTheme="majorHAnsi" w:cstheme="majorHAnsi"/>
          <w:sz w:val="24"/>
          <w:szCs w:val="24"/>
          <w:lang w:val="en-US"/>
        </w:rPr>
        <w:t xml:space="preserve">these </w:t>
      </w:r>
      <w:r w:rsidRPr="00C13439">
        <w:rPr>
          <w:rFonts w:asciiTheme="majorHAnsi" w:eastAsia="Times New Roman" w:hAnsiTheme="majorHAnsi" w:cstheme="majorHAnsi"/>
          <w:sz w:val="24"/>
          <w:szCs w:val="24"/>
          <w:lang w:val="en-US"/>
        </w:rPr>
        <w:t xml:space="preserve">smaller markets also </w:t>
      </w:r>
      <w:proofErr w:type="gramStart"/>
      <w:r w:rsidRPr="00C13439">
        <w:rPr>
          <w:rFonts w:asciiTheme="majorHAnsi" w:eastAsia="Times New Roman" w:hAnsiTheme="majorHAnsi" w:cstheme="majorHAnsi"/>
          <w:sz w:val="24"/>
          <w:szCs w:val="24"/>
          <w:lang w:val="en-US"/>
        </w:rPr>
        <w:t>have to</w:t>
      </w:r>
      <w:proofErr w:type="gramEnd"/>
      <w:r w:rsidRPr="00C13439">
        <w:rPr>
          <w:rFonts w:asciiTheme="majorHAnsi" w:eastAsia="Times New Roman" w:hAnsiTheme="majorHAnsi" w:cstheme="majorHAnsi"/>
          <w:sz w:val="24"/>
          <w:szCs w:val="24"/>
          <w:lang w:val="en-US"/>
        </w:rPr>
        <w:t xml:space="preserve"> </w:t>
      </w:r>
      <w:r w:rsidR="006E7720" w:rsidRPr="00C13439">
        <w:rPr>
          <w:rFonts w:asciiTheme="majorHAnsi" w:eastAsia="Times New Roman" w:hAnsiTheme="majorHAnsi" w:cstheme="majorHAnsi"/>
          <w:sz w:val="24"/>
          <w:szCs w:val="24"/>
          <w:lang w:val="en-US"/>
        </w:rPr>
        <w:t xml:space="preserve">contend </w:t>
      </w:r>
      <w:r w:rsidRPr="00C13439">
        <w:rPr>
          <w:rFonts w:asciiTheme="majorHAnsi" w:eastAsia="Times New Roman" w:hAnsiTheme="majorHAnsi" w:cstheme="majorHAnsi"/>
          <w:sz w:val="24"/>
          <w:szCs w:val="24"/>
          <w:lang w:val="en-US"/>
        </w:rPr>
        <w:t xml:space="preserve">with </w:t>
      </w:r>
      <w:r w:rsidR="006E7720" w:rsidRPr="00C13439">
        <w:rPr>
          <w:rFonts w:asciiTheme="majorHAnsi" w:eastAsia="Times New Roman" w:hAnsiTheme="majorHAnsi" w:cstheme="majorHAnsi"/>
          <w:sz w:val="24"/>
          <w:szCs w:val="24"/>
          <w:lang w:val="en-US"/>
        </w:rPr>
        <w:t xml:space="preserve">more </w:t>
      </w:r>
      <w:r w:rsidRPr="00C13439">
        <w:rPr>
          <w:rFonts w:asciiTheme="majorHAnsi" w:eastAsia="Times New Roman" w:hAnsiTheme="majorHAnsi" w:cstheme="majorHAnsi"/>
          <w:sz w:val="24"/>
          <w:szCs w:val="24"/>
          <w:lang w:val="en-US"/>
        </w:rPr>
        <w:t>disadvantages</w:t>
      </w:r>
      <w:r w:rsidR="006E7720" w:rsidRPr="00C13439">
        <w:rPr>
          <w:rFonts w:asciiTheme="majorHAnsi" w:eastAsia="Times New Roman" w:hAnsiTheme="majorHAnsi" w:cstheme="majorHAnsi"/>
          <w:sz w:val="24"/>
          <w:szCs w:val="24"/>
          <w:lang w:val="en-US"/>
        </w:rPr>
        <w:t>,</w:t>
      </w:r>
      <w:r w:rsidR="00313113" w:rsidRPr="00C13439">
        <w:rPr>
          <w:rFonts w:asciiTheme="majorHAnsi" w:eastAsia="Times New Roman" w:hAnsiTheme="majorHAnsi" w:cstheme="majorHAnsi"/>
          <w:sz w:val="24"/>
          <w:szCs w:val="24"/>
          <w:lang w:val="en-US"/>
        </w:rPr>
        <w:t xml:space="preserve"> such as limited</w:t>
      </w:r>
      <w:r w:rsidRPr="00C13439">
        <w:rPr>
          <w:rFonts w:asciiTheme="majorHAnsi" w:eastAsia="Times New Roman" w:hAnsiTheme="majorHAnsi" w:cstheme="majorHAnsi"/>
          <w:sz w:val="24"/>
          <w:szCs w:val="24"/>
          <w:lang w:val="en-US"/>
        </w:rPr>
        <w:t xml:space="preserve"> budgets and resources</w:t>
      </w:r>
      <w:r w:rsidR="00313113"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compared </w:t>
      </w:r>
      <w:r w:rsidR="00313113" w:rsidRPr="00C13439">
        <w:rPr>
          <w:rFonts w:asciiTheme="majorHAnsi" w:eastAsia="Times New Roman" w:hAnsiTheme="majorHAnsi" w:cstheme="majorHAnsi"/>
          <w:sz w:val="24"/>
          <w:szCs w:val="24"/>
          <w:lang w:val="en-US"/>
        </w:rPr>
        <w:t xml:space="preserve">with </w:t>
      </w:r>
      <w:r w:rsidRPr="00C13439">
        <w:rPr>
          <w:rFonts w:asciiTheme="majorHAnsi" w:eastAsia="Times New Roman" w:hAnsiTheme="majorHAnsi" w:cstheme="majorHAnsi"/>
          <w:sz w:val="24"/>
          <w:szCs w:val="24"/>
          <w:lang w:val="en-US"/>
        </w:rPr>
        <w:t>competitors based in larger countries (</w:t>
      </w:r>
      <w:proofErr w:type="spellStart"/>
      <w:r w:rsidRPr="00C13439">
        <w:rPr>
          <w:rFonts w:asciiTheme="majorHAnsi" w:eastAsia="Times New Roman" w:hAnsiTheme="majorHAnsi" w:cstheme="majorHAnsi"/>
          <w:sz w:val="24"/>
          <w:szCs w:val="24"/>
          <w:lang w:val="en-US"/>
        </w:rPr>
        <w:t>Raats</w:t>
      </w:r>
      <w:proofErr w:type="spellEnd"/>
      <w:r w:rsidRPr="00C13439">
        <w:rPr>
          <w:rFonts w:asciiTheme="majorHAnsi" w:eastAsia="Times New Roman" w:hAnsiTheme="majorHAnsi" w:cstheme="majorHAnsi"/>
          <w:sz w:val="24"/>
          <w:szCs w:val="24"/>
          <w:lang w:val="en-US"/>
        </w:rPr>
        <w:t xml:space="preserve"> </w:t>
      </w:r>
      <w:r w:rsidR="00313113" w:rsidRPr="00C13439">
        <w:rPr>
          <w:rFonts w:asciiTheme="majorHAnsi" w:eastAsia="Times New Roman" w:hAnsiTheme="majorHAnsi" w:cstheme="majorHAnsi"/>
          <w:sz w:val="24"/>
          <w:szCs w:val="24"/>
          <w:lang w:val="en-US"/>
        </w:rPr>
        <w:t xml:space="preserve">&amp; </w:t>
      </w:r>
      <w:r w:rsidRPr="00C13439">
        <w:rPr>
          <w:rFonts w:asciiTheme="majorHAnsi" w:eastAsia="Times New Roman" w:hAnsiTheme="majorHAnsi" w:cstheme="majorHAnsi"/>
          <w:sz w:val="24"/>
          <w:szCs w:val="24"/>
          <w:lang w:val="en-US"/>
        </w:rPr>
        <w:t>Jensen, 2021</w:t>
      </w:r>
      <w:r w:rsidR="00DD44FF" w:rsidRPr="00C13439">
        <w:rPr>
          <w:rFonts w:asciiTheme="majorHAnsi" w:eastAsia="Times New Roman" w:hAnsiTheme="majorHAnsi" w:cstheme="majorHAnsi"/>
          <w:sz w:val="24"/>
          <w:szCs w:val="24"/>
          <w:lang w:val="en-US"/>
        </w:rPr>
        <w:t xml:space="preserve">; </w:t>
      </w:r>
      <w:proofErr w:type="spellStart"/>
      <w:r w:rsidR="00DD44FF" w:rsidRPr="00C13439">
        <w:rPr>
          <w:rFonts w:asciiTheme="majorHAnsi" w:eastAsia="Times New Roman" w:hAnsiTheme="majorHAnsi" w:cstheme="majorHAnsi"/>
          <w:sz w:val="24"/>
          <w:szCs w:val="24"/>
          <w:lang w:val="en-US"/>
        </w:rPr>
        <w:t>Trappel</w:t>
      </w:r>
      <w:proofErr w:type="spellEnd"/>
      <w:r w:rsidR="00DD44FF" w:rsidRPr="00C13439">
        <w:rPr>
          <w:rFonts w:asciiTheme="majorHAnsi" w:eastAsia="Times New Roman" w:hAnsiTheme="majorHAnsi" w:cstheme="majorHAnsi"/>
          <w:sz w:val="24"/>
          <w:szCs w:val="24"/>
          <w:lang w:val="en-US"/>
        </w:rPr>
        <w:t>, 2011</w:t>
      </w:r>
      <w:r w:rsidRPr="00C13439">
        <w:rPr>
          <w:rFonts w:asciiTheme="majorHAnsi" w:eastAsia="Times New Roman" w:hAnsiTheme="majorHAnsi" w:cstheme="majorHAnsi"/>
          <w:sz w:val="24"/>
          <w:szCs w:val="24"/>
          <w:lang w:val="en-US"/>
        </w:rPr>
        <w:t xml:space="preserve">). In this article, we </w:t>
      </w:r>
      <w:r w:rsidR="00313113" w:rsidRPr="00C13439">
        <w:rPr>
          <w:rFonts w:asciiTheme="majorHAnsi" w:eastAsia="Times New Roman" w:hAnsiTheme="majorHAnsi" w:cstheme="majorHAnsi"/>
          <w:sz w:val="24"/>
          <w:szCs w:val="24"/>
          <w:lang w:val="en-US"/>
        </w:rPr>
        <w:t xml:space="preserve">seek </w:t>
      </w:r>
      <w:r w:rsidRPr="00C13439">
        <w:rPr>
          <w:rFonts w:asciiTheme="majorHAnsi" w:eastAsia="Times New Roman" w:hAnsiTheme="majorHAnsi" w:cstheme="majorHAnsi"/>
          <w:sz w:val="24"/>
          <w:szCs w:val="24"/>
          <w:lang w:val="en-US"/>
        </w:rPr>
        <w:t>to</w:t>
      </w:r>
      <w:r w:rsidR="00313113" w:rsidRPr="00C13439">
        <w:rPr>
          <w:rFonts w:asciiTheme="majorHAnsi" w:eastAsia="Times New Roman" w:hAnsiTheme="majorHAnsi" w:cstheme="majorHAnsi"/>
          <w:sz w:val="24"/>
          <w:szCs w:val="24"/>
          <w:lang w:val="en-US"/>
        </w:rPr>
        <w:t xml:space="preserve"> expand </w:t>
      </w:r>
      <w:r w:rsidRPr="00C13439">
        <w:rPr>
          <w:rFonts w:asciiTheme="majorHAnsi" w:eastAsia="Times New Roman" w:hAnsiTheme="majorHAnsi" w:cstheme="majorHAnsi"/>
          <w:sz w:val="24"/>
          <w:szCs w:val="24"/>
          <w:lang w:val="en-US"/>
        </w:rPr>
        <w:t xml:space="preserve">knowledge </w:t>
      </w:r>
      <w:r w:rsidR="00313113" w:rsidRPr="00C13439">
        <w:rPr>
          <w:rFonts w:asciiTheme="majorHAnsi" w:eastAsia="Times New Roman" w:hAnsiTheme="majorHAnsi" w:cstheme="majorHAnsi"/>
          <w:sz w:val="24"/>
          <w:szCs w:val="24"/>
          <w:lang w:val="en-US"/>
        </w:rPr>
        <w:t xml:space="preserve">of </w:t>
      </w:r>
      <w:r w:rsidRPr="00C13439">
        <w:rPr>
          <w:rFonts w:asciiTheme="majorHAnsi" w:eastAsia="Times New Roman" w:hAnsiTheme="majorHAnsi" w:cstheme="majorHAnsi"/>
          <w:sz w:val="24"/>
          <w:szCs w:val="24"/>
          <w:lang w:val="en-US"/>
        </w:rPr>
        <w:t>foreign media consumption in small countries by focusing on the case of Belgium. Almost 6</w:t>
      </w:r>
      <w:r w:rsidR="00313113"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6 million </w:t>
      </w:r>
      <w:r w:rsidR="00313113" w:rsidRPr="00C13439">
        <w:rPr>
          <w:rFonts w:asciiTheme="majorHAnsi" w:eastAsia="Times New Roman" w:hAnsiTheme="majorHAnsi" w:cstheme="majorHAnsi"/>
          <w:sz w:val="24"/>
          <w:szCs w:val="24"/>
          <w:lang w:val="en-US"/>
        </w:rPr>
        <w:t xml:space="preserve">inhabitants </w:t>
      </w:r>
      <w:r w:rsidRPr="00C13439">
        <w:rPr>
          <w:rFonts w:asciiTheme="majorHAnsi" w:eastAsia="Times New Roman" w:hAnsiTheme="majorHAnsi" w:cstheme="majorHAnsi"/>
          <w:sz w:val="24"/>
          <w:szCs w:val="24"/>
          <w:lang w:val="en-US"/>
        </w:rPr>
        <w:t>are Dutch-speaking</w:t>
      </w:r>
      <w:r w:rsidR="00313113" w:rsidRPr="00C13439">
        <w:rPr>
          <w:rFonts w:asciiTheme="majorHAnsi" w:eastAsia="Times New Roman" w:hAnsiTheme="majorHAnsi" w:cstheme="majorHAnsi"/>
          <w:sz w:val="24"/>
          <w:szCs w:val="24"/>
          <w:lang w:val="en-US"/>
        </w:rPr>
        <w:t xml:space="preserve"> and</w:t>
      </w:r>
      <w:r w:rsidRPr="00C13439">
        <w:rPr>
          <w:rFonts w:asciiTheme="majorHAnsi" w:eastAsia="Times New Roman" w:hAnsiTheme="majorHAnsi" w:cstheme="majorHAnsi"/>
          <w:sz w:val="24"/>
          <w:szCs w:val="24"/>
          <w:lang w:val="en-US"/>
        </w:rPr>
        <w:t xml:space="preserve"> therefore shar</w:t>
      </w:r>
      <w:r w:rsidR="00313113" w:rsidRPr="00C13439">
        <w:rPr>
          <w:rFonts w:asciiTheme="majorHAnsi" w:eastAsia="Times New Roman" w:hAnsiTheme="majorHAnsi" w:cstheme="majorHAnsi"/>
          <w:sz w:val="24"/>
          <w:szCs w:val="24"/>
          <w:lang w:val="en-US"/>
        </w:rPr>
        <w:t>e</w:t>
      </w:r>
      <w:r w:rsidRPr="00C13439">
        <w:rPr>
          <w:rFonts w:asciiTheme="majorHAnsi" w:eastAsia="Times New Roman" w:hAnsiTheme="majorHAnsi" w:cstheme="majorHAnsi"/>
          <w:sz w:val="24"/>
          <w:szCs w:val="24"/>
          <w:lang w:val="en-US"/>
        </w:rPr>
        <w:t xml:space="preserve"> the same language as </w:t>
      </w:r>
      <w:r w:rsidR="00313113" w:rsidRPr="00C13439">
        <w:rPr>
          <w:rFonts w:asciiTheme="majorHAnsi" w:eastAsia="Times New Roman" w:hAnsiTheme="majorHAnsi" w:cstheme="majorHAnsi"/>
          <w:sz w:val="24"/>
          <w:szCs w:val="24"/>
          <w:lang w:val="en-US"/>
        </w:rPr>
        <w:t>t</w:t>
      </w:r>
      <w:r w:rsidRPr="00C13439">
        <w:rPr>
          <w:rFonts w:asciiTheme="majorHAnsi" w:eastAsia="Times New Roman" w:hAnsiTheme="majorHAnsi" w:cstheme="majorHAnsi"/>
          <w:sz w:val="24"/>
          <w:szCs w:val="24"/>
          <w:lang w:val="en-US"/>
        </w:rPr>
        <w:t>he Netherlands</w:t>
      </w:r>
      <w:r w:rsidR="00313113" w:rsidRPr="00C13439">
        <w:rPr>
          <w:rFonts w:asciiTheme="majorHAnsi" w:eastAsia="Times New Roman" w:hAnsiTheme="majorHAnsi" w:cstheme="majorHAnsi"/>
          <w:sz w:val="24"/>
          <w:szCs w:val="24"/>
          <w:lang w:val="en-US"/>
        </w:rPr>
        <w:t>, which has</w:t>
      </w:r>
      <w:r w:rsidRPr="00C13439">
        <w:rPr>
          <w:rFonts w:asciiTheme="majorHAnsi" w:eastAsia="Times New Roman" w:hAnsiTheme="majorHAnsi" w:cstheme="majorHAnsi"/>
          <w:sz w:val="24"/>
          <w:szCs w:val="24"/>
          <w:lang w:val="en-US"/>
        </w:rPr>
        <w:t xml:space="preserve"> 17 </w:t>
      </w:r>
      <w:r w:rsidR="00283AB5" w:rsidRPr="00C13439">
        <w:rPr>
          <w:rFonts w:asciiTheme="majorHAnsi" w:eastAsia="Times New Roman" w:hAnsiTheme="majorHAnsi" w:cstheme="majorHAnsi"/>
          <w:sz w:val="24"/>
          <w:szCs w:val="24"/>
          <w:lang w:val="en-US"/>
        </w:rPr>
        <w:t>million</w:t>
      </w:r>
      <w:r w:rsidRPr="00C13439">
        <w:rPr>
          <w:rFonts w:asciiTheme="majorHAnsi" w:eastAsia="Times New Roman" w:hAnsiTheme="majorHAnsi" w:cstheme="majorHAnsi"/>
          <w:sz w:val="24"/>
          <w:szCs w:val="24"/>
          <w:lang w:val="en-US"/>
        </w:rPr>
        <w:t xml:space="preserve"> inhabitants </w:t>
      </w:r>
      <w:r w:rsidR="00313113"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Eurostat</w:t>
      </w:r>
      <w:r w:rsidR="005129DD"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2023). </w:t>
      </w:r>
      <w:r w:rsidR="00313113" w:rsidRPr="00C13439">
        <w:rPr>
          <w:rFonts w:asciiTheme="majorHAnsi" w:eastAsia="Times New Roman" w:hAnsiTheme="majorHAnsi" w:cstheme="majorHAnsi"/>
          <w:sz w:val="24"/>
          <w:szCs w:val="24"/>
          <w:lang w:val="en-US"/>
        </w:rPr>
        <w:t>Just over</w:t>
      </w:r>
      <w:r w:rsidRPr="00C13439">
        <w:rPr>
          <w:rFonts w:asciiTheme="majorHAnsi" w:eastAsia="Times New Roman" w:hAnsiTheme="majorHAnsi" w:cstheme="majorHAnsi"/>
          <w:sz w:val="24"/>
          <w:szCs w:val="24"/>
          <w:lang w:val="en-US"/>
        </w:rPr>
        <w:t xml:space="preserve"> five million Belgian</w:t>
      </w:r>
      <w:r w:rsidR="00313113" w:rsidRPr="00C13439">
        <w:rPr>
          <w:rFonts w:asciiTheme="majorHAnsi" w:eastAsia="Times New Roman" w:hAnsiTheme="majorHAnsi" w:cstheme="majorHAnsi"/>
          <w:sz w:val="24"/>
          <w:szCs w:val="24"/>
          <w:lang w:val="en-US"/>
        </w:rPr>
        <w:t>s</w:t>
      </w:r>
      <w:r w:rsidRPr="00C13439">
        <w:rPr>
          <w:rFonts w:asciiTheme="majorHAnsi" w:eastAsia="Times New Roman" w:hAnsiTheme="majorHAnsi" w:cstheme="majorHAnsi"/>
          <w:sz w:val="24"/>
          <w:szCs w:val="24"/>
          <w:lang w:val="en-US"/>
        </w:rPr>
        <w:t xml:space="preserve"> are </w:t>
      </w:r>
      <w:proofErr w:type="gramStart"/>
      <w:r w:rsidRPr="00C13439">
        <w:rPr>
          <w:rFonts w:asciiTheme="majorHAnsi" w:eastAsia="Times New Roman" w:hAnsiTheme="majorHAnsi" w:cstheme="majorHAnsi"/>
          <w:sz w:val="24"/>
          <w:szCs w:val="24"/>
          <w:lang w:val="en-US"/>
        </w:rPr>
        <w:t>French-speaking</w:t>
      </w:r>
      <w:proofErr w:type="gramEnd"/>
      <w:r w:rsidRPr="00C13439">
        <w:rPr>
          <w:rFonts w:asciiTheme="majorHAnsi" w:eastAsia="Times New Roman" w:hAnsiTheme="majorHAnsi" w:cstheme="majorHAnsi"/>
          <w:sz w:val="24"/>
          <w:szCs w:val="24"/>
          <w:lang w:val="en-US"/>
        </w:rPr>
        <w:t xml:space="preserve">, like the 68 </w:t>
      </w:r>
      <w:r w:rsidR="00283AB5" w:rsidRPr="00C13439">
        <w:rPr>
          <w:rFonts w:asciiTheme="majorHAnsi" w:eastAsia="Times New Roman" w:hAnsiTheme="majorHAnsi" w:cstheme="majorHAnsi"/>
          <w:sz w:val="24"/>
          <w:szCs w:val="24"/>
          <w:lang w:val="en-US"/>
        </w:rPr>
        <w:t>million</w:t>
      </w:r>
      <w:r w:rsidRPr="00C13439">
        <w:rPr>
          <w:rFonts w:asciiTheme="majorHAnsi" w:eastAsia="Times New Roman" w:hAnsiTheme="majorHAnsi" w:cstheme="majorHAnsi"/>
          <w:sz w:val="24"/>
          <w:szCs w:val="24"/>
          <w:lang w:val="en-US"/>
        </w:rPr>
        <w:t xml:space="preserve"> inhabitants of France. </w:t>
      </w:r>
      <w:r w:rsidR="00610D50" w:rsidRPr="00C13439">
        <w:rPr>
          <w:rFonts w:asciiTheme="majorHAnsi" w:eastAsia="Times New Roman" w:hAnsiTheme="majorHAnsi" w:cstheme="majorHAnsi"/>
          <w:b/>
          <w:sz w:val="24"/>
          <w:szCs w:val="24"/>
          <w:lang w:val="en-US"/>
        </w:rPr>
        <w:br/>
        <w:t xml:space="preserve"> </w:t>
      </w:r>
      <w:r w:rsidR="00610D50" w:rsidRPr="00C13439">
        <w:rPr>
          <w:rFonts w:asciiTheme="majorHAnsi" w:eastAsia="Times New Roman" w:hAnsiTheme="majorHAnsi" w:cstheme="majorHAnsi"/>
          <w:b/>
          <w:sz w:val="24"/>
          <w:szCs w:val="24"/>
          <w:lang w:val="en-US"/>
        </w:rPr>
        <w:tab/>
      </w:r>
      <w:r w:rsidRPr="00C13439">
        <w:rPr>
          <w:rFonts w:asciiTheme="majorHAnsi" w:eastAsia="Times New Roman" w:hAnsiTheme="majorHAnsi" w:cstheme="majorHAnsi"/>
          <w:sz w:val="24"/>
          <w:szCs w:val="24"/>
          <w:lang w:val="en-US"/>
        </w:rPr>
        <w:t>Small media markets situated adjacent to same-language neighbors</w:t>
      </w:r>
      <w:r w:rsidR="00E23AC9" w:rsidRPr="00C13439">
        <w:rPr>
          <w:rFonts w:asciiTheme="majorHAnsi" w:eastAsia="Times New Roman" w:hAnsiTheme="majorHAnsi" w:cstheme="majorHAnsi"/>
          <w:sz w:val="24"/>
          <w:szCs w:val="24"/>
          <w:lang w:val="en-US"/>
        </w:rPr>
        <w:t xml:space="preserve"> – </w:t>
      </w:r>
      <w:r w:rsidRPr="00C13439">
        <w:rPr>
          <w:rFonts w:asciiTheme="majorHAnsi" w:eastAsia="Times New Roman" w:hAnsiTheme="majorHAnsi" w:cstheme="majorHAnsi"/>
          <w:sz w:val="24"/>
          <w:szCs w:val="24"/>
          <w:lang w:val="en-US"/>
        </w:rPr>
        <w:t xml:space="preserve">such as the </w:t>
      </w:r>
      <w:r w:rsidRPr="00C13439">
        <w:rPr>
          <w:rFonts w:asciiTheme="majorHAnsi" w:eastAsia="Times New Roman" w:hAnsiTheme="majorHAnsi" w:cstheme="majorHAnsi"/>
          <w:sz w:val="24"/>
          <w:szCs w:val="24"/>
          <w:lang w:val="en-US"/>
        </w:rPr>
        <w:lastRenderedPageBreak/>
        <w:t>Netherlands for northern Belgium</w:t>
      </w:r>
      <w:r w:rsidR="00313113"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and France for the southern part</w:t>
      </w:r>
      <w:r w:rsidR="00E23AC9" w:rsidRPr="00C13439">
        <w:rPr>
          <w:rFonts w:asciiTheme="majorHAnsi" w:eastAsia="Times New Roman" w:hAnsiTheme="majorHAnsi" w:cstheme="majorHAnsi"/>
          <w:sz w:val="24"/>
          <w:szCs w:val="24"/>
          <w:lang w:val="en-US"/>
        </w:rPr>
        <w:t xml:space="preserve"> – </w:t>
      </w:r>
      <w:r w:rsidRPr="00C13439">
        <w:rPr>
          <w:rFonts w:asciiTheme="majorHAnsi" w:eastAsia="Times New Roman" w:hAnsiTheme="majorHAnsi" w:cstheme="majorHAnsi"/>
          <w:sz w:val="24"/>
          <w:szCs w:val="24"/>
          <w:lang w:val="en-US"/>
        </w:rPr>
        <w:t xml:space="preserve">are typically expected to experience significant penetration by media originating from these neighboring countries. Against this backdrop, our research addresses the following question: </w:t>
      </w:r>
      <w:r w:rsidRPr="00C13439">
        <w:rPr>
          <w:rFonts w:asciiTheme="majorHAnsi" w:eastAsia="Times New Roman" w:hAnsiTheme="majorHAnsi" w:cstheme="majorHAnsi"/>
          <w:i/>
          <w:sz w:val="24"/>
          <w:szCs w:val="24"/>
          <w:lang w:val="en-US"/>
        </w:rPr>
        <w:t>How are the French-speaking and Flemish media markets in Belgium affected by the penetration of French and Dutch news media</w:t>
      </w:r>
      <w:r w:rsidRPr="00C13439">
        <w:rPr>
          <w:rFonts w:asciiTheme="majorHAnsi" w:eastAsia="Times New Roman" w:hAnsiTheme="majorHAnsi" w:cstheme="majorHAnsi"/>
          <w:sz w:val="24"/>
          <w:szCs w:val="24"/>
          <w:lang w:val="en-US"/>
        </w:rPr>
        <w:t>?</w:t>
      </w:r>
      <w:r w:rsidR="00610D50" w:rsidRPr="00C13439">
        <w:rPr>
          <w:rFonts w:asciiTheme="majorHAnsi" w:eastAsia="Times New Roman" w:hAnsiTheme="majorHAnsi" w:cstheme="majorHAnsi"/>
          <w:b/>
          <w:sz w:val="24"/>
          <w:szCs w:val="24"/>
          <w:lang w:val="en-US"/>
        </w:rPr>
        <w:br/>
        <w:t xml:space="preserve"> </w:t>
      </w:r>
      <w:r w:rsidR="00610D50" w:rsidRPr="00C13439">
        <w:rPr>
          <w:rFonts w:asciiTheme="majorHAnsi" w:eastAsia="Times New Roman" w:hAnsiTheme="majorHAnsi" w:cstheme="majorHAnsi"/>
          <w:b/>
          <w:sz w:val="24"/>
          <w:szCs w:val="24"/>
          <w:lang w:val="en-US"/>
        </w:rPr>
        <w:tab/>
      </w:r>
      <w:r w:rsidR="00B66CF2" w:rsidRPr="00C13439">
        <w:rPr>
          <w:rFonts w:asciiTheme="majorHAnsi" w:eastAsia="Times New Roman" w:hAnsiTheme="majorHAnsi" w:cstheme="majorHAnsi"/>
          <w:sz w:val="24"/>
          <w:szCs w:val="24"/>
          <w:lang w:val="en-US"/>
        </w:rPr>
        <w:t xml:space="preserve">In this context, some scholars have referred to </w:t>
      </w:r>
      <w:r w:rsidR="00313113" w:rsidRPr="00C13439">
        <w:rPr>
          <w:rFonts w:asciiTheme="majorHAnsi" w:eastAsia="Times New Roman" w:hAnsiTheme="majorHAnsi" w:cstheme="majorHAnsi"/>
          <w:sz w:val="24"/>
          <w:szCs w:val="24"/>
          <w:lang w:val="en-US"/>
        </w:rPr>
        <w:t xml:space="preserve">this </w:t>
      </w:r>
      <w:r w:rsidR="00B66CF2" w:rsidRPr="00C13439">
        <w:rPr>
          <w:rFonts w:asciiTheme="majorHAnsi" w:eastAsia="Times New Roman" w:hAnsiTheme="majorHAnsi" w:cstheme="majorHAnsi"/>
          <w:sz w:val="24"/>
          <w:szCs w:val="24"/>
          <w:lang w:val="en-US"/>
        </w:rPr>
        <w:t xml:space="preserve">phenomenon as a form of </w:t>
      </w:r>
      <w:r w:rsidR="008D1EF1" w:rsidRPr="00C13439">
        <w:rPr>
          <w:rFonts w:asciiTheme="majorHAnsi" w:eastAsia="Times New Roman" w:hAnsiTheme="majorHAnsi" w:cstheme="majorHAnsi"/>
          <w:sz w:val="24"/>
          <w:szCs w:val="24"/>
          <w:lang w:val="en-US"/>
        </w:rPr>
        <w:t>‘</w:t>
      </w:r>
      <w:r w:rsidR="00B66CF2" w:rsidRPr="00C13439">
        <w:rPr>
          <w:rFonts w:asciiTheme="majorHAnsi" w:eastAsia="Times New Roman" w:hAnsiTheme="majorHAnsi" w:cstheme="majorHAnsi"/>
          <w:sz w:val="24"/>
          <w:szCs w:val="24"/>
          <w:lang w:val="en-US"/>
        </w:rPr>
        <w:t>cultural intrusion</w:t>
      </w:r>
      <w:r w:rsidR="008D1EF1" w:rsidRPr="00C13439">
        <w:rPr>
          <w:rFonts w:asciiTheme="majorHAnsi" w:eastAsia="Times New Roman" w:hAnsiTheme="majorHAnsi" w:cstheme="majorHAnsi"/>
          <w:sz w:val="24"/>
          <w:szCs w:val="24"/>
          <w:lang w:val="en-US"/>
        </w:rPr>
        <w:t>’</w:t>
      </w:r>
      <w:r w:rsidR="00B66CF2" w:rsidRPr="00C13439">
        <w:rPr>
          <w:rFonts w:asciiTheme="majorHAnsi" w:eastAsia="Times New Roman" w:hAnsiTheme="majorHAnsi" w:cstheme="majorHAnsi"/>
          <w:sz w:val="24"/>
          <w:szCs w:val="24"/>
          <w:lang w:val="en-US"/>
        </w:rPr>
        <w:t xml:space="preserve"> by neighboring countries (Jackson, 2011</w:t>
      </w:r>
      <w:commentRangeStart w:id="12"/>
      <w:commentRangeStart w:id="13"/>
      <w:r w:rsidR="00B66CF2" w:rsidRPr="00C13439">
        <w:rPr>
          <w:rFonts w:asciiTheme="majorHAnsi" w:eastAsia="Times New Roman" w:hAnsiTheme="majorHAnsi" w:cstheme="majorHAnsi"/>
          <w:sz w:val="24"/>
          <w:szCs w:val="24"/>
          <w:lang w:val="en-US"/>
        </w:rPr>
        <w:t>, p. 110</w:t>
      </w:r>
      <w:commentRangeEnd w:id="12"/>
      <w:r w:rsidR="00921086">
        <w:rPr>
          <w:rStyle w:val="Marquedecommentaire"/>
        </w:rPr>
        <w:commentReference w:id="12"/>
      </w:r>
      <w:commentRangeEnd w:id="13"/>
      <w:r w:rsidR="00B461CB">
        <w:rPr>
          <w:rStyle w:val="Marquedecommentaire"/>
        </w:rPr>
        <w:commentReference w:id="13"/>
      </w:r>
      <w:r w:rsidR="00B66CF2" w:rsidRPr="00C13439">
        <w:rPr>
          <w:rFonts w:asciiTheme="majorHAnsi" w:eastAsia="Times New Roman" w:hAnsiTheme="majorHAnsi" w:cstheme="majorHAnsi"/>
          <w:sz w:val="24"/>
          <w:szCs w:val="24"/>
          <w:lang w:val="en-US"/>
        </w:rPr>
        <w:t xml:space="preserve">), emphasizing the asymmetrical nature of media flows across national borders within shared linguistic spaces. </w:t>
      </w:r>
      <w:r w:rsidR="00313113" w:rsidRPr="00C13439">
        <w:rPr>
          <w:rFonts w:asciiTheme="majorHAnsi" w:eastAsia="Times New Roman" w:hAnsiTheme="majorHAnsi" w:cstheme="majorHAnsi"/>
          <w:sz w:val="24"/>
          <w:szCs w:val="24"/>
          <w:lang w:val="en-US"/>
        </w:rPr>
        <w:t>T</w:t>
      </w:r>
      <w:r w:rsidR="00B66CF2" w:rsidRPr="00C13439">
        <w:rPr>
          <w:rFonts w:asciiTheme="majorHAnsi" w:eastAsia="Times New Roman" w:hAnsiTheme="majorHAnsi" w:cstheme="majorHAnsi"/>
          <w:sz w:val="24"/>
          <w:szCs w:val="24"/>
          <w:lang w:val="en-US"/>
        </w:rPr>
        <w:t xml:space="preserve">his research </w:t>
      </w:r>
      <w:r w:rsidR="00313113" w:rsidRPr="00C13439">
        <w:rPr>
          <w:rFonts w:asciiTheme="majorHAnsi" w:eastAsia="Times New Roman" w:hAnsiTheme="majorHAnsi" w:cstheme="majorHAnsi"/>
          <w:sz w:val="24"/>
          <w:szCs w:val="24"/>
          <w:lang w:val="en-US"/>
        </w:rPr>
        <w:t xml:space="preserve">therefore </w:t>
      </w:r>
      <w:r w:rsidR="00B66CF2" w:rsidRPr="00C13439">
        <w:rPr>
          <w:rFonts w:asciiTheme="majorHAnsi" w:eastAsia="Times New Roman" w:hAnsiTheme="majorHAnsi" w:cstheme="majorHAnsi"/>
          <w:sz w:val="24"/>
          <w:szCs w:val="24"/>
          <w:lang w:val="en-US"/>
        </w:rPr>
        <w:t>seeks to account for the extent of foreign media penetration in Belgium</w:t>
      </w:r>
      <w:r w:rsidR="00313113" w:rsidRPr="00C13439">
        <w:rPr>
          <w:rFonts w:asciiTheme="majorHAnsi" w:eastAsia="Times New Roman" w:hAnsiTheme="majorHAnsi" w:cstheme="majorHAnsi"/>
          <w:sz w:val="24"/>
          <w:szCs w:val="24"/>
          <w:lang w:val="en-US"/>
        </w:rPr>
        <w:t>,</w:t>
      </w:r>
      <w:r w:rsidR="00B66CF2" w:rsidRPr="00C13439">
        <w:rPr>
          <w:rFonts w:asciiTheme="majorHAnsi" w:eastAsia="Times New Roman" w:hAnsiTheme="majorHAnsi" w:cstheme="majorHAnsi"/>
          <w:sz w:val="24"/>
          <w:szCs w:val="24"/>
          <w:lang w:val="en-US"/>
        </w:rPr>
        <w:t xml:space="preserve"> analyz</w:t>
      </w:r>
      <w:r w:rsidR="00313113" w:rsidRPr="00C13439">
        <w:rPr>
          <w:rFonts w:asciiTheme="majorHAnsi" w:eastAsia="Times New Roman" w:hAnsiTheme="majorHAnsi" w:cstheme="majorHAnsi"/>
          <w:sz w:val="24"/>
          <w:szCs w:val="24"/>
          <w:lang w:val="en-US"/>
        </w:rPr>
        <w:t>ing</w:t>
      </w:r>
      <w:r w:rsidR="00B66CF2" w:rsidRPr="00C13439">
        <w:rPr>
          <w:rFonts w:asciiTheme="majorHAnsi" w:eastAsia="Times New Roman" w:hAnsiTheme="majorHAnsi" w:cstheme="majorHAnsi"/>
          <w:sz w:val="24"/>
          <w:szCs w:val="24"/>
          <w:lang w:val="en-US"/>
        </w:rPr>
        <w:t xml:space="preserve"> it as the outcome of a complex interplay of cultural, political</w:t>
      </w:r>
      <w:r w:rsidR="00313113" w:rsidRPr="00C13439">
        <w:rPr>
          <w:rFonts w:asciiTheme="majorHAnsi" w:eastAsia="Times New Roman" w:hAnsiTheme="majorHAnsi" w:cstheme="majorHAnsi"/>
          <w:sz w:val="24"/>
          <w:szCs w:val="24"/>
          <w:lang w:val="en-US"/>
        </w:rPr>
        <w:t>,</w:t>
      </w:r>
      <w:r w:rsidR="00B66CF2" w:rsidRPr="00C13439">
        <w:rPr>
          <w:rFonts w:asciiTheme="majorHAnsi" w:eastAsia="Times New Roman" w:hAnsiTheme="majorHAnsi" w:cstheme="majorHAnsi"/>
          <w:sz w:val="24"/>
          <w:szCs w:val="24"/>
          <w:lang w:val="en-US"/>
        </w:rPr>
        <w:t xml:space="preserve"> and economic factors. </w:t>
      </w:r>
      <w:r w:rsidR="00313113" w:rsidRPr="00C13439">
        <w:rPr>
          <w:rFonts w:asciiTheme="majorHAnsi" w:eastAsia="Times New Roman" w:hAnsiTheme="majorHAnsi" w:cstheme="majorHAnsi"/>
          <w:sz w:val="24"/>
          <w:szCs w:val="24"/>
          <w:lang w:val="en-US"/>
        </w:rPr>
        <w:t>F</w:t>
      </w:r>
      <w:r w:rsidR="00B66CF2" w:rsidRPr="00C13439">
        <w:rPr>
          <w:rFonts w:asciiTheme="majorHAnsi" w:eastAsia="Times New Roman" w:hAnsiTheme="majorHAnsi" w:cstheme="majorHAnsi"/>
          <w:sz w:val="24"/>
          <w:szCs w:val="24"/>
          <w:lang w:val="en-US"/>
        </w:rPr>
        <w:t>urther</w:t>
      </w:r>
      <w:r w:rsidR="00313113" w:rsidRPr="00C13439">
        <w:rPr>
          <w:rFonts w:asciiTheme="majorHAnsi" w:eastAsia="Times New Roman" w:hAnsiTheme="majorHAnsi" w:cstheme="majorHAnsi"/>
          <w:sz w:val="24"/>
          <w:szCs w:val="24"/>
          <w:lang w:val="en-US"/>
        </w:rPr>
        <w:t>more, we</w:t>
      </w:r>
      <w:r w:rsidR="00B66CF2" w:rsidRPr="00C13439">
        <w:rPr>
          <w:rFonts w:asciiTheme="majorHAnsi" w:eastAsia="Times New Roman" w:hAnsiTheme="majorHAnsi" w:cstheme="majorHAnsi"/>
          <w:sz w:val="24"/>
          <w:szCs w:val="24"/>
          <w:lang w:val="en-US"/>
        </w:rPr>
        <w:t xml:space="preserve"> hypothesize that the relationship between these factors may differ significantly across the country’s two major language communities due to the structural and institutional division of Belgium’s media landscape.</w:t>
      </w:r>
    </w:p>
    <w:p w14:paraId="25222128" w14:textId="68D53256" w:rsidR="009219CE" w:rsidRPr="00C13439" w:rsidRDefault="00B7788D" w:rsidP="00610D50">
      <w:pPr>
        <w:spacing w:before="240" w:line="360" w:lineRule="auto"/>
        <w:rPr>
          <w:rFonts w:asciiTheme="majorHAnsi" w:eastAsia="Times New Roman" w:hAnsiTheme="majorHAnsi" w:cstheme="majorHAnsi"/>
          <w:sz w:val="24"/>
          <w:szCs w:val="24"/>
          <w:lang w:val="en-US"/>
        </w:rPr>
      </w:pPr>
      <w:r w:rsidRPr="00C13439">
        <w:rPr>
          <w:rFonts w:asciiTheme="majorHAnsi" w:eastAsia="Times New Roman" w:hAnsiTheme="majorHAnsi" w:cstheme="majorHAnsi"/>
          <w:b/>
          <w:sz w:val="24"/>
          <w:szCs w:val="24"/>
          <w:lang w:val="en-US"/>
        </w:rPr>
        <w:t>Literature review</w:t>
      </w:r>
      <w:r w:rsidR="00610D50" w:rsidRPr="00C13439">
        <w:rPr>
          <w:rFonts w:asciiTheme="majorHAnsi" w:eastAsia="Times New Roman" w:hAnsiTheme="majorHAnsi" w:cstheme="majorHAnsi"/>
          <w:sz w:val="24"/>
          <w:szCs w:val="24"/>
          <w:lang w:val="en-US"/>
        </w:rPr>
        <w:br/>
      </w:r>
      <w:r w:rsidR="00313113" w:rsidRPr="00C13439">
        <w:rPr>
          <w:rFonts w:asciiTheme="majorHAnsi" w:eastAsia="Times New Roman" w:hAnsiTheme="majorHAnsi" w:cstheme="majorHAnsi"/>
          <w:sz w:val="24"/>
          <w:szCs w:val="24"/>
          <w:lang w:val="en-US"/>
        </w:rPr>
        <w:t>In the eyes of individuals, t</w:t>
      </w:r>
      <w:r w:rsidRPr="00C13439">
        <w:rPr>
          <w:rFonts w:asciiTheme="majorHAnsi" w:eastAsia="Times New Roman" w:hAnsiTheme="majorHAnsi" w:cstheme="majorHAnsi"/>
          <w:sz w:val="24"/>
          <w:szCs w:val="24"/>
          <w:lang w:val="en-US"/>
        </w:rPr>
        <w:t>he spoken language remains one of the main defining features of their ethnic and personal identity (</w:t>
      </w:r>
      <w:proofErr w:type="spellStart"/>
      <w:r w:rsidRPr="00C13439">
        <w:rPr>
          <w:rFonts w:asciiTheme="majorHAnsi" w:eastAsia="Times New Roman" w:hAnsiTheme="majorHAnsi" w:cstheme="majorHAnsi"/>
          <w:sz w:val="24"/>
          <w:szCs w:val="24"/>
          <w:lang w:val="en-US"/>
        </w:rPr>
        <w:t>Francard</w:t>
      </w:r>
      <w:proofErr w:type="spellEnd"/>
      <w:r w:rsidRPr="00C13439">
        <w:rPr>
          <w:rFonts w:asciiTheme="majorHAnsi" w:eastAsia="Times New Roman" w:hAnsiTheme="majorHAnsi" w:cstheme="majorHAnsi"/>
          <w:sz w:val="24"/>
          <w:szCs w:val="24"/>
          <w:lang w:val="en-US"/>
        </w:rPr>
        <w:t xml:space="preserve"> </w:t>
      </w:r>
      <w:r w:rsidR="00313113" w:rsidRPr="00C13439">
        <w:rPr>
          <w:rFonts w:asciiTheme="majorHAnsi" w:eastAsia="Times New Roman" w:hAnsiTheme="majorHAnsi" w:cstheme="majorHAnsi"/>
          <w:sz w:val="24"/>
          <w:szCs w:val="24"/>
          <w:lang w:val="en-US"/>
        </w:rPr>
        <w:t xml:space="preserve">&amp; </w:t>
      </w:r>
      <w:r w:rsidRPr="00C13439">
        <w:rPr>
          <w:rFonts w:asciiTheme="majorHAnsi" w:eastAsia="Times New Roman" w:hAnsiTheme="majorHAnsi" w:cstheme="majorHAnsi"/>
          <w:sz w:val="24"/>
          <w:szCs w:val="24"/>
          <w:lang w:val="en-US"/>
        </w:rPr>
        <w:t xml:space="preserve">Blanchett, 2003). Language constructs the identities and subjectivities of our daily existence (Hanks, 1996). Some scholars have proposed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language ecology</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as a metaphor for the complex approach to the study of language as cultural context (</w:t>
      </w:r>
      <w:proofErr w:type="spellStart"/>
      <w:r w:rsidRPr="00C13439">
        <w:rPr>
          <w:rFonts w:asciiTheme="majorHAnsi" w:eastAsia="Times New Roman" w:hAnsiTheme="majorHAnsi" w:cstheme="majorHAnsi"/>
          <w:sz w:val="24"/>
          <w:szCs w:val="24"/>
          <w:lang w:val="en-US"/>
        </w:rPr>
        <w:t>Kramsch</w:t>
      </w:r>
      <w:proofErr w:type="spellEnd"/>
      <w:r w:rsidRPr="00C13439">
        <w:rPr>
          <w:rFonts w:asciiTheme="majorHAnsi" w:eastAsia="Times New Roman" w:hAnsiTheme="majorHAnsi" w:cstheme="majorHAnsi"/>
          <w:sz w:val="24"/>
          <w:szCs w:val="24"/>
          <w:lang w:val="en-US"/>
        </w:rPr>
        <w:t xml:space="preserve"> </w:t>
      </w:r>
      <w:r w:rsidR="00313113" w:rsidRPr="00C13439">
        <w:rPr>
          <w:rFonts w:asciiTheme="majorHAnsi" w:eastAsia="Times New Roman" w:hAnsiTheme="majorHAnsi" w:cstheme="majorHAnsi"/>
          <w:sz w:val="24"/>
          <w:szCs w:val="24"/>
          <w:lang w:val="en-US"/>
        </w:rPr>
        <w:t xml:space="preserve">&amp; </w:t>
      </w:r>
      <w:r w:rsidRPr="00C13439">
        <w:rPr>
          <w:rFonts w:asciiTheme="majorHAnsi" w:eastAsia="Times New Roman" w:hAnsiTheme="majorHAnsi" w:cstheme="majorHAnsi"/>
          <w:sz w:val="24"/>
          <w:szCs w:val="24"/>
          <w:lang w:val="en-US"/>
        </w:rPr>
        <w:t xml:space="preserve">Whiteside, 2008). </w:t>
      </w:r>
      <w:r w:rsidR="00FB68CF" w:rsidRPr="00C13439">
        <w:rPr>
          <w:rFonts w:asciiTheme="majorHAnsi" w:eastAsia="Times New Roman" w:hAnsiTheme="majorHAnsi" w:cstheme="majorHAnsi"/>
          <w:sz w:val="24"/>
          <w:szCs w:val="24"/>
          <w:lang w:val="en-US"/>
        </w:rPr>
        <w:t xml:space="preserve">According to </w:t>
      </w:r>
      <w:r w:rsidRPr="00C13439">
        <w:rPr>
          <w:rFonts w:asciiTheme="majorHAnsi" w:eastAsia="Times New Roman" w:hAnsiTheme="majorHAnsi" w:cstheme="majorHAnsi"/>
          <w:sz w:val="24"/>
          <w:szCs w:val="24"/>
          <w:lang w:val="en-US"/>
        </w:rPr>
        <w:t xml:space="preserve">Kramsch,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culture might slowly lose its power to explain human behavior in a multilingual/multicultural world where people are born in one culture, grow up in another, and end up living and working in a third</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t>
      </w:r>
      <w:proofErr w:type="spellStart"/>
      <w:r w:rsidRPr="00C13439">
        <w:rPr>
          <w:rFonts w:asciiTheme="majorHAnsi" w:eastAsia="Times New Roman" w:hAnsiTheme="majorHAnsi" w:cstheme="majorHAnsi"/>
          <w:sz w:val="24"/>
          <w:szCs w:val="24"/>
          <w:lang w:val="en-US"/>
        </w:rPr>
        <w:t>Kramsch</w:t>
      </w:r>
      <w:proofErr w:type="spellEnd"/>
      <w:r w:rsidRPr="00C13439">
        <w:rPr>
          <w:rFonts w:asciiTheme="majorHAnsi" w:eastAsia="Times New Roman" w:hAnsiTheme="majorHAnsi" w:cstheme="majorHAnsi"/>
          <w:sz w:val="24"/>
          <w:szCs w:val="24"/>
          <w:lang w:val="en-US"/>
        </w:rPr>
        <w:t>, 2011</w:t>
      </w:r>
      <w:r w:rsidRPr="003902AE">
        <w:rPr>
          <w:rFonts w:asciiTheme="majorHAnsi" w:eastAsia="Times New Roman" w:hAnsiTheme="majorHAnsi" w:cstheme="majorHAnsi"/>
          <w:sz w:val="24"/>
          <w:szCs w:val="24"/>
          <w:highlight w:val="yellow"/>
          <w:lang w:val="en-US"/>
        </w:rPr>
        <w:t>, p. 313</w:t>
      </w:r>
      <w:r w:rsidRPr="00C13439">
        <w:rPr>
          <w:rFonts w:asciiTheme="majorHAnsi" w:eastAsia="Times New Roman" w:hAnsiTheme="majorHAnsi" w:cstheme="majorHAnsi"/>
          <w:sz w:val="24"/>
          <w:szCs w:val="24"/>
          <w:lang w:val="en-US"/>
        </w:rPr>
        <w:t xml:space="preserve">). Moreover, other scholars argue that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there is little evidence of cultural uniformity and sameness, but a distinct awareness of the significance of national cultures being used as guidelines for communication</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(Ladegaard, 2007, </w:t>
      </w:r>
      <w:r w:rsidRPr="003902AE">
        <w:rPr>
          <w:rFonts w:asciiTheme="majorHAnsi" w:eastAsia="Times New Roman" w:hAnsiTheme="majorHAnsi" w:cstheme="majorHAnsi"/>
          <w:sz w:val="24"/>
          <w:szCs w:val="24"/>
          <w:highlight w:val="yellow"/>
          <w:lang w:val="en-US"/>
        </w:rPr>
        <w:t>p.</w:t>
      </w:r>
      <w:r w:rsidRPr="00C13439">
        <w:rPr>
          <w:rFonts w:asciiTheme="majorHAnsi" w:eastAsia="Times New Roman" w:hAnsiTheme="majorHAnsi" w:cstheme="majorHAnsi"/>
          <w:sz w:val="24"/>
          <w:szCs w:val="24"/>
          <w:lang w:val="en-US"/>
        </w:rPr>
        <w:t xml:space="preserve"> 160).</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Pr="00C13439">
        <w:rPr>
          <w:rFonts w:asciiTheme="majorHAnsi" w:eastAsia="Times New Roman" w:hAnsiTheme="majorHAnsi" w:cstheme="majorHAnsi"/>
          <w:sz w:val="24"/>
          <w:szCs w:val="24"/>
          <w:lang w:val="en-US"/>
        </w:rPr>
        <w:t>Language is a fundamental element of journalistic cultures and media markets</w:t>
      </w:r>
      <w:r w:rsidR="00FB68CF"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t>
      </w:r>
      <w:r w:rsidR="00FB68CF" w:rsidRPr="00C13439">
        <w:rPr>
          <w:rFonts w:asciiTheme="majorHAnsi" w:eastAsia="Times New Roman" w:hAnsiTheme="majorHAnsi" w:cstheme="majorHAnsi"/>
          <w:sz w:val="24"/>
          <w:szCs w:val="24"/>
          <w:lang w:val="en-US"/>
        </w:rPr>
        <w:t xml:space="preserve">However, </w:t>
      </w:r>
      <w:proofErr w:type="gramStart"/>
      <w:r w:rsidRPr="00C13439">
        <w:rPr>
          <w:rFonts w:asciiTheme="majorHAnsi" w:eastAsia="Times New Roman" w:hAnsiTheme="majorHAnsi" w:cstheme="majorHAnsi"/>
          <w:sz w:val="24"/>
          <w:szCs w:val="24"/>
          <w:lang w:val="en-US"/>
        </w:rPr>
        <w:t>the majority of</w:t>
      </w:r>
      <w:proofErr w:type="gramEnd"/>
      <w:r w:rsidRPr="00C13439">
        <w:rPr>
          <w:rFonts w:asciiTheme="majorHAnsi" w:eastAsia="Times New Roman" w:hAnsiTheme="majorHAnsi" w:cstheme="majorHAnsi"/>
          <w:sz w:val="24"/>
          <w:szCs w:val="24"/>
          <w:lang w:val="en-US"/>
        </w:rPr>
        <w:t xml:space="preserve"> comparative studies often </w:t>
      </w:r>
      <w:r w:rsidR="00FB68CF" w:rsidRPr="00C13439">
        <w:rPr>
          <w:rFonts w:asciiTheme="majorHAnsi" w:eastAsia="Times New Roman" w:hAnsiTheme="majorHAnsi" w:cstheme="majorHAnsi"/>
          <w:sz w:val="24"/>
          <w:szCs w:val="24"/>
          <w:lang w:val="en-US"/>
        </w:rPr>
        <w:t>use</w:t>
      </w:r>
      <w:r w:rsidRPr="00C13439">
        <w:rPr>
          <w:rFonts w:asciiTheme="majorHAnsi" w:eastAsia="Times New Roman" w:hAnsiTheme="majorHAnsi" w:cstheme="majorHAnsi"/>
          <w:sz w:val="24"/>
          <w:szCs w:val="24"/>
          <w:lang w:val="en-US"/>
        </w:rPr>
        <w:t xml:space="preserve"> states as </w:t>
      </w:r>
      <w:r w:rsidR="00FB68CF" w:rsidRPr="00C13439">
        <w:rPr>
          <w:rFonts w:asciiTheme="majorHAnsi" w:eastAsia="Times New Roman" w:hAnsiTheme="majorHAnsi" w:cstheme="majorHAnsi"/>
          <w:sz w:val="24"/>
          <w:szCs w:val="24"/>
          <w:lang w:val="en-US"/>
        </w:rPr>
        <w:t xml:space="preserve">the </w:t>
      </w:r>
      <w:r w:rsidRPr="00C13439">
        <w:rPr>
          <w:rFonts w:asciiTheme="majorHAnsi" w:eastAsia="Times New Roman" w:hAnsiTheme="majorHAnsi" w:cstheme="majorHAnsi"/>
          <w:sz w:val="24"/>
          <w:szCs w:val="24"/>
          <w:lang w:val="en-US"/>
        </w:rPr>
        <w:t>unit of analysis</w:t>
      </w:r>
      <w:r w:rsidR="00FB68CF" w:rsidRPr="00C13439">
        <w:rPr>
          <w:rFonts w:asciiTheme="majorHAnsi" w:eastAsia="Times New Roman" w:hAnsiTheme="majorHAnsi" w:cstheme="majorHAnsi"/>
          <w:sz w:val="24"/>
          <w:szCs w:val="24"/>
          <w:lang w:val="en-US"/>
        </w:rPr>
        <w:t>, sometimes by default</w:t>
      </w:r>
      <w:r w:rsidRPr="00C13439">
        <w:rPr>
          <w:rFonts w:asciiTheme="majorHAnsi" w:eastAsia="Times New Roman" w:hAnsiTheme="majorHAnsi" w:cstheme="majorHAnsi"/>
          <w:sz w:val="24"/>
          <w:szCs w:val="24"/>
          <w:lang w:val="en-US"/>
        </w:rPr>
        <w:t xml:space="preserve"> (Esser </w:t>
      </w:r>
      <w:r w:rsidR="00FB68CF" w:rsidRPr="00C13439">
        <w:rPr>
          <w:rFonts w:asciiTheme="majorHAnsi" w:eastAsia="Times New Roman" w:hAnsiTheme="majorHAnsi" w:cstheme="majorHAnsi"/>
          <w:sz w:val="24"/>
          <w:szCs w:val="24"/>
          <w:lang w:val="en-US"/>
        </w:rPr>
        <w:t xml:space="preserve">&amp; </w:t>
      </w:r>
      <w:proofErr w:type="spellStart"/>
      <w:r w:rsidRPr="00C13439">
        <w:rPr>
          <w:rFonts w:asciiTheme="majorHAnsi" w:eastAsia="Times New Roman" w:hAnsiTheme="majorHAnsi" w:cstheme="majorHAnsi"/>
          <w:sz w:val="24"/>
          <w:szCs w:val="24"/>
          <w:lang w:val="en-US"/>
        </w:rPr>
        <w:t>Hanitzsch</w:t>
      </w:r>
      <w:proofErr w:type="spellEnd"/>
      <w:r w:rsidRPr="00C13439">
        <w:rPr>
          <w:rFonts w:asciiTheme="majorHAnsi" w:eastAsia="Times New Roman" w:hAnsiTheme="majorHAnsi" w:cstheme="majorHAnsi"/>
          <w:sz w:val="24"/>
          <w:szCs w:val="24"/>
          <w:lang w:val="en-US"/>
        </w:rPr>
        <w:t xml:space="preserve">, 2012). Even within an institutionally homogeneous space, such as a state, there can be differences that sometimes </w:t>
      </w:r>
      <w:r w:rsidR="00FB68CF" w:rsidRPr="00C13439">
        <w:rPr>
          <w:rFonts w:asciiTheme="majorHAnsi" w:eastAsia="Times New Roman" w:hAnsiTheme="majorHAnsi" w:cstheme="majorHAnsi"/>
          <w:sz w:val="24"/>
          <w:szCs w:val="24"/>
          <w:lang w:val="en-US"/>
        </w:rPr>
        <w:t xml:space="preserve">exceed those </w:t>
      </w:r>
      <w:r w:rsidRPr="00C13439">
        <w:rPr>
          <w:rFonts w:asciiTheme="majorHAnsi" w:eastAsia="Times New Roman" w:hAnsiTheme="majorHAnsi" w:cstheme="majorHAnsi"/>
          <w:sz w:val="24"/>
          <w:szCs w:val="24"/>
          <w:lang w:val="en-US"/>
        </w:rPr>
        <w:t xml:space="preserve">between two states. This is what Linda Hantrais (1999) reminds us about </w:t>
      </w:r>
      <w:r w:rsidR="00FB68CF" w:rsidRPr="00C13439">
        <w:rPr>
          <w:rFonts w:asciiTheme="majorHAnsi" w:eastAsia="Times New Roman" w:hAnsiTheme="majorHAnsi" w:cstheme="majorHAnsi"/>
          <w:sz w:val="24"/>
          <w:szCs w:val="24"/>
          <w:lang w:val="en-US"/>
        </w:rPr>
        <w:t xml:space="preserve">with regard to </w:t>
      </w:r>
      <w:r w:rsidR="00303A6E"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within</w:t>
      </w:r>
      <w:r w:rsidR="00FB68CF"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nations differences</w:t>
      </w:r>
      <w:r w:rsidR="00303A6E" w:rsidRPr="00C13439">
        <w:rPr>
          <w:rFonts w:asciiTheme="majorHAnsi" w:eastAsia="Times New Roman" w:hAnsiTheme="majorHAnsi" w:cstheme="majorHAnsi"/>
          <w:sz w:val="24"/>
          <w:szCs w:val="24"/>
          <w:lang w:val="en-US"/>
        </w:rPr>
        <w:t>’.</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Pr="00C13439">
        <w:rPr>
          <w:rFonts w:asciiTheme="majorHAnsi" w:eastAsia="Times New Roman" w:hAnsiTheme="majorHAnsi" w:cstheme="majorHAnsi"/>
          <w:sz w:val="24"/>
          <w:szCs w:val="24"/>
          <w:lang w:val="en-US"/>
        </w:rPr>
        <w:t xml:space="preserve">The multilingual Belgian media system has long been described in terms of its </w:t>
      </w:r>
      <w:r w:rsidRPr="00C13439">
        <w:rPr>
          <w:rFonts w:asciiTheme="majorHAnsi" w:eastAsia="Times New Roman" w:hAnsiTheme="majorHAnsi" w:cstheme="majorHAnsi"/>
          <w:sz w:val="24"/>
          <w:szCs w:val="24"/>
          <w:lang w:val="en-US"/>
        </w:rPr>
        <w:lastRenderedPageBreak/>
        <w:t>division into distinct language markets</w:t>
      </w:r>
      <w:r w:rsidR="00921086">
        <w:rPr>
          <w:rFonts w:asciiTheme="majorHAnsi" w:eastAsia="Times New Roman" w:hAnsiTheme="majorHAnsi" w:cstheme="majorHAnsi"/>
          <w:sz w:val="24"/>
          <w:szCs w:val="24"/>
          <w:lang w:val="en-US"/>
        </w:rPr>
        <w:t>:</w:t>
      </w:r>
      <w:r w:rsidR="00921086"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one Dutch-speaking, one French-speaking, and a third, much smaller, German-speaking market (</w:t>
      </w:r>
      <w:r w:rsidR="00012F73" w:rsidRPr="00C13439">
        <w:rPr>
          <w:rFonts w:asciiTheme="majorHAnsi" w:eastAsia="Times New Roman" w:hAnsiTheme="majorHAnsi" w:cstheme="majorHAnsi"/>
          <w:sz w:val="24"/>
          <w:szCs w:val="24"/>
          <w:lang w:val="en-US"/>
        </w:rPr>
        <w:t xml:space="preserve">Bonin et al., 2017; </w:t>
      </w:r>
      <w:r w:rsidRPr="00C13439">
        <w:rPr>
          <w:rFonts w:asciiTheme="majorHAnsi" w:eastAsia="Times New Roman" w:hAnsiTheme="majorHAnsi" w:cstheme="majorHAnsi"/>
          <w:sz w:val="24"/>
          <w:szCs w:val="24"/>
          <w:lang w:val="en-US"/>
        </w:rPr>
        <w:t xml:space="preserve">d’Haenens et al., 2009; Picone </w:t>
      </w:r>
      <w:r w:rsidR="00FB68CF" w:rsidRPr="00C13439">
        <w:rPr>
          <w:rFonts w:asciiTheme="majorHAnsi" w:eastAsia="Times New Roman" w:hAnsiTheme="majorHAnsi" w:cstheme="majorHAnsi"/>
          <w:sz w:val="24"/>
          <w:szCs w:val="24"/>
          <w:lang w:val="en-US"/>
        </w:rPr>
        <w:t xml:space="preserve">&amp; </w:t>
      </w:r>
      <w:r w:rsidRPr="00C13439">
        <w:rPr>
          <w:rFonts w:asciiTheme="majorHAnsi" w:eastAsia="Times New Roman" w:hAnsiTheme="majorHAnsi" w:cstheme="majorHAnsi"/>
          <w:sz w:val="24"/>
          <w:szCs w:val="24"/>
          <w:lang w:val="en-US"/>
        </w:rPr>
        <w:t>Pauwels, 2013). Th</w:t>
      </w:r>
      <w:r w:rsidR="00FB68CF" w:rsidRPr="00C13439">
        <w:rPr>
          <w:rFonts w:asciiTheme="majorHAnsi" w:eastAsia="Times New Roman" w:hAnsiTheme="majorHAnsi" w:cstheme="majorHAnsi"/>
          <w:sz w:val="24"/>
          <w:szCs w:val="24"/>
          <w:lang w:val="en-US"/>
        </w:rPr>
        <w:t xml:space="preserve">is </w:t>
      </w:r>
      <w:r w:rsidRPr="00C13439">
        <w:rPr>
          <w:rFonts w:asciiTheme="majorHAnsi" w:eastAsia="Times New Roman" w:hAnsiTheme="majorHAnsi" w:cstheme="majorHAnsi"/>
          <w:sz w:val="24"/>
          <w:szCs w:val="24"/>
          <w:lang w:val="en-US"/>
        </w:rPr>
        <w:t xml:space="preserve">division </w:t>
      </w:r>
      <w:r w:rsidR="00FB68CF" w:rsidRPr="00C13439">
        <w:rPr>
          <w:rFonts w:asciiTheme="majorHAnsi" w:eastAsia="Times New Roman" w:hAnsiTheme="majorHAnsi" w:cstheme="majorHAnsi"/>
          <w:sz w:val="24"/>
          <w:szCs w:val="24"/>
          <w:lang w:val="en-US"/>
        </w:rPr>
        <w:t xml:space="preserve">became increasingly prominent </w:t>
      </w:r>
      <w:r w:rsidRPr="00C13439">
        <w:rPr>
          <w:rFonts w:asciiTheme="majorHAnsi" w:eastAsia="Times New Roman" w:hAnsiTheme="majorHAnsi" w:cstheme="majorHAnsi"/>
          <w:sz w:val="24"/>
          <w:szCs w:val="24"/>
          <w:lang w:val="en-US"/>
        </w:rPr>
        <w:t>over the course of the 20</w:t>
      </w:r>
      <w:r w:rsidRPr="003902AE">
        <w:rPr>
          <w:rFonts w:asciiTheme="majorHAnsi" w:eastAsia="Times New Roman" w:hAnsiTheme="majorHAnsi" w:cstheme="majorHAnsi"/>
          <w:sz w:val="24"/>
          <w:szCs w:val="24"/>
          <w:lang w:val="en-US"/>
        </w:rPr>
        <w:t>th</w:t>
      </w:r>
      <w:r w:rsidRPr="00C13439">
        <w:rPr>
          <w:rFonts w:asciiTheme="majorHAnsi" w:eastAsia="Times New Roman" w:hAnsiTheme="majorHAnsi" w:cstheme="majorHAnsi"/>
          <w:sz w:val="24"/>
          <w:szCs w:val="24"/>
          <w:lang w:val="en-US"/>
        </w:rPr>
        <w:t xml:space="preserve"> century as the political</w:t>
      </w:r>
      <w:r w:rsidR="00FB68CF" w:rsidRPr="00C13439">
        <w:rPr>
          <w:rFonts w:asciiTheme="majorHAnsi" w:eastAsia="Times New Roman" w:hAnsiTheme="majorHAnsi" w:cstheme="majorHAnsi"/>
          <w:sz w:val="24"/>
          <w:szCs w:val="24"/>
          <w:lang w:val="en-US"/>
        </w:rPr>
        <w:t xml:space="preserve"> and </w:t>
      </w:r>
      <w:r w:rsidRPr="00C13439">
        <w:rPr>
          <w:rFonts w:asciiTheme="majorHAnsi" w:eastAsia="Times New Roman" w:hAnsiTheme="majorHAnsi" w:cstheme="majorHAnsi"/>
          <w:sz w:val="24"/>
          <w:szCs w:val="24"/>
          <w:lang w:val="en-US"/>
        </w:rPr>
        <w:t xml:space="preserve">institutional landscape gradually evolved toward a federal structure in which the two major linguistic communities had </w:t>
      </w:r>
      <w:r w:rsidR="00FB68CF" w:rsidRPr="00C13439">
        <w:rPr>
          <w:rFonts w:asciiTheme="majorHAnsi" w:eastAsia="Times New Roman" w:hAnsiTheme="majorHAnsi" w:cstheme="majorHAnsi"/>
          <w:sz w:val="24"/>
          <w:szCs w:val="24"/>
          <w:lang w:val="en-US"/>
        </w:rPr>
        <w:t xml:space="preserve">fewer </w:t>
      </w:r>
      <w:r w:rsidRPr="00C13439">
        <w:rPr>
          <w:rFonts w:asciiTheme="majorHAnsi" w:eastAsia="Times New Roman" w:hAnsiTheme="majorHAnsi" w:cstheme="majorHAnsi"/>
          <w:sz w:val="24"/>
          <w:szCs w:val="24"/>
          <w:lang w:val="en-US"/>
        </w:rPr>
        <w:t>common</w:t>
      </w:r>
      <w:r w:rsidR="00FB68CF" w:rsidRPr="00C13439">
        <w:rPr>
          <w:rFonts w:asciiTheme="majorHAnsi" w:eastAsia="Times New Roman" w:hAnsiTheme="majorHAnsi" w:cstheme="majorHAnsi"/>
          <w:sz w:val="24"/>
          <w:szCs w:val="24"/>
          <w:lang w:val="en-US"/>
        </w:rPr>
        <w:t>alities</w:t>
      </w:r>
      <w:r w:rsidRPr="00C13439">
        <w:rPr>
          <w:rFonts w:asciiTheme="majorHAnsi" w:eastAsia="Times New Roman" w:hAnsiTheme="majorHAnsi" w:cstheme="majorHAnsi"/>
          <w:sz w:val="24"/>
          <w:szCs w:val="24"/>
          <w:lang w:val="en-US"/>
        </w:rPr>
        <w:t xml:space="preserve"> (</w:t>
      </w:r>
      <w:proofErr w:type="spellStart"/>
      <w:r w:rsidRPr="00C13439">
        <w:rPr>
          <w:rFonts w:asciiTheme="majorHAnsi" w:eastAsia="Times New Roman" w:hAnsiTheme="majorHAnsi" w:cstheme="majorHAnsi"/>
          <w:sz w:val="24"/>
          <w:szCs w:val="24"/>
          <w:lang w:val="en-US"/>
        </w:rPr>
        <w:t>Mabille</w:t>
      </w:r>
      <w:proofErr w:type="spellEnd"/>
      <w:r w:rsidRPr="00C13439">
        <w:rPr>
          <w:rFonts w:asciiTheme="majorHAnsi" w:eastAsia="Times New Roman" w:hAnsiTheme="majorHAnsi" w:cstheme="majorHAnsi"/>
          <w:sz w:val="24"/>
          <w:szCs w:val="24"/>
          <w:lang w:val="en-US"/>
        </w:rPr>
        <w:t xml:space="preserve">, 2011). Considering Belgium’s institutional changes, the gradual market concentration, and audience preferences, </w:t>
      </w:r>
      <w:proofErr w:type="spellStart"/>
      <w:r w:rsidRPr="00C13439">
        <w:rPr>
          <w:rFonts w:asciiTheme="majorHAnsi" w:eastAsia="Times New Roman" w:hAnsiTheme="majorHAnsi" w:cstheme="majorHAnsi"/>
          <w:sz w:val="24"/>
          <w:szCs w:val="24"/>
          <w:lang w:val="en-US"/>
        </w:rPr>
        <w:t>Raeymaeckers</w:t>
      </w:r>
      <w:proofErr w:type="spellEnd"/>
      <w:r w:rsidRPr="00C13439">
        <w:rPr>
          <w:rFonts w:asciiTheme="majorHAnsi" w:eastAsia="Times New Roman" w:hAnsiTheme="majorHAnsi" w:cstheme="majorHAnsi"/>
          <w:sz w:val="24"/>
          <w:szCs w:val="24"/>
          <w:lang w:val="en-US"/>
        </w:rPr>
        <w:t xml:space="preserve"> and </w:t>
      </w:r>
      <w:proofErr w:type="spellStart"/>
      <w:r w:rsidRPr="00C13439">
        <w:rPr>
          <w:rFonts w:asciiTheme="majorHAnsi" w:eastAsia="Times New Roman" w:hAnsiTheme="majorHAnsi" w:cstheme="majorHAnsi"/>
          <w:sz w:val="24"/>
          <w:szCs w:val="24"/>
          <w:lang w:val="en-US"/>
        </w:rPr>
        <w:t>Heinderyckx</w:t>
      </w:r>
      <w:proofErr w:type="spellEnd"/>
      <w:r w:rsidR="008E2E63" w:rsidRPr="00C13439">
        <w:rPr>
          <w:rFonts w:asciiTheme="majorHAnsi" w:eastAsia="Times New Roman" w:hAnsiTheme="majorHAnsi" w:cstheme="majorHAnsi"/>
          <w:sz w:val="24"/>
          <w:szCs w:val="24"/>
          <w:lang w:val="en-US"/>
        </w:rPr>
        <w:t xml:space="preserve"> (2018, p.</w:t>
      </w:r>
      <w:r w:rsidR="00151071">
        <w:rPr>
          <w:rFonts w:asciiTheme="majorHAnsi" w:eastAsia="Times New Roman" w:hAnsiTheme="majorHAnsi" w:cstheme="majorHAnsi"/>
          <w:sz w:val="24"/>
          <w:szCs w:val="24"/>
          <w:lang w:val="en-US"/>
        </w:rPr>
        <w:t> </w:t>
      </w:r>
      <w:r w:rsidR="008E2E63" w:rsidRPr="00C13439">
        <w:rPr>
          <w:rFonts w:asciiTheme="majorHAnsi" w:eastAsia="Times New Roman" w:hAnsiTheme="majorHAnsi" w:cstheme="majorHAnsi"/>
          <w:sz w:val="24"/>
          <w:szCs w:val="24"/>
          <w:lang w:val="en-US"/>
        </w:rPr>
        <w:t>15)</w:t>
      </w:r>
      <w:r w:rsidRPr="00C13439">
        <w:rPr>
          <w:rFonts w:asciiTheme="majorHAnsi" w:eastAsia="Times New Roman" w:hAnsiTheme="majorHAnsi" w:cstheme="majorHAnsi"/>
          <w:sz w:val="24"/>
          <w:szCs w:val="24"/>
          <w:lang w:val="en-US"/>
        </w:rPr>
        <w:t xml:space="preserve"> stress that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the journalism cultures are (…) different, with a much more significant trend towards commercialization and tabloidization in the Flemish media</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The difference</w:t>
      </w:r>
      <w:r w:rsidR="00FB68CF" w:rsidRPr="00C13439">
        <w:rPr>
          <w:rFonts w:asciiTheme="majorHAnsi" w:eastAsia="Times New Roman" w:hAnsiTheme="majorHAnsi" w:cstheme="majorHAnsi"/>
          <w:sz w:val="24"/>
          <w:szCs w:val="24"/>
          <w:lang w:val="en-US"/>
        </w:rPr>
        <w:t>s</w:t>
      </w:r>
      <w:r w:rsidRPr="00C13439">
        <w:rPr>
          <w:rFonts w:asciiTheme="majorHAnsi" w:eastAsia="Times New Roman" w:hAnsiTheme="majorHAnsi" w:cstheme="majorHAnsi"/>
          <w:sz w:val="24"/>
          <w:szCs w:val="24"/>
          <w:lang w:val="en-US"/>
        </w:rPr>
        <w:t xml:space="preserve"> between French-</w:t>
      </w:r>
      <w:r w:rsidR="00FB68CF"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 xml:space="preserve">and Dutch-speaking sides extend to editorial policy and agenda-setting, as </w:t>
      </w:r>
      <w:r w:rsidR="00FB68CF" w:rsidRPr="00C13439">
        <w:rPr>
          <w:rFonts w:asciiTheme="majorHAnsi" w:eastAsia="Times New Roman" w:hAnsiTheme="majorHAnsi" w:cstheme="majorHAnsi"/>
          <w:sz w:val="24"/>
          <w:szCs w:val="24"/>
          <w:lang w:val="en-US"/>
        </w:rPr>
        <w:t xml:space="preserve">a </w:t>
      </w:r>
      <w:r w:rsidRPr="00C13439">
        <w:rPr>
          <w:rFonts w:asciiTheme="majorHAnsi" w:eastAsia="Times New Roman" w:hAnsiTheme="majorHAnsi" w:cstheme="majorHAnsi"/>
          <w:sz w:val="24"/>
          <w:szCs w:val="24"/>
          <w:lang w:val="en-US"/>
        </w:rPr>
        <w:t xml:space="preserve">previous comparative study </w:t>
      </w:r>
      <w:r w:rsidR="00FB68CF" w:rsidRPr="00C13439">
        <w:rPr>
          <w:rFonts w:asciiTheme="majorHAnsi" w:eastAsia="Times New Roman" w:hAnsiTheme="majorHAnsi" w:cstheme="majorHAnsi"/>
          <w:sz w:val="24"/>
          <w:szCs w:val="24"/>
          <w:lang w:val="en-US"/>
        </w:rPr>
        <w:t xml:space="preserve">of </w:t>
      </w:r>
      <w:r w:rsidRPr="00C13439">
        <w:rPr>
          <w:rFonts w:asciiTheme="majorHAnsi" w:eastAsia="Times New Roman" w:hAnsiTheme="majorHAnsi" w:cstheme="majorHAnsi"/>
          <w:sz w:val="24"/>
          <w:szCs w:val="24"/>
          <w:lang w:val="en-US"/>
        </w:rPr>
        <w:t>television news bulletins</w:t>
      </w:r>
      <w:r w:rsidR="00B66CF2" w:rsidRPr="00C13439">
        <w:rPr>
          <w:rFonts w:asciiTheme="majorHAnsi" w:eastAsia="Times New Roman" w:hAnsiTheme="majorHAnsi" w:cstheme="majorHAnsi"/>
          <w:sz w:val="24"/>
          <w:szCs w:val="24"/>
          <w:lang w:val="en-US"/>
        </w:rPr>
        <w:t xml:space="preserve"> </w:t>
      </w:r>
      <w:r w:rsidR="00FB68CF" w:rsidRPr="00C13439">
        <w:rPr>
          <w:rFonts w:asciiTheme="majorHAnsi" w:eastAsia="Times New Roman" w:hAnsiTheme="majorHAnsi" w:cstheme="majorHAnsi"/>
          <w:sz w:val="24"/>
          <w:szCs w:val="24"/>
          <w:lang w:val="en-US"/>
        </w:rPr>
        <w:t xml:space="preserve">showed </w:t>
      </w:r>
      <w:r w:rsidRPr="00C13439">
        <w:rPr>
          <w:rFonts w:asciiTheme="majorHAnsi" w:eastAsia="Times New Roman" w:hAnsiTheme="majorHAnsi" w:cstheme="majorHAnsi"/>
          <w:sz w:val="24"/>
          <w:szCs w:val="24"/>
          <w:lang w:val="en-US"/>
        </w:rPr>
        <w:t>(</w:t>
      </w:r>
      <w:proofErr w:type="spellStart"/>
      <w:r w:rsidRPr="00C13439">
        <w:rPr>
          <w:rFonts w:asciiTheme="majorHAnsi" w:eastAsia="Times New Roman" w:hAnsiTheme="majorHAnsi" w:cstheme="majorHAnsi"/>
          <w:sz w:val="24"/>
          <w:szCs w:val="24"/>
          <w:lang w:val="en-US"/>
        </w:rPr>
        <w:t>Sinardet</w:t>
      </w:r>
      <w:proofErr w:type="spellEnd"/>
      <w:r w:rsidRPr="00C13439">
        <w:rPr>
          <w:rFonts w:asciiTheme="majorHAnsi" w:eastAsia="Times New Roman" w:hAnsiTheme="majorHAnsi" w:cstheme="majorHAnsi"/>
          <w:sz w:val="24"/>
          <w:szCs w:val="24"/>
          <w:lang w:val="en-US"/>
        </w:rPr>
        <w:t xml:space="preserve"> et al., 2004). This </w:t>
      </w:r>
      <w:r w:rsidR="00375F75"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linguistic demarcation</w:t>
      </w:r>
      <w:r w:rsidR="00375F75" w:rsidRPr="00C13439">
        <w:rPr>
          <w:rFonts w:asciiTheme="majorHAnsi" w:eastAsia="Times New Roman" w:hAnsiTheme="majorHAnsi" w:cstheme="majorHAnsi"/>
          <w:sz w:val="24"/>
          <w:szCs w:val="24"/>
          <w:lang w:val="en-US"/>
        </w:rPr>
        <w:t>’</w:t>
      </w:r>
      <w:r w:rsidR="00B66CF2"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 xml:space="preserve">led </w:t>
      </w:r>
      <w:proofErr w:type="spellStart"/>
      <w:r w:rsidRPr="00C13439">
        <w:rPr>
          <w:rFonts w:asciiTheme="majorHAnsi" w:eastAsia="Times New Roman" w:hAnsiTheme="majorHAnsi" w:cstheme="majorHAnsi"/>
          <w:sz w:val="24"/>
          <w:szCs w:val="24"/>
          <w:lang w:val="en-US"/>
        </w:rPr>
        <w:t>Raeymaeckers</w:t>
      </w:r>
      <w:proofErr w:type="spellEnd"/>
      <w:r w:rsidRPr="00C13439">
        <w:rPr>
          <w:rFonts w:asciiTheme="majorHAnsi" w:eastAsia="Times New Roman" w:hAnsiTheme="majorHAnsi" w:cstheme="majorHAnsi"/>
          <w:sz w:val="24"/>
          <w:szCs w:val="24"/>
          <w:lang w:val="en-US"/>
        </w:rPr>
        <w:t xml:space="preserve"> and </w:t>
      </w:r>
      <w:proofErr w:type="spellStart"/>
      <w:r w:rsidRPr="00C13439">
        <w:rPr>
          <w:rFonts w:asciiTheme="majorHAnsi" w:eastAsia="Times New Roman" w:hAnsiTheme="majorHAnsi" w:cstheme="majorHAnsi"/>
          <w:sz w:val="24"/>
          <w:szCs w:val="24"/>
          <w:lang w:val="en-US"/>
        </w:rPr>
        <w:t>Heinderyckx</w:t>
      </w:r>
      <w:proofErr w:type="spellEnd"/>
      <w:r w:rsidRPr="00C13439">
        <w:rPr>
          <w:rFonts w:asciiTheme="majorHAnsi" w:eastAsia="Times New Roman" w:hAnsiTheme="majorHAnsi" w:cstheme="majorHAnsi"/>
          <w:sz w:val="24"/>
          <w:szCs w:val="24"/>
          <w:lang w:val="en-US"/>
        </w:rPr>
        <w:t xml:space="preserve"> to the conclusion that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the two journalist communities seem to live in different worlds</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(2018, p. 15). </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proofErr w:type="gramStart"/>
      <w:r w:rsidR="008D2D61" w:rsidRPr="00C13439">
        <w:rPr>
          <w:rFonts w:asciiTheme="majorHAnsi" w:eastAsia="Times New Roman" w:hAnsiTheme="majorHAnsi" w:cstheme="majorHAnsi"/>
          <w:sz w:val="24"/>
          <w:szCs w:val="24"/>
          <w:lang w:val="en-US"/>
        </w:rPr>
        <w:t>In order to</w:t>
      </w:r>
      <w:proofErr w:type="gramEnd"/>
      <w:r w:rsidR="008D2D61" w:rsidRPr="00C13439">
        <w:rPr>
          <w:rFonts w:asciiTheme="majorHAnsi" w:eastAsia="Times New Roman" w:hAnsiTheme="majorHAnsi" w:cstheme="majorHAnsi"/>
          <w:sz w:val="24"/>
          <w:szCs w:val="24"/>
          <w:lang w:val="en-US"/>
        </w:rPr>
        <w:t xml:space="preserve"> better reflect differences in market structures, </w:t>
      </w:r>
      <w:r w:rsidRPr="00C13439">
        <w:rPr>
          <w:rFonts w:asciiTheme="majorHAnsi" w:eastAsia="Times New Roman" w:hAnsiTheme="majorHAnsi" w:cstheme="majorHAnsi"/>
          <w:sz w:val="24"/>
          <w:szCs w:val="24"/>
          <w:lang w:val="en-US"/>
        </w:rPr>
        <w:t xml:space="preserve">Belgium would almost </w:t>
      </w:r>
      <w:r w:rsidR="008D2D61" w:rsidRPr="00C13439">
        <w:rPr>
          <w:rFonts w:asciiTheme="majorHAnsi" w:eastAsia="Times New Roman" w:hAnsiTheme="majorHAnsi" w:cstheme="majorHAnsi"/>
          <w:sz w:val="24"/>
          <w:szCs w:val="24"/>
          <w:lang w:val="en-US"/>
        </w:rPr>
        <w:t xml:space="preserve">need to be </w:t>
      </w:r>
      <w:r w:rsidRPr="00C13439">
        <w:rPr>
          <w:rFonts w:asciiTheme="majorHAnsi" w:eastAsia="Times New Roman" w:hAnsiTheme="majorHAnsi" w:cstheme="majorHAnsi"/>
          <w:sz w:val="24"/>
          <w:szCs w:val="24"/>
          <w:lang w:val="en-US"/>
        </w:rPr>
        <w:t>subdivid</w:t>
      </w:r>
      <w:r w:rsidR="008D2D61" w:rsidRPr="00C13439">
        <w:rPr>
          <w:rFonts w:asciiTheme="majorHAnsi" w:eastAsia="Times New Roman" w:hAnsiTheme="majorHAnsi" w:cstheme="majorHAnsi"/>
          <w:sz w:val="24"/>
          <w:szCs w:val="24"/>
          <w:lang w:val="en-US"/>
        </w:rPr>
        <w:t>ed</w:t>
      </w:r>
      <w:r w:rsidRPr="00C13439">
        <w:rPr>
          <w:rFonts w:asciiTheme="majorHAnsi" w:eastAsia="Times New Roman" w:hAnsiTheme="majorHAnsi" w:cstheme="majorHAnsi"/>
          <w:sz w:val="24"/>
          <w:szCs w:val="24"/>
          <w:lang w:val="en-US"/>
        </w:rPr>
        <w:t xml:space="preserve"> into different entities defined by language. </w:t>
      </w:r>
      <w:r w:rsidR="008D2D61" w:rsidRPr="00C13439">
        <w:rPr>
          <w:rFonts w:asciiTheme="majorHAnsi" w:eastAsia="Times New Roman" w:hAnsiTheme="majorHAnsi" w:cstheme="majorHAnsi"/>
          <w:sz w:val="24"/>
          <w:szCs w:val="24"/>
          <w:lang w:val="en-US"/>
        </w:rPr>
        <w:t xml:space="preserve">Without delving deeper into the topic, </w:t>
      </w:r>
      <w:r w:rsidRPr="00C13439">
        <w:rPr>
          <w:rFonts w:asciiTheme="majorHAnsi" w:eastAsia="Times New Roman" w:hAnsiTheme="majorHAnsi" w:cstheme="majorHAnsi"/>
          <w:sz w:val="24"/>
          <w:szCs w:val="24"/>
          <w:lang w:val="en-US"/>
        </w:rPr>
        <w:t>Hallin and Mancini (2004, p. 26)</w:t>
      </w:r>
      <w:r w:rsidR="006B0291" w:rsidRPr="00C13439">
        <w:rPr>
          <w:rFonts w:asciiTheme="majorHAnsi" w:eastAsia="Times New Roman" w:hAnsiTheme="majorHAnsi" w:cstheme="majorHAnsi"/>
          <w:sz w:val="24"/>
          <w:szCs w:val="24"/>
          <w:lang w:val="en-US"/>
        </w:rPr>
        <w:t xml:space="preserve"> </w:t>
      </w:r>
      <w:r w:rsidR="008D2D61" w:rsidRPr="00C13439">
        <w:rPr>
          <w:rFonts w:asciiTheme="majorHAnsi" w:eastAsia="Times New Roman" w:hAnsiTheme="majorHAnsi" w:cstheme="majorHAnsi"/>
          <w:sz w:val="24"/>
          <w:szCs w:val="24"/>
          <w:lang w:val="en-US"/>
        </w:rPr>
        <w:t>point out</w:t>
      </w:r>
      <w:r w:rsidRPr="00C13439">
        <w:rPr>
          <w:rFonts w:asciiTheme="majorHAnsi" w:eastAsia="Times New Roman" w:hAnsiTheme="majorHAnsi" w:cstheme="majorHAnsi"/>
          <w:sz w:val="24"/>
          <w:szCs w:val="24"/>
          <w:lang w:val="en-US"/>
        </w:rPr>
        <w:t xml:space="preserve"> that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language factors can (...) be significant, dividing media markets into separate segments (as in Switzerland and Belgium) or increasing the importance of competition from outside a particular national market</w:t>
      </w:r>
      <w:r w:rsidR="008D2D61" w:rsidRPr="00C13439">
        <w:rPr>
          <w:rFonts w:asciiTheme="majorHAnsi" w:eastAsia="Times New Roman" w:hAnsiTheme="majorHAnsi" w:cstheme="majorHAnsi"/>
          <w:sz w:val="24"/>
          <w:szCs w:val="24"/>
          <w:lang w:val="en-US"/>
        </w:rPr>
        <w:t>.</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The tendency of a market to be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flooded</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with content from another country </w:t>
      </w:r>
      <w:r w:rsidR="008D2D61" w:rsidRPr="00C13439">
        <w:rPr>
          <w:rFonts w:asciiTheme="majorHAnsi" w:eastAsia="Times New Roman" w:hAnsiTheme="majorHAnsi" w:cstheme="majorHAnsi"/>
          <w:sz w:val="24"/>
          <w:szCs w:val="24"/>
          <w:lang w:val="en-US"/>
        </w:rPr>
        <w:t>exemplifies</w:t>
      </w:r>
      <w:r w:rsidRPr="00C13439">
        <w:rPr>
          <w:rFonts w:asciiTheme="majorHAnsi" w:eastAsia="Times New Roman" w:hAnsiTheme="majorHAnsi" w:cstheme="majorHAnsi"/>
          <w:sz w:val="24"/>
          <w:szCs w:val="24"/>
          <w:lang w:val="en-US"/>
        </w:rPr>
        <w:t xml:space="preserve"> the </w:t>
      </w:r>
      <w:r w:rsidR="008D2D61" w:rsidRPr="00C13439">
        <w:rPr>
          <w:rFonts w:asciiTheme="majorHAnsi" w:eastAsia="Times New Roman" w:hAnsiTheme="majorHAnsi" w:cstheme="majorHAnsi"/>
          <w:sz w:val="24"/>
          <w:szCs w:val="24"/>
          <w:lang w:val="en-US"/>
        </w:rPr>
        <w:t xml:space="preserve">interplay </w:t>
      </w:r>
      <w:r w:rsidRPr="00C13439">
        <w:rPr>
          <w:rFonts w:asciiTheme="majorHAnsi" w:eastAsia="Times New Roman" w:hAnsiTheme="majorHAnsi" w:cstheme="majorHAnsi"/>
          <w:sz w:val="24"/>
          <w:szCs w:val="24"/>
          <w:lang w:val="en-US"/>
        </w:rPr>
        <w:t>of market structure, regulation</w:t>
      </w:r>
      <w:r w:rsidR="008D2D6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and cultural </w:t>
      </w:r>
      <w:r w:rsidR="008D2D61" w:rsidRPr="00C13439">
        <w:rPr>
          <w:rFonts w:asciiTheme="majorHAnsi" w:eastAsia="Times New Roman" w:hAnsiTheme="majorHAnsi" w:cstheme="majorHAnsi"/>
          <w:sz w:val="24"/>
          <w:szCs w:val="24"/>
          <w:lang w:val="en-US"/>
        </w:rPr>
        <w:t>factors such as</w:t>
      </w:r>
      <w:r w:rsidRPr="00C13439">
        <w:rPr>
          <w:rFonts w:asciiTheme="majorHAnsi" w:eastAsia="Times New Roman" w:hAnsiTheme="majorHAnsi" w:cstheme="majorHAnsi"/>
          <w:sz w:val="24"/>
          <w:szCs w:val="24"/>
          <w:lang w:val="en-US"/>
        </w:rPr>
        <w:t xml:space="preserve"> audience tastes</w:t>
      </w:r>
      <w:r w:rsidR="005A542E" w:rsidRPr="00C13439">
        <w:rPr>
          <w:rFonts w:asciiTheme="majorHAnsi" w:eastAsia="Times New Roman" w:hAnsiTheme="majorHAnsi" w:cstheme="majorHAnsi"/>
          <w:sz w:val="24"/>
          <w:szCs w:val="24"/>
          <w:lang w:val="en-US"/>
        </w:rPr>
        <w:t xml:space="preserve"> (Hardy, 2008)</w:t>
      </w:r>
      <w:r w:rsidRPr="00C13439">
        <w:rPr>
          <w:rFonts w:asciiTheme="majorHAnsi" w:eastAsia="Times New Roman" w:hAnsiTheme="majorHAnsi" w:cstheme="majorHAnsi"/>
          <w:sz w:val="24"/>
          <w:szCs w:val="24"/>
          <w:lang w:val="en-US"/>
        </w:rPr>
        <w:t xml:space="preserve">. Jackson (2011) also </w:t>
      </w:r>
      <w:r w:rsidR="008D2D61" w:rsidRPr="00C13439">
        <w:rPr>
          <w:rFonts w:asciiTheme="majorHAnsi" w:eastAsia="Times New Roman" w:hAnsiTheme="majorHAnsi" w:cstheme="majorHAnsi"/>
          <w:sz w:val="24"/>
          <w:szCs w:val="24"/>
          <w:lang w:val="en-US"/>
        </w:rPr>
        <w:t xml:space="preserve">emphasizes </w:t>
      </w:r>
      <w:r w:rsidRPr="00C13439">
        <w:rPr>
          <w:rFonts w:asciiTheme="majorHAnsi" w:eastAsia="Times New Roman" w:hAnsiTheme="majorHAnsi" w:cstheme="majorHAnsi"/>
          <w:sz w:val="24"/>
          <w:szCs w:val="24"/>
          <w:lang w:val="en-US"/>
        </w:rPr>
        <w:t xml:space="preserve">the importance of </w:t>
      </w:r>
      <w:r w:rsidR="008D2D61" w:rsidRPr="00C13439">
        <w:rPr>
          <w:rFonts w:asciiTheme="majorHAnsi" w:eastAsia="Times New Roman" w:hAnsiTheme="majorHAnsi" w:cstheme="majorHAnsi"/>
          <w:sz w:val="24"/>
          <w:szCs w:val="24"/>
          <w:lang w:val="en-US"/>
        </w:rPr>
        <w:t xml:space="preserve">considering </w:t>
      </w:r>
      <w:r w:rsidRPr="00C13439">
        <w:rPr>
          <w:rFonts w:asciiTheme="majorHAnsi" w:eastAsia="Times New Roman" w:hAnsiTheme="majorHAnsi" w:cstheme="majorHAnsi"/>
          <w:sz w:val="24"/>
          <w:szCs w:val="24"/>
          <w:lang w:val="en-US"/>
        </w:rPr>
        <w:t>a matrix of political, sociocultural</w:t>
      </w:r>
      <w:r w:rsidR="008D2D6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and economic processes </w:t>
      </w:r>
      <w:r w:rsidR="008D2D61" w:rsidRPr="00C13439">
        <w:rPr>
          <w:rFonts w:asciiTheme="majorHAnsi" w:eastAsia="Times New Roman" w:hAnsiTheme="majorHAnsi" w:cstheme="majorHAnsi"/>
          <w:sz w:val="24"/>
          <w:szCs w:val="24"/>
          <w:lang w:val="en-US"/>
        </w:rPr>
        <w:t>when</w:t>
      </w:r>
      <w:r w:rsidRPr="00C13439">
        <w:rPr>
          <w:rFonts w:asciiTheme="majorHAnsi" w:eastAsia="Times New Roman" w:hAnsiTheme="majorHAnsi" w:cstheme="majorHAnsi"/>
          <w:sz w:val="24"/>
          <w:szCs w:val="24"/>
          <w:lang w:val="en-US"/>
        </w:rPr>
        <w:t xml:space="preserve"> attempt</w:t>
      </w:r>
      <w:r w:rsidR="008D2D61" w:rsidRPr="00C13439">
        <w:rPr>
          <w:rFonts w:asciiTheme="majorHAnsi" w:eastAsia="Times New Roman" w:hAnsiTheme="majorHAnsi" w:cstheme="majorHAnsi"/>
          <w:sz w:val="24"/>
          <w:szCs w:val="24"/>
          <w:lang w:val="en-US"/>
        </w:rPr>
        <w:t>ing</w:t>
      </w:r>
      <w:r w:rsidRPr="00C13439">
        <w:rPr>
          <w:rFonts w:asciiTheme="majorHAnsi" w:eastAsia="Times New Roman" w:hAnsiTheme="majorHAnsi" w:cstheme="majorHAnsi"/>
          <w:sz w:val="24"/>
          <w:szCs w:val="24"/>
          <w:lang w:val="en-US"/>
        </w:rPr>
        <w:t xml:space="preserve"> to understand how media systems evolve and adapt to their </w:t>
      </w:r>
      <w:r w:rsidR="00B66CF2" w:rsidRPr="00C13439">
        <w:rPr>
          <w:rFonts w:asciiTheme="majorHAnsi" w:eastAsia="Times New Roman" w:hAnsiTheme="majorHAnsi" w:cstheme="majorHAnsi"/>
          <w:sz w:val="24"/>
          <w:szCs w:val="24"/>
          <w:lang w:val="en-US"/>
        </w:rPr>
        <w:t>competitive landscape</w:t>
      </w:r>
      <w:r w:rsidRPr="00C13439">
        <w:rPr>
          <w:rFonts w:asciiTheme="majorHAnsi" w:eastAsia="Times New Roman" w:hAnsiTheme="majorHAnsi" w:cstheme="majorHAnsi"/>
          <w:sz w:val="24"/>
          <w:szCs w:val="24"/>
          <w:lang w:val="en-US"/>
        </w:rPr>
        <w:t xml:space="preserve">. </w:t>
      </w:r>
      <w:r w:rsidR="008D2D61" w:rsidRPr="00C13439">
        <w:rPr>
          <w:rFonts w:asciiTheme="majorHAnsi" w:eastAsia="Times New Roman" w:hAnsiTheme="majorHAnsi" w:cstheme="majorHAnsi"/>
          <w:sz w:val="24"/>
          <w:szCs w:val="24"/>
          <w:lang w:val="en-US"/>
        </w:rPr>
        <w:t>This</w:t>
      </w:r>
      <w:r w:rsidRPr="00C13439">
        <w:rPr>
          <w:rFonts w:asciiTheme="majorHAnsi" w:eastAsia="Times New Roman" w:hAnsiTheme="majorHAnsi" w:cstheme="majorHAnsi"/>
          <w:sz w:val="24"/>
          <w:szCs w:val="24"/>
          <w:lang w:val="en-US"/>
        </w:rPr>
        <w:t xml:space="preserve"> broad framework allows them to situate each media system </w:t>
      </w:r>
      <w:r w:rsidR="008D2D61" w:rsidRPr="00C13439">
        <w:rPr>
          <w:rFonts w:asciiTheme="majorHAnsi" w:eastAsia="Times New Roman" w:hAnsiTheme="majorHAnsi" w:cstheme="majorHAnsi"/>
          <w:sz w:val="24"/>
          <w:szCs w:val="24"/>
          <w:lang w:val="en-US"/>
        </w:rPr>
        <w:t>with</w:t>
      </w:r>
      <w:r w:rsidRPr="00C13439">
        <w:rPr>
          <w:rFonts w:asciiTheme="majorHAnsi" w:eastAsia="Times New Roman" w:hAnsiTheme="majorHAnsi" w:cstheme="majorHAnsi"/>
          <w:sz w:val="24"/>
          <w:szCs w:val="24"/>
          <w:lang w:val="en-US"/>
        </w:rPr>
        <w:t xml:space="preserve">in </w:t>
      </w:r>
      <w:r w:rsidR="008D2D61" w:rsidRPr="00C13439">
        <w:rPr>
          <w:rFonts w:asciiTheme="majorHAnsi" w:eastAsia="Times New Roman" w:hAnsiTheme="majorHAnsi" w:cstheme="majorHAnsi"/>
          <w:sz w:val="24"/>
          <w:szCs w:val="24"/>
          <w:lang w:val="en-US"/>
        </w:rPr>
        <w:t>its</w:t>
      </w:r>
      <w:r w:rsidRPr="00C13439">
        <w:rPr>
          <w:rFonts w:asciiTheme="majorHAnsi" w:eastAsia="Times New Roman" w:hAnsiTheme="majorHAnsi" w:cstheme="majorHAnsi"/>
          <w:sz w:val="24"/>
          <w:szCs w:val="24"/>
          <w:lang w:val="en-US"/>
        </w:rPr>
        <w:t xml:space="preserve"> context. Following the role of the sociocultural dimension, the concept of </w:t>
      </w:r>
      <w:r w:rsidR="009B7C66">
        <w:rPr>
          <w:rFonts w:asciiTheme="majorHAnsi" w:eastAsia="Times New Roman" w:hAnsiTheme="majorHAnsi" w:cstheme="majorHAnsi"/>
          <w:sz w:val="24"/>
          <w:szCs w:val="24"/>
          <w:lang w:val="en-US"/>
        </w:rPr>
        <w:t>‘</w:t>
      </w:r>
      <w:r w:rsidRPr="003902AE">
        <w:rPr>
          <w:rFonts w:asciiTheme="majorHAnsi" w:eastAsia="Times New Roman" w:hAnsiTheme="majorHAnsi" w:cstheme="majorHAnsi"/>
          <w:iCs/>
          <w:sz w:val="24"/>
          <w:szCs w:val="24"/>
          <w:lang w:val="en-US"/>
        </w:rPr>
        <w:t>media culture</w:t>
      </w:r>
      <w:r w:rsidR="009B7C66">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deals precisely with the issue of territorial anchoring. Hepp and </w:t>
      </w:r>
      <w:proofErr w:type="spellStart"/>
      <w:r w:rsidRPr="00C13439">
        <w:rPr>
          <w:rFonts w:asciiTheme="majorHAnsi" w:eastAsia="Times New Roman" w:hAnsiTheme="majorHAnsi" w:cstheme="majorHAnsi"/>
          <w:sz w:val="24"/>
          <w:szCs w:val="24"/>
          <w:lang w:val="en-US"/>
        </w:rPr>
        <w:t>Couldry</w:t>
      </w:r>
      <w:proofErr w:type="spellEnd"/>
      <w:r w:rsidRPr="00C13439">
        <w:rPr>
          <w:rFonts w:asciiTheme="majorHAnsi" w:eastAsia="Times New Roman" w:hAnsiTheme="majorHAnsi" w:cstheme="majorHAnsi"/>
          <w:sz w:val="24"/>
          <w:szCs w:val="24"/>
          <w:lang w:val="en-US"/>
        </w:rPr>
        <w:t xml:space="preserve"> (2009) argue that media cultures are not (</w:t>
      </w:r>
      <w:r w:rsidR="008D2D61" w:rsidRPr="00C13439">
        <w:rPr>
          <w:rFonts w:asciiTheme="majorHAnsi" w:eastAsia="Times New Roman" w:hAnsiTheme="majorHAnsi" w:cstheme="majorHAnsi"/>
          <w:sz w:val="24"/>
          <w:szCs w:val="24"/>
          <w:lang w:val="en-US"/>
        </w:rPr>
        <w:t xml:space="preserve">or not </w:t>
      </w:r>
      <w:r w:rsidRPr="00C13439">
        <w:rPr>
          <w:rFonts w:asciiTheme="majorHAnsi" w:eastAsia="Times New Roman" w:hAnsiTheme="majorHAnsi" w:cstheme="majorHAnsi"/>
          <w:sz w:val="24"/>
          <w:szCs w:val="24"/>
          <w:lang w:val="en-US"/>
        </w:rPr>
        <w:t>only) national cultures of territorial states</w:t>
      </w:r>
      <w:r w:rsidR="008D2D6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t>
      </w:r>
      <w:r w:rsidR="008D2D61" w:rsidRPr="00C13439">
        <w:rPr>
          <w:rFonts w:asciiTheme="majorHAnsi" w:eastAsia="Times New Roman" w:hAnsiTheme="majorHAnsi" w:cstheme="majorHAnsi"/>
          <w:sz w:val="24"/>
          <w:szCs w:val="24"/>
          <w:lang w:val="en-US"/>
        </w:rPr>
        <w:t xml:space="preserve">This </w:t>
      </w:r>
      <w:r w:rsidRPr="00C13439">
        <w:rPr>
          <w:rFonts w:asciiTheme="majorHAnsi" w:eastAsia="Times New Roman" w:hAnsiTheme="majorHAnsi" w:cstheme="majorHAnsi"/>
          <w:sz w:val="24"/>
          <w:szCs w:val="24"/>
          <w:lang w:val="en-US"/>
        </w:rPr>
        <w:t xml:space="preserve">is a particularly appealing perspective in multilingual countries with decentralized institutions. </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Pr="00C13439">
        <w:rPr>
          <w:rFonts w:asciiTheme="majorHAnsi" w:eastAsia="Times New Roman" w:hAnsiTheme="majorHAnsi" w:cstheme="majorHAnsi"/>
          <w:sz w:val="24"/>
          <w:szCs w:val="24"/>
          <w:lang w:val="en-US"/>
        </w:rPr>
        <w:t>Previous research on how audiences engage with diverse media and how</w:t>
      </w:r>
      <w:r w:rsidR="00BB2723" w:rsidRPr="00C13439">
        <w:rPr>
          <w:rFonts w:asciiTheme="majorHAnsi" w:eastAsia="Times New Roman" w:hAnsiTheme="majorHAnsi" w:cstheme="majorHAnsi"/>
          <w:sz w:val="24"/>
          <w:szCs w:val="24"/>
          <w:lang w:val="en-US"/>
        </w:rPr>
        <w:t xml:space="preserve"> media</w:t>
      </w:r>
      <w:r w:rsidRPr="00C13439">
        <w:rPr>
          <w:rFonts w:asciiTheme="majorHAnsi" w:eastAsia="Times New Roman" w:hAnsiTheme="majorHAnsi" w:cstheme="majorHAnsi"/>
          <w:sz w:val="24"/>
          <w:szCs w:val="24"/>
          <w:lang w:val="en-US"/>
        </w:rPr>
        <w:t xml:space="preserve"> content is consumed and interpreted across borders also shows the prevalence of concepts such as </w:t>
      </w:r>
      <w:r w:rsidR="00375F75"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cultural proximity</w:t>
      </w:r>
      <w:r w:rsidR="00375F75"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and </w:t>
      </w:r>
      <w:r w:rsidR="00375F75"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cultural discount</w:t>
      </w:r>
      <w:r w:rsidR="00375F75"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These concepts </w:t>
      </w:r>
      <w:r w:rsidR="008D2D61" w:rsidRPr="00C13439">
        <w:rPr>
          <w:rFonts w:asciiTheme="majorHAnsi" w:eastAsia="Times New Roman" w:hAnsiTheme="majorHAnsi" w:cstheme="majorHAnsi"/>
          <w:sz w:val="24"/>
          <w:szCs w:val="24"/>
          <w:lang w:val="en-US"/>
        </w:rPr>
        <w:t xml:space="preserve">support </w:t>
      </w:r>
      <w:r w:rsidRPr="00C13439">
        <w:rPr>
          <w:rFonts w:asciiTheme="majorHAnsi" w:eastAsia="Times New Roman" w:hAnsiTheme="majorHAnsi" w:cstheme="majorHAnsi"/>
          <w:sz w:val="24"/>
          <w:szCs w:val="24"/>
          <w:lang w:val="en-US"/>
        </w:rPr>
        <w:t xml:space="preserve">the argument that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audiences tend to prefer media products that are similar to their own cultural </w:t>
      </w:r>
      <w:r w:rsidRPr="00C13439">
        <w:rPr>
          <w:rFonts w:asciiTheme="majorHAnsi" w:eastAsia="Times New Roman" w:hAnsiTheme="majorHAnsi" w:cstheme="majorHAnsi"/>
          <w:sz w:val="24"/>
          <w:szCs w:val="24"/>
          <w:lang w:val="en-US"/>
        </w:rPr>
        <w:lastRenderedPageBreak/>
        <w:t>background (cultural proximity theory) or dislike those that are not (cultural discount theory)</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(Mast et al., 2017, p. 2563). This body of research </w:t>
      </w:r>
      <w:r w:rsidR="008D2D61" w:rsidRPr="00C13439">
        <w:rPr>
          <w:rFonts w:asciiTheme="majorHAnsi" w:eastAsia="Times New Roman" w:hAnsiTheme="majorHAnsi" w:cstheme="majorHAnsi"/>
          <w:sz w:val="24"/>
          <w:szCs w:val="24"/>
          <w:lang w:val="en-US"/>
        </w:rPr>
        <w:t xml:space="preserve">emphasizes </w:t>
      </w:r>
      <w:r w:rsidRPr="00C13439">
        <w:rPr>
          <w:rFonts w:asciiTheme="majorHAnsi" w:eastAsia="Times New Roman" w:hAnsiTheme="majorHAnsi" w:cstheme="majorHAnsi"/>
          <w:sz w:val="24"/>
          <w:szCs w:val="24"/>
          <w:lang w:val="en-US"/>
        </w:rPr>
        <w:t>the role of language as one of the clearest lines of demarcation in cultural proximity (Straubhaar, 2007)</w:t>
      </w:r>
      <w:r w:rsidR="008D2D6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t>
      </w:r>
      <w:r w:rsidR="008D2D61" w:rsidRPr="00C13439">
        <w:rPr>
          <w:rFonts w:asciiTheme="majorHAnsi" w:eastAsia="Times New Roman" w:hAnsiTheme="majorHAnsi" w:cstheme="majorHAnsi"/>
          <w:sz w:val="24"/>
          <w:szCs w:val="24"/>
          <w:lang w:val="en-US"/>
        </w:rPr>
        <w:t xml:space="preserve">However, </w:t>
      </w:r>
      <w:r w:rsidRPr="00C13439">
        <w:rPr>
          <w:rFonts w:asciiTheme="majorHAnsi" w:eastAsia="Times New Roman" w:hAnsiTheme="majorHAnsi" w:cstheme="majorHAnsi"/>
          <w:sz w:val="24"/>
          <w:szCs w:val="24"/>
          <w:lang w:val="en-US"/>
        </w:rPr>
        <w:t xml:space="preserve">recent studies call for more nuanced </w:t>
      </w:r>
      <w:r w:rsidR="008D2D61" w:rsidRPr="00C13439">
        <w:rPr>
          <w:rFonts w:asciiTheme="majorHAnsi" w:eastAsia="Times New Roman" w:hAnsiTheme="majorHAnsi" w:cstheme="majorHAnsi"/>
          <w:sz w:val="24"/>
          <w:szCs w:val="24"/>
          <w:lang w:val="en-US"/>
        </w:rPr>
        <w:t xml:space="preserve">theories </w:t>
      </w:r>
      <w:r w:rsidRPr="00C13439">
        <w:rPr>
          <w:rFonts w:asciiTheme="majorHAnsi" w:eastAsia="Times New Roman" w:hAnsiTheme="majorHAnsi" w:cstheme="majorHAnsi"/>
          <w:sz w:val="24"/>
          <w:szCs w:val="24"/>
          <w:lang w:val="en-US"/>
        </w:rPr>
        <w:t>of cultural and linguistic proximity</w:t>
      </w:r>
      <w:r w:rsidR="008D2D61" w:rsidRPr="00C13439">
        <w:rPr>
          <w:rFonts w:asciiTheme="majorHAnsi" w:eastAsia="Times New Roman" w:hAnsiTheme="majorHAnsi" w:cstheme="majorHAnsi"/>
          <w:sz w:val="24"/>
          <w:szCs w:val="24"/>
          <w:lang w:val="en-US"/>
        </w:rPr>
        <w:t>, as</w:t>
      </w:r>
      <w:r w:rsidRPr="00C13439">
        <w:rPr>
          <w:rFonts w:asciiTheme="majorHAnsi" w:eastAsia="Times New Roman" w:hAnsiTheme="majorHAnsi" w:cstheme="majorHAnsi"/>
          <w:sz w:val="24"/>
          <w:szCs w:val="24"/>
          <w:lang w:val="en-US"/>
        </w:rPr>
        <w:t xml:space="preserve"> they </w:t>
      </w:r>
      <w:r w:rsidR="008D2D61" w:rsidRPr="00C13439">
        <w:rPr>
          <w:rFonts w:asciiTheme="majorHAnsi" w:eastAsia="Times New Roman" w:hAnsiTheme="majorHAnsi" w:cstheme="majorHAnsi"/>
          <w:sz w:val="24"/>
          <w:szCs w:val="24"/>
          <w:lang w:val="en-US"/>
        </w:rPr>
        <w:t xml:space="preserve">may </w:t>
      </w:r>
      <w:r w:rsidRPr="00C13439">
        <w:rPr>
          <w:rFonts w:asciiTheme="majorHAnsi" w:eastAsia="Times New Roman" w:hAnsiTheme="majorHAnsi" w:cstheme="majorHAnsi"/>
          <w:sz w:val="24"/>
          <w:szCs w:val="24"/>
          <w:lang w:val="en-US"/>
        </w:rPr>
        <w:t xml:space="preserve">have lost ground in some cases, as </w:t>
      </w:r>
      <w:r w:rsidR="008D2D61" w:rsidRPr="00C13439">
        <w:rPr>
          <w:rFonts w:asciiTheme="majorHAnsi" w:eastAsia="Times New Roman" w:hAnsiTheme="majorHAnsi" w:cstheme="majorHAnsi"/>
          <w:sz w:val="24"/>
          <w:szCs w:val="24"/>
          <w:lang w:val="en-US"/>
        </w:rPr>
        <w:t>pointed ou</w:t>
      </w:r>
      <w:r w:rsidR="006E7720" w:rsidRPr="00C13439">
        <w:rPr>
          <w:rFonts w:asciiTheme="majorHAnsi" w:eastAsia="Times New Roman" w:hAnsiTheme="majorHAnsi" w:cstheme="majorHAnsi"/>
          <w:sz w:val="24"/>
          <w:szCs w:val="24"/>
          <w:lang w:val="en-US"/>
        </w:rPr>
        <w:t>t</w:t>
      </w:r>
      <w:r w:rsidR="008D2D61"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 xml:space="preserve">by </w:t>
      </w:r>
      <w:proofErr w:type="spellStart"/>
      <w:r w:rsidRPr="00C13439">
        <w:rPr>
          <w:rFonts w:asciiTheme="majorHAnsi" w:eastAsia="Times New Roman" w:hAnsiTheme="majorHAnsi" w:cstheme="majorHAnsi"/>
          <w:sz w:val="24"/>
          <w:szCs w:val="24"/>
          <w:lang w:val="en-US"/>
        </w:rPr>
        <w:t>Bengesser</w:t>
      </w:r>
      <w:proofErr w:type="spellEnd"/>
      <w:r w:rsidRPr="00C13439">
        <w:rPr>
          <w:rFonts w:asciiTheme="majorHAnsi" w:eastAsia="Times New Roman" w:hAnsiTheme="majorHAnsi" w:cstheme="majorHAnsi"/>
          <w:sz w:val="24"/>
          <w:szCs w:val="24"/>
          <w:lang w:val="en-US"/>
        </w:rPr>
        <w:t xml:space="preserve"> et al. (2023). </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00B938AB" w:rsidRPr="00C13439">
        <w:rPr>
          <w:rFonts w:asciiTheme="majorHAnsi" w:eastAsia="Times New Roman" w:hAnsiTheme="majorHAnsi" w:cstheme="majorHAnsi"/>
          <w:sz w:val="24"/>
          <w:szCs w:val="24"/>
          <w:lang w:val="en-US"/>
        </w:rPr>
        <w:t xml:space="preserve">Despite its conceptual complexity and contested status in the academic literature (Lowe &amp; Nissen, 2011), </w:t>
      </w:r>
      <w:r w:rsidR="00E70F4D" w:rsidRPr="00C13439">
        <w:rPr>
          <w:rFonts w:asciiTheme="majorHAnsi" w:eastAsia="Times New Roman" w:hAnsiTheme="majorHAnsi" w:cstheme="majorHAnsi"/>
          <w:sz w:val="24"/>
          <w:szCs w:val="24"/>
          <w:lang w:val="en-US"/>
        </w:rPr>
        <w:t>the concept of size proves to be of critical importance</w:t>
      </w:r>
      <w:r w:rsidR="00B938AB" w:rsidRPr="00C13439">
        <w:rPr>
          <w:rFonts w:asciiTheme="majorHAnsi" w:eastAsia="Times New Roman" w:hAnsiTheme="majorHAnsi" w:cstheme="majorHAnsi"/>
          <w:sz w:val="24"/>
          <w:szCs w:val="24"/>
          <w:lang w:val="en-US"/>
        </w:rPr>
        <w:t xml:space="preserve"> when examining the consumption of foreign media</w:t>
      </w:r>
      <w:r w:rsidR="00E70F4D" w:rsidRPr="00C13439">
        <w:rPr>
          <w:rFonts w:asciiTheme="majorHAnsi" w:eastAsia="Times New Roman" w:hAnsiTheme="majorHAnsi" w:cstheme="majorHAnsi"/>
          <w:sz w:val="24"/>
          <w:szCs w:val="24"/>
          <w:lang w:val="en-US"/>
        </w:rPr>
        <w:t xml:space="preserve">. Certain media systems may be classified as </w:t>
      </w:r>
      <w:r w:rsidR="00375F75" w:rsidRPr="00C13439">
        <w:rPr>
          <w:rFonts w:asciiTheme="majorHAnsi" w:eastAsia="Times New Roman" w:hAnsiTheme="majorHAnsi" w:cstheme="majorHAnsi"/>
          <w:sz w:val="24"/>
          <w:szCs w:val="24"/>
          <w:lang w:val="en-US"/>
        </w:rPr>
        <w:t>‘</w:t>
      </w:r>
      <w:r w:rsidR="00E70F4D" w:rsidRPr="00C13439">
        <w:rPr>
          <w:rFonts w:asciiTheme="majorHAnsi" w:eastAsia="Times New Roman" w:hAnsiTheme="majorHAnsi" w:cstheme="majorHAnsi"/>
          <w:sz w:val="24"/>
          <w:szCs w:val="24"/>
          <w:lang w:val="en-US"/>
        </w:rPr>
        <w:t>small</w:t>
      </w:r>
      <w:r w:rsidR="00375F75" w:rsidRPr="00C13439">
        <w:rPr>
          <w:rFonts w:asciiTheme="majorHAnsi" w:eastAsia="Times New Roman" w:hAnsiTheme="majorHAnsi" w:cstheme="majorHAnsi"/>
          <w:sz w:val="24"/>
          <w:szCs w:val="24"/>
          <w:lang w:val="en-US"/>
        </w:rPr>
        <w:t>’</w:t>
      </w:r>
      <w:r w:rsidR="00E70F4D" w:rsidRPr="00C13439">
        <w:rPr>
          <w:rFonts w:asciiTheme="majorHAnsi" w:eastAsia="Times New Roman" w:hAnsiTheme="majorHAnsi" w:cstheme="majorHAnsi"/>
          <w:sz w:val="24"/>
          <w:szCs w:val="24"/>
          <w:lang w:val="en-US"/>
        </w:rPr>
        <w:t xml:space="preserve"> based on key indicators such as total population, overall economic capacity, and media market structure</w:t>
      </w:r>
      <w:r w:rsidR="00375F75" w:rsidRPr="00C13439">
        <w:rPr>
          <w:rFonts w:asciiTheme="majorHAnsi" w:eastAsia="Times New Roman" w:hAnsiTheme="majorHAnsi" w:cstheme="majorHAnsi"/>
          <w:sz w:val="24"/>
          <w:szCs w:val="24"/>
          <w:lang w:val="en-US"/>
        </w:rPr>
        <w:t xml:space="preserve"> </w:t>
      </w:r>
      <w:r w:rsidR="00E70F4D" w:rsidRPr="00C13439">
        <w:rPr>
          <w:rFonts w:asciiTheme="majorHAnsi" w:eastAsia="Times New Roman" w:hAnsiTheme="majorHAnsi" w:cstheme="majorHAnsi"/>
          <w:sz w:val="24"/>
          <w:szCs w:val="24"/>
          <w:lang w:val="en-US"/>
        </w:rPr>
        <w:t>factors that tend to increase their vulnerability to larger competitors and broader macroeconomic forces. As Lowe et al. (2011, p. 40) emphasize, language plays a particularly significant role</w:t>
      </w:r>
      <w:r w:rsidR="008D2D61" w:rsidRPr="00C13439">
        <w:rPr>
          <w:rFonts w:asciiTheme="majorHAnsi" w:eastAsia="Times New Roman" w:hAnsiTheme="majorHAnsi" w:cstheme="majorHAnsi"/>
          <w:sz w:val="24"/>
          <w:szCs w:val="24"/>
          <w:lang w:val="en-US"/>
        </w:rPr>
        <w:t xml:space="preserve"> beyond sheer size</w:t>
      </w:r>
      <w:r w:rsidR="00E70F4D" w:rsidRPr="00C13439">
        <w:rPr>
          <w:rFonts w:asciiTheme="majorHAnsi" w:eastAsia="Times New Roman" w:hAnsiTheme="majorHAnsi" w:cstheme="majorHAnsi"/>
          <w:sz w:val="24"/>
          <w:szCs w:val="24"/>
          <w:lang w:val="en-US"/>
        </w:rPr>
        <w:t xml:space="preserve">, especially for smaller countries bordering larger states with </w:t>
      </w:r>
      <w:r w:rsidR="008D2D61" w:rsidRPr="00C13439">
        <w:rPr>
          <w:rFonts w:asciiTheme="majorHAnsi" w:eastAsia="Times New Roman" w:hAnsiTheme="majorHAnsi" w:cstheme="majorHAnsi"/>
          <w:sz w:val="24"/>
          <w:szCs w:val="24"/>
          <w:lang w:val="en-US"/>
        </w:rPr>
        <w:t xml:space="preserve">which </w:t>
      </w:r>
      <w:r w:rsidR="00E70F4D" w:rsidRPr="00C13439">
        <w:rPr>
          <w:rFonts w:asciiTheme="majorHAnsi" w:eastAsia="Times New Roman" w:hAnsiTheme="majorHAnsi" w:cstheme="majorHAnsi"/>
          <w:sz w:val="24"/>
          <w:szCs w:val="24"/>
          <w:lang w:val="en-US"/>
        </w:rPr>
        <w:t xml:space="preserve">they share a common language: </w:t>
      </w:r>
      <w:r w:rsidR="008D1EF1" w:rsidRPr="00C13439">
        <w:rPr>
          <w:rFonts w:asciiTheme="majorHAnsi" w:eastAsia="Times New Roman" w:hAnsiTheme="majorHAnsi" w:cstheme="majorHAnsi"/>
          <w:sz w:val="24"/>
          <w:szCs w:val="24"/>
          <w:lang w:val="en-US"/>
        </w:rPr>
        <w:t>‘</w:t>
      </w:r>
      <w:r w:rsidR="00B938AB" w:rsidRPr="00C13439">
        <w:rPr>
          <w:rFonts w:asciiTheme="majorHAnsi" w:eastAsia="Times New Roman" w:hAnsiTheme="majorHAnsi" w:cstheme="majorHAnsi"/>
          <w:sz w:val="24"/>
          <w:szCs w:val="24"/>
          <w:lang w:val="en-US"/>
        </w:rPr>
        <w:t>T</w:t>
      </w:r>
      <w:r w:rsidR="00E70F4D" w:rsidRPr="00C13439">
        <w:rPr>
          <w:rFonts w:asciiTheme="majorHAnsi" w:eastAsia="Times New Roman" w:hAnsiTheme="majorHAnsi" w:cstheme="majorHAnsi"/>
          <w:sz w:val="24"/>
          <w:szCs w:val="24"/>
          <w:lang w:val="en-US"/>
        </w:rPr>
        <w:t>hey clearly risk being a secondary market for their large neighbors</w:t>
      </w:r>
      <w:r w:rsidR="00270806">
        <w:rPr>
          <w:rFonts w:asciiTheme="majorHAnsi" w:eastAsia="Times New Roman" w:hAnsiTheme="majorHAnsi" w:cstheme="majorHAnsi"/>
          <w:sz w:val="24"/>
          <w:szCs w:val="24"/>
          <w:lang w:val="en-US"/>
        </w:rPr>
        <w:t>’</w:t>
      </w:r>
      <w:r w:rsidR="00E70F4D" w:rsidRPr="00C13439">
        <w:rPr>
          <w:rFonts w:asciiTheme="majorHAnsi" w:eastAsia="Times New Roman" w:hAnsiTheme="majorHAnsi" w:cstheme="majorHAnsi"/>
          <w:sz w:val="24"/>
          <w:szCs w:val="24"/>
          <w:lang w:val="en-US"/>
        </w:rPr>
        <w:t xml:space="preserve"> media activities, with all the expected concerns, fears and realities with regards to weakening domestic cultures.</w:t>
      </w:r>
      <w:r w:rsidR="008D1EF1" w:rsidRPr="00C13439">
        <w:rPr>
          <w:rFonts w:asciiTheme="majorHAnsi" w:eastAsia="Times New Roman" w:hAnsiTheme="majorHAnsi" w:cstheme="majorHAnsi"/>
          <w:sz w:val="24"/>
          <w:szCs w:val="24"/>
          <w:lang w:val="en-US"/>
        </w:rPr>
        <w:t>’</w:t>
      </w:r>
      <w:r w:rsidR="00E70F4D" w:rsidRPr="00C13439">
        <w:rPr>
          <w:rFonts w:asciiTheme="majorHAnsi" w:eastAsia="Times New Roman" w:hAnsiTheme="majorHAnsi" w:cstheme="majorHAnsi"/>
          <w:sz w:val="24"/>
          <w:szCs w:val="24"/>
          <w:lang w:val="en-US"/>
        </w:rPr>
        <w:t xml:space="preserve"> Puppis (2009, p</w:t>
      </w:r>
      <w:r w:rsidR="008D2D61" w:rsidRPr="00C13439">
        <w:rPr>
          <w:rFonts w:asciiTheme="majorHAnsi" w:eastAsia="Times New Roman" w:hAnsiTheme="majorHAnsi" w:cstheme="majorHAnsi"/>
          <w:sz w:val="24"/>
          <w:szCs w:val="24"/>
          <w:lang w:val="en-US"/>
        </w:rPr>
        <w:t>p</w:t>
      </w:r>
      <w:r w:rsidR="00E70F4D" w:rsidRPr="00C13439">
        <w:rPr>
          <w:rFonts w:asciiTheme="majorHAnsi" w:eastAsia="Times New Roman" w:hAnsiTheme="majorHAnsi" w:cstheme="majorHAnsi"/>
          <w:sz w:val="24"/>
          <w:szCs w:val="24"/>
          <w:lang w:val="en-US"/>
        </w:rPr>
        <w:t>. 11-12) confirmed this concern</w:t>
      </w:r>
      <w:r w:rsidR="008D2D61" w:rsidRPr="00C13439">
        <w:rPr>
          <w:rFonts w:asciiTheme="majorHAnsi" w:eastAsia="Times New Roman" w:hAnsiTheme="majorHAnsi" w:cstheme="majorHAnsi"/>
          <w:sz w:val="24"/>
          <w:szCs w:val="24"/>
          <w:lang w:val="en-US"/>
        </w:rPr>
        <w:t>,</w:t>
      </w:r>
      <w:r w:rsidR="00E70F4D" w:rsidRPr="00C13439">
        <w:rPr>
          <w:rFonts w:asciiTheme="majorHAnsi" w:eastAsia="Times New Roman" w:hAnsiTheme="majorHAnsi" w:cstheme="majorHAnsi"/>
          <w:sz w:val="24"/>
          <w:szCs w:val="24"/>
          <w:lang w:val="en-US"/>
        </w:rPr>
        <w:t xml:space="preserve"> claim</w:t>
      </w:r>
      <w:r w:rsidR="008D2D61" w:rsidRPr="00C13439">
        <w:rPr>
          <w:rFonts w:asciiTheme="majorHAnsi" w:eastAsia="Times New Roman" w:hAnsiTheme="majorHAnsi" w:cstheme="majorHAnsi"/>
          <w:sz w:val="24"/>
          <w:szCs w:val="24"/>
          <w:lang w:val="en-US"/>
        </w:rPr>
        <w:t>ing</w:t>
      </w:r>
      <w:r w:rsidR="00E70F4D" w:rsidRPr="00C13439">
        <w:rPr>
          <w:rFonts w:asciiTheme="majorHAnsi" w:eastAsia="Times New Roman" w:hAnsiTheme="majorHAnsi" w:cstheme="majorHAnsi"/>
          <w:sz w:val="24"/>
          <w:szCs w:val="24"/>
          <w:lang w:val="en-US"/>
        </w:rPr>
        <w:t xml:space="preserve"> that </w:t>
      </w:r>
      <w:r w:rsidR="008D1EF1" w:rsidRPr="00C13439">
        <w:rPr>
          <w:rFonts w:asciiTheme="majorHAnsi" w:eastAsia="Times New Roman" w:hAnsiTheme="majorHAnsi" w:cstheme="majorHAnsi"/>
          <w:sz w:val="24"/>
          <w:szCs w:val="24"/>
          <w:lang w:val="en-US"/>
        </w:rPr>
        <w:t>‘</w:t>
      </w:r>
      <w:r w:rsidR="00E70F4D" w:rsidRPr="00C13439">
        <w:rPr>
          <w:rFonts w:asciiTheme="majorHAnsi" w:eastAsia="Times New Roman" w:hAnsiTheme="majorHAnsi" w:cstheme="majorHAnsi"/>
          <w:sz w:val="24"/>
          <w:szCs w:val="24"/>
          <w:lang w:val="en-US"/>
        </w:rPr>
        <w:t>language can protect small states from foreign influence or degrade them to being part of a larger (foreign) media market. (…) The foreign programs are strong rivals, endowed with a higher budget than any domestic station</w:t>
      </w:r>
      <w:r w:rsidR="008D2D61" w:rsidRPr="00C13439">
        <w:rPr>
          <w:rFonts w:asciiTheme="majorHAnsi" w:eastAsia="Times New Roman" w:hAnsiTheme="majorHAnsi" w:cstheme="majorHAnsi"/>
          <w:sz w:val="24"/>
          <w:szCs w:val="24"/>
          <w:lang w:val="en-US"/>
        </w:rPr>
        <w:t>.</w:t>
      </w:r>
      <w:r w:rsidR="008D1EF1" w:rsidRPr="00C13439">
        <w:rPr>
          <w:rFonts w:asciiTheme="majorHAnsi" w:eastAsia="Times New Roman" w:hAnsiTheme="majorHAnsi" w:cstheme="majorHAnsi"/>
          <w:sz w:val="24"/>
          <w:szCs w:val="24"/>
          <w:lang w:val="en-US"/>
        </w:rPr>
        <w:t>’</w:t>
      </w:r>
      <w:r w:rsidR="00E70F4D" w:rsidRPr="00C13439">
        <w:rPr>
          <w:rFonts w:asciiTheme="majorHAnsi" w:eastAsia="Times New Roman" w:hAnsiTheme="majorHAnsi" w:cstheme="majorHAnsi"/>
          <w:sz w:val="24"/>
          <w:szCs w:val="24"/>
          <w:lang w:val="en-US"/>
        </w:rPr>
        <w:t xml:space="preserve"> Napoli (2015, p. 269) also points </w:t>
      </w:r>
      <w:r w:rsidR="008D2D61" w:rsidRPr="00C13439">
        <w:rPr>
          <w:rFonts w:asciiTheme="majorHAnsi" w:eastAsia="Times New Roman" w:hAnsiTheme="majorHAnsi" w:cstheme="majorHAnsi"/>
          <w:sz w:val="24"/>
          <w:szCs w:val="24"/>
          <w:lang w:val="en-US"/>
        </w:rPr>
        <w:t>to</w:t>
      </w:r>
      <w:r w:rsidR="00E70F4D" w:rsidRPr="00C13439">
        <w:rPr>
          <w:rFonts w:asciiTheme="majorHAnsi" w:eastAsia="Times New Roman" w:hAnsiTheme="majorHAnsi" w:cstheme="majorHAnsi"/>
          <w:sz w:val="24"/>
          <w:szCs w:val="24"/>
          <w:lang w:val="en-US"/>
        </w:rPr>
        <w:t xml:space="preserve"> the </w:t>
      </w:r>
      <w:r w:rsidR="00375F75" w:rsidRPr="00C13439">
        <w:rPr>
          <w:rFonts w:asciiTheme="majorHAnsi" w:eastAsia="Times New Roman" w:hAnsiTheme="majorHAnsi" w:cstheme="majorHAnsi"/>
          <w:sz w:val="24"/>
          <w:szCs w:val="24"/>
          <w:lang w:val="en-US"/>
        </w:rPr>
        <w:t>‘</w:t>
      </w:r>
      <w:r w:rsidR="00E70F4D" w:rsidRPr="00C13439">
        <w:rPr>
          <w:rFonts w:asciiTheme="majorHAnsi" w:eastAsia="Times New Roman" w:hAnsiTheme="majorHAnsi" w:cstheme="majorHAnsi"/>
          <w:sz w:val="24"/>
          <w:szCs w:val="24"/>
          <w:lang w:val="en-US"/>
        </w:rPr>
        <w:t>one-way flow</w:t>
      </w:r>
      <w:r w:rsidR="00375F75" w:rsidRPr="00C13439">
        <w:rPr>
          <w:rFonts w:asciiTheme="majorHAnsi" w:eastAsia="Times New Roman" w:hAnsiTheme="majorHAnsi" w:cstheme="majorHAnsi"/>
          <w:sz w:val="24"/>
          <w:szCs w:val="24"/>
          <w:lang w:val="en-US"/>
        </w:rPr>
        <w:t>’</w:t>
      </w:r>
      <w:r w:rsidR="00E70F4D" w:rsidRPr="00C13439">
        <w:rPr>
          <w:rFonts w:asciiTheme="majorHAnsi" w:eastAsia="Times New Roman" w:hAnsiTheme="majorHAnsi" w:cstheme="majorHAnsi"/>
          <w:sz w:val="24"/>
          <w:szCs w:val="24"/>
          <w:lang w:val="en-US"/>
        </w:rPr>
        <w:t xml:space="preserve"> as the </w:t>
      </w:r>
      <w:r w:rsidR="008D1EF1" w:rsidRPr="00C13439">
        <w:rPr>
          <w:rFonts w:asciiTheme="majorHAnsi" w:eastAsia="Times New Roman" w:hAnsiTheme="majorHAnsi" w:cstheme="majorHAnsi"/>
          <w:sz w:val="24"/>
          <w:szCs w:val="24"/>
          <w:lang w:val="en-US"/>
        </w:rPr>
        <w:t>‘</w:t>
      </w:r>
      <w:r w:rsidR="00E70F4D" w:rsidRPr="00C13439">
        <w:rPr>
          <w:rFonts w:asciiTheme="majorHAnsi" w:eastAsia="Times New Roman" w:hAnsiTheme="majorHAnsi" w:cstheme="majorHAnsi"/>
          <w:sz w:val="24"/>
          <w:szCs w:val="24"/>
          <w:lang w:val="en-US"/>
        </w:rPr>
        <w:t>tendency of media products to flow from large markets to small markets (both nationally and internationally)</w:t>
      </w:r>
      <w:r w:rsidR="008D2D61" w:rsidRPr="00C13439">
        <w:rPr>
          <w:rFonts w:asciiTheme="majorHAnsi" w:eastAsia="Times New Roman" w:hAnsiTheme="majorHAnsi" w:cstheme="majorHAnsi"/>
          <w:sz w:val="24"/>
          <w:szCs w:val="24"/>
          <w:lang w:val="en-US"/>
        </w:rPr>
        <w:t>.</w:t>
      </w:r>
      <w:r w:rsidR="008D1EF1" w:rsidRPr="00C13439">
        <w:rPr>
          <w:rFonts w:asciiTheme="majorHAnsi" w:eastAsia="Times New Roman" w:hAnsiTheme="majorHAnsi" w:cstheme="majorHAnsi"/>
          <w:sz w:val="24"/>
          <w:szCs w:val="24"/>
          <w:lang w:val="en-US"/>
        </w:rPr>
        <w:t>’</w:t>
      </w:r>
      <w:r w:rsidR="00E70F4D" w:rsidRPr="00C13439">
        <w:rPr>
          <w:rFonts w:asciiTheme="majorHAnsi" w:eastAsia="Times New Roman" w:hAnsiTheme="majorHAnsi" w:cstheme="majorHAnsi"/>
          <w:sz w:val="24"/>
          <w:szCs w:val="24"/>
          <w:lang w:val="en-US"/>
        </w:rPr>
        <w:t xml:space="preserve"> Other studies have </w:t>
      </w:r>
      <w:r w:rsidR="00FD7160" w:rsidRPr="00C13439">
        <w:rPr>
          <w:rFonts w:asciiTheme="majorHAnsi" w:eastAsia="Times New Roman" w:hAnsiTheme="majorHAnsi" w:cstheme="majorHAnsi"/>
          <w:sz w:val="24"/>
          <w:szCs w:val="24"/>
          <w:lang w:val="en-US"/>
        </w:rPr>
        <w:t xml:space="preserve">further explored </w:t>
      </w:r>
      <w:r w:rsidR="00E70F4D" w:rsidRPr="00C13439">
        <w:rPr>
          <w:rFonts w:asciiTheme="majorHAnsi" w:eastAsia="Times New Roman" w:hAnsiTheme="majorHAnsi" w:cstheme="majorHAnsi"/>
          <w:sz w:val="24"/>
          <w:szCs w:val="24"/>
          <w:lang w:val="en-US"/>
        </w:rPr>
        <w:t>the vulnerability and dependenc</w:t>
      </w:r>
      <w:r w:rsidR="00C02A73" w:rsidRPr="00C13439">
        <w:rPr>
          <w:rFonts w:asciiTheme="majorHAnsi" w:eastAsia="Times New Roman" w:hAnsiTheme="majorHAnsi" w:cstheme="majorHAnsi"/>
          <w:sz w:val="24"/>
          <w:szCs w:val="24"/>
          <w:lang w:val="en-US"/>
        </w:rPr>
        <w:t>y</w:t>
      </w:r>
      <w:r w:rsidR="00E70F4D" w:rsidRPr="00C13439">
        <w:rPr>
          <w:rFonts w:asciiTheme="majorHAnsi" w:eastAsia="Times New Roman" w:hAnsiTheme="majorHAnsi" w:cstheme="majorHAnsi"/>
          <w:sz w:val="24"/>
          <w:szCs w:val="24"/>
          <w:lang w:val="en-US"/>
        </w:rPr>
        <w:t xml:space="preserve"> of </w:t>
      </w:r>
      <w:r w:rsidR="00375F75" w:rsidRPr="00C13439">
        <w:rPr>
          <w:rFonts w:asciiTheme="majorHAnsi" w:eastAsia="Times New Roman" w:hAnsiTheme="majorHAnsi" w:cstheme="majorHAnsi"/>
          <w:sz w:val="24"/>
          <w:szCs w:val="24"/>
          <w:lang w:val="en-US"/>
        </w:rPr>
        <w:t>‘</w:t>
      </w:r>
      <w:r w:rsidR="00E70F4D" w:rsidRPr="00C13439">
        <w:rPr>
          <w:rFonts w:asciiTheme="majorHAnsi" w:eastAsia="Times New Roman" w:hAnsiTheme="majorHAnsi" w:cstheme="majorHAnsi"/>
          <w:sz w:val="24"/>
          <w:szCs w:val="24"/>
          <w:lang w:val="en-US"/>
        </w:rPr>
        <w:t>small</w:t>
      </w:r>
      <w:r w:rsidR="00375F75" w:rsidRPr="00C13439">
        <w:rPr>
          <w:rFonts w:asciiTheme="majorHAnsi" w:eastAsia="Times New Roman" w:hAnsiTheme="majorHAnsi" w:cstheme="majorHAnsi"/>
          <w:sz w:val="24"/>
          <w:szCs w:val="24"/>
          <w:lang w:val="en-US"/>
        </w:rPr>
        <w:t>’</w:t>
      </w:r>
      <w:r w:rsidR="00E70F4D" w:rsidRPr="00C13439">
        <w:rPr>
          <w:rFonts w:asciiTheme="majorHAnsi" w:eastAsia="Times New Roman" w:hAnsiTheme="majorHAnsi" w:cstheme="majorHAnsi"/>
          <w:sz w:val="24"/>
          <w:szCs w:val="24"/>
          <w:lang w:val="en-US"/>
        </w:rPr>
        <w:t xml:space="preserve"> media markets </w:t>
      </w:r>
      <w:r w:rsidR="003202BA" w:rsidRPr="00C13439">
        <w:rPr>
          <w:rFonts w:asciiTheme="majorHAnsi" w:eastAsia="Times New Roman" w:hAnsiTheme="majorHAnsi" w:cstheme="majorHAnsi"/>
          <w:sz w:val="24"/>
          <w:szCs w:val="24"/>
          <w:lang w:val="en-US"/>
        </w:rPr>
        <w:t>(</w:t>
      </w:r>
      <w:proofErr w:type="spellStart"/>
      <w:r w:rsidR="00E70F4D" w:rsidRPr="00C13439">
        <w:rPr>
          <w:rFonts w:asciiTheme="majorHAnsi" w:eastAsia="Times New Roman" w:hAnsiTheme="majorHAnsi" w:cstheme="majorHAnsi"/>
          <w:sz w:val="24"/>
          <w:szCs w:val="24"/>
          <w:lang w:val="en-US"/>
        </w:rPr>
        <w:t>Grisold</w:t>
      </w:r>
      <w:proofErr w:type="spellEnd"/>
      <w:r w:rsidR="00E70F4D" w:rsidRPr="00C13439">
        <w:rPr>
          <w:rFonts w:asciiTheme="majorHAnsi" w:eastAsia="Times New Roman" w:hAnsiTheme="majorHAnsi" w:cstheme="majorHAnsi"/>
          <w:sz w:val="24"/>
          <w:szCs w:val="24"/>
          <w:lang w:val="en-US"/>
        </w:rPr>
        <w:t>, 1996; Puppis, 2009</w:t>
      </w:r>
      <w:r w:rsidR="008D2D61" w:rsidRPr="00C13439">
        <w:rPr>
          <w:rFonts w:asciiTheme="majorHAnsi" w:eastAsia="Times New Roman" w:hAnsiTheme="majorHAnsi" w:cstheme="majorHAnsi"/>
          <w:sz w:val="24"/>
          <w:szCs w:val="24"/>
          <w:lang w:val="en-US"/>
        </w:rPr>
        <w:t>;</w:t>
      </w:r>
      <w:r w:rsidR="00E70F4D" w:rsidRPr="00C13439">
        <w:rPr>
          <w:rFonts w:asciiTheme="majorHAnsi" w:eastAsia="Times New Roman" w:hAnsiTheme="majorHAnsi" w:cstheme="majorHAnsi"/>
          <w:sz w:val="24"/>
          <w:szCs w:val="24"/>
          <w:lang w:val="en-US"/>
        </w:rPr>
        <w:t xml:space="preserve"> Puppis et al., 2009;</w:t>
      </w:r>
      <w:r w:rsidR="003202BA" w:rsidRPr="00C13439">
        <w:rPr>
          <w:rFonts w:asciiTheme="majorHAnsi" w:eastAsia="Times New Roman" w:hAnsiTheme="majorHAnsi" w:cstheme="majorHAnsi"/>
          <w:sz w:val="24"/>
          <w:szCs w:val="24"/>
          <w:lang w:val="en-US"/>
        </w:rPr>
        <w:t xml:space="preserve"> </w:t>
      </w:r>
      <w:r w:rsidR="00E70F4D" w:rsidRPr="00C13439">
        <w:rPr>
          <w:rFonts w:asciiTheme="majorHAnsi" w:eastAsia="Times New Roman" w:hAnsiTheme="majorHAnsi" w:cstheme="majorHAnsi"/>
          <w:sz w:val="24"/>
          <w:szCs w:val="24"/>
          <w:lang w:val="en-US"/>
        </w:rPr>
        <w:t xml:space="preserve">Schlesinger </w:t>
      </w:r>
      <w:r w:rsidR="008D2D61" w:rsidRPr="00C13439">
        <w:rPr>
          <w:rFonts w:asciiTheme="majorHAnsi" w:eastAsia="Times New Roman" w:hAnsiTheme="majorHAnsi" w:cstheme="majorHAnsi"/>
          <w:sz w:val="24"/>
          <w:szCs w:val="24"/>
          <w:lang w:val="en-US"/>
        </w:rPr>
        <w:t xml:space="preserve">&amp; </w:t>
      </w:r>
      <w:r w:rsidR="00E70F4D" w:rsidRPr="00C13439">
        <w:rPr>
          <w:rFonts w:asciiTheme="majorHAnsi" w:eastAsia="Times New Roman" w:hAnsiTheme="majorHAnsi" w:cstheme="majorHAnsi"/>
          <w:sz w:val="24"/>
          <w:szCs w:val="24"/>
          <w:lang w:val="en-US"/>
        </w:rPr>
        <w:t>Benchimol, 2015</w:t>
      </w:r>
      <w:r w:rsidR="00DD44FF" w:rsidRPr="00C13439">
        <w:rPr>
          <w:rFonts w:asciiTheme="majorHAnsi" w:eastAsia="Times New Roman" w:hAnsiTheme="majorHAnsi" w:cstheme="majorHAnsi"/>
          <w:sz w:val="24"/>
          <w:szCs w:val="24"/>
          <w:lang w:val="en-US"/>
        </w:rPr>
        <w:t xml:space="preserve">; </w:t>
      </w:r>
      <w:proofErr w:type="spellStart"/>
      <w:r w:rsidR="00DD44FF" w:rsidRPr="00C13439">
        <w:rPr>
          <w:rFonts w:asciiTheme="majorHAnsi" w:eastAsia="Times New Roman" w:hAnsiTheme="majorHAnsi" w:cstheme="majorHAnsi"/>
          <w:sz w:val="24"/>
          <w:szCs w:val="24"/>
          <w:lang w:val="en-US"/>
        </w:rPr>
        <w:t>Trappel</w:t>
      </w:r>
      <w:proofErr w:type="spellEnd"/>
      <w:r w:rsidR="00DD44FF" w:rsidRPr="00C13439">
        <w:rPr>
          <w:rFonts w:asciiTheme="majorHAnsi" w:eastAsia="Times New Roman" w:hAnsiTheme="majorHAnsi" w:cstheme="majorHAnsi"/>
          <w:sz w:val="24"/>
          <w:szCs w:val="24"/>
          <w:lang w:val="en-US"/>
        </w:rPr>
        <w:t>, 2011</w:t>
      </w:r>
      <w:r w:rsidR="00E70F4D" w:rsidRPr="00C13439">
        <w:rPr>
          <w:rFonts w:asciiTheme="majorHAnsi" w:eastAsia="Times New Roman" w:hAnsiTheme="majorHAnsi" w:cstheme="majorHAnsi"/>
          <w:sz w:val="24"/>
          <w:szCs w:val="24"/>
          <w:lang w:val="en-US"/>
        </w:rPr>
        <w:t>).</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008D2D61" w:rsidRPr="00C13439">
        <w:rPr>
          <w:rFonts w:asciiTheme="majorHAnsi" w:eastAsia="Times New Roman" w:hAnsiTheme="majorHAnsi" w:cstheme="majorHAnsi"/>
          <w:sz w:val="24"/>
          <w:szCs w:val="24"/>
          <w:lang w:val="en-US"/>
        </w:rPr>
        <w:t>The e</w:t>
      </w:r>
      <w:r w:rsidRPr="00C13439">
        <w:rPr>
          <w:rFonts w:asciiTheme="majorHAnsi" w:eastAsia="Times New Roman" w:hAnsiTheme="majorHAnsi" w:cstheme="majorHAnsi"/>
          <w:sz w:val="24"/>
          <w:szCs w:val="24"/>
          <w:lang w:val="en-US"/>
        </w:rPr>
        <w:t>xisting literature shows the extent to which language and</w:t>
      </w:r>
      <w:r w:rsidR="00FD7160"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more </w:t>
      </w:r>
      <w:r w:rsidR="00FD7160" w:rsidRPr="00C13439">
        <w:rPr>
          <w:rFonts w:asciiTheme="majorHAnsi" w:eastAsia="Times New Roman" w:hAnsiTheme="majorHAnsi" w:cstheme="majorHAnsi"/>
          <w:sz w:val="24"/>
          <w:szCs w:val="24"/>
          <w:lang w:val="en-US"/>
        </w:rPr>
        <w:t xml:space="preserve">broadly, </w:t>
      </w:r>
      <w:r w:rsidRPr="00C13439">
        <w:rPr>
          <w:rFonts w:asciiTheme="majorHAnsi" w:eastAsia="Times New Roman" w:hAnsiTheme="majorHAnsi" w:cstheme="majorHAnsi"/>
          <w:sz w:val="24"/>
          <w:szCs w:val="24"/>
          <w:lang w:val="en-US"/>
        </w:rPr>
        <w:t xml:space="preserve">culture play a role in shaping media systems. </w:t>
      </w:r>
      <w:r w:rsidR="00FD7160" w:rsidRPr="00C13439">
        <w:rPr>
          <w:rFonts w:asciiTheme="majorHAnsi" w:eastAsia="Times New Roman" w:hAnsiTheme="majorHAnsi" w:cstheme="majorHAnsi"/>
          <w:sz w:val="24"/>
          <w:szCs w:val="24"/>
          <w:lang w:val="en-US"/>
        </w:rPr>
        <w:t xml:space="preserve">Thus </w:t>
      </w:r>
      <w:r w:rsidRPr="00C13439">
        <w:rPr>
          <w:rFonts w:asciiTheme="majorHAnsi" w:eastAsia="Times New Roman" w:hAnsiTheme="majorHAnsi" w:cstheme="majorHAnsi"/>
          <w:sz w:val="24"/>
          <w:szCs w:val="24"/>
          <w:lang w:val="en-US"/>
        </w:rPr>
        <w:t xml:space="preserve">far, </w:t>
      </w:r>
      <w:r w:rsidR="00FD7160" w:rsidRPr="00C13439">
        <w:rPr>
          <w:rFonts w:asciiTheme="majorHAnsi" w:eastAsia="Times New Roman" w:hAnsiTheme="majorHAnsi" w:cstheme="majorHAnsi"/>
          <w:sz w:val="24"/>
          <w:szCs w:val="24"/>
          <w:lang w:val="en-US"/>
        </w:rPr>
        <w:t>this topic</w:t>
      </w:r>
      <w:r w:rsidRPr="00C13439">
        <w:rPr>
          <w:rFonts w:asciiTheme="majorHAnsi" w:eastAsia="Times New Roman" w:hAnsiTheme="majorHAnsi" w:cstheme="majorHAnsi"/>
          <w:sz w:val="24"/>
          <w:szCs w:val="24"/>
          <w:lang w:val="en-US"/>
        </w:rPr>
        <w:t xml:space="preserve"> </w:t>
      </w:r>
      <w:r w:rsidR="00FD7160" w:rsidRPr="00C13439">
        <w:rPr>
          <w:rFonts w:asciiTheme="majorHAnsi" w:eastAsia="Times New Roman" w:hAnsiTheme="majorHAnsi" w:cstheme="majorHAnsi"/>
          <w:sz w:val="24"/>
          <w:szCs w:val="24"/>
          <w:lang w:val="en-US"/>
        </w:rPr>
        <w:t xml:space="preserve">has been </w:t>
      </w:r>
      <w:r w:rsidRPr="00C13439">
        <w:rPr>
          <w:rFonts w:asciiTheme="majorHAnsi" w:eastAsia="Times New Roman" w:hAnsiTheme="majorHAnsi" w:cstheme="majorHAnsi"/>
          <w:sz w:val="24"/>
          <w:szCs w:val="24"/>
          <w:lang w:val="en-US"/>
        </w:rPr>
        <w:t xml:space="preserve">addressed </w:t>
      </w:r>
      <w:r w:rsidR="00FD7160" w:rsidRPr="00C13439">
        <w:rPr>
          <w:rFonts w:asciiTheme="majorHAnsi" w:eastAsia="Times New Roman" w:hAnsiTheme="majorHAnsi" w:cstheme="majorHAnsi"/>
          <w:sz w:val="24"/>
          <w:szCs w:val="24"/>
          <w:lang w:val="en-US"/>
        </w:rPr>
        <w:t xml:space="preserve">primarily </w:t>
      </w:r>
      <w:r w:rsidRPr="00C13439">
        <w:rPr>
          <w:rFonts w:asciiTheme="majorHAnsi" w:eastAsia="Times New Roman" w:hAnsiTheme="majorHAnsi" w:cstheme="majorHAnsi"/>
          <w:sz w:val="24"/>
          <w:szCs w:val="24"/>
          <w:lang w:val="en-US"/>
        </w:rPr>
        <w:t xml:space="preserve">in the context of broader research questions and not for its own sake. As regards engagement with non-domestic media content and the reasons why this content succeeds (or fails) in crossing market and national boundaries, research </w:t>
      </w:r>
      <w:r w:rsidR="00FD7160" w:rsidRPr="00C13439">
        <w:rPr>
          <w:rFonts w:asciiTheme="majorHAnsi" w:eastAsia="Times New Roman" w:hAnsiTheme="majorHAnsi" w:cstheme="majorHAnsi"/>
          <w:sz w:val="24"/>
          <w:szCs w:val="24"/>
          <w:lang w:val="en-US"/>
        </w:rPr>
        <w:t xml:space="preserve">on </w:t>
      </w:r>
      <w:r w:rsidRPr="00C13439">
        <w:rPr>
          <w:rFonts w:asciiTheme="majorHAnsi" w:eastAsia="Times New Roman" w:hAnsiTheme="majorHAnsi" w:cstheme="majorHAnsi"/>
          <w:sz w:val="24"/>
          <w:szCs w:val="24"/>
          <w:lang w:val="en-US"/>
        </w:rPr>
        <w:t xml:space="preserve">audiences’ choices and consumption </w:t>
      </w:r>
      <w:r w:rsidR="00FD7160" w:rsidRPr="00C13439">
        <w:rPr>
          <w:rFonts w:asciiTheme="majorHAnsi" w:eastAsia="Times New Roman" w:hAnsiTheme="majorHAnsi" w:cstheme="majorHAnsi"/>
          <w:sz w:val="24"/>
          <w:szCs w:val="24"/>
          <w:lang w:val="en-US"/>
        </w:rPr>
        <w:t xml:space="preserve">is particularly lacking </w:t>
      </w:r>
      <w:r w:rsidRPr="00C13439">
        <w:rPr>
          <w:rFonts w:asciiTheme="majorHAnsi" w:eastAsia="Times New Roman" w:hAnsiTheme="majorHAnsi" w:cstheme="majorHAnsi"/>
          <w:sz w:val="24"/>
          <w:szCs w:val="24"/>
          <w:lang w:val="en-US"/>
        </w:rPr>
        <w:t>(</w:t>
      </w:r>
      <w:proofErr w:type="spellStart"/>
      <w:r w:rsidRPr="00C13439">
        <w:rPr>
          <w:rFonts w:asciiTheme="majorHAnsi" w:eastAsia="Times New Roman" w:hAnsiTheme="majorHAnsi" w:cstheme="majorHAnsi"/>
          <w:sz w:val="24"/>
          <w:szCs w:val="24"/>
          <w:lang w:val="en-US"/>
        </w:rPr>
        <w:t>Athique</w:t>
      </w:r>
      <w:proofErr w:type="spellEnd"/>
      <w:r w:rsidRPr="00C13439">
        <w:rPr>
          <w:rFonts w:asciiTheme="majorHAnsi" w:eastAsia="Times New Roman" w:hAnsiTheme="majorHAnsi" w:cstheme="majorHAnsi"/>
          <w:sz w:val="24"/>
          <w:szCs w:val="24"/>
          <w:lang w:val="en-US"/>
        </w:rPr>
        <w:t>, 2013). This issue arises not only in terms of dependenc</w:t>
      </w:r>
      <w:r w:rsidR="00C02A73" w:rsidRPr="00C13439">
        <w:rPr>
          <w:rFonts w:asciiTheme="majorHAnsi" w:eastAsia="Times New Roman" w:hAnsiTheme="majorHAnsi" w:cstheme="majorHAnsi"/>
          <w:sz w:val="24"/>
          <w:szCs w:val="24"/>
          <w:lang w:val="en-US"/>
        </w:rPr>
        <w:t>y</w:t>
      </w:r>
      <w:r w:rsidRPr="00C13439">
        <w:rPr>
          <w:rFonts w:asciiTheme="majorHAnsi" w:eastAsia="Times New Roman" w:hAnsiTheme="majorHAnsi" w:cstheme="majorHAnsi"/>
          <w:sz w:val="24"/>
          <w:szCs w:val="24"/>
          <w:lang w:val="en-US"/>
        </w:rPr>
        <w:t xml:space="preserve"> and vulnerability</w:t>
      </w:r>
      <w:r w:rsidR="00375F75"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as explored in previous research (Lowe et al., 2011)</w:t>
      </w:r>
      <w:r w:rsidR="00375F75"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 xml:space="preserve">but also </w:t>
      </w:r>
      <w:proofErr w:type="gramStart"/>
      <w:r w:rsidRPr="00C13439">
        <w:rPr>
          <w:rFonts w:asciiTheme="majorHAnsi" w:eastAsia="Times New Roman" w:hAnsiTheme="majorHAnsi" w:cstheme="majorHAnsi"/>
          <w:sz w:val="24"/>
          <w:szCs w:val="24"/>
          <w:lang w:val="en-US"/>
        </w:rPr>
        <w:t>with regard to</w:t>
      </w:r>
      <w:proofErr w:type="gramEnd"/>
      <w:r w:rsidRPr="00C13439">
        <w:rPr>
          <w:rFonts w:asciiTheme="majorHAnsi" w:eastAsia="Times New Roman" w:hAnsiTheme="majorHAnsi" w:cstheme="majorHAnsi"/>
          <w:sz w:val="24"/>
          <w:szCs w:val="24"/>
          <w:lang w:val="en-US"/>
        </w:rPr>
        <w:t xml:space="preserve"> the dynamics of </w:t>
      </w:r>
      <w:r w:rsidRPr="00C13439">
        <w:rPr>
          <w:rFonts w:asciiTheme="majorHAnsi" w:eastAsia="Times New Roman" w:hAnsiTheme="majorHAnsi" w:cstheme="majorHAnsi"/>
          <w:iCs/>
          <w:sz w:val="24"/>
          <w:szCs w:val="24"/>
          <w:lang w:val="en-US"/>
        </w:rPr>
        <w:t>affirmation and independence</w:t>
      </w:r>
      <w:r w:rsidRPr="00C13439">
        <w:rPr>
          <w:rFonts w:asciiTheme="majorHAnsi" w:eastAsia="Times New Roman" w:hAnsiTheme="majorHAnsi" w:cstheme="majorHAnsi"/>
          <w:sz w:val="24"/>
          <w:szCs w:val="24"/>
          <w:lang w:val="en-US"/>
        </w:rPr>
        <w:t xml:space="preserve">, which have received relatively little scholarly attention to date. As previously emphasized, this </w:t>
      </w:r>
      <w:r w:rsidR="00FD7160" w:rsidRPr="00C13439">
        <w:rPr>
          <w:rFonts w:asciiTheme="majorHAnsi" w:eastAsia="Times New Roman" w:hAnsiTheme="majorHAnsi" w:cstheme="majorHAnsi"/>
          <w:sz w:val="24"/>
          <w:szCs w:val="24"/>
          <w:lang w:val="en-US"/>
        </w:rPr>
        <w:t xml:space="preserve">issue </w:t>
      </w:r>
      <w:r w:rsidRPr="00C13439">
        <w:rPr>
          <w:rFonts w:asciiTheme="majorHAnsi" w:eastAsia="Times New Roman" w:hAnsiTheme="majorHAnsi" w:cstheme="majorHAnsi"/>
          <w:sz w:val="24"/>
          <w:szCs w:val="24"/>
          <w:lang w:val="en-US"/>
        </w:rPr>
        <w:t xml:space="preserve">is </w:t>
      </w:r>
      <w:r w:rsidRPr="00C13439">
        <w:rPr>
          <w:rFonts w:asciiTheme="majorHAnsi" w:eastAsia="Times New Roman" w:hAnsiTheme="majorHAnsi" w:cstheme="majorHAnsi"/>
          <w:sz w:val="24"/>
          <w:szCs w:val="24"/>
          <w:lang w:val="en-US"/>
        </w:rPr>
        <w:lastRenderedPageBreak/>
        <w:t xml:space="preserve">particularly pertinent for countries that share a language with a neighboring state. In this context, </w:t>
      </w:r>
      <w:r w:rsidR="00FD7160" w:rsidRPr="00C13439">
        <w:rPr>
          <w:rFonts w:asciiTheme="majorHAnsi" w:eastAsia="Times New Roman" w:hAnsiTheme="majorHAnsi" w:cstheme="majorHAnsi"/>
          <w:sz w:val="24"/>
          <w:szCs w:val="24"/>
          <w:lang w:val="en-US"/>
        </w:rPr>
        <w:t xml:space="preserve">Jackson’s (2011) </w:t>
      </w:r>
      <w:r w:rsidRPr="00C13439">
        <w:rPr>
          <w:rFonts w:asciiTheme="majorHAnsi" w:eastAsia="Times New Roman" w:hAnsiTheme="majorHAnsi" w:cstheme="majorHAnsi"/>
          <w:sz w:val="24"/>
          <w:szCs w:val="24"/>
          <w:lang w:val="en-US"/>
        </w:rPr>
        <w:t xml:space="preserve">analysis </w:t>
      </w:r>
      <w:r w:rsidR="00FD7160" w:rsidRPr="00C13439">
        <w:rPr>
          <w:rFonts w:asciiTheme="majorHAnsi" w:eastAsia="Times New Roman" w:hAnsiTheme="majorHAnsi" w:cstheme="majorHAnsi"/>
          <w:sz w:val="24"/>
          <w:szCs w:val="24"/>
          <w:lang w:val="en-US"/>
        </w:rPr>
        <w:t>of</w:t>
      </w:r>
      <w:r w:rsidRPr="00C13439">
        <w:rPr>
          <w:rFonts w:asciiTheme="majorHAnsi" w:eastAsia="Times New Roman" w:hAnsiTheme="majorHAnsi" w:cstheme="majorHAnsi"/>
          <w:sz w:val="24"/>
          <w:szCs w:val="24"/>
          <w:lang w:val="en-US"/>
        </w:rPr>
        <w:t xml:space="preserve"> Austria and Ireland demonstrates that relationships between small media markets and their larger neighbors do not follow a linear trajectory of unilateral vulnerability. </w:t>
      </w:r>
      <w:r w:rsidR="00FD7160" w:rsidRPr="00C13439">
        <w:rPr>
          <w:rFonts w:asciiTheme="majorHAnsi" w:eastAsia="Times New Roman" w:hAnsiTheme="majorHAnsi" w:cstheme="majorHAnsi"/>
          <w:sz w:val="24"/>
          <w:szCs w:val="24"/>
          <w:lang w:val="en-US"/>
        </w:rPr>
        <w:t>Rather</w:t>
      </w:r>
      <w:r w:rsidRPr="00C13439">
        <w:rPr>
          <w:rFonts w:asciiTheme="majorHAnsi" w:eastAsia="Times New Roman" w:hAnsiTheme="majorHAnsi" w:cstheme="majorHAnsi"/>
          <w:sz w:val="24"/>
          <w:szCs w:val="24"/>
          <w:lang w:val="en-US"/>
        </w:rPr>
        <w:t>, Austria and Ireland exhibit varying degrees of dependenc</w:t>
      </w:r>
      <w:r w:rsidR="00C02A73" w:rsidRPr="00C13439">
        <w:rPr>
          <w:rFonts w:asciiTheme="majorHAnsi" w:eastAsia="Times New Roman" w:hAnsiTheme="majorHAnsi" w:cstheme="majorHAnsi"/>
          <w:sz w:val="24"/>
          <w:szCs w:val="24"/>
          <w:lang w:val="en-US"/>
        </w:rPr>
        <w:t>y/independence</w:t>
      </w:r>
      <w:r w:rsidRPr="00C13439">
        <w:rPr>
          <w:rFonts w:asciiTheme="majorHAnsi" w:eastAsia="Times New Roman" w:hAnsiTheme="majorHAnsi" w:cstheme="majorHAnsi"/>
          <w:sz w:val="24"/>
          <w:szCs w:val="24"/>
          <w:lang w:val="en-US"/>
        </w:rPr>
        <w:t xml:space="preserve"> and resistance to foreign media influence</w:t>
      </w:r>
      <w:r w:rsidR="00FD7160"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t>
      </w:r>
      <w:r w:rsidR="00FD7160" w:rsidRPr="00C13439">
        <w:rPr>
          <w:rFonts w:asciiTheme="majorHAnsi" w:eastAsia="Times New Roman" w:hAnsiTheme="majorHAnsi" w:cstheme="majorHAnsi"/>
          <w:sz w:val="24"/>
          <w:szCs w:val="24"/>
          <w:lang w:val="en-US"/>
        </w:rPr>
        <w:t>T</w:t>
      </w:r>
      <w:r w:rsidRPr="00C13439">
        <w:rPr>
          <w:rFonts w:asciiTheme="majorHAnsi" w:eastAsia="Times New Roman" w:hAnsiTheme="majorHAnsi" w:cstheme="majorHAnsi"/>
          <w:sz w:val="24"/>
          <w:szCs w:val="24"/>
          <w:lang w:val="en-US"/>
        </w:rPr>
        <w:t xml:space="preserve">he authors attribute </w:t>
      </w:r>
      <w:r w:rsidR="00FD7160" w:rsidRPr="00C13439">
        <w:rPr>
          <w:rFonts w:asciiTheme="majorHAnsi" w:eastAsia="Times New Roman" w:hAnsiTheme="majorHAnsi" w:cstheme="majorHAnsi"/>
          <w:sz w:val="24"/>
          <w:szCs w:val="24"/>
          <w:lang w:val="en-US"/>
        </w:rPr>
        <w:t xml:space="preserve">these differences </w:t>
      </w:r>
      <w:r w:rsidRPr="00C13439">
        <w:rPr>
          <w:rFonts w:asciiTheme="majorHAnsi" w:eastAsia="Times New Roman" w:hAnsiTheme="majorHAnsi" w:cstheme="majorHAnsi"/>
          <w:sz w:val="24"/>
          <w:szCs w:val="24"/>
          <w:lang w:val="en-US"/>
        </w:rPr>
        <w:t>to the broader social and cultural frameworks specific to each country. A case study approach thus enables a more precise assessment of how these frameworks contribute to differing levels of vulnerability or</w:t>
      </w:r>
      <w:r w:rsidR="00E70F4D" w:rsidRPr="00C13439">
        <w:rPr>
          <w:rFonts w:asciiTheme="majorHAnsi" w:eastAsia="Times New Roman" w:hAnsiTheme="majorHAnsi" w:cstheme="majorHAnsi"/>
          <w:sz w:val="24"/>
          <w:szCs w:val="24"/>
          <w:lang w:val="en-US"/>
        </w:rPr>
        <w:t>, possibly,</w:t>
      </w:r>
      <w:r w:rsidRPr="00C13439">
        <w:rPr>
          <w:rFonts w:asciiTheme="majorHAnsi" w:eastAsia="Times New Roman" w:hAnsiTheme="majorHAnsi" w:cstheme="majorHAnsi"/>
          <w:sz w:val="24"/>
          <w:szCs w:val="24"/>
          <w:lang w:val="en-US"/>
        </w:rPr>
        <w:t xml:space="preserve"> resilience. </w:t>
      </w:r>
    </w:p>
    <w:p w14:paraId="0EE43C7E" w14:textId="232F2626" w:rsidR="009219CE" w:rsidRPr="003902AE" w:rsidRDefault="00B7788D" w:rsidP="00610D50">
      <w:pPr>
        <w:spacing w:before="240" w:line="360" w:lineRule="auto"/>
        <w:rPr>
          <w:rFonts w:asciiTheme="majorHAnsi" w:eastAsia="Times New Roman" w:hAnsiTheme="majorHAnsi" w:cstheme="majorHAnsi"/>
          <w:sz w:val="24"/>
          <w:szCs w:val="24"/>
          <w:lang w:val="en-US"/>
        </w:rPr>
      </w:pPr>
      <w:r w:rsidRPr="00C13439">
        <w:rPr>
          <w:rFonts w:asciiTheme="majorHAnsi" w:eastAsia="Times New Roman" w:hAnsiTheme="majorHAnsi" w:cstheme="majorHAnsi"/>
          <w:b/>
          <w:sz w:val="24"/>
          <w:szCs w:val="24"/>
          <w:lang w:val="en-US"/>
        </w:rPr>
        <w:t>Methodology and data</w:t>
      </w:r>
      <w:r w:rsidR="00610D50" w:rsidRPr="00C13439">
        <w:rPr>
          <w:rFonts w:asciiTheme="majorHAnsi" w:eastAsia="Times New Roman" w:hAnsiTheme="majorHAnsi" w:cstheme="majorHAnsi"/>
          <w:b/>
          <w:sz w:val="24"/>
          <w:szCs w:val="24"/>
          <w:lang w:val="en-US"/>
        </w:rPr>
        <w:br/>
      </w:r>
      <w:r w:rsidRPr="00C13439">
        <w:rPr>
          <w:rFonts w:asciiTheme="majorHAnsi" w:eastAsia="Times New Roman" w:hAnsiTheme="majorHAnsi" w:cstheme="majorHAnsi"/>
          <w:sz w:val="24"/>
          <w:szCs w:val="24"/>
          <w:lang w:val="en-US"/>
        </w:rPr>
        <w:t>We combine</w:t>
      </w:r>
      <w:r w:rsidR="005233C7" w:rsidRPr="00C13439">
        <w:rPr>
          <w:rFonts w:asciiTheme="majorHAnsi" w:eastAsia="Times New Roman" w:hAnsiTheme="majorHAnsi" w:cstheme="majorHAnsi"/>
          <w:sz w:val="24"/>
          <w:szCs w:val="24"/>
          <w:lang w:val="en-US"/>
        </w:rPr>
        <w:t>d</w:t>
      </w:r>
      <w:r w:rsidRPr="00C13439">
        <w:rPr>
          <w:rFonts w:asciiTheme="majorHAnsi" w:eastAsia="Times New Roman" w:hAnsiTheme="majorHAnsi" w:cstheme="majorHAnsi"/>
          <w:sz w:val="24"/>
          <w:szCs w:val="24"/>
          <w:lang w:val="en-US"/>
        </w:rPr>
        <w:t xml:space="preserve"> quantitative information from two different sources </w:t>
      </w:r>
      <w:r w:rsidR="005233C7" w:rsidRPr="00C13439">
        <w:rPr>
          <w:rFonts w:asciiTheme="majorHAnsi" w:eastAsia="Times New Roman" w:hAnsiTheme="majorHAnsi" w:cstheme="majorHAnsi"/>
          <w:sz w:val="24"/>
          <w:szCs w:val="24"/>
          <w:lang w:val="en-US"/>
        </w:rPr>
        <w:t xml:space="preserve">with </w:t>
      </w:r>
      <w:r w:rsidRPr="00C13439">
        <w:rPr>
          <w:rFonts w:asciiTheme="majorHAnsi" w:eastAsia="Times New Roman" w:hAnsiTheme="majorHAnsi" w:cstheme="majorHAnsi"/>
          <w:sz w:val="24"/>
          <w:szCs w:val="24"/>
          <w:lang w:val="en-US"/>
        </w:rPr>
        <w:t xml:space="preserve">qualitative information gathered </w:t>
      </w:r>
      <w:r w:rsidR="005233C7" w:rsidRPr="00C13439">
        <w:rPr>
          <w:rFonts w:asciiTheme="majorHAnsi" w:eastAsia="Times New Roman" w:hAnsiTheme="majorHAnsi" w:cstheme="majorHAnsi"/>
          <w:sz w:val="24"/>
          <w:szCs w:val="24"/>
          <w:lang w:val="en-US"/>
        </w:rPr>
        <w:t xml:space="preserve">from </w:t>
      </w:r>
      <w:r w:rsidRPr="00C13439">
        <w:rPr>
          <w:rFonts w:asciiTheme="majorHAnsi" w:eastAsia="Times New Roman" w:hAnsiTheme="majorHAnsi" w:cstheme="majorHAnsi"/>
          <w:sz w:val="24"/>
          <w:szCs w:val="24"/>
          <w:lang w:val="en-US"/>
        </w:rPr>
        <w:t xml:space="preserve">semi-structured interviews with media experts and </w:t>
      </w:r>
      <w:r w:rsidR="005233C7" w:rsidRPr="00C13439">
        <w:rPr>
          <w:rFonts w:asciiTheme="majorHAnsi" w:eastAsia="Times New Roman" w:hAnsiTheme="majorHAnsi" w:cstheme="majorHAnsi"/>
          <w:sz w:val="24"/>
          <w:szCs w:val="24"/>
          <w:lang w:val="en-US"/>
        </w:rPr>
        <w:t xml:space="preserve">senior </w:t>
      </w:r>
      <w:r w:rsidRPr="00C13439">
        <w:rPr>
          <w:rFonts w:asciiTheme="majorHAnsi" w:eastAsia="Times New Roman" w:hAnsiTheme="majorHAnsi" w:cstheme="majorHAnsi"/>
          <w:sz w:val="24"/>
          <w:szCs w:val="24"/>
          <w:lang w:val="en-US"/>
        </w:rPr>
        <w:t xml:space="preserve">Belgian journalists. </w:t>
      </w:r>
      <w:r w:rsidR="005233C7" w:rsidRPr="00C13439">
        <w:rPr>
          <w:rFonts w:asciiTheme="majorHAnsi" w:eastAsia="Times New Roman" w:hAnsiTheme="majorHAnsi" w:cstheme="majorHAnsi"/>
          <w:sz w:val="24"/>
          <w:szCs w:val="24"/>
          <w:lang w:val="en-US"/>
        </w:rPr>
        <w:t>T</w:t>
      </w:r>
      <w:r w:rsidRPr="00C13439">
        <w:rPr>
          <w:rFonts w:asciiTheme="majorHAnsi" w:eastAsia="Times New Roman" w:hAnsiTheme="majorHAnsi" w:cstheme="majorHAnsi"/>
          <w:sz w:val="24"/>
          <w:szCs w:val="24"/>
          <w:lang w:val="en-US"/>
        </w:rPr>
        <w:t xml:space="preserve">he quantitative sources </w:t>
      </w:r>
      <w:r w:rsidR="005233C7" w:rsidRPr="00C13439">
        <w:rPr>
          <w:rFonts w:asciiTheme="majorHAnsi" w:eastAsia="Times New Roman" w:hAnsiTheme="majorHAnsi" w:cstheme="majorHAnsi"/>
          <w:sz w:val="24"/>
          <w:szCs w:val="24"/>
          <w:lang w:val="en-US"/>
        </w:rPr>
        <w:t xml:space="preserve">we </w:t>
      </w:r>
      <w:r w:rsidRPr="00C13439">
        <w:rPr>
          <w:rFonts w:asciiTheme="majorHAnsi" w:eastAsia="Times New Roman" w:hAnsiTheme="majorHAnsi" w:cstheme="majorHAnsi"/>
          <w:sz w:val="24"/>
          <w:szCs w:val="24"/>
          <w:lang w:val="en-US"/>
        </w:rPr>
        <w:t xml:space="preserve">used </w:t>
      </w:r>
      <w:r w:rsidR="005233C7" w:rsidRPr="00C13439">
        <w:rPr>
          <w:rFonts w:asciiTheme="majorHAnsi" w:eastAsia="Times New Roman" w:hAnsiTheme="majorHAnsi" w:cstheme="majorHAnsi"/>
          <w:sz w:val="24"/>
          <w:szCs w:val="24"/>
          <w:lang w:val="en-US"/>
        </w:rPr>
        <w:t xml:space="preserve">allowed </w:t>
      </w:r>
      <w:r w:rsidRPr="00C13439">
        <w:rPr>
          <w:rFonts w:asciiTheme="majorHAnsi" w:eastAsia="Times New Roman" w:hAnsiTheme="majorHAnsi" w:cstheme="majorHAnsi"/>
          <w:sz w:val="24"/>
          <w:szCs w:val="24"/>
          <w:lang w:val="en-US"/>
        </w:rPr>
        <w:t xml:space="preserve">us to distinguish between </w:t>
      </w:r>
      <w:r w:rsidR="005233C7" w:rsidRPr="00C13439">
        <w:rPr>
          <w:rFonts w:asciiTheme="majorHAnsi" w:eastAsia="Times New Roman" w:hAnsiTheme="majorHAnsi" w:cstheme="majorHAnsi"/>
          <w:sz w:val="24"/>
          <w:szCs w:val="24"/>
          <w:lang w:val="en-US"/>
        </w:rPr>
        <w:t xml:space="preserve">Belgium’s </w:t>
      </w:r>
      <w:r w:rsidRPr="00C13439">
        <w:rPr>
          <w:rFonts w:asciiTheme="majorHAnsi" w:eastAsia="Times New Roman" w:hAnsiTheme="majorHAnsi" w:cstheme="majorHAnsi"/>
          <w:sz w:val="24"/>
          <w:szCs w:val="24"/>
          <w:lang w:val="en-US"/>
        </w:rPr>
        <w:t>two main language communities, the Dutch-speaking</w:t>
      </w:r>
      <w:r w:rsidR="005233C7" w:rsidRPr="00C13439">
        <w:rPr>
          <w:rFonts w:asciiTheme="majorHAnsi" w:eastAsia="Times New Roman" w:hAnsiTheme="majorHAnsi" w:cstheme="majorHAnsi"/>
          <w:sz w:val="24"/>
          <w:szCs w:val="24"/>
          <w:lang w:val="en-US"/>
        </w:rPr>
        <w:t xml:space="preserve"> </w:t>
      </w:r>
      <w:r w:rsidR="00234B9E" w:rsidRPr="00C13439">
        <w:rPr>
          <w:rFonts w:asciiTheme="majorHAnsi" w:eastAsia="Times New Roman" w:hAnsiTheme="majorHAnsi" w:cstheme="majorHAnsi"/>
          <w:sz w:val="24"/>
          <w:szCs w:val="24"/>
          <w:lang w:val="en-US"/>
        </w:rPr>
        <w:t>N</w:t>
      </w:r>
      <w:r w:rsidR="005233C7" w:rsidRPr="00C13439">
        <w:rPr>
          <w:rFonts w:asciiTheme="majorHAnsi" w:eastAsia="Times New Roman" w:hAnsiTheme="majorHAnsi" w:cstheme="majorHAnsi"/>
          <w:sz w:val="24"/>
          <w:szCs w:val="24"/>
          <w:lang w:val="en-US"/>
        </w:rPr>
        <w:t>orth</w:t>
      </w:r>
      <w:r w:rsidRPr="00C13439">
        <w:rPr>
          <w:rFonts w:asciiTheme="majorHAnsi" w:eastAsia="Times New Roman" w:hAnsiTheme="majorHAnsi" w:cstheme="majorHAnsi"/>
          <w:sz w:val="24"/>
          <w:szCs w:val="24"/>
          <w:lang w:val="en-US"/>
        </w:rPr>
        <w:t xml:space="preserve">, </w:t>
      </w:r>
      <w:r w:rsidR="005233C7" w:rsidRPr="00C13439">
        <w:rPr>
          <w:rFonts w:asciiTheme="majorHAnsi" w:eastAsia="Times New Roman" w:hAnsiTheme="majorHAnsi" w:cstheme="majorHAnsi"/>
          <w:sz w:val="24"/>
          <w:szCs w:val="24"/>
          <w:lang w:val="en-US"/>
        </w:rPr>
        <w:t xml:space="preserve">which has </w:t>
      </w:r>
      <w:r w:rsidRPr="00C13439">
        <w:rPr>
          <w:rFonts w:asciiTheme="majorHAnsi" w:eastAsia="Times New Roman" w:hAnsiTheme="majorHAnsi" w:cstheme="majorHAnsi"/>
          <w:sz w:val="24"/>
          <w:szCs w:val="24"/>
          <w:lang w:val="en-US"/>
        </w:rPr>
        <w:t>the same language as the Netherlands, and the French-speaking</w:t>
      </w:r>
      <w:r w:rsidR="005233C7" w:rsidRPr="00C13439">
        <w:rPr>
          <w:rFonts w:asciiTheme="majorHAnsi" w:eastAsia="Times New Roman" w:hAnsiTheme="majorHAnsi" w:cstheme="majorHAnsi"/>
          <w:sz w:val="24"/>
          <w:szCs w:val="24"/>
          <w:lang w:val="en-US"/>
        </w:rPr>
        <w:t xml:space="preserve"> </w:t>
      </w:r>
      <w:r w:rsidR="00234B9E" w:rsidRPr="00C13439">
        <w:rPr>
          <w:rFonts w:asciiTheme="majorHAnsi" w:eastAsia="Times New Roman" w:hAnsiTheme="majorHAnsi" w:cstheme="majorHAnsi"/>
          <w:sz w:val="24"/>
          <w:szCs w:val="24"/>
          <w:lang w:val="en-US"/>
        </w:rPr>
        <w:t>S</w:t>
      </w:r>
      <w:r w:rsidR="005233C7" w:rsidRPr="00C13439">
        <w:rPr>
          <w:rFonts w:asciiTheme="majorHAnsi" w:eastAsia="Times New Roman" w:hAnsiTheme="majorHAnsi" w:cstheme="majorHAnsi"/>
          <w:sz w:val="24"/>
          <w:szCs w:val="24"/>
          <w:lang w:val="en-US"/>
        </w:rPr>
        <w:t>outh</w:t>
      </w:r>
      <w:r w:rsidRPr="00C13439">
        <w:rPr>
          <w:rFonts w:asciiTheme="majorHAnsi" w:eastAsia="Times New Roman" w:hAnsiTheme="majorHAnsi" w:cstheme="majorHAnsi"/>
          <w:sz w:val="24"/>
          <w:szCs w:val="24"/>
          <w:lang w:val="en-US"/>
        </w:rPr>
        <w:t>, like in France.</w:t>
      </w:r>
      <w:r w:rsidR="00610D50" w:rsidRPr="00C13439">
        <w:rPr>
          <w:rFonts w:asciiTheme="majorHAnsi" w:eastAsia="Times New Roman" w:hAnsiTheme="majorHAnsi" w:cstheme="majorHAnsi"/>
          <w:b/>
          <w:sz w:val="24"/>
          <w:szCs w:val="24"/>
          <w:lang w:val="en-US"/>
        </w:rPr>
        <w:br/>
        <w:t xml:space="preserve"> </w:t>
      </w:r>
      <w:r w:rsidR="00610D50" w:rsidRPr="00C13439">
        <w:rPr>
          <w:rFonts w:asciiTheme="majorHAnsi" w:eastAsia="Times New Roman" w:hAnsiTheme="majorHAnsi" w:cstheme="majorHAnsi"/>
          <w:b/>
          <w:sz w:val="24"/>
          <w:szCs w:val="24"/>
          <w:lang w:val="en-US"/>
        </w:rPr>
        <w:tab/>
      </w:r>
      <w:r w:rsidR="005233C7" w:rsidRPr="00C13439">
        <w:rPr>
          <w:rFonts w:asciiTheme="majorHAnsi" w:eastAsia="Times New Roman" w:hAnsiTheme="majorHAnsi" w:cstheme="majorHAnsi"/>
          <w:sz w:val="24"/>
          <w:szCs w:val="24"/>
          <w:lang w:val="en-US"/>
        </w:rPr>
        <w:t>For</w:t>
      </w:r>
      <w:r w:rsidRPr="00C13439">
        <w:rPr>
          <w:rFonts w:asciiTheme="majorHAnsi" w:eastAsia="Times New Roman" w:hAnsiTheme="majorHAnsi" w:cstheme="majorHAnsi"/>
          <w:sz w:val="24"/>
          <w:szCs w:val="24"/>
          <w:lang w:val="en-US"/>
        </w:rPr>
        <w:t xml:space="preserve"> quantitative information, we rel</w:t>
      </w:r>
      <w:r w:rsidR="005233C7" w:rsidRPr="00C13439">
        <w:rPr>
          <w:rFonts w:asciiTheme="majorHAnsi" w:eastAsia="Times New Roman" w:hAnsiTheme="majorHAnsi" w:cstheme="majorHAnsi"/>
          <w:sz w:val="24"/>
          <w:szCs w:val="24"/>
          <w:lang w:val="en-US"/>
        </w:rPr>
        <w:t>ied</w:t>
      </w:r>
      <w:r w:rsidRPr="00C13439">
        <w:rPr>
          <w:rFonts w:asciiTheme="majorHAnsi" w:eastAsia="Times New Roman" w:hAnsiTheme="majorHAnsi" w:cstheme="majorHAnsi"/>
          <w:sz w:val="24"/>
          <w:szCs w:val="24"/>
          <w:lang w:val="en-US"/>
        </w:rPr>
        <w:t xml:space="preserve"> on the main provider of media audience data in Belgium, the Center of Information on Media (CIM)</w:t>
      </w:r>
      <w:r w:rsidR="005233C7" w:rsidRPr="00C13439">
        <w:rPr>
          <w:rFonts w:asciiTheme="majorHAnsi" w:eastAsia="Times New Roman" w:hAnsiTheme="majorHAnsi" w:cstheme="majorHAnsi"/>
          <w:sz w:val="24"/>
          <w:szCs w:val="24"/>
          <w:lang w:val="en-US"/>
        </w:rPr>
        <w:t>, as our primary data source.</w:t>
      </w:r>
      <w:r w:rsidRPr="00C13439">
        <w:rPr>
          <w:rFonts w:asciiTheme="majorHAnsi" w:eastAsia="Times New Roman" w:hAnsiTheme="majorHAnsi" w:cstheme="majorHAnsi"/>
          <w:sz w:val="24"/>
          <w:szCs w:val="24"/>
          <w:lang w:val="en-US"/>
        </w:rPr>
        <w:t xml:space="preserve"> </w:t>
      </w:r>
      <w:r w:rsidR="005233C7" w:rsidRPr="00C13439">
        <w:rPr>
          <w:rFonts w:asciiTheme="majorHAnsi" w:eastAsia="Times New Roman" w:hAnsiTheme="majorHAnsi" w:cstheme="majorHAnsi"/>
          <w:sz w:val="24"/>
          <w:szCs w:val="24"/>
          <w:lang w:val="en-US"/>
        </w:rPr>
        <w:t xml:space="preserve">CIM is </w:t>
      </w:r>
      <w:r w:rsidRPr="00C13439">
        <w:rPr>
          <w:rFonts w:asciiTheme="majorHAnsi" w:eastAsia="Times New Roman" w:hAnsiTheme="majorHAnsi" w:cstheme="majorHAnsi"/>
          <w:sz w:val="24"/>
          <w:szCs w:val="24"/>
          <w:lang w:val="en-US"/>
        </w:rPr>
        <w:t>a joint industry committee (JIC) that unites most of the local advertising tripartite</w:t>
      </w:r>
      <w:r w:rsidR="005233C7"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advertisers</w:t>
      </w:r>
      <w:r w:rsidR="005233C7"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ad/media agencies</w:t>
      </w:r>
      <w:r w:rsidR="005233C7"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 xml:space="preserve">the </w:t>
      </w:r>
      <w:r w:rsidR="00375F75"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buy side</w:t>
      </w:r>
      <w:r w:rsidR="00375F75" w:rsidRPr="00C13439">
        <w:rPr>
          <w:rFonts w:asciiTheme="majorHAnsi" w:eastAsia="Times New Roman" w:hAnsiTheme="majorHAnsi" w:cstheme="majorHAnsi"/>
          <w:sz w:val="24"/>
          <w:szCs w:val="24"/>
          <w:lang w:val="en-US"/>
        </w:rPr>
        <w:t>’</w:t>
      </w:r>
      <w:r w:rsidR="005233C7" w:rsidRPr="00C13439">
        <w:rPr>
          <w:rFonts w:asciiTheme="majorHAnsi" w:eastAsia="Times New Roman" w:hAnsiTheme="majorHAnsi" w:cstheme="majorHAnsi"/>
          <w:sz w:val="24"/>
          <w:szCs w:val="24"/>
          <w:lang w:val="en-US"/>
        </w:rPr>
        <w:t xml:space="preserve">), and </w:t>
      </w:r>
      <w:r w:rsidRPr="00C13439">
        <w:rPr>
          <w:rFonts w:asciiTheme="majorHAnsi" w:eastAsia="Times New Roman" w:hAnsiTheme="majorHAnsi" w:cstheme="majorHAnsi"/>
          <w:sz w:val="24"/>
          <w:szCs w:val="24"/>
          <w:lang w:val="en-US"/>
        </w:rPr>
        <w:t xml:space="preserve">media owners, generally represented by their advertising sales house </w:t>
      </w:r>
      <w:r w:rsidR="005233C7"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the </w:t>
      </w:r>
      <w:r w:rsidR="00375F75"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sell side</w:t>
      </w:r>
      <w:r w:rsidR="00375F75" w:rsidRPr="00C13439">
        <w:rPr>
          <w:rFonts w:asciiTheme="majorHAnsi" w:eastAsia="Times New Roman" w:hAnsiTheme="majorHAnsi" w:cstheme="majorHAnsi"/>
          <w:sz w:val="24"/>
          <w:szCs w:val="24"/>
          <w:lang w:val="en-US"/>
        </w:rPr>
        <w:t>’</w:t>
      </w:r>
      <w:r w:rsidR="005233C7"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t>
      </w:r>
      <w:r w:rsidR="005233C7" w:rsidRPr="00C13439">
        <w:rPr>
          <w:rFonts w:asciiTheme="majorHAnsi" w:eastAsia="Times New Roman" w:hAnsiTheme="majorHAnsi" w:cstheme="majorHAnsi"/>
          <w:sz w:val="24"/>
          <w:szCs w:val="24"/>
          <w:lang w:val="en-US"/>
        </w:rPr>
        <w:t xml:space="preserve">Like </w:t>
      </w:r>
      <w:r w:rsidRPr="00C13439">
        <w:rPr>
          <w:rFonts w:asciiTheme="majorHAnsi" w:eastAsia="Times New Roman" w:hAnsiTheme="majorHAnsi" w:cstheme="majorHAnsi"/>
          <w:sz w:val="24"/>
          <w:szCs w:val="24"/>
          <w:lang w:val="en-US"/>
        </w:rPr>
        <w:t xml:space="preserve">any JIC, CIM acts as a club and </w:t>
      </w:r>
      <w:r w:rsidR="00972DCE" w:rsidRPr="00C13439">
        <w:rPr>
          <w:rFonts w:asciiTheme="majorHAnsi" w:eastAsia="Times New Roman" w:hAnsiTheme="majorHAnsi" w:cstheme="majorHAnsi"/>
          <w:sz w:val="24"/>
          <w:szCs w:val="24"/>
          <w:lang w:val="en-US"/>
        </w:rPr>
        <w:t xml:space="preserve">relies </w:t>
      </w:r>
      <w:r w:rsidRPr="00C13439">
        <w:rPr>
          <w:rFonts w:asciiTheme="majorHAnsi" w:eastAsia="Times New Roman" w:hAnsiTheme="majorHAnsi" w:cstheme="majorHAnsi"/>
          <w:sz w:val="24"/>
          <w:szCs w:val="24"/>
          <w:lang w:val="en-US"/>
        </w:rPr>
        <w:t xml:space="preserve">on the </w:t>
      </w:r>
      <w:r w:rsidR="00972DCE" w:rsidRPr="00C13439">
        <w:rPr>
          <w:rFonts w:asciiTheme="majorHAnsi" w:eastAsia="Times New Roman" w:hAnsiTheme="majorHAnsi" w:cstheme="majorHAnsi"/>
          <w:sz w:val="24"/>
          <w:szCs w:val="24"/>
          <w:lang w:val="en-US"/>
        </w:rPr>
        <w:t xml:space="preserve">choices made by </w:t>
      </w:r>
      <w:r w:rsidRPr="00C13439">
        <w:rPr>
          <w:rFonts w:asciiTheme="majorHAnsi" w:eastAsia="Times New Roman" w:hAnsiTheme="majorHAnsi" w:cstheme="majorHAnsi"/>
          <w:sz w:val="24"/>
          <w:szCs w:val="24"/>
          <w:lang w:val="en-US"/>
        </w:rPr>
        <w:t xml:space="preserve">its members to determine the survey </w:t>
      </w:r>
      <w:r w:rsidR="00972DCE" w:rsidRPr="00C13439">
        <w:rPr>
          <w:rFonts w:asciiTheme="majorHAnsi" w:eastAsia="Times New Roman" w:hAnsiTheme="majorHAnsi" w:cstheme="majorHAnsi"/>
          <w:sz w:val="24"/>
          <w:szCs w:val="24"/>
          <w:lang w:val="en-US"/>
        </w:rPr>
        <w:t>parameters</w:t>
      </w:r>
      <w:r w:rsidRPr="00C13439">
        <w:rPr>
          <w:rFonts w:asciiTheme="majorHAnsi" w:eastAsia="Times New Roman" w:hAnsiTheme="majorHAnsi" w:cstheme="majorHAnsi"/>
          <w:sz w:val="24"/>
          <w:szCs w:val="24"/>
          <w:lang w:val="en-US"/>
        </w:rPr>
        <w:t xml:space="preserve">. </w:t>
      </w:r>
      <w:r w:rsidR="005233C7" w:rsidRPr="00C13439">
        <w:rPr>
          <w:rFonts w:asciiTheme="majorHAnsi" w:eastAsia="Times New Roman" w:hAnsiTheme="majorHAnsi" w:cstheme="majorHAnsi"/>
          <w:sz w:val="24"/>
          <w:szCs w:val="24"/>
          <w:lang w:val="en-US"/>
        </w:rPr>
        <w:t xml:space="preserve">We used </w:t>
      </w:r>
      <w:r w:rsidRPr="00C13439">
        <w:rPr>
          <w:rFonts w:asciiTheme="majorHAnsi" w:eastAsia="Times New Roman" w:hAnsiTheme="majorHAnsi" w:cstheme="majorHAnsi"/>
          <w:sz w:val="24"/>
          <w:szCs w:val="24"/>
          <w:lang w:val="en-US"/>
        </w:rPr>
        <w:t>CIM audiences in our analys</w:t>
      </w:r>
      <w:r w:rsidR="005233C7" w:rsidRPr="00C13439">
        <w:rPr>
          <w:rFonts w:asciiTheme="majorHAnsi" w:eastAsia="Times New Roman" w:hAnsiTheme="majorHAnsi" w:cstheme="majorHAnsi"/>
          <w:sz w:val="24"/>
          <w:szCs w:val="24"/>
          <w:lang w:val="en-US"/>
        </w:rPr>
        <w:t>i</w:t>
      </w:r>
      <w:r w:rsidRPr="00C13439">
        <w:rPr>
          <w:rFonts w:asciiTheme="majorHAnsi" w:eastAsia="Times New Roman" w:hAnsiTheme="majorHAnsi" w:cstheme="majorHAnsi"/>
          <w:sz w:val="24"/>
          <w:szCs w:val="24"/>
          <w:lang w:val="en-US"/>
        </w:rPr>
        <w:t xml:space="preserve">s to study TV viewership and radio listening. The available </w:t>
      </w:r>
      <w:proofErr w:type="gramStart"/>
      <w:r w:rsidR="005233C7" w:rsidRPr="00C13439">
        <w:rPr>
          <w:rFonts w:asciiTheme="majorHAnsi" w:eastAsia="Times New Roman" w:hAnsiTheme="majorHAnsi" w:cstheme="majorHAnsi"/>
          <w:sz w:val="24"/>
          <w:szCs w:val="24"/>
          <w:lang w:val="en-US"/>
        </w:rPr>
        <w:t>time period</w:t>
      </w:r>
      <w:proofErr w:type="gramEnd"/>
      <w:r w:rsidR="005233C7"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depends on the type of survey</w:t>
      </w:r>
      <w:r w:rsidR="005233C7"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but whe</w:t>
      </w:r>
      <w:r w:rsidR="005233C7" w:rsidRPr="00C13439">
        <w:rPr>
          <w:rFonts w:asciiTheme="majorHAnsi" w:eastAsia="Times New Roman" w:hAnsiTheme="majorHAnsi" w:cstheme="majorHAnsi"/>
          <w:sz w:val="24"/>
          <w:szCs w:val="24"/>
          <w:lang w:val="en-US"/>
        </w:rPr>
        <w:t>r</w:t>
      </w:r>
      <w:r w:rsidRPr="00C13439">
        <w:rPr>
          <w:rFonts w:asciiTheme="majorHAnsi" w:eastAsia="Times New Roman" w:hAnsiTheme="majorHAnsi" w:cstheme="majorHAnsi"/>
          <w:sz w:val="24"/>
          <w:szCs w:val="24"/>
          <w:lang w:val="en-US"/>
        </w:rPr>
        <w:t xml:space="preserve">ever possible, we </w:t>
      </w:r>
      <w:r w:rsidR="009362C4" w:rsidRPr="00C13439">
        <w:rPr>
          <w:rFonts w:asciiTheme="majorHAnsi" w:eastAsia="Times New Roman" w:hAnsiTheme="majorHAnsi" w:cstheme="majorHAnsi"/>
          <w:sz w:val="24"/>
          <w:szCs w:val="24"/>
          <w:lang w:val="en-US"/>
        </w:rPr>
        <w:t>took</w:t>
      </w:r>
      <w:r w:rsidRPr="00C13439">
        <w:rPr>
          <w:rFonts w:asciiTheme="majorHAnsi" w:eastAsia="Times New Roman" w:hAnsiTheme="majorHAnsi" w:cstheme="majorHAnsi"/>
          <w:sz w:val="24"/>
          <w:szCs w:val="24"/>
          <w:lang w:val="en-US"/>
        </w:rPr>
        <w:t xml:space="preserve"> the longest</w:t>
      </w:r>
      <w:r w:rsidR="005233C7" w:rsidRPr="00C13439">
        <w:rPr>
          <w:rFonts w:asciiTheme="majorHAnsi" w:eastAsia="Times New Roman" w:hAnsiTheme="majorHAnsi" w:cstheme="majorHAnsi"/>
          <w:sz w:val="24"/>
          <w:szCs w:val="24"/>
          <w:lang w:val="en-US"/>
        </w:rPr>
        <w:t>-running</w:t>
      </w:r>
      <w:r w:rsidRPr="00C13439">
        <w:rPr>
          <w:rFonts w:asciiTheme="majorHAnsi" w:eastAsia="Times New Roman" w:hAnsiTheme="majorHAnsi" w:cstheme="majorHAnsi"/>
          <w:sz w:val="24"/>
          <w:szCs w:val="24"/>
          <w:lang w:val="en-US"/>
        </w:rPr>
        <w:t xml:space="preserve"> series.</w:t>
      </w:r>
      <w:r w:rsidR="00610D50" w:rsidRPr="00C13439">
        <w:rPr>
          <w:rFonts w:asciiTheme="majorHAnsi" w:eastAsia="Times New Roman" w:hAnsiTheme="majorHAnsi" w:cstheme="majorHAnsi"/>
          <w:b/>
          <w:sz w:val="24"/>
          <w:szCs w:val="24"/>
          <w:lang w:val="en-US"/>
        </w:rPr>
        <w:br/>
        <w:t xml:space="preserve"> </w:t>
      </w:r>
      <w:r w:rsidR="00610D50" w:rsidRPr="00C13439">
        <w:rPr>
          <w:rFonts w:asciiTheme="majorHAnsi" w:eastAsia="Times New Roman" w:hAnsiTheme="majorHAnsi" w:cstheme="majorHAnsi"/>
          <w:b/>
          <w:sz w:val="24"/>
          <w:szCs w:val="24"/>
          <w:lang w:val="en-US"/>
        </w:rPr>
        <w:tab/>
      </w:r>
      <w:r w:rsidR="00EB3AC2" w:rsidRPr="00C13439">
        <w:rPr>
          <w:rFonts w:asciiTheme="majorHAnsi" w:eastAsia="Times New Roman" w:hAnsiTheme="majorHAnsi" w:cstheme="majorHAnsi"/>
          <w:sz w:val="24"/>
          <w:szCs w:val="24"/>
          <w:lang w:val="en-US"/>
        </w:rPr>
        <w:t xml:space="preserve">We used </w:t>
      </w:r>
      <w:r w:rsidR="009362C4" w:rsidRPr="00C13439">
        <w:rPr>
          <w:rFonts w:asciiTheme="majorHAnsi" w:eastAsia="Times New Roman" w:hAnsiTheme="majorHAnsi" w:cstheme="majorHAnsi"/>
          <w:sz w:val="24"/>
          <w:szCs w:val="24"/>
          <w:lang w:val="en-US"/>
        </w:rPr>
        <w:t>a different</w:t>
      </w:r>
      <w:r w:rsidRPr="00C13439">
        <w:rPr>
          <w:rFonts w:asciiTheme="majorHAnsi" w:eastAsia="Times New Roman" w:hAnsiTheme="majorHAnsi" w:cstheme="majorHAnsi"/>
          <w:sz w:val="24"/>
          <w:szCs w:val="24"/>
          <w:lang w:val="en-US"/>
        </w:rPr>
        <w:t xml:space="preserve"> source to analyze the newspaper market</w:t>
      </w:r>
      <w:r w:rsidR="009362C4" w:rsidRPr="00C13439">
        <w:rPr>
          <w:rFonts w:asciiTheme="majorHAnsi" w:eastAsia="Times New Roman" w:hAnsiTheme="majorHAnsi" w:cstheme="majorHAnsi"/>
          <w:sz w:val="24"/>
          <w:szCs w:val="24"/>
          <w:lang w:val="en-US"/>
        </w:rPr>
        <w:t>, relying</w:t>
      </w:r>
      <w:r w:rsidRPr="00C13439">
        <w:rPr>
          <w:rFonts w:asciiTheme="majorHAnsi" w:eastAsia="Times New Roman" w:hAnsiTheme="majorHAnsi" w:cstheme="majorHAnsi"/>
          <w:sz w:val="24"/>
          <w:szCs w:val="24"/>
          <w:lang w:val="en-US"/>
        </w:rPr>
        <w:t xml:space="preserve"> on sales statistics from AMP, </w:t>
      </w:r>
      <w:r w:rsidR="00E240B2">
        <w:rPr>
          <w:rFonts w:asciiTheme="majorHAnsi" w:eastAsia="Times New Roman" w:hAnsiTheme="majorHAnsi" w:cstheme="majorHAnsi"/>
          <w:sz w:val="24"/>
          <w:szCs w:val="24"/>
          <w:lang w:val="en-US"/>
        </w:rPr>
        <w:t>a</w:t>
      </w:r>
      <w:r w:rsidRPr="00C13439">
        <w:rPr>
          <w:rFonts w:asciiTheme="majorHAnsi" w:eastAsia="Times New Roman" w:hAnsiTheme="majorHAnsi" w:cstheme="majorHAnsi"/>
          <w:sz w:val="24"/>
          <w:szCs w:val="24"/>
          <w:lang w:val="en-US"/>
        </w:rPr>
        <w:t xml:space="preserve"> major print distributor in Belgium (VRM, 2022, p. 229). </w:t>
      </w:r>
      <w:r w:rsidR="00EB3AC2" w:rsidRPr="00C13439">
        <w:rPr>
          <w:rFonts w:asciiTheme="majorHAnsi" w:eastAsia="Times New Roman" w:hAnsiTheme="majorHAnsi" w:cstheme="majorHAnsi"/>
          <w:sz w:val="24"/>
          <w:szCs w:val="24"/>
          <w:lang w:val="en-US"/>
        </w:rPr>
        <w:t>However, t</w:t>
      </w:r>
      <w:r w:rsidRPr="00C13439">
        <w:rPr>
          <w:rFonts w:asciiTheme="majorHAnsi" w:eastAsia="Times New Roman" w:hAnsiTheme="majorHAnsi" w:cstheme="majorHAnsi"/>
          <w:sz w:val="24"/>
          <w:szCs w:val="24"/>
          <w:lang w:val="en-US"/>
        </w:rPr>
        <w:t xml:space="preserve">hese figures do not provide </w:t>
      </w:r>
      <w:r w:rsidR="00EB3AC2" w:rsidRPr="00C13439">
        <w:rPr>
          <w:rFonts w:asciiTheme="majorHAnsi" w:eastAsia="Times New Roman" w:hAnsiTheme="majorHAnsi" w:cstheme="majorHAnsi"/>
          <w:sz w:val="24"/>
          <w:szCs w:val="24"/>
          <w:lang w:val="en-US"/>
        </w:rPr>
        <w:t>a complete</w:t>
      </w:r>
      <w:r w:rsidRPr="00C13439">
        <w:rPr>
          <w:rFonts w:asciiTheme="majorHAnsi" w:eastAsia="Times New Roman" w:hAnsiTheme="majorHAnsi" w:cstheme="majorHAnsi"/>
          <w:sz w:val="24"/>
          <w:szCs w:val="24"/>
          <w:lang w:val="en-US"/>
        </w:rPr>
        <w:t xml:space="preserve"> picture of newspaper sales</w:t>
      </w:r>
      <w:r w:rsidR="00EB3AC2"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t>
      </w:r>
      <w:r w:rsidR="00EB3AC2" w:rsidRPr="00C13439">
        <w:rPr>
          <w:rFonts w:asciiTheme="majorHAnsi" w:eastAsia="Times New Roman" w:hAnsiTheme="majorHAnsi" w:cstheme="majorHAnsi"/>
          <w:sz w:val="24"/>
          <w:szCs w:val="24"/>
          <w:lang w:val="en-US"/>
        </w:rPr>
        <w:t xml:space="preserve">First, </w:t>
      </w:r>
      <w:r w:rsidRPr="00C13439">
        <w:rPr>
          <w:rFonts w:asciiTheme="majorHAnsi" w:eastAsia="Times New Roman" w:hAnsiTheme="majorHAnsi" w:cstheme="majorHAnsi"/>
          <w:sz w:val="24"/>
          <w:szCs w:val="24"/>
          <w:lang w:val="en-US"/>
        </w:rPr>
        <w:t xml:space="preserve">they only cover print versions, </w:t>
      </w:r>
      <w:r w:rsidR="00EB3AC2" w:rsidRPr="00C13439">
        <w:rPr>
          <w:rFonts w:asciiTheme="majorHAnsi" w:eastAsia="Times New Roman" w:hAnsiTheme="majorHAnsi" w:cstheme="majorHAnsi"/>
          <w:sz w:val="24"/>
          <w:szCs w:val="24"/>
          <w:lang w:val="en-US"/>
        </w:rPr>
        <w:t xml:space="preserve">which </w:t>
      </w:r>
      <w:r w:rsidRPr="00C13439">
        <w:rPr>
          <w:rFonts w:asciiTheme="majorHAnsi" w:eastAsia="Times New Roman" w:hAnsiTheme="majorHAnsi" w:cstheme="majorHAnsi"/>
          <w:sz w:val="24"/>
          <w:szCs w:val="24"/>
          <w:lang w:val="en-US"/>
        </w:rPr>
        <w:t>are not the only way press titles are read nowadays</w:t>
      </w:r>
      <w:r w:rsidR="00EB3AC2"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t>
      </w:r>
      <w:r w:rsidR="00EB3AC2" w:rsidRPr="00C13439">
        <w:rPr>
          <w:rFonts w:asciiTheme="majorHAnsi" w:eastAsia="Times New Roman" w:hAnsiTheme="majorHAnsi" w:cstheme="majorHAnsi"/>
          <w:sz w:val="24"/>
          <w:szCs w:val="24"/>
          <w:lang w:val="en-US"/>
        </w:rPr>
        <w:t xml:space="preserve">Second, </w:t>
      </w:r>
      <w:r w:rsidRPr="00C13439">
        <w:rPr>
          <w:rFonts w:asciiTheme="majorHAnsi" w:eastAsia="Times New Roman" w:hAnsiTheme="majorHAnsi" w:cstheme="majorHAnsi"/>
          <w:sz w:val="24"/>
          <w:szCs w:val="24"/>
          <w:lang w:val="en-US"/>
        </w:rPr>
        <w:t>they are restricted to point</w:t>
      </w:r>
      <w:r w:rsidR="00EB3AC2" w:rsidRPr="00C13439">
        <w:rPr>
          <w:rFonts w:asciiTheme="majorHAnsi" w:eastAsia="Times New Roman" w:hAnsiTheme="majorHAnsi" w:cstheme="majorHAnsi"/>
          <w:sz w:val="24"/>
          <w:szCs w:val="24"/>
          <w:lang w:val="en-US"/>
        </w:rPr>
        <w:t>s</w:t>
      </w:r>
      <w:r w:rsidRPr="00C13439">
        <w:rPr>
          <w:rFonts w:asciiTheme="majorHAnsi" w:eastAsia="Times New Roman" w:hAnsiTheme="majorHAnsi" w:cstheme="majorHAnsi"/>
          <w:sz w:val="24"/>
          <w:szCs w:val="24"/>
          <w:lang w:val="en-US"/>
        </w:rPr>
        <w:t xml:space="preserve"> of sale, </w:t>
      </w:r>
      <w:r w:rsidR="00EB3AC2" w:rsidRPr="00C13439">
        <w:rPr>
          <w:rFonts w:asciiTheme="majorHAnsi" w:eastAsia="Times New Roman" w:hAnsiTheme="majorHAnsi" w:cstheme="majorHAnsi"/>
          <w:sz w:val="24"/>
          <w:szCs w:val="24"/>
          <w:lang w:val="en-US"/>
        </w:rPr>
        <w:t xml:space="preserve">whereas </w:t>
      </w:r>
      <w:r w:rsidRPr="00C13439">
        <w:rPr>
          <w:rFonts w:asciiTheme="majorHAnsi" w:eastAsia="Times New Roman" w:hAnsiTheme="majorHAnsi" w:cstheme="majorHAnsi"/>
          <w:sz w:val="24"/>
          <w:szCs w:val="24"/>
          <w:lang w:val="en-US"/>
        </w:rPr>
        <w:t xml:space="preserve">we know that subscriptions form </w:t>
      </w:r>
      <w:proofErr w:type="gramStart"/>
      <w:r w:rsidRPr="00C13439">
        <w:rPr>
          <w:rFonts w:asciiTheme="majorHAnsi" w:eastAsia="Times New Roman" w:hAnsiTheme="majorHAnsi" w:cstheme="majorHAnsi"/>
          <w:sz w:val="24"/>
          <w:szCs w:val="24"/>
          <w:lang w:val="en-US"/>
        </w:rPr>
        <w:t>the majority of</w:t>
      </w:r>
      <w:proofErr w:type="gramEnd"/>
      <w:r w:rsidRPr="00C13439">
        <w:rPr>
          <w:rFonts w:asciiTheme="majorHAnsi" w:eastAsia="Times New Roman" w:hAnsiTheme="majorHAnsi" w:cstheme="majorHAnsi"/>
          <w:sz w:val="24"/>
          <w:szCs w:val="24"/>
          <w:lang w:val="en-US"/>
        </w:rPr>
        <w:t xml:space="preserve"> total sales </w:t>
      </w:r>
      <w:r w:rsidR="00EB3AC2" w:rsidRPr="00C13439">
        <w:rPr>
          <w:rFonts w:asciiTheme="majorHAnsi" w:eastAsia="Times New Roman" w:hAnsiTheme="majorHAnsi" w:cstheme="majorHAnsi"/>
          <w:sz w:val="24"/>
          <w:szCs w:val="24"/>
          <w:lang w:val="en-US"/>
        </w:rPr>
        <w:t>in Belgium</w:t>
      </w:r>
      <w:r w:rsidRPr="00C13439">
        <w:rPr>
          <w:rFonts w:asciiTheme="majorHAnsi" w:eastAsia="Times New Roman" w:hAnsiTheme="majorHAnsi" w:cstheme="majorHAnsi"/>
          <w:sz w:val="24"/>
          <w:szCs w:val="24"/>
          <w:lang w:val="en-US"/>
        </w:rPr>
        <w:t xml:space="preserve">. These data are less longitudinal </w:t>
      </w:r>
      <w:r w:rsidR="00EB3AC2" w:rsidRPr="00C13439">
        <w:rPr>
          <w:rFonts w:asciiTheme="majorHAnsi" w:eastAsia="Times New Roman" w:hAnsiTheme="majorHAnsi" w:cstheme="majorHAnsi"/>
          <w:sz w:val="24"/>
          <w:szCs w:val="24"/>
          <w:lang w:val="en-US"/>
        </w:rPr>
        <w:t xml:space="preserve">than </w:t>
      </w:r>
      <w:r w:rsidRPr="00C13439">
        <w:rPr>
          <w:rFonts w:asciiTheme="majorHAnsi" w:eastAsia="Times New Roman" w:hAnsiTheme="majorHAnsi" w:cstheme="majorHAnsi"/>
          <w:sz w:val="24"/>
          <w:szCs w:val="24"/>
          <w:lang w:val="en-US"/>
        </w:rPr>
        <w:t>the other</w:t>
      </w:r>
      <w:r w:rsidR="00EB3AC2" w:rsidRPr="00C13439">
        <w:rPr>
          <w:rFonts w:asciiTheme="majorHAnsi" w:eastAsia="Times New Roman" w:hAnsiTheme="majorHAnsi" w:cstheme="majorHAnsi"/>
          <w:sz w:val="24"/>
          <w:szCs w:val="24"/>
          <w:lang w:val="en-US"/>
        </w:rPr>
        <w:t>s</w:t>
      </w:r>
      <w:r w:rsidRPr="00C13439">
        <w:rPr>
          <w:rFonts w:asciiTheme="majorHAnsi" w:eastAsia="Times New Roman" w:hAnsiTheme="majorHAnsi" w:cstheme="majorHAnsi"/>
          <w:sz w:val="24"/>
          <w:szCs w:val="24"/>
          <w:lang w:val="en-US"/>
        </w:rPr>
        <w:t xml:space="preserve"> used </w:t>
      </w:r>
      <w:r w:rsidR="00EB3AC2" w:rsidRPr="00C13439">
        <w:rPr>
          <w:rFonts w:asciiTheme="majorHAnsi" w:eastAsia="Times New Roman" w:hAnsiTheme="majorHAnsi" w:cstheme="majorHAnsi"/>
          <w:sz w:val="24"/>
          <w:szCs w:val="24"/>
          <w:lang w:val="en-US"/>
        </w:rPr>
        <w:t>because</w:t>
      </w:r>
      <w:r w:rsidRPr="00C13439">
        <w:rPr>
          <w:rFonts w:asciiTheme="majorHAnsi" w:eastAsia="Times New Roman" w:hAnsiTheme="majorHAnsi" w:cstheme="majorHAnsi"/>
          <w:sz w:val="24"/>
          <w:szCs w:val="24"/>
          <w:lang w:val="en-US"/>
        </w:rPr>
        <w:t xml:space="preserve"> they only cover </w:t>
      </w:r>
      <w:r w:rsidR="00EB3AC2" w:rsidRPr="00C13439">
        <w:rPr>
          <w:rFonts w:asciiTheme="majorHAnsi" w:eastAsia="Times New Roman" w:hAnsiTheme="majorHAnsi" w:cstheme="majorHAnsi"/>
          <w:sz w:val="24"/>
          <w:szCs w:val="24"/>
          <w:lang w:val="en-US"/>
        </w:rPr>
        <w:t>the</w:t>
      </w:r>
      <w:r w:rsidRPr="00C13439">
        <w:rPr>
          <w:rFonts w:asciiTheme="majorHAnsi" w:eastAsia="Times New Roman" w:hAnsiTheme="majorHAnsi" w:cstheme="majorHAnsi"/>
          <w:sz w:val="24"/>
          <w:szCs w:val="24"/>
          <w:lang w:val="en-US"/>
        </w:rPr>
        <w:t xml:space="preserve"> period from 2018 to 2022.</w:t>
      </w:r>
      <w:r w:rsidR="00610D50" w:rsidRPr="00C13439">
        <w:rPr>
          <w:rFonts w:asciiTheme="majorHAnsi" w:eastAsia="Times New Roman" w:hAnsiTheme="majorHAnsi" w:cstheme="majorHAnsi"/>
          <w:b/>
          <w:sz w:val="24"/>
          <w:szCs w:val="24"/>
          <w:lang w:val="en-US"/>
        </w:rPr>
        <w:br/>
        <w:t xml:space="preserve"> </w:t>
      </w:r>
      <w:r w:rsidR="00610D50" w:rsidRPr="00C13439">
        <w:rPr>
          <w:rFonts w:asciiTheme="majorHAnsi" w:eastAsia="Times New Roman" w:hAnsiTheme="majorHAnsi" w:cstheme="majorHAnsi"/>
          <w:b/>
          <w:sz w:val="24"/>
          <w:szCs w:val="24"/>
          <w:lang w:val="en-US"/>
        </w:rPr>
        <w:tab/>
      </w:r>
      <w:r w:rsidRPr="00C13439">
        <w:rPr>
          <w:rFonts w:asciiTheme="majorHAnsi" w:eastAsia="Times New Roman" w:hAnsiTheme="majorHAnsi" w:cstheme="majorHAnsi"/>
          <w:sz w:val="24"/>
          <w:szCs w:val="24"/>
          <w:lang w:val="en-US"/>
        </w:rPr>
        <w:t xml:space="preserve">Once the quantitative data had yielded factual findings, we felt it </w:t>
      </w:r>
      <w:r w:rsidR="00EB3AC2" w:rsidRPr="00C13439">
        <w:rPr>
          <w:rFonts w:asciiTheme="majorHAnsi" w:eastAsia="Times New Roman" w:hAnsiTheme="majorHAnsi" w:cstheme="majorHAnsi"/>
          <w:sz w:val="24"/>
          <w:szCs w:val="24"/>
          <w:lang w:val="en-US"/>
        </w:rPr>
        <w:t xml:space="preserve">was </w:t>
      </w:r>
      <w:r w:rsidRPr="00C13439">
        <w:rPr>
          <w:rFonts w:asciiTheme="majorHAnsi" w:eastAsia="Times New Roman" w:hAnsiTheme="majorHAnsi" w:cstheme="majorHAnsi"/>
          <w:sz w:val="24"/>
          <w:szCs w:val="24"/>
          <w:lang w:val="en-US"/>
        </w:rPr>
        <w:t>essential to discuss the</w:t>
      </w:r>
      <w:r w:rsidR="00EB3AC2" w:rsidRPr="00C13439">
        <w:rPr>
          <w:rFonts w:asciiTheme="majorHAnsi" w:eastAsia="Times New Roman" w:hAnsiTheme="majorHAnsi" w:cstheme="majorHAnsi"/>
          <w:sz w:val="24"/>
          <w:szCs w:val="24"/>
          <w:lang w:val="en-US"/>
        </w:rPr>
        <w:t>se</w:t>
      </w:r>
      <w:r w:rsidRPr="00C13439">
        <w:rPr>
          <w:rFonts w:asciiTheme="majorHAnsi" w:eastAsia="Times New Roman" w:hAnsiTheme="majorHAnsi" w:cstheme="majorHAnsi"/>
          <w:sz w:val="24"/>
          <w:szCs w:val="24"/>
          <w:lang w:val="en-US"/>
        </w:rPr>
        <w:t xml:space="preserve"> with Dutch-</w:t>
      </w:r>
      <w:r w:rsidR="00EB3AC2"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and French-speaking</w:t>
      </w:r>
      <w:r w:rsidR="00EB3AC2" w:rsidRPr="00C13439">
        <w:rPr>
          <w:rFonts w:asciiTheme="majorHAnsi" w:eastAsia="Times New Roman" w:hAnsiTheme="majorHAnsi" w:cstheme="majorHAnsi"/>
          <w:sz w:val="24"/>
          <w:szCs w:val="24"/>
          <w:lang w:val="en-US"/>
        </w:rPr>
        <w:t xml:space="preserve"> media professionals</w:t>
      </w:r>
      <w:r w:rsidRPr="00C13439">
        <w:rPr>
          <w:rFonts w:asciiTheme="majorHAnsi" w:eastAsia="Times New Roman" w:hAnsiTheme="majorHAnsi" w:cstheme="majorHAnsi"/>
          <w:sz w:val="24"/>
          <w:szCs w:val="24"/>
          <w:lang w:val="en-US"/>
        </w:rPr>
        <w:t xml:space="preserve">. We therefore </w:t>
      </w:r>
      <w:r w:rsidRPr="00C13439">
        <w:rPr>
          <w:rFonts w:asciiTheme="majorHAnsi" w:eastAsia="Times New Roman" w:hAnsiTheme="majorHAnsi" w:cstheme="majorHAnsi"/>
          <w:sz w:val="24"/>
          <w:szCs w:val="24"/>
          <w:lang w:val="en-US"/>
        </w:rPr>
        <w:lastRenderedPageBreak/>
        <w:t>conducted eight semi-</w:t>
      </w:r>
      <w:r w:rsidR="00EB3AC2" w:rsidRPr="00C13439">
        <w:rPr>
          <w:rFonts w:asciiTheme="majorHAnsi" w:eastAsia="Times New Roman" w:hAnsiTheme="majorHAnsi" w:cstheme="majorHAnsi"/>
          <w:sz w:val="24"/>
          <w:szCs w:val="24"/>
          <w:lang w:val="en-US"/>
        </w:rPr>
        <w:t xml:space="preserve">structured </w:t>
      </w:r>
      <w:r w:rsidRPr="00C13439">
        <w:rPr>
          <w:rFonts w:asciiTheme="majorHAnsi" w:eastAsia="Times New Roman" w:hAnsiTheme="majorHAnsi" w:cstheme="majorHAnsi"/>
          <w:sz w:val="24"/>
          <w:szCs w:val="24"/>
          <w:lang w:val="en-US"/>
        </w:rPr>
        <w:t>interviews (</w:t>
      </w:r>
      <w:r w:rsidR="00DD44FF" w:rsidRPr="00C13439">
        <w:rPr>
          <w:rFonts w:asciiTheme="majorHAnsi" w:eastAsia="Times New Roman" w:hAnsiTheme="majorHAnsi" w:cstheme="majorHAnsi"/>
          <w:sz w:val="24"/>
          <w:szCs w:val="24"/>
          <w:lang w:val="en-US"/>
        </w:rPr>
        <w:t xml:space="preserve">Kaufmann, 2016; </w:t>
      </w:r>
      <w:r w:rsidRPr="00C13439">
        <w:rPr>
          <w:rFonts w:asciiTheme="majorHAnsi" w:eastAsia="Times New Roman" w:hAnsiTheme="majorHAnsi" w:cstheme="majorHAnsi"/>
          <w:sz w:val="24"/>
          <w:szCs w:val="24"/>
          <w:lang w:val="en-US"/>
        </w:rPr>
        <w:t xml:space="preserve">Schwartz et al., 1999) with professionals </w:t>
      </w:r>
      <w:r w:rsidR="00EB3AC2" w:rsidRPr="00C13439">
        <w:rPr>
          <w:rFonts w:asciiTheme="majorHAnsi" w:eastAsia="Times New Roman" w:hAnsiTheme="majorHAnsi" w:cstheme="majorHAnsi"/>
          <w:sz w:val="24"/>
          <w:szCs w:val="24"/>
          <w:lang w:val="en-US"/>
        </w:rPr>
        <w:t xml:space="preserve">who have considerable </w:t>
      </w:r>
      <w:r w:rsidRPr="00C13439">
        <w:rPr>
          <w:rFonts w:asciiTheme="majorHAnsi" w:eastAsia="Times New Roman" w:hAnsiTheme="majorHAnsi" w:cstheme="majorHAnsi"/>
          <w:sz w:val="24"/>
          <w:szCs w:val="24"/>
          <w:lang w:val="en-US"/>
        </w:rPr>
        <w:t xml:space="preserve">experience on both sides of the language border. </w:t>
      </w:r>
      <w:proofErr w:type="gramStart"/>
      <w:r w:rsidRPr="00C13439">
        <w:rPr>
          <w:rFonts w:asciiTheme="majorHAnsi" w:eastAsia="Times New Roman" w:hAnsiTheme="majorHAnsi" w:cstheme="majorHAnsi"/>
          <w:sz w:val="24"/>
          <w:szCs w:val="24"/>
          <w:lang w:val="en-US"/>
        </w:rPr>
        <w:t xml:space="preserve">All </w:t>
      </w:r>
      <w:r w:rsidR="00EB3AC2" w:rsidRPr="00C13439">
        <w:rPr>
          <w:rFonts w:asciiTheme="majorHAnsi" w:eastAsia="Times New Roman" w:hAnsiTheme="majorHAnsi" w:cstheme="majorHAnsi"/>
          <w:sz w:val="24"/>
          <w:szCs w:val="24"/>
          <w:lang w:val="en-US"/>
        </w:rPr>
        <w:t>of</w:t>
      </w:r>
      <w:proofErr w:type="gramEnd"/>
      <w:r w:rsidR="00EB3AC2"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 xml:space="preserve">the </w:t>
      </w:r>
      <w:r w:rsidR="00EB3AC2" w:rsidRPr="00C13439">
        <w:rPr>
          <w:rFonts w:asciiTheme="majorHAnsi" w:eastAsia="Times New Roman" w:hAnsiTheme="majorHAnsi" w:cstheme="majorHAnsi"/>
          <w:sz w:val="24"/>
          <w:szCs w:val="24"/>
          <w:lang w:val="en-US"/>
        </w:rPr>
        <w:t xml:space="preserve">participants </w:t>
      </w:r>
      <w:r w:rsidRPr="00C13439">
        <w:rPr>
          <w:rFonts w:asciiTheme="majorHAnsi" w:eastAsia="Times New Roman" w:hAnsiTheme="majorHAnsi" w:cstheme="majorHAnsi"/>
          <w:sz w:val="24"/>
          <w:szCs w:val="24"/>
          <w:lang w:val="en-US"/>
        </w:rPr>
        <w:t xml:space="preserve">hold or have held editorial responsibilities in one or </w:t>
      </w:r>
      <w:r w:rsidR="00EB3AC2" w:rsidRPr="00C13439">
        <w:rPr>
          <w:rFonts w:asciiTheme="majorHAnsi" w:eastAsia="Times New Roman" w:hAnsiTheme="majorHAnsi" w:cstheme="majorHAnsi"/>
          <w:sz w:val="24"/>
          <w:szCs w:val="24"/>
          <w:lang w:val="en-US"/>
        </w:rPr>
        <w:t xml:space="preserve">more </w:t>
      </w:r>
      <w:r w:rsidRPr="00C13439">
        <w:rPr>
          <w:rFonts w:asciiTheme="majorHAnsi" w:eastAsia="Times New Roman" w:hAnsiTheme="majorHAnsi" w:cstheme="majorHAnsi"/>
          <w:sz w:val="24"/>
          <w:szCs w:val="24"/>
          <w:lang w:val="en-US"/>
        </w:rPr>
        <w:t xml:space="preserve">media </w:t>
      </w:r>
      <w:r w:rsidR="00EB3AC2" w:rsidRPr="00C13439">
        <w:rPr>
          <w:rFonts w:asciiTheme="majorHAnsi" w:eastAsia="Times New Roman" w:hAnsiTheme="majorHAnsi" w:cstheme="majorHAnsi"/>
          <w:sz w:val="24"/>
          <w:szCs w:val="24"/>
          <w:lang w:val="en-US"/>
        </w:rPr>
        <w:t xml:space="preserve">outlets </w:t>
      </w:r>
      <w:r w:rsidRPr="00C13439">
        <w:rPr>
          <w:rFonts w:asciiTheme="majorHAnsi" w:eastAsia="Times New Roman" w:hAnsiTheme="majorHAnsi" w:cstheme="majorHAnsi"/>
          <w:sz w:val="24"/>
          <w:szCs w:val="24"/>
          <w:lang w:val="en-US"/>
        </w:rPr>
        <w:t>and have extensive knowledge of the political, economic</w:t>
      </w:r>
      <w:r w:rsidR="00EB3AC2"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and cultural features of both communities. </w:t>
      </w:r>
      <w:r w:rsidR="00EB3AC2" w:rsidRPr="00C13439">
        <w:rPr>
          <w:rFonts w:asciiTheme="majorHAnsi" w:eastAsia="Times New Roman" w:hAnsiTheme="majorHAnsi" w:cstheme="majorHAnsi"/>
          <w:sz w:val="24"/>
          <w:szCs w:val="24"/>
          <w:lang w:val="en-US"/>
        </w:rPr>
        <w:t>They a</w:t>
      </w:r>
      <w:r w:rsidRPr="00C13439">
        <w:rPr>
          <w:rFonts w:asciiTheme="majorHAnsi" w:eastAsia="Times New Roman" w:hAnsiTheme="majorHAnsi" w:cstheme="majorHAnsi"/>
          <w:sz w:val="24"/>
          <w:szCs w:val="24"/>
          <w:lang w:val="en-US"/>
        </w:rPr>
        <w:t xml:space="preserve">ll have a solid command of both Dutch and French. </w:t>
      </w:r>
      <w:r w:rsidR="00EB3AC2" w:rsidRPr="00C13439">
        <w:rPr>
          <w:rFonts w:asciiTheme="majorHAnsi" w:eastAsia="Times New Roman" w:hAnsiTheme="majorHAnsi" w:cstheme="majorHAnsi"/>
          <w:sz w:val="24"/>
          <w:szCs w:val="24"/>
          <w:lang w:val="en-US"/>
        </w:rPr>
        <w:t xml:space="preserve">Due to </w:t>
      </w:r>
      <w:r w:rsidRPr="00C13439">
        <w:rPr>
          <w:rFonts w:asciiTheme="majorHAnsi" w:eastAsia="Times New Roman" w:hAnsiTheme="majorHAnsi" w:cstheme="majorHAnsi"/>
          <w:sz w:val="24"/>
          <w:szCs w:val="24"/>
          <w:lang w:val="en-US"/>
        </w:rPr>
        <w:t xml:space="preserve">the breadth and complexity of the subject, we </w:t>
      </w:r>
      <w:r w:rsidR="009362C4" w:rsidRPr="00C13439">
        <w:rPr>
          <w:rFonts w:asciiTheme="majorHAnsi" w:eastAsia="Times New Roman" w:hAnsiTheme="majorHAnsi" w:cstheme="majorHAnsi"/>
          <w:sz w:val="24"/>
          <w:szCs w:val="24"/>
          <w:lang w:val="en-US"/>
        </w:rPr>
        <w:t>t</w:t>
      </w:r>
      <w:r w:rsidR="00EB3AC2" w:rsidRPr="00C13439">
        <w:rPr>
          <w:rFonts w:asciiTheme="majorHAnsi" w:eastAsia="Times New Roman" w:hAnsiTheme="majorHAnsi" w:cstheme="majorHAnsi"/>
          <w:sz w:val="24"/>
          <w:szCs w:val="24"/>
          <w:lang w:val="en-US"/>
        </w:rPr>
        <w:t xml:space="preserve">ook </w:t>
      </w:r>
      <w:r w:rsidRPr="00C13439">
        <w:rPr>
          <w:rFonts w:asciiTheme="majorHAnsi" w:eastAsia="Times New Roman" w:hAnsiTheme="majorHAnsi" w:cstheme="majorHAnsi"/>
          <w:sz w:val="24"/>
          <w:szCs w:val="24"/>
          <w:lang w:val="en-US"/>
        </w:rPr>
        <w:t xml:space="preserve">a slightly directive </w:t>
      </w:r>
      <w:r w:rsidR="00EB3AC2" w:rsidRPr="00C13439">
        <w:rPr>
          <w:rFonts w:asciiTheme="majorHAnsi" w:eastAsia="Times New Roman" w:hAnsiTheme="majorHAnsi" w:cstheme="majorHAnsi"/>
          <w:sz w:val="24"/>
          <w:szCs w:val="24"/>
          <w:lang w:val="en-US"/>
        </w:rPr>
        <w:t>approach</w:t>
      </w:r>
      <w:r w:rsidRPr="00C13439">
        <w:rPr>
          <w:rFonts w:asciiTheme="majorHAnsi" w:eastAsia="Times New Roman" w:hAnsiTheme="majorHAnsi" w:cstheme="majorHAnsi"/>
          <w:sz w:val="24"/>
          <w:szCs w:val="24"/>
          <w:lang w:val="en-US"/>
        </w:rPr>
        <w:t xml:space="preserve">, allowing the interviewee to </w:t>
      </w:r>
      <w:r w:rsidR="00EB3AC2" w:rsidRPr="00C13439">
        <w:rPr>
          <w:rFonts w:asciiTheme="majorHAnsi" w:eastAsia="Times New Roman" w:hAnsiTheme="majorHAnsi" w:cstheme="majorHAnsi"/>
          <w:sz w:val="24"/>
          <w:szCs w:val="24"/>
          <w:lang w:val="en-US"/>
        </w:rPr>
        <w:t xml:space="preserve">guide </w:t>
      </w:r>
      <w:r w:rsidRPr="00C13439">
        <w:rPr>
          <w:rFonts w:asciiTheme="majorHAnsi" w:eastAsia="Times New Roman" w:hAnsiTheme="majorHAnsi" w:cstheme="majorHAnsi"/>
          <w:sz w:val="24"/>
          <w:szCs w:val="24"/>
          <w:lang w:val="en-US"/>
        </w:rPr>
        <w:t xml:space="preserve">the researcher </w:t>
      </w:r>
      <w:r w:rsidR="00EB3AC2" w:rsidRPr="00C13439">
        <w:rPr>
          <w:rFonts w:asciiTheme="majorHAnsi" w:eastAsia="Times New Roman" w:hAnsiTheme="majorHAnsi" w:cstheme="majorHAnsi"/>
          <w:sz w:val="24"/>
          <w:szCs w:val="24"/>
          <w:lang w:val="en-US"/>
        </w:rPr>
        <w:t xml:space="preserve">toward </w:t>
      </w:r>
      <w:r w:rsidRPr="00C13439">
        <w:rPr>
          <w:rFonts w:asciiTheme="majorHAnsi" w:eastAsia="Times New Roman" w:hAnsiTheme="majorHAnsi" w:cstheme="majorHAnsi"/>
          <w:sz w:val="24"/>
          <w:szCs w:val="24"/>
          <w:lang w:val="en-US"/>
        </w:rPr>
        <w:t xml:space="preserve">themes and subjects that we had not initially anticipated. The aim of these interviews was to explain foreign media </w:t>
      </w:r>
      <w:r w:rsidR="00EB3AC2" w:rsidRPr="00C13439">
        <w:rPr>
          <w:rFonts w:asciiTheme="majorHAnsi" w:eastAsia="Times New Roman" w:hAnsiTheme="majorHAnsi" w:cstheme="majorHAnsi"/>
          <w:sz w:val="24"/>
          <w:szCs w:val="24"/>
          <w:lang w:val="en-US"/>
        </w:rPr>
        <w:t xml:space="preserve">consumption </w:t>
      </w:r>
      <w:r w:rsidRPr="00C13439">
        <w:rPr>
          <w:rFonts w:asciiTheme="majorHAnsi" w:eastAsia="Times New Roman" w:hAnsiTheme="majorHAnsi" w:cstheme="majorHAnsi"/>
          <w:sz w:val="24"/>
          <w:szCs w:val="24"/>
          <w:lang w:val="en-US"/>
        </w:rPr>
        <w:t xml:space="preserve">in the country’s two communities. </w:t>
      </w:r>
      <w:r w:rsidR="00EB3AC2" w:rsidRPr="00C13439">
        <w:rPr>
          <w:rFonts w:asciiTheme="majorHAnsi" w:eastAsia="Times New Roman" w:hAnsiTheme="majorHAnsi" w:cstheme="majorHAnsi"/>
          <w:sz w:val="24"/>
          <w:szCs w:val="24"/>
          <w:lang w:val="en-US"/>
        </w:rPr>
        <w:t>We analyzed a</w:t>
      </w:r>
      <w:r w:rsidR="00CB7DF8" w:rsidRPr="00C13439">
        <w:rPr>
          <w:rFonts w:asciiTheme="majorHAnsi" w:eastAsia="Times New Roman" w:hAnsiTheme="majorHAnsi" w:cstheme="majorHAnsi"/>
          <w:sz w:val="24"/>
          <w:szCs w:val="24"/>
          <w:lang w:val="en-US"/>
        </w:rPr>
        <w:t>ll interviews through inductive thematic content analysis (de Bonville, 2006), beginning with the original language of the sources and gradually progressing</w:t>
      </w:r>
      <w:r w:rsidR="00E23AC9" w:rsidRPr="00C13439">
        <w:rPr>
          <w:rFonts w:asciiTheme="majorHAnsi" w:eastAsia="Times New Roman" w:hAnsiTheme="majorHAnsi" w:cstheme="majorHAnsi"/>
          <w:sz w:val="24"/>
          <w:szCs w:val="24"/>
          <w:lang w:val="en-US"/>
        </w:rPr>
        <w:t xml:space="preserve"> – </w:t>
      </w:r>
      <w:r w:rsidR="00CB7DF8" w:rsidRPr="00C13439">
        <w:rPr>
          <w:rFonts w:asciiTheme="majorHAnsi" w:eastAsia="Times New Roman" w:hAnsiTheme="majorHAnsi" w:cstheme="majorHAnsi"/>
          <w:sz w:val="24"/>
          <w:szCs w:val="24"/>
          <w:lang w:val="en-US"/>
        </w:rPr>
        <w:t>via systematic comparison of the empirical material</w:t>
      </w:r>
      <w:r w:rsidR="00E23AC9" w:rsidRPr="00C13439">
        <w:rPr>
          <w:rFonts w:asciiTheme="majorHAnsi" w:eastAsia="Times New Roman" w:hAnsiTheme="majorHAnsi" w:cstheme="majorHAnsi"/>
          <w:sz w:val="24"/>
          <w:szCs w:val="24"/>
          <w:lang w:val="en-US"/>
        </w:rPr>
        <w:t xml:space="preserve"> – </w:t>
      </w:r>
      <w:r w:rsidR="00CB7DF8" w:rsidRPr="00C13439">
        <w:rPr>
          <w:rFonts w:asciiTheme="majorHAnsi" w:eastAsia="Times New Roman" w:hAnsiTheme="majorHAnsi" w:cstheme="majorHAnsi"/>
          <w:sz w:val="24"/>
          <w:szCs w:val="24"/>
          <w:lang w:val="en-US"/>
        </w:rPr>
        <w:t>toward broader thematic units and more abstract conceptual categories, some of which are informed by</w:t>
      </w:r>
      <w:r w:rsidR="00EB3AC2" w:rsidRPr="00C13439">
        <w:rPr>
          <w:rFonts w:asciiTheme="majorHAnsi" w:eastAsia="Times New Roman" w:hAnsiTheme="majorHAnsi" w:cstheme="majorHAnsi"/>
          <w:sz w:val="24"/>
          <w:szCs w:val="24"/>
          <w:lang w:val="en-US"/>
        </w:rPr>
        <w:t xml:space="preserve"> the</w:t>
      </w:r>
      <w:r w:rsidR="00CB7DF8" w:rsidRPr="00C13439">
        <w:rPr>
          <w:rFonts w:asciiTheme="majorHAnsi" w:eastAsia="Times New Roman" w:hAnsiTheme="majorHAnsi" w:cstheme="majorHAnsi"/>
          <w:sz w:val="24"/>
          <w:szCs w:val="24"/>
          <w:lang w:val="en-US"/>
        </w:rPr>
        <w:t xml:space="preserve"> existing literature.</w:t>
      </w:r>
    </w:p>
    <w:p w14:paraId="378C03EB" w14:textId="47E5ACC6" w:rsidR="00B55DA5" w:rsidRPr="00C13439" w:rsidRDefault="00610D50" w:rsidP="00610D50">
      <w:pPr>
        <w:spacing w:before="240" w:after="240" w:line="360" w:lineRule="auto"/>
        <w:rPr>
          <w:rFonts w:asciiTheme="majorHAnsi" w:eastAsia="Times New Roman" w:hAnsiTheme="majorHAnsi" w:cstheme="majorHAnsi"/>
          <w:sz w:val="24"/>
          <w:szCs w:val="24"/>
          <w:lang w:val="en-US"/>
        </w:rPr>
      </w:pPr>
      <w:r w:rsidRPr="00C13439">
        <w:rPr>
          <w:rFonts w:asciiTheme="majorHAnsi" w:eastAsia="Times New Roman" w:hAnsiTheme="majorHAnsi" w:cstheme="majorHAnsi"/>
          <w:b/>
          <w:bCs/>
          <w:sz w:val="24"/>
          <w:szCs w:val="24"/>
          <w:lang w:val="en-US"/>
        </w:rPr>
        <w:t xml:space="preserve">Table 1 </w:t>
      </w:r>
      <w:r w:rsidRPr="00C13439">
        <w:rPr>
          <w:rFonts w:asciiTheme="majorHAnsi" w:eastAsia="Times New Roman" w:hAnsiTheme="majorHAnsi" w:cstheme="majorHAnsi"/>
          <w:b/>
          <w:bCs/>
          <w:sz w:val="24"/>
          <w:szCs w:val="24"/>
          <w:lang w:val="en-US"/>
        </w:rPr>
        <w:br/>
      </w:r>
      <w:r w:rsidR="00B55DA5" w:rsidRPr="00C13439">
        <w:rPr>
          <w:rFonts w:asciiTheme="majorHAnsi" w:eastAsia="Times New Roman" w:hAnsiTheme="majorHAnsi" w:cstheme="majorHAnsi"/>
          <w:i/>
          <w:iCs/>
          <w:sz w:val="24"/>
          <w:szCs w:val="24"/>
          <w:lang w:val="en-US"/>
        </w:rPr>
        <w:t>Summary of the interviews</w:t>
      </w:r>
    </w:p>
    <w:tbl>
      <w:tblPr>
        <w:tblStyle w:val="Tableausimple2"/>
        <w:tblW w:w="8165" w:type="dxa"/>
        <w:tblLayout w:type="fixed"/>
        <w:tblLook w:val="0600" w:firstRow="0" w:lastRow="0" w:firstColumn="0" w:lastColumn="0" w:noHBand="1" w:noVBand="1"/>
      </w:tblPr>
      <w:tblGrid>
        <w:gridCol w:w="1979"/>
        <w:gridCol w:w="2048"/>
        <w:gridCol w:w="2062"/>
        <w:gridCol w:w="2076"/>
      </w:tblGrid>
      <w:tr w:rsidR="00B55DA5" w:rsidRPr="00FE1A6F" w14:paraId="62E2756B" w14:textId="77777777" w:rsidTr="00B55DA5">
        <w:trPr>
          <w:trHeight w:val="529"/>
        </w:trPr>
        <w:tc>
          <w:tcPr>
            <w:tcW w:w="1979" w:type="dxa"/>
          </w:tcPr>
          <w:p w14:paraId="2D10180F"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bookmarkStart w:id="14" w:name="_heading=h.bx8tprcarh2o" w:colFirst="0" w:colLast="0"/>
            <w:bookmarkEnd w:id="14"/>
            <w:r w:rsidRPr="00C13439">
              <w:rPr>
                <w:rFonts w:asciiTheme="majorHAnsi" w:eastAsia="Times New Roman" w:hAnsiTheme="majorHAnsi" w:cstheme="majorHAnsi"/>
                <w:sz w:val="20"/>
                <w:szCs w:val="20"/>
                <w:lang w:val="en-US"/>
              </w:rPr>
              <w:t>Code</w:t>
            </w:r>
          </w:p>
        </w:tc>
        <w:tc>
          <w:tcPr>
            <w:tcW w:w="2048" w:type="dxa"/>
          </w:tcPr>
          <w:p w14:paraId="5D77BAE2"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Job</w:t>
            </w:r>
          </w:p>
        </w:tc>
        <w:tc>
          <w:tcPr>
            <w:tcW w:w="2062" w:type="dxa"/>
          </w:tcPr>
          <w:p w14:paraId="55495C39"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First language</w:t>
            </w:r>
          </w:p>
        </w:tc>
        <w:tc>
          <w:tcPr>
            <w:tcW w:w="2076" w:type="dxa"/>
          </w:tcPr>
          <w:p w14:paraId="7A63D4AA"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Experience in the field of Belgian media</w:t>
            </w:r>
          </w:p>
        </w:tc>
      </w:tr>
      <w:tr w:rsidR="00B55DA5" w:rsidRPr="00C13439" w14:paraId="19D645C9" w14:textId="77777777" w:rsidTr="00B55DA5">
        <w:trPr>
          <w:trHeight w:val="529"/>
        </w:trPr>
        <w:tc>
          <w:tcPr>
            <w:tcW w:w="1979" w:type="dxa"/>
          </w:tcPr>
          <w:p w14:paraId="24BF66DC"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I1</w:t>
            </w:r>
          </w:p>
        </w:tc>
        <w:tc>
          <w:tcPr>
            <w:tcW w:w="2048" w:type="dxa"/>
          </w:tcPr>
          <w:p w14:paraId="5DD9C95B"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Journalist/media owner</w:t>
            </w:r>
          </w:p>
        </w:tc>
        <w:tc>
          <w:tcPr>
            <w:tcW w:w="2062" w:type="dxa"/>
          </w:tcPr>
          <w:p w14:paraId="070E942F"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Dutch</w:t>
            </w:r>
          </w:p>
        </w:tc>
        <w:tc>
          <w:tcPr>
            <w:tcW w:w="2076" w:type="dxa"/>
          </w:tcPr>
          <w:p w14:paraId="555786AC"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+15 years</w:t>
            </w:r>
          </w:p>
        </w:tc>
      </w:tr>
      <w:tr w:rsidR="00B55DA5" w:rsidRPr="00C13439" w14:paraId="3C27A083" w14:textId="77777777" w:rsidTr="00B55DA5">
        <w:trPr>
          <w:trHeight w:val="529"/>
        </w:trPr>
        <w:tc>
          <w:tcPr>
            <w:tcW w:w="1979" w:type="dxa"/>
          </w:tcPr>
          <w:p w14:paraId="4C3FE691"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I2</w:t>
            </w:r>
          </w:p>
        </w:tc>
        <w:tc>
          <w:tcPr>
            <w:tcW w:w="2048" w:type="dxa"/>
          </w:tcPr>
          <w:p w14:paraId="4A7D2B82"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Senior journalist</w:t>
            </w:r>
          </w:p>
        </w:tc>
        <w:tc>
          <w:tcPr>
            <w:tcW w:w="2062" w:type="dxa"/>
          </w:tcPr>
          <w:p w14:paraId="3EFAE41B"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Dutch</w:t>
            </w:r>
          </w:p>
        </w:tc>
        <w:tc>
          <w:tcPr>
            <w:tcW w:w="2076" w:type="dxa"/>
          </w:tcPr>
          <w:p w14:paraId="3A0DBD65"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+30 years</w:t>
            </w:r>
          </w:p>
        </w:tc>
      </w:tr>
      <w:tr w:rsidR="00B55DA5" w:rsidRPr="00C13439" w14:paraId="434C912E" w14:textId="77777777" w:rsidTr="00B55DA5">
        <w:trPr>
          <w:trHeight w:val="529"/>
        </w:trPr>
        <w:tc>
          <w:tcPr>
            <w:tcW w:w="1979" w:type="dxa"/>
          </w:tcPr>
          <w:p w14:paraId="57458CBE"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I3</w:t>
            </w:r>
          </w:p>
        </w:tc>
        <w:tc>
          <w:tcPr>
            <w:tcW w:w="2048" w:type="dxa"/>
          </w:tcPr>
          <w:p w14:paraId="223535FC"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Senior journalist</w:t>
            </w:r>
          </w:p>
        </w:tc>
        <w:tc>
          <w:tcPr>
            <w:tcW w:w="2062" w:type="dxa"/>
          </w:tcPr>
          <w:p w14:paraId="6E64B9AB"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Dutch</w:t>
            </w:r>
          </w:p>
        </w:tc>
        <w:tc>
          <w:tcPr>
            <w:tcW w:w="2076" w:type="dxa"/>
          </w:tcPr>
          <w:p w14:paraId="2933CD02"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+15 years</w:t>
            </w:r>
          </w:p>
        </w:tc>
      </w:tr>
      <w:tr w:rsidR="00B55DA5" w:rsidRPr="00C13439" w14:paraId="579F45F7" w14:textId="77777777" w:rsidTr="00B55DA5">
        <w:trPr>
          <w:trHeight w:val="624"/>
        </w:trPr>
        <w:tc>
          <w:tcPr>
            <w:tcW w:w="1979" w:type="dxa"/>
          </w:tcPr>
          <w:p w14:paraId="6B6A682D"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I4</w:t>
            </w:r>
          </w:p>
        </w:tc>
        <w:tc>
          <w:tcPr>
            <w:tcW w:w="2048" w:type="dxa"/>
          </w:tcPr>
          <w:p w14:paraId="6C2B77B6" w14:textId="77777777" w:rsidR="00B55DA5" w:rsidRPr="00C13439" w:rsidRDefault="00B55DA5" w:rsidP="007E6418">
            <w:pPr>
              <w:spacing w:before="240" w:line="360" w:lineRule="auto"/>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Senior journalist</w:t>
            </w:r>
          </w:p>
        </w:tc>
        <w:tc>
          <w:tcPr>
            <w:tcW w:w="2062" w:type="dxa"/>
          </w:tcPr>
          <w:p w14:paraId="5A9C7A93"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French</w:t>
            </w:r>
          </w:p>
        </w:tc>
        <w:tc>
          <w:tcPr>
            <w:tcW w:w="2076" w:type="dxa"/>
          </w:tcPr>
          <w:p w14:paraId="4017442D"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+30 years</w:t>
            </w:r>
          </w:p>
        </w:tc>
      </w:tr>
      <w:tr w:rsidR="00B55DA5" w:rsidRPr="00C13439" w14:paraId="77410C34" w14:textId="77777777" w:rsidTr="00B55DA5">
        <w:trPr>
          <w:trHeight w:val="271"/>
        </w:trPr>
        <w:tc>
          <w:tcPr>
            <w:tcW w:w="1979" w:type="dxa"/>
          </w:tcPr>
          <w:p w14:paraId="144C09D9"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I5</w:t>
            </w:r>
          </w:p>
        </w:tc>
        <w:tc>
          <w:tcPr>
            <w:tcW w:w="2048" w:type="dxa"/>
          </w:tcPr>
          <w:p w14:paraId="442279A3"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CEO - Media Group</w:t>
            </w:r>
          </w:p>
        </w:tc>
        <w:tc>
          <w:tcPr>
            <w:tcW w:w="2062" w:type="dxa"/>
          </w:tcPr>
          <w:p w14:paraId="79A137B4"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French</w:t>
            </w:r>
          </w:p>
        </w:tc>
        <w:tc>
          <w:tcPr>
            <w:tcW w:w="2076" w:type="dxa"/>
          </w:tcPr>
          <w:p w14:paraId="38E2FE42"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+20 years</w:t>
            </w:r>
          </w:p>
        </w:tc>
      </w:tr>
      <w:tr w:rsidR="00B55DA5" w:rsidRPr="00C13439" w14:paraId="59253F03" w14:textId="77777777" w:rsidTr="00B55DA5">
        <w:trPr>
          <w:trHeight w:val="529"/>
        </w:trPr>
        <w:tc>
          <w:tcPr>
            <w:tcW w:w="1979" w:type="dxa"/>
          </w:tcPr>
          <w:p w14:paraId="157E2C1E"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I6</w:t>
            </w:r>
          </w:p>
        </w:tc>
        <w:tc>
          <w:tcPr>
            <w:tcW w:w="2048" w:type="dxa"/>
          </w:tcPr>
          <w:p w14:paraId="246F2CBA"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Senior media analyst</w:t>
            </w:r>
          </w:p>
        </w:tc>
        <w:tc>
          <w:tcPr>
            <w:tcW w:w="2062" w:type="dxa"/>
          </w:tcPr>
          <w:p w14:paraId="5813AD64"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Dutch</w:t>
            </w:r>
          </w:p>
        </w:tc>
        <w:tc>
          <w:tcPr>
            <w:tcW w:w="2076" w:type="dxa"/>
          </w:tcPr>
          <w:p w14:paraId="05EFBCA8"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+20 years</w:t>
            </w:r>
          </w:p>
        </w:tc>
      </w:tr>
      <w:tr w:rsidR="00B55DA5" w:rsidRPr="00C13439" w14:paraId="4E7F0F1E" w14:textId="77777777" w:rsidTr="00B55DA5">
        <w:trPr>
          <w:trHeight w:val="271"/>
        </w:trPr>
        <w:tc>
          <w:tcPr>
            <w:tcW w:w="1979" w:type="dxa"/>
          </w:tcPr>
          <w:p w14:paraId="04EF48F5"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I7</w:t>
            </w:r>
          </w:p>
        </w:tc>
        <w:tc>
          <w:tcPr>
            <w:tcW w:w="2048" w:type="dxa"/>
          </w:tcPr>
          <w:p w14:paraId="6ACEA3F0"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Editor-in-chief</w:t>
            </w:r>
          </w:p>
        </w:tc>
        <w:tc>
          <w:tcPr>
            <w:tcW w:w="2062" w:type="dxa"/>
          </w:tcPr>
          <w:p w14:paraId="14740C3A"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Dutch</w:t>
            </w:r>
          </w:p>
        </w:tc>
        <w:tc>
          <w:tcPr>
            <w:tcW w:w="2076" w:type="dxa"/>
          </w:tcPr>
          <w:p w14:paraId="4305BF0C"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+25 years</w:t>
            </w:r>
          </w:p>
        </w:tc>
      </w:tr>
      <w:tr w:rsidR="00B55DA5" w:rsidRPr="00C13439" w14:paraId="5EF192D4" w14:textId="77777777" w:rsidTr="00B55DA5">
        <w:trPr>
          <w:trHeight w:val="271"/>
        </w:trPr>
        <w:tc>
          <w:tcPr>
            <w:tcW w:w="1979" w:type="dxa"/>
          </w:tcPr>
          <w:p w14:paraId="7B73D0FB"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I8</w:t>
            </w:r>
          </w:p>
        </w:tc>
        <w:tc>
          <w:tcPr>
            <w:tcW w:w="2048" w:type="dxa"/>
          </w:tcPr>
          <w:p w14:paraId="25251A48"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Editor-in-chief</w:t>
            </w:r>
          </w:p>
        </w:tc>
        <w:tc>
          <w:tcPr>
            <w:tcW w:w="2062" w:type="dxa"/>
          </w:tcPr>
          <w:p w14:paraId="1B6E019E"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French</w:t>
            </w:r>
          </w:p>
        </w:tc>
        <w:tc>
          <w:tcPr>
            <w:tcW w:w="2076" w:type="dxa"/>
          </w:tcPr>
          <w:p w14:paraId="6640CC7C" w14:textId="77777777" w:rsidR="00B55DA5" w:rsidRPr="00C13439" w:rsidRDefault="00B55DA5" w:rsidP="007E6418">
            <w:pPr>
              <w:spacing w:before="240" w:line="360" w:lineRule="auto"/>
              <w:jc w:val="both"/>
              <w:rPr>
                <w:rFonts w:asciiTheme="majorHAnsi" w:eastAsia="Times New Roman" w:hAnsiTheme="majorHAnsi" w:cstheme="majorHAnsi"/>
                <w:sz w:val="20"/>
                <w:szCs w:val="20"/>
                <w:lang w:val="en-US"/>
              </w:rPr>
            </w:pPr>
            <w:r w:rsidRPr="00C13439">
              <w:rPr>
                <w:rFonts w:asciiTheme="majorHAnsi" w:eastAsia="Times New Roman" w:hAnsiTheme="majorHAnsi" w:cstheme="majorHAnsi"/>
                <w:sz w:val="20"/>
                <w:szCs w:val="20"/>
                <w:lang w:val="en-US"/>
              </w:rPr>
              <w:t>+35 years</w:t>
            </w:r>
          </w:p>
        </w:tc>
      </w:tr>
    </w:tbl>
    <w:p w14:paraId="2081FA83" w14:textId="1C7B960E" w:rsidR="009219CE" w:rsidRPr="00C13439" w:rsidRDefault="00B7788D" w:rsidP="00610D50">
      <w:pPr>
        <w:pStyle w:val="Titre2"/>
        <w:keepNext w:val="0"/>
        <w:keepLines w:val="0"/>
        <w:spacing w:after="80" w:line="360" w:lineRule="auto"/>
        <w:rPr>
          <w:rFonts w:asciiTheme="majorHAnsi" w:eastAsia="Times New Roman" w:hAnsiTheme="majorHAnsi" w:cstheme="majorHAnsi"/>
          <w:b/>
          <w:sz w:val="24"/>
          <w:szCs w:val="24"/>
          <w:lang w:val="en-US"/>
        </w:rPr>
      </w:pPr>
      <w:r w:rsidRPr="00C13439">
        <w:rPr>
          <w:rFonts w:asciiTheme="majorHAnsi" w:eastAsia="Times New Roman" w:hAnsiTheme="majorHAnsi" w:cstheme="majorHAnsi"/>
          <w:b/>
          <w:sz w:val="24"/>
          <w:szCs w:val="24"/>
          <w:lang w:val="en-US"/>
        </w:rPr>
        <w:t>Findings</w:t>
      </w:r>
    </w:p>
    <w:p w14:paraId="35742B90" w14:textId="45AC13D6" w:rsidR="009219CE" w:rsidRPr="00C13439" w:rsidRDefault="00B7788D" w:rsidP="00610D50">
      <w:pPr>
        <w:pStyle w:val="Titre2"/>
        <w:numPr>
          <w:ilvl w:val="0"/>
          <w:numId w:val="1"/>
        </w:numPr>
        <w:spacing w:line="360" w:lineRule="auto"/>
        <w:rPr>
          <w:rFonts w:asciiTheme="majorHAnsi" w:hAnsiTheme="majorHAnsi" w:cstheme="majorHAnsi"/>
          <w:sz w:val="24"/>
          <w:szCs w:val="24"/>
          <w:lang w:val="en-US"/>
        </w:rPr>
      </w:pPr>
      <w:bookmarkStart w:id="15" w:name="_heading=h.9r864v6u5yu9" w:colFirst="0" w:colLast="0"/>
      <w:bookmarkEnd w:id="15"/>
      <w:r w:rsidRPr="00C13439">
        <w:rPr>
          <w:rFonts w:asciiTheme="majorHAnsi" w:hAnsiTheme="majorHAnsi" w:cstheme="majorHAnsi"/>
          <w:sz w:val="24"/>
          <w:szCs w:val="24"/>
          <w:lang w:val="en-US"/>
        </w:rPr>
        <w:lastRenderedPageBreak/>
        <w:t xml:space="preserve">Audience share of foreign media in Belgium (TV, </w:t>
      </w:r>
      <w:r w:rsidR="00EB3AC2" w:rsidRPr="00C13439">
        <w:rPr>
          <w:rFonts w:asciiTheme="majorHAnsi" w:hAnsiTheme="majorHAnsi" w:cstheme="majorHAnsi"/>
          <w:sz w:val="24"/>
          <w:szCs w:val="24"/>
          <w:lang w:val="en-US"/>
        </w:rPr>
        <w:t>n</w:t>
      </w:r>
      <w:r w:rsidRPr="00C13439">
        <w:rPr>
          <w:rFonts w:asciiTheme="majorHAnsi" w:hAnsiTheme="majorHAnsi" w:cstheme="majorHAnsi"/>
          <w:sz w:val="24"/>
          <w:szCs w:val="24"/>
          <w:lang w:val="en-US"/>
        </w:rPr>
        <w:t>ewspapers</w:t>
      </w:r>
      <w:r w:rsidR="00EB3AC2"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and </w:t>
      </w:r>
      <w:r w:rsidR="00EB3AC2" w:rsidRPr="00C13439">
        <w:rPr>
          <w:rFonts w:asciiTheme="majorHAnsi" w:hAnsiTheme="majorHAnsi" w:cstheme="majorHAnsi"/>
          <w:sz w:val="24"/>
          <w:szCs w:val="24"/>
          <w:lang w:val="en-US"/>
        </w:rPr>
        <w:t>r</w:t>
      </w:r>
      <w:r w:rsidRPr="00C13439">
        <w:rPr>
          <w:rFonts w:asciiTheme="majorHAnsi" w:hAnsiTheme="majorHAnsi" w:cstheme="majorHAnsi"/>
          <w:sz w:val="24"/>
          <w:szCs w:val="24"/>
          <w:lang w:val="en-US"/>
        </w:rPr>
        <w:t>adio)</w:t>
      </w:r>
    </w:p>
    <w:p w14:paraId="620E97A9" w14:textId="6D18101A" w:rsidR="009219CE" w:rsidRPr="00C13439" w:rsidRDefault="00EB3AC2" w:rsidP="00610D50">
      <w:pPr>
        <w:spacing w:before="240" w:after="240" w:line="360" w:lineRule="auto"/>
        <w:rPr>
          <w:rFonts w:asciiTheme="majorHAnsi" w:eastAsia="Times New Roman" w:hAnsiTheme="majorHAnsi" w:cstheme="majorHAnsi"/>
          <w:sz w:val="24"/>
          <w:szCs w:val="24"/>
          <w:lang w:val="en-US"/>
        </w:rPr>
      </w:pPr>
      <w:r w:rsidRPr="00C13439">
        <w:rPr>
          <w:rFonts w:asciiTheme="majorHAnsi" w:eastAsia="Times New Roman" w:hAnsiTheme="majorHAnsi" w:cstheme="majorHAnsi"/>
          <w:sz w:val="24"/>
          <w:szCs w:val="24"/>
          <w:lang w:val="en-US"/>
        </w:rPr>
        <w:t xml:space="preserve">Belgium’s </w:t>
      </w:r>
      <w:r w:rsidR="00B7788D" w:rsidRPr="00C13439">
        <w:rPr>
          <w:rFonts w:asciiTheme="majorHAnsi" w:eastAsia="Times New Roman" w:hAnsiTheme="majorHAnsi" w:cstheme="majorHAnsi"/>
          <w:sz w:val="24"/>
          <w:szCs w:val="24"/>
          <w:lang w:val="en-US"/>
        </w:rPr>
        <w:t xml:space="preserve">two main language communities differ </w:t>
      </w:r>
      <w:r w:rsidR="004C0D3C" w:rsidRPr="00C13439">
        <w:rPr>
          <w:rFonts w:asciiTheme="majorHAnsi" w:eastAsia="Times New Roman" w:hAnsiTheme="majorHAnsi" w:cstheme="majorHAnsi"/>
          <w:sz w:val="24"/>
          <w:szCs w:val="24"/>
          <w:lang w:val="en-US"/>
        </w:rPr>
        <w:t xml:space="preserve">significantly </w:t>
      </w:r>
      <w:r w:rsidR="00B7788D" w:rsidRPr="00C13439">
        <w:rPr>
          <w:rFonts w:asciiTheme="majorHAnsi" w:eastAsia="Times New Roman" w:hAnsiTheme="majorHAnsi" w:cstheme="majorHAnsi"/>
          <w:sz w:val="24"/>
          <w:szCs w:val="24"/>
          <w:lang w:val="en-US"/>
        </w:rPr>
        <w:t xml:space="preserve">in </w:t>
      </w:r>
      <w:r w:rsidR="004C0D3C" w:rsidRPr="00C13439">
        <w:rPr>
          <w:rFonts w:asciiTheme="majorHAnsi" w:eastAsia="Times New Roman" w:hAnsiTheme="majorHAnsi" w:cstheme="majorHAnsi"/>
          <w:sz w:val="24"/>
          <w:szCs w:val="24"/>
          <w:lang w:val="en-US"/>
        </w:rPr>
        <w:t>how</w:t>
      </w:r>
      <w:r w:rsidR="00B7788D" w:rsidRPr="00C13439">
        <w:rPr>
          <w:rFonts w:asciiTheme="majorHAnsi" w:eastAsia="Times New Roman" w:hAnsiTheme="majorHAnsi" w:cstheme="majorHAnsi"/>
          <w:sz w:val="24"/>
          <w:szCs w:val="24"/>
          <w:lang w:val="en-US"/>
        </w:rPr>
        <w:t xml:space="preserve"> they consume </w:t>
      </w:r>
      <w:r w:rsidRPr="00C13439">
        <w:rPr>
          <w:rFonts w:asciiTheme="majorHAnsi" w:eastAsia="Times New Roman" w:hAnsiTheme="majorHAnsi" w:cstheme="majorHAnsi"/>
          <w:sz w:val="24"/>
          <w:szCs w:val="24"/>
          <w:lang w:val="en-US"/>
        </w:rPr>
        <w:t xml:space="preserve">media </w:t>
      </w:r>
      <w:r w:rsidR="00B7788D" w:rsidRPr="00C13439">
        <w:rPr>
          <w:rFonts w:asciiTheme="majorHAnsi" w:eastAsia="Times New Roman" w:hAnsiTheme="majorHAnsi" w:cstheme="majorHAnsi"/>
          <w:sz w:val="24"/>
          <w:szCs w:val="24"/>
          <w:lang w:val="en-US"/>
        </w:rPr>
        <w:t xml:space="preserve">content from neighboring countries. This is particularly </w:t>
      </w:r>
      <w:r w:rsidR="004C0D3C" w:rsidRPr="00C13439">
        <w:rPr>
          <w:rFonts w:asciiTheme="majorHAnsi" w:eastAsia="Times New Roman" w:hAnsiTheme="majorHAnsi" w:cstheme="majorHAnsi"/>
          <w:sz w:val="24"/>
          <w:szCs w:val="24"/>
          <w:lang w:val="en-US"/>
        </w:rPr>
        <w:t xml:space="preserve">evident </w:t>
      </w:r>
      <w:r w:rsidR="00B7788D" w:rsidRPr="00C13439">
        <w:rPr>
          <w:rFonts w:asciiTheme="majorHAnsi" w:eastAsia="Times New Roman" w:hAnsiTheme="majorHAnsi" w:cstheme="majorHAnsi"/>
          <w:sz w:val="24"/>
          <w:szCs w:val="24"/>
          <w:lang w:val="en-US"/>
        </w:rPr>
        <w:t xml:space="preserve">with television. </w:t>
      </w:r>
      <w:r w:rsidR="009362C4" w:rsidRPr="00C13439">
        <w:rPr>
          <w:rFonts w:asciiTheme="majorHAnsi" w:eastAsia="Times New Roman" w:hAnsiTheme="majorHAnsi" w:cstheme="majorHAnsi"/>
          <w:sz w:val="24"/>
          <w:szCs w:val="24"/>
          <w:lang w:val="en-US"/>
        </w:rPr>
        <w:t>At first glance, t</w:t>
      </w:r>
      <w:r w:rsidR="00B7788D" w:rsidRPr="00C13439">
        <w:rPr>
          <w:rFonts w:asciiTheme="majorHAnsi" w:eastAsia="Times New Roman" w:hAnsiTheme="majorHAnsi" w:cstheme="majorHAnsi"/>
          <w:sz w:val="24"/>
          <w:szCs w:val="24"/>
          <w:lang w:val="en-US"/>
        </w:rPr>
        <w:t xml:space="preserve">he situation with radio </w:t>
      </w:r>
      <w:r w:rsidR="004C0D3C" w:rsidRPr="00C13439">
        <w:rPr>
          <w:rFonts w:asciiTheme="majorHAnsi" w:eastAsia="Times New Roman" w:hAnsiTheme="majorHAnsi" w:cstheme="majorHAnsi"/>
          <w:sz w:val="24"/>
          <w:szCs w:val="24"/>
          <w:lang w:val="en-US"/>
        </w:rPr>
        <w:t>may appear</w:t>
      </w:r>
      <w:r w:rsidR="00B7788D" w:rsidRPr="00C13439">
        <w:rPr>
          <w:rFonts w:asciiTheme="majorHAnsi" w:eastAsia="Times New Roman" w:hAnsiTheme="majorHAnsi" w:cstheme="majorHAnsi"/>
          <w:sz w:val="24"/>
          <w:szCs w:val="24"/>
          <w:lang w:val="en-US"/>
        </w:rPr>
        <w:t xml:space="preserve"> different</w:t>
      </w:r>
      <w:r w:rsidR="004C0D3C" w:rsidRPr="00C13439">
        <w:rPr>
          <w:rFonts w:asciiTheme="majorHAnsi" w:eastAsia="Times New Roman" w:hAnsiTheme="majorHAnsi" w:cstheme="majorHAnsi"/>
          <w:sz w:val="24"/>
          <w:szCs w:val="24"/>
          <w:lang w:val="en-US"/>
        </w:rPr>
        <w:t>,</w:t>
      </w:r>
      <w:r w:rsidR="00B7788D" w:rsidRPr="00C13439">
        <w:rPr>
          <w:rFonts w:asciiTheme="majorHAnsi" w:eastAsia="Times New Roman" w:hAnsiTheme="majorHAnsi" w:cstheme="majorHAnsi"/>
          <w:sz w:val="24"/>
          <w:szCs w:val="24"/>
          <w:lang w:val="en-US"/>
        </w:rPr>
        <w:t xml:space="preserve"> but </w:t>
      </w:r>
      <w:r w:rsidR="009362C4" w:rsidRPr="00C13439">
        <w:rPr>
          <w:rFonts w:asciiTheme="majorHAnsi" w:eastAsia="Times New Roman" w:hAnsiTheme="majorHAnsi" w:cstheme="majorHAnsi"/>
          <w:sz w:val="24"/>
          <w:szCs w:val="24"/>
          <w:lang w:val="en-US"/>
        </w:rPr>
        <w:t>further explanation</w:t>
      </w:r>
      <w:r w:rsidR="000C7B75" w:rsidRPr="00C13439">
        <w:rPr>
          <w:rFonts w:asciiTheme="majorHAnsi" w:eastAsia="Times New Roman" w:hAnsiTheme="majorHAnsi" w:cstheme="majorHAnsi"/>
          <w:sz w:val="24"/>
          <w:szCs w:val="24"/>
          <w:lang w:val="en-US"/>
        </w:rPr>
        <w:t xml:space="preserve"> is required</w:t>
      </w:r>
      <w:r w:rsidR="00B7788D" w:rsidRPr="00C13439">
        <w:rPr>
          <w:rFonts w:asciiTheme="majorHAnsi" w:eastAsia="Times New Roman" w:hAnsiTheme="majorHAnsi" w:cstheme="majorHAnsi"/>
          <w:sz w:val="24"/>
          <w:szCs w:val="24"/>
          <w:lang w:val="en-US"/>
        </w:rPr>
        <w:t>.</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00513FBF" w:rsidRPr="00C13439">
        <w:rPr>
          <w:rFonts w:asciiTheme="majorHAnsi" w:eastAsia="Times New Roman" w:hAnsiTheme="majorHAnsi" w:cstheme="majorHAnsi"/>
          <w:sz w:val="24"/>
          <w:szCs w:val="24"/>
          <w:lang w:val="en-US"/>
        </w:rPr>
        <w:t xml:space="preserve">In </w:t>
      </w:r>
      <w:r w:rsidR="00B7788D" w:rsidRPr="00C13439">
        <w:rPr>
          <w:rFonts w:asciiTheme="majorHAnsi" w:eastAsia="Times New Roman" w:hAnsiTheme="majorHAnsi" w:cstheme="majorHAnsi"/>
          <w:sz w:val="24"/>
          <w:szCs w:val="24"/>
          <w:lang w:val="en-US"/>
        </w:rPr>
        <w:t xml:space="preserve">southern Belgium, French </w:t>
      </w:r>
      <w:r w:rsidR="00513FBF" w:rsidRPr="00C13439">
        <w:rPr>
          <w:rFonts w:asciiTheme="majorHAnsi" w:eastAsia="Times New Roman" w:hAnsiTheme="majorHAnsi" w:cstheme="majorHAnsi"/>
          <w:sz w:val="24"/>
          <w:szCs w:val="24"/>
          <w:lang w:val="en-US"/>
        </w:rPr>
        <w:t xml:space="preserve">television </w:t>
      </w:r>
      <w:r w:rsidR="00B7788D" w:rsidRPr="00C13439">
        <w:rPr>
          <w:rFonts w:asciiTheme="majorHAnsi" w:eastAsia="Times New Roman" w:hAnsiTheme="majorHAnsi" w:cstheme="majorHAnsi"/>
          <w:sz w:val="24"/>
          <w:szCs w:val="24"/>
          <w:lang w:val="en-US"/>
        </w:rPr>
        <w:t xml:space="preserve">channels </w:t>
      </w:r>
      <w:r w:rsidR="004C0D3C" w:rsidRPr="00C13439">
        <w:rPr>
          <w:rFonts w:asciiTheme="majorHAnsi" w:eastAsia="Times New Roman" w:hAnsiTheme="majorHAnsi" w:cstheme="majorHAnsi"/>
          <w:sz w:val="24"/>
          <w:szCs w:val="24"/>
          <w:lang w:val="en-US"/>
        </w:rPr>
        <w:t xml:space="preserve">have </w:t>
      </w:r>
      <w:r w:rsidR="00B7788D" w:rsidRPr="00C13439">
        <w:rPr>
          <w:rFonts w:asciiTheme="majorHAnsi" w:eastAsia="Times New Roman" w:hAnsiTheme="majorHAnsi" w:cstheme="majorHAnsi"/>
          <w:sz w:val="24"/>
          <w:szCs w:val="24"/>
          <w:lang w:val="en-US"/>
        </w:rPr>
        <w:t xml:space="preserve">a minimum </w:t>
      </w:r>
      <w:r w:rsidR="004C0D3C" w:rsidRPr="00C13439">
        <w:rPr>
          <w:rFonts w:asciiTheme="majorHAnsi" w:eastAsia="Times New Roman" w:hAnsiTheme="majorHAnsi" w:cstheme="majorHAnsi"/>
          <w:sz w:val="24"/>
          <w:szCs w:val="24"/>
          <w:lang w:val="en-US"/>
        </w:rPr>
        <w:t xml:space="preserve">audience share </w:t>
      </w:r>
      <w:r w:rsidR="00B7788D" w:rsidRPr="00C13439">
        <w:rPr>
          <w:rFonts w:asciiTheme="majorHAnsi" w:eastAsia="Times New Roman" w:hAnsiTheme="majorHAnsi" w:cstheme="majorHAnsi"/>
          <w:sz w:val="24"/>
          <w:szCs w:val="24"/>
          <w:lang w:val="en-US"/>
        </w:rPr>
        <w:t xml:space="preserve">of 30-34% (depending on </w:t>
      </w:r>
      <w:r w:rsidRPr="00C13439">
        <w:rPr>
          <w:rFonts w:asciiTheme="majorHAnsi" w:eastAsia="Times New Roman" w:hAnsiTheme="majorHAnsi" w:cstheme="majorHAnsi"/>
          <w:sz w:val="24"/>
          <w:szCs w:val="24"/>
          <w:lang w:val="en-US"/>
        </w:rPr>
        <w:t xml:space="preserve">the </w:t>
      </w:r>
      <w:r w:rsidR="00B7788D" w:rsidRPr="00C13439">
        <w:rPr>
          <w:rFonts w:asciiTheme="majorHAnsi" w:eastAsia="Times New Roman" w:hAnsiTheme="majorHAnsi" w:cstheme="majorHAnsi"/>
          <w:sz w:val="24"/>
          <w:szCs w:val="24"/>
          <w:lang w:val="en-US"/>
        </w:rPr>
        <w:t>year)</w:t>
      </w:r>
      <w:r w:rsidR="00513FBF" w:rsidRPr="00C13439">
        <w:rPr>
          <w:rFonts w:asciiTheme="majorHAnsi" w:eastAsia="Times New Roman" w:hAnsiTheme="majorHAnsi" w:cstheme="majorHAnsi"/>
          <w:sz w:val="24"/>
          <w:szCs w:val="24"/>
          <w:lang w:val="en-US"/>
        </w:rPr>
        <w:t>.</w:t>
      </w:r>
      <w:r w:rsidR="00B7788D" w:rsidRPr="00C13439">
        <w:rPr>
          <w:rFonts w:asciiTheme="majorHAnsi" w:eastAsia="Times New Roman" w:hAnsiTheme="majorHAnsi" w:cstheme="majorHAnsi"/>
          <w:sz w:val="24"/>
          <w:szCs w:val="24"/>
          <w:lang w:val="en-US"/>
        </w:rPr>
        <w:t xml:space="preserve"> </w:t>
      </w:r>
      <w:r w:rsidR="00513FBF" w:rsidRPr="00C13439">
        <w:rPr>
          <w:rFonts w:asciiTheme="majorHAnsi" w:eastAsia="Times New Roman" w:hAnsiTheme="majorHAnsi" w:cstheme="majorHAnsi"/>
          <w:sz w:val="24"/>
          <w:szCs w:val="24"/>
          <w:lang w:val="en-US"/>
        </w:rPr>
        <w:t>T</w:t>
      </w:r>
      <w:r w:rsidR="00B7788D" w:rsidRPr="00C13439">
        <w:rPr>
          <w:rFonts w:asciiTheme="majorHAnsi" w:eastAsia="Times New Roman" w:hAnsiTheme="majorHAnsi" w:cstheme="majorHAnsi"/>
          <w:sz w:val="24"/>
          <w:szCs w:val="24"/>
          <w:lang w:val="en-US"/>
        </w:rPr>
        <w:t xml:space="preserve">wo </w:t>
      </w:r>
      <w:r w:rsidR="004C0D3C" w:rsidRPr="00C13439">
        <w:rPr>
          <w:rFonts w:asciiTheme="majorHAnsi" w:eastAsia="Times New Roman" w:hAnsiTheme="majorHAnsi" w:cstheme="majorHAnsi"/>
          <w:sz w:val="24"/>
          <w:szCs w:val="24"/>
          <w:lang w:val="en-US"/>
        </w:rPr>
        <w:t>channels</w:t>
      </w:r>
      <w:r w:rsidR="00513FBF" w:rsidRPr="00C13439">
        <w:rPr>
          <w:rFonts w:asciiTheme="majorHAnsi" w:eastAsia="Times New Roman" w:hAnsiTheme="majorHAnsi" w:cstheme="majorHAnsi"/>
          <w:sz w:val="24"/>
          <w:szCs w:val="24"/>
          <w:lang w:val="en-US"/>
        </w:rPr>
        <w:t xml:space="preserve">, </w:t>
      </w:r>
      <w:r w:rsidR="00B7788D" w:rsidRPr="00C13439">
        <w:rPr>
          <w:rFonts w:asciiTheme="majorHAnsi" w:eastAsia="Times New Roman" w:hAnsiTheme="majorHAnsi" w:cstheme="majorHAnsi"/>
          <w:sz w:val="24"/>
          <w:szCs w:val="24"/>
          <w:lang w:val="en-US"/>
        </w:rPr>
        <w:t xml:space="preserve">the private </w:t>
      </w:r>
      <w:r w:rsidR="00B7788D" w:rsidRPr="00C13439">
        <w:rPr>
          <w:rFonts w:asciiTheme="majorHAnsi" w:eastAsia="Times New Roman" w:hAnsiTheme="majorHAnsi" w:cstheme="majorHAnsi"/>
          <w:i/>
          <w:sz w:val="24"/>
          <w:szCs w:val="24"/>
          <w:lang w:val="en-US"/>
        </w:rPr>
        <w:t>TF1</w:t>
      </w:r>
      <w:r w:rsidR="00B7788D" w:rsidRPr="00C13439">
        <w:rPr>
          <w:rFonts w:asciiTheme="majorHAnsi" w:eastAsia="Times New Roman" w:hAnsiTheme="majorHAnsi" w:cstheme="majorHAnsi"/>
          <w:sz w:val="24"/>
          <w:szCs w:val="24"/>
          <w:lang w:val="en-US"/>
        </w:rPr>
        <w:t xml:space="preserve"> and the PSM</w:t>
      </w:r>
      <w:r w:rsidR="00972DCE" w:rsidRPr="00C13439">
        <w:rPr>
          <w:rFonts w:asciiTheme="majorHAnsi" w:eastAsia="Times New Roman" w:hAnsiTheme="majorHAnsi" w:cstheme="majorHAnsi"/>
          <w:sz w:val="24"/>
          <w:szCs w:val="24"/>
          <w:lang w:val="en-US"/>
        </w:rPr>
        <w:t xml:space="preserve"> (Public Service Media)</w:t>
      </w:r>
      <w:r w:rsidR="00B7788D" w:rsidRPr="00C13439">
        <w:rPr>
          <w:rFonts w:asciiTheme="majorHAnsi" w:eastAsia="Times New Roman" w:hAnsiTheme="majorHAnsi" w:cstheme="majorHAnsi"/>
          <w:sz w:val="24"/>
          <w:szCs w:val="24"/>
          <w:lang w:val="en-US"/>
        </w:rPr>
        <w:t xml:space="preserve"> channel </w:t>
      </w:r>
      <w:r w:rsidR="00B7788D" w:rsidRPr="00C13439">
        <w:rPr>
          <w:rFonts w:asciiTheme="majorHAnsi" w:eastAsia="Times New Roman" w:hAnsiTheme="majorHAnsi" w:cstheme="majorHAnsi"/>
          <w:i/>
          <w:sz w:val="24"/>
          <w:szCs w:val="24"/>
          <w:lang w:val="en-US"/>
        </w:rPr>
        <w:t>France 2</w:t>
      </w:r>
      <w:r w:rsidR="00513FBF" w:rsidRPr="00C13439">
        <w:rPr>
          <w:rFonts w:asciiTheme="majorHAnsi" w:eastAsia="Times New Roman" w:hAnsiTheme="majorHAnsi" w:cstheme="majorHAnsi"/>
          <w:i/>
          <w:sz w:val="24"/>
          <w:szCs w:val="24"/>
          <w:lang w:val="en-US"/>
        </w:rPr>
        <w:t>,</w:t>
      </w:r>
      <w:r w:rsidR="00513FBF" w:rsidRPr="00C13439">
        <w:rPr>
          <w:rFonts w:asciiTheme="majorHAnsi" w:eastAsia="Times New Roman" w:hAnsiTheme="majorHAnsi" w:cstheme="majorHAnsi"/>
          <w:iCs/>
          <w:sz w:val="24"/>
          <w:szCs w:val="24"/>
          <w:lang w:val="en-US"/>
        </w:rPr>
        <w:t xml:space="preserve"> </w:t>
      </w:r>
      <w:r w:rsidR="00B7788D" w:rsidRPr="00C13439">
        <w:rPr>
          <w:rFonts w:asciiTheme="majorHAnsi" w:eastAsia="Times New Roman" w:hAnsiTheme="majorHAnsi" w:cstheme="majorHAnsi"/>
          <w:sz w:val="24"/>
          <w:szCs w:val="24"/>
          <w:lang w:val="en-US"/>
        </w:rPr>
        <w:t>are #3 and #4</w:t>
      </w:r>
      <w:r w:rsidR="00E240B2">
        <w:rPr>
          <w:rFonts w:asciiTheme="majorHAnsi" w:eastAsia="Times New Roman" w:hAnsiTheme="majorHAnsi" w:cstheme="majorHAnsi"/>
          <w:sz w:val="24"/>
          <w:szCs w:val="24"/>
          <w:lang w:val="en-US"/>
        </w:rPr>
        <w:t>,</w:t>
      </w:r>
      <w:r w:rsidR="00B7788D" w:rsidRPr="00C13439">
        <w:rPr>
          <w:rFonts w:asciiTheme="majorHAnsi" w:eastAsia="Times New Roman" w:hAnsiTheme="majorHAnsi" w:cstheme="majorHAnsi"/>
          <w:sz w:val="24"/>
          <w:szCs w:val="24"/>
          <w:lang w:val="en-US"/>
        </w:rPr>
        <w:t xml:space="preserve"> </w:t>
      </w:r>
      <w:r w:rsidR="00E240B2" w:rsidRPr="00C13439">
        <w:rPr>
          <w:rFonts w:asciiTheme="majorHAnsi" w:eastAsia="Times New Roman" w:hAnsiTheme="majorHAnsi" w:cstheme="majorHAnsi"/>
          <w:sz w:val="24"/>
          <w:szCs w:val="24"/>
          <w:lang w:val="en-US"/>
        </w:rPr>
        <w:t>respectively</w:t>
      </w:r>
      <w:r w:rsidR="00E240B2">
        <w:rPr>
          <w:rFonts w:asciiTheme="majorHAnsi" w:eastAsia="Times New Roman" w:hAnsiTheme="majorHAnsi" w:cstheme="majorHAnsi"/>
          <w:sz w:val="24"/>
          <w:szCs w:val="24"/>
          <w:lang w:val="en-US"/>
        </w:rPr>
        <w:t>,</w:t>
      </w:r>
      <w:r w:rsidR="00E240B2" w:rsidRPr="00C13439">
        <w:rPr>
          <w:rFonts w:asciiTheme="majorHAnsi" w:eastAsia="Times New Roman" w:hAnsiTheme="majorHAnsi" w:cstheme="majorHAnsi"/>
          <w:sz w:val="24"/>
          <w:szCs w:val="24"/>
          <w:lang w:val="en-US"/>
        </w:rPr>
        <w:t xml:space="preserve"> </w:t>
      </w:r>
      <w:r w:rsidR="004C0D3C" w:rsidRPr="00C13439">
        <w:rPr>
          <w:rFonts w:asciiTheme="majorHAnsi" w:eastAsia="Times New Roman" w:hAnsiTheme="majorHAnsi" w:cstheme="majorHAnsi"/>
          <w:sz w:val="24"/>
          <w:szCs w:val="24"/>
          <w:lang w:val="en-US"/>
        </w:rPr>
        <w:t>in terms of</w:t>
      </w:r>
      <w:r w:rsidR="00B7788D" w:rsidRPr="00C13439">
        <w:rPr>
          <w:rFonts w:asciiTheme="majorHAnsi" w:eastAsia="Times New Roman" w:hAnsiTheme="majorHAnsi" w:cstheme="majorHAnsi"/>
          <w:sz w:val="24"/>
          <w:szCs w:val="24"/>
          <w:lang w:val="en-US"/>
        </w:rPr>
        <w:t xml:space="preserve"> their individual shares. Table 2 summarizes the respective cumulat</w:t>
      </w:r>
      <w:r w:rsidR="004C0D3C" w:rsidRPr="00C13439">
        <w:rPr>
          <w:rFonts w:asciiTheme="majorHAnsi" w:eastAsia="Times New Roman" w:hAnsiTheme="majorHAnsi" w:cstheme="majorHAnsi"/>
          <w:sz w:val="24"/>
          <w:szCs w:val="24"/>
          <w:lang w:val="en-US"/>
        </w:rPr>
        <w:t>ive</w:t>
      </w:r>
      <w:r w:rsidR="00B7788D" w:rsidRPr="00C13439">
        <w:rPr>
          <w:rFonts w:asciiTheme="majorHAnsi" w:eastAsia="Times New Roman" w:hAnsiTheme="majorHAnsi" w:cstheme="majorHAnsi"/>
          <w:sz w:val="24"/>
          <w:szCs w:val="24"/>
          <w:lang w:val="en-US"/>
        </w:rPr>
        <w:t xml:space="preserve"> shares of Belgian </w:t>
      </w:r>
      <w:r w:rsidR="00E240B2" w:rsidRPr="00E240B2">
        <w:rPr>
          <w:rFonts w:asciiTheme="majorHAnsi" w:eastAsia="Times New Roman" w:hAnsiTheme="majorHAnsi" w:cstheme="majorHAnsi"/>
          <w:sz w:val="24"/>
          <w:szCs w:val="24"/>
          <w:lang w:val="en-US"/>
        </w:rPr>
        <w:t>vs.</w:t>
      </w:r>
      <w:r w:rsidR="00E240B2" w:rsidRPr="00E240B2" w:rsidDel="00E240B2">
        <w:rPr>
          <w:rFonts w:asciiTheme="majorHAnsi" w:eastAsia="Times New Roman" w:hAnsiTheme="majorHAnsi" w:cstheme="majorHAnsi"/>
          <w:sz w:val="24"/>
          <w:szCs w:val="24"/>
          <w:lang w:val="en-US"/>
        </w:rPr>
        <w:t xml:space="preserve"> </w:t>
      </w:r>
      <w:r w:rsidR="00B7788D" w:rsidRPr="00C13439">
        <w:rPr>
          <w:rFonts w:asciiTheme="majorHAnsi" w:eastAsia="Times New Roman" w:hAnsiTheme="majorHAnsi" w:cstheme="majorHAnsi"/>
          <w:sz w:val="24"/>
          <w:szCs w:val="24"/>
          <w:lang w:val="en-US"/>
        </w:rPr>
        <w:t xml:space="preserve">French TV channels in </w:t>
      </w:r>
      <w:r w:rsidR="00E240B2" w:rsidRPr="00C13439">
        <w:rPr>
          <w:rFonts w:asciiTheme="majorHAnsi" w:eastAsia="Times New Roman" w:hAnsiTheme="majorHAnsi" w:cstheme="majorHAnsi"/>
          <w:sz w:val="24"/>
          <w:szCs w:val="24"/>
          <w:lang w:val="en-US"/>
        </w:rPr>
        <w:t xml:space="preserve">South </w:t>
      </w:r>
      <w:r w:rsidR="00B7788D" w:rsidRPr="00C13439">
        <w:rPr>
          <w:rFonts w:asciiTheme="majorHAnsi" w:eastAsia="Times New Roman" w:hAnsiTheme="majorHAnsi" w:cstheme="majorHAnsi"/>
          <w:sz w:val="24"/>
          <w:szCs w:val="24"/>
          <w:lang w:val="en-US"/>
        </w:rPr>
        <w:t>Belgium (</w:t>
      </w:r>
      <w:r w:rsidR="00014F42" w:rsidRPr="00C13439">
        <w:rPr>
          <w:rFonts w:asciiTheme="majorHAnsi" w:eastAsia="Times New Roman" w:hAnsiTheme="majorHAnsi" w:cstheme="majorHAnsi"/>
          <w:sz w:val="24"/>
          <w:szCs w:val="24"/>
          <w:lang w:val="en-US"/>
        </w:rPr>
        <w:t>i.e.</w:t>
      </w:r>
      <w:r w:rsidRPr="00C13439">
        <w:rPr>
          <w:rFonts w:asciiTheme="majorHAnsi" w:eastAsia="Times New Roman" w:hAnsiTheme="majorHAnsi" w:cstheme="majorHAnsi"/>
          <w:sz w:val="24"/>
          <w:szCs w:val="24"/>
          <w:lang w:val="en-US"/>
        </w:rPr>
        <w:t xml:space="preserve">, </w:t>
      </w:r>
      <w:r w:rsidR="00B7788D" w:rsidRPr="00C13439">
        <w:rPr>
          <w:rFonts w:asciiTheme="majorHAnsi" w:eastAsia="Times New Roman" w:hAnsiTheme="majorHAnsi" w:cstheme="majorHAnsi"/>
          <w:sz w:val="24"/>
          <w:szCs w:val="24"/>
          <w:lang w:val="en-US"/>
        </w:rPr>
        <w:t xml:space="preserve">French-speaking Belgium) and </w:t>
      </w:r>
      <w:r w:rsidR="008D1EF1" w:rsidRPr="00C13439">
        <w:rPr>
          <w:rFonts w:asciiTheme="majorHAnsi" w:eastAsia="Times New Roman" w:hAnsiTheme="majorHAnsi" w:cstheme="majorHAnsi"/>
          <w:sz w:val="24"/>
          <w:szCs w:val="24"/>
          <w:lang w:val="en-US"/>
        </w:rPr>
        <w:t>‘</w:t>
      </w:r>
      <w:r w:rsidR="00B7788D" w:rsidRPr="00C13439">
        <w:rPr>
          <w:rFonts w:asciiTheme="majorHAnsi" w:eastAsia="Times New Roman" w:hAnsiTheme="majorHAnsi" w:cstheme="majorHAnsi"/>
          <w:sz w:val="24"/>
          <w:szCs w:val="24"/>
          <w:lang w:val="en-US"/>
        </w:rPr>
        <w:t>translates</w:t>
      </w:r>
      <w:r w:rsidR="008D1EF1" w:rsidRPr="00C13439">
        <w:rPr>
          <w:rFonts w:asciiTheme="majorHAnsi" w:eastAsia="Times New Roman" w:hAnsiTheme="majorHAnsi" w:cstheme="majorHAnsi"/>
          <w:sz w:val="24"/>
          <w:szCs w:val="24"/>
          <w:lang w:val="en-US"/>
        </w:rPr>
        <w:t>’</w:t>
      </w:r>
      <w:r w:rsidR="00B7788D" w:rsidRPr="00C13439">
        <w:rPr>
          <w:rFonts w:asciiTheme="majorHAnsi" w:eastAsia="Times New Roman" w:hAnsiTheme="majorHAnsi" w:cstheme="majorHAnsi"/>
          <w:sz w:val="24"/>
          <w:szCs w:val="24"/>
          <w:lang w:val="en-US"/>
        </w:rPr>
        <w:t xml:space="preserve"> a point of audience share into ratings expressed </w:t>
      </w:r>
      <w:r w:rsidR="004C0D3C" w:rsidRPr="00C13439">
        <w:rPr>
          <w:rFonts w:asciiTheme="majorHAnsi" w:eastAsia="Times New Roman" w:hAnsiTheme="majorHAnsi" w:cstheme="majorHAnsi"/>
          <w:sz w:val="24"/>
          <w:szCs w:val="24"/>
          <w:lang w:val="en-US"/>
        </w:rPr>
        <w:t xml:space="preserve">as the </w:t>
      </w:r>
      <w:r w:rsidR="00B7788D" w:rsidRPr="00C13439">
        <w:rPr>
          <w:rFonts w:asciiTheme="majorHAnsi" w:eastAsia="Times New Roman" w:hAnsiTheme="majorHAnsi" w:cstheme="majorHAnsi"/>
          <w:sz w:val="24"/>
          <w:szCs w:val="24"/>
          <w:lang w:val="en-US"/>
        </w:rPr>
        <w:t>number of individuals.</w:t>
      </w:r>
    </w:p>
    <w:p w14:paraId="2F151422" w14:textId="49DC2A28" w:rsidR="00B55DA5" w:rsidRPr="00C13439" w:rsidRDefault="00610D50" w:rsidP="00B55DA5">
      <w:pPr>
        <w:spacing w:before="240" w:after="240" w:line="360" w:lineRule="auto"/>
        <w:rPr>
          <w:rFonts w:asciiTheme="majorHAnsi" w:eastAsia="Times New Roman" w:hAnsiTheme="majorHAnsi" w:cstheme="majorHAnsi"/>
          <w:sz w:val="24"/>
          <w:szCs w:val="24"/>
          <w:lang w:val="en-US"/>
        </w:rPr>
      </w:pPr>
      <w:r w:rsidRPr="00C13439">
        <w:rPr>
          <w:rFonts w:asciiTheme="majorHAnsi" w:eastAsia="Times New Roman" w:hAnsiTheme="majorHAnsi" w:cstheme="majorHAnsi"/>
          <w:b/>
          <w:bCs/>
          <w:sz w:val="24"/>
          <w:szCs w:val="24"/>
          <w:lang w:val="en-US"/>
        </w:rPr>
        <w:t xml:space="preserve">Table 2 </w:t>
      </w:r>
      <w:r w:rsidRPr="00C13439">
        <w:rPr>
          <w:rFonts w:asciiTheme="majorHAnsi" w:eastAsia="Times New Roman" w:hAnsiTheme="majorHAnsi" w:cstheme="majorHAnsi"/>
          <w:b/>
          <w:bCs/>
          <w:sz w:val="24"/>
          <w:szCs w:val="24"/>
          <w:lang w:val="en-US"/>
        </w:rPr>
        <w:br/>
      </w:r>
      <w:r w:rsidR="00B55DA5" w:rsidRPr="00C13439">
        <w:rPr>
          <w:rFonts w:asciiTheme="majorHAnsi" w:eastAsia="Times New Roman" w:hAnsiTheme="majorHAnsi" w:cstheme="majorHAnsi"/>
          <w:i/>
          <w:iCs/>
          <w:sz w:val="24"/>
          <w:szCs w:val="24"/>
          <w:lang w:val="en-US"/>
        </w:rPr>
        <w:t>Cumulative audience shares of TV channels in both regions of Belgium</w:t>
      </w:r>
    </w:p>
    <w:tbl>
      <w:tblPr>
        <w:tblStyle w:val="Tableausimple2"/>
        <w:tblW w:w="8940" w:type="dxa"/>
        <w:tblLayout w:type="fixed"/>
        <w:tblLook w:val="0600" w:firstRow="0" w:lastRow="0" w:firstColumn="0" w:lastColumn="0" w:noHBand="1" w:noVBand="1"/>
      </w:tblPr>
      <w:tblGrid>
        <w:gridCol w:w="2610"/>
        <w:gridCol w:w="870"/>
        <w:gridCol w:w="870"/>
        <w:gridCol w:w="870"/>
        <w:gridCol w:w="870"/>
        <w:gridCol w:w="870"/>
        <w:gridCol w:w="990"/>
        <w:gridCol w:w="990"/>
      </w:tblGrid>
      <w:tr w:rsidR="00B55DA5" w:rsidRPr="00C13439" w14:paraId="44FEE2C0" w14:textId="77777777" w:rsidTr="00B55DA5">
        <w:trPr>
          <w:trHeight w:val="315"/>
        </w:trPr>
        <w:tc>
          <w:tcPr>
            <w:tcW w:w="2610" w:type="dxa"/>
          </w:tcPr>
          <w:p w14:paraId="030F6098"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p>
        </w:tc>
        <w:tc>
          <w:tcPr>
            <w:tcW w:w="870" w:type="dxa"/>
          </w:tcPr>
          <w:p w14:paraId="7FF966E7" w14:textId="77777777" w:rsidR="00B55DA5" w:rsidRPr="00C13439" w:rsidRDefault="00B55DA5" w:rsidP="007E6418">
            <w:pPr>
              <w:spacing w:before="240" w:after="240" w:line="360" w:lineRule="auto"/>
              <w:jc w:val="both"/>
              <w:rPr>
                <w:rFonts w:asciiTheme="majorHAnsi" w:hAnsiTheme="majorHAnsi" w:cstheme="majorHAnsi"/>
                <w:b/>
                <w:sz w:val="20"/>
                <w:szCs w:val="20"/>
                <w:lang w:val="en-US"/>
              </w:rPr>
            </w:pPr>
            <w:r w:rsidRPr="00C13439">
              <w:rPr>
                <w:rFonts w:asciiTheme="majorHAnsi" w:hAnsiTheme="majorHAnsi" w:cstheme="majorHAnsi"/>
                <w:b/>
                <w:sz w:val="20"/>
                <w:szCs w:val="20"/>
                <w:lang w:val="en-US"/>
              </w:rPr>
              <w:t>2018</w:t>
            </w:r>
          </w:p>
        </w:tc>
        <w:tc>
          <w:tcPr>
            <w:tcW w:w="870" w:type="dxa"/>
          </w:tcPr>
          <w:p w14:paraId="1DEDBB43" w14:textId="77777777" w:rsidR="00B55DA5" w:rsidRPr="00C13439" w:rsidRDefault="00B55DA5" w:rsidP="007E6418">
            <w:pPr>
              <w:spacing w:before="240" w:after="240" w:line="360" w:lineRule="auto"/>
              <w:jc w:val="both"/>
              <w:rPr>
                <w:rFonts w:asciiTheme="majorHAnsi" w:hAnsiTheme="majorHAnsi" w:cstheme="majorHAnsi"/>
                <w:b/>
                <w:sz w:val="20"/>
                <w:szCs w:val="20"/>
                <w:lang w:val="en-US"/>
              </w:rPr>
            </w:pPr>
            <w:r w:rsidRPr="00C13439">
              <w:rPr>
                <w:rFonts w:asciiTheme="majorHAnsi" w:hAnsiTheme="majorHAnsi" w:cstheme="majorHAnsi"/>
                <w:b/>
                <w:sz w:val="20"/>
                <w:szCs w:val="20"/>
                <w:lang w:val="en-US"/>
              </w:rPr>
              <w:t>2019</w:t>
            </w:r>
          </w:p>
        </w:tc>
        <w:tc>
          <w:tcPr>
            <w:tcW w:w="870" w:type="dxa"/>
          </w:tcPr>
          <w:p w14:paraId="4435AFD0" w14:textId="77777777" w:rsidR="00B55DA5" w:rsidRPr="00C13439" w:rsidRDefault="00B55DA5" w:rsidP="007E6418">
            <w:pPr>
              <w:spacing w:before="240" w:after="240" w:line="360" w:lineRule="auto"/>
              <w:jc w:val="both"/>
              <w:rPr>
                <w:rFonts w:asciiTheme="majorHAnsi" w:hAnsiTheme="majorHAnsi" w:cstheme="majorHAnsi"/>
                <w:b/>
                <w:sz w:val="20"/>
                <w:szCs w:val="20"/>
                <w:lang w:val="en-US"/>
              </w:rPr>
            </w:pPr>
            <w:r w:rsidRPr="00C13439">
              <w:rPr>
                <w:rFonts w:asciiTheme="majorHAnsi" w:hAnsiTheme="majorHAnsi" w:cstheme="majorHAnsi"/>
                <w:b/>
                <w:sz w:val="20"/>
                <w:szCs w:val="20"/>
                <w:lang w:val="en-US"/>
              </w:rPr>
              <w:t>2020</w:t>
            </w:r>
          </w:p>
        </w:tc>
        <w:tc>
          <w:tcPr>
            <w:tcW w:w="870" w:type="dxa"/>
          </w:tcPr>
          <w:p w14:paraId="5AA69A6C" w14:textId="77777777" w:rsidR="00B55DA5" w:rsidRPr="00C13439" w:rsidRDefault="00B55DA5" w:rsidP="007E6418">
            <w:pPr>
              <w:spacing w:before="240" w:after="240" w:line="360" w:lineRule="auto"/>
              <w:jc w:val="both"/>
              <w:rPr>
                <w:rFonts w:asciiTheme="majorHAnsi" w:hAnsiTheme="majorHAnsi" w:cstheme="majorHAnsi"/>
                <w:b/>
                <w:sz w:val="20"/>
                <w:szCs w:val="20"/>
                <w:lang w:val="en-US"/>
              </w:rPr>
            </w:pPr>
            <w:r w:rsidRPr="00C13439">
              <w:rPr>
                <w:rFonts w:asciiTheme="majorHAnsi" w:hAnsiTheme="majorHAnsi" w:cstheme="majorHAnsi"/>
                <w:b/>
                <w:sz w:val="20"/>
                <w:szCs w:val="20"/>
                <w:lang w:val="en-US"/>
              </w:rPr>
              <w:t>2021</w:t>
            </w:r>
          </w:p>
        </w:tc>
        <w:tc>
          <w:tcPr>
            <w:tcW w:w="870" w:type="dxa"/>
          </w:tcPr>
          <w:p w14:paraId="447F1599" w14:textId="77777777" w:rsidR="00B55DA5" w:rsidRPr="00C13439" w:rsidRDefault="00B55DA5" w:rsidP="007E6418">
            <w:pPr>
              <w:spacing w:before="240" w:after="240" w:line="360" w:lineRule="auto"/>
              <w:jc w:val="both"/>
              <w:rPr>
                <w:rFonts w:asciiTheme="majorHAnsi" w:hAnsiTheme="majorHAnsi" w:cstheme="majorHAnsi"/>
                <w:b/>
                <w:sz w:val="20"/>
                <w:szCs w:val="20"/>
                <w:lang w:val="en-US"/>
              </w:rPr>
            </w:pPr>
            <w:r w:rsidRPr="00C13439">
              <w:rPr>
                <w:rFonts w:asciiTheme="majorHAnsi" w:hAnsiTheme="majorHAnsi" w:cstheme="majorHAnsi"/>
                <w:b/>
                <w:sz w:val="20"/>
                <w:szCs w:val="20"/>
                <w:lang w:val="en-US"/>
              </w:rPr>
              <w:t>2022</w:t>
            </w:r>
          </w:p>
        </w:tc>
        <w:tc>
          <w:tcPr>
            <w:tcW w:w="990" w:type="dxa"/>
          </w:tcPr>
          <w:p w14:paraId="5A6C6BCB" w14:textId="77777777" w:rsidR="00B55DA5" w:rsidRPr="00C13439" w:rsidRDefault="00B55DA5" w:rsidP="007E6418">
            <w:pPr>
              <w:spacing w:before="240" w:after="240" w:line="360" w:lineRule="auto"/>
              <w:jc w:val="both"/>
              <w:rPr>
                <w:rFonts w:asciiTheme="majorHAnsi" w:hAnsiTheme="majorHAnsi" w:cstheme="majorHAnsi"/>
                <w:b/>
                <w:sz w:val="20"/>
                <w:szCs w:val="20"/>
                <w:lang w:val="en-US"/>
              </w:rPr>
            </w:pPr>
            <w:r w:rsidRPr="00C13439">
              <w:rPr>
                <w:rFonts w:asciiTheme="majorHAnsi" w:hAnsiTheme="majorHAnsi" w:cstheme="majorHAnsi"/>
                <w:b/>
                <w:sz w:val="20"/>
                <w:szCs w:val="20"/>
                <w:lang w:val="en-US"/>
              </w:rPr>
              <w:t>2023</w:t>
            </w:r>
          </w:p>
        </w:tc>
        <w:tc>
          <w:tcPr>
            <w:tcW w:w="990" w:type="dxa"/>
          </w:tcPr>
          <w:p w14:paraId="0C702317" w14:textId="77777777" w:rsidR="00B55DA5" w:rsidRPr="00C13439" w:rsidRDefault="00B55DA5" w:rsidP="007E6418">
            <w:pPr>
              <w:spacing w:before="240" w:after="240" w:line="360" w:lineRule="auto"/>
              <w:jc w:val="both"/>
              <w:rPr>
                <w:rFonts w:asciiTheme="majorHAnsi" w:hAnsiTheme="majorHAnsi" w:cstheme="majorHAnsi"/>
                <w:b/>
                <w:sz w:val="20"/>
                <w:szCs w:val="20"/>
                <w:lang w:val="en-US"/>
              </w:rPr>
            </w:pPr>
            <w:r w:rsidRPr="00C13439">
              <w:rPr>
                <w:rFonts w:asciiTheme="majorHAnsi" w:hAnsiTheme="majorHAnsi" w:cstheme="majorHAnsi"/>
                <w:b/>
                <w:sz w:val="20"/>
                <w:szCs w:val="20"/>
                <w:lang w:val="en-US"/>
              </w:rPr>
              <w:t>2024</w:t>
            </w:r>
          </w:p>
        </w:tc>
      </w:tr>
      <w:tr w:rsidR="00B55DA5" w:rsidRPr="00C13439" w14:paraId="3D0CE37D" w14:textId="77777777" w:rsidTr="00B55DA5">
        <w:trPr>
          <w:trHeight w:val="795"/>
        </w:trPr>
        <w:tc>
          <w:tcPr>
            <w:tcW w:w="2610" w:type="dxa"/>
          </w:tcPr>
          <w:p w14:paraId="014DBED7" w14:textId="4F2EB98B" w:rsidR="00B55DA5" w:rsidRPr="00C13439" w:rsidRDefault="00E240B2" w:rsidP="007E6418">
            <w:pPr>
              <w:spacing w:before="240" w:after="240" w:line="360" w:lineRule="auto"/>
              <w:jc w:val="both"/>
              <w:rPr>
                <w:rFonts w:asciiTheme="majorHAnsi" w:hAnsiTheme="majorHAnsi" w:cstheme="majorHAnsi"/>
                <w:b/>
                <w:sz w:val="20"/>
                <w:szCs w:val="20"/>
                <w:lang w:val="en-US"/>
              </w:rPr>
            </w:pPr>
            <w:r w:rsidRPr="00C13439">
              <w:rPr>
                <w:rFonts w:asciiTheme="majorHAnsi" w:hAnsiTheme="majorHAnsi" w:cstheme="majorHAnsi"/>
                <w:b/>
                <w:sz w:val="20"/>
                <w:szCs w:val="20"/>
                <w:lang w:val="en-US"/>
              </w:rPr>
              <w:t xml:space="preserve">South </w:t>
            </w:r>
            <w:r w:rsidR="00B55DA5" w:rsidRPr="00C13439">
              <w:rPr>
                <w:rFonts w:asciiTheme="majorHAnsi" w:hAnsiTheme="majorHAnsi" w:cstheme="majorHAnsi"/>
                <w:b/>
                <w:sz w:val="20"/>
                <w:szCs w:val="20"/>
                <w:lang w:val="en-US"/>
              </w:rPr>
              <w:t xml:space="preserve">Belgium </w:t>
            </w:r>
          </w:p>
          <w:p w14:paraId="1E9EDE7A"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Cumulative French channels</w:t>
            </w:r>
          </w:p>
        </w:tc>
        <w:tc>
          <w:tcPr>
            <w:tcW w:w="870" w:type="dxa"/>
          </w:tcPr>
          <w:p w14:paraId="4FC9B3C8"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p>
          <w:p w14:paraId="0802CD40"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29.7%</w:t>
            </w:r>
          </w:p>
        </w:tc>
        <w:tc>
          <w:tcPr>
            <w:tcW w:w="870" w:type="dxa"/>
          </w:tcPr>
          <w:p w14:paraId="6E88B3FD"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p>
          <w:p w14:paraId="0D6DE367"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30.7%</w:t>
            </w:r>
          </w:p>
        </w:tc>
        <w:tc>
          <w:tcPr>
            <w:tcW w:w="870" w:type="dxa"/>
          </w:tcPr>
          <w:p w14:paraId="4BB9AEE0"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p>
          <w:p w14:paraId="2D7693A7"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30.1%</w:t>
            </w:r>
          </w:p>
        </w:tc>
        <w:tc>
          <w:tcPr>
            <w:tcW w:w="870" w:type="dxa"/>
          </w:tcPr>
          <w:p w14:paraId="390B4410"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p>
          <w:p w14:paraId="003EDDDA"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31.5%</w:t>
            </w:r>
          </w:p>
        </w:tc>
        <w:tc>
          <w:tcPr>
            <w:tcW w:w="870" w:type="dxa"/>
          </w:tcPr>
          <w:p w14:paraId="06D1A4FA"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p>
          <w:p w14:paraId="33B2C7D1"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32.6%</w:t>
            </w:r>
          </w:p>
        </w:tc>
        <w:tc>
          <w:tcPr>
            <w:tcW w:w="990" w:type="dxa"/>
          </w:tcPr>
          <w:p w14:paraId="6CA8593B"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p>
          <w:p w14:paraId="117425DC"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34.00%</w:t>
            </w:r>
          </w:p>
        </w:tc>
        <w:tc>
          <w:tcPr>
            <w:tcW w:w="990" w:type="dxa"/>
          </w:tcPr>
          <w:p w14:paraId="2FDD168E"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p>
          <w:p w14:paraId="4FB710D0"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34.10%</w:t>
            </w:r>
          </w:p>
        </w:tc>
      </w:tr>
      <w:tr w:rsidR="00B55DA5" w:rsidRPr="00C13439" w14:paraId="192ED959" w14:textId="77777777" w:rsidTr="00B55DA5">
        <w:trPr>
          <w:trHeight w:val="540"/>
        </w:trPr>
        <w:tc>
          <w:tcPr>
            <w:tcW w:w="2610" w:type="dxa"/>
          </w:tcPr>
          <w:p w14:paraId="328009C7"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Cumulative Belgian channels</w:t>
            </w:r>
          </w:p>
        </w:tc>
        <w:tc>
          <w:tcPr>
            <w:tcW w:w="870" w:type="dxa"/>
          </w:tcPr>
          <w:p w14:paraId="7503E930"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58.6%</w:t>
            </w:r>
          </w:p>
        </w:tc>
        <w:tc>
          <w:tcPr>
            <w:tcW w:w="870" w:type="dxa"/>
          </w:tcPr>
          <w:p w14:paraId="3215C4BC"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57.7%</w:t>
            </w:r>
          </w:p>
        </w:tc>
        <w:tc>
          <w:tcPr>
            <w:tcW w:w="870" w:type="dxa"/>
          </w:tcPr>
          <w:p w14:paraId="0829222A"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59.4%</w:t>
            </w:r>
          </w:p>
        </w:tc>
        <w:tc>
          <w:tcPr>
            <w:tcW w:w="870" w:type="dxa"/>
          </w:tcPr>
          <w:p w14:paraId="2D104BC6"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59.2%</w:t>
            </w:r>
          </w:p>
        </w:tc>
        <w:tc>
          <w:tcPr>
            <w:tcW w:w="870" w:type="dxa"/>
          </w:tcPr>
          <w:p w14:paraId="6537AC57"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57.1%</w:t>
            </w:r>
          </w:p>
        </w:tc>
        <w:tc>
          <w:tcPr>
            <w:tcW w:w="990" w:type="dxa"/>
          </w:tcPr>
          <w:p w14:paraId="23DB7567"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56.1%</w:t>
            </w:r>
          </w:p>
        </w:tc>
        <w:tc>
          <w:tcPr>
            <w:tcW w:w="990" w:type="dxa"/>
          </w:tcPr>
          <w:p w14:paraId="3533A432"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55.90%</w:t>
            </w:r>
          </w:p>
        </w:tc>
      </w:tr>
      <w:tr w:rsidR="00B55DA5" w:rsidRPr="00C13439" w14:paraId="532C26A8" w14:textId="77777777" w:rsidTr="00B55DA5">
        <w:trPr>
          <w:trHeight w:val="555"/>
        </w:trPr>
        <w:tc>
          <w:tcPr>
            <w:tcW w:w="2610" w:type="dxa"/>
          </w:tcPr>
          <w:p w14:paraId="3554F43D"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1% share = (individuals)</w:t>
            </w:r>
          </w:p>
        </w:tc>
        <w:tc>
          <w:tcPr>
            <w:tcW w:w="870" w:type="dxa"/>
          </w:tcPr>
          <w:p w14:paraId="172A97E3"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5,235</w:t>
            </w:r>
          </w:p>
        </w:tc>
        <w:tc>
          <w:tcPr>
            <w:tcW w:w="870" w:type="dxa"/>
          </w:tcPr>
          <w:p w14:paraId="58119D21"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5,178</w:t>
            </w:r>
          </w:p>
        </w:tc>
        <w:tc>
          <w:tcPr>
            <w:tcW w:w="870" w:type="dxa"/>
          </w:tcPr>
          <w:p w14:paraId="36C5E7A3"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5,448</w:t>
            </w:r>
          </w:p>
        </w:tc>
        <w:tc>
          <w:tcPr>
            <w:tcW w:w="870" w:type="dxa"/>
          </w:tcPr>
          <w:p w14:paraId="61541A3A"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5,137</w:t>
            </w:r>
          </w:p>
        </w:tc>
        <w:tc>
          <w:tcPr>
            <w:tcW w:w="870" w:type="dxa"/>
          </w:tcPr>
          <w:p w14:paraId="727EFDE1"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4,749</w:t>
            </w:r>
          </w:p>
        </w:tc>
        <w:tc>
          <w:tcPr>
            <w:tcW w:w="990" w:type="dxa"/>
          </w:tcPr>
          <w:p w14:paraId="0CDEA6A3"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4,670</w:t>
            </w:r>
          </w:p>
        </w:tc>
        <w:tc>
          <w:tcPr>
            <w:tcW w:w="990" w:type="dxa"/>
          </w:tcPr>
          <w:p w14:paraId="54AB8578"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4,586</w:t>
            </w:r>
          </w:p>
        </w:tc>
      </w:tr>
      <w:tr w:rsidR="00B55DA5" w:rsidRPr="00C13439" w14:paraId="1E17664E" w14:textId="77777777" w:rsidTr="00B55DA5">
        <w:trPr>
          <w:trHeight w:val="525"/>
        </w:trPr>
        <w:tc>
          <w:tcPr>
            <w:tcW w:w="2610" w:type="dxa"/>
          </w:tcPr>
          <w:p w14:paraId="5FD3E19B" w14:textId="4E90EC53" w:rsidR="00B55DA5" w:rsidRPr="00C13439" w:rsidRDefault="00E240B2" w:rsidP="007E6418">
            <w:pPr>
              <w:spacing w:before="240" w:after="240" w:line="360" w:lineRule="auto"/>
              <w:jc w:val="both"/>
              <w:rPr>
                <w:rFonts w:asciiTheme="majorHAnsi" w:hAnsiTheme="majorHAnsi" w:cstheme="majorHAnsi"/>
                <w:b/>
                <w:sz w:val="20"/>
                <w:szCs w:val="20"/>
                <w:lang w:val="en-US"/>
              </w:rPr>
            </w:pPr>
            <w:r w:rsidRPr="00C13439">
              <w:rPr>
                <w:rFonts w:asciiTheme="majorHAnsi" w:hAnsiTheme="majorHAnsi" w:cstheme="majorHAnsi"/>
                <w:b/>
                <w:sz w:val="20"/>
                <w:szCs w:val="20"/>
                <w:lang w:val="en-US"/>
              </w:rPr>
              <w:t xml:space="preserve">North </w:t>
            </w:r>
            <w:r w:rsidR="00B55DA5" w:rsidRPr="00C13439">
              <w:rPr>
                <w:rFonts w:asciiTheme="majorHAnsi" w:hAnsiTheme="majorHAnsi" w:cstheme="majorHAnsi"/>
                <w:b/>
                <w:sz w:val="20"/>
                <w:szCs w:val="20"/>
                <w:lang w:val="en-US"/>
              </w:rPr>
              <w:t xml:space="preserve">Belgium </w:t>
            </w:r>
          </w:p>
        </w:tc>
        <w:tc>
          <w:tcPr>
            <w:tcW w:w="870" w:type="dxa"/>
          </w:tcPr>
          <w:p w14:paraId="5E82EAB2"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 xml:space="preserve"> </w:t>
            </w:r>
          </w:p>
        </w:tc>
        <w:tc>
          <w:tcPr>
            <w:tcW w:w="870" w:type="dxa"/>
          </w:tcPr>
          <w:p w14:paraId="5F72A460"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 xml:space="preserve"> </w:t>
            </w:r>
          </w:p>
        </w:tc>
        <w:tc>
          <w:tcPr>
            <w:tcW w:w="870" w:type="dxa"/>
          </w:tcPr>
          <w:p w14:paraId="4C18DE6D"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 xml:space="preserve"> </w:t>
            </w:r>
          </w:p>
        </w:tc>
        <w:tc>
          <w:tcPr>
            <w:tcW w:w="870" w:type="dxa"/>
          </w:tcPr>
          <w:p w14:paraId="7119D67C"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 xml:space="preserve"> </w:t>
            </w:r>
          </w:p>
        </w:tc>
        <w:tc>
          <w:tcPr>
            <w:tcW w:w="870" w:type="dxa"/>
          </w:tcPr>
          <w:p w14:paraId="0746398D"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 xml:space="preserve"> </w:t>
            </w:r>
          </w:p>
        </w:tc>
        <w:tc>
          <w:tcPr>
            <w:tcW w:w="990" w:type="dxa"/>
          </w:tcPr>
          <w:p w14:paraId="2C1A9C48"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 xml:space="preserve"> </w:t>
            </w:r>
          </w:p>
        </w:tc>
        <w:tc>
          <w:tcPr>
            <w:tcW w:w="990" w:type="dxa"/>
          </w:tcPr>
          <w:p w14:paraId="13EA49A1"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 xml:space="preserve"> </w:t>
            </w:r>
          </w:p>
        </w:tc>
      </w:tr>
      <w:tr w:rsidR="00B55DA5" w:rsidRPr="00C13439" w14:paraId="0BF72663" w14:textId="77777777" w:rsidTr="00B55DA5">
        <w:trPr>
          <w:trHeight w:val="525"/>
        </w:trPr>
        <w:tc>
          <w:tcPr>
            <w:tcW w:w="2610" w:type="dxa"/>
          </w:tcPr>
          <w:p w14:paraId="02BC7663"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Cumulative Dutch channels</w:t>
            </w:r>
          </w:p>
        </w:tc>
        <w:tc>
          <w:tcPr>
            <w:tcW w:w="870" w:type="dxa"/>
          </w:tcPr>
          <w:p w14:paraId="13166259"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2.1%</w:t>
            </w:r>
          </w:p>
        </w:tc>
        <w:tc>
          <w:tcPr>
            <w:tcW w:w="870" w:type="dxa"/>
          </w:tcPr>
          <w:p w14:paraId="5CC7B485"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2.2%</w:t>
            </w:r>
          </w:p>
        </w:tc>
        <w:tc>
          <w:tcPr>
            <w:tcW w:w="870" w:type="dxa"/>
          </w:tcPr>
          <w:p w14:paraId="74652808"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1.8%</w:t>
            </w:r>
          </w:p>
        </w:tc>
        <w:tc>
          <w:tcPr>
            <w:tcW w:w="870" w:type="dxa"/>
          </w:tcPr>
          <w:p w14:paraId="67BDB350"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1.9%</w:t>
            </w:r>
          </w:p>
        </w:tc>
        <w:tc>
          <w:tcPr>
            <w:tcW w:w="870" w:type="dxa"/>
          </w:tcPr>
          <w:p w14:paraId="7395005E"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1.7%</w:t>
            </w:r>
          </w:p>
        </w:tc>
        <w:tc>
          <w:tcPr>
            <w:tcW w:w="990" w:type="dxa"/>
          </w:tcPr>
          <w:p w14:paraId="363BFD1A"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1.6%</w:t>
            </w:r>
          </w:p>
        </w:tc>
        <w:tc>
          <w:tcPr>
            <w:tcW w:w="990" w:type="dxa"/>
          </w:tcPr>
          <w:p w14:paraId="366997F3"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1.4%</w:t>
            </w:r>
          </w:p>
        </w:tc>
      </w:tr>
      <w:tr w:rsidR="00B55DA5" w:rsidRPr="00C13439" w14:paraId="3154D071" w14:textId="77777777" w:rsidTr="00B55DA5">
        <w:trPr>
          <w:trHeight w:val="540"/>
        </w:trPr>
        <w:tc>
          <w:tcPr>
            <w:tcW w:w="2610" w:type="dxa"/>
          </w:tcPr>
          <w:p w14:paraId="23886707"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Cumulative Belgian channels</w:t>
            </w:r>
          </w:p>
        </w:tc>
        <w:tc>
          <w:tcPr>
            <w:tcW w:w="870" w:type="dxa"/>
          </w:tcPr>
          <w:p w14:paraId="42E540D3"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84.2%</w:t>
            </w:r>
          </w:p>
        </w:tc>
        <w:tc>
          <w:tcPr>
            <w:tcW w:w="870" w:type="dxa"/>
          </w:tcPr>
          <w:p w14:paraId="6FF4AADA"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83.3%</w:t>
            </w:r>
          </w:p>
        </w:tc>
        <w:tc>
          <w:tcPr>
            <w:tcW w:w="870" w:type="dxa"/>
          </w:tcPr>
          <w:p w14:paraId="184B62FC"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82.2%</w:t>
            </w:r>
          </w:p>
        </w:tc>
        <w:tc>
          <w:tcPr>
            <w:tcW w:w="870" w:type="dxa"/>
          </w:tcPr>
          <w:p w14:paraId="1F2125B5"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81.1%</w:t>
            </w:r>
          </w:p>
        </w:tc>
        <w:tc>
          <w:tcPr>
            <w:tcW w:w="870" w:type="dxa"/>
          </w:tcPr>
          <w:p w14:paraId="55B04128"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80.8%</w:t>
            </w:r>
          </w:p>
        </w:tc>
        <w:tc>
          <w:tcPr>
            <w:tcW w:w="990" w:type="dxa"/>
          </w:tcPr>
          <w:p w14:paraId="65C08268"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80.9%</w:t>
            </w:r>
          </w:p>
        </w:tc>
        <w:tc>
          <w:tcPr>
            <w:tcW w:w="990" w:type="dxa"/>
          </w:tcPr>
          <w:p w14:paraId="2557B8AF"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81.8%</w:t>
            </w:r>
          </w:p>
        </w:tc>
      </w:tr>
      <w:tr w:rsidR="00B55DA5" w:rsidRPr="00C13439" w14:paraId="024952D6" w14:textId="77777777" w:rsidTr="00B55DA5">
        <w:trPr>
          <w:trHeight w:val="555"/>
        </w:trPr>
        <w:tc>
          <w:tcPr>
            <w:tcW w:w="2610" w:type="dxa"/>
          </w:tcPr>
          <w:p w14:paraId="1DCD41BD"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1% share = (individuals)</w:t>
            </w:r>
          </w:p>
        </w:tc>
        <w:tc>
          <w:tcPr>
            <w:tcW w:w="870" w:type="dxa"/>
          </w:tcPr>
          <w:p w14:paraId="665FBC76"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6,508</w:t>
            </w:r>
          </w:p>
        </w:tc>
        <w:tc>
          <w:tcPr>
            <w:tcW w:w="870" w:type="dxa"/>
          </w:tcPr>
          <w:p w14:paraId="01CDDBAE"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6,512</w:t>
            </w:r>
          </w:p>
        </w:tc>
        <w:tc>
          <w:tcPr>
            <w:tcW w:w="870" w:type="dxa"/>
          </w:tcPr>
          <w:p w14:paraId="51714966"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7,117</w:t>
            </w:r>
          </w:p>
        </w:tc>
        <w:tc>
          <w:tcPr>
            <w:tcW w:w="870" w:type="dxa"/>
          </w:tcPr>
          <w:p w14:paraId="0219A7D3"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6,657</w:t>
            </w:r>
          </w:p>
        </w:tc>
        <w:tc>
          <w:tcPr>
            <w:tcW w:w="870" w:type="dxa"/>
          </w:tcPr>
          <w:p w14:paraId="2D4804FF"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6,201</w:t>
            </w:r>
          </w:p>
        </w:tc>
        <w:tc>
          <w:tcPr>
            <w:tcW w:w="990" w:type="dxa"/>
          </w:tcPr>
          <w:p w14:paraId="3EF47F15"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5,866</w:t>
            </w:r>
          </w:p>
        </w:tc>
        <w:tc>
          <w:tcPr>
            <w:tcW w:w="990" w:type="dxa"/>
          </w:tcPr>
          <w:p w14:paraId="44BC2E4E" w14:textId="77777777" w:rsidR="00B55DA5" w:rsidRPr="00C13439" w:rsidRDefault="00B55DA5"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5,731</w:t>
            </w:r>
          </w:p>
        </w:tc>
      </w:tr>
    </w:tbl>
    <w:p w14:paraId="51050BF7" w14:textId="0444749E" w:rsidR="00610D50" w:rsidRPr="00C13439" w:rsidRDefault="00B55DA5" w:rsidP="00B55DA5">
      <w:pPr>
        <w:spacing w:before="240" w:after="240" w:line="360" w:lineRule="auto"/>
        <w:rPr>
          <w:rFonts w:asciiTheme="majorHAnsi" w:eastAsia="Times New Roman" w:hAnsiTheme="majorHAnsi" w:cstheme="majorHAnsi"/>
          <w:b/>
          <w:bCs/>
          <w:sz w:val="20"/>
          <w:szCs w:val="20"/>
          <w:lang w:val="en-US"/>
        </w:rPr>
      </w:pPr>
      <w:r w:rsidRPr="00C13439">
        <w:rPr>
          <w:rFonts w:asciiTheme="majorHAnsi" w:eastAsia="Times New Roman" w:hAnsiTheme="majorHAnsi" w:cstheme="majorHAnsi"/>
          <w:sz w:val="20"/>
          <w:szCs w:val="20"/>
          <w:lang w:val="en-US"/>
        </w:rPr>
        <w:t>*Source: CIM TV, 24hr ratings, 15+ universe</w:t>
      </w:r>
      <w:r w:rsidR="00E240B2">
        <w:rPr>
          <w:rFonts w:asciiTheme="majorHAnsi" w:eastAsia="Times New Roman" w:hAnsiTheme="majorHAnsi" w:cstheme="majorHAnsi"/>
          <w:sz w:val="20"/>
          <w:szCs w:val="20"/>
          <w:lang w:val="en-US"/>
        </w:rPr>
        <w:t>.</w:t>
      </w:r>
      <w:r w:rsidRPr="00C13439">
        <w:rPr>
          <w:rFonts w:asciiTheme="majorHAnsi" w:eastAsia="Times New Roman" w:hAnsiTheme="majorHAnsi" w:cstheme="majorHAnsi"/>
          <w:sz w:val="20"/>
          <w:szCs w:val="20"/>
          <w:lang w:val="en-US"/>
        </w:rPr>
        <w:t xml:space="preserve"> See </w:t>
      </w:r>
      <w:r w:rsidR="00E240B2" w:rsidRPr="00C13439">
        <w:rPr>
          <w:rFonts w:asciiTheme="majorHAnsi" w:eastAsia="Times New Roman" w:hAnsiTheme="majorHAnsi" w:cstheme="majorHAnsi"/>
          <w:sz w:val="20"/>
          <w:szCs w:val="20"/>
          <w:lang w:val="en-US"/>
        </w:rPr>
        <w:t xml:space="preserve">appendix </w:t>
      </w:r>
      <w:r w:rsidR="00E240B2" w:rsidRPr="003902AE">
        <w:rPr>
          <w:rFonts w:asciiTheme="majorHAnsi" w:eastAsia="Times New Roman" w:hAnsiTheme="majorHAnsi" w:cstheme="majorHAnsi"/>
          <w:sz w:val="20"/>
          <w:szCs w:val="20"/>
          <w:lang w:val="en-US"/>
        </w:rPr>
        <w:t>for</w:t>
      </w:r>
      <w:r w:rsidR="00E240B2"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0"/>
          <w:szCs w:val="20"/>
          <w:lang w:val="en-US"/>
        </w:rPr>
        <w:t>full details</w:t>
      </w:r>
      <w:r w:rsidR="00E240B2">
        <w:rPr>
          <w:rFonts w:asciiTheme="majorHAnsi" w:eastAsia="Times New Roman" w:hAnsiTheme="majorHAnsi" w:cstheme="majorHAnsi"/>
          <w:sz w:val="20"/>
          <w:szCs w:val="20"/>
          <w:lang w:val="en-US"/>
        </w:rPr>
        <w:t>.</w:t>
      </w:r>
      <w:r w:rsidRPr="00C13439">
        <w:rPr>
          <w:rFonts w:asciiTheme="majorHAnsi" w:eastAsia="Times New Roman" w:hAnsiTheme="majorHAnsi" w:cstheme="majorHAnsi"/>
          <w:sz w:val="20"/>
          <w:szCs w:val="20"/>
          <w:lang w:val="en-US"/>
        </w:rPr>
        <w:t xml:space="preserve"> </w:t>
      </w:r>
    </w:p>
    <w:p w14:paraId="67AAF8BC" w14:textId="22536C3C" w:rsidR="009219CE" w:rsidRPr="00C13439" w:rsidRDefault="00B7788D" w:rsidP="00610D50">
      <w:pPr>
        <w:spacing w:before="240" w:after="240" w:line="360" w:lineRule="auto"/>
        <w:rPr>
          <w:rFonts w:asciiTheme="majorHAnsi" w:eastAsia="Times New Roman" w:hAnsiTheme="majorHAnsi" w:cstheme="majorHAnsi"/>
          <w:sz w:val="24"/>
          <w:szCs w:val="24"/>
          <w:lang w:val="en-US"/>
        </w:rPr>
      </w:pPr>
      <w:r w:rsidRPr="00C13439">
        <w:rPr>
          <w:rFonts w:asciiTheme="majorHAnsi" w:eastAsia="Times New Roman" w:hAnsiTheme="majorHAnsi" w:cstheme="majorHAnsi"/>
          <w:sz w:val="24"/>
          <w:szCs w:val="24"/>
          <w:lang w:val="en-US"/>
        </w:rPr>
        <w:lastRenderedPageBreak/>
        <w:t xml:space="preserve">In contrast, Dutch channels in the </w:t>
      </w:r>
      <w:r w:rsidR="004C0D3C" w:rsidRPr="00C13439">
        <w:rPr>
          <w:rFonts w:asciiTheme="majorHAnsi" w:eastAsia="Times New Roman" w:hAnsiTheme="majorHAnsi" w:cstheme="majorHAnsi"/>
          <w:sz w:val="24"/>
          <w:szCs w:val="24"/>
          <w:lang w:val="en-US"/>
        </w:rPr>
        <w:t>n</w:t>
      </w:r>
      <w:r w:rsidRPr="00C13439">
        <w:rPr>
          <w:rFonts w:asciiTheme="majorHAnsi" w:eastAsia="Times New Roman" w:hAnsiTheme="majorHAnsi" w:cstheme="majorHAnsi"/>
          <w:sz w:val="24"/>
          <w:szCs w:val="24"/>
          <w:lang w:val="en-US"/>
        </w:rPr>
        <w:t xml:space="preserve">orthern part of Belgium </w:t>
      </w:r>
      <w:r w:rsidR="004C0D3C" w:rsidRPr="00C13439">
        <w:rPr>
          <w:rFonts w:asciiTheme="majorHAnsi" w:eastAsia="Times New Roman" w:hAnsiTheme="majorHAnsi" w:cstheme="majorHAnsi"/>
          <w:sz w:val="24"/>
          <w:szCs w:val="24"/>
          <w:lang w:val="en-US"/>
        </w:rPr>
        <w:t xml:space="preserve">have </w:t>
      </w:r>
      <w:r w:rsidRPr="00C13439">
        <w:rPr>
          <w:rFonts w:asciiTheme="majorHAnsi" w:eastAsia="Times New Roman" w:hAnsiTheme="majorHAnsi" w:cstheme="majorHAnsi"/>
          <w:sz w:val="24"/>
          <w:szCs w:val="24"/>
          <w:lang w:val="en-US"/>
        </w:rPr>
        <w:t>hardly reache</w:t>
      </w:r>
      <w:r w:rsidR="004C0D3C" w:rsidRPr="00C13439">
        <w:rPr>
          <w:rFonts w:asciiTheme="majorHAnsi" w:eastAsia="Times New Roman" w:hAnsiTheme="majorHAnsi" w:cstheme="majorHAnsi"/>
          <w:sz w:val="24"/>
          <w:szCs w:val="24"/>
          <w:lang w:val="en-US"/>
        </w:rPr>
        <w:t>d</w:t>
      </w:r>
      <w:r w:rsidRPr="00C13439">
        <w:rPr>
          <w:rFonts w:asciiTheme="majorHAnsi" w:eastAsia="Times New Roman" w:hAnsiTheme="majorHAnsi" w:cstheme="majorHAnsi"/>
          <w:sz w:val="24"/>
          <w:szCs w:val="24"/>
          <w:lang w:val="en-US"/>
        </w:rPr>
        <w:t xml:space="preserve"> </w:t>
      </w:r>
      <w:r w:rsidR="004C0D3C" w:rsidRPr="00C13439">
        <w:rPr>
          <w:rFonts w:asciiTheme="majorHAnsi" w:eastAsia="Times New Roman" w:hAnsiTheme="majorHAnsi" w:cstheme="majorHAnsi"/>
          <w:sz w:val="24"/>
          <w:szCs w:val="24"/>
          <w:lang w:val="en-US"/>
        </w:rPr>
        <w:t xml:space="preserve">a </w:t>
      </w:r>
      <w:r w:rsidRPr="00C13439">
        <w:rPr>
          <w:rFonts w:asciiTheme="majorHAnsi" w:eastAsia="Times New Roman" w:hAnsiTheme="majorHAnsi" w:cstheme="majorHAnsi"/>
          <w:sz w:val="24"/>
          <w:szCs w:val="24"/>
          <w:lang w:val="en-US"/>
        </w:rPr>
        <w:t xml:space="preserve">2% </w:t>
      </w:r>
      <w:r w:rsidR="004C0D3C" w:rsidRPr="00C13439">
        <w:rPr>
          <w:rFonts w:asciiTheme="majorHAnsi" w:eastAsia="Times New Roman" w:hAnsiTheme="majorHAnsi" w:cstheme="majorHAnsi"/>
          <w:sz w:val="24"/>
          <w:szCs w:val="24"/>
          <w:lang w:val="en-US"/>
        </w:rPr>
        <w:t xml:space="preserve">global share </w:t>
      </w:r>
      <w:r w:rsidRPr="00C13439">
        <w:rPr>
          <w:rFonts w:asciiTheme="majorHAnsi" w:eastAsia="Times New Roman" w:hAnsiTheme="majorHAnsi" w:cstheme="majorHAnsi"/>
          <w:sz w:val="24"/>
          <w:szCs w:val="24"/>
          <w:lang w:val="en-US"/>
        </w:rPr>
        <w:t xml:space="preserve">in </w:t>
      </w:r>
      <w:r w:rsidR="004C0D3C" w:rsidRPr="00C13439">
        <w:rPr>
          <w:rFonts w:asciiTheme="majorHAnsi" w:eastAsia="Times New Roman" w:hAnsiTheme="majorHAnsi" w:cstheme="majorHAnsi"/>
          <w:sz w:val="24"/>
          <w:szCs w:val="24"/>
          <w:lang w:val="en-US"/>
        </w:rPr>
        <w:t xml:space="preserve">recent </w:t>
      </w:r>
      <w:r w:rsidRPr="00C13439">
        <w:rPr>
          <w:rFonts w:asciiTheme="majorHAnsi" w:eastAsia="Times New Roman" w:hAnsiTheme="majorHAnsi" w:cstheme="majorHAnsi"/>
          <w:sz w:val="24"/>
          <w:szCs w:val="24"/>
          <w:lang w:val="en-US"/>
        </w:rPr>
        <w:t>years. As shown in the detailed table (see appendix), the most</w:t>
      </w:r>
      <w:r w:rsidR="004C0D3C"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watched Dutch channel </w:t>
      </w:r>
      <w:r w:rsidR="004C0D3C" w:rsidRPr="00C13439">
        <w:rPr>
          <w:rFonts w:asciiTheme="majorHAnsi" w:eastAsia="Times New Roman" w:hAnsiTheme="majorHAnsi" w:cstheme="majorHAnsi"/>
          <w:sz w:val="24"/>
          <w:szCs w:val="24"/>
          <w:lang w:val="en-US"/>
        </w:rPr>
        <w:t xml:space="preserve">ranks only </w:t>
      </w:r>
      <w:r w:rsidRPr="00C13439">
        <w:rPr>
          <w:rFonts w:asciiTheme="majorHAnsi" w:eastAsia="Times New Roman" w:hAnsiTheme="majorHAnsi" w:cstheme="majorHAnsi"/>
          <w:sz w:val="24"/>
          <w:szCs w:val="24"/>
          <w:lang w:val="en-US"/>
        </w:rPr>
        <w:t xml:space="preserve">#18. We acknowledge that these data only </w:t>
      </w:r>
      <w:r w:rsidR="004C0D3C" w:rsidRPr="00C13439">
        <w:rPr>
          <w:rFonts w:asciiTheme="majorHAnsi" w:eastAsia="Times New Roman" w:hAnsiTheme="majorHAnsi" w:cstheme="majorHAnsi"/>
          <w:sz w:val="24"/>
          <w:szCs w:val="24"/>
          <w:lang w:val="en-US"/>
        </w:rPr>
        <w:t xml:space="preserve">provide </w:t>
      </w:r>
      <w:r w:rsidRPr="00C13439">
        <w:rPr>
          <w:rFonts w:asciiTheme="majorHAnsi" w:eastAsia="Times New Roman" w:hAnsiTheme="majorHAnsi" w:cstheme="majorHAnsi"/>
          <w:sz w:val="24"/>
          <w:szCs w:val="24"/>
          <w:lang w:val="en-US"/>
        </w:rPr>
        <w:t xml:space="preserve">a general picture of television viewing. </w:t>
      </w:r>
      <w:r w:rsidR="004C0D3C" w:rsidRPr="00C13439">
        <w:rPr>
          <w:rFonts w:asciiTheme="majorHAnsi" w:eastAsia="Times New Roman" w:hAnsiTheme="majorHAnsi" w:cstheme="majorHAnsi"/>
          <w:sz w:val="24"/>
          <w:szCs w:val="24"/>
          <w:lang w:val="en-US"/>
        </w:rPr>
        <w:t>F</w:t>
      </w:r>
      <w:r w:rsidRPr="00C13439">
        <w:rPr>
          <w:rFonts w:asciiTheme="majorHAnsi" w:eastAsia="Times New Roman" w:hAnsiTheme="majorHAnsi" w:cstheme="majorHAnsi"/>
          <w:sz w:val="24"/>
          <w:szCs w:val="24"/>
          <w:lang w:val="en-US"/>
        </w:rPr>
        <w:t>or instance</w:t>
      </w:r>
      <w:r w:rsidR="004C0D3C"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t>
      </w:r>
      <w:r w:rsidR="004C0D3C" w:rsidRPr="00C13439">
        <w:rPr>
          <w:rFonts w:asciiTheme="majorHAnsi" w:eastAsia="Times New Roman" w:hAnsiTheme="majorHAnsi" w:cstheme="majorHAnsi"/>
          <w:sz w:val="24"/>
          <w:szCs w:val="24"/>
          <w:lang w:val="en-US"/>
        </w:rPr>
        <w:t xml:space="preserve">one might </w:t>
      </w:r>
      <w:r w:rsidRPr="00C13439">
        <w:rPr>
          <w:rFonts w:asciiTheme="majorHAnsi" w:eastAsia="Times New Roman" w:hAnsiTheme="majorHAnsi" w:cstheme="majorHAnsi"/>
          <w:sz w:val="24"/>
          <w:szCs w:val="24"/>
          <w:lang w:val="en-US"/>
        </w:rPr>
        <w:t xml:space="preserve">question </w:t>
      </w:r>
      <w:r w:rsidR="004C0D3C" w:rsidRPr="00C13439">
        <w:rPr>
          <w:rFonts w:asciiTheme="majorHAnsi" w:eastAsia="Times New Roman" w:hAnsiTheme="majorHAnsi" w:cstheme="majorHAnsi"/>
          <w:sz w:val="24"/>
          <w:szCs w:val="24"/>
          <w:lang w:val="en-US"/>
        </w:rPr>
        <w:t xml:space="preserve">whether </w:t>
      </w:r>
      <w:r w:rsidRPr="00C13439">
        <w:rPr>
          <w:rFonts w:asciiTheme="majorHAnsi" w:eastAsia="Times New Roman" w:hAnsiTheme="majorHAnsi" w:cstheme="majorHAnsi"/>
          <w:sz w:val="24"/>
          <w:szCs w:val="24"/>
          <w:lang w:val="en-US"/>
        </w:rPr>
        <w:t xml:space="preserve">all foreign programming </w:t>
      </w:r>
      <w:r w:rsidR="004C0D3C" w:rsidRPr="00C13439">
        <w:rPr>
          <w:rFonts w:asciiTheme="majorHAnsi" w:eastAsia="Times New Roman" w:hAnsiTheme="majorHAnsi" w:cstheme="majorHAnsi"/>
          <w:sz w:val="24"/>
          <w:szCs w:val="24"/>
          <w:lang w:val="en-US"/>
        </w:rPr>
        <w:t xml:space="preserve">is </w:t>
      </w:r>
      <w:r w:rsidRPr="00C13439">
        <w:rPr>
          <w:rFonts w:asciiTheme="majorHAnsi" w:eastAsia="Times New Roman" w:hAnsiTheme="majorHAnsi" w:cstheme="majorHAnsi"/>
          <w:sz w:val="24"/>
          <w:szCs w:val="24"/>
          <w:lang w:val="en-US"/>
        </w:rPr>
        <w:t>equally popular. Unfortunately, genre classification (news, fiction, game</w:t>
      </w:r>
      <w:r w:rsidR="00513FBF" w:rsidRPr="00C13439">
        <w:rPr>
          <w:rFonts w:asciiTheme="majorHAnsi" w:eastAsia="Times New Roman" w:hAnsiTheme="majorHAnsi" w:cstheme="majorHAnsi"/>
          <w:sz w:val="24"/>
          <w:szCs w:val="24"/>
          <w:lang w:val="en-US"/>
        </w:rPr>
        <w:t xml:space="preserve"> show</w:t>
      </w:r>
      <w:r w:rsidRPr="00C13439">
        <w:rPr>
          <w:rFonts w:asciiTheme="majorHAnsi" w:eastAsia="Times New Roman" w:hAnsiTheme="majorHAnsi" w:cstheme="majorHAnsi"/>
          <w:sz w:val="24"/>
          <w:szCs w:val="24"/>
          <w:lang w:val="en-US"/>
        </w:rPr>
        <w:t xml:space="preserve">s, etc.) is not available for all channels in the data. In particular, the information on </w:t>
      </w:r>
      <w:r w:rsidRPr="00C13439">
        <w:rPr>
          <w:rFonts w:asciiTheme="majorHAnsi" w:eastAsia="Times New Roman" w:hAnsiTheme="majorHAnsi" w:cstheme="majorHAnsi"/>
          <w:i/>
          <w:sz w:val="24"/>
          <w:szCs w:val="24"/>
          <w:lang w:val="en-US"/>
        </w:rPr>
        <w:t>foreign</w:t>
      </w:r>
      <w:r w:rsidRPr="00C13439">
        <w:rPr>
          <w:rFonts w:asciiTheme="majorHAnsi" w:eastAsia="Times New Roman" w:hAnsiTheme="majorHAnsi" w:cstheme="majorHAnsi"/>
          <w:sz w:val="24"/>
          <w:szCs w:val="24"/>
          <w:lang w:val="en-US"/>
        </w:rPr>
        <w:t xml:space="preserve"> channels is often limited to general viewing data.</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004C0D3C" w:rsidRPr="00C13439">
        <w:rPr>
          <w:rFonts w:asciiTheme="majorHAnsi" w:eastAsia="Times New Roman" w:hAnsiTheme="majorHAnsi" w:cstheme="majorHAnsi"/>
          <w:sz w:val="24"/>
          <w:szCs w:val="24"/>
          <w:lang w:val="en-US"/>
        </w:rPr>
        <w:t>Regarding</w:t>
      </w:r>
      <w:r w:rsidRPr="00C13439">
        <w:rPr>
          <w:rFonts w:asciiTheme="majorHAnsi" w:eastAsia="Times New Roman" w:hAnsiTheme="majorHAnsi" w:cstheme="majorHAnsi"/>
          <w:sz w:val="24"/>
          <w:szCs w:val="24"/>
          <w:lang w:val="en-US"/>
        </w:rPr>
        <w:t xml:space="preserve"> Flemish channels, </w:t>
      </w:r>
      <w:r w:rsidR="004C0D3C" w:rsidRPr="00C13439">
        <w:rPr>
          <w:rFonts w:asciiTheme="majorHAnsi" w:eastAsia="Times New Roman" w:hAnsiTheme="majorHAnsi" w:cstheme="majorHAnsi"/>
          <w:sz w:val="24"/>
          <w:szCs w:val="24"/>
          <w:lang w:val="en-US"/>
        </w:rPr>
        <w:t xml:space="preserve">however, </w:t>
      </w:r>
      <w:proofErr w:type="spellStart"/>
      <w:r w:rsidRPr="00C13439">
        <w:rPr>
          <w:rFonts w:asciiTheme="majorHAnsi" w:eastAsia="Times New Roman" w:hAnsiTheme="majorHAnsi" w:cstheme="majorHAnsi"/>
          <w:sz w:val="24"/>
          <w:szCs w:val="24"/>
          <w:lang w:val="en-US"/>
        </w:rPr>
        <w:t>Econopolis</w:t>
      </w:r>
      <w:proofErr w:type="spellEnd"/>
      <w:r w:rsidRPr="00C13439">
        <w:rPr>
          <w:rFonts w:asciiTheme="majorHAnsi" w:eastAsia="Times New Roman" w:hAnsiTheme="majorHAnsi" w:cstheme="majorHAnsi"/>
          <w:sz w:val="24"/>
          <w:szCs w:val="24"/>
          <w:lang w:val="en-US"/>
        </w:rPr>
        <w:t xml:space="preserve"> (2014</w:t>
      </w:r>
      <w:r w:rsidR="006E5F4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p.</w:t>
      </w:r>
      <w:r w:rsidR="00513FBF"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 xml:space="preserve">30) showed a robust correlation between the proportion of </w:t>
      </w:r>
      <w:r w:rsidR="004C0D3C" w:rsidRPr="00C13439">
        <w:rPr>
          <w:rFonts w:asciiTheme="majorHAnsi" w:eastAsia="Times New Roman" w:hAnsiTheme="majorHAnsi" w:cstheme="majorHAnsi"/>
          <w:sz w:val="24"/>
          <w:szCs w:val="24"/>
          <w:lang w:val="en-US"/>
        </w:rPr>
        <w:t xml:space="preserve">the </w:t>
      </w:r>
      <w:r w:rsidRPr="00C13439">
        <w:rPr>
          <w:rFonts w:asciiTheme="majorHAnsi" w:eastAsia="Times New Roman" w:hAnsiTheme="majorHAnsi" w:cstheme="majorHAnsi"/>
          <w:sz w:val="24"/>
          <w:szCs w:val="24"/>
          <w:lang w:val="en-US"/>
        </w:rPr>
        <w:t xml:space="preserve">budget </w:t>
      </w:r>
      <w:r w:rsidR="004C0D3C" w:rsidRPr="00C13439">
        <w:rPr>
          <w:rFonts w:asciiTheme="majorHAnsi" w:eastAsia="Times New Roman" w:hAnsiTheme="majorHAnsi" w:cstheme="majorHAnsi"/>
          <w:sz w:val="24"/>
          <w:szCs w:val="24"/>
          <w:lang w:val="en-US"/>
        </w:rPr>
        <w:t xml:space="preserve">allocated </w:t>
      </w:r>
      <w:r w:rsidRPr="00C13439">
        <w:rPr>
          <w:rFonts w:asciiTheme="majorHAnsi" w:eastAsia="Times New Roman" w:hAnsiTheme="majorHAnsi" w:cstheme="majorHAnsi"/>
          <w:sz w:val="24"/>
          <w:szCs w:val="24"/>
          <w:lang w:val="en-US"/>
        </w:rPr>
        <w:t xml:space="preserve">to local (Flemish) programming and </w:t>
      </w:r>
      <w:r w:rsidR="004C0D3C" w:rsidRPr="00C13439">
        <w:rPr>
          <w:rFonts w:asciiTheme="majorHAnsi" w:eastAsia="Times New Roman" w:hAnsiTheme="majorHAnsi" w:cstheme="majorHAnsi"/>
          <w:sz w:val="24"/>
          <w:szCs w:val="24"/>
          <w:lang w:val="en-US"/>
        </w:rPr>
        <w:t xml:space="preserve">the </w:t>
      </w:r>
      <w:r w:rsidRPr="00C13439">
        <w:rPr>
          <w:rFonts w:asciiTheme="majorHAnsi" w:eastAsia="Times New Roman" w:hAnsiTheme="majorHAnsi" w:cstheme="majorHAnsi"/>
          <w:sz w:val="24"/>
          <w:szCs w:val="24"/>
          <w:lang w:val="en-US"/>
        </w:rPr>
        <w:t>audience share of different TV channels</w:t>
      </w:r>
      <w:r w:rsidR="004C0D3C" w:rsidRPr="00C13439">
        <w:rPr>
          <w:rFonts w:asciiTheme="majorHAnsi" w:eastAsia="Times New Roman" w:hAnsiTheme="majorHAnsi" w:cstheme="majorHAnsi"/>
          <w:sz w:val="24"/>
          <w:szCs w:val="24"/>
          <w:lang w:val="en-US"/>
        </w:rPr>
        <w:t xml:space="preserve">. They concluded that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the Flemish viewer chooses the channels that offer Flemish content</w:t>
      </w:r>
      <w:r w:rsidR="008D1EF1" w:rsidRPr="00C13439">
        <w:rPr>
          <w:rFonts w:asciiTheme="majorHAnsi" w:eastAsia="Times New Roman" w:hAnsiTheme="majorHAnsi" w:cstheme="majorHAnsi"/>
          <w:sz w:val="24"/>
          <w:szCs w:val="24"/>
          <w:lang w:val="en-US"/>
        </w:rPr>
        <w:t>’</w:t>
      </w:r>
      <w:r w:rsidR="00375F75"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t>
      </w:r>
      <w:r w:rsidR="004C0D3C" w:rsidRPr="00C13439">
        <w:rPr>
          <w:rFonts w:asciiTheme="majorHAnsi" w:eastAsia="Times New Roman" w:hAnsiTheme="majorHAnsi" w:cstheme="majorHAnsi"/>
          <w:sz w:val="24"/>
          <w:szCs w:val="24"/>
          <w:lang w:val="en-US"/>
        </w:rPr>
        <w:t xml:space="preserve">In </w:t>
      </w:r>
      <w:r w:rsidR="006E5F41" w:rsidRPr="00C13439">
        <w:rPr>
          <w:rFonts w:asciiTheme="majorHAnsi" w:eastAsia="Times New Roman" w:hAnsiTheme="majorHAnsi" w:cstheme="majorHAnsi"/>
          <w:sz w:val="24"/>
          <w:szCs w:val="24"/>
          <w:lang w:val="en-US"/>
        </w:rPr>
        <w:t>contrast, Francophone Belgium</w:t>
      </w:r>
      <w:r w:rsidR="00375F75" w:rsidRPr="00C13439">
        <w:rPr>
          <w:rFonts w:asciiTheme="majorHAnsi" w:eastAsia="Times New Roman" w:hAnsiTheme="majorHAnsi" w:cstheme="majorHAnsi"/>
          <w:sz w:val="24"/>
          <w:szCs w:val="24"/>
          <w:lang w:val="en-US"/>
        </w:rPr>
        <w:t xml:space="preserve">, </w:t>
      </w:r>
      <w:r w:rsidR="006E5F41" w:rsidRPr="00C13439">
        <w:rPr>
          <w:rFonts w:asciiTheme="majorHAnsi" w:eastAsia="Times New Roman" w:hAnsiTheme="majorHAnsi" w:cstheme="majorHAnsi"/>
          <w:sz w:val="24"/>
          <w:szCs w:val="24"/>
          <w:lang w:val="en-US"/>
        </w:rPr>
        <w:t>as previously noted</w:t>
      </w:r>
      <w:r w:rsidR="00375F75" w:rsidRPr="00C13439">
        <w:rPr>
          <w:rFonts w:asciiTheme="majorHAnsi" w:eastAsia="Times New Roman" w:hAnsiTheme="majorHAnsi" w:cstheme="majorHAnsi"/>
          <w:sz w:val="24"/>
          <w:szCs w:val="24"/>
          <w:lang w:val="en-US"/>
        </w:rPr>
        <w:t xml:space="preserve">, </w:t>
      </w:r>
      <w:r w:rsidR="004C0D3C" w:rsidRPr="00C13439">
        <w:rPr>
          <w:rFonts w:asciiTheme="majorHAnsi" w:eastAsia="Times New Roman" w:hAnsiTheme="majorHAnsi" w:cstheme="majorHAnsi"/>
          <w:sz w:val="24"/>
          <w:szCs w:val="24"/>
          <w:lang w:val="en-US"/>
        </w:rPr>
        <w:t xml:space="preserve">has faced significant challenges in developing its </w:t>
      </w:r>
      <w:r w:rsidR="006E5F41" w:rsidRPr="00C13439">
        <w:rPr>
          <w:rFonts w:asciiTheme="majorHAnsi" w:eastAsia="Times New Roman" w:hAnsiTheme="majorHAnsi" w:cstheme="majorHAnsi"/>
          <w:sz w:val="24"/>
          <w:szCs w:val="24"/>
          <w:lang w:val="en-US"/>
        </w:rPr>
        <w:t xml:space="preserve">domestic television market, as television consumption </w:t>
      </w:r>
      <w:r w:rsidR="004C0D3C" w:rsidRPr="00C13439">
        <w:rPr>
          <w:rFonts w:asciiTheme="majorHAnsi" w:eastAsia="Times New Roman" w:hAnsiTheme="majorHAnsi" w:cstheme="majorHAnsi"/>
          <w:sz w:val="24"/>
          <w:szCs w:val="24"/>
          <w:lang w:val="en-US"/>
        </w:rPr>
        <w:t xml:space="preserve">there </w:t>
      </w:r>
      <w:r w:rsidR="006E5F41" w:rsidRPr="00C13439">
        <w:rPr>
          <w:rFonts w:asciiTheme="majorHAnsi" w:eastAsia="Times New Roman" w:hAnsiTheme="majorHAnsi" w:cstheme="majorHAnsi"/>
          <w:sz w:val="24"/>
          <w:szCs w:val="24"/>
          <w:lang w:val="en-US"/>
        </w:rPr>
        <w:t>tends to be more strongly oriented toward French programming (</w:t>
      </w:r>
      <w:proofErr w:type="spellStart"/>
      <w:r w:rsidR="006E5F41" w:rsidRPr="00C13439">
        <w:rPr>
          <w:rFonts w:asciiTheme="majorHAnsi" w:eastAsia="Times New Roman" w:hAnsiTheme="majorHAnsi" w:cstheme="majorHAnsi"/>
          <w:sz w:val="24"/>
          <w:szCs w:val="24"/>
          <w:lang w:val="en-US"/>
        </w:rPr>
        <w:t>Raats</w:t>
      </w:r>
      <w:proofErr w:type="spellEnd"/>
      <w:r w:rsidR="006E5F41" w:rsidRPr="00C13439">
        <w:rPr>
          <w:rFonts w:asciiTheme="majorHAnsi" w:eastAsia="Times New Roman" w:hAnsiTheme="majorHAnsi" w:cstheme="majorHAnsi"/>
          <w:sz w:val="24"/>
          <w:szCs w:val="24"/>
          <w:lang w:val="en-US"/>
        </w:rPr>
        <w:t xml:space="preserve"> </w:t>
      </w:r>
      <w:r w:rsidR="004C0D3C" w:rsidRPr="00C13439">
        <w:rPr>
          <w:rFonts w:asciiTheme="majorHAnsi" w:eastAsia="Times New Roman" w:hAnsiTheme="majorHAnsi" w:cstheme="majorHAnsi"/>
          <w:sz w:val="24"/>
          <w:szCs w:val="24"/>
          <w:lang w:val="en-US"/>
        </w:rPr>
        <w:t xml:space="preserve">&amp; </w:t>
      </w:r>
      <w:r w:rsidR="006E5F41" w:rsidRPr="00C13439">
        <w:rPr>
          <w:rFonts w:asciiTheme="majorHAnsi" w:eastAsia="Times New Roman" w:hAnsiTheme="majorHAnsi" w:cstheme="majorHAnsi"/>
          <w:sz w:val="24"/>
          <w:szCs w:val="24"/>
          <w:lang w:val="en-US"/>
        </w:rPr>
        <w:t>Jensen, 2021).</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Pr="00C13439">
        <w:rPr>
          <w:rFonts w:asciiTheme="majorHAnsi" w:eastAsia="Times New Roman" w:hAnsiTheme="majorHAnsi" w:cstheme="majorHAnsi"/>
          <w:sz w:val="24"/>
          <w:szCs w:val="24"/>
          <w:lang w:val="en-US"/>
        </w:rPr>
        <w:t xml:space="preserve">When it comes to newspapers, AMP sales figures also clearly demonstrate a divergence between </w:t>
      </w:r>
      <w:r w:rsidR="00C42944" w:rsidRPr="00C13439">
        <w:rPr>
          <w:rFonts w:asciiTheme="majorHAnsi" w:eastAsia="Times New Roman" w:hAnsiTheme="majorHAnsi" w:cstheme="majorHAnsi"/>
          <w:sz w:val="24"/>
          <w:szCs w:val="24"/>
          <w:lang w:val="en-US"/>
        </w:rPr>
        <w:t xml:space="preserve">the two </w:t>
      </w:r>
      <w:r w:rsidRPr="00C13439">
        <w:rPr>
          <w:rFonts w:asciiTheme="majorHAnsi" w:eastAsia="Times New Roman" w:hAnsiTheme="majorHAnsi" w:cstheme="majorHAnsi"/>
          <w:sz w:val="24"/>
          <w:szCs w:val="24"/>
          <w:lang w:val="en-US"/>
        </w:rPr>
        <w:t xml:space="preserve">language communities in Belgium. </w:t>
      </w:r>
      <w:r w:rsidR="00C42944" w:rsidRPr="00C13439">
        <w:rPr>
          <w:rFonts w:asciiTheme="majorHAnsi" w:eastAsia="Times New Roman" w:hAnsiTheme="majorHAnsi" w:cstheme="majorHAnsi"/>
          <w:sz w:val="24"/>
          <w:szCs w:val="24"/>
          <w:lang w:val="en-US"/>
        </w:rPr>
        <w:t>In</w:t>
      </w:r>
      <w:r w:rsidRPr="00C13439">
        <w:rPr>
          <w:rFonts w:asciiTheme="majorHAnsi" w:eastAsia="Times New Roman" w:hAnsiTheme="majorHAnsi" w:cstheme="majorHAnsi"/>
          <w:sz w:val="24"/>
          <w:szCs w:val="24"/>
          <w:lang w:val="en-US"/>
        </w:rPr>
        <w:t xml:space="preserve"> </w:t>
      </w:r>
      <w:r w:rsidR="004C0D3C" w:rsidRPr="00C13439">
        <w:rPr>
          <w:rFonts w:asciiTheme="majorHAnsi" w:eastAsia="Times New Roman" w:hAnsiTheme="majorHAnsi" w:cstheme="majorHAnsi"/>
          <w:sz w:val="24"/>
          <w:szCs w:val="24"/>
          <w:lang w:val="en-US"/>
        </w:rPr>
        <w:t xml:space="preserve">the </w:t>
      </w:r>
      <w:r w:rsidRPr="00C13439">
        <w:rPr>
          <w:rFonts w:asciiTheme="majorHAnsi" w:eastAsia="Times New Roman" w:hAnsiTheme="majorHAnsi" w:cstheme="majorHAnsi"/>
          <w:sz w:val="24"/>
          <w:szCs w:val="24"/>
          <w:lang w:val="en-US"/>
        </w:rPr>
        <w:t xml:space="preserve">Flemish </w:t>
      </w:r>
      <w:r w:rsidR="00C42944" w:rsidRPr="00C13439">
        <w:rPr>
          <w:rFonts w:asciiTheme="majorHAnsi" w:eastAsia="Times New Roman" w:hAnsiTheme="majorHAnsi" w:cstheme="majorHAnsi"/>
          <w:sz w:val="24"/>
          <w:szCs w:val="24"/>
          <w:lang w:val="en-US"/>
        </w:rPr>
        <w:t xml:space="preserve">region of </w:t>
      </w:r>
      <w:r w:rsidRPr="00C13439">
        <w:rPr>
          <w:rFonts w:asciiTheme="majorHAnsi" w:eastAsia="Times New Roman" w:hAnsiTheme="majorHAnsi" w:cstheme="majorHAnsi"/>
          <w:sz w:val="24"/>
          <w:szCs w:val="24"/>
          <w:lang w:val="en-US"/>
        </w:rPr>
        <w:t>northern Belgium, Dutch newspapers represent less than 1% of the reported totals.</w:t>
      </w:r>
      <w:r w:rsidR="006E5F41"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 xml:space="preserve">French newspapers </w:t>
      </w:r>
      <w:r w:rsidR="004C0D3C" w:rsidRPr="00C13439">
        <w:rPr>
          <w:rFonts w:asciiTheme="majorHAnsi" w:eastAsia="Times New Roman" w:hAnsiTheme="majorHAnsi" w:cstheme="majorHAnsi"/>
          <w:sz w:val="24"/>
          <w:szCs w:val="24"/>
          <w:lang w:val="en-US"/>
        </w:rPr>
        <w:t xml:space="preserve">accounted for </w:t>
      </w:r>
      <w:r w:rsidRPr="00C13439">
        <w:rPr>
          <w:rFonts w:asciiTheme="majorHAnsi" w:eastAsia="Times New Roman" w:hAnsiTheme="majorHAnsi" w:cstheme="majorHAnsi"/>
          <w:sz w:val="24"/>
          <w:szCs w:val="24"/>
          <w:lang w:val="en-US"/>
        </w:rPr>
        <w:t xml:space="preserve">6% of total sales in 2022, with a clearly increasing trend during the observed period. This may be related to the fact that the sales volume of those French newspapers is decreasing less quickly than </w:t>
      </w:r>
      <w:r w:rsidR="00C42944" w:rsidRPr="00C13439">
        <w:rPr>
          <w:rFonts w:asciiTheme="majorHAnsi" w:eastAsia="Times New Roman" w:hAnsiTheme="majorHAnsi" w:cstheme="majorHAnsi"/>
          <w:sz w:val="24"/>
          <w:szCs w:val="24"/>
          <w:lang w:val="en-US"/>
        </w:rPr>
        <w:t xml:space="preserve">that of </w:t>
      </w:r>
      <w:r w:rsidRPr="00C13439">
        <w:rPr>
          <w:rFonts w:asciiTheme="majorHAnsi" w:eastAsia="Times New Roman" w:hAnsiTheme="majorHAnsi" w:cstheme="majorHAnsi"/>
          <w:sz w:val="24"/>
          <w:szCs w:val="24"/>
          <w:lang w:val="en-US"/>
        </w:rPr>
        <w:t xml:space="preserve">Belgian titles. </w:t>
      </w:r>
    </w:p>
    <w:p w14:paraId="6445B783" w14:textId="0EB9CBCC" w:rsidR="00610D50" w:rsidRPr="00C13439" w:rsidRDefault="00610D50" w:rsidP="00610D50">
      <w:pPr>
        <w:spacing w:before="240" w:after="240" w:line="360" w:lineRule="auto"/>
        <w:rPr>
          <w:rFonts w:asciiTheme="majorHAnsi" w:eastAsia="Times New Roman" w:hAnsiTheme="majorHAnsi" w:cstheme="majorHAnsi"/>
          <w:b/>
          <w:bCs/>
          <w:sz w:val="24"/>
          <w:szCs w:val="24"/>
          <w:lang w:val="en-US"/>
        </w:rPr>
      </w:pPr>
      <w:r w:rsidRPr="00C13439">
        <w:rPr>
          <w:rFonts w:asciiTheme="majorHAnsi" w:eastAsia="Times New Roman" w:hAnsiTheme="majorHAnsi" w:cstheme="majorHAnsi"/>
          <w:b/>
          <w:bCs/>
          <w:sz w:val="24"/>
          <w:szCs w:val="24"/>
          <w:lang w:val="en-US"/>
        </w:rPr>
        <w:t xml:space="preserve">Table 3 </w:t>
      </w:r>
      <w:r w:rsidRPr="00C13439">
        <w:rPr>
          <w:rFonts w:asciiTheme="majorHAnsi" w:eastAsia="Times New Roman" w:hAnsiTheme="majorHAnsi" w:cstheme="majorHAnsi"/>
          <w:b/>
          <w:bCs/>
          <w:sz w:val="24"/>
          <w:szCs w:val="24"/>
          <w:lang w:val="en-US"/>
        </w:rPr>
        <w:br/>
      </w:r>
      <w:r w:rsidR="00724B93" w:rsidRPr="00C13439">
        <w:rPr>
          <w:rFonts w:asciiTheme="majorHAnsi" w:eastAsia="Times New Roman" w:hAnsiTheme="majorHAnsi" w:cstheme="majorHAnsi"/>
          <w:i/>
          <w:iCs/>
          <w:sz w:val="24"/>
          <w:szCs w:val="24"/>
          <w:lang w:val="en-US"/>
        </w:rPr>
        <w:t>Sales volumes (annual totals) of foreign vs</w:t>
      </w:r>
      <w:r w:rsidR="00E433D7">
        <w:rPr>
          <w:rFonts w:asciiTheme="majorHAnsi" w:eastAsia="Times New Roman" w:hAnsiTheme="majorHAnsi" w:cstheme="majorHAnsi"/>
          <w:i/>
          <w:iCs/>
          <w:sz w:val="24"/>
          <w:szCs w:val="24"/>
          <w:lang w:val="en-US"/>
        </w:rPr>
        <w:t>.</w:t>
      </w:r>
      <w:r w:rsidR="00724B93" w:rsidRPr="00C13439">
        <w:rPr>
          <w:rFonts w:asciiTheme="majorHAnsi" w:eastAsia="Times New Roman" w:hAnsiTheme="majorHAnsi" w:cstheme="majorHAnsi"/>
          <w:i/>
          <w:iCs/>
          <w:sz w:val="24"/>
          <w:szCs w:val="24"/>
          <w:lang w:val="en-US"/>
        </w:rPr>
        <w:t xml:space="preserve"> local newspapers in Belgium, by region</w:t>
      </w:r>
    </w:p>
    <w:tbl>
      <w:tblPr>
        <w:tblStyle w:val="Tableausimple2"/>
        <w:tblW w:w="8325" w:type="dxa"/>
        <w:tblLayout w:type="fixed"/>
        <w:tblLook w:val="0600" w:firstRow="0" w:lastRow="0" w:firstColumn="0" w:lastColumn="0" w:noHBand="1" w:noVBand="1"/>
      </w:tblPr>
      <w:tblGrid>
        <w:gridCol w:w="690"/>
        <w:gridCol w:w="1935"/>
        <w:gridCol w:w="1785"/>
        <w:gridCol w:w="1050"/>
        <w:gridCol w:w="1170"/>
        <w:gridCol w:w="1695"/>
      </w:tblGrid>
      <w:tr w:rsidR="00724B93" w:rsidRPr="00C13439" w14:paraId="56A1DF10" w14:textId="77777777" w:rsidTr="00724B93">
        <w:trPr>
          <w:trHeight w:val="9"/>
        </w:trPr>
        <w:tc>
          <w:tcPr>
            <w:tcW w:w="690" w:type="dxa"/>
          </w:tcPr>
          <w:p w14:paraId="6A6BB37F" w14:textId="77777777" w:rsidR="00724B93" w:rsidRPr="00C13439" w:rsidRDefault="00724B93" w:rsidP="007E6418">
            <w:pPr>
              <w:spacing w:before="240" w:after="240" w:line="360" w:lineRule="auto"/>
              <w:jc w:val="both"/>
              <w:rPr>
                <w:rFonts w:asciiTheme="majorHAnsi" w:hAnsiTheme="majorHAnsi" w:cstheme="majorHAnsi"/>
                <w:b/>
                <w:sz w:val="20"/>
                <w:szCs w:val="20"/>
                <w:lang w:val="en-US"/>
              </w:rPr>
            </w:pPr>
            <w:r w:rsidRPr="00C13439">
              <w:rPr>
                <w:rFonts w:asciiTheme="majorHAnsi" w:hAnsiTheme="majorHAnsi" w:cstheme="majorHAnsi"/>
                <w:b/>
                <w:sz w:val="20"/>
                <w:szCs w:val="20"/>
                <w:lang w:val="en-US"/>
              </w:rPr>
              <w:t>Year</w:t>
            </w:r>
          </w:p>
        </w:tc>
        <w:tc>
          <w:tcPr>
            <w:tcW w:w="3720" w:type="dxa"/>
            <w:gridSpan w:val="2"/>
          </w:tcPr>
          <w:p w14:paraId="40D208F8" w14:textId="77777777" w:rsidR="00724B93" w:rsidRPr="00C13439" w:rsidRDefault="00724B93"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 xml:space="preserve"> </w:t>
            </w:r>
          </w:p>
        </w:tc>
        <w:tc>
          <w:tcPr>
            <w:tcW w:w="2220" w:type="dxa"/>
            <w:gridSpan w:val="2"/>
          </w:tcPr>
          <w:p w14:paraId="54AEF945" w14:textId="77777777" w:rsidR="00724B93" w:rsidRPr="00C13439" w:rsidRDefault="00724B93"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 xml:space="preserve"> </w:t>
            </w:r>
          </w:p>
        </w:tc>
        <w:tc>
          <w:tcPr>
            <w:tcW w:w="1695" w:type="dxa"/>
          </w:tcPr>
          <w:p w14:paraId="579DAA7A" w14:textId="77777777" w:rsidR="00724B93" w:rsidRPr="00C13439" w:rsidRDefault="00724B93" w:rsidP="007E6418">
            <w:pPr>
              <w:spacing w:before="240" w:after="240" w:line="360" w:lineRule="auto"/>
              <w:jc w:val="right"/>
              <w:rPr>
                <w:rFonts w:asciiTheme="majorHAnsi" w:hAnsiTheme="majorHAnsi" w:cstheme="majorHAnsi"/>
                <w:b/>
                <w:sz w:val="20"/>
                <w:szCs w:val="20"/>
                <w:lang w:val="en-US"/>
              </w:rPr>
            </w:pPr>
            <w:r w:rsidRPr="00C13439">
              <w:rPr>
                <w:rFonts w:asciiTheme="majorHAnsi" w:hAnsiTheme="majorHAnsi" w:cstheme="majorHAnsi"/>
                <w:b/>
                <w:sz w:val="20"/>
                <w:szCs w:val="20"/>
                <w:lang w:val="en-US"/>
              </w:rPr>
              <w:t>Total</w:t>
            </w:r>
          </w:p>
        </w:tc>
      </w:tr>
      <w:tr w:rsidR="00724B93" w:rsidRPr="00C13439" w14:paraId="1FF69D00" w14:textId="77777777" w:rsidTr="00724B93">
        <w:trPr>
          <w:trHeight w:val="33"/>
        </w:trPr>
        <w:tc>
          <w:tcPr>
            <w:tcW w:w="690" w:type="dxa"/>
          </w:tcPr>
          <w:p w14:paraId="1AF7535D" w14:textId="77777777" w:rsidR="00724B93" w:rsidRPr="00C13439" w:rsidRDefault="00724B93"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 xml:space="preserve"> </w:t>
            </w:r>
          </w:p>
        </w:tc>
        <w:tc>
          <w:tcPr>
            <w:tcW w:w="1935" w:type="dxa"/>
          </w:tcPr>
          <w:p w14:paraId="1D45D581" w14:textId="77777777" w:rsidR="00724B93" w:rsidRPr="00C13439" w:rsidRDefault="00724B93" w:rsidP="007E6418">
            <w:pPr>
              <w:spacing w:before="240" w:after="240" w:line="360" w:lineRule="auto"/>
              <w:jc w:val="right"/>
              <w:rPr>
                <w:rFonts w:asciiTheme="majorHAnsi" w:hAnsiTheme="majorHAnsi" w:cstheme="majorHAnsi"/>
                <w:b/>
                <w:sz w:val="20"/>
                <w:szCs w:val="20"/>
                <w:lang w:val="en-US"/>
              </w:rPr>
            </w:pPr>
            <w:r w:rsidRPr="00C13439">
              <w:rPr>
                <w:rFonts w:asciiTheme="majorHAnsi" w:hAnsiTheme="majorHAnsi" w:cstheme="majorHAnsi"/>
                <w:b/>
                <w:sz w:val="20"/>
                <w:szCs w:val="20"/>
                <w:lang w:val="en-US"/>
              </w:rPr>
              <w:t>Abs.</w:t>
            </w:r>
          </w:p>
        </w:tc>
        <w:tc>
          <w:tcPr>
            <w:tcW w:w="1785" w:type="dxa"/>
          </w:tcPr>
          <w:p w14:paraId="1B1C6A9E" w14:textId="77777777" w:rsidR="00724B93" w:rsidRPr="00C13439" w:rsidRDefault="00724B93" w:rsidP="007E6418">
            <w:pPr>
              <w:spacing w:before="240" w:after="240" w:line="360" w:lineRule="auto"/>
              <w:jc w:val="right"/>
              <w:rPr>
                <w:rFonts w:asciiTheme="majorHAnsi" w:hAnsiTheme="majorHAnsi" w:cstheme="majorHAnsi"/>
                <w:b/>
                <w:sz w:val="20"/>
                <w:szCs w:val="20"/>
                <w:lang w:val="en-US"/>
              </w:rPr>
            </w:pPr>
            <w:r w:rsidRPr="00C13439">
              <w:rPr>
                <w:rFonts w:asciiTheme="majorHAnsi" w:hAnsiTheme="majorHAnsi" w:cstheme="majorHAnsi"/>
                <w:b/>
                <w:sz w:val="20"/>
                <w:szCs w:val="20"/>
                <w:lang w:val="en-US"/>
              </w:rPr>
              <w:t>% Share</w:t>
            </w:r>
          </w:p>
        </w:tc>
        <w:tc>
          <w:tcPr>
            <w:tcW w:w="1050" w:type="dxa"/>
          </w:tcPr>
          <w:p w14:paraId="2C32DE15" w14:textId="77777777" w:rsidR="00724B93" w:rsidRPr="00C13439" w:rsidRDefault="00724B93" w:rsidP="007E6418">
            <w:pPr>
              <w:spacing w:before="240" w:after="240" w:line="360" w:lineRule="auto"/>
              <w:jc w:val="right"/>
              <w:rPr>
                <w:rFonts w:asciiTheme="majorHAnsi" w:hAnsiTheme="majorHAnsi" w:cstheme="majorHAnsi"/>
                <w:b/>
                <w:sz w:val="20"/>
                <w:szCs w:val="20"/>
                <w:lang w:val="en-US"/>
              </w:rPr>
            </w:pPr>
            <w:r w:rsidRPr="00C13439">
              <w:rPr>
                <w:rFonts w:asciiTheme="majorHAnsi" w:hAnsiTheme="majorHAnsi" w:cstheme="majorHAnsi"/>
                <w:b/>
                <w:sz w:val="20"/>
                <w:szCs w:val="20"/>
                <w:lang w:val="en-US"/>
              </w:rPr>
              <w:t>Abs.</w:t>
            </w:r>
          </w:p>
        </w:tc>
        <w:tc>
          <w:tcPr>
            <w:tcW w:w="1170" w:type="dxa"/>
          </w:tcPr>
          <w:p w14:paraId="367E8553" w14:textId="77777777" w:rsidR="00724B93" w:rsidRPr="00C13439" w:rsidRDefault="00724B93" w:rsidP="007E6418">
            <w:pPr>
              <w:spacing w:before="240" w:after="240" w:line="360" w:lineRule="auto"/>
              <w:jc w:val="right"/>
              <w:rPr>
                <w:rFonts w:asciiTheme="majorHAnsi" w:hAnsiTheme="majorHAnsi" w:cstheme="majorHAnsi"/>
                <w:b/>
                <w:sz w:val="20"/>
                <w:szCs w:val="20"/>
                <w:lang w:val="en-US"/>
              </w:rPr>
            </w:pPr>
            <w:r w:rsidRPr="00C13439">
              <w:rPr>
                <w:rFonts w:asciiTheme="majorHAnsi" w:hAnsiTheme="majorHAnsi" w:cstheme="majorHAnsi"/>
                <w:b/>
                <w:sz w:val="20"/>
                <w:szCs w:val="20"/>
                <w:lang w:val="en-US"/>
              </w:rPr>
              <w:t>% Share</w:t>
            </w:r>
          </w:p>
        </w:tc>
        <w:tc>
          <w:tcPr>
            <w:tcW w:w="1695" w:type="dxa"/>
          </w:tcPr>
          <w:p w14:paraId="2ECD95BF" w14:textId="77777777" w:rsidR="00724B93" w:rsidRPr="00C13439" w:rsidRDefault="00724B93" w:rsidP="007E6418">
            <w:pPr>
              <w:spacing w:before="240" w:after="240" w:line="360" w:lineRule="auto"/>
              <w:jc w:val="right"/>
              <w:rPr>
                <w:rFonts w:asciiTheme="majorHAnsi" w:hAnsiTheme="majorHAnsi" w:cstheme="majorHAnsi"/>
                <w:b/>
                <w:sz w:val="20"/>
                <w:szCs w:val="20"/>
                <w:lang w:val="en-US"/>
              </w:rPr>
            </w:pPr>
            <w:r w:rsidRPr="00C13439">
              <w:rPr>
                <w:rFonts w:asciiTheme="majorHAnsi" w:hAnsiTheme="majorHAnsi" w:cstheme="majorHAnsi"/>
                <w:b/>
                <w:sz w:val="20"/>
                <w:szCs w:val="20"/>
                <w:lang w:val="en-US"/>
              </w:rPr>
              <w:t>Abs.</w:t>
            </w:r>
          </w:p>
        </w:tc>
      </w:tr>
      <w:tr w:rsidR="00724B93" w:rsidRPr="00C13439" w14:paraId="21C3C45F" w14:textId="77777777" w:rsidTr="00724B93">
        <w:trPr>
          <w:trHeight w:val="33"/>
        </w:trPr>
        <w:tc>
          <w:tcPr>
            <w:tcW w:w="8325" w:type="dxa"/>
            <w:gridSpan w:val="6"/>
          </w:tcPr>
          <w:p w14:paraId="52F1CFF5" w14:textId="756C053F" w:rsidR="00724B93" w:rsidRPr="00C13439" w:rsidRDefault="00E240B2" w:rsidP="007E6418">
            <w:pPr>
              <w:spacing w:before="240" w:after="240" w:line="360" w:lineRule="auto"/>
              <w:jc w:val="both"/>
              <w:rPr>
                <w:rFonts w:asciiTheme="majorHAnsi" w:hAnsiTheme="majorHAnsi" w:cstheme="majorHAnsi"/>
                <w:b/>
                <w:sz w:val="20"/>
                <w:szCs w:val="20"/>
                <w:lang w:val="en-US"/>
              </w:rPr>
            </w:pPr>
            <w:r w:rsidRPr="00C13439">
              <w:rPr>
                <w:rFonts w:asciiTheme="majorHAnsi" w:hAnsiTheme="majorHAnsi" w:cstheme="majorHAnsi"/>
                <w:b/>
                <w:sz w:val="20"/>
                <w:szCs w:val="20"/>
                <w:lang w:val="en-US"/>
              </w:rPr>
              <w:t xml:space="preserve">North </w:t>
            </w:r>
            <w:r w:rsidR="00724B93" w:rsidRPr="00C13439">
              <w:rPr>
                <w:rFonts w:asciiTheme="majorHAnsi" w:hAnsiTheme="majorHAnsi" w:cstheme="majorHAnsi"/>
                <w:b/>
                <w:sz w:val="20"/>
                <w:szCs w:val="20"/>
                <w:lang w:val="en-US"/>
              </w:rPr>
              <w:t xml:space="preserve">Belgium </w:t>
            </w:r>
          </w:p>
        </w:tc>
      </w:tr>
      <w:tr w:rsidR="00724B93" w:rsidRPr="00C13439" w14:paraId="5306B851" w14:textId="77777777" w:rsidTr="00724B93">
        <w:trPr>
          <w:trHeight w:val="33"/>
        </w:trPr>
        <w:tc>
          <w:tcPr>
            <w:tcW w:w="690" w:type="dxa"/>
          </w:tcPr>
          <w:p w14:paraId="6E51263C" w14:textId="77777777" w:rsidR="00724B93" w:rsidRPr="00C13439" w:rsidRDefault="00724B93"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 xml:space="preserve"> </w:t>
            </w:r>
          </w:p>
        </w:tc>
        <w:tc>
          <w:tcPr>
            <w:tcW w:w="3720" w:type="dxa"/>
            <w:gridSpan w:val="2"/>
          </w:tcPr>
          <w:p w14:paraId="3A34AEB4" w14:textId="77777777" w:rsidR="00724B93" w:rsidRPr="00C13439" w:rsidRDefault="00724B93" w:rsidP="007E6418">
            <w:pPr>
              <w:spacing w:before="240" w:after="240" w:line="360" w:lineRule="auto"/>
              <w:jc w:val="right"/>
              <w:rPr>
                <w:rFonts w:asciiTheme="majorHAnsi" w:hAnsiTheme="majorHAnsi" w:cstheme="majorHAnsi"/>
                <w:b/>
                <w:sz w:val="20"/>
                <w:szCs w:val="20"/>
                <w:lang w:val="en-US"/>
              </w:rPr>
            </w:pPr>
            <w:r w:rsidRPr="00C13439">
              <w:rPr>
                <w:rFonts w:asciiTheme="majorHAnsi" w:hAnsiTheme="majorHAnsi" w:cstheme="majorHAnsi"/>
                <w:b/>
                <w:sz w:val="20"/>
                <w:szCs w:val="20"/>
                <w:lang w:val="en-US"/>
              </w:rPr>
              <w:t>Belgian Flemish newspapers</w:t>
            </w:r>
          </w:p>
        </w:tc>
        <w:tc>
          <w:tcPr>
            <w:tcW w:w="2220" w:type="dxa"/>
            <w:gridSpan w:val="2"/>
          </w:tcPr>
          <w:p w14:paraId="121F003E" w14:textId="77777777" w:rsidR="00724B93" w:rsidRPr="00C13439" w:rsidRDefault="00724B93" w:rsidP="007E6418">
            <w:pPr>
              <w:spacing w:before="240" w:after="240" w:line="360" w:lineRule="auto"/>
              <w:jc w:val="right"/>
              <w:rPr>
                <w:rFonts w:asciiTheme="majorHAnsi" w:hAnsiTheme="majorHAnsi" w:cstheme="majorHAnsi"/>
                <w:b/>
                <w:sz w:val="20"/>
                <w:szCs w:val="20"/>
                <w:lang w:val="en-US"/>
              </w:rPr>
            </w:pPr>
            <w:r w:rsidRPr="00C13439">
              <w:rPr>
                <w:rFonts w:asciiTheme="majorHAnsi" w:hAnsiTheme="majorHAnsi" w:cstheme="majorHAnsi"/>
                <w:b/>
                <w:sz w:val="20"/>
                <w:szCs w:val="20"/>
                <w:lang w:val="en-US"/>
              </w:rPr>
              <w:t>Dutch newspapers</w:t>
            </w:r>
          </w:p>
        </w:tc>
        <w:tc>
          <w:tcPr>
            <w:tcW w:w="1695" w:type="dxa"/>
          </w:tcPr>
          <w:p w14:paraId="4A58FDA0"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 xml:space="preserve"> </w:t>
            </w:r>
          </w:p>
        </w:tc>
      </w:tr>
      <w:tr w:rsidR="00724B93" w:rsidRPr="00C13439" w14:paraId="1A820570" w14:textId="77777777" w:rsidTr="00724B93">
        <w:trPr>
          <w:trHeight w:val="33"/>
        </w:trPr>
        <w:tc>
          <w:tcPr>
            <w:tcW w:w="690" w:type="dxa"/>
          </w:tcPr>
          <w:p w14:paraId="43D9E96C" w14:textId="77777777" w:rsidR="00724B93" w:rsidRPr="00C13439" w:rsidRDefault="00724B93"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lastRenderedPageBreak/>
              <w:t>2018</w:t>
            </w:r>
          </w:p>
        </w:tc>
        <w:tc>
          <w:tcPr>
            <w:tcW w:w="1935" w:type="dxa"/>
          </w:tcPr>
          <w:p w14:paraId="19DCA097"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28,128,922</w:t>
            </w:r>
          </w:p>
        </w:tc>
        <w:tc>
          <w:tcPr>
            <w:tcW w:w="1785" w:type="dxa"/>
          </w:tcPr>
          <w:p w14:paraId="400977DA"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99.3%</w:t>
            </w:r>
          </w:p>
        </w:tc>
        <w:tc>
          <w:tcPr>
            <w:tcW w:w="1050" w:type="dxa"/>
          </w:tcPr>
          <w:p w14:paraId="4647CC79"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196,764</w:t>
            </w:r>
          </w:p>
        </w:tc>
        <w:tc>
          <w:tcPr>
            <w:tcW w:w="1170" w:type="dxa"/>
          </w:tcPr>
          <w:p w14:paraId="4B7C1579"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0.7%</w:t>
            </w:r>
          </w:p>
        </w:tc>
        <w:tc>
          <w:tcPr>
            <w:tcW w:w="1695" w:type="dxa"/>
          </w:tcPr>
          <w:p w14:paraId="7250A2CA"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28,325,686</w:t>
            </w:r>
          </w:p>
        </w:tc>
      </w:tr>
      <w:tr w:rsidR="00724B93" w:rsidRPr="00C13439" w14:paraId="2AFD508D" w14:textId="77777777" w:rsidTr="00724B93">
        <w:trPr>
          <w:trHeight w:val="33"/>
        </w:trPr>
        <w:tc>
          <w:tcPr>
            <w:tcW w:w="690" w:type="dxa"/>
          </w:tcPr>
          <w:p w14:paraId="09175C4D" w14:textId="77777777" w:rsidR="00724B93" w:rsidRPr="00C13439" w:rsidRDefault="00724B93"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2019</w:t>
            </w:r>
          </w:p>
        </w:tc>
        <w:tc>
          <w:tcPr>
            <w:tcW w:w="1935" w:type="dxa"/>
          </w:tcPr>
          <w:p w14:paraId="603CBBCE"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23,473,860</w:t>
            </w:r>
          </w:p>
        </w:tc>
        <w:tc>
          <w:tcPr>
            <w:tcW w:w="1785" w:type="dxa"/>
          </w:tcPr>
          <w:p w14:paraId="14FDB2C4"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99.3%</w:t>
            </w:r>
          </w:p>
        </w:tc>
        <w:tc>
          <w:tcPr>
            <w:tcW w:w="1050" w:type="dxa"/>
          </w:tcPr>
          <w:p w14:paraId="63BFD661"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168,673</w:t>
            </w:r>
          </w:p>
        </w:tc>
        <w:tc>
          <w:tcPr>
            <w:tcW w:w="1170" w:type="dxa"/>
          </w:tcPr>
          <w:p w14:paraId="51902486"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0.7%</w:t>
            </w:r>
          </w:p>
        </w:tc>
        <w:tc>
          <w:tcPr>
            <w:tcW w:w="1695" w:type="dxa"/>
          </w:tcPr>
          <w:p w14:paraId="21D607FE"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23,642,533</w:t>
            </w:r>
          </w:p>
        </w:tc>
      </w:tr>
      <w:tr w:rsidR="00724B93" w:rsidRPr="00C13439" w14:paraId="357D1950" w14:textId="77777777" w:rsidTr="00724B93">
        <w:trPr>
          <w:trHeight w:val="33"/>
        </w:trPr>
        <w:tc>
          <w:tcPr>
            <w:tcW w:w="690" w:type="dxa"/>
          </w:tcPr>
          <w:p w14:paraId="5307EA51" w14:textId="77777777" w:rsidR="00724B93" w:rsidRPr="00C13439" w:rsidRDefault="00724B93"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2020</w:t>
            </w:r>
          </w:p>
        </w:tc>
        <w:tc>
          <w:tcPr>
            <w:tcW w:w="1935" w:type="dxa"/>
          </w:tcPr>
          <w:p w14:paraId="71B50EFF"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20,328,170</w:t>
            </w:r>
          </w:p>
        </w:tc>
        <w:tc>
          <w:tcPr>
            <w:tcW w:w="1785" w:type="dxa"/>
          </w:tcPr>
          <w:p w14:paraId="4A0D4A37"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99.3%</w:t>
            </w:r>
          </w:p>
        </w:tc>
        <w:tc>
          <w:tcPr>
            <w:tcW w:w="1050" w:type="dxa"/>
          </w:tcPr>
          <w:p w14:paraId="7AE50A4D"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139,425</w:t>
            </w:r>
          </w:p>
        </w:tc>
        <w:tc>
          <w:tcPr>
            <w:tcW w:w="1170" w:type="dxa"/>
          </w:tcPr>
          <w:p w14:paraId="3FC92282"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0.7%</w:t>
            </w:r>
          </w:p>
        </w:tc>
        <w:tc>
          <w:tcPr>
            <w:tcW w:w="1695" w:type="dxa"/>
          </w:tcPr>
          <w:p w14:paraId="223DBCB4"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20,467,595</w:t>
            </w:r>
          </w:p>
        </w:tc>
      </w:tr>
      <w:tr w:rsidR="00724B93" w:rsidRPr="00C13439" w14:paraId="40809552" w14:textId="77777777" w:rsidTr="00724B93">
        <w:trPr>
          <w:trHeight w:val="33"/>
        </w:trPr>
        <w:tc>
          <w:tcPr>
            <w:tcW w:w="690" w:type="dxa"/>
          </w:tcPr>
          <w:p w14:paraId="1B40D653" w14:textId="77777777" w:rsidR="00724B93" w:rsidRPr="00C13439" w:rsidRDefault="00724B93"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2021</w:t>
            </w:r>
          </w:p>
        </w:tc>
        <w:tc>
          <w:tcPr>
            <w:tcW w:w="1935" w:type="dxa"/>
          </w:tcPr>
          <w:p w14:paraId="216AF3D6"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16,787,757</w:t>
            </w:r>
          </w:p>
        </w:tc>
        <w:tc>
          <w:tcPr>
            <w:tcW w:w="1785" w:type="dxa"/>
          </w:tcPr>
          <w:p w14:paraId="1F192FBC"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99.2%</w:t>
            </w:r>
          </w:p>
        </w:tc>
        <w:tc>
          <w:tcPr>
            <w:tcW w:w="1050" w:type="dxa"/>
          </w:tcPr>
          <w:p w14:paraId="244914B8"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135,845</w:t>
            </w:r>
          </w:p>
        </w:tc>
        <w:tc>
          <w:tcPr>
            <w:tcW w:w="1170" w:type="dxa"/>
          </w:tcPr>
          <w:p w14:paraId="22AC8D05"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0.8%</w:t>
            </w:r>
          </w:p>
        </w:tc>
        <w:tc>
          <w:tcPr>
            <w:tcW w:w="1695" w:type="dxa"/>
          </w:tcPr>
          <w:p w14:paraId="50AAB8CE"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16,923,602</w:t>
            </w:r>
          </w:p>
        </w:tc>
      </w:tr>
      <w:tr w:rsidR="00724B93" w:rsidRPr="00C13439" w14:paraId="0A6D4FD5" w14:textId="77777777" w:rsidTr="00724B93">
        <w:trPr>
          <w:trHeight w:val="33"/>
        </w:trPr>
        <w:tc>
          <w:tcPr>
            <w:tcW w:w="690" w:type="dxa"/>
          </w:tcPr>
          <w:p w14:paraId="1FED4681" w14:textId="77777777" w:rsidR="00724B93" w:rsidRPr="00C13439" w:rsidRDefault="00724B93"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2022</w:t>
            </w:r>
          </w:p>
        </w:tc>
        <w:tc>
          <w:tcPr>
            <w:tcW w:w="1935" w:type="dxa"/>
          </w:tcPr>
          <w:p w14:paraId="6CB682ED"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13,545,362</w:t>
            </w:r>
          </w:p>
        </w:tc>
        <w:tc>
          <w:tcPr>
            <w:tcW w:w="1785" w:type="dxa"/>
          </w:tcPr>
          <w:p w14:paraId="30C9A38D"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99.2%</w:t>
            </w:r>
          </w:p>
        </w:tc>
        <w:tc>
          <w:tcPr>
            <w:tcW w:w="1050" w:type="dxa"/>
          </w:tcPr>
          <w:p w14:paraId="42942FD0"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112,119</w:t>
            </w:r>
          </w:p>
        </w:tc>
        <w:tc>
          <w:tcPr>
            <w:tcW w:w="1170" w:type="dxa"/>
          </w:tcPr>
          <w:p w14:paraId="49FB255D"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0.8%</w:t>
            </w:r>
          </w:p>
        </w:tc>
        <w:tc>
          <w:tcPr>
            <w:tcW w:w="1695" w:type="dxa"/>
          </w:tcPr>
          <w:p w14:paraId="42D542B7"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13,657,481</w:t>
            </w:r>
          </w:p>
        </w:tc>
      </w:tr>
      <w:tr w:rsidR="00724B93" w:rsidRPr="00C13439" w14:paraId="7036369F" w14:textId="77777777" w:rsidTr="00724B93">
        <w:trPr>
          <w:trHeight w:val="33"/>
        </w:trPr>
        <w:tc>
          <w:tcPr>
            <w:tcW w:w="8325" w:type="dxa"/>
            <w:gridSpan w:val="6"/>
          </w:tcPr>
          <w:p w14:paraId="1E9C60B1" w14:textId="4C123EB8" w:rsidR="00724B93" w:rsidRPr="00C13439" w:rsidRDefault="00E240B2" w:rsidP="007E6418">
            <w:pPr>
              <w:spacing w:before="240" w:after="240" w:line="360" w:lineRule="auto"/>
              <w:jc w:val="both"/>
              <w:rPr>
                <w:rFonts w:asciiTheme="majorHAnsi" w:hAnsiTheme="majorHAnsi" w:cstheme="majorHAnsi"/>
                <w:b/>
                <w:sz w:val="20"/>
                <w:szCs w:val="20"/>
                <w:lang w:val="en-US"/>
              </w:rPr>
            </w:pPr>
            <w:r w:rsidRPr="00C13439">
              <w:rPr>
                <w:rFonts w:asciiTheme="majorHAnsi" w:hAnsiTheme="majorHAnsi" w:cstheme="majorHAnsi"/>
                <w:b/>
                <w:sz w:val="20"/>
                <w:szCs w:val="20"/>
                <w:lang w:val="en-US"/>
              </w:rPr>
              <w:t xml:space="preserve">South </w:t>
            </w:r>
            <w:r w:rsidR="00724B93" w:rsidRPr="00C13439">
              <w:rPr>
                <w:rFonts w:asciiTheme="majorHAnsi" w:hAnsiTheme="majorHAnsi" w:cstheme="majorHAnsi"/>
                <w:b/>
                <w:sz w:val="20"/>
                <w:szCs w:val="20"/>
                <w:lang w:val="en-US"/>
              </w:rPr>
              <w:t xml:space="preserve">Belgium </w:t>
            </w:r>
          </w:p>
        </w:tc>
      </w:tr>
      <w:tr w:rsidR="00724B93" w:rsidRPr="00C13439" w14:paraId="59FF4F4F" w14:textId="77777777" w:rsidTr="00724B93">
        <w:trPr>
          <w:trHeight w:val="33"/>
        </w:trPr>
        <w:tc>
          <w:tcPr>
            <w:tcW w:w="690" w:type="dxa"/>
          </w:tcPr>
          <w:p w14:paraId="6ADA672C" w14:textId="77777777" w:rsidR="00724B93" w:rsidRPr="00C13439" w:rsidRDefault="00724B93"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 xml:space="preserve"> </w:t>
            </w:r>
          </w:p>
        </w:tc>
        <w:tc>
          <w:tcPr>
            <w:tcW w:w="3720" w:type="dxa"/>
            <w:gridSpan w:val="2"/>
          </w:tcPr>
          <w:p w14:paraId="57B4F519" w14:textId="77777777" w:rsidR="00724B93" w:rsidRPr="00C13439" w:rsidRDefault="00724B93" w:rsidP="007E6418">
            <w:pPr>
              <w:spacing w:before="240" w:after="240" w:line="360" w:lineRule="auto"/>
              <w:jc w:val="right"/>
              <w:rPr>
                <w:rFonts w:asciiTheme="majorHAnsi" w:hAnsiTheme="majorHAnsi" w:cstheme="majorHAnsi"/>
                <w:b/>
                <w:sz w:val="20"/>
                <w:szCs w:val="20"/>
                <w:lang w:val="en-US"/>
              </w:rPr>
            </w:pPr>
            <w:r w:rsidRPr="00C13439">
              <w:rPr>
                <w:rFonts w:asciiTheme="majorHAnsi" w:hAnsiTheme="majorHAnsi" w:cstheme="majorHAnsi"/>
                <w:b/>
                <w:sz w:val="20"/>
                <w:szCs w:val="20"/>
                <w:lang w:val="en-US"/>
              </w:rPr>
              <w:t>Belgian French newspapers</w:t>
            </w:r>
          </w:p>
        </w:tc>
        <w:tc>
          <w:tcPr>
            <w:tcW w:w="2220" w:type="dxa"/>
            <w:gridSpan w:val="2"/>
          </w:tcPr>
          <w:p w14:paraId="542BB27F" w14:textId="77777777" w:rsidR="00724B93" w:rsidRPr="00C13439" w:rsidRDefault="00724B93" w:rsidP="007E6418">
            <w:pPr>
              <w:spacing w:before="240" w:after="240" w:line="360" w:lineRule="auto"/>
              <w:jc w:val="right"/>
              <w:rPr>
                <w:rFonts w:asciiTheme="majorHAnsi" w:hAnsiTheme="majorHAnsi" w:cstheme="majorHAnsi"/>
                <w:b/>
                <w:sz w:val="20"/>
                <w:szCs w:val="20"/>
                <w:lang w:val="en-US"/>
              </w:rPr>
            </w:pPr>
            <w:r w:rsidRPr="00C13439">
              <w:rPr>
                <w:rFonts w:asciiTheme="majorHAnsi" w:hAnsiTheme="majorHAnsi" w:cstheme="majorHAnsi"/>
                <w:b/>
                <w:sz w:val="20"/>
                <w:szCs w:val="20"/>
                <w:lang w:val="en-US"/>
              </w:rPr>
              <w:t>French newspapers</w:t>
            </w:r>
          </w:p>
        </w:tc>
        <w:tc>
          <w:tcPr>
            <w:tcW w:w="1695" w:type="dxa"/>
          </w:tcPr>
          <w:p w14:paraId="2B6B99FD"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 xml:space="preserve"> </w:t>
            </w:r>
          </w:p>
        </w:tc>
      </w:tr>
      <w:tr w:rsidR="00724B93" w:rsidRPr="00C13439" w14:paraId="368E98D9" w14:textId="77777777" w:rsidTr="00724B93">
        <w:trPr>
          <w:trHeight w:val="33"/>
        </w:trPr>
        <w:tc>
          <w:tcPr>
            <w:tcW w:w="690" w:type="dxa"/>
          </w:tcPr>
          <w:p w14:paraId="32925FB8" w14:textId="77777777" w:rsidR="00724B93" w:rsidRPr="00C13439" w:rsidRDefault="00724B93"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2018</w:t>
            </w:r>
          </w:p>
        </w:tc>
        <w:tc>
          <w:tcPr>
            <w:tcW w:w="1935" w:type="dxa"/>
          </w:tcPr>
          <w:p w14:paraId="346EDD67"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18,980,429</w:t>
            </w:r>
          </w:p>
        </w:tc>
        <w:tc>
          <w:tcPr>
            <w:tcW w:w="1785" w:type="dxa"/>
          </w:tcPr>
          <w:p w14:paraId="1C307DCE"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95.4%</w:t>
            </w:r>
          </w:p>
        </w:tc>
        <w:tc>
          <w:tcPr>
            <w:tcW w:w="1050" w:type="dxa"/>
          </w:tcPr>
          <w:p w14:paraId="0B5702F5"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919,133</w:t>
            </w:r>
          </w:p>
        </w:tc>
        <w:tc>
          <w:tcPr>
            <w:tcW w:w="1170" w:type="dxa"/>
          </w:tcPr>
          <w:p w14:paraId="2419308C"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4.6%</w:t>
            </w:r>
          </w:p>
        </w:tc>
        <w:tc>
          <w:tcPr>
            <w:tcW w:w="1695" w:type="dxa"/>
          </w:tcPr>
          <w:p w14:paraId="75681F88"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19,899,562</w:t>
            </w:r>
          </w:p>
        </w:tc>
      </w:tr>
      <w:tr w:rsidR="00724B93" w:rsidRPr="00C13439" w14:paraId="19D5A526" w14:textId="77777777" w:rsidTr="00724B93">
        <w:trPr>
          <w:trHeight w:val="33"/>
        </w:trPr>
        <w:tc>
          <w:tcPr>
            <w:tcW w:w="690" w:type="dxa"/>
          </w:tcPr>
          <w:p w14:paraId="178A7AA7" w14:textId="77777777" w:rsidR="00724B93" w:rsidRPr="00C13439" w:rsidRDefault="00724B93"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2019</w:t>
            </w:r>
          </w:p>
        </w:tc>
        <w:tc>
          <w:tcPr>
            <w:tcW w:w="1935" w:type="dxa"/>
          </w:tcPr>
          <w:p w14:paraId="36900686"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16,334,903</w:t>
            </w:r>
          </w:p>
        </w:tc>
        <w:tc>
          <w:tcPr>
            <w:tcW w:w="1785" w:type="dxa"/>
          </w:tcPr>
          <w:p w14:paraId="4E5722D0"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95.2%</w:t>
            </w:r>
          </w:p>
        </w:tc>
        <w:tc>
          <w:tcPr>
            <w:tcW w:w="1050" w:type="dxa"/>
          </w:tcPr>
          <w:p w14:paraId="7FDF611F"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823,338</w:t>
            </w:r>
          </w:p>
        </w:tc>
        <w:tc>
          <w:tcPr>
            <w:tcW w:w="1170" w:type="dxa"/>
          </w:tcPr>
          <w:p w14:paraId="379DE11E"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4.8%</w:t>
            </w:r>
          </w:p>
        </w:tc>
        <w:tc>
          <w:tcPr>
            <w:tcW w:w="1695" w:type="dxa"/>
          </w:tcPr>
          <w:p w14:paraId="3ED2034E"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17,158,241</w:t>
            </w:r>
          </w:p>
        </w:tc>
      </w:tr>
      <w:tr w:rsidR="00724B93" w:rsidRPr="00C13439" w14:paraId="3AF4F5E5" w14:textId="77777777" w:rsidTr="00724B93">
        <w:trPr>
          <w:trHeight w:val="33"/>
        </w:trPr>
        <w:tc>
          <w:tcPr>
            <w:tcW w:w="690" w:type="dxa"/>
          </w:tcPr>
          <w:p w14:paraId="342D662B" w14:textId="77777777" w:rsidR="00724B93" w:rsidRPr="00C13439" w:rsidRDefault="00724B93"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2020</w:t>
            </w:r>
          </w:p>
        </w:tc>
        <w:tc>
          <w:tcPr>
            <w:tcW w:w="1935" w:type="dxa"/>
          </w:tcPr>
          <w:p w14:paraId="4CB53E69"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13,347,399</w:t>
            </w:r>
          </w:p>
        </w:tc>
        <w:tc>
          <w:tcPr>
            <w:tcW w:w="1785" w:type="dxa"/>
          </w:tcPr>
          <w:p w14:paraId="60282439"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95.0%</w:t>
            </w:r>
          </w:p>
        </w:tc>
        <w:tc>
          <w:tcPr>
            <w:tcW w:w="1050" w:type="dxa"/>
          </w:tcPr>
          <w:p w14:paraId="7F0295FD"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697,658</w:t>
            </w:r>
          </w:p>
        </w:tc>
        <w:tc>
          <w:tcPr>
            <w:tcW w:w="1170" w:type="dxa"/>
          </w:tcPr>
          <w:p w14:paraId="214111B5"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5.0%</w:t>
            </w:r>
          </w:p>
        </w:tc>
        <w:tc>
          <w:tcPr>
            <w:tcW w:w="1695" w:type="dxa"/>
          </w:tcPr>
          <w:p w14:paraId="58511DE6"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14,045,057</w:t>
            </w:r>
          </w:p>
        </w:tc>
      </w:tr>
      <w:tr w:rsidR="00724B93" w:rsidRPr="00C13439" w14:paraId="3A642978" w14:textId="77777777" w:rsidTr="00724B93">
        <w:trPr>
          <w:trHeight w:val="33"/>
        </w:trPr>
        <w:tc>
          <w:tcPr>
            <w:tcW w:w="690" w:type="dxa"/>
          </w:tcPr>
          <w:p w14:paraId="628A16E6" w14:textId="77777777" w:rsidR="00724B93" w:rsidRPr="00C13439" w:rsidRDefault="00724B93"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2021</w:t>
            </w:r>
          </w:p>
        </w:tc>
        <w:tc>
          <w:tcPr>
            <w:tcW w:w="1935" w:type="dxa"/>
          </w:tcPr>
          <w:p w14:paraId="669D650C"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11,408,613</w:t>
            </w:r>
          </w:p>
        </w:tc>
        <w:tc>
          <w:tcPr>
            <w:tcW w:w="1785" w:type="dxa"/>
          </w:tcPr>
          <w:p w14:paraId="3F3A61FD"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94.7%</w:t>
            </w:r>
          </w:p>
        </w:tc>
        <w:tc>
          <w:tcPr>
            <w:tcW w:w="1050" w:type="dxa"/>
          </w:tcPr>
          <w:p w14:paraId="3DCDFE94"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633,047</w:t>
            </w:r>
          </w:p>
        </w:tc>
        <w:tc>
          <w:tcPr>
            <w:tcW w:w="1170" w:type="dxa"/>
          </w:tcPr>
          <w:p w14:paraId="22AC3B2D"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5.3%</w:t>
            </w:r>
          </w:p>
        </w:tc>
        <w:tc>
          <w:tcPr>
            <w:tcW w:w="1695" w:type="dxa"/>
          </w:tcPr>
          <w:p w14:paraId="4466E4CB"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12,041,660</w:t>
            </w:r>
          </w:p>
        </w:tc>
      </w:tr>
      <w:tr w:rsidR="00724B93" w:rsidRPr="00C13439" w14:paraId="0206C46A" w14:textId="77777777" w:rsidTr="00724B93">
        <w:trPr>
          <w:trHeight w:val="33"/>
        </w:trPr>
        <w:tc>
          <w:tcPr>
            <w:tcW w:w="690" w:type="dxa"/>
          </w:tcPr>
          <w:p w14:paraId="2F97C5C0" w14:textId="77777777" w:rsidR="00724B93" w:rsidRPr="00C13439" w:rsidRDefault="00724B93" w:rsidP="007E6418">
            <w:pPr>
              <w:spacing w:before="240" w:after="240" w:line="360" w:lineRule="auto"/>
              <w:jc w:val="both"/>
              <w:rPr>
                <w:rFonts w:asciiTheme="majorHAnsi" w:hAnsiTheme="majorHAnsi" w:cstheme="majorHAnsi"/>
                <w:sz w:val="20"/>
                <w:szCs w:val="20"/>
                <w:lang w:val="en-US"/>
              </w:rPr>
            </w:pPr>
            <w:r w:rsidRPr="00C13439">
              <w:rPr>
                <w:rFonts w:asciiTheme="majorHAnsi" w:hAnsiTheme="majorHAnsi" w:cstheme="majorHAnsi"/>
                <w:sz w:val="20"/>
                <w:szCs w:val="20"/>
                <w:lang w:val="en-US"/>
              </w:rPr>
              <w:t>2022</w:t>
            </w:r>
          </w:p>
        </w:tc>
        <w:tc>
          <w:tcPr>
            <w:tcW w:w="1935" w:type="dxa"/>
          </w:tcPr>
          <w:p w14:paraId="6C8A1277"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9,469,856</w:t>
            </w:r>
          </w:p>
        </w:tc>
        <w:tc>
          <w:tcPr>
            <w:tcW w:w="1785" w:type="dxa"/>
          </w:tcPr>
          <w:p w14:paraId="07F35685"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93.9%</w:t>
            </w:r>
          </w:p>
        </w:tc>
        <w:tc>
          <w:tcPr>
            <w:tcW w:w="1050" w:type="dxa"/>
          </w:tcPr>
          <w:p w14:paraId="1D4AE663"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614,824</w:t>
            </w:r>
          </w:p>
        </w:tc>
        <w:tc>
          <w:tcPr>
            <w:tcW w:w="1170" w:type="dxa"/>
          </w:tcPr>
          <w:p w14:paraId="5D753509"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6.1%</w:t>
            </w:r>
          </w:p>
        </w:tc>
        <w:tc>
          <w:tcPr>
            <w:tcW w:w="1695" w:type="dxa"/>
          </w:tcPr>
          <w:p w14:paraId="748088A3" w14:textId="77777777" w:rsidR="00724B93" w:rsidRPr="00C13439" w:rsidRDefault="00724B93" w:rsidP="007E6418">
            <w:pPr>
              <w:spacing w:before="240" w:after="240" w:line="360" w:lineRule="auto"/>
              <w:jc w:val="right"/>
              <w:rPr>
                <w:rFonts w:asciiTheme="majorHAnsi" w:hAnsiTheme="majorHAnsi" w:cstheme="majorHAnsi"/>
                <w:sz w:val="20"/>
                <w:szCs w:val="20"/>
                <w:lang w:val="en-US"/>
              </w:rPr>
            </w:pPr>
            <w:r w:rsidRPr="00C13439">
              <w:rPr>
                <w:rFonts w:asciiTheme="majorHAnsi" w:hAnsiTheme="majorHAnsi" w:cstheme="majorHAnsi"/>
                <w:sz w:val="20"/>
                <w:szCs w:val="20"/>
                <w:lang w:val="en-US"/>
              </w:rPr>
              <w:t>10,084,680</w:t>
            </w:r>
          </w:p>
        </w:tc>
      </w:tr>
    </w:tbl>
    <w:p w14:paraId="31162811" w14:textId="073ED96C" w:rsidR="00724B93" w:rsidRPr="00C13439" w:rsidRDefault="00724B93" w:rsidP="00724B93">
      <w:pPr>
        <w:spacing w:before="240" w:after="240" w:line="360" w:lineRule="auto"/>
        <w:jc w:val="both"/>
        <w:rPr>
          <w:rFonts w:asciiTheme="majorHAnsi" w:hAnsiTheme="majorHAnsi" w:cstheme="majorHAnsi"/>
          <w:sz w:val="20"/>
          <w:szCs w:val="20"/>
          <w:lang w:val="en-US"/>
        </w:rPr>
      </w:pPr>
      <w:r w:rsidRPr="00C13439">
        <w:rPr>
          <w:rFonts w:asciiTheme="majorHAnsi" w:eastAsia="Times New Roman" w:hAnsiTheme="majorHAnsi" w:cstheme="majorHAnsi"/>
          <w:sz w:val="20"/>
          <w:szCs w:val="20"/>
          <w:lang w:val="en-US"/>
        </w:rPr>
        <w:t>*</w:t>
      </w:r>
      <w:r w:rsidRPr="00C13439">
        <w:rPr>
          <w:rFonts w:asciiTheme="majorHAnsi" w:hAnsiTheme="majorHAnsi" w:cstheme="majorHAnsi"/>
          <w:sz w:val="20"/>
          <w:szCs w:val="20"/>
          <w:lang w:val="en-US"/>
        </w:rPr>
        <w:t xml:space="preserve"> Source: AMP</w:t>
      </w:r>
      <w:r w:rsidRPr="00C13439">
        <w:rPr>
          <w:rStyle w:val="Appelnotedebasdep"/>
          <w:rFonts w:asciiTheme="majorHAnsi" w:hAnsiTheme="majorHAnsi" w:cstheme="majorHAnsi"/>
          <w:sz w:val="20"/>
          <w:szCs w:val="20"/>
          <w:lang w:val="en-US"/>
        </w:rPr>
        <w:footnoteReference w:id="2"/>
      </w:r>
    </w:p>
    <w:p w14:paraId="39D2E7B4" w14:textId="0DEDA745" w:rsidR="009219CE" w:rsidRPr="00C13439" w:rsidRDefault="006E5F41" w:rsidP="00610D50">
      <w:pPr>
        <w:spacing w:before="240" w:after="240" w:line="360" w:lineRule="auto"/>
        <w:rPr>
          <w:rFonts w:asciiTheme="majorHAnsi" w:eastAsia="Times New Roman" w:hAnsiTheme="majorHAnsi" w:cstheme="majorHAnsi"/>
          <w:sz w:val="24"/>
          <w:szCs w:val="24"/>
          <w:lang w:val="en-US"/>
        </w:rPr>
      </w:pPr>
      <w:r w:rsidRPr="00C13439">
        <w:rPr>
          <w:rFonts w:asciiTheme="majorHAnsi" w:eastAsia="Times New Roman" w:hAnsiTheme="majorHAnsi" w:cstheme="majorHAnsi"/>
          <w:sz w:val="24"/>
          <w:szCs w:val="24"/>
          <w:lang w:val="en-US"/>
        </w:rPr>
        <w:lastRenderedPageBreak/>
        <w:t xml:space="preserve">One might </w:t>
      </w:r>
      <w:r w:rsidR="000B4D19" w:rsidRPr="00C13439">
        <w:rPr>
          <w:rFonts w:asciiTheme="majorHAnsi" w:eastAsia="Times New Roman" w:hAnsiTheme="majorHAnsi" w:cstheme="majorHAnsi"/>
          <w:sz w:val="24"/>
          <w:szCs w:val="24"/>
          <w:lang w:val="en-US"/>
        </w:rPr>
        <w:t xml:space="preserve">argue </w:t>
      </w:r>
      <w:r w:rsidRPr="00C13439">
        <w:rPr>
          <w:rFonts w:asciiTheme="majorHAnsi" w:eastAsia="Times New Roman" w:hAnsiTheme="majorHAnsi" w:cstheme="majorHAnsi"/>
          <w:sz w:val="24"/>
          <w:szCs w:val="24"/>
          <w:lang w:val="en-US"/>
        </w:rPr>
        <w:t xml:space="preserve">that </w:t>
      </w:r>
      <w:proofErr w:type="gramStart"/>
      <w:r w:rsidR="000B4D19" w:rsidRPr="00C13439">
        <w:rPr>
          <w:rFonts w:asciiTheme="majorHAnsi" w:eastAsia="Times New Roman" w:hAnsiTheme="majorHAnsi" w:cstheme="majorHAnsi"/>
          <w:sz w:val="24"/>
          <w:szCs w:val="24"/>
          <w:lang w:val="en-US"/>
        </w:rPr>
        <w:t>the majority of</w:t>
      </w:r>
      <w:proofErr w:type="gramEnd"/>
      <w:r w:rsidR="000B4D19"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 xml:space="preserve">Dutch newspapers are now owned by two Belgian companies (DPG Media and </w:t>
      </w:r>
      <w:proofErr w:type="spellStart"/>
      <w:r w:rsidRPr="00C13439">
        <w:rPr>
          <w:rFonts w:asciiTheme="majorHAnsi" w:eastAsia="Times New Roman" w:hAnsiTheme="majorHAnsi" w:cstheme="majorHAnsi"/>
          <w:sz w:val="24"/>
          <w:szCs w:val="24"/>
          <w:lang w:val="en-US"/>
        </w:rPr>
        <w:t>Mediahuis</w:t>
      </w:r>
      <w:proofErr w:type="spellEnd"/>
      <w:r w:rsidRPr="00C13439">
        <w:rPr>
          <w:rFonts w:asciiTheme="majorHAnsi" w:eastAsia="Times New Roman" w:hAnsiTheme="majorHAnsi" w:cstheme="majorHAnsi"/>
          <w:sz w:val="24"/>
          <w:szCs w:val="24"/>
          <w:lang w:val="en-US"/>
        </w:rPr>
        <w:t xml:space="preserve">). However, it is questionable whether </w:t>
      </w:r>
      <w:r w:rsidR="000B4D19" w:rsidRPr="00C13439">
        <w:rPr>
          <w:rFonts w:asciiTheme="majorHAnsi" w:eastAsia="Times New Roman" w:hAnsiTheme="majorHAnsi" w:cstheme="majorHAnsi"/>
          <w:sz w:val="24"/>
          <w:szCs w:val="24"/>
          <w:lang w:val="en-US"/>
        </w:rPr>
        <w:t>most</w:t>
      </w:r>
      <w:r w:rsidRPr="00C13439">
        <w:rPr>
          <w:rFonts w:asciiTheme="majorHAnsi" w:eastAsia="Times New Roman" w:hAnsiTheme="majorHAnsi" w:cstheme="majorHAnsi"/>
          <w:sz w:val="24"/>
          <w:szCs w:val="24"/>
          <w:lang w:val="en-US"/>
        </w:rPr>
        <w:t xml:space="preserve"> Flemish readers are aware of this ownership structure. As Van den Bul</w:t>
      </w:r>
      <w:r w:rsidR="00841D83" w:rsidRPr="00C13439">
        <w:rPr>
          <w:rFonts w:asciiTheme="majorHAnsi" w:eastAsia="Times New Roman" w:hAnsiTheme="majorHAnsi" w:cstheme="majorHAnsi"/>
          <w:sz w:val="24"/>
          <w:szCs w:val="24"/>
          <w:lang w:val="en-US"/>
        </w:rPr>
        <w:t>ck</w:t>
      </w:r>
      <w:r w:rsidRPr="00C13439">
        <w:rPr>
          <w:rFonts w:asciiTheme="majorHAnsi" w:eastAsia="Times New Roman" w:hAnsiTheme="majorHAnsi" w:cstheme="majorHAnsi"/>
          <w:sz w:val="24"/>
          <w:szCs w:val="24"/>
          <w:lang w:val="en-US"/>
        </w:rPr>
        <w:t xml:space="preserve"> et al. (2016, p. 106) </w:t>
      </w:r>
      <w:r w:rsidR="000B4D19" w:rsidRPr="00C13439">
        <w:rPr>
          <w:rFonts w:asciiTheme="majorHAnsi" w:eastAsia="Times New Roman" w:hAnsiTheme="majorHAnsi" w:cstheme="majorHAnsi"/>
          <w:sz w:val="24"/>
          <w:szCs w:val="24"/>
          <w:lang w:val="en-US"/>
        </w:rPr>
        <w:t xml:space="preserve">point </w:t>
      </w:r>
      <w:proofErr w:type="gramStart"/>
      <w:r w:rsidR="000B4D19" w:rsidRPr="00C13439">
        <w:rPr>
          <w:rFonts w:asciiTheme="majorHAnsi" w:eastAsia="Times New Roman" w:hAnsiTheme="majorHAnsi" w:cstheme="majorHAnsi"/>
          <w:sz w:val="24"/>
          <w:szCs w:val="24"/>
          <w:lang w:val="en-US"/>
        </w:rPr>
        <w:t>out</w:t>
      </w:r>
      <w:r w:rsidRPr="00C13439">
        <w:rPr>
          <w:rFonts w:asciiTheme="majorHAnsi" w:eastAsia="Times New Roman" w:hAnsiTheme="majorHAnsi" w:cstheme="majorHAnsi"/>
          <w:sz w:val="24"/>
          <w:szCs w:val="24"/>
          <w:lang w:val="en-US"/>
        </w:rPr>
        <w:t xml:space="preserve">, </w:t>
      </w:r>
      <w:r w:rsidR="008D1EF1" w:rsidRPr="00C13439">
        <w:rPr>
          <w:rFonts w:asciiTheme="majorHAnsi" w:eastAsia="Times New Roman" w:hAnsiTheme="majorHAnsi" w:cstheme="majorHAnsi"/>
          <w:sz w:val="24"/>
          <w:szCs w:val="24"/>
          <w:lang w:val="en-US"/>
        </w:rPr>
        <w:t>‘</w:t>
      </w:r>
      <w:proofErr w:type="gramEnd"/>
      <w:r w:rsidRPr="00C13439">
        <w:rPr>
          <w:rFonts w:asciiTheme="majorHAnsi" w:eastAsia="Times New Roman" w:hAnsiTheme="majorHAnsi" w:cstheme="majorHAnsi"/>
          <w:sz w:val="24"/>
          <w:szCs w:val="24"/>
          <w:lang w:val="en-US"/>
        </w:rPr>
        <w:t xml:space="preserve">people are aware that Flemish media are controlled by a limited number of media </w:t>
      </w:r>
      <w:proofErr w:type="gramStart"/>
      <w:r w:rsidRPr="00C13439">
        <w:rPr>
          <w:rFonts w:asciiTheme="majorHAnsi" w:eastAsia="Times New Roman" w:hAnsiTheme="majorHAnsi" w:cstheme="majorHAnsi"/>
          <w:sz w:val="24"/>
          <w:szCs w:val="24"/>
          <w:lang w:val="en-US"/>
        </w:rPr>
        <w:t>groups, but</w:t>
      </w:r>
      <w:proofErr w:type="gramEnd"/>
      <w:r w:rsidRPr="00C13439">
        <w:rPr>
          <w:rFonts w:asciiTheme="majorHAnsi" w:eastAsia="Times New Roman" w:hAnsiTheme="majorHAnsi" w:cstheme="majorHAnsi"/>
          <w:sz w:val="24"/>
          <w:szCs w:val="24"/>
          <w:lang w:val="en-US"/>
        </w:rPr>
        <w:t xml:space="preserve"> cannot link particular outlets to specific owners.</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Even if both companies were to share significant amounts of content between their Flemish and Dutch titles</w:t>
      </w:r>
      <w:r w:rsidR="00375F75"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a point that remains to be demonstrated</w:t>
      </w:r>
      <w:r w:rsidR="00375F75"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 xml:space="preserve">most Flemish readers would likely remain unaware of it or only </w:t>
      </w:r>
      <w:r w:rsidR="000B4D19" w:rsidRPr="00C13439">
        <w:rPr>
          <w:rFonts w:asciiTheme="majorHAnsi" w:eastAsia="Times New Roman" w:hAnsiTheme="majorHAnsi" w:cstheme="majorHAnsi"/>
          <w:sz w:val="24"/>
          <w:szCs w:val="24"/>
          <w:lang w:val="en-US"/>
        </w:rPr>
        <w:t xml:space="preserve">marginally </w:t>
      </w:r>
      <w:r w:rsidRPr="00C13439">
        <w:rPr>
          <w:rFonts w:asciiTheme="majorHAnsi" w:eastAsia="Times New Roman" w:hAnsiTheme="majorHAnsi" w:cstheme="majorHAnsi"/>
          <w:sz w:val="24"/>
          <w:szCs w:val="24"/>
          <w:lang w:val="en-US"/>
        </w:rPr>
        <w:t>notice it.</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00B7788D" w:rsidRPr="00C13439">
        <w:rPr>
          <w:rFonts w:asciiTheme="majorHAnsi" w:eastAsia="Times New Roman" w:hAnsiTheme="majorHAnsi" w:cstheme="majorHAnsi"/>
          <w:sz w:val="24"/>
          <w:szCs w:val="24"/>
          <w:lang w:val="en-US"/>
        </w:rPr>
        <w:t xml:space="preserve">Table 3 above is based on yearly data. For 2023, we only have </w:t>
      </w:r>
      <w:r w:rsidR="000B4D19" w:rsidRPr="00C13439">
        <w:rPr>
          <w:rFonts w:asciiTheme="majorHAnsi" w:eastAsia="Times New Roman" w:hAnsiTheme="majorHAnsi" w:cstheme="majorHAnsi"/>
          <w:sz w:val="24"/>
          <w:szCs w:val="24"/>
          <w:lang w:val="en-US"/>
        </w:rPr>
        <w:t xml:space="preserve">eight months of </w:t>
      </w:r>
      <w:r w:rsidR="004C0D3C" w:rsidRPr="00C13439">
        <w:rPr>
          <w:rFonts w:asciiTheme="majorHAnsi" w:eastAsia="Times New Roman" w:hAnsiTheme="majorHAnsi" w:cstheme="majorHAnsi"/>
          <w:sz w:val="24"/>
          <w:szCs w:val="24"/>
          <w:lang w:val="en-US"/>
        </w:rPr>
        <w:t>cumulative</w:t>
      </w:r>
      <w:r w:rsidR="00B7788D" w:rsidRPr="00C13439">
        <w:rPr>
          <w:rFonts w:asciiTheme="majorHAnsi" w:eastAsia="Times New Roman" w:hAnsiTheme="majorHAnsi" w:cstheme="majorHAnsi"/>
          <w:sz w:val="24"/>
          <w:szCs w:val="24"/>
          <w:lang w:val="en-US"/>
        </w:rPr>
        <w:t xml:space="preserve"> data, but they show the same trend</w:t>
      </w:r>
      <w:r w:rsidR="000B4D19" w:rsidRPr="00C13439">
        <w:rPr>
          <w:rFonts w:asciiTheme="majorHAnsi" w:eastAsia="Times New Roman" w:hAnsiTheme="majorHAnsi" w:cstheme="majorHAnsi"/>
          <w:sz w:val="24"/>
          <w:szCs w:val="24"/>
          <w:lang w:val="en-US"/>
        </w:rPr>
        <w:t>s</w:t>
      </w:r>
      <w:r w:rsidR="00B7788D" w:rsidRPr="00C13439">
        <w:rPr>
          <w:rFonts w:asciiTheme="majorHAnsi" w:eastAsia="Times New Roman" w:hAnsiTheme="majorHAnsi" w:cstheme="majorHAnsi"/>
          <w:sz w:val="24"/>
          <w:szCs w:val="24"/>
          <w:lang w:val="en-US"/>
        </w:rPr>
        <w:t xml:space="preserve"> as </w:t>
      </w:r>
      <w:r w:rsidR="000B4D19" w:rsidRPr="00C13439">
        <w:rPr>
          <w:rFonts w:asciiTheme="majorHAnsi" w:eastAsia="Times New Roman" w:hAnsiTheme="majorHAnsi" w:cstheme="majorHAnsi"/>
          <w:sz w:val="24"/>
          <w:szCs w:val="24"/>
          <w:lang w:val="en-US"/>
        </w:rPr>
        <w:t>before:</w:t>
      </w:r>
      <w:r w:rsidR="00B7788D" w:rsidRPr="00C13439">
        <w:rPr>
          <w:rFonts w:asciiTheme="majorHAnsi" w:eastAsia="Times New Roman" w:hAnsiTheme="majorHAnsi" w:cstheme="majorHAnsi"/>
          <w:sz w:val="24"/>
          <w:szCs w:val="24"/>
          <w:lang w:val="en-US"/>
        </w:rPr>
        <w:t xml:space="preserve"> a 6% share for French newspapers in the French-speaking market and less than 1% for Dutch titles in the Dutch-speaking area</w:t>
      </w:r>
      <w:r w:rsidR="000B4D19" w:rsidRPr="00C13439">
        <w:rPr>
          <w:rFonts w:asciiTheme="majorHAnsi" w:eastAsia="Times New Roman" w:hAnsiTheme="majorHAnsi" w:cstheme="majorHAnsi"/>
          <w:sz w:val="24"/>
          <w:szCs w:val="24"/>
          <w:lang w:val="en-US"/>
        </w:rPr>
        <w:t xml:space="preserve"> of Belgium</w:t>
      </w:r>
      <w:r w:rsidR="00B7788D" w:rsidRPr="00C13439">
        <w:rPr>
          <w:rFonts w:asciiTheme="majorHAnsi" w:eastAsia="Times New Roman" w:hAnsiTheme="majorHAnsi" w:cstheme="majorHAnsi"/>
          <w:sz w:val="24"/>
          <w:szCs w:val="24"/>
          <w:lang w:val="en-US"/>
        </w:rPr>
        <w:t>.</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00981DFB" w:rsidRPr="00C13439">
        <w:rPr>
          <w:rFonts w:asciiTheme="majorHAnsi" w:eastAsia="Times New Roman" w:hAnsiTheme="majorHAnsi" w:cstheme="majorHAnsi"/>
          <w:sz w:val="24"/>
          <w:szCs w:val="24"/>
          <w:lang w:val="en-US"/>
        </w:rPr>
        <w:t xml:space="preserve">Finally, radio may be </w:t>
      </w:r>
      <w:r w:rsidR="00283EB8" w:rsidRPr="00C13439">
        <w:rPr>
          <w:rFonts w:asciiTheme="majorHAnsi" w:eastAsia="Times New Roman" w:hAnsiTheme="majorHAnsi" w:cstheme="majorHAnsi"/>
          <w:sz w:val="24"/>
          <w:szCs w:val="24"/>
          <w:lang w:val="en-US"/>
        </w:rPr>
        <w:t>considered</w:t>
      </w:r>
      <w:r w:rsidR="00981DFB" w:rsidRPr="00C13439">
        <w:rPr>
          <w:rFonts w:asciiTheme="majorHAnsi" w:eastAsia="Times New Roman" w:hAnsiTheme="majorHAnsi" w:cstheme="majorHAnsi"/>
          <w:sz w:val="24"/>
          <w:szCs w:val="24"/>
          <w:lang w:val="en-US"/>
        </w:rPr>
        <w:t xml:space="preserve"> an exception. </w:t>
      </w:r>
      <w:r w:rsidR="00283EB8" w:rsidRPr="00C13439">
        <w:rPr>
          <w:rFonts w:asciiTheme="majorHAnsi" w:eastAsia="Times New Roman" w:hAnsiTheme="majorHAnsi" w:cstheme="majorHAnsi"/>
          <w:sz w:val="24"/>
          <w:szCs w:val="24"/>
          <w:lang w:val="en-US"/>
        </w:rPr>
        <w:t xml:space="preserve">Due to </w:t>
      </w:r>
      <w:r w:rsidR="00981DFB" w:rsidRPr="00C13439">
        <w:rPr>
          <w:rFonts w:asciiTheme="majorHAnsi" w:eastAsia="Times New Roman" w:hAnsiTheme="majorHAnsi" w:cstheme="majorHAnsi"/>
          <w:sz w:val="24"/>
          <w:szCs w:val="24"/>
          <w:lang w:val="en-US"/>
        </w:rPr>
        <w:t xml:space="preserve">space limitations, our analysis of this medium is presented more succinctly; detailed tables can be found in the appendix. The </w:t>
      </w:r>
      <w:r w:rsidR="00283EB8" w:rsidRPr="00C13439">
        <w:rPr>
          <w:rFonts w:asciiTheme="majorHAnsi" w:eastAsia="Times New Roman" w:hAnsiTheme="majorHAnsi" w:cstheme="majorHAnsi"/>
          <w:sz w:val="24"/>
          <w:szCs w:val="24"/>
          <w:lang w:val="en-US"/>
        </w:rPr>
        <w:t xml:space="preserve">market </w:t>
      </w:r>
      <w:r w:rsidR="00981DFB" w:rsidRPr="00C13439">
        <w:rPr>
          <w:rFonts w:asciiTheme="majorHAnsi" w:eastAsia="Times New Roman" w:hAnsiTheme="majorHAnsi" w:cstheme="majorHAnsi"/>
          <w:sz w:val="24"/>
          <w:szCs w:val="24"/>
          <w:lang w:val="en-US"/>
        </w:rPr>
        <w:t xml:space="preserve">share of stations from the neighboring country is drastically limited, even in the </w:t>
      </w:r>
      <w:r w:rsidR="000B4D19" w:rsidRPr="00C13439">
        <w:rPr>
          <w:rFonts w:asciiTheme="majorHAnsi" w:eastAsia="Times New Roman" w:hAnsiTheme="majorHAnsi" w:cstheme="majorHAnsi"/>
          <w:sz w:val="24"/>
          <w:szCs w:val="24"/>
          <w:lang w:val="en-US"/>
        </w:rPr>
        <w:t>s</w:t>
      </w:r>
      <w:r w:rsidR="00981DFB" w:rsidRPr="00C13439">
        <w:rPr>
          <w:rFonts w:asciiTheme="majorHAnsi" w:eastAsia="Times New Roman" w:hAnsiTheme="majorHAnsi" w:cstheme="majorHAnsi"/>
          <w:sz w:val="24"/>
          <w:szCs w:val="24"/>
          <w:lang w:val="en-US"/>
        </w:rPr>
        <w:t xml:space="preserve">outh, where the </w:t>
      </w:r>
      <w:r w:rsidR="004C0D3C" w:rsidRPr="00C13439">
        <w:rPr>
          <w:rFonts w:asciiTheme="majorHAnsi" w:eastAsia="Times New Roman" w:hAnsiTheme="majorHAnsi" w:cstheme="majorHAnsi"/>
          <w:sz w:val="24"/>
          <w:szCs w:val="24"/>
          <w:lang w:val="en-US"/>
        </w:rPr>
        <w:t>cumulative</w:t>
      </w:r>
      <w:r w:rsidR="00981DFB" w:rsidRPr="00C13439">
        <w:rPr>
          <w:rFonts w:asciiTheme="majorHAnsi" w:eastAsia="Times New Roman" w:hAnsiTheme="majorHAnsi" w:cstheme="majorHAnsi"/>
          <w:sz w:val="24"/>
          <w:szCs w:val="24"/>
          <w:lang w:val="en-US"/>
        </w:rPr>
        <w:t xml:space="preserve"> audience share of identified French radio </w:t>
      </w:r>
      <w:r w:rsidR="00283EB8" w:rsidRPr="00C13439">
        <w:rPr>
          <w:rFonts w:asciiTheme="majorHAnsi" w:eastAsia="Times New Roman" w:hAnsiTheme="majorHAnsi" w:cstheme="majorHAnsi"/>
          <w:sz w:val="24"/>
          <w:szCs w:val="24"/>
          <w:lang w:val="en-US"/>
        </w:rPr>
        <w:t xml:space="preserve">stations barely </w:t>
      </w:r>
      <w:r w:rsidR="00981DFB" w:rsidRPr="00C13439">
        <w:rPr>
          <w:rFonts w:asciiTheme="majorHAnsi" w:eastAsia="Times New Roman" w:hAnsiTheme="majorHAnsi" w:cstheme="majorHAnsi"/>
          <w:sz w:val="24"/>
          <w:szCs w:val="24"/>
          <w:lang w:val="en-US"/>
        </w:rPr>
        <w:t>surpasses 2%</w:t>
      </w:r>
      <w:r w:rsidR="000B4D19" w:rsidRPr="00C13439">
        <w:rPr>
          <w:rFonts w:asciiTheme="majorHAnsi" w:eastAsia="Times New Roman" w:hAnsiTheme="majorHAnsi" w:cstheme="majorHAnsi"/>
          <w:sz w:val="24"/>
          <w:szCs w:val="24"/>
          <w:lang w:val="en-US"/>
        </w:rPr>
        <w:t>,</w:t>
      </w:r>
      <w:r w:rsidR="00981DFB" w:rsidRPr="00C13439">
        <w:rPr>
          <w:rFonts w:asciiTheme="majorHAnsi" w:eastAsia="Times New Roman" w:hAnsiTheme="majorHAnsi" w:cstheme="majorHAnsi"/>
          <w:sz w:val="24"/>
          <w:szCs w:val="24"/>
          <w:lang w:val="en-US"/>
        </w:rPr>
        <w:t xml:space="preserve"> </w:t>
      </w:r>
      <w:r w:rsidR="00283EB8" w:rsidRPr="00C13439">
        <w:rPr>
          <w:rFonts w:asciiTheme="majorHAnsi" w:eastAsia="Times New Roman" w:hAnsiTheme="majorHAnsi" w:cstheme="majorHAnsi"/>
          <w:sz w:val="24"/>
          <w:szCs w:val="24"/>
          <w:lang w:val="en-US"/>
        </w:rPr>
        <w:t xml:space="preserve">compared </w:t>
      </w:r>
      <w:r w:rsidR="00B05930" w:rsidRPr="00C13439">
        <w:rPr>
          <w:rFonts w:asciiTheme="majorHAnsi" w:eastAsia="Times New Roman" w:hAnsiTheme="majorHAnsi" w:cstheme="majorHAnsi"/>
          <w:sz w:val="24"/>
          <w:szCs w:val="24"/>
          <w:lang w:val="en-US"/>
        </w:rPr>
        <w:t xml:space="preserve">to </w:t>
      </w:r>
      <w:r w:rsidR="00283EB8" w:rsidRPr="00C13439">
        <w:rPr>
          <w:rFonts w:asciiTheme="majorHAnsi" w:eastAsia="Times New Roman" w:hAnsiTheme="majorHAnsi" w:cstheme="majorHAnsi"/>
          <w:sz w:val="24"/>
          <w:szCs w:val="24"/>
          <w:lang w:val="en-US"/>
        </w:rPr>
        <w:t xml:space="preserve">a minimum of </w:t>
      </w:r>
      <w:r w:rsidR="00981DFB" w:rsidRPr="00C13439">
        <w:rPr>
          <w:rFonts w:asciiTheme="majorHAnsi" w:eastAsia="Times New Roman" w:hAnsiTheme="majorHAnsi" w:cstheme="majorHAnsi"/>
          <w:sz w:val="24"/>
          <w:szCs w:val="24"/>
          <w:lang w:val="en-US"/>
        </w:rPr>
        <w:t xml:space="preserve">84% for identified Belgian stations. Nevertheless, in </w:t>
      </w:r>
      <w:r w:rsidR="000B4D19" w:rsidRPr="00C13439">
        <w:rPr>
          <w:rFonts w:asciiTheme="majorHAnsi" w:eastAsia="Times New Roman" w:hAnsiTheme="majorHAnsi" w:cstheme="majorHAnsi"/>
          <w:sz w:val="24"/>
          <w:szCs w:val="24"/>
          <w:lang w:val="en-US"/>
        </w:rPr>
        <w:t>n</w:t>
      </w:r>
      <w:r w:rsidR="00981DFB" w:rsidRPr="00C13439">
        <w:rPr>
          <w:rFonts w:asciiTheme="majorHAnsi" w:eastAsia="Times New Roman" w:hAnsiTheme="majorHAnsi" w:cstheme="majorHAnsi"/>
          <w:sz w:val="24"/>
          <w:szCs w:val="24"/>
          <w:lang w:val="en-US"/>
        </w:rPr>
        <w:t xml:space="preserve">orthern Belgium, listening to Dutch radio has become </w:t>
      </w:r>
      <w:r w:rsidR="00283EB8" w:rsidRPr="00C13439">
        <w:rPr>
          <w:rFonts w:asciiTheme="majorHAnsi" w:eastAsia="Times New Roman" w:hAnsiTheme="majorHAnsi" w:cstheme="majorHAnsi"/>
          <w:sz w:val="24"/>
          <w:szCs w:val="24"/>
          <w:lang w:val="en-US"/>
        </w:rPr>
        <w:t>extremely</w:t>
      </w:r>
      <w:r w:rsidR="00981DFB" w:rsidRPr="00C13439">
        <w:rPr>
          <w:rFonts w:asciiTheme="majorHAnsi" w:eastAsia="Times New Roman" w:hAnsiTheme="majorHAnsi" w:cstheme="majorHAnsi"/>
          <w:sz w:val="24"/>
          <w:szCs w:val="24"/>
          <w:lang w:val="en-US"/>
        </w:rPr>
        <w:t xml:space="preserve"> unusual</w:t>
      </w:r>
      <w:r w:rsidR="00283EB8" w:rsidRPr="00C13439">
        <w:rPr>
          <w:rFonts w:asciiTheme="majorHAnsi" w:eastAsia="Times New Roman" w:hAnsiTheme="majorHAnsi" w:cstheme="majorHAnsi"/>
          <w:sz w:val="24"/>
          <w:szCs w:val="24"/>
          <w:lang w:val="en-US"/>
        </w:rPr>
        <w:t>;</w:t>
      </w:r>
      <w:r w:rsidR="00981DFB" w:rsidRPr="00C13439">
        <w:rPr>
          <w:rFonts w:asciiTheme="majorHAnsi" w:eastAsia="Times New Roman" w:hAnsiTheme="majorHAnsi" w:cstheme="majorHAnsi"/>
          <w:sz w:val="24"/>
          <w:szCs w:val="24"/>
          <w:lang w:val="en-US"/>
        </w:rPr>
        <w:t xml:space="preserve"> </w:t>
      </w:r>
      <w:r w:rsidR="00283EB8" w:rsidRPr="00C13439">
        <w:rPr>
          <w:rFonts w:asciiTheme="majorHAnsi" w:eastAsia="Times New Roman" w:hAnsiTheme="majorHAnsi" w:cstheme="majorHAnsi"/>
          <w:sz w:val="24"/>
          <w:szCs w:val="24"/>
          <w:lang w:val="en-US"/>
        </w:rPr>
        <w:t xml:space="preserve">its </w:t>
      </w:r>
      <w:r w:rsidR="00981DFB" w:rsidRPr="00C13439">
        <w:rPr>
          <w:rFonts w:asciiTheme="majorHAnsi" w:eastAsia="Times New Roman" w:hAnsiTheme="majorHAnsi" w:cstheme="majorHAnsi"/>
          <w:sz w:val="24"/>
          <w:szCs w:val="24"/>
          <w:lang w:val="en-US"/>
        </w:rPr>
        <w:t xml:space="preserve">audience share </w:t>
      </w:r>
      <w:r w:rsidR="00283EB8" w:rsidRPr="00C13439">
        <w:rPr>
          <w:rFonts w:asciiTheme="majorHAnsi" w:eastAsia="Times New Roman" w:hAnsiTheme="majorHAnsi" w:cstheme="majorHAnsi"/>
          <w:sz w:val="24"/>
          <w:szCs w:val="24"/>
          <w:lang w:val="en-US"/>
        </w:rPr>
        <w:t xml:space="preserve">is </w:t>
      </w:r>
      <w:r w:rsidR="00981DFB" w:rsidRPr="00C13439">
        <w:rPr>
          <w:rFonts w:asciiTheme="majorHAnsi" w:eastAsia="Times New Roman" w:hAnsiTheme="majorHAnsi" w:cstheme="majorHAnsi"/>
          <w:sz w:val="24"/>
          <w:szCs w:val="24"/>
          <w:lang w:val="en-US"/>
        </w:rPr>
        <w:t>even smaller</w:t>
      </w:r>
      <w:r w:rsidR="00283EB8" w:rsidRPr="00C13439">
        <w:rPr>
          <w:rFonts w:asciiTheme="majorHAnsi" w:eastAsia="Times New Roman" w:hAnsiTheme="majorHAnsi" w:cstheme="majorHAnsi"/>
          <w:sz w:val="24"/>
          <w:szCs w:val="24"/>
          <w:lang w:val="en-US"/>
        </w:rPr>
        <w:t xml:space="preserve"> at</w:t>
      </w:r>
      <w:r w:rsidR="00981DFB" w:rsidRPr="00C13439">
        <w:rPr>
          <w:rFonts w:asciiTheme="majorHAnsi" w:eastAsia="Times New Roman" w:hAnsiTheme="majorHAnsi" w:cstheme="majorHAnsi"/>
          <w:sz w:val="24"/>
          <w:szCs w:val="24"/>
          <w:lang w:val="en-US"/>
        </w:rPr>
        <w:t xml:space="preserve"> 0</w:t>
      </w:r>
      <w:r w:rsidR="000B4D19" w:rsidRPr="00C13439">
        <w:rPr>
          <w:rFonts w:asciiTheme="majorHAnsi" w:eastAsia="Times New Roman" w:hAnsiTheme="majorHAnsi" w:cstheme="majorHAnsi"/>
          <w:sz w:val="24"/>
          <w:szCs w:val="24"/>
          <w:lang w:val="en-US"/>
        </w:rPr>
        <w:t>.</w:t>
      </w:r>
      <w:r w:rsidR="00981DFB" w:rsidRPr="00C13439">
        <w:rPr>
          <w:rFonts w:asciiTheme="majorHAnsi" w:eastAsia="Times New Roman" w:hAnsiTheme="majorHAnsi" w:cstheme="majorHAnsi"/>
          <w:sz w:val="24"/>
          <w:szCs w:val="24"/>
          <w:lang w:val="en-US"/>
        </w:rPr>
        <w:t xml:space="preserve">1%, </w:t>
      </w:r>
      <w:r w:rsidR="00283EB8" w:rsidRPr="00C13439">
        <w:rPr>
          <w:rFonts w:asciiTheme="majorHAnsi" w:eastAsia="Times New Roman" w:hAnsiTheme="majorHAnsi" w:cstheme="majorHAnsi"/>
          <w:sz w:val="24"/>
          <w:szCs w:val="24"/>
          <w:lang w:val="en-US"/>
        </w:rPr>
        <w:t>down</w:t>
      </w:r>
      <w:r w:rsidR="000B4D19" w:rsidRPr="00C13439">
        <w:rPr>
          <w:rFonts w:asciiTheme="majorHAnsi" w:eastAsia="Times New Roman" w:hAnsiTheme="majorHAnsi" w:cstheme="majorHAnsi"/>
          <w:sz w:val="24"/>
          <w:szCs w:val="24"/>
          <w:lang w:val="en-US"/>
        </w:rPr>
        <w:t xml:space="preserve"> </w:t>
      </w:r>
      <w:r w:rsidR="00981DFB" w:rsidRPr="00C13439">
        <w:rPr>
          <w:rFonts w:asciiTheme="majorHAnsi" w:eastAsia="Times New Roman" w:hAnsiTheme="majorHAnsi" w:cstheme="majorHAnsi"/>
          <w:sz w:val="24"/>
          <w:szCs w:val="24"/>
          <w:lang w:val="en-US"/>
        </w:rPr>
        <w:t>from 0</w:t>
      </w:r>
      <w:r w:rsidR="000B4D19" w:rsidRPr="00C13439">
        <w:rPr>
          <w:rFonts w:asciiTheme="majorHAnsi" w:eastAsia="Times New Roman" w:hAnsiTheme="majorHAnsi" w:cstheme="majorHAnsi"/>
          <w:sz w:val="24"/>
          <w:szCs w:val="24"/>
          <w:lang w:val="en-US"/>
        </w:rPr>
        <w:t>.</w:t>
      </w:r>
      <w:r w:rsidR="00981DFB" w:rsidRPr="00C13439">
        <w:rPr>
          <w:rFonts w:asciiTheme="majorHAnsi" w:eastAsia="Times New Roman" w:hAnsiTheme="majorHAnsi" w:cstheme="majorHAnsi"/>
          <w:sz w:val="24"/>
          <w:szCs w:val="24"/>
          <w:lang w:val="en-US"/>
        </w:rPr>
        <w:t xml:space="preserve">5% in 2018. So even here, there is a relative difference between the two </w:t>
      </w:r>
      <w:r w:rsidR="000B4D19" w:rsidRPr="00C13439">
        <w:rPr>
          <w:rFonts w:asciiTheme="majorHAnsi" w:eastAsia="Times New Roman" w:hAnsiTheme="majorHAnsi" w:cstheme="majorHAnsi"/>
          <w:sz w:val="24"/>
          <w:szCs w:val="24"/>
          <w:lang w:val="en-US"/>
        </w:rPr>
        <w:t xml:space="preserve">parts of the </w:t>
      </w:r>
      <w:r w:rsidR="00981DFB" w:rsidRPr="00C13439">
        <w:rPr>
          <w:rFonts w:asciiTheme="majorHAnsi" w:eastAsia="Times New Roman" w:hAnsiTheme="majorHAnsi" w:cstheme="majorHAnsi"/>
          <w:sz w:val="24"/>
          <w:szCs w:val="24"/>
          <w:lang w:val="en-US"/>
        </w:rPr>
        <w:t xml:space="preserve">country. However, </w:t>
      </w:r>
      <w:r w:rsidR="00283EB8" w:rsidRPr="00C13439">
        <w:rPr>
          <w:rFonts w:asciiTheme="majorHAnsi" w:eastAsia="Times New Roman" w:hAnsiTheme="majorHAnsi" w:cstheme="majorHAnsi"/>
          <w:sz w:val="24"/>
          <w:szCs w:val="24"/>
          <w:lang w:val="en-US"/>
        </w:rPr>
        <w:t xml:space="preserve">radio is </w:t>
      </w:r>
      <w:r w:rsidR="00981DFB" w:rsidRPr="00C13439">
        <w:rPr>
          <w:rFonts w:asciiTheme="majorHAnsi" w:eastAsia="Times New Roman" w:hAnsiTheme="majorHAnsi" w:cstheme="majorHAnsi"/>
          <w:sz w:val="24"/>
          <w:szCs w:val="24"/>
          <w:lang w:val="en-US"/>
        </w:rPr>
        <w:t xml:space="preserve">specific </w:t>
      </w:r>
      <w:r w:rsidR="00283EB8" w:rsidRPr="00C13439">
        <w:rPr>
          <w:rFonts w:asciiTheme="majorHAnsi" w:eastAsia="Times New Roman" w:hAnsiTheme="majorHAnsi" w:cstheme="majorHAnsi"/>
          <w:sz w:val="24"/>
          <w:szCs w:val="24"/>
          <w:lang w:val="en-US"/>
        </w:rPr>
        <w:t xml:space="preserve">in that </w:t>
      </w:r>
      <w:r w:rsidR="00981DFB" w:rsidRPr="00C13439">
        <w:rPr>
          <w:rFonts w:asciiTheme="majorHAnsi" w:eastAsia="Times New Roman" w:hAnsiTheme="majorHAnsi" w:cstheme="majorHAnsi"/>
          <w:sz w:val="24"/>
          <w:szCs w:val="24"/>
          <w:lang w:val="en-US"/>
        </w:rPr>
        <w:t xml:space="preserve">most of the listening volume still goes via frequency modulation or DAB+. </w:t>
      </w:r>
      <w:r w:rsidR="00283EB8" w:rsidRPr="00C13439">
        <w:rPr>
          <w:rFonts w:asciiTheme="majorHAnsi" w:eastAsia="Times New Roman" w:hAnsiTheme="majorHAnsi" w:cstheme="majorHAnsi"/>
          <w:sz w:val="24"/>
          <w:szCs w:val="24"/>
          <w:lang w:val="en-US"/>
        </w:rPr>
        <w:t xml:space="preserve">This </w:t>
      </w:r>
      <w:r w:rsidR="00981DFB" w:rsidRPr="00C13439">
        <w:rPr>
          <w:rFonts w:asciiTheme="majorHAnsi" w:eastAsia="Times New Roman" w:hAnsiTheme="majorHAnsi" w:cstheme="majorHAnsi"/>
          <w:sz w:val="24"/>
          <w:szCs w:val="24"/>
          <w:lang w:val="en-US"/>
        </w:rPr>
        <w:t>means that listening directly to foreign stations via terrestrial means is no</w:t>
      </w:r>
      <w:r w:rsidR="00283EB8" w:rsidRPr="00C13439">
        <w:rPr>
          <w:rFonts w:asciiTheme="majorHAnsi" w:eastAsia="Times New Roman" w:hAnsiTheme="majorHAnsi" w:cstheme="majorHAnsi"/>
          <w:sz w:val="24"/>
          <w:szCs w:val="24"/>
          <w:lang w:val="en-US"/>
        </w:rPr>
        <w:t xml:space="preserve"> longer</w:t>
      </w:r>
      <w:r w:rsidR="00981DFB" w:rsidRPr="00C13439">
        <w:rPr>
          <w:rFonts w:asciiTheme="majorHAnsi" w:eastAsia="Times New Roman" w:hAnsiTheme="majorHAnsi" w:cstheme="majorHAnsi"/>
          <w:sz w:val="24"/>
          <w:szCs w:val="24"/>
          <w:lang w:val="en-US"/>
        </w:rPr>
        <w:t xml:space="preserve"> possible. In the case of French-speaking stations, it should be mentioned that many radio brands are Belgian versions of French radio networks: </w:t>
      </w:r>
      <w:proofErr w:type="spellStart"/>
      <w:r w:rsidR="00981DFB" w:rsidRPr="00C13439">
        <w:rPr>
          <w:rFonts w:asciiTheme="majorHAnsi" w:eastAsia="Times New Roman" w:hAnsiTheme="majorHAnsi" w:cstheme="majorHAnsi"/>
          <w:i/>
          <w:sz w:val="24"/>
          <w:szCs w:val="24"/>
          <w:lang w:val="en-US"/>
        </w:rPr>
        <w:t>Nostalgie</w:t>
      </w:r>
      <w:proofErr w:type="spellEnd"/>
      <w:r w:rsidR="00981DFB" w:rsidRPr="00C13439">
        <w:rPr>
          <w:rFonts w:asciiTheme="majorHAnsi" w:eastAsia="Times New Roman" w:hAnsiTheme="majorHAnsi" w:cstheme="majorHAnsi"/>
          <w:sz w:val="24"/>
          <w:szCs w:val="24"/>
          <w:lang w:val="en-US"/>
        </w:rPr>
        <w:t xml:space="preserve">, </w:t>
      </w:r>
      <w:r w:rsidR="00981DFB" w:rsidRPr="00C13439">
        <w:rPr>
          <w:rFonts w:asciiTheme="majorHAnsi" w:eastAsia="Times New Roman" w:hAnsiTheme="majorHAnsi" w:cstheme="majorHAnsi"/>
          <w:i/>
          <w:sz w:val="24"/>
          <w:szCs w:val="24"/>
          <w:lang w:val="en-US"/>
        </w:rPr>
        <w:t>NRJ</w:t>
      </w:r>
      <w:r w:rsidR="00981DFB" w:rsidRPr="00C13439">
        <w:rPr>
          <w:rFonts w:asciiTheme="majorHAnsi" w:eastAsia="Times New Roman" w:hAnsiTheme="majorHAnsi" w:cstheme="majorHAnsi"/>
          <w:sz w:val="24"/>
          <w:szCs w:val="24"/>
          <w:lang w:val="en-US"/>
        </w:rPr>
        <w:t xml:space="preserve">, </w:t>
      </w:r>
      <w:r w:rsidR="00981DFB" w:rsidRPr="00C13439">
        <w:rPr>
          <w:rFonts w:asciiTheme="majorHAnsi" w:eastAsia="Times New Roman" w:hAnsiTheme="majorHAnsi" w:cstheme="majorHAnsi"/>
          <w:i/>
          <w:sz w:val="24"/>
          <w:szCs w:val="24"/>
          <w:lang w:val="en-US"/>
        </w:rPr>
        <w:t>Fun Radio</w:t>
      </w:r>
      <w:r w:rsidR="000B4D19" w:rsidRPr="003902AE">
        <w:rPr>
          <w:rFonts w:asciiTheme="majorHAnsi" w:eastAsia="Times New Roman" w:hAnsiTheme="majorHAnsi" w:cstheme="majorHAnsi"/>
          <w:iCs/>
          <w:sz w:val="24"/>
          <w:szCs w:val="24"/>
          <w:lang w:val="en-US"/>
        </w:rPr>
        <w:t>,</w:t>
      </w:r>
      <w:r w:rsidR="00981DFB" w:rsidRPr="00C13439">
        <w:rPr>
          <w:rFonts w:asciiTheme="majorHAnsi" w:eastAsia="Times New Roman" w:hAnsiTheme="majorHAnsi" w:cstheme="majorHAnsi"/>
          <w:sz w:val="24"/>
          <w:szCs w:val="24"/>
          <w:lang w:val="en-US"/>
        </w:rPr>
        <w:t xml:space="preserve"> and </w:t>
      </w:r>
      <w:proofErr w:type="spellStart"/>
      <w:r w:rsidR="00981DFB" w:rsidRPr="00C13439">
        <w:rPr>
          <w:rFonts w:asciiTheme="majorHAnsi" w:eastAsia="Times New Roman" w:hAnsiTheme="majorHAnsi" w:cstheme="majorHAnsi"/>
          <w:i/>
          <w:sz w:val="24"/>
          <w:szCs w:val="24"/>
          <w:lang w:val="en-US"/>
        </w:rPr>
        <w:t>Chérie</w:t>
      </w:r>
      <w:proofErr w:type="spellEnd"/>
      <w:r w:rsidR="00981DFB" w:rsidRPr="00C13439">
        <w:rPr>
          <w:rFonts w:asciiTheme="majorHAnsi" w:eastAsia="Times New Roman" w:hAnsiTheme="majorHAnsi" w:cstheme="majorHAnsi"/>
          <w:sz w:val="24"/>
          <w:szCs w:val="24"/>
          <w:lang w:val="en-US"/>
        </w:rPr>
        <w:t xml:space="preserve"> </w:t>
      </w:r>
      <w:r w:rsidR="000B4D19" w:rsidRPr="00C13439">
        <w:rPr>
          <w:rFonts w:asciiTheme="majorHAnsi" w:eastAsia="Times New Roman" w:hAnsiTheme="majorHAnsi" w:cstheme="majorHAnsi"/>
          <w:sz w:val="24"/>
          <w:szCs w:val="24"/>
          <w:lang w:val="en-US"/>
        </w:rPr>
        <w:t xml:space="preserve">are </w:t>
      </w:r>
      <w:r w:rsidR="00981DFB" w:rsidRPr="00C13439">
        <w:rPr>
          <w:rFonts w:asciiTheme="majorHAnsi" w:eastAsia="Times New Roman" w:hAnsiTheme="majorHAnsi" w:cstheme="majorHAnsi"/>
          <w:sz w:val="24"/>
          <w:szCs w:val="24"/>
          <w:lang w:val="en-US"/>
        </w:rPr>
        <w:t xml:space="preserve">all originally French stations and many even belong to their French </w:t>
      </w:r>
      <w:r w:rsidR="00DF196C" w:rsidRPr="00C13439">
        <w:rPr>
          <w:rFonts w:asciiTheme="majorHAnsi" w:eastAsia="Times New Roman" w:hAnsiTheme="majorHAnsi" w:cstheme="majorHAnsi"/>
          <w:sz w:val="24"/>
          <w:szCs w:val="24"/>
          <w:lang w:val="en-US"/>
        </w:rPr>
        <w:t xml:space="preserve">parent </w:t>
      </w:r>
      <w:r w:rsidR="00981DFB" w:rsidRPr="00C13439">
        <w:rPr>
          <w:rFonts w:asciiTheme="majorHAnsi" w:eastAsia="Times New Roman" w:hAnsiTheme="majorHAnsi" w:cstheme="majorHAnsi"/>
          <w:sz w:val="24"/>
          <w:szCs w:val="24"/>
          <w:lang w:val="en-US"/>
        </w:rPr>
        <w:t xml:space="preserve">companies. </w:t>
      </w:r>
      <w:r w:rsidR="00DF196C" w:rsidRPr="00C13439">
        <w:rPr>
          <w:rFonts w:asciiTheme="majorHAnsi" w:eastAsia="Times New Roman" w:hAnsiTheme="majorHAnsi" w:cstheme="majorHAnsi"/>
          <w:sz w:val="24"/>
          <w:szCs w:val="24"/>
          <w:lang w:val="en-US"/>
        </w:rPr>
        <w:t xml:space="preserve">Therefore, </w:t>
      </w:r>
      <w:r w:rsidR="00981DFB" w:rsidRPr="00C13439">
        <w:rPr>
          <w:rFonts w:asciiTheme="majorHAnsi" w:eastAsia="Times New Roman" w:hAnsiTheme="majorHAnsi" w:cstheme="majorHAnsi"/>
          <w:sz w:val="24"/>
          <w:szCs w:val="24"/>
          <w:lang w:val="en-US"/>
        </w:rPr>
        <w:t xml:space="preserve">even </w:t>
      </w:r>
      <w:r w:rsidR="00DF196C" w:rsidRPr="00C13439">
        <w:rPr>
          <w:rFonts w:asciiTheme="majorHAnsi" w:eastAsia="Times New Roman" w:hAnsiTheme="majorHAnsi" w:cstheme="majorHAnsi"/>
          <w:sz w:val="24"/>
          <w:szCs w:val="24"/>
          <w:lang w:val="en-US"/>
        </w:rPr>
        <w:t xml:space="preserve">though </w:t>
      </w:r>
      <w:r w:rsidR="00981DFB" w:rsidRPr="00C13439">
        <w:rPr>
          <w:rFonts w:asciiTheme="majorHAnsi" w:eastAsia="Times New Roman" w:hAnsiTheme="majorHAnsi" w:cstheme="majorHAnsi"/>
          <w:sz w:val="24"/>
          <w:szCs w:val="24"/>
          <w:lang w:val="en-US"/>
        </w:rPr>
        <w:t xml:space="preserve">French-speaking Belgians cannot listen directly to </w:t>
      </w:r>
      <w:r w:rsidR="008D1EF1" w:rsidRPr="00C13439">
        <w:rPr>
          <w:rFonts w:asciiTheme="majorHAnsi" w:eastAsia="Times New Roman" w:hAnsiTheme="majorHAnsi" w:cstheme="majorHAnsi"/>
          <w:sz w:val="24"/>
          <w:szCs w:val="24"/>
          <w:lang w:val="en-US"/>
        </w:rPr>
        <w:t>‘</w:t>
      </w:r>
      <w:r w:rsidR="00981DFB" w:rsidRPr="00C13439">
        <w:rPr>
          <w:rFonts w:asciiTheme="majorHAnsi" w:eastAsia="Times New Roman" w:hAnsiTheme="majorHAnsi" w:cstheme="majorHAnsi"/>
          <w:sz w:val="24"/>
          <w:szCs w:val="24"/>
          <w:lang w:val="en-US"/>
        </w:rPr>
        <w:t>native</w:t>
      </w:r>
      <w:r w:rsidR="008D1EF1" w:rsidRPr="00C13439">
        <w:rPr>
          <w:rFonts w:asciiTheme="majorHAnsi" w:eastAsia="Times New Roman" w:hAnsiTheme="majorHAnsi" w:cstheme="majorHAnsi"/>
          <w:sz w:val="24"/>
          <w:szCs w:val="24"/>
          <w:lang w:val="en-US"/>
        </w:rPr>
        <w:t>’</w:t>
      </w:r>
      <w:r w:rsidR="00981DFB" w:rsidRPr="00C13439">
        <w:rPr>
          <w:rFonts w:asciiTheme="majorHAnsi" w:eastAsia="Times New Roman" w:hAnsiTheme="majorHAnsi" w:cstheme="majorHAnsi"/>
          <w:sz w:val="24"/>
          <w:szCs w:val="24"/>
          <w:lang w:val="en-US"/>
        </w:rPr>
        <w:t xml:space="preserve"> French programs (</w:t>
      </w:r>
      <w:r w:rsidR="00283EB8" w:rsidRPr="00C13439">
        <w:rPr>
          <w:rFonts w:asciiTheme="majorHAnsi" w:eastAsia="Times New Roman" w:hAnsiTheme="majorHAnsi" w:cstheme="majorHAnsi"/>
          <w:sz w:val="24"/>
          <w:szCs w:val="24"/>
          <w:lang w:val="en-US"/>
        </w:rPr>
        <w:t>as with</w:t>
      </w:r>
      <w:r w:rsidR="00981DFB" w:rsidRPr="00C13439">
        <w:rPr>
          <w:rFonts w:asciiTheme="majorHAnsi" w:eastAsia="Times New Roman" w:hAnsiTheme="majorHAnsi" w:cstheme="majorHAnsi"/>
          <w:sz w:val="24"/>
          <w:szCs w:val="24"/>
          <w:lang w:val="en-US"/>
        </w:rPr>
        <w:t xml:space="preserve"> TV), some of the stations they listen to share certain similarities and a family resemblance</w:t>
      </w:r>
      <w:r w:rsidR="00DF196C" w:rsidRPr="00C13439">
        <w:rPr>
          <w:rFonts w:asciiTheme="majorHAnsi" w:eastAsia="Times New Roman" w:hAnsiTheme="majorHAnsi" w:cstheme="majorHAnsi"/>
          <w:sz w:val="24"/>
          <w:szCs w:val="24"/>
          <w:lang w:val="en-US"/>
        </w:rPr>
        <w:t xml:space="preserve"> with their French counterparts</w:t>
      </w:r>
      <w:r w:rsidR="00981DFB" w:rsidRPr="00C13439">
        <w:rPr>
          <w:rFonts w:asciiTheme="majorHAnsi" w:eastAsia="Times New Roman" w:hAnsiTheme="majorHAnsi" w:cstheme="majorHAnsi"/>
          <w:sz w:val="24"/>
          <w:szCs w:val="24"/>
          <w:lang w:val="en-US"/>
        </w:rPr>
        <w:t xml:space="preserve"> in terms of content.</w:t>
      </w:r>
    </w:p>
    <w:p w14:paraId="6B0FC6FE" w14:textId="5DAA9DD7" w:rsidR="009219CE" w:rsidRPr="00C13439" w:rsidRDefault="00B7788D" w:rsidP="00610D50">
      <w:pPr>
        <w:pStyle w:val="Titre2"/>
        <w:numPr>
          <w:ilvl w:val="0"/>
          <w:numId w:val="1"/>
        </w:numPr>
        <w:spacing w:before="240" w:after="240" w:line="360" w:lineRule="auto"/>
        <w:rPr>
          <w:rFonts w:asciiTheme="majorHAnsi" w:hAnsiTheme="majorHAnsi" w:cstheme="majorHAnsi"/>
          <w:sz w:val="24"/>
          <w:szCs w:val="24"/>
          <w:lang w:val="en-US"/>
        </w:rPr>
      </w:pPr>
      <w:bookmarkStart w:id="16" w:name="_heading=h.sfbjl8rn3yn6" w:colFirst="0" w:colLast="0"/>
      <w:bookmarkEnd w:id="16"/>
      <w:r w:rsidRPr="00C13439">
        <w:rPr>
          <w:rFonts w:asciiTheme="majorHAnsi" w:hAnsiTheme="majorHAnsi" w:cstheme="majorHAnsi"/>
          <w:sz w:val="24"/>
          <w:szCs w:val="24"/>
          <w:lang w:val="en-US"/>
        </w:rPr>
        <w:lastRenderedPageBreak/>
        <w:t xml:space="preserve">The </w:t>
      </w:r>
      <w:r w:rsidR="004D30C8" w:rsidRPr="00C13439">
        <w:rPr>
          <w:rFonts w:asciiTheme="majorHAnsi" w:hAnsiTheme="majorHAnsi" w:cstheme="majorHAnsi"/>
          <w:sz w:val="24"/>
          <w:szCs w:val="24"/>
          <w:lang w:val="en-US"/>
        </w:rPr>
        <w:t xml:space="preserve">imperviousness </w:t>
      </w:r>
      <w:r w:rsidRPr="00C13439">
        <w:rPr>
          <w:rFonts w:asciiTheme="majorHAnsi" w:hAnsiTheme="majorHAnsi" w:cstheme="majorHAnsi"/>
          <w:sz w:val="24"/>
          <w:szCs w:val="24"/>
          <w:lang w:val="en-US"/>
        </w:rPr>
        <w:t xml:space="preserve">of Flanders and the </w:t>
      </w:r>
      <w:r w:rsidR="00B05930" w:rsidRPr="00C13439">
        <w:rPr>
          <w:rFonts w:asciiTheme="majorHAnsi" w:hAnsiTheme="majorHAnsi" w:cstheme="majorHAnsi"/>
          <w:sz w:val="24"/>
          <w:szCs w:val="24"/>
          <w:lang w:val="en-US"/>
        </w:rPr>
        <w:t xml:space="preserve">permeability </w:t>
      </w:r>
      <w:r w:rsidRPr="00C13439">
        <w:rPr>
          <w:rFonts w:asciiTheme="majorHAnsi" w:hAnsiTheme="majorHAnsi" w:cstheme="majorHAnsi"/>
          <w:sz w:val="24"/>
          <w:szCs w:val="24"/>
          <w:lang w:val="en-US"/>
        </w:rPr>
        <w:t xml:space="preserve">of the French-speaking community: </w:t>
      </w:r>
      <w:r w:rsidR="0043464E" w:rsidRPr="00C13439">
        <w:rPr>
          <w:rFonts w:asciiTheme="majorHAnsi" w:hAnsiTheme="majorHAnsi" w:cstheme="majorHAnsi"/>
          <w:sz w:val="24"/>
          <w:szCs w:val="24"/>
          <w:lang w:val="en-US"/>
        </w:rPr>
        <w:t>l</w:t>
      </w:r>
      <w:r w:rsidRPr="00C13439">
        <w:rPr>
          <w:rFonts w:asciiTheme="majorHAnsi" w:hAnsiTheme="majorHAnsi" w:cstheme="majorHAnsi"/>
          <w:sz w:val="24"/>
          <w:szCs w:val="24"/>
          <w:lang w:val="en-US"/>
        </w:rPr>
        <w:t>ooking for an explanation</w:t>
      </w:r>
    </w:p>
    <w:p w14:paraId="5751FFF9" w14:textId="76E34056" w:rsidR="009219CE" w:rsidRPr="00C13439" w:rsidRDefault="004D30C8" w:rsidP="00610D50">
      <w:pPr>
        <w:spacing w:before="240" w:after="240" w:line="360" w:lineRule="auto"/>
        <w:rPr>
          <w:rFonts w:asciiTheme="majorHAnsi" w:eastAsia="Times New Roman" w:hAnsiTheme="majorHAnsi" w:cstheme="majorHAnsi"/>
          <w:sz w:val="24"/>
          <w:szCs w:val="24"/>
          <w:lang w:val="en-US"/>
        </w:rPr>
      </w:pPr>
      <w:r w:rsidRPr="00C13439">
        <w:rPr>
          <w:rFonts w:asciiTheme="majorHAnsi" w:eastAsia="Times New Roman" w:hAnsiTheme="majorHAnsi" w:cstheme="majorHAnsi"/>
          <w:sz w:val="24"/>
          <w:szCs w:val="24"/>
          <w:lang w:val="en-US"/>
        </w:rPr>
        <w:t>A</w:t>
      </w:r>
      <w:r w:rsidR="00B7788D" w:rsidRPr="00C13439">
        <w:rPr>
          <w:rFonts w:asciiTheme="majorHAnsi" w:eastAsia="Times New Roman" w:hAnsiTheme="majorHAnsi" w:cstheme="majorHAnsi"/>
          <w:sz w:val="24"/>
          <w:szCs w:val="24"/>
          <w:lang w:val="en-US"/>
        </w:rPr>
        <w:t>t this stage</w:t>
      </w:r>
      <w:r w:rsidRPr="00C13439">
        <w:rPr>
          <w:rFonts w:asciiTheme="majorHAnsi" w:eastAsia="Times New Roman" w:hAnsiTheme="majorHAnsi" w:cstheme="majorHAnsi"/>
          <w:sz w:val="24"/>
          <w:szCs w:val="24"/>
          <w:lang w:val="en-US"/>
        </w:rPr>
        <w:t>, we</w:t>
      </w:r>
      <w:r w:rsidR="00B7788D" w:rsidRPr="00C13439">
        <w:rPr>
          <w:rFonts w:asciiTheme="majorHAnsi" w:eastAsia="Times New Roman" w:hAnsiTheme="majorHAnsi" w:cstheme="majorHAnsi"/>
          <w:sz w:val="24"/>
          <w:szCs w:val="24"/>
          <w:lang w:val="en-US"/>
        </w:rPr>
        <w:t xml:space="preserve"> are </w:t>
      </w:r>
      <w:r w:rsidRPr="00C13439">
        <w:rPr>
          <w:rFonts w:asciiTheme="majorHAnsi" w:eastAsia="Times New Roman" w:hAnsiTheme="majorHAnsi" w:cstheme="majorHAnsi"/>
          <w:sz w:val="24"/>
          <w:szCs w:val="24"/>
          <w:lang w:val="en-US"/>
        </w:rPr>
        <w:t xml:space="preserve">interested in </w:t>
      </w:r>
      <w:r w:rsidR="00B7788D" w:rsidRPr="00C13439">
        <w:rPr>
          <w:rFonts w:asciiTheme="majorHAnsi" w:eastAsia="Times New Roman" w:hAnsiTheme="majorHAnsi" w:cstheme="majorHAnsi"/>
          <w:sz w:val="24"/>
          <w:szCs w:val="24"/>
          <w:lang w:val="en-US"/>
        </w:rPr>
        <w:t xml:space="preserve">the different factors that explain such a difference in foreign media consumption. The research interviews </w:t>
      </w:r>
      <w:r w:rsidR="007648CD" w:rsidRPr="00C13439">
        <w:rPr>
          <w:rFonts w:asciiTheme="majorHAnsi" w:eastAsia="Times New Roman" w:hAnsiTheme="majorHAnsi" w:cstheme="majorHAnsi"/>
          <w:sz w:val="24"/>
          <w:szCs w:val="24"/>
          <w:lang w:val="en-US"/>
        </w:rPr>
        <w:t xml:space="preserve">provided a broader perspective on the issue by offering various explanations, </w:t>
      </w:r>
      <w:r w:rsidR="00B7788D" w:rsidRPr="00C13439">
        <w:rPr>
          <w:rFonts w:asciiTheme="majorHAnsi" w:eastAsia="Times New Roman" w:hAnsiTheme="majorHAnsi" w:cstheme="majorHAnsi"/>
          <w:sz w:val="24"/>
          <w:szCs w:val="24"/>
          <w:lang w:val="en-US"/>
        </w:rPr>
        <w:t>lead</w:t>
      </w:r>
      <w:r w:rsidRPr="00C13439">
        <w:rPr>
          <w:rFonts w:asciiTheme="majorHAnsi" w:eastAsia="Times New Roman" w:hAnsiTheme="majorHAnsi" w:cstheme="majorHAnsi"/>
          <w:sz w:val="24"/>
          <w:szCs w:val="24"/>
          <w:lang w:val="en-US"/>
        </w:rPr>
        <w:t>ing</w:t>
      </w:r>
      <w:r w:rsidR="00B7788D" w:rsidRPr="00C13439">
        <w:rPr>
          <w:rFonts w:asciiTheme="majorHAnsi" w:eastAsia="Times New Roman" w:hAnsiTheme="majorHAnsi" w:cstheme="majorHAnsi"/>
          <w:sz w:val="24"/>
          <w:szCs w:val="24"/>
          <w:lang w:val="en-US"/>
        </w:rPr>
        <w:t xml:space="preserve"> us to think about Flemish imperviousness to Dutch media in a multifactorial way. </w:t>
      </w:r>
      <w:r w:rsidR="009A39AD" w:rsidRPr="00C13439">
        <w:rPr>
          <w:rFonts w:asciiTheme="majorHAnsi" w:eastAsia="Times New Roman" w:hAnsiTheme="majorHAnsi" w:cstheme="majorHAnsi"/>
          <w:sz w:val="24"/>
          <w:szCs w:val="24"/>
          <w:lang w:val="en-US"/>
        </w:rPr>
        <w:t>T</w:t>
      </w:r>
      <w:r w:rsidR="00B7788D" w:rsidRPr="00C13439">
        <w:rPr>
          <w:rFonts w:asciiTheme="majorHAnsi" w:eastAsia="Times New Roman" w:hAnsiTheme="majorHAnsi" w:cstheme="majorHAnsi"/>
          <w:sz w:val="24"/>
          <w:szCs w:val="24"/>
          <w:lang w:val="en-US"/>
        </w:rPr>
        <w:t xml:space="preserve">he main findings </w:t>
      </w:r>
      <w:r w:rsidR="009A39AD" w:rsidRPr="00C13439">
        <w:rPr>
          <w:rFonts w:asciiTheme="majorHAnsi" w:eastAsia="Times New Roman" w:hAnsiTheme="majorHAnsi" w:cstheme="majorHAnsi"/>
          <w:sz w:val="24"/>
          <w:szCs w:val="24"/>
          <w:lang w:val="en-US"/>
        </w:rPr>
        <w:t>are summarized below</w:t>
      </w:r>
      <w:r w:rsidR="00B7788D" w:rsidRPr="00C13439">
        <w:rPr>
          <w:rFonts w:asciiTheme="majorHAnsi" w:eastAsia="Times New Roman" w:hAnsiTheme="majorHAnsi" w:cstheme="majorHAnsi"/>
          <w:sz w:val="24"/>
          <w:szCs w:val="24"/>
          <w:lang w:val="en-US"/>
        </w:rPr>
        <w:t>. Interviewees are ranked from I1 (Interviewee n</w:t>
      </w:r>
      <w:r w:rsidR="009A39AD" w:rsidRPr="00C13439">
        <w:rPr>
          <w:rFonts w:asciiTheme="majorHAnsi" w:eastAsia="Times New Roman" w:hAnsiTheme="majorHAnsi" w:cstheme="majorHAnsi"/>
          <w:sz w:val="24"/>
          <w:szCs w:val="24"/>
          <w:lang w:val="en-US"/>
        </w:rPr>
        <w:t>o.</w:t>
      </w:r>
      <w:r w:rsidR="00E433D7">
        <w:rPr>
          <w:rFonts w:asciiTheme="majorHAnsi" w:eastAsia="Times New Roman" w:hAnsiTheme="majorHAnsi" w:cstheme="majorHAnsi"/>
          <w:sz w:val="24"/>
          <w:szCs w:val="24"/>
          <w:lang w:val="en-US"/>
        </w:rPr>
        <w:t> </w:t>
      </w:r>
      <w:r w:rsidR="009A39AD" w:rsidRPr="00C13439">
        <w:rPr>
          <w:rFonts w:asciiTheme="majorHAnsi" w:eastAsia="Times New Roman" w:hAnsiTheme="majorHAnsi" w:cstheme="majorHAnsi"/>
          <w:sz w:val="24"/>
          <w:szCs w:val="24"/>
          <w:lang w:val="en-US"/>
        </w:rPr>
        <w:t>1</w:t>
      </w:r>
      <w:r w:rsidR="00B7788D" w:rsidRPr="00C13439">
        <w:rPr>
          <w:rFonts w:asciiTheme="majorHAnsi" w:eastAsia="Times New Roman" w:hAnsiTheme="majorHAnsi" w:cstheme="majorHAnsi"/>
          <w:sz w:val="24"/>
          <w:szCs w:val="24"/>
          <w:lang w:val="en-US"/>
        </w:rPr>
        <w:t xml:space="preserve">) to I8. </w:t>
      </w:r>
    </w:p>
    <w:p w14:paraId="7FD5DD7A" w14:textId="77777777" w:rsidR="009219CE" w:rsidRPr="00C13439" w:rsidRDefault="00B7788D" w:rsidP="00610D50">
      <w:pPr>
        <w:spacing w:before="240" w:after="240" w:line="360" w:lineRule="auto"/>
        <w:ind w:firstLine="720"/>
        <w:rPr>
          <w:rFonts w:asciiTheme="majorHAnsi" w:eastAsia="Times New Roman" w:hAnsiTheme="majorHAnsi" w:cstheme="majorHAnsi"/>
          <w:i/>
          <w:sz w:val="24"/>
          <w:szCs w:val="24"/>
          <w:lang w:val="en-US"/>
        </w:rPr>
      </w:pPr>
      <w:r w:rsidRPr="00C13439">
        <w:rPr>
          <w:rFonts w:asciiTheme="majorHAnsi" w:eastAsia="Times New Roman" w:hAnsiTheme="majorHAnsi" w:cstheme="majorHAnsi"/>
          <w:i/>
          <w:sz w:val="24"/>
          <w:szCs w:val="24"/>
          <w:lang w:val="en-US"/>
        </w:rPr>
        <w:t>1) The tipping point: the liberalization of the audiovisual market</w:t>
      </w:r>
    </w:p>
    <w:p w14:paraId="4A9E9259" w14:textId="3530D9C5" w:rsidR="009219CE" w:rsidRPr="00C13439" w:rsidRDefault="00B7788D" w:rsidP="00610D50">
      <w:pPr>
        <w:spacing w:before="240" w:after="240" w:line="360" w:lineRule="auto"/>
        <w:rPr>
          <w:rFonts w:asciiTheme="majorHAnsi" w:eastAsia="Times New Roman" w:hAnsiTheme="majorHAnsi" w:cstheme="majorHAnsi"/>
          <w:sz w:val="24"/>
          <w:szCs w:val="24"/>
          <w:lang w:val="en-US"/>
        </w:rPr>
      </w:pPr>
      <w:r w:rsidRPr="00C13439">
        <w:rPr>
          <w:rFonts w:asciiTheme="majorHAnsi" w:eastAsia="Times New Roman" w:hAnsiTheme="majorHAnsi" w:cstheme="majorHAnsi"/>
          <w:sz w:val="24"/>
          <w:szCs w:val="24"/>
          <w:lang w:val="en-US"/>
        </w:rPr>
        <w:t xml:space="preserve">The first major explanatory factor came at the end of the 1980s, when the liberalization of the Belgian audiovisual market </w:t>
      </w:r>
      <w:r w:rsidR="009A39AD" w:rsidRPr="00C13439">
        <w:rPr>
          <w:rFonts w:asciiTheme="majorHAnsi" w:eastAsia="Times New Roman" w:hAnsiTheme="majorHAnsi" w:cstheme="majorHAnsi"/>
          <w:sz w:val="24"/>
          <w:szCs w:val="24"/>
          <w:lang w:val="en-US"/>
        </w:rPr>
        <w:t xml:space="preserve">brought </w:t>
      </w:r>
      <w:r w:rsidRPr="00C13439">
        <w:rPr>
          <w:rFonts w:asciiTheme="majorHAnsi" w:eastAsia="Times New Roman" w:hAnsiTheme="majorHAnsi" w:cstheme="majorHAnsi"/>
          <w:sz w:val="24"/>
          <w:szCs w:val="24"/>
          <w:lang w:val="en-US"/>
        </w:rPr>
        <w:t>new players such as private broadcasters</w:t>
      </w:r>
      <w:r w:rsidR="0043464E" w:rsidRPr="00C13439">
        <w:rPr>
          <w:rFonts w:asciiTheme="majorHAnsi" w:eastAsia="Times New Roman" w:hAnsiTheme="majorHAnsi" w:cstheme="majorHAnsi"/>
          <w:sz w:val="24"/>
          <w:szCs w:val="24"/>
          <w:lang w:val="en-US"/>
        </w:rPr>
        <w:t xml:space="preserve"> onto the scene</w:t>
      </w:r>
      <w:r w:rsidRPr="00C13439">
        <w:rPr>
          <w:rFonts w:asciiTheme="majorHAnsi" w:eastAsia="Times New Roman" w:hAnsiTheme="majorHAnsi" w:cstheme="majorHAnsi"/>
          <w:sz w:val="24"/>
          <w:szCs w:val="24"/>
          <w:lang w:val="en-US"/>
        </w:rPr>
        <w:t xml:space="preserve">. The creation of VTM in 1989 by a consortium of Flemish publishers now limited to only one, the current DPG Media </w:t>
      </w:r>
      <w:r w:rsidR="0043464E" w:rsidRPr="00C13439">
        <w:rPr>
          <w:rFonts w:asciiTheme="majorHAnsi" w:eastAsia="Times New Roman" w:hAnsiTheme="majorHAnsi" w:cstheme="majorHAnsi"/>
          <w:sz w:val="24"/>
          <w:szCs w:val="24"/>
          <w:lang w:val="en-US"/>
        </w:rPr>
        <w:t>G</w:t>
      </w:r>
      <w:r w:rsidRPr="00C13439">
        <w:rPr>
          <w:rFonts w:asciiTheme="majorHAnsi" w:eastAsia="Times New Roman" w:hAnsiTheme="majorHAnsi" w:cstheme="majorHAnsi"/>
          <w:sz w:val="24"/>
          <w:szCs w:val="24"/>
          <w:lang w:val="en-US"/>
        </w:rPr>
        <w:t xml:space="preserve">roup, is a true success story.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Until the creation of VTM, </w:t>
      </w:r>
      <w:r w:rsidR="009A39AD" w:rsidRPr="00C13439">
        <w:rPr>
          <w:rFonts w:asciiTheme="majorHAnsi" w:eastAsia="Times New Roman" w:hAnsiTheme="majorHAnsi" w:cstheme="majorHAnsi"/>
          <w:sz w:val="24"/>
          <w:szCs w:val="24"/>
          <w:lang w:val="en-US"/>
        </w:rPr>
        <w:t xml:space="preserve">Flemish people </w:t>
      </w:r>
      <w:r w:rsidRPr="00C13439">
        <w:rPr>
          <w:rFonts w:asciiTheme="majorHAnsi" w:eastAsia="Times New Roman" w:hAnsiTheme="majorHAnsi" w:cstheme="majorHAnsi"/>
          <w:sz w:val="24"/>
          <w:szCs w:val="24"/>
          <w:lang w:val="en-US"/>
        </w:rPr>
        <w:t xml:space="preserve">watched either the public service channel or Dutch channels, which had a market share of </w:t>
      </w:r>
      <w:r w:rsidR="007648CD" w:rsidRPr="00C13439">
        <w:rPr>
          <w:rFonts w:asciiTheme="majorHAnsi" w:eastAsia="Times New Roman" w:hAnsiTheme="majorHAnsi" w:cstheme="majorHAnsi"/>
          <w:sz w:val="24"/>
          <w:szCs w:val="24"/>
          <w:lang w:val="en-US"/>
        </w:rPr>
        <w:t>no less than</w:t>
      </w:r>
      <w:r w:rsidRPr="00C13439">
        <w:rPr>
          <w:rFonts w:asciiTheme="majorHAnsi" w:eastAsia="Times New Roman" w:hAnsiTheme="majorHAnsi" w:cstheme="majorHAnsi"/>
          <w:sz w:val="24"/>
          <w:szCs w:val="24"/>
          <w:lang w:val="en-US"/>
        </w:rPr>
        <w:t xml:space="preserve"> 30%. </w:t>
      </w:r>
      <w:r w:rsidR="009A39AD" w:rsidRPr="00C13439">
        <w:rPr>
          <w:rFonts w:asciiTheme="majorHAnsi" w:eastAsia="Times New Roman" w:hAnsiTheme="majorHAnsi" w:cstheme="majorHAnsi"/>
          <w:sz w:val="24"/>
          <w:szCs w:val="24"/>
          <w:lang w:val="en-US"/>
        </w:rPr>
        <w:t>A</w:t>
      </w:r>
      <w:r w:rsidRPr="00C13439">
        <w:rPr>
          <w:rFonts w:asciiTheme="majorHAnsi" w:eastAsia="Times New Roman" w:hAnsiTheme="majorHAnsi" w:cstheme="majorHAnsi"/>
          <w:sz w:val="24"/>
          <w:szCs w:val="24"/>
          <w:lang w:val="en-US"/>
        </w:rPr>
        <w:t xml:space="preserve">udiences for the Dutch channels </w:t>
      </w:r>
      <w:r w:rsidR="007648CD" w:rsidRPr="00C13439">
        <w:rPr>
          <w:rFonts w:asciiTheme="majorHAnsi" w:eastAsia="Times New Roman" w:hAnsiTheme="majorHAnsi" w:cstheme="majorHAnsi"/>
          <w:sz w:val="24"/>
          <w:szCs w:val="24"/>
          <w:lang w:val="en-US"/>
        </w:rPr>
        <w:t xml:space="preserve">plummeted </w:t>
      </w:r>
      <w:r w:rsidRPr="00C13439">
        <w:rPr>
          <w:rFonts w:asciiTheme="majorHAnsi" w:eastAsia="Times New Roman" w:hAnsiTheme="majorHAnsi" w:cstheme="majorHAnsi"/>
          <w:sz w:val="24"/>
          <w:szCs w:val="24"/>
          <w:lang w:val="en-US"/>
        </w:rPr>
        <w:t>as soon as VTM arrived</w:t>
      </w:r>
      <w:r w:rsidR="009A39AD" w:rsidRPr="00C13439">
        <w:rPr>
          <w:rFonts w:asciiTheme="majorHAnsi" w:eastAsia="Times New Roman" w:hAnsiTheme="majorHAnsi" w:cstheme="majorHAnsi"/>
          <w:sz w:val="24"/>
          <w:szCs w:val="24"/>
          <w:lang w:val="en-US"/>
        </w:rPr>
        <w:t>,</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explains I1 (see also Vandenberghe </w:t>
      </w:r>
      <w:r w:rsidR="009A39AD" w:rsidRPr="00C13439">
        <w:rPr>
          <w:rFonts w:asciiTheme="majorHAnsi" w:eastAsia="Times New Roman" w:hAnsiTheme="majorHAnsi" w:cstheme="majorHAnsi"/>
          <w:sz w:val="24"/>
          <w:szCs w:val="24"/>
          <w:lang w:val="en-US"/>
        </w:rPr>
        <w:t xml:space="preserve">&amp; </w:t>
      </w:r>
      <w:r w:rsidRPr="00C13439">
        <w:rPr>
          <w:rFonts w:asciiTheme="majorHAnsi" w:eastAsia="Times New Roman" w:hAnsiTheme="majorHAnsi" w:cstheme="majorHAnsi"/>
          <w:sz w:val="24"/>
          <w:szCs w:val="24"/>
          <w:lang w:val="en-US"/>
        </w:rPr>
        <w:t xml:space="preserve">d’Haenens, 2021).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VTM created and developed the concept of </w:t>
      </w:r>
      <w:proofErr w:type="spellStart"/>
      <w:r w:rsidRPr="00C13439">
        <w:rPr>
          <w:rFonts w:asciiTheme="majorHAnsi" w:eastAsia="Times New Roman" w:hAnsiTheme="majorHAnsi" w:cstheme="majorHAnsi"/>
          <w:i/>
          <w:sz w:val="24"/>
          <w:szCs w:val="24"/>
          <w:lang w:val="en-US"/>
        </w:rPr>
        <w:t>Bekende</w:t>
      </w:r>
      <w:proofErr w:type="spellEnd"/>
      <w:r w:rsidRPr="00C13439">
        <w:rPr>
          <w:rFonts w:asciiTheme="majorHAnsi" w:eastAsia="Times New Roman" w:hAnsiTheme="majorHAnsi" w:cstheme="majorHAnsi"/>
          <w:i/>
          <w:sz w:val="24"/>
          <w:szCs w:val="24"/>
          <w:lang w:val="en-US"/>
        </w:rPr>
        <w:t xml:space="preserve"> </w:t>
      </w:r>
      <w:proofErr w:type="spellStart"/>
      <w:r w:rsidRPr="00C13439">
        <w:rPr>
          <w:rFonts w:asciiTheme="majorHAnsi" w:eastAsia="Times New Roman" w:hAnsiTheme="majorHAnsi" w:cstheme="majorHAnsi"/>
          <w:i/>
          <w:sz w:val="24"/>
          <w:szCs w:val="24"/>
          <w:lang w:val="en-US"/>
        </w:rPr>
        <w:t>Vlamingen</w:t>
      </w:r>
      <w:proofErr w:type="spellEnd"/>
      <w:r w:rsidRPr="00C13439">
        <w:rPr>
          <w:rFonts w:asciiTheme="majorHAnsi" w:eastAsia="Times New Roman" w:hAnsiTheme="majorHAnsi" w:cstheme="majorHAnsi"/>
          <w:sz w:val="24"/>
          <w:szCs w:val="24"/>
          <w:lang w:val="en-US"/>
        </w:rPr>
        <w:t xml:space="preserve"> (BVs), </w:t>
      </w:r>
      <w:r w:rsidR="009A39AD" w:rsidRPr="00C13439">
        <w:rPr>
          <w:rFonts w:asciiTheme="majorHAnsi" w:eastAsia="Times New Roman" w:hAnsiTheme="majorHAnsi" w:cstheme="majorHAnsi"/>
          <w:iCs/>
          <w:sz w:val="24"/>
          <w:szCs w:val="24"/>
          <w:lang w:val="en-US"/>
        </w:rPr>
        <w:t xml:space="preserve">Flemish </w:t>
      </w:r>
      <w:r w:rsidR="007648CD" w:rsidRPr="00C13439">
        <w:rPr>
          <w:rFonts w:asciiTheme="majorHAnsi" w:eastAsia="Times New Roman" w:hAnsiTheme="majorHAnsi" w:cstheme="majorHAnsi"/>
          <w:iCs/>
          <w:sz w:val="24"/>
          <w:szCs w:val="24"/>
          <w:lang w:val="en-US"/>
        </w:rPr>
        <w:t>c</w:t>
      </w:r>
      <w:r w:rsidR="009A39AD" w:rsidRPr="00C13439">
        <w:rPr>
          <w:rFonts w:asciiTheme="majorHAnsi" w:eastAsia="Times New Roman" w:hAnsiTheme="majorHAnsi" w:cstheme="majorHAnsi"/>
          <w:iCs/>
          <w:sz w:val="24"/>
          <w:szCs w:val="24"/>
          <w:lang w:val="en-US"/>
        </w:rPr>
        <w:t>elebrities</w:t>
      </w:r>
      <w:r w:rsidRPr="00C13439">
        <w:rPr>
          <w:rFonts w:asciiTheme="majorHAnsi" w:eastAsia="Times New Roman" w:hAnsiTheme="majorHAnsi" w:cstheme="majorHAnsi"/>
          <w:sz w:val="24"/>
          <w:szCs w:val="24"/>
          <w:lang w:val="en-US"/>
        </w:rPr>
        <w:t xml:space="preserve">, who were constantly featured in TV shows and people magazines. There was a demand for accessible programs </w:t>
      </w:r>
      <w:r w:rsidR="0043464E" w:rsidRPr="00C13439">
        <w:rPr>
          <w:rFonts w:asciiTheme="majorHAnsi" w:eastAsia="Times New Roman" w:hAnsiTheme="majorHAnsi" w:cstheme="majorHAnsi"/>
          <w:sz w:val="24"/>
          <w:szCs w:val="24"/>
          <w:lang w:val="en-US"/>
        </w:rPr>
        <w:t>created by and for</w:t>
      </w:r>
      <w:r w:rsidRPr="00C13439">
        <w:rPr>
          <w:rFonts w:asciiTheme="majorHAnsi" w:eastAsia="Times New Roman" w:hAnsiTheme="majorHAnsi" w:cstheme="majorHAnsi"/>
          <w:sz w:val="24"/>
          <w:szCs w:val="24"/>
          <w:lang w:val="en-US"/>
        </w:rPr>
        <w:t xml:space="preserve"> </w:t>
      </w:r>
      <w:r w:rsidR="009A39AD" w:rsidRPr="00C13439">
        <w:rPr>
          <w:rFonts w:asciiTheme="majorHAnsi" w:eastAsia="Times New Roman" w:hAnsiTheme="majorHAnsi" w:cstheme="majorHAnsi"/>
          <w:sz w:val="24"/>
          <w:szCs w:val="24"/>
          <w:lang w:val="en-US"/>
        </w:rPr>
        <w:t>Flemish people</w:t>
      </w:r>
      <w:r w:rsidR="0043464E" w:rsidRPr="00C13439">
        <w:rPr>
          <w:rFonts w:asciiTheme="majorHAnsi" w:eastAsia="Times New Roman" w:hAnsiTheme="majorHAnsi" w:cstheme="majorHAnsi"/>
          <w:sz w:val="24"/>
          <w:szCs w:val="24"/>
          <w:lang w:val="en-US"/>
        </w:rPr>
        <w:t>,</w:t>
      </w:r>
      <w:r w:rsidR="009A39AD" w:rsidRPr="00C13439">
        <w:rPr>
          <w:rFonts w:asciiTheme="majorHAnsi" w:eastAsia="Times New Roman" w:hAnsiTheme="majorHAnsi" w:cstheme="majorHAnsi"/>
          <w:sz w:val="24"/>
          <w:szCs w:val="24"/>
          <w:lang w:val="en-US"/>
        </w:rPr>
        <w:t xml:space="preserve"> </w:t>
      </w:r>
      <w:proofErr w:type="gramStart"/>
      <w:r w:rsidR="0043464E" w:rsidRPr="00C13439">
        <w:rPr>
          <w:rFonts w:asciiTheme="majorHAnsi" w:eastAsia="Times New Roman" w:hAnsiTheme="majorHAnsi" w:cstheme="majorHAnsi"/>
          <w:sz w:val="24"/>
          <w:szCs w:val="24"/>
          <w:lang w:val="en-US"/>
        </w:rPr>
        <w:t xml:space="preserve">in order </w:t>
      </w:r>
      <w:r w:rsidRPr="00C13439">
        <w:rPr>
          <w:rFonts w:asciiTheme="majorHAnsi" w:eastAsia="Times New Roman" w:hAnsiTheme="majorHAnsi" w:cstheme="majorHAnsi"/>
          <w:sz w:val="24"/>
          <w:szCs w:val="24"/>
          <w:lang w:val="en-US"/>
        </w:rPr>
        <w:t>to</w:t>
      </w:r>
      <w:proofErr w:type="gramEnd"/>
      <w:r w:rsidRPr="00C13439">
        <w:rPr>
          <w:rFonts w:asciiTheme="majorHAnsi" w:eastAsia="Times New Roman" w:hAnsiTheme="majorHAnsi" w:cstheme="majorHAnsi"/>
          <w:sz w:val="24"/>
          <w:szCs w:val="24"/>
          <w:lang w:val="en-US"/>
        </w:rPr>
        <w:t xml:space="preserve"> break away from the very serious and intellectual PSM</w:t>
      </w:r>
      <w:r w:rsidR="0043464E" w:rsidRPr="00C13439">
        <w:rPr>
          <w:rFonts w:asciiTheme="majorHAnsi" w:eastAsia="Times New Roman" w:hAnsiTheme="majorHAnsi" w:cstheme="majorHAnsi"/>
          <w:sz w:val="24"/>
          <w:szCs w:val="24"/>
          <w:lang w:val="en-US"/>
        </w:rPr>
        <w:t>, as well as</w:t>
      </w:r>
      <w:r w:rsidRPr="00C13439">
        <w:rPr>
          <w:rFonts w:asciiTheme="majorHAnsi" w:eastAsia="Times New Roman" w:hAnsiTheme="majorHAnsi" w:cstheme="majorHAnsi"/>
          <w:sz w:val="24"/>
          <w:szCs w:val="24"/>
          <w:lang w:val="en-US"/>
        </w:rPr>
        <w:t xml:space="preserve"> the well-known framing of the Dutch media</w:t>
      </w:r>
      <w:r w:rsidR="0043464E" w:rsidRPr="00C13439">
        <w:rPr>
          <w:rFonts w:asciiTheme="majorHAnsi" w:eastAsia="Times New Roman" w:hAnsiTheme="majorHAnsi" w:cstheme="majorHAnsi"/>
          <w:sz w:val="24"/>
          <w:szCs w:val="24"/>
          <w:lang w:val="en-US"/>
        </w:rPr>
        <w:t>.</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VTM succeeded in accomplishing what Hepp and </w:t>
      </w:r>
      <w:proofErr w:type="spellStart"/>
      <w:r w:rsidRPr="00C13439">
        <w:rPr>
          <w:rFonts w:asciiTheme="majorHAnsi" w:eastAsia="Times New Roman" w:hAnsiTheme="majorHAnsi" w:cstheme="majorHAnsi"/>
          <w:sz w:val="24"/>
          <w:szCs w:val="24"/>
          <w:lang w:val="en-US"/>
        </w:rPr>
        <w:t>Couldry</w:t>
      </w:r>
      <w:proofErr w:type="spellEnd"/>
      <w:r w:rsidRPr="00C13439">
        <w:rPr>
          <w:rFonts w:asciiTheme="majorHAnsi" w:eastAsia="Times New Roman" w:hAnsiTheme="majorHAnsi" w:cstheme="majorHAnsi"/>
          <w:sz w:val="24"/>
          <w:szCs w:val="24"/>
          <w:lang w:val="en-US"/>
        </w:rPr>
        <w:t xml:space="preserve"> define as the second stage in the </w:t>
      </w:r>
      <w:proofErr w:type="spellStart"/>
      <w:r w:rsidRPr="00C13439">
        <w:rPr>
          <w:rFonts w:asciiTheme="majorHAnsi" w:eastAsia="Times New Roman" w:hAnsiTheme="majorHAnsi" w:cstheme="majorHAnsi"/>
          <w:sz w:val="24"/>
          <w:szCs w:val="24"/>
          <w:lang w:val="en-US"/>
        </w:rPr>
        <w:t>geocultural</w:t>
      </w:r>
      <w:proofErr w:type="spellEnd"/>
      <w:r w:rsidRPr="00C13439">
        <w:rPr>
          <w:rFonts w:asciiTheme="majorHAnsi" w:eastAsia="Times New Roman" w:hAnsiTheme="majorHAnsi" w:cstheme="majorHAnsi"/>
          <w:sz w:val="24"/>
          <w:szCs w:val="24"/>
          <w:lang w:val="en-US"/>
        </w:rPr>
        <w:t xml:space="preserve"> development of television channels: </w:t>
      </w:r>
      <w:r w:rsidR="008D1EF1" w:rsidRPr="00C13439">
        <w:rPr>
          <w:rFonts w:asciiTheme="majorHAnsi" w:eastAsia="Times New Roman" w:hAnsiTheme="majorHAnsi" w:cstheme="majorHAnsi"/>
          <w:sz w:val="24"/>
          <w:szCs w:val="24"/>
          <w:lang w:val="en-US"/>
        </w:rPr>
        <w:t>‘</w:t>
      </w:r>
      <w:r w:rsidR="007648CD" w:rsidRPr="00C13439">
        <w:rPr>
          <w:rFonts w:asciiTheme="majorHAnsi" w:eastAsia="Times New Roman" w:hAnsiTheme="majorHAnsi" w:cstheme="majorHAnsi"/>
          <w:sz w:val="24"/>
          <w:szCs w:val="24"/>
          <w:lang w:val="en-US"/>
        </w:rPr>
        <w:t>T</w:t>
      </w:r>
      <w:r w:rsidRPr="00C13439">
        <w:rPr>
          <w:rFonts w:asciiTheme="majorHAnsi" w:eastAsia="Times New Roman" w:hAnsiTheme="majorHAnsi" w:cstheme="majorHAnsi"/>
          <w:sz w:val="24"/>
          <w:szCs w:val="24"/>
          <w:lang w:val="en-US"/>
        </w:rPr>
        <w:t>elevision had to be appropriated locally, that is to say it had to find its place in local life</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(2009, p. 44). I1 believes that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it’s a winning commercial strategy that originally had nothing to do with the Flemish intellectual or political sphere. </w:t>
      </w:r>
      <w:r w:rsidR="007648CD" w:rsidRPr="00C13439">
        <w:rPr>
          <w:rFonts w:asciiTheme="majorHAnsi" w:eastAsia="Times New Roman" w:hAnsiTheme="majorHAnsi" w:cstheme="majorHAnsi"/>
          <w:sz w:val="24"/>
          <w:szCs w:val="24"/>
          <w:lang w:val="en-US"/>
        </w:rPr>
        <w:t xml:space="preserve">However, </w:t>
      </w:r>
      <w:r w:rsidRPr="00C13439">
        <w:rPr>
          <w:rFonts w:asciiTheme="majorHAnsi" w:eastAsia="Times New Roman" w:hAnsiTheme="majorHAnsi" w:cstheme="majorHAnsi"/>
          <w:sz w:val="24"/>
          <w:szCs w:val="24"/>
          <w:lang w:val="en-US"/>
        </w:rPr>
        <w:t xml:space="preserve">this BV culture has </w:t>
      </w:r>
      <w:r w:rsidR="007648CD" w:rsidRPr="00C13439">
        <w:rPr>
          <w:rFonts w:asciiTheme="majorHAnsi" w:eastAsia="Times New Roman" w:hAnsiTheme="majorHAnsi" w:cstheme="majorHAnsi"/>
          <w:sz w:val="24"/>
          <w:szCs w:val="24"/>
          <w:lang w:val="en-US"/>
        </w:rPr>
        <w:t xml:space="preserve">increasingly </w:t>
      </w:r>
      <w:r w:rsidRPr="00C13439">
        <w:rPr>
          <w:rFonts w:asciiTheme="majorHAnsi" w:eastAsia="Times New Roman" w:hAnsiTheme="majorHAnsi" w:cstheme="majorHAnsi"/>
          <w:sz w:val="24"/>
          <w:szCs w:val="24"/>
          <w:lang w:val="en-US"/>
        </w:rPr>
        <w:t>created a wider Flemish media sphere, where intellectuals and politicians also appear on air</w:t>
      </w:r>
      <w:r w:rsidR="009A39AD" w:rsidRPr="00C13439">
        <w:rPr>
          <w:rFonts w:asciiTheme="majorHAnsi" w:eastAsia="Times New Roman" w:hAnsiTheme="majorHAnsi" w:cstheme="majorHAnsi"/>
          <w:sz w:val="24"/>
          <w:szCs w:val="24"/>
          <w:lang w:val="en-US"/>
        </w:rPr>
        <w:t>.</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VTM clearly played an important role in the rise of </w:t>
      </w:r>
      <w:r w:rsidR="009A39AD" w:rsidRPr="00C13439">
        <w:rPr>
          <w:rFonts w:asciiTheme="majorHAnsi" w:eastAsia="Times New Roman" w:hAnsiTheme="majorHAnsi" w:cstheme="majorHAnsi"/>
          <w:sz w:val="24"/>
          <w:szCs w:val="24"/>
          <w:lang w:val="en-US"/>
        </w:rPr>
        <w:t xml:space="preserve">Flanders’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small but vibrant celebrity culture</w:t>
      </w:r>
      <w:r w:rsidR="007648CD" w:rsidRPr="00C13439">
        <w:rPr>
          <w:rFonts w:asciiTheme="majorHAnsi" w:eastAsia="Times New Roman" w:hAnsiTheme="majorHAnsi" w:cstheme="majorHAnsi"/>
          <w:sz w:val="24"/>
          <w:szCs w:val="24"/>
          <w:lang w:val="en-US"/>
        </w:rPr>
        <w:t>,</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as explained by Hendrickx and Van den Bulck (2024).</w:t>
      </w:r>
      <w:r w:rsidRPr="00C13439">
        <w:rPr>
          <w:rFonts w:asciiTheme="majorHAnsi" w:hAnsiTheme="majorHAnsi" w:cstheme="majorHAnsi"/>
          <w:sz w:val="24"/>
          <w:szCs w:val="24"/>
          <w:highlight w:val="white"/>
          <w:lang w:val="en-US"/>
        </w:rPr>
        <w:t xml:space="preserve"> </w:t>
      </w:r>
      <w:r w:rsidRPr="00C13439">
        <w:rPr>
          <w:rFonts w:asciiTheme="majorHAnsi" w:eastAsia="Times New Roman" w:hAnsiTheme="majorHAnsi" w:cstheme="majorHAnsi"/>
          <w:sz w:val="24"/>
          <w:szCs w:val="24"/>
          <w:lang w:val="en-US"/>
        </w:rPr>
        <w:t xml:space="preserve">I2 </w:t>
      </w:r>
      <w:r w:rsidR="0043464E" w:rsidRPr="00C13439">
        <w:rPr>
          <w:rFonts w:asciiTheme="majorHAnsi" w:eastAsia="Times New Roman" w:hAnsiTheme="majorHAnsi" w:cstheme="majorHAnsi"/>
          <w:sz w:val="24"/>
          <w:szCs w:val="24"/>
          <w:lang w:val="en-US"/>
        </w:rPr>
        <w:t>adds</w:t>
      </w:r>
      <w:r w:rsidRPr="00C13439">
        <w:rPr>
          <w:rFonts w:asciiTheme="majorHAnsi" w:eastAsia="Times New Roman" w:hAnsiTheme="majorHAnsi" w:cstheme="majorHAnsi"/>
          <w:sz w:val="24"/>
          <w:szCs w:val="24"/>
          <w:lang w:val="en-US"/>
        </w:rPr>
        <w:t xml:space="preserve">: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I don’t know of any other country where </w:t>
      </w:r>
      <w:r w:rsidR="007648CD" w:rsidRPr="00C13439">
        <w:rPr>
          <w:rFonts w:asciiTheme="majorHAnsi" w:eastAsia="Times New Roman" w:hAnsiTheme="majorHAnsi" w:cstheme="majorHAnsi"/>
          <w:sz w:val="24"/>
          <w:szCs w:val="24"/>
          <w:lang w:val="en-US"/>
        </w:rPr>
        <w:t xml:space="preserve">the </w:t>
      </w:r>
      <w:r w:rsidRPr="00C13439">
        <w:rPr>
          <w:rFonts w:asciiTheme="majorHAnsi" w:eastAsia="Times New Roman" w:hAnsiTheme="majorHAnsi" w:cstheme="majorHAnsi"/>
          <w:sz w:val="24"/>
          <w:szCs w:val="24"/>
          <w:lang w:val="en-US"/>
        </w:rPr>
        <w:t xml:space="preserve">fusion </w:t>
      </w:r>
      <w:r w:rsidR="007648CD" w:rsidRPr="00C13439">
        <w:rPr>
          <w:rFonts w:asciiTheme="majorHAnsi" w:eastAsia="Times New Roman" w:hAnsiTheme="majorHAnsi" w:cstheme="majorHAnsi"/>
          <w:sz w:val="24"/>
          <w:szCs w:val="24"/>
          <w:lang w:val="en-US"/>
        </w:rPr>
        <w:t xml:space="preserve">of </w:t>
      </w:r>
      <w:r w:rsidRPr="00C13439">
        <w:rPr>
          <w:rFonts w:asciiTheme="majorHAnsi" w:eastAsia="Times New Roman" w:hAnsiTheme="majorHAnsi" w:cstheme="majorHAnsi"/>
          <w:sz w:val="24"/>
          <w:szCs w:val="24"/>
          <w:lang w:val="en-US"/>
        </w:rPr>
        <w:t xml:space="preserve">the popular and the political is so strong, and this is due to recent media history, and </w:t>
      </w:r>
      <w:r w:rsidR="0043464E" w:rsidRPr="00C13439">
        <w:rPr>
          <w:rFonts w:asciiTheme="majorHAnsi" w:eastAsia="Times New Roman" w:hAnsiTheme="majorHAnsi" w:cstheme="majorHAnsi"/>
          <w:sz w:val="24"/>
          <w:szCs w:val="24"/>
          <w:lang w:val="en-US"/>
        </w:rPr>
        <w:t xml:space="preserve">to </w:t>
      </w:r>
      <w:r w:rsidRPr="00C13439">
        <w:rPr>
          <w:rFonts w:asciiTheme="majorHAnsi" w:eastAsia="Times New Roman" w:hAnsiTheme="majorHAnsi" w:cstheme="majorHAnsi"/>
          <w:sz w:val="24"/>
          <w:szCs w:val="24"/>
          <w:lang w:val="en-US"/>
        </w:rPr>
        <w:t>VTM. Basically, VTM’s strategy is aimed at popular culture, with soap operas, talk shows, late</w:t>
      </w:r>
      <w:r w:rsidR="007648CD" w:rsidRPr="00C13439">
        <w:rPr>
          <w:rFonts w:asciiTheme="majorHAnsi" w:eastAsia="Times New Roman" w:hAnsiTheme="majorHAnsi" w:cstheme="majorHAnsi"/>
          <w:sz w:val="24"/>
          <w:szCs w:val="24"/>
          <w:lang w:val="en-US"/>
        </w:rPr>
        <w:t>-night</w:t>
      </w:r>
      <w:r w:rsidRPr="00C13439">
        <w:rPr>
          <w:rFonts w:asciiTheme="majorHAnsi" w:eastAsia="Times New Roman" w:hAnsiTheme="majorHAnsi" w:cstheme="majorHAnsi"/>
          <w:sz w:val="24"/>
          <w:szCs w:val="24"/>
          <w:lang w:val="en-US"/>
        </w:rPr>
        <w:t xml:space="preserve"> shows</w:t>
      </w:r>
      <w:r w:rsidR="0043464E"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and game</w:t>
      </w:r>
      <w:r w:rsidR="007648CD"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s</w:t>
      </w:r>
      <w:r w:rsidR="007648CD" w:rsidRPr="00C13439">
        <w:rPr>
          <w:rFonts w:asciiTheme="majorHAnsi" w:eastAsia="Times New Roman" w:hAnsiTheme="majorHAnsi" w:cstheme="majorHAnsi"/>
          <w:sz w:val="24"/>
          <w:szCs w:val="24"/>
          <w:lang w:val="en-US"/>
        </w:rPr>
        <w:t>hows</w:t>
      </w:r>
      <w:r w:rsidRPr="00C13439">
        <w:rPr>
          <w:rFonts w:asciiTheme="majorHAnsi" w:eastAsia="Times New Roman" w:hAnsiTheme="majorHAnsi" w:cstheme="majorHAnsi"/>
          <w:sz w:val="24"/>
          <w:szCs w:val="24"/>
          <w:lang w:val="en-US"/>
        </w:rPr>
        <w:t>, not intellectual or elite programs</w:t>
      </w:r>
      <w:r w:rsidR="009A39AD" w:rsidRPr="00C13439">
        <w:rPr>
          <w:rFonts w:asciiTheme="majorHAnsi" w:eastAsia="Times New Roman" w:hAnsiTheme="majorHAnsi" w:cstheme="majorHAnsi"/>
          <w:sz w:val="24"/>
          <w:szCs w:val="24"/>
          <w:lang w:val="en-US"/>
        </w:rPr>
        <w:t>.</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The </w:t>
      </w:r>
      <w:r w:rsidR="00863F91" w:rsidRPr="00C13439">
        <w:rPr>
          <w:rFonts w:asciiTheme="majorHAnsi" w:eastAsia="Times New Roman" w:hAnsiTheme="majorHAnsi" w:cstheme="majorHAnsi"/>
          <w:sz w:val="24"/>
          <w:szCs w:val="24"/>
          <w:lang w:val="en-US"/>
        </w:rPr>
        <w:t>creation</w:t>
      </w:r>
      <w:r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lastRenderedPageBreak/>
        <w:t>of such a commercial and accessible TV channel changed the market</w:t>
      </w:r>
      <w:r w:rsidR="009A39AD"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but th</w:t>
      </w:r>
      <w:r w:rsidR="0043464E" w:rsidRPr="00C13439">
        <w:rPr>
          <w:rFonts w:asciiTheme="majorHAnsi" w:eastAsia="Times New Roman" w:hAnsiTheme="majorHAnsi" w:cstheme="majorHAnsi"/>
          <w:sz w:val="24"/>
          <w:szCs w:val="24"/>
          <w:lang w:val="en-US"/>
        </w:rPr>
        <w:t>is</w:t>
      </w:r>
      <w:r w:rsidRPr="00C13439">
        <w:rPr>
          <w:rFonts w:asciiTheme="majorHAnsi" w:eastAsia="Times New Roman" w:hAnsiTheme="majorHAnsi" w:cstheme="majorHAnsi"/>
          <w:sz w:val="24"/>
          <w:szCs w:val="24"/>
          <w:lang w:val="en-US"/>
        </w:rPr>
        <w:t xml:space="preserve"> success did not </w:t>
      </w:r>
      <w:r w:rsidR="0043464E" w:rsidRPr="00C13439">
        <w:rPr>
          <w:rFonts w:asciiTheme="majorHAnsi" w:eastAsia="Times New Roman" w:hAnsiTheme="majorHAnsi" w:cstheme="majorHAnsi"/>
          <w:sz w:val="24"/>
          <w:szCs w:val="24"/>
          <w:lang w:val="en-US"/>
        </w:rPr>
        <w:t>just happen</w:t>
      </w:r>
      <w:r w:rsidR="007648CD" w:rsidRPr="00C13439">
        <w:rPr>
          <w:rFonts w:asciiTheme="majorHAnsi" w:eastAsia="Times New Roman" w:hAnsiTheme="majorHAnsi" w:cstheme="majorHAnsi"/>
          <w:sz w:val="24"/>
          <w:szCs w:val="24"/>
          <w:lang w:val="en-US"/>
        </w:rPr>
        <w:t xml:space="preserve"> by chance</w:t>
      </w:r>
      <w:r w:rsidRPr="00C13439">
        <w:rPr>
          <w:rFonts w:asciiTheme="majorHAnsi" w:eastAsia="Times New Roman" w:hAnsiTheme="majorHAnsi" w:cstheme="majorHAnsi"/>
          <w:sz w:val="24"/>
          <w:szCs w:val="24"/>
          <w:lang w:val="en-US"/>
        </w:rPr>
        <w:t>.</w:t>
      </w:r>
    </w:p>
    <w:p w14:paraId="40613214" w14:textId="5D119B55" w:rsidR="009219CE" w:rsidRPr="00C13439" w:rsidRDefault="00B7788D" w:rsidP="00610D50">
      <w:pPr>
        <w:spacing w:before="240" w:after="240" w:line="360" w:lineRule="auto"/>
        <w:ind w:firstLine="720"/>
        <w:rPr>
          <w:rFonts w:asciiTheme="majorHAnsi" w:eastAsia="Times New Roman" w:hAnsiTheme="majorHAnsi" w:cstheme="majorHAnsi"/>
          <w:i/>
          <w:sz w:val="24"/>
          <w:szCs w:val="24"/>
          <w:lang w:val="en-US"/>
        </w:rPr>
      </w:pPr>
      <w:r w:rsidRPr="00C13439">
        <w:rPr>
          <w:rFonts w:asciiTheme="majorHAnsi" w:eastAsia="Times New Roman" w:hAnsiTheme="majorHAnsi" w:cstheme="majorHAnsi"/>
          <w:i/>
          <w:sz w:val="24"/>
          <w:szCs w:val="24"/>
          <w:lang w:val="en-US"/>
        </w:rPr>
        <w:t>2) The Flemish media system as a reflect</w:t>
      </w:r>
      <w:r w:rsidR="009A39AD" w:rsidRPr="00C13439">
        <w:rPr>
          <w:rFonts w:asciiTheme="majorHAnsi" w:eastAsia="Times New Roman" w:hAnsiTheme="majorHAnsi" w:cstheme="majorHAnsi"/>
          <w:i/>
          <w:sz w:val="24"/>
          <w:szCs w:val="24"/>
          <w:lang w:val="en-US"/>
        </w:rPr>
        <w:t>ion</w:t>
      </w:r>
      <w:r w:rsidRPr="00C13439">
        <w:rPr>
          <w:rFonts w:asciiTheme="majorHAnsi" w:eastAsia="Times New Roman" w:hAnsiTheme="majorHAnsi" w:cstheme="majorHAnsi"/>
          <w:i/>
          <w:sz w:val="24"/>
          <w:szCs w:val="24"/>
          <w:lang w:val="en-US"/>
        </w:rPr>
        <w:t xml:space="preserve"> of a long-term cultural development </w:t>
      </w:r>
    </w:p>
    <w:p w14:paraId="673D093A" w14:textId="5CD390AA" w:rsidR="009219CE" w:rsidRPr="00C13439" w:rsidRDefault="00B7788D" w:rsidP="00610D50">
      <w:pPr>
        <w:spacing w:before="240" w:after="240" w:line="360" w:lineRule="auto"/>
        <w:rPr>
          <w:rFonts w:asciiTheme="majorHAnsi" w:eastAsia="Times New Roman" w:hAnsiTheme="majorHAnsi" w:cstheme="majorHAnsi"/>
          <w:sz w:val="24"/>
          <w:szCs w:val="24"/>
          <w:lang w:val="en-US"/>
        </w:rPr>
      </w:pPr>
      <w:r w:rsidRPr="00C13439">
        <w:rPr>
          <w:rFonts w:asciiTheme="majorHAnsi" w:eastAsia="Times New Roman" w:hAnsiTheme="majorHAnsi" w:cstheme="majorHAnsi"/>
          <w:sz w:val="24"/>
          <w:szCs w:val="24"/>
          <w:lang w:val="en-US"/>
        </w:rPr>
        <w:t xml:space="preserve">Following VTM’s </w:t>
      </w:r>
      <w:r w:rsidR="005D3643" w:rsidRPr="00C13439">
        <w:rPr>
          <w:rFonts w:asciiTheme="majorHAnsi" w:eastAsia="Times New Roman" w:hAnsiTheme="majorHAnsi" w:cstheme="majorHAnsi"/>
          <w:sz w:val="24"/>
          <w:szCs w:val="24"/>
          <w:lang w:val="en-US"/>
        </w:rPr>
        <w:t>successful</w:t>
      </w:r>
      <w:r w:rsidRPr="00C13439">
        <w:rPr>
          <w:rFonts w:asciiTheme="majorHAnsi" w:eastAsia="Times New Roman" w:hAnsiTheme="majorHAnsi" w:cstheme="majorHAnsi"/>
          <w:sz w:val="24"/>
          <w:szCs w:val="24"/>
          <w:lang w:val="en-US"/>
        </w:rPr>
        <w:t xml:space="preserve"> launch, many Flemish media </w:t>
      </w:r>
      <w:r w:rsidR="00863F91" w:rsidRPr="00C13439">
        <w:rPr>
          <w:rFonts w:asciiTheme="majorHAnsi" w:eastAsia="Times New Roman" w:hAnsiTheme="majorHAnsi" w:cstheme="majorHAnsi"/>
          <w:sz w:val="24"/>
          <w:szCs w:val="24"/>
          <w:lang w:val="en-US"/>
        </w:rPr>
        <w:t xml:space="preserve">outlets </w:t>
      </w:r>
      <w:r w:rsidRPr="00C13439">
        <w:rPr>
          <w:rFonts w:asciiTheme="majorHAnsi" w:eastAsia="Times New Roman" w:hAnsiTheme="majorHAnsi" w:cstheme="majorHAnsi"/>
          <w:sz w:val="24"/>
          <w:szCs w:val="24"/>
          <w:lang w:val="en-US"/>
        </w:rPr>
        <w:t xml:space="preserve">capitalized on BV </w:t>
      </w:r>
      <w:r w:rsidR="00863F91" w:rsidRPr="00C13439">
        <w:rPr>
          <w:rFonts w:asciiTheme="majorHAnsi" w:eastAsia="Times New Roman" w:hAnsiTheme="majorHAnsi" w:cstheme="majorHAnsi"/>
          <w:sz w:val="24"/>
          <w:szCs w:val="24"/>
          <w:lang w:val="en-US"/>
        </w:rPr>
        <w:t>popularity</w:t>
      </w:r>
      <w:r w:rsidRPr="00C13439">
        <w:rPr>
          <w:rFonts w:asciiTheme="majorHAnsi" w:eastAsia="Times New Roman" w:hAnsiTheme="majorHAnsi" w:cstheme="majorHAnsi"/>
          <w:sz w:val="24"/>
          <w:szCs w:val="24"/>
          <w:lang w:val="en-US"/>
        </w:rPr>
        <w:t xml:space="preserve"> and helped strengthen a typically Flemish media sphere at the expense of Dutch media audiences. So why </w:t>
      </w:r>
      <w:r w:rsidR="009A39AD" w:rsidRPr="00C13439">
        <w:rPr>
          <w:rFonts w:asciiTheme="majorHAnsi" w:eastAsia="Times New Roman" w:hAnsiTheme="majorHAnsi" w:cstheme="majorHAnsi"/>
          <w:sz w:val="24"/>
          <w:szCs w:val="24"/>
          <w:lang w:val="en-US"/>
        </w:rPr>
        <w:t xml:space="preserve">has </w:t>
      </w:r>
      <w:r w:rsidRPr="00C13439">
        <w:rPr>
          <w:rFonts w:asciiTheme="majorHAnsi" w:eastAsia="Times New Roman" w:hAnsiTheme="majorHAnsi" w:cstheme="majorHAnsi"/>
          <w:sz w:val="24"/>
          <w:szCs w:val="24"/>
          <w:lang w:val="en-US"/>
        </w:rPr>
        <w:t xml:space="preserve">the emergence of private channels in French-speaking Belgium, such as RTL-TVi, </w:t>
      </w:r>
      <w:r w:rsidR="009A39AD" w:rsidRPr="00C13439">
        <w:rPr>
          <w:rFonts w:asciiTheme="majorHAnsi" w:eastAsia="Times New Roman" w:hAnsiTheme="majorHAnsi" w:cstheme="majorHAnsi"/>
          <w:sz w:val="24"/>
          <w:szCs w:val="24"/>
          <w:lang w:val="en-US"/>
        </w:rPr>
        <w:t xml:space="preserve">not </w:t>
      </w:r>
      <w:r w:rsidRPr="00C13439">
        <w:rPr>
          <w:rFonts w:asciiTheme="majorHAnsi" w:eastAsia="Times New Roman" w:hAnsiTheme="majorHAnsi" w:cstheme="majorHAnsi"/>
          <w:sz w:val="24"/>
          <w:szCs w:val="24"/>
          <w:lang w:val="en-US"/>
        </w:rPr>
        <w:t xml:space="preserve">put the French channels out of the running?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Since the end of the 19</w:t>
      </w:r>
      <w:r w:rsidRPr="003902AE">
        <w:rPr>
          <w:rFonts w:asciiTheme="majorHAnsi" w:eastAsia="Times New Roman" w:hAnsiTheme="majorHAnsi" w:cstheme="majorHAnsi"/>
          <w:sz w:val="24"/>
          <w:szCs w:val="24"/>
          <w:lang w:val="en-US"/>
        </w:rPr>
        <w:t>th</w:t>
      </w:r>
      <w:r w:rsidRPr="00C13439">
        <w:rPr>
          <w:rFonts w:asciiTheme="majorHAnsi" w:eastAsia="Times New Roman" w:hAnsiTheme="majorHAnsi" w:cstheme="majorHAnsi"/>
          <w:sz w:val="24"/>
          <w:szCs w:val="24"/>
          <w:lang w:val="en-US"/>
        </w:rPr>
        <w:t xml:space="preserve"> century, Flanders has focused its need for emancipation on linguistic and cultural aspects, and the media are a key vehicle for these </w:t>
      </w:r>
      <w:r w:rsidR="009A39AD" w:rsidRPr="00C13439">
        <w:rPr>
          <w:rFonts w:asciiTheme="majorHAnsi" w:eastAsia="Times New Roman" w:hAnsiTheme="majorHAnsi" w:cstheme="majorHAnsi"/>
          <w:sz w:val="24"/>
          <w:szCs w:val="24"/>
          <w:lang w:val="en-US"/>
        </w:rPr>
        <w:t>issues</w:t>
      </w:r>
      <w:r w:rsidRPr="00C13439">
        <w:rPr>
          <w:rFonts w:asciiTheme="majorHAnsi" w:eastAsia="Times New Roman" w:hAnsiTheme="majorHAnsi" w:cstheme="majorHAnsi"/>
          <w:sz w:val="24"/>
          <w:szCs w:val="24"/>
          <w:lang w:val="en-US"/>
        </w:rPr>
        <w:t xml:space="preserve">. Historically, there </w:t>
      </w:r>
      <w:r w:rsidR="003B40AF" w:rsidRPr="00C13439">
        <w:rPr>
          <w:rFonts w:asciiTheme="majorHAnsi" w:eastAsia="Times New Roman" w:hAnsiTheme="majorHAnsi" w:cstheme="majorHAnsi"/>
          <w:sz w:val="24"/>
          <w:szCs w:val="24"/>
          <w:lang w:val="en-US"/>
        </w:rPr>
        <w:t xml:space="preserve">has </w:t>
      </w:r>
      <w:r w:rsidRPr="00C13439">
        <w:rPr>
          <w:rFonts w:asciiTheme="majorHAnsi" w:eastAsia="Times New Roman" w:hAnsiTheme="majorHAnsi" w:cstheme="majorHAnsi"/>
          <w:sz w:val="24"/>
          <w:szCs w:val="24"/>
          <w:lang w:val="en-US"/>
        </w:rPr>
        <w:t xml:space="preserve">not </w:t>
      </w:r>
      <w:r w:rsidR="003B40AF" w:rsidRPr="00C13439">
        <w:rPr>
          <w:rFonts w:asciiTheme="majorHAnsi" w:eastAsia="Times New Roman" w:hAnsiTheme="majorHAnsi" w:cstheme="majorHAnsi"/>
          <w:sz w:val="24"/>
          <w:szCs w:val="24"/>
          <w:lang w:val="en-US"/>
        </w:rPr>
        <w:t xml:space="preserve">been </w:t>
      </w:r>
      <w:r w:rsidRPr="00C13439">
        <w:rPr>
          <w:rFonts w:asciiTheme="majorHAnsi" w:eastAsia="Times New Roman" w:hAnsiTheme="majorHAnsi" w:cstheme="majorHAnsi"/>
          <w:sz w:val="24"/>
          <w:szCs w:val="24"/>
          <w:lang w:val="en-US"/>
        </w:rPr>
        <w:t>the same kind of demand in French-speaking Belgium, because French was a prestigious language culturally and internationally, but also politically in Belgium</w:t>
      </w:r>
      <w:r w:rsidR="009A39AD" w:rsidRPr="00C13439">
        <w:rPr>
          <w:rFonts w:asciiTheme="majorHAnsi" w:eastAsia="Times New Roman" w:hAnsiTheme="majorHAnsi" w:cstheme="majorHAnsi"/>
          <w:sz w:val="24"/>
          <w:szCs w:val="24"/>
          <w:lang w:val="en-US"/>
        </w:rPr>
        <w:t>,</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says I1. I5 adds that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French-speaking Belgium has failed to undergo certain critical stages in its development, not only as a media market but more broadly as a consistent social, political, and cultural entity. In </w:t>
      </w:r>
      <w:r w:rsidR="009A39AD" w:rsidRPr="00C13439">
        <w:rPr>
          <w:rFonts w:asciiTheme="majorHAnsi" w:eastAsia="Times New Roman" w:hAnsiTheme="majorHAnsi" w:cstheme="majorHAnsi"/>
          <w:sz w:val="24"/>
          <w:szCs w:val="24"/>
          <w:lang w:val="en-US"/>
        </w:rPr>
        <w:t xml:space="preserve">this </w:t>
      </w:r>
      <w:r w:rsidRPr="00C13439">
        <w:rPr>
          <w:rFonts w:asciiTheme="majorHAnsi" w:eastAsia="Times New Roman" w:hAnsiTheme="majorHAnsi" w:cstheme="majorHAnsi"/>
          <w:sz w:val="24"/>
          <w:szCs w:val="24"/>
          <w:lang w:val="en-US"/>
        </w:rPr>
        <w:t xml:space="preserve">respect, Flanders has come a long way compared </w:t>
      </w:r>
      <w:r w:rsidR="009A39AD" w:rsidRPr="00C13439">
        <w:rPr>
          <w:rFonts w:asciiTheme="majorHAnsi" w:eastAsia="Times New Roman" w:hAnsiTheme="majorHAnsi" w:cstheme="majorHAnsi"/>
          <w:sz w:val="24"/>
          <w:szCs w:val="24"/>
          <w:lang w:val="en-US"/>
        </w:rPr>
        <w:t xml:space="preserve">with </w:t>
      </w:r>
      <w:r w:rsidRPr="00C13439">
        <w:rPr>
          <w:rFonts w:asciiTheme="majorHAnsi" w:eastAsia="Times New Roman" w:hAnsiTheme="majorHAnsi" w:cstheme="majorHAnsi"/>
          <w:sz w:val="24"/>
          <w:szCs w:val="24"/>
          <w:lang w:val="en-US"/>
        </w:rPr>
        <w:t>the French-speaking community. This delay has undermined the resilience of both the actors and the structures within our media market</w:t>
      </w:r>
      <w:r w:rsidR="009A39AD" w:rsidRPr="00C13439">
        <w:rPr>
          <w:rFonts w:asciiTheme="majorHAnsi" w:eastAsia="Times New Roman" w:hAnsiTheme="majorHAnsi" w:cstheme="majorHAnsi"/>
          <w:sz w:val="24"/>
          <w:szCs w:val="24"/>
          <w:lang w:val="en-US"/>
        </w:rPr>
        <w:t>.</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I4 believes that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there is no such strong identification with French-speaking Walloon or Brussels </w:t>
      </w:r>
      <w:r w:rsidR="00E433D7">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celebrities</w:t>
      </w:r>
      <w:r w:rsidR="00E433D7">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in the south of the country. The concept of </w:t>
      </w:r>
      <w:proofErr w:type="spellStart"/>
      <w:r w:rsidRPr="00C13439">
        <w:rPr>
          <w:rFonts w:asciiTheme="majorHAnsi" w:eastAsia="Times New Roman" w:hAnsiTheme="majorHAnsi" w:cstheme="majorHAnsi"/>
          <w:i/>
          <w:sz w:val="24"/>
          <w:szCs w:val="24"/>
          <w:lang w:val="en-US"/>
        </w:rPr>
        <w:t>Bekende</w:t>
      </w:r>
      <w:proofErr w:type="spellEnd"/>
      <w:r w:rsidRPr="00C13439">
        <w:rPr>
          <w:rFonts w:asciiTheme="majorHAnsi" w:eastAsia="Times New Roman" w:hAnsiTheme="majorHAnsi" w:cstheme="majorHAnsi"/>
          <w:i/>
          <w:sz w:val="24"/>
          <w:szCs w:val="24"/>
          <w:lang w:val="en-US"/>
        </w:rPr>
        <w:t xml:space="preserve"> </w:t>
      </w:r>
      <w:proofErr w:type="spellStart"/>
      <w:r w:rsidRPr="00C13439">
        <w:rPr>
          <w:rFonts w:asciiTheme="majorHAnsi" w:eastAsia="Times New Roman" w:hAnsiTheme="majorHAnsi" w:cstheme="majorHAnsi"/>
          <w:i/>
          <w:sz w:val="24"/>
          <w:szCs w:val="24"/>
          <w:lang w:val="en-US"/>
        </w:rPr>
        <w:t>Vlamingen</w:t>
      </w:r>
      <w:proofErr w:type="spellEnd"/>
      <w:r w:rsidRPr="00C13439">
        <w:rPr>
          <w:rFonts w:asciiTheme="majorHAnsi" w:eastAsia="Times New Roman" w:hAnsiTheme="majorHAnsi" w:cstheme="majorHAnsi"/>
          <w:sz w:val="24"/>
          <w:szCs w:val="24"/>
          <w:lang w:val="en-US"/>
        </w:rPr>
        <w:t xml:space="preserve"> has not translated to French-speaking Belgium</w:t>
      </w:r>
      <w:r w:rsidR="009A39AD" w:rsidRPr="00C13439">
        <w:rPr>
          <w:rFonts w:asciiTheme="majorHAnsi" w:eastAsia="Times New Roman" w:hAnsiTheme="majorHAnsi" w:cstheme="majorHAnsi"/>
          <w:sz w:val="24"/>
          <w:szCs w:val="24"/>
          <w:lang w:val="en-US"/>
        </w:rPr>
        <w:t>.</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As a result, French celebrities, along with their television programs and, more broadly, their cultural industry</w:t>
      </w:r>
      <w:r w:rsidR="003B40AF" w:rsidRPr="00C13439">
        <w:rPr>
          <w:rFonts w:asciiTheme="majorHAnsi" w:eastAsia="Times New Roman" w:hAnsiTheme="majorHAnsi" w:cstheme="majorHAnsi"/>
          <w:sz w:val="24"/>
          <w:szCs w:val="24"/>
          <w:lang w:val="en-US"/>
        </w:rPr>
        <w:t>, are readily exported to Francophone Belgium</w:t>
      </w:r>
      <w:r w:rsidRPr="00C13439">
        <w:rPr>
          <w:rFonts w:asciiTheme="majorHAnsi" w:eastAsia="Times New Roman" w:hAnsiTheme="majorHAnsi" w:cstheme="majorHAnsi"/>
          <w:sz w:val="24"/>
          <w:szCs w:val="24"/>
          <w:lang w:val="en-US"/>
        </w:rPr>
        <w:t xml:space="preserve">. </w:t>
      </w:r>
      <w:r w:rsidR="008D1EF1" w:rsidRPr="00C13439">
        <w:rPr>
          <w:rFonts w:asciiTheme="majorHAnsi" w:eastAsia="Times New Roman" w:hAnsiTheme="majorHAnsi" w:cstheme="majorHAnsi"/>
          <w:sz w:val="24"/>
          <w:szCs w:val="24"/>
          <w:lang w:val="en-US"/>
        </w:rPr>
        <w:t>‘</w:t>
      </w:r>
      <w:r w:rsidR="003B40AF" w:rsidRPr="00C13439">
        <w:rPr>
          <w:rFonts w:asciiTheme="majorHAnsi" w:eastAsia="Times New Roman" w:hAnsiTheme="majorHAnsi" w:cstheme="majorHAnsi"/>
          <w:sz w:val="24"/>
          <w:szCs w:val="24"/>
          <w:lang w:val="en-US"/>
        </w:rPr>
        <w:t>M</w:t>
      </w:r>
      <w:r w:rsidRPr="00C13439">
        <w:rPr>
          <w:rFonts w:asciiTheme="majorHAnsi" w:eastAsia="Times New Roman" w:hAnsiTheme="majorHAnsi" w:cstheme="majorHAnsi"/>
          <w:sz w:val="24"/>
          <w:szCs w:val="24"/>
          <w:lang w:val="en-US"/>
        </w:rPr>
        <w:t xml:space="preserve">edia spheres are </w:t>
      </w:r>
      <w:r w:rsidR="003B40AF" w:rsidRPr="00C13439">
        <w:rPr>
          <w:rFonts w:asciiTheme="majorHAnsi" w:eastAsia="Times New Roman" w:hAnsiTheme="majorHAnsi" w:cstheme="majorHAnsi"/>
          <w:sz w:val="24"/>
          <w:szCs w:val="24"/>
          <w:lang w:val="en-US"/>
        </w:rPr>
        <w:t xml:space="preserve">primarily </w:t>
      </w:r>
      <w:r w:rsidRPr="00C13439">
        <w:rPr>
          <w:rFonts w:asciiTheme="majorHAnsi" w:eastAsia="Times New Roman" w:hAnsiTheme="majorHAnsi" w:cstheme="majorHAnsi"/>
          <w:sz w:val="24"/>
          <w:szCs w:val="24"/>
          <w:lang w:val="en-US"/>
        </w:rPr>
        <w:t>created</w:t>
      </w:r>
      <w:r w:rsidR="003B40AF" w:rsidRPr="00C13439">
        <w:rPr>
          <w:rFonts w:asciiTheme="majorHAnsi" w:eastAsia="Times New Roman" w:hAnsiTheme="majorHAnsi" w:cstheme="majorHAnsi"/>
          <w:sz w:val="24"/>
          <w:szCs w:val="24"/>
          <w:lang w:val="en-US"/>
        </w:rPr>
        <w:t xml:space="preserve"> at the popular level</w:t>
      </w:r>
      <w:r w:rsidRPr="00C13439">
        <w:rPr>
          <w:rFonts w:asciiTheme="majorHAnsi" w:eastAsia="Times New Roman" w:hAnsiTheme="majorHAnsi" w:cstheme="majorHAnsi"/>
          <w:sz w:val="24"/>
          <w:szCs w:val="24"/>
          <w:lang w:val="en-US"/>
        </w:rPr>
        <w:t>, not the intellectual level, and there the cultures differ between Flanders and the French-speaking part of the country</w:t>
      </w:r>
      <w:r w:rsidR="009A39AD" w:rsidRPr="00C13439">
        <w:rPr>
          <w:rFonts w:asciiTheme="majorHAnsi" w:eastAsia="Times New Roman" w:hAnsiTheme="majorHAnsi" w:cstheme="majorHAnsi"/>
          <w:sz w:val="24"/>
          <w:szCs w:val="24"/>
          <w:lang w:val="en-US"/>
        </w:rPr>
        <w:t>.</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Pr="00C13439">
        <w:rPr>
          <w:rFonts w:asciiTheme="majorHAnsi" w:eastAsia="Times New Roman" w:hAnsiTheme="majorHAnsi" w:cstheme="majorHAnsi"/>
          <w:sz w:val="24"/>
          <w:szCs w:val="24"/>
          <w:lang w:val="en-US"/>
        </w:rPr>
        <w:t xml:space="preserve">Echoing what I5 </w:t>
      </w:r>
      <w:r w:rsidR="009A39AD" w:rsidRPr="00C13439">
        <w:rPr>
          <w:rFonts w:asciiTheme="majorHAnsi" w:eastAsia="Times New Roman" w:hAnsiTheme="majorHAnsi" w:cstheme="majorHAnsi"/>
          <w:sz w:val="24"/>
          <w:szCs w:val="24"/>
          <w:lang w:val="en-US"/>
        </w:rPr>
        <w:t xml:space="preserve">says </w:t>
      </w:r>
      <w:r w:rsidRPr="00C13439">
        <w:rPr>
          <w:rFonts w:asciiTheme="majorHAnsi" w:eastAsia="Times New Roman" w:hAnsiTheme="majorHAnsi" w:cstheme="majorHAnsi"/>
          <w:sz w:val="24"/>
          <w:szCs w:val="24"/>
          <w:lang w:val="en-US"/>
        </w:rPr>
        <w:t>above, the history of Flanders has made it more easily identifiable than French-speaking Belgium, both institutionally and territorially. As a collective entity, Flanders is more mature than French-speaking Belgium</w:t>
      </w:r>
      <w:r w:rsidR="003B40AF" w:rsidRPr="00C13439">
        <w:rPr>
          <w:rFonts w:asciiTheme="majorHAnsi" w:eastAsia="Times New Roman" w:hAnsiTheme="majorHAnsi" w:cstheme="majorHAnsi"/>
          <w:sz w:val="24"/>
          <w:szCs w:val="24"/>
          <w:lang w:val="en-US"/>
        </w:rPr>
        <w:t xml:space="preserve">. Flanders has recently developed its own official </w:t>
      </w:r>
      <w:r w:rsidR="008D1EF1" w:rsidRPr="00C13439">
        <w:rPr>
          <w:rFonts w:asciiTheme="majorHAnsi" w:eastAsia="Times New Roman" w:hAnsiTheme="majorHAnsi" w:cstheme="majorHAnsi"/>
          <w:sz w:val="24"/>
          <w:szCs w:val="24"/>
          <w:lang w:val="en-US"/>
        </w:rPr>
        <w:t>‘</w:t>
      </w:r>
      <w:r w:rsidR="003B40AF" w:rsidRPr="00C13439">
        <w:rPr>
          <w:rFonts w:asciiTheme="majorHAnsi" w:eastAsia="Times New Roman" w:hAnsiTheme="majorHAnsi" w:cstheme="majorHAnsi"/>
          <w:sz w:val="24"/>
          <w:szCs w:val="24"/>
          <w:lang w:val="en-US"/>
        </w:rPr>
        <w:t>collective narrative</w:t>
      </w:r>
      <w:r w:rsidR="008D1EF1" w:rsidRPr="00C13439">
        <w:rPr>
          <w:rFonts w:asciiTheme="majorHAnsi" w:eastAsia="Times New Roman" w:hAnsiTheme="majorHAnsi" w:cstheme="majorHAnsi"/>
          <w:sz w:val="24"/>
          <w:szCs w:val="24"/>
          <w:lang w:val="en-US"/>
        </w:rPr>
        <w:t>’</w:t>
      </w:r>
      <w:r w:rsidR="003B40AF" w:rsidRPr="00C13439">
        <w:rPr>
          <w:rFonts w:asciiTheme="majorHAnsi" w:eastAsia="Times New Roman" w:hAnsiTheme="majorHAnsi" w:cstheme="majorHAnsi"/>
          <w:sz w:val="24"/>
          <w:szCs w:val="24"/>
          <w:lang w:val="en-US"/>
        </w:rPr>
        <w:t xml:space="preserve"> (</w:t>
      </w:r>
      <w:r w:rsidR="003B40AF" w:rsidRPr="00C13439">
        <w:rPr>
          <w:rFonts w:asciiTheme="majorHAnsi" w:eastAsia="Times New Roman" w:hAnsiTheme="majorHAnsi" w:cstheme="majorHAnsi"/>
          <w:i/>
          <w:sz w:val="24"/>
          <w:szCs w:val="24"/>
          <w:lang w:val="en-US"/>
        </w:rPr>
        <w:t xml:space="preserve">Het </w:t>
      </w:r>
      <w:proofErr w:type="spellStart"/>
      <w:r w:rsidR="003B40AF" w:rsidRPr="00C13439">
        <w:rPr>
          <w:rFonts w:asciiTheme="majorHAnsi" w:eastAsia="Times New Roman" w:hAnsiTheme="majorHAnsi" w:cstheme="majorHAnsi"/>
          <w:i/>
          <w:sz w:val="24"/>
          <w:szCs w:val="24"/>
          <w:lang w:val="en-US"/>
        </w:rPr>
        <w:t>Verhaal</w:t>
      </w:r>
      <w:proofErr w:type="spellEnd"/>
      <w:r w:rsidR="003B40AF" w:rsidRPr="00C13439">
        <w:rPr>
          <w:rFonts w:asciiTheme="majorHAnsi" w:eastAsia="Times New Roman" w:hAnsiTheme="majorHAnsi" w:cstheme="majorHAnsi"/>
          <w:i/>
          <w:sz w:val="24"/>
          <w:szCs w:val="24"/>
          <w:lang w:val="en-US"/>
        </w:rPr>
        <w:t xml:space="preserve"> van Vlaanderen</w:t>
      </w:r>
      <w:r w:rsidR="003B40AF" w:rsidRPr="00C13439">
        <w:rPr>
          <w:rFonts w:asciiTheme="majorHAnsi" w:eastAsia="Times New Roman" w:hAnsiTheme="majorHAnsi" w:cstheme="majorHAnsi"/>
          <w:sz w:val="24"/>
          <w:szCs w:val="24"/>
          <w:lang w:val="en-US"/>
        </w:rPr>
        <w:t xml:space="preserve"> – The Canon of Flanders), </w:t>
      </w:r>
      <w:r w:rsidRPr="00C13439">
        <w:rPr>
          <w:rFonts w:asciiTheme="majorHAnsi" w:eastAsia="Times New Roman" w:hAnsiTheme="majorHAnsi" w:cstheme="majorHAnsi"/>
          <w:sz w:val="24"/>
          <w:szCs w:val="24"/>
          <w:lang w:val="en-US"/>
        </w:rPr>
        <w:t>where</w:t>
      </w:r>
      <w:r w:rsidR="003B40AF" w:rsidRPr="00C13439">
        <w:rPr>
          <w:rFonts w:asciiTheme="majorHAnsi" w:eastAsia="Times New Roman" w:hAnsiTheme="majorHAnsi" w:cstheme="majorHAnsi"/>
          <w:sz w:val="24"/>
          <w:szCs w:val="24"/>
          <w:lang w:val="en-US"/>
        </w:rPr>
        <w:t>as French-speaking Belgium has</w:t>
      </w:r>
      <w:r w:rsidRPr="00C13439">
        <w:rPr>
          <w:rFonts w:asciiTheme="majorHAnsi" w:eastAsia="Times New Roman" w:hAnsiTheme="majorHAnsi" w:cstheme="majorHAnsi"/>
          <w:sz w:val="24"/>
          <w:szCs w:val="24"/>
          <w:lang w:val="en-US"/>
        </w:rPr>
        <w:t xml:space="preserve"> </w:t>
      </w:r>
      <w:r w:rsidR="009A39AD" w:rsidRPr="00C13439">
        <w:rPr>
          <w:rFonts w:asciiTheme="majorHAnsi" w:eastAsia="Times New Roman" w:hAnsiTheme="majorHAnsi" w:cstheme="majorHAnsi"/>
          <w:sz w:val="24"/>
          <w:szCs w:val="24"/>
          <w:lang w:val="en-US"/>
        </w:rPr>
        <w:t>less</w:t>
      </w:r>
      <w:r w:rsidRPr="00C13439">
        <w:rPr>
          <w:rFonts w:asciiTheme="majorHAnsi" w:eastAsia="Times New Roman" w:hAnsiTheme="majorHAnsi" w:cstheme="majorHAnsi"/>
          <w:sz w:val="24"/>
          <w:szCs w:val="24"/>
          <w:lang w:val="en-US"/>
        </w:rPr>
        <w:t xml:space="preserve"> continuity between </w:t>
      </w:r>
      <w:r w:rsidR="003B40AF" w:rsidRPr="00C13439">
        <w:rPr>
          <w:rFonts w:asciiTheme="majorHAnsi" w:eastAsia="Times New Roman" w:hAnsiTheme="majorHAnsi" w:cstheme="majorHAnsi"/>
          <w:sz w:val="24"/>
          <w:szCs w:val="24"/>
          <w:lang w:val="en-US"/>
        </w:rPr>
        <w:t xml:space="preserve">its </w:t>
      </w:r>
      <w:r w:rsidRPr="00C13439">
        <w:rPr>
          <w:rFonts w:asciiTheme="majorHAnsi" w:eastAsia="Times New Roman" w:hAnsiTheme="majorHAnsi" w:cstheme="majorHAnsi"/>
          <w:sz w:val="24"/>
          <w:szCs w:val="24"/>
          <w:lang w:val="en-US"/>
        </w:rPr>
        <w:t>territory, institutions</w:t>
      </w:r>
      <w:r w:rsidR="003B40AF"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and population</w:t>
      </w:r>
      <w:r w:rsidR="003B40AF"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and signs of a collective identity are less developed. According to all the interviewees, the more homogeneous Flemish sociocultural and institutional structure does not mean that there are no internal tensions of hyperlocal </w:t>
      </w:r>
      <w:r w:rsidRPr="00C13439">
        <w:rPr>
          <w:rFonts w:asciiTheme="majorHAnsi" w:eastAsia="Times New Roman" w:hAnsiTheme="majorHAnsi" w:cstheme="majorHAnsi"/>
          <w:sz w:val="24"/>
          <w:szCs w:val="24"/>
          <w:lang w:val="en-US"/>
        </w:rPr>
        <w:lastRenderedPageBreak/>
        <w:t xml:space="preserve">identities, but it facilitates identification </w:t>
      </w:r>
      <w:r w:rsidR="00863F91" w:rsidRPr="00C13439">
        <w:rPr>
          <w:rFonts w:asciiTheme="majorHAnsi" w:eastAsia="Times New Roman" w:hAnsiTheme="majorHAnsi" w:cstheme="majorHAnsi"/>
          <w:sz w:val="24"/>
          <w:szCs w:val="24"/>
          <w:lang w:val="en-US"/>
        </w:rPr>
        <w:t>with</w:t>
      </w:r>
      <w:r w:rsidRPr="00C13439">
        <w:rPr>
          <w:rFonts w:asciiTheme="majorHAnsi" w:eastAsia="Times New Roman" w:hAnsiTheme="majorHAnsi" w:cstheme="majorHAnsi"/>
          <w:sz w:val="24"/>
          <w:szCs w:val="24"/>
          <w:lang w:val="en-US"/>
        </w:rPr>
        <w:t xml:space="preserve"> a shared public sphere</w:t>
      </w:r>
      <w:r w:rsidR="00863F91" w:rsidRPr="00C13439">
        <w:rPr>
          <w:rFonts w:asciiTheme="majorHAnsi" w:eastAsia="Times New Roman" w:hAnsiTheme="majorHAnsi" w:cstheme="majorHAnsi"/>
          <w:sz w:val="24"/>
          <w:szCs w:val="24"/>
          <w:lang w:val="en-US"/>
        </w:rPr>
        <w:t>. This</w:t>
      </w:r>
      <w:r w:rsidRPr="00C13439">
        <w:rPr>
          <w:rFonts w:asciiTheme="majorHAnsi" w:eastAsia="Times New Roman" w:hAnsiTheme="majorHAnsi" w:cstheme="majorHAnsi"/>
          <w:sz w:val="24"/>
          <w:szCs w:val="24"/>
          <w:lang w:val="en-US"/>
        </w:rPr>
        <w:t>, in turn, helps the media define their content strategies.</w:t>
      </w:r>
    </w:p>
    <w:p w14:paraId="2B97E8A3" w14:textId="77777777" w:rsidR="009219CE" w:rsidRPr="00C13439" w:rsidRDefault="00B7788D" w:rsidP="00610D50">
      <w:pPr>
        <w:spacing w:before="240" w:after="240" w:line="360" w:lineRule="auto"/>
        <w:ind w:firstLine="720"/>
        <w:rPr>
          <w:rFonts w:asciiTheme="majorHAnsi" w:eastAsia="Times New Roman" w:hAnsiTheme="majorHAnsi" w:cstheme="majorHAnsi"/>
          <w:i/>
          <w:sz w:val="24"/>
          <w:szCs w:val="24"/>
          <w:lang w:val="en-US"/>
        </w:rPr>
      </w:pPr>
      <w:r w:rsidRPr="00C13439">
        <w:rPr>
          <w:rFonts w:asciiTheme="majorHAnsi" w:eastAsia="Times New Roman" w:hAnsiTheme="majorHAnsi" w:cstheme="majorHAnsi"/>
          <w:i/>
          <w:sz w:val="24"/>
          <w:szCs w:val="24"/>
          <w:lang w:val="en-US"/>
        </w:rPr>
        <w:t xml:space="preserve">3) The language criterion and its identity dimension </w:t>
      </w:r>
    </w:p>
    <w:p w14:paraId="53FCB623" w14:textId="129A7F6E" w:rsidR="009219CE" w:rsidRPr="00C13439" w:rsidRDefault="00B7788D" w:rsidP="00610D50">
      <w:pPr>
        <w:spacing w:before="240" w:after="240" w:line="360" w:lineRule="auto"/>
        <w:rPr>
          <w:rFonts w:asciiTheme="majorHAnsi" w:eastAsia="Times New Roman" w:hAnsiTheme="majorHAnsi" w:cstheme="majorHAnsi"/>
          <w:sz w:val="24"/>
          <w:szCs w:val="24"/>
          <w:lang w:val="en-US"/>
        </w:rPr>
      </w:pPr>
      <w:r w:rsidRPr="00C13439">
        <w:rPr>
          <w:rFonts w:asciiTheme="majorHAnsi" w:eastAsia="Times New Roman" w:hAnsiTheme="majorHAnsi" w:cstheme="majorHAnsi"/>
          <w:sz w:val="24"/>
          <w:szCs w:val="24"/>
          <w:lang w:val="en-US"/>
        </w:rPr>
        <w:t xml:space="preserve">The language criterion is also crucial to Flemish media autonomy: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The arrival of VTM has done more for Flemish identity than all the nationalists put together</w:t>
      </w:r>
      <w:r w:rsidR="009A39AD" w:rsidRPr="00C13439">
        <w:rPr>
          <w:rFonts w:asciiTheme="majorHAnsi" w:eastAsia="Times New Roman" w:hAnsiTheme="majorHAnsi" w:cstheme="majorHAnsi"/>
          <w:sz w:val="24"/>
          <w:szCs w:val="24"/>
          <w:lang w:val="en-US"/>
        </w:rPr>
        <w:t>,</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t>
      </w:r>
      <w:r w:rsidR="003B40AF" w:rsidRPr="00C13439">
        <w:rPr>
          <w:rFonts w:asciiTheme="majorHAnsi" w:eastAsia="Times New Roman" w:hAnsiTheme="majorHAnsi" w:cstheme="majorHAnsi"/>
          <w:sz w:val="24"/>
          <w:szCs w:val="24"/>
          <w:lang w:val="en-US"/>
        </w:rPr>
        <w:t xml:space="preserve">I2 </w:t>
      </w:r>
      <w:r w:rsidRPr="00C13439">
        <w:rPr>
          <w:rFonts w:asciiTheme="majorHAnsi" w:eastAsia="Times New Roman" w:hAnsiTheme="majorHAnsi" w:cstheme="majorHAnsi"/>
          <w:sz w:val="24"/>
          <w:szCs w:val="24"/>
          <w:lang w:val="en-US"/>
        </w:rPr>
        <w:t xml:space="preserve">claims. Not least because some programs are in </w:t>
      </w:r>
      <w:proofErr w:type="spellStart"/>
      <w:r w:rsidR="001B6A72">
        <w:rPr>
          <w:rFonts w:asciiTheme="majorHAnsi" w:eastAsia="Times New Roman" w:hAnsiTheme="majorHAnsi" w:cstheme="majorHAnsi"/>
          <w:i/>
          <w:sz w:val="24"/>
          <w:szCs w:val="24"/>
          <w:lang w:val="en-US"/>
        </w:rPr>
        <w:t>t</w:t>
      </w:r>
      <w:r w:rsidRPr="00C13439">
        <w:rPr>
          <w:rFonts w:asciiTheme="majorHAnsi" w:eastAsia="Times New Roman" w:hAnsiTheme="majorHAnsi" w:cstheme="majorHAnsi"/>
          <w:i/>
          <w:sz w:val="24"/>
          <w:szCs w:val="24"/>
          <w:lang w:val="en-US"/>
        </w:rPr>
        <w:t>ussentaal</w:t>
      </w:r>
      <w:proofErr w:type="spellEnd"/>
      <w:r w:rsidRPr="00C13439">
        <w:rPr>
          <w:rFonts w:asciiTheme="majorHAnsi" w:eastAsia="Times New Roman" w:hAnsiTheme="majorHAnsi" w:cstheme="majorHAnsi"/>
          <w:sz w:val="24"/>
          <w:szCs w:val="24"/>
          <w:lang w:val="en-US"/>
        </w:rPr>
        <w:t xml:space="preserve">, a sort of intermediate language between standard, official Dutch, </w:t>
      </w:r>
      <w:commentRangeStart w:id="17"/>
      <w:commentRangeStart w:id="18"/>
      <w:proofErr w:type="spellStart"/>
      <w:r w:rsidRPr="00C13439">
        <w:rPr>
          <w:rFonts w:asciiTheme="majorHAnsi" w:eastAsia="Times New Roman" w:hAnsiTheme="majorHAnsi" w:cstheme="majorHAnsi"/>
          <w:i/>
          <w:sz w:val="24"/>
          <w:szCs w:val="24"/>
          <w:lang w:val="en-US"/>
        </w:rPr>
        <w:t>Algemeen</w:t>
      </w:r>
      <w:proofErr w:type="spellEnd"/>
      <w:r w:rsidRPr="00C13439">
        <w:rPr>
          <w:rFonts w:asciiTheme="majorHAnsi" w:eastAsia="Times New Roman" w:hAnsiTheme="majorHAnsi" w:cstheme="majorHAnsi"/>
          <w:i/>
          <w:sz w:val="24"/>
          <w:szCs w:val="24"/>
          <w:lang w:val="en-US"/>
        </w:rPr>
        <w:t xml:space="preserve"> </w:t>
      </w:r>
      <w:proofErr w:type="spellStart"/>
      <w:r w:rsidRPr="00C13439">
        <w:rPr>
          <w:rFonts w:asciiTheme="majorHAnsi" w:eastAsia="Times New Roman" w:hAnsiTheme="majorHAnsi" w:cstheme="majorHAnsi"/>
          <w:i/>
          <w:sz w:val="24"/>
          <w:szCs w:val="24"/>
          <w:lang w:val="en-US"/>
        </w:rPr>
        <w:t>Beschaafd</w:t>
      </w:r>
      <w:proofErr w:type="spellEnd"/>
      <w:r w:rsidRPr="00C13439">
        <w:rPr>
          <w:rFonts w:asciiTheme="majorHAnsi" w:eastAsia="Times New Roman" w:hAnsiTheme="majorHAnsi" w:cstheme="majorHAnsi"/>
          <w:i/>
          <w:sz w:val="24"/>
          <w:szCs w:val="24"/>
          <w:lang w:val="en-US"/>
        </w:rPr>
        <w:t xml:space="preserve"> </w:t>
      </w:r>
      <w:proofErr w:type="spellStart"/>
      <w:r w:rsidRPr="00C13439">
        <w:rPr>
          <w:rFonts w:asciiTheme="majorHAnsi" w:eastAsia="Times New Roman" w:hAnsiTheme="majorHAnsi" w:cstheme="majorHAnsi"/>
          <w:i/>
          <w:sz w:val="24"/>
          <w:szCs w:val="24"/>
          <w:lang w:val="en-US"/>
        </w:rPr>
        <w:t>Nederlands</w:t>
      </w:r>
      <w:commentRangeEnd w:id="17"/>
      <w:proofErr w:type="spellEnd"/>
      <w:r w:rsidR="001B6A72">
        <w:rPr>
          <w:rStyle w:val="Marquedecommentaire"/>
        </w:rPr>
        <w:commentReference w:id="17"/>
      </w:r>
      <w:commentRangeEnd w:id="18"/>
      <w:r w:rsidR="00B461CB">
        <w:rPr>
          <w:rStyle w:val="Marquedecommentaire"/>
        </w:rPr>
        <w:commentReference w:id="18"/>
      </w:r>
      <w:r w:rsidRPr="00C13439">
        <w:rPr>
          <w:rFonts w:asciiTheme="majorHAnsi" w:eastAsia="Times New Roman" w:hAnsiTheme="majorHAnsi" w:cstheme="majorHAnsi"/>
          <w:sz w:val="24"/>
          <w:szCs w:val="24"/>
          <w:lang w:val="en-US"/>
        </w:rPr>
        <w:t xml:space="preserve">, and forms of Flemish dialect or linguistic peculiarities.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The famous TV soaps </w:t>
      </w:r>
      <w:proofErr w:type="spellStart"/>
      <w:r w:rsidRPr="00C13439">
        <w:rPr>
          <w:rFonts w:asciiTheme="majorHAnsi" w:eastAsia="Times New Roman" w:hAnsiTheme="majorHAnsi" w:cstheme="majorHAnsi"/>
          <w:i/>
          <w:sz w:val="24"/>
          <w:szCs w:val="24"/>
          <w:lang w:val="en-US"/>
        </w:rPr>
        <w:t>Thuis</w:t>
      </w:r>
      <w:proofErr w:type="spellEnd"/>
      <w:r w:rsidRPr="00C13439">
        <w:rPr>
          <w:rFonts w:asciiTheme="majorHAnsi" w:eastAsia="Times New Roman" w:hAnsiTheme="majorHAnsi" w:cstheme="majorHAnsi"/>
          <w:sz w:val="24"/>
          <w:szCs w:val="24"/>
          <w:lang w:val="en-US"/>
        </w:rPr>
        <w:t xml:space="preserve"> and </w:t>
      </w:r>
      <w:proofErr w:type="spellStart"/>
      <w:r w:rsidRPr="00C13439">
        <w:rPr>
          <w:rFonts w:asciiTheme="majorHAnsi" w:eastAsia="Times New Roman" w:hAnsiTheme="majorHAnsi" w:cstheme="majorHAnsi"/>
          <w:i/>
          <w:sz w:val="24"/>
          <w:szCs w:val="24"/>
          <w:lang w:val="en-US"/>
        </w:rPr>
        <w:t>Familie</w:t>
      </w:r>
      <w:proofErr w:type="spellEnd"/>
      <w:r w:rsidRPr="00C13439">
        <w:rPr>
          <w:rFonts w:asciiTheme="majorHAnsi" w:eastAsia="Times New Roman" w:hAnsiTheme="majorHAnsi" w:cstheme="majorHAnsi"/>
          <w:sz w:val="24"/>
          <w:szCs w:val="24"/>
          <w:lang w:val="en-US"/>
        </w:rPr>
        <w:t xml:space="preserve">, </w:t>
      </w:r>
      <w:r w:rsidR="00754865" w:rsidRPr="00C13439">
        <w:rPr>
          <w:rFonts w:asciiTheme="majorHAnsi" w:eastAsia="Times New Roman" w:hAnsiTheme="majorHAnsi" w:cstheme="majorHAnsi"/>
          <w:sz w:val="24"/>
          <w:szCs w:val="24"/>
          <w:lang w:val="en-US"/>
        </w:rPr>
        <w:t>shown</w:t>
      </w:r>
      <w:r w:rsidRPr="00C13439">
        <w:rPr>
          <w:rFonts w:asciiTheme="majorHAnsi" w:eastAsia="Times New Roman" w:hAnsiTheme="majorHAnsi" w:cstheme="majorHAnsi"/>
          <w:sz w:val="24"/>
          <w:szCs w:val="24"/>
          <w:lang w:val="en-US"/>
        </w:rPr>
        <w:t xml:space="preserve"> just after the evening news, have </w:t>
      </w:r>
      <w:r w:rsidR="009A39AD" w:rsidRPr="00C13439">
        <w:rPr>
          <w:rFonts w:asciiTheme="majorHAnsi" w:eastAsia="Times New Roman" w:hAnsiTheme="majorHAnsi" w:cstheme="majorHAnsi"/>
          <w:sz w:val="24"/>
          <w:szCs w:val="24"/>
          <w:lang w:val="en-US"/>
        </w:rPr>
        <w:t xml:space="preserve">received </w:t>
      </w:r>
      <w:r w:rsidRPr="00C13439">
        <w:rPr>
          <w:rFonts w:asciiTheme="majorHAnsi" w:eastAsia="Times New Roman" w:hAnsiTheme="majorHAnsi" w:cstheme="majorHAnsi"/>
          <w:sz w:val="24"/>
          <w:szCs w:val="24"/>
          <w:lang w:val="en-US"/>
        </w:rPr>
        <w:t xml:space="preserve">top ratings for years. These series are broadcast in a </w:t>
      </w:r>
      <w:r w:rsidR="003B40AF" w:rsidRPr="00C13439">
        <w:rPr>
          <w:rFonts w:asciiTheme="majorHAnsi" w:eastAsia="Times New Roman" w:hAnsiTheme="majorHAnsi" w:cstheme="majorHAnsi"/>
          <w:sz w:val="24"/>
          <w:szCs w:val="24"/>
          <w:lang w:val="en-US"/>
        </w:rPr>
        <w:t xml:space="preserve">language that is </w:t>
      </w:r>
      <w:r w:rsidRPr="00C13439">
        <w:rPr>
          <w:rFonts w:asciiTheme="majorHAnsi" w:eastAsia="Times New Roman" w:hAnsiTheme="majorHAnsi" w:cstheme="majorHAnsi"/>
          <w:sz w:val="24"/>
          <w:szCs w:val="24"/>
          <w:lang w:val="en-US"/>
        </w:rPr>
        <w:t>typically Flemish</w:t>
      </w:r>
      <w:r w:rsidR="003B40AF" w:rsidRPr="00C13439">
        <w:rPr>
          <w:rFonts w:asciiTheme="majorHAnsi" w:eastAsia="Times New Roman" w:hAnsiTheme="majorHAnsi" w:cstheme="majorHAnsi"/>
          <w:sz w:val="24"/>
          <w:szCs w:val="24"/>
          <w:lang w:val="en-US"/>
        </w:rPr>
        <w:t xml:space="preserve"> and</w:t>
      </w:r>
      <w:r w:rsidRPr="00C13439">
        <w:rPr>
          <w:rFonts w:asciiTheme="majorHAnsi" w:eastAsia="Times New Roman" w:hAnsiTheme="majorHAnsi" w:cstheme="majorHAnsi"/>
          <w:sz w:val="24"/>
          <w:szCs w:val="24"/>
          <w:lang w:val="en-US"/>
        </w:rPr>
        <w:t xml:space="preserve"> different from what is spoken in </w:t>
      </w:r>
      <w:r w:rsidR="009A39AD" w:rsidRPr="00C13439">
        <w:rPr>
          <w:rFonts w:asciiTheme="majorHAnsi" w:eastAsia="Times New Roman" w:hAnsiTheme="majorHAnsi" w:cstheme="majorHAnsi"/>
          <w:sz w:val="24"/>
          <w:szCs w:val="24"/>
          <w:lang w:val="en-US"/>
        </w:rPr>
        <w:t>t</w:t>
      </w:r>
      <w:r w:rsidRPr="00C13439">
        <w:rPr>
          <w:rFonts w:asciiTheme="majorHAnsi" w:eastAsia="Times New Roman" w:hAnsiTheme="majorHAnsi" w:cstheme="majorHAnsi"/>
          <w:sz w:val="24"/>
          <w:szCs w:val="24"/>
          <w:lang w:val="en-US"/>
        </w:rPr>
        <w:t xml:space="preserve">he Netherlands. There are mistakes, but that’s all right, </w:t>
      </w:r>
      <w:r w:rsidR="009A39AD" w:rsidRPr="00C13439">
        <w:rPr>
          <w:rFonts w:asciiTheme="majorHAnsi" w:eastAsia="Times New Roman" w:hAnsiTheme="majorHAnsi" w:cstheme="majorHAnsi"/>
          <w:sz w:val="24"/>
          <w:szCs w:val="24"/>
          <w:lang w:val="en-US"/>
        </w:rPr>
        <w:t xml:space="preserve">because </w:t>
      </w:r>
      <w:r w:rsidRPr="00C13439">
        <w:rPr>
          <w:rFonts w:asciiTheme="majorHAnsi" w:eastAsia="Times New Roman" w:hAnsiTheme="majorHAnsi" w:cstheme="majorHAnsi"/>
          <w:sz w:val="24"/>
          <w:szCs w:val="24"/>
          <w:lang w:val="en-US"/>
        </w:rPr>
        <w:t>it’s part of the Flemish identity developed by VTM</w:t>
      </w:r>
      <w:r w:rsidR="009A39AD" w:rsidRPr="00C13439">
        <w:rPr>
          <w:rFonts w:asciiTheme="majorHAnsi" w:eastAsia="Times New Roman" w:hAnsiTheme="majorHAnsi" w:cstheme="majorHAnsi"/>
          <w:sz w:val="24"/>
          <w:szCs w:val="24"/>
          <w:lang w:val="en-US"/>
        </w:rPr>
        <w:t>.</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This linguistic differentiation and its identity dimension </w:t>
      </w:r>
      <w:proofErr w:type="gramStart"/>
      <w:r w:rsidRPr="00C13439">
        <w:rPr>
          <w:rFonts w:asciiTheme="majorHAnsi" w:eastAsia="Times New Roman" w:hAnsiTheme="majorHAnsi" w:cstheme="majorHAnsi"/>
          <w:sz w:val="24"/>
          <w:szCs w:val="24"/>
          <w:lang w:val="en-US"/>
        </w:rPr>
        <w:t>has</w:t>
      </w:r>
      <w:proofErr w:type="gramEnd"/>
      <w:r w:rsidRPr="00C13439">
        <w:rPr>
          <w:rFonts w:asciiTheme="majorHAnsi" w:eastAsia="Times New Roman" w:hAnsiTheme="majorHAnsi" w:cstheme="majorHAnsi"/>
          <w:sz w:val="24"/>
          <w:szCs w:val="24"/>
          <w:lang w:val="en-US"/>
        </w:rPr>
        <w:t xml:space="preserve"> not occurred in the same way in French-speaking Belgium. </w:t>
      </w:r>
      <w:r w:rsidR="003B40AF" w:rsidRPr="00C13439">
        <w:rPr>
          <w:rFonts w:asciiTheme="majorHAnsi" w:eastAsia="Times New Roman" w:hAnsiTheme="majorHAnsi" w:cstheme="majorHAnsi"/>
          <w:sz w:val="24"/>
          <w:szCs w:val="24"/>
          <w:lang w:val="en-US"/>
        </w:rPr>
        <w:t xml:space="preserve">While </w:t>
      </w:r>
      <w:r w:rsidRPr="00C13439">
        <w:rPr>
          <w:rFonts w:asciiTheme="majorHAnsi" w:eastAsia="Times New Roman" w:hAnsiTheme="majorHAnsi" w:cstheme="majorHAnsi"/>
          <w:sz w:val="24"/>
          <w:szCs w:val="24"/>
          <w:lang w:val="en-US"/>
        </w:rPr>
        <w:t>there are differences between the French spoken in Belgium and France</w:t>
      </w:r>
      <w:r w:rsidR="003B40AF"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and some collective </w:t>
      </w:r>
      <w:r w:rsidR="00375F75"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linguistic insecurity</w:t>
      </w:r>
      <w:r w:rsidR="00375F75"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 xml:space="preserve">among French-speaking Belgians (Verdier, 2018), they remain marginal and </w:t>
      </w:r>
      <w:r w:rsidR="0043464E" w:rsidRPr="00C13439">
        <w:rPr>
          <w:rFonts w:asciiTheme="majorHAnsi" w:eastAsia="Times New Roman" w:hAnsiTheme="majorHAnsi" w:cstheme="majorHAnsi"/>
          <w:sz w:val="24"/>
          <w:szCs w:val="24"/>
          <w:lang w:val="en-US"/>
        </w:rPr>
        <w:t xml:space="preserve">do not </w:t>
      </w:r>
      <w:r w:rsidRPr="00C13439">
        <w:rPr>
          <w:rFonts w:asciiTheme="majorHAnsi" w:eastAsia="Times New Roman" w:hAnsiTheme="majorHAnsi" w:cstheme="majorHAnsi"/>
          <w:sz w:val="24"/>
          <w:szCs w:val="24"/>
          <w:lang w:val="en-US"/>
        </w:rPr>
        <w:t xml:space="preserve">constitute the same identity marker or a criterion for reinforcing the popularity of a program. </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00754865" w:rsidRPr="00C13439">
        <w:rPr>
          <w:rFonts w:asciiTheme="majorHAnsi" w:eastAsia="Times New Roman" w:hAnsiTheme="majorHAnsi" w:cstheme="majorHAnsi"/>
          <w:sz w:val="24"/>
          <w:szCs w:val="24"/>
          <w:lang w:val="en-US"/>
        </w:rPr>
        <w:t>T</w:t>
      </w:r>
      <w:r w:rsidRPr="00C13439">
        <w:rPr>
          <w:rFonts w:asciiTheme="majorHAnsi" w:eastAsia="Times New Roman" w:hAnsiTheme="majorHAnsi" w:cstheme="majorHAnsi"/>
          <w:sz w:val="24"/>
          <w:szCs w:val="24"/>
          <w:lang w:val="en-US"/>
        </w:rPr>
        <w:t xml:space="preserve">he independence of </w:t>
      </w:r>
      <w:r w:rsidR="00754865" w:rsidRPr="00C13439">
        <w:rPr>
          <w:rFonts w:asciiTheme="majorHAnsi" w:eastAsia="Times New Roman" w:hAnsiTheme="majorHAnsi" w:cstheme="majorHAnsi"/>
          <w:sz w:val="24"/>
          <w:szCs w:val="24"/>
          <w:lang w:val="en-US"/>
        </w:rPr>
        <w:t xml:space="preserve">the </w:t>
      </w:r>
      <w:r w:rsidRPr="00C13439">
        <w:rPr>
          <w:rFonts w:asciiTheme="majorHAnsi" w:eastAsia="Times New Roman" w:hAnsiTheme="majorHAnsi" w:cstheme="majorHAnsi"/>
          <w:sz w:val="24"/>
          <w:szCs w:val="24"/>
          <w:lang w:val="en-US"/>
        </w:rPr>
        <w:t xml:space="preserve">Flemish media </w:t>
      </w:r>
      <w:r w:rsidR="00754865" w:rsidRPr="00C13439">
        <w:rPr>
          <w:rFonts w:asciiTheme="majorHAnsi" w:eastAsia="Times New Roman" w:hAnsiTheme="majorHAnsi" w:cstheme="majorHAnsi"/>
          <w:sz w:val="24"/>
          <w:szCs w:val="24"/>
          <w:lang w:val="en-US"/>
        </w:rPr>
        <w:t>from</w:t>
      </w:r>
      <w:r w:rsidRPr="00C13439">
        <w:rPr>
          <w:rFonts w:asciiTheme="majorHAnsi" w:eastAsia="Times New Roman" w:hAnsiTheme="majorHAnsi" w:cstheme="majorHAnsi"/>
          <w:sz w:val="24"/>
          <w:szCs w:val="24"/>
          <w:lang w:val="en-US"/>
        </w:rPr>
        <w:t xml:space="preserve"> foreign </w:t>
      </w:r>
      <w:r w:rsidR="004C0D3C" w:rsidRPr="00C13439">
        <w:rPr>
          <w:rFonts w:asciiTheme="majorHAnsi" w:eastAsia="Times New Roman" w:hAnsiTheme="majorHAnsi" w:cstheme="majorHAnsi"/>
          <w:sz w:val="24"/>
          <w:szCs w:val="24"/>
          <w:lang w:val="en-US"/>
        </w:rPr>
        <w:t xml:space="preserve">influence </w:t>
      </w:r>
      <w:r w:rsidR="003B40AF" w:rsidRPr="00C13439">
        <w:rPr>
          <w:rFonts w:asciiTheme="majorHAnsi" w:eastAsia="Times New Roman" w:hAnsiTheme="majorHAnsi" w:cstheme="majorHAnsi"/>
          <w:sz w:val="24"/>
          <w:szCs w:val="24"/>
          <w:lang w:val="en-US"/>
        </w:rPr>
        <w:t>stems from</w:t>
      </w:r>
      <w:r w:rsidRPr="00C13439">
        <w:rPr>
          <w:rFonts w:asciiTheme="majorHAnsi" w:eastAsia="Times New Roman" w:hAnsiTheme="majorHAnsi" w:cstheme="majorHAnsi"/>
          <w:sz w:val="24"/>
          <w:szCs w:val="24"/>
          <w:lang w:val="en-US"/>
        </w:rPr>
        <w:t xml:space="preserve"> </w:t>
      </w:r>
      <w:r w:rsidR="00754865" w:rsidRPr="00C13439">
        <w:rPr>
          <w:rFonts w:asciiTheme="majorHAnsi" w:eastAsia="Times New Roman" w:hAnsiTheme="majorHAnsi" w:cstheme="majorHAnsi"/>
          <w:sz w:val="24"/>
          <w:szCs w:val="24"/>
          <w:lang w:val="en-US"/>
        </w:rPr>
        <w:t>a shift</w:t>
      </w:r>
      <w:r w:rsidRPr="00C13439">
        <w:rPr>
          <w:rFonts w:asciiTheme="majorHAnsi" w:eastAsia="Times New Roman" w:hAnsiTheme="majorHAnsi" w:cstheme="majorHAnsi"/>
          <w:sz w:val="24"/>
          <w:szCs w:val="24"/>
          <w:lang w:val="en-US"/>
        </w:rPr>
        <w:t xml:space="preserve"> in media </w:t>
      </w:r>
      <w:r w:rsidR="00754865" w:rsidRPr="00C13439">
        <w:rPr>
          <w:rFonts w:asciiTheme="majorHAnsi" w:eastAsia="Times New Roman" w:hAnsiTheme="majorHAnsi" w:cstheme="majorHAnsi"/>
          <w:sz w:val="24"/>
          <w:szCs w:val="24"/>
          <w:lang w:val="en-US"/>
        </w:rPr>
        <w:t xml:space="preserve">strategy </w:t>
      </w:r>
      <w:r w:rsidRPr="00C13439">
        <w:rPr>
          <w:rFonts w:asciiTheme="majorHAnsi" w:eastAsia="Times New Roman" w:hAnsiTheme="majorHAnsi" w:cstheme="majorHAnsi"/>
          <w:sz w:val="24"/>
          <w:szCs w:val="24"/>
          <w:lang w:val="en-US"/>
        </w:rPr>
        <w:t xml:space="preserve">toward </w:t>
      </w:r>
      <w:r w:rsidR="00754865" w:rsidRPr="00C13439">
        <w:rPr>
          <w:rFonts w:asciiTheme="majorHAnsi" w:eastAsia="Times New Roman" w:hAnsiTheme="majorHAnsi" w:cstheme="majorHAnsi"/>
          <w:sz w:val="24"/>
          <w:szCs w:val="24"/>
          <w:lang w:val="en-US"/>
        </w:rPr>
        <w:t xml:space="preserve">a </w:t>
      </w:r>
      <w:r w:rsidRPr="00C13439">
        <w:rPr>
          <w:rFonts w:asciiTheme="majorHAnsi" w:eastAsia="Times New Roman" w:hAnsiTheme="majorHAnsi" w:cstheme="majorHAnsi"/>
          <w:sz w:val="24"/>
          <w:szCs w:val="24"/>
          <w:lang w:val="en-US"/>
        </w:rPr>
        <w:t xml:space="preserve">more Flanders-centric </w:t>
      </w:r>
      <w:r w:rsidR="00754865" w:rsidRPr="00C13439">
        <w:rPr>
          <w:rFonts w:asciiTheme="majorHAnsi" w:eastAsia="Times New Roman" w:hAnsiTheme="majorHAnsi" w:cstheme="majorHAnsi"/>
          <w:sz w:val="24"/>
          <w:szCs w:val="24"/>
          <w:lang w:val="en-US"/>
        </w:rPr>
        <w:t xml:space="preserve">approach and </w:t>
      </w:r>
      <w:r w:rsidRPr="00C13439">
        <w:rPr>
          <w:rFonts w:asciiTheme="majorHAnsi" w:eastAsia="Times New Roman" w:hAnsiTheme="majorHAnsi" w:cstheme="majorHAnsi"/>
          <w:sz w:val="24"/>
          <w:szCs w:val="24"/>
          <w:lang w:val="en-US"/>
        </w:rPr>
        <w:t xml:space="preserve">programs </w:t>
      </w:r>
      <w:r w:rsidR="00754865" w:rsidRPr="00C13439">
        <w:rPr>
          <w:rFonts w:asciiTheme="majorHAnsi" w:eastAsia="Times New Roman" w:hAnsiTheme="majorHAnsi" w:cstheme="majorHAnsi"/>
          <w:sz w:val="24"/>
          <w:szCs w:val="24"/>
          <w:lang w:val="en-US"/>
        </w:rPr>
        <w:t>based on</w:t>
      </w:r>
      <w:r w:rsidRPr="00C13439">
        <w:rPr>
          <w:rFonts w:asciiTheme="majorHAnsi" w:eastAsia="Times New Roman" w:hAnsiTheme="majorHAnsi" w:cstheme="majorHAnsi"/>
          <w:sz w:val="24"/>
          <w:szCs w:val="24"/>
          <w:lang w:val="en-US"/>
        </w:rPr>
        <w:t xml:space="preserve"> a </w:t>
      </w:r>
      <w:r w:rsidR="00375F75"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proximity paradigm</w:t>
      </w:r>
      <w:r w:rsidR="00375F75" w:rsidRPr="00C13439">
        <w:rPr>
          <w:rFonts w:asciiTheme="majorHAnsi" w:eastAsia="Times New Roman" w:hAnsiTheme="majorHAnsi" w:cstheme="majorHAnsi"/>
          <w:sz w:val="24"/>
          <w:szCs w:val="24"/>
          <w:lang w:val="en-US"/>
        </w:rPr>
        <w:t>’.</w:t>
      </w:r>
      <w:r w:rsidR="00754865" w:rsidRPr="00C13439">
        <w:rPr>
          <w:rFonts w:asciiTheme="majorHAnsi" w:eastAsia="Times New Roman" w:hAnsiTheme="majorHAnsi" w:cstheme="majorHAnsi"/>
          <w:sz w:val="24"/>
          <w:szCs w:val="24"/>
          <w:lang w:val="en-US"/>
        </w:rPr>
        <w:t xml:space="preserve"> These programs </w:t>
      </w:r>
      <w:r w:rsidR="004C0D3C" w:rsidRPr="00C13439">
        <w:rPr>
          <w:rFonts w:asciiTheme="majorHAnsi" w:eastAsia="Times New Roman" w:hAnsiTheme="majorHAnsi" w:cstheme="majorHAnsi"/>
          <w:sz w:val="24"/>
          <w:szCs w:val="24"/>
          <w:lang w:val="en-US"/>
        </w:rPr>
        <w:t>deviate</w:t>
      </w:r>
      <w:r w:rsidRPr="00C13439">
        <w:rPr>
          <w:rFonts w:asciiTheme="majorHAnsi" w:eastAsia="Times New Roman" w:hAnsiTheme="majorHAnsi" w:cstheme="majorHAnsi"/>
          <w:sz w:val="24"/>
          <w:szCs w:val="24"/>
          <w:lang w:val="en-US"/>
        </w:rPr>
        <w:t xml:space="preserve"> from traditional linguistic </w:t>
      </w:r>
      <w:r w:rsidR="004C0D3C" w:rsidRPr="00C13439">
        <w:rPr>
          <w:rFonts w:asciiTheme="majorHAnsi" w:eastAsia="Times New Roman" w:hAnsiTheme="majorHAnsi" w:cstheme="majorHAnsi"/>
          <w:sz w:val="24"/>
          <w:szCs w:val="24"/>
          <w:lang w:val="en-US"/>
        </w:rPr>
        <w:t>norms</w:t>
      </w:r>
      <w:r w:rsidR="00754865" w:rsidRPr="00C13439">
        <w:rPr>
          <w:rFonts w:asciiTheme="majorHAnsi" w:eastAsia="Times New Roman" w:hAnsiTheme="majorHAnsi" w:cstheme="majorHAnsi"/>
          <w:sz w:val="24"/>
          <w:szCs w:val="24"/>
          <w:lang w:val="en-US"/>
        </w:rPr>
        <w:t xml:space="preserve"> and are</w:t>
      </w:r>
      <w:r w:rsidRPr="00C13439">
        <w:rPr>
          <w:rFonts w:asciiTheme="majorHAnsi" w:eastAsia="Times New Roman" w:hAnsiTheme="majorHAnsi" w:cstheme="majorHAnsi"/>
          <w:sz w:val="24"/>
          <w:szCs w:val="24"/>
          <w:lang w:val="en-US"/>
        </w:rPr>
        <w:t xml:space="preserve"> broadcast in a spoken language closer to people’s everyday reality.</w:t>
      </w:r>
      <w:r w:rsidR="005D3643" w:rsidRPr="00C13439">
        <w:rPr>
          <w:rFonts w:asciiTheme="majorHAnsi" w:eastAsia="Times New Roman" w:hAnsiTheme="majorHAnsi" w:cstheme="majorHAnsi"/>
          <w:sz w:val="24"/>
          <w:szCs w:val="24"/>
          <w:lang w:val="en-US"/>
        </w:rPr>
        <w:t xml:space="preserve"> </w:t>
      </w:r>
      <w:r w:rsidR="004C0D3C" w:rsidRPr="00C13439">
        <w:rPr>
          <w:rFonts w:asciiTheme="majorHAnsi" w:eastAsia="Times New Roman" w:hAnsiTheme="majorHAnsi" w:cstheme="majorHAnsi"/>
          <w:sz w:val="24"/>
          <w:szCs w:val="24"/>
          <w:lang w:val="en-US"/>
        </w:rPr>
        <w:t>In this respect, t</w:t>
      </w:r>
      <w:r w:rsidRPr="00C13439">
        <w:rPr>
          <w:rFonts w:asciiTheme="majorHAnsi" w:eastAsia="Times New Roman" w:hAnsiTheme="majorHAnsi" w:cstheme="majorHAnsi"/>
          <w:sz w:val="24"/>
          <w:szCs w:val="24"/>
          <w:lang w:val="en-US"/>
        </w:rPr>
        <w:t xml:space="preserve">he attractiveness of French media in French-speaking Belgium has not </w:t>
      </w:r>
      <w:r w:rsidR="0043464E" w:rsidRPr="00C13439">
        <w:rPr>
          <w:rFonts w:asciiTheme="majorHAnsi" w:eastAsia="Times New Roman" w:hAnsiTheme="majorHAnsi" w:cstheme="majorHAnsi"/>
          <w:sz w:val="24"/>
          <w:szCs w:val="24"/>
          <w:lang w:val="en-US"/>
        </w:rPr>
        <w:t>diminished</w:t>
      </w:r>
      <w:r w:rsidR="003B40AF" w:rsidRPr="00C13439">
        <w:rPr>
          <w:rFonts w:asciiTheme="majorHAnsi" w:eastAsia="Times New Roman" w:hAnsiTheme="majorHAnsi" w:cstheme="majorHAnsi"/>
          <w:sz w:val="24"/>
          <w:szCs w:val="24"/>
          <w:lang w:val="en-US"/>
        </w:rPr>
        <w:t>. Moreover</w:t>
      </w:r>
      <w:r w:rsidRPr="00C13439">
        <w:rPr>
          <w:rFonts w:asciiTheme="majorHAnsi" w:eastAsia="Times New Roman" w:hAnsiTheme="majorHAnsi" w:cstheme="majorHAnsi"/>
          <w:sz w:val="24"/>
          <w:szCs w:val="24"/>
          <w:lang w:val="en-US"/>
        </w:rPr>
        <w:t xml:space="preserve">,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most French media, whether broadcast or print, have far more resources than those in French-speaking Belgium. This means that the comparison is not always to the advantage of local production</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(I3). </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Pr="00C13439">
        <w:rPr>
          <w:rFonts w:asciiTheme="majorHAnsi" w:eastAsia="Times New Roman" w:hAnsiTheme="majorHAnsi" w:cstheme="majorHAnsi"/>
          <w:sz w:val="24"/>
          <w:szCs w:val="24"/>
          <w:lang w:val="en-US"/>
        </w:rPr>
        <w:t xml:space="preserve">Finally, this is not to suggest that </w:t>
      </w:r>
      <w:r w:rsidR="00754865" w:rsidRPr="00C13439">
        <w:rPr>
          <w:rFonts w:asciiTheme="majorHAnsi" w:eastAsia="Times New Roman" w:hAnsiTheme="majorHAnsi" w:cstheme="majorHAnsi"/>
          <w:sz w:val="24"/>
          <w:szCs w:val="24"/>
          <w:lang w:val="en-US"/>
        </w:rPr>
        <w:t xml:space="preserve">there are no </w:t>
      </w:r>
      <w:r w:rsidRPr="00C13439">
        <w:rPr>
          <w:rFonts w:asciiTheme="majorHAnsi" w:eastAsia="Times New Roman" w:hAnsiTheme="majorHAnsi" w:cstheme="majorHAnsi"/>
          <w:sz w:val="24"/>
          <w:szCs w:val="24"/>
          <w:lang w:val="en-US"/>
        </w:rPr>
        <w:t xml:space="preserve">cultural connections between the Dutch and the Flemish, as </w:t>
      </w:r>
      <w:r w:rsidR="00754865" w:rsidRPr="00C13439">
        <w:rPr>
          <w:rFonts w:asciiTheme="majorHAnsi" w:eastAsia="Times New Roman" w:hAnsiTheme="majorHAnsi" w:cstheme="majorHAnsi"/>
          <w:sz w:val="24"/>
          <w:szCs w:val="24"/>
          <w:lang w:val="en-US"/>
        </w:rPr>
        <w:t xml:space="preserve">I7 </w:t>
      </w:r>
      <w:r w:rsidRPr="00C13439">
        <w:rPr>
          <w:rFonts w:asciiTheme="majorHAnsi" w:eastAsia="Times New Roman" w:hAnsiTheme="majorHAnsi" w:cstheme="majorHAnsi"/>
          <w:sz w:val="24"/>
          <w:szCs w:val="24"/>
          <w:lang w:val="en-US"/>
        </w:rPr>
        <w:t xml:space="preserve">explained: </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You may find a relatively common cultural community between Flanders and the Netherlands when it comes to literature and maybe music. But as far as information and entertainment media are concerned, Flanders acts on its own</w:t>
      </w:r>
      <w:r w:rsidR="0043464E" w:rsidRPr="00C13439">
        <w:rPr>
          <w:rFonts w:asciiTheme="majorHAnsi" w:eastAsia="Times New Roman" w:hAnsiTheme="majorHAnsi" w:cstheme="majorHAnsi"/>
          <w:sz w:val="24"/>
          <w:szCs w:val="24"/>
          <w:lang w:val="en-US"/>
        </w:rPr>
        <w:t>.</w:t>
      </w:r>
      <w:r w:rsidR="008D1EF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t>
      </w:r>
    </w:p>
    <w:p w14:paraId="20E44AA3" w14:textId="77777777" w:rsidR="009219CE" w:rsidRPr="00C13439" w:rsidRDefault="00B7788D" w:rsidP="00610D50">
      <w:pPr>
        <w:spacing w:before="240" w:after="240" w:line="360" w:lineRule="auto"/>
        <w:ind w:firstLine="720"/>
        <w:rPr>
          <w:rFonts w:asciiTheme="majorHAnsi" w:eastAsia="Times New Roman" w:hAnsiTheme="majorHAnsi" w:cstheme="majorHAnsi"/>
          <w:i/>
          <w:sz w:val="24"/>
          <w:szCs w:val="24"/>
          <w:lang w:val="en-US"/>
        </w:rPr>
      </w:pPr>
      <w:r w:rsidRPr="00C13439">
        <w:rPr>
          <w:rFonts w:asciiTheme="majorHAnsi" w:eastAsia="Times New Roman" w:hAnsiTheme="majorHAnsi" w:cstheme="majorHAnsi"/>
          <w:i/>
          <w:sz w:val="24"/>
          <w:szCs w:val="24"/>
          <w:lang w:val="en-US"/>
        </w:rPr>
        <w:t>4) The socioeconomic structure of the media market</w:t>
      </w:r>
    </w:p>
    <w:p w14:paraId="494D907C" w14:textId="393D7C45" w:rsidR="00981DFB" w:rsidRPr="00C13439" w:rsidRDefault="003B40AF" w:rsidP="00610D50">
      <w:pPr>
        <w:spacing w:before="240" w:after="240" w:line="360" w:lineRule="auto"/>
        <w:rPr>
          <w:rFonts w:asciiTheme="majorHAnsi" w:eastAsia="Times New Roman" w:hAnsiTheme="majorHAnsi" w:cstheme="majorHAnsi"/>
          <w:sz w:val="24"/>
          <w:szCs w:val="24"/>
          <w:lang w:val="en-US"/>
        </w:rPr>
      </w:pPr>
      <w:r w:rsidRPr="00C13439">
        <w:rPr>
          <w:rFonts w:asciiTheme="majorHAnsi" w:eastAsia="Times New Roman" w:hAnsiTheme="majorHAnsi" w:cstheme="majorHAnsi"/>
          <w:sz w:val="24"/>
          <w:szCs w:val="24"/>
          <w:lang w:val="en-US"/>
        </w:rPr>
        <w:lastRenderedPageBreak/>
        <w:t>One final</w:t>
      </w:r>
      <w:r w:rsidR="00B7788D" w:rsidRPr="00C13439">
        <w:rPr>
          <w:rFonts w:asciiTheme="majorHAnsi" w:eastAsia="Times New Roman" w:hAnsiTheme="majorHAnsi" w:cstheme="majorHAnsi"/>
          <w:sz w:val="24"/>
          <w:szCs w:val="24"/>
          <w:lang w:val="en-US"/>
        </w:rPr>
        <w:t xml:space="preserve"> explanatory factor relates to the socioeconomic structure of the two major language communities</w:t>
      </w:r>
      <w:r w:rsidRPr="00C13439">
        <w:rPr>
          <w:rFonts w:asciiTheme="majorHAnsi" w:eastAsia="Times New Roman" w:hAnsiTheme="majorHAnsi" w:cstheme="majorHAnsi"/>
          <w:sz w:val="24"/>
          <w:szCs w:val="24"/>
          <w:lang w:val="en-US"/>
        </w:rPr>
        <w:t>.</w:t>
      </w:r>
      <w:r w:rsidR="00B7788D" w:rsidRPr="00C13439">
        <w:rPr>
          <w:rFonts w:asciiTheme="majorHAnsi" w:eastAsia="Times New Roman" w:hAnsiTheme="majorHAnsi" w:cstheme="majorHAnsi"/>
          <w:sz w:val="24"/>
          <w:szCs w:val="24"/>
          <w:lang w:val="en-US"/>
        </w:rPr>
        <w:t xml:space="preserve"> On average, Flanders has a higher standard of living than French-speaking Belgium (</w:t>
      </w:r>
      <w:proofErr w:type="spellStart"/>
      <w:r w:rsidR="00B7788D" w:rsidRPr="00C13439">
        <w:rPr>
          <w:rFonts w:asciiTheme="majorHAnsi" w:eastAsia="Times New Roman" w:hAnsiTheme="majorHAnsi" w:cstheme="majorHAnsi"/>
          <w:sz w:val="24"/>
          <w:szCs w:val="24"/>
          <w:lang w:val="en-US"/>
        </w:rPr>
        <w:t>Deffet</w:t>
      </w:r>
      <w:proofErr w:type="spellEnd"/>
      <w:r w:rsidR="00B7788D" w:rsidRPr="00C13439">
        <w:rPr>
          <w:rFonts w:asciiTheme="majorHAnsi" w:eastAsia="Times New Roman" w:hAnsiTheme="majorHAnsi" w:cstheme="majorHAnsi"/>
          <w:sz w:val="24"/>
          <w:szCs w:val="24"/>
          <w:lang w:val="en-US"/>
        </w:rPr>
        <w:t>, 2024; I</w:t>
      </w:r>
      <w:r w:rsidR="00DD44FF" w:rsidRPr="00C13439">
        <w:rPr>
          <w:rFonts w:asciiTheme="majorHAnsi" w:eastAsia="Times New Roman" w:hAnsiTheme="majorHAnsi" w:cstheme="majorHAnsi"/>
          <w:sz w:val="24"/>
          <w:szCs w:val="24"/>
          <w:lang w:val="en-US"/>
        </w:rPr>
        <w:t>WEPS</w:t>
      </w:r>
      <w:r w:rsidR="00B7788D" w:rsidRPr="00C13439">
        <w:rPr>
          <w:rFonts w:asciiTheme="majorHAnsi" w:eastAsia="Times New Roman" w:hAnsiTheme="majorHAnsi" w:cstheme="majorHAnsi"/>
          <w:sz w:val="24"/>
          <w:szCs w:val="24"/>
          <w:lang w:val="en-US"/>
        </w:rPr>
        <w:t xml:space="preserve">, 2024), which may encourage greater and/or more </w:t>
      </w:r>
      <w:r w:rsidR="00972DCE" w:rsidRPr="00C13439">
        <w:rPr>
          <w:rFonts w:asciiTheme="majorHAnsi" w:eastAsia="Times New Roman" w:hAnsiTheme="majorHAnsi" w:cstheme="majorHAnsi"/>
          <w:sz w:val="24"/>
          <w:szCs w:val="24"/>
          <w:lang w:val="en-US"/>
        </w:rPr>
        <w:t>intensive</w:t>
      </w:r>
      <w:r w:rsidRPr="00C13439">
        <w:rPr>
          <w:rFonts w:asciiTheme="majorHAnsi" w:eastAsia="Times New Roman" w:hAnsiTheme="majorHAnsi" w:cstheme="majorHAnsi"/>
          <w:sz w:val="24"/>
          <w:szCs w:val="24"/>
          <w:lang w:val="en-US"/>
        </w:rPr>
        <w:t xml:space="preserve"> </w:t>
      </w:r>
      <w:r w:rsidR="00B7788D" w:rsidRPr="00C13439">
        <w:rPr>
          <w:rFonts w:asciiTheme="majorHAnsi" w:eastAsia="Times New Roman" w:hAnsiTheme="majorHAnsi" w:cstheme="majorHAnsi"/>
          <w:sz w:val="24"/>
          <w:szCs w:val="24"/>
          <w:lang w:val="en-US"/>
        </w:rPr>
        <w:t>consumption of media content. Previous research on small media markets also highlights the importance of viewership size in the media economy, as it is crucial for maximizing returns on high fixed production costs</w:t>
      </w:r>
      <w:r w:rsidR="00375F75" w:rsidRPr="00C13439">
        <w:rPr>
          <w:rFonts w:asciiTheme="majorHAnsi" w:eastAsia="Times New Roman" w:hAnsiTheme="majorHAnsi" w:cstheme="majorHAnsi"/>
          <w:sz w:val="24"/>
          <w:szCs w:val="24"/>
          <w:lang w:val="en-US"/>
        </w:rPr>
        <w:t xml:space="preserve">, </w:t>
      </w:r>
      <w:r w:rsidR="00B7788D" w:rsidRPr="00C13439">
        <w:rPr>
          <w:rFonts w:asciiTheme="majorHAnsi" w:eastAsia="Times New Roman" w:hAnsiTheme="majorHAnsi" w:cstheme="majorHAnsi"/>
          <w:sz w:val="24"/>
          <w:szCs w:val="24"/>
          <w:lang w:val="en-US"/>
        </w:rPr>
        <w:t>especially in the case of television content (</w:t>
      </w:r>
      <w:proofErr w:type="spellStart"/>
      <w:r w:rsidR="00B7788D" w:rsidRPr="00C13439">
        <w:rPr>
          <w:rFonts w:asciiTheme="majorHAnsi" w:eastAsia="Times New Roman" w:hAnsiTheme="majorHAnsi" w:cstheme="majorHAnsi"/>
          <w:sz w:val="24"/>
          <w:szCs w:val="24"/>
          <w:lang w:val="en-US"/>
        </w:rPr>
        <w:t>Trappel</w:t>
      </w:r>
      <w:proofErr w:type="spellEnd"/>
      <w:r w:rsidR="00B7788D" w:rsidRPr="00C13439">
        <w:rPr>
          <w:rFonts w:asciiTheme="majorHAnsi" w:eastAsia="Times New Roman" w:hAnsiTheme="majorHAnsi" w:cstheme="majorHAnsi"/>
          <w:sz w:val="24"/>
          <w:szCs w:val="24"/>
          <w:lang w:val="en-US"/>
        </w:rPr>
        <w:t xml:space="preserve">, 2011). </w:t>
      </w:r>
      <w:r w:rsidR="008F232E" w:rsidRPr="00C13439">
        <w:rPr>
          <w:rFonts w:asciiTheme="majorHAnsi" w:eastAsia="Times New Roman" w:hAnsiTheme="majorHAnsi" w:cstheme="majorHAnsi"/>
          <w:sz w:val="24"/>
          <w:szCs w:val="24"/>
          <w:lang w:val="en-US"/>
        </w:rPr>
        <w:t>A</w:t>
      </w:r>
      <w:r w:rsidR="00B7788D" w:rsidRPr="00C13439">
        <w:rPr>
          <w:rFonts w:asciiTheme="majorHAnsi" w:eastAsia="Times New Roman" w:hAnsiTheme="majorHAnsi" w:cstheme="majorHAnsi"/>
          <w:sz w:val="24"/>
          <w:szCs w:val="24"/>
          <w:lang w:val="en-US"/>
        </w:rPr>
        <w:t xml:space="preserve">lthough </w:t>
      </w:r>
      <w:r w:rsidR="008F232E" w:rsidRPr="00C13439">
        <w:rPr>
          <w:rFonts w:asciiTheme="majorHAnsi" w:eastAsia="Times New Roman" w:hAnsiTheme="majorHAnsi" w:cstheme="majorHAnsi"/>
          <w:sz w:val="24"/>
          <w:szCs w:val="24"/>
          <w:lang w:val="en-US"/>
        </w:rPr>
        <w:t xml:space="preserve">the main media companies face </w:t>
      </w:r>
      <w:r w:rsidR="00B7788D" w:rsidRPr="00C13439">
        <w:rPr>
          <w:rFonts w:asciiTheme="majorHAnsi" w:eastAsia="Times New Roman" w:hAnsiTheme="majorHAnsi" w:cstheme="majorHAnsi"/>
          <w:sz w:val="24"/>
          <w:szCs w:val="24"/>
          <w:lang w:val="en-US"/>
        </w:rPr>
        <w:t xml:space="preserve">similar challenges, </w:t>
      </w:r>
      <w:r w:rsidR="008F232E" w:rsidRPr="00C13439">
        <w:rPr>
          <w:rFonts w:asciiTheme="majorHAnsi" w:eastAsia="Times New Roman" w:hAnsiTheme="majorHAnsi" w:cstheme="majorHAnsi"/>
          <w:sz w:val="24"/>
          <w:szCs w:val="24"/>
          <w:lang w:val="en-US"/>
        </w:rPr>
        <w:t xml:space="preserve">their </w:t>
      </w:r>
      <w:r w:rsidR="00972DCE" w:rsidRPr="00C13439">
        <w:rPr>
          <w:rFonts w:asciiTheme="majorHAnsi" w:eastAsia="Times New Roman" w:hAnsiTheme="majorHAnsi" w:cstheme="majorHAnsi"/>
          <w:sz w:val="24"/>
          <w:szCs w:val="24"/>
          <w:lang w:val="en-US"/>
        </w:rPr>
        <w:t>overall</w:t>
      </w:r>
      <w:r w:rsidR="008F232E" w:rsidRPr="00C13439">
        <w:rPr>
          <w:rFonts w:asciiTheme="majorHAnsi" w:eastAsia="Times New Roman" w:hAnsiTheme="majorHAnsi" w:cstheme="majorHAnsi"/>
          <w:sz w:val="24"/>
          <w:szCs w:val="24"/>
          <w:lang w:val="en-US"/>
        </w:rPr>
        <w:t xml:space="preserve"> economic situation </w:t>
      </w:r>
      <w:r w:rsidR="00B7788D" w:rsidRPr="00C13439">
        <w:rPr>
          <w:rFonts w:asciiTheme="majorHAnsi" w:eastAsia="Times New Roman" w:hAnsiTheme="majorHAnsi" w:cstheme="majorHAnsi"/>
          <w:sz w:val="24"/>
          <w:szCs w:val="24"/>
          <w:lang w:val="en-US"/>
        </w:rPr>
        <w:t xml:space="preserve">is </w:t>
      </w:r>
      <w:r w:rsidR="008F232E" w:rsidRPr="00C13439">
        <w:rPr>
          <w:rFonts w:asciiTheme="majorHAnsi" w:eastAsia="Times New Roman" w:hAnsiTheme="majorHAnsi" w:cstheme="majorHAnsi"/>
          <w:sz w:val="24"/>
          <w:szCs w:val="24"/>
          <w:lang w:val="en-US"/>
        </w:rPr>
        <w:t xml:space="preserve">generally more favorable </w:t>
      </w:r>
      <w:r w:rsidR="00B7788D" w:rsidRPr="00C13439">
        <w:rPr>
          <w:rFonts w:asciiTheme="majorHAnsi" w:eastAsia="Times New Roman" w:hAnsiTheme="majorHAnsi" w:cstheme="majorHAnsi"/>
          <w:sz w:val="24"/>
          <w:szCs w:val="24"/>
          <w:lang w:val="en-US"/>
        </w:rPr>
        <w:t xml:space="preserve">in Flanders. Regarding audiences, not only </w:t>
      </w:r>
      <w:r w:rsidRPr="00C13439">
        <w:rPr>
          <w:rFonts w:asciiTheme="majorHAnsi" w:eastAsia="Times New Roman" w:hAnsiTheme="majorHAnsi" w:cstheme="majorHAnsi"/>
          <w:sz w:val="24"/>
          <w:szCs w:val="24"/>
          <w:lang w:val="en-US"/>
        </w:rPr>
        <w:t xml:space="preserve">is there </w:t>
      </w:r>
      <w:r w:rsidR="00B7788D" w:rsidRPr="00C13439">
        <w:rPr>
          <w:rFonts w:asciiTheme="majorHAnsi" w:eastAsia="Times New Roman" w:hAnsiTheme="majorHAnsi" w:cstheme="majorHAnsi"/>
          <w:sz w:val="24"/>
          <w:szCs w:val="24"/>
          <w:lang w:val="en-US"/>
        </w:rPr>
        <w:t xml:space="preserve">a demographic differential but also a significant standard of living differential, </w:t>
      </w:r>
      <w:bookmarkStart w:id="19" w:name="_Hlk200351142"/>
      <w:r w:rsidR="00B7788D" w:rsidRPr="00C13439">
        <w:rPr>
          <w:rFonts w:asciiTheme="majorHAnsi" w:eastAsia="Times New Roman" w:hAnsiTheme="majorHAnsi" w:cstheme="majorHAnsi"/>
          <w:sz w:val="24"/>
          <w:szCs w:val="24"/>
          <w:lang w:val="en-US"/>
        </w:rPr>
        <w:t xml:space="preserve">which </w:t>
      </w:r>
      <w:r w:rsidR="008F232E" w:rsidRPr="00C13439">
        <w:rPr>
          <w:rFonts w:asciiTheme="majorHAnsi" w:eastAsia="Times New Roman" w:hAnsiTheme="majorHAnsi" w:cstheme="majorHAnsi"/>
          <w:sz w:val="24"/>
          <w:szCs w:val="24"/>
          <w:lang w:val="en-US"/>
        </w:rPr>
        <w:t>when added</w:t>
      </w:r>
      <w:r w:rsidR="00B7788D" w:rsidRPr="00C13439">
        <w:rPr>
          <w:rFonts w:asciiTheme="majorHAnsi" w:eastAsia="Times New Roman" w:hAnsiTheme="majorHAnsi" w:cstheme="majorHAnsi"/>
          <w:sz w:val="24"/>
          <w:szCs w:val="24"/>
          <w:lang w:val="en-US"/>
        </w:rPr>
        <w:t xml:space="preserve"> to the other factors</w:t>
      </w:r>
      <w:r w:rsidR="008F232E" w:rsidRPr="00C13439">
        <w:rPr>
          <w:rFonts w:asciiTheme="majorHAnsi" w:eastAsia="Times New Roman" w:hAnsiTheme="majorHAnsi" w:cstheme="majorHAnsi"/>
          <w:sz w:val="24"/>
          <w:szCs w:val="24"/>
          <w:lang w:val="en-US"/>
        </w:rPr>
        <w:t>, gives</w:t>
      </w:r>
      <w:r w:rsidR="00B7788D" w:rsidRPr="00C13439">
        <w:rPr>
          <w:rFonts w:asciiTheme="majorHAnsi" w:eastAsia="Times New Roman" w:hAnsiTheme="majorHAnsi" w:cstheme="majorHAnsi"/>
          <w:sz w:val="24"/>
          <w:szCs w:val="24"/>
          <w:lang w:val="en-US"/>
        </w:rPr>
        <w:t xml:space="preserve"> the Flemish media landscape </w:t>
      </w:r>
      <w:bookmarkEnd w:id="19"/>
      <w:r w:rsidR="00B7788D" w:rsidRPr="00C13439">
        <w:rPr>
          <w:rFonts w:asciiTheme="majorHAnsi" w:eastAsia="Times New Roman" w:hAnsiTheme="majorHAnsi" w:cstheme="majorHAnsi"/>
          <w:sz w:val="24"/>
          <w:szCs w:val="24"/>
          <w:lang w:val="en-US"/>
        </w:rPr>
        <w:t xml:space="preserve">and its main players a more robust position in relation to foreign players. This </w:t>
      </w:r>
      <w:r w:rsidR="008F232E" w:rsidRPr="00C13439">
        <w:rPr>
          <w:rFonts w:asciiTheme="majorHAnsi" w:eastAsia="Times New Roman" w:hAnsiTheme="majorHAnsi" w:cstheme="majorHAnsi"/>
          <w:sz w:val="24"/>
          <w:szCs w:val="24"/>
          <w:lang w:val="en-US"/>
        </w:rPr>
        <w:t>is evident in</w:t>
      </w:r>
      <w:r w:rsidR="00B7788D" w:rsidRPr="00C13439">
        <w:rPr>
          <w:rFonts w:asciiTheme="majorHAnsi" w:eastAsia="Times New Roman" w:hAnsiTheme="majorHAnsi" w:cstheme="majorHAnsi"/>
          <w:sz w:val="24"/>
          <w:szCs w:val="24"/>
          <w:lang w:val="en-US"/>
        </w:rPr>
        <w:t xml:space="preserve"> the financial performance of leading </w:t>
      </w:r>
      <w:r w:rsidR="008F232E" w:rsidRPr="00C13439">
        <w:rPr>
          <w:rFonts w:asciiTheme="majorHAnsi" w:eastAsia="Times New Roman" w:hAnsiTheme="majorHAnsi" w:cstheme="majorHAnsi"/>
          <w:sz w:val="24"/>
          <w:szCs w:val="24"/>
          <w:lang w:val="en-US"/>
        </w:rPr>
        <w:t xml:space="preserve">Flemish </w:t>
      </w:r>
      <w:r w:rsidR="00B7788D" w:rsidRPr="00C13439">
        <w:rPr>
          <w:rFonts w:asciiTheme="majorHAnsi" w:eastAsia="Times New Roman" w:hAnsiTheme="majorHAnsi" w:cstheme="majorHAnsi"/>
          <w:sz w:val="24"/>
          <w:szCs w:val="24"/>
          <w:lang w:val="en-US"/>
        </w:rPr>
        <w:t>media groups, their international expansion, a</w:t>
      </w:r>
      <w:r w:rsidR="008F232E" w:rsidRPr="00C13439">
        <w:rPr>
          <w:rFonts w:asciiTheme="majorHAnsi" w:eastAsia="Times New Roman" w:hAnsiTheme="majorHAnsi" w:cstheme="majorHAnsi"/>
          <w:sz w:val="24"/>
          <w:szCs w:val="24"/>
          <w:lang w:val="en-US"/>
        </w:rPr>
        <w:t xml:space="preserve">nd </w:t>
      </w:r>
      <w:r w:rsidR="00B7788D" w:rsidRPr="00C13439">
        <w:rPr>
          <w:rFonts w:asciiTheme="majorHAnsi" w:eastAsia="Times New Roman" w:hAnsiTheme="majorHAnsi" w:cstheme="majorHAnsi"/>
          <w:sz w:val="24"/>
          <w:szCs w:val="24"/>
          <w:lang w:val="en-US"/>
        </w:rPr>
        <w:t xml:space="preserve">the higher level of </w:t>
      </w:r>
      <w:r w:rsidR="008F232E" w:rsidRPr="00C13439">
        <w:rPr>
          <w:rFonts w:asciiTheme="majorHAnsi" w:eastAsia="Times New Roman" w:hAnsiTheme="majorHAnsi" w:cstheme="majorHAnsi"/>
          <w:sz w:val="24"/>
          <w:szCs w:val="24"/>
          <w:lang w:val="en-US"/>
        </w:rPr>
        <w:t xml:space="preserve">funding for </w:t>
      </w:r>
      <w:r w:rsidR="00B7788D" w:rsidRPr="00C13439">
        <w:rPr>
          <w:rFonts w:asciiTheme="majorHAnsi" w:eastAsia="Times New Roman" w:hAnsiTheme="majorHAnsi" w:cstheme="majorHAnsi"/>
          <w:sz w:val="24"/>
          <w:szCs w:val="24"/>
          <w:lang w:val="en-US"/>
        </w:rPr>
        <w:t>VRT, the Flemish public service broadcast</w:t>
      </w:r>
      <w:r w:rsidR="00C02A73" w:rsidRPr="00C13439">
        <w:rPr>
          <w:rFonts w:asciiTheme="majorHAnsi" w:eastAsia="Times New Roman" w:hAnsiTheme="majorHAnsi" w:cstheme="majorHAnsi"/>
          <w:sz w:val="24"/>
          <w:szCs w:val="24"/>
          <w:lang w:val="en-US"/>
        </w:rPr>
        <w:t>er</w:t>
      </w:r>
      <w:r w:rsidR="00B7788D" w:rsidRPr="00C13439">
        <w:rPr>
          <w:rFonts w:asciiTheme="majorHAnsi" w:eastAsia="Times New Roman" w:hAnsiTheme="majorHAnsi" w:cstheme="majorHAnsi"/>
          <w:sz w:val="24"/>
          <w:szCs w:val="24"/>
          <w:lang w:val="en-US"/>
        </w:rPr>
        <w:t>.</w:t>
      </w:r>
    </w:p>
    <w:p w14:paraId="7EDEE367" w14:textId="696DB0BD" w:rsidR="00AD4A25" w:rsidRPr="00C13439" w:rsidRDefault="00B7788D" w:rsidP="00610D50">
      <w:pPr>
        <w:spacing w:before="240" w:after="240" w:line="360" w:lineRule="auto"/>
        <w:rPr>
          <w:rFonts w:asciiTheme="majorHAnsi" w:eastAsia="Times New Roman" w:hAnsiTheme="majorHAnsi" w:cstheme="majorHAnsi"/>
          <w:b/>
          <w:sz w:val="24"/>
          <w:szCs w:val="24"/>
          <w:lang w:val="en-US"/>
        </w:rPr>
      </w:pPr>
      <w:r w:rsidRPr="00C13439">
        <w:rPr>
          <w:rFonts w:asciiTheme="majorHAnsi" w:eastAsia="Times New Roman" w:hAnsiTheme="majorHAnsi" w:cstheme="majorHAnsi"/>
          <w:b/>
          <w:sz w:val="24"/>
          <w:szCs w:val="24"/>
          <w:lang w:val="en-US"/>
        </w:rPr>
        <w:t>Discussion and conclusion</w:t>
      </w:r>
      <w:bookmarkStart w:id="20" w:name="_heading=h.kw9pkinaburd" w:colFirst="0" w:colLast="0"/>
      <w:bookmarkEnd w:id="20"/>
      <w:r w:rsidR="00610D50" w:rsidRPr="00C13439">
        <w:rPr>
          <w:rFonts w:asciiTheme="majorHAnsi" w:eastAsia="Times New Roman" w:hAnsiTheme="majorHAnsi" w:cstheme="majorHAnsi"/>
          <w:b/>
          <w:sz w:val="24"/>
          <w:szCs w:val="24"/>
          <w:lang w:val="en-US"/>
        </w:rPr>
        <w:br/>
      </w:r>
      <w:r w:rsidR="0030220F" w:rsidRPr="00C13439">
        <w:rPr>
          <w:rFonts w:asciiTheme="majorHAnsi" w:eastAsia="Times New Roman" w:hAnsiTheme="majorHAnsi" w:cstheme="majorHAnsi"/>
          <w:sz w:val="24"/>
          <w:szCs w:val="24"/>
          <w:lang w:val="en-US"/>
        </w:rPr>
        <w:t xml:space="preserve">A great deal of </w:t>
      </w:r>
      <w:r w:rsidRPr="00C13439">
        <w:rPr>
          <w:rFonts w:asciiTheme="majorHAnsi" w:eastAsia="Times New Roman" w:hAnsiTheme="majorHAnsi" w:cstheme="majorHAnsi"/>
          <w:sz w:val="24"/>
          <w:szCs w:val="24"/>
          <w:lang w:val="en-US"/>
        </w:rPr>
        <w:t xml:space="preserve">research in </w:t>
      </w:r>
      <w:r w:rsidR="0030220F" w:rsidRPr="00C13439">
        <w:rPr>
          <w:rFonts w:asciiTheme="majorHAnsi" w:eastAsia="Times New Roman" w:hAnsiTheme="majorHAnsi" w:cstheme="majorHAnsi"/>
          <w:iCs/>
          <w:sz w:val="24"/>
          <w:szCs w:val="24"/>
          <w:lang w:val="en-US"/>
        </w:rPr>
        <w:t>j</w:t>
      </w:r>
      <w:r w:rsidRPr="00C13439">
        <w:rPr>
          <w:rFonts w:asciiTheme="majorHAnsi" w:eastAsia="Times New Roman" w:hAnsiTheme="majorHAnsi" w:cstheme="majorHAnsi"/>
          <w:iCs/>
          <w:sz w:val="24"/>
          <w:szCs w:val="24"/>
          <w:lang w:val="en-US"/>
        </w:rPr>
        <w:t xml:space="preserve">ournalism </w:t>
      </w:r>
      <w:r w:rsidR="0030220F" w:rsidRPr="00C13439">
        <w:rPr>
          <w:rFonts w:asciiTheme="majorHAnsi" w:eastAsia="Times New Roman" w:hAnsiTheme="majorHAnsi" w:cstheme="majorHAnsi"/>
          <w:iCs/>
          <w:sz w:val="24"/>
          <w:szCs w:val="24"/>
          <w:lang w:val="en-US"/>
        </w:rPr>
        <w:t>s</w:t>
      </w:r>
      <w:r w:rsidRPr="00C13439">
        <w:rPr>
          <w:rFonts w:asciiTheme="majorHAnsi" w:eastAsia="Times New Roman" w:hAnsiTheme="majorHAnsi" w:cstheme="majorHAnsi"/>
          <w:iCs/>
          <w:sz w:val="24"/>
          <w:szCs w:val="24"/>
          <w:lang w:val="en-US"/>
        </w:rPr>
        <w:t>tudies</w:t>
      </w:r>
      <w:r w:rsidRPr="00C13439">
        <w:rPr>
          <w:rFonts w:asciiTheme="majorHAnsi" w:eastAsia="Times New Roman" w:hAnsiTheme="majorHAnsi" w:cstheme="majorHAnsi"/>
          <w:sz w:val="24"/>
          <w:szCs w:val="24"/>
          <w:lang w:val="en-US"/>
        </w:rPr>
        <w:t xml:space="preserve"> </w:t>
      </w:r>
      <w:r w:rsidR="008F232E" w:rsidRPr="00C13439">
        <w:rPr>
          <w:rFonts w:asciiTheme="majorHAnsi" w:eastAsia="Times New Roman" w:hAnsiTheme="majorHAnsi" w:cstheme="majorHAnsi"/>
          <w:sz w:val="24"/>
          <w:szCs w:val="24"/>
          <w:lang w:val="en-US"/>
        </w:rPr>
        <w:t xml:space="preserve">and </w:t>
      </w:r>
      <w:r w:rsidR="0030220F" w:rsidRPr="00C13439">
        <w:rPr>
          <w:rFonts w:asciiTheme="majorHAnsi" w:eastAsia="Times New Roman" w:hAnsiTheme="majorHAnsi" w:cstheme="majorHAnsi"/>
          <w:sz w:val="24"/>
          <w:szCs w:val="24"/>
          <w:lang w:val="en-US"/>
        </w:rPr>
        <w:t>m</w:t>
      </w:r>
      <w:r w:rsidRPr="00C13439">
        <w:rPr>
          <w:rFonts w:asciiTheme="majorHAnsi" w:eastAsia="Times New Roman" w:hAnsiTheme="majorHAnsi" w:cstheme="majorHAnsi"/>
          <w:sz w:val="24"/>
          <w:szCs w:val="24"/>
          <w:lang w:val="en-US"/>
        </w:rPr>
        <w:t xml:space="preserve">edia </w:t>
      </w:r>
      <w:r w:rsidR="0030220F" w:rsidRPr="00C13439">
        <w:rPr>
          <w:rFonts w:asciiTheme="majorHAnsi" w:eastAsia="Times New Roman" w:hAnsiTheme="majorHAnsi" w:cstheme="majorHAnsi"/>
          <w:sz w:val="24"/>
          <w:szCs w:val="24"/>
          <w:lang w:val="en-US"/>
        </w:rPr>
        <w:t>e</w:t>
      </w:r>
      <w:r w:rsidRPr="00C13439">
        <w:rPr>
          <w:rFonts w:asciiTheme="majorHAnsi" w:eastAsia="Times New Roman" w:hAnsiTheme="majorHAnsi" w:cstheme="majorHAnsi"/>
          <w:sz w:val="24"/>
          <w:szCs w:val="24"/>
          <w:lang w:val="en-US"/>
        </w:rPr>
        <w:t xml:space="preserve">conomics addresses media cultures and media systems by focusing mainly on internal and external market structures, </w:t>
      </w:r>
      <w:r w:rsidR="008F232E" w:rsidRPr="00C13439">
        <w:rPr>
          <w:rFonts w:asciiTheme="majorHAnsi" w:eastAsia="Times New Roman" w:hAnsiTheme="majorHAnsi" w:cstheme="majorHAnsi"/>
          <w:sz w:val="24"/>
          <w:szCs w:val="24"/>
          <w:lang w:val="en-US"/>
        </w:rPr>
        <w:t xml:space="preserve">media professionals’ </w:t>
      </w:r>
      <w:r w:rsidRPr="00C13439">
        <w:rPr>
          <w:rFonts w:asciiTheme="majorHAnsi" w:eastAsia="Times New Roman" w:hAnsiTheme="majorHAnsi" w:cstheme="majorHAnsi"/>
          <w:sz w:val="24"/>
          <w:szCs w:val="24"/>
          <w:lang w:val="en-US"/>
        </w:rPr>
        <w:t>practices and discourses</w:t>
      </w:r>
      <w:r w:rsidR="008F232E"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and regulatory authorities</w:t>
      </w:r>
      <w:r w:rsidR="008F232E" w:rsidRPr="00C13439">
        <w:rPr>
          <w:rFonts w:asciiTheme="majorHAnsi" w:eastAsia="Times New Roman" w:hAnsiTheme="majorHAnsi" w:cstheme="majorHAnsi"/>
          <w:sz w:val="24"/>
          <w:szCs w:val="24"/>
          <w:lang w:val="en-US"/>
        </w:rPr>
        <w:t>’ activities</w:t>
      </w:r>
      <w:r w:rsidRPr="00C13439">
        <w:rPr>
          <w:rFonts w:asciiTheme="majorHAnsi" w:eastAsia="Times New Roman" w:hAnsiTheme="majorHAnsi" w:cstheme="majorHAnsi"/>
          <w:sz w:val="24"/>
          <w:szCs w:val="24"/>
          <w:lang w:val="en-US"/>
        </w:rPr>
        <w:t xml:space="preserve">. In this study, the opportunity we had to focus on audience preferences shows how important it is to take full account of consumption trends when defining </w:t>
      </w:r>
      <w:r w:rsidR="008F232E" w:rsidRPr="00C13439">
        <w:rPr>
          <w:rFonts w:asciiTheme="majorHAnsi" w:eastAsia="Times New Roman" w:hAnsiTheme="majorHAnsi" w:cstheme="majorHAnsi"/>
          <w:sz w:val="24"/>
          <w:szCs w:val="24"/>
          <w:lang w:val="en-US"/>
        </w:rPr>
        <w:t xml:space="preserve">the characteristics of </w:t>
      </w:r>
      <w:r w:rsidRPr="00C13439">
        <w:rPr>
          <w:rFonts w:asciiTheme="majorHAnsi" w:eastAsia="Times New Roman" w:hAnsiTheme="majorHAnsi" w:cstheme="majorHAnsi"/>
          <w:sz w:val="24"/>
          <w:szCs w:val="24"/>
          <w:lang w:val="en-US"/>
        </w:rPr>
        <w:t>a market or media system.</w:t>
      </w:r>
      <w:r w:rsidR="00610D50" w:rsidRPr="00C13439">
        <w:rPr>
          <w:rFonts w:asciiTheme="majorHAnsi" w:eastAsia="Times New Roman" w:hAnsiTheme="majorHAnsi" w:cstheme="majorHAnsi"/>
          <w:b/>
          <w:sz w:val="24"/>
          <w:szCs w:val="24"/>
          <w:lang w:val="en-US"/>
        </w:rPr>
        <w:br/>
        <w:t xml:space="preserve"> </w:t>
      </w:r>
      <w:r w:rsidR="00610D50" w:rsidRPr="00C13439">
        <w:rPr>
          <w:rFonts w:asciiTheme="majorHAnsi" w:eastAsia="Times New Roman" w:hAnsiTheme="majorHAnsi" w:cstheme="majorHAnsi"/>
          <w:b/>
          <w:sz w:val="24"/>
          <w:szCs w:val="24"/>
          <w:lang w:val="en-US"/>
        </w:rPr>
        <w:tab/>
      </w:r>
      <w:r w:rsidRPr="00C13439">
        <w:rPr>
          <w:rFonts w:asciiTheme="majorHAnsi" w:eastAsia="Times New Roman" w:hAnsiTheme="majorHAnsi" w:cstheme="majorHAnsi"/>
          <w:sz w:val="24"/>
          <w:szCs w:val="24"/>
          <w:lang w:val="en-US"/>
        </w:rPr>
        <w:t xml:space="preserve">The results presented here </w:t>
      </w:r>
      <w:r w:rsidR="008F232E" w:rsidRPr="00C13439">
        <w:rPr>
          <w:rFonts w:asciiTheme="majorHAnsi" w:eastAsia="Times New Roman" w:hAnsiTheme="majorHAnsi" w:cstheme="majorHAnsi"/>
          <w:sz w:val="24"/>
          <w:szCs w:val="24"/>
          <w:lang w:val="en-US"/>
        </w:rPr>
        <w:t xml:space="preserve">expand upon </w:t>
      </w:r>
      <w:r w:rsidRPr="00C13439">
        <w:rPr>
          <w:rFonts w:asciiTheme="majorHAnsi" w:eastAsia="Times New Roman" w:hAnsiTheme="majorHAnsi" w:cstheme="majorHAnsi"/>
          <w:sz w:val="24"/>
          <w:szCs w:val="24"/>
          <w:lang w:val="en-US"/>
        </w:rPr>
        <w:t xml:space="preserve">the existing body of research on small media markets (Puppis, 2009; Schlesinger </w:t>
      </w:r>
      <w:r w:rsidR="008F232E" w:rsidRPr="00C13439">
        <w:rPr>
          <w:rFonts w:asciiTheme="majorHAnsi" w:eastAsia="Times New Roman" w:hAnsiTheme="majorHAnsi" w:cstheme="majorHAnsi"/>
          <w:sz w:val="24"/>
          <w:szCs w:val="24"/>
          <w:lang w:val="en-US"/>
        </w:rPr>
        <w:t xml:space="preserve">&amp; </w:t>
      </w:r>
      <w:r w:rsidRPr="00C13439">
        <w:rPr>
          <w:rFonts w:asciiTheme="majorHAnsi" w:eastAsia="Times New Roman" w:hAnsiTheme="majorHAnsi" w:cstheme="majorHAnsi"/>
          <w:sz w:val="24"/>
          <w:szCs w:val="24"/>
          <w:lang w:val="en-US"/>
        </w:rPr>
        <w:t xml:space="preserve">Benchimol, 2015), </w:t>
      </w:r>
      <w:r w:rsidR="008F232E" w:rsidRPr="00C13439">
        <w:rPr>
          <w:rFonts w:asciiTheme="majorHAnsi" w:eastAsia="Times New Roman" w:hAnsiTheme="majorHAnsi" w:cstheme="majorHAnsi"/>
          <w:sz w:val="24"/>
          <w:szCs w:val="24"/>
          <w:lang w:val="en-US"/>
        </w:rPr>
        <w:t>Within</w:t>
      </w:r>
      <w:r w:rsidRPr="00C13439">
        <w:rPr>
          <w:rFonts w:asciiTheme="majorHAnsi" w:eastAsia="Times New Roman" w:hAnsiTheme="majorHAnsi" w:cstheme="majorHAnsi"/>
          <w:sz w:val="24"/>
          <w:szCs w:val="24"/>
          <w:lang w:val="en-US"/>
        </w:rPr>
        <w:t xml:space="preserve"> this framework, we believe it is important to </w:t>
      </w:r>
      <w:r w:rsidR="008F232E" w:rsidRPr="00C13439">
        <w:rPr>
          <w:rFonts w:asciiTheme="majorHAnsi" w:eastAsia="Times New Roman" w:hAnsiTheme="majorHAnsi" w:cstheme="majorHAnsi"/>
          <w:sz w:val="24"/>
          <w:szCs w:val="24"/>
          <w:lang w:val="en-US"/>
        </w:rPr>
        <w:t xml:space="preserve">further explore </w:t>
      </w:r>
      <w:r w:rsidRPr="00C13439">
        <w:rPr>
          <w:rFonts w:asciiTheme="majorHAnsi" w:eastAsia="Times New Roman" w:hAnsiTheme="majorHAnsi" w:cstheme="majorHAnsi"/>
          <w:sz w:val="24"/>
          <w:szCs w:val="24"/>
          <w:lang w:val="en-US"/>
        </w:rPr>
        <w:t xml:space="preserve">the concepts of vulnerability and dependency, </w:t>
      </w:r>
      <w:r w:rsidR="00793904" w:rsidRPr="00C13439">
        <w:rPr>
          <w:rFonts w:asciiTheme="majorHAnsi" w:eastAsia="Times New Roman" w:hAnsiTheme="majorHAnsi" w:cstheme="majorHAnsi"/>
          <w:sz w:val="24"/>
          <w:szCs w:val="24"/>
          <w:lang w:val="en-US"/>
        </w:rPr>
        <w:t xml:space="preserve">as well as </w:t>
      </w:r>
      <w:r w:rsidRPr="00C13439">
        <w:rPr>
          <w:rFonts w:asciiTheme="majorHAnsi" w:eastAsia="Times New Roman" w:hAnsiTheme="majorHAnsi" w:cstheme="majorHAnsi"/>
          <w:sz w:val="24"/>
          <w:szCs w:val="24"/>
          <w:lang w:val="en-US"/>
        </w:rPr>
        <w:t xml:space="preserve">what we </w:t>
      </w:r>
      <w:r w:rsidR="00793904" w:rsidRPr="00C13439">
        <w:rPr>
          <w:rFonts w:asciiTheme="majorHAnsi" w:eastAsia="Times New Roman" w:hAnsiTheme="majorHAnsi" w:cstheme="majorHAnsi"/>
          <w:sz w:val="24"/>
          <w:szCs w:val="24"/>
          <w:lang w:val="en-US"/>
        </w:rPr>
        <w:t xml:space="preserve">refer to as </w:t>
      </w:r>
      <w:r w:rsidR="00375F75"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media robustness</w:t>
      </w:r>
      <w:r w:rsidR="00375F75" w:rsidRPr="00C13439">
        <w:rPr>
          <w:rFonts w:asciiTheme="majorHAnsi" w:eastAsia="Times New Roman" w:hAnsiTheme="majorHAnsi" w:cstheme="majorHAnsi"/>
          <w:sz w:val="24"/>
          <w:szCs w:val="24"/>
          <w:lang w:val="en-US"/>
        </w:rPr>
        <w:t>’</w:t>
      </w:r>
      <w:r w:rsidR="008D2D61"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We </w:t>
      </w:r>
      <w:r w:rsidR="00793904" w:rsidRPr="00C13439">
        <w:rPr>
          <w:rFonts w:asciiTheme="majorHAnsi" w:eastAsia="Times New Roman" w:hAnsiTheme="majorHAnsi" w:cstheme="majorHAnsi"/>
          <w:sz w:val="24"/>
          <w:szCs w:val="24"/>
          <w:lang w:val="en-US"/>
        </w:rPr>
        <w:t xml:space="preserve">base </w:t>
      </w:r>
      <w:r w:rsidRPr="00C13439">
        <w:rPr>
          <w:rFonts w:asciiTheme="majorHAnsi" w:eastAsia="Times New Roman" w:hAnsiTheme="majorHAnsi" w:cstheme="majorHAnsi"/>
          <w:sz w:val="24"/>
          <w:szCs w:val="24"/>
          <w:lang w:val="en-US"/>
        </w:rPr>
        <w:t xml:space="preserve">this concept </w:t>
      </w:r>
      <w:r w:rsidR="00793904" w:rsidRPr="00C13439">
        <w:rPr>
          <w:rFonts w:asciiTheme="majorHAnsi" w:eastAsia="Times New Roman" w:hAnsiTheme="majorHAnsi" w:cstheme="majorHAnsi"/>
          <w:sz w:val="24"/>
          <w:szCs w:val="24"/>
          <w:lang w:val="en-US"/>
        </w:rPr>
        <w:t xml:space="preserve">on </w:t>
      </w:r>
      <w:r w:rsidRPr="00C13439">
        <w:rPr>
          <w:rFonts w:asciiTheme="majorHAnsi" w:eastAsia="Times New Roman" w:hAnsiTheme="majorHAnsi" w:cstheme="majorHAnsi"/>
          <w:sz w:val="24"/>
          <w:szCs w:val="24"/>
          <w:lang w:val="en-US"/>
        </w:rPr>
        <w:t xml:space="preserve">the model proposed by Jackson (2011), which analyzes media systems as social institutions </w:t>
      </w:r>
      <w:r w:rsidR="00793904" w:rsidRPr="00C13439">
        <w:rPr>
          <w:rFonts w:asciiTheme="majorHAnsi" w:eastAsia="Times New Roman" w:hAnsiTheme="majorHAnsi" w:cstheme="majorHAnsi"/>
          <w:sz w:val="24"/>
          <w:szCs w:val="24"/>
          <w:lang w:val="en-US"/>
        </w:rPr>
        <w:t>using</w:t>
      </w:r>
      <w:r w:rsidRPr="00C13439">
        <w:rPr>
          <w:rFonts w:asciiTheme="majorHAnsi" w:eastAsia="Times New Roman" w:hAnsiTheme="majorHAnsi" w:cstheme="majorHAnsi"/>
          <w:sz w:val="24"/>
          <w:szCs w:val="24"/>
          <w:lang w:val="en-US"/>
        </w:rPr>
        <w:t xml:space="preserve"> a matrix </w:t>
      </w:r>
      <w:r w:rsidR="00793904" w:rsidRPr="00C13439">
        <w:rPr>
          <w:rFonts w:asciiTheme="majorHAnsi" w:eastAsia="Times New Roman" w:hAnsiTheme="majorHAnsi" w:cstheme="majorHAnsi"/>
          <w:sz w:val="24"/>
          <w:szCs w:val="24"/>
          <w:lang w:val="en-US"/>
        </w:rPr>
        <w:t xml:space="preserve">that combines </w:t>
      </w:r>
      <w:r w:rsidRPr="00C13439">
        <w:rPr>
          <w:rFonts w:asciiTheme="majorHAnsi" w:eastAsia="Times New Roman" w:hAnsiTheme="majorHAnsi" w:cstheme="majorHAnsi"/>
          <w:sz w:val="24"/>
          <w:szCs w:val="24"/>
          <w:lang w:val="en-US"/>
        </w:rPr>
        <w:t>economic, political, and sociocultural dimensions. Jackson use</w:t>
      </w:r>
      <w:r w:rsidR="00A73D8A" w:rsidRPr="00C13439">
        <w:rPr>
          <w:rFonts w:asciiTheme="majorHAnsi" w:eastAsia="Times New Roman" w:hAnsiTheme="majorHAnsi" w:cstheme="majorHAnsi"/>
          <w:sz w:val="24"/>
          <w:szCs w:val="24"/>
          <w:lang w:val="en-US"/>
        </w:rPr>
        <w:t>s</w:t>
      </w:r>
      <w:r w:rsidRPr="00C13439">
        <w:rPr>
          <w:rFonts w:asciiTheme="majorHAnsi" w:eastAsia="Times New Roman" w:hAnsiTheme="majorHAnsi" w:cstheme="majorHAnsi"/>
          <w:sz w:val="24"/>
          <w:szCs w:val="24"/>
          <w:lang w:val="en-US"/>
        </w:rPr>
        <w:t xml:space="preserve"> this matrix to assess the degree of dependency of small media systems on larger neighboring </w:t>
      </w:r>
      <w:r w:rsidR="00793904" w:rsidRPr="00C13439">
        <w:rPr>
          <w:rFonts w:asciiTheme="majorHAnsi" w:eastAsia="Times New Roman" w:hAnsiTheme="majorHAnsi" w:cstheme="majorHAnsi"/>
          <w:sz w:val="24"/>
          <w:szCs w:val="24"/>
          <w:lang w:val="en-US"/>
        </w:rPr>
        <w:t>systems</w:t>
      </w:r>
      <w:r w:rsidRPr="00C13439">
        <w:rPr>
          <w:rFonts w:asciiTheme="majorHAnsi" w:eastAsia="Times New Roman" w:hAnsiTheme="majorHAnsi" w:cstheme="majorHAnsi"/>
          <w:sz w:val="24"/>
          <w:szCs w:val="24"/>
          <w:lang w:val="en-US"/>
        </w:rPr>
        <w:t xml:space="preserve">, framing the discussion around the concept of size. </w:t>
      </w:r>
      <w:r w:rsidR="00793904" w:rsidRPr="00C13439">
        <w:rPr>
          <w:rFonts w:asciiTheme="majorHAnsi" w:eastAsia="Times New Roman" w:hAnsiTheme="majorHAnsi" w:cstheme="majorHAnsi"/>
          <w:sz w:val="24"/>
          <w:szCs w:val="24"/>
          <w:lang w:val="en-US"/>
        </w:rPr>
        <w:t>However, t</w:t>
      </w:r>
      <w:r w:rsidRPr="00C13439">
        <w:rPr>
          <w:rFonts w:asciiTheme="majorHAnsi" w:eastAsia="Times New Roman" w:hAnsiTheme="majorHAnsi" w:cstheme="majorHAnsi"/>
          <w:sz w:val="24"/>
          <w:szCs w:val="24"/>
          <w:lang w:val="en-US"/>
        </w:rPr>
        <w:t xml:space="preserve">his matrix can be </w:t>
      </w:r>
      <w:r w:rsidR="00793904" w:rsidRPr="00C13439">
        <w:rPr>
          <w:rFonts w:asciiTheme="majorHAnsi" w:eastAsia="Times New Roman" w:hAnsiTheme="majorHAnsi" w:cstheme="majorHAnsi"/>
          <w:sz w:val="24"/>
          <w:szCs w:val="24"/>
          <w:lang w:val="en-US"/>
        </w:rPr>
        <w:t xml:space="preserve">used </w:t>
      </w:r>
      <w:r w:rsidRPr="00C13439">
        <w:rPr>
          <w:rFonts w:asciiTheme="majorHAnsi" w:eastAsia="Times New Roman" w:hAnsiTheme="majorHAnsi" w:cstheme="majorHAnsi"/>
          <w:sz w:val="24"/>
          <w:szCs w:val="24"/>
          <w:lang w:val="en-US"/>
        </w:rPr>
        <w:t xml:space="preserve">not </w:t>
      </w:r>
      <w:r w:rsidR="00793904" w:rsidRPr="00C13439">
        <w:rPr>
          <w:rFonts w:asciiTheme="majorHAnsi" w:eastAsia="Times New Roman" w:hAnsiTheme="majorHAnsi" w:cstheme="majorHAnsi"/>
          <w:sz w:val="24"/>
          <w:szCs w:val="24"/>
          <w:lang w:val="en-US"/>
        </w:rPr>
        <w:t xml:space="preserve">only </w:t>
      </w:r>
      <w:r w:rsidRPr="00C13439">
        <w:rPr>
          <w:rFonts w:asciiTheme="majorHAnsi" w:eastAsia="Times New Roman" w:hAnsiTheme="majorHAnsi" w:cstheme="majorHAnsi"/>
          <w:sz w:val="24"/>
          <w:szCs w:val="24"/>
          <w:lang w:val="en-US"/>
        </w:rPr>
        <w:t xml:space="preserve">to define </w:t>
      </w:r>
      <w:r w:rsidR="00303C8C" w:rsidRPr="00C13439">
        <w:rPr>
          <w:rFonts w:asciiTheme="majorHAnsi" w:eastAsia="Times New Roman" w:hAnsiTheme="majorHAnsi" w:cstheme="majorHAnsi"/>
          <w:sz w:val="24"/>
          <w:szCs w:val="24"/>
          <w:lang w:val="en-US"/>
        </w:rPr>
        <w:t>a</w:t>
      </w:r>
      <w:r w:rsidRPr="00C13439">
        <w:rPr>
          <w:rFonts w:asciiTheme="majorHAnsi" w:eastAsia="Times New Roman" w:hAnsiTheme="majorHAnsi" w:cstheme="majorHAnsi"/>
          <w:sz w:val="24"/>
          <w:szCs w:val="24"/>
          <w:lang w:val="en-US"/>
        </w:rPr>
        <w:t xml:space="preserve"> degree of dependency but </w:t>
      </w:r>
      <w:r w:rsidR="00793904" w:rsidRPr="00C13439">
        <w:rPr>
          <w:rFonts w:asciiTheme="majorHAnsi" w:eastAsia="Times New Roman" w:hAnsiTheme="majorHAnsi" w:cstheme="majorHAnsi"/>
          <w:sz w:val="24"/>
          <w:szCs w:val="24"/>
          <w:lang w:val="en-US"/>
        </w:rPr>
        <w:t xml:space="preserve">also </w:t>
      </w:r>
      <w:r w:rsidRPr="00C13439">
        <w:rPr>
          <w:rFonts w:asciiTheme="majorHAnsi" w:eastAsia="Times New Roman" w:hAnsiTheme="majorHAnsi" w:cstheme="majorHAnsi"/>
          <w:sz w:val="24"/>
          <w:szCs w:val="24"/>
          <w:lang w:val="en-US"/>
        </w:rPr>
        <w:t>to assess the degree of robustness of a media system</w:t>
      </w:r>
      <w:r w:rsidR="00793904" w:rsidRPr="00C13439">
        <w:rPr>
          <w:rFonts w:asciiTheme="majorHAnsi" w:eastAsia="Times New Roman" w:hAnsiTheme="majorHAnsi" w:cstheme="majorHAnsi"/>
          <w:sz w:val="24"/>
          <w:szCs w:val="24"/>
          <w:lang w:val="en-US"/>
        </w:rPr>
        <w:t xml:space="preserve"> in a dialogical fashion</w:t>
      </w:r>
      <w:r w:rsidRPr="00C13439">
        <w:rPr>
          <w:rFonts w:asciiTheme="majorHAnsi" w:eastAsia="Times New Roman" w:hAnsiTheme="majorHAnsi" w:cstheme="majorHAnsi"/>
          <w:sz w:val="24"/>
          <w:szCs w:val="24"/>
          <w:lang w:val="en-US"/>
        </w:rPr>
        <w:t xml:space="preserve">. </w:t>
      </w:r>
      <w:commentRangeStart w:id="21"/>
      <w:commentRangeStart w:id="22"/>
      <w:r w:rsidRPr="00C13439">
        <w:rPr>
          <w:rFonts w:asciiTheme="majorHAnsi" w:eastAsia="Times New Roman" w:hAnsiTheme="majorHAnsi" w:cstheme="majorHAnsi"/>
          <w:sz w:val="24"/>
          <w:szCs w:val="24"/>
          <w:lang w:val="en-US"/>
        </w:rPr>
        <w:t xml:space="preserve">Media robustness characterizes a media system that is capable, through the interplay of primarily </w:t>
      </w:r>
      <w:r w:rsidRPr="00C13439">
        <w:rPr>
          <w:rFonts w:asciiTheme="majorHAnsi" w:eastAsia="Times New Roman" w:hAnsiTheme="majorHAnsi" w:cstheme="majorHAnsi"/>
          <w:i/>
          <w:sz w:val="24"/>
          <w:szCs w:val="24"/>
          <w:lang w:val="en-US"/>
        </w:rPr>
        <w:t>internal</w:t>
      </w:r>
      <w:r w:rsidRPr="00C13439">
        <w:rPr>
          <w:rFonts w:asciiTheme="majorHAnsi" w:eastAsia="Times New Roman" w:hAnsiTheme="majorHAnsi" w:cstheme="majorHAnsi"/>
          <w:sz w:val="24"/>
          <w:szCs w:val="24"/>
          <w:lang w:val="en-US"/>
        </w:rPr>
        <w:t xml:space="preserve"> factors, of significantly reinforcing </w:t>
      </w:r>
      <w:r w:rsidRPr="00C13439">
        <w:rPr>
          <w:rFonts w:asciiTheme="majorHAnsi" w:eastAsia="Times New Roman" w:hAnsiTheme="majorHAnsi" w:cstheme="majorHAnsi"/>
          <w:sz w:val="24"/>
          <w:szCs w:val="24"/>
          <w:lang w:val="en-US"/>
        </w:rPr>
        <w:lastRenderedPageBreak/>
        <w:t>its competitive position in relation to external competitors</w:t>
      </w:r>
      <w:r w:rsidR="00375F75"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 xml:space="preserve">be they media from neighboring states or other </w:t>
      </w:r>
      <w:r w:rsidR="00793904" w:rsidRPr="00C13439">
        <w:rPr>
          <w:rFonts w:asciiTheme="majorHAnsi" w:eastAsia="Times New Roman" w:hAnsiTheme="majorHAnsi" w:cstheme="majorHAnsi"/>
          <w:sz w:val="24"/>
          <w:szCs w:val="24"/>
          <w:lang w:val="en-US"/>
        </w:rPr>
        <w:t xml:space="preserve">types </w:t>
      </w:r>
      <w:r w:rsidRPr="00C13439">
        <w:rPr>
          <w:rFonts w:asciiTheme="majorHAnsi" w:eastAsia="Times New Roman" w:hAnsiTheme="majorHAnsi" w:cstheme="majorHAnsi"/>
          <w:sz w:val="24"/>
          <w:szCs w:val="24"/>
          <w:lang w:val="en-US"/>
        </w:rPr>
        <w:t>of competitors.</w:t>
      </w:r>
      <w:r w:rsidR="00610D50" w:rsidRPr="00C13439">
        <w:rPr>
          <w:rFonts w:asciiTheme="majorHAnsi" w:eastAsia="Times New Roman" w:hAnsiTheme="majorHAnsi" w:cstheme="majorHAnsi"/>
          <w:sz w:val="24"/>
          <w:szCs w:val="24"/>
          <w:lang w:val="en-US"/>
        </w:rPr>
        <w:br/>
      </w:r>
      <w:commentRangeEnd w:id="21"/>
      <w:r w:rsidR="00375F75" w:rsidRPr="00C13439">
        <w:rPr>
          <w:rStyle w:val="Marquedecommentaire"/>
          <w:rFonts w:asciiTheme="majorHAnsi" w:eastAsia="Times New Roman" w:hAnsiTheme="majorHAnsi" w:cstheme="majorHAnsi"/>
          <w:sz w:val="24"/>
          <w:szCs w:val="24"/>
          <w:lang w:val="en-US"/>
        </w:rPr>
        <w:commentReference w:id="21"/>
      </w:r>
      <w:commentRangeEnd w:id="22"/>
      <w:r w:rsidR="00342444">
        <w:rPr>
          <w:rStyle w:val="Marquedecommentaire"/>
        </w:rPr>
        <w:commentReference w:id="22"/>
      </w:r>
      <w:r w:rsidR="00610D50" w:rsidRPr="00C13439">
        <w:rPr>
          <w:rFonts w:asciiTheme="majorHAnsi" w:eastAsia="Times New Roman" w:hAnsiTheme="majorHAnsi" w:cstheme="majorHAnsi"/>
          <w:sz w:val="24"/>
          <w:szCs w:val="24"/>
          <w:lang w:val="en-US"/>
        </w:rPr>
        <w:t xml:space="preserve"> </w:t>
      </w:r>
      <w:r w:rsidR="00610D50" w:rsidRPr="00C13439">
        <w:rPr>
          <w:rFonts w:asciiTheme="majorHAnsi" w:eastAsia="Times New Roman" w:hAnsiTheme="majorHAnsi" w:cstheme="majorHAnsi"/>
          <w:sz w:val="24"/>
          <w:szCs w:val="24"/>
          <w:lang w:val="en-US"/>
        </w:rPr>
        <w:tab/>
      </w:r>
      <w:r w:rsidRPr="00C13439">
        <w:rPr>
          <w:rFonts w:asciiTheme="majorHAnsi" w:eastAsia="Times New Roman" w:hAnsiTheme="majorHAnsi" w:cstheme="majorHAnsi"/>
          <w:sz w:val="24"/>
          <w:szCs w:val="24"/>
          <w:lang w:val="en-US"/>
        </w:rPr>
        <w:t xml:space="preserve">This robustness can be observed, as in the case of Flanders, through the </w:t>
      </w:r>
      <w:r w:rsidR="0030220F" w:rsidRPr="00C13439">
        <w:rPr>
          <w:rFonts w:asciiTheme="majorHAnsi" w:eastAsia="Times New Roman" w:hAnsiTheme="majorHAnsi" w:cstheme="majorHAnsi"/>
          <w:sz w:val="24"/>
          <w:szCs w:val="24"/>
          <w:lang w:val="en-US"/>
        </w:rPr>
        <w:t xml:space="preserve">interplay </w:t>
      </w:r>
      <w:r w:rsidRPr="00C13439">
        <w:rPr>
          <w:rFonts w:asciiTheme="majorHAnsi" w:eastAsia="Times New Roman" w:hAnsiTheme="majorHAnsi" w:cstheme="majorHAnsi"/>
          <w:sz w:val="24"/>
          <w:szCs w:val="24"/>
          <w:lang w:val="en-US"/>
        </w:rPr>
        <w:t xml:space="preserve">of several dimensions. On the sociocultural level, language has </w:t>
      </w:r>
      <w:r w:rsidR="00793904" w:rsidRPr="00C13439">
        <w:rPr>
          <w:rFonts w:asciiTheme="majorHAnsi" w:eastAsia="Times New Roman" w:hAnsiTheme="majorHAnsi" w:cstheme="majorHAnsi"/>
          <w:sz w:val="24"/>
          <w:szCs w:val="24"/>
          <w:lang w:val="en-US"/>
        </w:rPr>
        <w:t>played a role in distinguishing</w:t>
      </w:r>
      <w:r w:rsidRPr="00C13439">
        <w:rPr>
          <w:rFonts w:asciiTheme="majorHAnsi" w:eastAsia="Times New Roman" w:hAnsiTheme="majorHAnsi" w:cstheme="majorHAnsi"/>
          <w:sz w:val="24"/>
          <w:szCs w:val="24"/>
          <w:lang w:val="en-US"/>
        </w:rPr>
        <w:t xml:space="preserve"> identity, alongside historical and cultural developments </w:t>
      </w:r>
      <w:r w:rsidR="00793904" w:rsidRPr="00C13439">
        <w:rPr>
          <w:rFonts w:asciiTheme="majorHAnsi" w:eastAsia="Times New Roman" w:hAnsiTheme="majorHAnsi" w:cstheme="majorHAnsi"/>
          <w:sz w:val="24"/>
          <w:szCs w:val="24"/>
          <w:lang w:val="en-US"/>
        </w:rPr>
        <w:t xml:space="preserve">that have affirmed </w:t>
      </w:r>
      <w:r w:rsidRPr="00C13439">
        <w:rPr>
          <w:rFonts w:asciiTheme="majorHAnsi" w:eastAsia="Times New Roman" w:hAnsiTheme="majorHAnsi" w:cstheme="majorHAnsi"/>
          <w:sz w:val="24"/>
          <w:szCs w:val="24"/>
          <w:lang w:val="en-US"/>
        </w:rPr>
        <w:t xml:space="preserve">the Flemish linguistic and cultural space. </w:t>
      </w:r>
      <w:r w:rsidR="00793904" w:rsidRPr="00C13439">
        <w:rPr>
          <w:rFonts w:asciiTheme="majorHAnsi" w:eastAsia="Times New Roman" w:hAnsiTheme="majorHAnsi" w:cstheme="majorHAnsi"/>
          <w:sz w:val="24"/>
          <w:szCs w:val="24"/>
          <w:lang w:val="en-US"/>
        </w:rPr>
        <w:t>E</w:t>
      </w:r>
      <w:r w:rsidRPr="00C13439">
        <w:rPr>
          <w:rFonts w:asciiTheme="majorHAnsi" w:eastAsia="Times New Roman" w:hAnsiTheme="majorHAnsi" w:cstheme="majorHAnsi"/>
          <w:sz w:val="24"/>
          <w:szCs w:val="24"/>
          <w:lang w:val="en-US"/>
        </w:rPr>
        <w:t>conomic</w:t>
      </w:r>
      <w:r w:rsidR="00793904" w:rsidRPr="00C13439">
        <w:rPr>
          <w:rFonts w:asciiTheme="majorHAnsi" w:eastAsia="Times New Roman" w:hAnsiTheme="majorHAnsi" w:cstheme="majorHAnsi"/>
          <w:sz w:val="24"/>
          <w:szCs w:val="24"/>
          <w:lang w:val="en-US"/>
        </w:rPr>
        <w:t>ally</w:t>
      </w:r>
      <w:r w:rsidRPr="00C13439">
        <w:rPr>
          <w:rFonts w:asciiTheme="majorHAnsi" w:eastAsia="Times New Roman" w:hAnsiTheme="majorHAnsi" w:cstheme="majorHAnsi"/>
          <w:sz w:val="24"/>
          <w:szCs w:val="24"/>
          <w:lang w:val="en-US"/>
        </w:rPr>
        <w:t xml:space="preserve">, the Flemish market </w:t>
      </w:r>
      <w:r w:rsidR="00793904" w:rsidRPr="00C13439">
        <w:rPr>
          <w:rFonts w:asciiTheme="majorHAnsi" w:eastAsia="Times New Roman" w:hAnsiTheme="majorHAnsi" w:cstheme="majorHAnsi"/>
          <w:sz w:val="24"/>
          <w:szCs w:val="24"/>
          <w:lang w:val="en-US"/>
        </w:rPr>
        <w:t xml:space="preserve">has </w:t>
      </w:r>
      <w:r w:rsidRPr="00C13439">
        <w:rPr>
          <w:rFonts w:asciiTheme="majorHAnsi" w:eastAsia="Times New Roman" w:hAnsiTheme="majorHAnsi" w:cstheme="majorHAnsi"/>
          <w:sz w:val="24"/>
          <w:szCs w:val="24"/>
          <w:lang w:val="en-US"/>
        </w:rPr>
        <w:t>greater resource</w:t>
      </w:r>
      <w:r w:rsidR="00D5765F" w:rsidRPr="00C13439">
        <w:rPr>
          <w:rFonts w:asciiTheme="majorHAnsi" w:eastAsia="Times New Roman" w:hAnsiTheme="majorHAnsi" w:cstheme="majorHAnsi"/>
          <w:sz w:val="24"/>
          <w:szCs w:val="24"/>
          <w:lang w:val="en-US"/>
        </w:rPr>
        <w:t>s</w:t>
      </w:r>
      <w:r w:rsidR="00793904" w:rsidRPr="00C13439">
        <w:rPr>
          <w:rFonts w:asciiTheme="majorHAnsi" w:eastAsia="Times New Roman" w:hAnsiTheme="majorHAnsi" w:cstheme="majorHAnsi"/>
          <w:sz w:val="24"/>
          <w:szCs w:val="24"/>
          <w:lang w:val="en-US"/>
        </w:rPr>
        <w:t>, enabling</w:t>
      </w:r>
      <w:r w:rsidR="00D5765F"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 xml:space="preserve">more autonomous development and commercial success after the liberalization of the market, as seen </w:t>
      </w:r>
      <w:r w:rsidR="00793904" w:rsidRPr="00C13439">
        <w:rPr>
          <w:rFonts w:asciiTheme="majorHAnsi" w:eastAsia="Times New Roman" w:hAnsiTheme="majorHAnsi" w:cstheme="majorHAnsi"/>
          <w:sz w:val="24"/>
          <w:szCs w:val="24"/>
          <w:lang w:val="en-US"/>
        </w:rPr>
        <w:t xml:space="preserve">in VTM’s </w:t>
      </w:r>
      <w:r w:rsidRPr="00C13439">
        <w:rPr>
          <w:rFonts w:asciiTheme="majorHAnsi" w:eastAsia="Times New Roman" w:hAnsiTheme="majorHAnsi" w:cstheme="majorHAnsi"/>
          <w:sz w:val="24"/>
          <w:szCs w:val="24"/>
          <w:lang w:val="en-US"/>
        </w:rPr>
        <w:t xml:space="preserve">history. Politically, </w:t>
      </w:r>
      <w:r w:rsidR="00793904" w:rsidRPr="00C13439">
        <w:rPr>
          <w:rFonts w:asciiTheme="majorHAnsi" w:eastAsia="Times New Roman" w:hAnsiTheme="majorHAnsi" w:cstheme="majorHAnsi"/>
          <w:sz w:val="24"/>
          <w:szCs w:val="24"/>
          <w:lang w:val="en-US"/>
        </w:rPr>
        <w:t xml:space="preserve">Flanders’ </w:t>
      </w:r>
      <w:r w:rsidRPr="00C13439">
        <w:rPr>
          <w:rFonts w:asciiTheme="majorHAnsi" w:eastAsia="Times New Roman" w:hAnsiTheme="majorHAnsi" w:cstheme="majorHAnsi"/>
          <w:sz w:val="24"/>
          <w:szCs w:val="24"/>
          <w:lang w:val="en-US"/>
        </w:rPr>
        <w:t xml:space="preserve">evolution within the broader </w:t>
      </w:r>
      <w:r w:rsidR="00793904" w:rsidRPr="00C13439">
        <w:rPr>
          <w:rFonts w:asciiTheme="majorHAnsi" w:eastAsia="Times New Roman" w:hAnsiTheme="majorHAnsi" w:cstheme="majorHAnsi"/>
          <w:sz w:val="24"/>
          <w:szCs w:val="24"/>
          <w:lang w:val="en-US"/>
        </w:rPr>
        <w:t xml:space="preserve">Belgian context </w:t>
      </w:r>
      <w:r w:rsidRPr="00C13439">
        <w:rPr>
          <w:rFonts w:asciiTheme="majorHAnsi" w:eastAsia="Times New Roman" w:hAnsiTheme="majorHAnsi" w:cstheme="majorHAnsi"/>
          <w:sz w:val="24"/>
          <w:szCs w:val="24"/>
          <w:lang w:val="en-US"/>
        </w:rPr>
        <w:t>has led to the emergence of a political, territorial, and cultural space significantly more coherent and homogeneous than that of Francophone Belgium</w:t>
      </w:r>
      <w:r w:rsidR="00793904" w:rsidRPr="00C13439">
        <w:rPr>
          <w:rFonts w:asciiTheme="majorHAnsi" w:eastAsia="Times New Roman" w:hAnsiTheme="majorHAnsi" w:cstheme="majorHAnsi"/>
          <w:sz w:val="24"/>
          <w:szCs w:val="24"/>
          <w:lang w:val="en-US"/>
        </w:rPr>
        <w:t>. This</w:t>
      </w:r>
      <w:r w:rsidRPr="00C13439">
        <w:rPr>
          <w:rFonts w:asciiTheme="majorHAnsi" w:eastAsia="Times New Roman" w:hAnsiTheme="majorHAnsi" w:cstheme="majorHAnsi"/>
          <w:sz w:val="24"/>
          <w:szCs w:val="24"/>
          <w:lang w:val="en-US"/>
        </w:rPr>
        <w:t>, in turn, has fostered the emergence of a distinct public and media sphere.</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Pr="00C13439">
        <w:rPr>
          <w:rFonts w:asciiTheme="majorHAnsi" w:eastAsia="Times New Roman" w:hAnsiTheme="majorHAnsi" w:cstheme="majorHAnsi"/>
          <w:sz w:val="24"/>
          <w:szCs w:val="24"/>
          <w:lang w:val="en-US"/>
        </w:rPr>
        <w:t xml:space="preserve">Although we lack </w:t>
      </w:r>
      <w:r w:rsidR="00793904" w:rsidRPr="00C13439">
        <w:rPr>
          <w:rFonts w:asciiTheme="majorHAnsi" w:eastAsia="Times New Roman" w:hAnsiTheme="majorHAnsi" w:cstheme="majorHAnsi"/>
          <w:sz w:val="24"/>
          <w:szCs w:val="24"/>
          <w:lang w:val="en-US"/>
        </w:rPr>
        <w:t xml:space="preserve">the </w:t>
      </w:r>
      <w:r w:rsidRPr="00C13439">
        <w:rPr>
          <w:rFonts w:asciiTheme="majorHAnsi" w:eastAsia="Times New Roman" w:hAnsiTheme="majorHAnsi" w:cstheme="majorHAnsi"/>
          <w:sz w:val="24"/>
          <w:szCs w:val="24"/>
          <w:lang w:val="en-US"/>
        </w:rPr>
        <w:t xml:space="preserve">space to </w:t>
      </w:r>
      <w:r w:rsidR="00C02A73" w:rsidRPr="00C13439">
        <w:rPr>
          <w:rFonts w:asciiTheme="majorHAnsi" w:eastAsia="Times New Roman" w:hAnsiTheme="majorHAnsi" w:cstheme="majorHAnsi"/>
          <w:sz w:val="24"/>
          <w:szCs w:val="24"/>
          <w:lang w:val="en-US"/>
        </w:rPr>
        <w:t xml:space="preserve">further </w:t>
      </w:r>
      <w:r w:rsidR="00014F42" w:rsidRPr="00C13439">
        <w:rPr>
          <w:rFonts w:asciiTheme="majorHAnsi" w:eastAsia="Times New Roman" w:hAnsiTheme="majorHAnsi" w:cstheme="majorHAnsi"/>
          <w:sz w:val="24"/>
          <w:szCs w:val="24"/>
          <w:lang w:val="en-US"/>
        </w:rPr>
        <w:t>explore</w:t>
      </w:r>
      <w:r w:rsidRPr="00C13439">
        <w:rPr>
          <w:rFonts w:asciiTheme="majorHAnsi" w:eastAsia="Times New Roman" w:hAnsiTheme="majorHAnsi" w:cstheme="majorHAnsi"/>
          <w:sz w:val="24"/>
          <w:szCs w:val="24"/>
          <w:lang w:val="en-US"/>
        </w:rPr>
        <w:t xml:space="preserve"> the cases of Flanders and Fr</w:t>
      </w:r>
      <w:r w:rsidR="00AD4A25" w:rsidRPr="00C13439">
        <w:rPr>
          <w:rFonts w:asciiTheme="majorHAnsi" w:eastAsia="Times New Roman" w:hAnsiTheme="majorHAnsi" w:cstheme="majorHAnsi"/>
          <w:sz w:val="24"/>
          <w:szCs w:val="24"/>
          <w:lang w:val="en-US"/>
        </w:rPr>
        <w:t>ench-speaking</w:t>
      </w:r>
      <w:r w:rsidRPr="00C13439">
        <w:rPr>
          <w:rFonts w:asciiTheme="majorHAnsi" w:eastAsia="Times New Roman" w:hAnsiTheme="majorHAnsi" w:cstheme="majorHAnsi"/>
          <w:sz w:val="24"/>
          <w:szCs w:val="24"/>
          <w:lang w:val="en-US"/>
        </w:rPr>
        <w:t xml:space="preserve"> Belgium as </w:t>
      </w:r>
      <w:r w:rsidR="0014519B" w:rsidRPr="00C13439">
        <w:rPr>
          <w:rFonts w:asciiTheme="majorHAnsi" w:eastAsia="Times New Roman" w:hAnsiTheme="majorHAnsi" w:cstheme="majorHAnsi"/>
          <w:sz w:val="24"/>
          <w:szCs w:val="24"/>
          <w:lang w:val="en-US"/>
        </w:rPr>
        <w:t xml:space="preserve">either </w:t>
      </w:r>
      <w:r w:rsidRPr="00C13439">
        <w:rPr>
          <w:rFonts w:asciiTheme="majorHAnsi" w:eastAsia="Times New Roman" w:hAnsiTheme="majorHAnsi" w:cstheme="majorHAnsi"/>
          <w:sz w:val="24"/>
          <w:szCs w:val="24"/>
          <w:lang w:val="en-US"/>
        </w:rPr>
        <w:t xml:space="preserve">robust or vulnerable small media systems, their differences </w:t>
      </w:r>
      <w:r w:rsidR="0014519B" w:rsidRPr="00C13439">
        <w:rPr>
          <w:rFonts w:asciiTheme="majorHAnsi" w:eastAsia="Times New Roman" w:hAnsiTheme="majorHAnsi" w:cstheme="majorHAnsi"/>
          <w:sz w:val="24"/>
          <w:szCs w:val="24"/>
          <w:lang w:val="en-US"/>
        </w:rPr>
        <w:t xml:space="preserve">have </w:t>
      </w:r>
      <w:r w:rsidRPr="00C13439">
        <w:rPr>
          <w:rFonts w:asciiTheme="majorHAnsi" w:eastAsia="Times New Roman" w:hAnsiTheme="majorHAnsi" w:cstheme="majorHAnsi"/>
          <w:sz w:val="24"/>
          <w:szCs w:val="24"/>
          <w:lang w:val="en-US"/>
        </w:rPr>
        <w:t xml:space="preserve">once again </w:t>
      </w:r>
      <w:r w:rsidR="0014519B" w:rsidRPr="00C13439">
        <w:rPr>
          <w:rFonts w:asciiTheme="majorHAnsi" w:eastAsia="Times New Roman" w:hAnsiTheme="majorHAnsi" w:cstheme="majorHAnsi"/>
          <w:sz w:val="24"/>
          <w:szCs w:val="24"/>
          <w:lang w:val="en-US"/>
        </w:rPr>
        <w:t xml:space="preserve">been </w:t>
      </w:r>
      <w:r w:rsidRPr="00C13439">
        <w:rPr>
          <w:rFonts w:asciiTheme="majorHAnsi" w:eastAsia="Times New Roman" w:hAnsiTheme="majorHAnsi" w:cstheme="majorHAnsi"/>
          <w:sz w:val="24"/>
          <w:szCs w:val="24"/>
          <w:lang w:val="en-US"/>
        </w:rPr>
        <w:t>brought to light and deserve more attention</w:t>
      </w:r>
      <w:r w:rsidR="00793904" w:rsidRPr="00C13439">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t>
      </w:r>
      <w:r w:rsidR="00793904" w:rsidRPr="00C13439">
        <w:rPr>
          <w:rFonts w:asciiTheme="majorHAnsi" w:eastAsia="Times New Roman" w:hAnsiTheme="majorHAnsi" w:cstheme="majorHAnsi"/>
          <w:sz w:val="24"/>
          <w:szCs w:val="24"/>
          <w:lang w:val="en-US"/>
        </w:rPr>
        <w:t>F</w:t>
      </w:r>
      <w:r w:rsidRPr="00C13439">
        <w:rPr>
          <w:rFonts w:asciiTheme="majorHAnsi" w:eastAsia="Times New Roman" w:hAnsiTheme="majorHAnsi" w:cstheme="majorHAnsi"/>
          <w:sz w:val="24"/>
          <w:szCs w:val="24"/>
          <w:lang w:val="en-US"/>
        </w:rPr>
        <w:t xml:space="preserve">or instance, previous conceptualizations (Hallin </w:t>
      </w:r>
      <w:r w:rsidR="00793904" w:rsidRPr="00C13439">
        <w:rPr>
          <w:rFonts w:asciiTheme="majorHAnsi" w:eastAsia="Times New Roman" w:hAnsiTheme="majorHAnsi" w:cstheme="majorHAnsi"/>
          <w:sz w:val="24"/>
          <w:szCs w:val="24"/>
          <w:lang w:val="en-US"/>
        </w:rPr>
        <w:t xml:space="preserve">&amp; </w:t>
      </w:r>
      <w:r w:rsidRPr="00C13439">
        <w:rPr>
          <w:rFonts w:asciiTheme="majorHAnsi" w:eastAsia="Times New Roman" w:hAnsiTheme="majorHAnsi" w:cstheme="majorHAnsi"/>
          <w:sz w:val="24"/>
          <w:szCs w:val="24"/>
          <w:lang w:val="en-US"/>
        </w:rPr>
        <w:t>Mancini, 2004)</w:t>
      </w:r>
      <w:r w:rsidR="00793904" w:rsidRPr="00C13439">
        <w:rPr>
          <w:rFonts w:asciiTheme="majorHAnsi" w:eastAsia="Times New Roman" w:hAnsiTheme="majorHAnsi" w:cstheme="majorHAnsi"/>
          <w:sz w:val="24"/>
          <w:szCs w:val="24"/>
          <w:lang w:val="en-US"/>
        </w:rPr>
        <w:t xml:space="preserve"> could be revisited</w:t>
      </w:r>
      <w:r w:rsidRPr="00C13439">
        <w:rPr>
          <w:rFonts w:asciiTheme="majorHAnsi" w:eastAsia="Times New Roman" w:hAnsiTheme="majorHAnsi" w:cstheme="majorHAnsi"/>
          <w:sz w:val="24"/>
          <w:szCs w:val="24"/>
          <w:lang w:val="en-US"/>
        </w:rPr>
        <w:t>. Within the literature on media systems</w:t>
      </w:r>
      <w:r w:rsidR="0014519B" w:rsidRPr="00C13439">
        <w:rPr>
          <w:rFonts w:asciiTheme="majorHAnsi" w:eastAsia="Times New Roman" w:hAnsiTheme="majorHAnsi" w:cstheme="majorHAnsi"/>
          <w:sz w:val="24"/>
          <w:szCs w:val="24"/>
          <w:lang w:val="en-US"/>
        </w:rPr>
        <w:t xml:space="preserve"> (small or otherwise)</w:t>
      </w:r>
      <w:r w:rsidRPr="00C13439">
        <w:rPr>
          <w:rFonts w:asciiTheme="majorHAnsi" w:eastAsia="Times New Roman" w:hAnsiTheme="majorHAnsi" w:cstheme="majorHAnsi"/>
          <w:sz w:val="24"/>
          <w:szCs w:val="24"/>
          <w:lang w:val="en-US"/>
        </w:rPr>
        <w:t>, the notion of media robustness not only highlight</w:t>
      </w:r>
      <w:r w:rsidR="00793904" w:rsidRPr="00C13439">
        <w:rPr>
          <w:rFonts w:asciiTheme="majorHAnsi" w:eastAsia="Times New Roman" w:hAnsiTheme="majorHAnsi" w:cstheme="majorHAnsi"/>
          <w:sz w:val="24"/>
          <w:szCs w:val="24"/>
          <w:lang w:val="en-US"/>
        </w:rPr>
        <w:t>s</w:t>
      </w:r>
      <w:r w:rsidRPr="00C13439">
        <w:rPr>
          <w:rFonts w:asciiTheme="majorHAnsi" w:eastAsia="Times New Roman" w:hAnsiTheme="majorHAnsi" w:cstheme="majorHAnsi"/>
          <w:sz w:val="24"/>
          <w:szCs w:val="24"/>
          <w:lang w:val="en-US"/>
        </w:rPr>
        <w:t xml:space="preserve"> local dynamics specific to a given space but also offers a way to </w:t>
      </w:r>
      <w:r w:rsidR="00793904" w:rsidRPr="00C13439">
        <w:rPr>
          <w:rFonts w:asciiTheme="majorHAnsi" w:eastAsia="Times New Roman" w:hAnsiTheme="majorHAnsi" w:cstheme="majorHAnsi"/>
          <w:sz w:val="24"/>
          <w:szCs w:val="24"/>
          <w:lang w:val="en-US"/>
        </w:rPr>
        <w:t xml:space="preserve">reconsider </w:t>
      </w:r>
      <w:r w:rsidRPr="00C13439">
        <w:rPr>
          <w:rFonts w:asciiTheme="majorHAnsi" w:eastAsia="Times New Roman" w:hAnsiTheme="majorHAnsi" w:cstheme="majorHAnsi"/>
          <w:sz w:val="24"/>
          <w:szCs w:val="24"/>
          <w:lang w:val="en-US"/>
        </w:rPr>
        <w:t>the issue of market size</w:t>
      </w:r>
      <w:r w:rsidR="00793904" w:rsidRPr="00C13439">
        <w:rPr>
          <w:rFonts w:asciiTheme="majorHAnsi" w:eastAsia="Times New Roman" w:hAnsiTheme="majorHAnsi" w:cstheme="majorHAnsi"/>
          <w:sz w:val="24"/>
          <w:szCs w:val="24"/>
          <w:lang w:val="en-US"/>
        </w:rPr>
        <w:t>, shifting the focus away</w:t>
      </w:r>
      <w:r w:rsidRPr="00C13439">
        <w:rPr>
          <w:rFonts w:asciiTheme="majorHAnsi" w:eastAsia="Times New Roman" w:hAnsiTheme="majorHAnsi" w:cstheme="majorHAnsi"/>
          <w:sz w:val="24"/>
          <w:szCs w:val="24"/>
          <w:lang w:val="en-US"/>
        </w:rPr>
        <w:t xml:space="preserve"> from</w:t>
      </w:r>
      <w:r w:rsidR="00793904" w:rsidRPr="00C13439">
        <w:rPr>
          <w:rFonts w:asciiTheme="majorHAnsi" w:eastAsia="Times New Roman" w:hAnsiTheme="majorHAnsi" w:cstheme="majorHAnsi"/>
          <w:sz w:val="24"/>
          <w:szCs w:val="24"/>
          <w:lang w:val="en-US"/>
        </w:rPr>
        <w:t xml:space="preserve"> </w:t>
      </w:r>
      <w:r w:rsidRPr="00C13439">
        <w:rPr>
          <w:rFonts w:asciiTheme="majorHAnsi" w:eastAsia="Times New Roman" w:hAnsiTheme="majorHAnsi" w:cstheme="majorHAnsi"/>
          <w:sz w:val="24"/>
          <w:szCs w:val="24"/>
          <w:lang w:val="en-US"/>
        </w:rPr>
        <w:t>vulnerability and dependency. Nonetheless, both perspectives are complementary</w:t>
      </w:r>
      <w:r w:rsidR="001B6020">
        <w:rPr>
          <w:rFonts w:asciiTheme="majorHAnsi" w:eastAsia="Times New Roman" w:hAnsiTheme="majorHAnsi" w:cstheme="majorHAnsi"/>
          <w:sz w:val="24"/>
          <w:szCs w:val="24"/>
          <w:lang w:val="en-US"/>
        </w:rPr>
        <w:t>.</w:t>
      </w:r>
      <w:r w:rsidRPr="00C13439">
        <w:rPr>
          <w:rFonts w:asciiTheme="majorHAnsi" w:eastAsia="Times New Roman" w:hAnsiTheme="majorHAnsi" w:cstheme="majorHAnsi"/>
          <w:sz w:val="24"/>
          <w:szCs w:val="24"/>
          <w:lang w:val="en-US"/>
        </w:rPr>
        <w:t xml:space="preserve"> </w:t>
      </w:r>
      <w:r w:rsidR="00793904" w:rsidRPr="00C13439">
        <w:rPr>
          <w:rFonts w:asciiTheme="majorHAnsi" w:eastAsia="Times New Roman" w:hAnsiTheme="majorHAnsi" w:cstheme="majorHAnsi"/>
          <w:sz w:val="24"/>
          <w:szCs w:val="24"/>
          <w:lang w:val="en-US"/>
        </w:rPr>
        <w:t>L</w:t>
      </w:r>
      <w:r w:rsidRPr="00C13439">
        <w:rPr>
          <w:rFonts w:asciiTheme="majorHAnsi" w:eastAsia="Times New Roman" w:hAnsiTheme="majorHAnsi" w:cstheme="majorHAnsi"/>
          <w:sz w:val="24"/>
          <w:szCs w:val="24"/>
          <w:lang w:val="en-US"/>
        </w:rPr>
        <w:t xml:space="preserve">ike a mirror image, all the factors that have contributed to the robustness of the Flemish </w:t>
      </w:r>
      <w:r w:rsidR="00793904" w:rsidRPr="00C13439">
        <w:rPr>
          <w:rFonts w:asciiTheme="majorHAnsi" w:eastAsia="Times New Roman" w:hAnsiTheme="majorHAnsi" w:cstheme="majorHAnsi"/>
          <w:sz w:val="24"/>
          <w:szCs w:val="24"/>
          <w:lang w:val="en-US"/>
        </w:rPr>
        <w:t xml:space="preserve">media </w:t>
      </w:r>
      <w:r w:rsidRPr="00C13439">
        <w:rPr>
          <w:rFonts w:asciiTheme="majorHAnsi" w:eastAsia="Times New Roman" w:hAnsiTheme="majorHAnsi" w:cstheme="majorHAnsi"/>
          <w:sz w:val="24"/>
          <w:szCs w:val="24"/>
          <w:lang w:val="en-US"/>
        </w:rPr>
        <w:t xml:space="preserve">are </w:t>
      </w:r>
      <w:r w:rsidR="00793904" w:rsidRPr="00C13439">
        <w:rPr>
          <w:rFonts w:asciiTheme="majorHAnsi" w:eastAsia="Times New Roman" w:hAnsiTheme="majorHAnsi" w:cstheme="majorHAnsi"/>
          <w:sz w:val="24"/>
          <w:szCs w:val="24"/>
          <w:lang w:val="en-US"/>
        </w:rPr>
        <w:t xml:space="preserve">the same factors </w:t>
      </w:r>
      <w:r w:rsidRPr="00C13439">
        <w:rPr>
          <w:rFonts w:asciiTheme="majorHAnsi" w:eastAsia="Times New Roman" w:hAnsiTheme="majorHAnsi" w:cstheme="majorHAnsi"/>
          <w:sz w:val="24"/>
          <w:szCs w:val="24"/>
          <w:lang w:val="en-US"/>
        </w:rPr>
        <w:t>that render Francophone Belgium significantly more vulnerable to French media</w:t>
      </w:r>
      <w:r w:rsidR="00793904" w:rsidRPr="00C13439">
        <w:rPr>
          <w:rFonts w:asciiTheme="majorHAnsi" w:eastAsia="Times New Roman" w:hAnsiTheme="majorHAnsi" w:cstheme="majorHAnsi"/>
          <w:sz w:val="24"/>
          <w:szCs w:val="24"/>
          <w:lang w:val="en-US"/>
        </w:rPr>
        <w:t xml:space="preserve"> penetration</w:t>
      </w:r>
      <w:r w:rsidRPr="00C13439">
        <w:rPr>
          <w:rFonts w:asciiTheme="majorHAnsi" w:eastAsia="Times New Roman" w:hAnsiTheme="majorHAnsi" w:cstheme="majorHAnsi"/>
          <w:sz w:val="24"/>
          <w:szCs w:val="24"/>
          <w:lang w:val="en-US"/>
        </w:rPr>
        <w:t>.</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005D3643" w:rsidRPr="00C13439">
        <w:rPr>
          <w:rFonts w:asciiTheme="majorHAnsi" w:eastAsia="Times New Roman" w:hAnsiTheme="majorHAnsi" w:cstheme="majorHAnsi"/>
          <w:sz w:val="24"/>
          <w:szCs w:val="24"/>
          <w:lang w:val="en-US"/>
        </w:rPr>
        <w:t>These results also contribute to theories of cultural proximity in significant ways</w:t>
      </w:r>
      <w:r w:rsidR="00F94640" w:rsidRPr="00C13439">
        <w:rPr>
          <w:rFonts w:asciiTheme="majorHAnsi" w:eastAsia="Times New Roman" w:hAnsiTheme="majorHAnsi" w:cstheme="majorHAnsi"/>
          <w:sz w:val="24"/>
          <w:szCs w:val="24"/>
          <w:lang w:val="en-US"/>
        </w:rPr>
        <w:t>, offering a somewhat distinctive case</w:t>
      </w:r>
      <w:r w:rsidR="005D3643" w:rsidRPr="00C13439">
        <w:rPr>
          <w:rFonts w:asciiTheme="majorHAnsi" w:eastAsia="Times New Roman" w:hAnsiTheme="majorHAnsi" w:cstheme="majorHAnsi"/>
          <w:sz w:val="24"/>
          <w:szCs w:val="24"/>
          <w:lang w:val="en-US"/>
        </w:rPr>
        <w:t xml:space="preserve">. First, </w:t>
      </w:r>
      <w:r w:rsidR="00F94640" w:rsidRPr="00C13439">
        <w:rPr>
          <w:rFonts w:asciiTheme="majorHAnsi" w:eastAsia="Times New Roman" w:hAnsiTheme="majorHAnsi" w:cstheme="majorHAnsi"/>
          <w:sz w:val="24"/>
          <w:szCs w:val="24"/>
          <w:lang w:val="en-US"/>
        </w:rPr>
        <w:t xml:space="preserve">they </w:t>
      </w:r>
      <w:r w:rsidR="005D3643" w:rsidRPr="00C13439">
        <w:rPr>
          <w:rFonts w:asciiTheme="majorHAnsi" w:eastAsia="Times New Roman" w:hAnsiTheme="majorHAnsi" w:cstheme="majorHAnsi"/>
          <w:sz w:val="24"/>
          <w:szCs w:val="24"/>
          <w:lang w:val="en-US"/>
        </w:rPr>
        <w:t xml:space="preserve">prove that language and geographic proximity are clearly not the </w:t>
      </w:r>
      <w:r w:rsidR="001E5170" w:rsidRPr="00C13439">
        <w:rPr>
          <w:rFonts w:asciiTheme="majorHAnsi" w:eastAsia="Times New Roman" w:hAnsiTheme="majorHAnsi" w:cstheme="majorHAnsi"/>
          <w:sz w:val="24"/>
          <w:szCs w:val="24"/>
          <w:lang w:val="en-US"/>
        </w:rPr>
        <w:t xml:space="preserve">only factors that define </w:t>
      </w:r>
      <w:r w:rsidR="005D3643" w:rsidRPr="00C13439">
        <w:rPr>
          <w:rFonts w:asciiTheme="majorHAnsi" w:eastAsia="Times New Roman" w:hAnsiTheme="majorHAnsi" w:cstheme="majorHAnsi"/>
          <w:sz w:val="24"/>
          <w:szCs w:val="24"/>
          <w:lang w:val="en-US"/>
        </w:rPr>
        <w:t xml:space="preserve">cultural proximity spaces (Straubhaar, 2007). If they were, Flemish audiences would not have turned away from Dutch television programming in the 1990s. </w:t>
      </w:r>
      <w:r w:rsidR="00D5765F" w:rsidRPr="00C13439">
        <w:rPr>
          <w:rFonts w:asciiTheme="majorHAnsi" w:eastAsia="Times New Roman" w:hAnsiTheme="majorHAnsi" w:cstheme="majorHAnsi"/>
          <w:sz w:val="24"/>
          <w:szCs w:val="24"/>
          <w:lang w:val="en-US"/>
        </w:rPr>
        <w:t xml:space="preserve">Second, the notion of cultural discount clearly </w:t>
      </w:r>
      <w:r w:rsidR="00F94640" w:rsidRPr="00C13439">
        <w:rPr>
          <w:rFonts w:asciiTheme="majorHAnsi" w:eastAsia="Times New Roman" w:hAnsiTheme="majorHAnsi" w:cstheme="majorHAnsi"/>
          <w:sz w:val="24"/>
          <w:szCs w:val="24"/>
          <w:lang w:val="en-US"/>
        </w:rPr>
        <w:t xml:space="preserve">applies </w:t>
      </w:r>
      <w:r w:rsidR="00D5765F" w:rsidRPr="00C13439">
        <w:rPr>
          <w:rFonts w:asciiTheme="majorHAnsi" w:eastAsia="Times New Roman" w:hAnsiTheme="majorHAnsi" w:cstheme="majorHAnsi"/>
          <w:sz w:val="24"/>
          <w:szCs w:val="24"/>
          <w:lang w:val="en-US"/>
        </w:rPr>
        <w:t xml:space="preserve">in the case of Dutch media, further illustrating that the dynamics at play involve a complex constellation of cultural factors in which language </w:t>
      </w:r>
      <w:r w:rsidR="00F94640" w:rsidRPr="00C13439">
        <w:rPr>
          <w:rFonts w:asciiTheme="majorHAnsi" w:eastAsia="Times New Roman" w:hAnsiTheme="majorHAnsi" w:cstheme="majorHAnsi"/>
          <w:sz w:val="24"/>
          <w:szCs w:val="24"/>
          <w:lang w:val="en-US"/>
        </w:rPr>
        <w:t xml:space="preserve">is </w:t>
      </w:r>
      <w:r w:rsidR="00D5765F" w:rsidRPr="00C13439">
        <w:rPr>
          <w:rFonts w:asciiTheme="majorHAnsi" w:eastAsia="Times New Roman" w:hAnsiTheme="majorHAnsi" w:cstheme="majorHAnsi"/>
          <w:sz w:val="24"/>
          <w:szCs w:val="24"/>
          <w:lang w:val="en-US"/>
        </w:rPr>
        <w:t>not necessarily the central or determining element</w:t>
      </w:r>
      <w:r w:rsidR="005D3643" w:rsidRPr="00C13439">
        <w:rPr>
          <w:rFonts w:asciiTheme="majorHAnsi" w:eastAsia="Times New Roman" w:hAnsiTheme="majorHAnsi" w:cstheme="majorHAnsi"/>
          <w:sz w:val="24"/>
          <w:szCs w:val="24"/>
          <w:lang w:val="en-US"/>
        </w:rPr>
        <w:t xml:space="preserve">. This observation aligns closely with the recent call by </w:t>
      </w:r>
      <w:proofErr w:type="spellStart"/>
      <w:r w:rsidR="005D3643" w:rsidRPr="00C13439">
        <w:rPr>
          <w:rFonts w:asciiTheme="majorHAnsi" w:eastAsia="Times New Roman" w:hAnsiTheme="majorHAnsi" w:cstheme="majorHAnsi"/>
          <w:sz w:val="24"/>
          <w:szCs w:val="24"/>
          <w:lang w:val="en-US"/>
        </w:rPr>
        <w:t>Bengesser</w:t>
      </w:r>
      <w:proofErr w:type="spellEnd"/>
      <w:r w:rsidR="005D3643" w:rsidRPr="00C13439">
        <w:rPr>
          <w:rFonts w:asciiTheme="majorHAnsi" w:eastAsia="Times New Roman" w:hAnsiTheme="majorHAnsi" w:cstheme="majorHAnsi"/>
          <w:sz w:val="24"/>
          <w:szCs w:val="24"/>
          <w:lang w:val="en-US"/>
        </w:rPr>
        <w:t xml:space="preserve"> et al. (2023) for a careful revision of longstanding theoretical approaches to international program flows</w:t>
      </w:r>
      <w:r w:rsidR="00F94640" w:rsidRPr="00C13439">
        <w:rPr>
          <w:rFonts w:asciiTheme="majorHAnsi" w:eastAsia="Times New Roman" w:hAnsiTheme="majorHAnsi" w:cstheme="majorHAnsi"/>
          <w:sz w:val="24"/>
          <w:szCs w:val="24"/>
          <w:lang w:val="en-US"/>
        </w:rPr>
        <w:t xml:space="preserve">, </w:t>
      </w:r>
      <w:r w:rsidR="005D3643" w:rsidRPr="00C13439">
        <w:rPr>
          <w:rFonts w:asciiTheme="majorHAnsi" w:eastAsia="Times New Roman" w:hAnsiTheme="majorHAnsi" w:cstheme="majorHAnsi"/>
          <w:sz w:val="24"/>
          <w:szCs w:val="24"/>
          <w:lang w:val="en-US"/>
        </w:rPr>
        <w:t xml:space="preserve">particularly the concepts of cultural discount and cultural proximity. </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005D3643" w:rsidRPr="00C13439">
        <w:rPr>
          <w:rFonts w:asciiTheme="majorHAnsi" w:eastAsia="Times New Roman" w:hAnsiTheme="majorHAnsi" w:cstheme="majorHAnsi"/>
          <w:sz w:val="24"/>
          <w:szCs w:val="24"/>
          <w:lang w:val="en-US"/>
        </w:rPr>
        <w:t xml:space="preserve">The same logic applies to the cultural proximity between Francophone Belgium and </w:t>
      </w:r>
      <w:r w:rsidR="005D3643" w:rsidRPr="00C13439">
        <w:rPr>
          <w:rFonts w:asciiTheme="majorHAnsi" w:eastAsia="Times New Roman" w:hAnsiTheme="majorHAnsi" w:cstheme="majorHAnsi"/>
          <w:sz w:val="24"/>
          <w:szCs w:val="24"/>
          <w:lang w:val="en-US"/>
        </w:rPr>
        <w:lastRenderedPageBreak/>
        <w:t>France</w:t>
      </w:r>
      <w:r w:rsidR="00F94640" w:rsidRPr="00C13439">
        <w:rPr>
          <w:rFonts w:asciiTheme="majorHAnsi" w:eastAsia="Times New Roman" w:hAnsiTheme="majorHAnsi" w:cstheme="majorHAnsi"/>
          <w:sz w:val="24"/>
          <w:szCs w:val="24"/>
          <w:lang w:val="en-US"/>
        </w:rPr>
        <w:t>.</w:t>
      </w:r>
      <w:r w:rsidR="005D3643" w:rsidRPr="00C13439">
        <w:rPr>
          <w:rFonts w:asciiTheme="majorHAnsi" w:eastAsia="Times New Roman" w:hAnsiTheme="majorHAnsi" w:cstheme="majorHAnsi"/>
          <w:sz w:val="24"/>
          <w:szCs w:val="24"/>
          <w:lang w:val="en-US"/>
        </w:rPr>
        <w:t xml:space="preserve"> </w:t>
      </w:r>
      <w:r w:rsidR="00F94640" w:rsidRPr="00C13439">
        <w:rPr>
          <w:rFonts w:asciiTheme="majorHAnsi" w:eastAsia="Times New Roman" w:hAnsiTheme="majorHAnsi" w:cstheme="majorHAnsi"/>
          <w:sz w:val="24"/>
          <w:szCs w:val="24"/>
          <w:lang w:val="en-US"/>
        </w:rPr>
        <w:t>A</w:t>
      </w:r>
      <w:r w:rsidR="005D3643" w:rsidRPr="00C13439">
        <w:rPr>
          <w:rFonts w:asciiTheme="majorHAnsi" w:eastAsia="Times New Roman" w:hAnsiTheme="majorHAnsi" w:cstheme="majorHAnsi"/>
          <w:sz w:val="24"/>
          <w:szCs w:val="24"/>
          <w:lang w:val="en-US"/>
        </w:rPr>
        <w:t xml:space="preserve">lthough </w:t>
      </w:r>
      <w:r w:rsidR="00F94640" w:rsidRPr="00C13439">
        <w:rPr>
          <w:rFonts w:asciiTheme="majorHAnsi" w:eastAsia="Times New Roman" w:hAnsiTheme="majorHAnsi" w:cstheme="majorHAnsi"/>
          <w:sz w:val="24"/>
          <w:szCs w:val="24"/>
          <w:lang w:val="en-US"/>
        </w:rPr>
        <w:t xml:space="preserve">this proximity </w:t>
      </w:r>
      <w:r w:rsidR="005D3643" w:rsidRPr="00C13439">
        <w:rPr>
          <w:rFonts w:asciiTheme="majorHAnsi" w:eastAsia="Times New Roman" w:hAnsiTheme="majorHAnsi" w:cstheme="majorHAnsi"/>
          <w:sz w:val="24"/>
          <w:szCs w:val="24"/>
          <w:lang w:val="en-US"/>
        </w:rPr>
        <w:t xml:space="preserve">includes linguistic affinity and territorial closeness, the success of French media in this context cannot be </w:t>
      </w:r>
      <w:r w:rsidR="00F94640" w:rsidRPr="00C13439">
        <w:rPr>
          <w:rFonts w:asciiTheme="majorHAnsi" w:eastAsia="Times New Roman" w:hAnsiTheme="majorHAnsi" w:cstheme="majorHAnsi"/>
          <w:sz w:val="24"/>
          <w:szCs w:val="24"/>
          <w:lang w:val="en-US"/>
        </w:rPr>
        <w:t xml:space="preserve">attributed solely </w:t>
      </w:r>
      <w:r w:rsidR="005D3643" w:rsidRPr="00C13439">
        <w:rPr>
          <w:rFonts w:asciiTheme="majorHAnsi" w:eastAsia="Times New Roman" w:hAnsiTheme="majorHAnsi" w:cstheme="majorHAnsi"/>
          <w:sz w:val="24"/>
          <w:szCs w:val="24"/>
          <w:lang w:val="en-US"/>
        </w:rPr>
        <w:t>to th</w:t>
      </w:r>
      <w:r w:rsidR="00F94640" w:rsidRPr="00C13439">
        <w:rPr>
          <w:rFonts w:asciiTheme="majorHAnsi" w:eastAsia="Times New Roman" w:hAnsiTheme="majorHAnsi" w:cstheme="majorHAnsi"/>
          <w:sz w:val="24"/>
          <w:szCs w:val="24"/>
          <w:lang w:val="en-US"/>
        </w:rPr>
        <w:t>e</w:t>
      </w:r>
      <w:r w:rsidR="005D3643" w:rsidRPr="00C13439">
        <w:rPr>
          <w:rFonts w:asciiTheme="majorHAnsi" w:eastAsia="Times New Roman" w:hAnsiTheme="majorHAnsi" w:cstheme="majorHAnsi"/>
          <w:sz w:val="24"/>
          <w:szCs w:val="24"/>
          <w:lang w:val="en-US"/>
        </w:rPr>
        <w:t>se factors. It may point to more deeply rooted</w:t>
      </w:r>
      <w:r w:rsidR="00F94640" w:rsidRPr="00C13439">
        <w:rPr>
          <w:rFonts w:asciiTheme="majorHAnsi" w:eastAsia="Times New Roman" w:hAnsiTheme="majorHAnsi" w:cstheme="majorHAnsi"/>
          <w:sz w:val="24"/>
          <w:szCs w:val="24"/>
          <w:lang w:val="en-US"/>
        </w:rPr>
        <w:t>,</w:t>
      </w:r>
      <w:r w:rsidR="005D3643" w:rsidRPr="00C13439">
        <w:rPr>
          <w:rFonts w:asciiTheme="majorHAnsi" w:eastAsia="Times New Roman" w:hAnsiTheme="majorHAnsi" w:cstheme="majorHAnsi"/>
          <w:sz w:val="24"/>
          <w:szCs w:val="24"/>
          <w:lang w:val="en-US"/>
        </w:rPr>
        <w:t xml:space="preserve"> identity-related elements, as suggested by a recent representative quantitative survey conducted in 2023 by the French-speaking Belgian publisher Rossel (n=2</w:t>
      </w:r>
      <w:r w:rsidR="00F94640" w:rsidRPr="00C13439">
        <w:rPr>
          <w:rFonts w:asciiTheme="majorHAnsi" w:eastAsia="Times New Roman" w:hAnsiTheme="majorHAnsi" w:cstheme="majorHAnsi"/>
          <w:sz w:val="24"/>
          <w:szCs w:val="24"/>
          <w:lang w:val="en-US"/>
        </w:rPr>
        <w:t>,</w:t>
      </w:r>
      <w:r w:rsidR="005D3643" w:rsidRPr="00C13439">
        <w:rPr>
          <w:rFonts w:asciiTheme="majorHAnsi" w:eastAsia="Times New Roman" w:hAnsiTheme="majorHAnsi" w:cstheme="majorHAnsi"/>
          <w:sz w:val="24"/>
          <w:szCs w:val="24"/>
          <w:lang w:val="en-US"/>
        </w:rPr>
        <w:t xml:space="preserve">400). The survey found that 58% of French-speaking Belgian respondents </w:t>
      </w:r>
      <w:r w:rsidR="00F94640" w:rsidRPr="00C13439">
        <w:rPr>
          <w:rFonts w:asciiTheme="majorHAnsi" w:eastAsia="Times New Roman" w:hAnsiTheme="majorHAnsi" w:cstheme="majorHAnsi"/>
          <w:sz w:val="24"/>
          <w:szCs w:val="24"/>
          <w:lang w:val="en-US"/>
        </w:rPr>
        <w:t>answered affirmatively</w:t>
      </w:r>
      <w:r w:rsidR="005D3643" w:rsidRPr="00C13439">
        <w:rPr>
          <w:rFonts w:asciiTheme="majorHAnsi" w:eastAsia="Times New Roman" w:hAnsiTheme="majorHAnsi" w:cstheme="majorHAnsi"/>
          <w:sz w:val="24"/>
          <w:szCs w:val="24"/>
          <w:lang w:val="en-US"/>
        </w:rPr>
        <w:t xml:space="preserve"> (top </w:t>
      </w:r>
      <w:r w:rsidR="00F94640" w:rsidRPr="00C13439">
        <w:rPr>
          <w:rFonts w:asciiTheme="majorHAnsi" w:eastAsia="Times New Roman" w:hAnsiTheme="majorHAnsi" w:cstheme="majorHAnsi"/>
          <w:sz w:val="24"/>
          <w:szCs w:val="24"/>
          <w:lang w:val="en-US"/>
        </w:rPr>
        <w:t>two</w:t>
      </w:r>
      <w:r w:rsidR="005D3643" w:rsidRPr="00C13439">
        <w:rPr>
          <w:rFonts w:asciiTheme="majorHAnsi" w:eastAsia="Times New Roman" w:hAnsiTheme="majorHAnsi" w:cstheme="majorHAnsi"/>
          <w:sz w:val="24"/>
          <w:szCs w:val="24"/>
          <w:lang w:val="en-US"/>
        </w:rPr>
        <w:t xml:space="preserve"> o</w:t>
      </w:r>
      <w:r w:rsidR="001E5170" w:rsidRPr="00C13439">
        <w:rPr>
          <w:rFonts w:asciiTheme="majorHAnsi" w:eastAsia="Times New Roman" w:hAnsiTheme="majorHAnsi" w:cstheme="majorHAnsi"/>
          <w:sz w:val="24"/>
          <w:szCs w:val="24"/>
          <w:lang w:val="en-US"/>
        </w:rPr>
        <w:t>n a scale of 1 to 4</w:t>
      </w:r>
      <w:r w:rsidR="005D3643" w:rsidRPr="00C13439">
        <w:rPr>
          <w:rFonts w:asciiTheme="majorHAnsi" w:eastAsia="Times New Roman" w:hAnsiTheme="majorHAnsi" w:cstheme="majorHAnsi"/>
          <w:sz w:val="24"/>
          <w:szCs w:val="24"/>
          <w:lang w:val="en-US"/>
        </w:rPr>
        <w:t xml:space="preserve">) when asked whether they felt </w:t>
      </w:r>
      <w:r w:rsidR="008D1EF1" w:rsidRPr="00C13439">
        <w:rPr>
          <w:rFonts w:asciiTheme="majorHAnsi" w:eastAsia="Times New Roman" w:hAnsiTheme="majorHAnsi" w:cstheme="majorHAnsi"/>
          <w:sz w:val="24"/>
          <w:szCs w:val="24"/>
          <w:lang w:val="en-US"/>
        </w:rPr>
        <w:t>‘</w:t>
      </w:r>
      <w:r w:rsidR="005D3643" w:rsidRPr="00C13439">
        <w:rPr>
          <w:rFonts w:asciiTheme="majorHAnsi" w:eastAsia="Times New Roman" w:hAnsiTheme="majorHAnsi" w:cstheme="majorHAnsi"/>
          <w:sz w:val="24"/>
          <w:szCs w:val="24"/>
          <w:lang w:val="en-US"/>
        </w:rPr>
        <w:t>close to France</w:t>
      </w:r>
      <w:r w:rsidR="008D1EF1" w:rsidRPr="00C13439">
        <w:rPr>
          <w:rFonts w:asciiTheme="majorHAnsi" w:eastAsia="Times New Roman" w:hAnsiTheme="majorHAnsi" w:cstheme="majorHAnsi"/>
          <w:sz w:val="24"/>
          <w:szCs w:val="24"/>
          <w:lang w:val="en-US"/>
        </w:rPr>
        <w:t>’</w:t>
      </w:r>
      <w:r w:rsidR="005D3643" w:rsidRPr="00C13439">
        <w:rPr>
          <w:rFonts w:asciiTheme="majorHAnsi" w:eastAsia="Times New Roman" w:hAnsiTheme="majorHAnsi" w:cstheme="majorHAnsi"/>
          <w:sz w:val="24"/>
          <w:szCs w:val="24"/>
          <w:lang w:val="en-US"/>
        </w:rPr>
        <w:t xml:space="preserve"> (</w:t>
      </w:r>
      <w:commentRangeStart w:id="23"/>
      <w:commentRangeStart w:id="24"/>
      <w:r w:rsidR="005D3643" w:rsidRPr="00C13439">
        <w:rPr>
          <w:rFonts w:asciiTheme="majorHAnsi" w:eastAsia="Times New Roman" w:hAnsiTheme="majorHAnsi" w:cstheme="majorHAnsi"/>
          <w:sz w:val="24"/>
          <w:szCs w:val="24"/>
          <w:lang w:val="en-US"/>
        </w:rPr>
        <w:t>Rossel Advertising, 2023).</w:t>
      </w:r>
      <w:commentRangeEnd w:id="23"/>
      <w:r w:rsidR="008369BF" w:rsidRPr="00C13439">
        <w:rPr>
          <w:rStyle w:val="Marquedecommentaire"/>
          <w:rFonts w:asciiTheme="majorHAnsi" w:eastAsia="Times New Roman" w:hAnsiTheme="majorHAnsi" w:cstheme="majorHAnsi"/>
          <w:sz w:val="24"/>
          <w:szCs w:val="24"/>
          <w:lang w:val="en-US"/>
        </w:rPr>
        <w:commentReference w:id="23"/>
      </w:r>
      <w:commentRangeEnd w:id="24"/>
      <w:r w:rsidR="00342444">
        <w:rPr>
          <w:rStyle w:val="Marquedecommentaire"/>
        </w:rPr>
        <w:commentReference w:id="24"/>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00AD4A25" w:rsidRPr="00C13439">
        <w:rPr>
          <w:rFonts w:asciiTheme="majorHAnsi" w:eastAsia="Times New Roman" w:hAnsiTheme="majorHAnsi" w:cstheme="majorHAnsi"/>
          <w:sz w:val="24"/>
          <w:szCs w:val="24"/>
          <w:lang w:val="en-US"/>
        </w:rPr>
        <w:t xml:space="preserve">This study is not without limitations. Our analysis </w:t>
      </w:r>
      <w:r w:rsidR="00F94640" w:rsidRPr="00C13439">
        <w:rPr>
          <w:rFonts w:asciiTheme="majorHAnsi" w:eastAsia="Times New Roman" w:hAnsiTheme="majorHAnsi" w:cstheme="majorHAnsi"/>
          <w:sz w:val="24"/>
          <w:szCs w:val="24"/>
          <w:lang w:val="en-US"/>
        </w:rPr>
        <w:t xml:space="preserve">takes a general </w:t>
      </w:r>
      <w:r w:rsidR="00AD4A25" w:rsidRPr="00C13439">
        <w:rPr>
          <w:rFonts w:asciiTheme="majorHAnsi" w:eastAsia="Times New Roman" w:hAnsiTheme="majorHAnsi" w:cstheme="majorHAnsi"/>
          <w:sz w:val="24"/>
          <w:szCs w:val="24"/>
          <w:lang w:val="en-US"/>
        </w:rPr>
        <w:t>approach</w:t>
      </w:r>
      <w:r w:rsidR="00F94640" w:rsidRPr="00C13439">
        <w:rPr>
          <w:rFonts w:asciiTheme="majorHAnsi" w:eastAsia="Times New Roman" w:hAnsiTheme="majorHAnsi" w:cstheme="majorHAnsi"/>
          <w:sz w:val="24"/>
          <w:szCs w:val="24"/>
          <w:lang w:val="en-US"/>
        </w:rPr>
        <w:t xml:space="preserve"> to</w:t>
      </w:r>
      <w:r w:rsidR="00AD4A25" w:rsidRPr="00C13439">
        <w:rPr>
          <w:rFonts w:asciiTheme="majorHAnsi" w:eastAsia="Times New Roman" w:hAnsiTheme="majorHAnsi" w:cstheme="majorHAnsi"/>
          <w:sz w:val="24"/>
          <w:szCs w:val="24"/>
          <w:lang w:val="en-US"/>
        </w:rPr>
        <w:t xml:space="preserve"> media consumption, without delving into specific content types or targeted audience segments. </w:t>
      </w:r>
      <w:proofErr w:type="gramStart"/>
      <w:r w:rsidR="00AD4A25" w:rsidRPr="00C13439">
        <w:rPr>
          <w:rFonts w:asciiTheme="majorHAnsi" w:eastAsia="Times New Roman" w:hAnsiTheme="majorHAnsi" w:cstheme="majorHAnsi"/>
          <w:sz w:val="24"/>
          <w:szCs w:val="24"/>
          <w:lang w:val="en-US"/>
        </w:rPr>
        <w:t>In order to</w:t>
      </w:r>
      <w:proofErr w:type="gramEnd"/>
      <w:r w:rsidR="00AD4A25" w:rsidRPr="00C13439">
        <w:rPr>
          <w:rFonts w:asciiTheme="majorHAnsi" w:eastAsia="Times New Roman" w:hAnsiTheme="majorHAnsi" w:cstheme="majorHAnsi"/>
          <w:sz w:val="24"/>
          <w:szCs w:val="24"/>
          <w:lang w:val="en-US"/>
        </w:rPr>
        <w:t xml:space="preserve"> identify concrete</w:t>
      </w:r>
      <w:r w:rsidR="00F94640" w:rsidRPr="00C13439">
        <w:rPr>
          <w:rFonts w:asciiTheme="majorHAnsi" w:eastAsia="Times New Roman" w:hAnsiTheme="majorHAnsi" w:cstheme="majorHAnsi"/>
          <w:sz w:val="24"/>
          <w:szCs w:val="24"/>
          <w:lang w:val="en-US"/>
        </w:rPr>
        <w:t>,</w:t>
      </w:r>
      <w:r w:rsidR="00AD4A25" w:rsidRPr="00C13439">
        <w:rPr>
          <w:rFonts w:asciiTheme="majorHAnsi" w:eastAsia="Times New Roman" w:hAnsiTheme="majorHAnsi" w:cstheme="majorHAnsi"/>
          <w:sz w:val="24"/>
          <w:szCs w:val="24"/>
          <w:lang w:val="en-US"/>
        </w:rPr>
        <w:t xml:space="preserve"> comparable data, </w:t>
      </w:r>
      <w:r w:rsidR="00F94640" w:rsidRPr="00C13439">
        <w:rPr>
          <w:rFonts w:asciiTheme="majorHAnsi" w:eastAsia="Times New Roman" w:hAnsiTheme="majorHAnsi" w:cstheme="majorHAnsi"/>
          <w:sz w:val="24"/>
          <w:szCs w:val="24"/>
          <w:lang w:val="en-US"/>
        </w:rPr>
        <w:t xml:space="preserve">we focused </w:t>
      </w:r>
      <w:r w:rsidR="00AD4A25" w:rsidRPr="00C13439">
        <w:rPr>
          <w:rFonts w:asciiTheme="majorHAnsi" w:eastAsia="Times New Roman" w:hAnsiTheme="majorHAnsi" w:cstheme="majorHAnsi"/>
          <w:sz w:val="24"/>
          <w:szCs w:val="24"/>
          <w:lang w:val="en-US"/>
        </w:rPr>
        <w:t>on traditional media consumption</w:t>
      </w:r>
      <w:r w:rsidR="00F94640" w:rsidRPr="00C13439">
        <w:rPr>
          <w:rFonts w:asciiTheme="majorHAnsi" w:eastAsia="Times New Roman" w:hAnsiTheme="majorHAnsi" w:cstheme="majorHAnsi"/>
          <w:sz w:val="24"/>
          <w:szCs w:val="24"/>
          <w:lang w:val="en-US"/>
        </w:rPr>
        <w:t xml:space="preserve">, </w:t>
      </w:r>
      <w:r w:rsidR="00AD4A25" w:rsidRPr="00C13439">
        <w:rPr>
          <w:rFonts w:asciiTheme="majorHAnsi" w:eastAsia="Times New Roman" w:hAnsiTheme="majorHAnsi" w:cstheme="majorHAnsi"/>
          <w:sz w:val="24"/>
          <w:szCs w:val="24"/>
          <w:lang w:val="en-US"/>
        </w:rPr>
        <w:t xml:space="preserve">namely television, radio, and newspapers. However, important dimensions such as the growing globalization of media, the emergence of transnational cultural identities, and the impact of digital technologies on content consumption and circulation have not been </w:t>
      </w:r>
      <w:r w:rsidR="00F94640" w:rsidRPr="00C13439">
        <w:rPr>
          <w:rFonts w:asciiTheme="majorHAnsi" w:eastAsia="Times New Roman" w:hAnsiTheme="majorHAnsi" w:cstheme="majorHAnsi"/>
          <w:sz w:val="24"/>
          <w:szCs w:val="24"/>
          <w:lang w:val="en-US"/>
        </w:rPr>
        <w:t xml:space="preserve">adequately </w:t>
      </w:r>
      <w:r w:rsidR="00AD4A25" w:rsidRPr="00C13439">
        <w:rPr>
          <w:rFonts w:asciiTheme="majorHAnsi" w:eastAsia="Times New Roman" w:hAnsiTheme="majorHAnsi" w:cstheme="majorHAnsi"/>
          <w:sz w:val="24"/>
          <w:szCs w:val="24"/>
          <w:lang w:val="en-US"/>
        </w:rPr>
        <w:t>addressed.</w:t>
      </w:r>
      <w:r w:rsidR="00610D50" w:rsidRPr="00C13439">
        <w:rPr>
          <w:rFonts w:asciiTheme="majorHAnsi" w:eastAsia="Times New Roman" w:hAnsiTheme="majorHAnsi" w:cstheme="majorHAnsi"/>
          <w:sz w:val="24"/>
          <w:szCs w:val="24"/>
          <w:lang w:val="en-US"/>
        </w:rPr>
        <w:br/>
        <w:t xml:space="preserve"> </w:t>
      </w:r>
      <w:r w:rsidR="00610D50" w:rsidRPr="00C13439">
        <w:rPr>
          <w:rFonts w:asciiTheme="majorHAnsi" w:eastAsia="Times New Roman" w:hAnsiTheme="majorHAnsi" w:cstheme="majorHAnsi"/>
          <w:sz w:val="24"/>
          <w:szCs w:val="24"/>
          <w:lang w:val="en-US"/>
        </w:rPr>
        <w:tab/>
      </w:r>
      <w:r w:rsidR="00F94640" w:rsidRPr="00C13439">
        <w:rPr>
          <w:rFonts w:asciiTheme="majorHAnsi" w:eastAsia="Times New Roman" w:hAnsiTheme="majorHAnsi" w:cstheme="majorHAnsi"/>
          <w:sz w:val="24"/>
          <w:szCs w:val="24"/>
          <w:lang w:val="en-US"/>
        </w:rPr>
        <w:t>Given the absence of territorial or linguistic barriers to accessing content produced abroad, t</w:t>
      </w:r>
      <w:r w:rsidR="00AD4A25" w:rsidRPr="00C13439">
        <w:rPr>
          <w:rFonts w:asciiTheme="majorHAnsi" w:eastAsia="Times New Roman" w:hAnsiTheme="majorHAnsi" w:cstheme="majorHAnsi"/>
          <w:sz w:val="24"/>
          <w:szCs w:val="24"/>
          <w:lang w:val="en-US"/>
        </w:rPr>
        <w:t xml:space="preserve">he role of streaming platforms and social media warrants further examination. This is </w:t>
      </w:r>
      <w:r w:rsidR="00F94640" w:rsidRPr="00C13439">
        <w:rPr>
          <w:rFonts w:asciiTheme="majorHAnsi" w:eastAsia="Times New Roman" w:hAnsiTheme="majorHAnsi" w:cstheme="majorHAnsi"/>
          <w:sz w:val="24"/>
          <w:szCs w:val="24"/>
          <w:lang w:val="en-US"/>
        </w:rPr>
        <w:t xml:space="preserve">particularly important </w:t>
      </w:r>
      <w:r w:rsidR="00AD4A25" w:rsidRPr="00C13439">
        <w:rPr>
          <w:rFonts w:asciiTheme="majorHAnsi" w:eastAsia="Times New Roman" w:hAnsiTheme="majorHAnsi" w:cstheme="majorHAnsi"/>
          <w:sz w:val="24"/>
          <w:szCs w:val="24"/>
          <w:lang w:val="en-US"/>
        </w:rPr>
        <w:t xml:space="preserve">for understanding the exposure of younger audiences to foreign media products. </w:t>
      </w:r>
      <w:r w:rsidR="00F94640" w:rsidRPr="00C13439">
        <w:rPr>
          <w:rFonts w:asciiTheme="majorHAnsi" w:eastAsia="Times New Roman" w:hAnsiTheme="majorHAnsi" w:cstheme="majorHAnsi"/>
          <w:sz w:val="24"/>
          <w:szCs w:val="24"/>
          <w:lang w:val="en-US"/>
        </w:rPr>
        <w:t>Despite limitations in data availability, e</w:t>
      </w:r>
      <w:r w:rsidR="00AD4A25" w:rsidRPr="00C13439">
        <w:rPr>
          <w:rFonts w:asciiTheme="majorHAnsi" w:eastAsia="Times New Roman" w:hAnsiTheme="majorHAnsi" w:cstheme="majorHAnsi"/>
          <w:sz w:val="24"/>
          <w:szCs w:val="24"/>
          <w:lang w:val="en-US"/>
        </w:rPr>
        <w:t>xpanding the scope of the analysis to include more specific cultural industry outputs</w:t>
      </w:r>
      <w:r w:rsidR="00F94640" w:rsidRPr="00C13439">
        <w:rPr>
          <w:rFonts w:asciiTheme="majorHAnsi" w:eastAsia="Times New Roman" w:hAnsiTheme="majorHAnsi" w:cstheme="majorHAnsi"/>
          <w:sz w:val="24"/>
          <w:szCs w:val="24"/>
          <w:lang w:val="en-US"/>
        </w:rPr>
        <w:t xml:space="preserve">, </w:t>
      </w:r>
      <w:r w:rsidR="00AD4A25" w:rsidRPr="00C13439">
        <w:rPr>
          <w:rFonts w:asciiTheme="majorHAnsi" w:eastAsia="Times New Roman" w:hAnsiTheme="majorHAnsi" w:cstheme="majorHAnsi"/>
          <w:sz w:val="24"/>
          <w:szCs w:val="24"/>
          <w:lang w:val="en-US"/>
        </w:rPr>
        <w:t>such as television series, films, music, and literary works</w:t>
      </w:r>
      <w:r w:rsidR="00F94640" w:rsidRPr="00C13439">
        <w:rPr>
          <w:rFonts w:asciiTheme="majorHAnsi" w:eastAsia="Times New Roman" w:hAnsiTheme="majorHAnsi" w:cstheme="majorHAnsi"/>
          <w:sz w:val="24"/>
          <w:szCs w:val="24"/>
          <w:lang w:val="en-US"/>
        </w:rPr>
        <w:t xml:space="preserve">, </w:t>
      </w:r>
      <w:r w:rsidR="00AD4A25" w:rsidRPr="00C13439">
        <w:rPr>
          <w:rFonts w:asciiTheme="majorHAnsi" w:eastAsia="Times New Roman" w:hAnsiTheme="majorHAnsi" w:cstheme="majorHAnsi"/>
          <w:sz w:val="24"/>
          <w:szCs w:val="24"/>
          <w:lang w:val="en-US"/>
        </w:rPr>
        <w:t xml:space="preserve">could also prove valuable. These cultural products </w:t>
      </w:r>
      <w:r w:rsidR="00F94640" w:rsidRPr="00C13439">
        <w:rPr>
          <w:rFonts w:asciiTheme="majorHAnsi" w:eastAsia="Times New Roman" w:hAnsiTheme="majorHAnsi" w:cstheme="majorHAnsi"/>
          <w:sz w:val="24"/>
          <w:szCs w:val="24"/>
          <w:lang w:val="en-US"/>
        </w:rPr>
        <w:t xml:space="preserve">significantly </w:t>
      </w:r>
      <w:r w:rsidR="00AD4A25" w:rsidRPr="00C13439">
        <w:rPr>
          <w:rFonts w:asciiTheme="majorHAnsi" w:eastAsia="Times New Roman" w:hAnsiTheme="majorHAnsi" w:cstheme="majorHAnsi"/>
          <w:sz w:val="24"/>
          <w:szCs w:val="24"/>
          <w:lang w:val="en-US"/>
        </w:rPr>
        <w:t>contribute to the openness of national media ecosystems to external actors and influences.</w:t>
      </w:r>
    </w:p>
    <w:p w14:paraId="198857D1" w14:textId="07C49EF6" w:rsidR="009219CE" w:rsidRPr="00C13439" w:rsidRDefault="009219CE" w:rsidP="005129DD">
      <w:pPr>
        <w:spacing w:line="360" w:lineRule="auto"/>
        <w:jc w:val="both"/>
        <w:rPr>
          <w:rFonts w:asciiTheme="majorHAnsi" w:eastAsia="Times New Roman" w:hAnsiTheme="majorHAnsi" w:cstheme="majorHAnsi"/>
          <w:sz w:val="24"/>
          <w:szCs w:val="24"/>
          <w:lang w:val="en-US"/>
        </w:rPr>
      </w:pPr>
    </w:p>
    <w:p w14:paraId="1E9DB875" w14:textId="77777777" w:rsidR="009219CE" w:rsidRPr="00C13439" w:rsidRDefault="009219CE" w:rsidP="00AD725F">
      <w:pPr>
        <w:pStyle w:val="Sansinterligne"/>
        <w:spacing w:line="480" w:lineRule="auto"/>
        <w:rPr>
          <w:rFonts w:asciiTheme="majorHAnsi" w:hAnsiTheme="majorHAnsi" w:cstheme="majorHAnsi"/>
          <w:sz w:val="24"/>
          <w:szCs w:val="24"/>
          <w:lang w:val="en-US"/>
        </w:rPr>
      </w:pPr>
    </w:p>
    <w:p w14:paraId="43159DE5" w14:textId="77777777" w:rsidR="00AD7722" w:rsidRPr="00C13439" w:rsidRDefault="00B7788D" w:rsidP="00AD725F">
      <w:pPr>
        <w:pStyle w:val="Sansinterligne"/>
        <w:spacing w:line="480" w:lineRule="auto"/>
        <w:rPr>
          <w:rFonts w:asciiTheme="majorHAnsi" w:hAnsiTheme="majorHAnsi" w:cstheme="majorHAnsi"/>
          <w:b/>
          <w:bCs/>
          <w:sz w:val="24"/>
          <w:szCs w:val="24"/>
          <w:lang w:val="en-US"/>
        </w:rPr>
      </w:pPr>
      <w:r w:rsidRPr="00C13439">
        <w:rPr>
          <w:rFonts w:asciiTheme="majorHAnsi" w:hAnsiTheme="majorHAnsi" w:cstheme="majorHAnsi"/>
          <w:b/>
          <w:bCs/>
          <w:sz w:val="24"/>
          <w:szCs w:val="24"/>
          <w:lang w:val="en-US"/>
        </w:rPr>
        <w:t>Reference</w:t>
      </w:r>
      <w:r w:rsidR="00AD4A25" w:rsidRPr="00C13439">
        <w:rPr>
          <w:rFonts w:asciiTheme="majorHAnsi" w:hAnsiTheme="majorHAnsi" w:cstheme="majorHAnsi"/>
          <w:b/>
          <w:bCs/>
          <w:sz w:val="24"/>
          <w:szCs w:val="24"/>
          <w:lang w:val="en-US"/>
        </w:rPr>
        <w:t>s</w:t>
      </w:r>
      <w:bookmarkStart w:id="25" w:name="_Hlk200262522"/>
    </w:p>
    <w:p w14:paraId="7042F43B" w14:textId="3AD8861F" w:rsidR="00AD4A25" w:rsidRPr="00C13439" w:rsidRDefault="00AD4A25" w:rsidP="00AD725F">
      <w:pPr>
        <w:pStyle w:val="Sansinterligne"/>
        <w:spacing w:line="480" w:lineRule="auto"/>
        <w:rPr>
          <w:rFonts w:asciiTheme="majorHAnsi" w:hAnsiTheme="majorHAnsi" w:cstheme="majorHAnsi"/>
          <w:sz w:val="24"/>
          <w:szCs w:val="24"/>
          <w:lang w:val="en-US"/>
        </w:rPr>
      </w:pPr>
      <w:proofErr w:type="spellStart"/>
      <w:r w:rsidRPr="00C13439">
        <w:rPr>
          <w:rFonts w:asciiTheme="majorHAnsi" w:hAnsiTheme="majorHAnsi" w:cstheme="majorHAnsi"/>
          <w:sz w:val="24"/>
          <w:szCs w:val="24"/>
          <w:shd w:val="clear" w:color="auto" w:fill="FFFFFF"/>
          <w:lang w:val="en-US"/>
        </w:rPr>
        <w:t>Athique</w:t>
      </w:r>
      <w:proofErr w:type="spellEnd"/>
      <w:r w:rsidRPr="00C13439">
        <w:rPr>
          <w:rFonts w:asciiTheme="majorHAnsi" w:hAnsiTheme="majorHAnsi" w:cstheme="majorHAnsi"/>
          <w:sz w:val="24"/>
          <w:szCs w:val="24"/>
          <w:shd w:val="clear" w:color="auto" w:fill="FFFFFF"/>
          <w:lang w:val="en-US"/>
        </w:rPr>
        <w:t>, A</w:t>
      </w:r>
      <w:r w:rsidR="003957FC"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shd w:val="clear" w:color="auto" w:fill="FFFFFF"/>
          <w:lang w:val="en-US"/>
        </w:rPr>
        <w:t xml:space="preserve"> (2013). Transnational Audiences: </w:t>
      </w:r>
      <w:proofErr w:type="spellStart"/>
      <w:r w:rsidRPr="00C13439">
        <w:rPr>
          <w:rFonts w:asciiTheme="majorHAnsi" w:hAnsiTheme="majorHAnsi" w:cstheme="majorHAnsi"/>
          <w:sz w:val="24"/>
          <w:szCs w:val="24"/>
          <w:shd w:val="clear" w:color="auto" w:fill="FFFFFF"/>
          <w:lang w:val="en-US"/>
        </w:rPr>
        <w:t>Geocultural</w:t>
      </w:r>
      <w:proofErr w:type="spellEnd"/>
      <w:r w:rsidRPr="00C13439">
        <w:rPr>
          <w:rFonts w:asciiTheme="majorHAnsi" w:hAnsiTheme="majorHAnsi" w:cstheme="majorHAnsi"/>
          <w:sz w:val="24"/>
          <w:szCs w:val="24"/>
          <w:shd w:val="clear" w:color="auto" w:fill="FFFFFF"/>
          <w:lang w:val="en-US"/>
        </w:rPr>
        <w:t xml:space="preserve"> Approaches. </w:t>
      </w:r>
      <w:r w:rsidRPr="00C13439">
        <w:rPr>
          <w:rFonts w:asciiTheme="majorHAnsi" w:hAnsiTheme="majorHAnsi" w:cstheme="majorHAnsi"/>
          <w:i/>
          <w:sz w:val="24"/>
          <w:szCs w:val="24"/>
          <w:shd w:val="clear" w:color="auto" w:fill="FFFFFF"/>
          <w:lang w:val="en-US"/>
        </w:rPr>
        <w:t>Continuum. Journal</w:t>
      </w:r>
      <w:r w:rsidR="00151071">
        <w:rPr>
          <w:rFonts w:asciiTheme="majorHAnsi" w:hAnsiTheme="majorHAnsi" w:cstheme="majorHAnsi"/>
          <w:i/>
          <w:sz w:val="24"/>
          <w:szCs w:val="24"/>
          <w:shd w:val="clear" w:color="auto" w:fill="FFFFFF"/>
          <w:lang w:val="en-US"/>
        </w:rPr>
        <w:t xml:space="preserve"> </w:t>
      </w:r>
      <w:r w:rsidRPr="00C13439">
        <w:rPr>
          <w:rFonts w:asciiTheme="majorHAnsi" w:hAnsiTheme="majorHAnsi" w:cstheme="majorHAnsi"/>
          <w:i/>
          <w:sz w:val="24"/>
          <w:szCs w:val="24"/>
          <w:shd w:val="clear" w:color="auto" w:fill="FFFFFF"/>
          <w:lang w:val="en-US"/>
        </w:rPr>
        <w:t>of Media &amp; Cultural Studies</w:t>
      </w:r>
      <w:r w:rsidRPr="00C13439">
        <w:rPr>
          <w:rFonts w:asciiTheme="majorHAnsi" w:hAnsiTheme="majorHAnsi" w:cstheme="majorHAnsi"/>
          <w:sz w:val="24"/>
          <w:szCs w:val="24"/>
          <w:shd w:val="clear" w:color="auto" w:fill="FFFFFF"/>
          <w:lang w:val="en-US"/>
        </w:rPr>
        <w:t>, </w:t>
      </w:r>
      <w:r w:rsidRPr="003902AE">
        <w:rPr>
          <w:rFonts w:asciiTheme="majorHAnsi" w:hAnsiTheme="majorHAnsi" w:cstheme="majorHAnsi"/>
          <w:i/>
          <w:iCs/>
          <w:sz w:val="24"/>
          <w:szCs w:val="24"/>
          <w:shd w:val="clear" w:color="auto" w:fill="FFFFFF"/>
          <w:lang w:val="en-US"/>
        </w:rPr>
        <w:t>28</w:t>
      </w:r>
      <w:r w:rsidRPr="00C13439">
        <w:rPr>
          <w:rFonts w:asciiTheme="majorHAnsi" w:hAnsiTheme="majorHAnsi" w:cstheme="majorHAnsi"/>
          <w:sz w:val="24"/>
          <w:szCs w:val="24"/>
          <w:shd w:val="clear" w:color="auto" w:fill="FFFFFF"/>
          <w:lang w:val="en-US"/>
        </w:rPr>
        <w:t>(1)</w:t>
      </w:r>
      <w:r w:rsidR="00012F73"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shd w:val="clear" w:color="auto" w:fill="FFFFFF"/>
          <w:lang w:val="en-US"/>
        </w:rPr>
        <w:t xml:space="preserve"> 4–17. </w:t>
      </w:r>
    </w:p>
    <w:p w14:paraId="0ED26414" w14:textId="1AF9F4C9" w:rsidR="00456C22" w:rsidRPr="00C13439" w:rsidRDefault="00456C22" w:rsidP="00AD725F">
      <w:pPr>
        <w:pStyle w:val="Sansinterligne"/>
        <w:spacing w:line="480" w:lineRule="auto"/>
        <w:rPr>
          <w:rFonts w:asciiTheme="majorHAnsi" w:hAnsiTheme="majorHAnsi" w:cstheme="majorHAnsi"/>
          <w:sz w:val="24"/>
          <w:szCs w:val="24"/>
          <w:shd w:val="clear" w:color="auto" w:fill="FFFFFF"/>
          <w:lang w:val="en-US"/>
        </w:rPr>
      </w:pPr>
      <w:r w:rsidRPr="00C13439">
        <w:rPr>
          <w:rFonts w:asciiTheme="majorHAnsi" w:hAnsiTheme="majorHAnsi" w:cstheme="majorHAnsi"/>
          <w:sz w:val="24"/>
          <w:szCs w:val="24"/>
          <w:shd w:val="clear" w:color="auto" w:fill="FFFFFF"/>
          <w:lang w:val="en-US"/>
        </w:rPr>
        <w:t xml:space="preserve">Bonin, G., Dingerkus, F., </w:t>
      </w:r>
      <w:proofErr w:type="spellStart"/>
      <w:r w:rsidRPr="00C13439">
        <w:rPr>
          <w:rFonts w:asciiTheme="majorHAnsi" w:hAnsiTheme="majorHAnsi" w:cstheme="majorHAnsi"/>
          <w:sz w:val="24"/>
          <w:szCs w:val="24"/>
          <w:shd w:val="clear" w:color="auto" w:fill="FFFFFF"/>
          <w:lang w:val="en-US"/>
        </w:rPr>
        <w:t>Dubied</w:t>
      </w:r>
      <w:proofErr w:type="spellEnd"/>
      <w:r w:rsidRPr="00C13439">
        <w:rPr>
          <w:rFonts w:asciiTheme="majorHAnsi" w:hAnsiTheme="majorHAnsi" w:cstheme="majorHAnsi"/>
          <w:sz w:val="24"/>
          <w:szCs w:val="24"/>
          <w:shd w:val="clear" w:color="auto" w:fill="FFFFFF"/>
          <w:lang w:val="en-US"/>
        </w:rPr>
        <w:t xml:space="preserve">, A., Mertens, S., </w:t>
      </w:r>
      <w:proofErr w:type="spellStart"/>
      <w:r w:rsidRPr="00C13439">
        <w:rPr>
          <w:rFonts w:asciiTheme="majorHAnsi" w:hAnsiTheme="majorHAnsi" w:cstheme="majorHAnsi"/>
          <w:sz w:val="24"/>
          <w:szCs w:val="24"/>
          <w:shd w:val="clear" w:color="auto" w:fill="FFFFFF"/>
          <w:lang w:val="en-US"/>
        </w:rPr>
        <w:t>Rollwagen</w:t>
      </w:r>
      <w:proofErr w:type="spellEnd"/>
      <w:r w:rsidRPr="00C13439">
        <w:rPr>
          <w:rFonts w:asciiTheme="majorHAnsi" w:hAnsiTheme="majorHAnsi" w:cstheme="majorHAnsi"/>
          <w:sz w:val="24"/>
          <w:szCs w:val="24"/>
          <w:shd w:val="clear" w:color="auto" w:fill="FFFFFF"/>
          <w:lang w:val="en-US"/>
        </w:rPr>
        <w:t xml:space="preserve">, H., Sacco, V., … </w:t>
      </w:r>
      <w:r w:rsidRPr="00FE1A6F">
        <w:rPr>
          <w:rFonts w:asciiTheme="majorHAnsi" w:hAnsiTheme="majorHAnsi" w:cstheme="majorHAnsi"/>
          <w:sz w:val="24"/>
          <w:szCs w:val="24"/>
          <w:shd w:val="clear" w:color="auto" w:fill="FFFFFF"/>
        </w:rPr>
        <w:t xml:space="preserve">Wyss, V. (2017). Quelle </w:t>
      </w:r>
      <w:proofErr w:type="gramStart"/>
      <w:r w:rsidRPr="00FE1A6F">
        <w:rPr>
          <w:rFonts w:asciiTheme="majorHAnsi" w:hAnsiTheme="majorHAnsi" w:cstheme="majorHAnsi"/>
          <w:sz w:val="24"/>
          <w:szCs w:val="24"/>
          <w:shd w:val="clear" w:color="auto" w:fill="FFFFFF"/>
        </w:rPr>
        <w:t>Différence?</w:t>
      </w:r>
      <w:proofErr w:type="gramEnd"/>
      <w:r w:rsidRPr="00FE1A6F">
        <w:rPr>
          <w:rFonts w:asciiTheme="majorHAnsi" w:hAnsiTheme="majorHAnsi" w:cstheme="majorHAnsi"/>
          <w:sz w:val="24"/>
          <w:szCs w:val="24"/>
          <w:shd w:val="clear" w:color="auto" w:fill="FFFFFF"/>
        </w:rPr>
        <w:t xml:space="preserve"> </w:t>
      </w:r>
      <w:proofErr w:type="spellStart"/>
      <w:r w:rsidRPr="00FE1A6F">
        <w:rPr>
          <w:rFonts w:asciiTheme="majorHAnsi" w:hAnsiTheme="majorHAnsi" w:cstheme="majorHAnsi"/>
          <w:sz w:val="24"/>
          <w:szCs w:val="24"/>
          <w:shd w:val="clear" w:color="auto" w:fill="FFFFFF"/>
        </w:rPr>
        <w:t>Language</w:t>
      </w:r>
      <w:proofErr w:type="spellEnd"/>
      <w:r w:rsidRPr="00FE1A6F">
        <w:rPr>
          <w:rFonts w:asciiTheme="majorHAnsi" w:hAnsiTheme="majorHAnsi" w:cstheme="majorHAnsi"/>
          <w:sz w:val="24"/>
          <w:szCs w:val="24"/>
          <w:shd w:val="clear" w:color="auto" w:fill="FFFFFF"/>
        </w:rPr>
        <w:t xml:space="preserve">, culture and </w:t>
      </w:r>
      <w:proofErr w:type="spellStart"/>
      <w:r w:rsidRPr="00FE1A6F">
        <w:rPr>
          <w:rFonts w:asciiTheme="majorHAnsi" w:hAnsiTheme="majorHAnsi" w:cstheme="majorHAnsi"/>
          <w:sz w:val="24"/>
          <w:szCs w:val="24"/>
          <w:shd w:val="clear" w:color="auto" w:fill="FFFFFF"/>
        </w:rPr>
        <w:t>nationality</w:t>
      </w:r>
      <w:proofErr w:type="spellEnd"/>
      <w:r w:rsidRPr="00FE1A6F">
        <w:rPr>
          <w:rFonts w:asciiTheme="majorHAnsi" w:hAnsiTheme="majorHAnsi" w:cstheme="majorHAnsi"/>
          <w:sz w:val="24"/>
          <w:szCs w:val="24"/>
          <w:shd w:val="clear" w:color="auto" w:fill="FFFFFF"/>
        </w:rPr>
        <w:t xml:space="preserve"> as influences on francophone </w:t>
      </w:r>
      <w:proofErr w:type="spellStart"/>
      <w:r w:rsidRPr="00FE1A6F">
        <w:rPr>
          <w:rFonts w:asciiTheme="majorHAnsi" w:hAnsiTheme="majorHAnsi" w:cstheme="majorHAnsi"/>
          <w:sz w:val="24"/>
          <w:szCs w:val="24"/>
          <w:shd w:val="clear" w:color="auto" w:fill="FFFFFF"/>
        </w:rPr>
        <w:t>journalists</w:t>
      </w:r>
      <w:proofErr w:type="spellEnd"/>
      <w:r w:rsidRPr="00FE1A6F">
        <w:rPr>
          <w:rFonts w:asciiTheme="majorHAnsi" w:hAnsiTheme="majorHAnsi" w:cstheme="majorHAnsi"/>
          <w:sz w:val="24"/>
          <w:szCs w:val="24"/>
          <w:shd w:val="clear" w:color="auto" w:fill="FFFFFF"/>
        </w:rPr>
        <w:t xml:space="preserve">’ </w:t>
      </w:r>
      <w:proofErr w:type="spellStart"/>
      <w:r w:rsidRPr="00FE1A6F">
        <w:rPr>
          <w:rFonts w:asciiTheme="majorHAnsi" w:hAnsiTheme="majorHAnsi" w:cstheme="majorHAnsi"/>
          <w:sz w:val="24"/>
          <w:szCs w:val="24"/>
          <w:shd w:val="clear" w:color="auto" w:fill="FFFFFF"/>
        </w:rPr>
        <w:t>identity</w:t>
      </w:r>
      <w:proofErr w:type="spellEnd"/>
      <w:r w:rsidRPr="00FE1A6F">
        <w:rPr>
          <w:rFonts w:asciiTheme="majorHAnsi" w:hAnsiTheme="majorHAnsi" w:cstheme="majorHAnsi"/>
          <w:sz w:val="24"/>
          <w:szCs w:val="24"/>
          <w:shd w:val="clear" w:color="auto" w:fill="FFFFFF"/>
        </w:rPr>
        <w:t>. </w:t>
      </w:r>
      <w:r w:rsidRPr="00C13439">
        <w:rPr>
          <w:rFonts w:asciiTheme="majorHAnsi" w:hAnsiTheme="majorHAnsi" w:cstheme="majorHAnsi"/>
          <w:i/>
          <w:iCs/>
          <w:sz w:val="24"/>
          <w:szCs w:val="24"/>
          <w:shd w:val="clear" w:color="auto" w:fill="FFFFFF"/>
          <w:lang w:val="en-GB"/>
        </w:rPr>
        <w:t>Journalism Studies</w:t>
      </w:r>
      <w:r w:rsidRPr="00C13439">
        <w:rPr>
          <w:rFonts w:asciiTheme="majorHAnsi" w:hAnsiTheme="majorHAnsi" w:cstheme="majorHAnsi"/>
          <w:sz w:val="24"/>
          <w:szCs w:val="24"/>
          <w:shd w:val="clear" w:color="auto" w:fill="FFFFFF"/>
          <w:lang w:val="en-GB"/>
        </w:rPr>
        <w:t>, </w:t>
      </w:r>
      <w:r w:rsidRPr="00C13439">
        <w:rPr>
          <w:rFonts w:asciiTheme="majorHAnsi" w:hAnsiTheme="majorHAnsi" w:cstheme="majorHAnsi"/>
          <w:i/>
          <w:iCs/>
          <w:sz w:val="24"/>
          <w:szCs w:val="24"/>
          <w:shd w:val="clear" w:color="auto" w:fill="FFFFFF"/>
          <w:lang w:val="en-GB"/>
        </w:rPr>
        <w:t>18</w:t>
      </w:r>
      <w:r w:rsidRPr="00C13439">
        <w:rPr>
          <w:rFonts w:asciiTheme="majorHAnsi" w:hAnsiTheme="majorHAnsi" w:cstheme="majorHAnsi"/>
          <w:sz w:val="24"/>
          <w:szCs w:val="24"/>
          <w:shd w:val="clear" w:color="auto" w:fill="FFFFFF"/>
          <w:lang w:val="en-GB"/>
        </w:rPr>
        <w:t>(5), 536–554.</w:t>
      </w:r>
    </w:p>
    <w:p w14:paraId="46E9E74D" w14:textId="1F9E186C" w:rsidR="00AD4A25" w:rsidRPr="00C13439" w:rsidRDefault="00AD4A25" w:rsidP="00AD725F">
      <w:pPr>
        <w:pStyle w:val="Sansinterligne"/>
        <w:spacing w:line="480" w:lineRule="auto"/>
        <w:rPr>
          <w:rFonts w:asciiTheme="majorHAnsi" w:hAnsiTheme="majorHAnsi" w:cstheme="majorHAnsi"/>
          <w:sz w:val="24"/>
          <w:szCs w:val="24"/>
          <w:shd w:val="clear" w:color="auto" w:fill="FFFFFF"/>
        </w:rPr>
      </w:pPr>
      <w:proofErr w:type="spellStart"/>
      <w:r w:rsidRPr="00C13439">
        <w:rPr>
          <w:rFonts w:asciiTheme="majorHAnsi" w:hAnsiTheme="majorHAnsi" w:cstheme="majorHAnsi"/>
          <w:sz w:val="24"/>
          <w:szCs w:val="24"/>
          <w:shd w:val="clear" w:color="auto" w:fill="FFFFFF"/>
          <w:lang w:val="en-US"/>
        </w:rPr>
        <w:lastRenderedPageBreak/>
        <w:t>Bengesser</w:t>
      </w:r>
      <w:proofErr w:type="spellEnd"/>
      <w:r w:rsidRPr="00C13439">
        <w:rPr>
          <w:rFonts w:asciiTheme="majorHAnsi" w:hAnsiTheme="majorHAnsi" w:cstheme="majorHAnsi"/>
          <w:sz w:val="24"/>
          <w:szCs w:val="24"/>
          <w:shd w:val="clear" w:color="auto" w:fill="FFFFFF"/>
          <w:lang w:val="en-US"/>
        </w:rPr>
        <w:t xml:space="preserve">, C., Esser, A., &amp; </w:t>
      </w:r>
      <w:proofErr w:type="spellStart"/>
      <w:r w:rsidRPr="00C13439">
        <w:rPr>
          <w:rFonts w:asciiTheme="majorHAnsi" w:hAnsiTheme="majorHAnsi" w:cstheme="majorHAnsi"/>
          <w:sz w:val="24"/>
          <w:szCs w:val="24"/>
          <w:shd w:val="clear" w:color="auto" w:fill="FFFFFF"/>
          <w:lang w:val="en-US"/>
        </w:rPr>
        <w:t>Steemers</w:t>
      </w:r>
      <w:proofErr w:type="spellEnd"/>
      <w:r w:rsidRPr="00C13439">
        <w:rPr>
          <w:rFonts w:asciiTheme="majorHAnsi" w:hAnsiTheme="majorHAnsi" w:cstheme="majorHAnsi"/>
          <w:sz w:val="24"/>
          <w:szCs w:val="24"/>
          <w:shd w:val="clear" w:color="auto" w:fill="FFFFFF"/>
          <w:lang w:val="en-US"/>
        </w:rPr>
        <w:t>, J. (2023). Young Danish audiences and British screen content: A critical reflection on transnational consumption, geo-linguistic regions, and</w:t>
      </w:r>
      <w:r w:rsidR="00AD725F" w:rsidRPr="00C13439">
        <w:rPr>
          <w:rFonts w:asciiTheme="majorHAnsi" w:hAnsiTheme="majorHAnsi" w:cstheme="majorHAnsi"/>
          <w:sz w:val="24"/>
          <w:szCs w:val="24"/>
          <w:shd w:val="clear" w:color="auto" w:fill="FFFFFF"/>
          <w:lang w:val="en-US"/>
        </w:rPr>
        <w:t xml:space="preserve"> </w:t>
      </w:r>
      <w:r w:rsidRPr="00C13439">
        <w:rPr>
          <w:rFonts w:asciiTheme="majorHAnsi" w:hAnsiTheme="majorHAnsi" w:cstheme="majorHAnsi"/>
          <w:sz w:val="24"/>
          <w:szCs w:val="24"/>
          <w:shd w:val="clear" w:color="auto" w:fill="FFFFFF"/>
          <w:lang w:val="en-US"/>
        </w:rPr>
        <w:t xml:space="preserve">cultural proximity. </w:t>
      </w:r>
      <w:proofErr w:type="spellStart"/>
      <w:r w:rsidRPr="00C13439">
        <w:rPr>
          <w:rFonts w:asciiTheme="majorHAnsi" w:hAnsiTheme="majorHAnsi" w:cstheme="majorHAnsi"/>
          <w:i/>
          <w:iCs/>
          <w:sz w:val="24"/>
          <w:szCs w:val="24"/>
          <w:shd w:val="clear" w:color="auto" w:fill="FFFFFF"/>
        </w:rPr>
        <w:t>Nordicom</w:t>
      </w:r>
      <w:proofErr w:type="spellEnd"/>
      <w:r w:rsidRPr="00C13439">
        <w:rPr>
          <w:rFonts w:asciiTheme="majorHAnsi" w:hAnsiTheme="majorHAnsi" w:cstheme="majorHAnsi"/>
          <w:i/>
          <w:iCs/>
          <w:sz w:val="24"/>
          <w:szCs w:val="24"/>
          <w:shd w:val="clear" w:color="auto" w:fill="FFFFFF"/>
        </w:rPr>
        <w:t xml:space="preserve"> </w:t>
      </w:r>
      <w:proofErr w:type="spellStart"/>
      <w:r w:rsidRPr="00C13439">
        <w:rPr>
          <w:rFonts w:asciiTheme="majorHAnsi" w:hAnsiTheme="majorHAnsi" w:cstheme="majorHAnsi"/>
          <w:i/>
          <w:iCs/>
          <w:sz w:val="24"/>
          <w:szCs w:val="24"/>
          <w:shd w:val="clear" w:color="auto" w:fill="FFFFFF"/>
        </w:rPr>
        <w:t>Review</w:t>
      </w:r>
      <w:proofErr w:type="spellEnd"/>
      <w:r w:rsidRPr="00C13439">
        <w:rPr>
          <w:rFonts w:asciiTheme="majorHAnsi" w:hAnsiTheme="majorHAnsi" w:cstheme="majorHAnsi"/>
          <w:sz w:val="24"/>
          <w:szCs w:val="24"/>
          <w:shd w:val="clear" w:color="auto" w:fill="FFFFFF"/>
        </w:rPr>
        <w:t xml:space="preserve">, </w:t>
      </w:r>
      <w:r w:rsidRPr="003902AE">
        <w:rPr>
          <w:rFonts w:asciiTheme="majorHAnsi" w:hAnsiTheme="majorHAnsi" w:cstheme="majorHAnsi"/>
          <w:i/>
          <w:iCs/>
          <w:sz w:val="24"/>
          <w:szCs w:val="24"/>
          <w:shd w:val="clear" w:color="auto" w:fill="FFFFFF"/>
        </w:rPr>
        <w:t>44</w:t>
      </w:r>
      <w:r w:rsidRPr="00C13439">
        <w:rPr>
          <w:rFonts w:asciiTheme="majorHAnsi" w:hAnsiTheme="majorHAnsi" w:cstheme="majorHAnsi"/>
          <w:sz w:val="24"/>
          <w:szCs w:val="24"/>
          <w:shd w:val="clear" w:color="auto" w:fill="FFFFFF"/>
        </w:rPr>
        <w:t xml:space="preserve">(1), 85–105. </w:t>
      </w:r>
    </w:p>
    <w:p w14:paraId="08B71367" w14:textId="17A93E89" w:rsidR="00AD4A25" w:rsidRPr="00C13439" w:rsidRDefault="00AD4A25" w:rsidP="00AD725F">
      <w:pPr>
        <w:pStyle w:val="Sansinterligne"/>
        <w:spacing w:line="480" w:lineRule="auto"/>
        <w:rPr>
          <w:rFonts w:asciiTheme="majorHAnsi" w:hAnsiTheme="majorHAnsi" w:cstheme="majorHAnsi"/>
          <w:sz w:val="24"/>
          <w:szCs w:val="24"/>
        </w:rPr>
      </w:pPr>
      <w:r w:rsidRPr="00C13439">
        <w:rPr>
          <w:rFonts w:asciiTheme="majorHAnsi" w:hAnsiTheme="majorHAnsi" w:cstheme="majorHAnsi"/>
          <w:sz w:val="24"/>
          <w:szCs w:val="24"/>
        </w:rPr>
        <w:t xml:space="preserve">de </w:t>
      </w:r>
      <w:proofErr w:type="spellStart"/>
      <w:r w:rsidRPr="00C13439">
        <w:rPr>
          <w:rFonts w:asciiTheme="majorHAnsi" w:hAnsiTheme="majorHAnsi" w:cstheme="majorHAnsi"/>
          <w:sz w:val="24"/>
          <w:szCs w:val="24"/>
        </w:rPr>
        <w:t>Bonville</w:t>
      </w:r>
      <w:proofErr w:type="spellEnd"/>
      <w:r w:rsidRPr="00C13439">
        <w:rPr>
          <w:rFonts w:asciiTheme="majorHAnsi" w:hAnsiTheme="majorHAnsi" w:cstheme="majorHAnsi"/>
          <w:sz w:val="24"/>
          <w:szCs w:val="24"/>
        </w:rPr>
        <w:t>, J</w:t>
      </w:r>
      <w:r w:rsidR="003957FC" w:rsidRPr="00C13439">
        <w:rPr>
          <w:rFonts w:asciiTheme="majorHAnsi" w:hAnsiTheme="majorHAnsi" w:cstheme="majorHAnsi"/>
          <w:sz w:val="24"/>
          <w:szCs w:val="24"/>
        </w:rPr>
        <w:t>.</w:t>
      </w:r>
      <w:r w:rsidRPr="00C13439">
        <w:rPr>
          <w:rFonts w:asciiTheme="majorHAnsi" w:hAnsiTheme="majorHAnsi" w:cstheme="majorHAnsi"/>
          <w:sz w:val="24"/>
          <w:szCs w:val="24"/>
        </w:rPr>
        <w:t xml:space="preserve"> (2006). </w:t>
      </w:r>
      <w:r w:rsidRPr="00C13439">
        <w:rPr>
          <w:rFonts w:asciiTheme="majorHAnsi" w:hAnsiTheme="majorHAnsi" w:cstheme="majorHAnsi"/>
          <w:i/>
          <w:sz w:val="24"/>
          <w:szCs w:val="24"/>
        </w:rPr>
        <w:t>L’analyse de contenu des médias. De la problématique au traitement statistique</w:t>
      </w:r>
      <w:r w:rsidRPr="00C13439">
        <w:rPr>
          <w:rFonts w:asciiTheme="majorHAnsi" w:hAnsiTheme="majorHAnsi" w:cstheme="majorHAnsi"/>
          <w:sz w:val="24"/>
          <w:szCs w:val="24"/>
        </w:rPr>
        <w:t>. Brussels: De Boeck.</w:t>
      </w:r>
    </w:p>
    <w:p w14:paraId="4E32D3A2" w14:textId="0F1BB3D0" w:rsidR="00AD4A25" w:rsidRPr="00C13439" w:rsidRDefault="00AD4A25" w:rsidP="00AD725F">
      <w:pPr>
        <w:pStyle w:val="Sansinterligne"/>
        <w:spacing w:line="480" w:lineRule="auto"/>
        <w:rPr>
          <w:rFonts w:asciiTheme="majorHAnsi" w:hAnsiTheme="majorHAnsi" w:cstheme="majorHAnsi"/>
          <w:sz w:val="24"/>
          <w:szCs w:val="24"/>
        </w:rPr>
      </w:pPr>
      <w:proofErr w:type="spellStart"/>
      <w:r w:rsidRPr="00C13439">
        <w:rPr>
          <w:rFonts w:asciiTheme="majorHAnsi" w:hAnsiTheme="majorHAnsi" w:cstheme="majorHAnsi"/>
          <w:sz w:val="24"/>
          <w:szCs w:val="24"/>
        </w:rPr>
        <w:t>Deffet</w:t>
      </w:r>
      <w:proofErr w:type="spellEnd"/>
      <w:r w:rsidRPr="00C13439">
        <w:rPr>
          <w:rFonts w:asciiTheme="majorHAnsi" w:hAnsiTheme="majorHAnsi" w:cstheme="majorHAnsi"/>
          <w:sz w:val="24"/>
          <w:szCs w:val="24"/>
        </w:rPr>
        <w:t>, E</w:t>
      </w:r>
      <w:r w:rsidR="003957FC" w:rsidRPr="00C13439">
        <w:rPr>
          <w:rFonts w:asciiTheme="majorHAnsi" w:hAnsiTheme="majorHAnsi" w:cstheme="majorHAnsi"/>
          <w:sz w:val="24"/>
          <w:szCs w:val="24"/>
        </w:rPr>
        <w:t>.</w:t>
      </w:r>
      <w:r w:rsidRPr="00C13439">
        <w:rPr>
          <w:rFonts w:asciiTheme="majorHAnsi" w:hAnsiTheme="majorHAnsi" w:cstheme="majorHAnsi"/>
          <w:sz w:val="24"/>
          <w:szCs w:val="24"/>
        </w:rPr>
        <w:t xml:space="preserve"> (2024).</w:t>
      </w:r>
      <w:r w:rsidRPr="00C13439">
        <w:rPr>
          <w:rFonts w:asciiTheme="majorHAnsi" w:hAnsiTheme="majorHAnsi" w:cstheme="majorHAnsi"/>
          <w:i/>
          <w:sz w:val="24"/>
          <w:szCs w:val="24"/>
        </w:rPr>
        <w:t xml:space="preserve"> </w:t>
      </w:r>
      <w:r w:rsidRPr="00C13439">
        <w:rPr>
          <w:rFonts w:asciiTheme="majorHAnsi" w:hAnsiTheme="majorHAnsi" w:cstheme="majorHAnsi"/>
          <w:iCs/>
          <w:sz w:val="24"/>
          <w:szCs w:val="24"/>
        </w:rPr>
        <w:t>PIB en Wallonie: un quart de siècle n’a pas suffi à résorber l’écart avec la Flandre.</w:t>
      </w:r>
      <w:r w:rsidRPr="00C13439">
        <w:rPr>
          <w:rFonts w:asciiTheme="majorHAnsi" w:hAnsiTheme="majorHAnsi" w:cstheme="majorHAnsi"/>
          <w:i/>
          <w:sz w:val="24"/>
          <w:szCs w:val="24"/>
        </w:rPr>
        <w:t xml:space="preserve"> </w:t>
      </w:r>
      <w:r w:rsidRPr="00C13439">
        <w:rPr>
          <w:rFonts w:asciiTheme="majorHAnsi" w:hAnsiTheme="majorHAnsi" w:cstheme="majorHAnsi"/>
          <w:i/>
          <w:iCs/>
          <w:sz w:val="24"/>
          <w:szCs w:val="24"/>
        </w:rPr>
        <w:t>Le Soir.</w:t>
      </w:r>
      <w:r w:rsidRPr="00C13439">
        <w:rPr>
          <w:rFonts w:asciiTheme="majorHAnsi" w:hAnsiTheme="majorHAnsi" w:cstheme="majorHAnsi"/>
          <w:sz w:val="24"/>
          <w:szCs w:val="24"/>
        </w:rPr>
        <w:t xml:space="preserve"> </w:t>
      </w:r>
      <w:r w:rsidR="004409EA" w:rsidRPr="00C13439">
        <w:rPr>
          <w:rFonts w:asciiTheme="majorHAnsi" w:hAnsiTheme="majorHAnsi" w:cstheme="majorHAnsi"/>
          <w:sz w:val="24"/>
          <w:szCs w:val="24"/>
        </w:rPr>
        <w:t>https://www.lesoir.be/565466/article/2024-02-01/pib-en-wallonie-un-quart-de-siecle-na-pas-suffi-resorber-lecart-avec-la-flandre</w:t>
      </w:r>
    </w:p>
    <w:p w14:paraId="2F8570FA" w14:textId="77777777" w:rsidR="00AD7722" w:rsidRPr="00C13439" w:rsidRDefault="006D1414" w:rsidP="00AD725F">
      <w:pPr>
        <w:pStyle w:val="Sansinterligne"/>
        <w:spacing w:line="480" w:lineRule="auto"/>
        <w:rPr>
          <w:rFonts w:asciiTheme="majorHAnsi" w:hAnsiTheme="majorHAnsi" w:cstheme="majorHAnsi"/>
          <w:i/>
          <w:iCs/>
          <w:sz w:val="24"/>
          <w:szCs w:val="24"/>
          <w:lang w:val="nl-BE"/>
        </w:rPr>
      </w:pPr>
      <w:r w:rsidRPr="00C13439">
        <w:rPr>
          <w:rFonts w:asciiTheme="majorHAnsi" w:hAnsiTheme="majorHAnsi" w:cstheme="majorHAnsi"/>
          <w:sz w:val="24"/>
          <w:szCs w:val="24"/>
          <w:lang w:val="nl-BE"/>
        </w:rPr>
        <w:t xml:space="preserve">Econopolis (2014). Vlaanderen Inc. </w:t>
      </w:r>
      <w:r w:rsidRPr="00C13439">
        <w:rPr>
          <w:rFonts w:asciiTheme="majorHAnsi" w:hAnsiTheme="majorHAnsi" w:cstheme="majorHAnsi"/>
          <w:i/>
          <w:iCs/>
          <w:sz w:val="24"/>
          <w:szCs w:val="24"/>
          <w:lang w:val="nl-BE"/>
        </w:rPr>
        <w:t>De Vlaamse audiovisuele sector: 4 scenario’s.</w:t>
      </w:r>
    </w:p>
    <w:p w14:paraId="0EEDBEB4" w14:textId="528ABD1A" w:rsidR="00AD4A25" w:rsidRPr="003902AE" w:rsidRDefault="00AD4A25" w:rsidP="00AD725F">
      <w:pPr>
        <w:pStyle w:val="Sansinterligne"/>
        <w:spacing w:line="480" w:lineRule="auto"/>
        <w:rPr>
          <w:rFonts w:asciiTheme="majorHAnsi" w:hAnsiTheme="majorHAnsi" w:cstheme="majorHAnsi"/>
          <w:sz w:val="24"/>
          <w:szCs w:val="24"/>
          <w:lang w:val="fr-FR"/>
        </w:rPr>
      </w:pPr>
      <w:r w:rsidRPr="003902AE">
        <w:rPr>
          <w:rFonts w:asciiTheme="majorHAnsi" w:hAnsiTheme="majorHAnsi" w:cstheme="majorHAnsi"/>
          <w:sz w:val="24"/>
          <w:szCs w:val="24"/>
          <w:lang w:val="nl-NL"/>
        </w:rPr>
        <w:t xml:space="preserve">Esser, </w:t>
      </w:r>
      <w:r w:rsidR="003957FC" w:rsidRPr="003902AE">
        <w:rPr>
          <w:rFonts w:asciiTheme="majorHAnsi" w:hAnsiTheme="majorHAnsi" w:cstheme="majorHAnsi"/>
          <w:sz w:val="24"/>
          <w:szCs w:val="24"/>
          <w:lang w:val="nl-NL"/>
        </w:rPr>
        <w:t>F.</w:t>
      </w:r>
      <w:r w:rsidRPr="003902AE">
        <w:rPr>
          <w:rFonts w:asciiTheme="majorHAnsi" w:hAnsiTheme="majorHAnsi" w:cstheme="majorHAnsi"/>
          <w:sz w:val="24"/>
          <w:szCs w:val="24"/>
          <w:lang w:val="nl-NL"/>
        </w:rPr>
        <w:t xml:space="preserve">, </w:t>
      </w:r>
      <w:r w:rsidR="00F94640" w:rsidRPr="003902AE">
        <w:rPr>
          <w:rFonts w:asciiTheme="majorHAnsi" w:hAnsiTheme="majorHAnsi" w:cstheme="majorHAnsi"/>
          <w:sz w:val="24"/>
          <w:szCs w:val="24"/>
          <w:lang w:val="nl-NL"/>
        </w:rPr>
        <w:t xml:space="preserve">&amp; </w:t>
      </w:r>
      <w:r w:rsidRPr="003902AE">
        <w:rPr>
          <w:rFonts w:asciiTheme="majorHAnsi" w:hAnsiTheme="majorHAnsi" w:cstheme="majorHAnsi"/>
          <w:sz w:val="24"/>
          <w:szCs w:val="24"/>
          <w:lang w:val="nl-NL"/>
        </w:rPr>
        <w:t>Hanitzsch, T</w:t>
      </w:r>
      <w:r w:rsidR="003957FC" w:rsidRPr="003902AE">
        <w:rPr>
          <w:rFonts w:asciiTheme="majorHAnsi" w:hAnsiTheme="majorHAnsi" w:cstheme="majorHAnsi"/>
          <w:sz w:val="24"/>
          <w:szCs w:val="24"/>
          <w:lang w:val="nl-NL"/>
        </w:rPr>
        <w:t>.</w:t>
      </w:r>
      <w:r w:rsidRPr="003902AE">
        <w:rPr>
          <w:rFonts w:asciiTheme="majorHAnsi" w:hAnsiTheme="majorHAnsi" w:cstheme="majorHAnsi"/>
          <w:sz w:val="24"/>
          <w:szCs w:val="24"/>
          <w:lang w:val="nl-NL"/>
        </w:rPr>
        <w:t xml:space="preserve"> (Eds.). </w:t>
      </w:r>
      <w:r w:rsidRPr="00C13439">
        <w:rPr>
          <w:rFonts w:asciiTheme="majorHAnsi" w:hAnsiTheme="majorHAnsi" w:cstheme="majorHAnsi"/>
          <w:sz w:val="24"/>
          <w:szCs w:val="24"/>
          <w:lang w:val="en-GB"/>
        </w:rPr>
        <w:t xml:space="preserve">(2012). </w:t>
      </w:r>
      <w:r w:rsidRPr="00C13439">
        <w:rPr>
          <w:rFonts w:asciiTheme="majorHAnsi" w:hAnsiTheme="majorHAnsi" w:cstheme="majorHAnsi"/>
          <w:i/>
          <w:sz w:val="24"/>
          <w:szCs w:val="24"/>
          <w:lang w:val="en-US"/>
        </w:rPr>
        <w:t>The Handbook of Comparative Communication Research</w:t>
      </w:r>
      <w:r w:rsidRPr="00C13439">
        <w:rPr>
          <w:rFonts w:asciiTheme="majorHAnsi" w:hAnsiTheme="majorHAnsi" w:cstheme="majorHAnsi"/>
          <w:sz w:val="24"/>
          <w:szCs w:val="24"/>
          <w:lang w:val="en-US"/>
        </w:rPr>
        <w:t xml:space="preserve">. </w:t>
      </w:r>
      <w:proofErr w:type="gramStart"/>
      <w:r w:rsidRPr="003902AE">
        <w:rPr>
          <w:rFonts w:asciiTheme="majorHAnsi" w:hAnsiTheme="majorHAnsi" w:cstheme="majorHAnsi"/>
          <w:sz w:val="24"/>
          <w:szCs w:val="24"/>
          <w:lang w:val="fr-FR"/>
        </w:rPr>
        <w:t>London:</w:t>
      </w:r>
      <w:proofErr w:type="gramEnd"/>
      <w:r w:rsidRPr="003902AE">
        <w:rPr>
          <w:rFonts w:asciiTheme="majorHAnsi" w:hAnsiTheme="majorHAnsi" w:cstheme="majorHAnsi"/>
          <w:sz w:val="24"/>
          <w:szCs w:val="24"/>
          <w:lang w:val="fr-FR"/>
        </w:rPr>
        <w:t xml:space="preserve"> Routledge.</w:t>
      </w:r>
    </w:p>
    <w:p w14:paraId="5C0160F7" w14:textId="5E06B382" w:rsidR="00AD4A25" w:rsidRPr="00C13439" w:rsidRDefault="00AD4A25" w:rsidP="00AD725F">
      <w:pPr>
        <w:pStyle w:val="Sansinterligne"/>
        <w:spacing w:line="480" w:lineRule="auto"/>
        <w:rPr>
          <w:rFonts w:asciiTheme="majorHAnsi" w:hAnsiTheme="majorHAnsi" w:cstheme="majorHAnsi"/>
          <w:i/>
          <w:iCs/>
          <w:sz w:val="24"/>
          <w:szCs w:val="24"/>
          <w:lang w:val="en-US"/>
        </w:rPr>
      </w:pPr>
      <w:proofErr w:type="spellStart"/>
      <w:r w:rsidRPr="003902AE">
        <w:rPr>
          <w:rFonts w:asciiTheme="majorHAnsi" w:hAnsiTheme="majorHAnsi" w:cstheme="majorHAnsi"/>
          <w:sz w:val="24"/>
          <w:szCs w:val="24"/>
          <w:lang w:val="fr-FR"/>
        </w:rPr>
        <w:t>Francard</w:t>
      </w:r>
      <w:proofErr w:type="spellEnd"/>
      <w:r w:rsidRPr="003902AE">
        <w:rPr>
          <w:rFonts w:asciiTheme="majorHAnsi" w:hAnsiTheme="majorHAnsi" w:cstheme="majorHAnsi"/>
          <w:sz w:val="24"/>
          <w:szCs w:val="24"/>
          <w:lang w:val="fr-FR"/>
        </w:rPr>
        <w:t>, M</w:t>
      </w:r>
      <w:r w:rsidR="003957FC" w:rsidRPr="003902AE">
        <w:rPr>
          <w:rFonts w:asciiTheme="majorHAnsi" w:hAnsiTheme="majorHAnsi" w:cstheme="majorHAnsi"/>
          <w:sz w:val="24"/>
          <w:szCs w:val="24"/>
          <w:lang w:val="fr-FR"/>
        </w:rPr>
        <w:t>.</w:t>
      </w:r>
      <w:r w:rsidRPr="003902AE">
        <w:rPr>
          <w:rFonts w:asciiTheme="majorHAnsi" w:hAnsiTheme="majorHAnsi" w:cstheme="majorHAnsi"/>
          <w:sz w:val="24"/>
          <w:szCs w:val="24"/>
          <w:lang w:val="fr-FR"/>
        </w:rPr>
        <w:t xml:space="preserve">, </w:t>
      </w:r>
      <w:r w:rsidR="00F94640" w:rsidRPr="003902AE">
        <w:rPr>
          <w:rFonts w:asciiTheme="majorHAnsi" w:hAnsiTheme="majorHAnsi" w:cstheme="majorHAnsi"/>
          <w:sz w:val="24"/>
          <w:szCs w:val="24"/>
          <w:lang w:val="fr-FR"/>
        </w:rPr>
        <w:t xml:space="preserve">&amp; </w:t>
      </w:r>
      <w:r w:rsidRPr="003902AE">
        <w:rPr>
          <w:rFonts w:asciiTheme="majorHAnsi" w:hAnsiTheme="majorHAnsi" w:cstheme="majorHAnsi"/>
          <w:sz w:val="24"/>
          <w:szCs w:val="24"/>
          <w:lang w:val="fr-FR"/>
        </w:rPr>
        <w:t>Blanchet</w:t>
      </w:r>
      <w:r w:rsidR="003957FC" w:rsidRPr="003902AE">
        <w:rPr>
          <w:rFonts w:asciiTheme="majorHAnsi" w:hAnsiTheme="majorHAnsi" w:cstheme="majorHAnsi"/>
          <w:sz w:val="24"/>
          <w:szCs w:val="24"/>
          <w:lang w:val="fr-FR"/>
        </w:rPr>
        <w:t>, Ph.</w:t>
      </w:r>
      <w:r w:rsidRPr="003902AE">
        <w:rPr>
          <w:rFonts w:asciiTheme="majorHAnsi" w:hAnsiTheme="majorHAnsi" w:cstheme="majorHAnsi"/>
          <w:sz w:val="24"/>
          <w:szCs w:val="24"/>
          <w:lang w:val="fr-FR"/>
        </w:rPr>
        <w:t xml:space="preserve"> </w:t>
      </w:r>
      <w:r w:rsidRPr="00C13439">
        <w:rPr>
          <w:rFonts w:asciiTheme="majorHAnsi" w:hAnsiTheme="majorHAnsi" w:cstheme="majorHAnsi"/>
          <w:sz w:val="24"/>
          <w:szCs w:val="24"/>
        </w:rPr>
        <w:t>(2003). Identités culturelles. In G</w:t>
      </w:r>
      <w:r w:rsidR="004409EA" w:rsidRPr="00C13439">
        <w:rPr>
          <w:rFonts w:asciiTheme="majorHAnsi" w:hAnsiTheme="majorHAnsi" w:cstheme="majorHAnsi"/>
          <w:sz w:val="24"/>
          <w:szCs w:val="24"/>
        </w:rPr>
        <w:t>.</w:t>
      </w:r>
      <w:r w:rsidRPr="00C13439">
        <w:rPr>
          <w:rFonts w:asciiTheme="majorHAnsi" w:hAnsiTheme="majorHAnsi" w:cstheme="majorHAnsi"/>
          <w:sz w:val="24"/>
          <w:szCs w:val="24"/>
        </w:rPr>
        <w:t xml:space="preserve"> </w:t>
      </w:r>
      <w:proofErr w:type="spellStart"/>
      <w:r w:rsidRPr="00C13439">
        <w:rPr>
          <w:rFonts w:asciiTheme="majorHAnsi" w:hAnsiTheme="majorHAnsi" w:cstheme="majorHAnsi"/>
          <w:sz w:val="24"/>
          <w:szCs w:val="24"/>
        </w:rPr>
        <w:t>Jucquois</w:t>
      </w:r>
      <w:proofErr w:type="spellEnd"/>
      <w:r w:rsidRPr="00C13439">
        <w:rPr>
          <w:rFonts w:asciiTheme="majorHAnsi" w:hAnsiTheme="majorHAnsi" w:cstheme="majorHAnsi"/>
          <w:sz w:val="24"/>
          <w:szCs w:val="24"/>
        </w:rPr>
        <w:t xml:space="preserve"> and G</w:t>
      </w:r>
      <w:r w:rsidR="004409EA" w:rsidRPr="00C13439">
        <w:rPr>
          <w:rFonts w:asciiTheme="majorHAnsi" w:hAnsiTheme="majorHAnsi" w:cstheme="majorHAnsi"/>
          <w:sz w:val="24"/>
          <w:szCs w:val="24"/>
        </w:rPr>
        <w:t>.</w:t>
      </w:r>
      <w:r w:rsidRPr="00C13439">
        <w:rPr>
          <w:rFonts w:asciiTheme="majorHAnsi" w:hAnsiTheme="majorHAnsi" w:cstheme="majorHAnsi"/>
          <w:sz w:val="24"/>
          <w:szCs w:val="24"/>
        </w:rPr>
        <w:t xml:space="preserve"> Ferréol (</w:t>
      </w:r>
      <w:proofErr w:type="spellStart"/>
      <w:r w:rsidRPr="00C13439">
        <w:rPr>
          <w:rFonts w:asciiTheme="majorHAnsi" w:hAnsiTheme="majorHAnsi" w:cstheme="majorHAnsi"/>
          <w:sz w:val="24"/>
          <w:szCs w:val="24"/>
        </w:rPr>
        <w:t>Eds</w:t>
      </w:r>
      <w:proofErr w:type="spellEnd"/>
      <w:r w:rsidRPr="00C13439">
        <w:rPr>
          <w:rFonts w:asciiTheme="majorHAnsi" w:hAnsiTheme="majorHAnsi" w:cstheme="majorHAnsi"/>
          <w:sz w:val="24"/>
          <w:szCs w:val="24"/>
        </w:rPr>
        <w:t>.),</w:t>
      </w:r>
      <w:r w:rsidR="004409EA" w:rsidRPr="00C13439">
        <w:rPr>
          <w:rFonts w:asciiTheme="majorHAnsi" w:hAnsiTheme="majorHAnsi" w:cstheme="majorHAnsi"/>
          <w:sz w:val="24"/>
          <w:szCs w:val="24"/>
        </w:rPr>
        <w:t xml:space="preserve"> </w:t>
      </w:r>
      <w:r w:rsidR="004409EA" w:rsidRPr="00C13439">
        <w:rPr>
          <w:rFonts w:asciiTheme="majorHAnsi" w:hAnsiTheme="majorHAnsi" w:cstheme="majorHAnsi"/>
          <w:i/>
          <w:iCs/>
          <w:sz w:val="24"/>
          <w:szCs w:val="24"/>
        </w:rPr>
        <w:t>Dictionnaire d’interculturalité</w:t>
      </w:r>
      <w:r w:rsidRPr="00C13439">
        <w:rPr>
          <w:rFonts w:asciiTheme="majorHAnsi" w:hAnsiTheme="majorHAnsi" w:cstheme="majorHAnsi"/>
          <w:sz w:val="24"/>
          <w:szCs w:val="24"/>
        </w:rPr>
        <w:t xml:space="preserve"> </w:t>
      </w:r>
      <w:r w:rsidR="00AD7722" w:rsidRPr="00C13439">
        <w:rPr>
          <w:rFonts w:asciiTheme="majorHAnsi" w:hAnsiTheme="majorHAnsi" w:cstheme="majorHAnsi"/>
          <w:sz w:val="24"/>
          <w:szCs w:val="24"/>
        </w:rPr>
        <w:t>(</w:t>
      </w:r>
      <w:r w:rsidRPr="00C13439">
        <w:rPr>
          <w:rFonts w:asciiTheme="majorHAnsi" w:hAnsiTheme="majorHAnsi" w:cstheme="majorHAnsi"/>
          <w:sz w:val="24"/>
          <w:szCs w:val="24"/>
        </w:rPr>
        <w:t>pp. 155</w:t>
      </w:r>
      <w:r w:rsidR="00F94640" w:rsidRPr="00C13439">
        <w:rPr>
          <w:rFonts w:asciiTheme="majorHAnsi" w:hAnsiTheme="majorHAnsi" w:cstheme="majorHAnsi"/>
          <w:sz w:val="24"/>
          <w:szCs w:val="24"/>
          <w:shd w:val="clear" w:color="auto" w:fill="FFFFFF"/>
        </w:rPr>
        <w:t>–</w:t>
      </w:r>
      <w:r w:rsidRPr="00C13439">
        <w:rPr>
          <w:rFonts w:asciiTheme="majorHAnsi" w:hAnsiTheme="majorHAnsi" w:cstheme="majorHAnsi"/>
          <w:sz w:val="24"/>
          <w:szCs w:val="24"/>
        </w:rPr>
        <w:t>161</w:t>
      </w:r>
      <w:r w:rsidR="00AD7722" w:rsidRPr="00C13439">
        <w:rPr>
          <w:rFonts w:asciiTheme="majorHAnsi" w:hAnsiTheme="majorHAnsi" w:cstheme="majorHAnsi"/>
          <w:sz w:val="24"/>
          <w:szCs w:val="24"/>
        </w:rPr>
        <w:t>)</w:t>
      </w:r>
      <w:r w:rsidRPr="00C13439">
        <w:rPr>
          <w:rFonts w:asciiTheme="majorHAnsi" w:hAnsiTheme="majorHAnsi" w:cstheme="majorHAnsi"/>
          <w:sz w:val="24"/>
          <w:szCs w:val="24"/>
        </w:rPr>
        <w:t xml:space="preserve">. </w:t>
      </w:r>
      <w:r w:rsidRPr="00C13439">
        <w:rPr>
          <w:rFonts w:asciiTheme="majorHAnsi" w:hAnsiTheme="majorHAnsi" w:cstheme="majorHAnsi"/>
          <w:sz w:val="24"/>
          <w:szCs w:val="24"/>
          <w:lang w:val="en-US"/>
        </w:rPr>
        <w:t>Paris: Armand Colin.</w:t>
      </w:r>
    </w:p>
    <w:p w14:paraId="56F04E82" w14:textId="77777777" w:rsidR="00AD7722" w:rsidRPr="00C13439" w:rsidRDefault="00AD4A25" w:rsidP="00AD725F">
      <w:pPr>
        <w:pStyle w:val="Sansinterligne"/>
        <w:spacing w:line="480" w:lineRule="auto"/>
        <w:rPr>
          <w:rFonts w:asciiTheme="majorHAnsi" w:hAnsiTheme="majorHAnsi" w:cstheme="majorHAnsi"/>
          <w:sz w:val="24"/>
          <w:szCs w:val="24"/>
          <w:shd w:val="clear" w:color="auto" w:fill="FFFFFF"/>
          <w:lang w:val="en-US"/>
        </w:rPr>
      </w:pPr>
      <w:proofErr w:type="spellStart"/>
      <w:r w:rsidRPr="00C13439">
        <w:rPr>
          <w:rFonts w:asciiTheme="majorHAnsi" w:hAnsiTheme="majorHAnsi" w:cstheme="majorHAnsi"/>
          <w:sz w:val="24"/>
          <w:szCs w:val="24"/>
          <w:shd w:val="clear" w:color="auto" w:fill="FFFFFF"/>
          <w:lang w:val="en-US"/>
        </w:rPr>
        <w:t>Grisold</w:t>
      </w:r>
      <w:proofErr w:type="spellEnd"/>
      <w:r w:rsidRPr="00C13439">
        <w:rPr>
          <w:rFonts w:asciiTheme="majorHAnsi" w:hAnsiTheme="majorHAnsi" w:cstheme="majorHAnsi"/>
          <w:sz w:val="24"/>
          <w:szCs w:val="24"/>
          <w:shd w:val="clear" w:color="auto" w:fill="FFFFFF"/>
          <w:lang w:val="en-US"/>
        </w:rPr>
        <w:t>, A</w:t>
      </w:r>
      <w:r w:rsidR="003957FC"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shd w:val="clear" w:color="auto" w:fill="FFFFFF"/>
          <w:lang w:val="en-US"/>
        </w:rPr>
        <w:t xml:space="preserve"> (1996). Press Concentration and Media Policy in Small Countries: Austria and Ireland Compared. </w:t>
      </w:r>
      <w:r w:rsidRPr="00C13439">
        <w:rPr>
          <w:rFonts w:asciiTheme="majorHAnsi" w:hAnsiTheme="majorHAnsi" w:cstheme="majorHAnsi"/>
          <w:i/>
          <w:iCs/>
          <w:sz w:val="24"/>
          <w:szCs w:val="24"/>
          <w:shd w:val="clear" w:color="auto" w:fill="FFFFFF"/>
          <w:lang w:val="en-US"/>
        </w:rPr>
        <w:t>European Journal of Communication</w:t>
      </w:r>
      <w:r w:rsidRPr="00C13439">
        <w:rPr>
          <w:rFonts w:asciiTheme="majorHAnsi" w:hAnsiTheme="majorHAnsi" w:cstheme="majorHAnsi"/>
          <w:sz w:val="24"/>
          <w:szCs w:val="24"/>
          <w:shd w:val="clear" w:color="auto" w:fill="FFFFFF"/>
          <w:lang w:val="en-US"/>
        </w:rPr>
        <w:t>, </w:t>
      </w:r>
      <w:r w:rsidRPr="00C13439">
        <w:rPr>
          <w:rFonts w:asciiTheme="majorHAnsi" w:hAnsiTheme="majorHAnsi" w:cstheme="majorHAnsi"/>
          <w:i/>
          <w:iCs/>
          <w:sz w:val="24"/>
          <w:szCs w:val="24"/>
          <w:shd w:val="clear" w:color="auto" w:fill="FFFFFF"/>
          <w:lang w:val="en-US"/>
        </w:rPr>
        <w:t>11</w:t>
      </w:r>
      <w:r w:rsidRPr="00C13439">
        <w:rPr>
          <w:rFonts w:asciiTheme="majorHAnsi" w:hAnsiTheme="majorHAnsi" w:cstheme="majorHAnsi"/>
          <w:sz w:val="24"/>
          <w:szCs w:val="24"/>
          <w:shd w:val="clear" w:color="auto" w:fill="FFFFFF"/>
          <w:lang w:val="en-US"/>
        </w:rPr>
        <w:t>(4), 485</w:t>
      </w:r>
      <w:r w:rsidR="00F94640"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shd w:val="clear" w:color="auto" w:fill="FFFFFF"/>
          <w:lang w:val="en-US"/>
        </w:rPr>
        <w:t>509.</w:t>
      </w:r>
    </w:p>
    <w:p w14:paraId="76381F26" w14:textId="2D4BFB31" w:rsidR="00AD4A25" w:rsidRPr="00C13439" w:rsidRDefault="00AD4A25" w:rsidP="00AD725F">
      <w:pPr>
        <w:pStyle w:val="Sansinterligne"/>
        <w:spacing w:line="480" w:lineRule="auto"/>
        <w:rPr>
          <w:rFonts w:asciiTheme="majorHAnsi" w:hAnsiTheme="majorHAnsi" w:cstheme="majorHAnsi"/>
          <w:sz w:val="24"/>
          <w:szCs w:val="24"/>
          <w:shd w:val="clear" w:color="auto" w:fill="FFFFFF"/>
          <w:lang w:val="en-US"/>
        </w:rPr>
      </w:pPr>
      <w:r w:rsidRPr="00C13439">
        <w:rPr>
          <w:rFonts w:asciiTheme="majorHAnsi" w:hAnsiTheme="majorHAnsi" w:cstheme="majorHAnsi"/>
          <w:sz w:val="24"/>
          <w:szCs w:val="24"/>
          <w:lang w:val="en-US"/>
        </w:rPr>
        <w:t>Hallin, D</w:t>
      </w:r>
      <w:r w:rsidR="003957FC"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w:t>
      </w:r>
      <w:r w:rsidR="00F94640" w:rsidRPr="00C13439">
        <w:rPr>
          <w:rFonts w:asciiTheme="majorHAnsi" w:hAnsiTheme="majorHAnsi" w:cstheme="majorHAnsi"/>
          <w:sz w:val="24"/>
          <w:szCs w:val="24"/>
          <w:lang w:val="en-US"/>
        </w:rPr>
        <w:t xml:space="preserve">&amp; </w:t>
      </w:r>
      <w:r w:rsidRPr="00C13439">
        <w:rPr>
          <w:rFonts w:asciiTheme="majorHAnsi" w:hAnsiTheme="majorHAnsi" w:cstheme="majorHAnsi"/>
          <w:sz w:val="24"/>
          <w:szCs w:val="24"/>
          <w:lang w:val="en-US"/>
        </w:rPr>
        <w:t>Mancini, P</w:t>
      </w:r>
      <w:r w:rsidR="003957FC"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(2004). </w:t>
      </w:r>
      <w:r w:rsidRPr="00C13439">
        <w:rPr>
          <w:rFonts w:asciiTheme="majorHAnsi" w:hAnsiTheme="majorHAnsi" w:cstheme="majorHAnsi"/>
          <w:i/>
          <w:iCs/>
          <w:sz w:val="24"/>
          <w:szCs w:val="24"/>
          <w:lang w:val="en-US"/>
        </w:rPr>
        <w:t xml:space="preserve">Comparing Media Systems. Three models of media and politics. </w:t>
      </w:r>
      <w:r w:rsidRPr="00C13439">
        <w:rPr>
          <w:rFonts w:asciiTheme="majorHAnsi" w:hAnsiTheme="majorHAnsi" w:cstheme="majorHAnsi"/>
          <w:iCs/>
          <w:sz w:val="24"/>
          <w:szCs w:val="24"/>
          <w:lang w:val="en-US"/>
        </w:rPr>
        <w:t>New York:</w:t>
      </w:r>
      <w:r w:rsidRPr="00C13439">
        <w:rPr>
          <w:rFonts w:asciiTheme="majorHAnsi" w:hAnsiTheme="majorHAnsi" w:cstheme="majorHAnsi"/>
          <w:i/>
          <w:iCs/>
          <w:sz w:val="24"/>
          <w:szCs w:val="24"/>
          <w:lang w:val="en-US"/>
        </w:rPr>
        <w:t xml:space="preserve"> </w:t>
      </w:r>
      <w:r w:rsidRPr="00C13439">
        <w:rPr>
          <w:rFonts w:asciiTheme="majorHAnsi" w:hAnsiTheme="majorHAnsi" w:cstheme="majorHAnsi"/>
          <w:sz w:val="24"/>
          <w:szCs w:val="24"/>
          <w:lang w:val="en-US"/>
        </w:rPr>
        <w:t>Cambridge University Press.</w:t>
      </w:r>
    </w:p>
    <w:p w14:paraId="68C05C91" w14:textId="73DBCBAC" w:rsidR="00AD4A25" w:rsidRPr="00C13439" w:rsidRDefault="00AD4A25" w:rsidP="00AD725F">
      <w:pPr>
        <w:pStyle w:val="Sansinterligne"/>
        <w:spacing w:line="480" w:lineRule="auto"/>
        <w:rPr>
          <w:rFonts w:asciiTheme="majorHAnsi" w:hAnsiTheme="majorHAnsi" w:cstheme="majorHAnsi"/>
          <w:sz w:val="24"/>
          <w:szCs w:val="24"/>
          <w:lang w:val="en-US"/>
        </w:rPr>
      </w:pPr>
      <w:r w:rsidRPr="00C13439">
        <w:rPr>
          <w:rFonts w:asciiTheme="majorHAnsi" w:hAnsiTheme="majorHAnsi" w:cstheme="majorHAnsi"/>
          <w:sz w:val="24"/>
          <w:szCs w:val="24"/>
          <w:lang w:val="en-US"/>
        </w:rPr>
        <w:t>Hanks, W</w:t>
      </w:r>
      <w:r w:rsidR="003957FC"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(1996). </w:t>
      </w:r>
      <w:r w:rsidR="008D1EF1"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Language form and communicative practices.</w:t>
      </w:r>
      <w:r w:rsidR="008D1EF1"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In J</w:t>
      </w:r>
      <w:r w:rsidR="004409EA"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w:t>
      </w:r>
      <w:proofErr w:type="spellStart"/>
      <w:r w:rsidRPr="00C13439">
        <w:rPr>
          <w:rFonts w:asciiTheme="majorHAnsi" w:hAnsiTheme="majorHAnsi" w:cstheme="majorHAnsi"/>
          <w:sz w:val="24"/>
          <w:szCs w:val="24"/>
          <w:lang w:val="en-US"/>
        </w:rPr>
        <w:t>Gumperz</w:t>
      </w:r>
      <w:proofErr w:type="spellEnd"/>
      <w:r w:rsidRPr="00C13439">
        <w:rPr>
          <w:rFonts w:asciiTheme="majorHAnsi" w:hAnsiTheme="majorHAnsi" w:cstheme="majorHAnsi"/>
          <w:sz w:val="24"/>
          <w:szCs w:val="24"/>
          <w:lang w:val="en-US"/>
        </w:rPr>
        <w:t xml:space="preserve"> and S</w:t>
      </w:r>
      <w:r w:rsidR="004409EA" w:rsidRPr="00C13439">
        <w:rPr>
          <w:rFonts w:asciiTheme="majorHAnsi" w:hAnsiTheme="majorHAnsi" w:cstheme="majorHAnsi"/>
          <w:sz w:val="24"/>
          <w:szCs w:val="24"/>
          <w:lang w:val="en-US"/>
        </w:rPr>
        <w:t xml:space="preserve">. </w:t>
      </w:r>
      <w:r w:rsidRPr="00C13439">
        <w:rPr>
          <w:rFonts w:asciiTheme="majorHAnsi" w:hAnsiTheme="majorHAnsi" w:cstheme="majorHAnsi"/>
          <w:sz w:val="24"/>
          <w:szCs w:val="24"/>
          <w:lang w:val="en-US"/>
        </w:rPr>
        <w:t>Levinson (Eds.)</w:t>
      </w:r>
      <w:r w:rsidR="004409EA" w:rsidRPr="00C13439">
        <w:rPr>
          <w:rFonts w:asciiTheme="majorHAnsi" w:hAnsiTheme="majorHAnsi" w:cstheme="majorHAnsi"/>
          <w:sz w:val="24"/>
          <w:szCs w:val="24"/>
          <w:lang w:val="en-US"/>
        </w:rPr>
        <w:t xml:space="preserve">, </w:t>
      </w:r>
      <w:r w:rsidR="004409EA" w:rsidRPr="00C13439">
        <w:rPr>
          <w:rFonts w:asciiTheme="majorHAnsi" w:hAnsiTheme="majorHAnsi" w:cstheme="majorHAnsi"/>
          <w:i/>
          <w:iCs/>
          <w:sz w:val="24"/>
          <w:szCs w:val="24"/>
          <w:lang w:val="en-US"/>
        </w:rPr>
        <w:t>Rethinking Linguistic Relativity</w:t>
      </w:r>
      <w:r w:rsidRPr="00C13439">
        <w:rPr>
          <w:rFonts w:asciiTheme="majorHAnsi" w:hAnsiTheme="majorHAnsi" w:cstheme="majorHAnsi"/>
          <w:sz w:val="24"/>
          <w:szCs w:val="24"/>
          <w:lang w:val="en-US"/>
        </w:rPr>
        <w:t xml:space="preserve"> </w:t>
      </w:r>
      <w:r w:rsidR="00AD7722"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pp. 232</w:t>
      </w:r>
      <w:r w:rsidR="00F94640"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lang w:val="en-US"/>
        </w:rPr>
        <w:t>270</w:t>
      </w:r>
      <w:r w:rsidR="00AD7722"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Cambridge:</w:t>
      </w:r>
      <w:r w:rsidR="004409EA" w:rsidRPr="00C13439">
        <w:rPr>
          <w:rFonts w:asciiTheme="majorHAnsi" w:hAnsiTheme="majorHAnsi" w:cstheme="majorHAnsi"/>
          <w:sz w:val="24"/>
          <w:szCs w:val="24"/>
          <w:lang w:val="en-US"/>
        </w:rPr>
        <w:t xml:space="preserve"> </w:t>
      </w:r>
      <w:r w:rsidRPr="00C13439">
        <w:rPr>
          <w:rFonts w:asciiTheme="majorHAnsi" w:hAnsiTheme="majorHAnsi" w:cstheme="majorHAnsi"/>
          <w:sz w:val="24"/>
          <w:szCs w:val="24"/>
          <w:lang w:val="en-US"/>
        </w:rPr>
        <w:t>Cambridge University Press.</w:t>
      </w:r>
    </w:p>
    <w:p w14:paraId="01BEC10F" w14:textId="5DA7F525" w:rsidR="00AD4A25" w:rsidRPr="00C13439" w:rsidRDefault="00AD4A25" w:rsidP="003902AE">
      <w:pPr>
        <w:pStyle w:val="Sansinterligne"/>
        <w:spacing w:line="480" w:lineRule="auto"/>
        <w:rPr>
          <w:rStyle w:val="articletitle"/>
          <w:rFonts w:asciiTheme="majorHAnsi" w:hAnsiTheme="majorHAnsi" w:cstheme="majorHAnsi"/>
          <w:sz w:val="24"/>
          <w:szCs w:val="24"/>
          <w:lang w:val="en-US"/>
        </w:rPr>
      </w:pPr>
      <w:proofErr w:type="spellStart"/>
      <w:r w:rsidRPr="00C13439">
        <w:rPr>
          <w:rFonts w:asciiTheme="majorHAnsi" w:hAnsiTheme="majorHAnsi" w:cstheme="majorHAnsi"/>
          <w:sz w:val="24"/>
          <w:szCs w:val="24"/>
          <w:lang w:val="en-US"/>
        </w:rPr>
        <w:t>Hantrais</w:t>
      </w:r>
      <w:proofErr w:type="spellEnd"/>
      <w:r w:rsidRPr="00C13439">
        <w:rPr>
          <w:rFonts w:asciiTheme="majorHAnsi" w:hAnsiTheme="majorHAnsi" w:cstheme="majorHAnsi"/>
          <w:sz w:val="24"/>
          <w:szCs w:val="24"/>
          <w:lang w:val="en-US"/>
        </w:rPr>
        <w:t>, L</w:t>
      </w:r>
      <w:r w:rsidR="003957FC"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(1999). </w:t>
      </w:r>
      <w:r w:rsidR="008D1EF1"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Contextualization in Cross-national Comparative Research.</w:t>
      </w:r>
      <w:r w:rsidR="008D1EF1"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w:t>
      </w:r>
      <w:r w:rsidRPr="00C13439">
        <w:rPr>
          <w:rFonts w:asciiTheme="majorHAnsi" w:hAnsiTheme="majorHAnsi" w:cstheme="majorHAnsi"/>
          <w:i/>
          <w:sz w:val="24"/>
          <w:szCs w:val="24"/>
          <w:lang w:val="en-US"/>
        </w:rPr>
        <w:t>International</w:t>
      </w:r>
      <w:r w:rsidR="00012F73" w:rsidRPr="00C13439">
        <w:rPr>
          <w:rFonts w:asciiTheme="majorHAnsi" w:hAnsiTheme="majorHAnsi" w:cstheme="majorHAnsi"/>
          <w:i/>
          <w:sz w:val="24"/>
          <w:szCs w:val="24"/>
          <w:lang w:val="en-US"/>
        </w:rPr>
        <w:t xml:space="preserve"> </w:t>
      </w:r>
      <w:r w:rsidRPr="00C13439">
        <w:rPr>
          <w:rFonts w:asciiTheme="majorHAnsi" w:hAnsiTheme="majorHAnsi" w:cstheme="majorHAnsi"/>
          <w:i/>
          <w:sz w:val="24"/>
          <w:szCs w:val="24"/>
          <w:lang w:val="en-US"/>
        </w:rPr>
        <w:t>Journal of Social Research Methodology</w:t>
      </w:r>
      <w:r w:rsidR="003957FC" w:rsidRPr="00C13439">
        <w:rPr>
          <w:rFonts w:asciiTheme="majorHAnsi" w:hAnsiTheme="majorHAnsi" w:cstheme="majorHAnsi"/>
          <w:i/>
          <w:sz w:val="24"/>
          <w:szCs w:val="24"/>
          <w:lang w:val="en-US"/>
        </w:rPr>
        <w:t>,</w:t>
      </w:r>
      <w:r w:rsidRPr="00C13439">
        <w:rPr>
          <w:rFonts w:asciiTheme="majorHAnsi" w:hAnsiTheme="majorHAnsi" w:cstheme="majorHAnsi"/>
          <w:sz w:val="24"/>
          <w:szCs w:val="24"/>
          <w:lang w:val="en-US"/>
        </w:rPr>
        <w:t xml:space="preserve"> 2(2), 93–108.</w:t>
      </w:r>
    </w:p>
    <w:p w14:paraId="14D5C594" w14:textId="4717F8B0" w:rsidR="00AD4A25" w:rsidRPr="00C13439" w:rsidRDefault="00AD4A25" w:rsidP="00AD725F">
      <w:pPr>
        <w:pStyle w:val="Sansinterligne"/>
        <w:spacing w:line="480" w:lineRule="auto"/>
        <w:rPr>
          <w:rFonts w:asciiTheme="majorHAnsi" w:hAnsiTheme="majorHAnsi" w:cstheme="majorHAnsi"/>
          <w:sz w:val="24"/>
          <w:szCs w:val="24"/>
          <w:lang w:val="en-US"/>
        </w:rPr>
      </w:pPr>
      <w:r w:rsidRPr="00C13439">
        <w:rPr>
          <w:rFonts w:asciiTheme="majorHAnsi" w:hAnsiTheme="majorHAnsi" w:cstheme="majorHAnsi"/>
          <w:sz w:val="24"/>
          <w:szCs w:val="24"/>
          <w:shd w:val="clear" w:color="auto" w:fill="FFFFFF"/>
          <w:lang w:val="en-US"/>
        </w:rPr>
        <w:t xml:space="preserve">Hardy, </w:t>
      </w:r>
      <w:r w:rsidR="003957FC" w:rsidRPr="00C13439">
        <w:rPr>
          <w:rFonts w:asciiTheme="majorHAnsi" w:hAnsiTheme="majorHAnsi" w:cstheme="majorHAnsi"/>
          <w:sz w:val="24"/>
          <w:szCs w:val="24"/>
          <w:shd w:val="clear" w:color="auto" w:fill="FFFFFF"/>
          <w:lang w:val="en-US"/>
        </w:rPr>
        <w:t>J.</w:t>
      </w:r>
      <w:r w:rsidRPr="00C13439">
        <w:rPr>
          <w:rFonts w:asciiTheme="majorHAnsi" w:hAnsiTheme="majorHAnsi" w:cstheme="majorHAnsi"/>
          <w:sz w:val="24"/>
          <w:szCs w:val="24"/>
          <w:shd w:val="clear" w:color="auto" w:fill="FFFFFF"/>
          <w:lang w:val="en-US"/>
        </w:rPr>
        <w:t xml:space="preserve"> (2008). </w:t>
      </w:r>
      <w:r w:rsidRPr="00C13439">
        <w:rPr>
          <w:rFonts w:asciiTheme="majorHAnsi" w:hAnsiTheme="majorHAnsi" w:cstheme="majorHAnsi"/>
          <w:i/>
          <w:sz w:val="24"/>
          <w:szCs w:val="24"/>
          <w:shd w:val="clear" w:color="auto" w:fill="FFFFFF"/>
          <w:lang w:val="en-US"/>
        </w:rPr>
        <w:t>Western Media Systems</w:t>
      </w:r>
      <w:r w:rsidRPr="00C13439">
        <w:rPr>
          <w:rFonts w:asciiTheme="majorHAnsi" w:hAnsiTheme="majorHAnsi" w:cstheme="majorHAnsi"/>
          <w:sz w:val="24"/>
          <w:szCs w:val="24"/>
          <w:shd w:val="clear" w:color="auto" w:fill="FFFFFF"/>
          <w:lang w:val="en-US"/>
        </w:rPr>
        <w:t xml:space="preserve">. London: Routledge. </w:t>
      </w:r>
    </w:p>
    <w:p w14:paraId="68097FBA" w14:textId="742313CD" w:rsidR="00AD4A25" w:rsidRPr="00C13439" w:rsidRDefault="00AD4A25" w:rsidP="00AD725F">
      <w:pPr>
        <w:pStyle w:val="Sansinterligne"/>
        <w:spacing w:line="480" w:lineRule="auto"/>
        <w:rPr>
          <w:rFonts w:asciiTheme="majorHAnsi" w:hAnsiTheme="majorHAnsi" w:cstheme="majorHAnsi"/>
          <w:sz w:val="24"/>
          <w:szCs w:val="24"/>
          <w:lang w:val="en-US"/>
        </w:rPr>
      </w:pPr>
      <w:r w:rsidRPr="00C13439">
        <w:rPr>
          <w:rFonts w:asciiTheme="majorHAnsi" w:hAnsiTheme="majorHAnsi" w:cstheme="majorHAnsi"/>
          <w:sz w:val="24"/>
          <w:szCs w:val="24"/>
          <w:lang w:val="en-US"/>
        </w:rPr>
        <w:lastRenderedPageBreak/>
        <w:t>Hendrickx, J</w:t>
      </w:r>
      <w:r w:rsidR="003957FC"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w:t>
      </w:r>
      <w:r w:rsidR="00641192" w:rsidRPr="00C13439">
        <w:rPr>
          <w:rFonts w:asciiTheme="majorHAnsi" w:hAnsiTheme="majorHAnsi" w:cstheme="majorHAnsi"/>
          <w:sz w:val="24"/>
          <w:szCs w:val="24"/>
          <w:lang w:val="en-US"/>
        </w:rPr>
        <w:t xml:space="preserve">&amp; </w:t>
      </w:r>
      <w:r w:rsidRPr="00C13439">
        <w:rPr>
          <w:rFonts w:asciiTheme="majorHAnsi" w:hAnsiTheme="majorHAnsi" w:cstheme="majorHAnsi"/>
          <w:sz w:val="24"/>
          <w:szCs w:val="24"/>
          <w:lang w:val="en-US"/>
        </w:rPr>
        <w:t xml:space="preserve">Van den Bulck, </w:t>
      </w:r>
      <w:r w:rsidR="003957FC" w:rsidRPr="00C13439">
        <w:rPr>
          <w:rFonts w:asciiTheme="majorHAnsi" w:hAnsiTheme="majorHAnsi" w:cstheme="majorHAnsi"/>
          <w:sz w:val="24"/>
          <w:szCs w:val="24"/>
          <w:lang w:val="en-US"/>
        </w:rPr>
        <w:t>H.</w:t>
      </w:r>
      <w:r w:rsidRPr="00C13439">
        <w:rPr>
          <w:rFonts w:asciiTheme="majorHAnsi" w:hAnsiTheme="majorHAnsi" w:cstheme="majorHAnsi"/>
          <w:sz w:val="24"/>
          <w:szCs w:val="24"/>
          <w:lang w:val="en-US"/>
        </w:rPr>
        <w:t xml:space="preserve"> (2024). Rumor has it: Epistemology of celebrity journalism in the </w:t>
      </w:r>
      <w:r w:rsidR="00641192" w:rsidRPr="00C13439">
        <w:rPr>
          <w:rFonts w:asciiTheme="majorHAnsi" w:hAnsiTheme="majorHAnsi" w:cstheme="majorHAnsi"/>
          <w:sz w:val="24"/>
          <w:szCs w:val="24"/>
          <w:lang w:val="en-US"/>
        </w:rPr>
        <w:t>F</w:t>
      </w:r>
      <w:r w:rsidRPr="00C13439">
        <w:rPr>
          <w:rFonts w:asciiTheme="majorHAnsi" w:hAnsiTheme="majorHAnsi" w:cstheme="majorHAnsi"/>
          <w:sz w:val="24"/>
          <w:szCs w:val="24"/>
          <w:lang w:val="en-US"/>
        </w:rPr>
        <w:t>lemish digital media ecology. </w:t>
      </w:r>
      <w:r w:rsidRPr="00C13439">
        <w:rPr>
          <w:rFonts w:asciiTheme="majorHAnsi" w:hAnsiTheme="majorHAnsi" w:cstheme="majorHAnsi"/>
          <w:i/>
          <w:sz w:val="24"/>
          <w:szCs w:val="24"/>
          <w:lang w:val="en-US"/>
        </w:rPr>
        <w:t>Journalism</w:t>
      </w:r>
      <w:r w:rsidR="00342444">
        <w:rPr>
          <w:rFonts w:asciiTheme="majorHAnsi" w:hAnsiTheme="majorHAnsi" w:cstheme="majorHAnsi"/>
          <w:sz w:val="24"/>
          <w:szCs w:val="24"/>
          <w:lang w:val="en-US"/>
        </w:rPr>
        <w:t xml:space="preserve">, </w:t>
      </w:r>
      <w:r w:rsidR="00342444" w:rsidRPr="00342444">
        <w:rPr>
          <w:rFonts w:asciiTheme="majorHAnsi" w:hAnsiTheme="majorHAnsi" w:cstheme="majorHAnsi"/>
          <w:i/>
          <w:iCs/>
          <w:sz w:val="24"/>
          <w:szCs w:val="24"/>
          <w:highlight w:val="yellow"/>
        </w:rPr>
        <w:t>26</w:t>
      </w:r>
      <w:r w:rsidR="00342444" w:rsidRPr="00342444">
        <w:rPr>
          <w:rFonts w:asciiTheme="majorHAnsi" w:hAnsiTheme="majorHAnsi" w:cstheme="majorHAnsi"/>
          <w:sz w:val="24"/>
          <w:szCs w:val="24"/>
          <w:highlight w:val="yellow"/>
        </w:rPr>
        <w:t>(7), 1391-1410.</w:t>
      </w:r>
      <w:r w:rsidR="00342444" w:rsidRPr="00342444">
        <w:rPr>
          <w:rFonts w:asciiTheme="majorHAnsi" w:hAnsiTheme="majorHAnsi" w:cstheme="majorHAnsi"/>
          <w:sz w:val="24"/>
          <w:szCs w:val="24"/>
        </w:rPr>
        <w:t> </w:t>
      </w:r>
    </w:p>
    <w:p w14:paraId="3CD8F3BC" w14:textId="0F0920FB" w:rsidR="00AD4A25" w:rsidRPr="00C13439" w:rsidRDefault="00AD4A25" w:rsidP="00AD725F">
      <w:pPr>
        <w:pStyle w:val="Sansinterligne"/>
        <w:spacing w:line="480" w:lineRule="auto"/>
        <w:rPr>
          <w:rFonts w:asciiTheme="majorHAnsi" w:hAnsiTheme="majorHAnsi" w:cstheme="majorHAnsi"/>
          <w:sz w:val="24"/>
          <w:szCs w:val="24"/>
          <w:lang w:val="fr-FR"/>
        </w:rPr>
      </w:pPr>
      <w:r w:rsidRPr="00C13439">
        <w:rPr>
          <w:rFonts w:asciiTheme="majorHAnsi" w:hAnsiTheme="majorHAnsi" w:cstheme="majorHAnsi"/>
          <w:sz w:val="24"/>
          <w:szCs w:val="24"/>
          <w:lang w:val="en-US"/>
        </w:rPr>
        <w:t>Hepp, A</w:t>
      </w:r>
      <w:r w:rsidR="003957FC"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w:t>
      </w:r>
      <w:r w:rsidR="003957FC" w:rsidRPr="00C13439">
        <w:rPr>
          <w:rFonts w:asciiTheme="majorHAnsi" w:hAnsiTheme="majorHAnsi" w:cstheme="majorHAnsi"/>
          <w:sz w:val="24"/>
          <w:szCs w:val="24"/>
          <w:lang w:val="en-US"/>
        </w:rPr>
        <w:t xml:space="preserve">&amp; </w:t>
      </w:r>
      <w:proofErr w:type="spellStart"/>
      <w:r w:rsidRPr="00C13439">
        <w:rPr>
          <w:rFonts w:asciiTheme="majorHAnsi" w:hAnsiTheme="majorHAnsi" w:cstheme="majorHAnsi"/>
          <w:sz w:val="24"/>
          <w:szCs w:val="24"/>
          <w:lang w:val="en-US"/>
        </w:rPr>
        <w:t>Couldry</w:t>
      </w:r>
      <w:proofErr w:type="spellEnd"/>
      <w:r w:rsidR="003957FC" w:rsidRPr="00C13439">
        <w:rPr>
          <w:rFonts w:asciiTheme="majorHAnsi" w:hAnsiTheme="majorHAnsi" w:cstheme="majorHAnsi"/>
          <w:sz w:val="24"/>
          <w:szCs w:val="24"/>
          <w:lang w:val="en-US"/>
        </w:rPr>
        <w:t>, N.</w:t>
      </w:r>
      <w:r w:rsidRPr="00C13439">
        <w:rPr>
          <w:rFonts w:asciiTheme="majorHAnsi" w:hAnsiTheme="majorHAnsi" w:cstheme="majorHAnsi"/>
          <w:sz w:val="24"/>
          <w:szCs w:val="24"/>
          <w:lang w:val="en-US"/>
        </w:rPr>
        <w:t xml:space="preserve"> (2009). </w:t>
      </w:r>
      <w:r w:rsidR="008D1EF1"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What should comparative media research be</w:t>
      </w:r>
      <w:r w:rsidR="00AD725F" w:rsidRPr="00C13439">
        <w:rPr>
          <w:rFonts w:asciiTheme="majorHAnsi" w:hAnsiTheme="majorHAnsi" w:cstheme="majorHAnsi"/>
          <w:sz w:val="24"/>
          <w:szCs w:val="24"/>
          <w:lang w:val="en-US"/>
        </w:rPr>
        <w:t xml:space="preserve"> </w:t>
      </w:r>
      <w:r w:rsidRPr="00C13439">
        <w:rPr>
          <w:rFonts w:asciiTheme="majorHAnsi" w:hAnsiTheme="majorHAnsi" w:cstheme="majorHAnsi"/>
          <w:sz w:val="24"/>
          <w:szCs w:val="24"/>
          <w:lang w:val="en-US"/>
        </w:rPr>
        <w:t>comparing? Towards a transcultural approach to media cultures</w:t>
      </w:r>
      <w:r w:rsidR="00641192" w:rsidRPr="00C13439">
        <w:rPr>
          <w:rFonts w:asciiTheme="majorHAnsi" w:hAnsiTheme="majorHAnsi" w:cstheme="majorHAnsi"/>
          <w:sz w:val="24"/>
          <w:szCs w:val="24"/>
          <w:lang w:val="en-US"/>
        </w:rPr>
        <w:t>.</w:t>
      </w:r>
      <w:r w:rsidR="008D1EF1"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In</w:t>
      </w:r>
      <w:r w:rsidR="004409EA" w:rsidRPr="00C13439">
        <w:rPr>
          <w:rFonts w:asciiTheme="majorHAnsi" w:hAnsiTheme="majorHAnsi" w:cstheme="majorHAnsi"/>
          <w:sz w:val="24"/>
          <w:szCs w:val="24"/>
          <w:lang w:val="en-US"/>
        </w:rPr>
        <w:t xml:space="preserve"> Daya Kishan </w:t>
      </w:r>
      <w:proofErr w:type="spellStart"/>
      <w:r w:rsidR="004409EA" w:rsidRPr="00C13439">
        <w:rPr>
          <w:rFonts w:asciiTheme="majorHAnsi" w:hAnsiTheme="majorHAnsi" w:cstheme="majorHAnsi"/>
          <w:sz w:val="24"/>
          <w:szCs w:val="24"/>
          <w:lang w:val="en-US"/>
        </w:rPr>
        <w:t>Thussu</w:t>
      </w:r>
      <w:proofErr w:type="spellEnd"/>
      <w:r w:rsidR="004409EA" w:rsidRPr="00C13439">
        <w:rPr>
          <w:rFonts w:asciiTheme="majorHAnsi" w:hAnsiTheme="majorHAnsi" w:cstheme="majorHAnsi"/>
          <w:sz w:val="24"/>
          <w:szCs w:val="24"/>
          <w:lang w:val="en-US"/>
        </w:rPr>
        <w:t xml:space="preserve"> (Ed.),</w:t>
      </w:r>
      <w:r w:rsidR="007521A6" w:rsidRPr="00C13439">
        <w:rPr>
          <w:rFonts w:asciiTheme="majorHAnsi" w:hAnsiTheme="majorHAnsi" w:cstheme="majorHAnsi"/>
          <w:sz w:val="24"/>
          <w:szCs w:val="24"/>
          <w:lang w:val="en-US"/>
        </w:rPr>
        <w:t xml:space="preserve"> </w:t>
      </w:r>
      <w:r w:rsidRPr="00C13439">
        <w:rPr>
          <w:rFonts w:asciiTheme="majorHAnsi" w:hAnsiTheme="majorHAnsi" w:cstheme="majorHAnsi"/>
          <w:i/>
          <w:iCs/>
          <w:sz w:val="24"/>
          <w:szCs w:val="24"/>
          <w:lang w:val="en-US"/>
        </w:rPr>
        <w:t>Internationalizing media</w:t>
      </w:r>
      <w:r w:rsidR="004409EA" w:rsidRPr="00C13439">
        <w:rPr>
          <w:rFonts w:asciiTheme="majorHAnsi" w:hAnsiTheme="majorHAnsi" w:cstheme="majorHAnsi"/>
          <w:i/>
          <w:iCs/>
          <w:sz w:val="24"/>
          <w:szCs w:val="24"/>
          <w:lang w:val="en-US"/>
        </w:rPr>
        <w:t xml:space="preserve"> </w:t>
      </w:r>
      <w:r w:rsidRPr="00C13439">
        <w:rPr>
          <w:rFonts w:asciiTheme="majorHAnsi" w:hAnsiTheme="majorHAnsi" w:cstheme="majorHAnsi"/>
          <w:i/>
          <w:iCs/>
          <w:sz w:val="24"/>
          <w:szCs w:val="24"/>
          <w:lang w:val="en-US"/>
        </w:rPr>
        <w:t>studies</w:t>
      </w:r>
      <w:r w:rsidR="004409EA" w:rsidRPr="00C13439">
        <w:rPr>
          <w:rFonts w:asciiTheme="majorHAnsi" w:hAnsiTheme="majorHAnsi" w:cstheme="majorHAnsi"/>
          <w:sz w:val="24"/>
          <w:szCs w:val="24"/>
          <w:lang w:val="en-US"/>
        </w:rPr>
        <w:t xml:space="preserve"> </w:t>
      </w:r>
      <w:r w:rsidR="00AD7722"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pp. 32</w:t>
      </w:r>
      <w:r w:rsidR="00641192"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48</w:t>
      </w:r>
      <w:r w:rsidR="00AD7722"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w:t>
      </w:r>
      <w:proofErr w:type="spellStart"/>
      <w:proofErr w:type="gramStart"/>
      <w:r w:rsidRPr="00C13439">
        <w:rPr>
          <w:rFonts w:asciiTheme="majorHAnsi" w:hAnsiTheme="majorHAnsi" w:cstheme="majorHAnsi"/>
          <w:sz w:val="24"/>
          <w:szCs w:val="24"/>
          <w:lang w:val="fr-FR"/>
        </w:rPr>
        <w:t>Abingdon</w:t>
      </w:r>
      <w:proofErr w:type="spellEnd"/>
      <w:r w:rsidRPr="00C13439">
        <w:rPr>
          <w:rFonts w:asciiTheme="majorHAnsi" w:hAnsiTheme="majorHAnsi" w:cstheme="majorHAnsi"/>
          <w:sz w:val="24"/>
          <w:szCs w:val="24"/>
          <w:lang w:val="fr-FR"/>
        </w:rPr>
        <w:t>:</w:t>
      </w:r>
      <w:proofErr w:type="gramEnd"/>
      <w:r w:rsidRPr="00C13439">
        <w:rPr>
          <w:rFonts w:asciiTheme="majorHAnsi" w:hAnsiTheme="majorHAnsi" w:cstheme="majorHAnsi"/>
          <w:sz w:val="24"/>
          <w:szCs w:val="24"/>
          <w:lang w:val="fr-FR"/>
        </w:rPr>
        <w:t xml:space="preserve"> Routledge.</w:t>
      </w:r>
    </w:p>
    <w:p w14:paraId="1FB5681A" w14:textId="77777777" w:rsidR="00AD7722" w:rsidRPr="00C13439" w:rsidRDefault="00AD4A25" w:rsidP="00AD725F">
      <w:pPr>
        <w:pStyle w:val="Sansinterligne"/>
        <w:spacing w:line="480" w:lineRule="auto"/>
        <w:rPr>
          <w:rFonts w:asciiTheme="majorHAnsi" w:hAnsiTheme="majorHAnsi" w:cstheme="majorHAnsi"/>
          <w:sz w:val="24"/>
          <w:szCs w:val="24"/>
        </w:rPr>
      </w:pPr>
      <w:r w:rsidRPr="00C13439">
        <w:rPr>
          <w:rFonts w:asciiTheme="majorHAnsi" w:hAnsiTheme="majorHAnsi" w:cstheme="majorHAnsi"/>
          <w:sz w:val="24"/>
          <w:szCs w:val="24"/>
        </w:rPr>
        <w:t xml:space="preserve">IWEPS (2024). </w:t>
      </w:r>
      <w:r w:rsidRPr="00C13439">
        <w:rPr>
          <w:rFonts w:asciiTheme="majorHAnsi" w:hAnsiTheme="majorHAnsi" w:cstheme="majorHAnsi"/>
          <w:i/>
          <w:sz w:val="24"/>
          <w:szCs w:val="24"/>
        </w:rPr>
        <w:t>Produit Intérieur Brut par habitant, données 2024</w:t>
      </w:r>
      <w:r w:rsidRPr="00C13439">
        <w:rPr>
          <w:rFonts w:asciiTheme="majorHAnsi" w:hAnsiTheme="majorHAnsi" w:cstheme="majorHAnsi"/>
          <w:sz w:val="24"/>
          <w:szCs w:val="24"/>
        </w:rPr>
        <w:t xml:space="preserve">. </w:t>
      </w:r>
    </w:p>
    <w:p w14:paraId="53E9994A" w14:textId="0F746516" w:rsidR="00AD7722" w:rsidRPr="00C13439" w:rsidRDefault="00527E87" w:rsidP="00AD725F">
      <w:pPr>
        <w:pStyle w:val="Sansinterligne"/>
        <w:spacing w:line="480" w:lineRule="auto"/>
        <w:rPr>
          <w:rFonts w:asciiTheme="majorHAnsi" w:hAnsiTheme="majorHAnsi" w:cstheme="majorHAnsi"/>
          <w:sz w:val="24"/>
          <w:szCs w:val="24"/>
          <w:lang w:val="fr-FR"/>
        </w:rPr>
      </w:pPr>
      <w:r w:rsidRPr="00FE1A6F">
        <w:rPr>
          <w:rFonts w:asciiTheme="majorHAnsi" w:hAnsiTheme="majorHAnsi" w:cstheme="majorHAnsi"/>
          <w:sz w:val="24"/>
          <w:szCs w:val="24"/>
          <w:lang w:val="en-GB"/>
        </w:rPr>
        <w:t>Jackson, J</w:t>
      </w:r>
      <w:r w:rsidR="003957FC" w:rsidRPr="00FE1A6F">
        <w:rPr>
          <w:rFonts w:asciiTheme="majorHAnsi" w:hAnsiTheme="majorHAnsi" w:cstheme="majorHAnsi"/>
          <w:sz w:val="24"/>
          <w:szCs w:val="24"/>
          <w:lang w:val="en-GB"/>
        </w:rPr>
        <w:t>.</w:t>
      </w:r>
      <w:r w:rsidRPr="00FE1A6F">
        <w:rPr>
          <w:rFonts w:asciiTheme="majorHAnsi" w:hAnsiTheme="majorHAnsi" w:cstheme="majorHAnsi"/>
          <w:sz w:val="24"/>
          <w:szCs w:val="24"/>
          <w:lang w:val="en-GB"/>
        </w:rPr>
        <w:t xml:space="preserve"> (2011). </w:t>
      </w:r>
      <w:r w:rsidRPr="00C13439">
        <w:rPr>
          <w:rFonts w:asciiTheme="majorHAnsi" w:hAnsiTheme="majorHAnsi" w:cstheme="majorHAnsi"/>
          <w:sz w:val="24"/>
          <w:szCs w:val="24"/>
          <w:lang w:val="en-US"/>
        </w:rPr>
        <w:t>The socio-cultural context of broadcasting markets.</w:t>
      </w:r>
      <w:r w:rsidR="003957FC" w:rsidRPr="00C13439">
        <w:rPr>
          <w:rFonts w:asciiTheme="majorHAnsi" w:hAnsiTheme="majorHAnsi" w:cstheme="majorHAnsi"/>
          <w:sz w:val="24"/>
          <w:szCs w:val="24"/>
          <w:lang w:val="en-US"/>
        </w:rPr>
        <w:t xml:space="preserve"> In</w:t>
      </w:r>
      <w:r w:rsidR="004409EA" w:rsidRPr="00C13439">
        <w:rPr>
          <w:rFonts w:asciiTheme="majorHAnsi" w:hAnsiTheme="majorHAnsi" w:cstheme="majorHAnsi"/>
          <w:sz w:val="24"/>
          <w:szCs w:val="24"/>
          <w:lang w:val="en-US"/>
        </w:rPr>
        <w:t xml:space="preserve"> G.F. Lowe &amp; C. S. Nissen</w:t>
      </w:r>
      <w:r w:rsidR="004409EA" w:rsidRPr="00C13439">
        <w:rPr>
          <w:rFonts w:asciiTheme="majorHAnsi" w:hAnsiTheme="majorHAnsi" w:cstheme="majorHAnsi"/>
          <w:sz w:val="24"/>
          <w:szCs w:val="24"/>
          <w:lang w:val="en-GB"/>
        </w:rPr>
        <w:t xml:space="preserve"> (Eds.)</w:t>
      </w:r>
      <w:r w:rsidR="007521A6" w:rsidRPr="00C13439">
        <w:rPr>
          <w:rFonts w:asciiTheme="majorHAnsi" w:hAnsiTheme="majorHAnsi" w:cstheme="majorHAnsi"/>
          <w:sz w:val="24"/>
          <w:szCs w:val="24"/>
          <w:lang w:val="en-GB"/>
        </w:rPr>
        <w:t>,</w:t>
      </w:r>
      <w:r w:rsidR="004409EA" w:rsidRPr="00C13439">
        <w:rPr>
          <w:rFonts w:asciiTheme="majorHAnsi" w:hAnsiTheme="majorHAnsi" w:cstheme="majorHAnsi"/>
          <w:sz w:val="24"/>
          <w:szCs w:val="24"/>
          <w:lang w:val="en-GB"/>
        </w:rPr>
        <w:t xml:space="preserve"> </w:t>
      </w:r>
      <w:r w:rsidRPr="00C13439">
        <w:rPr>
          <w:rFonts w:asciiTheme="majorHAnsi" w:hAnsiTheme="majorHAnsi" w:cstheme="majorHAnsi"/>
          <w:i/>
          <w:iCs/>
          <w:sz w:val="24"/>
          <w:szCs w:val="24"/>
          <w:lang w:val="en-US"/>
        </w:rPr>
        <w:t>Small among giants: Television broadcasting in smaller countries</w:t>
      </w:r>
      <w:r w:rsidR="004409EA" w:rsidRPr="00C13439">
        <w:rPr>
          <w:rFonts w:asciiTheme="majorHAnsi" w:hAnsiTheme="majorHAnsi" w:cstheme="majorHAnsi"/>
          <w:sz w:val="24"/>
          <w:szCs w:val="24"/>
          <w:lang w:val="en-US"/>
        </w:rPr>
        <w:t xml:space="preserve"> </w:t>
      </w:r>
      <w:r w:rsidR="00AD7722" w:rsidRPr="00C13439">
        <w:rPr>
          <w:rFonts w:asciiTheme="majorHAnsi" w:hAnsiTheme="majorHAnsi" w:cstheme="majorHAnsi"/>
          <w:sz w:val="24"/>
          <w:szCs w:val="24"/>
          <w:lang w:val="en-US"/>
        </w:rPr>
        <w:t>(</w:t>
      </w:r>
      <w:r w:rsidR="003957FC" w:rsidRPr="00C13439">
        <w:rPr>
          <w:rFonts w:asciiTheme="majorHAnsi" w:hAnsiTheme="majorHAnsi" w:cstheme="majorHAnsi"/>
          <w:sz w:val="24"/>
          <w:szCs w:val="24"/>
          <w:lang w:val="en-GB"/>
        </w:rPr>
        <w:t>pp.</w:t>
      </w:r>
      <w:r w:rsidRPr="00C13439">
        <w:rPr>
          <w:rFonts w:asciiTheme="majorHAnsi" w:hAnsiTheme="majorHAnsi" w:cstheme="majorHAnsi"/>
          <w:sz w:val="24"/>
          <w:szCs w:val="24"/>
          <w:lang w:val="en-US"/>
        </w:rPr>
        <w:t xml:space="preserve"> 91</w:t>
      </w:r>
      <w:r w:rsidR="00641192"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lang w:val="en-US"/>
        </w:rPr>
        <w:t>110</w:t>
      </w:r>
      <w:r w:rsidR="00AD7722"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w:t>
      </w:r>
      <w:r w:rsidR="003957FC" w:rsidRPr="00C13439">
        <w:rPr>
          <w:rFonts w:asciiTheme="majorHAnsi" w:hAnsiTheme="majorHAnsi" w:cstheme="majorHAnsi"/>
          <w:sz w:val="24"/>
          <w:szCs w:val="24"/>
          <w:lang w:val="en-US"/>
        </w:rPr>
        <w:t xml:space="preserve"> </w:t>
      </w:r>
      <w:proofErr w:type="gramStart"/>
      <w:r w:rsidR="003957FC" w:rsidRPr="00C13439">
        <w:rPr>
          <w:rFonts w:asciiTheme="majorHAnsi" w:hAnsiTheme="majorHAnsi" w:cstheme="majorHAnsi"/>
          <w:sz w:val="24"/>
          <w:szCs w:val="24"/>
          <w:lang w:val="fr-FR"/>
        </w:rPr>
        <w:t>Göteborg:</w:t>
      </w:r>
      <w:proofErr w:type="gramEnd"/>
      <w:r w:rsidR="003957FC" w:rsidRPr="00C13439">
        <w:rPr>
          <w:rFonts w:asciiTheme="majorHAnsi" w:hAnsiTheme="majorHAnsi" w:cstheme="majorHAnsi"/>
          <w:sz w:val="24"/>
          <w:szCs w:val="24"/>
          <w:lang w:val="fr-FR"/>
        </w:rPr>
        <w:t xml:space="preserve"> </w:t>
      </w:r>
      <w:proofErr w:type="spellStart"/>
      <w:r w:rsidR="003957FC" w:rsidRPr="00C13439">
        <w:rPr>
          <w:rFonts w:asciiTheme="majorHAnsi" w:hAnsiTheme="majorHAnsi" w:cstheme="majorHAnsi"/>
          <w:sz w:val="24"/>
          <w:szCs w:val="24"/>
          <w:lang w:val="fr-FR"/>
        </w:rPr>
        <w:t>Nordicom</w:t>
      </w:r>
      <w:proofErr w:type="spellEnd"/>
      <w:r w:rsidR="003957FC" w:rsidRPr="00C13439">
        <w:rPr>
          <w:rFonts w:asciiTheme="majorHAnsi" w:hAnsiTheme="majorHAnsi" w:cstheme="majorHAnsi"/>
          <w:sz w:val="24"/>
          <w:szCs w:val="24"/>
          <w:lang w:val="fr-FR"/>
        </w:rPr>
        <w:t>.</w:t>
      </w:r>
    </w:p>
    <w:p w14:paraId="036812E3" w14:textId="7F56ABE5" w:rsidR="00AD7722" w:rsidRPr="00C13439" w:rsidRDefault="00AD4A25" w:rsidP="00AD725F">
      <w:pPr>
        <w:pStyle w:val="Sansinterligne"/>
        <w:spacing w:line="480" w:lineRule="auto"/>
        <w:rPr>
          <w:rFonts w:asciiTheme="majorHAnsi" w:hAnsiTheme="majorHAnsi" w:cstheme="majorHAnsi"/>
          <w:sz w:val="24"/>
          <w:szCs w:val="24"/>
          <w:lang w:val="fr-FR"/>
        </w:rPr>
      </w:pPr>
      <w:r w:rsidRPr="00C13439">
        <w:rPr>
          <w:rFonts w:asciiTheme="majorHAnsi" w:hAnsiTheme="majorHAnsi" w:cstheme="majorHAnsi"/>
          <w:sz w:val="24"/>
          <w:szCs w:val="24"/>
        </w:rPr>
        <w:t>Kaufmann, J</w:t>
      </w:r>
      <w:r w:rsidR="003957FC" w:rsidRPr="00C13439">
        <w:rPr>
          <w:rFonts w:asciiTheme="majorHAnsi" w:hAnsiTheme="majorHAnsi" w:cstheme="majorHAnsi"/>
          <w:sz w:val="24"/>
          <w:szCs w:val="24"/>
        </w:rPr>
        <w:t>.</w:t>
      </w:r>
      <w:r w:rsidRPr="00C13439">
        <w:rPr>
          <w:rFonts w:asciiTheme="majorHAnsi" w:hAnsiTheme="majorHAnsi" w:cstheme="majorHAnsi"/>
          <w:sz w:val="24"/>
          <w:szCs w:val="24"/>
        </w:rPr>
        <w:t>-C</w:t>
      </w:r>
      <w:r w:rsidR="003957FC" w:rsidRPr="00C13439">
        <w:rPr>
          <w:rFonts w:asciiTheme="majorHAnsi" w:hAnsiTheme="majorHAnsi" w:cstheme="majorHAnsi"/>
          <w:sz w:val="24"/>
          <w:szCs w:val="24"/>
        </w:rPr>
        <w:t>.</w:t>
      </w:r>
      <w:r w:rsidRPr="00C13439">
        <w:rPr>
          <w:rFonts w:asciiTheme="majorHAnsi" w:hAnsiTheme="majorHAnsi" w:cstheme="majorHAnsi"/>
          <w:sz w:val="24"/>
          <w:szCs w:val="24"/>
        </w:rPr>
        <w:t xml:space="preserve"> (2016). </w:t>
      </w:r>
      <w:r w:rsidRPr="00C13439">
        <w:rPr>
          <w:rFonts w:asciiTheme="majorHAnsi" w:hAnsiTheme="majorHAnsi" w:cstheme="majorHAnsi"/>
          <w:i/>
          <w:sz w:val="24"/>
          <w:szCs w:val="24"/>
        </w:rPr>
        <w:t>L’entretien compréhensif</w:t>
      </w:r>
      <w:r w:rsidRPr="00C13439">
        <w:rPr>
          <w:rFonts w:asciiTheme="majorHAnsi" w:hAnsiTheme="majorHAnsi" w:cstheme="majorHAnsi"/>
          <w:sz w:val="24"/>
          <w:szCs w:val="24"/>
        </w:rPr>
        <w:t xml:space="preserve">. </w:t>
      </w:r>
      <w:proofErr w:type="gramStart"/>
      <w:r w:rsidRPr="00C13439">
        <w:rPr>
          <w:rFonts w:asciiTheme="majorHAnsi" w:hAnsiTheme="majorHAnsi" w:cstheme="majorHAnsi"/>
          <w:sz w:val="24"/>
          <w:szCs w:val="24"/>
          <w:lang w:val="fr-FR"/>
        </w:rPr>
        <w:t>Paris:</w:t>
      </w:r>
      <w:proofErr w:type="gramEnd"/>
      <w:r w:rsidRPr="00C13439">
        <w:rPr>
          <w:rFonts w:asciiTheme="majorHAnsi" w:hAnsiTheme="majorHAnsi" w:cstheme="majorHAnsi"/>
          <w:sz w:val="24"/>
          <w:szCs w:val="24"/>
          <w:lang w:val="fr-FR"/>
        </w:rPr>
        <w:t xml:space="preserve"> Armand Colin.</w:t>
      </w:r>
    </w:p>
    <w:p w14:paraId="59F4B07D" w14:textId="7BF99894" w:rsidR="00AD7722" w:rsidRPr="00C13439" w:rsidRDefault="00AD4A25" w:rsidP="00AD725F">
      <w:pPr>
        <w:pStyle w:val="Sansinterligne"/>
        <w:spacing w:line="480" w:lineRule="auto"/>
        <w:rPr>
          <w:rFonts w:asciiTheme="majorHAnsi" w:hAnsiTheme="majorHAnsi" w:cstheme="majorHAnsi"/>
          <w:sz w:val="24"/>
          <w:szCs w:val="24"/>
          <w:lang w:val="en-US"/>
        </w:rPr>
      </w:pPr>
      <w:proofErr w:type="spellStart"/>
      <w:r w:rsidRPr="00C13439">
        <w:rPr>
          <w:rFonts w:asciiTheme="majorHAnsi" w:hAnsiTheme="majorHAnsi" w:cstheme="majorHAnsi"/>
          <w:sz w:val="24"/>
          <w:szCs w:val="24"/>
          <w:lang w:val="en-US"/>
        </w:rPr>
        <w:t>Kramsch</w:t>
      </w:r>
      <w:proofErr w:type="spellEnd"/>
      <w:r w:rsidRPr="00C13439">
        <w:rPr>
          <w:rFonts w:asciiTheme="majorHAnsi" w:hAnsiTheme="majorHAnsi" w:cstheme="majorHAnsi"/>
          <w:sz w:val="24"/>
          <w:szCs w:val="24"/>
          <w:lang w:val="en-US"/>
        </w:rPr>
        <w:t>, C</w:t>
      </w:r>
      <w:r w:rsidR="003957FC"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(2011). Language and Culture. In</w:t>
      </w:r>
      <w:r w:rsidR="004409EA" w:rsidRPr="00C13439">
        <w:rPr>
          <w:rFonts w:asciiTheme="majorHAnsi" w:hAnsiTheme="majorHAnsi" w:cstheme="majorHAnsi"/>
          <w:sz w:val="24"/>
          <w:szCs w:val="24"/>
          <w:lang w:val="en-US"/>
        </w:rPr>
        <w:t xml:space="preserve"> J. Simpson (Ed.), </w:t>
      </w:r>
      <w:r w:rsidRPr="00C13439">
        <w:rPr>
          <w:rFonts w:asciiTheme="majorHAnsi" w:hAnsiTheme="majorHAnsi" w:cstheme="majorHAnsi"/>
          <w:i/>
          <w:iCs/>
          <w:sz w:val="24"/>
          <w:szCs w:val="24"/>
          <w:lang w:val="en-US"/>
        </w:rPr>
        <w:t>Routledge Handbook of Applied</w:t>
      </w:r>
      <w:r w:rsidR="00AD725F" w:rsidRPr="00C13439">
        <w:rPr>
          <w:rFonts w:asciiTheme="majorHAnsi" w:hAnsiTheme="majorHAnsi" w:cstheme="majorHAnsi"/>
          <w:i/>
          <w:iCs/>
          <w:sz w:val="24"/>
          <w:szCs w:val="24"/>
          <w:lang w:val="en-US"/>
        </w:rPr>
        <w:t xml:space="preserve"> </w:t>
      </w:r>
      <w:r w:rsidRPr="00C13439">
        <w:rPr>
          <w:rFonts w:asciiTheme="majorHAnsi" w:hAnsiTheme="majorHAnsi" w:cstheme="majorHAnsi"/>
          <w:i/>
          <w:iCs/>
          <w:sz w:val="24"/>
          <w:szCs w:val="24"/>
          <w:lang w:val="en-US"/>
        </w:rPr>
        <w:t>Linguistics</w:t>
      </w:r>
      <w:r w:rsidR="004409EA" w:rsidRPr="00C13439">
        <w:rPr>
          <w:rFonts w:asciiTheme="majorHAnsi" w:hAnsiTheme="majorHAnsi" w:cstheme="majorHAnsi"/>
          <w:sz w:val="24"/>
          <w:szCs w:val="24"/>
          <w:lang w:val="en-US"/>
        </w:rPr>
        <w:t xml:space="preserve"> </w:t>
      </w:r>
      <w:r w:rsidR="00AD7722"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pp. 305</w:t>
      </w:r>
      <w:r w:rsidR="00641192"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lang w:val="en-US"/>
        </w:rPr>
        <w:t>317</w:t>
      </w:r>
      <w:r w:rsidR="00AD7722"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Abingdon: Routledge.</w:t>
      </w:r>
    </w:p>
    <w:p w14:paraId="0DE21EE5" w14:textId="4AA93F78" w:rsidR="00AD4A25" w:rsidRPr="00C13439" w:rsidRDefault="00AD4A25" w:rsidP="00AD725F">
      <w:pPr>
        <w:pStyle w:val="Sansinterligne"/>
        <w:spacing w:line="480" w:lineRule="auto"/>
        <w:rPr>
          <w:rFonts w:asciiTheme="majorHAnsi" w:hAnsiTheme="majorHAnsi" w:cstheme="majorHAnsi"/>
          <w:sz w:val="24"/>
          <w:szCs w:val="24"/>
          <w:lang w:val="en-US"/>
        </w:rPr>
      </w:pPr>
      <w:proofErr w:type="spellStart"/>
      <w:r w:rsidRPr="00C13439">
        <w:rPr>
          <w:rFonts w:asciiTheme="majorHAnsi" w:hAnsiTheme="majorHAnsi" w:cstheme="majorHAnsi"/>
          <w:sz w:val="24"/>
          <w:szCs w:val="24"/>
          <w:lang w:val="en-US"/>
        </w:rPr>
        <w:t>Kramsch</w:t>
      </w:r>
      <w:proofErr w:type="spellEnd"/>
      <w:r w:rsidRPr="00C13439">
        <w:rPr>
          <w:rFonts w:asciiTheme="majorHAnsi" w:hAnsiTheme="majorHAnsi" w:cstheme="majorHAnsi"/>
          <w:sz w:val="24"/>
          <w:szCs w:val="24"/>
          <w:lang w:val="en-US"/>
        </w:rPr>
        <w:t>, C</w:t>
      </w:r>
      <w:r w:rsidR="003957FC"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w:t>
      </w:r>
      <w:r w:rsidR="00641192" w:rsidRPr="00C13439">
        <w:rPr>
          <w:rFonts w:asciiTheme="majorHAnsi" w:hAnsiTheme="majorHAnsi" w:cstheme="majorHAnsi"/>
          <w:sz w:val="24"/>
          <w:szCs w:val="24"/>
          <w:lang w:val="en-US"/>
        </w:rPr>
        <w:t xml:space="preserve">&amp; </w:t>
      </w:r>
      <w:r w:rsidRPr="00C13439">
        <w:rPr>
          <w:rFonts w:asciiTheme="majorHAnsi" w:hAnsiTheme="majorHAnsi" w:cstheme="majorHAnsi"/>
          <w:sz w:val="24"/>
          <w:szCs w:val="24"/>
          <w:lang w:val="en-US"/>
        </w:rPr>
        <w:t>Whiteside, A</w:t>
      </w:r>
      <w:r w:rsidR="003957FC"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(2008). Language ecology in multilingual settings.</w:t>
      </w:r>
      <w:r w:rsidR="00AD725F" w:rsidRPr="00C13439">
        <w:rPr>
          <w:rFonts w:asciiTheme="majorHAnsi" w:hAnsiTheme="majorHAnsi" w:cstheme="majorHAnsi"/>
          <w:sz w:val="24"/>
          <w:szCs w:val="24"/>
          <w:lang w:val="en-US"/>
        </w:rPr>
        <w:t xml:space="preserve"> </w:t>
      </w:r>
      <w:r w:rsidRPr="00C13439">
        <w:rPr>
          <w:rFonts w:asciiTheme="majorHAnsi" w:hAnsiTheme="majorHAnsi" w:cstheme="majorHAnsi"/>
          <w:sz w:val="24"/>
          <w:szCs w:val="24"/>
          <w:lang w:val="en-US"/>
        </w:rPr>
        <w:t xml:space="preserve">Towards a theory of symbolic competence. </w:t>
      </w:r>
      <w:r w:rsidRPr="00C13439">
        <w:rPr>
          <w:rFonts w:asciiTheme="majorHAnsi" w:hAnsiTheme="majorHAnsi" w:cstheme="majorHAnsi"/>
          <w:i/>
          <w:iCs/>
          <w:sz w:val="24"/>
          <w:szCs w:val="24"/>
          <w:lang w:val="en-US"/>
        </w:rPr>
        <w:t>Applied Linguistics</w:t>
      </w:r>
      <w:r w:rsidR="003957FC" w:rsidRPr="00C13439">
        <w:rPr>
          <w:rFonts w:asciiTheme="majorHAnsi" w:hAnsiTheme="majorHAnsi" w:cstheme="majorHAnsi"/>
          <w:i/>
          <w:iCs/>
          <w:sz w:val="24"/>
          <w:szCs w:val="24"/>
          <w:lang w:val="en-US"/>
        </w:rPr>
        <w:t>,</w:t>
      </w:r>
      <w:r w:rsidRPr="00C13439">
        <w:rPr>
          <w:rFonts w:asciiTheme="majorHAnsi" w:hAnsiTheme="majorHAnsi" w:cstheme="majorHAnsi"/>
          <w:i/>
          <w:iCs/>
          <w:sz w:val="24"/>
          <w:szCs w:val="24"/>
          <w:lang w:val="en-US"/>
        </w:rPr>
        <w:t xml:space="preserve"> </w:t>
      </w:r>
      <w:r w:rsidRPr="003902AE">
        <w:rPr>
          <w:rFonts w:asciiTheme="majorHAnsi" w:hAnsiTheme="majorHAnsi" w:cstheme="majorHAnsi"/>
          <w:i/>
          <w:iCs/>
          <w:sz w:val="24"/>
          <w:szCs w:val="24"/>
          <w:lang w:val="en-US"/>
        </w:rPr>
        <w:t>29</w:t>
      </w:r>
      <w:r w:rsidRPr="00C13439">
        <w:rPr>
          <w:rFonts w:asciiTheme="majorHAnsi" w:hAnsiTheme="majorHAnsi" w:cstheme="majorHAnsi"/>
          <w:sz w:val="24"/>
          <w:szCs w:val="24"/>
          <w:lang w:val="en-US"/>
        </w:rPr>
        <w:t>(4)</w:t>
      </w:r>
      <w:r w:rsidR="003C7E18"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645</w:t>
      </w:r>
      <w:r w:rsidR="00641192"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lang w:val="en-US"/>
        </w:rPr>
        <w:t>671.</w:t>
      </w:r>
    </w:p>
    <w:p w14:paraId="34468836" w14:textId="3B0D6528" w:rsidR="00641192" w:rsidRPr="00C13439" w:rsidRDefault="00AD4A25" w:rsidP="00AD725F">
      <w:pPr>
        <w:pStyle w:val="Sansinterligne"/>
        <w:spacing w:line="480" w:lineRule="auto"/>
        <w:rPr>
          <w:rFonts w:asciiTheme="majorHAnsi" w:hAnsiTheme="majorHAnsi" w:cstheme="majorHAnsi"/>
          <w:sz w:val="24"/>
          <w:szCs w:val="24"/>
          <w:lang w:val="en-US"/>
        </w:rPr>
      </w:pPr>
      <w:r w:rsidRPr="00C13439">
        <w:rPr>
          <w:rFonts w:asciiTheme="majorHAnsi" w:hAnsiTheme="majorHAnsi" w:cstheme="majorHAnsi"/>
          <w:sz w:val="24"/>
          <w:szCs w:val="24"/>
          <w:lang w:val="en-US"/>
        </w:rPr>
        <w:t>Ladegaard, H</w:t>
      </w:r>
      <w:r w:rsidR="003957FC"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J. (2007). Global Culture</w:t>
      </w:r>
      <w:r w:rsidR="00E23AC9" w:rsidRPr="00C13439">
        <w:rPr>
          <w:rFonts w:asciiTheme="majorHAnsi" w:hAnsiTheme="majorHAnsi" w:cstheme="majorHAnsi"/>
          <w:sz w:val="24"/>
          <w:szCs w:val="24"/>
          <w:lang w:val="en-US"/>
        </w:rPr>
        <w:t xml:space="preserve"> – </w:t>
      </w:r>
      <w:r w:rsidRPr="00C13439">
        <w:rPr>
          <w:rFonts w:asciiTheme="majorHAnsi" w:hAnsiTheme="majorHAnsi" w:cstheme="majorHAnsi"/>
          <w:sz w:val="24"/>
          <w:szCs w:val="24"/>
          <w:lang w:val="en-US"/>
        </w:rPr>
        <w:t xml:space="preserve">Myth or Reality? Perceptions of </w:t>
      </w:r>
      <w:r w:rsidR="008D1EF1"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National Cultures</w:t>
      </w:r>
      <w:r w:rsidR="008D1EF1"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in a Global Corporation. </w:t>
      </w:r>
      <w:r w:rsidRPr="00C13439">
        <w:rPr>
          <w:rFonts w:asciiTheme="majorHAnsi" w:hAnsiTheme="majorHAnsi" w:cstheme="majorHAnsi"/>
          <w:i/>
          <w:sz w:val="24"/>
          <w:szCs w:val="24"/>
          <w:lang w:val="en-US"/>
        </w:rPr>
        <w:t>Journal of Intercultural Communication</w:t>
      </w:r>
      <w:r w:rsidR="00AD725F" w:rsidRPr="00C13439">
        <w:rPr>
          <w:rFonts w:asciiTheme="majorHAnsi" w:hAnsiTheme="majorHAnsi" w:cstheme="majorHAnsi"/>
          <w:i/>
          <w:sz w:val="24"/>
          <w:szCs w:val="24"/>
          <w:lang w:val="en-US"/>
        </w:rPr>
        <w:t xml:space="preserve"> </w:t>
      </w:r>
      <w:r w:rsidRPr="00C13439">
        <w:rPr>
          <w:rFonts w:asciiTheme="majorHAnsi" w:hAnsiTheme="majorHAnsi" w:cstheme="majorHAnsi"/>
          <w:i/>
          <w:sz w:val="24"/>
          <w:szCs w:val="24"/>
          <w:lang w:val="en-US"/>
        </w:rPr>
        <w:t>Research</w:t>
      </w:r>
      <w:r w:rsidRPr="00C13439">
        <w:rPr>
          <w:rFonts w:asciiTheme="majorHAnsi" w:hAnsiTheme="majorHAnsi" w:cstheme="majorHAnsi"/>
          <w:sz w:val="24"/>
          <w:szCs w:val="24"/>
          <w:lang w:val="en-US"/>
        </w:rPr>
        <w:t>, </w:t>
      </w:r>
      <w:r w:rsidRPr="003902AE">
        <w:rPr>
          <w:rFonts w:asciiTheme="majorHAnsi" w:hAnsiTheme="majorHAnsi" w:cstheme="majorHAnsi"/>
          <w:i/>
          <w:iCs/>
          <w:sz w:val="24"/>
          <w:szCs w:val="24"/>
          <w:lang w:val="en-US"/>
        </w:rPr>
        <w:t>36</w:t>
      </w:r>
      <w:r w:rsidRPr="00C13439">
        <w:rPr>
          <w:rFonts w:asciiTheme="majorHAnsi" w:hAnsiTheme="majorHAnsi" w:cstheme="majorHAnsi"/>
          <w:sz w:val="24"/>
          <w:szCs w:val="24"/>
          <w:lang w:val="en-US"/>
        </w:rPr>
        <w:t>(2), 139–163.</w:t>
      </w:r>
    </w:p>
    <w:p w14:paraId="78339811" w14:textId="0BEE77D7" w:rsidR="00527E87" w:rsidRPr="00C13439" w:rsidRDefault="00641192" w:rsidP="00AD725F">
      <w:pPr>
        <w:pStyle w:val="Sansinterligne"/>
        <w:spacing w:line="480" w:lineRule="auto"/>
        <w:rPr>
          <w:rFonts w:asciiTheme="majorHAnsi" w:hAnsiTheme="majorHAnsi" w:cstheme="majorHAnsi"/>
          <w:sz w:val="24"/>
          <w:szCs w:val="24"/>
          <w:lang w:val="en-US"/>
        </w:rPr>
      </w:pPr>
      <w:r w:rsidRPr="00C13439">
        <w:rPr>
          <w:rFonts w:asciiTheme="majorHAnsi" w:hAnsiTheme="majorHAnsi" w:cstheme="majorHAnsi"/>
          <w:sz w:val="24"/>
          <w:szCs w:val="24"/>
          <w:lang w:val="en-US"/>
        </w:rPr>
        <w:t>Lowe</w:t>
      </w:r>
      <w:r w:rsidR="00527E87" w:rsidRPr="00C13439">
        <w:rPr>
          <w:rFonts w:asciiTheme="majorHAnsi" w:hAnsiTheme="majorHAnsi" w:cstheme="majorHAnsi"/>
          <w:sz w:val="24"/>
          <w:szCs w:val="24"/>
          <w:lang w:val="en-US"/>
        </w:rPr>
        <w:t>, G</w:t>
      </w:r>
      <w:r w:rsidR="008D1EF1" w:rsidRPr="00C13439">
        <w:rPr>
          <w:rFonts w:asciiTheme="majorHAnsi" w:hAnsiTheme="majorHAnsi" w:cstheme="majorHAnsi"/>
          <w:sz w:val="24"/>
          <w:szCs w:val="24"/>
          <w:lang w:val="en-US"/>
        </w:rPr>
        <w:t>.F</w:t>
      </w:r>
      <w:r w:rsidR="00527E87" w:rsidRPr="00C13439">
        <w:rPr>
          <w:rFonts w:asciiTheme="majorHAnsi" w:hAnsiTheme="majorHAnsi" w:cstheme="majorHAnsi"/>
          <w:sz w:val="24"/>
          <w:szCs w:val="24"/>
          <w:lang w:val="en-US"/>
        </w:rPr>
        <w:t>., Berg, C.E., &amp; Nissen, C.S. (2011). Size matters for TV broadcasting policy.</w:t>
      </w:r>
      <w:r w:rsidR="003C7E18" w:rsidRPr="00C13439">
        <w:rPr>
          <w:rFonts w:asciiTheme="majorHAnsi" w:hAnsiTheme="majorHAnsi" w:cstheme="majorHAnsi"/>
          <w:sz w:val="24"/>
          <w:szCs w:val="24"/>
          <w:lang w:val="en-US"/>
        </w:rPr>
        <w:t xml:space="preserve"> In</w:t>
      </w:r>
      <w:r w:rsidR="004409EA" w:rsidRPr="00C13439">
        <w:rPr>
          <w:rFonts w:asciiTheme="majorHAnsi" w:hAnsiTheme="majorHAnsi" w:cstheme="majorHAnsi"/>
          <w:sz w:val="24"/>
          <w:szCs w:val="24"/>
          <w:lang w:val="en-US"/>
        </w:rPr>
        <w:t xml:space="preserve"> G.F. Lowe &amp; C.S. Nissen</w:t>
      </w:r>
      <w:r w:rsidR="004409EA" w:rsidRPr="00C13439">
        <w:rPr>
          <w:rFonts w:asciiTheme="majorHAnsi" w:hAnsiTheme="majorHAnsi" w:cstheme="majorHAnsi"/>
          <w:sz w:val="24"/>
          <w:szCs w:val="24"/>
          <w:lang w:val="en-GB"/>
        </w:rPr>
        <w:t xml:space="preserve"> (Eds.)</w:t>
      </w:r>
      <w:r w:rsidR="007521A6" w:rsidRPr="00C13439">
        <w:rPr>
          <w:rFonts w:asciiTheme="majorHAnsi" w:hAnsiTheme="majorHAnsi" w:cstheme="majorHAnsi"/>
          <w:sz w:val="24"/>
          <w:szCs w:val="24"/>
          <w:lang w:val="en-GB"/>
        </w:rPr>
        <w:t>,</w:t>
      </w:r>
      <w:r w:rsidR="004409EA" w:rsidRPr="00C13439">
        <w:rPr>
          <w:rFonts w:asciiTheme="majorHAnsi" w:hAnsiTheme="majorHAnsi" w:cstheme="majorHAnsi"/>
          <w:sz w:val="24"/>
          <w:szCs w:val="24"/>
          <w:lang w:val="en-GB"/>
        </w:rPr>
        <w:t xml:space="preserve"> </w:t>
      </w:r>
      <w:r w:rsidR="004409EA" w:rsidRPr="00C13439">
        <w:rPr>
          <w:rFonts w:asciiTheme="majorHAnsi" w:hAnsiTheme="majorHAnsi" w:cstheme="majorHAnsi"/>
          <w:i/>
          <w:iCs/>
          <w:sz w:val="24"/>
          <w:szCs w:val="24"/>
          <w:lang w:val="en-US"/>
        </w:rPr>
        <w:t>Small among giants: Television broadcasting in smaller countries</w:t>
      </w:r>
      <w:r w:rsidR="004409EA" w:rsidRPr="00C13439">
        <w:rPr>
          <w:rFonts w:asciiTheme="majorHAnsi" w:hAnsiTheme="majorHAnsi" w:cstheme="majorHAnsi"/>
          <w:sz w:val="24"/>
          <w:szCs w:val="24"/>
          <w:lang w:val="en-US"/>
        </w:rPr>
        <w:t xml:space="preserve"> </w:t>
      </w:r>
      <w:r w:rsidR="00AD7722" w:rsidRPr="00C13439">
        <w:rPr>
          <w:rFonts w:asciiTheme="majorHAnsi" w:hAnsiTheme="majorHAnsi" w:cstheme="majorHAnsi"/>
          <w:sz w:val="24"/>
          <w:szCs w:val="24"/>
          <w:lang w:val="en-US"/>
        </w:rPr>
        <w:t>(</w:t>
      </w:r>
      <w:r w:rsidR="003C7E18" w:rsidRPr="00C13439">
        <w:rPr>
          <w:rFonts w:asciiTheme="majorHAnsi" w:hAnsiTheme="majorHAnsi" w:cstheme="majorHAnsi"/>
          <w:sz w:val="24"/>
          <w:szCs w:val="24"/>
          <w:lang w:val="en-GB"/>
        </w:rPr>
        <w:t>pp.</w:t>
      </w:r>
      <w:r w:rsidR="003C7E18" w:rsidRPr="00C13439">
        <w:rPr>
          <w:rFonts w:asciiTheme="majorHAnsi" w:hAnsiTheme="majorHAnsi" w:cstheme="majorHAnsi"/>
          <w:sz w:val="24"/>
          <w:szCs w:val="24"/>
          <w:lang w:val="en-US"/>
        </w:rPr>
        <w:t xml:space="preserve"> </w:t>
      </w:r>
      <w:r w:rsidR="00527E87" w:rsidRPr="00C13439">
        <w:rPr>
          <w:rFonts w:asciiTheme="majorHAnsi" w:hAnsiTheme="majorHAnsi" w:cstheme="majorHAnsi"/>
          <w:sz w:val="24"/>
          <w:szCs w:val="24"/>
          <w:lang w:val="en-US"/>
        </w:rPr>
        <w:t>21</w:t>
      </w:r>
      <w:r w:rsidRPr="00C13439">
        <w:rPr>
          <w:rFonts w:asciiTheme="majorHAnsi" w:hAnsiTheme="majorHAnsi" w:cstheme="majorHAnsi"/>
          <w:sz w:val="24"/>
          <w:szCs w:val="24"/>
          <w:shd w:val="clear" w:color="auto" w:fill="FFFFFF"/>
          <w:lang w:val="en-US"/>
        </w:rPr>
        <w:t>–</w:t>
      </w:r>
      <w:r w:rsidR="00527E87" w:rsidRPr="00C13439">
        <w:rPr>
          <w:rFonts w:asciiTheme="majorHAnsi" w:hAnsiTheme="majorHAnsi" w:cstheme="majorHAnsi"/>
          <w:sz w:val="24"/>
          <w:szCs w:val="24"/>
          <w:lang w:val="en-US"/>
        </w:rPr>
        <w:t>41</w:t>
      </w:r>
      <w:r w:rsidR="00AD7722" w:rsidRPr="00C13439">
        <w:rPr>
          <w:rFonts w:asciiTheme="majorHAnsi" w:hAnsiTheme="majorHAnsi" w:cstheme="majorHAnsi"/>
          <w:sz w:val="24"/>
          <w:szCs w:val="24"/>
          <w:lang w:val="en-US"/>
        </w:rPr>
        <w:t>)</w:t>
      </w:r>
      <w:r w:rsidR="00527E87" w:rsidRPr="00C13439">
        <w:rPr>
          <w:rFonts w:asciiTheme="majorHAnsi" w:hAnsiTheme="majorHAnsi" w:cstheme="majorHAnsi"/>
          <w:sz w:val="24"/>
          <w:szCs w:val="24"/>
          <w:lang w:val="en-US"/>
        </w:rPr>
        <w:t>.</w:t>
      </w:r>
      <w:r w:rsidR="003C7E18" w:rsidRPr="00C13439">
        <w:rPr>
          <w:rFonts w:asciiTheme="majorHAnsi" w:hAnsiTheme="majorHAnsi" w:cstheme="majorHAnsi"/>
          <w:sz w:val="24"/>
          <w:szCs w:val="24"/>
          <w:lang w:val="en-US"/>
        </w:rPr>
        <w:t xml:space="preserve"> Göteborg: </w:t>
      </w:r>
      <w:proofErr w:type="spellStart"/>
      <w:r w:rsidR="003C7E18" w:rsidRPr="00C13439">
        <w:rPr>
          <w:rFonts w:asciiTheme="majorHAnsi" w:hAnsiTheme="majorHAnsi" w:cstheme="majorHAnsi"/>
          <w:sz w:val="24"/>
          <w:szCs w:val="24"/>
          <w:lang w:val="en-US"/>
        </w:rPr>
        <w:t>Nordicom</w:t>
      </w:r>
      <w:proofErr w:type="spellEnd"/>
      <w:r w:rsidR="004409EA" w:rsidRPr="00C13439">
        <w:rPr>
          <w:rFonts w:asciiTheme="majorHAnsi" w:hAnsiTheme="majorHAnsi" w:cstheme="majorHAnsi"/>
          <w:sz w:val="24"/>
          <w:szCs w:val="24"/>
          <w:lang w:val="en-US"/>
        </w:rPr>
        <w:t>.</w:t>
      </w:r>
    </w:p>
    <w:p w14:paraId="3FCC769E" w14:textId="51EAE8CD" w:rsidR="00AD7722" w:rsidRPr="00C13439" w:rsidRDefault="00641192" w:rsidP="00AD725F">
      <w:pPr>
        <w:pStyle w:val="Sansinterligne"/>
        <w:spacing w:line="480" w:lineRule="auto"/>
        <w:rPr>
          <w:rFonts w:asciiTheme="majorHAnsi" w:hAnsiTheme="majorHAnsi" w:cstheme="majorHAnsi"/>
          <w:sz w:val="24"/>
          <w:szCs w:val="24"/>
        </w:rPr>
      </w:pPr>
      <w:r w:rsidRPr="00C13439">
        <w:rPr>
          <w:rStyle w:val="articletitle"/>
          <w:rFonts w:asciiTheme="majorHAnsi" w:hAnsiTheme="majorHAnsi" w:cstheme="majorHAnsi"/>
          <w:sz w:val="24"/>
          <w:szCs w:val="24"/>
          <w:lang w:val="en-US"/>
        </w:rPr>
        <w:t>L</w:t>
      </w:r>
      <w:r w:rsidRPr="00C13439">
        <w:rPr>
          <w:rFonts w:asciiTheme="majorHAnsi" w:hAnsiTheme="majorHAnsi" w:cstheme="majorHAnsi"/>
          <w:sz w:val="24"/>
          <w:szCs w:val="24"/>
          <w:lang w:val="en-US"/>
        </w:rPr>
        <w:t>owe, G</w:t>
      </w:r>
      <w:r w:rsidR="008D1EF1" w:rsidRPr="00C13439">
        <w:rPr>
          <w:rFonts w:asciiTheme="majorHAnsi" w:hAnsiTheme="majorHAnsi" w:cstheme="majorHAnsi"/>
          <w:sz w:val="24"/>
          <w:szCs w:val="24"/>
          <w:lang w:val="en-US"/>
        </w:rPr>
        <w:t>.F</w:t>
      </w:r>
      <w:r w:rsidRPr="00C13439">
        <w:rPr>
          <w:rFonts w:asciiTheme="majorHAnsi" w:hAnsiTheme="majorHAnsi" w:cstheme="majorHAnsi"/>
          <w:sz w:val="24"/>
          <w:szCs w:val="24"/>
          <w:lang w:val="en-US"/>
        </w:rPr>
        <w:t>., &amp; Nissen, C.S. (2011). </w:t>
      </w:r>
      <w:r w:rsidRPr="00C13439">
        <w:rPr>
          <w:rFonts w:asciiTheme="majorHAnsi" w:hAnsiTheme="majorHAnsi" w:cstheme="majorHAnsi"/>
          <w:i/>
          <w:iCs/>
          <w:sz w:val="24"/>
          <w:szCs w:val="24"/>
          <w:lang w:val="en-US"/>
        </w:rPr>
        <w:t>Small among giants: Television broadcasting in smaller countries</w:t>
      </w:r>
      <w:r w:rsidRPr="00C13439">
        <w:rPr>
          <w:rFonts w:asciiTheme="majorHAnsi" w:hAnsiTheme="majorHAnsi" w:cstheme="majorHAnsi"/>
          <w:sz w:val="24"/>
          <w:szCs w:val="24"/>
          <w:lang w:val="en-US"/>
        </w:rPr>
        <w:t>.</w:t>
      </w:r>
      <w:r w:rsidR="003C7E18" w:rsidRPr="00C13439">
        <w:rPr>
          <w:rFonts w:asciiTheme="majorHAnsi" w:hAnsiTheme="majorHAnsi" w:cstheme="majorHAnsi"/>
          <w:sz w:val="24"/>
          <w:szCs w:val="24"/>
          <w:lang w:val="en-US"/>
        </w:rPr>
        <w:t xml:space="preserve"> </w:t>
      </w:r>
      <w:r w:rsidR="003C7E18" w:rsidRPr="00C13439">
        <w:rPr>
          <w:rFonts w:asciiTheme="majorHAnsi" w:hAnsiTheme="majorHAnsi" w:cstheme="majorHAnsi"/>
          <w:sz w:val="24"/>
          <w:szCs w:val="24"/>
        </w:rPr>
        <w:t xml:space="preserve">Göteborg: </w:t>
      </w:r>
      <w:proofErr w:type="spellStart"/>
      <w:r w:rsidR="003C7E18" w:rsidRPr="00C13439">
        <w:rPr>
          <w:rFonts w:asciiTheme="majorHAnsi" w:hAnsiTheme="majorHAnsi" w:cstheme="majorHAnsi"/>
          <w:sz w:val="24"/>
          <w:szCs w:val="24"/>
        </w:rPr>
        <w:t>Nordicom</w:t>
      </w:r>
      <w:proofErr w:type="spellEnd"/>
      <w:r w:rsidRPr="00C13439">
        <w:rPr>
          <w:rFonts w:asciiTheme="majorHAnsi" w:hAnsiTheme="majorHAnsi" w:cstheme="majorHAnsi"/>
          <w:sz w:val="24"/>
          <w:szCs w:val="24"/>
        </w:rPr>
        <w:t>.</w:t>
      </w:r>
    </w:p>
    <w:p w14:paraId="761A5D34" w14:textId="56783172" w:rsidR="00AD7722" w:rsidRPr="00FE1A6F" w:rsidRDefault="00AD4A25" w:rsidP="00AD725F">
      <w:pPr>
        <w:pStyle w:val="Sansinterligne"/>
        <w:spacing w:line="480" w:lineRule="auto"/>
        <w:rPr>
          <w:rStyle w:val="articletitle"/>
          <w:rFonts w:asciiTheme="majorHAnsi" w:hAnsiTheme="majorHAnsi" w:cstheme="majorHAnsi"/>
          <w:sz w:val="24"/>
          <w:szCs w:val="24"/>
          <w:lang w:val="nl-BE"/>
        </w:rPr>
      </w:pPr>
      <w:proofErr w:type="spellStart"/>
      <w:r w:rsidRPr="00C13439">
        <w:rPr>
          <w:rStyle w:val="articletitle"/>
          <w:rFonts w:asciiTheme="majorHAnsi" w:hAnsiTheme="majorHAnsi" w:cstheme="majorHAnsi"/>
          <w:sz w:val="24"/>
          <w:szCs w:val="24"/>
        </w:rPr>
        <w:t>Mabille</w:t>
      </w:r>
      <w:proofErr w:type="spellEnd"/>
      <w:r w:rsidRPr="00C13439">
        <w:rPr>
          <w:rStyle w:val="articletitle"/>
          <w:rFonts w:asciiTheme="majorHAnsi" w:hAnsiTheme="majorHAnsi" w:cstheme="majorHAnsi"/>
          <w:sz w:val="24"/>
          <w:szCs w:val="24"/>
        </w:rPr>
        <w:t>, X</w:t>
      </w:r>
      <w:r w:rsidR="003C7E18" w:rsidRPr="00C13439">
        <w:rPr>
          <w:rStyle w:val="articletitle"/>
          <w:rFonts w:asciiTheme="majorHAnsi" w:hAnsiTheme="majorHAnsi" w:cstheme="majorHAnsi"/>
          <w:sz w:val="24"/>
          <w:szCs w:val="24"/>
        </w:rPr>
        <w:t>.</w:t>
      </w:r>
      <w:r w:rsidRPr="00C13439">
        <w:rPr>
          <w:rStyle w:val="articletitle"/>
          <w:rFonts w:asciiTheme="majorHAnsi" w:hAnsiTheme="majorHAnsi" w:cstheme="majorHAnsi"/>
          <w:sz w:val="24"/>
          <w:szCs w:val="24"/>
        </w:rPr>
        <w:t xml:space="preserve"> (2011). </w:t>
      </w:r>
      <w:r w:rsidRPr="00C13439">
        <w:rPr>
          <w:rStyle w:val="articletitle"/>
          <w:rFonts w:asciiTheme="majorHAnsi" w:hAnsiTheme="majorHAnsi" w:cstheme="majorHAnsi"/>
          <w:i/>
          <w:sz w:val="24"/>
          <w:szCs w:val="24"/>
        </w:rPr>
        <w:t>Nouvelle histoire politique de la Belgique</w:t>
      </w:r>
      <w:r w:rsidRPr="00C13439">
        <w:rPr>
          <w:rStyle w:val="articletitle"/>
          <w:rFonts w:asciiTheme="majorHAnsi" w:hAnsiTheme="majorHAnsi" w:cstheme="majorHAnsi"/>
          <w:sz w:val="24"/>
          <w:szCs w:val="24"/>
        </w:rPr>
        <w:t xml:space="preserve">. </w:t>
      </w:r>
      <w:r w:rsidRPr="00FE1A6F">
        <w:rPr>
          <w:rStyle w:val="articletitle"/>
          <w:rFonts w:asciiTheme="majorHAnsi" w:hAnsiTheme="majorHAnsi" w:cstheme="majorHAnsi"/>
          <w:sz w:val="24"/>
          <w:szCs w:val="24"/>
          <w:lang w:val="nl-BE"/>
        </w:rPr>
        <w:t>Br</w:t>
      </w:r>
      <w:r w:rsidR="003C7E18" w:rsidRPr="00FE1A6F">
        <w:rPr>
          <w:rStyle w:val="articletitle"/>
          <w:rFonts w:asciiTheme="majorHAnsi" w:hAnsiTheme="majorHAnsi" w:cstheme="majorHAnsi"/>
          <w:sz w:val="24"/>
          <w:szCs w:val="24"/>
          <w:lang w:val="nl-BE"/>
        </w:rPr>
        <w:t>ussels</w:t>
      </w:r>
      <w:r w:rsidRPr="00FE1A6F">
        <w:rPr>
          <w:rStyle w:val="articletitle"/>
          <w:rFonts w:asciiTheme="majorHAnsi" w:hAnsiTheme="majorHAnsi" w:cstheme="majorHAnsi"/>
          <w:sz w:val="24"/>
          <w:szCs w:val="24"/>
          <w:lang w:val="nl-BE"/>
        </w:rPr>
        <w:t>: CRISP.</w:t>
      </w:r>
    </w:p>
    <w:p w14:paraId="19A6AAB7" w14:textId="5C0DC10C" w:rsidR="00AD7722" w:rsidRPr="00C13439" w:rsidRDefault="00641192" w:rsidP="00AD725F">
      <w:pPr>
        <w:pStyle w:val="Sansinterligne"/>
        <w:spacing w:line="480" w:lineRule="auto"/>
        <w:rPr>
          <w:rStyle w:val="articletitle"/>
          <w:rFonts w:asciiTheme="majorHAnsi" w:hAnsiTheme="majorHAnsi" w:cstheme="majorHAnsi"/>
          <w:sz w:val="24"/>
          <w:szCs w:val="24"/>
          <w:lang w:val="en-US"/>
        </w:rPr>
      </w:pPr>
      <w:r w:rsidRPr="00FE1A6F">
        <w:rPr>
          <w:rStyle w:val="articletitle"/>
          <w:rFonts w:asciiTheme="majorHAnsi" w:hAnsiTheme="majorHAnsi" w:cstheme="majorHAnsi"/>
          <w:sz w:val="24"/>
          <w:szCs w:val="24"/>
          <w:lang w:val="nl-BE"/>
        </w:rPr>
        <w:t>M</w:t>
      </w:r>
      <w:r w:rsidR="006B0291" w:rsidRPr="00FE1A6F">
        <w:rPr>
          <w:rStyle w:val="articletitle"/>
          <w:rFonts w:asciiTheme="majorHAnsi" w:hAnsiTheme="majorHAnsi" w:cstheme="majorHAnsi"/>
          <w:sz w:val="24"/>
          <w:szCs w:val="24"/>
          <w:lang w:val="nl-BE"/>
        </w:rPr>
        <w:t xml:space="preserve">ast, J., de Ruiter, K., &amp; Kuppens, A.H. (2017). </w:t>
      </w:r>
      <w:r w:rsidR="006B0291" w:rsidRPr="00C13439">
        <w:rPr>
          <w:rStyle w:val="articletitle"/>
          <w:rFonts w:asciiTheme="majorHAnsi" w:hAnsiTheme="majorHAnsi" w:cstheme="majorHAnsi"/>
          <w:sz w:val="24"/>
          <w:szCs w:val="24"/>
          <w:lang w:val="en-US"/>
        </w:rPr>
        <w:t xml:space="preserve">Linguistic proximity and global flows of television. </w:t>
      </w:r>
      <w:r w:rsidR="006B0291" w:rsidRPr="00C13439">
        <w:rPr>
          <w:rStyle w:val="articletitle"/>
          <w:rFonts w:asciiTheme="majorHAnsi" w:hAnsiTheme="majorHAnsi" w:cstheme="majorHAnsi"/>
          <w:i/>
          <w:iCs/>
          <w:sz w:val="24"/>
          <w:szCs w:val="24"/>
          <w:lang w:val="en-US"/>
        </w:rPr>
        <w:t>International Journal of Communication</w:t>
      </w:r>
      <w:r w:rsidR="006B0291" w:rsidRPr="00C13439">
        <w:rPr>
          <w:rStyle w:val="articletitle"/>
          <w:rFonts w:asciiTheme="majorHAnsi" w:hAnsiTheme="majorHAnsi" w:cstheme="majorHAnsi"/>
          <w:sz w:val="24"/>
          <w:szCs w:val="24"/>
          <w:lang w:val="en-US"/>
        </w:rPr>
        <w:t xml:space="preserve">, </w:t>
      </w:r>
      <w:r w:rsidR="006B0291" w:rsidRPr="003902AE">
        <w:rPr>
          <w:rStyle w:val="articletitle"/>
          <w:rFonts w:asciiTheme="majorHAnsi" w:hAnsiTheme="majorHAnsi" w:cstheme="majorHAnsi"/>
          <w:i/>
          <w:iCs/>
          <w:sz w:val="24"/>
          <w:szCs w:val="24"/>
          <w:lang w:val="en-US"/>
        </w:rPr>
        <w:t>11</w:t>
      </w:r>
      <w:r w:rsidR="006B0291" w:rsidRPr="00C13439">
        <w:rPr>
          <w:rStyle w:val="articletitle"/>
          <w:rFonts w:asciiTheme="majorHAnsi" w:hAnsiTheme="majorHAnsi" w:cstheme="majorHAnsi"/>
          <w:sz w:val="24"/>
          <w:szCs w:val="24"/>
          <w:lang w:val="en-US"/>
        </w:rPr>
        <w:t xml:space="preserve">, 2562–2583. </w:t>
      </w:r>
    </w:p>
    <w:p w14:paraId="6B2D76BF" w14:textId="7193E8D0" w:rsidR="00AD4A25" w:rsidRPr="00C13439" w:rsidRDefault="00AD4A25" w:rsidP="00AD725F">
      <w:pPr>
        <w:pStyle w:val="Sansinterligne"/>
        <w:spacing w:line="480" w:lineRule="auto"/>
        <w:rPr>
          <w:rFonts w:asciiTheme="majorHAnsi" w:hAnsiTheme="majorHAnsi" w:cstheme="majorHAnsi"/>
          <w:sz w:val="24"/>
          <w:szCs w:val="24"/>
          <w:lang w:val="en-US"/>
        </w:rPr>
      </w:pPr>
      <w:r w:rsidRPr="00C13439">
        <w:rPr>
          <w:rFonts w:asciiTheme="majorHAnsi" w:hAnsiTheme="majorHAnsi" w:cstheme="majorHAnsi"/>
          <w:sz w:val="24"/>
          <w:szCs w:val="24"/>
          <w:lang w:val="en-US"/>
        </w:rPr>
        <w:lastRenderedPageBreak/>
        <w:t>Napoli, P</w:t>
      </w:r>
      <w:r w:rsidR="00713669" w:rsidRPr="00C13439">
        <w:rPr>
          <w:rFonts w:asciiTheme="majorHAnsi" w:hAnsiTheme="majorHAnsi" w:cstheme="majorHAnsi"/>
          <w:sz w:val="24"/>
          <w:szCs w:val="24"/>
          <w:lang w:val="en-US"/>
        </w:rPr>
        <w:t>.M.</w:t>
      </w:r>
      <w:r w:rsidRPr="00C13439">
        <w:rPr>
          <w:rFonts w:asciiTheme="majorHAnsi" w:hAnsiTheme="majorHAnsi" w:cstheme="majorHAnsi"/>
          <w:sz w:val="24"/>
          <w:szCs w:val="24"/>
          <w:lang w:val="en-US"/>
        </w:rPr>
        <w:t xml:space="preserve"> (2015). The audience as product, consumer, and producer in the contemporary media marketplace</w:t>
      </w:r>
      <w:r w:rsidR="004409EA"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w:t>
      </w:r>
      <w:r w:rsidR="003C7E18" w:rsidRPr="00C13439">
        <w:rPr>
          <w:rFonts w:asciiTheme="majorHAnsi" w:hAnsiTheme="majorHAnsi" w:cstheme="majorHAnsi"/>
          <w:sz w:val="24"/>
          <w:szCs w:val="24"/>
          <w:lang w:val="en-US"/>
        </w:rPr>
        <w:t>In</w:t>
      </w:r>
      <w:r w:rsidR="00527E87" w:rsidRPr="00C13439">
        <w:rPr>
          <w:rFonts w:asciiTheme="majorHAnsi" w:hAnsiTheme="majorHAnsi" w:cstheme="majorHAnsi"/>
          <w:sz w:val="24"/>
          <w:szCs w:val="24"/>
          <w:lang w:val="en-US"/>
        </w:rPr>
        <w:t xml:space="preserve"> </w:t>
      </w:r>
      <w:r w:rsidR="004409EA" w:rsidRPr="00C13439">
        <w:rPr>
          <w:rFonts w:asciiTheme="majorHAnsi" w:hAnsiTheme="majorHAnsi" w:cstheme="majorHAnsi"/>
          <w:sz w:val="24"/>
          <w:szCs w:val="24"/>
          <w:lang w:val="en-US"/>
        </w:rPr>
        <w:t>G</w:t>
      </w:r>
      <w:r w:rsidR="008D1EF1" w:rsidRPr="00C13439">
        <w:rPr>
          <w:rFonts w:asciiTheme="majorHAnsi" w:hAnsiTheme="majorHAnsi" w:cstheme="majorHAnsi"/>
          <w:sz w:val="24"/>
          <w:szCs w:val="24"/>
          <w:lang w:val="en-US"/>
        </w:rPr>
        <w:t>.F</w:t>
      </w:r>
      <w:r w:rsidR="004409EA" w:rsidRPr="00C13439">
        <w:rPr>
          <w:rFonts w:asciiTheme="majorHAnsi" w:hAnsiTheme="majorHAnsi" w:cstheme="majorHAnsi"/>
          <w:sz w:val="24"/>
          <w:szCs w:val="24"/>
          <w:lang w:val="en-US"/>
        </w:rPr>
        <w:t>.</w:t>
      </w:r>
      <w:r w:rsidR="00641192" w:rsidRPr="00C13439">
        <w:rPr>
          <w:rFonts w:asciiTheme="majorHAnsi" w:hAnsiTheme="majorHAnsi" w:cstheme="majorHAnsi"/>
          <w:sz w:val="24"/>
          <w:szCs w:val="24"/>
          <w:lang w:val="en-US"/>
        </w:rPr>
        <w:t xml:space="preserve"> Low</w:t>
      </w:r>
      <w:r w:rsidR="003C7E18" w:rsidRPr="00C13439">
        <w:rPr>
          <w:rFonts w:asciiTheme="majorHAnsi" w:hAnsiTheme="majorHAnsi" w:cstheme="majorHAnsi"/>
          <w:sz w:val="24"/>
          <w:szCs w:val="24"/>
          <w:lang w:val="en-US"/>
        </w:rPr>
        <w:t xml:space="preserve">e </w:t>
      </w:r>
      <w:r w:rsidR="00424632" w:rsidRPr="00C13439">
        <w:rPr>
          <w:rFonts w:asciiTheme="majorHAnsi" w:hAnsiTheme="majorHAnsi" w:cstheme="majorHAnsi"/>
          <w:sz w:val="24"/>
          <w:szCs w:val="24"/>
          <w:lang w:val="en-US"/>
        </w:rPr>
        <w:t>&amp;</w:t>
      </w:r>
      <w:r w:rsidRPr="00C13439">
        <w:rPr>
          <w:rFonts w:asciiTheme="majorHAnsi" w:hAnsiTheme="majorHAnsi" w:cstheme="majorHAnsi"/>
          <w:sz w:val="24"/>
          <w:szCs w:val="24"/>
          <w:lang w:val="en-US"/>
        </w:rPr>
        <w:t xml:space="preserve"> </w:t>
      </w:r>
      <w:r w:rsidR="00641192" w:rsidRPr="00C13439">
        <w:rPr>
          <w:rFonts w:asciiTheme="majorHAnsi" w:hAnsiTheme="majorHAnsi" w:cstheme="majorHAnsi"/>
          <w:sz w:val="24"/>
          <w:szCs w:val="24"/>
          <w:lang w:val="en-US"/>
        </w:rPr>
        <w:t>C</w:t>
      </w:r>
      <w:r w:rsidR="004409EA" w:rsidRPr="00C13439">
        <w:rPr>
          <w:rFonts w:asciiTheme="majorHAnsi" w:hAnsiTheme="majorHAnsi" w:cstheme="majorHAnsi"/>
          <w:sz w:val="24"/>
          <w:szCs w:val="24"/>
          <w:lang w:val="en-US"/>
        </w:rPr>
        <w:t>.</w:t>
      </w:r>
      <w:r w:rsidR="00641192" w:rsidRPr="00C13439">
        <w:rPr>
          <w:rFonts w:asciiTheme="majorHAnsi" w:hAnsiTheme="majorHAnsi" w:cstheme="majorHAnsi"/>
          <w:sz w:val="24"/>
          <w:szCs w:val="24"/>
          <w:lang w:val="en-US"/>
        </w:rPr>
        <w:t xml:space="preserve"> </w:t>
      </w:r>
      <w:r w:rsidRPr="00C13439">
        <w:rPr>
          <w:rFonts w:asciiTheme="majorHAnsi" w:hAnsiTheme="majorHAnsi" w:cstheme="majorHAnsi"/>
          <w:sz w:val="24"/>
          <w:szCs w:val="24"/>
          <w:lang w:val="en-US"/>
        </w:rPr>
        <w:t xml:space="preserve">Brown (Eds.), </w:t>
      </w:r>
      <w:r w:rsidRPr="00C13439">
        <w:rPr>
          <w:rFonts w:asciiTheme="majorHAnsi" w:hAnsiTheme="majorHAnsi" w:cstheme="majorHAnsi"/>
          <w:i/>
          <w:sz w:val="24"/>
          <w:szCs w:val="24"/>
          <w:lang w:val="en-US"/>
        </w:rPr>
        <w:t>Managing media firms and industries</w:t>
      </w:r>
      <w:r w:rsidR="00AD7722" w:rsidRPr="00C13439">
        <w:rPr>
          <w:rFonts w:asciiTheme="majorHAnsi" w:hAnsiTheme="majorHAnsi" w:cstheme="majorHAnsi"/>
          <w:i/>
          <w:sz w:val="24"/>
          <w:szCs w:val="24"/>
          <w:lang w:val="en-US"/>
        </w:rPr>
        <w:t>:</w:t>
      </w:r>
      <w:r w:rsidRPr="00C13439">
        <w:rPr>
          <w:rFonts w:asciiTheme="majorHAnsi" w:hAnsiTheme="majorHAnsi" w:cstheme="majorHAnsi"/>
          <w:i/>
          <w:sz w:val="24"/>
          <w:szCs w:val="24"/>
          <w:lang w:val="en-US"/>
        </w:rPr>
        <w:t xml:space="preserve"> What’s so special about media </w:t>
      </w:r>
      <w:proofErr w:type="gramStart"/>
      <w:r w:rsidRPr="00C13439">
        <w:rPr>
          <w:rFonts w:asciiTheme="majorHAnsi" w:hAnsiTheme="majorHAnsi" w:cstheme="majorHAnsi"/>
          <w:i/>
          <w:sz w:val="24"/>
          <w:szCs w:val="24"/>
          <w:lang w:val="en-US"/>
        </w:rPr>
        <w:t>management ?</w:t>
      </w:r>
      <w:proofErr w:type="gramEnd"/>
      <w:r w:rsidRPr="00C13439">
        <w:rPr>
          <w:rFonts w:asciiTheme="majorHAnsi" w:hAnsiTheme="majorHAnsi" w:cstheme="majorHAnsi"/>
          <w:sz w:val="24"/>
          <w:szCs w:val="24"/>
          <w:lang w:val="en-US"/>
        </w:rPr>
        <w:t xml:space="preserve"> </w:t>
      </w:r>
      <w:r w:rsidR="00AD7722" w:rsidRPr="00C13439">
        <w:rPr>
          <w:rFonts w:asciiTheme="majorHAnsi" w:hAnsiTheme="majorHAnsi" w:cstheme="majorHAnsi"/>
          <w:sz w:val="24"/>
          <w:szCs w:val="24"/>
          <w:lang w:val="en-US"/>
        </w:rPr>
        <w:t>(</w:t>
      </w:r>
      <w:hyperlink r:id="rId15" w:history="1">
        <w:r w:rsidRPr="00C13439">
          <w:rPr>
            <w:rFonts w:asciiTheme="majorHAnsi" w:hAnsiTheme="majorHAnsi" w:cstheme="majorHAnsi"/>
            <w:sz w:val="24"/>
            <w:szCs w:val="24"/>
            <w:lang w:val="en-US"/>
          </w:rPr>
          <w:t>pp.</w:t>
        </w:r>
        <w:r w:rsidR="00641192" w:rsidRPr="00C13439">
          <w:rPr>
            <w:rFonts w:asciiTheme="majorHAnsi" w:hAnsiTheme="majorHAnsi" w:cstheme="majorHAnsi"/>
            <w:sz w:val="24"/>
            <w:szCs w:val="24"/>
            <w:lang w:val="en-US"/>
          </w:rPr>
          <w:t xml:space="preserve"> </w:t>
        </w:r>
        <w:r w:rsidRPr="00C13439">
          <w:rPr>
            <w:rFonts w:asciiTheme="majorHAnsi" w:hAnsiTheme="majorHAnsi" w:cstheme="majorHAnsi"/>
            <w:sz w:val="24"/>
            <w:szCs w:val="24"/>
            <w:lang w:val="en-US"/>
          </w:rPr>
          <w:t>261</w:t>
        </w:r>
        <w:r w:rsidR="00641192"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lang w:val="en-US"/>
          </w:rPr>
          <w:t>275</w:t>
        </w:r>
        <w:r w:rsidR="00AD7722"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w:t>
        </w:r>
      </w:hyperlink>
      <w:r w:rsidRPr="00C13439">
        <w:rPr>
          <w:rFonts w:asciiTheme="majorHAnsi" w:hAnsiTheme="majorHAnsi" w:cstheme="majorHAnsi"/>
          <w:sz w:val="24"/>
          <w:szCs w:val="24"/>
          <w:lang w:val="en-US"/>
        </w:rPr>
        <w:t xml:space="preserve"> Berlin: Springer. </w:t>
      </w:r>
    </w:p>
    <w:p w14:paraId="4A315C8C" w14:textId="5EE776D6" w:rsidR="00AD4A25" w:rsidRPr="00C13439" w:rsidRDefault="00AD4A25" w:rsidP="00AD725F">
      <w:pPr>
        <w:pStyle w:val="Sansinterligne"/>
        <w:spacing w:line="480" w:lineRule="auto"/>
        <w:rPr>
          <w:rFonts w:asciiTheme="majorHAnsi" w:hAnsiTheme="majorHAnsi" w:cstheme="majorHAnsi"/>
          <w:sz w:val="24"/>
          <w:szCs w:val="24"/>
          <w:lang w:val="en-US"/>
        </w:rPr>
      </w:pPr>
      <w:r w:rsidRPr="00C13439">
        <w:rPr>
          <w:rFonts w:asciiTheme="majorHAnsi" w:hAnsiTheme="majorHAnsi" w:cstheme="majorHAnsi"/>
          <w:sz w:val="24"/>
          <w:szCs w:val="24"/>
          <w:lang w:val="en-US"/>
        </w:rPr>
        <w:t>Picone, I</w:t>
      </w:r>
      <w:r w:rsidR="003C7E18" w:rsidRPr="00C13439">
        <w:rPr>
          <w:rFonts w:asciiTheme="majorHAnsi" w:hAnsiTheme="majorHAnsi" w:cstheme="majorHAnsi"/>
          <w:sz w:val="24"/>
          <w:szCs w:val="24"/>
          <w:lang w:val="en-US"/>
        </w:rPr>
        <w:t>., &amp; Pauwels, C.</w:t>
      </w:r>
      <w:r w:rsidRPr="00C13439">
        <w:rPr>
          <w:rFonts w:asciiTheme="majorHAnsi" w:hAnsiTheme="majorHAnsi" w:cstheme="majorHAnsi"/>
          <w:sz w:val="24"/>
          <w:szCs w:val="24"/>
          <w:lang w:val="en-US"/>
        </w:rPr>
        <w:t> (2013). </w:t>
      </w:r>
      <w:hyperlink r:id="rId16" w:history="1">
        <w:r w:rsidRPr="00C13439">
          <w:rPr>
            <w:rFonts w:asciiTheme="majorHAnsi" w:hAnsiTheme="majorHAnsi" w:cstheme="majorHAnsi"/>
            <w:sz w:val="24"/>
            <w:szCs w:val="24"/>
            <w:lang w:val="en-US"/>
          </w:rPr>
          <w:t>Belgium: Big Changes in a Small News Economy</w:t>
        </w:r>
      </w:hyperlink>
      <w:r w:rsidRPr="00C13439">
        <w:rPr>
          <w:rFonts w:asciiTheme="majorHAnsi" w:hAnsiTheme="majorHAnsi" w:cstheme="majorHAnsi"/>
          <w:sz w:val="24"/>
          <w:szCs w:val="24"/>
          <w:lang w:val="en-US"/>
        </w:rPr>
        <w:t xml:space="preserve">. In P.C. </w:t>
      </w:r>
      <w:proofErr w:type="spellStart"/>
      <w:r w:rsidRPr="00C13439">
        <w:rPr>
          <w:rFonts w:asciiTheme="majorHAnsi" w:hAnsiTheme="majorHAnsi" w:cstheme="majorHAnsi"/>
          <w:sz w:val="24"/>
          <w:szCs w:val="24"/>
          <w:lang w:val="en-US"/>
        </w:rPr>
        <w:t>Murschetz</w:t>
      </w:r>
      <w:proofErr w:type="spellEnd"/>
      <w:r w:rsidRPr="00C13439">
        <w:rPr>
          <w:rFonts w:asciiTheme="majorHAnsi" w:hAnsiTheme="majorHAnsi" w:cstheme="majorHAnsi"/>
          <w:sz w:val="24"/>
          <w:szCs w:val="24"/>
          <w:lang w:val="en-US"/>
        </w:rPr>
        <w:t xml:space="preserve"> (Ed.), </w:t>
      </w:r>
      <w:r w:rsidRPr="00C13439">
        <w:rPr>
          <w:rFonts w:asciiTheme="majorHAnsi" w:hAnsiTheme="majorHAnsi" w:cstheme="majorHAnsi"/>
          <w:i/>
          <w:iCs/>
          <w:sz w:val="24"/>
          <w:szCs w:val="24"/>
          <w:lang w:val="en-US"/>
        </w:rPr>
        <w:t>State Aid for Newspapers: Theories, Cases, Actions,</w:t>
      </w:r>
      <w:r w:rsidRPr="00C13439">
        <w:rPr>
          <w:rFonts w:asciiTheme="majorHAnsi" w:hAnsiTheme="majorHAnsi" w:cstheme="majorHAnsi"/>
          <w:sz w:val="24"/>
          <w:szCs w:val="24"/>
          <w:lang w:val="en-US"/>
        </w:rPr>
        <w:t xml:space="preserve"> </w:t>
      </w:r>
      <w:r w:rsidR="00AD7722"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pp. 149</w:t>
      </w:r>
      <w:r w:rsidR="00641192"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lang w:val="en-US"/>
        </w:rPr>
        <w:t>162</w:t>
      </w:r>
      <w:r w:rsidR="00AD7722"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Berlin: Springer.</w:t>
      </w:r>
    </w:p>
    <w:p w14:paraId="62B834B5" w14:textId="1AF1E4A7" w:rsidR="00AD4A25" w:rsidRPr="00C13439" w:rsidRDefault="00AD4A25" w:rsidP="00AD725F">
      <w:pPr>
        <w:pStyle w:val="Sansinterligne"/>
        <w:spacing w:line="480" w:lineRule="auto"/>
        <w:rPr>
          <w:rFonts w:asciiTheme="majorHAnsi" w:hAnsiTheme="majorHAnsi" w:cstheme="majorHAnsi"/>
          <w:sz w:val="24"/>
          <w:szCs w:val="24"/>
          <w:lang w:val="en-GB"/>
        </w:rPr>
      </w:pPr>
      <w:r w:rsidRPr="00C13439">
        <w:rPr>
          <w:rFonts w:asciiTheme="majorHAnsi" w:hAnsiTheme="majorHAnsi" w:cstheme="majorHAnsi"/>
          <w:sz w:val="24"/>
          <w:szCs w:val="24"/>
          <w:lang w:val="en-US"/>
        </w:rPr>
        <w:t>Puppis, M</w:t>
      </w:r>
      <w:r w:rsidR="003C7E18"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(2009). Media Regulation in Small States. </w:t>
      </w:r>
      <w:r w:rsidRPr="00C13439">
        <w:rPr>
          <w:rFonts w:asciiTheme="majorHAnsi" w:hAnsiTheme="majorHAnsi" w:cstheme="majorHAnsi"/>
          <w:i/>
          <w:sz w:val="24"/>
          <w:szCs w:val="24"/>
          <w:lang w:val="en-GB"/>
        </w:rPr>
        <w:t>International Communication Gazette</w:t>
      </w:r>
      <w:r w:rsidRPr="00C13439">
        <w:rPr>
          <w:rFonts w:asciiTheme="majorHAnsi" w:hAnsiTheme="majorHAnsi" w:cstheme="majorHAnsi"/>
          <w:sz w:val="24"/>
          <w:szCs w:val="24"/>
          <w:lang w:val="en-GB"/>
        </w:rPr>
        <w:t>, </w:t>
      </w:r>
      <w:r w:rsidRPr="003902AE">
        <w:rPr>
          <w:rFonts w:asciiTheme="majorHAnsi" w:hAnsiTheme="majorHAnsi" w:cstheme="majorHAnsi"/>
          <w:i/>
          <w:iCs/>
          <w:sz w:val="24"/>
          <w:szCs w:val="24"/>
          <w:lang w:val="en-GB"/>
        </w:rPr>
        <w:t>71</w:t>
      </w:r>
      <w:r w:rsidRPr="00C13439">
        <w:rPr>
          <w:rFonts w:asciiTheme="majorHAnsi" w:hAnsiTheme="majorHAnsi" w:cstheme="majorHAnsi"/>
          <w:sz w:val="24"/>
          <w:szCs w:val="24"/>
          <w:lang w:val="en-GB"/>
        </w:rPr>
        <w:t>(1-2), 7</w:t>
      </w:r>
      <w:r w:rsidR="00641192" w:rsidRPr="00C13439">
        <w:rPr>
          <w:rFonts w:asciiTheme="majorHAnsi" w:hAnsiTheme="majorHAnsi" w:cstheme="majorHAnsi"/>
          <w:sz w:val="24"/>
          <w:szCs w:val="24"/>
          <w:shd w:val="clear" w:color="auto" w:fill="FFFFFF"/>
          <w:lang w:val="en-GB"/>
        </w:rPr>
        <w:t>–</w:t>
      </w:r>
      <w:r w:rsidRPr="00C13439">
        <w:rPr>
          <w:rFonts w:asciiTheme="majorHAnsi" w:hAnsiTheme="majorHAnsi" w:cstheme="majorHAnsi"/>
          <w:sz w:val="24"/>
          <w:szCs w:val="24"/>
          <w:lang w:val="en-GB"/>
        </w:rPr>
        <w:t>17.</w:t>
      </w:r>
    </w:p>
    <w:p w14:paraId="4FCAF964" w14:textId="6D1B56A9" w:rsidR="00AD4A25" w:rsidRPr="00C13439" w:rsidRDefault="00AD4A25" w:rsidP="00AD725F">
      <w:pPr>
        <w:pStyle w:val="Sansinterligne"/>
        <w:spacing w:line="480" w:lineRule="auto"/>
        <w:rPr>
          <w:rFonts w:asciiTheme="majorHAnsi" w:hAnsiTheme="majorHAnsi" w:cstheme="majorHAnsi"/>
          <w:sz w:val="24"/>
          <w:szCs w:val="24"/>
          <w:shd w:val="clear" w:color="auto" w:fill="FFFFFF"/>
          <w:lang w:val="en-US"/>
        </w:rPr>
      </w:pPr>
      <w:proofErr w:type="spellStart"/>
      <w:r w:rsidRPr="00C13439">
        <w:rPr>
          <w:rFonts w:asciiTheme="majorHAnsi" w:hAnsiTheme="majorHAnsi" w:cstheme="majorHAnsi"/>
          <w:sz w:val="24"/>
          <w:szCs w:val="24"/>
          <w:shd w:val="clear" w:color="auto" w:fill="FFFFFF"/>
          <w:lang w:val="de-DE"/>
        </w:rPr>
        <w:t>Puppis</w:t>
      </w:r>
      <w:proofErr w:type="spellEnd"/>
      <w:r w:rsidRPr="00C13439">
        <w:rPr>
          <w:rFonts w:asciiTheme="majorHAnsi" w:hAnsiTheme="majorHAnsi" w:cstheme="majorHAnsi"/>
          <w:sz w:val="24"/>
          <w:szCs w:val="24"/>
          <w:shd w:val="clear" w:color="auto" w:fill="FFFFFF"/>
          <w:lang w:val="de-DE"/>
        </w:rPr>
        <w:t>, M</w:t>
      </w:r>
      <w:r w:rsidR="003C7E18" w:rsidRPr="00C13439">
        <w:rPr>
          <w:rFonts w:asciiTheme="majorHAnsi" w:hAnsiTheme="majorHAnsi" w:cstheme="majorHAnsi"/>
          <w:sz w:val="24"/>
          <w:szCs w:val="24"/>
          <w:shd w:val="clear" w:color="auto" w:fill="FFFFFF"/>
          <w:lang w:val="de-DE"/>
        </w:rPr>
        <w:t>.</w:t>
      </w:r>
      <w:r w:rsidRPr="00C13439">
        <w:rPr>
          <w:rFonts w:asciiTheme="majorHAnsi" w:hAnsiTheme="majorHAnsi" w:cstheme="majorHAnsi"/>
          <w:sz w:val="24"/>
          <w:szCs w:val="24"/>
          <w:shd w:val="clear" w:color="auto" w:fill="FFFFFF"/>
          <w:lang w:val="de-DE"/>
        </w:rPr>
        <w:t>, d’Haenens, L</w:t>
      </w:r>
      <w:r w:rsidR="003C7E18" w:rsidRPr="00C13439">
        <w:rPr>
          <w:rFonts w:asciiTheme="majorHAnsi" w:hAnsiTheme="majorHAnsi" w:cstheme="majorHAnsi"/>
          <w:sz w:val="24"/>
          <w:szCs w:val="24"/>
          <w:shd w:val="clear" w:color="auto" w:fill="FFFFFF"/>
          <w:lang w:val="de-DE"/>
        </w:rPr>
        <w:t>.</w:t>
      </w:r>
      <w:r w:rsidRPr="00C13439">
        <w:rPr>
          <w:rFonts w:asciiTheme="majorHAnsi" w:hAnsiTheme="majorHAnsi" w:cstheme="majorHAnsi"/>
          <w:sz w:val="24"/>
          <w:szCs w:val="24"/>
          <w:shd w:val="clear" w:color="auto" w:fill="FFFFFF"/>
          <w:lang w:val="de-DE"/>
        </w:rPr>
        <w:t>, Steinmaurer,</w:t>
      </w:r>
      <w:r w:rsidR="003C7E18" w:rsidRPr="00C13439">
        <w:rPr>
          <w:rFonts w:asciiTheme="majorHAnsi" w:hAnsiTheme="majorHAnsi" w:cstheme="majorHAnsi"/>
          <w:sz w:val="24"/>
          <w:szCs w:val="24"/>
          <w:shd w:val="clear" w:color="auto" w:fill="FFFFFF"/>
          <w:lang w:val="de-DE"/>
        </w:rPr>
        <w:t xml:space="preserve"> T.</w:t>
      </w:r>
      <w:r w:rsidRPr="00C13439">
        <w:rPr>
          <w:rFonts w:asciiTheme="majorHAnsi" w:hAnsiTheme="majorHAnsi" w:cstheme="majorHAnsi"/>
          <w:sz w:val="24"/>
          <w:szCs w:val="24"/>
          <w:shd w:val="clear" w:color="auto" w:fill="FFFFFF"/>
          <w:lang w:val="de-DE"/>
        </w:rPr>
        <w:t xml:space="preserve">, </w:t>
      </w:r>
      <w:r w:rsidR="00641192" w:rsidRPr="00C13439">
        <w:rPr>
          <w:rFonts w:asciiTheme="majorHAnsi" w:hAnsiTheme="majorHAnsi" w:cstheme="majorHAnsi"/>
          <w:sz w:val="24"/>
          <w:szCs w:val="24"/>
          <w:shd w:val="clear" w:color="auto" w:fill="FFFFFF"/>
          <w:lang w:val="de-DE"/>
        </w:rPr>
        <w:t xml:space="preserve">&amp; </w:t>
      </w:r>
      <w:r w:rsidRPr="00C13439">
        <w:rPr>
          <w:rFonts w:asciiTheme="majorHAnsi" w:hAnsiTheme="majorHAnsi" w:cstheme="majorHAnsi"/>
          <w:sz w:val="24"/>
          <w:szCs w:val="24"/>
          <w:shd w:val="clear" w:color="auto" w:fill="FFFFFF"/>
          <w:lang w:val="de-DE"/>
        </w:rPr>
        <w:t>Künzler, M</w:t>
      </w:r>
      <w:r w:rsidR="003C7E18" w:rsidRPr="00C13439">
        <w:rPr>
          <w:rFonts w:asciiTheme="majorHAnsi" w:hAnsiTheme="majorHAnsi" w:cstheme="majorHAnsi"/>
          <w:sz w:val="24"/>
          <w:szCs w:val="24"/>
          <w:shd w:val="clear" w:color="auto" w:fill="FFFFFF"/>
          <w:lang w:val="de-DE"/>
        </w:rPr>
        <w:t>.</w:t>
      </w:r>
      <w:r w:rsidRPr="00C13439">
        <w:rPr>
          <w:rFonts w:asciiTheme="majorHAnsi" w:hAnsiTheme="majorHAnsi" w:cstheme="majorHAnsi"/>
          <w:sz w:val="24"/>
          <w:szCs w:val="24"/>
          <w:shd w:val="clear" w:color="auto" w:fill="FFFFFF"/>
          <w:lang w:val="de-DE"/>
        </w:rPr>
        <w:t xml:space="preserve"> (2009). </w:t>
      </w:r>
      <w:r w:rsidRPr="00C13439">
        <w:rPr>
          <w:rFonts w:asciiTheme="majorHAnsi" w:hAnsiTheme="majorHAnsi" w:cstheme="majorHAnsi"/>
          <w:sz w:val="24"/>
          <w:szCs w:val="24"/>
          <w:shd w:val="clear" w:color="auto" w:fill="FFFFFF"/>
          <w:lang w:val="en-US"/>
        </w:rPr>
        <w:t>The European and Global Dimension: Taking Small Media Systems Research to the Next Level. </w:t>
      </w:r>
      <w:r w:rsidRPr="00C13439">
        <w:rPr>
          <w:rFonts w:asciiTheme="majorHAnsi" w:hAnsiTheme="majorHAnsi" w:cstheme="majorHAnsi"/>
          <w:i/>
          <w:iCs/>
          <w:sz w:val="24"/>
          <w:szCs w:val="24"/>
          <w:shd w:val="clear" w:color="auto" w:fill="FFFFFF"/>
          <w:lang w:val="en-US"/>
        </w:rPr>
        <w:t>International Communication Gazette</w:t>
      </w:r>
      <w:r w:rsidRPr="00C13439">
        <w:rPr>
          <w:rFonts w:asciiTheme="majorHAnsi" w:hAnsiTheme="majorHAnsi" w:cstheme="majorHAnsi"/>
          <w:sz w:val="24"/>
          <w:szCs w:val="24"/>
          <w:shd w:val="clear" w:color="auto" w:fill="FFFFFF"/>
          <w:lang w:val="en-US"/>
        </w:rPr>
        <w:t>, </w:t>
      </w:r>
      <w:r w:rsidRPr="00C13439">
        <w:rPr>
          <w:rFonts w:asciiTheme="majorHAnsi" w:hAnsiTheme="majorHAnsi" w:cstheme="majorHAnsi"/>
          <w:i/>
          <w:iCs/>
          <w:sz w:val="24"/>
          <w:szCs w:val="24"/>
          <w:shd w:val="clear" w:color="auto" w:fill="FFFFFF"/>
          <w:lang w:val="en-US"/>
        </w:rPr>
        <w:t>71</w:t>
      </w:r>
      <w:r w:rsidRPr="00C13439">
        <w:rPr>
          <w:rFonts w:asciiTheme="majorHAnsi" w:hAnsiTheme="majorHAnsi" w:cstheme="majorHAnsi"/>
          <w:sz w:val="24"/>
          <w:szCs w:val="24"/>
          <w:shd w:val="clear" w:color="auto" w:fill="FFFFFF"/>
          <w:lang w:val="en-US"/>
        </w:rPr>
        <w:t>(1-2), 105</w:t>
      </w:r>
      <w:r w:rsidR="00641192"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shd w:val="clear" w:color="auto" w:fill="FFFFFF"/>
          <w:lang w:val="en-US"/>
        </w:rPr>
        <w:t>112.</w:t>
      </w:r>
    </w:p>
    <w:p w14:paraId="32FAFFCF" w14:textId="68112F8C" w:rsidR="00D24A0B" w:rsidRPr="00C13439" w:rsidRDefault="00D24A0B" w:rsidP="00AD725F">
      <w:pPr>
        <w:pStyle w:val="Sansinterligne"/>
        <w:spacing w:line="480" w:lineRule="auto"/>
        <w:rPr>
          <w:rFonts w:asciiTheme="majorHAnsi" w:hAnsiTheme="majorHAnsi" w:cstheme="majorHAnsi"/>
          <w:sz w:val="24"/>
          <w:szCs w:val="24"/>
          <w:shd w:val="clear" w:color="auto" w:fill="FFFFFF"/>
          <w:lang w:val="en-US"/>
        </w:rPr>
      </w:pPr>
      <w:proofErr w:type="spellStart"/>
      <w:r w:rsidRPr="00C13439">
        <w:rPr>
          <w:rFonts w:asciiTheme="majorHAnsi" w:hAnsiTheme="majorHAnsi" w:cstheme="majorHAnsi"/>
          <w:sz w:val="24"/>
          <w:szCs w:val="24"/>
          <w:shd w:val="clear" w:color="auto" w:fill="FFFFFF"/>
          <w:lang w:val="en-US"/>
        </w:rPr>
        <w:t>Raats</w:t>
      </w:r>
      <w:proofErr w:type="spellEnd"/>
      <w:r w:rsidRPr="00C13439">
        <w:rPr>
          <w:rFonts w:asciiTheme="majorHAnsi" w:hAnsiTheme="majorHAnsi" w:cstheme="majorHAnsi"/>
          <w:sz w:val="24"/>
          <w:szCs w:val="24"/>
          <w:shd w:val="clear" w:color="auto" w:fill="FFFFFF"/>
          <w:lang w:val="en-US"/>
        </w:rPr>
        <w:t>, T., &amp; Jensen, P.M. (2021). The Role of Public Service Media in Sustaining TV Drama in Small Markets. </w:t>
      </w:r>
      <w:r w:rsidRPr="00C13439">
        <w:rPr>
          <w:rFonts w:asciiTheme="majorHAnsi" w:hAnsiTheme="majorHAnsi" w:cstheme="majorHAnsi"/>
          <w:i/>
          <w:iCs/>
          <w:sz w:val="24"/>
          <w:szCs w:val="24"/>
          <w:shd w:val="clear" w:color="auto" w:fill="FFFFFF"/>
          <w:lang w:val="en-US"/>
        </w:rPr>
        <w:t>Television &amp; New Media</w:t>
      </w:r>
      <w:r w:rsidRPr="00C13439">
        <w:rPr>
          <w:rFonts w:asciiTheme="majorHAnsi" w:hAnsiTheme="majorHAnsi" w:cstheme="majorHAnsi"/>
          <w:sz w:val="24"/>
          <w:szCs w:val="24"/>
          <w:shd w:val="clear" w:color="auto" w:fill="FFFFFF"/>
          <w:lang w:val="en-US"/>
        </w:rPr>
        <w:t>, </w:t>
      </w:r>
      <w:r w:rsidRPr="00C13439">
        <w:rPr>
          <w:rFonts w:asciiTheme="majorHAnsi" w:hAnsiTheme="majorHAnsi" w:cstheme="majorHAnsi"/>
          <w:i/>
          <w:iCs/>
          <w:sz w:val="24"/>
          <w:szCs w:val="24"/>
          <w:shd w:val="clear" w:color="auto" w:fill="FFFFFF"/>
          <w:lang w:val="en-US"/>
        </w:rPr>
        <w:t>22</w:t>
      </w:r>
      <w:r w:rsidRPr="00C13439">
        <w:rPr>
          <w:rFonts w:asciiTheme="majorHAnsi" w:hAnsiTheme="majorHAnsi" w:cstheme="majorHAnsi"/>
          <w:sz w:val="24"/>
          <w:szCs w:val="24"/>
          <w:shd w:val="clear" w:color="auto" w:fill="FFFFFF"/>
          <w:lang w:val="en-US"/>
        </w:rPr>
        <w:t>(7), 835</w:t>
      </w:r>
      <w:r w:rsidR="00641192"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shd w:val="clear" w:color="auto" w:fill="FFFFFF"/>
          <w:lang w:val="en-US"/>
        </w:rPr>
        <w:t>855. </w:t>
      </w:r>
    </w:p>
    <w:p w14:paraId="5E2936A7" w14:textId="40A968CD" w:rsidR="00AD4A25" w:rsidRDefault="00AD4A25" w:rsidP="00AD725F">
      <w:pPr>
        <w:pStyle w:val="Sansinterligne"/>
        <w:spacing w:line="480" w:lineRule="auto"/>
        <w:rPr>
          <w:rFonts w:asciiTheme="majorHAnsi" w:hAnsiTheme="majorHAnsi" w:cstheme="majorHAnsi"/>
          <w:sz w:val="24"/>
          <w:szCs w:val="24"/>
          <w:shd w:val="clear" w:color="auto" w:fill="FFFFFF"/>
          <w:lang w:val="en-US"/>
        </w:rPr>
      </w:pPr>
      <w:proofErr w:type="spellStart"/>
      <w:r w:rsidRPr="00C13439">
        <w:rPr>
          <w:rFonts w:asciiTheme="majorHAnsi" w:hAnsiTheme="majorHAnsi" w:cstheme="majorHAnsi"/>
          <w:sz w:val="24"/>
          <w:szCs w:val="24"/>
          <w:shd w:val="clear" w:color="auto" w:fill="FFFFFF"/>
          <w:lang w:val="en-US"/>
        </w:rPr>
        <w:t>Raeymaeckers</w:t>
      </w:r>
      <w:proofErr w:type="spellEnd"/>
      <w:r w:rsidRPr="00C13439">
        <w:rPr>
          <w:rFonts w:asciiTheme="majorHAnsi" w:hAnsiTheme="majorHAnsi" w:cstheme="majorHAnsi"/>
          <w:sz w:val="24"/>
          <w:szCs w:val="24"/>
          <w:shd w:val="clear" w:color="auto" w:fill="FFFFFF"/>
          <w:lang w:val="en-US"/>
        </w:rPr>
        <w:t>, K</w:t>
      </w:r>
      <w:r w:rsidR="003C7E18"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shd w:val="clear" w:color="auto" w:fill="FFFFFF"/>
          <w:lang w:val="en-US"/>
        </w:rPr>
        <w:t xml:space="preserve">, </w:t>
      </w:r>
      <w:r w:rsidR="00641192" w:rsidRPr="00C13439">
        <w:rPr>
          <w:rFonts w:asciiTheme="majorHAnsi" w:hAnsiTheme="majorHAnsi" w:cstheme="majorHAnsi"/>
          <w:sz w:val="24"/>
          <w:szCs w:val="24"/>
          <w:shd w:val="clear" w:color="auto" w:fill="FFFFFF"/>
          <w:lang w:val="en-US"/>
        </w:rPr>
        <w:t xml:space="preserve">&amp; </w:t>
      </w:r>
      <w:proofErr w:type="spellStart"/>
      <w:r w:rsidRPr="00C13439">
        <w:rPr>
          <w:rFonts w:asciiTheme="majorHAnsi" w:hAnsiTheme="majorHAnsi" w:cstheme="majorHAnsi"/>
          <w:sz w:val="24"/>
          <w:szCs w:val="24"/>
          <w:shd w:val="clear" w:color="auto" w:fill="FFFFFF"/>
          <w:lang w:val="en-US"/>
        </w:rPr>
        <w:t>Heinderyckx</w:t>
      </w:r>
      <w:proofErr w:type="spellEnd"/>
      <w:r w:rsidRPr="00C13439">
        <w:rPr>
          <w:rFonts w:asciiTheme="majorHAnsi" w:hAnsiTheme="majorHAnsi" w:cstheme="majorHAnsi"/>
          <w:sz w:val="24"/>
          <w:szCs w:val="24"/>
          <w:shd w:val="clear" w:color="auto" w:fill="FFFFFF"/>
          <w:lang w:val="en-US"/>
        </w:rPr>
        <w:t>, F</w:t>
      </w:r>
      <w:r w:rsidR="003C7E18"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shd w:val="clear" w:color="auto" w:fill="FFFFFF"/>
          <w:lang w:val="en-US"/>
        </w:rPr>
        <w:t xml:space="preserve"> (2018). Belgium: Divided </w:t>
      </w:r>
      <w:r w:rsidR="003C7E18" w:rsidRPr="00C13439">
        <w:rPr>
          <w:rFonts w:asciiTheme="majorHAnsi" w:hAnsiTheme="majorHAnsi" w:cstheme="majorHAnsi"/>
          <w:sz w:val="24"/>
          <w:szCs w:val="24"/>
          <w:shd w:val="clear" w:color="auto" w:fill="FFFFFF"/>
          <w:lang w:val="en-US"/>
        </w:rPr>
        <w:t>a</w:t>
      </w:r>
      <w:r w:rsidRPr="00C13439">
        <w:rPr>
          <w:rFonts w:asciiTheme="majorHAnsi" w:hAnsiTheme="majorHAnsi" w:cstheme="majorHAnsi"/>
          <w:sz w:val="24"/>
          <w:szCs w:val="24"/>
          <w:shd w:val="clear" w:color="auto" w:fill="FFFFFF"/>
          <w:lang w:val="en-US"/>
        </w:rPr>
        <w:t xml:space="preserve">long </w:t>
      </w:r>
      <w:r w:rsidR="003C7E18" w:rsidRPr="00C13439">
        <w:rPr>
          <w:rFonts w:asciiTheme="majorHAnsi" w:hAnsiTheme="majorHAnsi" w:cstheme="majorHAnsi"/>
          <w:sz w:val="24"/>
          <w:szCs w:val="24"/>
          <w:shd w:val="clear" w:color="auto" w:fill="FFFFFF"/>
          <w:lang w:val="en-US"/>
        </w:rPr>
        <w:t>l</w:t>
      </w:r>
      <w:r w:rsidRPr="00C13439">
        <w:rPr>
          <w:rFonts w:asciiTheme="majorHAnsi" w:hAnsiTheme="majorHAnsi" w:cstheme="majorHAnsi"/>
          <w:sz w:val="24"/>
          <w:szCs w:val="24"/>
          <w:shd w:val="clear" w:color="auto" w:fill="FFFFFF"/>
          <w:lang w:val="en-US"/>
        </w:rPr>
        <w:t xml:space="preserve">anguage </w:t>
      </w:r>
      <w:r w:rsidR="003C7E18" w:rsidRPr="00C13439">
        <w:rPr>
          <w:rFonts w:asciiTheme="majorHAnsi" w:hAnsiTheme="majorHAnsi" w:cstheme="majorHAnsi"/>
          <w:sz w:val="24"/>
          <w:szCs w:val="24"/>
          <w:shd w:val="clear" w:color="auto" w:fill="FFFFFF"/>
          <w:lang w:val="en-US"/>
        </w:rPr>
        <w:t>l</w:t>
      </w:r>
      <w:r w:rsidRPr="00C13439">
        <w:rPr>
          <w:rFonts w:asciiTheme="majorHAnsi" w:hAnsiTheme="majorHAnsi" w:cstheme="majorHAnsi"/>
          <w:sz w:val="24"/>
          <w:szCs w:val="24"/>
          <w:shd w:val="clear" w:color="auto" w:fill="FFFFFF"/>
          <w:lang w:val="en-US"/>
        </w:rPr>
        <w:t>ines. In T. Eberwein, S</w:t>
      </w:r>
      <w:r w:rsidR="008D1EF1" w:rsidRPr="00C13439">
        <w:rPr>
          <w:rFonts w:asciiTheme="majorHAnsi" w:hAnsiTheme="majorHAnsi" w:cstheme="majorHAnsi"/>
          <w:sz w:val="24"/>
          <w:szCs w:val="24"/>
          <w:shd w:val="clear" w:color="auto" w:fill="FFFFFF"/>
          <w:lang w:val="en-US"/>
        </w:rPr>
        <w:t>.</w:t>
      </w:r>
      <w:r w:rsidR="009B7C66">
        <w:rPr>
          <w:rFonts w:asciiTheme="majorHAnsi" w:hAnsiTheme="majorHAnsi" w:cstheme="majorHAnsi"/>
          <w:sz w:val="24"/>
          <w:szCs w:val="24"/>
          <w:shd w:val="clear" w:color="auto" w:fill="FFFFFF"/>
          <w:lang w:val="en-US"/>
        </w:rPr>
        <w:t xml:space="preserve"> </w:t>
      </w:r>
      <w:r w:rsidR="008D1EF1" w:rsidRPr="00C13439">
        <w:rPr>
          <w:rFonts w:asciiTheme="majorHAnsi" w:hAnsiTheme="majorHAnsi" w:cstheme="majorHAnsi"/>
          <w:sz w:val="24"/>
          <w:szCs w:val="24"/>
          <w:shd w:val="clear" w:color="auto" w:fill="FFFFFF"/>
          <w:lang w:val="en-US"/>
        </w:rPr>
        <w:t>F</w:t>
      </w:r>
      <w:r w:rsidRPr="00C13439">
        <w:rPr>
          <w:rFonts w:asciiTheme="majorHAnsi" w:hAnsiTheme="majorHAnsi" w:cstheme="majorHAnsi"/>
          <w:sz w:val="24"/>
          <w:szCs w:val="24"/>
          <w:shd w:val="clear" w:color="auto" w:fill="FFFFFF"/>
          <w:lang w:val="en-US"/>
        </w:rPr>
        <w:t xml:space="preserve">engler &amp; M. </w:t>
      </w:r>
      <w:proofErr w:type="spellStart"/>
      <w:r w:rsidRPr="00C13439">
        <w:rPr>
          <w:rFonts w:asciiTheme="majorHAnsi" w:hAnsiTheme="majorHAnsi" w:cstheme="majorHAnsi"/>
          <w:sz w:val="24"/>
          <w:szCs w:val="24"/>
          <w:shd w:val="clear" w:color="auto" w:fill="FFFFFF"/>
          <w:lang w:val="en-US"/>
        </w:rPr>
        <w:t>Karmasin</w:t>
      </w:r>
      <w:proofErr w:type="spellEnd"/>
      <w:r w:rsidRPr="00C13439">
        <w:rPr>
          <w:rFonts w:asciiTheme="majorHAnsi" w:hAnsiTheme="majorHAnsi" w:cstheme="majorHAnsi"/>
          <w:sz w:val="24"/>
          <w:szCs w:val="24"/>
          <w:shd w:val="clear" w:color="auto" w:fill="FFFFFF"/>
          <w:lang w:val="en-US"/>
        </w:rPr>
        <w:t xml:space="preserve"> (Eds</w:t>
      </w:r>
      <w:r w:rsidR="00641192"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shd w:val="clear" w:color="auto" w:fill="FFFFFF"/>
          <w:lang w:val="en-US"/>
        </w:rPr>
        <w:t xml:space="preserve">), </w:t>
      </w:r>
      <w:r w:rsidRPr="00C13439">
        <w:rPr>
          <w:rFonts w:asciiTheme="majorHAnsi" w:hAnsiTheme="majorHAnsi" w:cstheme="majorHAnsi"/>
          <w:i/>
          <w:sz w:val="24"/>
          <w:szCs w:val="24"/>
          <w:shd w:val="clear" w:color="auto" w:fill="FFFFFF"/>
          <w:lang w:val="en-US"/>
        </w:rPr>
        <w:t>The European Handbook of Media Accountability</w:t>
      </w:r>
      <w:r w:rsidR="003C7E18" w:rsidRPr="00C13439">
        <w:rPr>
          <w:rFonts w:asciiTheme="majorHAnsi" w:hAnsiTheme="majorHAnsi" w:cstheme="majorHAnsi"/>
          <w:sz w:val="24"/>
          <w:szCs w:val="24"/>
          <w:shd w:val="clear" w:color="auto" w:fill="FFFFFF"/>
          <w:lang w:val="en-US"/>
        </w:rPr>
        <w:t xml:space="preserve"> </w:t>
      </w:r>
      <w:r w:rsidR="00AD7722"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shd w:val="clear" w:color="auto" w:fill="FFFFFF"/>
          <w:lang w:val="en-US"/>
        </w:rPr>
        <w:t>pp. 14</w:t>
      </w:r>
      <w:r w:rsidR="00641192"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shd w:val="clear" w:color="auto" w:fill="FFFFFF"/>
          <w:lang w:val="en-US"/>
        </w:rPr>
        <w:t>23</w:t>
      </w:r>
      <w:r w:rsidR="00AD7722"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shd w:val="clear" w:color="auto" w:fill="FFFFFF"/>
          <w:lang w:val="en-US"/>
        </w:rPr>
        <w:t>. London and New York: Routledge.</w:t>
      </w:r>
    </w:p>
    <w:p w14:paraId="0CD00BB8" w14:textId="60DD573E" w:rsidR="00342444" w:rsidRPr="00342444" w:rsidRDefault="00342444" w:rsidP="00AD725F">
      <w:pPr>
        <w:pStyle w:val="Sansinterligne"/>
        <w:spacing w:line="480" w:lineRule="auto"/>
        <w:rPr>
          <w:rFonts w:asciiTheme="majorHAnsi" w:hAnsiTheme="majorHAnsi" w:cstheme="majorHAnsi"/>
          <w:color w:val="FF0000"/>
          <w:sz w:val="24"/>
          <w:szCs w:val="24"/>
          <w:shd w:val="clear" w:color="auto" w:fill="FFFFFF"/>
        </w:rPr>
      </w:pPr>
      <w:r w:rsidRPr="00342444">
        <w:rPr>
          <w:rFonts w:asciiTheme="majorHAnsi" w:hAnsiTheme="majorHAnsi" w:cstheme="majorHAnsi"/>
          <w:color w:val="FF0000"/>
          <w:sz w:val="24"/>
          <w:szCs w:val="24"/>
          <w:shd w:val="clear" w:color="auto" w:fill="FFFFFF"/>
          <w:lang w:val="en-US"/>
        </w:rPr>
        <w:t xml:space="preserve">Rossel Advertising (2023). </w:t>
      </w:r>
      <w:r w:rsidRPr="00342444">
        <w:rPr>
          <w:rFonts w:asciiTheme="majorHAnsi" w:hAnsiTheme="majorHAnsi" w:cstheme="majorHAnsi"/>
          <w:i/>
          <w:iCs/>
          <w:color w:val="FF0000"/>
          <w:sz w:val="24"/>
          <w:szCs w:val="24"/>
          <w:shd w:val="clear" w:color="auto" w:fill="FFFFFF"/>
        </w:rPr>
        <w:t xml:space="preserve">Enquête </w:t>
      </w:r>
      <w:proofErr w:type="spellStart"/>
      <w:r w:rsidRPr="00342444">
        <w:rPr>
          <w:rFonts w:asciiTheme="majorHAnsi" w:hAnsiTheme="majorHAnsi" w:cstheme="majorHAnsi"/>
          <w:i/>
          <w:iCs/>
          <w:color w:val="FF0000"/>
          <w:sz w:val="24"/>
          <w:szCs w:val="24"/>
          <w:shd w:val="clear" w:color="auto" w:fill="FFFFFF"/>
        </w:rPr>
        <w:t>Poll</w:t>
      </w:r>
      <w:proofErr w:type="spellEnd"/>
      <w:r w:rsidRPr="00342444">
        <w:rPr>
          <w:rFonts w:asciiTheme="majorHAnsi" w:hAnsiTheme="majorHAnsi" w:cstheme="majorHAnsi"/>
          <w:i/>
          <w:iCs/>
          <w:color w:val="FF0000"/>
          <w:sz w:val="24"/>
          <w:szCs w:val="24"/>
          <w:shd w:val="clear" w:color="auto" w:fill="FFFFFF"/>
        </w:rPr>
        <w:t xml:space="preserve"> Sud</w:t>
      </w:r>
      <w:r w:rsidRPr="00342444">
        <w:rPr>
          <w:rFonts w:asciiTheme="majorHAnsi" w:hAnsiTheme="majorHAnsi" w:cstheme="majorHAnsi"/>
          <w:color w:val="FF0000"/>
          <w:sz w:val="24"/>
          <w:szCs w:val="24"/>
          <w:shd w:val="clear" w:color="auto" w:fill="FFFFFF"/>
        </w:rPr>
        <w:t xml:space="preserve">. </w:t>
      </w:r>
      <w:proofErr w:type="gramStart"/>
      <w:r w:rsidRPr="00342444">
        <w:rPr>
          <w:rFonts w:asciiTheme="majorHAnsi" w:hAnsiTheme="majorHAnsi" w:cstheme="majorHAnsi"/>
          <w:color w:val="FF0000"/>
          <w:sz w:val="24"/>
          <w:szCs w:val="24"/>
          <w:shd w:val="clear" w:color="auto" w:fill="FFFFFF"/>
        </w:rPr>
        <w:t>Brussels:</w:t>
      </w:r>
      <w:proofErr w:type="gramEnd"/>
      <w:r w:rsidRPr="00342444">
        <w:rPr>
          <w:rFonts w:asciiTheme="majorHAnsi" w:hAnsiTheme="majorHAnsi" w:cstheme="majorHAnsi"/>
          <w:color w:val="FF0000"/>
          <w:sz w:val="24"/>
          <w:szCs w:val="24"/>
          <w:shd w:val="clear" w:color="auto" w:fill="FFFFFF"/>
        </w:rPr>
        <w:t xml:space="preserve"> Rossel Media Group. </w:t>
      </w:r>
    </w:p>
    <w:p w14:paraId="3E337DB0" w14:textId="5257745D" w:rsidR="00AD4A25" w:rsidRPr="00C13439" w:rsidRDefault="00AD4A25" w:rsidP="00AD725F">
      <w:pPr>
        <w:pStyle w:val="Sansinterligne"/>
        <w:spacing w:line="480" w:lineRule="auto"/>
        <w:rPr>
          <w:rFonts w:asciiTheme="majorHAnsi" w:hAnsiTheme="majorHAnsi" w:cstheme="majorHAnsi"/>
          <w:sz w:val="24"/>
          <w:szCs w:val="24"/>
        </w:rPr>
      </w:pPr>
      <w:r w:rsidRPr="00C13439">
        <w:rPr>
          <w:rFonts w:asciiTheme="majorHAnsi" w:hAnsiTheme="majorHAnsi" w:cstheme="majorHAnsi"/>
          <w:sz w:val="24"/>
          <w:szCs w:val="24"/>
          <w:lang w:val="en-US"/>
        </w:rPr>
        <w:t>Schlesinger, P</w:t>
      </w:r>
      <w:r w:rsidR="003C7E18"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w:t>
      </w:r>
      <w:r w:rsidR="00641192" w:rsidRPr="00C13439">
        <w:rPr>
          <w:rFonts w:asciiTheme="majorHAnsi" w:hAnsiTheme="majorHAnsi" w:cstheme="majorHAnsi"/>
          <w:sz w:val="24"/>
          <w:szCs w:val="24"/>
          <w:lang w:val="en-US"/>
        </w:rPr>
        <w:t xml:space="preserve">&amp; </w:t>
      </w:r>
      <w:r w:rsidRPr="00C13439">
        <w:rPr>
          <w:rFonts w:asciiTheme="majorHAnsi" w:hAnsiTheme="majorHAnsi" w:cstheme="majorHAnsi"/>
          <w:sz w:val="24"/>
          <w:szCs w:val="24"/>
          <w:lang w:val="en-US"/>
        </w:rPr>
        <w:t>Benchimol, A</w:t>
      </w:r>
      <w:r w:rsidR="003C7E18"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(2015). Small nations, the press and the digital challenge. </w:t>
      </w:r>
      <w:r w:rsidRPr="00C13439">
        <w:rPr>
          <w:rFonts w:asciiTheme="majorHAnsi" w:hAnsiTheme="majorHAnsi" w:cstheme="majorHAnsi"/>
          <w:i/>
          <w:iCs/>
          <w:sz w:val="24"/>
          <w:szCs w:val="24"/>
        </w:rPr>
        <w:t>Media, Culture &amp; Society</w:t>
      </w:r>
      <w:r w:rsidRPr="00C13439">
        <w:rPr>
          <w:rFonts w:asciiTheme="majorHAnsi" w:hAnsiTheme="majorHAnsi" w:cstheme="majorHAnsi"/>
          <w:sz w:val="24"/>
          <w:szCs w:val="24"/>
        </w:rPr>
        <w:t xml:space="preserve">, </w:t>
      </w:r>
      <w:r w:rsidRPr="003902AE">
        <w:rPr>
          <w:rFonts w:asciiTheme="majorHAnsi" w:hAnsiTheme="majorHAnsi" w:cstheme="majorHAnsi"/>
          <w:i/>
          <w:iCs/>
          <w:sz w:val="24"/>
          <w:szCs w:val="24"/>
        </w:rPr>
        <w:t>37</w:t>
      </w:r>
      <w:r w:rsidRPr="00C13439">
        <w:rPr>
          <w:rFonts w:asciiTheme="majorHAnsi" w:hAnsiTheme="majorHAnsi" w:cstheme="majorHAnsi"/>
          <w:sz w:val="24"/>
          <w:szCs w:val="24"/>
        </w:rPr>
        <w:t>(1), 101</w:t>
      </w:r>
      <w:r w:rsidR="00641192" w:rsidRPr="00C13439">
        <w:rPr>
          <w:rFonts w:asciiTheme="majorHAnsi" w:hAnsiTheme="majorHAnsi" w:cstheme="majorHAnsi"/>
          <w:sz w:val="24"/>
          <w:szCs w:val="24"/>
          <w:shd w:val="clear" w:color="auto" w:fill="FFFFFF"/>
        </w:rPr>
        <w:t>–</w:t>
      </w:r>
      <w:r w:rsidRPr="00C13439">
        <w:rPr>
          <w:rFonts w:asciiTheme="majorHAnsi" w:hAnsiTheme="majorHAnsi" w:cstheme="majorHAnsi"/>
          <w:sz w:val="24"/>
          <w:szCs w:val="24"/>
        </w:rPr>
        <w:t xml:space="preserve">106. </w:t>
      </w:r>
    </w:p>
    <w:p w14:paraId="5869B129" w14:textId="0E93B3E5" w:rsidR="00AD4A25" w:rsidRPr="00C13439" w:rsidRDefault="00AD4A25" w:rsidP="00AD725F">
      <w:pPr>
        <w:pStyle w:val="Sansinterligne"/>
        <w:spacing w:line="480" w:lineRule="auto"/>
        <w:rPr>
          <w:rFonts w:asciiTheme="majorHAnsi" w:hAnsiTheme="majorHAnsi" w:cstheme="majorHAnsi"/>
          <w:sz w:val="24"/>
          <w:szCs w:val="24"/>
        </w:rPr>
      </w:pPr>
      <w:r w:rsidRPr="00C13439">
        <w:rPr>
          <w:rFonts w:asciiTheme="majorHAnsi" w:hAnsiTheme="majorHAnsi" w:cstheme="majorHAnsi"/>
          <w:sz w:val="24"/>
          <w:szCs w:val="24"/>
        </w:rPr>
        <w:t>Schwartz, O</w:t>
      </w:r>
      <w:r w:rsidR="003C7E18" w:rsidRPr="00C13439">
        <w:rPr>
          <w:rFonts w:asciiTheme="majorHAnsi" w:hAnsiTheme="majorHAnsi" w:cstheme="majorHAnsi"/>
          <w:sz w:val="24"/>
          <w:szCs w:val="24"/>
        </w:rPr>
        <w:t>.</w:t>
      </w:r>
      <w:r w:rsidRPr="00C13439">
        <w:rPr>
          <w:rFonts w:asciiTheme="majorHAnsi" w:hAnsiTheme="majorHAnsi" w:cstheme="majorHAnsi"/>
          <w:sz w:val="24"/>
          <w:szCs w:val="24"/>
        </w:rPr>
        <w:t xml:space="preserve">, </w:t>
      </w:r>
      <w:proofErr w:type="spellStart"/>
      <w:r w:rsidRPr="00C13439">
        <w:rPr>
          <w:rFonts w:asciiTheme="majorHAnsi" w:hAnsiTheme="majorHAnsi" w:cstheme="majorHAnsi"/>
          <w:sz w:val="24"/>
          <w:szCs w:val="24"/>
        </w:rPr>
        <w:t>Paradeise</w:t>
      </w:r>
      <w:proofErr w:type="spellEnd"/>
      <w:r w:rsidRPr="00C13439">
        <w:rPr>
          <w:rFonts w:asciiTheme="majorHAnsi" w:hAnsiTheme="majorHAnsi" w:cstheme="majorHAnsi"/>
          <w:sz w:val="24"/>
          <w:szCs w:val="24"/>
        </w:rPr>
        <w:t>, C</w:t>
      </w:r>
      <w:r w:rsidR="003C7E18" w:rsidRPr="00C13439">
        <w:rPr>
          <w:rFonts w:asciiTheme="majorHAnsi" w:hAnsiTheme="majorHAnsi" w:cstheme="majorHAnsi"/>
          <w:sz w:val="24"/>
          <w:szCs w:val="24"/>
        </w:rPr>
        <w:t>.</w:t>
      </w:r>
      <w:r w:rsidRPr="00C13439">
        <w:rPr>
          <w:rFonts w:asciiTheme="majorHAnsi" w:hAnsiTheme="majorHAnsi" w:cstheme="majorHAnsi"/>
          <w:sz w:val="24"/>
          <w:szCs w:val="24"/>
        </w:rPr>
        <w:t>, Demazière, D</w:t>
      </w:r>
      <w:r w:rsidR="003C7E18" w:rsidRPr="00C13439">
        <w:rPr>
          <w:rFonts w:asciiTheme="majorHAnsi" w:hAnsiTheme="majorHAnsi" w:cstheme="majorHAnsi"/>
          <w:sz w:val="24"/>
          <w:szCs w:val="24"/>
        </w:rPr>
        <w:t>.</w:t>
      </w:r>
      <w:r w:rsidRPr="00C13439">
        <w:rPr>
          <w:rFonts w:asciiTheme="majorHAnsi" w:hAnsiTheme="majorHAnsi" w:cstheme="majorHAnsi"/>
          <w:sz w:val="24"/>
          <w:szCs w:val="24"/>
        </w:rPr>
        <w:t xml:space="preserve">, </w:t>
      </w:r>
      <w:r w:rsidR="00641192" w:rsidRPr="00C13439">
        <w:rPr>
          <w:rFonts w:asciiTheme="majorHAnsi" w:hAnsiTheme="majorHAnsi" w:cstheme="majorHAnsi"/>
          <w:sz w:val="24"/>
          <w:szCs w:val="24"/>
        </w:rPr>
        <w:t xml:space="preserve">&amp; </w:t>
      </w:r>
      <w:r w:rsidRPr="00C13439">
        <w:rPr>
          <w:rFonts w:asciiTheme="majorHAnsi" w:hAnsiTheme="majorHAnsi" w:cstheme="majorHAnsi"/>
          <w:sz w:val="24"/>
          <w:szCs w:val="24"/>
        </w:rPr>
        <w:t xml:space="preserve">Dubar, </w:t>
      </w:r>
      <w:r w:rsidR="003C7E18" w:rsidRPr="00C13439">
        <w:rPr>
          <w:rFonts w:asciiTheme="majorHAnsi" w:hAnsiTheme="majorHAnsi" w:cstheme="majorHAnsi"/>
          <w:sz w:val="24"/>
          <w:szCs w:val="24"/>
        </w:rPr>
        <w:t>C.</w:t>
      </w:r>
      <w:r w:rsidRPr="00C13439">
        <w:rPr>
          <w:rFonts w:asciiTheme="majorHAnsi" w:hAnsiTheme="majorHAnsi" w:cstheme="majorHAnsi"/>
          <w:sz w:val="24"/>
          <w:szCs w:val="24"/>
        </w:rPr>
        <w:t xml:space="preserve"> (1999). Analyser les entretiens biographiques. L’exemple des récits d’insertion. </w:t>
      </w:r>
      <w:r w:rsidRPr="00C13439">
        <w:rPr>
          <w:rFonts w:asciiTheme="majorHAnsi" w:hAnsiTheme="majorHAnsi" w:cstheme="majorHAnsi"/>
          <w:i/>
          <w:sz w:val="24"/>
          <w:szCs w:val="24"/>
        </w:rPr>
        <w:t>Sociologie du travail</w:t>
      </w:r>
      <w:r w:rsidRPr="00C13439">
        <w:rPr>
          <w:rFonts w:asciiTheme="majorHAnsi" w:hAnsiTheme="majorHAnsi" w:cstheme="majorHAnsi"/>
          <w:sz w:val="24"/>
          <w:szCs w:val="24"/>
        </w:rPr>
        <w:t xml:space="preserve">, </w:t>
      </w:r>
      <w:r w:rsidRPr="003902AE">
        <w:rPr>
          <w:rFonts w:asciiTheme="majorHAnsi" w:hAnsiTheme="majorHAnsi" w:cstheme="majorHAnsi"/>
          <w:i/>
          <w:iCs/>
          <w:sz w:val="24"/>
          <w:szCs w:val="24"/>
        </w:rPr>
        <w:t>41</w:t>
      </w:r>
      <w:r w:rsidRPr="00C13439">
        <w:rPr>
          <w:rFonts w:asciiTheme="majorHAnsi" w:hAnsiTheme="majorHAnsi" w:cstheme="majorHAnsi"/>
          <w:sz w:val="24"/>
          <w:szCs w:val="24"/>
        </w:rPr>
        <w:t>(4), 453</w:t>
      </w:r>
      <w:r w:rsidR="00641192" w:rsidRPr="00C13439">
        <w:rPr>
          <w:rFonts w:asciiTheme="majorHAnsi" w:hAnsiTheme="majorHAnsi" w:cstheme="majorHAnsi"/>
          <w:sz w:val="24"/>
          <w:szCs w:val="24"/>
          <w:shd w:val="clear" w:color="auto" w:fill="FFFFFF"/>
        </w:rPr>
        <w:t>–</w:t>
      </w:r>
      <w:r w:rsidRPr="00C13439">
        <w:rPr>
          <w:rFonts w:asciiTheme="majorHAnsi" w:hAnsiTheme="majorHAnsi" w:cstheme="majorHAnsi"/>
          <w:sz w:val="24"/>
          <w:szCs w:val="24"/>
        </w:rPr>
        <w:t>479.</w:t>
      </w:r>
    </w:p>
    <w:p w14:paraId="69BE6522" w14:textId="0017F6EB" w:rsidR="00AD4A25" w:rsidRPr="00C13439" w:rsidRDefault="00AD4A25" w:rsidP="00AD725F">
      <w:pPr>
        <w:pStyle w:val="Sansinterligne"/>
        <w:spacing w:line="480" w:lineRule="auto"/>
        <w:rPr>
          <w:rFonts w:asciiTheme="majorHAnsi" w:hAnsiTheme="majorHAnsi" w:cstheme="majorHAnsi"/>
          <w:sz w:val="24"/>
          <w:szCs w:val="24"/>
          <w:lang w:val="en-US"/>
        </w:rPr>
      </w:pPr>
      <w:proofErr w:type="spellStart"/>
      <w:r w:rsidRPr="00C13439">
        <w:rPr>
          <w:rFonts w:asciiTheme="majorHAnsi" w:hAnsiTheme="majorHAnsi" w:cstheme="majorHAnsi"/>
          <w:sz w:val="24"/>
          <w:szCs w:val="24"/>
        </w:rPr>
        <w:t>Sinardet</w:t>
      </w:r>
      <w:proofErr w:type="spellEnd"/>
      <w:r w:rsidRPr="00C13439">
        <w:rPr>
          <w:rFonts w:asciiTheme="majorHAnsi" w:hAnsiTheme="majorHAnsi" w:cstheme="majorHAnsi"/>
          <w:sz w:val="24"/>
          <w:szCs w:val="24"/>
        </w:rPr>
        <w:t>, D</w:t>
      </w:r>
      <w:r w:rsidR="003C7E18" w:rsidRPr="00C13439">
        <w:rPr>
          <w:rFonts w:asciiTheme="majorHAnsi" w:hAnsiTheme="majorHAnsi" w:cstheme="majorHAnsi"/>
          <w:sz w:val="24"/>
          <w:szCs w:val="24"/>
        </w:rPr>
        <w:t>.</w:t>
      </w:r>
      <w:r w:rsidRPr="00C13439">
        <w:rPr>
          <w:rFonts w:asciiTheme="majorHAnsi" w:hAnsiTheme="majorHAnsi" w:cstheme="majorHAnsi"/>
          <w:sz w:val="24"/>
          <w:szCs w:val="24"/>
        </w:rPr>
        <w:t xml:space="preserve">, De </w:t>
      </w:r>
      <w:proofErr w:type="spellStart"/>
      <w:r w:rsidRPr="00C13439">
        <w:rPr>
          <w:rFonts w:asciiTheme="majorHAnsi" w:hAnsiTheme="majorHAnsi" w:cstheme="majorHAnsi"/>
          <w:sz w:val="24"/>
          <w:szCs w:val="24"/>
        </w:rPr>
        <w:t>Swaert</w:t>
      </w:r>
      <w:proofErr w:type="spellEnd"/>
      <w:r w:rsidRPr="00C13439">
        <w:rPr>
          <w:rFonts w:asciiTheme="majorHAnsi" w:hAnsiTheme="majorHAnsi" w:cstheme="majorHAnsi"/>
          <w:sz w:val="24"/>
          <w:szCs w:val="24"/>
        </w:rPr>
        <w:t>, K</w:t>
      </w:r>
      <w:r w:rsidR="003C7E18" w:rsidRPr="00C13439">
        <w:rPr>
          <w:rFonts w:asciiTheme="majorHAnsi" w:hAnsiTheme="majorHAnsi" w:cstheme="majorHAnsi"/>
          <w:sz w:val="24"/>
          <w:szCs w:val="24"/>
        </w:rPr>
        <w:t>.</w:t>
      </w:r>
      <w:r w:rsidRPr="00C13439">
        <w:rPr>
          <w:rFonts w:asciiTheme="majorHAnsi" w:hAnsiTheme="majorHAnsi" w:cstheme="majorHAnsi"/>
          <w:sz w:val="24"/>
          <w:szCs w:val="24"/>
        </w:rPr>
        <w:t xml:space="preserve">, </w:t>
      </w:r>
      <w:r w:rsidR="00641192" w:rsidRPr="00C13439">
        <w:rPr>
          <w:rFonts w:asciiTheme="majorHAnsi" w:hAnsiTheme="majorHAnsi" w:cstheme="majorHAnsi"/>
          <w:sz w:val="24"/>
          <w:szCs w:val="24"/>
        </w:rPr>
        <w:t xml:space="preserve">&amp; </w:t>
      </w:r>
      <w:r w:rsidRPr="00C13439">
        <w:rPr>
          <w:rFonts w:asciiTheme="majorHAnsi" w:hAnsiTheme="majorHAnsi" w:cstheme="majorHAnsi"/>
          <w:sz w:val="24"/>
          <w:szCs w:val="24"/>
        </w:rPr>
        <w:t>Dandoy, R</w:t>
      </w:r>
      <w:r w:rsidR="003C7E18" w:rsidRPr="00C13439">
        <w:rPr>
          <w:rFonts w:asciiTheme="majorHAnsi" w:hAnsiTheme="majorHAnsi" w:cstheme="majorHAnsi"/>
          <w:sz w:val="24"/>
          <w:szCs w:val="24"/>
        </w:rPr>
        <w:t>.</w:t>
      </w:r>
      <w:r w:rsidRPr="00C13439">
        <w:rPr>
          <w:rFonts w:asciiTheme="majorHAnsi" w:hAnsiTheme="majorHAnsi" w:cstheme="majorHAnsi"/>
          <w:sz w:val="24"/>
          <w:szCs w:val="24"/>
        </w:rPr>
        <w:t xml:space="preserve"> (2004). Les sujets des journaux télévisés francophones et flamands. </w:t>
      </w:r>
      <w:r w:rsidRPr="00C13439">
        <w:rPr>
          <w:rFonts w:asciiTheme="majorHAnsi" w:hAnsiTheme="majorHAnsi" w:cstheme="majorHAnsi"/>
          <w:i/>
          <w:iCs/>
          <w:sz w:val="24"/>
          <w:szCs w:val="24"/>
          <w:lang w:val="en-US"/>
        </w:rPr>
        <w:t xml:space="preserve">Courrier </w:t>
      </w:r>
      <w:proofErr w:type="spellStart"/>
      <w:r w:rsidRPr="00C13439">
        <w:rPr>
          <w:rFonts w:asciiTheme="majorHAnsi" w:hAnsiTheme="majorHAnsi" w:cstheme="majorHAnsi"/>
          <w:i/>
          <w:iCs/>
          <w:sz w:val="24"/>
          <w:szCs w:val="24"/>
          <w:lang w:val="en-US"/>
        </w:rPr>
        <w:t>hebdomadaire</w:t>
      </w:r>
      <w:proofErr w:type="spellEnd"/>
      <w:r w:rsidRPr="00C13439">
        <w:rPr>
          <w:rFonts w:asciiTheme="majorHAnsi" w:hAnsiTheme="majorHAnsi" w:cstheme="majorHAnsi"/>
          <w:i/>
          <w:iCs/>
          <w:sz w:val="24"/>
          <w:szCs w:val="24"/>
          <w:lang w:val="en-US"/>
        </w:rPr>
        <w:t xml:space="preserve"> du CRISP</w:t>
      </w:r>
      <w:r w:rsidR="003C7E18"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w:t>
      </w:r>
      <w:r w:rsidRPr="003902AE">
        <w:rPr>
          <w:rFonts w:asciiTheme="majorHAnsi" w:hAnsiTheme="majorHAnsi" w:cstheme="majorHAnsi"/>
          <w:i/>
          <w:iCs/>
          <w:sz w:val="24"/>
          <w:szCs w:val="24"/>
          <w:lang w:val="en-US"/>
        </w:rPr>
        <w:t>1864</w:t>
      </w:r>
      <w:r w:rsidRPr="00C13439">
        <w:rPr>
          <w:rFonts w:asciiTheme="majorHAnsi" w:hAnsiTheme="majorHAnsi" w:cstheme="majorHAnsi"/>
          <w:sz w:val="24"/>
          <w:szCs w:val="24"/>
          <w:lang w:val="en-US"/>
        </w:rPr>
        <w:t>(39)</w:t>
      </w:r>
      <w:r w:rsidR="003C7E18"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5–37.</w:t>
      </w:r>
    </w:p>
    <w:p w14:paraId="3FC989CE" w14:textId="326854C3" w:rsidR="00D24A0B" w:rsidRPr="00C13439" w:rsidRDefault="00D24A0B" w:rsidP="00AD725F">
      <w:pPr>
        <w:pStyle w:val="Sansinterligne"/>
        <w:spacing w:line="480" w:lineRule="auto"/>
        <w:rPr>
          <w:rFonts w:asciiTheme="majorHAnsi" w:hAnsiTheme="majorHAnsi" w:cstheme="majorHAnsi"/>
          <w:sz w:val="24"/>
          <w:szCs w:val="24"/>
          <w:lang w:val="en-US"/>
        </w:rPr>
      </w:pPr>
      <w:r w:rsidRPr="00C13439">
        <w:rPr>
          <w:rFonts w:asciiTheme="majorHAnsi" w:hAnsiTheme="majorHAnsi" w:cstheme="majorHAnsi"/>
          <w:sz w:val="24"/>
          <w:szCs w:val="24"/>
          <w:lang w:val="en-US"/>
        </w:rPr>
        <w:t xml:space="preserve">Straubhaar, J. (2007). </w:t>
      </w:r>
      <w:r w:rsidRPr="00C13439">
        <w:rPr>
          <w:rFonts w:asciiTheme="majorHAnsi" w:hAnsiTheme="majorHAnsi" w:cstheme="majorHAnsi"/>
          <w:i/>
          <w:iCs/>
          <w:sz w:val="24"/>
          <w:szCs w:val="24"/>
          <w:lang w:val="en-US"/>
        </w:rPr>
        <w:t xml:space="preserve">World television: From global to local. </w:t>
      </w:r>
      <w:r w:rsidR="003C7E18" w:rsidRPr="00C13439">
        <w:rPr>
          <w:rFonts w:asciiTheme="majorHAnsi" w:hAnsiTheme="majorHAnsi" w:cstheme="majorHAnsi"/>
          <w:sz w:val="24"/>
          <w:szCs w:val="24"/>
          <w:lang w:val="en-US"/>
        </w:rPr>
        <w:t>New</w:t>
      </w:r>
      <w:r w:rsidR="00C36969">
        <w:rPr>
          <w:rFonts w:asciiTheme="majorHAnsi" w:hAnsiTheme="majorHAnsi" w:cstheme="majorHAnsi"/>
          <w:sz w:val="24"/>
          <w:szCs w:val="24"/>
          <w:lang w:val="en-US"/>
        </w:rPr>
        <w:t xml:space="preserve"> </w:t>
      </w:r>
      <w:r w:rsidR="003C7E18" w:rsidRPr="00C13439">
        <w:rPr>
          <w:rFonts w:asciiTheme="majorHAnsi" w:hAnsiTheme="majorHAnsi" w:cstheme="majorHAnsi"/>
          <w:sz w:val="24"/>
          <w:szCs w:val="24"/>
          <w:lang w:val="en-US"/>
        </w:rPr>
        <w:t>York:</w:t>
      </w:r>
      <w:r w:rsidR="003C7E18" w:rsidRPr="00C13439">
        <w:rPr>
          <w:rFonts w:asciiTheme="majorHAnsi" w:hAnsiTheme="majorHAnsi" w:cstheme="majorHAnsi"/>
          <w:i/>
          <w:iCs/>
          <w:sz w:val="24"/>
          <w:szCs w:val="24"/>
          <w:lang w:val="en-US"/>
        </w:rPr>
        <w:t xml:space="preserve"> </w:t>
      </w:r>
      <w:r w:rsidRPr="00C13439">
        <w:rPr>
          <w:rFonts w:asciiTheme="majorHAnsi" w:hAnsiTheme="majorHAnsi" w:cstheme="majorHAnsi"/>
          <w:sz w:val="24"/>
          <w:szCs w:val="24"/>
          <w:lang w:val="en-US"/>
        </w:rPr>
        <w:t>Sage.</w:t>
      </w:r>
    </w:p>
    <w:p w14:paraId="135F65F0" w14:textId="678889F1" w:rsidR="00424632" w:rsidRPr="00C13439" w:rsidRDefault="00527E87" w:rsidP="00AD725F">
      <w:pPr>
        <w:pStyle w:val="Sansinterligne"/>
        <w:spacing w:line="480" w:lineRule="auto"/>
        <w:rPr>
          <w:rFonts w:asciiTheme="majorHAnsi" w:hAnsiTheme="majorHAnsi" w:cstheme="majorHAnsi"/>
          <w:sz w:val="24"/>
          <w:szCs w:val="24"/>
          <w:lang w:val="en-US"/>
        </w:rPr>
      </w:pPr>
      <w:proofErr w:type="spellStart"/>
      <w:r w:rsidRPr="00C13439">
        <w:rPr>
          <w:rFonts w:asciiTheme="majorHAnsi" w:hAnsiTheme="majorHAnsi" w:cstheme="majorHAnsi"/>
          <w:sz w:val="24"/>
          <w:szCs w:val="24"/>
          <w:shd w:val="clear" w:color="auto" w:fill="FFFFFF"/>
          <w:lang w:val="en-US"/>
        </w:rPr>
        <w:lastRenderedPageBreak/>
        <w:t>Trappel</w:t>
      </w:r>
      <w:proofErr w:type="spellEnd"/>
      <w:r w:rsidRPr="00C13439">
        <w:rPr>
          <w:rFonts w:asciiTheme="majorHAnsi" w:hAnsiTheme="majorHAnsi" w:cstheme="majorHAnsi"/>
          <w:sz w:val="24"/>
          <w:szCs w:val="24"/>
          <w:shd w:val="clear" w:color="auto" w:fill="FFFFFF"/>
          <w:lang w:val="en-US"/>
        </w:rPr>
        <w:t>, J</w:t>
      </w:r>
      <w:r w:rsidR="00EE0472" w:rsidRPr="00C13439">
        <w:rPr>
          <w:rFonts w:asciiTheme="majorHAnsi" w:hAnsiTheme="majorHAnsi" w:cstheme="majorHAnsi"/>
          <w:sz w:val="24"/>
          <w:szCs w:val="24"/>
          <w:shd w:val="clear" w:color="auto" w:fill="FFFFFF"/>
          <w:lang w:val="en-US"/>
        </w:rPr>
        <w:t>.</w:t>
      </w:r>
      <w:r w:rsidRPr="00C13439">
        <w:rPr>
          <w:rFonts w:asciiTheme="majorHAnsi" w:hAnsiTheme="majorHAnsi" w:cstheme="majorHAnsi"/>
          <w:sz w:val="24"/>
          <w:szCs w:val="24"/>
          <w:shd w:val="clear" w:color="auto" w:fill="FFFFFF"/>
          <w:lang w:val="en-US"/>
        </w:rPr>
        <w:t xml:space="preserve"> (2011)</w:t>
      </w:r>
      <w:r w:rsidR="00D24A0B" w:rsidRPr="00C13439">
        <w:rPr>
          <w:rFonts w:asciiTheme="majorHAnsi" w:hAnsiTheme="majorHAnsi" w:cstheme="majorHAnsi"/>
          <w:sz w:val="24"/>
          <w:szCs w:val="24"/>
          <w:shd w:val="clear" w:color="auto" w:fill="FFFFFF"/>
          <w:lang w:val="en-US"/>
        </w:rPr>
        <w:t xml:space="preserve">. </w:t>
      </w:r>
      <w:r w:rsidRPr="00C13439">
        <w:rPr>
          <w:rFonts w:asciiTheme="majorHAnsi" w:hAnsiTheme="majorHAnsi" w:cstheme="majorHAnsi"/>
          <w:sz w:val="24"/>
          <w:szCs w:val="24"/>
          <w:lang w:val="en-US"/>
        </w:rPr>
        <w:t>Structure and dynamics. The television broadcasting industry in smaller countries</w:t>
      </w:r>
      <w:r w:rsidR="00D24A0B" w:rsidRPr="00C13439">
        <w:rPr>
          <w:rFonts w:asciiTheme="majorHAnsi" w:hAnsiTheme="majorHAnsi" w:cstheme="majorHAnsi"/>
          <w:sz w:val="24"/>
          <w:szCs w:val="24"/>
          <w:lang w:val="en-US"/>
        </w:rPr>
        <w:t xml:space="preserve">. </w:t>
      </w:r>
      <w:r w:rsidR="004409EA" w:rsidRPr="00C13439">
        <w:rPr>
          <w:rFonts w:asciiTheme="majorHAnsi" w:hAnsiTheme="majorHAnsi" w:cstheme="majorHAnsi"/>
          <w:sz w:val="24"/>
          <w:szCs w:val="24"/>
          <w:lang w:val="en-US"/>
        </w:rPr>
        <w:t>In G</w:t>
      </w:r>
      <w:r w:rsidR="008D1EF1" w:rsidRPr="00C13439">
        <w:rPr>
          <w:rFonts w:asciiTheme="majorHAnsi" w:hAnsiTheme="majorHAnsi" w:cstheme="majorHAnsi"/>
          <w:sz w:val="24"/>
          <w:szCs w:val="24"/>
          <w:lang w:val="en-US"/>
        </w:rPr>
        <w:t>.F</w:t>
      </w:r>
      <w:r w:rsidR="004409EA" w:rsidRPr="00C13439">
        <w:rPr>
          <w:rFonts w:asciiTheme="majorHAnsi" w:hAnsiTheme="majorHAnsi" w:cstheme="majorHAnsi"/>
          <w:sz w:val="24"/>
          <w:szCs w:val="24"/>
          <w:lang w:val="en-US"/>
        </w:rPr>
        <w:t>. Lowe </w:t>
      </w:r>
      <w:r w:rsidR="00424632" w:rsidRPr="00C13439">
        <w:rPr>
          <w:rFonts w:asciiTheme="majorHAnsi" w:hAnsiTheme="majorHAnsi" w:cstheme="majorHAnsi"/>
          <w:sz w:val="24"/>
          <w:szCs w:val="24"/>
          <w:lang w:val="en-US"/>
        </w:rPr>
        <w:t>&amp;</w:t>
      </w:r>
      <w:r w:rsidR="004409EA" w:rsidRPr="00C13439">
        <w:rPr>
          <w:rFonts w:asciiTheme="majorHAnsi" w:hAnsiTheme="majorHAnsi" w:cstheme="majorHAnsi"/>
          <w:sz w:val="24"/>
          <w:szCs w:val="24"/>
          <w:lang w:val="en-US"/>
        </w:rPr>
        <w:t xml:space="preserve"> C. S. Nissen</w:t>
      </w:r>
      <w:r w:rsidR="004409EA" w:rsidRPr="00C13439">
        <w:rPr>
          <w:rFonts w:asciiTheme="majorHAnsi" w:hAnsiTheme="majorHAnsi" w:cstheme="majorHAnsi"/>
          <w:sz w:val="24"/>
          <w:szCs w:val="24"/>
          <w:lang w:val="en-GB"/>
        </w:rPr>
        <w:t xml:space="preserve"> (Eds.)</w:t>
      </w:r>
      <w:r w:rsidR="007521A6" w:rsidRPr="00C13439">
        <w:rPr>
          <w:rFonts w:asciiTheme="majorHAnsi" w:hAnsiTheme="majorHAnsi" w:cstheme="majorHAnsi"/>
          <w:sz w:val="24"/>
          <w:szCs w:val="24"/>
          <w:lang w:val="en-GB"/>
        </w:rPr>
        <w:t>,</w:t>
      </w:r>
      <w:r w:rsidR="004409EA" w:rsidRPr="00C13439">
        <w:rPr>
          <w:rFonts w:asciiTheme="majorHAnsi" w:hAnsiTheme="majorHAnsi" w:cstheme="majorHAnsi"/>
          <w:sz w:val="24"/>
          <w:szCs w:val="24"/>
          <w:lang w:val="en-US"/>
        </w:rPr>
        <w:t xml:space="preserve"> </w:t>
      </w:r>
      <w:r w:rsidR="004409EA" w:rsidRPr="00C13439">
        <w:rPr>
          <w:rFonts w:asciiTheme="majorHAnsi" w:hAnsiTheme="majorHAnsi" w:cstheme="majorHAnsi"/>
          <w:i/>
          <w:iCs/>
          <w:sz w:val="24"/>
          <w:szCs w:val="24"/>
          <w:lang w:val="en-US"/>
        </w:rPr>
        <w:t>Small among giants: Television broadcasting in smaller countries</w:t>
      </w:r>
      <w:r w:rsidR="004409EA" w:rsidRPr="00C13439">
        <w:rPr>
          <w:rFonts w:asciiTheme="majorHAnsi" w:hAnsiTheme="majorHAnsi" w:cstheme="majorHAnsi"/>
          <w:sz w:val="24"/>
          <w:szCs w:val="24"/>
          <w:lang w:val="en-US"/>
        </w:rPr>
        <w:t xml:space="preserve">, </w:t>
      </w:r>
      <w:r w:rsidR="00AD7722" w:rsidRPr="00C13439">
        <w:rPr>
          <w:rFonts w:asciiTheme="majorHAnsi" w:hAnsiTheme="majorHAnsi" w:cstheme="majorHAnsi"/>
          <w:sz w:val="24"/>
          <w:szCs w:val="24"/>
          <w:lang w:val="en-US"/>
        </w:rPr>
        <w:t>(</w:t>
      </w:r>
      <w:r w:rsidR="004409EA" w:rsidRPr="00C13439">
        <w:rPr>
          <w:rFonts w:asciiTheme="majorHAnsi" w:hAnsiTheme="majorHAnsi" w:cstheme="majorHAnsi"/>
          <w:sz w:val="24"/>
          <w:szCs w:val="24"/>
          <w:lang w:val="en-US"/>
        </w:rPr>
        <w:t xml:space="preserve">pp. </w:t>
      </w:r>
      <w:r w:rsidR="00D24A0B" w:rsidRPr="00C13439">
        <w:rPr>
          <w:rFonts w:asciiTheme="majorHAnsi" w:hAnsiTheme="majorHAnsi" w:cstheme="majorHAnsi"/>
          <w:sz w:val="24"/>
          <w:szCs w:val="24"/>
          <w:lang w:val="en-US"/>
        </w:rPr>
        <w:t>111</w:t>
      </w:r>
      <w:r w:rsidR="00641192" w:rsidRPr="00C13439">
        <w:rPr>
          <w:rFonts w:asciiTheme="majorHAnsi" w:hAnsiTheme="majorHAnsi" w:cstheme="majorHAnsi"/>
          <w:sz w:val="24"/>
          <w:szCs w:val="24"/>
          <w:shd w:val="clear" w:color="auto" w:fill="FFFFFF"/>
          <w:lang w:val="en-US"/>
        </w:rPr>
        <w:t>–</w:t>
      </w:r>
      <w:r w:rsidR="00D24A0B" w:rsidRPr="00C13439">
        <w:rPr>
          <w:rFonts w:asciiTheme="majorHAnsi" w:hAnsiTheme="majorHAnsi" w:cstheme="majorHAnsi"/>
          <w:sz w:val="24"/>
          <w:szCs w:val="24"/>
          <w:lang w:val="en-US"/>
        </w:rPr>
        <w:t>129</w:t>
      </w:r>
      <w:r w:rsidR="00AD7722" w:rsidRPr="00C13439">
        <w:rPr>
          <w:rFonts w:asciiTheme="majorHAnsi" w:hAnsiTheme="majorHAnsi" w:cstheme="majorHAnsi"/>
          <w:sz w:val="24"/>
          <w:szCs w:val="24"/>
          <w:lang w:val="en-US"/>
        </w:rPr>
        <w:t>)</w:t>
      </w:r>
      <w:r w:rsidR="00D24A0B" w:rsidRPr="00C13439">
        <w:rPr>
          <w:rFonts w:asciiTheme="majorHAnsi" w:hAnsiTheme="majorHAnsi" w:cstheme="majorHAnsi"/>
          <w:sz w:val="24"/>
          <w:szCs w:val="24"/>
          <w:lang w:val="en-US"/>
        </w:rPr>
        <w:t>.</w:t>
      </w:r>
      <w:r w:rsidR="00424632" w:rsidRPr="00C13439">
        <w:rPr>
          <w:rFonts w:asciiTheme="majorHAnsi" w:hAnsiTheme="majorHAnsi" w:cstheme="majorHAnsi"/>
          <w:sz w:val="24"/>
          <w:szCs w:val="24"/>
          <w:lang w:val="en-US"/>
        </w:rPr>
        <w:t xml:space="preserve"> Göteborg: </w:t>
      </w:r>
      <w:proofErr w:type="spellStart"/>
      <w:r w:rsidR="00424632" w:rsidRPr="00C13439">
        <w:rPr>
          <w:rFonts w:asciiTheme="majorHAnsi" w:hAnsiTheme="majorHAnsi" w:cstheme="majorHAnsi"/>
          <w:sz w:val="24"/>
          <w:szCs w:val="24"/>
          <w:lang w:val="en-US"/>
        </w:rPr>
        <w:t>Nordicom</w:t>
      </w:r>
      <w:proofErr w:type="spellEnd"/>
      <w:r w:rsidR="00424632" w:rsidRPr="00C13439">
        <w:rPr>
          <w:rFonts w:asciiTheme="majorHAnsi" w:hAnsiTheme="majorHAnsi" w:cstheme="majorHAnsi"/>
          <w:sz w:val="24"/>
          <w:szCs w:val="24"/>
          <w:lang w:val="en-US"/>
        </w:rPr>
        <w:t>.</w:t>
      </w:r>
    </w:p>
    <w:p w14:paraId="2C11CB03" w14:textId="03B43B46" w:rsidR="00AD4A25" w:rsidRPr="00C13439" w:rsidRDefault="00AD4A25" w:rsidP="00AD725F">
      <w:pPr>
        <w:pStyle w:val="Sansinterligne"/>
        <w:spacing w:line="480" w:lineRule="auto"/>
        <w:rPr>
          <w:rFonts w:asciiTheme="majorHAnsi" w:hAnsiTheme="majorHAnsi" w:cstheme="majorHAnsi"/>
          <w:sz w:val="24"/>
          <w:szCs w:val="24"/>
          <w:lang w:val="nl-BE"/>
        </w:rPr>
      </w:pPr>
      <w:r w:rsidRPr="00C13439">
        <w:rPr>
          <w:rFonts w:asciiTheme="majorHAnsi" w:hAnsiTheme="majorHAnsi" w:cstheme="majorHAnsi"/>
          <w:sz w:val="24"/>
          <w:szCs w:val="24"/>
          <w:lang w:val="en-US"/>
        </w:rPr>
        <w:t>Vandenberghe, H</w:t>
      </w:r>
      <w:r w:rsidR="00EE0472"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w:t>
      </w:r>
      <w:r w:rsidR="00641192" w:rsidRPr="00C13439">
        <w:rPr>
          <w:rFonts w:asciiTheme="majorHAnsi" w:hAnsiTheme="majorHAnsi" w:cstheme="majorHAnsi"/>
          <w:sz w:val="24"/>
          <w:szCs w:val="24"/>
          <w:lang w:val="en-US"/>
        </w:rPr>
        <w:t xml:space="preserve">&amp; </w:t>
      </w:r>
      <w:r w:rsidRPr="00C13439">
        <w:rPr>
          <w:rFonts w:asciiTheme="majorHAnsi" w:hAnsiTheme="majorHAnsi" w:cstheme="majorHAnsi"/>
          <w:sz w:val="24"/>
          <w:szCs w:val="24"/>
          <w:lang w:val="en-US"/>
        </w:rPr>
        <w:t xml:space="preserve">d’Haenens, </w:t>
      </w:r>
      <w:r w:rsidR="00EE0472" w:rsidRPr="00C13439">
        <w:rPr>
          <w:rFonts w:asciiTheme="majorHAnsi" w:hAnsiTheme="majorHAnsi" w:cstheme="majorHAnsi"/>
          <w:sz w:val="24"/>
          <w:szCs w:val="24"/>
          <w:lang w:val="en-US"/>
        </w:rPr>
        <w:t>L.</w:t>
      </w:r>
      <w:r w:rsidRPr="00C13439">
        <w:rPr>
          <w:rFonts w:asciiTheme="majorHAnsi" w:hAnsiTheme="majorHAnsi" w:cstheme="majorHAnsi"/>
          <w:sz w:val="24"/>
          <w:szCs w:val="24"/>
          <w:lang w:val="en-US"/>
        </w:rPr>
        <w:t xml:space="preserve"> (2021). The Netherlands: On media concentration and resilient freelance journalists</w:t>
      </w:r>
      <w:r w:rsidR="00424632"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w:t>
      </w:r>
      <w:r w:rsidR="00EE0472" w:rsidRPr="00C13439">
        <w:rPr>
          <w:rFonts w:asciiTheme="majorHAnsi" w:hAnsiTheme="majorHAnsi" w:cstheme="majorHAnsi"/>
          <w:sz w:val="24"/>
          <w:szCs w:val="24"/>
          <w:lang w:val="en-US"/>
        </w:rPr>
        <w:t>I</w:t>
      </w:r>
      <w:r w:rsidRPr="00C13439">
        <w:rPr>
          <w:rFonts w:asciiTheme="majorHAnsi" w:hAnsiTheme="majorHAnsi" w:cstheme="majorHAnsi"/>
          <w:sz w:val="24"/>
          <w:szCs w:val="24"/>
          <w:lang w:val="en-US"/>
        </w:rPr>
        <w:t xml:space="preserve">n J. </w:t>
      </w:r>
      <w:proofErr w:type="spellStart"/>
      <w:r w:rsidRPr="00C13439">
        <w:rPr>
          <w:rFonts w:asciiTheme="majorHAnsi" w:hAnsiTheme="majorHAnsi" w:cstheme="majorHAnsi"/>
          <w:sz w:val="24"/>
          <w:szCs w:val="24"/>
          <w:lang w:val="en-US"/>
        </w:rPr>
        <w:t>Trappel</w:t>
      </w:r>
      <w:proofErr w:type="spellEnd"/>
      <w:r w:rsidRPr="00C13439">
        <w:rPr>
          <w:rFonts w:asciiTheme="majorHAnsi" w:hAnsiTheme="majorHAnsi" w:cstheme="majorHAnsi"/>
          <w:sz w:val="24"/>
          <w:szCs w:val="24"/>
          <w:lang w:val="en-US"/>
        </w:rPr>
        <w:t xml:space="preserve"> and T. Tomaz (Eds.), </w:t>
      </w:r>
      <w:r w:rsidRPr="00C13439">
        <w:rPr>
          <w:rFonts w:asciiTheme="majorHAnsi" w:hAnsiTheme="majorHAnsi" w:cstheme="majorHAnsi"/>
          <w:i/>
          <w:sz w:val="24"/>
          <w:szCs w:val="24"/>
          <w:lang w:val="en-US"/>
        </w:rPr>
        <w:t>The Media for Democracy Monitor 2021: How Leading News Media Survive Digital Transformation</w:t>
      </w:r>
      <w:r w:rsidRPr="00C13439">
        <w:rPr>
          <w:rFonts w:asciiTheme="majorHAnsi" w:hAnsiTheme="majorHAnsi" w:cstheme="majorHAnsi"/>
          <w:sz w:val="24"/>
          <w:szCs w:val="24"/>
          <w:lang w:val="en-US"/>
        </w:rPr>
        <w:t xml:space="preserve"> (Vol. 1) </w:t>
      </w:r>
      <w:r w:rsidR="00AD7722"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pp. 257</w:t>
      </w:r>
      <w:r w:rsidR="00641192" w:rsidRPr="00C13439">
        <w:rPr>
          <w:rFonts w:asciiTheme="majorHAnsi" w:hAnsiTheme="majorHAnsi" w:cstheme="majorHAnsi"/>
          <w:sz w:val="24"/>
          <w:szCs w:val="24"/>
          <w:shd w:val="clear" w:color="auto" w:fill="FFFFFF"/>
          <w:lang w:val="en-US"/>
        </w:rPr>
        <w:t>–</w:t>
      </w:r>
      <w:r w:rsidR="00AD7722" w:rsidRPr="00C13439">
        <w:rPr>
          <w:rFonts w:asciiTheme="majorHAnsi" w:hAnsiTheme="majorHAnsi" w:cstheme="majorHAnsi"/>
          <w:sz w:val="24"/>
          <w:szCs w:val="24"/>
          <w:lang w:val="en-US"/>
        </w:rPr>
        <w:t>2</w:t>
      </w:r>
      <w:r w:rsidRPr="00C13439">
        <w:rPr>
          <w:rFonts w:asciiTheme="majorHAnsi" w:hAnsiTheme="majorHAnsi" w:cstheme="majorHAnsi"/>
          <w:sz w:val="24"/>
          <w:szCs w:val="24"/>
          <w:lang w:val="en-US"/>
        </w:rPr>
        <w:t>29</w:t>
      </w:r>
      <w:r w:rsidR="00AD7722" w:rsidRPr="00C13439">
        <w:rPr>
          <w:rFonts w:asciiTheme="majorHAnsi" w:hAnsiTheme="majorHAnsi" w:cstheme="majorHAnsi"/>
          <w:sz w:val="24"/>
          <w:szCs w:val="24"/>
          <w:lang w:val="en-US"/>
        </w:rPr>
        <w:t>)</w:t>
      </w:r>
      <w:r w:rsidR="00EE0472" w:rsidRPr="00C13439">
        <w:rPr>
          <w:rFonts w:asciiTheme="majorHAnsi" w:hAnsiTheme="majorHAnsi" w:cstheme="majorHAnsi"/>
          <w:sz w:val="24"/>
          <w:szCs w:val="24"/>
          <w:lang w:val="en-US"/>
        </w:rPr>
        <w:t>.</w:t>
      </w:r>
      <w:r w:rsidRPr="00C13439">
        <w:rPr>
          <w:rFonts w:asciiTheme="majorHAnsi" w:hAnsiTheme="majorHAnsi" w:cstheme="majorHAnsi"/>
          <w:sz w:val="24"/>
          <w:szCs w:val="24"/>
          <w:lang w:val="en-US"/>
        </w:rPr>
        <w:t xml:space="preserve"> </w:t>
      </w:r>
      <w:r w:rsidRPr="00C13439">
        <w:rPr>
          <w:rFonts w:asciiTheme="majorHAnsi" w:hAnsiTheme="majorHAnsi" w:cstheme="majorHAnsi"/>
          <w:sz w:val="24"/>
          <w:szCs w:val="24"/>
          <w:lang w:val="nl-BE"/>
        </w:rPr>
        <w:t>G</w:t>
      </w:r>
      <w:r w:rsidR="00EE0472" w:rsidRPr="00C13439">
        <w:rPr>
          <w:rFonts w:asciiTheme="majorHAnsi" w:hAnsiTheme="majorHAnsi" w:cstheme="majorHAnsi"/>
          <w:sz w:val="24"/>
          <w:szCs w:val="24"/>
          <w:lang w:val="nl-BE"/>
        </w:rPr>
        <w:t>öteborg</w:t>
      </w:r>
      <w:r w:rsidRPr="00C13439">
        <w:rPr>
          <w:rFonts w:asciiTheme="majorHAnsi" w:hAnsiTheme="majorHAnsi" w:cstheme="majorHAnsi"/>
          <w:sz w:val="24"/>
          <w:szCs w:val="24"/>
          <w:lang w:val="nl-BE"/>
        </w:rPr>
        <w:t>: Nordicom.</w:t>
      </w:r>
    </w:p>
    <w:p w14:paraId="722D4397" w14:textId="09AC34CD" w:rsidR="00841D83" w:rsidRPr="00C13439" w:rsidRDefault="00841D83" w:rsidP="00AD725F">
      <w:pPr>
        <w:pStyle w:val="Sansinterligne"/>
        <w:spacing w:line="480" w:lineRule="auto"/>
        <w:rPr>
          <w:rFonts w:asciiTheme="majorHAnsi" w:hAnsiTheme="majorHAnsi" w:cstheme="majorHAnsi"/>
          <w:sz w:val="24"/>
          <w:szCs w:val="24"/>
        </w:rPr>
      </w:pPr>
      <w:r w:rsidRPr="00C13439">
        <w:rPr>
          <w:rFonts w:asciiTheme="majorHAnsi" w:hAnsiTheme="majorHAnsi" w:cstheme="majorHAnsi"/>
          <w:sz w:val="24"/>
          <w:szCs w:val="24"/>
          <w:lang w:val="nl-BE"/>
        </w:rPr>
        <w:t>Van den Bulck, H</w:t>
      </w:r>
      <w:r w:rsidR="00EE0472" w:rsidRPr="00C13439">
        <w:rPr>
          <w:rFonts w:asciiTheme="majorHAnsi" w:hAnsiTheme="majorHAnsi" w:cstheme="majorHAnsi"/>
          <w:sz w:val="24"/>
          <w:szCs w:val="24"/>
          <w:lang w:val="nl-BE"/>
        </w:rPr>
        <w:t>.</w:t>
      </w:r>
      <w:r w:rsidRPr="00C13439">
        <w:rPr>
          <w:rFonts w:asciiTheme="majorHAnsi" w:hAnsiTheme="majorHAnsi" w:cstheme="majorHAnsi"/>
          <w:sz w:val="24"/>
          <w:szCs w:val="24"/>
          <w:lang w:val="nl-BE"/>
        </w:rPr>
        <w:t xml:space="preserve">, Panis, </w:t>
      </w:r>
      <w:r w:rsidR="00EE0472" w:rsidRPr="00C13439">
        <w:rPr>
          <w:rFonts w:asciiTheme="majorHAnsi" w:hAnsiTheme="majorHAnsi" w:cstheme="majorHAnsi"/>
          <w:sz w:val="24"/>
          <w:szCs w:val="24"/>
          <w:lang w:val="nl-BE"/>
        </w:rPr>
        <w:t>K.</w:t>
      </w:r>
      <w:r w:rsidRPr="00C13439">
        <w:rPr>
          <w:rFonts w:asciiTheme="majorHAnsi" w:hAnsiTheme="majorHAnsi" w:cstheme="majorHAnsi"/>
          <w:sz w:val="24"/>
          <w:szCs w:val="24"/>
          <w:lang w:val="nl-BE"/>
        </w:rPr>
        <w:t xml:space="preserve">, </w:t>
      </w:r>
      <w:commentRangeStart w:id="26"/>
      <w:r w:rsidRPr="00C13439">
        <w:rPr>
          <w:rFonts w:asciiTheme="majorHAnsi" w:hAnsiTheme="majorHAnsi" w:cstheme="majorHAnsi"/>
          <w:sz w:val="24"/>
          <w:szCs w:val="24"/>
          <w:lang w:val="nl-BE"/>
        </w:rPr>
        <w:t>Raeijmaekers</w:t>
      </w:r>
      <w:commentRangeEnd w:id="26"/>
      <w:r w:rsidR="009B7C66">
        <w:rPr>
          <w:rStyle w:val="Marquedecommentaire"/>
        </w:rPr>
        <w:commentReference w:id="26"/>
      </w:r>
      <w:r w:rsidRPr="00C13439">
        <w:rPr>
          <w:rFonts w:asciiTheme="majorHAnsi" w:hAnsiTheme="majorHAnsi" w:cstheme="majorHAnsi"/>
          <w:sz w:val="24"/>
          <w:szCs w:val="24"/>
          <w:lang w:val="nl-BE"/>
        </w:rPr>
        <w:t>, D</w:t>
      </w:r>
      <w:r w:rsidR="00EE0472" w:rsidRPr="00C13439">
        <w:rPr>
          <w:rFonts w:asciiTheme="majorHAnsi" w:hAnsiTheme="majorHAnsi" w:cstheme="majorHAnsi"/>
          <w:sz w:val="24"/>
          <w:szCs w:val="24"/>
          <w:lang w:val="nl-BE"/>
        </w:rPr>
        <w:t>.</w:t>
      </w:r>
      <w:r w:rsidRPr="00C13439">
        <w:rPr>
          <w:rFonts w:asciiTheme="majorHAnsi" w:hAnsiTheme="majorHAnsi" w:cstheme="majorHAnsi"/>
          <w:sz w:val="24"/>
          <w:szCs w:val="24"/>
          <w:lang w:val="nl-BE"/>
        </w:rPr>
        <w:t xml:space="preserve"> </w:t>
      </w:r>
      <w:r w:rsidR="00641192" w:rsidRPr="00C13439">
        <w:rPr>
          <w:rFonts w:asciiTheme="majorHAnsi" w:hAnsiTheme="majorHAnsi" w:cstheme="majorHAnsi"/>
          <w:sz w:val="24"/>
          <w:szCs w:val="24"/>
          <w:lang w:val="nl-BE"/>
        </w:rPr>
        <w:t xml:space="preserve">&amp; </w:t>
      </w:r>
      <w:r w:rsidRPr="00C13439">
        <w:rPr>
          <w:rFonts w:asciiTheme="majorHAnsi" w:hAnsiTheme="majorHAnsi" w:cstheme="majorHAnsi"/>
          <w:sz w:val="24"/>
          <w:szCs w:val="24"/>
          <w:lang w:val="nl-BE"/>
        </w:rPr>
        <w:t>Maeseele, P</w:t>
      </w:r>
      <w:r w:rsidR="00EE0472" w:rsidRPr="00C13439">
        <w:rPr>
          <w:rFonts w:asciiTheme="majorHAnsi" w:hAnsiTheme="majorHAnsi" w:cstheme="majorHAnsi"/>
          <w:sz w:val="24"/>
          <w:szCs w:val="24"/>
          <w:lang w:val="nl-BE"/>
        </w:rPr>
        <w:t>.</w:t>
      </w:r>
      <w:r w:rsidRPr="00C13439">
        <w:rPr>
          <w:rFonts w:asciiTheme="majorHAnsi" w:hAnsiTheme="majorHAnsi" w:cstheme="majorHAnsi"/>
          <w:sz w:val="24"/>
          <w:szCs w:val="24"/>
          <w:lang w:val="nl-BE"/>
        </w:rPr>
        <w:t xml:space="preserve"> (2016). </w:t>
      </w:r>
      <w:r w:rsidRPr="00C13439">
        <w:rPr>
          <w:rFonts w:asciiTheme="majorHAnsi" w:hAnsiTheme="majorHAnsi" w:cstheme="majorHAnsi"/>
          <w:sz w:val="24"/>
          <w:szCs w:val="24"/>
          <w:lang w:val="en-US"/>
        </w:rPr>
        <w:t xml:space="preserve">The forgotten actor in media ownership debates: Audiences and their knowledge of media ownership in Flanders. </w:t>
      </w:r>
      <w:r w:rsidRPr="00C13439">
        <w:rPr>
          <w:rFonts w:asciiTheme="majorHAnsi" w:hAnsiTheme="majorHAnsi" w:cstheme="majorHAnsi"/>
          <w:i/>
          <w:iCs/>
          <w:sz w:val="24"/>
          <w:szCs w:val="24"/>
        </w:rPr>
        <w:t>Communications</w:t>
      </w:r>
      <w:r w:rsidRPr="00C13439">
        <w:rPr>
          <w:rFonts w:asciiTheme="majorHAnsi" w:hAnsiTheme="majorHAnsi" w:cstheme="majorHAnsi"/>
          <w:sz w:val="24"/>
          <w:szCs w:val="24"/>
        </w:rPr>
        <w:t xml:space="preserve">, </w:t>
      </w:r>
      <w:r w:rsidRPr="003902AE">
        <w:rPr>
          <w:rFonts w:asciiTheme="majorHAnsi" w:hAnsiTheme="majorHAnsi" w:cstheme="majorHAnsi"/>
          <w:i/>
          <w:iCs/>
          <w:sz w:val="24"/>
          <w:szCs w:val="24"/>
        </w:rPr>
        <w:t>41</w:t>
      </w:r>
      <w:r w:rsidR="00DD44FF" w:rsidRPr="00C13439">
        <w:rPr>
          <w:rFonts w:asciiTheme="majorHAnsi" w:hAnsiTheme="majorHAnsi" w:cstheme="majorHAnsi"/>
          <w:sz w:val="24"/>
          <w:szCs w:val="24"/>
        </w:rPr>
        <w:t>(</w:t>
      </w:r>
      <w:r w:rsidRPr="00C13439">
        <w:rPr>
          <w:rFonts w:asciiTheme="majorHAnsi" w:hAnsiTheme="majorHAnsi" w:cstheme="majorHAnsi"/>
          <w:sz w:val="24"/>
          <w:szCs w:val="24"/>
        </w:rPr>
        <w:t>1</w:t>
      </w:r>
      <w:r w:rsidR="00DD44FF" w:rsidRPr="00C13439">
        <w:rPr>
          <w:rFonts w:asciiTheme="majorHAnsi" w:hAnsiTheme="majorHAnsi" w:cstheme="majorHAnsi"/>
          <w:sz w:val="24"/>
          <w:szCs w:val="24"/>
        </w:rPr>
        <w:t>)</w:t>
      </w:r>
      <w:r w:rsidRPr="00C13439">
        <w:rPr>
          <w:rFonts w:asciiTheme="majorHAnsi" w:hAnsiTheme="majorHAnsi" w:cstheme="majorHAnsi"/>
          <w:sz w:val="24"/>
          <w:szCs w:val="24"/>
        </w:rPr>
        <w:t>, 99</w:t>
      </w:r>
      <w:r w:rsidR="00641192" w:rsidRPr="00C13439">
        <w:rPr>
          <w:rFonts w:asciiTheme="majorHAnsi" w:hAnsiTheme="majorHAnsi" w:cstheme="majorHAnsi"/>
          <w:sz w:val="24"/>
          <w:szCs w:val="24"/>
          <w:shd w:val="clear" w:color="auto" w:fill="FFFFFF"/>
        </w:rPr>
        <w:t>–</w:t>
      </w:r>
      <w:r w:rsidRPr="00C13439">
        <w:rPr>
          <w:rFonts w:asciiTheme="majorHAnsi" w:hAnsiTheme="majorHAnsi" w:cstheme="majorHAnsi"/>
          <w:sz w:val="24"/>
          <w:szCs w:val="24"/>
        </w:rPr>
        <w:t>110.</w:t>
      </w:r>
    </w:p>
    <w:p w14:paraId="69A7C484" w14:textId="246733C5" w:rsidR="00AD4A25" w:rsidRPr="00C13439" w:rsidRDefault="00AD4A25" w:rsidP="00AD725F">
      <w:pPr>
        <w:pStyle w:val="Sansinterligne"/>
        <w:spacing w:line="480" w:lineRule="auto"/>
        <w:rPr>
          <w:rFonts w:asciiTheme="majorHAnsi" w:hAnsiTheme="majorHAnsi" w:cstheme="majorHAnsi"/>
          <w:sz w:val="24"/>
          <w:szCs w:val="24"/>
        </w:rPr>
      </w:pPr>
      <w:r w:rsidRPr="00C13439">
        <w:rPr>
          <w:rFonts w:asciiTheme="majorHAnsi" w:hAnsiTheme="majorHAnsi" w:cstheme="majorHAnsi"/>
          <w:sz w:val="24"/>
          <w:szCs w:val="24"/>
        </w:rPr>
        <w:t>Verdier, M</w:t>
      </w:r>
      <w:r w:rsidR="00EE0472" w:rsidRPr="00C13439">
        <w:rPr>
          <w:rFonts w:asciiTheme="majorHAnsi" w:hAnsiTheme="majorHAnsi" w:cstheme="majorHAnsi"/>
          <w:sz w:val="24"/>
          <w:szCs w:val="24"/>
        </w:rPr>
        <w:t>.</w:t>
      </w:r>
      <w:r w:rsidRPr="00C13439">
        <w:rPr>
          <w:rFonts w:asciiTheme="majorHAnsi" w:hAnsiTheme="majorHAnsi" w:cstheme="majorHAnsi"/>
          <w:sz w:val="24"/>
          <w:szCs w:val="24"/>
        </w:rPr>
        <w:t xml:space="preserve"> (2018). </w:t>
      </w:r>
      <w:r w:rsidRPr="00C13439">
        <w:rPr>
          <w:rFonts w:asciiTheme="majorHAnsi" w:hAnsiTheme="majorHAnsi" w:cstheme="majorHAnsi"/>
          <w:iCs/>
          <w:sz w:val="24"/>
          <w:szCs w:val="24"/>
        </w:rPr>
        <w:t>Les divagations du Français en Belgique</w:t>
      </w:r>
      <w:r w:rsidRPr="00C13439">
        <w:rPr>
          <w:rFonts w:asciiTheme="majorHAnsi" w:hAnsiTheme="majorHAnsi" w:cstheme="majorHAnsi"/>
          <w:sz w:val="24"/>
          <w:szCs w:val="24"/>
        </w:rPr>
        <w:t xml:space="preserve">. </w:t>
      </w:r>
      <w:r w:rsidRPr="00C13439">
        <w:rPr>
          <w:rFonts w:asciiTheme="majorHAnsi" w:hAnsiTheme="majorHAnsi" w:cstheme="majorHAnsi"/>
          <w:i/>
          <w:iCs/>
          <w:sz w:val="24"/>
          <w:szCs w:val="24"/>
        </w:rPr>
        <w:t>La Croix</w:t>
      </w:r>
      <w:r w:rsidRPr="00C13439">
        <w:rPr>
          <w:rFonts w:asciiTheme="majorHAnsi" w:hAnsiTheme="majorHAnsi" w:cstheme="majorHAnsi"/>
          <w:sz w:val="24"/>
          <w:szCs w:val="24"/>
        </w:rPr>
        <w:t xml:space="preserve"> (7/30/2018). </w:t>
      </w:r>
      <w:hyperlink r:id="rId17" w:history="1">
        <w:r w:rsidR="00AD725F" w:rsidRPr="00C13439">
          <w:rPr>
            <w:rStyle w:val="Lienhypertexte"/>
            <w:rFonts w:asciiTheme="majorHAnsi" w:hAnsiTheme="majorHAnsi" w:cstheme="majorHAnsi"/>
            <w:sz w:val="24"/>
            <w:szCs w:val="24"/>
          </w:rPr>
          <w:t>https://www.la-croix.com/Monde/Europe/divagations-francais-Belgique-2018-07-30-1200958581</w:t>
        </w:r>
      </w:hyperlink>
    </w:p>
    <w:p w14:paraId="301FC04F" w14:textId="49187E9C" w:rsidR="009219CE" w:rsidRPr="00C13439" w:rsidRDefault="00AD4A25" w:rsidP="00713669">
      <w:pPr>
        <w:pStyle w:val="Sansinterligne"/>
        <w:spacing w:line="480" w:lineRule="auto"/>
        <w:rPr>
          <w:rFonts w:asciiTheme="majorHAnsi" w:hAnsiTheme="majorHAnsi" w:cstheme="majorHAnsi"/>
          <w:sz w:val="24"/>
          <w:szCs w:val="24"/>
          <w:lang w:val="nl-BE"/>
        </w:rPr>
      </w:pPr>
      <w:r w:rsidRPr="00C13439">
        <w:rPr>
          <w:rFonts w:asciiTheme="majorHAnsi" w:hAnsiTheme="majorHAnsi" w:cstheme="majorHAnsi"/>
          <w:sz w:val="24"/>
          <w:szCs w:val="24"/>
          <w:lang w:val="nl-BE"/>
        </w:rPr>
        <w:t xml:space="preserve">Vlaamse Regulator voor de Media - VRM. </w:t>
      </w:r>
      <w:r w:rsidRPr="00C13439">
        <w:rPr>
          <w:rFonts w:asciiTheme="majorHAnsi" w:hAnsiTheme="majorHAnsi" w:cstheme="majorHAnsi"/>
          <w:i/>
          <w:iCs/>
          <w:sz w:val="24"/>
          <w:szCs w:val="24"/>
          <w:lang w:val="nl-BE"/>
        </w:rPr>
        <w:t>Mediaconcentratie in Vlaanderen. Rapport</w:t>
      </w:r>
      <w:r w:rsidR="006D1414" w:rsidRPr="00C13439">
        <w:rPr>
          <w:rFonts w:asciiTheme="majorHAnsi" w:hAnsiTheme="majorHAnsi" w:cstheme="majorHAnsi"/>
          <w:i/>
          <w:iCs/>
          <w:sz w:val="24"/>
          <w:szCs w:val="24"/>
          <w:lang w:val="nl-BE"/>
        </w:rPr>
        <w:t>en</w:t>
      </w:r>
      <w:r w:rsidRPr="00C13439">
        <w:rPr>
          <w:rFonts w:asciiTheme="majorHAnsi" w:hAnsiTheme="majorHAnsi" w:cstheme="majorHAnsi"/>
          <w:i/>
          <w:iCs/>
          <w:sz w:val="24"/>
          <w:szCs w:val="24"/>
          <w:lang w:val="nl-BE"/>
        </w:rPr>
        <w:t xml:space="preserve"> 2022 en 2024</w:t>
      </w:r>
      <w:r w:rsidRPr="00C13439">
        <w:rPr>
          <w:rFonts w:asciiTheme="majorHAnsi" w:hAnsiTheme="majorHAnsi" w:cstheme="majorHAnsi"/>
          <w:sz w:val="24"/>
          <w:szCs w:val="24"/>
          <w:lang w:val="nl-BE"/>
        </w:rPr>
        <w:t xml:space="preserve">. </w:t>
      </w:r>
      <w:bookmarkEnd w:id="25"/>
    </w:p>
    <w:sectPr w:rsidR="009219CE" w:rsidRPr="00C13439">
      <w:pgSz w:w="11909" w:h="16834"/>
      <w:pgMar w:top="1440" w:right="1440" w:bottom="1440"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redacteur" w:date="2025-12-11T13:30:00Z" w:initials="AL">
    <w:p w14:paraId="04C75EE1" w14:textId="77777777" w:rsidR="00C36969" w:rsidRDefault="00C36969" w:rsidP="00C36969">
      <w:pPr>
        <w:pStyle w:val="Commentaire"/>
      </w:pPr>
      <w:r>
        <w:rPr>
          <w:rStyle w:val="Marquedecommentaire"/>
        </w:rPr>
        <w:annotationRef/>
      </w:r>
      <w:r>
        <w:rPr>
          <w:b/>
          <w:bCs/>
          <w:color w:val="202122"/>
          <w:highlight w:val="white"/>
        </w:rPr>
        <w:t>Wallonia</w:t>
      </w:r>
      <w:r>
        <w:t xml:space="preserve"> </w:t>
      </w:r>
    </w:p>
  </w:comment>
  <w:comment w:id="1" w:author="Olivier Standaert" w:date="2025-12-22T16:31:00Z" w:initials="OS">
    <w:p w14:paraId="7B95AD97" w14:textId="77777777" w:rsidR="00FE1A6F" w:rsidRDefault="00FE1A6F" w:rsidP="00FE1A6F">
      <w:pPr>
        <w:pStyle w:val="Commentaire"/>
      </w:pPr>
      <w:r>
        <w:rPr>
          <w:rStyle w:val="Marquedecommentaire"/>
        </w:rPr>
        <w:annotationRef/>
      </w:r>
      <w:r>
        <w:t xml:space="preserve">We prefer French-speaking Belgium. Wallonia is only one of the three Regions of Belgium. There is also a large number of French-speaking people in Brussels, the third region of the country, with Flanders and Wallonia. In sum, Wallonia does not include all the french-speaking population of the country.  </w:t>
      </w:r>
    </w:p>
  </w:comment>
  <w:comment w:id="2" w:author="redacteur" w:date="2025-12-11T13:33:00Z" w:initials="AL">
    <w:p w14:paraId="2519966D" w14:textId="0752A0BF" w:rsidR="00C36969" w:rsidRDefault="00C36969" w:rsidP="00C36969">
      <w:pPr>
        <w:pStyle w:val="Commentaire"/>
      </w:pPr>
      <w:r>
        <w:rPr>
          <w:rStyle w:val="Marquedecommentaire"/>
        </w:rPr>
        <w:annotationRef/>
      </w:r>
      <w:r>
        <w:t>samenvatting in het Nederlands ontbreekt</w:t>
      </w:r>
    </w:p>
  </w:comment>
  <w:comment w:id="3" w:author="Olivier Standaert" w:date="2025-12-22T16:36:00Z" w:initials="OS">
    <w:p w14:paraId="3A2A1CDB" w14:textId="77777777" w:rsidR="00FE1A6F" w:rsidRDefault="00FE1A6F" w:rsidP="00FE1A6F">
      <w:pPr>
        <w:pStyle w:val="Commentaire"/>
      </w:pPr>
      <w:r>
        <w:rPr>
          <w:rStyle w:val="Marquedecommentaire"/>
        </w:rPr>
        <w:annotationRef/>
      </w:r>
      <w:r>
        <w:t xml:space="preserve">Wanneer een grote mediamarkt een taal deelt met een kleiner aangrenzend land, ligt de verwachting voor de hand dat media uit het grotere land ‘overvloeien’ naar het kleinere. In dat laatste geval kunnen de kosten voor de productie van media-inhouden niet worden gecompenseerd door een omvangrijke binnenlandse bevolking, terwijl de toegang tot de kleinere markt voor in het grotere land gevestigde mediabedrijven slechts beperkte marginale kosten met zich meebrengt. Dit artikel analyseert patronen van buitenlandse mediaconsumptie binnen de twee belangrijkste taalgemeenschappen van België (de Vlaamse en de Franstalige gemeenschap) en toont aan dat een dergelijke ‘overloopsituatie’ zich niet uniform noch automatisch voordoet. Na een vergelijking van Vlaanderen (dat relatief weinig ontvankelijk is voor Nederlandse media) en Franstalig België (dat in aanzienlijk hogere mate permeabel is voor Franse media), introduceren en bespreken wij het concept </w:t>
      </w:r>
      <w:r>
        <w:rPr>
          <w:i/>
          <w:iCs/>
        </w:rPr>
        <w:t>media-robustheid</w:t>
      </w:r>
      <w:r>
        <w:t xml:space="preserve"> als resultaat van de complexe historische en culturele ontwikkeling van het Vlaamse mediasysteem, waarbij de taalfactor dient te worden begrepen als één element binnen een breder geheel van verklarende factoren. </w:t>
      </w:r>
    </w:p>
  </w:comment>
  <w:comment w:id="4" w:author="redacteur" w:date="2025-12-11T13:34:00Z" w:initials="AL">
    <w:p w14:paraId="0FCD08BF" w14:textId="736FDAFA" w:rsidR="00C36969" w:rsidRDefault="00C36969" w:rsidP="00C36969">
      <w:pPr>
        <w:pStyle w:val="Commentaire"/>
      </w:pPr>
      <w:r>
        <w:rPr>
          <w:rStyle w:val="Marquedecommentaire"/>
        </w:rPr>
        <w:annotationRef/>
      </w:r>
      <w:r>
        <w:rPr>
          <w:lang w:val="en-US"/>
        </w:rPr>
        <w:t xml:space="preserve">Dutch </w:t>
      </w:r>
    </w:p>
  </w:comment>
  <w:comment w:id="5" w:author="Olivier Standaert" w:date="2025-12-22T16:35:00Z" w:initials="OS">
    <w:p w14:paraId="7630506D" w14:textId="77777777" w:rsidR="00FE1A6F" w:rsidRDefault="00FE1A6F" w:rsidP="00FE1A6F">
      <w:pPr>
        <w:pStyle w:val="Commentaire"/>
      </w:pPr>
      <w:r>
        <w:rPr>
          <w:rStyle w:val="Marquedecommentaire"/>
        </w:rPr>
        <w:annotationRef/>
      </w:r>
      <w:r>
        <w:t>OK</w:t>
      </w:r>
    </w:p>
  </w:comment>
  <w:comment w:id="6" w:author="redacteur" w:date="2025-12-11T13:30:00Z" w:initials="AL">
    <w:p w14:paraId="1E258DB7" w14:textId="5B9C8B18" w:rsidR="00C36969" w:rsidRDefault="00C36969" w:rsidP="00C36969">
      <w:pPr>
        <w:pStyle w:val="Commentaire"/>
      </w:pPr>
      <w:r>
        <w:rPr>
          <w:rStyle w:val="Marquedecommentaire"/>
        </w:rPr>
        <w:annotationRef/>
      </w:r>
      <w:r>
        <w:rPr>
          <w:color w:val="202122"/>
          <w:highlight w:val="white"/>
        </w:rPr>
        <w:t>Wallonia</w:t>
      </w:r>
      <w:r>
        <w:t xml:space="preserve"> [etc.]?</w:t>
      </w:r>
    </w:p>
  </w:comment>
  <w:comment w:id="7" w:author="Olivier Standaert" w:date="2025-12-22T16:32:00Z" w:initials="OS">
    <w:p w14:paraId="6209D6AE" w14:textId="77777777" w:rsidR="00FE1A6F" w:rsidRDefault="00FE1A6F" w:rsidP="00FE1A6F">
      <w:pPr>
        <w:pStyle w:val="Commentaire"/>
      </w:pPr>
      <w:r>
        <w:rPr>
          <w:rStyle w:val="Marquedecommentaire"/>
        </w:rPr>
        <w:annotationRef/>
      </w:r>
      <w:r>
        <w:t>Cfr supra</w:t>
      </w:r>
    </w:p>
  </w:comment>
  <w:comment w:id="8" w:author="redacteur" w:date="2025-12-11T11:06:00Z" w:initials="AL">
    <w:p w14:paraId="5C7BD28F" w14:textId="720BED56" w:rsidR="00506368" w:rsidRDefault="00506368" w:rsidP="00506368">
      <w:pPr>
        <w:pStyle w:val="Commentaire"/>
      </w:pPr>
      <w:r>
        <w:rPr>
          <w:rStyle w:val="Marquedecommentaire"/>
        </w:rPr>
        <w:annotationRef/>
      </w:r>
      <w:r>
        <w:rPr>
          <w:b/>
          <w:bCs/>
          <w:color w:val="000000"/>
          <w:lang w:val="en-GB"/>
        </w:rPr>
        <w:t>Keywords</w:t>
      </w:r>
    </w:p>
  </w:comment>
  <w:comment w:id="9" w:author="Olivier Standaert" w:date="2025-12-22T16:45:00Z" w:initials="OS">
    <w:p w14:paraId="60CE02B8" w14:textId="77777777" w:rsidR="00B461CB" w:rsidRDefault="00B461CB" w:rsidP="00B461CB">
      <w:pPr>
        <w:pStyle w:val="Commentaire"/>
      </w:pPr>
      <w:r>
        <w:rPr>
          <w:rStyle w:val="Marquedecommentaire"/>
        </w:rPr>
        <w:annotationRef/>
      </w:r>
      <w:r>
        <w:t>Done</w:t>
      </w:r>
    </w:p>
  </w:comment>
  <w:comment w:id="10" w:author="redacteur" w:date="2025-12-12T13:43:00Z" w:initials="AL">
    <w:p w14:paraId="68F66E85" w14:textId="1E763C3C" w:rsidR="006D3ECE" w:rsidRDefault="006D3ECE" w:rsidP="006D3ECE">
      <w:pPr>
        <w:pStyle w:val="Commentaire"/>
      </w:pPr>
      <w:r>
        <w:rPr>
          <w:rStyle w:val="Marquedecommentaire"/>
        </w:rPr>
        <w:annotationRef/>
      </w:r>
      <w:r>
        <w:t>?</w:t>
      </w:r>
    </w:p>
  </w:comment>
  <w:comment w:id="11" w:author="Olivier Standaert" w:date="2025-12-22T16:40:00Z" w:initials="OS">
    <w:p w14:paraId="17B2BED1" w14:textId="77777777" w:rsidR="00B461CB" w:rsidRDefault="00B461CB" w:rsidP="00B461CB">
      <w:pPr>
        <w:pStyle w:val="Commentaire"/>
      </w:pPr>
      <w:r>
        <w:rPr>
          <w:rStyle w:val="Marquedecommentaire"/>
        </w:rPr>
        <w:annotationRef/>
      </w:r>
      <w:r>
        <w:t>Neighbour country of Switzerland</w:t>
      </w:r>
    </w:p>
  </w:comment>
  <w:comment w:id="12" w:author="redacteur" w:date="2025-12-12T14:27:00Z" w:initials="AL">
    <w:p w14:paraId="2FF2113F" w14:textId="67C28FFB" w:rsidR="00921086" w:rsidRDefault="00921086" w:rsidP="00921086">
      <w:pPr>
        <w:pStyle w:val="Commentaire"/>
      </w:pPr>
      <w:r>
        <w:rPr>
          <w:rStyle w:val="Marquedecommentaire"/>
        </w:rPr>
        <w:annotationRef/>
      </w:r>
      <w:r>
        <w:t>Weg?</w:t>
      </w:r>
    </w:p>
  </w:comment>
  <w:comment w:id="13" w:author="Olivier Standaert" w:date="2025-12-22T16:46:00Z" w:initials="OS">
    <w:p w14:paraId="4468480C" w14:textId="77777777" w:rsidR="00B461CB" w:rsidRDefault="00B461CB" w:rsidP="00B461CB">
      <w:pPr>
        <w:pStyle w:val="Commentaire"/>
      </w:pPr>
      <w:r>
        <w:rPr>
          <w:rStyle w:val="Marquedecommentaire"/>
        </w:rPr>
        <w:annotationRef/>
      </w:r>
      <w:r>
        <w:t>OK</w:t>
      </w:r>
    </w:p>
  </w:comment>
  <w:comment w:id="17" w:author="redacteur" w:date="2025-12-14T14:46:00Z" w:initials="AL">
    <w:p w14:paraId="2B4019F8" w14:textId="22A77938" w:rsidR="001B6A72" w:rsidRDefault="001B6A72" w:rsidP="001B6A72">
      <w:pPr>
        <w:pStyle w:val="Commentaire"/>
      </w:pPr>
      <w:r>
        <w:rPr>
          <w:rStyle w:val="Marquedecommentaire"/>
        </w:rPr>
        <w:annotationRef/>
      </w:r>
      <w:r>
        <w:rPr>
          <w:i/>
          <w:iCs/>
        </w:rPr>
        <w:t>Standaardnederlands</w:t>
      </w:r>
    </w:p>
  </w:comment>
  <w:comment w:id="18" w:author="Olivier Standaert" w:date="2025-12-22T16:47:00Z" w:initials="OS">
    <w:p w14:paraId="0DE22DCB" w14:textId="77777777" w:rsidR="00B461CB" w:rsidRDefault="00B461CB" w:rsidP="00B461CB">
      <w:pPr>
        <w:pStyle w:val="Commentaire"/>
      </w:pPr>
      <w:r>
        <w:rPr>
          <w:rStyle w:val="Marquedecommentaire"/>
        </w:rPr>
        <w:annotationRef/>
      </w:r>
      <w:r>
        <w:t>OK</w:t>
      </w:r>
    </w:p>
  </w:comment>
  <w:comment w:id="21" w:author="Haverkort, C.G. (Rhanna)" w:date="2025-06-25T16:45:00Z" w:initials="RH">
    <w:p w14:paraId="646CF4AF" w14:textId="1CBDF141" w:rsidR="00375F75" w:rsidRDefault="00375F75" w:rsidP="00375F75">
      <w:r>
        <w:rPr>
          <w:rStyle w:val="Marquedecommentaire"/>
        </w:rPr>
        <w:annotationRef/>
      </w:r>
      <w:r>
        <w:rPr>
          <w:sz w:val="20"/>
          <w:szCs w:val="20"/>
        </w:rPr>
        <w:t xml:space="preserve">Deze zin loopt niet lekker </w:t>
      </w:r>
    </w:p>
  </w:comment>
  <w:comment w:id="22" w:author="Olivier Standaert" w:date="2025-12-22T16:50:00Z" w:initials="OS">
    <w:p w14:paraId="3ACDE516" w14:textId="77777777" w:rsidR="00342444" w:rsidRDefault="00342444" w:rsidP="00342444">
      <w:pPr>
        <w:pStyle w:val="Commentaire"/>
      </w:pPr>
      <w:r>
        <w:rPr>
          <w:rStyle w:val="Marquedecommentaire"/>
        </w:rPr>
        <w:annotationRef/>
      </w:r>
      <w:r>
        <w:t xml:space="preserve">Is this better? Media robustness characterizes a media system’s ability to strengthen its competitive position vis-à-vis external competitors, such as media originating from neighboring countries or other competing actors, primarily through the interplay of internal factors. </w:t>
      </w:r>
    </w:p>
  </w:comment>
  <w:comment w:id="23" w:author="Haverkort, C.G. (Rhanna)" w:date="2025-06-25T16:46:00Z" w:initials="RH">
    <w:p w14:paraId="78500723" w14:textId="48E60129" w:rsidR="008369BF" w:rsidRDefault="008369BF" w:rsidP="008369BF">
      <w:r>
        <w:rPr>
          <w:rStyle w:val="Marquedecommentaire"/>
        </w:rPr>
        <w:annotationRef/>
      </w:r>
      <w:r>
        <w:rPr>
          <w:sz w:val="20"/>
          <w:szCs w:val="20"/>
        </w:rPr>
        <w:t>Niet in de literatuurlijst</w:t>
      </w:r>
    </w:p>
  </w:comment>
  <w:comment w:id="24" w:author="Olivier Standaert" w:date="2025-12-22T16:52:00Z" w:initials="OS">
    <w:p w14:paraId="17152EAC" w14:textId="77777777" w:rsidR="00342444" w:rsidRDefault="00342444" w:rsidP="00342444">
      <w:pPr>
        <w:pStyle w:val="Commentaire"/>
      </w:pPr>
      <w:r>
        <w:rPr>
          <w:rStyle w:val="Marquedecommentaire"/>
        </w:rPr>
        <w:annotationRef/>
      </w:r>
      <w:r>
        <w:t xml:space="preserve">Thanks. It is added. </w:t>
      </w:r>
    </w:p>
  </w:comment>
  <w:comment w:id="26" w:author="redacteur" w:date="2025-12-14T13:56:00Z" w:initials="AL">
    <w:p w14:paraId="08B91BE9" w14:textId="77777777" w:rsidR="009B7C66" w:rsidRDefault="009B7C66" w:rsidP="009B7C66">
      <w:pPr>
        <w:pStyle w:val="Commentaire"/>
      </w:pPr>
      <w:r>
        <w:rPr>
          <w:rStyle w:val="Marquedecommentaire"/>
        </w:rPr>
        <w:annotationRef/>
      </w:r>
      <w:r>
        <w:rPr>
          <w:highlight w:val="white"/>
          <w:lang w:val="en-US"/>
        </w:rPr>
        <w:t>Raeymaeckers [boven]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4C75EE1" w15:done="0"/>
  <w15:commentEx w15:paraId="7B95AD97" w15:paraIdParent="04C75EE1" w15:done="0"/>
  <w15:commentEx w15:paraId="2519966D" w15:done="0"/>
  <w15:commentEx w15:paraId="3A2A1CDB" w15:paraIdParent="2519966D" w15:done="0"/>
  <w15:commentEx w15:paraId="0FCD08BF" w15:done="0"/>
  <w15:commentEx w15:paraId="7630506D" w15:paraIdParent="0FCD08BF" w15:done="0"/>
  <w15:commentEx w15:paraId="1E258DB7" w15:done="0"/>
  <w15:commentEx w15:paraId="6209D6AE" w15:paraIdParent="1E258DB7" w15:done="0"/>
  <w15:commentEx w15:paraId="5C7BD28F" w15:done="0"/>
  <w15:commentEx w15:paraId="60CE02B8" w15:paraIdParent="5C7BD28F" w15:done="0"/>
  <w15:commentEx w15:paraId="68F66E85" w15:done="0"/>
  <w15:commentEx w15:paraId="17B2BED1" w15:paraIdParent="68F66E85" w15:done="0"/>
  <w15:commentEx w15:paraId="2FF2113F" w15:done="0"/>
  <w15:commentEx w15:paraId="4468480C" w15:paraIdParent="2FF2113F" w15:done="0"/>
  <w15:commentEx w15:paraId="2B4019F8" w15:done="0"/>
  <w15:commentEx w15:paraId="0DE22DCB" w15:paraIdParent="2B4019F8" w15:done="0"/>
  <w15:commentEx w15:paraId="646CF4AF" w15:done="0"/>
  <w15:commentEx w15:paraId="3ACDE516" w15:paraIdParent="646CF4AF" w15:done="0"/>
  <w15:commentEx w15:paraId="78500723" w15:done="0"/>
  <w15:commentEx w15:paraId="17152EAC" w15:paraIdParent="78500723" w15:done="0"/>
  <w15:commentEx w15:paraId="08B91BE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1CC13A0" w16cex:dateUtc="2025-12-11T12:30:00Z"/>
  <w16cex:commentExtensible w16cex:durableId="7C48B720" w16cex:dateUtc="2025-12-22T15:31:00Z"/>
  <w16cex:commentExtensible w16cex:durableId="620D06A9" w16cex:dateUtc="2025-12-11T12:33:00Z">
    <w16cex:extLst>
      <w16:ext w16:uri="{CE6994B0-6A32-4C9F-8C6B-6E91EDA988CE}">
        <cr:reactions xmlns:cr="http://schemas.microsoft.com/office/comments/2020/reactions">
          <cr:reaction reactionType="1">
            <cr:reactionInfo dateUtc="2025-12-22T15:45:51Z">
              <cr:user userId="S::olivier.standaert@uclouvain.be::82fb8192-1e3d-4dac-a90b-8cae5e148591" userProvider="AD" userName="Olivier Standaert"/>
            </cr:reactionInfo>
          </cr:reaction>
        </cr:reactions>
      </w16:ext>
    </w16cex:extLst>
  </w16cex:commentExtensible>
  <w16cex:commentExtensible w16cex:durableId="75F01441" w16cex:dateUtc="2025-12-22T15:36:00Z"/>
  <w16cex:commentExtensible w16cex:durableId="14925449" w16cex:dateUtc="2025-12-11T12:34:00Z"/>
  <w16cex:commentExtensible w16cex:durableId="05425D7D" w16cex:dateUtc="2025-12-22T15:35:00Z"/>
  <w16cex:commentExtensible w16cex:durableId="3D214FC0" w16cex:dateUtc="2025-12-11T12:30:00Z"/>
  <w16cex:commentExtensible w16cex:durableId="71A6CCA4" w16cex:dateUtc="2025-12-22T15:32:00Z"/>
  <w16cex:commentExtensible w16cex:durableId="7E1F0252" w16cex:dateUtc="2025-12-11T10:06:00Z"/>
  <w16cex:commentExtensible w16cex:durableId="7BB1FA6D" w16cex:dateUtc="2025-12-22T15:45:00Z"/>
  <w16cex:commentExtensible w16cex:durableId="204EDDDE" w16cex:dateUtc="2025-12-12T12:43:00Z"/>
  <w16cex:commentExtensible w16cex:durableId="002F8653" w16cex:dateUtc="2025-12-22T15:40:00Z"/>
  <w16cex:commentExtensible w16cex:durableId="40392154" w16cex:dateUtc="2025-12-12T13:27:00Z"/>
  <w16cex:commentExtensible w16cex:durableId="0EA8BCDD" w16cex:dateUtc="2025-12-22T15:46:00Z"/>
  <w16cex:commentExtensible w16cex:durableId="346ACAEA" w16cex:dateUtc="2025-12-14T13:46:00Z"/>
  <w16cex:commentExtensible w16cex:durableId="6749B74A" w16cex:dateUtc="2025-12-22T15:47:00Z"/>
  <w16cex:commentExtensible w16cex:durableId="380FF41C" w16cex:dateUtc="2025-06-25T14:45:00Z"/>
  <w16cex:commentExtensible w16cex:durableId="404CC59B" w16cex:dateUtc="2025-12-22T15:50:00Z"/>
  <w16cex:commentExtensible w16cex:durableId="5E8285FD" w16cex:dateUtc="2025-06-25T14:46:00Z"/>
  <w16cex:commentExtensible w16cex:durableId="600BDE86" w16cex:dateUtc="2025-12-22T15:52:00Z"/>
  <w16cex:commentExtensible w16cex:durableId="2995EAF4" w16cex:dateUtc="2025-12-14T12:56:00Z">
    <w16cex:extLst>
      <w16:ext w16:uri="{CE6994B0-6A32-4C9F-8C6B-6E91EDA988CE}">
        <cr:reactions xmlns:cr="http://schemas.microsoft.com/office/comments/2020/reactions">
          <cr:reaction reactionType="1">
            <cr:reactionInfo dateUtc="2025-12-22T15:58:51Z">
              <cr:user userId="S::olivier.standaert@uclouvain.be::82fb8192-1e3d-4dac-a90b-8cae5e148591" userProvider="AD" userName="Olivier Standaert"/>
            </cr:reactionInfo>
          </cr:reaction>
        </cr:reactions>
      </w16:ext>
    </w16cex:extLst>
  </w16cex:commentExtensible>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4C75EE1" w16cid:durableId="61CC13A0"/>
  <w16cid:commentId w16cid:paraId="7B95AD97" w16cid:durableId="7C48B720"/>
  <w16cid:commentId w16cid:paraId="2519966D" w16cid:durableId="620D06A9"/>
  <w16cid:commentId w16cid:paraId="3A2A1CDB" w16cid:durableId="75F01441"/>
  <w16cid:commentId w16cid:paraId="0FCD08BF" w16cid:durableId="14925449"/>
  <w16cid:commentId w16cid:paraId="7630506D" w16cid:durableId="05425D7D"/>
  <w16cid:commentId w16cid:paraId="1E258DB7" w16cid:durableId="3D214FC0"/>
  <w16cid:commentId w16cid:paraId="6209D6AE" w16cid:durableId="71A6CCA4"/>
  <w16cid:commentId w16cid:paraId="5C7BD28F" w16cid:durableId="7E1F0252"/>
  <w16cid:commentId w16cid:paraId="60CE02B8" w16cid:durableId="7BB1FA6D"/>
  <w16cid:commentId w16cid:paraId="68F66E85" w16cid:durableId="204EDDDE"/>
  <w16cid:commentId w16cid:paraId="17B2BED1" w16cid:durableId="002F8653"/>
  <w16cid:commentId w16cid:paraId="2FF2113F" w16cid:durableId="40392154"/>
  <w16cid:commentId w16cid:paraId="4468480C" w16cid:durableId="0EA8BCDD"/>
  <w16cid:commentId w16cid:paraId="2B4019F8" w16cid:durableId="346ACAEA"/>
  <w16cid:commentId w16cid:paraId="0DE22DCB" w16cid:durableId="6749B74A"/>
  <w16cid:commentId w16cid:paraId="646CF4AF" w16cid:durableId="380FF41C"/>
  <w16cid:commentId w16cid:paraId="3ACDE516" w16cid:durableId="404CC59B"/>
  <w16cid:commentId w16cid:paraId="78500723" w16cid:durableId="5E8285FD"/>
  <w16cid:commentId w16cid:paraId="17152EAC" w16cid:durableId="600BDE86"/>
  <w16cid:commentId w16cid:paraId="08B91BE9" w16cid:durableId="2995EAF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80BC00" w14:textId="77777777" w:rsidR="001D0C07" w:rsidRPr="00972DCE" w:rsidRDefault="001D0C07" w:rsidP="006E5F41">
      <w:pPr>
        <w:spacing w:line="240" w:lineRule="auto"/>
      </w:pPr>
      <w:r w:rsidRPr="00972DCE">
        <w:separator/>
      </w:r>
    </w:p>
  </w:endnote>
  <w:endnote w:type="continuationSeparator" w:id="0">
    <w:p w14:paraId="23FBAE9F" w14:textId="77777777" w:rsidR="001D0C07" w:rsidRPr="00972DCE" w:rsidRDefault="001D0C07" w:rsidP="006E5F41">
      <w:pPr>
        <w:spacing w:line="240" w:lineRule="auto"/>
      </w:pPr>
      <w:r w:rsidRPr="00972DCE">
        <w:continuationSeparator/>
      </w:r>
    </w:p>
  </w:endnote>
  <w:endnote w:type="continuationNotice" w:id="1">
    <w:p w14:paraId="4A9563DC" w14:textId="77777777" w:rsidR="001D0C07" w:rsidRPr="00972DCE" w:rsidRDefault="001D0C0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INPro-Regular">
    <w:altName w:val="Calibri"/>
    <w:panose1 w:val="00000000000000000000"/>
    <w:charset w:val="00"/>
    <w:family w:val="modern"/>
    <w:notTrueType/>
    <w:pitch w:val="variable"/>
    <w:sig w:usb0="800002AF" w:usb1="4000206A"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013D15" w14:textId="77777777" w:rsidR="001D0C07" w:rsidRPr="00972DCE" w:rsidRDefault="001D0C07" w:rsidP="006E5F41">
      <w:pPr>
        <w:spacing w:line="240" w:lineRule="auto"/>
      </w:pPr>
      <w:r w:rsidRPr="00972DCE">
        <w:separator/>
      </w:r>
    </w:p>
  </w:footnote>
  <w:footnote w:type="continuationSeparator" w:id="0">
    <w:p w14:paraId="240A977C" w14:textId="77777777" w:rsidR="001D0C07" w:rsidRPr="00972DCE" w:rsidRDefault="001D0C07" w:rsidP="006E5F41">
      <w:pPr>
        <w:spacing w:line="240" w:lineRule="auto"/>
      </w:pPr>
      <w:r w:rsidRPr="00972DCE">
        <w:continuationSeparator/>
      </w:r>
    </w:p>
  </w:footnote>
  <w:footnote w:type="continuationNotice" w:id="1">
    <w:p w14:paraId="60E85E20" w14:textId="77777777" w:rsidR="001D0C07" w:rsidRPr="00972DCE" w:rsidRDefault="001D0C07">
      <w:pPr>
        <w:spacing w:line="240" w:lineRule="auto"/>
      </w:pPr>
    </w:p>
  </w:footnote>
  <w:footnote w:id="2">
    <w:p w14:paraId="724A5414" w14:textId="4E5E4BE6" w:rsidR="00724B93" w:rsidRPr="003902AE" w:rsidRDefault="00724B93" w:rsidP="00724B93">
      <w:pPr>
        <w:spacing w:before="240" w:after="240"/>
        <w:jc w:val="both"/>
        <w:rPr>
          <w:rFonts w:ascii="Times New Roman" w:hAnsi="Times New Roman" w:cs="Times New Roman"/>
          <w:i/>
        </w:rPr>
      </w:pPr>
      <w:r w:rsidRPr="00DF11AB">
        <w:rPr>
          <w:rStyle w:val="Appelnotedebasdep"/>
          <w:rFonts w:ascii="Times New Roman" w:hAnsi="Times New Roman" w:cs="Times New Roman"/>
        </w:rPr>
        <w:footnoteRef/>
      </w:r>
      <w:r w:rsidRPr="0055321D">
        <w:rPr>
          <w:rFonts w:ascii="Times New Roman" w:hAnsi="Times New Roman" w:cs="Times New Roman"/>
          <w:lang w:val="nl-BE"/>
        </w:rPr>
        <w:t xml:space="preserve"> </w:t>
      </w:r>
      <w:r w:rsidRPr="003902AE">
        <w:rPr>
          <w:rFonts w:ascii="Times New Roman" w:hAnsi="Times New Roman" w:cs="Times New Roman"/>
          <w:lang w:val="nl-BE"/>
        </w:rPr>
        <w:t xml:space="preserve">Flemish newspapers include: </w:t>
      </w:r>
      <w:r w:rsidRPr="003902AE">
        <w:rPr>
          <w:rFonts w:ascii="Times New Roman" w:hAnsi="Times New Roman" w:cs="Times New Roman"/>
          <w:i/>
          <w:lang w:val="nl-BE"/>
        </w:rPr>
        <w:t>Het Laatste Nieuws</w:t>
      </w:r>
      <w:r w:rsidR="0055321D" w:rsidRPr="003902AE">
        <w:rPr>
          <w:rFonts w:ascii="Times New Roman" w:hAnsi="Times New Roman" w:cs="Times New Roman"/>
          <w:lang w:val="nl-BE"/>
        </w:rPr>
        <w:t>,</w:t>
      </w:r>
      <w:r w:rsidRPr="003902AE">
        <w:rPr>
          <w:rFonts w:ascii="Times New Roman" w:hAnsi="Times New Roman" w:cs="Times New Roman"/>
          <w:i/>
          <w:lang w:val="nl-BE"/>
        </w:rPr>
        <w:t xml:space="preserve"> Het Nieuwsblad</w:t>
      </w:r>
      <w:r w:rsidR="0055321D" w:rsidRPr="003902AE">
        <w:rPr>
          <w:rFonts w:ascii="Times New Roman" w:hAnsi="Times New Roman" w:cs="Times New Roman"/>
          <w:lang w:val="nl-BE"/>
        </w:rPr>
        <w:t>,</w:t>
      </w:r>
      <w:r w:rsidRPr="003902AE">
        <w:rPr>
          <w:rFonts w:ascii="Times New Roman" w:hAnsi="Times New Roman" w:cs="Times New Roman"/>
          <w:i/>
          <w:lang w:val="nl-BE"/>
        </w:rPr>
        <w:t xml:space="preserve"> De Morgen</w:t>
      </w:r>
      <w:r w:rsidR="0055321D" w:rsidRPr="003902AE">
        <w:rPr>
          <w:rFonts w:ascii="Times New Roman" w:hAnsi="Times New Roman" w:cs="Times New Roman"/>
          <w:lang w:val="nl-BE"/>
        </w:rPr>
        <w:t>,</w:t>
      </w:r>
      <w:r w:rsidRPr="003902AE">
        <w:rPr>
          <w:rFonts w:ascii="Times New Roman" w:hAnsi="Times New Roman" w:cs="Times New Roman"/>
          <w:i/>
          <w:lang w:val="nl-BE"/>
        </w:rPr>
        <w:t xml:space="preserve"> De Standaard</w:t>
      </w:r>
      <w:r w:rsidR="0055321D" w:rsidRPr="003902AE">
        <w:rPr>
          <w:rFonts w:ascii="Times New Roman" w:hAnsi="Times New Roman" w:cs="Times New Roman"/>
          <w:lang w:val="nl-BE"/>
        </w:rPr>
        <w:t>,</w:t>
      </w:r>
      <w:r w:rsidRPr="003902AE">
        <w:rPr>
          <w:rFonts w:ascii="Times New Roman" w:hAnsi="Times New Roman" w:cs="Times New Roman"/>
          <w:i/>
          <w:lang w:val="nl-BE"/>
        </w:rPr>
        <w:t xml:space="preserve"> Gazet van Antwerpen</w:t>
      </w:r>
      <w:r w:rsidRPr="003902AE">
        <w:rPr>
          <w:rFonts w:ascii="Times New Roman" w:hAnsi="Times New Roman" w:cs="Times New Roman"/>
          <w:iCs/>
          <w:lang w:val="nl-BE"/>
        </w:rPr>
        <w:t>,</w:t>
      </w:r>
      <w:r w:rsidRPr="003902AE">
        <w:rPr>
          <w:rFonts w:ascii="Times New Roman" w:hAnsi="Times New Roman" w:cs="Times New Roman"/>
          <w:i/>
          <w:lang w:val="nl-BE"/>
        </w:rPr>
        <w:t xml:space="preserve"> Belang van Limburg</w:t>
      </w:r>
      <w:r w:rsidR="0055321D" w:rsidRPr="003902AE">
        <w:rPr>
          <w:rFonts w:ascii="Times New Roman" w:hAnsi="Times New Roman" w:cs="Times New Roman"/>
          <w:lang w:val="nl-BE"/>
        </w:rPr>
        <w:t>,</w:t>
      </w:r>
      <w:r w:rsidRPr="003902AE">
        <w:rPr>
          <w:rFonts w:ascii="Times New Roman" w:hAnsi="Times New Roman" w:cs="Times New Roman"/>
          <w:i/>
          <w:lang w:val="nl-BE"/>
        </w:rPr>
        <w:t xml:space="preserve"> </w:t>
      </w:r>
      <w:r w:rsidRPr="003902AE">
        <w:rPr>
          <w:rFonts w:ascii="Times New Roman" w:hAnsi="Times New Roman" w:cs="Times New Roman"/>
          <w:iCs/>
          <w:lang w:val="nl-BE"/>
        </w:rPr>
        <w:t>and</w:t>
      </w:r>
      <w:r w:rsidRPr="003902AE">
        <w:rPr>
          <w:rFonts w:ascii="Times New Roman" w:hAnsi="Times New Roman" w:cs="Times New Roman"/>
          <w:i/>
          <w:lang w:val="nl-BE"/>
        </w:rPr>
        <w:t xml:space="preserve"> De Tijd. </w:t>
      </w:r>
      <w:r w:rsidRPr="003902AE">
        <w:rPr>
          <w:rFonts w:ascii="Times New Roman" w:hAnsi="Times New Roman" w:cs="Times New Roman"/>
          <w:lang w:val="nl-BE"/>
        </w:rPr>
        <w:t xml:space="preserve">Dutch newspapers include </w:t>
      </w:r>
      <w:r w:rsidRPr="003902AE">
        <w:rPr>
          <w:rFonts w:ascii="Times New Roman" w:hAnsi="Times New Roman" w:cs="Times New Roman"/>
          <w:i/>
          <w:lang w:val="nl-BE"/>
        </w:rPr>
        <w:t>De Telegraaf</w:t>
      </w:r>
      <w:r w:rsidR="0055321D" w:rsidRPr="003902AE">
        <w:rPr>
          <w:rFonts w:ascii="Times New Roman" w:hAnsi="Times New Roman" w:cs="Times New Roman"/>
          <w:lang w:val="nl-BE"/>
        </w:rPr>
        <w:t>,</w:t>
      </w:r>
      <w:r w:rsidRPr="003902AE">
        <w:rPr>
          <w:rFonts w:ascii="Times New Roman" w:hAnsi="Times New Roman" w:cs="Times New Roman"/>
          <w:i/>
          <w:lang w:val="nl-BE"/>
        </w:rPr>
        <w:t xml:space="preserve"> </w:t>
      </w:r>
      <w:r w:rsidR="0055321D" w:rsidRPr="003902AE">
        <w:rPr>
          <w:rFonts w:ascii="Times New Roman" w:hAnsi="Times New Roman" w:cs="Times New Roman"/>
          <w:i/>
          <w:lang w:val="nl-BE"/>
        </w:rPr>
        <w:t xml:space="preserve">de </w:t>
      </w:r>
      <w:r w:rsidRPr="003902AE">
        <w:rPr>
          <w:rFonts w:ascii="Times New Roman" w:hAnsi="Times New Roman" w:cs="Times New Roman"/>
          <w:i/>
          <w:lang w:val="nl-BE"/>
        </w:rPr>
        <w:t>Volkskrant</w:t>
      </w:r>
      <w:r w:rsidR="0055321D" w:rsidRPr="003902AE">
        <w:rPr>
          <w:rFonts w:ascii="Times New Roman" w:hAnsi="Times New Roman" w:cs="Times New Roman"/>
          <w:lang w:val="nl-BE"/>
        </w:rPr>
        <w:t>,</w:t>
      </w:r>
      <w:r w:rsidRPr="003902AE">
        <w:rPr>
          <w:rFonts w:ascii="Times New Roman" w:hAnsi="Times New Roman" w:cs="Times New Roman"/>
          <w:i/>
          <w:lang w:val="nl-BE"/>
        </w:rPr>
        <w:t xml:space="preserve"> Algemeen Dagblad</w:t>
      </w:r>
      <w:r w:rsidR="0055321D" w:rsidRPr="003902AE">
        <w:rPr>
          <w:rFonts w:ascii="Times New Roman" w:hAnsi="Times New Roman" w:cs="Times New Roman"/>
          <w:lang w:val="nl-BE"/>
        </w:rPr>
        <w:t>,</w:t>
      </w:r>
      <w:r w:rsidRPr="003902AE">
        <w:rPr>
          <w:rFonts w:ascii="Times New Roman" w:hAnsi="Times New Roman" w:cs="Times New Roman"/>
          <w:i/>
          <w:lang w:val="nl-BE"/>
        </w:rPr>
        <w:t xml:space="preserve"> Trouw</w:t>
      </w:r>
      <w:r w:rsidR="0055321D" w:rsidRPr="003902AE">
        <w:rPr>
          <w:rFonts w:ascii="Times New Roman" w:hAnsi="Times New Roman" w:cs="Times New Roman"/>
          <w:lang w:val="nl-BE"/>
        </w:rPr>
        <w:t>,</w:t>
      </w:r>
      <w:r w:rsidRPr="003902AE">
        <w:rPr>
          <w:rFonts w:ascii="Times New Roman" w:hAnsi="Times New Roman" w:cs="Times New Roman"/>
          <w:i/>
          <w:lang w:val="nl-BE"/>
        </w:rPr>
        <w:t xml:space="preserve"> NRC</w:t>
      </w:r>
      <w:r w:rsidRPr="003902AE">
        <w:rPr>
          <w:rFonts w:ascii="Times New Roman" w:hAnsi="Times New Roman" w:cs="Times New Roman"/>
          <w:iCs/>
          <w:lang w:val="nl-BE"/>
        </w:rPr>
        <w:t>,</w:t>
      </w:r>
      <w:r w:rsidRPr="003902AE">
        <w:rPr>
          <w:rFonts w:ascii="Times New Roman" w:hAnsi="Times New Roman" w:cs="Times New Roman"/>
          <w:i/>
          <w:lang w:val="nl-BE"/>
        </w:rPr>
        <w:t xml:space="preserve"> </w:t>
      </w:r>
      <w:r w:rsidRPr="003902AE">
        <w:rPr>
          <w:rFonts w:ascii="Times New Roman" w:hAnsi="Times New Roman" w:cs="Times New Roman"/>
          <w:iCs/>
          <w:lang w:val="nl-BE"/>
        </w:rPr>
        <w:t xml:space="preserve">and </w:t>
      </w:r>
      <w:r w:rsidRPr="003902AE">
        <w:rPr>
          <w:rFonts w:ascii="Times New Roman" w:hAnsi="Times New Roman" w:cs="Times New Roman"/>
          <w:i/>
          <w:lang w:val="nl-BE"/>
        </w:rPr>
        <w:t xml:space="preserve">Het Financieele Dagblad. </w:t>
      </w:r>
      <w:r w:rsidRPr="003902AE">
        <w:rPr>
          <w:rFonts w:ascii="Times New Roman" w:hAnsi="Times New Roman" w:cs="Times New Roman"/>
        </w:rPr>
        <w:t xml:space="preserve">Belgian French newspapers include: </w:t>
      </w:r>
      <w:r w:rsidRPr="003902AE">
        <w:rPr>
          <w:rFonts w:ascii="Times New Roman" w:hAnsi="Times New Roman" w:cs="Times New Roman"/>
          <w:i/>
        </w:rPr>
        <w:t>Sudinfo</w:t>
      </w:r>
      <w:r w:rsidR="0055321D" w:rsidRPr="003902AE">
        <w:rPr>
          <w:rFonts w:ascii="Times New Roman" w:hAnsi="Times New Roman" w:cs="Times New Roman"/>
        </w:rPr>
        <w:t>,</w:t>
      </w:r>
      <w:r w:rsidRPr="003902AE">
        <w:rPr>
          <w:rFonts w:ascii="Times New Roman" w:hAnsi="Times New Roman" w:cs="Times New Roman"/>
          <w:i/>
        </w:rPr>
        <w:t xml:space="preserve"> Le Soir</w:t>
      </w:r>
      <w:r w:rsidR="0055321D" w:rsidRPr="003902AE">
        <w:rPr>
          <w:rFonts w:ascii="Times New Roman" w:hAnsi="Times New Roman" w:cs="Times New Roman"/>
        </w:rPr>
        <w:t>,</w:t>
      </w:r>
      <w:r w:rsidRPr="003902AE">
        <w:rPr>
          <w:rFonts w:ascii="Times New Roman" w:hAnsi="Times New Roman" w:cs="Times New Roman"/>
          <w:i/>
        </w:rPr>
        <w:t xml:space="preserve"> La Dernière Heure</w:t>
      </w:r>
      <w:r w:rsidR="0055321D" w:rsidRPr="003902AE">
        <w:rPr>
          <w:rFonts w:ascii="Times New Roman" w:hAnsi="Times New Roman" w:cs="Times New Roman"/>
        </w:rPr>
        <w:t>,</w:t>
      </w:r>
      <w:r w:rsidRPr="003902AE">
        <w:rPr>
          <w:rFonts w:ascii="Times New Roman" w:hAnsi="Times New Roman" w:cs="Times New Roman"/>
          <w:i/>
        </w:rPr>
        <w:t xml:space="preserve"> La Libre Belgique</w:t>
      </w:r>
      <w:r w:rsidR="0055321D" w:rsidRPr="003902AE">
        <w:rPr>
          <w:rFonts w:ascii="Times New Roman" w:hAnsi="Times New Roman" w:cs="Times New Roman"/>
        </w:rPr>
        <w:t>,</w:t>
      </w:r>
      <w:r w:rsidRPr="003902AE">
        <w:rPr>
          <w:rFonts w:ascii="Times New Roman" w:hAnsi="Times New Roman" w:cs="Times New Roman"/>
          <w:i/>
        </w:rPr>
        <w:t xml:space="preserve"> L’Avenir</w:t>
      </w:r>
      <w:r w:rsidR="0055321D" w:rsidRPr="003902AE">
        <w:rPr>
          <w:rFonts w:ascii="Times New Roman" w:hAnsi="Times New Roman" w:cs="Times New Roman"/>
        </w:rPr>
        <w:t>,</w:t>
      </w:r>
      <w:r w:rsidRPr="003902AE">
        <w:rPr>
          <w:rFonts w:ascii="Times New Roman" w:hAnsi="Times New Roman" w:cs="Times New Roman"/>
          <w:i/>
        </w:rPr>
        <w:t xml:space="preserve"> </w:t>
      </w:r>
      <w:r w:rsidRPr="003902AE">
        <w:rPr>
          <w:rFonts w:ascii="Times New Roman" w:hAnsi="Times New Roman" w:cs="Times New Roman"/>
          <w:iCs/>
        </w:rPr>
        <w:t xml:space="preserve">and </w:t>
      </w:r>
      <w:r w:rsidRPr="003902AE">
        <w:rPr>
          <w:rFonts w:ascii="Times New Roman" w:hAnsi="Times New Roman" w:cs="Times New Roman"/>
          <w:i/>
        </w:rPr>
        <w:t>L’Echo</w:t>
      </w:r>
      <w:r w:rsidRPr="003902AE">
        <w:rPr>
          <w:rFonts w:ascii="Times New Roman" w:hAnsi="Times New Roman" w:cs="Times New Roman"/>
        </w:rPr>
        <w:t xml:space="preserve">. French newspapers include: </w:t>
      </w:r>
      <w:r w:rsidRPr="003902AE">
        <w:rPr>
          <w:rFonts w:ascii="Times New Roman" w:hAnsi="Times New Roman" w:cs="Times New Roman"/>
          <w:i/>
        </w:rPr>
        <w:t>Le Monde</w:t>
      </w:r>
      <w:r w:rsidR="0055321D" w:rsidRPr="003902AE">
        <w:rPr>
          <w:rFonts w:ascii="Times New Roman" w:hAnsi="Times New Roman" w:cs="Times New Roman"/>
        </w:rPr>
        <w:t>,</w:t>
      </w:r>
      <w:r w:rsidRPr="003902AE">
        <w:rPr>
          <w:rFonts w:ascii="Times New Roman" w:hAnsi="Times New Roman" w:cs="Times New Roman"/>
          <w:i/>
        </w:rPr>
        <w:t xml:space="preserve"> Le Figaro</w:t>
      </w:r>
      <w:r w:rsidR="0055321D" w:rsidRPr="003902AE">
        <w:rPr>
          <w:rFonts w:ascii="Times New Roman" w:hAnsi="Times New Roman" w:cs="Times New Roman"/>
        </w:rPr>
        <w:t>,</w:t>
      </w:r>
      <w:r w:rsidRPr="003902AE">
        <w:rPr>
          <w:rFonts w:ascii="Times New Roman" w:hAnsi="Times New Roman" w:cs="Times New Roman"/>
          <w:i/>
        </w:rPr>
        <w:t xml:space="preserve"> Libération</w:t>
      </w:r>
      <w:r w:rsidR="0055321D" w:rsidRPr="003902AE">
        <w:rPr>
          <w:rFonts w:ascii="Times New Roman" w:hAnsi="Times New Roman" w:cs="Times New Roman"/>
        </w:rPr>
        <w:t>,</w:t>
      </w:r>
      <w:r w:rsidRPr="003902AE">
        <w:rPr>
          <w:rFonts w:ascii="Times New Roman" w:hAnsi="Times New Roman" w:cs="Times New Roman"/>
          <w:i/>
        </w:rPr>
        <w:t xml:space="preserve"> Aujourd'hui en France</w:t>
      </w:r>
      <w:r w:rsidR="0055321D" w:rsidRPr="003902AE">
        <w:rPr>
          <w:rFonts w:ascii="Times New Roman" w:hAnsi="Times New Roman" w:cs="Times New Roman"/>
        </w:rPr>
        <w:t>,</w:t>
      </w:r>
      <w:r w:rsidRPr="003902AE">
        <w:rPr>
          <w:rFonts w:ascii="Times New Roman" w:hAnsi="Times New Roman" w:cs="Times New Roman"/>
          <w:i/>
        </w:rPr>
        <w:t xml:space="preserve"> La Croix</w:t>
      </w:r>
      <w:r w:rsidR="0055321D" w:rsidRPr="003902AE">
        <w:rPr>
          <w:rFonts w:ascii="Times New Roman" w:hAnsi="Times New Roman" w:cs="Times New Roman"/>
        </w:rPr>
        <w:t>,</w:t>
      </w:r>
      <w:r w:rsidRPr="003902AE">
        <w:rPr>
          <w:rFonts w:ascii="Times New Roman" w:hAnsi="Times New Roman" w:cs="Times New Roman"/>
          <w:i/>
        </w:rPr>
        <w:t xml:space="preserve"> JDD</w:t>
      </w:r>
      <w:r w:rsidR="0055321D" w:rsidRPr="003902AE">
        <w:rPr>
          <w:rFonts w:ascii="Times New Roman" w:hAnsi="Times New Roman" w:cs="Times New Roman"/>
        </w:rPr>
        <w:t>,</w:t>
      </w:r>
      <w:r w:rsidRPr="003902AE">
        <w:rPr>
          <w:rFonts w:ascii="Times New Roman" w:hAnsi="Times New Roman" w:cs="Times New Roman"/>
          <w:i/>
        </w:rPr>
        <w:t xml:space="preserve"> L’Humanité</w:t>
      </w:r>
      <w:r w:rsidR="0055321D" w:rsidRPr="003902AE">
        <w:rPr>
          <w:rFonts w:ascii="Times New Roman" w:hAnsi="Times New Roman" w:cs="Times New Roman"/>
        </w:rPr>
        <w:t>,</w:t>
      </w:r>
      <w:r w:rsidRPr="003902AE">
        <w:rPr>
          <w:rFonts w:ascii="Times New Roman" w:hAnsi="Times New Roman" w:cs="Times New Roman"/>
          <w:i/>
        </w:rPr>
        <w:t xml:space="preserve"> Les Echos</w:t>
      </w:r>
      <w:r w:rsidR="0055321D" w:rsidRPr="003902AE">
        <w:rPr>
          <w:rFonts w:ascii="Times New Roman" w:hAnsi="Times New Roman" w:cs="Times New Roman"/>
        </w:rPr>
        <w:t>,</w:t>
      </w:r>
      <w:r w:rsidRPr="003902AE">
        <w:rPr>
          <w:rFonts w:ascii="Times New Roman" w:hAnsi="Times New Roman" w:cs="Times New Roman"/>
          <w:i/>
        </w:rPr>
        <w:t xml:space="preserve"> </w:t>
      </w:r>
      <w:r w:rsidRPr="003902AE">
        <w:rPr>
          <w:rFonts w:ascii="Times New Roman" w:hAnsi="Times New Roman" w:cs="Times New Roman"/>
          <w:iCs/>
        </w:rPr>
        <w:t xml:space="preserve">and </w:t>
      </w:r>
      <w:r w:rsidRPr="003902AE">
        <w:rPr>
          <w:rFonts w:ascii="Times New Roman" w:hAnsi="Times New Roman" w:cs="Times New Roman"/>
          <w:i/>
        </w:rPr>
        <w:t>Investir.</w:t>
      </w:r>
    </w:p>
    <w:p w14:paraId="28886918" w14:textId="77777777" w:rsidR="00724B93" w:rsidRPr="006E5F41" w:rsidRDefault="00724B93" w:rsidP="00724B93">
      <w:pPr>
        <w:pStyle w:val="Notedebasdepag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142619"/>
    <w:multiLevelType w:val="multilevel"/>
    <w:tmpl w:val="810C3B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463B073C"/>
    <w:multiLevelType w:val="hybridMultilevel"/>
    <w:tmpl w:val="1C5098F8"/>
    <w:lvl w:ilvl="0" w:tplc="080C0001">
      <w:numFmt w:val="bullet"/>
      <w:lvlText w:val=""/>
      <w:lvlJc w:val="left"/>
      <w:pPr>
        <w:ind w:left="720" w:hanging="360"/>
      </w:pPr>
      <w:rPr>
        <w:rFonts w:ascii="Symbol" w:eastAsia="Times New Roman" w:hAnsi="Symbol"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5EF17CFE"/>
    <w:multiLevelType w:val="hybridMultilevel"/>
    <w:tmpl w:val="1A0CAACE"/>
    <w:lvl w:ilvl="0" w:tplc="080C0001">
      <w:numFmt w:val="bullet"/>
      <w:lvlText w:val=""/>
      <w:lvlJc w:val="left"/>
      <w:pPr>
        <w:ind w:left="720" w:hanging="360"/>
      </w:pPr>
      <w:rPr>
        <w:rFonts w:ascii="Symbol" w:eastAsia="Times New Roman" w:hAnsi="Symbol"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16cid:durableId="417409395">
    <w:abstractNumId w:val="0"/>
  </w:num>
  <w:num w:numId="2" w16cid:durableId="1477527096">
    <w:abstractNumId w:val="1"/>
  </w:num>
  <w:num w:numId="3" w16cid:durableId="233467214">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edacteur">
    <w15:presenceInfo w15:providerId="None" w15:userId="redacteur"/>
  </w15:person>
  <w15:person w15:author="Olivier Standaert">
    <w15:presenceInfo w15:providerId="AD" w15:userId="S::olivier.standaert@uclouvain.be::82fb8192-1e3d-4dac-a90b-8cae5e148591"/>
  </w15:person>
  <w15:person w15:author="Haverkort, C.G. (Rhanna)">
    <w15:presenceInfo w15:providerId="AD" w15:userId="S::rhanna.haverkort@ru.nl::51531d9c-cc4f-4e63-b11c-97af5b8a627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isplayBackgroundShape/>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19CE"/>
    <w:rsid w:val="00007709"/>
    <w:rsid w:val="00012F73"/>
    <w:rsid w:val="00014F42"/>
    <w:rsid w:val="000221DE"/>
    <w:rsid w:val="000232DD"/>
    <w:rsid w:val="000B4D19"/>
    <w:rsid w:val="000C7B75"/>
    <w:rsid w:val="00115823"/>
    <w:rsid w:val="0012056B"/>
    <w:rsid w:val="0014519B"/>
    <w:rsid w:val="00151071"/>
    <w:rsid w:val="0016163A"/>
    <w:rsid w:val="00194DAE"/>
    <w:rsid w:val="001B6020"/>
    <w:rsid w:val="001B6A72"/>
    <w:rsid w:val="001D0C07"/>
    <w:rsid w:val="001E5170"/>
    <w:rsid w:val="001F7966"/>
    <w:rsid w:val="00222386"/>
    <w:rsid w:val="00234B9E"/>
    <w:rsid w:val="00270806"/>
    <w:rsid w:val="0027718B"/>
    <w:rsid w:val="00283AB5"/>
    <w:rsid w:val="00283EB8"/>
    <w:rsid w:val="002F4619"/>
    <w:rsid w:val="0030220F"/>
    <w:rsid w:val="00303A6E"/>
    <w:rsid w:val="00303C8C"/>
    <w:rsid w:val="00313113"/>
    <w:rsid w:val="003202BA"/>
    <w:rsid w:val="00342444"/>
    <w:rsid w:val="00375F75"/>
    <w:rsid w:val="003902AE"/>
    <w:rsid w:val="003943DC"/>
    <w:rsid w:val="003957FC"/>
    <w:rsid w:val="003B40AF"/>
    <w:rsid w:val="003C7E18"/>
    <w:rsid w:val="003E01D0"/>
    <w:rsid w:val="003F3661"/>
    <w:rsid w:val="00424632"/>
    <w:rsid w:val="00430EE2"/>
    <w:rsid w:val="0043464E"/>
    <w:rsid w:val="004409EA"/>
    <w:rsid w:val="00456C22"/>
    <w:rsid w:val="0047129C"/>
    <w:rsid w:val="00474446"/>
    <w:rsid w:val="004A3F59"/>
    <w:rsid w:val="004B3EEA"/>
    <w:rsid w:val="004C0D3C"/>
    <w:rsid w:val="004D30C8"/>
    <w:rsid w:val="00501B4D"/>
    <w:rsid w:val="00506368"/>
    <w:rsid w:val="005129DD"/>
    <w:rsid w:val="00513FBF"/>
    <w:rsid w:val="005233C7"/>
    <w:rsid w:val="00527E87"/>
    <w:rsid w:val="0055321D"/>
    <w:rsid w:val="00553B18"/>
    <w:rsid w:val="005A542E"/>
    <w:rsid w:val="005D2387"/>
    <w:rsid w:val="005D3643"/>
    <w:rsid w:val="005F0326"/>
    <w:rsid w:val="005F480E"/>
    <w:rsid w:val="005F5DFC"/>
    <w:rsid w:val="00610D50"/>
    <w:rsid w:val="006344FA"/>
    <w:rsid w:val="00641192"/>
    <w:rsid w:val="00667B48"/>
    <w:rsid w:val="006A2C53"/>
    <w:rsid w:val="006B0291"/>
    <w:rsid w:val="006D1414"/>
    <w:rsid w:val="006D3ECE"/>
    <w:rsid w:val="006E5F41"/>
    <w:rsid w:val="006E7720"/>
    <w:rsid w:val="00713669"/>
    <w:rsid w:val="00724B93"/>
    <w:rsid w:val="007521A6"/>
    <w:rsid w:val="00754865"/>
    <w:rsid w:val="007648CD"/>
    <w:rsid w:val="00793904"/>
    <w:rsid w:val="007A3827"/>
    <w:rsid w:val="007E51C0"/>
    <w:rsid w:val="00820AF2"/>
    <w:rsid w:val="008362F5"/>
    <w:rsid w:val="008369BF"/>
    <w:rsid w:val="008414F3"/>
    <w:rsid w:val="00841D83"/>
    <w:rsid w:val="00863F91"/>
    <w:rsid w:val="00893220"/>
    <w:rsid w:val="008C7086"/>
    <w:rsid w:val="008D1EF1"/>
    <w:rsid w:val="008D2D61"/>
    <w:rsid w:val="008E2E63"/>
    <w:rsid w:val="008F04CC"/>
    <w:rsid w:val="008F232E"/>
    <w:rsid w:val="00902C1C"/>
    <w:rsid w:val="00921086"/>
    <w:rsid w:val="009219CE"/>
    <w:rsid w:val="00926F7A"/>
    <w:rsid w:val="009362C4"/>
    <w:rsid w:val="009511D0"/>
    <w:rsid w:val="00972DCE"/>
    <w:rsid w:val="00981DFB"/>
    <w:rsid w:val="009A39AD"/>
    <w:rsid w:val="009B7C66"/>
    <w:rsid w:val="009E5110"/>
    <w:rsid w:val="00A02FFC"/>
    <w:rsid w:val="00A07924"/>
    <w:rsid w:val="00A27F2C"/>
    <w:rsid w:val="00A717A1"/>
    <w:rsid w:val="00A73D8A"/>
    <w:rsid w:val="00A777BE"/>
    <w:rsid w:val="00AC5043"/>
    <w:rsid w:val="00AD4A25"/>
    <w:rsid w:val="00AD725F"/>
    <w:rsid w:val="00AD7722"/>
    <w:rsid w:val="00B05930"/>
    <w:rsid w:val="00B4393E"/>
    <w:rsid w:val="00B439D2"/>
    <w:rsid w:val="00B461CB"/>
    <w:rsid w:val="00B55DA5"/>
    <w:rsid w:val="00B66CF2"/>
    <w:rsid w:val="00B7788D"/>
    <w:rsid w:val="00B938AB"/>
    <w:rsid w:val="00BB24E5"/>
    <w:rsid w:val="00BB2723"/>
    <w:rsid w:val="00BC3717"/>
    <w:rsid w:val="00BE4017"/>
    <w:rsid w:val="00C02A73"/>
    <w:rsid w:val="00C13439"/>
    <w:rsid w:val="00C36969"/>
    <w:rsid w:val="00C42944"/>
    <w:rsid w:val="00C440B2"/>
    <w:rsid w:val="00C512C6"/>
    <w:rsid w:val="00CB7DF8"/>
    <w:rsid w:val="00CF4192"/>
    <w:rsid w:val="00D24A0B"/>
    <w:rsid w:val="00D275BA"/>
    <w:rsid w:val="00D5765F"/>
    <w:rsid w:val="00D81080"/>
    <w:rsid w:val="00DD2D7B"/>
    <w:rsid w:val="00DD44FF"/>
    <w:rsid w:val="00DE1046"/>
    <w:rsid w:val="00DF11AB"/>
    <w:rsid w:val="00DF196C"/>
    <w:rsid w:val="00DF64EB"/>
    <w:rsid w:val="00E12F59"/>
    <w:rsid w:val="00E23AC9"/>
    <w:rsid w:val="00E240B2"/>
    <w:rsid w:val="00E433D7"/>
    <w:rsid w:val="00E70F4D"/>
    <w:rsid w:val="00EB3AC2"/>
    <w:rsid w:val="00EC1CEA"/>
    <w:rsid w:val="00EC6410"/>
    <w:rsid w:val="00ED1B48"/>
    <w:rsid w:val="00EE0472"/>
    <w:rsid w:val="00F14FA4"/>
    <w:rsid w:val="00F339A2"/>
    <w:rsid w:val="00F94640"/>
    <w:rsid w:val="00FB68CF"/>
    <w:rsid w:val="00FD7160"/>
    <w:rsid w:val="00FE1A6F"/>
    <w:rsid w:val="00FF12D1"/>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E02AD4"/>
  <w15:docId w15:val="{F2121998-CDD2-4F9E-A318-30DBC446B3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US" w:eastAsia="fr-BE"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3B38"/>
    <w:rPr>
      <w:lang w:val="fr-BE"/>
    </w:rPr>
  </w:style>
  <w:style w:type="paragraph" w:styleId="Titre1">
    <w:name w:val="heading 1"/>
    <w:basedOn w:val="Normal"/>
    <w:next w:val="Normal"/>
    <w:uiPriority w:val="9"/>
    <w:qFormat/>
    <w:pPr>
      <w:keepNext/>
      <w:keepLines/>
      <w:spacing w:before="400" w:after="120"/>
      <w:outlineLvl w:val="0"/>
    </w:pPr>
    <w:rPr>
      <w:sz w:val="40"/>
      <w:szCs w:val="40"/>
    </w:rPr>
  </w:style>
  <w:style w:type="paragraph" w:styleId="Titre2">
    <w:name w:val="heading 2"/>
    <w:basedOn w:val="Normal"/>
    <w:next w:val="Normal"/>
    <w:uiPriority w:val="9"/>
    <w:unhideWhenUsed/>
    <w:qFormat/>
    <w:pPr>
      <w:keepNext/>
      <w:keepLines/>
      <w:spacing w:before="360" w:after="120"/>
      <w:outlineLvl w:val="1"/>
    </w:pPr>
    <w:rPr>
      <w:sz w:val="32"/>
      <w:szCs w:val="32"/>
    </w:rPr>
  </w:style>
  <w:style w:type="paragraph" w:styleId="Titre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itre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itre5">
    <w:name w:val="heading 5"/>
    <w:basedOn w:val="Normal"/>
    <w:next w:val="Normal"/>
    <w:uiPriority w:val="9"/>
    <w:semiHidden/>
    <w:unhideWhenUsed/>
    <w:qFormat/>
    <w:pPr>
      <w:keepNext/>
      <w:keepLines/>
      <w:spacing w:before="240" w:after="80"/>
      <w:outlineLvl w:val="4"/>
    </w:pPr>
    <w:rPr>
      <w:color w:val="666666"/>
    </w:rPr>
  </w:style>
  <w:style w:type="paragraph" w:styleId="Titre6">
    <w:name w:val="heading 6"/>
    <w:basedOn w:val="Normal"/>
    <w:next w:val="Normal"/>
    <w:uiPriority w:val="9"/>
    <w:semiHidden/>
    <w:unhideWhenUsed/>
    <w:qFormat/>
    <w:pPr>
      <w:keepNext/>
      <w:keepLines/>
      <w:spacing w:before="240" w:after="80"/>
      <w:outlineLvl w:val="5"/>
    </w:pPr>
    <w:rPr>
      <w:i/>
      <w:color w:val="666666"/>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re">
    <w:name w:val="Title"/>
    <w:basedOn w:val="Normal"/>
    <w:next w:val="Normal"/>
    <w:uiPriority w:val="10"/>
    <w:qFormat/>
    <w:pPr>
      <w:keepNext/>
      <w:keepLines/>
      <w:spacing w:after="60"/>
    </w:pPr>
    <w:rPr>
      <w:sz w:val="52"/>
      <w:szCs w:val="52"/>
    </w:rPr>
  </w:style>
  <w:style w:type="table" w:customStyle="1" w:styleId="TableNormal10">
    <w:name w:val="Table Normal1"/>
    <w:tblPr>
      <w:tblCellMar>
        <w:top w:w="0" w:type="dxa"/>
        <w:left w:w="0" w:type="dxa"/>
        <w:bottom w:w="0" w:type="dxa"/>
        <w:right w:w="0" w:type="dxa"/>
      </w:tblCellMar>
    </w:tblPr>
  </w:style>
  <w:style w:type="paragraph" w:styleId="Sous-titre">
    <w:name w:val="Subtitle"/>
    <w:basedOn w:val="Normal"/>
    <w:next w:val="Normal"/>
    <w:uiPriority w:val="11"/>
    <w:qFormat/>
    <w:pPr>
      <w:keepNext/>
      <w:keepLines/>
      <w:spacing w:after="320"/>
    </w:pPr>
    <w:rPr>
      <w:color w:val="666666"/>
      <w:sz w:val="30"/>
      <w:szCs w:val="30"/>
    </w:rPr>
  </w:style>
  <w:style w:type="table" w:customStyle="1" w:styleId="a">
    <w:basedOn w:val="TableNormal10"/>
    <w:tblPr>
      <w:tblStyleRowBandSize w:val="1"/>
      <w:tblStyleColBandSize w:val="1"/>
      <w:tblCellMar>
        <w:top w:w="100" w:type="dxa"/>
        <w:left w:w="100" w:type="dxa"/>
        <w:bottom w:w="100" w:type="dxa"/>
        <w:right w:w="100" w:type="dxa"/>
      </w:tblCellMar>
    </w:tblPr>
  </w:style>
  <w:style w:type="table" w:customStyle="1" w:styleId="a0">
    <w:basedOn w:val="TableNormal10"/>
    <w:tblPr>
      <w:tblStyleRowBandSize w:val="1"/>
      <w:tblStyleColBandSize w:val="1"/>
      <w:tblCellMar>
        <w:top w:w="100" w:type="dxa"/>
        <w:left w:w="100" w:type="dxa"/>
        <w:bottom w:w="100" w:type="dxa"/>
        <w:right w:w="100" w:type="dxa"/>
      </w:tblCellMar>
    </w:tblPr>
  </w:style>
  <w:style w:type="table" w:customStyle="1" w:styleId="a1">
    <w:basedOn w:val="TableNormal10"/>
    <w:tblPr>
      <w:tblStyleRowBandSize w:val="1"/>
      <w:tblStyleColBandSize w:val="1"/>
      <w:tblCellMar>
        <w:top w:w="100" w:type="dxa"/>
        <w:left w:w="100" w:type="dxa"/>
        <w:bottom w:w="100" w:type="dxa"/>
        <w:right w:w="100" w:type="dxa"/>
      </w:tblCellMar>
    </w:tblPr>
  </w:style>
  <w:style w:type="table" w:customStyle="1" w:styleId="a2">
    <w:basedOn w:val="TableNormal10"/>
    <w:tblPr>
      <w:tblStyleRowBandSize w:val="1"/>
      <w:tblStyleColBandSize w:val="1"/>
      <w:tblCellMar>
        <w:top w:w="100" w:type="dxa"/>
        <w:left w:w="100" w:type="dxa"/>
        <w:bottom w:w="100" w:type="dxa"/>
        <w:right w:w="100" w:type="dxa"/>
      </w:tblCellMar>
    </w:tblPr>
  </w:style>
  <w:style w:type="table" w:customStyle="1" w:styleId="a3">
    <w:basedOn w:val="TableNormal10"/>
    <w:tblPr>
      <w:tblStyleRowBandSize w:val="1"/>
      <w:tblStyleColBandSize w:val="1"/>
      <w:tblCellMar>
        <w:top w:w="100" w:type="dxa"/>
        <w:left w:w="100" w:type="dxa"/>
        <w:bottom w:w="100" w:type="dxa"/>
        <w:right w:w="100" w:type="dxa"/>
      </w:tblCellMar>
    </w:tblPr>
  </w:style>
  <w:style w:type="table" w:customStyle="1" w:styleId="a4">
    <w:basedOn w:val="TableNormal10"/>
    <w:tblPr>
      <w:tblStyleRowBandSize w:val="1"/>
      <w:tblStyleColBandSize w:val="1"/>
      <w:tblCellMar>
        <w:top w:w="100" w:type="dxa"/>
        <w:left w:w="100" w:type="dxa"/>
        <w:bottom w:w="100" w:type="dxa"/>
        <w:right w:w="100" w:type="dxa"/>
      </w:tblCellMar>
    </w:tblPr>
  </w:style>
  <w:style w:type="table" w:customStyle="1" w:styleId="a5">
    <w:basedOn w:val="TableNormal10"/>
    <w:tblPr>
      <w:tblStyleRowBandSize w:val="1"/>
      <w:tblStyleColBandSize w:val="1"/>
      <w:tblCellMar>
        <w:top w:w="100" w:type="dxa"/>
        <w:left w:w="100" w:type="dxa"/>
        <w:bottom w:w="100" w:type="dxa"/>
        <w:right w:w="100" w:type="dxa"/>
      </w:tblCellMar>
    </w:tblPr>
  </w:style>
  <w:style w:type="table" w:customStyle="1" w:styleId="a6">
    <w:basedOn w:val="TableNormal10"/>
    <w:tblPr>
      <w:tblStyleRowBandSize w:val="1"/>
      <w:tblStyleColBandSize w:val="1"/>
      <w:tblCellMar>
        <w:top w:w="100" w:type="dxa"/>
        <w:left w:w="100" w:type="dxa"/>
        <w:bottom w:w="100" w:type="dxa"/>
        <w:right w:w="100" w:type="dxa"/>
      </w:tblCellMar>
    </w:tblPr>
  </w:style>
  <w:style w:type="table" w:customStyle="1" w:styleId="a7">
    <w:basedOn w:val="TableNormal10"/>
    <w:tblPr>
      <w:tblStyleRowBandSize w:val="1"/>
      <w:tblStyleColBandSize w:val="1"/>
      <w:tblCellMar>
        <w:top w:w="100" w:type="dxa"/>
        <w:left w:w="100" w:type="dxa"/>
        <w:bottom w:w="100" w:type="dxa"/>
        <w:right w:w="100" w:type="dxa"/>
      </w:tblCellMar>
    </w:tblPr>
  </w:style>
  <w:style w:type="table" w:customStyle="1" w:styleId="a8">
    <w:basedOn w:val="TableNormal10"/>
    <w:tblPr>
      <w:tblStyleRowBandSize w:val="1"/>
      <w:tblStyleColBandSize w:val="1"/>
      <w:tblCellMar>
        <w:top w:w="100" w:type="dxa"/>
        <w:left w:w="100" w:type="dxa"/>
        <w:bottom w:w="100" w:type="dxa"/>
        <w:right w:w="100" w:type="dxa"/>
      </w:tblCellMar>
    </w:tblPr>
  </w:style>
  <w:style w:type="table" w:customStyle="1" w:styleId="a9">
    <w:basedOn w:val="TableNormal10"/>
    <w:tblPr>
      <w:tblStyleRowBandSize w:val="1"/>
      <w:tblStyleColBandSize w:val="1"/>
      <w:tblCellMar>
        <w:top w:w="100" w:type="dxa"/>
        <w:left w:w="100" w:type="dxa"/>
        <w:bottom w:w="100" w:type="dxa"/>
        <w:right w:w="100" w:type="dxa"/>
      </w:tblCellMar>
    </w:tblPr>
  </w:style>
  <w:style w:type="table" w:customStyle="1" w:styleId="aa">
    <w:basedOn w:val="TableNormal10"/>
    <w:tblPr>
      <w:tblStyleRowBandSize w:val="1"/>
      <w:tblStyleColBandSize w:val="1"/>
      <w:tblCellMar>
        <w:top w:w="100" w:type="dxa"/>
        <w:left w:w="100" w:type="dxa"/>
        <w:bottom w:w="100" w:type="dxa"/>
        <w:right w:w="100" w:type="dxa"/>
      </w:tblCellMar>
    </w:tblPr>
  </w:style>
  <w:style w:type="paragraph" w:customStyle="1" w:styleId="nova-legacy-e-listitem">
    <w:name w:val="nova-legacy-e-list__item"/>
    <w:basedOn w:val="Normal"/>
    <w:rsid w:val="00D14CC6"/>
    <w:pPr>
      <w:spacing w:before="100" w:beforeAutospacing="1" w:after="100" w:afterAutospacing="1" w:line="240" w:lineRule="auto"/>
    </w:pPr>
    <w:rPr>
      <w:rFonts w:ascii="Times New Roman" w:eastAsia="Times New Roman" w:hAnsi="Times New Roman" w:cs="Times New Roman"/>
      <w:sz w:val="24"/>
      <w:szCs w:val="24"/>
    </w:rPr>
  </w:style>
  <w:style w:type="character" w:styleId="Lienhypertexte">
    <w:name w:val="Hyperlink"/>
    <w:basedOn w:val="Policepardfaut"/>
    <w:uiPriority w:val="99"/>
    <w:unhideWhenUsed/>
    <w:rsid w:val="00D14CC6"/>
    <w:rPr>
      <w:color w:val="0000FF"/>
      <w:u w:val="single"/>
    </w:rPr>
  </w:style>
  <w:style w:type="character" w:styleId="Accentuation">
    <w:name w:val="Emphasis"/>
    <w:basedOn w:val="Policepardfaut"/>
    <w:uiPriority w:val="20"/>
    <w:qFormat/>
    <w:rsid w:val="0002752D"/>
    <w:rPr>
      <w:i/>
      <w:iCs/>
    </w:rPr>
  </w:style>
  <w:style w:type="paragraph" w:customStyle="1" w:styleId="titre-numero">
    <w:name w:val="titre-numero"/>
    <w:basedOn w:val="Normal"/>
    <w:rsid w:val="005859E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ous-titre-numero">
    <w:name w:val="sous-titre-numero"/>
    <w:basedOn w:val="Normal"/>
    <w:rsid w:val="005859E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ppercase">
    <w:name w:val="uppercase"/>
    <w:basedOn w:val="Policepardfaut"/>
    <w:rsid w:val="00BE558E"/>
  </w:style>
  <w:style w:type="paragraph" w:customStyle="1" w:styleId="txt">
    <w:name w:val="txt"/>
    <w:rsid w:val="00F31FD2"/>
    <w:pPr>
      <w:spacing w:before="57" w:after="170" w:line="240" w:lineRule="auto"/>
      <w:jc w:val="both"/>
    </w:pPr>
    <w:rPr>
      <w:rFonts w:ascii="DINPro-Regular" w:eastAsia="Times New Roman" w:hAnsi="DINPro-Regular" w:cs="Times New Roman"/>
      <w:spacing w:val="-4"/>
      <w:lang w:val="fr-BE" w:eastAsia="en-US"/>
    </w:rPr>
  </w:style>
  <w:style w:type="character" w:customStyle="1" w:styleId="author">
    <w:name w:val="author"/>
    <w:basedOn w:val="Policepardfaut"/>
    <w:rsid w:val="00F31FD2"/>
  </w:style>
  <w:style w:type="character" w:customStyle="1" w:styleId="pubyear">
    <w:name w:val="pubyear"/>
    <w:basedOn w:val="Policepardfaut"/>
    <w:rsid w:val="00F31FD2"/>
  </w:style>
  <w:style w:type="character" w:customStyle="1" w:styleId="articletitle">
    <w:name w:val="articletitle"/>
    <w:basedOn w:val="Policepardfaut"/>
    <w:rsid w:val="00F31FD2"/>
  </w:style>
  <w:style w:type="character" w:customStyle="1" w:styleId="vol">
    <w:name w:val="vol"/>
    <w:basedOn w:val="Policepardfaut"/>
    <w:rsid w:val="00F31FD2"/>
  </w:style>
  <w:style w:type="character" w:customStyle="1" w:styleId="pagefirst">
    <w:name w:val="pagefirst"/>
    <w:basedOn w:val="Policepardfaut"/>
    <w:rsid w:val="00F31FD2"/>
  </w:style>
  <w:style w:type="character" w:customStyle="1" w:styleId="pagelast">
    <w:name w:val="pagelast"/>
    <w:basedOn w:val="Policepardfaut"/>
    <w:rsid w:val="00F31FD2"/>
  </w:style>
  <w:style w:type="character" w:styleId="Marquedecommentaire">
    <w:name w:val="annotation reference"/>
    <w:basedOn w:val="Policepardfaut"/>
    <w:uiPriority w:val="99"/>
    <w:semiHidden/>
    <w:unhideWhenUsed/>
    <w:rsid w:val="00FC3DE2"/>
    <w:rPr>
      <w:sz w:val="16"/>
      <w:szCs w:val="16"/>
    </w:rPr>
  </w:style>
  <w:style w:type="paragraph" w:styleId="Commentaire">
    <w:name w:val="annotation text"/>
    <w:basedOn w:val="Normal"/>
    <w:link w:val="CommentaireCar"/>
    <w:uiPriority w:val="99"/>
    <w:unhideWhenUsed/>
    <w:rsid w:val="00FC3DE2"/>
    <w:pPr>
      <w:spacing w:line="240" w:lineRule="auto"/>
    </w:pPr>
    <w:rPr>
      <w:sz w:val="20"/>
      <w:szCs w:val="20"/>
    </w:rPr>
  </w:style>
  <w:style w:type="character" w:customStyle="1" w:styleId="CommentaireCar">
    <w:name w:val="Commentaire Car"/>
    <w:basedOn w:val="Policepardfaut"/>
    <w:link w:val="Commentaire"/>
    <w:uiPriority w:val="99"/>
    <w:rsid w:val="00FC3DE2"/>
    <w:rPr>
      <w:sz w:val="20"/>
      <w:szCs w:val="20"/>
    </w:rPr>
  </w:style>
  <w:style w:type="paragraph" w:styleId="Textedebulles">
    <w:name w:val="Balloon Text"/>
    <w:basedOn w:val="Normal"/>
    <w:link w:val="TextedebullesCar"/>
    <w:uiPriority w:val="99"/>
    <w:semiHidden/>
    <w:unhideWhenUsed/>
    <w:rsid w:val="00FC3DE2"/>
    <w:pPr>
      <w:spacing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FC3DE2"/>
    <w:rPr>
      <w:rFonts w:ascii="Segoe UI" w:hAnsi="Segoe UI" w:cs="Segoe UI"/>
      <w:sz w:val="18"/>
      <w:szCs w:val="18"/>
    </w:rPr>
  </w:style>
  <w:style w:type="character" w:styleId="Mentionnonrsolue">
    <w:name w:val="Unresolved Mention"/>
    <w:basedOn w:val="Policepardfaut"/>
    <w:uiPriority w:val="99"/>
    <w:semiHidden/>
    <w:unhideWhenUsed/>
    <w:rsid w:val="00775A3B"/>
    <w:rPr>
      <w:color w:val="605E5C"/>
      <w:shd w:val="clear" w:color="auto" w:fill="E1DFDD"/>
    </w:rPr>
  </w:style>
  <w:style w:type="character" w:customStyle="1" w:styleId="italiclabel">
    <w:name w:val="italiclabel"/>
    <w:basedOn w:val="Policepardfaut"/>
    <w:rsid w:val="0091652B"/>
  </w:style>
  <w:style w:type="paragraph" w:styleId="Rvision">
    <w:name w:val="Revision"/>
    <w:hidden/>
    <w:uiPriority w:val="99"/>
    <w:semiHidden/>
    <w:rsid w:val="00265518"/>
    <w:pPr>
      <w:spacing w:line="240" w:lineRule="auto"/>
    </w:pPr>
  </w:style>
  <w:style w:type="paragraph" w:styleId="Objetducommentaire">
    <w:name w:val="annotation subject"/>
    <w:basedOn w:val="Commentaire"/>
    <w:next w:val="Commentaire"/>
    <w:link w:val="ObjetducommentaireCar"/>
    <w:uiPriority w:val="99"/>
    <w:semiHidden/>
    <w:unhideWhenUsed/>
    <w:rsid w:val="00E011F1"/>
    <w:rPr>
      <w:b/>
      <w:bCs/>
    </w:rPr>
  </w:style>
  <w:style w:type="character" w:customStyle="1" w:styleId="ObjetducommentaireCar">
    <w:name w:val="Objet du commentaire Car"/>
    <w:basedOn w:val="CommentaireCar"/>
    <w:link w:val="Objetducommentaire"/>
    <w:uiPriority w:val="99"/>
    <w:semiHidden/>
    <w:rsid w:val="00E011F1"/>
    <w:rPr>
      <w:b/>
      <w:bCs/>
      <w:sz w:val="20"/>
      <w:szCs w:val="20"/>
    </w:rPr>
  </w:style>
  <w:style w:type="table" w:customStyle="1" w:styleId="ab">
    <w:basedOn w:val="TableNormal1"/>
    <w:tblPr>
      <w:tblStyleRowBandSize w:val="1"/>
      <w:tblStyleColBandSize w:val="1"/>
      <w:tblCellMar>
        <w:top w:w="100" w:type="dxa"/>
        <w:left w:w="100" w:type="dxa"/>
        <w:bottom w:w="100" w:type="dxa"/>
        <w:right w:w="100" w:type="dxa"/>
      </w:tblCellMar>
    </w:tblPr>
  </w:style>
  <w:style w:type="table" w:customStyle="1" w:styleId="ac">
    <w:basedOn w:val="TableNormal1"/>
    <w:tblPr>
      <w:tblStyleRowBandSize w:val="1"/>
      <w:tblStyleColBandSize w:val="1"/>
      <w:tblCellMar>
        <w:top w:w="100" w:type="dxa"/>
        <w:left w:w="100" w:type="dxa"/>
        <w:bottom w:w="100" w:type="dxa"/>
        <w:right w:w="100" w:type="dxa"/>
      </w:tblCellMar>
    </w:tblPr>
  </w:style>
  <w:style w:type="table" w:customStyle="1" w:styleId="ad">
    <w:basedOn w:val="TableNormal1"/>
    <w:tblPr>
      <w:tblStyleRowBandSize w:val="1"/>
      <w:tblStyleColBandSize w:val="1"/>
      <w:tblCellMar>
        <w:top w:w="100" w:type="dxa"/>
        <w:left w:w="100" w:type="dxa"/>
        <w:bottom w:w="100" w:type="dxa"/>
        <w:right w:w="100" w:type="dxa"/>
      </w:tblCellMar>
    </w:tblPr>
  </w:style>
  <w:style w:type="table" w:customStyle="1" w:styleId="ae">
    <w:basedOn w:val="TableNormal1"/>
    <w:tblPr>
      <w:tblStyleRowBandSize w:val="1"/>
      <w:tblStyleColBandSize w:val="1"/>
      <w:tblCellMar>
        <w:top w:w="100" w:type="dxa"/>
        <w:left w:w="100" w:type="dxa"/>
        <w:bottom w:w="100" w:type="dxa"/>
        <w:right w:w="100" w:type="dxa"/>
      </w:tblCellMar>
    </w:tblPr>
  </w:style>
  <w:style w:type="paragraph" w:styleId="Notedebasdepage">
    <w:name w:val="footnote text"/>
    <w:basedOn w:val="Normal"/>
    <w:link w:val="NotedebasdepageCar"/>
    <w:uiPriority w:val="99"/>
    <w:semiHidden/>
    <w:unhideWhenUsed/>
    <w:rsid w:val="006E5F41"/>
    <w:pPr>
      <w:spacing w:line="240" w:lineRule="auto"/>
    </w:pPr>
    <w:rPr>
      <w:sz w:val="20"/>
      <w:szCs w:val="20"/>
    </w:rPr>
  </w:style>
  <w:style w:type="character" w:customStyle="1" w:styleId="NotedebasdepageCar">
    <w:name w:val="Note de bas de page Car"/>
    <w:basedOn w:val="Policepardfaut"/>
    <w:link w:val="Notedebasdepage"/>
    <w:uiPriority w:val="99"/>
    <w:semiHidden/>
    <w:rsid w:val="006E5F41"/>
    <w:rPr>
      <w:sz w:val="20"/>
      <w:szCs w:val="20"/>
    </w:rPr>
  </w:style>
  <w:style w:type="character" w:styleId="Appelnotedebasdep">
    <w:name w:val="footnote reference"/>
    <w:basedOn w:val="Policepardfaut"/>
    <w:uiPriority w:val="99"/>
    <w:semiHidden/>
    <w:unhideWhenUsed/>
    <w:rsid w:val="006E5F41"/>
    <w:rPr>
      <w:vertAlign w:val="superscript"/>
    </w:rPr>
  </w:style>
  <w:style w:type="paragraph" w:styleId="En-tte">
    <w:name w:val="header"/>
    <w:basedOn w:val="Normal"/>
    <w:link w:val="En-tteCar"/>
    <w:uiPriority w:val="99"/>
    <w:unhideWhenUsed/>
    <w:rsid w:val="00B7788D"/>
    <w:pPr>
      <w:tabs>
        <w:tab w:val="center" w:pos="4536"/>
        <w:tab w:val="right" w:pos="9072"/>
      </w:tabs>
      <w:spacing w:line="240" w:lineRule="auto"/>
    </w:pPr>
  </w:style>
  <w:style w:type="character" w:customStyle="1" w:styleId="En-tteCar">
    <w:name w:val="En-tête Car"/>
    <w:basedOn w:val="Policepardfaut"/>
    <w:link w:val="En-tte"/>
    <w:uiPriority w:val="99"/>
    <w:rsid w:val="00B7788D"/>
  </w:style>
  <w:style w:type="paragraph" w:styleId="Pieddepage">
    <w:name w:val="footer"/>
    <w:basedOn w:val="Normal"/>
    <w:link w:val="PieddepageCar"/>
    <w:uiPriority w:val="99"/>
    <w:unhideWhenUsed/>
    <w:rsid w:val="00B7788D"/>
    <w:pPr>
      <w:tabs>
        <w:tab w:val="center" w:pos="4536"/>
        <w:tab w:val="right" w:pos="9072"/>
      </w:tabs>
      <w:spacing w:line="240" w:lineRule="auto"/>
    </w:pPr>
  </w:style>
  <w:style w:type="character" w:customStyle="1" w:styleId="PieddepageCar">
    <w:name w:val="Pied de page Car"/>
    <w:basedOn w:val="Policepardfaut"/>
    <w:link w:val="Pieddepage"/>
    <w:uiPriority w:val="99"/>
    <w:rsid w:val="00B7788D"/>
  </w:style>
  <w:style w:type="paragraph" w:styleId="Paragraphedeliste">
    <w:name w:val="List Paragraph"/>
    <w:basedOn w:val="Normal"/>
    <w:uiPriority w:val="34"/>
    <w:qFormat/>
    <w:rsid w:val="004A3F59"/>
    <w:pPr>
      <w:ind w:left="720"/>
      <w:contextualSpacing/>
    </w:pPr>
  </w:style>
  <w:style w:type="character" w:styleId="Lienhypertextesuivivisit">
    <w:name w:val="FollowedHyperlink"/>
    <w:basedOn w:val="Policepardfaut"/>
    <w:uiPriority w:val="99"/>
    <w:semiHidden/>
    <w:unhideWhenUsed/>
    <w:rsid w:val="00610D50"/>
    <w:rPr>
      <w:color w:val="800080" w:themeColor="followedHyperlink"/>
      <w:u w:val="single"/>
    </w:rPr>
  </w:style>
  <w:style w:type="paragraph" w:styleId="Sansinterligne">
    <w:name w:val="No Spacing"/>
    <w:uiPriority w:val="1"/>
    <w:qFormat/>
    <w:rsid w:val="00610D50"/>
    <w:pPr>
      <w:spacing w:line="240" w:lineRule="auto"/>
    </w:pPr>
    <w:rPr>
      <w:lang w:val="fr-BE"/>
    </w:rPr>
  </w:style>
  <w:style w:type="table" w:styleId="Tableausimple2">
    <w:name w:val="Plain Table 2"/>
    <w:basedOn w:val="TableauNormal"/>
    <w:uiPriority w:val="42"/>
    <w:rsid w:val="00B55DA5"/>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ausimple1">
    <w:name w:val="Plain Table 1"/>
    <w:basedOn w:val="TableauNormal"/>
    <w:uiPriority w:val="41"/>
    <w:rsid w:val="00B55DA5"/>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6412605">
      <w:bodyDiv w:val="1"/>
      <w:marLeft w:val="0"/>
      <w:marRight w:val="0"/>
      <w:marTop w:val="0"/>
      <w:marBottom w:val="0"/>
      <w:divBdr>
        <w:top w:val="none" w:sz="0" w:space="0" w:color="auto"/>
        <w:left w:val="none" w:sz="0" w:space="0" w:color="auto"/>
        <w:bottom w:val="none" w:sz="0" w:space="0" w:color="auto"/>
        <w:right w:val="none" w:sz="0" w:space="0" w:color="auto"/>
      </w:divBdr>
    </w:div>
    <w:div w:id="465052204">
      <w:bodyDiv w:val="1"/>
      <w:marLeft w:val="0"/>
      <w:marRight w:val="0"/>
      <w:marTop w:val="0"/>
      <w:marBottom w:val="0"/>
      <w:divBdr>
        <w:top w:val="none" w:sz="0" w:space="0" w:color="auto"/>
        <w:left w:val="none" w:sz="0" w:space="0" w:color="auto"/>
        <w:bottom w:val="none" w:sz="0" w:space="0" w:color="auto"/>
        <w:right w:val="none" w:sz="0" w:space="0" w:color="auto"/>
      </w:divBdr>
    </w:div>
    <w:div w:id="1641030873">
      <w:bodyDiv w:val="1"/>
      <w:marLeft w:val="0"/>
      <w:marRight w:val="0"/>
      <w:marTop w:val="0"/>
      <w:marBottom w:val="0"/>
      <w:divBdr>
        <w:top w:val="none" w:sz="0" w:space="0" w:color="auto"/>
        <w:left w:val="none" w:sz="0" w:space="0" w:color="auto"/>
        <w:bottom w:val="none" w:sz="0" w:space="0" w:color="auto"/>
        <w:right w:val="none" w:sz="0" w:space="0" w:color="auto"/>
      </w:divBdr>
    </w:div>
    <w:div w:id="17756620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olivier.standaert@uclouvain.be"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8/08/relationships/commentsExtensible" Target="commentsExtensible.xml"/><Relationship Id="rId17" Type="http://schemas.openxmlformats.org/officeDocument/2006/relationships/hyperlink" Target="https://www.la-croix.com/Monde/Europe/divagations-francais-Belgique-2018-07-30-%20%091200958581" TargetMode="External"/><Relationship Id="rId2" Type="http://schemas.openxmlformats.org/officeDocument/2006/relationships/customXml" Target="../customXml/item2.xml"/><Relationship Id="rId16" Type="http://schemas.openxmlformats.org/officeDocument/2006/relationships/hyperlink" Target="https://cris.vub.be/en/publications/belgium-big-changes-in-a-small-news-economy(ef1707f0-51ae-4e06-91b1-c9f54c3101d4).htm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6/09/relationships/commentsIds" Target="commentsIds.xml"/><Relationship Id="rId5" Type="http://schemas.openxmlformats.org/officeDocument/2006/relationships/settings" Target="settings.xml"/><Relationship Id="rId15" Type="http://schemas.openxmlformats.org/officeDocument/2006/relationships/hyperlink" Target="https://www.researchgate.net/publication/292355710_Managing_media_firms_and_industries_What's_so_special_about_media_management?_tp=eyJjb250ZXh0Ijp7ImZpcnN0UGFnZSI6InB1YmxpY2F0aW9uIiwicGFnZSI6InB1YmxpY2F0aW9uIn19" TargetMode="External"/><Relationship Id="rId10" Type="http://schemas.microsoft.com/office/2011/relationships/commentsExtended" Target="commentsExtended.xml"/><Relationship Id="rId19" Type="http://schemas.microsoft.com/office/2011/relationships/people" Target="people.xml"/><Relationship Id="rId4" Type="http://schemas.openxmlformats.org/officeDocument/2006/relationships/styles" Target="styles.xml"/><Relationship Id="rId9" Type="http://schemas.openxmlformats.org/officeDocument/2006/relationships/comments" Target="comments.xml"/><Relationship Id="rId14" Type="http://schemas.openxmlformats.org/officeDocument/2006/relationships/hyperlink" Target="mailto:olivier.standaert@uclouvain.b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hzrJnl17jkFpMzu58/hHxcGfDzw==">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</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922868D-AE3E-451C-9EB5-DC6BBE57D4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TotalTime>
  <Pages>21</Pages>
  <Words>6804</Words>
  <Characters>37428</Characters>
  <Application>Microsoft Office Word</Application>
  <DocSecurity>0</DocSecurity>
  <Lines>311</Lines>
  <Paragraphs>88</Paragraphs>
  <ScaleCrop>false</ScaleCrop>
  <HeadingPairs>
    <vt:vector size="6" baseType="variant">
      <vt:variant>
        <vt:lpstr>Titre</vt:lpstr>
      </vt:variant>
      <vt:variant>
        <vt:i4>1</vt:i4>
      </vt:variant>
      <vt:variant>
        <vt:lpstr>Titel</vt:lpstr>
      </vt:variant>
      <vt:variant>
        <vt:i4>1</vt:i4>
      </vt:variant>
      <vt:variant>
        <vt:lpstr>Title</vt:lpstr>
      </vt:variant>
      <vt:variant>
        <vt:i4>1</vt:i4>
      </vt:variant>
    </vt:vector>
  </HeadingPairs>
  <TitlesOfParts>
    <vt:vector size="3" baseType="lpstr">
      <vt:lpstr/>
      <vt:lpstr/>
      <vt:lpstr/>
    </vt:vector>
  </TitlesOfParts>
  <Company>UCLouvain</Company>
  <LinksUpToDate>false</LinksUpToDate>
  <CharactersWithSpaces>44144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Olivier Standaert</dc:creator>
  <cp:lastModifiedBy>Olivier Standaert</cp:lastModifiedBy>
  <cp:revision>10</cp:revision>
  <dcterms:created xsi:type="dcterms:W3CDTF">2025-06-25T14:52:00Z</dcterms:created>
  <dcterms:modified xsi:type="dcterms:W3CDTF">2025-12-22T16:01:00Z</dcterms:modified>
</cp:coreProperties>
</file>