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73D17" w14:textId="559AB519" w:rsidR="00EF472E" w:rsidRPr="00E30C28" w:rsidRDefault="00F137C0">
      <w:pPr>
        <w:rPr>
          <w:b/>
          <w:lang w:val="en-US"/>
        </w:rPr>
      </w:pPr>
      <w:r>
        <w:rPr>
          <w:b/>
          <w:i/>
          <w:lang w:val="en-US"/>
        </w:rPr>
        <w:t xml:space="preserve">The logical alien. Conant and his critics, </w:t>
      </w:r>
      <w:r>
        <w:rPr>
          <w:b/>
          <w:lang w:val="en-US"/>
        </w:rPr>
        <w:t xml:space="preserve">edited by Sofia </w:t>
      </w:r>
      <w:proofErr w:type="spellStart"/>
      <w:r>
        <w:rPr>
          <w:b/>
          <w:lang w:val="en-US"/>
        </w:rPr>
        <w:t>Miguens</w:t>
      </w:r>
      <w:proofErr w:type="spellEnd"/>
      <w:r>
        <w:rPr>
          <w:b/>
          <w:lang w:val="en-US"/>
        </w:rPr>
        <w:t>,</w:t>
      </w:r>
      <w:r w:rsidR="00E627D0">
        <w:rPr>
          <w:b/>
          <w:lang w:val="en-US"/>
        </w:rPr>
        <w:t xml:space="preserve"> Harvard University Press, 2020.</w:t>
      </w:r>
      <w:r w:rsidR="00EF472E">
        <w:rPr>
          <w:b/>
          <w:lang w:val="en-US"/>
        </w:rPr>
        <w:t xml:space="preserve"> Reviewed for </w:t>
      </w:r>
      <w:r w:rsidR="00EF472E">
        <w:rPr>
          <w:b/>
          <w:i/>
          <w:lang w:val="en-US"/>
        </w:rPr>
        <w:t>Metapsychology Online Reviews</w:t>
      </w:r>
      <w:r w:rsidR="00E30C28">
        <w:rPr>
          <w:b/>
          <w:i/>
          <w:lang w:val="en-US"/>
        </w:rPr>
        <w:t>.</w:t>
      </w:r>
    </w:p>
    <w:p w14:paraId="03856AF0" w14:textId="77777777" w:rsidR="00F137C0" w:rsidRDefault="00F137C0">
      <w:pPr>
        <w:rPr>
          <w:lang w:val="en-US"/>
        </w:rPr>
      </w:pPr>
    </w:p>
    <w:p w14:paraId="65992A64" w14:textId="6A0D0EDD" w:rsidR="004A4169" w:rsidRDefault="00914399">
      <w:pPr>
        <w:rPr>
          <w:lang w:val="en-US"/>
        </w:rPr>
      </w:pPr>
      <w:r>
        <w:rPr>
          <w:lang w:val="en-US"/>
        </w:rPr>
        <w:t xml:space="preserve">Edited by Sofia </w:t>
      </w:r>
      <w:proofErr w:type="spellStart"/>
      <w:r>
        <w:rPr>
          <w:lang w:val="en-US"/>
        </w:rPr>
        <w:t>Miguens</w:t>
      </w:r>
      <w:proofErr w:type="spellEnd"/>
      <w:r>
        <w:rPr>
          <w:lang w:val="en-US"/>
        </w:rPr>
        <w:t xml:space="preserve"> and published in 2020 by Harvard University Press, </w:t>
      </w:r>
      <w:r w:rsidR="0016480C">
        <w:rPr>
          <w:i/>
          <w:lang w:val="en-US"/>
        </w:rPr>
        <w:t>The logical alien</w:t>
      </w:r>
      <w:r w:rsidR="004706B3">
        <w:rPr>
          <w:i/>
          <w:lang w:val="en-US"/>
        </w:rPr>
        <w:t>. Conant and his critics</w:t>
      </w:r>
      <w:r w:rsidR="0016480C">
        <w:rPr>
          <w:i/>
          <w:lang w:val="en-US"/>
        </w:rPr>
        <w:t xml:space="preserve"> </w:t>
      </w:r>
      <w:r>
        <w:rPr>
          <w:lang w:val="en-US"/>
        </w:rPr>
        <w:t>is</w:t>
      </w:r>
      <w:r w:rsidR="0016480C">
        <w:rPr>
          <w:lang w:val="en-US"/>
        </w:rPr>
        <w:t xml:space="preserve"> </w:t>
      </w:r>
      <w:r>
        <w:rPr>
          <w:lang w:val="en-US"/>
        </w:rPr>
        <w:t xml:space="preserve">an </w:t>
      </w:r>
      <w:r w:rsidRPr="00E07976">
        <w:rPr>
          <w:lang w:val="en-US"/>
        </w:rPr>
        <w:t>imp</w:t>
      </w:r>
      <w:r w:rsidR="00E07976" w:rsidRPr="00E07976">
        <w:rPr>
          <w:lang w:val="en-US"/>
        </w:rPr>
        <w:t>osing</w:t>
      </w:r>
      <w:r w:rsidR="00E07976">
        <w:rPr>
          <w:lang w:val="en-US"/>
        </w:rPr>
        <w:t xml:space="preserve"> 1069-pages</w:t>
      </w:r>
      <w:r>
        <w:rPr>
          <w:lang w:val="en-US"/>
        </w:rPr>
        <w:t xml:space="preserve"> </w:t>
      </w:r>
      <w:r w:rsidR="009F20D0">
        <w:rPr>
          <w:lang w:val="en-US"/>
        </w:rPr>
        <w:t>collection</w:t>
      </w:r>
      <w:r w:rsidR="0016480C">
        <w:rPr>
          <w:lang w:val="en-US"/>
        </w:rPr>
        <w:t xml:space="preserve"> </w:t>
      </w:r>
      <w:r w:rsidR="00B84A53">
        <w:rPr>
          <w:lang w:val="en-US"/>
        </w:rPr>
        <w:t xml:space="preserve">devoted to the problem of </w:t>
      </w:r>
      <w:r w:rsidR="00314EAA" w:rsidRPr="00314EAA">
        <w:rPr>
          <w:lang w:val="en-US"/>
        </w:rPr>
        <w:t>the possibility of illogical thought</w:t>
      </w:r>
      <w:r w:rsidR="00B84A53">
        <w:rPr>
          <w:lang w:val="en-US"/>
        </w:rPr>
        <w:t>. Could we imagine being</w:t>
      </w:r>
      <w:r w:rsidR="0051775B">
        <w:rPr>
          <w:lang w:val="en-US"/>
        </w:rPr>
        <w:t>s</w:t>
      </w:r>
      <w:r w:rsidR="00B84A53">
        <w:rPr>
          <w:lang w:val="en-US"/>
        </w:rPr>
        <w:t xml:space="preserve"> who would reason according to logical princ</w:t>
      </w:r>
      <w:r w:rsidR="00DC7FDC">
        <w:rPr>
          <w:lang w:val="en-US"/>
        </w:rPr>
        <w:t>iples contrary to ours? If so, w</w:t>
      </w:r>
      <w:r w:rsidR="00293902">
        <w:rPr>
          <w:lang w:val="en-US"/>
        </w:rPr>
        <w:t>oul</w:t>
      </w:r>
      <w:bookmarkStart w:id="0" w:name="_GoBack"/>
      <w:bookmarkEnd w:id="0"/>
      <w:r w:rsidR="00293902">
        <w:rPr>
          <w:lang w:val="en-US"/>
        </w:rPr>
        <w:t>d we still refer to what</w:t>
      </w:r>
      <w:r w:rsidR="00B84A53">
        <w:rPr>
          <w:lang w:val="en-US"/>
        </w:rPr>
        <w:t xml:space="preserve"> they are doing as </w:t>
      </w:r>
      <w:r w:rsidR="00B84A53" w:rsidRPr="00B84A53">
        <w:rPr>
          <w:i/>
          <w:lang w:val="en-US"/>
        </w:rPr>
        <w:t>thinking</w:t>
      </w:r>
      <w:r w:rsidR="00B84A53">
        <w:rPr>
          <w:lang w:val="en-US"/>
        </w:rPr>
        <w:t>?</w:t>
      </w:r>
      <w:r w:rsidR="003B788E">
        <w:rPr>
          <w:lang w:val="en-US"/>
        </w:rPr>
        <w:t xml:space="preserve"> </w:t>
      </w:r>
      <w:r w:rsidR="002107E7" w:rsidRPr="00862F3C">
        <w:rPr>
          <w:lang w:val="en-US"/>
        </w:rPr>
        <w:t xml:space="preserve">Or would we refrain to qualify the strings of sounds coming out of their mouths as expression of </w:t>
      </w:r>
      <w:r w:rsidR="002107E7" w:rsidRPr="00862F3C">
        <w:rPr>
          <w:i/>
          <w:lang w:val="en-US"/>
        </w:rPr>
        <w:t>thought</w:t>
      </w:r>
      <w:r w:rsidR="004A4169">
        <w:rPr>
          <w:lang w:val="en-US"/>
        </w:rPr>
        <w:t>?</w:t>
      </w:r>
    </w:p>
    <w:p w14:paraId="46576E5C" w14:textId="77777777" w:rsidR="004A4169" w:rsidRDefault="004A4169">
      <w:pPr>
        <w:rPr>
          <w:lang w:val="en-US"/>
        </w:rPr>
      </w:pPr>
    </w:p>
    <w:p w14:paraId="5EACB746" w14:textId="55632D05" w:rsidR="00914464" w:rsidRDefault="00B84A53">
      <w:pPr>
        <w:rPr>
          <w:lang w:val="en-US"/>
        </w:rPr>
      </w:pPr>
      <w:r w:rsidRPr="00862F3C">
        <w:rPr>
          <w:lang w:val="en-US"/>
        </w:rPr>
        <w:t>What is at stake is indeed</w:t>
      </w:r>
      <w:r w:rsidR="00314EAA" w:rsidRPr="00862F3C">
        <w:rPr>
          <w:lang w:val="en-US"/>
        </w:rPr>
        <w:t xml:space="preserve"> the</w:t>
      </w:r>
      <w:r w:rsidR="00F10C81" w:rsidRPr="00862F3C">
        <w:rPr>
          <w:lang w:val="en-US"/>
        </w:rPr>
        <w:t xml:space="preserve"> very</w:t>
      </w:r>
      <w:r w:rsidR="00314EAA" w:rsidRPr="00862F3C">
        <w:rPr>
          <w:lang w:val="en-US"/>
        </w:rPr>
        <w:t xml:space="preserve"> concept of thought itself</w:t>
      </w:r>
      <w:r w:rsidR="00AF40CD" w:rsidRPr="00862F3C">
        <w:rPr>
          <w:lang w:val="en-US"/>
        </w:rPr>
        <w:t>,</w:t>
      </w:r>
      <w:r w:rsidR="005A4547" w:rsidRPr="00862F3C">
        <w:rPr>
          <w:lang w:val="en-US"/>
        </w:rPr>
        <w:t xml:space="preserve"> its limits and </w:t>
      </w:r>
      <w:r w:rsidR="004F5372">
        <w:rPr>
          <w:lang w:val="en-US"/>
        </w:rPr>
        <w:t>its</w:t>
      </w:r>
      <w:r w:rsidR="004F5372" w:rsidRPr="00862F3C">
        <w:rPr>
          <w:lang w:val="en-US"/>
        </w:rPr>
        <w:t xml:space="preserve"> </w:t>
      </w:r>
      <w:r w:rsidR="005A4547" w:rsidRPr="00862F3C">
        <w:rPr>
          <w:lang w:val="en-US"/>
        </w:rPr>
        <w:t>grounds</w:t>
      </w:r>
      <w:r w:rsidR="00F63375">
        <w:rPr>
          <w:lang w:val="en-US"/>
        </w:rPr>
        <w:t>. Fundamental as it is, the problem</w:t>
      </w:r>
      <w:r w:rsidR="00060E4D">
        <w:rPr>
          <w:lang w:val="en-US"/>
        </w:rPr>
        <w:t xml:space="preserve"> runs through the history of modern philosophy </w:t>
      </w:r>
      <w:r w:rsidR="004F5372">
        <w:rPr>
          <w:lang w:val="en-US"/>
        </w:rPr>
        <w:t xml:space="preserve">from </w:t>
      </w:r>
      <w:r w:rsidR="00F63375">
        <w:rPr>
          <w:lang w:val="en-US"/>
        </w:rPr>
        <w:t>Descartes, Leibniz, Kant</w:t>
      </w:r>
      <w:r w:rsidR="005E2B2B">
        <w:rPr>
          <w:lang w:val="en-US"/>
        </w:rPr>
        <w:t xml:space="preserve">, </w:t>
      </w:r>
      <w:proofErr w:type="spellStart"/>
      <w:r w:rsidR="005E2B2B">
        <w:rPr>
          <w:lang w:val="en-US"/>
        </w:rPr>
        <w:t>Frege</w:t>
      </w:r>
      <w:proofErr w:type="spellEnd"/>
      <w:r w:rsidR="005E2B2B">
        <w:rPr>
          <w:lang w:val="en-US"/>
        </w:rPr>
        <w:t xml:space="preserve"> </w:t>
      </w:r>
      <w:r w:rsidR="004F5372">
        <w:rPr>
          <w:lang w:val="en-US"/>
        </w:rPr>
        <w:t xml:space="preserve">to </w:t>
      </w:r>
      <w:r w:rsidR="005E2B2B">
        <w:rPr>
          <w:lang w:val="en-US"/>
        </w:rPr>
        <w:t xml:space="preserve">Wittgenstein, to mention </w:t>
      </w:r>
      <w:r w:rsidR="00DC7357">
        <w:rPr>
          <w:lang w:val="en-US"/>
        </w:rPr>
        <w:t xml:space="preserve">only </w:t>
      </w:r>
      <w:r w:rsidR="005E2B2B">
        <w:rPr>
          <w:lang w:val="en-US"/>
        </w:rPr>
        <w:t>a few</w:t>
      </w:r>
      <w:r w:rsidR="003E6FC8">
        <w:rPr>
          <w:lang w:val="en-US"/>
        </w:rPr>
        <w:t xml:space="preserve"> of </w:t>
      </w:r>
      <w:r w:rsidR="003E6FC8" w:rsidRPr="00C21BAE">
        <w:rPr>
          <w:lang w:val="en-US"/>
        </w:rPr>
        <w:t xml:space="preserve">the </w:t>
      </w:r>
      <w:r w:rsidR="00C21BAE" w:rsidRPr="00C21BAE">
        <w:rPr>
          <w:lang w:val="en-US"/>
        </w:rPr>
        <w:t>great minds of the past</w:t>
      </w:r>
      <w:r w:rsidR="005E2B2B">
        <w:rPr>
          <w:lang w:val="en-US"/>
        </w:rPr>
        <w:t xml:space="preserve">, </w:t>
      </w:r>
      <w:r w:rsidR="00060E4D">
        <w:rPr>
          <w:lang w:val="en-US"/>
        </w:rPr>
        <w:t>right into the heart of contemporary</w:t>
      </w:r>
      <w:r w:rsidR="003E6FC8">
        <w:rPr>
          <w:lang w:val="en-US"/>
        </w:rPr>
        <w:t xml:space="preserve"> debates. </w:t>
      </w:r>
      <w:r w:rsidR="00103B38">
        <w:rPr>
          <w:lang w:val="en-US"/>
        </w:rPr>
        <w:t>In current a</w:t>
      </w:r>
      <w:r w:rsidR="004F162B">
        <w:rPr>
          <w:lang w:val="en-US"/>
        </w:rPr>
        <w:t xml:space="preserve">nalytical philosophy, one major historical and theoretical contribution is </w:t>
      </w:r>
      <w:r w:rsidR="00B078B7">
        <w:rPr>
          <w:lang w:val="en-US"/>
        </w:rPr>
        <w:t>indebted to</w:t>
      </w:r>
      <w:r w:rsidR="004F162B">
        <w:rPr>
          <w:lang w:val="en-US"/>
        </w:rPr>
        <w:t xml:space="preserve"> James Conant</w:t>
      </w:r>
      <w:r w:rsidR="00D532BA">
        <w:rPr>
          <w:lang w:val="en-US"/>
        </w:rPr>
        <w:t>, and</w:t>
      </w:r>
      <w:r w:rsidR="004F162B">
        <w:rPr>
          <w:lang w:val="en-US"/>
        </w:rPr>
        <w:t xml:space="preserve"> </w:t>
      </w:r>
      <w:r w:rsidR="00D349C9">
        <w:rPr>
          <w:lang w:val="en-US"/>
        </w:rPr>
        <w:t>in particular</w:t>
      </w:r>
      <w:r w:rsidR="005E2B2B">
        <w:rPr>
          <w:lang w:val="en-US"/>
        </w:rPr>
        <w:t xml:space="preserve"> his 1991’s </w:t>
      </w:r>
      <w:r w:rsidR="004F162B">
        <w:rPr>
          <w:lang w:val="en-US"/>
        </w:rPr>
        <w:t xml:space="preserve">seminal </w:t>
      </w:r>
      <w:r w:rsidR="005E2B2B">
        <w:rPr>
          <w:lang w:val="en-US"/>
        </w:rPr>
        <w:t>paper “The search for logical alien thought</w:t>
      </w:r>
      <w:r w:rsidR="00720D55">
        <w:rPr>
          <w:lang w:val="en-US"/>
        </w:rPr>
        <w:t xml:space="preserve">: Descartes, Kant, Frege, and the </w:t>
      </w:r>
      <w:proofErr w:type="spellStart"/>
      <w:r w:rsidR="00720D55">
        <w:rPr>
          <w:i/>
          <w:lang w:val="en-US"/>
        </w:rPr>
        <w:t>Tractatus</w:t>
      </w:r>
      <w:proofErr w:type="spellEnd"/>
      <w:r w:rsidR="005E2B2B">
        <w:rPr>
          <w:lang w:val="en-US"/>
        </w:rPr>
        <w:t>”</w:t>
      </w:r>
      <w:r w:rsidR="00482FF9">
        <w:rPr>
          <w:lang w:val="en-US"/>
        </w:rPr>
        <w:t xml:space="preserve">. </w:t>
      </w:r>
      <w:r w:rsidR="00D73507">
        <w:rPr>
          <w:lang w:val="en-US"/>
        </w:rPr>
        <w:t>Reedited</w:t>
      </w:r>
      <w:r w:rsidR="00AF30A2">
        <w:rPr>
          <w:lang w:val="en-US"/>
        </w:rPr>
        <w:t xml:space="preserve"> </w:t>
      </w:r>
      <w:r w:rsidR="005E2B2B">
        <w:rPr>
          <w:lang w:val="en-US"/>
        </w:rPr>
        <w:t xml:space="preserve">as the opening paper of </w:t>
      </w:r>
      <w:proofErr w:type="gramStart"/>
      <w:r w:rsidR="005E2B2B">
        <w:rPr>
          <w:i/>
          <w:lang w:val="en-US"/>
        </w:rPr>
        <w:t>The</w:t>
      </w:r>
      <w:proofErr w:type="gramEnd"/>
      <w:r w:rsidR="005E2B2B">
        <w:rPr>
          <w:i/>
          <w:lang w:val="en-US"/>
        </w:rPr>
        <w:t xml:space="preserve"> logical alien</w:t>
      </w:r>
      <w:r w:rsidR="005E2B2B">
        <w:rPr>
          <w:lang w:val="en-US"/>
        </w:rPr>
        <w:t xml:space="preserve">, it forms along with a series of eight critical comments </w:t>
      </w:r>
      <w:r w:rsidR="00E70593">
        <w:rPr>
          <w:lang w:val="en-US"/>
        </w:rPr>
        <w:t xml:space="preserve">as well as </w:t>
      </w:r>
      <w:r w:rsidR="005E2B2B">
        <w:rPr>
          <w:lang w:val="en-US"/>
        </w:rPr>
        <w:t xml:space="preserve">a particularly instructive introduction by Sofia </w:t>
      </w:r>
      <w:proofErr w:type="spellStart"/>
      <w:r w:rsidR="005E2B2B">
        <w:rPr>
          <w:lang w:val="en-US"/>
        </w:rPr>
        <w:t>Miguens</w:t>
      </w:r>
      <w:proofErr w:type="spellEnd"/>
      <w:r w:rsidR="005E2B2B">
        <w:rPr>
          <w:lang w:val="en-US"/>
        </w:rPr>
        <w:t xml:space="preserve"> and Charles Travis, </w:t>
      </w:r>
      <w:r w:rsidR="00CB0B73">
        <w:rPr>
          <w:lang w:val="en-US"/>
        </w:rPr>
        <w:t>the first of two parts</w:t>
      </w:r>
      <w:r w:rsidR="005E2B2B">
        <w:rPr>
          <w:lang w:val="en-US"/>
        </w:rPr>
        <w:t xml:space="preserve"> of </w:t>
      </w:r>
      <w:r w:rsidR="00E07976">
        <w:rPr>
          <w:lang w:val="en-US"/>
        </w:rPr>
        <w:t>the volume</w:t>
      </w:r>
      <w:r w:rsidR="004F5372">
        <w:rPr>
          <w:i/>
          <w:lang w:val="en-US"/>
        </w:rPr>
        <w:t xml:space="preserve">. </w:t>
      </w:r>
      <w:r w:rsidR="004F5372">
        <w:rPr>
          <w:iCs/>
          <w:lang w:val="en-US"/>
        </w:rPr>
        <w:t>T</w:t>
      </w:r>
      <w:r w:rsidR="00CB0B73">
        <w:rPr>
          <w:lang w:val="en-US"/>
        </w:rPr>
        <w:t>he second</w:t>
      </w:r>
      <w:r w:rsidR="004F5372">
        <w:rPr>
          <w:lang w:val="en-US"/>
        </w:rPr>
        <w:t xml:space="preserve"> part</w:t>
      </w:r>
      <w:r w:rsidR="004A4169">
        <w:rPr>
          <w:lang w:val="en-US"/>
        </w:rPr>
        <w:t xml:space="preserve"> is composed by Conant’s replies to his critics</w:t>
      </w:r>
      <w:r w:rsidR="00C70898">
        <w:rPr>
          <w:lang w:val="en-US"/>
        </w:rPr>
        <w:t xml:space="preserve"> </w:t>
      </w:r>
      <w:r w:rsidR="00D73507">
        <w:rPr>
          <w:lang w:val="en-US"/>
        </w:rPr>
        <w:t xml:space="preserve">which </w:t>
      </w:r>
      <w:r w:rsidR="00844F1E">
        <w:rPr>
          <w:lang w:val="en-US"/>
        </w:rPr>
        <w:t>offer</w:t>
      </w:r>
      <w:r w:rsidR="00DA2C1C">
        <w:rPr>
          <w:lang w:val="en-US"/>
        </w:rPr>
        <w:t xml:space="preserve"> </w:t>
      </w:r>
      <w:r w:rsidR="00D73507">
        <w:rPr>
          <w:lang w:val="en-US"/>
        </w:rPr>
        <w:t>at the same time a</w:t>
      </w:r>
      <w:r w:rsidR="00C70898">
        <w:rPr>
          <w:lang w:val="en-US"/>
        </w:rPr>
        <w:t xml:space="preserve"> reassessment of his initial account</w:t>
      </w:r>
      <w:r w:rsidR="005E2B2B">
        <w:rPr>
          <w:lang w:val="en-US"/>
        </w:rPr>
        <w:t xml:space="preserve">, </w:t>
      </w:r>
      <w:r w:rsidR="00FF1673">
        <w:rPr>
          <w:lang w:val="en-US"/>
        </w:rPr>
        <w:t>again</w:t>
      </w:r>
      <w:r w:rsidR="005E2B2B">
        <w:rPr>
          <w:lang w:val="en-US"/>
        </w:rPr>
        <w:t xml:space="preserve"> admirably </w:t>
      </w:r>
      <w:r w:rsidR="00CE61B2">
        <w:rPr>
          <w:lang w:val="en-US"/>
        </w:rPr>
        <w:t>clearly</w:t>
      </w:r>
      <w:r w:rsidR="005E2B2B">
        <w:rPr>
          <w:lang w:val="en-US"/>
        </w:rPr>
        <w:t xml:space="preserve"> and synthetically</w:t>
      </w:r>
      <w:r w:rsidR="00FF1673">
        <w:rPr>
          <w:lang w:val="en-US"/>
        </w:rPr>
        <w:t xml:space="preserve"> presented</w:t>
      </w:r>
      <w:r w:rsidR="00914464">
        <w:rPr>
          <w:lang w:val="en-US"/>
        </w:rPr>
        <w:t xml:space="preserve"> by </w:t>
      </w:r>
      <w:proofErr w:type="spellStart"/>
      <w:r w:rsidR="00914464">
        <w:rPr>
          <w:lang w:val="en-US"/>
        </w:rPr>
        <w:t>Miguens</w:t>
      </w:r>
      <w:proofErr w:type="spellEnd"/>
      <w:r w:rsidR="00914464">
        <w:rPr>
          <w:lang w:val="en-US"/>
        </w:rPr>
        <w:t>.</w:t>
      </w:r>
    </w:p>
    <w:p w14:paraId="4F00E6E5" w14:textId="77777777" w:rsidR="00914464" w:rsidRDefault="00914464">
      <w:pPr>
        <w:rPr>
          <w:lang w:val="en-US"/>
        </w:rPr>
      </w:pPr>
    </w:p>
    <w:p w14:paraId="45C314FB" w14:textId="58C30C73" w:rsidR="00DE2533" w:rsidRDefault="00521CFB" w:rsidP="00B74736">
      <w:pPr>
        <w:rPr>
          <w:lang w:val="en-US"/>
        </w:rPr>
      </w:pPr>
      <w:r>
        <w:rPr>
          <w:lang w:val="en-US"/>
        </w:rPr>
        <w:t>T</w:t>
      </w:r>
      <w:r w:rsidR="00FF1673">
        <w:rPr>
          <w:lang w:val="en-US"/>
        </w:rPr>
        <w:t>he editorial work</w:t>
      </w:r>
      <w:r w:rsidR="001045A8">
        <w:rPr>
          <w:lang w:val="en-US"/>
        </w:rPr>
        <w:t xml:space="preserve"> of the latter</w:t>
      </w:r>
      <w:r w:rsidR="00FF1673">
        <w:rPr>
          <w:lang w:val="en-US"/>
        </w:rPr>
        <w:t xml:space="preserve"> </w:t>
      </w:r>
      <w:r w:rsidR="001045A8">
        <w:rPr>
          <w:lang w:val="en-US"/>
        </w:rPr>
        <w:t>merits</w:t>
      </w:r>
      <w:r>
        <w:rPr>
          <w:lang w:val="en-US"/>
        </w:rPr>
        <w:t>, for that matter,</w:t>
      </w:r>
      <w:r w:rsidR="004F2999">
        <w:rPr>
          <w:lang w:val="en-US"/>
        </w:rPr>
        <w:t xml:space="preserve"> </w:t>
      </w:r>
      <w:r w:rsidR="001045A8">
        <w:rPr>
          <w:lang w:val="en-US"/>
        </w:rPr>
        <w:t>a special mention</w:t>
      </w:r>
      <w:r w:rsidR="00805692">
        <w:rPr>
          <w:lang w:val="en-US"/>
        </w:rPr>
        <w:t xml:space="preserve"> for the overall coherence g</w:t>
      </w:r>
      <w:r w:rsidR="00AE2AFE">
        <w:rPr>
          <w:lang w:val="en-US"/>
        </w:rPr>
        <w:t>iven to an especially dense,</w:t>
      </w:r>
      <w:r w:rsidR="00914464">
        <w:rPr>
          <w:lang w:val="en-US"/>
        </w:rPr>
        <w:t xml:space="preserve"> </w:t>
      </w:r>
      <w:r w:rsidR="00805692">
        <w:rPr>
          <w:lang w:val="en-US"/>
        </w:rPr>
        <w:t>complex</w:t>
      </w:r>
      <w:r w:rsidR="00AE2AFE">
        <w:rPr>
          <w:lang w:val="en-US"/>
        </w:rPr>
        <w:t xml:space="preserve"> and multi-tasking</w:t>
      </w:r>
      <w:r w:rsidR="00805692">
        <w:rPr>
          <w:lang w:val="en-US"/>
        </w:rPr>
        <w:t xml:space="preserve"> book, </w:t>
      </w:r>
      <w:r w:rsidR="00AE2AFE">
        <w:rPr>
          <w:lang w:val="en-US"/>
        </w:rPr>
        <w:t xml:space="preserve">devoted to Conant </w:t>
      </w:r>
      <w:r w:rsidR="00914464">
        <w:rPr>
          <w:lang w:val="en-US"/>
        </w:rPr>
        <w:t>who is himself a remarkably prolific and wide-ranging philosopher. Conant is indeed a</w:t>
      </w:r>
      <w:r w:rsidR="004D7A27">
        <w:rPr>
          <w:lang w:val="en-US"/>
        </w:rPr>
        <w:t xml:space="preserve">uthor of </w:t>
      </w:r>
      <w:r w:rsidR="008A4AD0">
        <w:rPr>
          <w:lang w:val="en-US"/>
        </w:rPr>
        <w:t>an impressive amount of</w:t>
      </w:r>
      <w:r w:rsidR="001045A8">
        <w:rPr>
          <w:lang w:val="en-US"/>
        </w:rPr>
        <w:t xml:space="preserve"> papers</w:t>
      </w:r>
      <w:r w:rsidR="0070131E">
        <w:rPr>
          <w:lang w:val="en-US"/>
        </w:rPr>
        <w:t xml:space="preserve"> spanning</w:t>
      </w:r>
      <w:r w:rsidR="00F63375">
        <w:rPr>
          <w:lang w:val="en-US"/>
        </w:rPr>
        <w:t xml:space="preserve"> a </w:t>
      </w:r>
      <w:r w:rsidR="008A4AD0">
        <w:rPr>
          <w:lang w:val="en-US"/>
        </w:rPr>
        <w:t xml:space="preserve">large </w:t>
      </w:r>
      <w:r w:rsidR="00F63375">
        <w:rPr>
          <w:lang w:val="en-US"/>
        </w:rPr>
        <w:t>variety of philosophical domains (</w:t>
      </w:r>
      <w:r w:rsidR="002118CE">
        <w:rPr>
          <w:lang w:val="en-US"/>
        </w:rPr>
        <w:t>philosophy of logic, of language, of mind, epistemology, aesthetics, history of analytical philosophy, German idealism</w:t>
      </w:r>
      <w:r w:rsidR="00F63375">
        <w:rPr>
          <w:lang w:val="en-US"/>
        </w:rPr>
        <w:t>) and authors (</w:t>
      </w:r>
      <w:r w:rsidR="002118CE">
        <w:rPr>
          <w:lang w:val="en-US"/>
        </w:rPr>
        <w:t xml:space="preserve">Descartes, Kant, </w:t>
      </w:r>
      <w:r w:rsidR="00154EE8">
        <w:rPr>
          <w:lang w:val="en-US"/>
        </w:rPr>
        <w:t>Kierkegaard</w:t>
      </w:r>
      <w:r w:rsidR="002118CE">
        <w:rPr>
          <w:lang w:val="en-US"/>
        </w:rPr>
        <w:t xml:space="preserve">, Nietzsche, </w:t>
      </w:r>
      <w:r w:rsidR="00CC42A2">
        <w:rPr>
          <w:lang w:val="en-US"/>
        </w:rPr>
        <w:t>Frege</w:t>
      </w:r>
      <w:r w:rsidR="00914464">
        <w:rPr>
          <w:lang w:val="en-US"/>
        </w:rPr>
        <w:t>)</w:t>
      </w:r>
      <w:r w:rsidR="002A3737">
        <w:rPr>
          <w:lang w:val="en-US"/>
        </w:rPr>
        <w:t xml:space="preserve">, although he is </w:t>
      </w:r>
      <w:r w:rsidR="00AD2513">
        <w:rPr>
          <w:lang w:val="en-US"/>
        </w:rPr>
        <w:t>probably most known for his</w:t>
      </w:r>
      <w:r w:rsidR="002A3737">
        <w:rPr>
          <w:lang w:val="en-US"/>
        </w:rPr>
        <w:t xml:space="preserve"> </w:t>
      </w:r>
      <w:r w:rsidR="00AD2513">
        <w:rPr>
          <w:lang w:val="en-US"/>
        </w:rPr>
        <w:t xml:space="preserve">“resolute” reading of Wittgenstein, </w:t>
      </w:r>
      <w:r w:rsidR="00C60B86">
        <w:rPr>
          <w:lang w:val="en-US"/>
        </w:rPr>
        <w:t>advanced</w:t>
      </w:r>
      <w:r w:rsidR="00AD2513">
        <w:rPr>
          <w:lang w:val="en-US"/>
        </w:rPr>
        <w:t xml:space="preserve"> partially in collaboration with Cora Diamond </w:t>
      </w:r>
      <w:r w:rsidR="0018526F">
        <w:rPr>
          <w:lang w:val="en-US"/>
        </w:rPr>
        <w:t xml:space="preserve">in the early </w:t>
      </w:r>
      <w:r w:rsidR="009C29E7">
        <w:rPr>
          <w:lang w:val="en-US"/>
        </w:rPr>
        <w:t>90s</w:t>
      </w:r>
      <w:r w:rsidR="0018526F">
        <w:rPr>
          <w:lang w:val="en-US"/>
        </w:rPr>
        <w:t xml:space="preserve">, </w:t>
      </w:r>
      <w:r w:rsidR="00C60B86">
        <w:rPr>
          <w:lang w:val="en-US"/>
        </w:rPr>
        <w:t xml:space="preserve">and developed </w:t>
      </w:r>
      <w:r w:rsidR="0018526F">
        <w:rPr>
          <w:lang w:val="en-US"/>
        </w:rPr>
        <w:t xml:space="preserve">notably in the </w:t>
      </w:r>
      <w:r w:rsidR="00720D55">
        <w:rPr>
          <w:lang w:val="en-US"/>
        </w:rPr>
        <w:t>1991-paper</w:t>
      </w:r>
      <w:r w:rsidR="0018526F">
        <w:rPr>
          <w:lang w:val="en-US"/>
        </w:rPr>
        <w:t xml:space="preserve"> </w:t>
      </w:r>
      <w:r w:rsidR="00156D9B">
        <w:rPr>
          <w:lang w:val="en-US"/>
        </w:rPr>
        <w:t>which</w:t>
      </w:r>
      <w:r w:rsidR="0018526F">
        <w:rPr>
          <w:lang w:val="en-US"/>
        </w:rPr>
        <w:t xml:space="preserve"> </w:t>
      </w:r>
      <w:r w:rsidR="0018526F">
        <w:rPr>
          <w:i/>
          <w:lang w:val="en-US"/>
        </w:rPr>
        <w:t>The logical alien</w:t>
      </w:r>
      <w:r w:rsidR="00482FF9">
        <w:rPr>
          <w:lang w:val="en-US"/>
        </w:rPr>
        <w:t xml:space="preserve"> takes as it starting point</w:t>
      </w:r>
      <w:r w:rsidR="0018526F">
        <w:rPr>
          <w:lang w:val="en-US"/>
        </w:rPr>
        <w:t xml:space="preserve">. Conant’s resolute reading ascribes to Wittgenstein – and seemingly endorses with him – a vision of philosophy as an essentially </w:t>
      </w:r>
      <w:r w:rsidR="0018526F">
        <w:rPr>
          <w:i/>
          <w:lang w:val="en-US"/>
        </w:rPr>
        <w:t>elucidatory</w:t>
      </w:r>
      <w:r w:rsidR="00CE61B2">
        <w:rPr>
          <w:lang w:val="en-US"/>
        </w:rPr>
        <w:t>,</w:t>
      </w:r>
      <w:r w:rsidR="0018526F">
        <w:rPr>
          <w:lang w:val="en-US"/>
        </w:rPr>
        <w:t xml:space="preserve"> rather than </w:t>
      </w:r>
      <w:r w:rsidR="0018526F">
        <w:rPr>
          <w:i/>
          <w:lang w:val="en-US"/>
        </w:rPr>
        <w:t>argumentative</w:t>
      </w:r>
      <w:r w:rsidR="00664197">
        <w:rPr>
          <w:lang w:val="en-US"/>
        </w:rPr>
        <w:t xml:space="preserve">, enterprise. </w:t>
      </w:r>
      <w:r w:rsidR="00650009">
        <w:rPr>
          <w:lang w:val="en-US"/>
        </w:rPr>
        <w:t>In sum, t</w:t>
      </w:r>
      <w:r w:rsidR="00664197">
        <w:rPr>
          <w:lang w:val="en-US"/>
        </w:rPr>
        <w:t>his means that the principal aim of philosophical activity is not</w:t>
      </w:r>
      <w:r w:rsidR="00A60D69">
        <w:rPr>
          <w:lang w:val="en-US"/>
        </w:rPr>
        <w:t xml:space="preserve"> to</w:t>
      </w:r>
      <w:r w:rsidR="00664197">
        <w:rPr>
          <w:lang w:val="en-US"/>
        </w:rPr>
        <w:t xml:space="preserve"> </w:t>
      </w:r>
      <w:r w:rsidR="00A60D69">
        <w:rPr>
          <w:lang w:val="en-US"/>
        </w:rPr>
        <w:t>defend</w:t>
      </w:r>
      <w:r w:rsidR="00664197">
        <w:rPr>
          <w:lang w:val="en-US"/>
        </w:rPr>
        <w:t xml:space="preserve"> substantial</w:t>
      </w:r>
      <w:r w:rsidR="0018526F">
        <w:rPr>
          <w:lang w:val="en-US"/>
        </w:rPr>
        <w:t xml:space="preserve"> </w:t>
      </w:r>
      <w:r w:rsidR="0018526F">
        <w:rPr>
          <w:i/>
          <w:lang w:val="en-US"/>
        </w:rPr>
        <w:t>theses</w:t>
      </w:r>
      <w:r w:rsidR="0018526F">
        <w:rPr>
          <w:lang w:val="en-US"/>
        </w:rPr>
        <w:t xml:space="preserve">, but </w:t>
      </w:r>
      <w:r w:rsidR="00A60D69">
        <w:rPr>
          <w:lang w:val="en-US"/>
        </w:rPr>
        <w:t>to flush</w:t>
      </w:r>
      <w:r w:rsidR="0018526F">
        <w:rPr>
          <w:lang w:val="en-US"/>
        </w:rPr>
        <w:t xml:space="preserve"> out the </w:t>
      </w:r>
      <w:r w:rsidR="0018526F">
        <w:rPr>
          <w:i/>
          <w:lang w:val="en-US"/>
        </w:rPr>
        <w:t xml:space="preserve">nonsense </w:t>
      </w:r>
      <w:r w:rsidR="0018526F">
        <w:rPr>
          <w:lang w:val="en-US"/>
        </w:rPr>
        <w:t xml:space="preserve">concealed in some of our apparently most redoubtable </w:t>
      </w:r>
      <w:r w:rsidR="00C60B86">
        <w:rPr>
          <w:lang w:val="en-US"/>
        </w:rPr>
        <w:t>phi</w:t>
      </w:r>
      <w:r w:rsidR="00EC4E96">
        <w:rPr>
          <w:lang w:val="en-US"/>
        </w:rPr>
        <w:t>losophical problems… suc</w:t>
      </w:r>
      <w:r w:rsidR="00DE2533">
        <w:rPr>
          <w:lang w:val="en-US"/>
        </w:rPr>
        <w:t>h as that of the logical alien.</w:t>
      </w:r>
    </w:p>
    <w:p w14:paraId="2FC56054" w14:textId="77777777" w:rsidR="00DE2533" w:rsidRDefault="00DE2533" w:rsidP="00B74736">
      <w:pPr>
        <w:rPr>
          <w:lang w:val="en-US"/>
        </w:rPr>
      </w:pPr>
    </w:p>
    <w:p w14:paraId="41BEA958" w14:textId="5BC56F75" w:rsidR="00B078B7" w:rsidRDefault="00EC4E96" w:rsidP="00B74736">
      <w:pPr>
        <w:rPr>
          <w:lang w:val="en-US"/>
        </w:rPr>
      </w:pPr>
      <w:r>
        <w:rPr>
          <w:lang w:val="en-US"/>
        </w:rPr>
        <w:t>One of the originalities of Conant’s original paper is indeed to tackle the question about the possibility of illogical thought not by arguing for or against</w:t>
      </w:r>
      <w:r w:rsidR="000A2875">
        <w:rPr>
          <w:lang w:val="en-US"/>
        </w:rPr>
        <w:t xml:space="preserve"> it</w:t>
      </w:r>
      <w:r>
        <w:rPr>
          <w:lang w:val="en-US"/>
        </w:rPr>
        <w:t>, but by challenging the very sense of the envisaged scenario: is this really something that</w:t>
      </w:r>
      <w:r w:rsidR="00F90726">
        <w:rPr>
          <w:lang w:val="en-US"/>
        </w:rPr>
        <w:t xml:space="preserve"> we can sensibly conceive of</w:t>
      </w:r>
      <w:r w:rsidR="00306DBA">
        <w:rPr>
          <w:lang w:val="en-US"/>
        </w:rPr>
        <w:t>?</w:t>
      </w:r>
      <w:r w:rsidR="009A5ACB">
        <w:rPr>
          <w:lang w:val="en-US"/>
        </w:rPr>
        <w:t xml:space="preserve"> Another</w:t>
      </w:r>
      <w:r w:rsidR="009A0349">
        <w:rPr>
          <w:lang w:val="en-US"/>
        </w:rPr>
        <w:t xml:space="preserve"> merit of the paper is to</w:t>
      </w:r>
      <w:r w:rsidR="009D23A8">
        <w:rPr>
          <w:lang w:val="en-US"/>
        </w:rPr>
        <w:t xml:space="preserve"> do</w:t>
      </w:r>
      <w:r w:rsidR="003C4E07">
        <w:rPr>
          <w:lang w:val="en-US"/>
        </w:rPr>
        <w:t xml:space="preserve"> this by </w:t>
      </w:r>
      <w:r w:rsidR="00DA20EA">
        <w:rPr>
          <w:lang w:val="en-US"/>
        </w:rPr>
        <w:t>sketching out the historical</w:t>
      </w:r>
      <w:r w:rsidR="005033C0">
        <w:rPr>
          <w:lang w:val="en-US"/>
        </w:rPr>
        <w:t xml:space="preserve"> roots of the</w:t>
      </w:r>
      <w:r w:rsidR="009A0349">
        <w:rPr>
          <w:lang w:val="en-US"/>
        </w:rPr>
        <w:t xml:space="preserve"> problem</w:t>
      </w:r>
      <w:r w:rsidR="00DA20EA">
        <w:rPr>
          <w:lang w:val="en-US"/>
        </w:rPr>
        <w:t xml:space="preserve">, as it first appeared in </w:t>
      </w:r>
      <w:r w:rsidR="00BE5E0F">
        <w:rPr>
          <w:lang w:val="en-US"/>
        </w:rPr>
        <w:t xml:space="preserve">the </w:t>
      </w:r>
      <w:proofErr w:type="spellStart"/>
      <w:r w:rsidR="00022B02">
        <w:rPr>
          <w:lang w:val="en-US"/>
        </w:rPr>
        <w:t>theologico</w:t>
      </w:r>
      <w:proofErr w:type="spellEnd"/>
      <w:r w:rsidR="00022B02">
        <w:rPr>
          <w:lang w:val="en-US"/>
        </w:rPr>
        <w:t xml:space="preserve">-philosophical debate </w:t>
      </w:r>
      <w:r w:rsidR="00CD73ED">
        <w:rPr>
          <w:lang w:val="en-US"/>
        </w:rPr>
        <w:t>pertaining</w:t>
      </w:r>
      <w:r w:rsidR="00192FC5">
        <w:rPr>
          <w:lang w:val="en-US"/>
        </w:rPr>
        <w:t xml:space="preserve"> to the</w:t>
      </w:r>
      <w:r w:rsidR="00CD73ED">
        <w:rPr>
          <w:lang w:val="en-US"/>
        </w:rPr>
        <w:t xml:space="preserve"> incompatibility between the necessity of the basic laws of logic governing our thinking on the one</w:t>
      </w:r>
      <w:r w:rsidR="0021045C">
        <w:rPr>
          <w:lang w:val="en-US"/>
        </w:rPr>
        <w:t xml:space="preserve"> h</w:t>
      </w:r>
      <w:r w:rsidR="00CD73ED">
        <w:rPr>
          <w:lang w:val="en-US"/>
        </w:rPr>
        <w:t>and</w:t>
      </w:r>
      <w:r w:rsidR="0021045C">
        <w:rPr>
          <w:lang w:val="en-US"/>
        </w:rPr>
        <w:t>,</w:t>
      </w:r>
      <w:r w:rsidR="00CD73ED">
        <w:rPr>
          <w:lang w:val="en-US"/>
        </w:rPr>
        <w:t xml:space="preserve"> with the omnipotence of God on the other, and </w:t>
      </w:r>
      <w:r w:rsidR="003C4E07">
        <w:rPr>
          <w:lang w:val="en-US"/>
        </w:rPr>
        <w:t xml:space="preserve">by </w:t>
      </w:r>
      <w:r w:rsidR="00590FCE">
        <w:rPr>
          <w:lang w:val="en-US"/>
        </w:rPr>
        <w:t xml:space="preserve">further </w:t>
      </w:r>
      <w:r w:rsidR="003C4E07">
        <w:rPr>
          <w:lang w:val="en-US"/>
        </w:rPr>
        <w:t>showing</w:t>
      </w:r>
      <w:r w:rsidR="00671FF1">
        <w:rPr>
          <w:lang w:val="en-US"/>
        </w:rPr>
        <w:t xml:space="preserve"> how</w:t>
      </w:r>
      <w:r w:rsidR="00CD73ED">
        <w:rPr>
          <w:lang w:val="en-US"/>
        </w:rPr>
        <w:t xml:space="preserve"> the alternative </w:t>
      </w:r>
      <w:r w:rsidR="00671FF1">
        <w:rPr>
          <w:lang w:val="en-US"/>
        </w:rPr>
        <w:t>positions in the quarrel</w:t>
      </w:r>
      <w:r w:rsidR="0021045C">
        <w:rPr>
          <w:lang w:val="en-US"/>
        </w:rPr>
        <w:t xml:space="preserve"> are structurally reproduced </w:t>
      </w:r>
      <w:r w:rsidR="00671FF1">
        <w:rPr>
          <w:lang w:val="en-US"/>
        </w:rPr>
        <w:t>in 20</w:t>
      </w:r>
      <w:r w:rsidR="00671FF1" w:rsidRPr="00671FF1">
        <w:rPr>
          <w:vertAlign w:val="superscript"/>
          <w:lang w:val="en-US"/>
        </w:rPr>
        <w:t>th</w:t>
      </w:r>
      <w:r w:rsidR="00671FF1">
        <w:rPr>
          <w:lang w:val="en-US"/>
        </w:rPr>
        <w:t xml:space="preserve"> century</w:t>
      </w:r>
      <w:r w:rsidR="0021045C">
        <w:rPr>
          <w:lang w:val="en-US"/>
        </w:rPr>
        <w:t xml:space="preserve"> debates, </w:t>
      </w:r>
      <w:r w:rsidR="00B74736">
        <w:rPr>
          <w:lang w:val="en-US"/>
        </w:rPr>
        <w:t>where faith in Go</w:t>
      </w:r>
      <w:r w:rsidR="007E462C">
        <w:rPr>
          <w:lang w:val="en-US"/>
        </w:rPr>
        <w:t>d is simply replaced by faith either in</w:t>
      </w:r>
      <w:r w:rsidR="00B74736">
        <w:rPr>
          <w:lang w:val="en-US"/>
        </w:rPr>
        <w:t xml:space="preserve"> science</w:t>
      </w:r>
      <w:r w:rsidR="007E462C">
        <w:rPr>
          <w:lang w:val="en-US"/>
        </w:rPr>
        <w:t xml:space="preserve"> or in logic</w:t>
      </w:r>
      <w:r w:rsidR="00B74736">
        <w:rPr>
          <w:lang w:val="en-US"/>
        </w:rPr>
        <w:t>, leaving the nub of the problem unresolved.</w:t>
      </w:r>
    </w:p>
    <w:p w14:paraId="49B6A9A3" w14:textId="77777777" w:rsidR="00B078B7" w:rsidRDefault="00B078B7" w:rsidP="00B74736">
      <w:pPr>
        <w:rPr>
          <w:lang w:val="en-US"/>
        </w:rPr>
      </w:pPr>
    </w:p>
    <w:p w14:paraId="7C0F0903" w14:textId="4A7370AE" w:rsidR="00B078B7" w:rsidRDefault="004D313D" w:rsidP="00B74736">
      <w:pPr>
        <w:rPr>
          <w:lang w:val="en-US"/>
        </w:rPr>
      </w:pPr>
      <w:r>
        <w:rPr>
          <w:lang w:val="en-US"/>
        </w:rPr>
        <w:t>The</w:t>
      </w:r>
      <w:r w:rsidR="00290263">
        <w:rPr>
          <w:lang w:val="en-US"/>
        </w:rPr>
        <w:t xml:space="preserve"> structure</w:t>
      </w:r>
      <w:r>
        <w:rPr>
          <w:lang w:val="en-US"/>
        </w:rPr>
        <w:t xml:space="preserve"> of the problem</w:t>
      </w:r>
      <w:r w:rsidR="00290263">
        <w:rPr>
          <w:lang w:val="en-US"/>
        </w:rPr>
        <w:t xml:space="preserve"> is this.</w:t>
      </w:r>
      <w:r w:rsidR="00330EC6">
        <w:rPr>
          <w:lang w:val="en-US"/>
        </w:rPr>
        <w:t xml:space="preserve"> </w:t>
      </w:r>
      <w:r w:rsidR="00B74736">
        <w:rPr>
          <w:lang w:val="en-US"/>
        </w:rPr>
        <w:t>The laws of logic are generally thought to be necessary, or inexorable. Philosophers are then incline</w:t>
      </w:r>
      <w:r w:rsidR="00F802F6">
        <w:rPr>
          <w:lang w:val="en-US"/>
        </w:rPr>
        <w:t>d to ask why this is so. W</w:t>
      </w:r>
      <w:r w:rsidR="00B74736">
        <w:rPr>
          <w:lang w:val="en-US"/>
        </w:rPr>
        <w:t>hat are the grounds for this necessity? What are the fo</w:t>
      </w:r>
      <w:r w:rsidR="00CD1ED6">
        <w:rPr>
          <w:lang w:val="en-US"/>
        </w:rPr>
        <w:t>undations of the laws of logic?</w:t>
      </w:r>
    </w:p>
    <w:p w14:paraId="26158BDB" w14:textId="77777777" w:rsidR="00B078B7" w:rsidRDefault="00B078B7" w:rsidP="00B74736">
      <w:pPr>
        <w:rPr>
          <w:lang w:val="en-US"/>
        </w:rPr>
      </w:pPr>
    </w:p>
    <w:p w14:paraId="4422D9EF" w14:textId="119247AD" w:rsidR="005604CF" w:rsidRDefault="00F802F6" w:rsidP="00B74736">
      <w:pPr>
        <w:rPr>
          <w:lang w:val="en-US"/>
        </w:rPr>
      </w:pPr>
      <w:r>
        <w:rPr>
          <w:lang w:val="en-US"/>
        </w:rPr>
        <w:t xml:space="preserve">One option is to say </w:t>
      </w:r>
      <w:r w:rsidR="00B26F9B">
        <w:rPr>
          <w:lang w:val="en-US"/>
        </w:rPr>
        <w:t xml:space="preserve">that </w:t>
      </w:r>
      <w:r>
        <w:rPr>
          <w:lang w:val="en-US"/>
        </w:rPr>
        <w:t>they are merely “contingently” necessary</w:t>
      </w:r>
      <w:r w:rsidR="009B0F4B">
        <w:rPr>
          <w:lang w:val="en-US"/>
        </w:rPr>
        <w:t>,</w:t>
      </w:r>
      <w:r w:rsidR="00F90726">
        <w:rPr>
          <w:lang w:val="en-US"/>
        </w:rPr>
        <w:t xml:space="preserve"> as</w:t>
      </w:r>
      <w:r w:rsidR="007C6DA0">
        <w:rPr>
          <w:lang w:val="en-US"/>
        </w:rPr>
        <w:t xml:space="preserve"> </w:t>
      </w:r>
      <w:r w:rsidR="00F90726">
        <w:rPr>
          <w:lang w:val="en-US"/>
        </w:rPr>
        <w:t>Conant puts it</w:t>
      </w:r>
      <w:r w:rsidR="00CD1ED6">
        <w:rPr>
          <w:lang w:val="en-US"/>
        </w:rPr>
        <w:t>.</w:t>
      </w:r>
      <w:r>
        <w:rPr>
          <w:lang w:val="en-US"/>
        </w:rPr>
        <w:t xml:space="preserve"> </w:t>
      </w:r>
      <w:r w:rsidR="00CD1ED6">
        <w:rPr>
          <w:lang w:val="en-US"/>
        </w:rPr>
        <w:t>T</w:t>
      </w:r>
      <w:r>
        <w:rPr>
          <w:lang w:val="en-US"/>
        </w:rPr>
        <w:t xml:space="preserve">hat is, </w:t>
      </w:r>
      <w:r w:rsidR="00CD1ED6">
        <w:rPr>
          <w:lang w:val="en-US"/>
        </w:rPr>
        <w:t>the laws of logic</w:t>
      </w:r>
      <w:r w:rsidR="007C6DA0">
        <w:rPr>
          <w:lang w:val="en-US"/>
        </w:rPr>
        <w:t xml:space="preserve"> </w:t>
      </w:r>
      <w:r w:rsidR="007C6DA0" w:rsidRPr="007C6DA0">
        <w:rPr>
          <w:i/>
          <w:lang w:val="en-US"/>
        </w:rPr>
        <w:t>appear</w:t>
      </w:r>
      <w:r>
        <w:rPr>
          <w:lang w:val="en-US"/>
        </w:rPr>
        <w:t xml:space="preserve"> </w:t>
      </w:r>
      <w:r w:rsidRPr="007C6DA0">
        <w:rPr>
          <w:i/>
          <w:lang w:val="en-US"/>
        </w:rPr>
        <w:t>as</w:t>
      </w:r>
      <w:r>
        <w:rPr>
          <w:lang w:val="en-US"/>
        </w:rPr>
        <w:t xml:space="preserve"> necessary </w:t>
      </w:r>
      <w:r>
        <w:rPr>
          <w:i/>
          <w:lang w:val="en-US"/>
        </w:rPr>
        <w:t>for us</w:t>
      </w:r>
      <w:r>
        <w:rPr>
          <w:lang w:val="en-US"/>
        </w:rPr>
        <w:t>, because of o</w:t>
      </w:r>
      <w:r w:rsidR="004F5372">
        <w:rPr>
          <w:lang w:val="en-US"/>
        </w:rPr>
        <w:t>u</w:t>
      </w:r>
      <w:r>
        <w:rPr>
          <w:lang w:val="en-US"/>
        </w:rPr>
        <w:t xml:space="preserve">r actual cognitive </w:t>
      </w:r>
      <w:r w:rsidR="006C1080">
        <w:rPr>
          <w:lang w:val="en-US"/>
        </w:rPr>
        <w:t>limitations, whether</w:t>
      </w:r>
      <w:r>
        <w:rPr>
          <w:lang w:val="en-US"/>
        </w:rPr>
        <w:t xml:space="preserve"> those limitations are imposed by </w:t>
      </w:r>
      <w:r w:rsidR="006C1080">
        <w:rPr>
          <w:lang w:val="en-US"/>
        </w:rPr>
        <w:t xml:space="preserve">an almighty </w:t>
      </w:r>
      <w:r>
        <w:rPr>
          <w:lang w:val="en-US"/>
        </w:rPr>
        <w:t>God who could have chosen to make them otherwise (Descartes)</w:t>
      </w:r>
      <w:r w:rsidR="006C1080">
        <w:rPr>
          <w:lang w:val="en-US"/>
        </w:rPr>
        <w:t>, or by the</w:t>
      </w:r>
      <w:r>
        <w:rPr>
          <w:lang w:val="en-US"/>
        </w:rPr>
        <w:t xml:space="preserve"> current state of scientific knowledge</w:t>
      </w:r>
      <w:r w:rsidR="006C1080">
        <w:rPr>
          <w:lang w:val="en-US"/>
        </w:rPr>
        <w:t xml:space="preserve"> which we must admit could evolve in unexpected directions, </w:t>
      </w:r>
      <w:r w:rsidR="007C6DA0">
        <w:rPr>
          <w:lang w:val="en-US"/>
        </w:rPr>
        <w:t>eventually likely to require</w:t>
      </w:r>
      <w:r w:rsidR="006C1080">
        <w:rPr>
          <w:lang w:val="en-US"/>
        </w:rPr>
        <w:t xml:space="preserve"> </w:t>
      </w:r>
      <w:r w:rsidR="007C6DA0">
        <w:rPr>
          <w:lang w:val="en-US"/>
        </w:rPr>
        <w:t>revisions of</w:t>
      </w:r>
      <w:r w:rsidR="006C1080">
        <w:rPr>
          <w:lang w:val="en-US"/>
        </w:rPr>
        <w:t xml:space="preserve"> some of our basic principles of reasoning </w:t>
      </w:r>
      <w:r w:rsidR="007B0A42">
        <w:rPr>
          <w:lang w:val="en-US"/>
        </w:rPr>
        <w:t>(contemporary empiricists, e.g. Quine</w:t>
      </w:r>
      <w:r w:rsidR="00F83375">
        <w:rPr>
          <w:lang w:val="en-US"/>
        </w:rPr>
        <w:t xml:space="preserve"> and early Putnam</w:t>
      </w:r>
      <w:r w:rsidR="007B0A42">
        <w:rPr>
          <w:lang w:val="en-US"/>
        </w:rPr>
        <w:t>)</w:t>
      </w:r>
      <w:r w:rsidR="00CD1ED6">
        <w:rPr>
          <w:lang w:val="en-US"/>
        </w:rPr>
        <w:t>.</w:t>
      </w:r>
      <w:r w:rsidR="00B078B7">
        <w:rPr>
          <w:lang w:val="en-US"/>
        </w:rPr>
        <w:t xml:space="preserve"> </w:t>
      </w:r>
      <w:r w:rsidR="002E194D">
        <w:rPr>
          <w:lang w:val="en-US"/>
        </w:rPr>
        <w:t>In opposition</w:t>
      </w:r>
      <w:r w:rsidR="00D42D7F">
        <w:rPr>
          <w:lang w:val="en-US"/>
        </w:rPr>
        <w:t xml:space="preserve"> to this first view, which is </w:t>
      </w:r>
      <w:proofErr w:type="spellStart"/>
      <w:r w:rsidR="00D42D7F">
        <w:rPr>
          <w:lang w:val="en-US"/>
        </w:rPr>
        <w:t>psychologistic</w:t>
      </w:r>
      <w:proofErr w:type="spellEnd"/>
      <w:r w:rsidR="005E2FAB">
        <w:rPr>
          <w:lang w:val="en-US"/>
        </w:rPr>
        <w:t xml:space="preserve">, </w:t>
      </w:r>
      <w:r w:rsidR="007C6DA0">
        <w:rPr>
          <w:lang w:val="en-US"/>
        </w:rPr>
        <w:t>th</w:t>
      </w:r>
      <w:r w:rsidR="00143FBD">
        <w:rPr>
          <w:lang w:val="en-US"/>
        </w:rPr>
        <w:t>ere are those who think that</w:t>
      </w:r>
      <w:r w:rsidR="00364D48">
        <w:rPr>
          <w:lang w:val="en-US"/>
        </w:rPr>
        <w:t xml:space="preserve"> (at least some of) the </w:t>
      </w:r>
      <w:r w:rsidR="007C6DA0">
        <w:rPr>
          <w:lang w:val="en-US"/>
        </w:rPr>
        <w:t>laws of logic are “necessarily”</w:t>
      </w:r>
      <w:r w:rsidR="00033E4C">
        <w:rPr>
          <w:lang w:val="en-US"/>
        </w:rPr>
        <w:t xml:space="preserve"> or</w:t>
      </w:r>
      <w:r w:rsidR="009A5E21">
        <w:rPr>
          <w:lang w:val="en-US"/>
        </w:rPr>
        <w:t xml:space="preserve"> “absolutely”</w:t>
      </w:r>
      <w:r w:rsidR="007C6DA0">
        <w:rPr>
          <w:lang w:val="en-US"/>
        </w:rPr>
        <w:t xml:space="preserve"> necessary</w:t>
      </w:r>
      <w:r w:rsidR="00364D48">
        <w:rPr>
          <w:lang w:val="en-US"/>
        </w:rPr>
        <w:t>:</w:t>
      </w:r>
      <w:r w:rsidR="00513FFA">
        <w:rPr>
          <w:lang w:val="en-US"/>
        </w:rPr>
        <w:t xml:space="preserve"> they are not simply the reflections </w:t>
      </w:r>
      <w:r w:rsidR="004F5372">
        <w:rPr>
          <w:lang w:val="en-US"/>
        </w:rPr>
        <w:t>o</w:t>
      </w:r>
      <w:r w:rsidR="00513FFA">
        <w:rPr>
          <w:lang w:val="en-US"/>
        </w:rPr>
        <w:t>f the limita</w:t>
      </w:r>
      <w:r w:rsidR="00BF29B5">
        <w:rPr>
          <w:lang w:val="en-US"/>
        </w:rPr>
        <w:t>tions of the human mind, but delimit</w:t>
      </w:r>
      <w:r w:rsidR="00513FFA">
        <w:rPr>
          <w:lang w:val="en-US"/>
        </w:rPr>
        <w:t xml:space="preserve"> the sphere of the thinkable as such</w:t>
      </w:r>
      <w:r w:rsidR="00600FF9">
        <w:rPr>
          <w:lang w:val="en-US"/>
        </w:rPr>
        <w:t xml:space="preserve"> (Aquinas, Leibniz, and more recently Putnam</w:t>
      </w:r>
      <w:r w:rsidR="00513FFA">
        <w:rPr>
          <w:lang w:val="en-US"/>
        </w:rPr>
        <w:t xml:space="preserve"> who</w:t>
      </w:r>
      <w:r w:rsidR="00F83375">
        <w:rPr>
          <w:lang w:val="en-US"/>
        </w:rPr>
        <w:t xml:space="preserve"> at a later</w:t>
      </w:r>
      <w:r w:rsidR="00600FF9">
        <w:rPr>
          <w:lang w:val="en-US"/>
        </w:rPr>
        <w:t xml:space="preserve"> stage of his career</w:t>
      </w:r>
      <w:r w:rsidR="0045200C">
        <w:rPr>
          <w:lang w:val="en-US"/>
        </w:rPr>
        <w:t xml:space="preserve"> </w:t>
      </w:r>
      <w:r w:rsidR="003529CC">
        <w:rPr>
          <w:lang w:val="en-US"/>
        </w:rPr>
        <w:t>argued that there is “at least one a priori truth</w:t>
      </w:r>
      <w:r w:rsidR="00BF29B5">
        <w:rPr>
          <w:lang w:val="en-US"/>
        </w:rPr>
        <w:t>”</w:t>
      </w:r>
      <w:r w:rsidR="003529CC">
        <w:rPr>
          <w:lang w:val="en-US"/>
        </w:rPr>
        <w:t xml:space="preserve"> to be found in </w:t>
      </w:r>
      <w:r w:rsidR="00513FFA">
        <w:rPr>
          <w:lang w:val="en-US"/>
        </w:rPr>
        <w:t>the principle of non-contradiction</w:t>
      </w:r>
      <w:r w:rsidR="00600FF9">
        <w:rPr>
          <w:lang w:val="en-US"/>
        </w:rPr>
        <w:t>)</w:t>
      </w:r>
      <w:r w:rsidR="00290263">
        <w:rPr>
          <w:lang w:val="en-US"/>
        </w:rPr>
        <w:t>.</w:t>
      </w:r>
      <w:r w:rsidR="00105AE7">
        <w:rPr>
          <w:lang w:val="en-US"/>
        </w:rPr>
        <w:t xml:space="preserve"> However, as </w:t>
      </w:r>
      <w:r w:rsidR="00075EC4">
        <w:rPr>
          <w:lang w:val="en-US"/>
        </w:rPr>
        <w:t>conflicting</w:t>
      </w:r>
      <w:r w:rsidR="001E44A6">
        <w:rPr>
          <w:lang w:val="en-US"/>
        </w:rPr>
        <w:t xml:space="preserve"> as they might </w:t>
      </w:r>
      <w:r w:rsidR="00075EC4">
        <w:rPr>
          <w:lang w:val="en-US"/>
        </w:rPr>
        <w:t>seem</w:t>
      </w:r>
      <w:r w:rsidR="001E44A6">
        <w:rPr>
          <w:lang w:val="en-US"/>
        </w:rPr>
        <w:t xml:space="preserve">, </w:t>
      </w:r>
      <w:r w:rsidR="00105AE7">
        <w:rPr>
          <w:lang w:val="en-US"/>
        </w:rPr>
        <w:t>these views</w:t>
      </w:r>
      <w:r w:rsidR="001E44A6">
        <w:rPr>
          <w:lang w:val="en-US"/>
        </w:rPr>
        <w:t xml:space="preserve"> are</w:t>
      </w:r>
      <w:r w:rsidR="00075EC4">
        <w:rPr>
          <w:lang w:val="en-US"/>
        </w:rPr>
        <w:t>, on Conant’s reading, simply different</w:t>
      </w:r>
      <w:r w:rsidR="001E44A6">
        <w:rPr>
          <w:lang w:val="en-US"/>
        </w:rPr>
        <w:t xml:space="preserve"> paths</w:t>
      </w:r>
      <w:r w:rsidR="00105AE7">
        <w:rPr>
          <w:lang w:val="en-US"/>
        </w:rPr>
        <w:t xml:space="preserve"> lead</w:t>
      </w:r>
      <w:r w:rsidR="00A358CC">
        <w:rPr>
          <w:lang w:val="en-US"/>
        </w:rPr>
        <w:t>ing</w:t>
      </w:r>
      <w:r w:rsidR="00105AE7">
        <w:rPr>
          <w:lang w:val="en-US"/>
        </w:rPr>
        <w:t xml:space="preserve"> to a </w:t>
      </w:r>
      <w:r w:rsidR="00BE2B29">
        <w:rPr>
          <w:lang w:val="en-US"/>
        </w:rPr>
        <w:t>same</w:t>
      </w:r>
      <w:r w:rsidR="00105AE7">
        <w:rPr>
          <w:lang w:val="en-US"/>
        </w:rPr>
        <w:t xml:space="preserve"> dea</w:t>
      </w:r>
      <w:r w:rsidR="00D63A63">
        <w:rPr>
          <w:lang w:val="en-US"/>
        </w:rPr>
        <w:t>d-end. For</w:t>
      </w:r>
      <w:r w:rsidR="00105AE7">
        <w:rPr>
          <w:lang w:val="en-US"/>
        </w:rPr>
        <w:t xml:space="preserve"> they both deprive themselves </w:t>
      </w:r>
      <w:r w:rsidR="00290263">
        <w:rPr>
          <w:lang w:val="en-US"/>
        </w:rPr>
        <w:t>of the possibility to establish rationally their own truth</w:t>
      </w:r>
      <w:r w:rsidR="00105AE7">
        <w:rPr>
          <w:lang w:val="en-US"/>
        </w:rPr>
        <w:t>. I</w:t>
      </w:r>
      <w:r w:rsidR="00290263">
        <w:rPr>
          <w:lang w:val="en-US"/>
        </w:rPr>
        <w:t xml:space="preserve">n </w:t>
      </w:r>
      <w:r w:rsidR="00330EC6">
        <w:rPr>
          <w:lang w:val="en-US"/>
        </w:rPr>
        <w:t>the first line of reasoning,</w:t>
      </w:r>
      <w:r w:rsidR="00290263">
        <w:rPr>
          <w:lang w:val="en-US"/>
        </w:rPr>
        <w:t xml:space="preserve"> the notion of truth is</w:t>
      </w:r>
      <w:r w:rsidR="00D63A63">
        <w:rPr>
          <w:lang w:val="en-US"/>
        </w:rPr>
        <w:t xml:space="preserve"> indeed</w:t>
      </w:r>
      <w:r w:rsidR="00290263">
        <w:rPr>
          <w:lang w:val="en-US"/>
        </w:rPr>
        <w:t xml:space="preserve"> relativized</w:t>
      </w:r>
      <w:r w:rsidR="00BE2B29">
        <w:rPr>
          <w:lang w:val="en-US"/>
        </w:rPr>
        <w:t xml:space="preserve"> to what humans “take to be true”, </w:t>
      </w:r>
      <w:r w:rsidR="00ED5C1F">
        <w:rPr>
          <w:lang w:val="en-US"/>
        </w:rPr>
        <w:t>by</w:t>
      </w:r>
      <w:r w:rsidR="00BE2B29">
        <w:rPr>
          <w:lang w:val="en-US"/>
        </w:rPr>
        <w:t xml:space="preserve"> </w:t>
      </w:r>
      <w:r w:rsidR="005604CF">
        <w:rPr>
          <w:lang w:val="en-US"/>
        </w:rPr>
        <w:t xml:space="preserve">an </w:t>
      </w:r>
      <w:r w:rsidR="00290263">
        <w:rPr>
          <w:lang w:val="en-US"/>
        </w:rPr>
        <w:t xml:space="preserve">unconditional deference </w:t>
      </w:r>
      <w:r w:rsidR="00330EC6">
        <w:rPr>
          <w:lang w:val="en-US"/>
        </w:rPr>
        <w:t>to a superior yet (for us) incomprehensible authority</w:t>
      </w:r>
      <w:r w:rsidR="00DC13B5">
        <w:rPr>
          <w:lang w:val="en-US"/>
        </w:rPr>
        <w:t xml:space="preserve"> </w:t>
      </w:r>
      <w:r w:rsidR="00BE2B29">
        <w:rPr>
          <w:lang w:val="en-US"/>
        </w:rPr>
        <w:t>(</w:t>
      </w:r>
      <w:r w:rsidR="005604CF">
        <w:rPr>
          <w:lang w:val="en-US"/>
        </w:rPr>
        <w:t>hence</w:t>
      </w:r>
      <w:r w:rsidR="00DC13B5">
        <w:rPr>
          <w:lang w:val="en-US"/>
        </w:rPr>
        <w:t xml:space="preserve"> </w:t>
      </w:r>
      <w:r w:rsidR="005604CF">
        <w:rPr>
          <w:lang w:val="en-US"/>
        </w:rPr>
        <w:t xml:space="preserve">the </w:t>
      </w:r>
      <w:r w:rsidR="00DC13B5">
        <w:rPr>
          <w:lang w:val="en-US"/>
        </w:rPr>
        <w:t>fantasy of the logical alien</w:t>
      </w:r>
      <w:r w:rsidR="00BE2B29">
        <w:rPr>
          <w:lang w:val="en-US"/>
        </w:rPr>
        <w:t>)</w:t>
      </w:r>
      <w:r w:rsidR="00330EC6">
        <w:rPr>
          <w:lang w:val="en-US"/>
        </w:rPr>
        <w:t xml:space="preserve">, while the second is wrapped up in a circularity presupposing the </w:t>
      </w:r>
      <w:r w:rsidR="00712905">
        <w:rPr>
          <w:lang w:val="en-US"/>
        </w:rPr>
        <w:t xml:space="preserve">very notion of necessity it is </w:t>
      </w:r>
      <w:r w:rsidR="0031763B">
        <w:rPr>
          <w:lang w:val="en-US"/>
        </w:rPr>
        <w:t>out to explain.</w:t>
      </w:r>
    </w:p>
    <w:p w14:paraId="55623146" w14:textId="77777777" w:rsidR="005604CF" w:rsidRDefault="005604CF" w:rsidP="00B74736">
      <w:pPr>
        <w:rPr>
          <w:lang w:val="en-US"/>
        </w:rPr>
      </w:pPr>
    </w:p>
    <w:p w14:paraId="49CE2D3D" w14:textId="37E1E5CC" w:rsidR="00514FAC" w:rsidRPr="00D56577" w:rsidRDefault="0031763B" w:rsidP="00297BDE">
      <w:pPr>
        <w:rPr>
          <w:lang w:val="en-US"/>
        </w:rPr>
      </w:pPr>
      <w:r>
        <w:rPr>
          <w:lang w:val="en-US"/>
        </w:rPr>
        <w:t>Turning to yet another tradition</w:t>
      </w:r>
      <w:r w:rsidR="00880E3A">
        <w:rPr>
          <w:lang w:val="en-US"/>
        </w:rPr>
        <w:t xml:space="preserve"> of thought</w:t>
      </w:r>
      <w:r>
        <w:rPr>
          <w:lang w:val="en-US"/>
        </w:rPr>
        <w:t xml:space="preserve">, </w:t>
      </w:r>
      <w:r w:rsidR="0092742B">
        <w:rPr>
          <w:lang w:val="en-US"/>
        </w:rPr>
        <w:t xml:space="preserve">evolving from Kant through </w:t>
      </w:r>
      <w:r w:rsidR="00445337">
        <w:rPr>
          <w:lang w:val="en-US"/>
        </w:rPr>
        <w:t>Frege</w:t>
      </w:r>
      <w:r w:rsidR="0092742B">
        <w:rPr>
          <w:lang w:val="en-US"/>
        </w:rPr>
        <w:t xml:space="preserve"> to</w:t>
      </w:r>
      <w:r w:rsidR="00D479C2">
        <w:rPr>
          <w:lang w:val="en-US"/>
        </w:rPr>
        <w:t xml:space="preserve"> Wittge</w:t>
      </w:r>
      <w:r w:rsidR="00B76CEB">
        <w:rPr>
          <w:lang w:val="en-US"/>
        </w:rPr>
        <w:t xml:space="preserve">nstein, </w:t>
      </w:r>
      <w:r w:rsidR="00D63A63">
        <w:rPr>
          <w:lang w:val="en-US"/>
        </w:rPr>
        <w:t xml:space="preserve">the core </w:t>
      </w:r>
      <w:r w:rsidR="00BE2B29">
        <w:rPr>
          <w:lang w:val="en-US"/>
        </w:rPr>
        <w:t xml:space="preserve">of Conant’s </w:t>
      </w:r>
      <w:r w:rsidR="008245C5">
        <w:rPr>
          <w:lang w:val="en-US"/>
        </w:rPr>
        <w:t>1991-</w:t>
      </w:r>
      <w:r w:rsidR="00BE2B29">
        <w:rPr>
          <w:lang w:val="en-US"/>
        </w:rPr>
        <w:t>account consists in an attempt to overcome this apparently unsat</w:t>
      </w:r>
      <w:r w:rsidR="00C70050">
        <w:rPr>
          <w:lang w:val="en-US"/>
        </w:rPr>
        <w:t xml:space="preserve">isfying alternative, focusing </w:t>
      </w:r>
      <w:r w:rsidR="00712905">
        <w:rPr>
          <w:lang w:val="en-US"/>
        </w:rPr>
        <w:t>primarily</w:t>
      </w:r>
      <w:r w:rsidR="00C70050">
        <w:rPr>
          <w:lang w:val="en-US"/>
        </w:rPr>
        <w:t xml:space="preserve"> on the problems with </w:t>
      </w:r>
      <w:proofErr w:type="spellStart"/>
      <w:r w:rsidR="00C70050">
        <w:rPr>
          <w:lang w:val="en-US"/>
        </w:rPr>
        <w:t>psychologism</w:t>
      </w:r>
      <w:proofErr w:type="spellEnd"/>
      <w:r w:rsidR="00C70050">
        <w:rPr>
          <w:lang w:val="en-US"/>
        </w:rPr>
        <w:t>. In this</w:t>
      </w:r>
      <w:r w:rsidR="00B94970">
        <w:rPr>
          <w:lang w:val="en-US"/>
        </w:rPr>
        <w:t>,</w:t>
      </w:r>
      <w:r w:rsidR="00B078B7">
        <w:rPr>
          <w:lang w:val="en-US"/>
        </w:rPr>
        <w:t xml:space="preserve"> Conant</w:t>
      </w:r>
      <w:r w:rsidR="00C81255">
        <w:rPr>
          <w:lang w:val="en-US"/>
        </w:rPr>
        <w:t xml:space="preserve"> is sympathetic to</w:t>
      </w:r>
      <w:r w:rsidR="00C70050">
        <w:rPr>
          <w:lang w:val="en-US"/>
        </w:rPr>
        <w:t xml:space="preserve"> the idea that the laws of logic are constitutive of the </w:t>
      </w:r>
      <w:r w:rsidR="00A929B8">
        <w:rPr>
          <w:lang w:val="en-US"/>
        </w:rPr>
        <w:t>possibility of thought itself</w:t>
      </w:r>
      <w:r w:rsidR="00AE2AFE">
        <w:rPr>
          <w:lang w:val="en-US"/>
        </w:rPr>
        <w:t xml:space="preserve">, </w:t>
      </w:r>
      <w:r w:rsidR="00712905">
        <w:rPr>
          <w:lang w:val="en-US"/>
        </w:rPr>
        <w:t xml:space="preserve">an idea </w:t>
      </w:r>
      <w:r w:rsidR="00AE2AFE">
        <w:rPr>
          <w:lang w:val="en-US"/>
        </w:rPr>
        <w:t>which he finds in the three authors that he discusses</w:t>
      </w:r>
      <w:r w:rsidR="00A929B8">
        <w:rPr>
          <w:lang w:val="en-US"/>
        </w:rPr>
        <w:t>. B</w:t>
      </w:r>
      <w:r w:rsidR="00C70050">
        <w:rPr>
          <w:lang w:val="en-US"/>
        </w:rPr>
        <w:t>ut he refuses to think of t</w:t>
      </w:r>
      <w:r w:rsidR="00AE2AFE">
        <w:rPr>
          <w:lang w:val="en-US"/>
        </w:rPr>
        <w:t>his as containing implicitly an</w:t>
      </w:r>
      <w:r w:rsidR="00C70050">
        <w:rPr>
          <w:lang w:val="en-US"/>
        </w:rPr>
        <w:t xml:space="preserve"> explanation or justification of any kind</w:t>
      </w:r>
      <w:r w:rsidR="006646BA">
        <w:rPr>
          <w:lang w:val="en-US"/>
        </w:rPr>
        <w:t>.</w:t>
      </w:r>
      <w:r w:rsidR="008C7D45">
        <w:rPr>
          <w:lang w:val="en-US"/>
        </w:rPr>
        <w:t xml:space="preserve"> </w:t>
      </w:r>
      <w:r w:rsidR="004F6639">
        <w:rPr>
          <w:lang w:val="en-US"/>
        </w:rPr>
        <w:t>There is no thinking outside the laws of logic</w:t>
      </w:r>
      <w:r w:rsidR="0000322D">
        <w:rPr>
          <w:lang w:val="en-US"/>
        </w:rPr>
        <w:t>,</w:t>
      </w:r>
      <w:r w:rsidR="004F6639">
        <w:rPr>
          <w:lang w:val="en-US"/>
        </w:rPr>
        <w:t xml:space="preserve"> </w:t>
      </w:r>
      <w:r w:rsidR="00C70813">
        <w:rPr>
          <w:lang w:val="en-US"/>
        </w:rPr>
        <w:t>and this entail</w:t>
      </w:r>
      <w:r w:rsidR="004F6639">
        <w:rPr>
          <w:lang w:val="en-US"/>
        </w:rPr>
        <w:t>s that there is no vantage point from which we can assess externally or transcendentally the principles underpinning</w:t>
      </w:r>
      <w:r w:rsidR="00F34B1D">
        <w:rPr>
          <w:lang w:val="en-US"/>
        </w:rPr>
        <w:t xml:space="preserve"> </w:t>
      </w:r>
      <w:r w:rsidR="00F34B1D" w:rsidRPr="00712905">
        <w:rPr>
          <w:i/>
          <w:lang w:val="en-US"/>
        </w:rPr>
        <w:t>our</w:t>
      </w:r>
      <w:r w:rsidR="00F34B1D">
        <w:rPr>
          <w:lang w:val="en-US"/>
        </w:rPr>
        <w:t xml:space="preserve"> reasoning,</w:t>
      </w:r>
      <w:r w:rsidR="004F2999">
        <w:rPr>
          <w:lang w:val="en-US"/>
        </w:rPr>
        <w:t xml:space="preserve"> </w:t>
      </w:r>
      <w:r w:rsidR="00CF7868">
        <w:rPr>
          <w:lang w:val="en-US"/>
        </w:rPr>
        <w:t>and</w:t>
      </w:r>
      <w:r w:rsidR="00B078B7">
        <w:rPr>
          <w:lang w:val="en-US"/>
        </w:rPr>
        <w:t xml:space="preserve"> </w:t>
      </w:r>
      <w:r w:rsidR="004F2999">
        <w:rPr>
          <w:lang w:val="en-US"/>
        </w:rPr>
        <w:t xml:space="preserve">from </w:t>
      </w:r>
      <w:r w:rsidR="004F6639">
        <w:rPr>
          <w:lang w:val="en-US"/>
        </w:rPr>
        <w:t xml:space="preserve">which we could </w:t>
      </w:r>
      <w:r w:rsidR="004F6639" w:rsidRPr="00712905">
        <w:rPr>
          <w:i/>
          <w:lang w:val="en-US"/>
        </w:rPr>
        <w:t>compare</w:t>
      </w:r>
      <w:r w:rsidR="004F6639">
        <w:rPr>
          <w:lang w:val="en-US"/>
        </w:rPr>
        <w:t xml:space="preserve"> them to any alternative ways of thinking. This is why the idea of the logical alien, the hypothesis about a radically alternative logic</w:t>
      </w:r>
      <w:r w:rsidR="006C7001">
        <w:rPr>
          <w:lang w:val="en-US"/>
        </w:rPr>
        <w:t>,</w:t>
      </w:r>
      <w:r w:rsidR="004F6639">
        <w:rPr>
          <w:lang w:val="en-US"/>
        </w:rPr>
        <w:t xml:space="preserve"> is </w:t>
      </w:r>
      <w:r w:rsidR="003A66F8">
        <w:rPr>
          <w:lang w:val="en-US"/>
        </w:rPr>
        <w:t xml:space="preserve">a lure. </w:t>
      </w:r>
      <w:r w:rsidR="006C7001">
        <w:rPr>
          <w:lang w:val="en-US"/>
        </w:rPr>
        <w:t xml:space="preserve">For as Frege showed in his attack on </w:t>
      </w:r>
      <w:proofErr w:type="spellStart"/>
      <w:r w:rsidR="006C7001">
        <w:rPr>
          <w:lang w:val="en-US"/>
        </w:rPr>
        <w:t>psychologism</w:t>
      </w:r>
      <w:proofErr w:type="spellEnd"/>
      <w:r w:rsidR="006C7001">
        <w:rPr>
          <w:lang w:val="en-US"/>
        </w:rPr>
        <w:t xml:space="preserve"> (of which Conant offers a masterly and perhaps the most </w:t>
      </w:r>
      <w:r w:rsidR="00D82223">
        <w:rPr>
          <w:lang w:val="en-US"/>
        </w:rPr>
        <w:t xml:space="preserve">illuminating </w:t>
      </w:r>
      <w:r w:rsidR="006C7001">
        <w:rPr>
          <w:lang w:val="en-US"/>
        </w:rPr>
        <w:t>reconstruction there is)</w:t>
      </w:r>
      <w:r w:rsidR="00C025B4">
        <w:rPr>
          <w:lang w:val="en-US"/>
        </w:rPr>
        <w:t xml:space="preserve"> it is not clear how we could make sense of the sounds emitted by the </w:t>
      </w:r>
      <w:r w:rsidR="00A929B8">
        <w:rPr>
          <w:lang w:val="en-US"/>
        </w:rPr>
        <w:t>so</w:t>
      </w:r>
      <w:r w:rsidR="00574509">
        <w:rPr>
          <w:lang w:val="en-US"/>
        </w:rPr>
        <w:t>-</w:t>
      </w:r>
      <w:r w:rsidR="00A929B8">
        <w:rPr>
          <w:lang w:val="en-US"/>
        </w:rPr>
        <w:t xml:space="preserve">called </w:t>
      </w:r>
      <w:r w:rsidR="00C025B4">
        <w:rPr>
          <w:lang w:val="en-US"/>
        </w:rPr>
        <w:t>logical aliens</w:t>
      </w:r>
      <w:r w:rsidR="005B7F99">
        <w:rPr>
          <w:lang w:val="en-US"/>
        </w:rPr>
        <w:t xml:space="preserve"> and</w:t>
      </w:r>
      <w:r w:rsidR="00755DAC">
        <w:rPr>
          <w:lang w:val="en-US"/>
        </w:rPr>
        <w:t xml:space="preserve"> even less</w:t>
      </w:r>
      <w:r w:rsidR="00A929B8">
        <w:rPr>
          <w:lang w:val="en-US"/>
        </w:rPr>
        <w:t xml:space="preserve"> how we could</w:t>
      </w:r>
      <w:r w:rsidR="005B7F99">
        <w:rPr>
          <w:lang w:val="en-US"/>
        </w:rPr>
        <w:t xml:space="preserve"> see them as expressions of </w:t>
      </w:r>
      <w:r w:rsidR="005B7F99" w:rsidRPr="00F34B1D">
        <w:rPr>
          <w:lang w:val="en-US"/>
        </w:rPr>
        <w:t>judgment</w:t>
      </w:r>
      <w:r w:rsidR="005B7F99">
        <w:rPr>
          <w:lang w:val="en-US"/>
        </w:rPr>
        <w:t xml:space="preserve"> following logical principles different from ours. The psychologistic logician, by grounding the laws of logic in our human habits of thinking, is yet committed to the i</w:t>
      </w:r>
      <w:r w:rsidR="00801BC3">
        <w:rPr>
          <w:lang w:val="en-US"/>
        </w:rPr>
        <w:t>ntelligibility of this scenario.</w:t>
      </w:r>
      <w:r w:rsidR="005B7F99">
        <w:rPr>
          <w:lang w:val="en-US"/>
        </w:rPr>
        <w:t xml:space="preserve"> </w:t>
      </w:r>
      <w:r w:rsidR="00801BC3">
        <w:rPr>
          <w:lang w:val="en-US"/>
        </w:rPr>
        <w:t>F</w:t>
      </w:r>
      <w:r w:rsidR="005B7F99">
        <w:rPr>
          <w:lang w:val="en-US"/>
        </w:rPr>
        <w:t>or there to be logical aliens, it suffices</w:t>
      </w:r>
      <w:r w:rsidR="00F137C0">
        <w:rPr>
          <w:lang w:val="en-US"/>
        </w:rPr>
        <w:t xml:space="preserve"> on his view</w:t>
      </w:r>
      <w:r w:rsidR="005B7F99">
        <w:rPr>
          <w:lang w:val="en-US"/>
        </w:rPr>
        <w:t xml:space="preserve"> for it to be beings whose habits of t</w:t>
      </w:r>
      <w:r w:rsidR="002C7165">
        <w:rPr>
          <w:lang w:val="en-US"/>
        </w:rPr>
        <w:t>h</w:t>
      </w:r>
      <w:r w:rsidR="00801BC3">
        <w:rPr>
          <w:lang w:val="en-US"/>
        </w:rPr>
        <w:t>inking are different from ours</w:t>
      </w:r>
      <w:r w:rsidR="000C7495">
        <w:rPr>
          <w:lang w:val="en-US"/>
        </w:rPr>
        <w:t>. But</w:t>
      </w:r>
      <w:r w:rsidR="008D679F">
        <w:rPr>
          <w:lang w:val="en-US"/>
        </w:rPr>
        <w:t xml:space="preserve">, </w:t>
      </w:r>
      <w:r w:rsidR="00525CD8">
        <w:rPr>
          <w:lang w:val="en-US"/>
        </w:rPr>
        <w:t>following Frege</w:t>
      </w:r>
      <w:r w:rsidR="008D679F">
        <w:rPr>
          <w:lang w:val="en-US"/>
        </w:rPr>
        <w:t>,</w:t>
      </w:r>
      <w:r w:rsidR="000C7495">
        <w:rPr>
          <w:lang w:val="en-US"/>
        </w:rPr>
        <w:t xml:space="preserve"> </w:t>
      </w:r>
      <w:r w:rsidR="008F1D32">
        <w:rPr>
          <w:lang w:val="en-US"/>
        </w:rPr>
        <w:t>for</w:t>
      </w:r>
      <w:r w:rsidR="008D679F">
        <w:rPr>
          <w:lang w:val="en-US"/>
        </w:rPr>
        <w:t xml:space="preserve"> the logical aliens to be truly </w:t>
      </w:r>
      <w:r w:rsidR="008D679F">
        <w:rPr>
          <w:i/>
          <w:lang w:val="en-US"/>
        </w:rPr>
        <w:t>logical</w:t>
      </w:r>
      <w:r w:rsidR="008D679F">
        <w:rPr>
          <w:lang w:val="en-US"/>
        </w:rPr>
        <w:t xml:space="preserve"> aliens t</w:t>
      </w:r>
      <w:r w:rsidR="006D4D3B">
        <w:rPr>
          <w:lang w:val="en-US"/>
        </w:rPr>
        <w:t>he p</w:t>
      </w:r>
      <w:r w:rsidR="00BB7CBA">
        <w:rPr>
          <w:lang w:val="en-US"/>
        </w:rPr>
        <w:t>sychologistic logician is in n</w:t>
      </w:r>
      <w:r w:rsidR="006D4D3B">
        <w:rPr>
          <w:lang w:val="en-US"/>
        </w:rPr>
        <w:t>eed of a</w:t>
      </w:r>
      <w:r w:rsidR="008D679F">
        <w:rPr>
          <w:lang w:val="en-US"/>
        </w:rPr>
        <w:t xml:space="preserve"> concept of </w:t>
      </w:r>
      <w:r w:rsidR="008D679F">
        <w:rPr>
          <w:i/>
          <w:lang w:val="en-US"/>
        </w:rPr>
        <w:t>disagreement</w:t>
      </w:r>
      <w:r w:rsidR="008D679F">
        <w:rPr>
          <w:lang w:val="en-US"/>
        </w:rPr>
        <w:t xml:space="preserve"> </w:t>
      </w:r>
      <w:r w:rsidR="00E97799">
        <w:rPr>
          <w:lang w:val="en-US"/>
        </w:rPr>
        <w:t>by means of</w:t>
      </w:r>
      <w:r w:rsidR="008B2445">
        <w:rPr>
          <w:lang w:val="en-US"/>
        </w:rPr>
        <w:t xml:space="preserve"> which he could qualify</w:t>
      </w:r>
      <w:r w:rsidR="006D4D3B">
        <w:rPr>
          <w:lang w:val="en-US"/>
        </w:rPr>
        <w:t xml:space="preserve"> their sayings not merely as </w:t>
      </w:r>
      <w:r w:rsidR="006D4D3B">
        <w:rPr>
          <w:i/>
          <w:lang w:val="en-US"/>
        </w:rPr>
        <w:t>noises</w:t>
      </w:r>
      <w:r w:rsidR="006D4D3B">
        <w:rPr>
          <w:lang w:val="en-US"/>
        </w:rPr>
        <w:t xml:space="preserve"> which are </w:t>
      </w:r>
      <w:r w:rsidR="006D4D3B" w:rsidRPr="006D4D3B">
        <w:rPr>
          <w:i/>
          <w:lang w:val="en-US"/>
        </w:rPr>
        <w:t>different</w:t>
      </w:r>
      <w:r w:rsidR="006D4D3B">
        <w:rPr>
          <w:lang w:val="en-US"/>
        </w:rPr>
        <w:t xml:space="preserve"> from those that we</w:t>
      </w:r>
      <w:r w:rsidR="00800C3F">
        <w:rPr>
          <w:lang w:val="en-US"/>
        </w:rPr>
        <w:t xml:space="preserve"> typically</w:t>
      </w:r>
      <w:r w:rsidR="006D4D3B">
        <w:rPr>
          <w:lang w:val="en-US"/>
        </w:rPr>
        <w:t xml:space="preserve"> recognize as expressions of thought, but as a form of </w:t>
      </w:r>
      <w:r w:rsidR="006D4D3B">
        <w:rPr>
          <w:i/>
          <w:lang w:val="en-US"/>
        </w:rPr>
        <w:t>thinking</w:t>
      </w:r>
      <w:r w:rsidR="006D4D3B">
        <w:rPr>
          <w:lang w:val="en-US"/>
        </w:rPr>
        <w:t xml:space="preserve"> which is in </w:t>
      </w:r>
      <w:r w:rsidR="006D4D3B">
        <w:rPr>
          <w:i/>
          <w:lang w:val="en-US"/>
        </w:rPr>
        <w:t>conflict</w:t>
      </w:r>
      <w:r w:rsidR="006D4D3B">
        <w:rPr>
          <w:lang w:val="en-US"/>
        </w:rPr>
        <w:t xml:space="preserve"> with ours</w:t>
      </w:r>
      <w:r w:rsidR="00EF0D00">
        <w:rPr>
          <w:lang w:val="en-US"/>
        </w:rPr>
        <w:t>:</w:t>
      </w:r>
      <w:r w:rsidR="00AA37F9">
        <w:rPr>
          <w:lang w:val="en-US"/>
        </w:rPr>
        <w:t xml:space="preserve"> </w:t>
      </w:r>
      <w:r w:rsidR="00EF0D00">
        <w:rPr>
          <w:lang w:val="en-US"/>
        </w:rPr>
        <w:t xml:space="preserve">“if the noises we and the aliens make </w:t>
      </w:r>
      <w:r w:rsidR="00EF0D00" w:rsidRPr="00EF0D00">
        <w:rPr>
          <w:i/>
          <w:lang w:val="en-US"/>
        </w:rPr>
        <w:t>merely</w:t>
      </w:r>
      <w:r w:rsidR="00EF0D00">
        <w:rPr>
          <w:lang w:val="en-US"/>
        </w:rPr>
        <w:t xml:space="preserve"> </w:t>
      </w:r>
      <w:r w:rsidR="00EF0D00">
        <w:rPr>
          <w:i/>
          <w:lang w:val="en-US"/>
        </w:rPr>
        <w:t>differ</w:t>
      </w:r>
      <w:r w:rsidR="00EF0D00">
        <w:rPr>
          <w:lang w:val="en-US"/>
        </w:rPr>
        <w:t xml:space="preserve"> from one another (</w:t>
      </w:r>
      <w:r w:rsidR="00AA37F9">
        <w:rPr>
          <w:lang w:val="en-US"/>
        </w:rPr>
        <w:t>…</w:t>
      </w:r>
      <w:r w:rsidR="00EF0D00">
        <w:rPr>
          <w:lang w:val="en-US"/>
        </w:rPr>
        <w:t>)</w:t>
      </w:r>
      <w:r w:rsidR="00AA37F9">
        <w:rPr>
          <w:lang w:val="en-US"/>
        </w:rPr>
        <w:t>, then they are no more in disagreement with one another than the moos of two different cows” (p. 80).</w:t>
      </w:r>
      <w:r w:rsidR="00622E6A">
        <w:rPr>
          <w:lang w:val="en-US"/>
        </w:rPr>
        <w:t xml:space="preserve"> Recognizing something</w:t>
      </w:r>
      <w:r w:rsidR="00406024">
        <w:rPr>
          <w:lang w:val="en-US"/>
        </w:rPr>
        <w:t xml:space="preserve"> as an expression of thought and qualifying it as conf</w:t>
      </w:r>
      <w:r w:rsidR="00514FAC">
        <w:rPr>
          <w:lang w:val="en-US"/>
        </w:rPr>
        <w:t>licting with other thoughts requires</w:t>
      </w:r>
      <w:r w:rsidR="00154488">
        <w:rPr>
          <w:lang w:val="en-US"/>
        </w:rPr>
        <w:t xml:space="preserve"> for Frege that</w:t>
      </w:r>
      <w:r w:rsidR="001E3CC4">
        <w:rPr>
          <w:lang w:val="en-US"/>
        </w:rPr>
        <w:t xml:space="preserve"> </w:t>
      </w:r>
      <w:r w:rsidR="00622E6A">
        <w:rPr>
          <w:lang w:val="en-US"/>
        </w:rPr>
        <w:t>there is a</w:t>
      </w:r>
      <w:r w:rsidR="00336142">
        <w:rPr>
          <w:lang w:val="en-US"/>
        </w:rPr>
        <w:t>n already settled</w:t>
      </w:r>
      <w:r w:rsidR="00622E6A">
        <w:rPr>
          <w:lang w:val="en-US"/>
        </w:rPr>
        <w:t xml:space="preserve"> shared logical framework</w:t>
      </w:r>
      <w:r w:rsidR="00154488">
        <w:rPr>
          <w:lang w:val="en-US"/>
        </w:rPr>
        <w:t xml:space="preserve">. Yet it is </w:t>
      </w:r>
      <w:r w:rsidR="001E3CC4">
        <w:rPr>
          <w:lang w:val="en-US"/>
        </w:rPr>
        <w:t xml:space="preserve">precisely such a framework of which the </w:t>
      </w:r>
      <w:proofErr w:type="spellStart"/>
      <w:r w:rsidR="001E3CC4">
        <w:rPr>
          <w:lang w:val="en-US"/>
        </w:rPr>
        <w:t>psychologicistic</w:t>
      </w:r>
      <w:proofErr w:type="spellEnd"/>
      <w:r w:rsidR="001E3CC4">
        <w:rPr>
          <w:lang w:val="en-US"/>
        </w:rPr>
        <w:t xml:space="preserve"> logician has bereft himself. Thus, he could not</w:t>
      </w:r>
      <w:r w:rsidR="00D56577">
        <w:rPr>
          <w:lang w:val="en-US"/>
        </w:rPr>
        <w:t xml:space="preserve"> make sense of the hypothesis of the logical alien,</w:t>
      </w:r>
      <w:r w:rsidR="00A942AA">
        <w:rPr>
          <w:lang w:val="en-US"/>
        </w:rPr>
        <w:t xml:space="preserve"> and this is supposed to bring out the extent to which his conception of the foundations of the laws of logic is confused and to highlight agains</w:t>
      </w:r>
      <w:r w:rsidR="008F7C90">
        <w:rPr>
          <w:lang w:val="en-US"/>
        </w:rPr>
        <w:t>t it</w:t>
      </w:r>
      <w:r w:rsidR="00A942AA">
        <w:rPr>
          <w:lang w:val="en-US"/>
        </w:rPr>
        <w:t xml:space="preserve"> </w:t>
      </w:r>
      <w:r w:rsidR="001E3CC4">
        <w:rPr>
          <w:lang w:val="en-US"/>
        </w:rPr>
        <w:t>the central</w:t>
      </w:r>
      <w:r w:rsidR="00D56577">
        <w:rPr>
          <w:lang w:val="en-US"/>
        </w:rPr>
        <w:t xml:space="preserve"> role of logic in constituting the possibility of thought and of rational discourse </w:t>
      </w:r>
      <w:r w:rsidR="00D56577">
        <w:rPr>
          <w:i/>
          <w:lang w:val="en-US"/>
        </w:rPr>
        <w:t>per se</w:t>
      </w:r>
      <w:r w:rsidR="007D28E3">
        <w:rPr>
          <w:lang w:val="en-US"/>
        </w:rPr>
        <w:t xml:space="preserve">. </w:t>
      </w:r>
    </w:p>
    <w:p w14:paraId="3D663613" w14:textId="77777777" w:rsidR="00647D7B" w:rsidRDefault="00647D7B" w:rsidP="00297BDE">
      <w:pPr>
        <w:rPr>
          <w:lang w:val="en-US"/>
        </w:rPr>
      </w:pPr>
    </w:p>
    <w:p w14:paraId="4FC85F60" w14:textId="7039A2A4" w:rsidR="00F6465A" w:rsidRDefault="00647D7B" w:rsidP="00297BDE">
      <w:pPr>
        <w:rPr>
          <w:lang w:val="en-US"/>
        </w:rPr>
      </w:pPr>
      <w:r>
        <w:rPr>
          <w:lang w:val="en-US"/>
        </w:rPr>
        <w:lastRenderedPageBreak/>
        <w:t>Of course, this is not all that is going on in Conant’s paper, which</w:t>
      </w:r>
      <w:r w:rsidR="005B7F99">
        <w:rPr>
          <w:lang w:val="en-US"/>
        </w:rPr>
        <w:t xml:space="preserve"> is </w:t>
      </w:r>
      <w:r w:rsidR="00D2393A">
        <w:rPr>
          <w:lang w:val="en-US"/>
        </w:rPr>
        <w:t>rich</w:t>
      </w:r>
      <w:r w:rsidR="00C026B9">
        <w:rPr>
          <w:lang w:val="en-US"/>
        </w:rPr>
        <w:t xml:space="preserve"> in</w:t>
      </w:r>
      <w:r w:rsidR="005B7F99">
        <w:rPr>
          <w:lang w:val="en-US"/>
        </w:rPr>
        <w:t xml:space="preserve"> theoretical </w:t>
      </w:r>
      <w:r w:rsidR="00A929B8">
        <w:rPr>
          <w:lang w:val="en-US"/>
        </w:rPr>
        <w:t>and exegetical claims</w:t>
      </w:r>
      <w:r w:rsidR="004F2999">
        <w:rPr>
          <w:lang w:val="en-US"/>
        </w:rPr>
        <w:t>,</w:t>
      </w:r>
      <w:r w:rsidR="00A929B8">
        <w:rPr>
          <w:lang w:val="en-US"/>
        </w:rPr>
        <w:t xml:space="preserve"> notably concerning the continuities and discontinuities between Kant, Frege and Wittgenstein</w:t>
      </w:r>
      <w:r w:rsidR="005B7F99">
        <w:rPr>
          <w:lang w:val="en-US"/>
        </w:rPr>
        <w:t xml:space="preserve">. The eight essays responding to the </w:t>
      </w:r>
      <w:r w:rsidR="00EC3D65">
        <w:rPr>
          <w:lang w:val="en-US"/>
        </w:rPr>
        <w:t xml:space="preserve">original </w:t>
      </w:r>
      <w:r w:rsidR="005B7F99">
        <w:rPr>
          <w:lang w:val="en-US"/>
        </w:rPr>
        <w:t>paper</w:t>
      </w:r>
      <w:r w:rsidR="00A86CCC">
        <w:rPr>
          <w:lang w:val="en-US"/>
        </w:rPr>
        <w:t xml:space="preserve"> engage both with</w:t>
      </w:r>
      <w:r w:rsidR="00EC3D65">
        <w:rPr>
          <w:lang w:val="en-US"/>
        </w:rPr>
        <w:t xml:space="preserve"> the substantive</w:t>
      </w:r>
      <w:r w:rsidR="00A86CCC">
        <w:rPr>
          <w:lang w:val="en-US"/>
        </w:rPr>
        <w:t xml:space="preserve"> question of the conditions of making sense, as well as with the </w:t>
      </w:r>
      <w:r w:rsidR="005E5786">
        <w:rPr>
          <w:lang w:val="en-US"/>
        </w:rPr>
        <w:t xml:space="preserve">evolution of the idea of logical necessity through the history of philosophy. </w:t>
      </w:r>
      <w:r w:rsidR="00D2393A">
        <w:rPr>
          <w:lang w:val="en-US"/>
        </w:rPr>
        <w:t xml:space="preserve">They are </w:t>
      </w:r>
      <w:r w:rsidR="004F2999">
        <w:rPr>
          <w:lang w:val="en-US"/>
        </w:rPr>
        <w:t xml:space="preserve">judiciously arranged as to </w:t>
      </w:r>
      <w:r w:rsidR="00660ABA">
        <w:rPr>
          <w:lang w:val="en-US"/>
        </w:rPr>
        <w:t>deal</w:t>
      </w:r>
      <w:r w:rsidR="005E5786">
        <w:rPr>
          <w:lang w:val="en-US"/>
        </w:rPr>
        <w:t xml:space="preserve"> successively</w:t>
      </w:r>
      <w:r w:rsidR="00D42142">
        <w:rPr>
          <w:lang w:val="en-US"/>
        </w:rPr>
        <w:t xml:space="preserve"> </w:t>
      </w:r>
      <w:r w:rsidR="00660ABA">
        <w:rPr>
          <w:lang w:val="en-US"/>
        </w:rPr>
        <w:t xml:space="preserve">with </w:t>
      </w:r>
      <w:r w:rsidR="00D42142">
        <w:rPr>
          <w:lang w:val="en-US"/>
        </w:rPr>
        <w:t xml:space="preserve">different parts of Conant’s paper: </w:t>
      </w:r>
      <w:r w:rsidR="00F73F08">
        <w:rPr>
          <w:lang w:val="en-US"/>
        </w:rPr>
        <w:t xml:space="preserve">Adrian Moore first </w:t>
      </w:r>
      <w:r w:rsidR="00876B11">
        <w:rPr>
          <w:lang w:val="en-US"/>
        </w:rPr>
        <w:t>disputes</w:t>
      </w:r>
      <w:r w:rsidR="00F73F08">
        <w:rPr>
          <w:lang w:val="en-US"/>
        </w:rPr>
        <w:t xml:space="preserve"> Conant</w:t>
      </w:r>
      <w:r w:rsidR="007D28E3">
        <w:rPr>
          <w:lang w:val="en-US"/>
        </w:rPr>
        <w:t>’</w:t>
      </w:r>
      <w:r w:rsidR="00F73F08">
        <w:rPr>
          <w:lang w:val="en-US"/>
        </w:rPr>
        <w:t>s reading of Descartes</w:t>
      </w:r>
      <w:r w:rsidR="00660ABA">
        <w:rPr>
          <w:lang w:val="en-US"/>
        </w:rPr>
        <w:t xml:space="preserve">; Matthew Boyle then </w:t>
      </w:r>
      <w:r w:rsidR="0052321F">
        <w:rPr>
          <w:lang w:val="en-US"/>
        </w:rPr>
        <w:t>points</w:t>
      </w:r>
      <w:r w:rsidR="00DC7357">
        <w:rPr>
          <w:lang w:val="en-US"/>
        </w:rPr>
        <w:t xml:space="preserve"> out divergences</w:t>
      </w:r>
      <w:r w:rsidR="007D28E3">
        <w:rPr>
          <w:lang w:val="en-US"/>
        </w:rPr>
        <w:t xml:space="preserve"> between Kant and </w:t>
      </w:r>
      <w:proofErr w:type="spellStart"/>
      <w:r w:rsidR="007D28E3">
        <w:rPr>
          <w:lang w:val="en-US"/>
        </w:rPr>
        <w:t>Frege</w:t>
      </w:r>
      <w:proofErr w:type="spellEnd"/>
      <w:r w:rsidR="00C35F9D">
        <w:rPr>
          <w:lang w:val="en-US"/>
        </w:rPr>
        <w:t xml:space="preserve"> which he think</w:t>
      </w:r>
      <w:r w:rsidR="007054B5">
        <w:rPr>
          <w:lang w:val="en-US"/>
        </w:rPr>
        <w:t xml:space="preserve"> Conant underestimated</w:t>
      </w:r>
      <w:r w:rsidR="007D28E3">
        <w:rPr>
          <w:lang w:val="en-US"/>
        </w:rPr>
        <w:t xml:space="preserve">; </w:t>
      </w:r>
      <w:proofErr w:type="spellStart"/>
      <w:r w:rsidR="00022DD6">
        <w:rPr>
          <w:lang w:val="en-US"/>
        </w:rPr>
        <w:t>Arata</w:t>
      </w:r>
      <w:proofErr w:type="spellEnd"/>
      <w:r w:rsidR="00022DD6">
        <w:rPr>
          <w:lang w:val="en-US"/>
        </w:rPr>
        <w:t xml:space="preserve"> </w:t>
      </w:r>
      <w:proofErr w:type="spellStart"/>
      <w:r w:rsidR="00660ABA">
        <w:rPr>
          <w:lang w:val="en-US"/>
        </w:rPr>
        <w:t>Hamawaki</w:t>
      </w:r>
      <w:proofErr w:type="spellEnd"/>
      <w:r w:rsidR="00660ABA">
        <w:rPr>
          <w:lang w:val="en-US"/>
        </w:rPr>
        <w:t xml:space="preserve"> addresses another but not unrelated paper of Conant’s on the differences between Cartesian and Kantian skepticism</w:t>
      </w:r>
      <w:r w:rsidR="00022DD6">
        <w:rPr>
          <w:lang w:val="en-US"/>
        </w:rPr>
        <w:t xml:space="preserve">; Barry Stroud develops on the idea of the vacuity of the quest for grounds of logical necessity; and Peter Sullivan </w:t>
      </w:r>
      <w:r w:rsidR="00DC7357">
        <w:rPr>
          <w:lang w:val="en-US"/>
        </w:rPr>
        <w:t xml:space="preserve">defends Frege against certain tensions in his account </w:t>
      </w:r>
      <w:r w:rsidR="00452100">
        <w:rPr>
          <w:lang w:val="en-US"/>
        </w:rPr>
        <w:t>identified</w:t>
      </w:r>
      <w:r w:rsidR="00A42337">
        <w:rPr>
          <w:lang w:val="en-US"/>
        </w:rPr>
        <w:t xml:space="preserve"> </w:t>
      </w:r>
      <w:r w:rsidR="00DC7357">
        <w:rPr>
          <w:lang w:val="en-US"/>
        </w:rPr>
        <w:t>by Conant</w:t>
      </w:r>
      <w:r w:rsidR="00A57C35">
        <w:rPr>
          <w:lang w:val="en-US"/>
        </w:rPr>
        <w:t xml:space="preserve">. The three last replies </w:t>
      </w:r>
      <w:r w:rsidR="00931D44">
        <w:rPr>
          <w:lang w:val="en-US"/>
        </w:rPr>
        <w:t xml:space="preserve">are concerned with later Wittgenstein, </w:t>
      </w:r>
      <w:r w:rsidR="00A83300">
        <w:rPr>
          <w:lang w:val="en-US"/>
        </w:rPr>
        <w:t xml:space="preserve">who is approached through the lens of Conant’s reading of the </w:t>
      </w:r>
      <w:proofErr w:type="spellStart"/>
      <w:r w:rsidR="00A83300">
        <w:rPr>
          <w:i/>
          <w:lang w:val="en-US"/>
        </w:rPr>
        <w:t>Tractatus</w:t>
      </w:r>
      <w:proofErr w:type="spellEnd"/>
      <w:r w:rsidR="00A83300">
        <w:rPr>
          <w:lang w:val="en-US"/>
        </w:rPr>
        <w:t xml:space="preserve"> (i.e. early Wittgenstein)</w:t>
      </w:r>
      <w:r w:rsidR="00936698">
        <w:rPr>
          <w:lang w:val="en-US"/>
        </w:rPr>
        <w:t>:</w:t>
      </w:r>
      <w:r w:rsidR="00931D44">
        <w:rPr>
          <w:lang w:val="en-US"/>
        </w:rPr>
        <w:t xml:space="preserve"> Martin Gustafsson</w:t>
      </w:r>
      <w:r w:rsidR="001C7EC2">
        <w:rPr>
          <w:lang w:val="en-US"/>
        </w:rPr>
        <w:t xml:space="preserve"> thus proposes to consider Wittgenstein’s recourse to the notion</w:t>
      </w:r>
      <w:r w:rsidR="00A80196">
        <w:rPr>
          <w:lang w:val="en-US"/>
        </w:rPr>
        <w:t xml:space="preserve"> of</w:t>
      </w:r>
      <w:r w:rsidR="00FB0C26">
        <w:rPr>
          <w:lang w:val="en-US"/>
        </w:rPr>
        <w:t xml:space="preserve"> grammatical rules</w:t>
      </w:r>
      <w:r w:rsidR="001C7EC2">
        <w:rPr>
          <w:lang w:val="en-US"/>
        </w:rPr>
        <w:t xml:space="preserve"> (replacing that of logical laws in his later writings) as a tool o</w:t>
      </w:r>
      <w:r w:rsidR="002E467A">
        <w:rPr>
          <w:lang w:val="en-US"/>
        </w:rPr>
        <w:t>f philosophical elucidation;</w:t>
      </w:r>
      <w:r w:rsidR="001C7EC2">
        <w:rPr>
          <w:lang w:val="en-US"/>
        </w:rPr>
        <w:t xml:space="preserve"> Charles Travis </w:t>
      </w:r>
      <w:r w:rsidR="00916EA5">
        <w:rPr>
          <w:lang w:val="en-US"/>
        </w:rPr>
        <w:t>is interested in the way Wittgenstein, in the different stages of his philosophical work, inherits Frege</w:t>
      </w:r>
      <w:r w:rsidR="002E467A">
        <w:rPr>
          <w:lang w:val="en-US"/>
        </w:rPr>
        <w:t>’s treatment of the distinction between objects and concepts</w:t>
      </w:r>
      <w:r w:rsidR="00916EA5">
        <w:rPr>
          <w:lang w:val="en-US"/>
        </w:rPr>
        <w:t xml:space="preserve">; </w:t>
      </w:r>
      <w:r w:rsidR="00C9243B">
        <w:rPr>
          <w:lang w:val="en-US"/>
        </w:rPr>
        <w:t xml:space="preserve">whereas Jocelyn Benoist discusses Wittgenstein’s </w:t>
      </w:r>
      <w:r w:rsidR="00916EA5">
        <w:rPr>
          <w:lang w:val="en-US"/>
        </w:rPr>
        <w:t xml:space="preserve">explicit </w:t>
      </w:r>
      <w:r w:rsidR="00C9243B">
        <w:rPr>
          <w:lang w:val="en-US"/>
        </w:rPr>
        <w:t>reaction</w:t>
      </w:r>
      <w:r w:rsidR="00916EA5">
        <w:rPr>
          <w:lang w:val="en-US"/>
        </w:rPr>
        <w:t>s</w:t>
      </w:r>
      <w:r w:rsidR="00C9243B">
        <w:rPr>
          <w:lang w:val="en-US"/>
        </w:rPr>
        <w:t xml:space="preserve"> to Frege’s</w:t>
      </w:r>
      <w:r w:rsidR="00936698">
        <w:rPr>
          <w:lang w:val="en-US"/>
        </w:rPr>
        <w:t xml:space="preserve"> logical alien</w:t>
      </w:r>
      <w:r w:rsidR="00DC7357">
        <w:rPr>
          <w:lang w:val="en-US"/>
        </w:rPr>
        <w:t xml:space="preserve">. All in all, the replies reflect the breadth and </w:t>
      </w:r>
      <w:r w:rsidR="004A0E87">
        <w:rPr>
          <w:lang w:val="en-US"/>
        </w:rPr>
        <w:t>fecundity</w:t>
      </w:r>
      <w:r w:rsidR="00DC7357">
        <w:rPr>
          <w:lang w:val="en-US"/>
        </w:rPr>
        <w:t xml:space="preserve"> of Conant’s initial account, which he subsequently prolongs, modifies and refines in a somewhat disconcerting “replies to my critics”</w:t>
      </w:r>
      <w:r w:rsidR="00931D44">
        <w:rPr>
          <w:lang w:val="en-US"/>
        </w:rPr>
        <w:t xml:space="preserve">-section. </w:t>
      </w:r>
      <w:r w:rsidR="00545109">
        <w:rPr>
          <w:lang w:val="en-US"/>
        </w:rPr>
        <w:t xml:space="preserve">While the format </w:t>
      </w:r>
      <w:r w:rsidR="003500AD">
        <w:rPr>
          <w:lang w:val="en-US"/>
        </w:rPr>
        <w:t xml:space="preserve">adopted by </w:t>
      </w:r>
      <w:proofErr w:type="gramStart"/>
      <w:r w:rsidR="003500AD">
        <w:rPr>
          <w:i/>
          <w:lang w:val="en-US"/>
        </w:rPr>
        <w:t>The</w:t>
      </w:r>
      <w:proofErr w:type="gramEnd"/>
      <w:r w:rsidR="003500AD">
        <w:rPr>
          <w:i/>
          <w:lang w:val="en-US"/>
        </w:rPr>
        <w:t xml:space="preserve"> logical alien </w:t>
      </w:r>
      <w:r w:rsidR="00545109">
        <w:rPr>
          <w:lang w:val="en-US"/>
        </w:rPr>
        <w:t xml:space="preserve">is </w:t>
      </w:r>
      <w:r w:rsidR="00F6465A">
        <w:rPr>
          <w:lang w:val="en-US"/>
        </w:rPr>
        <w:t>well-known</w:t>
      </w:r>
      <w:r w:rsidR="00545109">
        <w:rPr>
          <w:lang w:val="en-US"/>
        </w:rPr>
        <w:t xml:space="preserve">, </w:t>
      </w:r>
      <w:r w:rsidR="003500AD">
        <w:rPr>
          <w:lang w:val="en-US"/>
        </w:rPr>
        <w:t xml:space="preserve">Conant </w:t>
      </w:r>
      <w:r w:rsidR="00F6465A">
        <w:rPr>
          <w:lang w:val="en-US"/>
        </w:rPr>
        <w:t xml:space="preserve">nevertheless </w:t>
      </w:r>
      <w:r w:rsidR="003500AD">
        <w:rPr>
          <w:lang w:val="en-US"/>
        </w:rPr>
        <w:t>makes an unusual move by construing his replies not to be read individually, but as to form a systematic who</w:t>
      </w:r>
      <w:r w:rsidR="00327E57">
        <w:rPr>
          <w:lang w:val="en-US"/>
        </w:rPr>
        <w:t xml:space="preserve">le. </w:t>
      </w:r>
      <w:r w:rsidR="00F6465A">
        <w:rPr>
          <w:lang w:val="en-US"/>
        </w:rPr>
        <w:t>Running over two thirds of the volume</w:t>
      </w:r>
      <w:r w:rsidR="00372EEC">
        <w:rPr>
          <w:lang w:val="en-US"/>
        </w:rPr>
        <w:t>,</w:t>
      </w:r>
      <w:r w:rsidR="00E0157C">
        <w:rPr>
          <w:lang w:val="en-US"/>
        </w:rPr>
        <w:t xml:space="preserve"> about</w:t>
      </w:r>
      <w:r w:rsidR="00D93953">
        <w:rPr>
          <w:lang w:val="en-US"/>
        </w:rPr>
        <w:t xml:space="preserve"> 700 pages,</w:t>
      </w:r>
      <w:r w:rsidR="00393D6D">
        <w:rPr>
          <w:lang w:val="en-US"/>
        </w:rPr>
        <w:t xml:space="preserve"> this makes </w:t>
      </w:r>
      <w:proofErr w:type="gramStart"/>
      <w:r w:rsidR="00393D6D">
        <w:rPr>
          <w:i/>
          <w:lang w:val="en-US"/>
        </w:rPr>
        <w:t>The</w:t>
      </w:r>
      <w:proofErr w:type="gramEnd"/>
      <w:r w:rsidR="00393D6D">
        <w:rPr>
          <w:i/>
          <w:lang w:val="en-US"/>
        </w:rPr>
        <w:t xml:space="preserve"> logical alien</w:t>
      </w:r>
      <w:r w:rsidR="00393D6D">
        <w:rPr>
          <w:lang w:val="en-US"/>
        </w:rPr>
        <w:t xml:space="preserve"> a remarkable rarity or as Conant himself puts it “a particular beast” (p. 322)</w:t>
      </w:r>
      <w:r w:rsidR="000B390B">
        <w:rPr>
          <w:lang w:val="en-US"/>
        </w:rPr>
        <w:t xml:space="preserve"> in an academic field</w:t>
      </w:r>
      <w:r w:rsidR="00393D6D">
        <w:rPr>
          <w:lang w:val="en-US"/>
        </w:rPr>
        <w:t xml:space="preserve"> where the privileged</w:t>
      </w:r>
      <w:r w:rsidR="00E0157C">
        <w:rPr>
          <w:lang w:val="en-US"/>
        </w:rPr>
        <w:t xml:space="preserve"> format of publication is short freestanding papers in peer-reviewed journals, in a tradition of analytical philosophy recurrently accused of ignoring its own origins.</w:t>
      </w:r>
      <w:r w:rsidR="006071DC">
        <w:rPr>
          <w:lang w:val="en-US"/>
        </w:rPr>
        <w:t xml:space="preserve"> </w:t>
      </w:r>
      <w:r w:rsidR="00EF472E" w:rsidRPr="00EF472E">
        <w:rPr>
          <w:lang w:val="en-US"/>
        </w:rPr>
        <w:t>While being</w:t>
      </w:r>
      <w:r w:rsidR="00E0157C" w:rsidRPr="00EF472E">
        <w:rPr>
          <w:lang w:val="en-US"/>
        </w:rPr>
        <w:t xml:space="preserve"> demanding reading</w:t>
      </w:r>
      <w:r w:rsidR="00E0157C">
        <w:rPr>
          <w:lang w:val="en-US"/>
        </w:rPr>
        <w:t xml:space="preserve">, </w:t>
      </w:r>
      <w:proofErr w:type="gramStart"/>
      <w:r w:rsidR="00E0157C">
        <w:rPr>
          <w:i/>
          <w:lang w:val="en-US"/>
        </w:rPr>
        <w:t>The</w:t>
      </w:r>
      <w:proofErr w:type="gramEnd"/>
      <w:r w:rsidR="00E0157C">
        <w:rPr>
          <w:i/>
          <w:lang w:val="en-US"/>
        </w:rPr>
        <w:t xml:space="preserve"> logical alien</w:t>
      </w:r>
      <w:r w:rsidR="00E0157C">
        <w:rPr>
          <w:lang w:val="en-US"/>
        </w:rPr>
        <w:t xml:space="preserve"> successfully gets around these pitfalls by offering the opportunity both to follow the movements of a philosophical thought in all its nuances and subtleties, and to plunge into the historical sources of the problem addressed.</w:t>
      </w:r>
    </w:p>
    <w:p w14:paraId="0ADD636C" w14:textId="77777777" w:rsidR="00E0157C" w:rsidRDefault="00E0157C" w:rsidP="00297BDE">
      <w:pPr>
        <w:rPr>
          <w:lang w:val="en-US"/>
        </w:rPr>
      </w:pPr>
    </w:p>
    <w:p w14:paraId="4C2D4F68" w14:textId="079C29E6" w:rsidR="0092794D" w:rsidRDefault="00E0157C" w:rsidP="00297BDE">
      <w:pPr>
        <w:rPr>
          <w:lang w:val="en-US"/>
        </w:rPr>
      </w:pPr>
      <w:r>
        <w:rPr>
          <w:lang w:val="en-US"/>
        </w:rPr>
        <w:t xml:space="preserve">However, </w:t>
      </w:r>
      <w:r w:rsidR="00B53975">
        <w:rPr>
          <w:lang w:val="en-US"/>
        </w:rPr>
        <w:t>theoretical systematicity</w:t>
      </w:r>
      <w:r w:rsidR="004B7147">
        <w:rPr>
          <w:lang w:val="en-US"/>
        </w:rPr>
        <w:t xml:space="preserve"> and historical depth</w:t>
      </w:r>
      <w:r w:rsidR="00B53975">
        <w:rPr>
          <w:lang w:val="en-US"/>
        </w:rPr>
        <w:t xml:space="preserve"> aside, one could find regrettable the complete absence of any confrontation with </w:t>
      </w:r>
      <w:r w:rsidR="00B234F9">
        <w:rPr>
          <w:lang w:val="en-US"/>
        </w:rPr>
        <w:t>concrete</w:t>
      </w:r>
      <w:r w:rsidR="00B53975">
        <w:rPr>
          <w:lang w:val="en-US"/>
        </w:rPr>
        <w:t xml:space="preserve"> cases likely to defy</w:t>
      </w:r>
      <w:r w:rsidR="006071DC">
        <w:rPr>
          <w:lang w:val="en-US"/>
        </w:rPr>
        <w:t xml:space="preserve"> the limits of our rational understanding</w:t>
      </w:r>
      <w:r w:rsidR="006110AA">
        <w:rPr>
          <w:lang w:val="en-US"/>
        </w:rPr>
        <w:t xml:space="preserve">. </w:t>
      </w:r>
      <w:r w:rsidR="00B234F9">
        <w:rPr>
          <w:lang w:val="en-US"/>
        </w:rPr>
        <w:t>Admittedly, this is to be expected from a style of philosophizing which conceives its objective in terms</w:t>
      </w:r>
      <w:r w:rsidR="00A5122D">
        <w:rPr>
          <w:lang w:val="en-US"/>
        </w:rPr>
        <w:t xml:space="preserve"> of dismantling illusions </w:t>
      </w:r>
      <w:r w:rsidR="00D50C49">
        <w:rPr>
          <w:lang w:val="en-US"/>
        </w:rPr>
        <w:t xml:space="preserve">inherent to theoretical thinking. </w:t>
      </w:r>
      <w:r w:rsidR="00A5122D">
        <w:rPr>
          <w:lang w:val="en-US"/>
        </w:rPr>
        <w:t xml:space="preserve">For Conant, the logical alien is indeed a purely </w:t>
      </w:r>
      <w:r w:rsidR="00A5122D">
        <w:rPr>
          <w:i/>
          <w:lang w:val="en-US"/>
        </w:rPr>
        <w:t>intra-philosophical</w:t>
      </w:r>
      <w:r w:rsidR="00A5122D">
        <w:rPr>
          <w:lang w:val="en-US"/>
        </w:rPr>
        <w:t xml:space="preserve"> </w:t>
      </w:r>
      <w:r w:rsidR="00210245">
        <w:rPr>
          <w:lang w:val="en-US"/>
        </w:rPr>
        <w:t>figure. The point</w:t>
      </w:r>
      <w:r w:rsidR="00832911">
        <w:rPr>
          <w:lang w:val="en-US"/>
        </w:rPr>
        <w:t xml:space="preserve"> is clear already in his initial discussion of Frege, and</w:t>
      </w:r>
      <w:r w:rsidR="00210245">
        <w:rPr>
          <w:lang w:val="en-US"/>
        </w:rPr>
        <w:t xml:space="preserve"> it is</w:t>
      </w:r>
      <w:r w:rsidR="00832911">
        <w:rPr>
          <w:lang w:val="en-US"/>
        </w:rPr>
        <w:t xml:space="preserve"> further stresse</w:t>
      </w:r>
      <w:r w:rsidR="009A041C">
        <w:rPr>
          <w:lang w:val="en-US"/>
        </w:rPr>
        <w:t>d in the second part</w:t>
      </w:r>
      <w:r w:rsidR="008A5B40">
        <w:rPr>
          <w:lang w:val="en-US"/>
        </w:rPr>
        <w:t xml:space="preserve"> of the volume</w:t>
      </w:r>
      <w:r w:rsidR="009A041C">
        <w:rPr>
          <w:lang w:val="en-US"/>
        </w:rPr>
        <w:t xml:space="preserve"> </w:t>
      </w:r>
      <w:r w:rsidR="00DF18A7">
        <w:rPr>
          <w:lang w:val="en-US"/>
        </w:rPr>
        <w:t>when</w:t>
      </w:r>
      <w:r w:rsidR="009A041C">
        <w:rPr>
          <w:lang w:val="en-US"/>
        </w:rPr>
        <w:t xml:space="preserve"> Conant</w:t>
      </w:r>
      <w:r w:rsidR="00832911">
        <w:rPr>
          <w:lang w:val="en-US"/>
        </w:rPr>
        <w:t xml:space="preserve"> specifies</w:t>
      </w:r>
      <w:r w:rsidR="008D7700">
        <w:rPr>
          <w:lang w:val="en-US"/>
        </w:rPr>
        <w:t xml:space="preserve"> the</w:t>
      </w:r>
      <w:r w:rsidR="00832911">
        <w:rPr>
          <w:lang w:val="en-US"/>
        </w:rPr>
        <w:t xml:space="preserve"> three senses in which he thin</w:t>
      </w:r>
      <w:r w:rsidR="00D50C49">
        <w:rPr>
          <w:lang w:val="en-US"/>
        </w:rPr>
        <w:t>k the expression is to be taken</w:t>
      </w:r>
      <w:r w:rsidR="000B390B">
        <w:rPr>
          <w:lang w:val="en-US"/>
        </w:rPr>
        <w:t>, as referring either 1) to other philosophers whose conceptions of logic are on some level profoundly distant to ours</w:t>
      </w:r>
      <w:r w:rsidR="00DF18A7">
        <w:rPr>
          <w:lang w:val="en-US"/>
        </w:rPr>
        <w:t xml:space="preserve"> (e.g. when being </w:t>
      </w:r>
      <w:r w:rsidR="00EF472E">
        <w:rPr>
          <w:lang w:val="en-US"/>
        </w:rPr>
        <w:t>merged with</w:t>
      </w:r>
      <w:r w:rsidR="00DF18A7">
        <w:rPr>
          <w:lang w:val="en-US"/>
        </w:rPr>
        <w:t xml:space="preserve"> theological consideration</w:t>
      </w:r>
      <w:r w:rsidR="00EF472E">
        <w:rPr>
          <w:lang w:val="en-US"/>
        </w:rPr>
        <w:t>s</w:t>
      </w:r>
      <w:r w:rsidR="009D25B3">
        <w:rPr>
          <w:lang w:val="en-US"/>
        </w:rPr>
        <w:t xml:space="preserve"> which</w:t>
      </w:r>
      <w:r w:rsidR="00DF18A7">
        <w:rPr>
          <w:lang w:val="en-US"/>
        </w:rPr>
        <w:t xml:space="preserve"> no longer</w:t>
      </w:r>
      <w:r w:rsidR="009D25B3">
        <w:rPr>
          <w:lang w:val="en-US"/>
        </w:rPr>
        <w:t xml:space="preserve"> has</w:t>
      </w:r>
      <w:r w:rsidR="00DF18A7">
        <w:rPr>
          <w:lang w:val="en-US"/>
        </w:rPr>
        <w:t xml:space="preserve"> a natural part</w:t>
      </w:r>
      <w:r w:rsidR="009D25B3">
        <w:rPr>
          <w:lang w:val="en-US"/>
        </w:rPr>
        <w:t xml:space="preserve"> to play</w:t>
      </w:r>
      <w:r w:rsidR="00DF18A7">
        <w:rPr>
          <w:lang w:val="en-US"/>
        </w:rPr>
        <w:t xml:space="preserve"> in our reflections on rationality), </w:t>
      </w:r>
      <w:r w:rsidR="000B390B">
        <w:rPr>
          <w:lang w:val="en-US"/>
        </w:rPr>
        <w:t xml:space="preserve">or 2) to the strange beings they </w:t>
      </w:r>
      <w:r w:rsidR="009C11C0">
        <w:rPr>
          <w:lang w:val="en-US"/>
        </w:rPr>
        <w:t>set up</w:t>
      </w:r>
      <w:r w:rsidR="000B390B">
        <w:rPr>
          <w:lang w:val="en-US"/>
        </w:rPr>
        <w:t xml:space="preserve"> in their thought experiments (God, evil demons, imaginary tribes with weird calculating</w:t>
      </w:r>
      <w:r w:rsidR="009D25B3">
        <w:rPr>
          <w:lang w:val="en-US"/>
        </w:rPr>
        <w:t xml:space="preserve"> or trading</w:t>
      </w:r>
      <w:r w:rsidR="000B390B">
        <w:rPr>
          <w:lang w:val="en-US"/>
        </w:rPr>
        <w:t xml:space="preserve"> habits) or </w:t>
      </w:r>
      <w:r w:rsidR="009C11C0">
        <w:rPr>
          <w:lang w:val="en-US"/>
        </w:rPr>
        <w:t>finally 3) to “the philosopher in each one of us”</w:t>
      </w:r>
      <w:r w:rsidR="0058339B">
        <w:rPr>
          <w:lang w:val="en-US"/>
        </w:rPr>
        <w:t xml:space="preserve"> who “becomes a stranger to herself” w</w:t>
      </w:r>
      <w:r w:rsidR="00F45E42">
        <w:rPr>
          <w:lang w:val="en-US"/>
        </w:rPr>
        <w:t xml:space="preserve">hen </w:t>
      </w:r>
      <w:r w:rsidR="00C17FBE">
        <w:rPr>
          <w:lang w:val="en-US"/>
        </w:rPr>
        <w:t xml:space="preserve">reflecting </w:t>
      </w:r>
      <w:r w:rsidR="00DF18A7">
        <w:rPr>
          <w:lang w:val="en-US"/>
        </w:rPr>
        <w:t xml:space="preserve">on the conclusions to be drawn from such philosophical fictions </w:t>
      </w:r>
      <w:r w:rsidR="00F45E42">
        <w:rPr>
          <w:lang w:val="en-US"/>
        </w:rPr>
        <w:t>(p. 368)</w:t>
      </w:r>
      <w:r w:rsidR="00B73059">
        <w:rPr>
          <w:lang w:val="en-US"/>
        </w:rPr>
        <w:t>.</w:t>
      </w:r>
      <w:r w:rsidR="00EF472E">
        <w:rPr>
          <w:lang w:val="en-US"/>
        </w:rPr>
        <w:t xml:space="preserve"> In the first case, Conant explains</w:t>
      </w:r>
      <w:r w:rsidR="00B218E0">
        <w:rPr>
          <w:lang w:val="en-US"/>
        </w:rPr>
        <w:t xml:space="preserve"> indeed</w:t>
      </w:r>
      <w:r w:rsidR="00EF472E">
        <w:rPr>
          <w:lang w:val="en-US"/>
        </w:rPr>
        <w:t xml:space="preserve"> that the</w:t>
      </w:r>
      <w:r w:rsidR="00A91CF8">
        <w:rPr>
          <w:lang w:val="en-US"/>
        </w:rPr>
        <w:t xml:space="preserve"> sense of</w:t>
      </w:r>
      <w:r w:rsidR="00EF472E">
        <w:rPr>
          <w:lang w:val="en-US"/>
        </w:rPr>
        <w:t xml:space="preserve"> </w:t>
      </w:r>
      <w:r w:rsidR="00A91CF8">
        <w:rPr>
          <w:lang w:val="en-US"/>
        </w:rPr>
        <w:t>separateness</w:t>
      </w:r>
      <w:r w:rsidR="002E194D">
        <w:rPr>
          <w:lang w:val="en-US"/>
        </w:rPr>
        <w:t xml:space="preserve"> </w:t>
      </w:r>
      <w:r w:rsidR="00EF472E">
        <w:rPr>
          <w:lang w:val="en-US"/>
        </w:rPr>
        <w:t xml:space="preserve">is not </w:t>
      </w:r>
      <w:r w:rsidR="00A91CF8">
        <w:rPr>
          <w:lang w:val="en-US"/>
        </w:rPr>
        <w:t>unbridgeable</w:t>
      </w:r>
      <w:r w:rsidR="00EF472E">
        <w:rPr>
          <w:lang w:val="en-US"/>
        </w:rPr>
        <w:t>, because with philosophers of the past, despite local divergences</w:t>
      </w:r>
      <w:r w:rsidR="009D25B3">
        <w:rPr>
          <w:lang w:val="en-US"/>
        </w:rPr>
        <w:t>, there is a “background of commensurability”</w:t>
      </w:r>
      <w:r w:rsidR="00802A64">
        <w:rPr>
          <w:lang w:val="en-US"/>
        </w:rPr>
        <w:t xml:space="preserve"> (p. 364)</w:t>
      </w:r>
      <w:r w:rsidR="009D25B3">
        <w:rPr>
          <w:lang w:val="en-US"/>
        </w:rPr>
        <w:t>, a shared set of common references against which such</w:t>
      </w:r>
      <w:r w:rsidR="00EF472E">
        <w:rPr>
          <w:lang w:val="en-US"/>
        </w:rPr>
        <w:t xml:space="preserve"> divergences are identifiable</w:t>
      </w:r>
      <w:r w:rsidR="002E194D">
        <w:rPr>
          <w:lang w:val="en-US"/>
        </w:rPr>
        <w:t xml:space="preserve"> and assessable. In the second case,</w:t>
      </w:r>
      <w:r w:rsidR="002F54BE">
        <w:rPr>
          <w:lang w:val="en-US"/>
        </w:rPr>
        <w:t xml:space="preserve"> by contrast,</w:t>
      </w:r>
      <w:r w:rsidR="00EF472E">
        <w:rPr>
          <w:lang w:val="en-US"/>
        </w:rPr>
        <w:t xml:space="preserve"> </w:t>
      </w:r>
      <w:r w:rsidR="002F54BE">
        <w:rPr>
          <w:lang w:val="en-US"/>
        </w:rPr>
        <w:t>we are dealing with figures set up precisely in order</w:t>
      </w:r>
      <w:r w:rsidR="00B44B5D">
        <w:rPr>
          <w:lang w:val="en-US"/>
        </w:rPr>
        <w:t xml:space="preserve"> to</w:t>
      </w:r>
      <w:r w:rsidR="002F54BE">
        <w:rPr>
          <w:lang w:val="en-US"/>
        </w:rPr>
        <w:t xml:space="preserve"> lack </w:t>
      </w:r>
      <w:r w:rsidR="001E609B">
        <w:rPr>
          <w:lang w:val="en-US"/>
        </w:rPr>
        <w:t>any such common standard</w:t>
      </w:r>
      <w:r w:rsidR="004C6AB8">
        <w:rPr>
          <w:lang w:val="en-US"/>
        </w:rPr>
        <w:t xml:space="preserve"> and for this reason, no overcoming our differences is to be expected, and in particular no substantive conclusion could be draw as to </w:t>
      </w:r>
      <w:r w:rsidR="004C6AB8">
        <w:rPr>
          <w:i/>
          <w:lang w:val="en-US"/>
        </w:rPr>
        <w:t>their</w:t>
      </w:r>
      <w:r w:rsidR="004C6AB8">
        <w:rPr>
          <w:lang w:val="en-US"/>
        </w:rPr>
        <w:t xml:space="preserve"> form of thinking. </w:t>
      </w:r>
      <w:r w:rsidR="00802A64">
        <w:rPr>
          <w:lang w:val="en-US"/>
        </w:rPr>
        <w:t xml:space="preserve">Since we could not even identify what they are doing as </w:t>
      </w:r>
      <w:r w:rsidR="00802A64" w:rsidRPr="00B218E0">
        <w:rPr>
          <w:i/>
          <w:lang w:val="en-US"/>
        </w:rPr>
        <w:t>thinking</w:t>
      </w:r>
      <w:r w:rsidR="00802A64">
        <w:rPr>
          <w:lang w:val="en-US"/>
        </w:rPr>
        <w:t xml:space="preserve">, the </w:t>
      </w:r>
      <w:r w:rsidR="00802A64">
        <w:rPr>
          <w:lang w:val="en-US"/>
        </w:rPr>
        <w:lastRenderedPageBreak/>
        <w:t xml:space="preserve">ultimate mistake, leading to Conant’s third sense of </w:t>
      </w:r>
      <w:proofErr w:type="spellStart"/>
      <w:r w:rsidR="00802A64">
        <w:rPr>
          <w:lang w:val="en-US"/>
        </w:rPr>
        <w:t>alientatedness</w:t>
      </w:r>
      <w:proofErr w:type="spellEnd"/>
      <w:r w:rsidR="00B218E0">
        <w:rPr>
          <w:lang w:val="en-US"/>
        </w:rPr>
        <w:t xml:space="preserve">, would be </w:t>
      </w:r>
      <w:r w:rsidR="006110AA">
        <w:rPr>
          <w:lang w:val="en-US"/>
        </w:rPr>
        <w:t xml:space="preserve">qualify it in terms of logic, and notably as logically </w:t>
      </w:r>
      <w:r w:rsidR="006110AA">
        <w:rPr>
          <w:i/>
          <w:lang w:val="en-US"/>
        </w:rPr>
        <w:t>primitive</w:t>
      </w:r>
      <w:r w:rsidR="006110AA">
        <w:rPr>
          <w:lang w:val="en-US"/>
        </w:rPr>
        <w:t xml:space="preserve"> forms of thinking (whatever that might mean)</w:t>
      </w:r>
      <w:r w:rsidR="0092794D">
        <w:rPr>
          <w:lang w:val="en-US"/>
        </w:rPr>
        <w:t>:</w:t>
      </w:r>
    </w:p>
    <w:p w14:paraId="62B629F7" w14:textId="77777777" w:rsidR="0092794D" w:rsidRDefault="0092794D" w:rsidP="00297BDE">
      <w:pPr>
        <w:rPr>
          <w:lang w:val="en-US"/>
        </w:rPr>
      </w:pPr>
    </w:p>
    <w:p w14:paraId="13396819" w14:textId="070F9E9C" w:rsidR="006110AA" w:rsidRDefault="006110AA" w:rsidP="00297BDE">
      <w:pPr>
        <w:rPr>
          <w:lang w:val="en-US"/>
        </w:rPr>
      </w:pPr>
      <w:r>
        <w:rPr>
          <w:lang w:val="en-US"/>
        </w:rPr>
        <w:t>“On this third way of deploying the expression the ‘logical alien’</w:t>
      </w:r>
      <w:r w:rsidR="0092794D">
        <w:rPr>
          <w:lang w:val="en-US"/>
        </w:rPr>
        <w:t>, a philosopher who suffers f</w:t>
      </w:r>
      <w:r>
        <w:rPr>
          <w:lang w:val="en-US"/>
        </w:rPr>
        <w:t>r</w:t>
      </w:r>
      <w:r w:rsidR="0092794D">
        <w:rPr>
          <w:lang w:val="en-US"/>
        </w:rPr>
        <w:t>o</w:t>
      </w:r>
      <w:r>
        <w:rPr>
          <w:lang w:val="en-US"/>
        </w:rPr>
        <w:t>m logical alienation is one who mistake</w:t>
      </w:r>
      <w:r w:rsidR="00B44B5D">
        <w:rPr>
          <w:lang w:val="en-US"/>
        </w:rPr>
        <w:t>s</w:t>
      </w:r>
      <w:r w:rsidR="0092794D">
        <w:rPr>
          <w:lang w:val="en-US"/>
        </w:rPr>
        <w:t xml:space="preserve"> a case that suffers from </w:t>
      </w:r>
      <w:r w:rsidR="0092794D">
        <w:rPr>
          <w:i/>
          <w:lang w:val="en-US"/>
        </w:rPr>
        <w:t xml:space="preserve">logical privation </w:t>
      </w:r>
      <w:r w:rsidR="0092794D">
        <w:rPr>
          <w:lang w:val="en-US"/>
        </w:rPr>
        <w:t xml:space="preserve">– a logically alienated form of consciousness, or of the exercise of a cognitive capacity, or a form of human life – for the </w:t>
      </w:r>
      <w:r w:rsidR="0092794D">
        <w:rPr>
          <w:i/>
          <w:lang w:val="en-US"/>
        </w:rPr>
        <w:t>logically primitive form</w:t>
      </w:r>
      <w:r w:rsidR="0092794D">
        <w:rPr>
          <w:lang w:val="en-US"/>
        </w:rPr>
        <w:t xml:space="preserve"> of the phenomenon under philosophical investigation” (p. 368, my emphasis).</w:t>
      </w:r>
    </w:p>
    <w:p w14:paraId="2CE292D9" w14:textId="77777777" w:rsidR="0092794D" w:rsidRDefault="0092794D" w:rsidP="00297BDE">
      <w:pPr>
        <w:rPr>
          <w:lang w:val="en-US"/>
        </w:rPr>
      </w:pPr>
    </w:p>
    <w:p w14:paraId="34C0492A" w14:textId="7DD274EA" w:rsidR="0019552C" w:rsidRDefault="0092794D" w:rsidP="00297BDE">
      <w:pPr>
        <w:rPr>
          <w:lang w:val="en-US"/>
        </w:rPr>
      </w:pPr>
      <w:r>
        <w:rPr>
          <w:lang w:val="en-US"/>
        </w:rPr>
        <w:t>For Conant, this say</w:t>
      </w:r>
      <w:r w:rsidR="00B44B5D">
        <w:rPr>
          <w:lang w:val="en-US"/>
        </w:rPr>
        <w:t>s</w:t>
      </w:r>
      <w:r>
        <w:rPr>
          <w:lang w:val="en-US"/>
        </w:rPr>
        <w:t xml:space="preserve"> nothing about those who we are tempted to call logical aliens, but depict the state</w:t>
      </w:r>
      <w:r w:rsidR="0030121C">
        <w:rPr>
          <w:lang w:val="en-US"/>
        </w:rPr>
        <w:t xml:space="preserve"> of mind of the philosopher who departing from the “conceptual landscape in which she is alway</w:t>
      </w:r>
      <w:r w:rsidR="00B44B5D">
        <w:rPr>
          <w:lang w:val="en-US"/>
        </w:rPr>
        <w:t>s ready at home” (p. 368) tries</w:t>
      </w:r>
      <w:r w:rsidR="0030121C">
        <w:rPr>
          <w:lang w:val="en-US"/>
        </w:rPr>
        <w:t xml:space="preserve"> to understand what would require her to “jump out of her own skin”, to use Frege’s expression. </w:t>
      </w:r>
      <w:r w:rsidR="00AE0ADF">
        <w:rPr>
          <w:lang w:val="en-US"/>
        </w:rPr>
        <w:t>Now</w:t>
      </w:r>
      <w:r w:rsidR="00DF765C">
        <w:rPr>
          <w:lang w:val="en-US"/>
        </w:rPr>
        <w:t>,</w:t>
      </w:r>
      <w:r w:rsidR="0030121C">
        <w:rPr>
          <w:lang w:val="en-US"/>
        </w:rPr>
        <w:t xml:space="preserve"> this intra</w:t>
      </w:r>
      <w:r w:rsidR="0019552C">
        <w:rPr>
          <w:lang w:val="en-US"/>
        </w:rPr>
        <w:t>-</w:t>
      </w:r>
      <w:r w:rsidR="0030121C">
        <w:rPr>
          <w:lang w:val="en-US"/>
        </w:rPr>
        <w:t>philosophical dimension notwithstanding, Conant</w:t>
      </w:r>
      <w:r w:rsidR="00DF765C">
        <w:rPr>
          <w:lang w:val="en-US"/>
        </w:rPr>
        <w:t xml:space="preserve"> yet</w:t>
      </w:r>
      <w:r w:rsidR="0030121C">
        <w:rPr>
          <w:lang w:val="en-US"/>
        </w:rPr>
        <w:t xml:space="preserve"> leaves us with a general conception of the understanding of otherness</w:t>
      </w:r>
      <w:r w:rsidR="0019552C">
        <w:rPr>
          <w:lang w:val="en-US"/>
        </w:rPr>
        <w:t>, according to which we could not really understand forms of thinking which are truly different f</w:t>
      </w:r>
      <w:r w:rsidR="00DF765C">
        <w:rPr>
          <w:lang w:val="en-US"/>
        </w:rPr>
        <w:t>rom ours, a conception which – in my sense –</w:t>
      </w:r>
      <w:r w:rsidR="0019552C">
        <w:rPr>
          <w:lang w:val="en-US"/>
        </w:rPr>
        <w:t xml:space="preserve"> would merit to be tested against the ambiguities of real cases scenarios, say of radical scientific change, anthropological clashes of world views, or delusional discourse in psychiatric patients. Nowhere in the book the reader will find any elaborate examples of this kind. </w:t>
      </w:r>
      <w:r w:rsidR="00AE0ADF">
        <w:rPr>
          <w:lang w:val="en-US"/>
        </w:rPr>
        <w:t xml:space="preserve">Perhaps one could reply that these are purely empirical issues, whose resolution could be nothing but empirical. It seems to me, however, that such a reply could not be held in a completely </w:t>
      </w:r>
      <w:r w:rsidR="00AE0ADF">
        <w:rPr>
          <w:i/>
          <w:lang w:val="en-US"/>
        </w:rPr>
        <w:t>a priori</w:t>
      </w:r>
      <w:r w:rsidR="00AE0ADF">
        <w:rPr>
          <w:lang w:val="en-US"/>
        </w:rPr>
        <w:t xml:space="preserve"> fashion, on principle dispensing itself from rubbing itself to reality. </w:t>
      </w:r>
      <w:r w:rsidR="00AE0ADF">
        <w:rPr>
          <w:i/>
          <w:lang w:val="en-US"/>
        </w:rPr>
        <w:t xml:space="preserve">The logical alien </w:t>
      </w:r>
      <w:r w:rsidR="00AE0ADF">
        <w:rPr>
          <w:lang w:val="en-US"/>
        </w:rPr>
        <w:t>takes us on a fascinating and very stimulating journey “at the cuckoo corners at the edge of philosophy” (p. 1026), and this is already a lot. May it go on by including</w:t>
      </w:r>
      <w:r w:rsidR="001B1655">
        <w:rPr>
          <w:lang w:val="en-US"/>
        </w:rPr>
        <w:t xml:space="preserve"> </w:t>
      </w:r>
      <w:r w:rsidR="000560DF">
        <w:rPr>
          <w:lang w:val="en-US"/>
        </w:rPr>
        <w:t>some real case scenarios</w:t>
      </w:r>
      <w:r w:rsidR="00AE0ADF">
        <w:rPr>
          <w:lang w:val="en-US"/>
        </w:rPr>
        <w:t xml:space="preserve"> </w:t>
      </w:r>
      <w:r w:rsidR="000560DF">
        <w:rPr>
          <w:lang w:val="en-US"/>
        </w:rPr>
        <w:t xml:space="preserve">at some of its stations. </w:t>
      </w:r>
      <w:r w:rsidR="00AE0ADF">
        <w:rPr>
          <w:lang w:val="en-US"/>
        </w:rPr>
        <w:t xml:space="preserve"> </w:t>
      </w:r>
    </w:p>
    <w:p w14:paraId="00718A46" w14:textId="77777777" w:rsidR="00331815" w:rsidRDefault="00331815" w:rsidP="00297BDE">
      <w:pPr>
        <w:rPr>
          <w:lang w:val="en-US"/>
        </w:rPr>
      </w:pPr>
    </w:p>
    <w:p w14:paraId="079DAA9F" w14:textId="77777777" w:rsidR="00331815" w:rsidRDefault="00331815" w:rsidP="00297BDE">
      <w:pPr>
        <w:rPr>
          <w:lang w:val="en-US"/>
        </w:rPr>
      </w:pPr>
    </w:p>
    <w:p w14:paraId="6F9F4E78" w14:textId="10430DC7" w:rsidR="00331815" w:rsidRDefault="00331815" w:rsidP="00331815">
      <w:pPr>
        <w:jc w:val="right"/>
        <w:rPr>
          <w:b/>
          <w:i/>
          <w:lang w:val="en-US"/>
        </w:rPr>
      </w:pPr>
      <w:r w:rsidRPr="00331815">
        <w:rPr>
          <w:b/>
          <w:i/>
          <w:lang w:val="en-US"/>
        </w:rPr>
        <w:t xml:space="preserve">Rosanna </w:t>
      </w:r>
      <w:proofErr w:type="spellStart"/>
      <w:r w:rsidRPr="00331815">
        <w:rPr>
          <w:b/>
          <w:i/>
          <w:lang w:val="en-US"/>
        </w:rPr>
        <w:t>Wannberg</w:t>
      </w:r>
      <w:proofErr w:type="spellEnd"/>
    </w:p>
    <w:p w14:paraId="1ED25F45" w14:textId="77777777" w:rsidR="00331815" w:rsidRPr="00331815" w:rsidRDefault="00331815" w:rsidP="00331815">
      <w:pPr>
        <w:jc w:val="right"/>
        <w:rPr>
          <w:b/>
          <w:i/>
          <w:lang w:val="en-US"/>
        </w:rPr>
      </w:pPr>
    </w:p>
    <w:p w14:paraId="08967CEC" w14:textId="77C472E7" w:rsidR="00331815" w:rsidRPr="00331815" w:rsidRDefault="00331815" w:rsidP="00331815">
      <w:pPr>
        <w:jc w:val="right"/>
        <w:rPr>
          <w:b/>
          <w:i/>
          <w:lang w:val="en-US"/>
        </w:rPr>
      </w:pPr>
      <w:r w:rsidRPr="00331815">
        <w:rPr>
          <w:b/>
          <w:i/>
          <w:lang w:val="en-US"/>
        </w:rPr>
        <w:t>Clinical psychologist, PhD Candidate in Philosophy</w:t>
      </w:r>
    </w:p>
    <w:p w14:paraId="71A23B28" w14:textId="4846BE22" w:rsidR="00331815" w:rsidRPr="00331815" w:rsidRDefault="00331815" w:rsidP="00331815">
      <w:pPr>
        <w:jc w:val="right"/>
        <w:rPr>
          <w:b/>
          <w:i/>
          <w:lang w:val="en-US"/>
        </w:rPr>
      </w:pPr>
      <w:r w:rsidRPr="00331815">
        <w:rPr>
          <w:b/>
          <w:i/>
          <w:lang w:val="en-US"/>
        </w:rPr>
        <w:t>FRESH grant-holder, National Funds for Scientific Research (Belgium)</w:t>
      </w:r>
    </w:p>
    <w:p w14:paraId="6870E8B1" w14:textId="48C764AC" w:rsidR="00331815" w:rsidRPr="00331815" w:rsidRDefault="00331815" w:rsidP="00331815">
      <w:pPr>
        <w:jc w:val="right"/>
        <w:rPr>
          <w:b/>
          <w:i/>
          <w:lang w:val="en-US"/>
        </w:rPr>
      </w:pPr>
      <w:proofErr w:type="spellStart"/>
      <w:r w:rsidRPr="00331815">
        <w:rPr>
          <w:b/>
          <w:i/>
          <w:lang w:val="en-US"/>
        </w:rPr>
        <w:t>Université</w:t>
      </w:r>
      <w:proofErr w:type="spellEnd"/>
      <w:r w:rsidRPr="00331815">
        <w:rPr>
          <w:b/>
          <w:i/>
          <w:lang w:val="en-US"/>
        </w:rPr>
        <w:t xml:space="preserve"> Saint-Louis – </w:t>
      </w:r>
      <w:proofErr w:type="spellStart"/>
      <w:r w:rsidRPr="00331815">
        <w:rPr>
          <w:b/>
          <w:i/>
          <w:lang w:val="en-US"/>
        </w:rPr>
        <w:t>Bruxelles</w:t>
      </w:r>
      <w:proofErr w:type="spellEnd"/>
    </w:p>
    <w:p w14:paraId="6B87835D" w14:textId="00D1BC6A" w:rsidR="00331815" w:rsidRPr="00331815" w:rsidRDefault="00331815" w:rsidP="00331815">
      <w:pPr>
        <w:jc w:val="right"/>
        <w:rPr>
          <w:b/>
          <w:i/>
          <w:lang w:val="en-US"/>
        </w:rPr>
      </w:pPr>
      <w:r w:rsidRPr="00331815">
        <w:rPr>
          <w:b/>
          <w:i/>
          <w:lang w:val="en-US"/>
        </w:rPr>
        <w:t>School for Advanced Studies in the Social Sciences</w:t>
      </w:r>
      <w:r>
        <w:rPr>
          <w:b/>
          <w:i/>
          <w:lang w:val="en-US"/>
        </w:rPr>
        <w:t xml:space="preserve"> (Paris, France)</w:t>
      </w:r>
    </w:p>
    <w:p w14:paraId="5CF8FF88" w14:textId="77777777" w:rsidR="00331815" w:rsidRPr="00331815" w:rsidRDefault="00331815" w:rsidP="00331815">
      <w:pPr>
        <w:jc w:val="right"/>
        <w:rPr>
          <w:b/>
          <w:i/>
          <w:lang w:val="en-US"/>
        </w:rPr>
      </w:pPr>
    </w:p>
    <w:p w14:paraId="6B3A0CDF" w14:textId="77777777" w:rsidR="00B218E0" w:rsidRPr="00331815" w:rsidRDefault="00B218E0" w:rsidP="00331815">
      <w:pPr>
        <w:jc w:val="right"/>
        <w:rPr>
          <w:i/>
          <w:lang w:val="en-US"/>
        </w:rPr>
      </w:pPr>
    </w:p>
    <w:p w14:paraId="0971E2BA" w14:textId="77777777" w:rsidR="00006EE3" w:rsidRDefault="00006EE3" w:rsidP="00297BDE">
      <w:pPr>
        <w:rPr>
          <w:lang w:val="en-US"/>
        </w:rPr>
      </w:pPr>
    </w:p>
    <w:sectPr w:rsidR="00006EE3" w:rsidSect="00C234F2">
      <w:footerReference w:type="even" r:id="rId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AC24A" w14:textId="77777777" w:rsidR="00376661" w:rsidRDefault="00376661" w:rsidP="00CA3884">
      <w:r>
        <w:separator/>
      </w:r>
    </w:p>
  </w:endnote>
  <w:endnote w:type="continuationSeparator" w:id="0">
    <w:p w14:paraId="3F8ED918" w14:textId="77777777" w:rsidR="00376661" w:rsidRDefault="00376661" w:rsidP="00CA3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9D2552" w14:textId="77777777" w:rsidR="00CA3884" w:rsidRDefault="00CA3884" w:rsidP="00087282">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176C3E42" w14:textId="77777777" w:rsidR="00CA3884" w:rsidRDefault="00CA3884" w:rsidP="00CA3884">
    <w:pPr>
      <w:pStyle w:val="Sidfo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A5429" w14:textId="77777777" w:rsidR="00CA3884" w:rsidRDefault="00CA3884" w:rsidP="00087282">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2E0FFE">
      <w:rPr>
        <w:rStyle w:val="Sidnummer"/>
        <w:noProof/>
      </w:rPr>
      <w:t>4</w:t>
    </w:r>
    <w:r>
      <w:rPr>
        <w:rStyle w:val="Sidnummer"/>
      </w:rPr>
      <w:fldChar w:fldCharType="end"/>
    </w:r>
  </w:p>
  <w:p w14:paraId="665CBF78" w14:textId="77777777" w:rsidR="00CA3884" w:rsidRDefault="00CA3884" w:rsidP="00CA3884">
    <w:pPr>
      <w:pStyle w:val="Sidfo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F1780" w14:textId="77777777" w:rsidR="00376661" w:rsidRDefault="00376661" w:rsidP="00CA3884">
      <w:r>
        <w:separator/>
      </w:r>
    </w:p>
  </w:footnote>
  <w:footnote w:type="continuationSeparator" w:id="0">
    <w:p w14:paraId="5E17295A" w14:textId="77777777" w:rsidR="00376661" w:rsidRDefault="00376661" w:rsidP="00CA38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911"/>
    <w:rsid w:val="0000322D"/>
    <w:rsid w:val="00004771"/>
    <w:rsid w:val="00006EE3"/>
    <w:rsid w:val="00022B02"/>
    <w:rsid w:val="00022DD6"/>
    <w:rsid w:val="000275BD"/>
    <w:rsid w:val="00033E4C"/>
    <w:rsid w:val="0005585E"/>
    <w:rsid w:val="000560DF"/>
    <w:rsid w:val="00060E4D"/>
    <w:rsid w:val="00062FD5"/>
    <w:rsid w:val="00074A3F"/>
    <w:rsid w:val="00075EC4"/>
    <w:rsid w:val="00085034"/>
    <w:rsid w:val="00091F42"/>
    <w:rsid w:val="000A2875"/>
    <w:rsid w:val="000B390B"/>
    <w:rsid w:val="000C2EBF"/>
    <w:rsid w:val="000C7495"/>
    <w:rsid w:val="000C7AF3"/>
    <w:rsid w:val="000D76D1"/>
    <w:rsid w:val="000E399A"/>
    <w:rsid w:val="000E3BBC"/>
    <w:rsid w:val="000F4136"/>
    <w:rsid w:val="000F55BD"/>
    <w:rsid w:val="000F707C"/>
    <w:rsid w:val="00103B38"/>
    <w:rsid w:val="001045A8"/>
    <w:rsid w:val="00105AE7"/>
    <w:rsid w:val="00111088"/>
    <w:rsid w:val="00114F42"/>
    <w:rsid w:val="00136053"/>
    <w:rsid w:val="0014145A"/>
    <w:rsid w:val="00143FBD"/>
    <w:rsid w:val="00154488"/>
    <w:rsid w:val="00154EE8"/>
    <w:rsid w:val="00156D9B"/>
    <w:rsid w:val="00160B3B"/>
    <w:rsid w:val="00163B63"/>
    <w:rsid w:val="0016480C"/>
    <w:rsid w:val="00164FD7"/>
    <w:rsid w:val="0018526F"/>
    <w:rsid w:val="00192FC5"/>
    <w:rsid w:val="0019552C"/>
    <w:rsid w:val="001A4258"/>
    <w:rsid w:val="001B1655"/>
    <w:rsid w:val="001B45EF"/>
    <w:rsid w:val="001C7EC2"/>
    <w:rsid w:val="001D26AE"/>
    <w:rsid w:val="001D54A6"/>
    <w:rsid w:val="001E1D51"/>
    <w:rsid w:val="001E3CC4"/>
    <w:rsid w:val="001E44A6"/>
    <w:rsid w:val="001E609B"/>
    <w:rsid w:val="001F1E8B"/>
    <w:rsid w:val="00210245"/>
    <w:rsid w:val="0021045C"/>
    <w:rsid w:val="002107E7"/>
    <w:rsid w:val="002118CE"/>
    <w:rsid w:val="00214CEC"/>
    <w:rsid w:val="002262B4"/>
    <w:rsid w:val="00226400"/>
    <w:rsid w:val="00231677"/>
    <w:rsid w:val="0023300B"/>
    <w:rsid w:val="00253BB9"/>
    <w:rsid w:val="002562E6"/>
    <w:rsid w:val="002613F9"/>
    <w:rsid w:val="002767DE"/>
    <w:rsid w:val="0028237F"/>
    <w:rsid w:val="00285D82"/>
    <w:rsid w:val="00290263"/>
    <w:rsid w:val="0029209F"/>
    <w:rsid w:val="00293902"/>
    <w:rsid w:val="00297BDE"/>
    <w:rsid w:val="002A3737"/>
    <w:rsid w:val="002A3FA3"/>
    <w:rsid w:val="002B5F62"/>
    <w:rsid w:val="002C7165"/>
    <w:rsid w:val="002D5A1E"/>
    <w:rsid w:val="002D7B9B"/>
    <w:rsid w:val="002E0FFE"/>
    <w:rsid w:val="002E194D"/>
    <w:rsid w:val="002E467A"/>
    <w:rsid w:val="002F54BE"/>
    <w:rsid w:val="0030121C"/>
    <w:rsid w:val="00306DBA"/>
    <w:rsid w:val="00314EAA"/>
    <w:rsid w:val="0031763B"/>
    <w:rsid w:val="003248E3"/>
    <w:rsid w:val="00327E57"/>
    <w:rsid w:val="00330EC6"/>
    <w:rsid w:val="00331815"/>
    <w:rsid w:val="0033543D"/>
    <w:rsid w:val="00336142"/>
    <w:rsid w:val="0034484A"/>
    <w:rsid w:val="003500AD"/>
    <w:rsid w:val="003529CC"/>
    <w:rsid w:val="00364D48"/>
    <w:rsid w:val="00372EEC"/>
    <w:rsid w:val="00376661"/>
    <w:rsid w:val="00390AB0"/>
    <w:rsid w:val="00393D6D"/>
    <w:rsid w:val="003A0FBA"/>
    <w:rsid w:val="003A66F8"/>
    <w:rsid w:val="003B788E"/>
    <w:rsid w:val="003C0499"/>
    <w:rsid w:val="003C4E07"/>
    <w:rsid w:val="003D272A"/>
    <w:rsid w:val="003E6FC8"/>
    <w:rsid w:val="003F6C08"/>
    <w:rsid w:val="003F71C7"/>
    <w:rsid w:val="00406024"/>
    <w:rsid w:val="00437872"/>
    <w:rsid w:val="00443050"/>
    <w:rsid w:val="00445337"/>
    <w:rsid w:val="00450767"/>
    <w:rsid w:val="0045200C"/>
    <w:rsid w:val="00452100"/>
    <w:rsid w:val="00453265"/>
    <w:rsid w:val="00456107"/>
    <w:rsid w:val="004706B3"/>
    <w:rsid w:val="00482FF9"/>
    <w:rsid w:val="00483FC2"/>
    <w:rsid w:val="00484720"/>
    <w:rsid w:val="004A0E87"/>
    <w:rsid w:val="004A3D24"/>
    <w:rsid w:val="004A4169"/>
    <w:rsid w:val="004B0660"/>
    <w:rsid w:val="004B7147"/>
    <w:rsid w:val="004C5BEE"/>
    <w:rsid w:val="004C6AB8"/>
    <w:rsid w:val="004C6B1B"/>
    <w:rsid w:val="004D313D"/>
    <w:rsid w:val="004D7A27"/>
    <w:rsid w:val="004E38B8"/>
    <w:rsid w:val="004F162B"/>
    <w:rsid w:val="004F2535"/>
    <w:rsid w:val="004F2999"/>
    <w:rsid w:val="004F4E1D"/>
    <w:rsid w:val="004F5372"/>
    <w:rsid w:val="004F6215"/>
    <w:rsid w:val="004F6639"/>
    <w:rsid w:val="005033C0"/>
    <w:rsid w:val="00513FFA"/>
    <w:rsid w:val="00514FAC"/>
    <w:rsid w:val="0051775B"/>
    <w:rsid w:val="00521CFB"/>
    <w:rsid w:val="0052321F"/>
    <w:rsid w:val="00525CD8"/>
    <w:rsid w:val="00527449"/>
    <w:rsid w:val="00542F5B"/>
    <w:rsid w:val="00544833"/>
    <w:rsid w:val="00545109"/>
    <w:rsid w:val="005604CF"/>
    <w:rsid w:val="00574509"/>
    <w:rsid w:val="0058339B"/>
    <w:rsid w:val="00590FCE"/>
    <w:rsid w:val="00594D07"/>
    <w:rsid w:val="005A4547"/>
    <w:rsid w:val="005B7F99"/>
    <w:rsid w:val="005D1967"/>
    <w:rsid w:val="005E2B2B"/>
    <w:rsid w:val="005E2FAB"/>
    <w:rsid w:val="005E5786"/>
    <w:rsid w:val="005E5D58"/>
    <w:rsid w:val="005F00EE"/>
    <w:rsid w:val="00600FF9"/>
    <w:rsid w:val="006071DC"/>
    <w:rsid w:val="006110AA"/>
    <w:rsid w:val="00622E6A"/>
    <w:rsid w:val="0063045C"/>
    <w:rsid w:val="00644FED"/>
    <w:rsid w:val="00645D6E"/>
    <w:rsid w:val="00647D7B"/>
    <w:rsid w:val="00650009"/>
    <w:rsid w:val="00650CBB"/>
    <w:rsid w:val="006542F4"/>
    <w:rsid w:val="00660ABA"/>
    <w:rsid w:val="00660D71"/>
    <w:rsid w:val="00664197"/>
    <w:rsid w:val="006646BA"/>
    <w:rsid w:val="00671FF1"/>
    <w:rsid w:val="00695CBB"/>
    <w:rsid w:val="006C1080"/>
    <w:rsid w:val="006C3CA1"/>
    <w:rsid w:val="006C7001"/>
    <w:rsid w:val="006D4D3B"/>
    <w:rsid w:val="006E2CB3"/>
    <w:rsid w:val="006E2FBE"/>
    <w:rsid w:val="006E712B"/>
    <w:rsid w:val="006F29D0"/>
    <w:rsid w:val="0070131E"/>
    <w:rsid w:val="0070338F"/>
    <w:rsid w:val="007054B5"/>
    <w:rsid w:val="00712905"/>
    <w:rsid w:val="00720D55"/>
    <w:rsid w:val="00723CE9"/>
    <w:rsid w:val="007367AA"/>
    <w:rsid w:val="00741642"/>
    <w:rsid w:val="007432ED"/>
    <w:rsid w:val="007453D3"/>
    <w:rsid w:val="0074540B"/>
    <w:rsid w:val="00755DAC"/>
    <w:rsid w:val="00761055"/>
    <w:rsid w:val="00763171"/>
    <w:rsid w:val="007B0A42"/>
    <w:rsid w:val="007B3556"/>
    <w:rsid w:val="007C6DA0"/>
    <w:rsid w:val="007D066F"/>
    <w:rsid w:val="007D28E3"/>
    <w:rsid w:val="007D3897"/>
    <w:rsid w:val="007E2627"/>
    <w:rsid w:val="007E462C"/>
    <w:rsid w:val="007F6C3F"/>
    <w:rsid w:val="00800C3F"/>
    <w:rsid w:val="00801BC3"/>
    <w:rsid w:val="00802173"/>
    <w:rsid w:val="00802A64"/>
    <w:rsid w:val="00805692"/>
    <w:rsid w:val="008128EA"/>
    <w:rsid w:val="0081723E"/>
    <w:rsid w:val="008245C5"/>
    <w:rsid w:val="00825DF3"/>
    <w:rsid w:val="00830536"/>
    <w:rsid w:val="0083126C"/>
    <w:rsid w:val="00832911"/>
    <w:rsid w:val="008341BF"/>
    <w:rsid w:val="00844F1E"/>
    <w:rsid w:val="00862F3C"/>
    <w:rsid w:val="00873221"/>
    <w:rsid w:val="0087356D"/>
    <w:rsid w:val="00876B11"/>
    <w:rsid w:val="00880E3A"/>
    <w:rsid w:val="0089236B"/>
    <w:rsid w:val="00894457"/>
    <w:rsid w:val="008A4AD0"/>
    <w:rsid w:val="008A5B40"/>
    <w:rsid w:val="008B2445"/>
    <w:rsid w:val="008B4821"/>
    <w:rsid w:val="008B682E"/>
    <w:rsid w:val="008B6FCB"/>
    <w:rsid w:val="008C4A4D"/>
    <w:rsid w:val="008C7D45"/>
    <w:rsid w:val="008D3F86"/>
    <w:rsid w:val="008D679F"/>
    <w:rsid w:val="008D736F"/>
    <w:rsid w:val="008D7700"/>
    <w:rsid w:val="008F0203"/>
    <w:rsid w:val="008F1D32"/>
    <w:rsid w:val="008F7C90"/>
    <w:rsid w:val="0090214A"/>
    <w:rsid w:val="00902323"/>
    <w:rsid w:val="00914399"/>
    <w:rsid w:val="00914464"/>
    <w:rsid w:val="00916EA5"/>
    <w:rsid w:val="0092656A"/>
    <w:rsid w:val="0092742B"/>
    <w:rsid w:val="0092794D"/>
    <w:rsid w:val="00931D44"/>
    <w:rsid w:val="00936698"/>
    <w:rsid w:val="00937F20"/>
    <w:rsid w:val="00945A5F"/>
    <w:rsid w:val="00954710"/>
    <w:rsid w:val="00961620"/>
    <w:rsid w:val="00967FBC"/>
    <w:rsid w:val="00985410"/>
    <w:rsid w:val="009904B6"/>
    <w:rsid w:val="0099077F"/>
    <w:rsid w:val="00996AB3"/>
    <w:rsid w:val="009A0349"/>
    <w:rsid w:val="009A041C"/>
    <w:rsid w:val="009A5ACB"/>
    <w:rsid w:val="009A5E21"/>
    <w:rsid w:val="009B0F4B"/>
    <w:rsid w:val="009B5B5C"/>
    <w:rsid w:val="009B5C23"/>
    <w:rsid w:val="009C11C0"/>
    <w:rsid w:val="009C29E7"/>
    <w:rsid w:val="009D1FCA"/>
    <w:rsid w:val="009D23A8"/>
    <w:rsid w:val="009D25B3"/>
    <w:rsid w:val="009D5FA5"/>
    <w:rsid w:val="009E2D24"/>
    <w:rsid w:val="009E751F"/>
    <w:rsid w:val="009F20D0"/>
    <w:rsid w:val="009F256E"/>
    <w:rsid w:val="009F3F6F"/>
    <w:rsid w:val="00A00E40"/>
    <w:rsid w:val="00A00E54"/>
    <w:rsid w:val="00A158F7"/>
    <w:rsid w:val="00A358CC"/>
    <w:rsid w:val="00A3776F"/>
    <w:rsid w:val="00A40572"/>
    <w:rsid w:val="00A42337"/>
    <w:rsid w:val="00A42C97"/>
    <w:rsid w:val="00A43468"/>
    <w:rsid w:val="00A5122D"/>
    <w:rsid w:val="00A53523"/>
    <w:rsid w:val="00A5526B"/>
    <w:rsid w:val="00A57C35"/>
    <w:rsid w:val="00A60518"/>
    <w:rsid w:val="00A60911"/>
    <w:rsid w:val="00A60D69"/>
    <w:rsid w:val="00A64462"/>
    <w:rsid w:val="00A6641A"/>
    <w:rsid w:val="00A71624"/>
    <w:rsid w:val="00A727C3"/>
    <w:rsid w:val="00A80196"/>
    <w:rsid w:val="00A83300"/>
    <w:rsid w:val="00A84CDE"/>
    <w:rsid w:val="00A86CCC"/>
    <w:rsid w:val="00A91CF8"/>
    <w:rsid w:val="00A929B8"/>
    <w:rsid w:val="00A93142"/>
    <w:rsid w:val="00A942AA"/>
    <w:rsid w:val="00A95BA5"/>
    <w:rsid w:val="00AA37F9"/>
    <w:rsid w:val="00AB7820"/>
    <w:rsid w:val="00AD042B"/>
    <w:rsid w:val="00AD2513"/>
    <w:rsid w:val="00AE0ADF"/>
    <w:rsid w:val="00AE2AFE"/>
    <w:rsid w:val="00AE43E2"/>
    <w:rsid w:val="00AF30A2"/>
    <w:rsid w:val="00AF40CD"/>
    <w:rsid w:val="00AF451A"/>
    <w:rsid w:val="00B078B7"/>
    <w:rsid w:val="00B16773"/>
    <w:rsid w:val="00B218E0"/>
    <w:rsid w:val="00B234F9"/>
    <w:rsid w:val="00B26F9B"/>
    <w:rsid w:val="00B44B5D"/>
    <w:rsid w:val="00B4720C"/>
    <w:rsid w:val="00B53975"/>
    <w:rsid w:val="00B62051"/>
    <w:rsid w:val="00B640DB"/>
    <w:rsid w:val="00B643B2"/>
    <w:rsid w:val="00B73059"/>
    <w:rsid w:val="00B74736"/>
    <w:rsid w:val="00B76CEB"/>
    <w:rsid w:val="00B84A53"/>
    <w:rsid w:val="00B8792B"/>
    <w:rsid w:val="00B94970"/>
    <w:rsid w:val="00BA4BB0"/>
    <w:rsid w:val="00BA5294"/>
    <w:rsid w:val="00BB1E39"/>
    <w:rsid w:val="00BB7CBA"/>
    <w:rsid w:val="00BC2D41"/>
    <w:rsid w:val="00BE2B29"/>
    <w:rsid w:val="00BE5E0F"/>
    <w:rsid w:val="00BE6A82"/>
    <w:rsid w:val="00BF29B5"/>
    <w:rsid w:val="00C01F6B"/>
    <w:rsid w:val="00C025B4"/>
    <w:rsid w:val="00C026B9"/>
    <w:rsid w:val="00C17FBE"/>
    <w:rsid w:val="00C21BAE"/>
    <w:rsid w:val="00C234F2"/>
    <w:rsid w:val="00C23980"/>
    <w:rsid w:val="00C27807"/>
    <w:rsid w:val="00C34706"/>
    <w:rsid w:val="00C35F9D"/>
    <w:rsid w:val="00C5376F"/>
    <w:rsid w:val="00C60B86"/>
    <w:rsid w:val="00C70050"/>
    <w:rsid w:val="00C70813"/>
    <w:rsid w:val="00C70898"/>
    <w:rsid w:val="00C77E41"/>
    <w:rsid w:val="00C81255"/>
    <w:rsid w:val="00C83F3E"/>
    <w:rsid w:val="00C9243B"/>
    <w:rsid w:val="00C9656E"/>
    <w:rsid w:val="00CA3884"/>
    <w:rsid w:val="00CA675C"/>
    <w:rsid w:val="00CB0B73"/>
    <w:rsid w:val="00CB2C81"/>
    <w:rsid w:val="00CC42A2"/>
    <w:rsid w:val="00CC610B"/>
    <w:rsid w:val="00CC64C6"/>
    <w:rsid w:val="00CC7C54"/>
    <w:rsid w:val="00CD1ED6"/>
    <w:rsid w:val="00CD73ED"/>
    <w:rsid w:val="00CE61B2"/>
    <w:rsid w:val="00CF7868"/>
    <w:rsid w:val="00D20FAB"/>
    <w:rsid w:val="00D2393A"/>
    <w:rsid w:val="00D311A9"/>
    <w:rsid w:val="00D349C9"/>
    <w:rsid w:val="00D368D8"/>
    <w:rsid w:val="00D42142"/>
    <w:rsid w:val="00D42D7F"/>
    <w:rsid w:val="00D479C2"/>
    <w:rsid w:val="00D50C49"/>
    <w:rsid w:val="00D532BA"/>
    <w:rsid w:val="00D56577"/>
    <w:rsid w:val="00D63A63"/>
    <w:rsid w:val="00D73507"/>
    <w:rsid w:val="00D745E9"/>
    <w:rsid w:val="00D80CAF"/>
    <w:rsid w:val="00D82223"/>
    <w:rsid w:val="00D83DC5"/>
    <w:rsid w:val="00D93953"/>
    <w:rsid w:val="00DA080B"/>
    <w:rsid w:val="00DA12CB"/>
    <w:rsid w:val="00DA20EA"/>
    <w:rsid w:val="00DA2C1C"/>
    <w:rsid w:val="00DA3E46"/>
    <w:rsid w:val="00DC13B5"/>
    <w:rsid w:val="00DC7357"/>
    <w:rsid w:val="00DC7FDC"/>
    <w:rsid w:val="00DD1313"/>
    <w:rsid w:val="00DD6420"/>
    <w:rsid w:val="00DE2533"/>
    <w:rsid w:val="00DE5DCB"/>
    <w:rsid w:val="00DF18A7"/>
    <w:rsid w:val="00DF49C7"/>
    <w:rsid w:val="00DF6985"/>
    <w:rsid w:val="00DF765C"/>
    <w:rsid w:val="00E0157C"/>
    <w:rsid w:val="00E07976"/>
    <w:rsid w:val="00E27A8D"/>
    <w:rsid w:val="00E30C28"/>
    <w:rsid w:val="00E313A9"/>
    <w:rsid w:val="00E327C7"/>
    <w:rsid w:val="00E34971"/>
    <w:rsid w:val="00E620DB"/>
    <w:rsid w:val="00E627D0"/>
    <w:rsid w:val="00E66CE1"/>
    <w:rsid w:val="00E70593"/>
    <w:rsid w:val="00E80549"/>
    <w:rsid w:val="00E826D0"/>
    <w:rsid w:val="00E87580"/>
    <w:rsid w:val="00E97799"/>
    <w:rsid w:val="00EA26F8"/>
    <w:rsid w:val="00EC35C4"/>
    <w:rsid w:val="00EC3D65"/>
    <w:rsid w:val="00EC4E96"/>
    <w:rsid w:val="00ED5C1F"/>
    <w:rsid w:val="00EE1CDF"/>
    <w:rsid w:val="00EF0D00"/>
    <w:rsid w:val="00EF472E"/>
    <w:rsid w:val="00F10C81"/>
    <w:rsid w:val="00F137C0"/>
    <w:rsid w:val="00F25198"/>
    <w:rsid w:val="00F340E7"/>
    <w:rsid w:val="00F34B1D"/>
    <w:rsid w:val="00F45E42"/>
    <w:rsid w:val="00F474F6"/>
    <w:rsid w:val="00F63375"/>
    <w:rsid w:val="00F6465A"/>
    <w:rsid w:val="00F73F08"/>
    <w:rsid w:val="00F802F6"/>
    <w:rsid w:val="00F83375"/>
    <w:rsid w:val="00F83E95"/>
    <w:rsid w:val="00F90726"/>
    <w:rsid w:val="00FB0C26"/>
    <w:rsid w:val="00FB5BCF"/>
    <w:rsid w:val="00FB645D"/>
    <w:rsid w:val="00FD5D4D"/>
    <w:rsid w:val="00FF1673"/>
    <w:rsid w:val="00FF4896"/>
  </w:rsids>
  <m:mathPr>
    <m:mathFont m:val="Cambria Math"/>
    <m:brkBin m:val="before"/>
    <m:brkBinSub m:val="--"/>
    <m:smallFrac m:val="0"/>
    <m:dispDef/>
    <m:lMargin m:val="0"/>
    <m:rMargin m:val="0"/>
    <m:defJc m:val="centerGroup"/>
    <m:wrapIndent m:val="1440"/>
    <m:intLim m:val="subSup"/>
    <m:naryLim m:val="undOvr"/>
  </m:mathPr>
  <w:themeFontLang w:val="sv-SE"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ADFEE7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E2627"/>
    <w:pPr>
      <w:jc w:val="both"/>
    </w:pPr>
    <w:rPr>
      <w:rFonts w:ascii="Times" w:hAnsi="Times"/>
      <w:lang w:val="fr-FR"/>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Fotnotstext">
    <w:name w:val="footnote text"/>
    <w:basedOn w:val="Normal"/>
    <w:link w:val="FotnotstextChar"/>
    <w:autoRedefine/>
    <w:uiPriority w:val="99"/>
    <w:unhideWhenUsed/>
    <w:rsid w:val="009B5C23"/>
    <w:rPr>
      <w:sz w:val="20"/>
    </w:rPr>
  </w:style>
  <w:style w:type="character" w:customStyle="1" w:styleId="FotnotstextChar">
    <w:name w:val="Fotnotstext Char"/>
    <w:basedOn w:val="Standardstycketeckensnitt"/>
    <w:link w:val="Fotnotstext"/>
    <w:uiPriority w:val="99"/>
    <w:rsid w:val="009B5C23"/>
    <w:rPr>
      <w:rFonts w:ascii="Times" w:hAnsi="Times"/>
      <w:sz w:val="20"/>
      <w:lang w:val="fr-FR"/>
    </w:rPr>
  </w:style>
  <w:style w:type="paragraph" w:styleId="Liststycke">
    <w:name w:val="List Paragraph"/>
    <w:basedOn w:val="Normal"/>
    <w:uiPriority w:val="34"/>
    <w:qFormat/>
    <w:rsid w:val="004A3D24"/>
    <w:pPr>
      <w:spacing w:before="120" w:after="120"/>
      <w:contextualSpacing/>
    </w:pPr>
  </w:style>
  <w:style w:type="paragraph" w:styleId="Sidfot">
    <w:name w:val="footer"/>
    <w:basedOn w:val="Normal"/>
    <w:link w:val="SidfotChar"/>
    <w:uiPriority w:val="99"/>
    <w:unhideWhenUsed/>
    <w:rsid w:val="00CA3884"/>
    <w:pPr>
      <w:tabs>
        <w:tab w:val="center" w:pos="4536"/>
        <w:tab w:val="right" w:pos="9072"/>
      </w:tabs>
    </w:pPr>
  </w:style>
  <w:style w:type="character" w:customStyle="1" w:styleId="SidfotChar">
    <w:name w:val="Sidfot Char"/>
    <w:basedOn w:val="Standardstycketeckensnitt"/>
    <w:link w:val="Sidfot"/>
    <w:uiPriority w:val="99"/>
    <w:rsid w:val="00CA3884"/>
    <w:rPr>
      <w:rFonts w:ascii="Times" w:hAnsi="Times"/>
      <w:lang w:val="fr-FR"/>
    </w:rPr>
  </w:style>
  <w:style w:type="character" w:styleId="Sidnummer">
    <w:name w:val="page number"/>
    <w:basedOn w:val="Standardstycketeckensnitt"/>
    <w:uiPriority w:val="99"/>
    <w:semiHidden/>
    <w:unhideWhenUsed/>
    <w:rsid w:val="00CA3884"/>
  </w:style>
  <w:style w:type="paragraph" w:styleId="Ballongtext">
    <w:name w:val="Balloon Text"/>
    <w:basedOn w:val="Normal"/>
    <w:link w:val="BallongtextChar"/>
    <w:uiPriority w:val="99"/>
    <w:semiHidden/>
    <w:unhideWhenUsed/>
    <w:rsid w:val="004F5372"/>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4F5372"/>
    <w:rPr>
      <w:rFonts w:ascii="Times New Roman" w:hAnsi="Times New Roman" w:cs="Times New Roman"/>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2408</Words>
  <Characters>12619</Characters>
  <Application>Microsoft Macintosh Word</Application>
  <DocSecurity>0</DocSecurity>
  <Lines>188</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Rosanna Wannberg</dc:creator>
  <cp:keywords/>
  <dc:description/>
  <cp:lastModifiedBy>Rosanna Wannberg</cp:lastModifiedBy>
  <cp:revision>5</cp:revision>
  <cp:lastPrinted>2021-02-23T11:59:00Z</cp:lastPrinted>
  <dcterms:created xsi:type="dcterms:W3CDTF">2021-02-24T13:35:00Z</dcterms:created>
  <dcterms:modified xsi:type="dcterms:W3CDTF">2021-02-24T23:24:00Z</dcterms:modified>
</cp:coreProperties>
</file>