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45D3B8" w14:textId="1D0A555F" w:rsidR="00953FFE" w:rsidRPr="006809C8" w:rsidRDefault="006B11B7" w:rsidP="006B11B7">
      <w:pPr>
        <w:jc w:val="both"/>
        <w:rPr>
          <w:rFonts w:ascii="Calibri" w:hAnsi="Calibri" w:cs="Calibri"/>
          <w:color w:val="000000"/>
          <w:lang w:val="fr-FR"/>
        </w:rPr>
      </w:pPr>
      <w:r w:rsidRPr="006809C8">
        <w:rPr>
          <w:rFonts w:ascii="Calibri" w:hAnsi="Calibri" w:cs="Calibri"/>
          <w:smallCaps/>
          <w:color w:val="000000"/>
          <w:lang w:val="fr-FR"/>
        </w:rPr>
        <w:t>Barthélemy l’Anglais</w:t>
      </w:r>
      <w:r w:rsidRPr="006809C8">
        <w:rPr>
          <w:rFonts w:ascii="Calibri" w:hAnsi="Calibri" w:cs="Calibri"/>
          <w:color w:val="000000"/>
          <w:lang w:val="fr-FR"/>
        </w:rPr>
        <w:t>, </w:t>
      </w:r>
      <w:r w:rsidRPr="006809C8">
        <w:rPr>
          <w:rFonts w:ascii="Calibri" w:hAnsi="Calibri" w:cs="Calibri"/>
          <w:i/>
          <w:iCs/>
          <w:color w:val="000000"/>
          <w:lang w:val="fr-FR"/>
        </w:rPr>
        <w:t xml:space="preserve">De </w:t>
      </w:r>
      <w:proofErr w:type="spellStart"/>
      <w:r w:rsidRPr="006809C8">
        <w:rPr>
          <w:rFonts w:ascii="Calibri" w:hAnsi="Calibri" w:cs="Calibri"/>
          <w:i/>
          <w:iCs/>
          <w:color w:val="000000"/>
          <w:lang w:val="fr-FR"/>
        </w:rPr>
        <w:t>proprietatibus</w:t>
      </w:r>
      <w:proofErr w:type="spellEnd"/>
      <w:r w:rsidRPr="006809C8">
        <w:rPr>
          <w:rFonts w:ascii="Calibri" w:hAnsi="Calibri" w:cs="Calibri"/>
          <w:i/>
          <w:iCs/>
          <w:color w:val="000000"/>
          <w:lang w:val="fr-FR"/>
        </w:rPr>
        <w:t xml:space="preserve"> </w:t>
      </w:r>
      <w:proofErr w:type="spellStart"/>
      <w:r w:rsidRPr="006809C8">
        <w:rPr>
          <w:rFonts w:ascii="Calibri" w:hAnsi="Calibri" w:cs="Calibri"/>
          <w:i/>
          <w:iCs/>
          <w:color w:val="000000"/>
          <w:lang w:val="fr-FR"/>
        </w:rPr>
        <w:t>rerum</w:t>
      </w:r>
      <w:proofErr w:type="spellEnd"/>
      <w:r w:rsidRPr="006809C8">
        <w:rPr>
          <w:rFonts w:ascii="Calibri" w:hAnsi="Calibri" w:cs="Calibri"/>
          <w:color w:val="000000"/>
          <w:lang w:val="fr-FR"/>
        </w:rPr>
        <w:t xml:space="preserve">, t. 3, liv. 6, éd. </w:t>
      </w:r>
      <w:proofErr w:type="spellStart"/>
      <w:r w:rsidRPr="006809C8">
        <w:rPr>
          <w:rFonts w:ascii="Calibri" w:hAnsi="Calibri" w:cs="Calibri"/>
          <w:color w:val="000000"/>
          <w:lang w:val="fr-FR"/>
        </w:rPr>
        <w:t>Juris</w:t>
      </w:r>
      <w:proofErr w:type="spellEnd"/>
      <w:r w:rsidRPr="006809C8">
        <w:rPr>
          <w:rFonts w:ascii="Calibri" w:hAnsi="Calibri" w:cs="Calibri"/>
          <w:color w:val="000000"/>
          <w:lang w:val="fr-FR"/>
        </w:rPr>
        <w:t xml:space="preserve"> G. </w:t>
      </w:r>
      <w:proofErr w:type="spellStart"/>
      <w:r w:rsidRPr="006809C8">
        <w:rPr>
          <w:rFonts w:ascii="Calibri" w:hAnsi="Calibri" w:cs="Calibri"/>
          <w:smallCaps/>
          <w:color w:val="000000"/>
          <w:lang w:val="fr-FR"/>
        </w:rPr>
        <w:t>Lidaka</w:t>
      </w:r>
      <w:proofErr w:type="spellEnd"/>
      <w:r w:rsidRPr="006809C8">
        <w:rPr>
          <w:rFonts w:ascii="Calibri" w:hAnsi="Calibri" w:cs="Calibri"/>
          <w:color w:val="000000"/>
          <w:lang w:val="fr-FR"/>
        </w:rPr>
        <w:t xml:space="preserve">, </w:t>
      </w:r>
      <w:proofErr w:type="spellStart"/>
      <w:r w:rsidRPr="006809C8">
        <w:rPr>
          <w:rFonts w:ascii="Calibri" w:hAnsi="Calibri" w:cs="Calibri"/>
          <w:color w:val="000000"/>
          <w:lang w:val="fr-FR"/>
        </w:rPr>
        <w:t>Iolanda</w:t>
      </w:r>
      <w:proofErr w:type="spellEnd"/>
      <w:r w:rsidRPr="006809C8">
        <w:rPr>
          <w:rFonts w:ascii="Calibri" w:hAnsi="Calibri" w:cs="Calibri"/>
          <w:color w:val="000000"/>
          <w:lang w:val="fr-FR"/>
        </w:rPr>
        <w:t> </w:t>
      </w:r>
      <w:r w:rsidRPr="006809C8">
        <w:rPr>
          <w:rFonts w:ascii="Calibri" w:hAnsi="Calibri" w:cs="Calibri"/>
          <w:smallCaps/>
          <w:color w:val="000000"/>
          <w:lang w:val="fr-FR"/>
        </w:rPr>
        <w:t>Ventura</w:t>
      </w:r>
      <w:r w:rsidRPr="006809C8">
        <w:rPr>
          <w:rFonts w:ascii="Calibri" w:hAnsi="Calibri" w:cs="Calibri"/>
          <w:color w:val="000000"/>
          <w:lang w:val="fr-FR"/>
        </w:rPr>
        <w:t>, Giuseppe </w:t>
      </w:r>
      <w:proofErr w:type="spellStart"/>
      <w:r w:rsidRPr="006809C8">
        <w:rPr>
          <w:rFonts w:ascii="Calibri" w:hAnsi="Calibri" w:cs="Calibri"/>
          <w:smallCaps/>
          <w:color w:val="000000"/>
          <w:lang w:val="fr-FR"/>
        </w:rPr>
        <w:t>Zarra</w:t>
      </w:r>
      <w:proofErr w:type="spellEnd"/>
      <w:r w:rsidRPr="006809C8">
        <w:rPr>
          <w:rFonts w:ascii="Calibri" w:hAnsi="Calibri" w:cs="Calibri"/>
          <w:color w:val="000000"/>
          <w:lang w:val="fr-FR"/>
        </w:rPr>
        <w:t>, liv. 8, éd. Isabelle </w:t>
      </w:r>
      <w:proofErr w:type="spellStart"/>
      <w:r w:rsidRPr="006809C8">
        <w:rPr>
          <w:rFonts w:ascii="Calibri" w:hAnsi="Calibri" w:cs="Calibri"/>
          <w:smallCaps/>
          <w:color w:val="000000"/>
          <w:lang w:val="fr-FR"/>
        </w:rPr>
        <w:t>Draelants</w:t>
      </w:r>
      <w:proofErr w:type="spellEnd"/>
      <w:r w:rsidRPr="006809C8">
        <w:rPr>
          <w:rFonts w:ascii="Calibri" w:hAnsi="Calibri" w:cs="Calibri"/>
          <w:color w:val="000000"/>
          <w:lang w:val="fr-FR"/>
        </w:rPr>
        <w:t>, Eduard </w:t>
      </w:r>
      <w:proofErr w:type="spellStart"/>
      <w:r w:rsidRPr="006809C8">
        <w:rPr>
          <w:rFonts w:ascii="Calibri" w:hAnsi="Calibri" w:cs="Calibri"/>
          <w:smallCaps/>
          <w:color w:val="000000"/>
          <w:lang w:val="fr-FR"/>
        </w:rPr>
        <w:t>Frunzeanu</w:t>
      </w:r>
      <w:proofErr w:type="spellEnd"/>
      <w:r w:rsidRPr="006809C8">
        <w:rPr>
          <w:rFonts w:ascii="Calibri" w:hAnsi="Calibri" w:cs="Calibri"/>
          <w:color w:val="000000"/>
          <w:lang w:val="fr-FR"/>
        </w:rPr>
        <w:t xml:space="preserve">, </w:t>
      </w:r>
      <w:proofErr w:type="spellStart"/>
      <w:r w:rsidRPr="006809C8">
        <w:rPr>
          <w:rFonts w:ascii="Calibri" w:hAnsi="Calibri" w:cs="Calibri"/>
          <w:color w:val="000000"/>
          <w:lang w:val="fr-FR"/>
        </w:rPr>
        <w:t>Iolanda</w:t>
      </w:r>
      <w:proofErr w:type="spellEnd"/>
      <w:r w:rsidRPr="006809C8">
        <w:rPr>
          <w:rFonts w:ascii="Calibri" w:hAnsi="Calibri" w:cs="Calibri"/>
          <w:color w:val="000000"/>
          <w:lang w:val="fr-FR"/>
        </w:rPr>
        <w:t> </w:t>
      </w:r>
      <w:r w:rsidRPr="006809C8">
        <w:rPr>
          <w:rFonts w:ascii="Calibri" w:hAnsi="Calibri" w:cs="Calibri"/>
          <w:smallCaps/>
          <w:color w:val="000000"/>
          <w:lang w:val="fr-FR"/>
        </w:rPr>
        <w:t>Ventura</w:t>
      </w:r>
      <w:r w:rsidRPr="006809C8">
        <w:rPr>
          <w:rFonts w:ascii="Calibri" w:hAnsi="Calibri" w:cs="Calibri"/>
          <w:color w:val="000000"/>
          <w:lang w:val="fr-FR"/>
        </w:rPr>
        <w:t>, liv. 9, éd. Rudolf </w:t>
      </w:r>
      <w:proofErr w:type="spellStart"/>
      <w:r w:rsidRPr="006809C8">
        <w:rPr>
          <w:rFonts w:ascii="Calibri" w:hAnsi="Calibri" w:cs="Calibri"/>
          <w:smallCaps/>
          <w:color w:val="000000"/>
          <w:lang w:val="fr-FR"/>
        </w:rPr>
        <w:t>Suntrup</w:t>
      </w:r>
      <w:proofErr w:type="spellEnd"/>
      <w:r w:rsidRPr="006809C8">
        <w:rPr>
          <w:rFonts w:ascii="Calibri" w:hAnsi="Calibri" w:cs="Calibri"/>
          <w:color w:val="000000"/>
          <w:lang w:val="fr-FR"/>
        </w:rPr>
        <w:t xml:space="preserve">, Turnhout, </w:t>
      </w:r>
      <w:proofErr w:type="spellStart"/>
      <w:r w:rsidRPr="006809C8">
        <w:rPr>
          <w:rFonts w:ascii="Calibri" w:hAnsi="Calibri" w:cs="Calibri"/>
          <w:color w:val="000000"/>
          <w:lang w:val="fr-FR"/>
        </w:rPr>
        <w:t>Brepols</w:t>
      </w:r>
      <w:proofErr w:type="spellEnd"/>
      <w:r w:rsidRPr="006809C8">
        <w:rPr>
          <w:rFonts w:ascii="Calibri" w:hAnsi="Calibri" w:cs="Calibri"/>
          <w:color w:val="000000"/>
          <w:lang w:val="fr-FR"/>
        </w:rPr>
        <w:t>, 2022 ; 1 vol., </w:t>
      </w:r>
      <w:r w:rsidRPr="006809C8">
        <w:rPr>
          <w:rFonts w:ascii="Calibri" w:hAnsi="Calibri" w:cs="Calibri"/>
          <w:smallCaps/>
          <w:color w:val="000000"/>
          <w:lang w:val="fr-FR"/>
        </w:rPr>
        <w:t>viii</w:t>
      </w:r>
      <w:r w:rsidRPr="006809C8">
        <w:rPr>
          <w:rFonts w:ascii="Calibri" w:hAnsi="Calibri" w:cs="Calibri"/>
          <w:color w:val="000000"/>
          <w:lang w:val="fr-FR"/>
        </w:rPr>
        <w:t>-393 p. (</w:t>
      </w:r>
      <w:r w:rsidRPr="006809C8">
        <w:rPr>
          <w:rFonts w:ascii="Calibri" w:hAnsi="Calibri" w:cs="Calibri"/>
          <w:i/>
          <w:iCs/>
          <w:color w:val="000000"/>
          <w:lang w:val="fr-FR"/>
        </w:rPr>
        <w:t xml:space="preserve">De </w:t>
      </w:r>
      <w:proofErr w:type="spellStart"/>
      <w:r w:rsidRPr="006809C8">
        <w:rPr>
          <w:rFonts w:ascii="Calibri" w:hAnsi="Calibri" w:cs="Calibri"/>
          <w:i/>
          <w:iCs/>
          <w:color w:val="000000"/>
          <w:lang w:val="fr-FR"/>
        </w:rPr>
        <w:t>Diversis</w:t>
      </w:r>
      <w:proofErr w:type="spellEnd"/>
      <w:r w:rsidRPr="006809C8">
        <w:rPr>
          <w:rFonts w:ascii="Calibri" w:hAnsi="Calibri" w:cs="Calibri"/>
          <w:i/>
          <w:iCs/>
          <w:color w:val="000000"/>
          <w:lang w:val="fr-FR"/>
        </w:rPr>
        <w:t xml:space="preserve"> </w:t>
      </w:r>
      <w:proofErr w:type="spellStart"/>
      <w:r w:rsidRPr="006809C8">
        <w:rPr>
          <w:rFonts w:ascii="Calibri" w:hAnsi="Calibri" w:cs="Calibri"/>
          <w:i/>
          <w:iCs/>
          <w:color w:val="000000"/>
          <w:lang w:val="fr-FR"/>
        </w:rPr>
        <w:t>Artibus</w:t>
      </w:r>
      <w:proofErr w:type="spellEnd"/>
      <w:r w:rsidRPr="006809C8">
        <w:rPr>
          <w:rFonts w:ascii="Calibri" w:hAnsi="Calibri" w:cs="Calibri"/>
          <w:color w:val="000000"/>
          <w:lang w:val="fr-FR"/>
        </w:rPr>
        <w:t xml:space="preserve">, 109 ; </w:t>
      </w:r>
      <w:proofErr w:type="spellStart"/>
      <w:r w:rsidRPr="006809C8">
        <w:rPr>
          <w:rFonts w:ascii="Calibri" w:hAnsi="Calibri" w:cs="Calibri"/>
          <w:color w:val="000000"/>
          <w:lang w:val="fr-FR"/>
        </w:rPr>
        <w:t>nlle</w:t>
      </w:r>
      <w:proofErr w:type="spellEnd"/>
      <w:r w:rsidRPr="006809C8">
        <w:rPr>
          <w:rFonts w:ascii="Calibri" w:hAnsi="Calibri" w:cs="Calibri"/>
          <w:color w:val="000000"/>
          <w:lang w:val="fr-FR"/>
        </w:rPr>
        <w:t> </w:t>
      </w:r>
      <w:proofErr w:type="spellStart"/>
      <w:r w:rsidRPr="006809C8">
        <w:rPr>
          <w:rFonts w:ascii="Calibri" w:hAnsi="Calibri" w:cs="Calibri"/>
          <w:color w:val="000000"/>
          <w:lang w:val="fr-FR"/>
        </w:rPr>
        <w:t>sér</w:t>
      </w:r>
      <w:proofErr w:type="spellEnd"/>
      <w:r w:rsidRPr="006809C8">
        <w:rPr>
          <w:rFonts w:ascii="Calibri" w:hAnsi="Calibri" w:cs="Calibri"/>
          <w:color w:val="000000"/>
          <w:lang w:val="fr-FR"/>
        </w:rPr>
        <w:t>., 72). ISBN : 978-2-503-54496-0. Prix : € 68,00</w:t>
      </w:r>
    </w:p>
    <w:p w14:paraId="5DB54619" w14:textId="77777777" w:rsidR="006B11B7" w:rsidRPr="006809C8" w:rsidRDefault="006B11B7" w:rsidP="006B11B7">
      <w:pPr>
        <w:jc w:val="both"/>
        <w:rPr>
          <w:rFonts w:ascii="Calibri" w:hAnsi="Calibri" w:cs="Calibri"/>
          <w:color w:val="000000"/>
          <w:lang w:val="fr-FR"/>
        </w:rPr>
      </w:pPr>
    </w:p>
    <w:p w14:paraId="3AAFC1A3" w14:textId="6E2C4AEC" w:rsidR="002F1AF7" w:rsidRPr="006809C8" w:rsidRDefault="002C77CD" w:rsidP="006B11B7">
      <w:pPr>
        <w:jc w:val="both"/>
        <w:rPr>
          <w:rFonts w:cstheme="minorHAnsi"/>
          <w:color w:val="000000"/>
          <w:lang w:val="fr-FR"/>
        </w:rPr>
      </w:pPr>
      <w:r w:rsidRPr="00292FEF">
        <w:rPr>
          <w:rFonts w:cstheme="minorHAnsi"/>
          <w:color w:val="181818"/>
          <w:shd w:val="clear" w:color="auto" w:fill="FFFCCF"/>
          <w:lang w:val="fr-FR"/>
        </w:rPr>
        <w:t xml:space="preserve">Tout </w:t>
      </w:r>
      <w:r w:rsidRPr="00292FEF">
        <w:rPr>
          <w:rFonts w:cstheme="minorHAnsi"/>
          <w:shd w:val="clear" w:color="auto" w:fill="FFFCCF"/>
          <w:lang w:val="fr-FR"/>
        </w:rPr>
        <w:t>vi</w:t>
      </w:r>
      <w:r w:rsidRPr="00292FEF">
        <w:rPr>
          <w:rFonts w:cstheme="minorHAnsi"/>
          <w:shd w:val="clear" w:color="auto" w:fill="FFFEEF"/>
          <w:lang w:val="fr-FR"/>
        </w:rPr>
        <w:t>ent à </w:t>
      </w:r>
      <w:r w:rsidRPr="00292FEF">
        <w:rPr>
          <w:rFonts w:cstheme="minorHAnsi"/>
          <w:shd w:val="clear" w:color="auto" w:fill="FFFFFF"/>
          <w:lang w:val="fr-FR"/>
        </w:rPr>
        <w:t>point à qui sait attendre</w:t>
      </w:r>
      <w:r w:rsidR="00DF15A7" w:rsidRPr="00292FEF">
        <w:rPr>
          <w:rFonts w:cstheme="minorHAnsi"/>
          <w:shd w:val="clear" w:color="auto" w:fill="FFFFFF"/>
          <w:lang w:val="fr-FR"/>
        </w:rPr>
        <w:t xml:space="preserve"> ! </w:t>
      </w:r>
      <w:r w:rsidR="00DF15A7" w:rsidRPr="00292FEF">
        <w:rPr>
          <w:rFonts w:cstheme="minorHAnsi"/>
          <w:lang w:val="fr-FR"/>
        </w:rPr>
        <w:t>C</w:t>
      </w:r>
      <w:r w:rsidR="006B11B7" w:rsidRPr="00292FEF">
        <w:rPr>
          <w:rFonts w:cstheme="minorHAnsi"/>
          <w:lang w:val="fr-FR"/>
        </w:rPr>
        <w:t xml:space="preserve">e </w:t>
      </w:r>
      <w:r w:rsidR="006B11B7" w:rsidRPr="00292FEF">
        <w:rPr>
          <w:rFonts w:cstheme="minorHAnsi"/>
          <w:color w:val="000000"/>
          <w:lang w:val="fr-FR"/>
        </w:rPr>
        <w:t xml:space="preserve">vol. III </w:t>
      </w:r>
      <w:r w:rsidR="007E3857" w:rsidRPr="00292FEF">
        <w:rPr>
          <w:rFonts w:cstheme="minorHAnsi"/>
          <w:color w:val="000000"/>
          <w:lang w:val="fr-FR"/>
        </w:rPr>
        <w:t xml:space="preserve">tant </w:t>
      </w:r>
      <w:r w:rsidR="006B11B7" w:rsidRPr="00292FEF">
        <w:rPr>
          <w:rFonts w:cstheme="minorHAnsi"/>
          <w:color w:val="000000"/>
          <w:lang w:val="fr-FR"/>
        </w:rPr>
        <w:t>attendu</w:t>
      </w:r>
      <w:r w:rsidRPr="00292FEF">
        <w:rPr>
          <w:rFonts w:cstheme="minorHAnsi"/>
          <w:color w:val="000000"/>
          <w:lang w:val="fr-FR"/>
        </w:rPr>
        <w:t xml:space="preserve"> </w:t>
      </w:r>
      <w:r w:rsidR="007E3857" w:rsidRPr="00292FEF">
        <w:rPr>
          <w:rFonts w:cstheme="minorHAnsi"/>
          <w:color w:val="000000"/>
          <w:lang w:val="fr-FR"/>
        </w:rPr>
        <w:t>est enfin disponible</w:t>
      </w:r>
      <w:r w:rsidR="006B11B7" w:rsidRPr="00292FEF">
        <w:rPr>
          <w:rFonts w:cstheme="minorHAnsi"/>
          <w:color w:val="000000"/>
          <w:lang w:val="fr-FR"/>
        </w:rPr>
        <w:t xml:space="preserve">. Après la publication du </w:t>
      </w:r>
      <w:r w:rsidR="00883482" w:rsidRPr="00292FEF">
        <w:rPr>
          <w:rFonts w:cstheme="minorHAnsi"/>
          <w:color w:val="000000"/>
          <w:lang w:val="fr-FR"/>
        </w:rPr>
        <w:t xml:space="preserve">vol. I (2007) contenant le prologue ainsi que les livres I-IV et du vol. VI (2007) contenant le livre XVII, </w:t>
      </w:r>
      <w:r w:rsidR="00A85BB5" w:rsidRPr="00292FEF">
        <w:rPr>
          <w:rFonts w:cstheme="minorHAnsi"/>
          <w:color w:val="000000"/>
          <w:lang w:val="fr-FR"/>
        </w:rPr>
        <w:t xml:space="preserve">cette nouvelle </w:t>
      </w:r>
      <w:r w:rsidR="00B24AF6" w:rsidRPr="00292FEF">
        <w:rPr>
          <w:rFonts w:cstheme="minorHAnsi"/>
          <w:color w:val="000000"/>
          <w:lang w:val="fr-FR"/>
        </w:rPr>
        <w:t xml:space="preserve">édition </w:t>
      </w:r>
      <w:r w:rsidR="00A85BB5" w:rsidRPr="00292FEF">
        <w:rPr>
          <w:rFonts w:cstheme="minorHAnsi"/>
          <w:color w:val="000000"/>
          <w:lang w:val="fr-FR"/>
        </w:rPr>
        <w:t xml:space="preserve">se consacre aux trois livres suivants : au </w:t>
      </w:r>
      <w:r w:rsidR="00B24AF6" w:rsidRPr="00292FEF">
        <w:rPr>
          <w:rFonts w:cstheme="minorHAnsi"/>
          <w:color w:val="000000"/>
          <w:lang w:val="fr-FR"/>
        </w:rPr>
        <w:t>livre VI</w:t>
      </w:r>
      <w:r w:rsidR="00B76775" w:rsidRPr="00292FEF">
        <w:rPr>
          <w:rFonts w:cstheme="minorHAnsi"/>
          <w:color w:val="000000"/>
          <w:lang w:val="fr-FR"/>
        </w:rPr>
        <w:t>,</w:t>
      </w:r>
      <w:r w:rsidR="00B24AF6" w:rsidRPr="00292FEF">
        <w:rPr>
          <w:rFonts w:cstheme="minorHAnsi"/>
          <w:color w:val="000000"/>
          <w:lang w:val="fr-FR"/>
        </w:rPr>
        <w:t xml:space="preserve"> relatif aux âges </w:t>
      </w:r>
      <w:r w:rsidR="000873B3" w:rsidRPr="00292FEF">
        <w:rPr>
          <w:rFonts w:cstheme="minorHAnsi"/>
          <w:color w:val="000000"/>
          <w:lang w:val="fr-FR"/>
        </w:rPr>
        <w:t xml:space="preserve">et </w:t>
      </w:r>
      <w:r w:rsidR="00041833" w:rsidRPr="00292FEF">
        <w:rPr>
          <w:rFonts w:cstheme="minorHAnsi"/>
          <w:color w:val="000000"/>
          <w:lang w:val="fr-FR"/>
        </w:rPr>
        <w:t xml:space="preserve">aux </w:t>
      </w:r>
      <w:r w:rsidR="000873B3" w:rsidRPr="00292FEF">
        <w:rPr>
          <w:rFonts w:cstheme="minorHAnsi"/>
          <w:color w:val="000000"/>
          <w:lang w:val="fr-FR"/>
        </w:rPr>
        <w:t xml:space="preserve">activités </w:t>
      </w:r>
      <w:r w:rsidR="00B24AF6" w:rsidRPr="00292FEF">
        <w:rPr>
          <w:rFonts w:cstheme="minorHAnsi"/>
          <w:color w:val="000000"/>
          <w:lang w:val="fr-FR"/>
        </w:rPr>
        <w:t xml:space="preserve">de l’homme, </w:t>
      </w:r>
      <w:r w:rsidR="00A85BB5" w:rsidRPr="00292FEF">
        <w:rPr>
          <w:rFonts w:cstheme="minorHAnsi"/>
          <w:color w:val="000000"/>
          <w:lang w:val="fr-FR"/>
        </w:rPr>
        <w:t>a</w:t>
      </w:r>
      <w:r w:rsidR="00B24AF6" w:rsidRPr="00292FEF">
        <w:rPr>
          <w:rFonts w:cstheme="minorHAnsi"/>
          <w:color w:val="000000"/>
          <w:lang w:val="fr-FR"/>
        </w:rPr>
        <w:t>u livre VIII</w:t>
      </w:r>
      <w:r w:rsidR="00B76775" w:rsidRPr="00292FEF">
        <w:rPr>
          <w:rFonts w:cstheme="minorHAnsi"/>
          <w:color w:val="000000"/>
          <w:lang w:val="fr-FR"/>
        </w:rPr>
        <w:t>,</w:t>
      </w:r>
      <w:r w:rsidR="00B24AF6" w:rsidRPr="00292FEF">
        <w:rPr>
          <w:rFonts w:cstheme="minorHAnsi"/>
          <w:color w:val="000000"/>
          <w:lang w:val="fr-FR"/>
        </w:rPr>
        <w:t xml:space="preserve"> </w:t>
      </w:r>
      <w:r w:rsidR="00B76775" w:rsidRPr="00292FEF">
        <w:rPr>
          <w:rFonts w:cstheme="minorHAnsi"/>
          <w:color w:val="000000"/>
          <w:lang w:val="fr-FR"/>
        </w:rPr>
        <w:t>consacré</w:t>
      </w:r>
      <w:r w:rsidR="00B24AF6" w:rsidRPr="00292FEF">
        <w:rPr>
          <w:rFonts w:cstheme="minorHAnsi"/>
          <w:color w:val="000000"/>
          <w:lang w:val="fr-FR"/>
        </w:rPr>
        <w:t xml:space="preserve"> au monde et </w:t>
      </w:r>
      <w:r w:rsidR="00041833" w:rsidRPr="00292FEF">
        <w:rPr>
          <w:rFonts w:cstheme="minorHAnsi"/>
          <w:color w:val="000000"/>
          <w:lang w:val="fr-FR"/>
        </w:rPr>
        <w:t xml:space="preserve">aux </w:t>
      </w:r>
      <w:r w:rsidR="00B24AF6" w:rsidRPr="00292FEF">
        <w:rPr>
          <w:rFonts w:cstheme="minorHAnsi"/>
          <w:color w:val="000000"/>
          <w:lang w:val="fr-FR"/>
        </w:rPr>
        <w:t xml:space="preserve">corps célestes et </w:t>
      </w:r>
      <w:r w:rsidR="00A85BB5" w:rsidRPr="00292FEF">
        <w:rPr>
          <w:rFonts w:cstheme="minorHAnsi"/>
          <w:color w:val="000000"/>
          <w:lang w:val="fr-FR"/>
        </w:rPr>
        <w:t>a</w:t>
      </w:r>
      <w:r w:rsidR="00B24AF6" w:rsidRPr="00292FEF">
        <w:rPr>
          <w:rFonts w:cstheme="minorHAnsi"/>
          <w:color w:val="000000"/>
          <w:lang w:val="fr-FR"/>
        </w:rPr>
        <w:t>u livre IX</w:t>
      </w:r>
      <w:r w:rsidR="00B76775" w:rsidRPr="00292FEF">
        <w:rPr>
          <w:rFonts w:cstheme="minorHAnsi"/>
          <w:color w:val="000000"/>
          <w:lang w:val="fr-FR"/>
        </w:rPr>
        <w:t>,</w:t>
      </w:r>
      <w:r w:rsidR="00B24AF6" w:rsidRPr="00292FEF">
        <w:rPr>
          <w:rFonts w:cstheme="minorHAnsi"/>
          <w:color w:val="000000"/>
          <w:lang w:val="fr-FR"/>
        </w:rPr>
        <w:t xml:space="preserve"> relatif au temps</w:t>
      </w:r>
      <w:r w:rsidR="000873B3" w:rsidRPr="00292FEF">
        <w:rPr>
          <w:rFonts w:cstheme="minorHAnsi"/>
          <w:color w:val="000000"/>
          <w:lang w:val="fr-FR"/>
        </w:rPr>
        <w:t xml:space="preserve"> et </w:t>
      </w:r>
      <w:r w:rsidR="00720736" w:rsidRPr="00292FEF">
        <w:rPr>
          <w:rFonts w:cstheme="minorHAnsi"/>
          <w:color w:val="000000"/>
          <w:lang w:val="fr-FR"/>
        </w:rPr>
        <w:t xml:space="preserve">à </w:t>
      </w:r>
      <w:r w:rsidR="000873B3" w:rsidRPr="00292FEF">
        <w:rPr>
          <w:rFonts w:cstheme="minorHAnsi"/>
          <w:color w:val="000000"/>
          <w:lang w:val="fr-FR"/>
        </w:rPr>
        <w:t>ses divisions</w:t>
      </w:r>
      <w:r w:rsidR="00B24AF6" w:rsidRPr="00292FEF">
        <w:rPr>
          <w:rFonts w:cstheme="minorHAnsi"/>
          <w:color w:val="000000"/>
          <w:lang w:val="fr-FR"/>
        </w:rPr>
        <w:t>. Presque la moitié de ce</w:t>
      </w:r>
      <w:r w:rsidR="002F1AF7" w:rsidRPr="00292FEF">
        <w:rPr>
          <w:rFonts w:cstheme="minorHAnsi"/>
          <w:color w:val="000000"/>
          <w:lang w:val="fr-FR"/>
        </w:rPr>
        <w:t>t</w:t>
      </w:r>
      <w:r w:rsidR="00B24AF6" w:rsidRPr="00292FEF">
        <w:rPr>
          <w:rFonts w:cstheme="minorHAnsi"/>
          <w:color w:val="000000"/>
          <w:lang w:val="fr-FR"/>
        </w:rPr>
        <w:t xml:space="preserve"> immense pro</w:t>
      </w:r>
      <w:r w:rsidR="002F1AF7" w:rsidRPr="00292FEF">
        <w:rPr>
          <w:rFonts w:cstheme="minorHAnsi"/>
          <w:color w:val="000000"/>
          <w:lang w:val="fr-FR"/>
        </w:rPr>
        <w:t>j</w:t>
      </w:r>
      <w:r w:rsidR="00B24AF6" w:rsidRPr="00292FEF">
        <w:rPr>
          <w:rFonts w:cstheme="minorHAnsi"/>
          <w:color w:val="000000"/>
          <w:lang w:val="fr-FR"/>
        </w:rPr>
        <w:t>et est dé</w:t>
      </w:r>
      <w:r w:rsidR="00720736" w:rsidRPr="00292FEF">
        <w:rPr>
          <w:rFonts w:cstheme="minorHAnsi"/>
          <w:color w:val="000000"/>
          <w:lang w:val="fr-FR"/>
        </w:rPr>
        <w:t>sormais</w:t>
      </w:r>
      <w:r w:rsidR="00B24AF6" w:rsidRPr="00292FEF">
        <w:rPr>
          <w:rFonts w:cstheme="minorHAnsi"/>
          <w:color w:val="000000"/>
          <w:lang w:val="fr-FR"/>
        </w:rPr>
        <w:t xml:space="preserve"> achevé</w:t>
      </w:r>
      <w:r w:rsidR="00A85BB5" w:rsidRPr="00292FEF">
        <w:rPr>
          <w:rFonts w:cstheme="minorHAnsi"/>
          <w:color w:val="000000"/>
          <w:lang w:val="fr-FR"/>
        </w:rPr>
        <w:t xml:space="preserve">. Restent encore à éditer </w:t>
      </w:r>
      <w:r w:rsidR="00B24AF6" w:rsidRPr="00292FEF">
        <w:rPr>
          <w:rFonts w:cstheme="minorHAnsi"/>
          <w:color w:val="000000"/>
          <w:lang w:val="fr-FR"/>
        </w:rPr>
        <w:t xml:space="preserve">11 des 19 livres du </w:t>
      </w:r>
      <w:r w:rsidR="00B24AF6" w:rsidRPr="00292FEF">
        <w:rPr>
          <w:rFonts w:cstheme="minorHAnsi"/>
          <w:i/>
          <w:iCs/>
          <w:color w:val="000000"/>
          <w:lang w:val="fr-FR"/>
        </w:rPr>
        <w:t xml:space="preserve">De </w:t>
      </w:r>
      <w:proofErr w:type="spellStart"/>
      <w:r w:rsidR="00B24AF6" w:rsidRPr="00292FEF">
        <w:rPr>
          <w:rFonts w:cstheme="minorHAnsi"/>
          <w:i/>
          <w:iCs/>
          <w:color w:val="000000"/>
          <w:lang w:val="fr-FR"/>
        </w:rPr>
        <w:t>proprietatibus</w:t>
      </w:r>
      <w:proofErr w:type="spellEnd"/>
      <w:r w:rsidR="00B24AF6" w:rsidRPr="00292FEF">
        <w:rPr>
          <w:rFonts w:cstheme="minorHAnsi"/>
          <w:i/>
          <w:iCs/>
          <w:color w:val="000000"/>
          <w:lang w:val="fr-FR"/>
        </w:rPr>
        <w:t xml:space="preserve"> </w:t>
      </w:r>
      <w:proofErr w:type="spellStart"/>
      <w:r w:rsidR="00B24AF6" w:rsidRPr="00292FEF">
        <w:rPr>
          <w:rFonts w:cstheme="minorHAnsi"/>
          <w:i/>
          <w:iCs/>
          <w:color w:val="000000"/>
          <w:lang w:val="fr-FR"/>
        </w:rPr>
        <w:t>rerum</w:t>
      </w:r>
      <w:proofErr w:type="spellEnd"/>
      <w:r w:rsidR="00B24AF6" w:rsidRPr="00292FEF">
        <w:rPr>
          <w:rFonts w:cstheme="minorHAnsi"/>
          <w:color w:val="000000"/>
          <w:lang w:val="fr-FR"/>
        </w:rPr>
        <w:t xml:space="preserve"> </w:t>
      </w:r>
      <w:r w:rsidR="007E4FF8" w:rsidRPr="00292FEF">
        <w:rPr>
          <w:rFonts w:cstheme="minorHAnsi"/>
          <w:color w:val="000000"/>
          <w:lang w:val="fr-FR"/>
        </w:rPr>
        <w:t>(</w:t>
      </w:r>
      <w:r w:rsidR="007E58AA" w:rsidRPr="00292FEF">
        <w:rPr>
          <w:rFonts w:cstheme="minorHAnsi"/>
          <w:color w:val="000000"/>
          <w:lang w:val="fr-FR"/>
        </w:rPr>
        <w:t xml:space="preserve">années </w:t>
      </w:r>
      <w:r w:rsidR="007E4FF8" w:rsidRPr="00292FEF">
        <w:rPr>
          <w:rFonts w:cstheme="minorHAnsi"/>
          <w:color w:val="000000"/>
          <w:lang w:val="fr-FR"/>
        </w:rPr>
        <w:t xml:space="preserve">1240) </w:t>
      </w:r>
      <w:r w:rsidR="005A2CE9" w:rsidRPr="00292FEF">
        <w:rPr>
          <w:rFonts w:cstheme="minorHAnsi"/>
          <w:color w:val="000000"/>
          <w:lang w:val="fr-FR"/>
        </w:rPr>
        <w:t>de Barthélemy l’Anglais</w:t>
      </w:r>
      <w:r w:rsidR="00A85BB5" w:rsidRPr="00292FEF">
        <w:rPr>
          <w:rFonts w:cstheme="minorHAnsi"/>
          <w:color w:val="000000"/>
          <w:lang w:val="fr-FR"/>
        </w:rPr>
        <w:t>.</w:t>
      </w:r>
      <w:r w:rsidR="005A2CE9" w:rsidRPr="00292FEF">
        <w:rPr>
          <w:rFonts w:cstheme="minorHAnsi"/>
          <w:color w:val="000000"/>
          <w:lang w:val="fr-FR"/>
        </w:rPr>
        <w:t xml:space="preserve"> </w:t>
      </w:r>
      <w:r w:rsidR="00A85BB5" w:rsidRPr="00292FEF">
        <w:rPr>
          <w:rFonts w:cstheme="minorHAnsi"/>
          <w:color w:val="000000"/>
          <w:lang w:val="fr-FR"/>
        </w:rPr>
        <w:t>Dans ce lot</w:t>
      </w:r>
      <w:r w:rsidR="005A2CE9" w:rsidRPr="00292FEF">
        <w:rPr>
          <w:rFonts w:cstheme="minorHAnsi"/>
          <w:color w:val="000000"/>
          <w:lang w:val="fr-FR"/>
        </w:rPr>
        <w:t xml:space="preserve"> </w:t>
      </w:r>
      <w:r w:rsidR="000873B3" w:rsidRPr="00292FEF">
        <w:rPr>
          <w:rFonts w:cstheme="minorHAnsi"/>
          <w:color w:val="000000"/>
          <w:lang w:val="fr-FR"/>
        </w:rPr>
        <w:t>trois</w:t>
      </w:r>
      <w:r w:rsidR="005A2CE9" w:rsidRPr="00292FEF">
        <w:rPr>
          <w:rFonts w:cstheme="minorHAnsi"/>
          <w:color w:val="000000"/>
          <w:lang w:val="fr-FR"/>
        </w:rPr>
        <w:t xml:space="preserve"> </w:t>
      </w:r>
      <w:r w:rsidR="007E58AA" w:rsidRPr="00292FEF">
        <w:rPr>
          <w:rFonts w:cstheme="minorHAnsi"/>
          <w:color w:val="000000"/>
          <w:lang w:val="fr-FR"/>
        </w:rPr>
        <w:t xml:space="preserve">(livres XIV-XVI) </w:t>
      </w:r>
      <w:r w:rsidR="005A2CE9" w:rsidRPr="00292FEF">
        <w:rPr>
          <w:rFonts w:cstheme="minorHAnsi"/>
          <w:color w:val="000000"/>
          <w:lang w:val="fr-FR"/>
        </w:rPr>
        <w:t>sont en cours.</w:t>
      </w:r>
      <w:r w:rsidR="002F1AF7" w:rsidRPr="00292FEF">
        <w:rPr>
          <w:rFonts w:cstheme="minorHAnsi"/>
          <w:color w:val="000000"/>
          <w:lang w:val="fr-FR"/>
        </w:rPr>
        <w:t xml:space="preserve"> </w:t>
      </w:r>
      <w:r w:rsidR="000873B3" w:rsidRPr="00292FEF">
        <w:rPr>
          <w:rFonts w:cstheme="minorHAnsi"/>
          <w:color w:val="000000"/>
          <w:lang w:val="fr-FR"/>
        </w:rPr>
        <w:t xml:space="preserve">Les mss de base sont toujours les cinq sélectionnés dans le vol. I : Paris, BnF, ms. lat. 16098 et 16099 ; </w:t>
      </w:r>
      <w:proofErr w:type="spellStart"/>
      <w:r w:rsidR="000873B3" w:rsidRPr="00292FEF">
        <w:rPr>
          <w:rFonts w:cstheme="minorHAnsi"/>
          <w:color w:val="000000"/>
          <w:lang w:val="fr-FR"/>
        </w:rPr>
        <w:t>København</w:t>
      </w:r>
      <w:proofErr w:type="spellEnd"/>
      <w:r w:rsidR="000873B3" w:rsidRPr="00292FEF">
        <w:rPr>
          <w:rFonts w:cstheme="minorHAnsi"/>
          <w:color w:val="000000"/>
          <w:lang w:val="fr-FR"/>
        </w:rPr>
        <w:t>,</w:t>
      </w:r>
      <w:r w:rsidR="006A505F" w:rsidRPr="00292FEF">
        <w:rPr>
          <w:rFonts w:cstheme="minorHAnsi"/>
          <w:color w:val="000000"/>
          <w:lang w:val="fr-FR"/>
        </w:rPr>
        <w:t xml:space="preserve"> </w:t>
      </w:r>
      <w:r w:rsidR="000873B3" w:rsidRPr="00292FEF">
        <w:rPr>
          <w:rFonts w:cstheme="minorHAnsi"/>
          <w:color w:val="000000"/>
          <w:lang w:val="fr-FR"/>
        </w:rPr>
        <w:t xml:space="preserve">KB, </w:t>
      </w:r>
      <w:proofErr w:type="spellStart"/>
      <w:r w:rsidR="006A505F" w:rsidRPr="00292FEF">
        <w:rPr>
          <w:rFonts w:cstheme="minorHAnsi"/>
          <w:color w:val="000000"/>
          <w:lang w:val="fr-FR"/>
        </w:rPr>
        <w:t>Gl</w:t>
      </w:r>
      <w:proofErr w:type="spellEnd"/>
      <w:r w:rsidR="006A505F" w:rsidRPr="00292FEF">
        <w:rPr>
          <w:rFonts w:cstheme="minorHAnsi"/>
          <w:color w:val="000000"/>
          <w:lang w:val="fr-FR"/>
        </w:rPr>
        <w:t xml:space="preserve">. </w:t>
      </w:r>
      <w:proofErr w:type="spellStart"/>
      <w:proofErr w:type="gramStart"/>
      <w:r w:rsidR="006A505F" w:rsidRPr="00292FEF">
        <w:rPr>
          <w:rFonts w:cstheme="minorHAnsi"/>
          <w:color w:val="000000"/>
          <w:lang w:val="fr-FR"/>
        </w:rPr>
        <w:t>kgl</w:t>
      </w:r>
      <w:proofErr w:type="spellEnd"/>
      <w:proofErr w:type="gramEnd"/>
      <w:r w:rsidR="006A505F" w:rsidRPr="00292FEF">
        <w:rPr>
          <w:rFonts w:cstheme="minorHAnsi"/>
          <w:color w:val="000000"/>
          <w:lang w:val="fr-FR"/>
        </w:rPr>
        <w:t xml:space="preserve">. S. 213 2 ; Cambridge, </w:t>
      </w:r>
      <w:proofErr w:type="spellStart"/>
      <w:r w:rsidR="006A505F" w:rsidRPr="00292FEF">
        <w:rPr>
          <w:rFonts w:cstheme="minorHAnsi"/>
          <w:color w:val="000000"/>
          <w:lang w:val="fr-FR"/>
        </w:rPr>
        <w:t>Fitzwilliam</w:t>
      </w:r>
      <w:proofErr w:type="spellEnd"/>
      <w:r w:rsidR="006A505F" w:rsidRPr="00292FEF">
        <w:rPr>
          <w:rFonts w:cstheme="minorHAnsi"/>
          <w:color w:val="000000"/>
          <w:lang w:val="fr-FR"/>
        </w:rPr>
        <w:t xml:space="preserve"> Mus., CFM 15 et Paris, BI Sorbonne, 123. </w:t>
      </w:r>
      <w:r w:rsidR="007E3857" w:rsidRPr="00292FEF">
        <w:rPr>
          <w:rFonts w:cstheme="minorHAnsi"/>
          <w:color w:val="000000"/>
          <w:lang w:val="fr-FR"/>
        </w:rPr>
        <w:t>L</w:t>
      </w:r>
      <w:r w:rsidR="002F1AF7" w:rsidRPr="00292FEF">
        <w:rPr>
          <w:rFonts w:cstheme="minorHAnsi"/>
          <w:color w:val="000000"/>
          <w:lang w:val="fr-FR"/>
        </w:rPr>
        <w:t xml:space="preserve">es trois livres </w:t>
      </w:r>
      <w:r w:rsidR="00DF15A7" w:rsidRPr="00292FEF">
        <w:rPr>
          <w:rFonts w:cstheme="minorHAnsi"/>
          <w:color w:val="000000"/>
          <w:lang w:val="fr-FR"/>
        </w:rPr>
        <w:t>en latin</w:t>
      </w:r>
      <w:r w:rsidR="0033626B" w:rsidRPr="00292FEF">
        <w:rPr>
          <w:rFonts w:cstheme="minorHAnsi"/>
          <w:color w:val="000000"/>
          <w:lang w:val="fr-FR"/>
        </w:rPr>
        <w:t xml:space="preserve"> </w:t>
      </w:r>
      <w:r w:rsidR="007E3857" w:rsidRPr="00292FEF">
        <w:rPr>
          <w:rFonts w:cstheme="minorHAnsi"/>
          <w:color w:val="000000"/>
          <w:lang w:val="fr-FR"/>
        </w:rPr>
        <w:t xml:space="preserve">sont </w:t>
      </w:r>
      <w:r w:rsidR="0033626B" w:rsidRPr="00292FEF">
        <w:rPr>
          <w:rFonts w:cstheme="minorHAnsi"/>
          <w:color w:val="000000"/>
          <w:lang w:val="fr-FR"/>
        </w:rPr>
        <w:t xml:space="preserve">édités avec </w:t>
      </w:r>
      <w:r w:rsidR="00DF15A7" w:rsidRPr="00292FEF">
        <w:rPr>
          <w:rFonts w:cstheme="minorHAnsi"/>
          <w:color w:val="000000"/>
          <w:lang w:val="fr-FR"/>
        </w:rPr>
        <w:t>le</w:t>
      </w:r>
      <w:r w:rsidR="007E3857" w:rsidRPr="00292FEF">
        <w:rPr>
          <w:rFonts w:cstheme="minorHAnsi"/>
          <w:color w:val="000000"/>
          <w:lang w:val="fr-FR"/>
        </w:rPr>
        <w:t>ur</w:t>
      </w:r>
      <w:r w:rsidR="00DF15A7" w:rsidRPr="00292FEF">
        <w:rPr>
          <w:rFonts w:cstheme="minorHAnsi"/>
          <w:color w:val="000000"/>
          <w:lang w:val="fr-FR"/>
        </w:rPr>
        <w:t>s notes marginales moralisantes,</w:t>
      </w:r>
      <w:r w:rsidR="000873B3" w:rsidRPr="00292FEF">
        <w:rPr>
          <w:rFonts w:cstheme="minorHAnsi"/>
          <w:color w:val="000000"/>
          <w:lang w:val="fr-FR"/>
        </w:rPr>
        <w:t xml:space="preserve"> </w:t>
      </w:r>
      <w:r w:rsidR="007E3857" w:rsidRPr="00292FEF">
        <w:rPr>
          <w:rFonts w:cstheme="minorHAnsi"/>
          <w:color w:val="000000"/>
          <w:lang w:val="fr-FR"/>
        </w:rPr>
        <w:t xml:space="preserve">notes auxquelles </w:t>
      </w:r>
      <w:r w:rsidR="007E3857" w:rsidRPr="00292FEF">
        <w:rPr>
          <w:rFonts w:cstheme="minorHAnsi"/>
          <w:color w:val="000000"/>
          <w:lang w:val="fr-FR"/>
        </w:rPr>
        <w:t>l’œuvre encyclopédique</w:t>
      </w:r>
      <w:r w:rsidR="007E3857" w:rsidRPr="00292FEF">
        <w:rPr>
          <w:rFonts w:cstheme="minorHAnsi"/>
          <w:color w:val="000000"/>
          <w:lang w:val="fr-FR"/>
        </w:rPr>
        <w:t xml:space="preserve"> doit en partie son </w:t>
      </w:r>
      <w:r w:rsidR="000873B3" w:rsidRPr="00292FEF">
        <w:rPr>
          <w:rFonts w:cstheme="minorHAnsi"/>
          <w:color w:val="000000"/>
          <w:lang w:val="fr-FR"/>
        </w:rPr>
        <w:t>succès</w:t>
      </w:r>
      <w:r w:rsidR="007E3857" w:rsidRPr="00292FEF">
        <w:rPr>
          <w:rFonts w:cstheme="minorHAnsi"/>
          <w:color w:val="000000"/>
          <w:lang w:val="fr-FR"/>
        </w:rPr>
        <w:t xml:space="preserve">. </w:t>
      </w:r>
      <w:r w:rsidR="002753BA" w:rsidRPr="00292FEF">
        <w:rPr>
          <w:rFonts w:cstheme="minorHAnsi"/>
          <w:color w:val="000000"/>
          <w:lang w:val="fr-FR"/>
        </w:rPr>
        <w:t xml:space="preserve">Chacun des trois </w:t>
      </w:r>
      <w:r w:rsidR="002F1AF7" w:rsidRPr="00292FEF">
        <w:rPr>
          <w:rFonts w:cstheme="minorHAnsi"/>
          <w:color w:val="000000"/>
          <w:lang w:val="fr-FR"/>
        </w:rPr>
        <w:t xml:space="preserve">est introduit par </w:t>
      </w:r>
      <w:r w:rsidR="00720736" w:rsidRPr="00292FEF">
        <w:rPr>
          <w:rFonts w:cstheme="minorHAnsi"/>
          <w:color w:val="000000"/>
          <w:lang w:val="fr-FR"/>
        </w:rPr>
        <w:t xml:space="preserve">une </w:t>
      </w:r>
      <w:r w:rsidR="002F1AF7" w:rsidRPr="00292FEF">
        <w:rPr>
          <w:rFonts w:cstheme="minorHAnsi"/>
          <w:color w:val="000000"/>
          <w:lang w:val="fr-FR"/>
        </w:rPr>
        <w:t>équipe d’éditeurs</w:t>
      </w:r>
      <w:r w:rsidR="0033626B" w:rsidRPr="00292FEF">
        <w:rPr>
          <w:rFonts w:cstheme="minorHAnsi"/>
          <w:color w:val="000000"/>
          <w:lang w:val="fr-FR"/>
        </w:rPr>
        <w:t xml:space="preserve"> </w:t>
      </w:r>
      <w:r w:rsidR="00720736" w:rsidRPr="00292FEF">
        <w:rPr>
          <w:rFonts w:cstheme="minorHAnsi"/>
          <w:color w:val="000000"/>
          <w:lang w:val="fr-FR"/>
        </w:rPr>
        <w:t xml:space="preserve">différente et écrit </w:t>
      </w:r>
      <w:r w:rsidR="002F1AF7" w:rsidRPr="00292FEF">
        <w:rPr>
          <w:rFonts w:cstheme="minorHAnsi"/>
          <w:color w:val="000000"/>
          <w:lang w:val="fr-FR"/>
        </w:rPr>
        <w:t xml:space="preserve">dans une </w:t>
      </w:r>
      <w:r w:rsidR="00720736" w:rsidRPr="00292FEF">
        <w:rPr>
          <w:rFonts w:cstheme="minorHAnsi"/>
          <w:color w:val="000000"/>
          <w:lang w:val="fr-FR"/>
        </w:rPr>
        <w:t xml:space="preserve">autre </w:t>
      </w:r>
      <w:r w:rsidR="002F1AF7" w:rsidRPr="00292FEF">
        <w:rPr>
          <w:rFonts w:cstheme="minorHAnsi"/>
          <w:color w:val="000000"/>
          <w:lang w:val="fr-FR"/>
        </w:rPr>
        <w:t xml:space="preserve">langue </w:t>
      </w:r>
      <w:r w:rsidR="003105D3" w:rsidRPr="00292FEF">
        <w:rPr>
          <w:rFonts w:cstheme="minorHAnsi"/>
          <w:color w:val="000000"/>
          <w:lang w:val="fr-FR"/>
        </w:rPr>
        <w:t>(anglais, français et allemand)</w:t>
      </w:r>
      <w:r w:rsidR="002F1AF7" w:rsidRPr="00292FEF">
        <w:rPr>
          <w:rFonts w:cstheme="minorHAnsi"/>
          <w:color w:val="000000"/>
          <w:lang w:val="fr-FR"/>
        </w:rPr>
        <w:t>.</w:t>
      </w:r>
      <w:r w:rsidR="0033626B" w:rsidRPr="00292FEF">
        <w:rPr>
          <w:rFonts w:cstheme="minorHAnsi"/>
          <w:color w:val="000000"/>
          <w:lang w:val="fr-FR"/>
        </w:rPr>
        <w:t xml:space="preserve"> L’introduction du livre VIII, rédigée par I. </w:t>
      </w:r>
      <w:proofErr w:type="spellStart"/>
      <w:r w:rsidR="0033626B" w:rsidRPr="00292FEF">
        <w:rPr>
          <w:rFonts w:cstheme="minorHAnsi"/>
          <w:color w:val="000000"/>
          <w:lang w:val="fr-FR"/>
        </w:rPr>
        <w:t>Draelants</w:t>
      </w:r>
      <w:proofErr w:type="spellEnd"/>
      <w:r w:rsidR="003105D3" w:rsidRPr="00292FEF">
        <w:rPr>
          <w:rFonts w:cstheme="minorHAnsi"/>
          <w:color w:val="000000"/>
          <w:lang w:val="fr-FR"/>
        </w:rPr>
        <w:t xml:space="preserve"> et </w:t>
      </w:r>
      <w:r w:rsidR="0033626B" w:rsidRPr="00292FEF">
        <w:rPr>
          <w:rFonts w:cstheme="minorHAnsi"/>
          <w:color w:val="000000"/>
          <w:lang w:val="fr-FR"/>
        </w:rPr>
        <w:t xml:space="preserve">E. </w:t>
      </w:r>
      <w:proofErr w:type="spellStart"/>
      <w:r w:rsidR="0033626B" w:rsidRPr="00292FEF">
        <w:rPr>
          <w:rFonts w:cstheme="minorHAnsi"/>
          <w:color w:val="000000"/>
          <w:lang w:val="fr-FR"/>
        </w:rPr>
        <w:t>Frunzeanu</w:t>
      </w:r>
      <w:proofErr w:type="spellEnd"/>
      <w:r w:rsidR="0033626B" w:rsidRPr="00292FEF">
        <w:rPr>
          <w:rFonts w:cstheme="minorHAnsi"/>
          <w:color w:val="000000"/>
          <w:lang w:val="fr-FR"/>
        </w:rPr>
        <w:t xml:space="preserve"> est de loin la plus volumineuse (p. 111-186)</w:t>
      </w:r>
      <w:r w:rsidR="00A928E7" w:rsidRPr="00292FEF">
        <w:rPr>
          <w:rFonts w:cstheme="minorHAnsi"/>
          <w:color w:val="000000"/>
          <w:lang w:val="fr-FR"/>
        </w:rPr>
        <w:t xml:space="preserve">, </w:t>
      </w:r>
      <w:r w:rsidR="00720736" w:rsidRPr="00292FEF">
        <w:rPr>
          <w:rFonts w:cstheme="minorHAnsi"/>
          <w:color w:val="000000"/>
          <w:lang w:val="fr-FR"/>
        </w:rPr>
        <w:t xml:space="preserve">ce qui n’étonne guère </w:t>
      </w:r>
      <w:r w:rsidR="002753BA" w:rsidRPr="00292FEF">
        <w:rPr>
          <w:rFonts w:cstheme="minorHAnsi"/>
          <w:color w:val="000000"/>
          <w:lang w:val="fr-FR"/>
        </w:rPr>
        <w:t>puisque</w:t>
      </w:r>
      <w:r w:rsidR="00A928E7" w:rsidRPr="00292FEF">
        <w:rPr>
          <w:rFonts w:cstheme="minorHAnsi"/>
          <w:color w:val="000000"/>
          <w:lang w:val="fr-FR"/>
        </w:rPr>
        <w:t xml:space="preserve"> ce livre est également plus </w:t>
      </w:r>
      <w:r w:rsidR="002753BA" w:rsidRPr="00292FEF">
        <w:rPr>
          <w:rFonts w:cstheme="minorHAnsi"/>
          <w:color w:val="000000"/>
          <w:lang w:val="fr-FR"/>
        </w:rPr>
        <w:t>ample</w:t>
      </w:r>
      <w:r w:rsidR="00A928E7" w:rsidRPr="00292FEF">
        <w:rPr>
          <w:rFonts w:cstheme="minorHAnsi"/>
          <w:color w:val="000000"/>
          <w:lang w:val="fr-FR"/>
        </w:rPr>
        <w:t xml:space="preserve"> (p. 211-312) que les deux autres. Cette introduction</w:t>
      </w:r>
      <w:r w:rsidR="0033626B" w:rsidRPr="00292FEF">
        <w:rPr>
          <w:rFonts w:cstheme="minorHAnsi"/>
          <w:color w:val="000000"/>
          <w:lang w:val="fr-FR"/>
        </w:rPr>
        <w:t xml:space="preserve"> traite </w:t>
      </w:r>
      <w:r w:rsidR="00A928E7" w:rsidRPr="00292FEF">
        <w:rPr>
          <w:rFonts w:cstheme="minorHAnsi"/>
          <w:color w:val="000000"/>
          <w:lang w:val="fr-FR"/>
        </w:rPr>
        <w:t>du contenu</w:t>
      </w:r>
      <w:r w:rsidR="007E58AA" w:rsidRPr="00292FEF">
        <w:rPr>
          <w:rFonts w:cstheme="minorHAnsi"/>
          <w:color w:val="000000"/>
          <w:lang w:val="fr-FR"/>
        </w:rPr>
        <w:t xml:space="preserve"> du livre</w:t>
      </w:r>
      <w:r w:rsidR="00720736" w:rsidRPr="00292FEF">
        <w:rPr>
          <w:rFonts w:cstheme="minorHAnsi"/>
          <w:color w:val="000000"/>
          <w:lang w:val="fr-FR"/>
        </w:rPr>
        <w:t xml:space="preserve"> VIII</w:t>
      </w:r>
      <w:r w:rsidR="00A928E7" w:rsidRPr="00292FEF">
        <w:rPr>
          <w:rFonts w:cstheme="minorHAnsi"/>
          <w:color w:val="000000"/>
          <w:lang w:val="fr-FR"/>
        </w:rPr>
        <w:t xml:space="preserve">, </w:t>
      </w:r>
      <w:r w:rsidR="0033626B" w:rsidRPr="00292FEF">
        <w:rPr>
          <w:rFonts w:cstheme="minorHAnsi"/>
          <w:color w:val="000000"/>
          <w:lang w:val="fr-FR"/>
        </w:rPr>
        <w:t>de</w:t>
      </w:r>
      <w:r w:rsidR="007E58AA" w:rsidRPr="00292FEF">
        <w:rPr>
          <w:rFonts w:cstheme="minorHAnsi"/>
          <w:color w:val="000000"/>
          <w:lang w:val="fr-FR"/>
        </w:rPr>
        <w:t xml:space="preserve"> ses</w:t>
      </w:r>
      <w:r w:rsidR="0033626B" w:rsidRPr="00292FEF">
        <w:rPr>
          <w:rFonts w:cstheme="minorHAnsi"/>
          <w:color w:val="000000"/>
          <w:lang w:val="fr-FR"/>
        </w:rPr>
        <w:t xml:space="preserve"> sources (point 2), du savoir cosmologique, de la réception de cette partie de l’encyclopédie (point 4) et de questions philologiques. Il y a un recoupement partiel avec l’article </w:t>
      </w:r>
      <w:r w:rsidR="00720736" w:rsidRPr="00292FEF">
        <w:rPr>
          <w:rFonts w:cstheme="minorHAnsi"/>
          <w:color w:val="000000"/>
          <w:lang w:val="fr-FR"/>
        </w:rPr>
        <w:t xml:space="preserve">paru </w:t>
      </w:r>
      <w:r w:rsidR="0033626B" w:rsidRPr="00292FEF">
        <w:rPr>
          <w:rFonts w:cstheme="minorHAnsi"/>
          <w:color w:val="000000"/>
          <w:lang w:val="fr-FR"/>
        </w:rPr>
        <w:t xml:space="preserve">dans </w:t>
      </w:r>
      <w:proofErr w:type="spellStart"/>
      <w:r w:rsidR="0033626B" w:rsidRPr="00292FEF">
        <w:rPr>
          <w:rFonts w:cstheme="minorHAnsi"/>
          <w:i/>
          <w:iCs/>
          <w:color w:val="000000"/>
          <w:lang w:val="fr-FR"/>
        </w:rPr>
        <w:t>Rursus</w:t>
      </w:r>
      <w:proofErr w:type="spellEnd"/>
      <w:r w:rsidR="0033626B" w:rsidRPr="00292FEF">
        <w:rPr>
          <w:rFonts w:cstheme="minorHAnsi"/>
          <w:color w:val="000000"/>
          <w:lang w:val="fr-FR"/>
        </w:rPr>
        <w:t xml:space="preserve"> </w:t>
      </w:r>
      <w:r w:rsidR="006809C8" w:rsidRPr="00292FEF">
        <w:rPr>
          <w:rFonts w:cstheme="minorHAnsi"/>
          <w:color w:val="000000"/>
          <w:lang w:val="fr-FR"/>
        </w:rPr>
        <w:t xml:space="preserve">11 (2017) </w:t>
      </w:r>
      <w:r w:rsidR="0033626B" w:rsidRPr="00292FEF">
        <w:rPr>
          <w:rFonts w:cstheme="minorHAnsi"/>
          <w:color w:val="000000"/>
          <w:lang w:val="fr-FR"/>
        </w:rPr>
        <w:t>(</w:t>
      </w:r>
      <w:r w:rsidR="006809C8" w:rsidRPr="00292FEF">
        <w:rPr>
          <w:rFonts w:cstheme="minorHAnsi"/>
          <w:color w:val="000000"/>
          <w:lang w:val="fr-FR"/>
        </w:rPr>
        <w:t xml:space="preserve">« Le savoir astronomique et ses sources dans le </w:t>
      </w:r>
      <w:r w:rsidR="006809C8" w:rsidRPr="00292FEF">
        <w:rPr>
          <w:rFonts w:cstheme="minorHAnsi"/>
          <w:i/>
          <w:iCs/>
          <w:color w:val="000000"/>
          <w:lang w:val="fr-FR"/>
        </w:rPr>
        <w:t xml:space="preserve">De </w:t>
      </w:r>
      <w:proofErr w:type="spellStart"/>
      <w:r w:rsidR="006809C8" w:rsidRPr="00292FEF">
        <w:rPr>
          <w:rFonts w:cstheme="minorHAnsi"/>
          <w:i/>
          <w:iCs/>
          <w:color w:val="000000"/>
          <w:lang w:val="fr-FR"/>
        </w:rPr>
        <w:t>mundo</w:t>
      </w:r>
      <w:proofErr w:type="spellEnd"/>
      <w:r w:rsidR="006809C8" w:rsidRPr="00292FEF">
        <w:rPr>
          <w:rFonts w:cstheme="minorHAnsi"/>
          <w:i/>
          <w:iCs/>
          <w:color w:val="000000"/>
          <w:lang w:val="fr-FR"/>
        </w:rPr>
        <w:t xml:space="preserve"> et </w:t>
      </w:r>
      <w:proofErr w:type="spellStart"/>
      <w:r w:rsidR="006809C8" w:rsidRPr="00292FEF">
        <w:rPr>
          <w:rFonts w:cstheme="minorHAnsi"/>
          <w:i/>
          <w:iCs/>
          <w:color w:val="000000"/>
          <w:lang w:val="fr-FR"/>
        </w:rPr>
        <w:t>corporibus</w:t>
      </w:r>
      <w:proofErr w:type="spellEnd"/>
      <w:r w:rsidR="006809C8" w:rsidRPr="00292FEF">
        <w:rPr>
          <w:rFonts w:cstheme="minorHAnsi"/>
          <w:i/>
          <w:iCs/>
          <w:color w:val="000000"/>
          <w:lang w:val="fr-FR"/>
        </w:rPr>
        <w:t xml:space="preserve"> </w:t>
      </w:r>
      <w:proofErr w:type="spellStart"/>
      <w:r w:rsidR="006809C8" w:rsidRPr="00292FEF">
        <w:rPr>
          <w:rFonts w:cstheme="minorHAnsi"/>
          <w:i/>
          <w:iCs/>
          <w:color w:val="000000"/>
          <w:lang w:val="fr-FR"/>
        </w:rPr>
        <w:t>celestibus</w:t>
      </w:r>
      <w:proofErr w:type="spellEnd"/>
      <w:r w:rsidR="006809C8" w:rsidRPr="00292FEF">
        <w:rPr>
          <w:rFonts w:cstheme="minorHAnsi"/>
          <w:color w:val="000000"/>
          <w:lang w:val="fr-FR"/>
        </w:rPr>
        <w:t xml:space="preserve"> de Barthélemy l’Anglais » ; voir </w:t>
      </w:r>
      <w:hyperlink r:id="rId4" w:history="1">
        <w:r w:rsidR="003105D3" w:rsidRPr="00292FEF">
          <w:rPr>
            <w:rStyle w:val="Hyperlink"/>
            <w:rFonts w:cstheme="minorHAnsi"/>
            <w:shd w:val="clear" w:color="auto" w:fill="FFFFFF"/>
          </w:rPr>
          <w:t>http://journals.openedition.org/rursus/1352</w:t>
        </w:r>
      </w:hyperlink>
      <w:r w:rsidR="006809C8" w:rsidRPr="00292FEF">
        <w:rPr>
          <w:rFonts w:cstheme="minorHAnsi"/>
          <w:color w:val="000000"/>
          <w:lang w:val="fr-FR"/>
        </w:rPr>
        <w:t>)</w:t>
      </w:r>
      <w:r w:rsidR="007E58AA" w:rsidRPr="00292FEF">
        <w:rPr>
          <w:rFonts w:cstheme="minorHAnsi"/>
          <w:color w:val="000000"/>
          <w:lang w:val="fr-FR"/>
        </w:rPr>
        <w:t>.</w:t>
      </w:r>
      <w:r w:rsidR="003105D3" w:rsidRPr="00292FEF">
        <w:rPr>
          <w:rFonts w:cstheme="minorHAnsi"/>
          <w:color w:val="000000"/>
          <w:lang w:val="fr-FR"/>
        </w:rPr>
        <w:t xml:space="preserve"> Les trois sujets</w:t>
      </w:r>
      <w:r w:rsidR="002753BA" w:rsidRPr="00292FEF">
        <w:rPr>
          <w:rFonts w:cstheme="minorHAnsi"/>
          <w:color w:val="000000"/>
          <w:lang w:val="fr-FR"/>
        </w:rPr>
        <w:t>,</w:t>
      </w:r>
      <w:r w:rsidR="003105D3" w:rsidRPr="00292FEF">
        <w:rPr>
          <w:rFonts w:cstheme="minorHAnsi"/>
          <w:color w:val="000000"/>
          <w:lang w:val="fr-FR"/>
        </w:rPr>
        <w:t xml:space="preserve"> </w:t>
      </w:r>
      <w:r w:rsidR="002753BA" w:rsidRPr="00292FEF">
        <w:rPr>
          <w:rFonts w:cstheme="minorHAnsi"/>
          <w:color w:val="000000"/>
          <w:lang w:val="fr-FR"/>
        </w:rPr>
        <w:t xml:space="preserve">à savoir : </w:t>
      </w:r>
      <w:r w:rsidR="003105D3" w:rsidRPr="00292FEF">
        <w:rPr>
          <w:rFonts w:cstheme="minorHAnsi"/>
          <w:color w:val="000000"/>
          <w:lang w:val="fr-FR"/>
        </w:rPr>
        <w:t>contenu du livre, ses sources et sa réception</w:t>
      </w:r>
      <w:r w:rsidR="002753BA" w:rsidRPr="00292FEF">
        <w:rPr>
          <w:rFonts w:cstheme="minorHAnsi"/>
          <w:color w:val="000000"/>
          <w:lang w:val="fr-FR"/>
        </w:rPr>
        <w:t>,</w:t>
      </w:r>
      <w:r w:rsidR="003105D3" w:rsidRPr="00292FEF">
        <w:rPr>
          <w:rFonts w:cstheme="minorHAnsi"/>
          <w:color w:val="000000"/>
          <w:lang w:val="fr-FR"/>
        </w:rPr>
        <w:t xml:space="preserve"> se trouvent également dans les deux autres parties introductives. </w:t>
      </w:r>
      <w:proofErr w:type="spellStart"/>
      <w:r w:rsidR="00A56A17" w:rsidRPr="00292FEF">
        <w:rPr>
          <w:rFonts w:cstheme="minorHAnsi"/>
          <w:color w:val="000000"/>
          <w:lang w:val="fr-FR"/>
        </w:rPr>
        <w:t>Lidaka</w:t>
      </w:r>
      <w:proofErr w:type="spellEnd"/>
      <w:r w:rsidR="00A56A17" w:rsidRPr="00292FEF">
        <w:rPr>
          <w:rFonts w:cstheme="minorHAnsi"/>
          <w:color w:val="000000"/>
          <w:lang w:val="fr-FR"/>
        </w:rPr>
        <w:t xml:space="preserve">, Ventura et </w:t>
      </w:r>
      <w:proofErr w:type="spellStart"/>
      <w:r w:rsidR="00A56A17" w:rsidRPr="00292FEF">
        <w:rPr>
          <w:rFonts w:cstheme="minorHAnsi"/>
          <w:color w:val="000000"/>
          <w:lang w:val="fr-FR"/>
        </w:rPr>
        <w:t>Zarra</w:t>
      </w:r>
      <w:proofErr w:type="spellEnd"/>
      <w:r w:rsidR="00A56A17" w:rsidRPr="00292FEF">
        <w:rPr>
          <w:rFonts w:cstheme="minorHAnsi"/>
          <w:color w:val="000000"/>
          <w:lang w:val="fr-FR"/>
        </w:rPr>
        <w:t xml:space="preserve"> soulignent que Barthélemy l’Anglais a indubitablement utilisé </w:t>
      </w:r>
      <w:r w:rsidR="00B8222E" w:rsidRPr="00292FEF">
        <w:rPr>
          <w:rFonts w:cstheme="minorHAnsi"/>
          <w:color w:val="000000"/>
          <w:lang w:val="fr-FR"/>
        </w:rPr>
        <w:t xml:space="preserve">pour son livre VI </w:t>
      </w:r>
      <w:r w:rsidR="00A56A17" w:rsidRPr="00292FEF">
        <w:rPr>
          <w:rFonts w:cstheme="minorHAnsi"/>
          <w:color w:val="000000"/>
          <w:lang w:val="fr-FR"/>
        </w:rPr>
        <w:t xml:space="preserve">le </w:t>
      </w:r>
      <w:r w:rsidR="00A56A17" w:rsidRPr="00292FEF">
        <w:rPr>
          <w:rFonts w:cstheme="minorHAnsi"/>
          <w:i/>
          <w:iCs/>
          <w:color w:val="000000"/>
          <w:lang w:val="fr-FR"/>
        </w:rPr>
        <w:t>compendium</w:t>
      </w:r>
      <w:r w:rsidR="00A56A17" w:rsidRPr="00292FEF">
        <w:rPr>
          <w:rFonts w:cstheme="minorHAnsi"/>
          <w:color w:val="000000"/>
          <w:lang w:val="fr-FR"/>
        </w:rPr>
        <w:t xml:space="preserve"> </w:t>
      </w:r>
      <w:proofErr w:type="spellStart"/>
      <w:r w:rsidR="00A56A17" w:rsidRPr="00292FEF">
        <w:rPr>
          <w:rFonts w:cstheme="minorHAnsi"/>
          <w:i/>
          <w:iCs/>
          <w:color w:val="000000"/>
          <w:lang w:val="fr-FR"/>
        </w:rPr>
        <w:t>Solutiones</w:t>
      </w:r>
      <w:proofErr w:type="spellEnd"/>
      <w:r w:rsidR="00A56A17" w:rsidRPr="00292FEF">
        <w:rPr>
          <w:rFonts w:cstheme="minorHAnsi"/>
          <w:i/>
          <w:iCs/>
          <w:color w:val="000000"/>
          <w:lang w:val="fr-FR"/>
        </w:rPr>
        <w:t xml:space="preserve"> ad </w:t>
      </w:r>
      <w:proofErr w:type="spellStart"/>
      <w:r w:rsidR="00A56A17" w:rsidRPr="00292FEF">
        <w:rPr>
          <w:rFonts w:cstheme="minorHAnsi"/>
          <w:i/>
          <w:iCs/>
          <w:color w:val="000000"/>
          <w:lang w:val="fr-FR"/>
        </w:rPr>
        <w:t>Chosroem</w:t>
      </w:r>
      <w:proofErr w:type="spellEnd"/>
      <w:r w:rsidR="00A56A17" w:rsidRPr="00292FEF">
        <w:rPr>
          <w:rFonts w:cstheme="minorHAnsi"/>
          <w:color w:val="000000"/>
          <w:lang w:val="fr-FR"/>
        </w:rPr>
        <w:t xml:space="preserve"> attribué à </w:t>
      </w:r>
      <w:proofErr w:type="spellStart"/>
      <w:r w:rsidR="00A56A17" w:rsidRPr="00292FEF">
        <w:rPr>
          <w:rFonts w:cstheme="minorHAnsi"/>
          <w:color w:val="000000"/>
          <w:lang w:val="fr-FR"/>
        </w:rPr>
        <w:t>Priscianus</w:t>
      </w:r>
      <w:proofErr w:type="spellEnd"/>
      <w:r w:rsidR="00A56A17" w:rsidRPr="00292FEF">
        <w:rPr>
          <w:rFonts w:cstheme="minorHAnsi"/>
          <w:color w:val="000000"/>
          <w:lang w:val="fr-FR"/>
        </w:rPr>
        <w:t xml:space="preserve"> </w:t>
      </w:r>
      <w:proofErr w:type="spellStart"/>
      <w:r w:rsidR="00A56A17" w:rsidRPr="00292FEF">
        <w:rPr>
          <w:rFonts w:cstheme="minorHAnsi"/>
          <w:color w:val="000000"/>
          <w:lang w:val="fr-FR"/>
        </w:rPr>
        <w:t>Lydus</w:t>
      </w:r>
      <w:proofErr w:type="spellEnd"/>
      <w:r w:rsidR="00B8222E" w:rsidRPr="00292FEF">
        <w:rPr>
          <w:rFonts w:cstheme="minorHAnsi"/>
          <w:color w:val="000000"/>
          <w:lang w:val="fr-FR"/>
        </w:rPr>
        <w:t>. Or,</w:t>
      </w:r>
      <w:r w:rsidR="00B8222E">
        <w:rPr>
          <w:rFonts w:cstheme="minorHAnsi"/>
          <w:color w:val="000000"/>
          <w:lang w:val="fr-FR"/>
        </w:rPr>
        <w:t xml:space="preserve"> un certain nombre de sources </w:t>
      </w:r>
      <w:r w:rsidR="007E3857">
        <w:rPr>
          <w:rFonts w:cstheme="minorHAnsi"/>
          <w:color w:val="000000"/>
          <w:lang w:val="fr-FR"/>
        </w:rPr>
        <w:t>so</w:t>
      </w:r>
      <w:r w:rsidR="00B8222E">
        <w:rPr>
          <w:rFonts w:cstheme="minorHAnsi"/>
          <w:color w:val="000000"/>
          <w:lang w:val="fr-FR"/>
        </w:rPr>
        <w:t>nt encore non identifiées</w:t>
      </w:r>
      <w:r w:rsidR="00720736">
        <w:rPr>
          <w:rFonts w:cstheme="minorHAnsi"/>
          <w:color w:val="000000"/>
          <w:lang w:val="fr-FR"/>
        </w:rPr>
        <w:t>, ainsi p</w:t>
      </w:r>
      <w:r w:rsidR="00B8222E">
        <w:rPr>
          <w:rFonts w:cstheme="minorHAnsi"/>
          <w:color w:val="000000"/>
          <w:lang w:val="fr-FR"/>
        </w:rPr>
        <w:t>lusieurs passages insérés dans l’encyclopédie sont probablement issus d’une ou plusieurs collections de sermons</w:t>
      </w:r>
      <w:r w:rsidR="007E3857">
        <w:rPr>
          <w:rFonts w:cstheme="minorHAnsi"/>
          <w:color w:val="000000"/>
          <w:lang w:val="fr-FR"/>
        </w:rPr>
        <w:t xml:space="preserve"> s’avérant</w:t>
      </w:r>
      <w:r w:rsidR="00B8222E">
        <w:rPr>
          <w:rFonts w:cstheme="minorHAnsi"/>
          <w:color w:val="000000"/>
          <w:lang w:val="fr-FR"/>
        </w:rPr>
        <w:t xml:space="preserve"> très difficiles à identifier (p.</w:t>
      </w:r>
      <w:r w:rsidR="007E3857">
        <w:rPr>
          <w:rFonts w:cstheme="minorHAnsi"/>
          <w:color w:val="000000"/>
          <w:lang w:val="fr-FR"/>
        </w:rPr>
        <w:t> </w:t>
      </w:r>
      <w:r w:rsidR="00B8222E">
        <w:rPr>
          <w:rFonts w:cstheme="minorHAnsi"/>
          <w:color w:val="000000"/>
          <w:lang w:val="fr-FR"/>
        </w:rPr>
        <w:t xml:space="preserve">19). Le livre </w:t>
      </w:r>
      <w:r w:rsidR="00B8222E" w:rsidRPr="00B8222E">
        <w:rPr>
          <w:rFonts w:cstheme="minorHAnsi"/>
          <w:i/>
          <w:iCs/>
          <w:color w:val="000000"/>
          <w:lang w:val="fr-FR"/>
        </w:rPr>
        <w:t xml:space="preserve">De </w:t>
      </w:r>
      <w:proofErr w:type="spellStart"/>
      <w:r w:rsidR="00B8222E" w:rsidRPr="00B8222E">
        <w:rPr>
          <w:rFonts w:cstheme="minorHAnsi"/>
          <w:i/>
          <w:iCs/>
          <w:color w:val="000000"/>
          <w:lang w:val="fr-FR"/>
        </w:rPr>
        <w:t>mundo</w:t>
      </w:r>
      <w:proofErr w:type="spellEnd"/>
      <w:r w:rsidR="00B8222E">
        <w:rPr>
          <w:rFonts w:cstheme="minorHAnsi"/>
          <w:color w:val="000000"/>
          <w:lang w:val="fr-FR"/>
        </w:rPr>
        <w:t xml:space="preserve"> </w:t>
      </w:r>
      <w:r w:rsidR="00C034BB" w:rsidRPr="00C034BB">
        <w:rPr>
          <w:rFonts w:cstheme="minorHAnsi"/>
          <w:i/>
          <w:iCs/>
          <w:color w:val="000000"/>
          <w:lang w:val="fr-FR"/>
        </w:rPr>
        <w:t xml:space="preserve">et </w:t>
      </w:r>
      <w:proofErr w:type="spellStart"/>
      <w:r w:rsidR="00C034BB" w:rsidRPr="00C034BB">
        <w:rPr>
          <w:rFonts w:cstheme="minorHAnsi"/>
          <w:i/>
          <w:iCs/>
          <w:color w:val="000000"/>
          <w:lang w:val="fr-FR"/>
        </w:rPr>
        <w:t>corporibus</w:t>
      </w:r>
      <w:proofErr w:type="spellEnd"/>
      <w:r w:rsidR="00C034BB" w:rsidRPr="00C034BB">
        <w:rPr>
          <w:rFonts w:cstheme="minorHAnsi"/>
          <w:i/>
          <w:iCs/>
          <w:color w:val="000000"/>
          <w:lang w:val="fr-FR"/>
        </w:rPr>
        <w:t xml:space="preserve"> </w:t>
      </w:r>
      <w:proofErr w:type="spellStart"/>
      <w:r w:rsidR="00C034BB" w:rsidRPr="00C034BB">
        <w:rPr>
          <w:rFonts w:cstheme="minorHAnsi"/>
          <w:i/>
          <w:iCs/>
          <w:color w:val="000000"/>
          <w:lang w:val="fr-FR"/>
        </w:rPr>
        <w:t>celestibus</w:t>
      </w:r>
      <w:proofErr w:type="spellEnd"/>
      <w:r w:rsidR="00C034BB">
        <w:rPr>
          <w:rFonts w:cstheme="minorHAnsi"/>
          <w:color w:val="000000"/>
          <w:lang w:val="fr-FR"/>
        </w:rPr>
        <w:t xml:space="preserve"> </w:t>
      </w:r>
      <w:r w:rsidR="00B8222E">
        <w:rPr>
          <w:rFonts w:cstheme="minorHAnsi"/>
          <w:color w:val="000000"/>
          <w:lang w:val="fr-FR"/>
        </w:rPr>
        <w:t xml:space="preserve">a servi de source </w:t>
      </w:r>
      <w:r w:rsidR="00AB3D7F">
        <w:rPr>
          <w:rFonts w:cstheme="minorHAnsi"/>
          <w:color w:val="000000"/>
          <w:lang w:val="fr-FR"/>
        </w:rPr>
        <w:t xml:space="preserve">entre autres </w:t>
      </w:r>
      <w:r w:rsidR="00B8222E">
        <w:rPr>
          <w:rFonts w:cstheme="minorHAnsi"/>
          <w:color w:val="000000"/>
          <w:lang w:val="fr-FR"/>
        </w:rPr>
        <w:t xml:space="preserve">aux </w:t>
      </w:r>
      <w:r w:rsidR="00C034BB">
        <w:rPr>
          <w:rFonts w:cstheme="minorHAnsi"/>
          <w:color w:val="000000"/>
          <w:lang w:val="fr-FR"/>
        </w:rPr>
        <w:t>œuvres</w:t>
      </w:r>
      <w:r w:rsidR="00B8222E">
        <w:rPr>
          <w:rFonts w:cstheme="minorHAnsi"/>
          <w:color w:val="000000"/>
          <w:lang w:val="fr-FR"/>
        </w:rPr>
        <w:t xml:space="preserve"> </w:t>
      </w:r>
      <w:r w:rsidR="00C034BB">
        <w:rPr>
          <w:rFonts w:cstheme="minorHAnsi"/>
          <w:color w:val="000000"/>
          <w:lang w:val="fr-FR"/>
        </w:rPr>
        <w:t xml:space="preserve">suivantes : </w:t>
      </w:r>
      <w:r w:rsidR="00B8222E" w:rsidRPr="00C034BB">
        <w:rPr>
          <w:rFonts w:cstheme="minorHAnsi"/>
          <w:i/>
          <w:iCs/>
          <w:color w:val="000000"/>
          <w:lang w:val="fr-FR"/>
        </w:rPr>
        <w:t xml:space="preserve">Historia </w:t>
      </w:r>
      <w:proofErr w:type="spellStart"/>
      <w:r w:rsidR="00B8222E" w:rsidRPr="00C034BB">
        <w:rPr>
          <w:rFonts w:cstheme="minorHAnsi"/>
          <w:i/>
          <w:iCs/>
          <w:color w:val="000000"/>
          <w:lang w:val="fr-FR"/>
        </w:rPr>
        <w:t>naturalis</w:t>
      </w:r>
      <w:proofErr w:type="spellEnd"/>
      <w:r w:rsidR="00B8222E">
        <w:rPr>
          <w:rFonts w:cstheme="minorHAnsi"/>
          <w:color w:val="000000"/>
          <w:lang w:val="fr-FR"/>
        </w:rPr>
        <w:t xml:space="preserve"> de Juan Gil de Zamora</w:t>
      </w:r>
      <w:r w:rsidR="00041833">
        <w:rPr>
          <w:rFonts w:cstheme="minorHAnsi"/>
          <w:color w:val="000000"/>
          <w:lang w:val="fr-FR"/>
        </w:rPr>
        <w:t> ;</w:t>
      </w:r>
      <w:r w:rsidR="00B8222E">
        <w:rPr>
          <w:rFonts w:cstheme="minorHAnsi"/>
          <w:color w:val="000000"/>
          <w:lang w:val="fr-FR"/>
        </w:rPr>
        <w:t xml:space="preserve"> </w:t>
      </w:r>
      <w:r w:rsidR="00B8222E" w:rsidRPr="00C034BB">
        <w:rPr>
          <w:rFonts w:cstheme="minorHAnsi"/>
          <w:i/>
          <w:iCs/>
          <w:color w:val="000000"/>
          <w:lang w:val="fr-FR"/>
        </w:rPr>
        <w:t xml:space="preserve">Pro </w:t>
      </w:r>
      <w:proofErr w:type="spellStart"/>
      <w:r w:rsidR="00B8222E" w:rsidRPr="00C034BB">
        <w:rPr>
          <w:rFonts w:cstheme="minorHAnsi"/>
          <w:i/>
          <w:iCs/>
          <w:color w:val="000000"/>
          <w:lang w:val="fr-FR"/>
        </w:rPr>
        <w:t>conservanda</w:t>
      </w:r>
      <w:proofErr w:type="spellEnd"/>
      <w:r w:rsidR="00B8222E" w:rsidRPr="00C034BB">
        <w:rPr>
          <w:rFonts w:cstheme="minorHAnsi"/>
          <w:i/>
          <w:iCs/>
          <w:color w:val="000000"/>
          <w:lang w:val="fr-FR"/>
        </w:rPr>
        <w:t xml:space="preserve"> </w:t>
      </w:r>
      <w:proofErr w:type="spellStart"/>
      <w:r w:rsidR="00B8222E" w:rsidRPr="00C034BB">
        <w:rPr>
          <w:rFonts w:cstheme="minorHAnsi"/>
          <w:i/>
          <w:iCs/>
          <w:color w:val="000000"/>
          <w:lang w:val="fr-FR"/>
        </w:rPr>
        <w:t>sanitat</w:t>
      </w:r>
      <w:r w:rsidR="00C034BB">
        <w:rPr>
          <w:rFonts w:cstheme="minorHAnsi"/>
          <w:i/>
          <w:iCs/>
          <w:color w:val="000000"/>
          <w:lang w:val="fr-FR"/>
        </w:rPr>
        <w:t>e</w:t>
      </w:r>
      <w:proofErr w:type="spellEnd"/>
      <w:r w:rsidR="00C034BB">
        <w:rPr>
          <w:rFonts w:cstheme="minorHAnsi"/>
          <w:i/>
          <w:iCs/>
          <w:color w:val="000000"/>
          <w:lang w:val="fr-FR"/>
        </w:rPr>
        <w:t xml:space="preserve">, </w:t>
      </w:r>
      <w:r w:rsidR="00B8222E">
        <w:rPr>
          <w:rFonts w:cstheme="minorHAnsi"/>
          <w:color w:val="000000"/>
          <w:lang w:val="fr-FR"/>
        </w:rPr>
        <w:t>attribué</w:t>
      </w:r>
      <w:r w:rsidR="00C034BB">
        <w:rPr>
          <w:rFonts w:cstheme="minorHAnsi"/>
          <w:color w:val="000000"/>
          <w:lang w:val="fr-FR"/>
        </w:rPr>
        <w:t>e</w:t>
      </w:r>
      <w:r w:rsidR="00B8222E">
        <w:rPr>
          <w:rFonts w:cstheme="minorHAnsi"/>
          <w:color w:val="000000"/>
          <w:lang w:val="fr-FR"/>
        </w:rPr>
        <w:t xml:space="preserve"> à Vital du Four</w:t>
      </w:r>
      <w:r w:rsidR="00041833">
        <w:rPr>
          <w:rFonts w:cstheme="minorHAnsi"/>
          <w:color w:val="000000"/>
          <w:lang w:val="fr-FR"/>
        </w:rPr>
        <w:t> ;</w:t>
      </w:r>
      <w:r w:rsidR="00B8222E">
        <w:rPr>
          <w:rFonts w:cstheme="minorHAnsi"/>
          <w:color w:val="000000"/>
          <w:lang w:val="fr-FR"/>
        </w:rPr>
        <w:t xml:space="preserve"> </w:t>
      </w:r>
      <w:r w:rsidR="00C034BB" w:rsidRPr="00C034BB">
        <w:rPr>
          <w:rFonts w:cstheme="minorHAnsi"/>
          <w:i/>
          <w:iCs/>
          <w:color w:val="000000"/>
          <w:lang w:val="fr-FR"/>
        </w:rPr>
        <w:t xml:space="preserve">Liber de </w:t>
      </w:r>
      <w:proofErr w:type="spellStart"/>
      <w:r w:rsidR="00C034BB" w:rsidRPr="00C034BB">
        <w:rPr>
          <w:rFonts w:cstheme="minorHAnsi"/>
          <w:i/>
          <w:iCs/>
          <w:color w:val="000000"/>
          <w:lang w:val="fr-FR"/>
        </w:rPr>
        <w:t>exemplis</w:t>
      </w:r>
      <w:proofErr w:type="spellEnd"/>
      <w:r w:rsidR="00C034BB" w:rsidRPr="00C034BB">
        <w:rPr>
          <w:rFonts w:cstheme="minorHAnsi"/>
          <w:i/>
          <w:iCs/>
          <w:color w:val="000000"/>
          <w:lang w:val="fr-FR"/>
        </w:rPr>
        <w:t xml:space="preserve"> et </w:t>
      </w:r>
      <w:proofErr w:type="spellStart"/>
      <w:r w:rsidR="00C034BB" w:rsidRPr="00C034BB">
        <w:rPr>
          <w:rFonts w:cstheme="minorHAnsi"/>
          <w:i/>
          <w:iCs/>
          <w:color w:val="000000"/>
          <w:lang w:val="fr-FR"/>
        </w:rPr>
        <w:t>similitudinibus</w:t>
      </w:r>
      <w:proofErr w:type="spellEnd"/>
      <w:r w:rsidR="00C034BB" w:rsidRPr="00C034BB">
        <w:rPr>
          <w:rFonts w:cstheme="minorHAnsi"/>
          <w:i/>
          <w:iCs/>
          <w:color w:val="000000"/>
          <w:lang w:val="fr-FR"/>
        </w:rPr>
        <w:t xml:space="preserve"> </w:t>
      </w:r>
      <w:proofErr w:type="spellStart"/>
      <w:r w:rsidR="00C034BB" w:rsidRPr="00C034BB">
        <w:rPr>
          <w:rFonts w:cstheme="minorHAnsi"/>
          <w:i/>
          <w:iCs/>
          <w:color w:val="000000"/>
          <w:lang w:val="fr-FR"/>
        </w:rPr>
        <w:t>rerum</w:t>
      </w:r>
      <w:proofErr w:type="spellEnd"/>
      <w:r w:rsidR="00C034BB">
        <w:rPr>
          <w:rFonts w:cstheme="minorHAnsi"/>
          <w:color w:val="000000"/>
          <w:lang w:val="fr-FR"/>
        </w:rPr>
        <w:t xml:space="preserve"> de Giovanni da San </w:t>
      </w:r>
      <w:proofErr w:type="spellStart"/>
      <w:r w:rsidR="00C034BB">
        <w:rPr>
          <w:rFonts w:cstheme="minorHAnsi"/>
          <w:color w:val="000000"/>
          <w:lang w:val="fr-FR"/>
        </w:rPr>
        <w:t>Gimignano</w:t>
      </w:r>
      <w:proofErr w:type="spellEnd"/>
      <w:r w:rsidR="00041833">
        <w:rPr>
          <w:rFonts w:cstheme="minorHAnsi"/>
          <w:color w:val="000000"/>
          <w:lang w:val="fr-FR"/>
        </w:rPr>
        <w:t> ;</w:t>
      </w:r>
      <w:r w:rsidR="00C034BB">
        <w:rPr>
          <w:rFonts w:cstheme="minorHAnsi"/>
          <w:color w:val="000000"/>
          <w:lang w:val="fr-FR"/>
        </w:rPr>
        <w:t xml:space="preserve"> </w:t>
      </w:r>
      <w:proofErr w:type="spellStart"/>
      <w:r w:rsidR="00C034BB" w:rsidRPr="00C034BB">
        <w:rPr>
          <w:rFonts w:cstheme="minorHAnsi"/>
          <w:i/>
          <w:iCs/>
          <w:color w:val="000000"/>
          <w:lang w:val="fr-FR"/>
        </w:rPr>
        <w:t>Reductorium</w:t>
      </w:r>
      <w:proofErr w:type="spellEnd"/>
      <w:r w:rsidR="00C034BB" w:rsidRPr="00C034BB">
        <w:rPr>
          <w:rFonts w:cstheme="minorHAnsi"/>
          <w:i/>
          <w:iCs/>
          <w:color w:val="000000"/>
          <w:lang w:val="fr-FR"/>
        </w:rPr>
        <w:t xml:space="preserve"> morale</w:t>
      </w:r>
      <w:r w:rsidR="00C034BB">
        <w:rPr>
          <w:rFonts w:cstheme="minorHAnsi"/>
          <w:color w:val="000000"/>
          <w:lang w:val="fr-FR"/>
        </w:rPr>
        <w:t xml:space="preserve"> de Pierre </w:t>
      </w:r>
      <w:proofErr w:type="spellStart"/>
      <w:r w:rsidR="00C034BB">
        <w:rPr>
          <w:rFonts w:cstheme="minorHAnsi"/>
          <w:color w:val="000000"/>
          <w:lang w:val="fr-FR"/>
        </w:rPr>
        <w:t>Bersuire</w:t>
      </w:r>
      <w:proofErr w:type="spellEnd"/>
      <w:r w:rsidR="00041833">
        <w:rPr>
          <w:rFonts w:cstheme="minorHAnsi"/>
          <w:color w:val="000000"/>
          <w:lang w:val="fr-FR"/>
        </w:rPr>
        <w:t> ;</w:t>
      </w:r>
      <w:r w:rsidR="00C034BB">
        <w:rPr>
          <w:rFonts w:cstheme="minorHAnsi"/>
          <w:color w:val="000000"/>
          <w:lang w:val="fr-FR"/>
        </w:rPr>
        <w:t xml:space="preserve"> </w:t>
      </w:r>
      <w:r w:rsidR="00C034BB" w:rsidRPr="00C034BB">
        <w:rPr>
          <w:rFonts w:cstheme="minorHAnsi"/>
          <w:i/>
          <w:iCs/>
          <w:color w:val="000000"/>
          <w:lang w:val="fr-FR"/>
        </w:rPr>
        <w:t xml:space="preserve">Liber de </w:t>
      </w:r>
      <w:proofErr w:type="spellStart"/>
      <w:r w:rsidR="00C034BB" w:rsidRPr="00C034BB">
        <w:rPr>
          <w:rFonts w:cstheme="minorHAnsi"/>
          <w:i/>
          <w:iCs/>
          <w:color w:val="000000"/>
          <w:lang w:val="fr-FR"/>
        </w:rPr>
        <w:t>moralitatibus</w:t>
      </w:r>
      <w:proofErr w:type="spellEnd"/>
      <w:r w:rsidR="00C034BB">
        <w:rPr>
          <w:rFonts w:cstheme="minorHAnsi"/>
          <w:color w:val="000000"/>
          <w:lang w:val="fr-FR"/>
        </w:rPr>
        <w:t xml:space="preserve"> de Marc d’Orvieto</w:t>
      </w:r>
      <w:r w:rsidR="00041833">
        <w:rPr>
          <w:rFonts w:cstheme="minorHAnsi"/>
          <w:color w:val="000000"/>
          <w:lang w:val="fr-FR"/>
        </w:rPr>
        <w:t> ;</w:t>
      </w:r>
      <w:r w:rsidR="00AB3D7F">
        <w:rPr>
          <w:rFonts w:cstheme="minorHAnsi"/>
          <w:color w:val="000000"/>
          <w:lang w:val="fr-FR"/>
        </w:rPr>
        <w:t xml:space="preserve"> </w:t>
      </w:r>
      <w:proofErr w:type="spellStart"/>
      <w:r w:rsidR="00C034BB" w:rsidRPr="00C034BB">
        <w:rPr>
          <w:rFonts w:cstheme="minorHAnsi"/>
          <w:i/>
          <w:iCs/>
          <w:color w:val="000000"/>
          <w:lang w:val="fr-FR"/>
        </w:rPr>
        <w:t>Multifarium</w:t>
      </w:r>
      <w:proofErr w:type="spellEnd"/>
      <w:r w:rsidR="00C034BB">
        <w:rPr>
          <w:rFonts w:cstheme="minorHAnsi"/>
          <w:color w:val="000000"/>
          <w:lang w:val="fr-FR"/>
        </w:rPr>
        <w:t xml:space="preserve"> </w:t>
      </w:r>
      <w:r w:rsidR="00AB3D7F">
        <w:rPr>
          <w:rFonts w:cstheme="minorHAnsi"/>
          <w:color w:val="000000"/>
          <w:lang w:val="fr-FR"/>
        </w:rPr>
        <w:t xml:space="preserve">et </w:t>
      </w:r>
      <w:proofErr w:type="spellStart"/>
      <w:r w:rsidR="00AB3D7F" w:rsidRPr="005C4673">
        <w:rPr>
          <w:rFonts w:cstheme="minorHAnsi"/>
          <w:i/>
          <w:iCs/>
          <w:color w:val="000000"/>
          <w:lang w:val="fr-FR"/>
        </w:rPr>
        <w:t>Rosarium</w:t>
      </w:r>
      <w:proofErr w:type="spellEnd"/>
      <w:r w:rsidR="00AB3D7F" w:rsidRPr="005C4673">
        <w:rPr>
          <w:rFonts w:cstheme="minorHAnsi"/>
          <w:i/>
          <w:iCs/>
          <w:color w:val="000000"/>
          <w:lang w:val="fr-FR"/>
        </w:rPr>
        <w:t xml:space="preserve"> </w:t>
      </w:r>
      <w:proofErr w:type="spellStart"/>
      <w:r w:rsidR="00AB3D7F" w:rsidRPr="005C4673">
        <w:rPr>
          <w:rFonts w:cstheme="minorHAnsi"/>
          <w:i/>
          <w:iCs/>
          <w:color w:val="000000"/>
          <w:lang w:val="fr-FR"/>
        </w:rPr>
        <w:t>sermonum</w:t>
      </w:r>
      <w:proofErr w:type="spellEnd"/>
      <w:r w:rsidR="00AB3D7F">
        <w:rPr>
          <w:rFonts w:cstheme="minorHAnsi"/>
          <w:color w:val="000000"/>
          <w:lang w:val="fr-FR"/>
        </w:rPr>
        <w:t xml:space="preserve"> de Bernardino de </w:t>
      </w:r>
      <w:proofErr w:type="spellStart"/>
      <w:r w:rsidR="00AB3D7F">
        <w:rPr>
          <w:rFonts w:cstheme="minorHAnsi"/>
          <w:color w:val="000000"/>
          <w:lang w:val="fr-FR"/>
        </w:rPr>
        <w:t>Busti</w:t>
      </w:r>
      <w:proofErr w:type="spellEnd"/>
      <w:r w:rsidR="00AB3D7F">
        <w:rPr>
          <w:rFonts w:cstheme="minorHAnsi"/>
          <w:color w:val="000000"/>
          <w:lang w:val="fr-FR"/>
        </w:rPr>
        <w:t xml:space="preserve"> </w:t>
      </w:r>
      <w:r w:rsidR="00C034BB">
        <w:rPr>
          <w:rFonts w:cstheme="minorHAnsi"/>
          <w:color w:val="000000"/>
          <w:lang w:val="fr-FR"/>
        </w:rPr>
        <w:t>(p. 174</w:t>
      </w:r>
      <w:r w:rsidR="00AB3D7F">
        <w:rPr>
          <w:rFonts w:cstheme="minorHAnsi"/>
          <w:color w:val="000000"/>
          <w:lang w:val="fr-FR"/>
        </w:rPr>
        <w:t>-175</w:t>
      </w:r>
      <w:r w:rsidR="00C034BB">
        <w:rPr>
          <w:rFonts w:cstheme="minorHAnsi"/>
          <w:color w:val="000000"/>
          <w:lang w:val="fr-FR"/>
        </w:rPr>
        <w:t>).</w:t>
      </w:r>
      <w:r w:rsidR="00B8222E">
        <w:rPr>
          <w:rFonts w:cstheme="minorHAnsi"/>
          <w:color w:val="000000"/>
          <w:lang w:val="fr-FR"/>
        </w:rPr>
        <w:t xml:space="preserve"> </w:t>
      </w:r>
      <w:r w:rsidR="00F52D22">
        <w:rPr>
          <w:rFonts w:cstheme="minorHAnsi"/>
          <w:color w:val="000000"/>
          <w:lang w:val="fr-FR"/>
        </w:rPr>
        <w:t xml:space="preserve">Rudolf </w:t>
      </w:r>
      <w:proofErr w:type="spellStart"/>
      <w:r w:rsidR="00F52D22">
        <w:rPr>
          <w:rFonts w:cstheme="minorHAnsi"/>
          <w:color w:val="000000"/>
          <w:lang w:val="fr-FR"/>
        </w:rPr>
        <w:t>Suntrup</w:t>
      </w:r>
      <w:proofErr w:type="spellEnd"/>
      <w:r w:rsidR="00F52D22">
        <w:rPr>
          <w:rFonts w:cstheme="minorHAnsi"/>
          <w:color w:val="000000"/>
          <w:lang w:val="fr-FR"/>
        </w:rPr>
        <w:t xml:space="preserve"> observe que les chapitres 44 à 63 du cinquième livre du </w:t>
      </w:r>
      <w:proofErr w:type="spellStart"/>
      <w:r w:rsidR="00F52D22" w:rsidRPr="005C4673">
        <w:rPr>
          <w:rFonts w:cstheme="minorHAnsi"/>
          <w:i/>
          <w:iCs/>
          <w:color w:val="000000"/>
          <w:lang w:val="fr-FR"/>
        </w:rPr>
        <w:t>Reductorium</w:t>
      </w:r>
      <w:proofErr w:type="spellEnd"/>
      <w:r w:rsidR="00F52D22" w:rsidRPr="005C4673">
        <w:rPr>
          <w:rFonts w:cstheme="minorHAnsi"/>
          <w:i/>
          <w:iCs/>
          <w:color w:val="000000"/>
          <w:lang w:val="fr-FR"/>
        </w:rPr>
        <w:t xml:space="preserve"> morale</w:t>
      </w:r>
      <w:r w:rsidR="00F52D22">
        <w:rPr>
          <w:rFonts w:cstheme="minorHAnsi"/>
          <w:color w:val="000000"/>
          <w:lang w:val="fr-FR"/>
        </w:rPr>
        <w:t xml:space="preserve"> correspondent à la suite des chapitres </w:t>
      </w:r>
      <w:r w:rsidR="002753BA">
        <w:rPr>
          <w:rFonts w:cstheme="minorHAnsi"/>
          <w:color w:val="000000"/>
          <w:lang w:val="fr-FR"/>
        </w:rPr>
        <w:t>figurant</w:t>
      </w:r>
      <w:r w:rsidR="00720736">
        <w:rPr>
          <w:rFonts w:cstheme="minorHAnsi"/>
          <w:color w:val="000000"/>
          <w:lang w:val="fr-FR"/>
        </w:rPr>
        <w:t xml:space="preserve"> </w:t>
      </w:r>
      <w:r w:rsidR="00F52D22">
        <w:rPr>
          <w:rFonts w:cstheme="minorHAnsi"/>
          <w:color w:val="000000"/>
          <w:lang w:val="fr-FR"/>
        </w:rPr>
        <w:t xml:space="preserve">dans le livre IX du </w:t>
      </w:r>
      <w:r w:rsidR="00F52D22" w:rsidRPr="00F52D22">
        <w:rPr>
          <w:rFonts w:cstheme="minorHAnsi"/>
          <w:i/>
          <w:iCs/>
          <w:color w:val="000000"/>
          <w:lang w:val="fr-FR"/>
        </w:rPr>
        <w:t xml:space="preserve">De </w:t>
      </w:r>
      <w:proofErr w:type="spellStart"/>
      <w:r w:rsidR="00F52D22" w:rsidRPr="00F52D22">
        <w:rPr>
          <w:rFonts w:cstheme="minorHAnsi"/>
          <w:i/>
          <w:iCs/>
          <w:color w:val="000000"/>
          <w:lang w:val="fr-FR"/>
        </w:rPr>
        <w:t>pro</w:t>
      </w:r>
      <w:r w:rsidR="00720736">
        <w:rPr>
          <w:rFonts w:cstheme="minorHAnsi"/>
          <w:i/>
          <w:iCs/>
          <w:color w:val="000000"/>
          <w:lang w:val="fr-FR"/>
        </w:rPr>
        <w:t>p</w:t>
      </w:r>
      <w:r w:rsidR="00F52D22" w:rsidRPr="00F52D22">
        <w:rPr>
          <w:rFonts w:cstheme="minorHAnsi"/>
          <w:i/>
          <w:iCs/>
          <w:color w:val="000000"/>
          <w:lang w:val="fr-FR"/>
        </w:rPr>
        <w:t>rietatibus</w:t>
      </w:r>
      <w:proofErr w:type="spellEnd"/>
      <w:r w:rsidR="00F52D22" w:rsidRPr="00F52D22">
        <w:rPr>
          <w:rFonts w:cstheme="minorHAnsi"/>
          <w:i/>
          <w:iCs/>
          <w:color w:val="000000"/>
          <w:lang w:val="fr-FR"/>
        </w:rPr>
        <w:t xml:space="preserve"> </w:t>
      </w:r>
      <w:proofErr w:type="spellStart"/>
      <w:r w:rsidR="00F52D22" w:rsidRPr="00F52D22">
        <w:rPr>
          <w:rFonts w:cstheme="minorHAnsi"/>
          <w:i/>
          <w:iCs/>
          <w:color w:val="000000"/>
          <w:lang w:val="fr-FR"/>
        </w:rPr>
        <w:t>rerum</w:t>
      </w:r>
      <w:proofErr w:type="spellEnd"/>
      <w:r w:rsidR="00720736">
        <w:rPr>
          <w:rFonts w:cstheme="minorHAnsi"/>
          <w:color w:val="000000"/>
          <w:lang w:val="fr-FR"/>
        </w:rPr>
        <w:t>.</w:t>
      </w:r>
      <w:r w:rsidR="00041833">
        <w:rPr>
          <w:rFonts w:cstheme="minorHAnsi"/>
          <w:color w:val="000000"/>
          <w:lang w:val="fr-FR"/>
        </w:rPr>
        <w:t xml:space="preserve"> </w:t>
      </w:r>
      <w:r w:rsidR="00720736">
        <w:rPr>
          <w:rFonts w:cstheme="minorHAnsi"/>
          <w:color w:val="000000"/>
          <w:lang w:val="fr-FR"/>
        </w:rPr>
        <w:t>D’un autre côté</w:t>
      </w:r>
      <w:r w:rsidR="001F358E">
        <w:rPr>
          <w:rFonts w:cstheme="minorHAnsi"/>
          <w:color w:val="000000"/>
          <w:lang w:val="fr-FR"/>
        </w:rPr>
        <w:t>,</w:t>
      </w:r>
      <w:r w:rsidR="00720736">
        <w:rPr>
          <w:rFonts w:cstheme="minorHAnsi"/>
          <w:color w:val="000000"/>
          <w:lang w:val="fr-FR"/>
        </w:rPr>
        <w:t xml:space="preserve"> </w:t>
      </w:r>
      <w:r w:rsidR="00041833">
        <w:rPr>
          <w:rFonts w:cstheme="minorHAnsi"/>
          <w:color w:val="000000"/>
          <w:lang w:val="fr-FR"/>
        </w:rPr>
        <w:t xml:space="preserve">Michael Baumann, dans son </w:t>
      </w:r>
      <w:r w:rsidR="001F358E">
        <w:rPr>
          <w:rFonts w:cstheme="minorHAnsi"/>
          <w:i/>
          <w:iCs/>
          <w:color w:val="000000"/>
          <w:lang w:val="fr-FR"/>
        </w:rPr>
        <w:t>B</w:t>
      </w:r>
      <w:r w:rsidR="00041833" w:rsidRPr="00041833">
        <w:rPr>
          <w:rFonts w:cstheme="minorHAnsi"/>
          <w:i/>
          <w:iCs/>
          <w:color w:val="000000"/>
          <w:lang w:val="fr-FR"/>
        </w:rPr>
        <w:t xml:space="preserve">uch von der </w:t>
      </w:r>
      <w:proofErr w:type="spellStart"/>
      <w:r w:rsidR="00041833" w:rsidRPr="00041833">
        <w:rPr>
          <w:rFonts w:cstheme="minorHAnsi"/>
          <w:i/>
          <w:iCs/>
          <w:color w:val="000000"/>
          <w:lang w:val="fr-FR"/>
        </w:rPr>
        <w:t>natür</w:t>
      </w:r>
      <w:proofErr w:type="spellEnd"/>
      <w:r w:rsidR="00041833" w:rsidRPr="00041833">
        <w:rPr>
          <w:rFonts w:cstheme="minorHAnsi"/>
          <w:i/>
          <w:iCs/>
          <w:color w:val="000000"/>
          <w:lang w:val="fr-FR"/>
        </w:rPr>
        <w:t xml:space="preserve"> </w:t>
      </w:r>
      <w:proofErr w:type="spellStart"/>
      <w:r w:rsidR="00041833" w:rsidRPr="00041833">
        <w:rPr>
          <w:rFonts w:cstheme="minorHAnsi"/>
          <w:i/>
          <w:iCs/>
          <w:color w:val="000000"/>
          <w:lang w:val="fr-FR"/>
        </w:rPr>
        <w:t>vnd</w:t>
      </w:r>
      <w:proofErr w:type="spellEnd"/>
      <w:r w:rsidR="00041833" w:rsidRPr="00041833">
        <w:rPr>
          <w:rFonts w:cstheme="minorHAnsi"/>
          <w:i/>
          <w:iCs/>
          <w:color w:val="000000"/>
          <w:lang w:val="fr-FR"/>
        </w:rPr>
        <w:t xml:space="preserve"> </w:t>
      </w:r>
      <w:proofErr w:type="spellStart"/>
      <w:r w:rsidR="00041833" w:rsidRPr="00041833">
        <w:rPr>
          <w:rFonts w:cstheme="minorHAnsi"/>
          <w:i/>
          <w:iCs/>
          <w:color w:val="000000"/>
          <w:lang w:val="fr-FR"/>
        </w:rPr>
        <w:t>e</w:t>
      </w:r>
      <w:r w:rsidR="00720736">
        <w:rPr>
          <w:rFonts w:cstheme="minorHAnsi"/>
          <w:i/>
          <w:iCs/>
          <w:color w:val="000000"/>
          <w:lang w:val="fr-FR"/>
        </w:rPr>
        <w:t>ÿ</w:t>
      </w:r>
      <w:r w:rsidR="00041833" w:rsidRPr="00041833">
        <w:rPr>
          <w:rFonts w:cstheme="minorHAnsi"/>
          <w:i/>
          <w:iCs/>
          <w:color w:val="000000"/>
          <w:lang w:val="fr-FR"/>
        </w:rPr>
        <w:t>genschafft</w:t>
      </w:r>
      <w:proofErr w:type="spellEnd"/>
      <w:r w:rsidR="00041833" w:rsidRPr="00041833">
        <w:rPr>
          <w:rFonts w:cstheme="minorHAnsi"/>
          <w:i/>
          <w:iCs/>
          <w:color w:val="000000"/>
          <w:lang w:val="fr-FR"/>
        </w:rPr>
        <w:t xml:space="preserve"> der </w:t>
      </w:r>
      <w:proofErr w:type="spellStart"/>
      <w:r w:rsidR="00041833" w:rsidRPr="00041833">
        <w:rPr>
          <w:rFonts w:cstheme="minorHAnsi"/>
          <w:i/>
          <w:iCs/>
          <w:color w:val="000000"/>
          <w:lang w:val="fr-FR"/>
        </w:rPr>
        <w:t>dingk</w:t>
      </w:r>
      <w:proofErr w:type="spellEnd"/>
      <w:r w:rsidR="00041833">
        <w:rPr>
          <w:rFonts w:cstheme="minorHAnsi"/>
          <w:i/>
          <w:iCs/>
          <w:color w:val="000000"/>
          <w:lang w:val="fr-FR"/>
        </w:rPr>
        <w:t xml:space="preserve">, </w:t>
      </w:r>
      <w:r w:rsidR="00041833">
        <w:rPr>
          <w:rFonts w:cstheme="minorHAnsi"/>
          <w:color w:val="000000"/>
          <w:lang w:val="fr-FR"/>
        </w:rPr>
        <w:t xml:space="preserve">s’inspire </w:t>
      </w:r>
      <w:r w:rsidR="00720736">
        <w:rPr>
          <w:rFonts w:cstheme="minorHAnsi"/>
          <w:color w:val="000000"/>
          <w:lang w:val="fr-FR"/>
        </w:rPr>
        <w:t xml:space="preserve">certes </w:t>
      </w:r>
      <w:r w:rsidR="00041833">
        <w:rPr>
          <w:rFonts w:cstheme="minorHAnsi"/>
          <w:color w:val="000000"/>
          <w:lang w:val="fr-FR"/>
        </w:rPr>
        <w:t>du texte de Barthélemy l’Anglais</w:t>
      </w:r>
      <w:r w:rsidR="00720736">
        <w:rPr>
          <w:rFonts w:cstheme="minorHAnsi"/>
          <w:color w:val="000000"/>
          <w:lang w:val="fr-FR"/>
        </w:rPr>
        <w:t xml:space="preserve">, </w:t>
      </w:r>
      <w:r w:rsidR="00041833">
        <w:rPr>
          <w:rFonts w:cstheme="minorHAnsi"/>
          <w:color w:val="000000"/>
          <w:lang w:val="fr-FR"/>
        </w:rPr>
        <w:t xml:space="preserve">mais pas de son livre IX </w:t>
      </w:r>
      <w:r w:rsidR="00F52D22">
        <w:rPr>
          <w:rFonts w:cstheme="minorHAnsi"/>
          <w:color w:val="000000"/>
          <w:lang w:val="fr-FR"/>
        </w:rPr>
        <w:t>(p. 330</w:t>
      </w:r>
      <w:r w:rsidR="00041833">
        <w:rPr>
          <w:rFonts w:cstheme="minorHAnsi"/>
          <w:color w:val="000000"/>
          <w:lang w:val="fr-FR"/>
        </w:rPr>
        <w:t>-331</w:t>
      </w:r>
      <w:r w:rsidR="00F52D22">
        <w:rPr>
          <w:rFonts w:cstheme="minorHAnsi"/>
          <w:color w:val="000000"/>
          <w:lang w:val="fr-FR"/>
        </w:rPr>
        <w:t>)</w:t>
      </w:r>
      <w:r w:rsidR="00720736">
        <w:rPr>
          <w:rFonts w:cstheme="minorHAnsi"/>
          <w:color w:val="000000"/>
          <w:lang w:val="fr-FR"/>
        </w:rPr>
        <w:t>.</w:t>
      </w:r>
      <w:r w:rsidR="00041833">
        <w:rPr>
          <w:rFonts w:cstheme="minorHAnsi"/>
          <w:color w:val="000000"/>
          <w:lang w:val="fr-FR"/>
        </w:rPr>
        <w:t xml:space="preserve">  </w:t>
      </w:r>
      <w:r w:rsidR="00F52D22">
        <w:rPr>
          <w:rFonts w:cstheme="minorHAnsi"/>
          <w:color w:val="000000"/>
          <w:lang w:val="fr-FR"/>
        </w:rPr>
        <w:t xml:space="preserve"> </w:t>
      </w:r>
    </w:p>
    <w:p w14:paraId="09511535" w14:textId="6B97636B" w:rsidR="006B11B7" w:rsidRPr="006809C8" w:rsidRDefault="00DF15A7" w:rsidP="006B11B7">
      <w:pPr>
        <w:jc w:val="both"/>
        <w:rPr>
          <w:rFonts w:ascii="Calibri" w:hAnsi="Calibri" w:cs="Calibri"/>
          <w:color w:val="000000"/>
          <w:lang w:val="fr-FR"/>
        </w:rPr>
      </w:pPr>
      <w:r w:rsidRPr="006809C8">
        <w:rPr>
          <w:rFonts w:cstheme="minorHAnsi"/>
          <w:color w:val="000000"/>
          <w:lang w:val="fr-FR"/>
        </w:rPr>
        <w:t>Quelques erreurs mineures p</w:t>
      </w:r>
      <w:r w:rsidR="00791DB3">
        <w:rPr>
          <w:rFonts w:cstheme="minorHAnsi"/>
          <w:color w:val="000000"/>
          <w:lang w:val="fr-FR"/>
        </w:rPr>
        <w:t>ourrai</w:t>
      </w:r>
      <w:r w:rsidRPr="006809C8">
        <w:rPr>
          <w:rFonts w:cstheme="minorHAnsi"/>
          <w:color w:val="000000"/>
          <w:lang w:val="fr-FR"/>
        </w:rPr>
        <w:t xml:space="preserve">ent être rectifiées : </w:t>
      </w:r>
      <w:r w:rsidR="007E58AA">
        <w:rPr>
          <w:rFonts w:cstheme="minorHAnsi"/>
          <w:color w:val="000000"/>
          <w:lang w:val="fr-FR"/>
        </w:rPr>
        <w:t>«</w:t>
      </w:r>
      <w:r w:rsidR="001F358E">
        <w:rPr>
          <w:rFonts w:cstheme="minorHAnsi"/>
          <w:color w:val="000000"/>
          <w:lang w:val="fr-FR"/>
        </w:rPr>
        <w:t xml:space="preserve"> </w:t>
      </w:r>
      <w:proofErr w:type="spellStart"/>
      <w:r w:rsidR="00804ADE" w:rsidRPr="006809C8">
        <w:rPr>
          <w:rFonts w:cstheme="minorHAnsi"/>
          <w:color w:val="000000"/>
          <w:lang w:val="fr-FR"/>
        </w:rPr>
        <w:t>text</w:t>
      </w:r>
      <w:proofErr w:type="spellEnd"/>
      <w:r w:rsidR="00804ADE" w:rsidRPr="006809C8">
        <w:rPr>
          <w:rFonts w:cstheme="minorHAnsi"/>
          <w:color w:val="000000"/>
          <w:lang w:val="fr-FR"/>
        </w:rPr>
        <w:t xml:space="preserve"> latin » (p. V) ; </w:t>
      </w:r>
      <w:r w:rsidR="00382BAB">
        <w:rPr>
          <w:rFonts w:cstheme="minorHAnsi"/>
          <w:color w:val="000000"/>
          <w:lang w:val="fr-FR"/>
        </w:rPr>
        <w:t>« </w:t>
      </w:r>
      <w:r w:rsidR="00382BAB" w:rsidRPr="00930703">
        <w:rPr>
          <w:rFonts w:cstheme="minorHAnsi"/>
          <w:i/>
          <w:iCs/>
          <w:color w:val="000000"/>
          <w:lang w:val="fr-FR"/>
        </w:rPr>
        <w:t>les homme</w:t>
      </w:r>
      <w:r w:rsidR="00382BAB">
        <w:rPr>
          <w:rFonts w:cstheme="minorHAnsi"/>
          <w:color w:val="000000"/>
          <w:lang w:val="fr-FR"/>
        </w:rPr>
        <w:t> » (p. 6</w:t>
      </w:r>
      <w:r w:rsidR="002753BA">
        <w:rPr>
          <w:rFonts w:cstheme="minorHAnsi"/>
          <w:color w:val="000000"/>
          <w:lang w:val="fr-FR"/>
        </w:rPr>
        <w:t>, note 12</w:t>
      </w:r>
      <w:r w:rsidR="00382BAB">
        <w:rPr>
          <w:rFonts w:cstheme="minorHAnsi"/>
          <w:color w:val="000000"/>
          <w:lang w:val="fr-FR"/>
        </w:rPr>
        <w:t xml:space="preserve">) ; </w:t>
      </w:r>
      <w:r w:rsidR="006809C8" w:rsidRPr="006809C8">
        <w:rPr>
          <w:rFonts w:cstheme="minorHAnsi"/>
          <w:color w:val="000000"/>
          <w:lang w:val="fr-FR"/>
        </w:rPr>
        <w:t>«</w:t>
      </w:r>
      <w:r w:rsidR="001F358E">
        <w:rPr>
          <w:rFonts w:cstheme="minorHAnsi"/>
          <w:color w:val="000000"/>
          <w:lang w:val="fr-FR"/>
        </w:rPr>
        <w:t> </w:t>
      </w:r>
      <w:proofErr w:type="spellStart"/>
      <w:r w:rsidR="006809C8" w:rsidRPr="00930703">
        <w:rPr>
          <w:rFonts w:cstheme="minorHAnsi"/>
          <w:i/>
          <w:iCs/>
          <w:color w:val="000000"/>
          <w:lang w:val="fr-FR"/>
        </w:rPr>
        <w:t>Lexicon</w:t>
      </w:r>
      <w:proofErr w:type="spellEnd"/>
      <w:r w:rsidR="006809C8">
        <w:rPr>
          <w:rFonts w:cstheme="minorHAnsi"/>
          <w:color w:val="000000"/>
          <w:lang w:val="fr-FR"/>
        </w:rPr>
        <w:t xml:space="preserve"> </w:t>
      </w:r>
      <w:r w:rsidR="006809C8" w:rsidRPr="006809C8">
        <w:rPr>
          <w:rFonts w:cstheme="minorHAnsi"/>
          <w:color w:val="000000"/>
          <w:lang w:val="fr-FR"/>
        </w:rPr>
        <w:t>»</w:t>
      </w:r>
      <w:r w:rsidR="006809C8">
        <w:rPr>
          <w:rFonts w:cstheme="minorHAnsi"/>
          <w:color w:val="000000"/>
          <w:lang w:val="fr-FR"/>
        </w:rPr>
        <w:t xml:space="preserve"> (p. 38) ; </w:t>
      </w:r>
      <w:r w:rsidRPr="006809C8">
        <w:rPr>
          <w:rFonts w:cstheme="minorHAnsi"/>
          <w:color w:val="000000"/>
          <w:lang w:val="fr-FR"/>
        </w:rPr>
        <w:t xml:space="preserve">« hier </w:t>
      </w:r>
      <w:proofErr w:type="spellStart"/>
      <w:r w:rsidRPr="006809C8">
        <w:rPr>
          <w:rFonts w:cstheme="minorHAnsi"/>
          <w:color w:val="000000"/>
          <w:lang w:val="fr-FR"/>
        </w:rPr>
        <w:t>kann</w:t>
      </w:r>
      <w:proofErr w:type="spellEnd"/>
      <w:r w:rsidRPr="006809C8">
        <w:rPr>
          <w:rFonts w:cstheme="minorHAnsi"/>
          <w:color w:val="000000"/>
          <w:lang w:val="fr-FR"/>
        </w:rPr>
        <w:t xml:space="preserve"> hier » (p. 321) ; « </w:t>
      </w:r>
      <w:proofErr w:type="spellStart"/>
      <w:r w:rsidRPr="00930703">
        <w:rPr>
          <w:rFonts w:cstheme="minorHAnsi"/>
          <w:i/>
          <w:iCs/>
          <w:color w:val="000000"/>
          <w:lang w:val="fr-FR"/>
        </w:rPr>
        <w:t>Lehrgedische</w:t>
      </w:r>
      <w:proofErr w:type="spellEnd"/>
      <w:r w:rsidRPr="006809C8">
        <w:rPr>
          <w:rFonts w:cstheme="minorHAnsi"/>
          <w:color w:val="000000"/>
          <w:lang w:val="fr-FR"/>
        </w:rPr>
        <w:t xml:space="preserve"> </w:t>
      </w:r>
      <w:r w:rsidR="00804ADE" w:rsidRPr="006809C8">
        <w:rPr>
          <w:rFonts w:cstheme="minorHAnsi"/>
          <w:color w:val="000000"/>
          <w:lang w:val="fr-FR"/>
        </w:rPr>
        <w:t xml:space="preserve">[...] </w:t>
      </w:r>
      <w:proofErr w:type="spellStart"/>
      <w:r w:rsidR="00804ADE" w:rsidRPr="00930703">
        <w:rPr>
          <w:rFonts w:cstheme="minorHAnsi"/>
          <w:i/>
          <w:iCs/>
          <w:color w:val="000000"/>
          <w:lang w:val="fr-FR"/>
        </w:rPr>
        <w:t>dichterischen</w:t>
      </w:r>
      <w:proofErr w:type="spellEnd"/>
      <w:r w:rsidR="00804ADE" w:rsidRPr="00930703">
        <w:rPr>
          <w:rFonts w:cstheme="minorHAnsi"/>
          <w:i/>
          <w:iCs/>
          <w:color w:val="000000"/>
          <w:lang w:val="fr-FR"/>
        </w:rPr>
        <w:t xml:space="preserve"> Gestalt</w:t>
      </w:r>
      <w:r w:rsidR="00804ADE" w:rsidRPr="006809C8">
        <w:rPr>
          <w:rFonts w:cstheme="minorHAnsi"/>
          <w:color w:val="000000"/>
          <w:lang w:val="fr-FR"/>
        </w:rPr>
        <w:t xml:space="preserve"> </w:t>
      </w:r>
      <w:r w:rsidRPr="006809C8">
        <w:rPr>
          <w:rFonts w:cstheme="minorHAnsi"/>
          <w:color w:val="000000"/>
          <w:lang w:val="fr-FR"/>
        </w:rPr>
        <w:t>» (p. 326</w:t>
      </w:r>
      <w:r w:rsidR="00804ADE" w:rsidRPr="006809C8">
        <w:rPr>
          <w:rFonts w:cstheme="minorHAnsi"/>
          <w:color w:val="000000"/>
          <w:lang w:val="fr-FR"/>
        </w:rPr>
        <w:t xml:space="preserve"> et 335</w:t>
      </w:r>
      <w:r w:rsidRPr="006809C8">
        <w:rPr>
          <w:rFonts w:cstheme="minorHAnsi"/>
          <w:color w:val="000000"/>
          <w:lang w:val="fr-FR"/>
        </w:rPr>
        <w:t>)</w:t>
      </w:r>
      <w:r w:rsidR="003C027C" w:rsidRPr="006809C8">
        <w:rPr>
          <w:rFonts w:cstheme="minorHAnsi"/>
          <w:color w:val="000000"/>
          <w:lang w:val="fr-FR"/>
        </w:rPr>
        <w:t xml:space="preserve"> ; « </w:t>
      </w:r>
      <w:proofErr w:type="spellStart"/>
      <w:r w:rsidR="003C027C" w:rsidRPr="006809C8">
        <w:rPr>
          <w:rFonts w:cstheme="minorHAnsi"/>
          <w:color w:val="000000"/>
          <w:lang w:val="fr-FR"/>
        </w:rPr>
        <w:t>Klára</w:t>
      </w:r>
      <w:proofErr w:type="spellEnd"/>
      <w:r w:rsidR="003C027C" w:rsidRPr="006809C8">
        <w:rPr>
          <w:rFonts w:cstheme="minorHAnsi"/>
          <w:color w:val="000000"/>
          <w:lang w:val="fr-FR"/>
        </w:rPr>
        <w:t xml:space="preserve"> </w:t>
      </w:r>
      <w:proofErr w:type="spellStart"/>
      <w:r w:rsidR="003C027C" w:rsidRPr="006809C8">
        <w:rPr>
          <w:rFonts w:cstheme="minorHAnsi"/>
          <w:color w:val="000000"/>
          <w:lang w:val="fr-FR"/>
        </w:rPr>
        <w:t>Berzcviczy</w:t>
      </w:r>
      <w:proofErr w:type="spellEnd"/>
      <w:r w:rsidR="003C027C" w:rsidRPr="006809C8">
        <w:rPr>
          <w:rFonts w:cstheme="minorHAnsi"/>
          <w:color w:val="000000"/>
          <w:lang w:val="fr-FR"/>
        </w:rPr>
        <w:t xml:space="preserve"> » (p. 331) ; « </w:t>
      </w:r>
      <w:r w:rsidR="003C027C" w:rsidRPr="00930703">
        <w:rPr>
          <w:rFonts w:cstheme="minorHAnsi"/>
          <w:i/>
          <w:iCs/>
          <w:color w:val="000000"/>
          <w:lang w:val="fr-FR"/>
        </w:rPr>
        <w:t>poétique médiéval</w:t>
      </w:r>
      <w:r w:rsidR="003C027C" w:rsidRPr="006809C8">
        <w:rPr>
          <w:rFonts w:cstheme="minorHAnsi"/>
          <w:color w:val="000000"/>
          <w:lang w:val="fr-FR"/>
        </w:rPr>
        <w:t xml:space="preserve"> » (p. </w:t>
      </w:r>
      <w:r w:rsidR="001F358E">
        <w:rPr>
          <w:rFonts w:cstheme="minorHAnsi"/>
          <w:color w:val="000000"/>
          <w:lang w:val="fr-FR"/>
        </w:rPr>
        <w:t xml:space="preserve">319 et </w:t>
      </w:r>
      <w:r w:rsidR="003C027C" w:rsidRPr="006809C8">
        <w:rPr>
          <w:rFonts w:cstheme="minorHAnsi"/>
          <w:color w:val="000000"/>
          <w:lang w:val="fr-FR"/>
        </w:rPr>
        <w:t>339)</w:t>
      </w:r>
      <w:r w:rsidR="006809C8">
        <w:rPr>
          <w:rFonts w:cstheme="minorHAnsi"/>
          <w:color w:val="000000"/>
          <w:lang w:val="fr-FR"/>
        </w:rPr>
        <w:t xml:space="preserve">. </w:t>
      </w:r>
      <w:r w:rsidR="00736D67">
        <w:rPr>
          <w:rFonts w:cstheme="minorHAnsi"/>
          <w:color w:val="000000"/>
          <w:lang w:val="fr-FR"/>
        </w:rPr>
        <w:t>Le site « </w:t>
      </w:r>
      <w:proofErr w:type="spellStart"/>
      <w:r w:rsidR="00736D67">
        <w:rPr>
          <w:rFonts w:cstheme="minorHAnsi"/>
          <w:color w:val="000000"/>
          <w:lang w:val="fr-FR"/>
        </w:rPr>
        <w:t>Scholasticon</w:t>
      </w:r>
      <w:proofErr w:type="spellEnd"/>
      <w:r w:rsidR="00736D67">
        <w:rPr>
          <w:rFonts w:cstheme="minorHAnsi"/>
          <w:color w:val="000000"/>
          <w:lang w:val="fr-FR"/>
        </w:rPr>
        <w:t> » (</w:t>
      </w:r>
      <w:hyperlink r:id="rId5" w:history="1">
        <w:r w:rsidR="00736D67" w:rsidRPr="003A2B10">
          <w:rPr>
            <w:rStyle w:val="Hyperlink"/>
            <w:rFonts w:cstheme="minorHAnsi"/>
            <w:lang w:val="fr-FR"/>
          </w:rPr>
          <w:t>www.scholasticon.fr</w:t>
        </w:r>
      </w:hyperlink>
      <w:r w:rsidR="00736D67">
        <w:rPr>
          <w:rFonts w:cstheme="minorHAnsi"/>
          <w:color w:val="000000"/>
          <w:lang w:val="fr-FR"/>
        </w:rPr>
        <w:t xml:space="preserve">) de Jacob </w:t>
      </w:r>
      <w:proofErr w:type="spellStart"/>
      <w:r w:rsidR="00736D67">
        <w:rPr>
          <w:rFonts w:cstheme="minorHAnsi"/>
          <w:color w:val="000000"/>
          <w:lang w:val="fr-FR"/>
        </w:rPr>
        <w:t>Schmutz</w:t>
      </w:r>
      <w:proofErr w:type="spellEnd"/>
      <w:r w:rsidR="00736D67">
        <w:rPr>
          <w:rFonts w:cstheme="minorHAnsi"/>
          <w:color w:val="000000"/>
          <w:lang w:val="fr-FR"/>
        </w:rPr>
        <w:t xml:space="preserve">, indiqué à la page 176, n’est plus accessible. </w:t>
      </w:r>
      <w:r w:rsidR="00A56A17">
        <w:rPr>
          <w:rFonts w:cstheme="minorHAnsi"/>
          <w:color w:val="000000"/>
          <w:lang w:val="fr-FR"/>
        </w:rPr>
        <w:t xml:space="preserve">Nous ne pouvons qu’encourager l’équipe de direction composée de C. Meier, M. W. </w:t>
      </w:r>
      <w:proofErr w:type="spellStart"/>
      <w:r w:rsidR="00A56A17">
        <w:rPr>
          <w:rFonts w:cstheme="minorHAnsi"/>
          <w:color w:val="000000"/>
          <w:lang w:val="fr-FR"/>
        </w:rPr>
        <w:t>Twomey</w:t>
      </w:r>
      <w:proofErr w:type="spellEnd"/>
      <w:r w:rsidR="00A56A17">
        <w:rPr>
          <w:rFonts w:cstheme="minorHAnsi"/>
          <w:color w:val="000000"/>
          <w:lang w:val="fr-FR"/>
        </w:rPr>
        <w:t>, B. van den Abeele et I. Ventura de poursuivre ce projet éditorial du texte latin ainsi que l’équipe de Joëlle Ducos</w:t>
      </w:r>
      <w:r w:rsidR="00B8222E">
        <w:rPr>
          <w:rFonts w:cstheme="minorHAnsi"/>
          <w:color w:val="000000"/>
          <w:lang w:val="fr-FR"/>
        </w:rPr>
        <w:t xml:space="preserve"> de</w:t>
      </w:r>
      <w:r w:rsidR="002753BA">
        <w:rPr>
          <w:rFonts w:cstheme="minorHAnsi"/>
          <w:color w:val="000000"/>
          <w:lang w:val="fr-FR"/>
        </w:rPr>
        <w:t xml:space="preserve"> persévérer dans </w:t>
      </w:r>
      <w:r w:rsidR="00A56A17">
        <w:rPr>
          <w:rFonts w:cstheme="minorHAnsi"/>
          <w:color w:val="000000"/>
          <w:lang w:val="fr-FR"/>
        </w:rPr>
        <w:t xml:space="preserve">la traduction </w:t>
      </w:r>
      <w:r w:rsidR="00B8222E">
        <w:rPr>
          <w:rFonts w:cstheme="minorHAnsi"/>
          <w:color w:val="000000"/>
          <w:lang w:val="fr-FR"/>
        </w:rPr>
        <w:t>française</w:t>
      </w:r>
      <w:r w:rsidR="00791DB3">
        <w:rPr>
          <w:rFonts w:cstheme="minorHAnsi"/>
          <w:color w:val="000000"/>
          <w:lang w:val="fr-FR"/>
        </w:rPr>
        <w:t>,</w:t>
      </w:r>
      <w:r w:rsidR="00B8222E">
        <w:rPr>
          <w:rFonts w:cstheme="minorHAnsi"/>
          <w:color w:val="000000"/>
          <w:lang w:val="fr-FR"/>
        </w:rPr>
        <w:t xml:space="preserve"> réalisée par </w:t>
      </w:r>
      <w:r w:rsidR="00A56A17">
        <w:rPr>
          <w:rFonts w:cstheme="minorHAnsi"/>
          <w:color w:val="000000"/>
          <w:lang w:val="fr-FR"/>
        </w:rPr>
        <w:t xml:space="preserve">Jean </w:t>
      </w:r>
      <w:proofErr w:type="spellStart"/>
      <w:r w:rsidR="00A56A17">
        <w:rPr>
          <w:rFonts w:cstheme="minorHAnsi"/>
          <w:color w:val="000000"/>
          <w:lang w:val="fr-FR"/>
        </w:rPr>
        <w:t>Corbechon</w:t>
      </w:r>
      <w:proofErr w:type="spellEnd"/>
      <w:r w:rsidR="00A56A17">
        <w:rPr>
          <w:rFonts w:cstheme="minorHAnsi"/>
          <w:color w:val="000000"/>
          <w:lang w:val="fr-FR"/>
        </w:rPr>
        <w:t>.</w:t>
      </w:r>
    </w:p>
    <w:p w14:paraId="04BAE84B" w14:textId="4A34B4DC" w:rsidR="007E58AA" w:rsidRDefault="006B11B7" w:rsidP="006B11B7">
      <w:pPr>
        <w:jc w:val="right"/>
        <w:rPr>
          <w:rFonts w:ascii="Calibri" w:hAnsi="Calibri" w:cs="Calibri"/>
          <w:color w:val="000000"/>
          <w:lang w:val="fr-FR"/>
        </w:rPr>
      </w:pPr>
      <w:r w:rsidRPr="006809C8">
        <w:rPr>
          <w:rFonts w:ascii="Calibri" w:hAnsi="Calibri" w:cs="Calibri"/>
          <w:color w:val="000000"/>
          <w:lang w:val="fr-FR"/>
        </w:rPr>
        <w:t>Max Schmitz</w:t>
      </w:r>
    </w:p>
    <w:p w14:paraId="4A88F9A4" w14:textId="77777777" w:rsidR="007E58AA" w:rsidRPr="006809C8" w:rsidRDefault="007E58AA" w:rsidP="006B11B7">
      <w:pPr>
        <w:jc w:val="right"/>
        <w:rPr>
          <w:lang w:val="fr-FR"/>
        </w:rPr>
      </w:pPr>
    </w:p>
    <w:sectPr w:rsidR="007E58AA" w:rsidRPr="006809C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217B"/>
    <w:rsid w:val="00015243"/>
    <w:rsid w:val="00041833"/>
    <w:rsid w:val="000508BF"/>
    <w:rsid w:val="00065273"/>
    <w:rsid w:val="00077C8C"/>
    <w:rsid w:val="000873B3"/>
    <w:rsid w:val="000C6881"/>
    <w:rsid w:val="000E7842"/>
    <w:rsid w:val="00131E68"/>
    <w:rsid w:val="0014768C"/>
    <w:rsid w:val="00152267"/>
    <w:rsid w:val="001C4A13"/>
    <w:rsid w:val="001F358E"/>
    <w:rsid w:val="001F6553"/>
    <w:rsid w:val="00217401"/>
    <w:rsid w:val="002753BA"/>
    <w:rsid w:val="0029285A"/>
    <w:rsid w:val="00292FEF"/>
    <w:rsid w:val="00296982"/>
    <w:rsid w:val="002C77CD"/>
    <w:rsid w:val="002D1AE9"/>
    <w:rsid w:val="002F1AF7"/>
    <w:rsid w:val="003105D3"/>
    <w:rsid w:val="00312E6B"/>
    <w:rsid w:val="00323545"/>
    <w:rsid w:val="003247E6"/>
    <w:rsid w:val="0033626B"/>
    <w:rsid w:val="00336CA2"/>
    <w:rsid w:val="00337593"/>
    <w:rsid w:val="00345C03"/>
    <w:rsid w:val="00350892"/>
    <w:rsid w:val="00354036"/>
    <w:rsid w:val="00364E81"/>
    <w:rsid w:val="00382BAB"/>
    <w:rsid w:val="00383CDB"/>
    <w:rsid w:val="003C027C"/>
    <w:rsid w:val="003C414D"/>
    <w:rsid w:val="003C6283"/>
    <w:rsid w:val="00400048"/>
    <w:rsid w:val="00403EDD"/>
    <w:rsid w:val="004141B7"/>
    <w:rsid w:val="00420046"/>
    <w:rsid w:val="00452BD1"/>
    <w:rsid w:val="0045555F"/>
    <w:rsid w:val="004B17CB"/>
    <w:rsid w:val="004B34D8"/>
    <w:rsid w:val="004D33FB"/>
    <w:rsid w:val="004E4F44"/>
    <w:rsid w:val="00501433"/>
    <w:rsid w:val="0052789C"/>
    <w:rsid w:val="00546DDE"/>
    <w:rsid w:val="00554EEE"/>
    <w:rsid w:val="00585443"/>
    <w:rsid w:val="005A2CE9"/>
    <w:rsid w:val="005C4673"/>
    <w:rsid w:val="005C5AA6"/>
    <w:rsid w:val="0063071B"/>
    <w:rsid w:val="00661181"/>
    <w:rsid w:val="00675CDB"/>
    <w:rsid w:val="006809C8"/>
    <w:rsid w:val="00697D68"/>
    <w:rsid w:val="006A505F"/>
    <w:rsid w:val="006A6E8E"/>
    <w:rsid w:val="006B11B7"/>
    <w:rsid w:val="006B2BDA"/>
    <w:rsid w:val="006C3499"/>
    <w:rsid w:val="006D3DE5"/>
    <w:rsid w:val="006E0109"/>
    <w:rsid w:val="006E4249"/>
    <w:rsid w:val="006E63A4"/>
    <w:rsid w:val="00720736"/>
    <w:rsid w:val="00736D67"/>
    <w:rsid w:val="00742D9A"/>
    <w:rsid w:val="0075010C"/>
    <w:rsid w:val="00755776"/>
    <w:rsid w:val="00761D87"/>
    <w:rsid w:val="007646EA"/>
    <w:rsid w:val="007775FD"/>
    <w:rsid w:val="007847A2"/>
    <w:rsid w:val="00791DB3"/>
    <w:rsid w:val="007A3BDF"/>
    <w:rsid w:val="007E3857"/>
    <w:rsid w:val="007E4FF8"/>
    <w:rsid w:val="007E58AA"/>
    <w:rsid w:val="007F0210"/>
    <w:rsid w:val="0080370B"/>
    <w:rsid w:val="00804ADE"/>
    <w:rsid w:val="0082633A"/>
    <w:rsid w:val="00827894"/>
    <w:rsid w:val="00883482"/>
    <w:rsid w:val="008B763D"/>
    <w:rsid w:val="008E5082"/>
    <w:rsid w:val="00915008"/>
    <w:rsid w:val="00926E14"/>
    <w:rsid w:val="00930703"/>
    <w:rsid w:val="00953FFE"/>
    <w:rsid w:val="00962393"/>
    <w:rsid w:val="0097653E"/>
    <w:rsid w:val="00991196"/>
    <w:rsid w:val="009969D4"/>
    <w:rsid w:val="009D253E"/>
    <w:rsid w:val="009D5A88"/>
    <w:rsid w:val="009E6FA2"/>
    <w:rsid w:val="009E76BB"/>
    <w:rsid w:val="00A036DF"/>
    <w:rsid w:val="00A05DF0"/>
    <w:rsid w:val="00A53439"/>
    <w:rsid w:val="00A56A17"/>
    <w:rsid w:val="00A709B0"/>
    <w:rsid w:val="00A77B51"/>
    <w:rsid w:val="00A80439"/>
    <w:rsid w:val="00A818E6"/>
    <w:rsid w:val="00A83F08"/>
    <w:rsid w:val="00A85BB5"/>
    <w:rsid w:val="00A928E7"/>
    <w:rsid w:val="00AA0A25"/>
    <w:rsid w:val="00AA65D7"/>
    <w:rsid w:val="00AB27ED"/>
    <w:rsid w:val="00AB3D7F"/>
    <w:rsid w:val="00AB431C"/>
    <w:rsid w:val="00AD039B"/>
    <w:rsid w:val="00B24AF6"/>
    <w:rsid w:val="00B76775"/>
    <w:rsid w:val="00B8222E"/>
    <w:rsid w:val="00B91459"/>
    <w:rsid w:val="00B97851"/>
    <w:rsid w:val="00BE4D42"/>
    <w:rsid w:val="00C034BB"/>
    <w:rsid w:val="00C45A79"/>
    <w:rsid w:val="00C47DCB"/>
    <w:rsid w:val="00C8047D"/>
    <w:rsid w:val="00C81527"/>
    <w:rsid w:val="00CB00D6"/>
    <w:rsid w:val="00CC1507"/>
    <w:rsid w:val="00CD3240"/>
    <w:rsid w:val="00CE7B5D"/>
    <w:rsid w:val="00CF6969"/>
    <w:rsid w:val="00D00C7C"/>
    <w:rsid w:val="00D16BAA"/>
    <w:rsid w:val="00D20413"/>
    <w:rsid w:val="00D22546"/>
    <w:rsid w:val="00D41DBC"/>
    <w:rsid w:val="00D45E5A"/>
    <w:rsid w:val="00D617E1"/>
    <w:rsid w:val="00D636BC"/>
    <w:rsid w:val="00D7217B"/>
    <w:rsid w:val="00D80BFA"/>
    <w:rsid w:val="00D81A0A"/>
    <w:rsid w:val="00DD0073"/>
    <w:rsid w:val="00DD74B9"/>
    <w:rsid w:val="00DE5714"/>
    <w:rsid w:val="00DF15A7"/>
    <w:rsid w:val="00E058CB"/>
    <w:rsid w:val="00E14611"/>
    <w:rsid w:val="00E14B87"/>
    <w:rsid w:val="00E328E6"/>
    <w:rsid w:val="00E370F1"/>
    <w:rsid w:val="00E52F3A"/>
    <w:rsid w:val="00EA5CA9"/>
    <w:rsid w:val="00EA643B"/>
    <w:rsid w:val="00EB30F7"/>
    <w:rsid w:val="00EF1542"/>
    <w:rsid w:val="00EF2028"/>
    <w:rsid w:val="00F055E3"/>
    <w:rsid w:val="00F306AF"/>
    <w:rsid w:val="00F34893"/>
    <w:rsid w:val="00F46E52"/>
    <w:rsid w:val="00F52D22"/>
    <w:rsid w:val="00F73847"/>
    <w:rsid w:val="00F74B9B"/>
    <w:rsid w:val="00FA60FA"/>
    <w:rsid w:val="00FC1D38"/>
    <w:rsid w:val="00FD13C8"/>
    <w:rsid w:val="00FE0981"/>
    <w:rsid w:val="00FE5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79D6C2"/>
  <w15:chartTrackingRefBased/>
  <w15:docId w15:val="{1DB925A6-6F52-4478-B2A5-FB4A4C21D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7E4FF8"/>
    <w:rPr>
      <w:color w:val="0000FF"/>
      <w:u w:val="single"/>
    </w:rPr>
  </w:style>
  <w:style w:type="character" w:styleId="Hervorhebung">
    <w:name w:val="Emphasis"/>
    <w:basedOn w:val="Absatz-Standardschriftart"/>
    <w:uiPriority w:val="20"/>
    <w:qFormat/>
    <w:rsid w:val="007E4FF8"/>
    <w:rPr>
      <w:i/>
      <w:iCs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105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cholasticon.fr" TargetMode="External"/><Relationship Id="rId4" Type="http://schemas.openxmlformats.org/officeDocument/2006/relationships/hyperlink" Target="http://journals.openedition.org/rursus/1352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636</Words>
  <Characters>3630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Max</dc:creator>
  <cp:keywords/>
  <dc:description/>
  <cp:lastModifiedBy>Max</cp:lastModifiedBy>
  <cp:revision>12</cp:revision>
  <dcterms:created xsi:type="dcterms:W3CDTF">2023-08-29T11:02:00Z</dcterms:created>
  <dcterms:modified xsi:type="dcterms:W3CDTF">2023-09-20T18:30:00Z</dcterms:modified>
</cp:coreProperties>
</file>