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4D71" w:rsidRPr="00A84D71" w:rsidRDefault="00A84D71" w:rsidP="00A84D71">
      <w:pPr>
        <w:rPr>
          <w:lang w:val="en-US"/>
        </w:rPr>
      </w:pPr>
      <w:r w:rsidRPr="00A84D71">
        <w:rPr>
          <w:b/>
          <w:bCs/>
          <w:lang w:val="en-US"/>
        </w:rPr>
        <w:t xml:space="preserve">Land systems data, pathogen and vector data, are we on the same </w:t>
      </w:r>
      <w:proofErr w:type="gramStart"/>
      <w:r w:rsidRPr="00A84D71">
        <w:rPr>
          <w:b/>
          <w:bCs/>
          <w:lang w:val="en-US"/>
        </w:rPr>
        <w:t>page ?</w:t>
      </w:r>
      <w:proofErr w:type="gramEnd"/>
    </w:p>
    <w:p w:rsidR="00A84D71" w:rsidRDefault="00A84D71">
      <w:pPr>
        <w:rPr>
          <w:lang w:val="en-US"/>
        </w:rPr>
      </w:pPr>
      <w:r>
        <w:rPr>
          <w:lang w:val="en-US"/>
        </w:rPr>
        <w:t>Sophie O. Vanwambeke</w:t>
      </w:r>
    </w:p>
    <w:p w:rsidR="00CB4919" w:rsidRDefault="00CB4919">
      <w:pPr>
        <w:rPr>
          <w:lang w:val="en-US"/>
        </w:rPr>
      </w:pPr>
      <w:r>
        <w:rPr>
          <w:lang w:val="en-US"/>
        </w:rPr>
        <w:t xml:space="preserve">Earth and climate research center, Earth &amp; Life Institute, </w:t>
      </w:r>
      <w:proofErr w:type="spellStart"/>
      <w:r>
        <w:rPr>
          <w:lang w:val="en-US"/>
        </w:rPr>
        <w:t>UCLouvain</w:t>
      </w:r>
      <w:proofErr w:type="spellEnd"/>
      <w:r>
        <w:rPr>
          <w:lang w:val="en-US"/>
        </w:rPr>
        <w:t>, Louvain-la-</w:t>
      </w:r>
      <w:proofErr w:type="spellStart"/>
      <w:r>
        <w:rPr>
          <w:lang w:val="en-US"/>
        </w:rPr>
        <w:t>Neuve</w:t>
      </w:r>
      <w:proofErr w:type="spellEnd"/>
      <w:r>
        <w:rPr>
          <w:lang w:val="en-US"/>
        </w:rPr>
        <w:t>, Belgium</w:t>
      </w:r>
    </w:p>
    <w:p w:rsidR="00CB4919" w:rsidRPr="00A84D71" w:rsidRDefault="00A84D71" w:rsidP="00CB4919">
      <w:pPr>
        <w:rPr>
          <w:lang w:val="en-US"/>
        </w:rPr>
      </w:pPr>
      <w:r>
        <w:rPr>
          <w:lang w:val="en-US"/>
        </w:rPr>
        <w:t xml:space="preserve">In the One Health perspective, understanding the complex webs of interactions between human, domestic and wild animals and the environment is a prerequisite to foster </w:t>
      </w:r>
      <w:r w:rsidR="00CB4919">
        <w:rPr>
          <w:lang w:val="en-US"/>
        </w:rPr>
        <w:t>health. This holistic perspective has been a strong argument to adopt the One Health framework, but even though land feature</w:t>
      </w:r>
      <w:r w:rsidR="00721C02">
        <w:rPr>
          <w:lang w:val="en-US"/>
        </w:rPr>
        <w:t>s</w:t>
      </w:r>
      <w:r w:rsidR="00CB4919">
        <w:rPr>
          <w:lang w:val="en-US"/>
        </w:rPr>
        <w:t xml:space="preserve"> prominently (as one important component of ecosystems), it is often reduced to simplified considerations such as deforestation or agricultural intensification, even though land use trajectories are often more diverse and nuanced. We propose that the land systems framework as adopted in the land </w:t>
      </w:r>
      <w:r w:rsidR="00D22682">
        <w:rPr>
          <w:lang w:val="en-US"/>
        </w:rPr>
        <w:t xml:space="preserve">use </w:t>
      </w:r>
      <w:r w:rsidR="00CB4919">
        <w:rPr>
          <w:lang w:val="en-US"/>
        </w:rPr>
        <w:t xml:space="preserve">community bears great potential in the context of One Health, with its considerations for, among other relevant elements, long term trajectories, teleconnections and </w:t>
      </w:r>
      <w:proofErr w:type="spellStart"/>
      <w:r w:rsidR="00CB4919">
        <w:rPr>
          <w:lang w:val="en-US"/>
        </w:rPr>
        <w:t>trade offs</w:t>
      </w:r>
      <w:proofErr w:type="spellEnd"/>
      <w:r w:rsidR="00CB4919">
        <w:rPr>
          <w:lang w:val="en-US"/>
        </w:rPr>
        <w:t xml:space="preserve"> in land use.  </w:t>
      </w:r>
      <w:r>
        <w:rPr>
          <w:lang w:val="en-US"/>
        </w:rPr>
        <w:t xml:space="preserve">A tighter consideration of how land and ecosystem characterization could be operationalized in studying pathogen ecology, including spillover and disease emergence would greatly improve </w:t>
      </w:r>
      <w:r w:rsidR="00CB4919">
        <w:rPr>
          <w:lang w:val="en-US"/>
        </w:rPr>
        <w:t xml:space="preserve">our capacity to identify, generalize and diversify </w:t>
      </w:r>
      <w:r>
        <w:rPr>
          <w:lang w:val="en-US"/>
        </w:rPr>
        <w:t>our understanding of the role of land use and land use change</w:t>
      </w:r>
      <w:r w:rsidR="00CB4919">
        <w:rPr>
          <w:lang w:val="en-US"/>
        </w:rPr>
        <w:t xml:space="preserve"> in One Health</w:t>
      </w:r>
      <w:r>
        <w:rPr>
          <w:lang w:val="en-US"/>
        </w:rPr>
        <w:t xml:space="preserve">. </w:t>
      </w:r>
      <w:r w:rsidR="00D22682">
        <w:rPr>
          <w:lang w:val="en-US"/>
        </w:rPr>
        <w:t xml:space="preserve">We will present the land systems framework and its relevant as a lens onto One Health related issues and how to document them. </w:t>
      </w:r>
      <w:bookmarkStart w:id="0" w:name="_GoBack"/>
      <w:bookmarkEnd w:id="0"/>
    </w:p>
    <w:p w:rsidR="00A84D71" w:rsidRPr="00A84D71" w:rsidRDefault="00A84D71">
      <w:pPr>
        <w:rPr>
          <w:lang w:val="en-US"/>
        </w:rPr>
      </w:pPr>
    </w:p>
    <w:sectPr w:rsidR="00A84D71" w:rsidRPr="00A84D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FE8"/>
    <w:rsid w:val="000D6917"/>
    <w:rsid w:val="005C7802"/>
    <w:rsid w:val="00721C02"/>
    <w:rsid w:val="00A84D71"/>
    <w:rsid w:val="00B53FE8"/>
    <w:rsid w:val="00CB4919"/>
    <w:rsid w:val="00D2268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EBF0B"/>
  <w15:chartTrackingRefBased/>
  <w15:docId w15:val="{70D151F8-0CA2-49AD-9D0E-E091388E8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172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1</Pages>
  <Words>217</Words>
  <Characters>1198</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Vanwambeke</dc:creator>
  <cp:keywords/>
  <dc:description/>
  <cp:lastModifiedBy>Sophie Vanwambeke</cp:lastModifiedBy>
  <cp:revision>2</cp:revision>
  <dcterms:created xsi:type="dcterms:W3CDTF">2025-01-15T14:16:00Z</dcterms:created>
  <dcterms:modified xsi:type="dcterms:W3CDTF">2025-01-16T11:04:00Z</dcterms:modified>
</cp:coreProperties>
</file>