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A7F7" w14:textId="03C01409" w:rsidR="000C0296" w:rsidRPr="00184429" w:rsidRDefault="00156786">
      <w:pPr>
        <w:rPr>
          <w:b/>
          <w:bCs/>
        </w:rPr>
      </w:pPr>
      <w:r w:rsidRPr="00184429">
        <w:rPr>
          <w:b/>
          <w:bCs/>
        </w:rPr>
        <w:t xml:space="preserve">Parquet(s) en Europe </w:t>
      </w:r>
    </w:p>
    <w:p w14:paraId="2F1B9E07" w14:textId="585182F7" w:rsidR="00156786" w:rsidRPr="00184429" w:rsidRDefault="00156786">
      <w:pPr>
        <w:rPr>
          <w:b/>
          <w:bCs/>
        </w:rPr>
      </w:pPr>
      <w:r w:rsidRPr="00184429">
        <w:rPr>
          <w:b/>
          <w:bCs/>
        </w:rPr>
        <w:t>Projet de recherche interdisciplinaire et international</w:t>
      </w:r>
    </w:p>
    <w:p w14:paraId="6A203E81" w14:textId="4E1355B1" w:rsidR="00156786" w:rsidRPr="00184429" w:rsidRDefault="00156786">
      <w:pPr>
        <w:rPr>
          <w:b/>
          <w:bCs/>
        </w:rPr>
      </w:pPr>
      <w:r w:rsidRPr="00184429">
        <w:rPr>
          <w:b/>
          <w:bCs/>
        </w:rPr>
        <w:t xml:space="preserve">GREPEC, </w:t>
      </w:r>
      <w:proofErr w:type="spellStart"/>
      <w:r w:rsidRPr="00184429">
        <w:rPr>
          <w:b/>
          <w:bCs/>
        </w:rPr>
        <w:t>UCLouvain</w:t>
      </w:r>
      <w:proofErr w:type="spellEnd"/>
      <w:r w:rsidRPr="00184429">
        <w:rPr>
          <w:b/>
          <w:bCs/>
        </w:rPr>
        <w:t>-Saint-Louis Bruxelles / IODE, UMR CNRS Université de Rennes</w:t>
      </w:r>
    </w:p>
    <w:p w14:paraId="507D3D81" w14:textId="4EB50A06" w:rsidR="00156786" w:rsidRPr="00184429" w:rsidRDefault="00156786">
      <w:pPr>
        <w:rPr>
          <w:b/>
          <w:bCs/>
        </w:rPr>
      </w:pPr>
      <w:r w:rsidRPr="00184429">
        <w:rPr>
          <w:b/>
          <w:bCs/>
        </w:rPr>
        <w:t xml:space="preserve">Christine Guillain et Laurent </w:t>
      </w:r>
      <w:proofErr w:type="spellStart"/>
      <w:r w:rsidRPr="00184429">
        <w:rPr>
          <w:b/>
          <w:bCs/>
        </w:rPr>
        <w:t>Rousvoal</w:t>
      </w:r>
      <w:proofErr w:type="spellEnd"/>
      <w:r w:rsidRPr="00184429">
        <w:rPr>
          <w:b/>
          <w:bCs/>
        </w:rPr>
        <w:t xml:space="preserve"> (</w:t>
      </w:r>
      <w:proofErr w:type="spellStart"/>
      <w:r w:rsidRPr="00184429">
        <w:rPr>
          <w:b/>
          <w:bCs/>
        </w:rPr>
        <w:t>dir</w:t>
      </w:r>
      <w:proofErr w:type="spellEnd"/>
      <w:r w:rsidRPr="00184429">
        <w:rPr>
          <w:b/>
          <w:bCs/>
        </w:rPr>
        <w:t>.)</w:t>
      </w:r>
    </w:p>
    <w:p w14:paraId="642A2A74" w14:textId="77777777" w:rsidR="00156786" w:rsidRDefault="00156786"/>
    <w:p w14:paraId="20A32DE6" w14:textId="77777777" w:rsidR="00184429" w:rsidRDefault="00184429" w:rsidP="00184429">
      <w:pPr>
        <w:jc w:val="center"/>
        <w:rPr>
          <w:b/>
          <w:bCs/>
          <w:sz w:val="24"/>
          <w:szCs w:val="24"/>
          <w:u w:val="single"/>
        </w:rPr>
      </w:pPr>
    </w:p>
    <w:p w14:paraId="0ECA8F53" w14:textId="22DD58C4" w:rsidR="00156786" w:rsidRPr="00184429" w:rsidRDefault="00156786" w:rsidP="00184429">
      <w:pPr>
        <w:jc w:val="center"/>
        <w:rPr>
          <w:b/>
          <w:bCs/>
          <w:sz w:val="24"/>
          <w:szCs w:val="24"/>
          <w:u w:val="single"/>
        </w:rPr>
      </w:pPr>
      <w:r w:rsidRPr="00184429">
        <w:rPr>
          <w:b/>
          <w:bCs/>
          <w:sz w:val="24"/>
          <w:szCs w:val="24"/>
          <w:u w:val="single"/>
        </w:rPr>
        <w:t>Premier séminaire de recherche</w:t>
      </w:r>
    </w:p>
    <w:p w14:paraId="0845E97D" w14:textId="4218369C" w:rsidR="00156786" w:rsidRPr="00184429" w:rsidRDefault="00156786" w:rsidP="00184429">
      <w:pPr>
        <w:jc w:val="center"/>
        <w:rPr>
          <w:b/>
          <w:bCs/>
        </w:rPr>
      </w:pPr>
      <w:r w:rsidRPr="00184429">
        <w:rPr>
          <w:b/>
          <w:bCs/>
        </w:rPr>
        <w:t>Rennes, lundi 27 et mardi 28 octobre 2025</w:t>
      </w:r>
    </w:p>
    <w:p w14:paraId="66CBAB00" w14:textId="77777777" w:rsidR="00156786" w:rsidRDefault="00156786"/>
    <w:p w14:paraId="03A86E91" w14:textId="22F41F38" w:rsidR="00156786" w:rsidRPr="00184429" w:rsidRDefault="00156786" w:rsidP="00184429">
      <w:pPr>
        <w:jc w:val="center"/>
        <w:rPr>
          <w:b/>
          <w:bCs/>
          <w:sz w:val="24"/>
          <w:szCs w:val="24"/>
          <w:u w:val="single"/>
        </w:rPr>
      </w:pPr>
      <w:r w:rsidRPr="00184429">
        <w:rPr>
          <w:b/>
          <w:bCs/>
          <w:sz w:val="24"/>
          <w:szCs w:val="24"/>
          <w:u w:val="single"/>
        </w:rPr>
        <w:t>Programme provisoire</w:t>
      </w:r>
    </w:p>
    <w:p w14:paraId="61FFAE40" w14:textId="77777777" w:rsidR="00156786" w:rsidRDefault="00156786"/>
    <w:p w14:paraId="63ACC491" w14:textId="17CD0018" w:rsidR="00156786" w:rsidRPr="00184429" w:rsidRDefault="00156786" w:rsidP="00184429">
      <w:pPr>
        <w:jc w:val="right"/>
        <w:rPr>
          <w:i/>
          <w:iCs/>
        </w:rPr>
      </w:pPr>
      <w:r w:rsidRPr="00184429">
        <w:rPr>
          <w:i/>
          <w:iCs/>
        </w:rPr>
        <w:t>Lundi 27</w:t>
      </w:r>
      <w:r w:rsidR="00184429" w:rsidRPr="00184429">
        <w:rPr>
          <w:i/>
          <w:iCs/>
        </w:rPr>
        <w:t xml:space="preserve"> octobre</w:t>
      </w:r>
    </w:p>
    <w:p w14:paraId="65445F59" w14:textId="06190501" w:rsidR="00156786" w:rsidRDefault="00156786">
      <w:r>
        <w:t xml:space="preserve">Christine Guillain (GREPEC, </w:t>
      </w:r>
      <w:proofErr w:type="spellStart"/>
      <w:r>
        <w:t>UCLouvain</w:t>
      </w:r>
      <w:proofErr w:type="spellEnd"/>
      <w:r>
        <w:t xml:space="preserve">-Saint-Louis Bruxelles) et Laurent Rousvoal (IODE, UMR CNRS 6262, Univ. Rennes), </w:t>
      </w:r>
      <w:r w:rsidRPr="00184429">
        <w:rPr>
          <w:b/>
          <w:bCs/>
        </w:rPr>
        <w:t>« Brève introduction »</w:t>
      </w:r>
      <w:r>
        <w:t xml:space="preserve"> (10h)</w:t>
      </w:r>
    </w:p>
    <w:p w14:paraId="51A84732" w14:textId="3F73F97E" w:rsidR="00156786" w:rsidRDefault="00156786">
      <w:r w:rsidRPr="00184429">
        <w:rPr>
          <w:u w:val="single"/>
        </w:rPr>
        <w:t>Présidence de séance</w:t>
      </w:r>
      <w:r>
        <w:t xml:space="preserve"> : </w:t>
      </w:r>
    </w:p>
    <w:p w14:paraId="5690E224" w14:textId="55622245" w:rsidR="00156786" w:rsidRDefault="00156786" w:rsidP="00156786">
      <w:pPr>
        <w:jc w:val="both"/>
      </w:pPr>
      <w:r>
        <w:t xml:space="preserve">Christine Guillain, </w:t>
      </w:r>
      <w:r w:rsidRPr="00CE754E">
        <w:rPr>
          <w:b/>
          <w:bCs/>
        </w:rPr>
        <w:t>« </w:t>
      </w:r>
      <w:r w:rsidR="00CE754E" w:rsidRPr="00CE754E">
        <w:rPr>
          <w:b/>
          <w:bCs/>
          <w:color w:val="000000"/>
        </w:rPr>
        <w:t>L</w:t>
      </w:r>
      <w:r w:rsidR="00CE754E" w:rsidRPr="00CE754E">
        <w:rPr>
          <w:b/>
          <w:bCs/>
          <w:color w:val="000000"/>
        </w:rPr>
        <w:t xml:space="preserve">e traitement </w:t>
      </w:r>
      <w:r w:rsidR="00CE754E" w:rsidRPr="00CE754E">
        <w:rPr>
          <w:b/>
          <w:bCs/>
          <w:color w:val="000000"/>
        </w:rPr>
        <w:t>des affaires pénales </w:t>
      </w:r>
      <w:r w:rsidR="00CE754E" w:rsidRPr="00CE754E">
        <w:rPr>
          <w:b/>
          <w:bCs/>
          <w:color w:val="000000"/>
        </w:rPr>
        <w:t xml:space="preserve">en Belgique </w:t>
      </w:r>
      <w:r w:rsidR="00CE754E" w:rsidRPr="00CE754E">
        <w:rPr>
          <w:b/>
          <w:bCs/>
          <w:color w:val="000000"/>
        </w:rPr>
        <w:t>: un quasi-monopole du parquet </w:t>
      </w:r>
      <w:r w:rsidRPr="00CE754E">
        <w:rPr>
          <w:b/>
          <w:bCs/>
        </w:rPr>
        <w:t>»</w:t>
      </w:r>
      <w:r w:rsidRPr="00156786">
        <w:t xml:space="preserve"> (10h</w:t>
      </w:r>
      <w:r>
        <w:t>15</w:t>
      </w:r>
      <w:r w:rsidRPr="00156786">
        <w:t>)</w:t>
      </w:r>
    </w:p>
    <w:p w14:paraId="714C45BE" w14:textId="1A5F4F1B" w:rsidR="00156786" w:rsidRDefault="00156786" w:rsidP="00156786">
      <w:pPr>
        <w:jc w:val="both"/>
      </w:pPr>
      <w:r w:rsidRPr="00184429">
        <w:rPr>
          <w:i/>
          <w:iCs/>
        </w:rPr>
        <w:t>Déjeuner</w:t>
      </w:r>
    </w:p>
    <w:p w14:paraId="743E37AF" w14:textId="7D4AA036" w:rsidR="00156786" w:rsidRDefault="00156786" w:rsidP="00156786">
      <w:pPr>
        <w:jc w:val="both"/>
      </w:pPr>
      <w:r w:rsidRPr="00184429">
        <w:rPr>
          <w:u w:val="single"/>
        </w:rPr>
        <w:t>Présidence de séance</w:t>
      </w:r>
      <w:r>
        <w:t xml:space="preserve"> : </w:t>
      </w:r>
    </w:p>
    <w:p w14:paraId="6A422D1B" w14:textId="7C99F14D" w:rsidR="00156786" w:rsidRDefault="00156786" w:rsidP="00156786">
      <w:pPr>
        <w:jc w:val="both"/>
      </w:pPr>
      <w:r w:rsidRPr="00CE754E">
        <w:rPr>
          <w:lang w:val="fr-BE"/>
        </w:rPr>
        <w:t xml:space="preserve">Philip </w:t>
      </w:r>
      <w:proofErr w:type="spellStart"/>
      <w:r w:rsidRPr="00CE754E">
        <w:rPr>
          <w:lang w:val="fr-BE"/>
        </w:rPr>
        <w:t>Milburn</w:t>
      </w:r>
      <w:proofErr w:type="spellEnd"/>
      <w:r w:rsidRPr="00CE754E">
        <w:rPr>
          <w:lang w:val="fr-BE"/>
        </w:rPr>
        <w:t xml:space="preserve"> (ESO, UMR CNRS </w:t>
      </w:r>
      <w:r w:rsidR="0020498A" w:rsidRPr="00CE754E">
        <w:rPr>
          <w:lang w:val="fr-BE"/>
        </w:rPr>
        <w:t>6590</w:t>
      </w:r>
      <w:r w:rsidRPr="00CE754E">
        <w:rPr>
          <w:lang w:val="fr-BE"/>
        </w:rPr>
        <w:t xml:space="preserve">, Univ. </w:t>
      </w:r>
      <w:r>
        <w:t xml:space="preserve">Rennes 2), </w:t>
      </w:r>
      <w:r w:rsidRPr="00184429">
        <w:rPr>
          <w:b/>
          <w:bCs/>
        </w:rPr>
        <w:t>« La fonction de procureur en France vue comme une juridiction professionnelle en expansion »</w:t>
      </w:r>
      <w:r>
        <w:t xml:space="preserve"> (13h)</w:t>
      </w:r>
    </w:p>
    <w:p w14:paraId="6025F274" w14:textId="2D2E89B6" w:rsidR="00156786" w:rsidRDefault="00156786" w:rsidP="00156786">
      <w:pPr>
        <w:jc w:val="both"/>
      </w:pPr>
      <w:r>
        <w:t xml:space="preserve">Benoît </w:t>
      </w:r>
      <w:proofErr w:type="spellStart"/>
      <w:r>
        <w:t>Auroy</w:t>
      </w:r>
      <w:proofErr w:type="spellEnd"/>
      <w:r>
        <w:t xml:space="preserve"> et Laurent </w:t>
      </w:r>
      <w:proofErr w:type="spellStart"/>
      <w:r>
        <w:t>Rousvoal</w:t>
      </w:r>
      <w:proofErr w:type="spellEnd"/>
      <w:r>
        <w:t xml:space="preserve"> (IODE, Univ. Rennes), </w:t>
      </w:r>
      <w:r w:rsidRPr="00184429">
        <w:rPr>
          <w:b/>
          <w:bCs/>
        </w:rPr>
        <w:t>« Le parquet éclaté. Analyse d’un mouvement de spécialisation(s) »</w:t>
      </w:r>
      <w:r>
        <w:t xml:space="preserve"> (1</w:t>
      </w:r>
      <w:r w:rsidR="00A81915">
        <w:t>4h</w:t>
      </w:r>
      <w:r w:rsidR="00184429">
        <w:t>20</w:t>
      </w:r>
      <w:r>
        <w:t>)</w:t>
      </w:r>
    </w:p>
    <w:p w14:paraId="5D5FE53E" w14:textId="42663345" w:rsidR="00156786" w:rsidRDefault="00156786" w:rsidP="00156786">
      <w:pPr>
        <w:jc w:val="both"/>
      </w:pPr>
      <w:r w:rsidRPr="00184429">
        <w:rPr>
          <w:i/>
          <w:iCs/>
        </w:rPr>
        <w:t>Pause</w:t>
      </w:r>
    </w:p>
    <w:p w14:paraId="072B0AC0" w14:textId="16E34DE5" w:rsidR="00156786" w:rsidRDefault="00156786" w:rsidP="00A81915">
      <w:pPr>
        <w:jc w:val="both"/>
      </w:pPr>
      <w:r>
        <w:t xml:space="preserve">Kevin </w:t>
      </w:r>
      <w:proofErr w:type="spellStart"/>
      <w:r>
        <w:t>Ladd</w:t>
      </w:r>
      <w:proofErr w:type="spellEnd"/>
      <w:r>
        <w:t xml:space="preserve"> (</w:t>
      </w:r>
      <w:r w:rsidR="00A81915">
        <w:t>Lycées Fabert et Georges de La Tour, Metz</w:t>
      </w:r>
      <w:r w:rsidR="00CE754E">
        <w:t xml:space="preserve">, </w:t>
      </w:r>
      <w:r w:rsidR="00A81915">
        <w:t>Centre Georges-Chevrier de l'Université de Bourgogne</w:t>
      </w:r>
      <w:r>
        <w:t xml:space="preserve">), </w:t>
      </w:r>
      <w:r w:rsidRPr="00184429">
        <w:rPr>
          <w:b/>
          <w:bCs/>
        </w:rPr>
        <w:t>« La notion d’ ‘objectif’ des politiques publiques et l’autonomie du jugement »</w:t>
      </w:r>
      <w:r>
        <w:t xml:space="preserve"> </w:t>
      </w:r>
      <w:r w:rsidR="00A81915">
        <w:t>(16h)</w:t>
      </w:r>
    </w:p>
    <w:p w14:paraId="0681BCDE" w14:textId="60474460" w:rsidR="00184429" w:rsidRDefault="00184429" w:rsidP="00A81915">
      <w:pPr>
        <w:jc w:val="both"/>
      </w:pPr>
      <w:r>
        <w:t xml:space="preserve">Guillaume </w:t>
      </w:r>
      <w:proofErr w:type="spellStart"/>
      <w:r>
        <w:t>Chetard</w:t>
      </w:r>
      <w:proofErr w:type="spellEnd"/>
      <w:r>
        <w:t xml:space="preserve"> (CY Cergy Paris Université), </w:t>
      </w:r>
      <w:r w:rsidRPr="00184429">
        <w:rPr>
          <w:b/>
          <w:bCs/>
        </w:rPr>
        <w:t>« Le parquet en France. Evocation d’une logique de fret »</w:t>
      </w:r>
      <w:r>
        <w:t xml:space="preserve"> (17h30)</w:t>
      </w:r>
    </w:p>
    <w:p w14:paraId="5A8FA5C9" w14:textId="5636EEAD" w:rsidR="00A81915" w:rsidRDefault="00A81915" w:rsidP="00A81915">
      <w:pPr>
        <w:jc w:val="both"/>
      </w:pPr>
      <w:r>
        <w:t>Fin des débats de la première journée : 1</w:t>
      </w:r>
      <w:r w:rsidR="00184429">
        <w:t>8</w:t>
      </w:r>
      <w:r>
        <w:t>h</w:t>
      </w:r>
    </w:p>
    <w:p w14:paraId="018227F6" w14:textId="2ABAF127" w:rsidR="00A81915" w:rsidRPr="00184429" w:rsidRDefault="00A81915" w:rsidP="00184429">
      <w:pPr>
        <w:jc w:val="right"/>
        <w:rPr>
          <w:i/>
          <w:iCs/>
        </w:rPr>
      </w:pPr>
      <w:r w:rsidRPr="00184429">
        <w:rPr>
          <w:i/>
          <w:iCs/>
        </w:rPr>
        <w:t>Mardi 28 octobre</w:t>
      </w:r>
    </w:p>
    <w:p w14:paraId="11B0FE2F" w14:textId="3A95B04C" w:rsidR="00A81915" w:rsidRDefault="00A81915" w:rsidP="00A81915">
      <w:pPr>
        <w:jc w:val="both"/>
      </w:pPr>
      <w:r w:rsidRPr="00184429">
        <w:rPr>
          <w:u w:val="single"/>
        </w:rPr>
        <w:t>Présidence de séance</w:t>
      </w:r>
      <w:r>
        <w:t xml:space="preserve"> : </w:t>
      </w:r>
    </w:p>
    <w:p w14:paraId="70BC497D" w14:textId="048D559E" w:rsidR="00A81915" w:rsidRDefault="00A81915" w:rsidP="00A81915">
      <w:pPr>
        <w:jc w:val="both"/>
      </w:pPr>
      <w:r>
        <w:t>Margaux Coquet (</w:t>
      </w:r>
      <w:r w:rsidR="00184429">
        <w:t>Institut national de Criminalistique et de Criminologie, Bruxelles</w:t>
      </w:r>
      <w:r>
        <w:t xml:space="preserve">), </w:t>
      </w:r>
      <w:r w:rsidRPr="00184429">
        <w:rPr>
          <w:b/>
          <w:bCs/>
        </w:rPr>
        <w:t>« Réflexions autour de l’indépendance et la formation du ministère public luxembourgeois »</w:t>
      </w:r>
      <w:r>
        <w:t xml:space="preserve"> (9h)</w:t>
      </w:r>
    </w:p>
    <w:p w14:paraId="177384AB" w14:textId="3160FBDB" w:rsidR="00A81915" w:rsidRDefault="00184429" w:rsidP="00A81915">
      <w:pPr>
        <w:jc w:val="both"/>
      </w:pPr>
      <w:r w:rsidRPr="00184429">
        <w:lastRenderedPageBreak/>
        <w:t>Benedikt Linder (Ludwig-</w:t>
      </w:r>
      <w:proofErr w:type="spellStart"/>
      <w:r w:rsidRPr="00184429">
        <w:t>Maximilians</w:t>
      </w:r>
      <w:proofErr w:type="spellEnd"/>
      <w:r w:rsidRPr="00184429">
        <w:t>-</w:t>
      </w:r>
      <w:proofErr w:type="spellStart"/>
      <w:r w:rsidRPr="00184429">
        <w:t>Universität</w:t>
      </w:r>
      <w:proofErr w:type="spellEnd"/>
      <w:r w:rsidRPr="00184429">
        <w:t xml:space="preserve">, Munich), </w:t>
      </w:r>
      <w:r w:rsidRPr="00184429">
        <w:rPr>
          <w:b/>
          <w:bCs/>
        </w:rPr>
        <w:t>« Le ministère public allemand. L’autorité la plus objective du monde ? »</w:t>
      </w:r>
      <w:r>
        <w:t xml:space="preserve"> (10h30)</w:t>
      </w:r>
    </w:p>
    <w:p w14:paraId="6BFB2649" w14:textId="722A6F1C" w:rsidR="00184429" w:rsidRDefault="00184429" w:rsidP="00A81915">
      <w:pPr>
        <w:jc w:val="both"/>
      </w:pPr>
      <w:r w:rsidRPr="00184429">
        <w:rPr>
          <w:i/>
          <w:iCs/>
        </w:rPr>
        <w:t>Déjeuner</w:t>
      </w:r>
    </w:p>
    <w:p w14:paraId="1B5ED405" w14:textId="3C0F1FAA" w:rsidR="00184429" w:rsidRDefault="00184429" w:rsidP="00A81915">
      <w:pPr>
        <w:jc w:val="both"/>
      </w:pPr>
      <w:r w:rsidRPr="00184429">
        <w:rPr>
          <w:u w:val="single"/>
        </w:rPr>
        <w:t>Présidence de séance</w:t>
      </w:r>
      <w:r>
        <w:t xml:space="preserve"> : </w:t>
      </w:r>
    </w:p>
    <w:p w14:paraId="19EAEB5A" w14:textId="32201EC8" w:rsidR="00184429" w:rsidRDefault="00184429" w:rsidP="00A81915">
      <w:pPr>
        <w:jc w:val="both"/>
      </w:pPr>
      <w:r>
        <w:t xml:space="preserve">Damien </w:t>
      </w:r>
      <w:proofErr w:type="spellStart"/>
      <w:r>
        <w:t>Scalia</w:t>
      </w:r>
      <w:proofErr w:type="spellEnd"/>
      <w:r>
        <w:t xml:space="preserve"> (Université libre de Bruxelles), </w:t>
      </w:r>
      <w:r w:rsidRPr="00184429">
        <w:rPr>
          <w:b/>
          <w:bCs/>
        </w:rPr>
        <w:t>« La justice pénale internationale, les procureur.es et moi »</w:t>
      </w:r>
      <w:r>
        <w:t xml:space="preserve"> (13h30)</w:t>
      </w:r>
    </w:p>
    <w:p w14:paraId="1406B7B8" w14:textId="4723BE39" w:rsidR="00184429" w:rsidRDefault="00184429" w:rsidP="00A81915">
      <w:pPr>
        <w:jc w:val="both"/>
      </w:pPr>
      <w:r>
        <w:t xml:space="preserve">Guillaume </w:t>
      </w:r>
      <w:proofErr w:type="spellStart"/>
      <w:r>
        <w:t>Chetard</w:t>
      </w:r>
      <w:proofErr w:type="spellEnd"/>
      <w:r>
        <w:t xml:space="preserve">, </w:t>
      </w:r>
      <w:r w:rsidRPr="00184429">
        <w:rPr>
          <w:b/>
          <w:bCs/>
        </w:rPr>
        <w:t>« Conclusions provisoires en forme de premières comparaisons »</w:t>
      </w:r>
      <w:r>
        <w:t xml:space="preserve"> (15h)</w:t>
      </w:r>
    </w:p>
    <w:p w14:paraId="109F358F" w14:textId="6E392F6D" w:rsidR="00184429" w:rsidRPr="00184429" w:rsidRDefault="00184429" w:rsidP="00A81915">
      <w:pPr>
        <w:jc w:val="both"/>
      </w:pPr>
      <w:r>
        <w:t>Fin des débats : 17h</w:t>
      </w:r>
    </w:p>
    <w:p w14:paraId="4B890633" w14:textId="77777777" w:rsidR="00A81915" w:rsidRPr="00184429" w:rsidRDefault="00A81915" w:rsidP="00A81915">
      <w:pPr>
        <w:jc w:val="both"/>
      </w:pPr>
    </w:p>
    <w:p w14:paraId="752F59EB" w14:textId="77777777" w:rsidR="00156786" w:rsidRPr="00184429" w:rsidRDefault="00156786" w:rsidP="00156786">
      <w:pPr>
        <w:jc w:val="both"/>
        <w:rPr>
          <w:highlight w:val="yellow"/>
        </w:rPr>
      </w:pPr>
    </w:p>
    <w:p w14:paraId="55662A85" w14:textId="77777777" w:rsidR="00156786" w:rsidRPr="00184429" w:rsidRDefault="00156786">
      <w:pPr>
        <w:rPr>
          <w:highlight w:val="yellow"/>
        </w:rPr>
      </w:pPr>
    </w:p>
    <w:p w14:paraId="23157B84" w14:textId="77777777" w:rsidR="00156786" w:rsidRPr="00184429" w:rsidRDefault="00156786">
      <w:pPr>
        <w:rPr>
          <w:highlight w:val="yellow"/>
        </w:rPr>
      </w:pPr>
    </w:p>
    <w:p w14:paraId="6AFB842D" w14:textId="77777777" w:rsidR="00156786" w:rsidRPr="00184429" w:rsidRDefault="00156786"/>
    <w:sectPr w:rsidR="00156786" w:rsidRPr="00184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86"/>
    <w:rsid w:val="000C0296"/>
    <w:rsid w:val="00156786"/>
    <w:rsid w:val="00184429"/>
    <w:rsid w:val="0020498A"/>
    <w:rsid w:val="00781B8F"/>
    <w:rsid w:val="008925D4"/>
    <w:rsid w:val="00975BD5"/>
    <w:rsid w:val="00A74DC2"/>
    <w:rsid w:val="00A81915"/>
    <w:rsid w:val="00AA0E28"/>
    <w:rsid w:val="00AF1A94"/>
    <w:rsid w:val="00C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6D61"/>
  <w15:chartTrackingRefBased/>
  <w15:docId w15:val="{76131FB2-45D2-4B54-BB34-A9B65BB9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6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6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6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6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6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67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67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67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67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67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6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6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7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67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67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6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67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6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Rousvoal</dc:creator>
  <cp:keywords/>
  <dc:description/>
  <cp:lastModifiedBy>GUILLAIN Christine</cp:lastModifiedBy>
  <cp:revision>2</cp:revision>
  <dcterms:created xsi:type="dcterms:W3CDTF">2025-10-10T15:02:00Z</dcterms:created>
  <dcterms:modified xsi:type="dcterms:W3CDTF">2025-10-10T15:02:00Z</dcterms:modified>
</cp:coreProperties>
</file>