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258" w:rsidRDefault="00555258" w:rsidP="00056ABF">
      <w:pPr>
        <w:jc w:val="center"/>
        <w:rPr>
          <w:b/>
          <w:bCs/>
        </w:rPr>
      </w:pPr>
    </w:p>
    <w:p w:rsidR="00056ABF" w:rsidRPr="00056ABF" w:rsidRDefault="00056ABF" w:rsidP="002937A0">
      <w:pPr>
        <w:jc w:val="center"/>
        <w:rPr>
          <w:b/>
          <w:bCs/>
        </w:rPr>
      </w:pPr>
      <w:r w:rsidRPr="00056ABF">
        <w:rPr>
          <w:b/>
          <w:bCs/>
        </w:rPr>
        <w:t>Stage d’initiation aux manuscrits arabes</w:t>
      </w:r>
    </w:p>
    <w:p w:rsidR="00056ABF" w:rsidRPr="00AE2DF3" w:rsidRDefault="002937A0" w:rsidP="002937A0">
      <w:pPr>
        <w:jc w:val="center"/>
        <w:rPr>
          <w:b/>
          <w:bCs/>
        </w:rPr>
      </w:pPr>
      <w:r>
        <w:rPr>
          <w:b/>
          <w:bCs/>
        </w:rPr>
        <w:t>5 et 6</w:t>
      </w:r>
      <w:r w:rsidR="00AE2DF3">
        <w:rPr>
          <w:b/>
          <w:bCs/>
        </w:rPr>
        <w:t xml:space="preserve"> novembre 201</w:t>
      </w:r>
      <w:r>
        <w:rPr>
          <w:b/>
          <w:bCs/>
        </w:rPr>
        <w:t>8</w:t>
      </w:r>
    </w:p>
    <w:p w:rsidR="00056ABF" w:rsidRDefault="00056ABF" w:rsidP="00056ABF">
      <w:pPr>
        <w:jc w:val="center"/>
        <w:rPr>
          <w:sz w:val="22"/>
        </w:rPr>
      </w:pPr>
      <w:r>
        <w:rPr>
          <w:sz w:val="22"/>
        </w:rPr>
        <w:t>BULAC – 65 rue des Grands Moulins, 75013 Paris</w:t>
      </w:r>
    </w:p>
    <w:p w:rsidR="00056ABF" w:rsidRPr="008C054B" w:rsidRDefault="00056ABF" w:rsidP="00056ABF">
      <w:pPr>
        <w:jc w:val="center"/>
        <w:rPr>
          <w:sz w:val="22"/>
        </w:rPr>
      </w:pPr>
      <w:r w:rsidRPr="008C054B">
        <w:rPr>
          <w:sz w:val="22"/>
        </w:rPr>
        <w:t>Métro</w:t>
      </w:r>
      <w:r>
        <w:rPr>
          <w:sz w:val="22"/>
        </w:rPr>
        <w:t> : Bibliothèque François Mitterrand (l. 14 ou RER C)</w:t>
      </w:r>
    </w:p>
    <w:p w:rsidR="00130C54" w:rsidRDefault="00130C54" w:rsidP="00056ABF">
      <w:pPr>
        <w:ind w:firstLine="0"/>
        <w:rPr>
          <w:b/>
          <w:bCs/>
        </w:rPr>
      </w:pPr>
    </w:p>
    <w:p w:rsidR="006E7351" w:rsidRDefault="006E7351" w:rsidP="00056ABF">
      <w:pPr>
        <w:ind w:firstLine="0"/>
        <w:rPr>
          <w:b/>
          <w:bCs/>
        </w:rPr>
      </w:pPr>
    </w:p>
    <w:p w:rsidR="00AD00F2" w:rsidRPr="000F6D48" w:rsidRDefault="00056ABF" w:rsidP="002937A0">
      <w:pPr>
        <w:ind w:firstLine="0"/>
        <w:jc w:val="center"/>
        <w:rPr>
          <w:b/>
          <w:bCs/>
          <w:u w:val="single"/>
        </w:rPr>
      </w:pPr>
      <w:r w:rsidRPr="000F6D48">
        <w:rPr>
          <w:b/>
          <w:bCs/>
          <w:u w:val="single"/>
        </w:rPr>
        <w:t xml:space="preserve">Lundi </w:t>
      </w:r>
      <w:r w:rsidR="002937A0">
        <w:rPr>
          <w:b/>
          <w:bCs/>
          <w:u w:val="single"/>
        </w:rPr>
        <w:t>5</w:t>
      </w:r>
      <w:r w:rsidRPr="000F6D48">
        <w:rPr>
          <w:b/>
          <w:bCs/>
          <w:u w:val="single"/>
        </w:rPr>
        <w:t xml:space="preserve"> novembre</w:t>
      </w:r>
    </w:p>
    <w:p w:rsidR="006E7351" w:rsidRDefault="006E7351" w:rsidP="00AD00F2">
      <w:pPr>
        <w:ind w:firstLine="0"/>
        <w:rPr>
          <w:b/>
          <w:bCs/>
        </w:rPr>
      </w:pPr>
    </w:p>
    <w:p w:rsidR="00056ABF" w:rsidRDefault="00056ABF" w:rsidP="005206CB">
      <w:pPr>
        <w:ind w:firstLine="0"/>
        <w:rPr>
          <w:b/>
          <w:bCs/>
        </w:rPr>
      </w:pPr>
      <w:r w:rsidRPr="00056ABF">
        <w:rPr>
          <w:b/>
          <w:bCs/>
        </w:rPr>
        <w:t>Matinée (auditorium)</w:t>
      </w:r>
      <w:r w:rsidR="00E74A20">
        <w:rPr>
          <w:b/>
          <w:bCs/>
        </w:rPr>
        <w:t xml:space="preserve"> </w:t>
      </w:r>
    </w:p>
    <w:p w:rsidR="005206CB" w:rsidRDefault="005206CB" w:rsidP="00D9388D">
      <w:pPr>
        <w:spacing w:after="120"/>
        <w:ind w:firstLine="0"/>
        <w:rPr>
          <w:b/>
          <w:bCs/>
        </w:rPr>
      </w:pPr>
      <w:r>
        <w:rPr>
          <w:b/>
          <w:bCs/>
        </w:rPr>
        <w:t>Accueil à partir de 9h 00</w:t>
      </w:r>
    </w:p>
    <w:p w:rsidR="005206CB" w:rsidRPr="005206CB" w:rsidRDefault="005206CB" w:rsidP="00F94183">
      <w:pPr>
        <w:ind w:firstLine="0"/>
        <w:jc w:val="both"/>
      </w:pPr>
      <w:r w:rsidRPr="005206CB">
        <w:t>9h 15 : Mot d’accueil (BULAC-IRHT)</w:t>
      </w:r>
    </w:p>
    <w:p w:rsidR="00E74A20" w:rsidRDefault="005206CB" w:rsidP="00F94183">
      <w:pPr>
        <w:ind w:firstLine="0"/>
        <w:jc w:val="both"/>
      </w:pPr>
      <w:r>
        <w:t>9h </w:t>
      </w:r>
      <w:r w:rsidRPr="005206CB">
        <w:t>30 –</w:t>
      </w:r>
      <w:r>
        <w:t> </w:t>
      </w:r>
      <w:r w:rsidRPr="005206CB">
        <w:t>10h</w:t>
      </w:r>
      <w:r>
        <w:t> </w:t>
      </w:r>
      <w:r w:rsidRPr="005206CB">
        <w:t>05 :</w:t>
      </w:r>
      <w:r w:rsidR="002937A0" w:rsidRPr="005206CB">
        <w:t xml:space="preserve"> Konrad </w:t>
      </w:r>
      <w:proofErr w:type="spellStart"/>
      <w:r w:rsidR="002937A0" w:rsidRPr="005206CB">
        <w:t>Hirsch</w:t>
      </w:r>
      <w:r w:rsidRPr="005206CB">
        <w:t>ler</w:t>
      </w:r>
      <w:proofErr w:type="spellEnd"/>
      <w:r w:rsidRPr="005206CB">
        <w:t xml:space="preserve"> (</w:t>
      </w:r>
      <w:proofErr w:type="spellStart"/>
      <w:r w:rsidRPr="005206CB">
        <w:t>Freie</w:t>
      </w:r>
      <w:proofErr w:type="spellEnd"/>
      <w:r w:rsidRPr="005206CB">
        <w:t xml:space="preserve"> </w:t>
      </w:r>
      <w:proofErr w:type="spellStart"/>
      <w:r w:rsidRPr="005206CB">
        <w:t>Universität</w:t>
      </w:r>
      <w:proofErr w:type="spellEnd"/>
      <w:r w:rsidRPr="005206CB">
        <w:t xml:space="preserve"> Berlin)</w:t>
      </w:r>
      <w:r>
        <w:t>, « </w:t>
      </w:r>
      <w:r w:rsidR="002937A0">
        <w:t>Histoire des bibliothèques : l’exemple d’une bibliothèque ayyoubide</w:t>
      </w:r>
      <w:r>
        <w:t> »</w:t>
      </w:r>
      <w:r w:rsidR="00E74A20">
        <w:t xml:space="preserve"> </w:t>
      </w:r>
    </w:p>
    <w:p w:rsidR="001D6738" w:rsidRDefault="005206CB" w:rsidP="00F94183">
      <w:pPr>
        <w:ind w:firstLine="0"/>
        <w:jc w:val="both"/>
      </w:pPr>
      <w:r>
        <w:t xml:space="preserve">10h 05 – 10h 40 : </w:t>
      </w:r>
      <w:proofErr w:type="spellStart"/>
      <w:r>
        <w:t>Hiba</w:t>
      </w:r>
      <w:proofErr w:type="spellEnd"/>
      <w:r>
        <w:t xml:space="preserve"> Abid (EPHE), « </w:t>
      </w:r>
      <w:r w:rsidR="002937A0">
        <w:t xml:space="preserve">Tradition manuscrite </w:t>
      </w:r>
      <w:r w:rsidR="00FD21DA">
        <w:rPr>
          <w:i/>
          <w:iCs/>
        </w:rPr>
        <w:t xml:space="preserve">des </w:t>
      </w:r>
      <w:proofErr w:type="spellStart"/>
      <w:r w:rsidR="00FD21DA">
        <w:rPr>
          <w:i/>
          <w:iCs/>
        </w:rPr>
        <w:t>Dal</w:t>
      </w:r>
      <w:r w:rsidR="00FD21DA">
        <w:rPr>
          <w:rFonts w:ascii="Gentium Basic" w:hAnsi="Gentium Basic"/>
          <w:i/>
          <w:iCs/>
        </w:rPr>
        <w:t>ā</w:t>
      </w:r>
      <w:r w:rsidR="00FD21DA">
        <w:rPr>
          <w:i/>
          <w:iCs/>
        </w:rPr>
        <w:t>’il</w:t>
      </w:r>
      <w:proofErr w:type="spellEnd"/>
      <w:r w:rsidR="00FD21DA">
        <w:rPr>
          <w:i/>
          <w:iCs/>
        </w:rPr>
        <w:t xml:space="preserve"> al-</w:t>
      </w:r>
      <w:proofErr w:type="spellStart"/>
      <w:r w:rsidR="00FD21DA">
        <w:rPr>
          <w:i/>
          <w:iCs/>
        </w:rPr>
        <w:t>Khayr</w:t>
      </w:r>
      <w:r w:rsidR="00FD21DA">
        <w:rPr>
          <w:rFonts w:ascii="Gentium Basic" w:hAnsi="Gentium Basic"/>
          <w:i/>
          <w:iCs/>
        </w:rPr>
        <w:t>ā</w:t>
      </w:r>
      <w:r w:rsidR="002937A0" w:rsidRPr="000213E6">
        <w:rPr>
          <w:i/>
          <w:iCs/>
        </w:rPr>
        <w:t>t</w:t>
      </w:r>
      <w:proofErr w:type="spellEnd"/>
      <w:r w:rsidR="002937A0">
        <w:t xml:space="preserve"> au Maghreb</w:t>
      </w:r>
      <w:r>
        <w:t> »</w:t>
      </w:r>
    </w:p>
    <w:p w:rsidR="005206CB" w:rsidRDefault="005206CB" w:rsidP="00F94183">
      <w:pPr>
        <w:spacing w:after="120"/>
        <w:ind w:firstLine="0"/>
        <w:jc w:val="both"/>
      </w:pPr>
      <w:r>
        <w:t xml:space="preserve">10h 40 – 11h 05 : Jean-Charles </w:t>
      </w:r>
      <w:proofErr w:type="spellStart"/>
      <w:r>
        <w:t>Ducène</w:t>
      </w:r>
      <w:proofErr w:type="spellEnd"/>
      <w:r>
        <w:t xml:space="preserve"> (</w:t>
      </w:r>
      <w:r w:rsidR="00517283">
        <w:t>EPHE</w:t>
      </w:r>
      <w:r>
        <w:t xml:space="preserve">), « La littérature géographique arabe : </w:t>
      </w:r>
      <w:r w:rsidR="00F94183">
        <w:t xml:space="preserve">les </w:t>
      </w:r>
      <w:r>
        <w:t xml:space="preserve">cartes dans les manuscrits » </w:t>
      </w:r>
    </w:p>
    <w:p w:rsidR="005206CB" w:rsidRDefault="005206CB" w:rsidP="00F94183">
      <w:pPr>
        <w:spacing w:after="120"/>
        <w:ind w:firstLine="0"/>
        <w:jc w:val="both"/>
        <w:rPr>
          <w:b/>
          <w:bCs/>
        </w:rPr>
      </w:pPr>
      <w:r w:rsidRPr="005206CB">
        <w:rPr>
          <w:b/>
          <w:bCs/>
        </w:rPr>
        <w:t>Pause</w:t>
      </w:r>
    </w:p>
    <w:p w:rsidR="002937A0" w:rsidRDefault="005206CB" w:rsidP="00F94183">
      <w:pPr>
        <w:ind w:firstLine="0"/>
        <w:jc w:val="both"/>
      </w:pPr>
      <w:r w:rsidRPr="005206CB">
        <w:t>11h 30</w:t>
      </w:r>
      <w:r>
        <w:t xml:space="preserve"> – 1</w:t>
      </w:r>
      <w:r w:rsidRPr="005206CB">
        <w:t xml:space="preserve">2h 05 : </w:t>
      </w:r>
      <w:r w:rsidR="002937A0">
        <w:t xml:space="preserve">Perrine </w:t>
      </w:r>
      <w:proofErr w:type="spellStart"/>
      <w:r w:rsidR="002937A0">
        <w:t>Pilette</w:t>
      </w:r>
      <w:proofErr w:type="spellEnd"/>
      <w:r w:rsidR="002937A0">
        <w:t xml:space="preserve"> (</w:t>
      </w:r>
      <w:r w:rsidR="00A65F65">
        <w:t>Sorbonne université</w:t>
      </w:r>
      <w:r>
        <w:t>),</w:t>
      </w:r>
      <w:r w:rsidR="002937A0">
        <w:t xml:space="preserve"> </w:t>
      </w:r>
      <w:r w:rsidRPr="00A65F65">
        <w:t>« Les m</w:t>
      </w:r>
      <w:r w:rsidR="002937A0" w:rsidRPr="00A65F65">
        <w:t>anuscrits arabes chrétiens</w:t>
      </w:r>
      <w:r w:rsidRPr="00A65F65">
        <w:t> »</w:t>
      </w:r>
      <w:r w:rsidR="00E74A20">
        <w:t xml:space="preserve"> </w:t>
      </w:r>
    </w:p>
    <w:p w:rsidR="000F39B3" w:rsidRDefault="005206CB" w:rsidP="00F94183">
      <w:pPr>
        <w:ind w:firstLine="0"/>
        <w:jc w:val="both"/>
      </w:pPr>
      <w:r>
        <w:t xml:space="preserve">12h 05 – 12h 40 : Jean-Charles </w:t>
      </w:r>
      <w:proofErr w:type="spellStart"/>
      <w:r>
        <w:t>Coulon</w:t>
      </w:r>
      <w:proofErr w:type="spellEnd"/>
      <w:r>
        <w:t xml:space="preserve"> (IRHT),</w:t>
      </w:r>
      <w:r w:rsidR="000F39B3">
        <w:t xml:space="preserve"> </w:t>
      </w:r>
      <w:r>
        <w:t>« </w:t>
      </w:r>
      <w:r w:rsidR="000F39B3">
        <w:t>L’édition critique des textes manuscrits</w:t>
      </w:r>
      <w:r>
        <w:t> »</w:t>
      </w:r>
    </w:p>
    <w:p w:rsidR="005206CB" w:rsidRDefault="005206CB" w:rsidP="00F94183">
      <w:pPr>
        <w:ind w:firstLine="0"/>
        <w:jc w:val="both"/>
      </w:pPr>
    </w:p>
    <w:p w:rsidR="005206CB" w:rsidRPr="005206CB" w:rsidRDefault="005206CB" w:rsidP="00F94183">
      <w:pPr>
        <w:ind w:firstLine="0"/>
        <w:jc w:val="both"/>
        <w:rPr>
          <w:b/>
          <w:bCs/>
        </w:rPr>
      </w:pPr>
      <w:r w:rsidRPr="005206CB">
        <w:rPr>
          <w:b/>
          <w:bCs/>
        </w:rPr>
        <w:t>Après-midi (salles de formation) de 14h 30 à 16h 30</w:t>
      </w:r>
    </w:p>
    <w:p w:rsidR="005206CB" w:rsidRPr="005206CB" w:rsidRDefault="005206CB" w:rsidP="00F94183">
      <w:pPr>
        <w:spacing w:after="120"/>
        <w:ind w:firstLine="0"/>
        <w:jc w:val="both"/>
        <w:rPr>
          <w:b/>
          <w:bCs/>
        </w:rPr>
      </w:pPr>
      <w:r w:rsidRPr="005206CB">
        <w:rPr>
          <w:b/>
          <w:bCs/>
        </w:rPr>
        <w:t>Ateliers au choix</w:t>
      </w:r>
    </w:p>
    <w:p w:rsidR="005206CB" w:rsidRDefault="005206CB" w:rsidP="00F94183">
      <w:pPr>
        <w:ind w:firstLine="0"/>
        <w:jc w:val="both"/>
      </w:pPr>
      <w:r>
        <w:t>1/ P</w:t>
      </w:r>
      <w:r w:rsidRPr="00056ABF">
        <w:t xml:space="preserve">résentation de manuscrits orientaux </w:t>
      </w:r>
      <w:r>
        <w:t>conservés à</w:t>
      </w:r>
      <w:r w:rsidRPr="00056ABF">
        <w:t xml:space="preserve"> la BULAC</w:t>
      </w:r>
      <w:r>
        <w:t xml:space="preserve"> suivie d’un atelier de méthodologie,  </w:t>
      </w:r>
      <w:proofErr w:type="spellStart"/>
      <w:r>
        <w:t>Zouhour</w:t>
      </w:r>
      <w:proofErr w:type="spellEnd"/>
      <w:r>
        <w:t xml:space="preserve"> </w:t>
      </w:r>
      <w:proofErr w:type="spellStart"/>
      <w:r>
        <w:t>Chaabane</w:t>
      </w:r>
      <w:proofErr w:type="spellEnd"/>
      <w:r>
        <w:t xml:space="preserve"> (BULAC) et Muriel Roiland (IRHT)</w:t>
      </w:r>
    </w:p>
    <w:p w:rsidR="005206CB" w:rsidRDefault="005206CB" w:rsidP="00F94183">
      <w:pPr>
        <w:ind w:firstLine="0"/>
        <w:jc w:val="both"/>
      </w:pPr>
      <w:r>
        <w:t xml:space="preserve">2/ </w:t>
      </w:r>
      <w:r w:rsidRPr="00A65F65">
        <w:rPr>
          <w:highlight w:val="yellow"/>
        </w:rPr>
        <w:t>La grammaire arabe</w:t>
      </w:r>
      <w:r>
        <w:t xml:space="preserve">, Francesco </w:t>
      </w:r>
      <w:proofErr w:type="spellStart"/>
      <w:r>
        <w:t>Bina</w:t>
      </w:r>
      <w:r w:rsidR="00A65F65">
        <w:t>gh</w:t>
      </w:r>
      <w:r>
        <w:t>i</w:t>
      </w:r>
      <w:proofErr w:type="spellEnd"/>
      <w:r>
        <w:t xml:space="preserve"> (Université Paris 3 Sorbonne)</w:t>
      </w:r>
      <w:r w:rsidR="000D5D66">
        <w:t xml:space="preserve"> </w:t>
      </w:r>
      <w:r w:rsidR="000D5D66" w:rsidRPr="000D5D66">
        <w:rPr>
          <w:highlight w:val="yellow"/>
        </w:rPr>
        <w:t>(titre à préciser)</w:t>
      </w:r>
    </w:p>
    <w:p w:rsidR="00452A30" w:rsidRDefault="00452A30" w:rsidP="00452A30">
      <w:pPr>
        <w:ind w:firstLine="0"/>
        <w:jc w:val="both"/>
      </w:pPr>
      <w:r w:rsidRPr="000D5D66">
        <w:t>3/ Déchiffrement de documents juridiques, Christian Müller</w:t>
      </w:r>
    </w:p>
    <w:p w:rsidR="00AF79EB" w:rsidRPr="00F94183" w:rsidRDefault="00452A30" w:rsidP="00F94183">
      <w:pPr>
        <w:ind w:firstLine="0"/>
        <w:jc w:val="both"/>
        <w:rPr>
          <w:highlight w:val="yellow"/>
        </w:rPr>
      </w:pPr>
      <w:r>
        <w:t>4</w:t>
      </w:r>
      <w:r w:rsidR="00AF79EB" w:rsidRPr="00F94183">
        <w:t xml:space="preserve">/ </w:t>
      </w:r>
      <w:r w:rsidR="00AF79EB" w:rsidRPr="000D5D66">
        <w:t xml:space="preserve">La papyrologie arabe, </w:t>
      </w:r>
      <w:proofErr w:type="spellStart"/>
      <w:r w:rsidR="00AF79EB" w:rsidRPr="000D5D66">
        <w:t>Naïm</w:t>
      </w:r>
      <w:proofErr w:type="spellEnd"/>
      <w:r w:rsidR="00AF79EB" w:rsidRPr="000D5D66">
        <w:t xml:space="preserve"> </w:t>
      </w:r>
      <w:proofErr w:type="spellStart"/>
      <w:r w:rsidR="00AF79EB" w:rsidRPr="000D5D66">
        <w:t>Vanthieghem</w:t>
      </w:r>
      <w:proofErr w:type="spellEnd"/>
      <w:r w:rsidR="000D5D66" w:rsidRPr="000D5D66">
        <w:t xml:space="preserve"> </w:t>
      </w:r>
      <w:r w:rsidR="000D5D66" w:rsidRPr="000D5D66">
        <w:rPr>
          <w:highlight w:val="yellow"/>
        </w:rPr>
        <w:t>(titre à préciser</w:t>
      </w:r>
      <w:r w:rsidR="000D5D66">
        <w:rPr>
          <w:highlight w:val="yellow"/>
        </w:rPr>
        <w:t> ?</w:t>
      </w:r>
      <w:r w:rsidR="000D5D66" w:rsidRPr="000D5D66">
        <w:rPr>
          <w:highlight w:val="yellow"/>
        </w:rPr>
        <w:t>)</w:t>
      </w:r>
    </w:p>
    <w:p w:rsidR="002937A0" w:rsidRDefault="002937A0" w:rsidP="00AD00F2">
      <w:pPr>
        <w:spacing w:after="120"/>
        <w:ind w:firstLine="0"/>
      </w:pPr>
    </w:p>
    <w:p w:rsidR="00AF79EB" w:rsidRDefault="00AF79EB" w:rsidP="00AD00F2">
      <w:pPr>
        <w:spacing w:after="120"/>
        <w:ind w:firstLine="0"/>
      </w:pPr>
    </w:p>
    <w:p w:rsidR="00AF79EB" w:rsidRDefault="00AF79EB" w:rsidP="00AD00F2">
      <w:pPr>
        <w:spacing w:after="120"/>
        <w:ind w:firstLine="0"/>
        <w:rPr>
          <w:b/>
          <w:bCs/>
        </w:rPr>
      </w:pPr>
    </w:p>
    <w:p w:rsidR="00E74A20" w:rsidRPr="004D699D" w:rsidRDefault="00E74A20" w:rsidP="00E74A20">
      <w:pPr>
        <w:spacing w:after="120"/>
        <w:ind w:firstLine="0"/>
        <w:jc w:val="center"/>
        <w:rPr>
          <w:b/>
          <w:bCs/>
          <w:u w:val="single"/>
        </w:rPr>
      </w:pPr>
      <w:r w:rsidRPr="004D699D">
        <w:rPr>
          <w:b/>
          <w:bCs/>
          <w:u w:val="single"/>
        </w:rPr>
        <w:t xml:space="preserve">Mardi </w:t>
      </w:r>
      <w:r>
        <w:rPr>
          <w:b/>
          <w:bCs/>
          <w:u w:val="single"/>
        </w:rPr>
        <w:t>6</w:t>
      </w:r>
      <w:r w:rsidRPr="004D699D">
        <w:rPr>
          <w:b/>
          <w:bCs/>
          <w:u w:val="single"/>
        </w:rPr>
        <w:t xml:space="preserve"> novembre</w:t>
      </w:r>
    </w:p>
    <w:p w:rsidR="00056ABF" w:rsidRDefault="00E74A20" w:rsidP="00AF79EB">
      <w:pPr>
        <w:spacing w:after="120"/>
        <w:ind w:firstLine="0"/>
        <w:rPr>
          <w:b/>
          <w:bCs/>
        </w:rPr>
      </w:pPr>
      <w:r>
        <w:rPr>
          <w:b/>
          <w:bCs/>
        </w:rPr>
        <w:t>Matinée</w:t>
      </w:r>
      <w:r w:rsidRPr="00056ABF">
        <w:rPr>
          <w:b/>
          <w:bCs/>
        </w:rPr>
        <w:t xml:space="preserve"> (auditorium)</w:t>
      </w:r>
      <w:r>
        <w:rPr>
          <w:b/>
          <w:bCs/>
        </w:rPr>
        <w:t xml:space="preserve"> </w:t>
      </w:r>
    </w:p>
    <w:p w:rsidR="00065069" w:rsidRDefault="00AF79EB" w:rsidP="00F94183">
      <w:pPr>
        <w:ind w:firstLine="0"/>
        <w:jc w:val="both"/>
      </w:pPr>
      <w:r>
        <w:t>9h 30</w:t>
      </w:r>
      <w:r w:rsidR="008F012E">
        <w:t xml:space="preserve"> </w:t>
      </w:r>
      <w:r w:rsidR="00491BC3">
        <w:t>–</w:t>
      </w:r>
      <w:r>
        <w:t xml:space="preserve"> 10h 00 : </w:t>
      </w:r>
      <w:r w:rsidR="00E74A20">
        <w:t xml:space="preserve">Eléonore </w:t>
      </w:r>
      <w:proofErr w:type="spellStart"/>
      <w:r w:rsidR="00E74A20">
        <w:t>Cellard</w:t>
      </w:r>
      <w:proofErr w:type="spellEnd"/>
      <w:r w:rsidR="00E74A20">
        <w:t> </w:t>
      </w:r>
      <w:r w:rsidR="008F012E">
        <w:t>(</w:t>
      </w:r>
      <w:r w:rsidR="00BA2722">
        <w:t>Collège de France/EPHE),</w:t>
      </w:r>
      <w:r w:rsidR="00E74A20">
        <w:t xml:space="preserve"> </w:t>
      </w:r>
      <w:r w:rsidR="00BA2722">
        <w:t>« </w:t>
      </w:r>
      <w:r w:rsidR="00E74A20">
        <w:t>La transmission manuscrite du Coran</w:t>
      </w:r>
      <w:r w:rsidR="00BA2722">
        <w:t> »</w:t>
      </w:r>
      <w:r w:rsidR="00E74A20">
        <w:t xml:space="preserve"> </w:t>
      </w:r>
    </w:p>
    <w:p w:rsidR="00065069" w:rsidRDefault="00BA2722" w:rsidP="00F94183">
      <w:pPr>
        <w:spacing w:after="120"/>
        <w:ind w:firstLine="0"/>
        <w:jc w:val="both"/>
      </w:pPr>
      <w:r>
        <w:t xml:space="preserve">10h 00 </w:t>
      </w:r>
      <w:r w:rsidR="00491BC3">
        <w:t>–</w:t>
      </w:r>
      <w:r>
        <w:t xml:space="preserve"> 10h 30 : </w:t>
      </w:r>
      <w:r w:rsidR="00E74A20">
        <w:t xml:space="preserve">Marion </w:t>
      </w:r>
      <w:proofErr w:type="spellStart"/>
      <w:r w:rsidR="00E74A20">
        <w:t>Dapsens</w:t>
      </w:r>
      <w:proofErr w:type="spellEnd"/>
      <w:r>
        <w:t xml:space="preserve"> (</w:t>
      </w:r>
      <w:proofErr w:type="spellStart"/>
      <w:r>
        <w:t>UCLouvain</w:t>
      </w:r>
      <w:proofErr w:type="spellEnd"/>
      <w:r>
        <w:t>),</w:t>
      </w:r>
      <w:r w:rsidR="00E74A20">
        <w:t xml:space="preserve"> </w:t>
      </w:r>
      <w:r>
        <w:t>« </w:t>
      </w:r>
      <w:r w:rsidR="00E74A20" w:rsidRPr="00054204">
        <w:t>L’alchimie arabe. Texte arabe/latin</w:t>
      </w:r>
      <w:r>
        <w:t> »</w:t>
      </w:r>
      <w:r w:rsidR="00E74A20">
        <w:t xml:space="preserve"> </w:t>
      </w:r>
    </w:p>
    <w:p w:rsidR="00BA2722" w:rsidRPr="00BA2722" w:rsidRDefault="00BA2722" w:rsidP="00F94183">
      <w:pPr>
        <w:spacing w:after="120"/>
        <w:ind w:firstLine="0"/>
        <w:jc w:val="both"/>
        <w:rPr>
          <w:b/>
          <w:bCs/>
        </w:rPr>
      </w:pPr>
      <w:r w:rsidRPr="00BA2722">
        <w:rPr>
          <w:b/>
          <w:bCs/>
        </w:rPr>
        <w:t>Pause</w:t>
      </w:r>
    </w:p>
    <w:p w:rsidR="00BA2722" w:rsidRDefault="00BA2722" w:rsidP="00F94183">
      <w:pPr>
        <w:ind w:firstLine="0"/>
        <w:jc w:val="both"/>
      </w:pPr>
      <w:r>
        <w:t xml:space="preserve">11h 00 – 11h 30 : Elise </w:t>
      </w:r>
      <w:proofErr w:type="spellStart"/>
      <w:r>
        <w:t>Franssen</w:t>
      </w:r>
      <w:proofErr w:type="spellEnd"/>
      <w:r>
        <w:t>  (Université de Venise), « L’étude des papiers : un outil pour reconstituer l’histoire des manuscrits arabes »</w:t>
      </w:r>
    </w:p>
    <w:p w:rsidR="006D1225" w:rsidRDefault="00BA2722" w:rsidP="00F94183">
      <w:pPr>
        <w:ind w:firstLine="0"/>
        <w:jc w:val="both"/>
      </w:pPr>
      <w:r>
        <w:t xml:space="preserve">11h 30 – 12h 00 : </w:t>
      </w:r>
      <w:r w:rsidR="005766EC">
        <w:t xml:space="preserve">Jean-David </w:t>
      </w:r>
      <w:proofErr w:type="spellStart"/>
      <w:r w:rsidR="005766EC">
        <w:t>Richaud</w:t>
      </w:r>
      <w:proofErr w:type="spellEnd"/>
      <w:r w:rsidR="005766EC">
        <w:t xml:space="preserve"> (</w:t>
      </w:r>
      <w:r w:rsidR="00491BC3">
        <w:t>Université Paris 1</w:t>
      </w:r>
      <w:r w:rsidR="00D9388D">
        <w:t>,</w:t>
      </w:r>
      <w:r w:rsidR="00491BC3">
        <w:t xml:space="preserve"> Panthéon-Sorbonne</w:t>
      </w:r>
      <w:r w:rsidR="005766EC">
        <w:t xml:space="preserve">), </w:t>
      </w:r>
      <w:r w:rsidR="00030232">
        <w:t xml:space="preserve">« Le </w:t>
      </w:r>
      <w:proofErr w:type="spellStart"/>
      <w:r w:rsidR="00030232" w:rsidRPr="00030232">
        <w:rPr>
          <w:i/>
          <w:iCs/>
        </w:rPr>
        <w:t>Siyar</w:t>
      </w:r>
      <w:proofErr w:type="spellEnd"/>
      <w:r w:rsidR="00030232" w:rsidRPr="00030232">
        <w:rPr>
          <w:i/>
          <w:iCs/>
        </w:rPr>
        <w:t xml:space="preserve"> al-</w:t>
      </w:r>
      <w:proofErr w:type="spellStart"/>
      <w:r w:rsidR="00030232" w:rsidRPr="00030232">
        <w:rPr>
          <w:i/>
          <w:iCs/>
        </w:rPr>
        <w:t>Mul</w:t>
      </w:r>
      <w:r w:rsidR="00030232" w:rsidRPr="00030232">
        <w:rPr>
          <w:rFonts w:ascii="Gentium Basic" w:hAnsi="Gentium Basic"/>
          <w:i/>
          <w:iCs/>
        </w:rPr>
        <w:t>ū</w:t>
      </w:r>
      <w:r w:rsidR="00030232" w:rsidRPr="00030232">
        <w:rPr>
          <w:i/>
          <w:iCs/>
        </w:rPr>
        <w:t>k</w:t>
      </w:r>
      <w:proofErr w:type="spellEnd"/>
      <w:r w:rsidR="00030232" w:rsidRPr="00030232">
        <w:t>, entre traditions arabes et persanes</w:t>
      </w:r>
      <w:r w:rsidR="00030232">
        <w:t xml:space="preserve"> </w:t>
      </w:r>
      <w:r w:rsidR="00D9388D">
        <w:t>»</w:t>
      </w:r>
      <w:r w:rsidR="005F070C">
        <w:t xml:space="preserve"> </w:t>
      </w:r>
    </w:p>
    <w:p w:rsidR="005E7956" w:rsidRDefault="00BA2722" w:rsidP="00F94183">
      <w:pPr>
        <w:ind w:firstLine="0"/>
        <w:jc w:val="both"/>
      </w:pPr>
      <w:r>
        <w:t xml:space="preserve">12h 00 </w:t>
      </w:r>
      <w:r w:rsidR="00491BC3">
        <w:t>–</w:t>
      </w:r>
      <w:r>
        <w:t xml:space="preserve"> 12h 30 : </w:t>
      </w:r>
      <w:r w:rsidR="005E7956">
        <w:t xml:space="preserve">Amine </w:t>
      </w:r>
      <w:proofErr w:type="spellStart"/>
      <w:r w:rsidR="005E7956">
        <w:t>H</w:t>
      </w:r>
      <w:r w:rsidR="008B051E">
        <w:t>adjadj</w:t>
      </w:r>
      <w:proofErr w:type="spellEnd"/>
      <w:r w:rsidR="008B051E">
        <w:t>-Aoul (EPHE)</w:t>
      </w:r>
      <w:r w:rsidR="00491BC3">
        <w:t xml:space="preserve">, </w:t>
      </w:r>
      <w:r w:rsidR="00491BC3" w:rsidRPr="00D9388D">
        <w:rPr>
          <w:highlight w:val="yellow"/>
        </w:rPr>
        <w:t>codicologie</w:t>
      </w:r>
      <w:r w:rsidR="00054204">
        <w:t xml:space="preserve"> </w:t>
      </w:r>
      <w:r w:rsidR="00054204" w:rsidRPr="006E6B88">
        <w:rPr>
          <w:highlight w:val="yellow"/>
        </w:rPr>
        <w:t>(titre à préciser)</w:t>
      </w:r>
    </w:p>
    <w:p w:rsidR="008D3CBA" w:rsidRDefault="008D3CBA" w:rsidP="00F94183">
      <w:pPr>
        <w:spacing w:after="120"/>
        <w:ind w:firstLine="0"/>
        <w:jc w:val="both"/>
      </w:pPr>
    </w:p>
    <w:p w:rsidR="008B051E" w:rsidRDefault="00491BC3" w:rsidP="00051F2E">
      <w:pPr>
        <w:ind w:firstLine="0"/>
        <w:jc w:val="both"/>
        <w:rPr>
          <w:b/>
          <w:bCs/>
        </w:rPr>
      </w:pPr>
      <w:r>
        <w:rPr>
          <w:b/>
          <w:bCs/>
        </w:rPr>
        <w:t>Après-midi (salles de formation) de 14h 30 à 16h 30</w:t>
      </w:r>
    </w:p>
    <w:p w:rsidR="00051F2E" w:rsidRDefault="00056ABF" w:rsidP="00D9388D">
      <w:pPr>
        <w:spacing w:after="120"/>
        <w:ind w:firstLine="0"/>
        <w:jc w:val="both"/>
        <w:rPr>
          <w:b/>
          <w:bCs/>
        </w:rPr>
      </w:pPr>
      <w:r w:rsidRPr="00056ABF">
        <w:rPr>
          <w:b/>
          <w:bCs/>
        </w:rPr>
        <w:t>Ateliers</w:t>
      </w:r>
      <w:r w:rsidR="00DA7DA7">
        <w:rPr>
          <w:b/>
          <w:bCs/>
        </w:rPr>
        <w:t xml:space="preserve"> </w:t>
      </w:r>
      <w:r w:rsidR="00491BC3">
        <w:rPr>
          <w:b/>
          <w:bCs/>
        </w:rPr>
        <w:t>au choix</w:t>
      </w:r>
    </w:p>
    <w:p w:rsidR="00A5175E" w:rsidRDefault="006C51C2" w:rsidP="005206CB">
      <w:pPr>
        <w:ind w:firstLine="0"/>
        <w:jc w:val="both"/>
      </w:pPr>
      <w:r>
        <w:t>1/</w:t>
      </w:r>
      <w:r w:rsidR="00D9388D">
        <w:t xml:space="preserve"> </w:t>
      </w:r>
      <w:r>
        <w:t>P</w:t>
      </w:r>
      <w:r w:rsidR="00A5175E" w:rsidRPr="00056ABF">
        <w:t xml:space="preserve">résentation de manuscrits orientaux </w:t>
      </w:r>
      <w:r w:rsidR="00A5175E">
        <w:t>conservés à</w:t>
      </w:r>
      <w:r w:rsidR="00A5175E" w:rsidRPr="00056ABF">
        <w:t xml:space="preserve"> la BULAC</w:t>
      </w:r>
      <w:r w:rsidR="00A5175E">
        <w:t xml:space="preserve"> suivie</w:t>
      </w:r>
      <w:r w:rsidR="002F048E">
        <w:t xml:space="preserve"> d’un atelier de méthodologie,  </w:t>
      </w:r>
      <w:proofErr w:type="spellStart"/>
      <w:r w:rsidR="00D83FD8">
        <w:t>Zouhour</w:t>
      </w:r>
      <w:proofErr w:type="spellEnd"/>
      <w:r w:rsidR="00D83FD8">
        <w:t xml:space="preserve"> </w:t>
      </w:r>
      <w:proofErr w:type="spellStart"/>
      <w:r w:rsidR="00D83FD8">
        <w:t>Chaabane</w:t>
      </w:r>
      <w:proofErr w:type="spellEnd"/>
      <w:r w:rsidR="00D83FD8">
        <w:t xml:space="preserve"> (BULAC) et Muriel Roiland (IRHT)</w:t>
      </w:r>
    </w:p>
    <w:p w:rsidR="00452A30" w:rsidRPr="00D64FE5" w:rsidRDefault="00452A30" w:rsidP="00452A30">
      <w:pPr>
        <w:ind w:firstLine="0"/>
        <w:jc w:val="both"/>
        <w:rPr>
          <w:color w:val="FF0000"/>
        </w:rPr>
      </w:pPr>
      <w:r>
        <w:t xml:space="preserve">2/ Culture écrite d’Afrique de l’Ouest, Hadrien Collet (Université Paris 1, Panthéon-Sorbonne) </w:t>
      </w:r>
    </w:p>
    <w:p w:rsidR="00065069" w:rsidRDefault="00452A30" w:rsidP="006E6B88">
      <w:pPr>
        <w:ind w:firstLine="0"/>
        <w:jc w:val="both"/>
      </w:pPr>
      <w:r>
        <w:t>3</w:t>
      </w:r>
      <w:r w:rsidR="00051F2E">
        <w:t>/ </w:t>
      </w:r>
      <w:r w:rsidR="00DA7DA7">
        <w:t>D</w:t>
      </w:r>
      <w:r w:rsidR="00051F2E">
        <w:t xml:space="preserve">échiffrement </w:t>
      </w:r>
      <w:r w:rsidR="00DA7DA7">
        <w:t>de</w:t>
      </w:r>
      <w:r w:rsidR="00051F2E">
        <w:t xml:space="preserve"> toponymes dans les cartes m</w:t>
      </w:r>
      <w:r w:rsidR="001620C6">
        <w:t xml:space="preserve">anuscrites, Jean-Charles </w:t>
      </w:r>
      <w:proofErr w:type="spellStart"/>
      <w:r w:rsidR="001620C6">
        <w:t>Ducène</w:t>
      </w:r>
      <w:proofErr w:type="spellEnd"/>
      <w:r w:rsidR="00051F2E">
        <w:t xml:space="preserve"> </w:t>
      </w:r>
      <w:r w:rsidR="00491BC3">
        <w:t>(</w:t>
      </w:r>
      <w:r w:rsidR="006E6B88">
        <w:t>EPHE)</w:t>
      </w:r>
      <w:bookmarkStart w:id="0" w:name="_GoBack"/>
      <w:bookmarkEnd w:id="0"/>
    </w:p>
    <w:p w:rsidR="006C51C2" w:rsidRDefault="006C51C2" w:rsidP="006C51C2">
      <w:pPr>
        <w:ind w:firstLine="0"/>
      </w:pPr>
    </w:p>
    <w:p w:rsidR="00056ABF" w:rsidRPr="00056ABF" w:rsidRDefault="00056ABF" w:rsidP="00056ABF"/>
    <w:p w:rsidR="00056ABF" w:rsidRPr="00056ABF" w:rsidRDefault="00056ABF" w:rsidP="00056ABF"/>
    <w:p w:rsidR="00056ABF" w:rsidRPr="00056ABF" w:rsidRDefault="00056ABF" w:rsidP="00056ABF"/>
    <w:sectPr w:rsidR="00056ABF" w:rsidRPr="00056A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973" w:rsidRDefault="00B01973" w:rsidP="00AD00F2">
      <w:pPr>
        <w:spacing w:line="240" w:lineRule="auto"/>
      </w:pPr>
      <w:r>
        <w:separator/>
      </w:r>
    </w:p>
  </w:endnote>
  <w:endnote w:type="continuationSeparator" w:id="0">
    <w:p w:rsidR="00B01973" w:rsidRDefault="00B01973" w:rsidP="00AD00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tium">
    <w:altName w:val="Times New Roman"/>
    <w:charset w:val="00"/>
    <w:family w:val="auto"/>
    <w:pitch w:val="variable"/>
    <w:sig w:usb0="00000001" w:usb1="00000003" w:usb2="00000000" w:usb3="00000000" w:csb0="0000001B" w:csb1="00000000"/>
  </w:font>
  <w:font w:name="TITUS Cyberbit Basic">
    <w:altName w:val="Times New Roman"/>
    <w:charset w:val="00"/>
    <w:family w:val="roman"/>
    <w:pitch w:val="variable"/>
    <w:sig w:usb0="00000000" w:usb1="D00F7C7B" w:usb2="0000001E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ntium Basic">
    <w:panose1 w:val="02000503060000020004"/>
    <w:charset w:val="00"/>
    <w:family w:val="auto"/>
    <w:pitch w:val="variable"/>
    <w:sig w:usb0="A000007F" w:usb1="4000204A" w:usb2="00000000" w:usb3="00000000" w:csb0="0000001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973" w:rsidRDefault="00B01973" w:rsidP="00AD00F2">
      <w:pPr>
        <w:spacing w:line="240" w:lineRule="auto"/>
      </w:pPr>
      <w:r>
        <w:separator/>
      </w:r>
    </w:p>
  </w:footnote>
  <w:footnote w:type="continuationSeparator" w:id="0">
    <w:p w:rsidR="00B01973" w:rsidRDefault="00B01973" w:rsidP="00AD00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0F2" w:rsidRDefault="00AD00F2" w:rsidP="00AD00F2">
    <w:pPr>
      <w:pStyle w:val="En-tte"/>
      <w:ind w:left="-70"/>
      <w:rPr>
        <w:rFonts w:ascii="Arial" w:hAnsi="Arial"/>
        <w:b/>
        <w:i/>
      </w:rPr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09DBF5D3" wp14:editId="56725C0B">
          <wp:simplePos x="0" y="0"/>
          <wp:positionH relativeFrom="margin">
            <wp:posOffset>3644900</wp:posOffset>
          </wp:positionH>
          <wp:positionV relativeFrom="margin">
            <wp:posOffset>-965200</wp:posOffset>
          </wp:positionV>
          <wp:extent cx="2562225" cy="885825"/>
          <wp:effectExtent l="0" t="0" r="0" b="9525"/>
          <wp:wrapSquare wrapText="bothSides"/>
          <wp:docPr id="2" name="Image 2" descr="BUL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ULAC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D611AEE" wp14:editId="21530B0F">
          <wp:simplePos x="0" y="0"/>
          <wp:positionH relativeFrom="column">
            <wp:posOffset>-272415</wp:posOffset>
          </wp:positionH>
          <wp:positionV relativeFrom="paragraph">
            <wp:posOffset>49530</wp:posOffset>
          </wp:positionV>
          <wp:extent cx="1322705" cy="42037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00F2" w:rsidRDefault="00AD00F2" w:rsidP="00AD00F2">
    <w:pPr>
      <w:pStyle w:val="En-tte"/>
      <w:ind w:left="-70"/>
      <w:rPr>
        <w:rFonts w:ascii="Arial" w:hAnsi="Arial"/>
        <w:b/>
        <w:i/>
      </w:rPr>
    </w:pPr>
  </w:p>
  <w:p w:rsidR="00AD00F2" w:rsidRDefault="00AD00F2" w:rsidP="00AD00F2">
    <w:pPr>
      <w:pStyle w:val="En-tte"/>
      <w:ind w:left="-70"/>
      <w:rPr>
        <w:rFonts w:ascii="Arial" w:hAnsi="Arial"/>
        <w:b/>
        <w:i/>
      </w:rPr>
    </w:pPr>
  </w:p>
  <w:p w:rsidR="00AD00F2" w:rsidRPr="00AD00F2" w:rsidRDefault="00AD00F2" w:rsidP="00AD00F2">
    <w:pPr>
      <w:pStyle w:val="En-tte"/>
      <w:tabs>
        <w:tab w:val="clear" w:pos="4536"/>
        <w:tab w:val="clear" w:pos="9072"/>
      </w:tabs>
      <w:ind w:right="-1134" w:firstLine="0"/>
      <w:rPr>
        <w:rFonts w:ascii="Calibri" w:hAnsi="Calibri"/>
        <w:sz w:val="20"/>
        <w:szCs w:val="20"/>
      </w:rPr>
    </w:pPr>
    <w:r w:rsidRPr="00C10E06">
      <w:rPr>
        <w:rFonts w:ascii="Calibri" w:hAnsi="Calibri"/>
        <w:b/>
        <w:bCs/>
        <w:i/>
        <w:sz w:val="20"/>
        <w:szCs w:val="20"/>
      </w:rPr>
      <w:t>I</w:t>
    </w:r>
    <w:r w:rsidRPr="00AD00F2">
      <w:rPr>
        <w:rFonts w:ascii="Calibri" w:hAnsi="Calibri"/>
        <w:i/>
        <w:sz w:val="20"/>
        <w:szCs w:val="20"/>
      </w:rPr>
      <w:t xml:space="preserve">nstitut de </w:t>
    </w:r>
    <w:r w:rsidRPr="00AD00F2">
      <w:rPr>
        <w:rFonts w:ascii="Calibri" w:hAnsi="Calibri"/>
        <w:b/>
        <w:i/>
        <w:sz w:val="20"/>
        <w:szCs w:val="20"/>
      </w:rPr>
      <w:t>R</w:t>
    </w:r>
    <w:r w:rsidRPr="00AD00F2">
      <w:rPr>
        <w:rFonts w:ascii="Calibri" w:hAnsi="Calibri"/>
        <w:i/>
        <w:sz w:val="20"/>
        <w:szCs w:val="20"/>
      </w:rPr>
      <w:t>echerche et d'</w:t>
    </w:r>
    <w:r w:rsidRPr="00AD00F2">
      <w:rPr>
        <w:rFonts w:ascii="Calibri" w:hAnsi="Calibri"/>
        <w:b/>
        <w:i/>
        <w:sz w:val="20"/>
        <w:szCs w:val="20"/>
      </w:rPr>
      <w:t>H</w:t>
    </w:r>
    <w:r w:rsidRPr="00AD00F2">
      <w:rPr>
        <w:rFonts w:ascii="Calibri" w:hAnsi="Calibri"/>
        <w:i/>
        <w:sz w:val="20"/>
        <w:szCs w:val="20"/>
      </w:rPr>
      <w:t xml:space="preserve">istoire des </w:t>
    </w:r>
    <w:r w:rsidRPr="00AD00F2">
      <w:rPr>
        <w:rFonts w:ascii="Calibri" w:hAnsi="Calibri"/>
        <w:b/>
        <w:i/>
        <w:sz w:val="20"/>
        <w:szCs w:val="20"/>
      </w:rPr>
      <w:t>T</w:t>
    </w:r>
    <w:r w:rsidRPr="00AD00F2">
      <w:rPr>
        <w:rFonts w:ascii="Calibri" w:hAnsi="Calibri"/>
        <w:i/>
        <w:sz w:val="20"/>
        <w:szCs w:val="20"/>
      </w:rPr>
      <w:t xml:space="preserve">extes </w:t>
    </w:r>
    <w:r w:rsidRPr="00AD00F2">
      <w:rPr>
        <w:rFonts w:ascii="Calibri" w:hAnsi="Calibri"/>
        <w:i/>
        <w:sz w:val="20"/>
        <w:szCs w:val="20"/>
      </w:rPr>
      <w:br/>
      <w:t>Section arabe</w:t>
    </w:r>
  </w:p>
  <w:p w:rsidR="00AD00F2" w:rsidRDefault="00AD00F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46A28"/>
    <w:multiLevelType w:val="hybridMultilevel"/>
    <w:tmpl w:val="D8C2408A"/>
    <w:lvl w:ilvl="0" w:tplc="5532E6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F"/>
    <w:rsid w:val="000213E6"/>
    <w:rsid w:val="00030232"/>
    <w:rsid w:val="00051F2E"/>
    <w:rsid w:val="00054204"/>
    <w:rsid w:val="00056ABF"/>
    <w:rsid w:val="00065069"/>
    <w:rsid w:val="000D0CBE"/>
    <w:rsid w:val="000D5D44"/>
    <w:rsid w:val="000D5D66"/>
    <w:rsid w:val="000F39B3"/>
    <w:rsid w:val="000F6D48"/>
    <w:rsid w:val="00130C54"/>
    <w:rsid w:val="00141B12"/>
    <w:rsid w:val="00145DE7"/>
    <w:rsid w:val="001620C6"/>
    <w:rsid w:val="00190C54"/>
    <w:rsid w:val="001D6738"/>
    <w:rsid w:val="002641AC"/>
    <w:rsid w:val="002937A0"/>
    <w:rsid w:val="002D21A5"/>
    <w:rsid w:val="002E4071"/>
    <w:rsid w:val="002F048E"/>
    <w:rsid w:val="0032131E"/>
    <w:rsid w:val="00323D35"/>
    <w:rsid w:val="003536DF"/>
    <w:rsid w:val="00353E86"/>
    <w:rsid w:val="003B4ED6"/>
    <w:rsid w:val="003D3FFB"/>
    <w:rsid w:val="003E0A84"/>
    <w:rsid w:val="003E1E84"/>
    <w:rsid w:val="004079EC"/>
    <w:rsid w:val="00452A30"/>
    <w:rsid w:val="00491BC3"/>
    <w:rsid w:val="004A444C"/>
    <w:rsid w:val="004A52FA"/>
    <w:rsid w:val="004D699D"/>
    <w:rsid w:val="00517283"/>
    <w:rsid w:val="005206CB"/>
    <w:rsid w:val="0054755F"/>
    <w:rsid w:val="00555258"/>
    <w:rsid w:val="005766EC"/>
    <w:rsid w:val="0057772A"/>
    <w:rsid w:val="005834FD"/>
    <w:rsid w:val="005E16BD"/>
    <w:rsid w:val="005E7956"/>
    <w:rsid w:val="005F070C"/>
    <w:rsid w:val="00606CE8"/>
    <w:rsid w:val="00673407"/>
    <w:rsid w:val="00676C92"/>
    <w:rsid w:val="006C29D0"/>
    <w:rsid w:val="006C51C2"/>
    <w:rsid w:val="006D1225"/>
    <w:rsid w:val="006E6B88"/>
    <w:rsid w:val="006E7351"/>
    <w:rsid w:val="0073034E"/>
    <w:rsid w:val="008165BB"/>
    <w:rsid w:val="008B051E"/>
    <w:rsid w:val="008C6C13"/>
    <w:rsid w:val="008D3CBA"/>
    <w:rsid w:val="008F012E"/>
    <w:rsid w:val="009121F4"/>
    <w:rsid w:val="00953B8F"/>
    <w:rsid w:val="00965248"/>
    <w:rsid w:val="009A3297"/>
    <w:rsid w:val="009D3A93"/>
    <w:rsid w:val="00A51301"/>
    <w:rsid w:val="00A5175E"/>
    <w:rsid w:val="00A65F65"/>
    <w:rsid w:val="00AB4928"/>
    <w:rsid w:val="00AC5DA2"/>
    <w:rsid w:val="00AD00F2"/>
    <w:rsid w:val="00AE2DF3"/>
    <w:rsid w:val="00AE3196"/>
    <w:rsid w:val="00AF3314"/>
    <w:rsid w:val="00AF79EB"/>
    <w:rsid w:val="00B01973"/>
    <w:rsid w:val="00B13463"/>
    <w:rsid w:val="00B625A2"/>
    <w:rsid w:val="00B96253"/>
    <w:rsid w:val="00BA2722"/>
    <w:rsid w:val="00C10E06"/>
    <w:rsid w:val="00C177DE"/>
    <w:rsid w:val="00C444E4"/>
    <w:rsid w:val="00CD1A93"/>
    <w:rsid w:val="00D44676"/>
    <w:rsid w:val="00D64FE5"/>
    <w:rsid w:val="00D80B82"/>
    <w:rsid w:val="00D83FD8"/>
    <w:rsid w:val="00D9388D"/>
    <w:rsid w:val="00DA7DA7"/>
    <w:rsid w:val="00DB5B90"/>
    <w:rsid w:val="00E24B90"/>
    <w:rsid w:val="00E74A20"/>
    <w:rsid w:val="00EA5A9E"/>
    <w:rsid w:val="00ED058E"/>
    <w:rsid w:val="00F02A33"/>
    <w:rsid w:val="00F229B5"/>
    <w:rsid w:val="00F27852"/>
    <w:rsid w:val="00F908B7"/>
    <w:rsid w:val="00F94183"/>
    <w:rsid w:val="00F976A5"/>
    <w:rsid w:val="00FD08AB"/>
    <w:rsid w:val="00FD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386E16-4419-4DA9-92EA-DA99EE68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E86"/>
    <w:pPr>
      <w:spacing w:line="360" w:lineRule="auto"/>
      <w:ind w:firstLine="709"/>
    </w:pPr>
    <w:rPr>
      <w:rFonts w:ascii="Gentium" w:hAnsi="Gentium"/>
      <w:sz w:val="24"/>
      <w:szCs w:val="22"/>
    </w:rPr>
  </w:style>
  <w:style w:type="paragraph" w:styleId="Titre1">
    <w:name w:val="heading 1"/>
    <w:basedOn w:val="Normal"/>
    <w:next w:val="Normal"/>
    <w:link w:val="Titre1Car1"/>
    <w:autoRedefine/>
    <w:uiPriority w:val="9"/>
    <w:qFormat/>
    <w:rsid w:val="00353E86"/>
    <w:pPr>
      <w:keepNext/>
      <w:pBdr>
        <w:bottom w:val="single" w:sz="4" w:space="1" w:color="auto"/>
      </w:pBdr>
      <w:spacing w:after="120"/>
      <w:ind w:firstLine="0"/>
      <w:jc w:val="center"/>
      <w:outlineLvl w:val="0"/>
    </w:pPr>
    <w:rPr>
      <w:rFonts w:cs="Times New Roman"/>
      <w:b/>
      <w:caps/>
      <w:sz w:val="32"/>
      <w:szCs w:val="24"/>
      <w:lang w:val="x-none" w:eastAsia="x-none" w:bidi="ar-TN"/>
    </w:rPr>
  </w:style>
  <w:style w:type="paragraph" w:styleId="Titre2">
    <w:name w:val="heading 2"/>
    <w:basedOn w:val="Normal"/>
    <w:next w:val="Normal"/>
    <w:link w:val="Titre2Car1"/>
    <w:autoRedefine/>
    <w:uiPriority w:val="9"/>
    <w:qFormat/>
    <w:rsid w:val="00353E86"/>
    <w:pPr>
      <w:keepNext/>
      <w:spacing w:after="120"/>
      <w:ind w:left="284" w:hanging="284"/>
      <w:jc w:val="both"/>
      <w:outlineLvl w:val="1"/>
    </w:pPr>
    <w:rPr>
      <w:rFonts w:eastAsia="Times New Roman" w:cs="Times New Roman"/>
      <w:b/>
      <w:iCs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qFormat/>
    <w:rsid w:val="00353E86"/>
    <w:pPr>
      <w:keepNext/>
      <w:spacing w:before="240" w:after="240"/>
      <w:jc w:val="both"/>
      <w:outlineLvl w:val="2"/>
    </w:pPr>
    <w:rPr>
      <w:rFonts w:eastAsia="TITUS Cyberbit Basic" w:cs="TITUS Cyberbit Basic"/>
      <w:b/>
      <w:bCs/>
      <w:szCs w:val="28"/>
      <w:lang w:val="x-none" w:bidi="ar-T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53E86"/>
    <w:pPr>
      <w:keepNext/>
      <w:spacing w:before="120" w:after="120" w:line="240" w:lineRule="auto"/>
      <w:outlineLvl w:val="3"/>
    </w:pPr>
    <w:rPr>
      <w:rFonts w:eastAsia="Times New Roman" w:cs="Times New Roman"/>
      <w:bCs/>
      <w:szCs w:val="28"/>
      <w:lang w:val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3E8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3E8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2"/>
      <w:lang w:val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3E86"/>
    <w:pPr>
      <w:spacing w:before="240" w:after="60" w:line="240" w:lineRule="auto"/>
      <w:outlineLvl w:val="6"/>
    </w:pPr>
    <w:rPr>
      <w:rFonts w:ascii="Calibri" w:eastAsia="Times New Roman" w:hAnsi="Calibri" w:cs="Times New Roman"/>
      <w:szCs w:val="24"/>
      <w:lang w:val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3E8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Cs w:val="24"/>
      <w:lang w:val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3E86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qFormat/>
    <w:rsid w:val="00353E86"/>
    <w:pPr>
      <w:ind w:left="720"/>
      <w:contextualSpacing/>
    </w:pPr>
  </w:style>
  <w:style w:type="paragraph" w:customStyle="1" w:styleId="Style1">
    <w:name w:val="Style1"/>
    <w:basedOn w:val="Paragraphedeliste"/>
    <w:link w:val="Style1Car"/>
    <w:qFormat/>
    <w:rsid w:val="00353E86"/>
    <w:pPr>
      <w:bidi/>
      <w:spacing w:after="200" w:line="276" w:lineRule="auto"/>
      <w:ind w:left="1440" w:hanging="360"/>
    </w:pPr>
    <w:rPr>
      <w:rFonts w:ascii="Times New Roman" w:hAnsi="Times New Roman" w:cs="Times New Roman"/>
      <w:lang w:bidi="ar-SA"/>
    </w:rPr>
  </w:style>
  <w:style w:type="character" w:customStyle="1" w:styleId="Style1Car">
    <w:name w:val="Style1 Car"/>
    <w:link w:val="Style1"/>
    <w:rsid w:val="00353E86"/>
    <w:rPr>
      <w:rFonts w:ascii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link w:val="ParagraphedelisteCar"/>
    <w:uiPriority w:val="34"/>
    <w:qFormat/>
    <w:rsid w:val="00353E86"/>
    <w:pPr>
      <w:spacing w:line="240" w:lineRule="auto"/>
      <w:ind w:left="720"/>
      <w:contextualSpacing/>
    </w:pPr>
    <w:rPr>
      <w:rFonts w:ascii="Calibri" w:hAnsi="Calibri"/>
      <w:szCs w:val="24"/>
      <w:lang w:val="en-US" w:bidi="en-US"/>
    </w:rPr>
  </w:style>
  <w:style w:type="character" w:customStyle="1" w:styleId="Titre1Car">
    <w:name w:val="Titre 1 Car"/>
    <w:basedOn w:val="Policepardfaut"/>
    <w:uiPriority w:val="9"/>
    <w:rsid w:val="00353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1Car1">
    <w:name w:val="Titre 1 Car1"/>
    <w:link w:val="Titre1"/>
    <w:uiPriority w:val="9"/>
    <w:rsid w:val="00353E86"/>
    <w:rPr>
      <w:rFonts w:ascii="Gentium" w:hAnsi="Gentium" w:cs="Times New Roman"/>
      <w:b/>
      <w:caps/>
      <w:sz w:val="32"/>
      <w:szCs w:val="24"/>
      <w:lang w:val="x-none" w:eastAsia="x-none" w:bidi="ar-TN"/>
    </w:rPr>
  </w:style>
  <w:style w:type="character" w:customStyle="1" w:styleId="Titre2Car">
    <w:name w:val="Titre 2 Car"/>
    <w:basedOn w:val="Policepardfaut"/>
    <w:uiPriority w:val="9"/>
    <w:semiHidden/>
    <w:rsid w:val="00353E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2Car1">
    <w:name w:val="Titre 2 Car1"/>
    <w:link w:val="Titre2"/>
    <w:uiPriority w:val="9"/>
    <w:rsid w:val="00353E86"/>
    <w:rPr>
      <w:rFonts w:ascii="Gentium" w:eastAsia="Times New Roman" w:hAnsi="Gentium" w:cs="Times New Roman"/>
      <w:b/>
      <w:iCs/>
      <w:sz w:val="24"/>
      <w:szCs w:val="24"/>
      <w:lang w:val="x-none" w:eastAsia="x-none"/>
    </w:rPr>
  </w:style>
  <w:style w:type="character" w:customStyle="1" w:styleId="Titre3Car">
    <w:name w:val="Titre 3 Car"/>
    <w:link w:val="Titre3"/>
    <w:uiPriority w:val="9"/>
    <w:rsid w:val="00353E86"/>
    <w:rPr>
      <w:rFonts w:ascii="Gentium" w:eastAsia="TITUS Cyberbit Basic" w:hAnsi="Gentium" w:cs="TITUS Cyberbit Basic"/>
      <w:b/>
      <w:bCs/>
      <w:sz w:val="24"/>
      <w:szCs w:val="28"/>
      <w:lang w:val="x-none" w:bidi="ar-TN"/>
    </w:rPr>
  </w:style>
  <w:style w:type="character" w:customStyle="1" w:styleId="Titre4Car">
    <w:name w:val="Titre 4 Car"/>
    <w:link w:val="Titre4"/>
    <w:uiPriority w:val="9"/>
    <w:rsid w:val="00353E86"/>
    <w:rPr>
      <w:rFonts w:ascii="Gentium" w:eastAsia="Times New Roman" w:hAnsi="Gentium" w:cs="Times New Roman"/>
      <w:bCs/>
      <w:sz w:val="24"/>
      <w:szCs w:val="28"/>
      <w:lang w:val="en-US" w:bidi="en-US"/>
    </w:rPr>
  </w:style>
  <w:style w:type="character" w:customStyle="1" w:styleId="Titre5Car">
    <w:name w:val="Titre 5 Car"/>
    <w:link w:val="Titre5"/>
    <w:uiPriority w:val="9"/>
    <w:semiHidden/>
    <w:rsid w:val="00353E86"/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Titre6Car">
    <w:name w:val="Titre 6 Car"/>
    <w:link w:val="Titre6"/>
    <w:uiPriority w:val="9"/>
    <w:semiHidden/>
    <w:rsid w:val="00353E86"/>
    <w:rPr>
      <w:rFonts w:eastAsia="Times New Roman" w:cs="Times New Roman"/>
      <w:b/>
      <w:bCs/>
      <w:sz w:val="22"/>
      <w:szCs w:val="22"/>
      <w:lang w:val="en-US" w:bidi="en-US"/>
    </w:rPr>
  </w:style>
  <w:style w:type="character" w:customStyle="1" w:styleId="Titre7Car">
    <w:name w:val="Titre 7 Car"/>
    <w:link w:val="Titre7"/>
    <w:uiPriority w:val="9"/>
    <w:semiHidden/>
    <w:rsid w:val="00353E86"/>
    <w:rPr>
      <w:rFonts w:eastAsia="Times New Roman" w:cs="Times New Roman"/>
      <w:sz w:val="24"/>
      <w:szCs w:val="24"/>
      <w:lang w:val="en-US" w:bidi="en-US"/>
    </w:rPr>
  </w:style>
  <w:style w:type="character" w:customStyle="1" w:styleId="Titre8Car">
    <w:name w:val="Titre 8 Car"/>
    <w:link w:val="Titre8"/>
    <w:uiPriority w:val="9"/>
    <w:semiHidden/>
    <w:rsid w:val="00353E86"/>
    <w:rPr>
      <w:rFonts w:eastAsia="Times New Roman" w:cs="Times New Roman"/>
      <w:i/>
      <w:iCs/>
      <w:sz w:val="24"/>
      <w:szCs w:val="24"/>
      <w:lang w:val="en-US" w:bidi="en-US"/>
    </w:rPr>
  </w:style>
  <w:style w:type="character" w:customStyle="1" w:styleId="Titre9Car">
    <w:name w:val="Titre 9 Car"/>
    <w:link w:val="Titre9"/>
    <w:uiPriority w:val="9"/>
    <w:semiHidden/>
    <w:rsid w:val="00353E86"/>
    <w:rPr>
      <w:rFonts w:ascii="Cambria" w:eastAsia="Times New Roman" w:hAnsi="Cambria" w:cs="Times New Roman"/>
      <w:sz w:val="22"/>
      <w:szCs w:val="22"/>
      <w:lang w:val="en-US" w:bidi="en-US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353E86"/>
    <w:pPr>
      <w:tabs>
        <w:tab w:val="right" w:leader="underscore" w:pos="9016"/>
      </w:tabs>
      <w:spacing w:before="240" w:after="240"/>
    </w:pPr>
    <w:rPr>
      <w:rFonts w:ascii="Calibri" w:hAnsi="Calibri" w:cs="Times New Roman"/>
      <w:b/>
      <w:bCs/>
      <w:i/>
      <w:iCs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353E8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TitreCar">
    <w:name w:val="Titre Car"/>
    <w:link w:val="Titre"/>
    <w:uiPriority w:val="10"/>
    <w:rsid w:val="00353E86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3E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en-US" w:bidi="en-US"/>
    </w:rPr>
  </w:style>
  <w:style w:type="character" w:customStyle="1" w:styleId="Sous-titreCar">
    <w:name w:val="Sous-titre Car"/>
    <w:link w:val="Sous-titre"/>
    <w:uiPriority w:val="11"/>
    <w:rsid w:val="00353E86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lev">
    <w:name w:val="Strong"/>
    <w:uiPriority w:val="22"/>
    <w:qFormat/>
    <w:rsid w:val="00353E86"/>
    <w:rPr>
      <w:b/>
      <w:bCs/>
    </w:rPr>
  </w:style>
  <w:style w:type="character" w:styleId="Accentuation">
    <w:name w:val="Emphasis"/>
    <w:uiPriority w:val="20"/>
    <w:qFormat/>
    <w:rsid w:val="00353E86"/>
    <w:rPr>
      <w:i/>
      <w:iCs/>
    </w:rPr>
  </w:style>
  <w:style w:type="paragraph" w:styleId="Sansinterligne">
    <w:name w:val="No Spacing"/>
    <w:basedOn w:val="Normal"/>
    <w:uiPriority w:val="1"/>
    <w:qFormat/>
    <w:rsid w:val="00353E86"/>
    <w:pPr>
      <w:spacing w:line="240" w:lineRule="auto"/>
    </w:pPr>
    <w:rPr>
      <w:rFonts w:eastAsia="Times New Roman" w:cs="Times New Roman"/>
      <w:szCs w:val="32"/>
      <w:lang w:val="en-US" w:bidi="en-US"/>
    </w:rPr>
  </w:style>
  <w:style w:type="character" w:customStyle="1" w:styleId="ParagraphedelisteCar">
    <w:name w:val="Paragraphe de liste Car"/>
    <w:link w:val="Paragraphedeliste"/>
    <w:uiPriority w:val="34"/>
    <w:rsid w:val="00353E86"/>
    <w:rPr>
      <w:sz w:val="24"/>
      <w:szCs w:val="24"/>
      <w:lang w:val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353E86"/>
    <w:pPr>
      <w:spacing w:line="240" w:lineRule="auto"/>
    </w:pPr>
    <w:rPr>
      <w:rFonts w:ascii="Calibri" w:eastAsia="Times New Roman" w:hAnsi="Calibri" w:cs="Times New Roman"/>
      <w:i/>
      <w:szCs w:val="24"/>
      <w:lang w:val="en-US" w:bidi="en-US"/>
    </w:rPr>
  </w:style>
  <w:style w:type="character" w:customStyle="1" w:styleId="CitationCar">
    <w:name w:val="Citation Car"/>
    <w:link w:val="Citation"/>
    <w:uiPriority w:val="29"/>
    <w:rsid w:val="00353E86"/>
    <w:rPr>
      <w:rFonts w:eastAsia="Times New Roman" w:cs="Times New Roman"/>
      <w:i/>
      <w:sz w:val="24"/>
      <w:szCs w:val="24"/>
      <w:lang w:val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3E86"/>
    <w:pPr>
      <w:spacing w:line="240" w:lineRule="auto"/>
      <w:ind w:left="720" w:right="720"/>
    </w:pPr>
    <w:rPr>
      <w:rFonts w:ascii="Calibri" w:eastAsia="Times New Roman" w:hAnsi="Calibri" w:cs="Times New Roman"/>
      <w:b/>
      <w:i/>
      <w:lang w:val="en-US" w:bidi="en-US"/>
    </w:rPr>
  </w:style>
  <w:style w:type="character" w:customStyle="1" w:styleId="CitationintenseCar">
    <w:name w:val="Citation intense Car"/>
    <w:link w:val="Citationintense"/>
    <w:uiPriority w:val="30"/>
    <w:rsid w:val="00353E86"/>
    <w:rPr>
      <w:rFonts w:eastAsia="Times New Roman" w:cs="Times New Roman"/>
      <w:b/>
      <w:i/>
      <w:sz w:val="24"/>
      <w:szCs w:val="22"/>
      <w:lang w:val="en-US" w:bidi="en-US"/>
    </w:rPr>
  </w:style>
  <w:style w:type="character" w:styleId="Emphaseple">
    <w:name w:val="Subtle Emphasis"/>
    <w:uiPriority w:val="19"/>
    <w:qFormat/>
    <w:rsid w:val="00353E86"/>
    <w:rPr>
      <w:i/>
      <w:color w:val="5A5A5A"/>
    </w:rPr>
  </w:style>
  <w:style w:type="character" w:styleId="Emphaseintense">
    <w:name w:val="Intense Emphasis"/>
    <w:uiPriority w:val="21"/>
    <w:qFormat/>
    <w:rsid w:val="00353E86"/>
    <w:rPr>
      <w:b/>
      <w:i/>
      <w:sz w:val="24"/>
      <w:szCs w:val="24"/>
      <w:u w:val="single"/>
    </w:rPr>
  </w:style>
  <w:style w:type="character" w:styleId="Rfrenceple">
    <w:name w:val="Subtle Reference"/>
    <w:uiPriority w:val="31"/>
    <w:qFormat/>
    <w:rsid w:val="00353E86"/>
    <w:rPr>
      <w:sz w:val="24"/>
      <w:szCs w:val="24"/>
      <w:u w:val="single"/>
    </w:rPr>
  </w:style>
  <w:style w:type="character" w:styleId="Rfrenceintense">
    <w:name w:val="Intense Reference"/>
    <w:uiPriority w:val="32"/>
    <w:qFormat/>
    <w:rsid w:val="00353E86"/>
    <w:rPr>
      <w:b/>
      <w:sz w:val="24"/>
      <w:u w:val="single"/>
    </w:rPr>
  </w:style>
  <w:style w:type="character" w:styleId="Titredulivre">
    <w:name w:val="Book Title"/>
    <w:uiPriority w:val="33"/>
    <w:qFormat/>
    <w:rsid w:val="00353E86"/>
    <w:rPr>
      <w:rFonts w:ascii="Cambria" w:eastAsia="Times New Roman" w:hAnsi="Cambria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53E86"/>
    <w:pPr>
      <w:spacing w:line="240" w:lineRule="auto"/>
      <w:outlineLvl w:val="9"/>
    </w:pPr>
    <w:rPr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78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85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nhideWhenUsed/>
    <w:rsid w:val="00AD00F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rsid w:val="00AD00F2"/>
    <w:rPr>
      <w:rFonts w:ascii="Gentium" w:hAnsi="Gentium"/>
      <w:sz w:val="24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AD00F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00F2"/>
    <w:rPr>
      <w:rFonts w:ascii="Gentium" w:hAnsi="Gentium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6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bulac.fr/fileadmin/templates/skins/skin_bulac_bby/images/logo-BULAC_is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rouabah</dc:creator>
  <cp:lastModifiedBy>roiland</cp:lastModifiedBy>
  <cp:revision>15</cp:revision>
  <cp:lastPrinted>2018-07-06T08:28:00Z</cp:lastPrinted>
  <dcterms:created xsi:type="dcterms:W3CDTF">2018-09-04T12:32:00Z</dcterms:created>
  <dcterms:modified xsi:type="dcterms:W3CDTF">2018-09-06T14:42:00Z</dcterms:modified>
</cp:coreProperties>
</file>