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50" w:rsidRDefault="00C86A4E" w:rsidP="00100F58">
      <w:pPr>
        <w:jc w:val="both"/>
        <w:rPr>
          <w:lang w:val="en-GB"/>
        </w:rPr>
      </w:pPr>
      <w:r>
        <w:rPr>
          <w:b/>
          <w:lang w:val="en-GB"/>
        </w:rPr>
        <w:t xml:space="preserve">STAT-3 </w:t>
      </w:r>
      <w:r w:rsidRPr="00C86A4E">
        <w:rPr>
          <w:b/>
          <w:color w:val="FF0000"/>
          <w:lang w:val="en-GB"/>
        </w:rPr>
        <w:t xml:space="preserve">is activated in </w:t>
      </w:r>
      <w:r w:rsidR="00FF1950" w:rsidRPr="00C86A4E">
        <w:rPr>
          <w:b/>
          <w:color w:val="FF0000"/>
          <w:lang w:val="en-GB"/>
        </w:rPr>
        <w:t>COPD</w:t>
      </w:r>
      <w:r w:rsidRPr="00C86A4E">
        <w:rPr>
          <w:b/>
          <w:color w:val="FF0000"/>
          <w:lang w:val="en-GB"/>
        </w:rPr>
        <w:t xml:space="preserve"> airway epithelial cells</w:t>
      </w:r>
      <w:r>
        <w:rPr>
          <w:b/>
          <w:lang w:val="en-GB"/>
        </w:rPr>
        <w:t>.</w:t>
      </w:r>
    </w:p>
    <w:p w:rsidR="00100F58" w:rsidRPr="009A3BD6" w:rsidRDefault="00100F58" w:rsidP="00100F58">
      <w:pPr>
        <w:jc w:val="both"/>
        <w:rPr>
          <w:rFonts w:asciiTheme="majorHAnsi" w:hAnsiTheme="majorHAnsi"/>
          <w:i/>
          <w:lang w:val="en-US"/>
        </w:rPr>
      </w:pPr>
      <w:proofErr w:type="gramStart"/>
      <w:r w:rsidRPr="009A3BD6">
        <w:rPr>
          <w:rFonts w:asciiTheme="majorHAnsi" w:hAnsiTheme="majorHAnsi"/>
          <w:i/>
          <w:lang w:val="en-US"/>
        </w:rPr>
        <w:t xml:space="preserve">Carlier FM, </w:t>
      </w:r>
      <w:proofErr w:type="spellStart"/>
      <w:r w:rsidRPr="009A3BD6">
        <w:rPr>
          <w:rFonts w:asciiTheme="majorHAnsi" w:hAnsiTheme="majorHAnsi"/>
          <w:i/>
          <w:lang w:val="en-US"/>
        </w:rPr>
        <w:t>Detry</w:t>
      </w:r>
      <w:proofErr w:type="spellEnd"/>
      <w:r w:rsidRPr="009A3BD6">
        <w:rPr>
          <w:rFonts w:asciiTheme="majorHAnsi" w:hAnsiTheme="majorHAnsi"/>
          <w:i/>
          <w:lang w:val="en-US"/>
        </w:rPr>
        <w:t xml:space="preserve"> BR, </w:t>
      </w:r>
      <w:proofErr w:type="spellStart"/>
      <w:r w:rsidRPr="009A3BD6">
        <w:rPr>
          <w:rFonts w:asciiTheme="majorHAnsi" w:hAnsiTheme="majorHAnsi"/>
          <w:i/>
          <w:lang w:val="en-US"/>
        </w:rPr>
        <w:t>Pilette</w:t>
      </w:r>
      <w:proofErr w:type="spellEnd"/>
      <w:r w:rsidRPr="009A3BD6">
        <w:rPr>
          <w:rFonts w:asciiTheme="majorHAnsi" w:hAnsiTheme="majorHAnsi"/>
          <w:i/>
          <w:lang w:val="en-US"/>
        </w:rPr>
        <w:t xml:space="preserve"> C.</w:t>
      </w:r>
      <w:proofErr w:type="gramEnd"/>
    </w:p>
    <w:p w:rsidR="00E42813" w:rsidRDefault="00F070BB" w:rsidP="00100F58">
      <w:pPr>
        <w:jc w:val="both"/>
        <w:rPr>
          <w:lang w:val="en-GB"/>
        </w:rPr>
      </w:pPr>
      <w:r>
        <w:rPr>
          <w:i/>
          <w:lang w:val="en-GB"/>
        </w:rPr>
        <w:t>Rationale.</w:t>
      </w:r>
      <w:r>
        <w:rPr>
          <w:lang w:val="en-GB"/>
        </w:rPr>
        <w:t xml:space="preserve"> The airway epithelium (AE) in </w:t>
      </w:r>
      <w:r w:rsidR="005944C1">
        <w:rPr>
          <w:lang w:val="en-GB"/>
        </w:rPr>
        <w:t>chronic obstructive pulmonary</w:t>
      </w:r>
      <w:r w:rsidR="00061B3E">
        <w:rPr>
          <w:lang w:val="en-GB"/>
        </w:rPr>
        <w:t xml:space="preserve"> </w:t>
      </w:r>
      <w:r w:rsidR="005944C1">
        <w:rPr>
          <w:lang w:val="en-GB"/>
        </w:rPr>
        <w:t>disease</w:t>
      </w:r>
      <w:r>
        <w:rPr>
          <w:lang w:val="en-GB"/>
        </w:rPr>
        <w:t xml:space="preserve"> </w:t>
      </w:r>
      <w:r w:rsidR="00061B3E">
        <w:rPr>
          <w:lang w:val="en-GB"/>
        </w:rPr>
        <w:t xml:space="preserve">(COPD) </w:t>
      </w:r>
      <w:r>
        <w:rPr>
          <w:lang w:val="en-GB"/>
        </w:rPr>
        <w:t xml:space="preserve">displays </w:t>
      </w:r>
      <w:r w:rsidR="00E42813">
        <w:rPr>
          <w:lang w:val="en-GB"/>
        </w:rPr>
        <w:t>phenotypic</w:t>
      </w:r>
      <w:r>
        <w:rPr>
          <w:lang w:val="en-GB"/>
        </w:rPr>
        <w:t xml:space="preserve"> changes </w:t>
      </w:r>
      <w:r w:rsidR="00061B3E">
        <w:rPr>
          <w:lang w:val="en-GB"/>
        </w:rPr>
        <w:t>including</w:t>
      </w:r>
      <w:r>
        <w:rPr>
          <w:lang w:val="en-GB"/>
        </w:rPr>
        <w:t xml:space="preserve"> </w:t>
      </w:r>
      <w:r w:rsidR="005944C1">
        <w:rPr>
          <w:lang w:val="en-GB"/>
        </w:rPr>
        <w:t>inflammation</w:t>
      </w:r>
      <w:r w:rsidR="00E42813">
        <w:rPr>
          <w:lang w:val="en-GB"/>
        </w:rPr>
        <w:t xml:space="preserve"> </w:t>
      </w:r>
      <w:r w:rsidR="005944C1">
        <w:rPr>
          <w:lang w:val="en-GB"/>
        </w:rPr>
        <w:t xml:space="preserve">and </w:t>
      </w:r>
      <w:r>
        <w:rPr>
          <w:lang w:val="en-GB"/>
        </w:rPr>
        <w:t>epithelial-to-mesenchymal transition (EMT).</w:t>
      </w:r>
      <w:r w:rsidR="005944C1">
        <w:rPr>
          <w:lang w:val="en-GB"/>
        </w:rPr>
        <w:t xml:space="preserve"> </w:t>
      </w:r>
      <w:r w:rsidR="00E42813">
        <w:rPr>
          <w:lang w:val="en-GB"/>
        </w:rPr>
        <w:t>We addressed whether STAT3, previously linked to both inflammation and EMT, could</w:t>
      </w:r>
      <w:r w:rsidR="00C86A4E">
        <w:rPr>
          <w:lang w:val="en-GB"/>
        </w:rPr>
        <w:t xml:space="preserve"> </w:t>
      </w:r>
      <w:r w:rsidR="00C86A4E" w:rsidRPr="00C86A4E">
        <w:rPr>
          <w:color w:val="FF0000"/>
          <w:lang w:val="en-GB"/>
        </w:rPr>
        <w:t>be activated and</w:t>
      </w:r>
      <w:r w:rsidR="00E42813">
        <w:rPr>
          <w:lang w:val="en-GB"/>
        </w:rPr>
        <w:t xml:space="preserve"> mediate EMT in COPD-AE.</w:t>
      </w:r>
    </w:p>
    <w:p w:rsidR="00F070BB" w:rsidRPr="00C86A4E" w:rsidRDefault="00F070BB" w:rsidP="00100F58">
      <w:pPr>
        <w:jc w:val="both"/>
        <w:rPr>
          <w:color w:val="FF0000"/>
          <w:lang w:val="en-GB"/>
        </w:rPr>
      </w:pPr>
      <w:r>
        <w:rPr>
          <w:i/>
          <w:lang w:val="en-GB"/>
        </w:rPr>
        <w:t>Methods.</w:t>
      </w:r>
      <w:r>
        <w:rPr>
          <w:lang w:val="en-GB"/>
        </w:rPr>
        <w:t xml:space="preserve"> </w:t>
      </w:r>
      <w:r w:rsidRPr="00F070BB">
        <w:rPr>
          <w:lang w:val="en-GB"/>
        </w:rPr>
        <w:t>AE reconstituted in air-liquid in</w:t>
      </w:r>
      <w:r w:rsidR="00C86A4E">
        <w:rPr>
          <w:lang w:val="en-GB"/>
        </w:rPr>
        <w:t xml:space="preserve">terface (ALI) cultures of </w:t>
      </w:r>
      <w:r w:rsidR="00C86A4E" w:rsidRPr="00C86A4E">
        <w:rPr>
          <w:color w:val="FF0000"/>
          <w:lang w:val="en-GB"/>
        </w:rPr>
        <w:t>human</w:t>
      </w:r>
      <w:r w:rsidR="00E42813" w:rsidRPr="00C86A4E">
        <w:rPr>
          <w:color w:val="FF0000"/>
          <w:lang w:val="en-GB"/>
        </w:rPr>
        <w:t xml:space="preserve"> tissue </w:t>
      </w:r>
      <w:r w:rsidR="00061B3E" w:rsidRPr="00C86A4E">
        <w:rPr>
          <w:color w:val="FF0000"/>
          <w:lang w:val="en-GB"/>
        </w:rPr>
        <w:t>from COPD</w:t>
      </w:r>
      <w:r w:rsidR="00C86A4E" w:rsidRPr="00C86A4E">
        <w:rPr>
          <w:color w:val="FF0000"/>
          <w:lang w:val="en-GB"/>
        </w:rPr>
        <w:t xml:space="preserve"> patients</w:t>
      </w:r>
      <w:r w:rsidR="00061B3E">
        <w:rPr>
          <w:lang w:val="en-GB"/>
        </w:rPr>
        <w:t xml:space="preserve"> </w:t>
      </w:r>
      <w:r w:rsidR="00061B3E">
        <w:rPr>
          <w:i/>
          <w:lang w:val="en-GB"/>
        </w:rPr>
        <w:t>versus</w:t>
      </w:r>
      <w:r w:rsidR="00061B3E">
        <w:rPr>
          <w:lang w:val="en-GB"/>
        </w:rPr>
        <w:t xml:space="preserve"> (non-</w:t>
      </w:r>
      <w:proofErr w:type="gramStart"/>
      <w:r w:rsidR="00061B3E">
        <w:rPr>
          <w:lang w:val="en-GB"/>
        </w:rPr>
        <w:t>)smoker</w:t>
      </w:r>
      <w:proofErr w:type="gramEnd"/>
      <w:r w:rsidR="00061B3E">
        <w:rPr>
          <w:lang w:val="en-GB"/>
        </w:rPr>
        <w:t xml:space="preserve"> controls</w:t>
      </w:r>
      <w:r w:rsidRPr="00F070BB">
        <w:rPr>
          <w:lang w:val="en-GB"/>
        </w:rPr>
        <w:t xml:space="preserve">, recapitulating the abnormal phenotype observed </w:t>
      </w:r>
      <w:r w:rsidRPr="00735448">
        <w:rPr>
          <w:i/>
          <w:lang w:val="en-GB"/>
        </w:rPr>
        <w:t>in situ</w:t>
      </w:r>
      <w:r w:rsidRPr="00F070BB">
        <w:rPr>
          <w:lang w:val="en-GB"/>
        </w:rPr>
        <w:t>, w</w:t>
      </w:r>
      <w:r w:rsidR="00061B3E">
        <w:rPr>
          <w:lang w:val="en-GB"/>
        </w:rPr>
        <w:t>ere</w:t>
      </w:r>
      <w:r w:rsidRPr="00F070BB">
        <w:rPr>
          <w:lang w:val="en-GB"/>
        </w:rPr>
        <w:t xml:space="preserve"> assessed up to 10 weeks </w:t>
      </w:r>
      <w:r w:rsidR="00100F58">
        <w:rPr>
          <w:lang w:val="en-GB"/>
        </w:rPr>
        <w:t xml:space="preserve">for </w:t>
      </w:r>
      <w:r w:rsidR="00061B3E">
        <w:rPr>
          <w:lang w:val="en-GB"/>
        </w:rPr>
        <w:t xml:space="preserve">inflammation (IL-8/CXCL-8), </w:t>
      </w:r>
      <w:r w:rsidR="00100F58">
        <w:rPr>
          <w:lang w:val="en-GB"/>
        </w:rPr>
        <w:t xml:space="preserve">EMT (fibronectin, vimentin) and STAT3 </w:t>
      </w:r>
      <w:r w:rsidR="00E42813">
        <w:rPr>
          <w:lang w:val="en-GB"/>
        </w:rPr>
        <w:t>activation</w:t>
      </w:r>
      <w:r w:rsidR="00100F58">
        <w:rPr>
          <w:lang w:val="en-GB"/>
        </w:rPr>
        <w:t>.</w:t>
      </w:r>
    </w:p>
    <w:p w:rsidR="00100F58" w:rsidRDefault="00100F58" w:rsidP="00100F58">
      <w:pPr>
        <w:jc w:val="both"/>
        <w:rPr>
          <w:lang w:val="en-GB"/>
        </w:rPr>
      </w:pPr>
      <w:r w:rsidRPr="00C86A4E">
        <w:rPr>
          <w:i/>
          <w:color w:val="FF0000"/>
          <w:lang w:val="en-GB"/>
        </w:rPr>
        <w:t>Results.</w:t>
      </w:r>
      <w:r w:rsidR="00B765FB" w:rsidRPr="00C86A4E">
        <w:rPr>
          <w:color w:val="FF0000"/>
          <w:lang w:val="en-GB"/>
        </w:rPr>
        <w:t xml:space="preserve"> </w:t>
      </w:r>
      <w:r w:rsidR="005944C1" w:rsidRPr="00C86A4E">
        <w:rPr>
          <w:color w:val="FF0000"/>
          <w:lang w:val="en-GB"/>
        </w:rPr>
        <w:t>W</w:t>
      </w:r>
      <w:r w:rsidR="00B765FB" w:rsidRPr="00C86A4E">
        <w:rPr>
          <w:color w:val="FF0000"/>
          <w:lang w:val="en-GB"/>
        </w:rPr>
        <w:t xml:space="preserve">e observed </w:t>
      </w:r>
      <w:r w:rsidR="00C86A4E" w:rsidRPr="00C86A4E">
        <w:rPr>
          <w:color w:val="FF0000"/>
          <w:lang w:val="en-GB"/>
        </w:rPr>
        <w:t>increased</w:t>
      </w:r>
      <w:r w:rsidR="00C86A4E">
        <w:rPr>
          <w:lang w:val="en-GB"/>
        </w:rPr>
        <w:t xml:space="preserve"> IL-8/CXCL-8 production</w:t>
      </w:r>
      <w:r w:rsidR="00061B3E">
        <w:rPr>
          <w:lang w:val="en-GB"/>
        </w:rPr>
        <w:t xml:space="preserve"> (at 1, 2 and 4 weeks) </w:t>
      </w:r>
      <w:r w:rsidR="00E42813">
        <w:rPr>
          <w:lang w:val="en-GB"/>
        </w:rPr>
        <w:t>by</w:t>
      </w:r>
      <w:r w:rsidR="00061B3E">
        <w:rPr>
          <w:lang w:val="en-GB"/>
        </w:rPr>
        <w:t xml:space="preserve"> smoker controls and</w:t>
      </w:r>
      <w:r w:rsidR="00E42813">
        <w:rPr>
          <w:lang w:val="en-GB"/>
        </w:rPr>
        <w:t xml:space="preserve"> COPD AE</w:t>
      </w:r>
      <w:r w:rsidR="00061B3E">
        <w:rPr>
          <w:lang w:val="en-GB"/>
        </w:rPr>
        <w:t xml:space="preserve">. Similarly, </w:t>
      </w:r>
      <w:r w:rsidR="00B765FB">
        <w:rPr>
          <w:lang w:val="en-GB"/>
        </w:rPr>
        <w:t>vimentin</w:t>
      </w:r>
      <w:r w:rsidR="00061B3E">
        <w:rPr>
          <w:lang w:val="en-GB"/>
        </w:rPr>
        <w:t xml:space="preserve"> expression</w:t>
      </w:r>
      <w:r w:rsidR="00B765FB">
        <w:rPr>
          <w:lang w:val="en-GB"/>
        </w:rPr>
        <w:t xml:space="preserve"> </w:t>
      </w:r>
      <w:r w:rsidR="005944C1">
        <w:rPr>
          <w:lang w:val="en-GB"/>
        </w:rPr>
        <w:t xml:space="preserve">(at 1, 2 and 5 weeks) </w:t>
      </w:r>
      <w:r w:rsidR="00B765FB">
        <w:rPr>
          <w:lang w:val="en-GB"/>
        </w:rPr>
        <w:t xml:space="preserve">and fibronectin </w:t>
      </w:r>
      <w:r w:rsidR="00E42813">
        <w:rPr>
          <w:lang w:val="en-GB"/>
        </w:rPr>
        <w:t xml:space="preserve">release </w:t>
      </w:r>
      <w:r w:rsidR="005944C1">
        <w:rPr>
          <w:lang w:val="en-GB"/>
        </w:rPr>
        <w:t xml:space="preserve">(at 1, 2 and 4 weeks) </w:t>
      </w:r>
      <w:r w:rsidR="00061B3E">
        <w:rPr>
          <w:lang w:val="en-GB"/>
        </w:rPr>
        <w:t xml:space="preserve">were increased </w:t>
      </w:r>
      <w:r w:rsidR="00B765FB">
        <w:rPr>
          <w:lang w:val="en-GB"/>
        </w:rPr>
        <w:t xml:space="preserve">in COPD </w:t>
      </w:r>
      <w:r w:rsidR="00061B3E">
        <w:rPr>
          <w:lang w:val="en-GB"/>
        </w:rPr>
        <w:t>AEs</w:t>
      </w:r>
      <w:r w:rsidR="00B765FB">
        <w:rPr>
          <w:lang w:val="en-GB"/>
        </w:rPr>
        <w:t xml:space="preserve"> compared with non-smoker</w:t>
      </w:r>
      <w:r w:rsidR="00061B3E">
        <w:rPr>
          <w:lang w:val="en-GB"/>
        </w:rPr>
        <w:t xml:space="preserve"> controls. </w:t>
      </w:r>
      <w:proofErr w:type="spellStart"/>
      <w:r w:rsidR="00C86A4E" w:rsidRPr="00C86A4E">
        <w:rPr>
          <w:color w:val="FF0000"/>
          <w:lang w:val="en-GB"/>
        </w:rPr>
        <w:t>Upregulation</w:t>
      </w:r>
      <w:proofErr w:type="spellEnd"/>
      <w:r w:rsidR="00C86A4E" w:rsidRPr="00C86A4E">
        <w:rPr>
          <w:color w:val="FF0000"/>
          <w:lang w:val="en-GB"/>
        </w:rPr>
        <w:t xml:space="preserve"> of</w:t>
      </w:r>
      <w:r w:rsidR="00C86A4E">
        <w:rPr>
          <w:lang w:val="en-GB"/>
        </w:rPr>
        <w:t xml:space="preserve"> </w:t>
      </w:r>
      <w:r w:rsidR="00061B3E">
        <w:rPr>
          <w:lang w:val="en-GB"/>
        </w:rPr>
        <w:t>IL-8/CXCL-8, vi</w:t>
      </w:r>
      <w:r w:rsidR="00C86A4E">
        <w:rPr>
          <w:lang w:val="en-GB"/>
        </w:rPr>
        <w:t xml:space="preserve">mentin and </w:t>
      </w:r>
      <w:proofErr w:type="spellStart"/>
      <w:r w:rsidR="00C86A4E">
        <w:rPr>
          <w:lang w:val="en-GB"/>
        </w:rPr>
        <w:t>fibronectin</w:t>
      </w:r>
      <w:proofErr w:type="spellEnd"/>
      <w:r w:rsidR="00061B3E">
        <w:rPr>
          <w:lang w:val="en-GB"/>
        </w:rPr>
        <w:t xml:space="preserve"> </w:t>
      </w:r>
      <w:r w:rsidR="005944C1">
        <w:rPr>
          <w:lang w:val="en-GB"/>
        </w:rPr>
        <w:t>disappear</w:t>
      </w:r>
      <w:r w:rsidR="00061B3E">
        <w:rPr>
          <w:lang w:val="en-GB"/>
        </w:rPr>
        <w:t>ed</w:t>
      </w:r>
      <w:r w:rsidR="005944C1">
        <w:rPr>
          <w:lang w:val="en-GB"/>
        </w:rPr>
        <w:t xml:space="preserve"> at 7</w:t>
      </w:r>
      <w:r w:rsidR="00FB5207">
        <w:rPr>
          <w:lang w:val="en-GB"/>
        </w:rPr>
        <w:t xml:space="preserve"> or 8</w:t>
      </w:r>
      <w:r w:rsidR="005944C1">
        <w:rPr>
          <w:lang w:val="en-GB"/>
        </w:rPr>
        <w:t xml:space="preserve"> weeks.</w:t>
      </w:r>
      <w:r w:rsidR="00061B3E">
        <w:rPr>
          <w:lang w:val="en-GB"/>
        </w:rPr>
        <w:t xml:space="preserve"> STAT</w:t>
      </w:r>
      <w:r w:rsidR="00FB5207">
        <w:rPr>
          <w:lang w:val="en-GB"/>
        </w:rPr>
        <w:t>3</w:t>
      </w:r>
      <w:r w:rsidR="00C86A4E">
        <w:rPr>
          <w:lang w:val="en-GB"/>
        </w:rPr>
        <w:t xml:space="preserve"> </w:t>
      </w:r>
      <w:r w:rsidR="00C86A4E" w:rsidRPr="00C86A4E">
        <w:rPr>
          <w:color w:val="FF0000"/>
          <w:lang w:val="en-GB"/>
        </w:rPr>
        <w:t>phosphorylation</w:t>
      </w:r>
      <w:r w:rsidR="00735448" w:rsidRPr="00C86A4E">
        <w:rPr>
          <w:color w:val="FF0000"/>
          <w:lang w:val="en-GB"/>
        </w:rPr>
        <w:t xml:space="preserve"> </w:t>
      </w:r>
      <w:r w:rsidR="00E42813" w:rsidRPr="00C86A4E">
        <w:rPr>
          <w:color w:val="FF0000"/>
          <w:lang w:val="en-GB"/>
        </w:rPr>
        <w:t>(Tyr-705)</w:t>
      </w:r>
      <w:r w:rsidR="00C86A4E" w:rsidRPr="00C86A4E">
        <w:rPr>
          <w:color w:val="FF0000"/>
          <w:lang w:val="en-GB"/>
        </w:rPr>
        <w:t xml:space="preserve"> was increased</w:t>
      </w:r>
      <w:r w:rsidR="00E42813" w:rsidRPr="00C86A4E">
        <w:rPr>
          <w:color w:val="FF0000"/>
          <w:lang w:val="en-GB"/>
        </w:rPr>
        <w:t xml:space="preserve"> </w:t>
      </w:r>
      <w:r w:rsidR="00EB3276" w:rsidRPr="00C86A4E">
        <w:rPr>
          <w:color w:val="FF0000"/>
          <w:lang w:val="en-GB"/>
        </w:rPr>
        <w:t>i</w:t>
      </w:r>
      <w:r w:rsidR="00EB3276">
        <w:rPr>
          <w:lang w:val="en-GB"/>
        </w:rPr>
        <w:t>n COPD AEs at 5 weeks</w:t>
      </w:r>
      <w:r w:rsidR="00E454EC">
        <w:rPr>
          <w:lang w:val="en-GB"/>
        </w:rPr>
        <w:t>,</w:t>
      </w:r>
      <w:r w:rsidR="002C4AD1">
        <w:rPr>
          <w:lang w:val="en-GB"/>
        </w:rPr>
        <w:t xml:space="preserve"> </w:t>
      </w:r>
      <w:r w:rsidR="00C86A4E" w:rsidRPr="00C86A4E">
        <w:rPr>
          <w:color w:val="FF0000"/>
          <w:lang w:val="en-GB"/>
        </w:rPr>
        <w:t>but not</w:t>
      </w:r>
      <w:r w:rsidR="00C86A4E">
        <w:rPr>
          <w:lang w:val="en-GB"/>
        </w:rPr>
        <w:t xml:space="preserve"> </w:t>
      </w:r>
      <w:r w:rsidR="002C4AD1" w:rsidRPr="00E42813">
        <w:rPr>
          <w:lang w:val="en-GB"/>
        </w:rPr>
        <w:t>at 8 weeks</w:t>
      </w:r>
      <w:r w:rsidR="00EB3276">
        <w:rPr>
          <w:lang w:val="en-GB"/>
        </w:rPr>
        <w:t>.</w:t>
      </w:r>
    </w:p>
    <w:p w:rsidR="00E454EC" w:rsidRDefault="00EB3276" w:rsidP="00100F58">
      <w:pPr>
        <w:jc w:val="both"/>
        <w:rPr>
          <w:lang w:val="en-GB"/>
        </w:rPr>
      </w:pPr>
      <w:r>
        <w:rPr>
          <w:i/>
          <w:lang w:val="en-GB"/>
        </w:rPr>
        <w:t>Conclusions.</w:t>
      </w:r>
      <w:r>
        <w:rPr>
          <w:lang w:val="en-GB"/>
        </w:rPr>
        <w:t xml:space="preserve"> </w:t>
      </w:r>
      <w:r w:rsidR="00C86A4E" w:rsidRPr="00C86A4E">
        <w:rPr>
          <w:color w:val="FF0000"/>
          <w:lang w:val="en-GB"/>
        </w:rPr>
        <w:t>Data show that COPD airway epithelial cells</w:t>
      </w:r>
      <w:r w:rsidR="00E454EC" w:rsidRPr="00C86A4E">
        <w:rPr>
          <w:color w:val="FF0000"/>
          <w:lang w:val="en-GB"/>
        </w:rPr>
        <w:t xml:space="preserve"> </w:t>
      </w:r>
      <w:r w:rsidR="00C86A4E" w:rsidRPr="00C86A4E">
        <w:rPr>
          <w:color w:val="FF0000"/>
          <w:lang w:val="en-GB"/>
        </w:rPr>
        <w:t xml:space="preserve">display </w:t>
      </w:r>
      <w:r w:rsidR="00E454EC" w:rsidRPr="00C86A4E">
        <w:rPr>
          <w:color w:val="FF0000"/>
          <w:lang w:val="en-GB"/>
        </w:rPr>
        <w:t xml:space="preserve">increased STAT3 </w:t>
      </w:r>
      <w:r w:rsidR="00C86A4E" w:rsidRPr="00C86A4E">
        <w:rPr>
          <w:color w:val="FF0000"/>
          <w:lang w:val="en-GB"/>
        </w:rPr>
        <w:t xml:space="preserve">activation in vitro, that is </w:t>
      </w:r>
      <w:r w:rsidR="00E454EC" w:rsidRPr="00C86A4E">
        <w:rPr>
          <w:color w:val="FF0000"/>
          <w:lang w:val="en-GB"/>
        </w:rPr>
        <w:t>con</w:t>
      </w:r>
      <w:r w:rsidR="00C86A4E" w:rsidRPr="00C86A4E">
        <w:rPr>
          <w:color w:val="FF0000"/>
          <w:lang w:val="en-GB"/>
        </w:rPr>
        <w:t>comitant with persistent</w:t>
      </w:r>
      <w:r w:rsidR="00E454EC" w:rsidRPr="00C86A4E">
        <w:rPr>
          <w:color w:val="FF0000"/>
          <w:lang w:val="en-GB"/>
        </w:rPr>
        <w:t xml:space="preserve"> </w:t>
      </w:r>
      <w:r w:rsidR="00C86A4E" w:rsidRPr="00C86A4E">
        <w:rPr>
          <w:color w:val="FF0000"/>
          <w:lang w:val="en-GB"/>
        </w:rPr>
        <w:t>inflammatory</w:t>
      </w:r>
      <w:r w:rsidR="00E454EC" w:rsidRPr="00C86A4E">
        <w:rPr>
          <w:color w:val="FF0000"/>
          <w:lang w:val="en-GB"/>
        </w:rPr>
        <w:t xml:space="preserve"> (IL-8/CXCL-8) and EMT features (vimentin, fibronectin</w:t>
      </w:r>
      <w:r w:rsidR="00C86A4E" w:rsidRPr="00C86A4E">
        <w:rPr>
          <w:color w:val="FF0000"/>
          <w:lang w:val="en-GB"/>
        </w:rPr>
        <w:t xml:space="preserve">) at 5 weeks, and which all regressed at later time-points. </w:t>
      </w:r>
      <w:r w:rsidR="009150CF" w:rsidRPr="00C86A4E">
        <w:rPr>
          <w:color w:val="FF0000"/>
          <w:lang w:val="en-GB"/>
        </w:rPr>
        <w:t>Whether STAT3 l</w:t>
      </w:r>
      <w:r w:rsidR="00C86A4E" w:rsidRPr="00C86A4E">
        <w:rPr>
          <w:color w:val="FF0000"/>
          <w:lang w:val="en-GB"/>
        </w:rPr>
        <w:t>inks inflammation and EMT will</w:t>
      </w:r>
      <w:r w:rsidR="009150CF" w:rsidRPr="00C86A4E">
        <w:rPr>
          <w:color w:val="FF0000"/>
          <w:lang w:val="en-GB"/>
        </w:rPr>
        <w:t xml:space="preserve"> be</w:t>
      </w:r>
      <w:r w:rsidR="00C86A4E" w:rsidRPr="00C86A4E">
        <w:rPr>
          <w:color w:val="FF0000"/>
          <w:lang w:val="en-GB"/>
        </w:rPr>
        <w:t xml:space="preserve"> further investigated</w:t>
      </w:r>
      <w:r w:rsidR="00C86A4E">
        <w:rPr>
          <w:color w:val="FF0000"/>
          <w:lang w:val="en-GB"/>
        </w:rPr>
        <w:t xml:space="preserve"> in this setting</w:t>
      </w:r>
      <w:bookmarkStart w:id="0" w:name="_GoBack"/>
      <w:bookmarkEnd w:id="0"/>
      <w:r w:rsidR="009150CF" w:rsidRPr="00C86A4E">
        <w:rPr>
          <w:color w:val="FF0000"/>
          <w:lang w:val="en-GB"/>
        </w:rPr>
        <w:t>.</w:t>
      </w:r>
    </w:p>
    <w:p w:rsidR="00F070BB" w:rsidRDefault="00F070BB">
      <w:pPr>
        <w:rPr>
          <w:lang w:val="en-GB"/>
        </w:rPr>
      </w:pPr>
    </w:p>
    <w:p w:rsidR="00E42813" w:rsidRPr="00FF1950" w:rsidRDefault="00E42813">
      <w:pPr>
        <w:rPr>
          <w:lang w:val="en-GB"/>
        </w:rPr>
      </w:pPr>
    </w:p>
    <w:sectPr w:rsidR="00E42813" w:rsidRPr="00FF1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950"/>
    <w:rsid w:val="00061B3E"/>
    <w:rsid w:val="00100F58"/>
    <w:rsid w:val="002C4AD1"/>
    <w:rsid w:val="003C3BE2"/>
    <w:rsid w:val="005042BE"/>
    <w:rsid w:val="005944C1"/>
    <w:rsid w:val="00735448"/>
    <w:rsid w:val="008D5C60"/>
    <w:rsid w:val="008E0A91"/>
    <w:rsid w:val="009150CF"/>
    <w:rsid w:val="00B765FB"/>
    <w:rsid w:val="00BE2AC2"/>
    <w:rsid w:val="00C078A8"/>
    <w:rsid w:val="00C86A4E"/>
    <w:rsid w:val="00E42813"/>
    <w:rsid w:val="00E454EC"/>
    <w:rsid w:val="00EB3276"/>
    <w:rsid w:val="00F070BB"/>
    <w:rsid w:val="00FB5207"/>
    <w:rsid w:val="00FF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3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BE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3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</Words>
  <Characters>1258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Carlier</dc:creator>
  <cp:keywords/>
  <dc:description/>
  <cp:lastModifiedBy>Anne Colson</cp:lastModifiedBy>
  <cp:revision>2</cp:revision>
  <cp:lastPrinted>2018-10-31T14:58:00Z</cp:lastPrinted>
  <dcterms:created xsi:type="dcterms:W3CDTF">2018-11-01T09:51:00Z</dcterms:created>
  <dcterms:modified xsi:type="dcterms:W3CDTF">2018-11-01T09:51:00Z</dcterms:modified>
</cp:coreProperties>
</file>