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0674" w:rsidRDefault="00746DF6" w:rsidP="0084650D">
      <w:pPr>
        <w:rPr>
          <w:rFonts w:ascii="Times New Roman" w:hAnsi="Times New Roman" w:cs="Times New Roman"/>
          <w:sz w:val="24"/>
          <w:szCs w:val="24"/>
        </w:rPr>
      </w:pPr>
      <w:r>
        <w:rPr>
          <w:rFonts w:ascii="Times New Roman" w:hAnsi="Times New Roman" w:cs="Times New Roman"/>
          <w:sz w:val="24"/>
          <w:szCs w:val="24"/>
        </w:rPr>
        <w:t>L</w:t>
      </w:r>
      <w:r w:rsidR="00A479C7">
        <w:rPr>
          <w:rFonts w:ascii="Times New Roman" w:hAnsi="Times New Roman" w:cs="Times New Roman"/>
          <w:sz w:val="24"/>
          <w:szCs w:val="24"/>
        </w:rPr>
        <w:t xml:space="preserve">a fête en question : attentes et réactions du monde ecclésiastique face aux fêtes d’obligation </w:t>
      </w:r>
      <w:r>
        <w:rPr>
          <w:rFonts w:ascii="Times New Roman" w:hAnsi="Times New Roman" w:cs="Times New Roman"/>
          <w:sz w:val="24"/>
          <w:szCs w:val="24"/>
        </w:rPr>
        <w:t>dans la province de C</w:t>
      </w:r>
      <w:r w:rsidR="008E0674">
        <w:rPr>
          <w:rFonts w:ascii="Times New Roman" w:hAnsi="Times New Roman" w:cs="Times New Roman"/>
          <w:sz w:val="24"/>
          <w:szCs w:val="24"/>
        </w:rPr>
        <w:t xml:space="preserve">ambrai </w:t>
      </w:r>
      <w:r w:rsidR="00175F42">
        <w:rPr>
          <w:rFonts w:ascii="Times New Roman" w:hAnsi="Times New Roman" w:cs="Times New Roman"/>
          <w:sz w:val="24"/>
          <w:szCs w:val="24"/>
        </w:rPr>
        <w:t>(milieu XVI</w:t>
      </w:r>
      <w:r w:rsidR="00175F42" w:rsidRPr="00575178">
        <w:rPr>
          <w:rFonts w:ascii="Times New Roman" w:hAnsi="Times New Roman" w:cs="Times New Roman"/>
          <w:sz w:val="24"/>
          <w:szCs w:val="24"/>
          <w:vertAlign w:val="superscript"/>
        </w:rPr>
        <w:t>e</w:t>
      </w:r>
      <w:r w:rsidR="00175F42">
        <w:rPr>
          <w:rFonts w:ascii="Times New Roman" w:hAnsi="Times New Roman" w:cs="Times New Roman"/>
          <w:sz w:val="24"/>
          <w:szCs w:val="24"/>
        </w:rPr>
        <w:t xml:space="preserve"> – début XVIII</w:t>
      </w:r>
      <w:r w:rsidR="00175F42" w:rsidRPr="00575178">
        <w:rPr>
          <w:rFonts w:ascii="Times New Roman" w:hAnsi="Times New Roman" w:cs="Times New Roman"/>
          <w:sz w:val="24"/>
          <w:szCs w:val="24"/>
          <w:vertAlign w:val="superscript"/>
        </w:rPr>
        <w:t>e</w:t>
      </w:r>
      <w:r w:rsidR="00175F42">
        <w:rPr>
          <w:rFonts w:ascii="Times New Roman" w:hAnsi="Times New Roman" w:cs="Times New Roman"/>
          <w:sz w:val="24"/>
          <w:szCs w:val="24"/>
        </w:rPr>
        <w:t xml:space="preserve"> siècle) </w:t>
      </w:r>
    </w:p>
    <w:p w:rsidR="000938A5" w:rsidRDefault="000938A5" w:rsidP="00A81D12">
      <w:pPr>
        <w:jc w:val="both"/>
        <w:rPr>
          <w:rFonts w:ascii="Times New Roman" w:hAnsi="Times New Roman" w:cs="Times New Roman"/>
          <w:sz w:val="24"/>
          <w:szCs w:val="24"/>
        </w:rPr>
      </w:pPr>
    </w:p>
    <w:p w:rsidR="000938A5" w:rsidRDefault="000938A5" w:rsidP="00A81D12">
      <w:pPr>
        <w:jc w:val="both"/>
        <w:rPr>
          <w:rFonts w:ascii="Times New Roman" w:hAnsi="Times New Roman" w:cs="Times New Roman"/>
          <w:sz w:val="24"/>
          <w:szCs w:val="24"/>
        </w:rPr>
      </w:pPr>
      <w:r>
        <w:rPr>
          <w:rFonts w:ascii="Times New Roman" w:hAnsi="Times New Roman" w:cs="Times New Roman"/>
          <w:sz w:val="24"/>
          <w:szCs w:val="24"/>
        </w:rPr>
        <w:t xml:space="preserve">Philippe </w:t>
      </w:r>
      <w:proofErr w:type="spellStart"/>
      <w:r>
        <w:rPr>
          <w:rFonts w:ascii="Times New Roman" w:hAnsi="Times New Roman" w:cs="Times New Roman"/>
          <w:sz w:val="24"/>
          <w:szCs w:val="24"/>
        </w:rPr>
        <w:t>Desmette</w:t>
      </w:r>
      <w:proofErr w:type="spellEnd"/>
    </w:p>
    <w:p w:rsidR="000938A5" w:rsidRDefault="000938A5" w:rsidP="00A81D12">
      <w:pPr>
        <w:jc w:val="both"/>
        <w:rPr>
          <w:rFonts w:ascii="Times New Roman" w:hAnsi="Times New Roman" w:cs="Times New Roman"/>
          <w:sz w:val="24"/>
          <w:szCs w:val="24"/>
        </w:rPr>
      </w:pPr>
    </w:p>
    <w:p w:rsidR="000938A5" w:rsidRDefault="000938A5" w:rsidP="000938A5">
      <w:pPr>
        <w:pStyle w:val="Titre1"/>
      </w:pPr>
      <w:r>
        <w:t>Introduction</w:t>
      </w:r>
    </w:p>
    <w:p w:rsidR="000938A5" w:rsidRDefault="000938A5" w:rsidP="00A81D12">
      <w:pPr>
        <w:jc w:val="both"/>
        <w:rPr>
          <w:rFonts w:ascii="Times New Roman" w:hAnsi="Times New Roman" w:cs="Times New Roman"/>
          <w:sz w:val="24"/>
          <w:szCs w:val="24"/>
        </w:rPr>
      </w:pPr>
    </w:p>
    <w:p w:rsidR="00A33E0E" w:rsidRDefault="00A479C7" w:rsidP="00A81D12">
      <w:pPr>
        <w:jc w:val="both"/>
        <w:rPr>
          <w:rFonts w:ascii="Times New Roman" w:hAnsi="Times New Roman" w:cs="Times New Roman"/>
          <w:sz w:val="24"/>
          <w:szCs w:val="24"/>
        </w:rPr>
      </w:pPr>
      <w:r>
        <w:rPr>
          <w:rFonts w:ascii="Times New Roman" w:hAnsi="Times New Roman" w:cs="Times New Roman"/>
          <w:sz w:val="24"/>
          <w:szCs w:val="24"/>
        </w:rPr>
        <w:t xml:space="preserve">Les calendriers diocésains </w:t>
      </w:r>
      <w:r w:rsidR="00C76758" w:rsidRPr="00A81D12">
        <w:rPr>
          <w:rFonts w:ascii="Times New Roman" w:hAnsi="Times New Roman" w:cs="Times New Roman"/>
          <w:sz w:val="24"/>
          <w:szCs w:val="24"/>
        </w:rPr>
        <w:t>impos</w:t>
      </w:r>
      <w:r w:rsidR="00BC0F54">
        <w:rPr>
          <w:rFonts w:ascii="Times New Roman" w:hAnsi="Times New Roman" w:cs="Times New Roman"/>
          <w:sz w:val="24"/>
          <w:szCs w:val="24"/>
        </w:rPr>
        <w:t>ai</w:t>
      </w:r>
      <w:r w:rsidR="00C76758" w:rsidRPr="00A81D12">
        <w:rPr>
          <w:rFonts w:ascii="Times New Roman" w:hAnsi="Times New Roman" w:cs="Times New Roman"/>
          <w:sz w:val="24"/>
          <w:szCs w:val="24"/>
        </w:rPr>
        <w:t xml:space="preserve">ent </w:t>
      </w:r>
      <w:r>
        <w:rPr>
          <w:rFonts w:ascii="Times New Roman" w:hAnsi="Times New Roman" w:cs="Times New Roman"/>
          <w:sz w:val="24"/>
          <w:szCs w:val="24"/>
        </w:rPr>
        <w:t>aux fidèles, on le sait,</w:t>
      </w:r>
      <w:r w:rsidR="004375DD">
        <w:rPr>
          <w:rFonts w:ascii="Times New Roman" w:hAnsi="Times New Roman" w:cs="Times New Roman"/>
          <w:sz w:val="24"/>
          <w:szCs w:val="24"/>
        </w:rPr>
        <w:t xml:space="preserve"> </w:t>
      </w:r>
      <w:r w:rsidR="00C76758" w:rsidRPr="00A81D12">
        <w:rPr>
          <w:rFonts w:ascii="Times New Roman" w:hAnsi="Times New Roman" w:cs="Times New Roman"/>
          <w:sz w:val="24"/>
          <w:szCs w:val="24"/>
        </w:rPr>
        <w:t>une reconnaissance particulière</w:t>
      </w:r>
      <w:r>
        <w:rPr>
          <w:rFonts w:ascii="Times New Roman" w:hAnsi="Times New Roman" w:cs="Times New Roman"/>
          <w:sz w:val="24"/>
          <w:szCs w:val="24"/>
        </w:rPr>
        <w:t xml:space="preserve"> de certains jours de fête</w:t>
      </w:r>
      <w:r w:rsidR="00C76758" w:rsidRPr="00A81D12">
        <w:rPr>
          <w:rFonts w:ascii="Times New Roman" w:hAnsi="Times New Roman" w:cs="Times New Roman"/>
          <w:sz w:val="24"/>
          <w:szCs w:val="24"/>
        </w:rPr>
        <w:t>. C’est le cas bien entendu du dimanche, destiné par excellence au recueillement et à la prière</w:t>
      </w:r>
      <w:r w:rsidR="005F6657" w:rsidRPr="00A81D12">
        <w:rPr>
          <w:rStyle w:val="Appelnotedebasdep"/>
          <w:rFonts w:ascii="Times New Roman" w:hAnsi="Times New Roman" w:cs="Times New Roman"/>
          <w:sz w:val="24"/>
          <w:szCs w:val="24"/>
        </w:rPr>
        <w:footnoteReference w:id="1"/>
      </w:r>
      <w:r w:rsidR="00F4062C">
        <w:rPr>
          <w:rFonts w:ascii="Times New Roman" w:hAnsi="Times New Roman" w:cs="Times New Roman"/>
          <w:sz w:val="24"/>
          <w:szCs w:val="24"/>
        </w:rPr>
        <w:t>. Mais au-delà</w:t>
      </w:r>
      <w:r w:rsidR="00C76758" w:rsidRPr="00A81D12">
        <w:rPr>
          <w:rFonts w:ascii="Times New Roman" w:hAnsi="Times New Roman" w:cs="Times New Roman"/>
          <w:sz w:val="24"/>
          <w:szCs w:val="24"/>
        </w:rPr>
        <w:t xml:space="preserve">, </w:t>
      </w:r>
      <w:r w:rsidR="000129D1">
        <w:rPr>
          <w:rFonts w:ascii="Times New Roman" w:hAnsi="Times New Roman" w:cs="Times New Roman"/>
          <w:sz w:val="24"/>
          <w:szCs w:val="24"/>
        </w:rPr>
        <w:t xml:space="preserve">d’autres jours </w:t>
      </w:r>
      <w:r w:rsidR="002D7108">
        <w:rPr>
          <w:rFonts w:ascii="Times New Roman" w:hAnsi="Times New Roman" w:cs="Times New Roman"/>
          <w:sz w:val="24"/>
          <w:szCs w:val="24"/>
        </w:rPr>
        <w:t>impliqu</w:t>
      </w:r>
      <w:r w:rsidR="00575178">
        <w:rPr>
          <w:rFonts w:ascii="Times New Roman" w:hAnsi="Times New Roman" w:cs="Times New Roman"/>
          <w:sz w:val="24"/>
          <w:szCs w:val="24"/>
        </w:rPr>
        <w:t>ai</w:t>
      </w:r>
      <w:r w:rsidR="002D7108">
        <w:rPr>
          <w:rFonts w:ascii="Times New Roman" w:hAnsi="Times New Roman" w:cs="Times New Roman"/>
          <w:sz w:val="24"/>
          <w:szCs w:val="24"/>
        </w:rPr>
        <w:t xml:space="preserve">ent </w:t>
      </w:r>
      <w:r w:rsidR="00A33E0E" w:rsidRPr="00A81D12">
        <w:rPr>
          <w:rFonts w:ascii="Times New Roman" w:hAnsi="Times New Roman" w:cs="Times New Roman"/>
          <w:sz w:val="24"/>
          <w:szCs w:val="24"/>
        </w:rPr>
        <w:t>de</w:t>
      </w:r>
      <w:r w:rsidR="00F4062C">
        <w:rPr>
          <w:rFonts w:ascii="Times New Roman" w:hAnsi="Times New Roman" w:cs="Times New Roman"/>
          <w:sz w:val="24"/>
          <w:szCs w:val="24"/>
        </w:rPr>
        <w:t>s</w:t>
      </w:r>
      <w:r w:rsidR="00A33E0E" w:rsidRPr="00A81D12">
        <w:rPr>
          <w:rFonts w:ascii="Times New Roman" w:hAnsi="Times New Roman" w:cs="Times New Roman"/>
          <w:sz w:val="24"/>
          <w:szCs w:val="24"/>
        </w:rPr>
        <w:t xml:space="preserve"> comportements spécifiques</w:t>
      </w:r>
      <w:r w:rsidR="00B8061E" w:rsidRPr="00A81D12">
        <w:rPr>
          <w:rFonts w:ascii="Times New Roman" w:hAnsi="Times New Roman" w:cs="Times New Roman"/>
          <w:sz w:val="24"/>
          <w:szCs w:val="24"/>
        </w:rPr>
        <w:t xml:space="preserve">. </w:t>
      </w:r>
    </w:p>
    <w:p w:rsidR="002D7108" w:rsidRDefault="00575178" w:rsidP="002D7108">
      <w:pPr>
        <w:jc w:val="both"/>
        <w:rPr>
          <w:rFonts w:ascii="Times New Roman" w:hAnsi="Times New Roman" w:cs="Times New Roman"/>
          <w:sz w:val="24"/>
          <w:szCs w:val="24"/>
        </w:rPr>
      </w:pPr>
      <w:r>
        <w:rPr>
          <w:rFonts w:ascii="Times New Roman" w:hAnsi="Times New Roman" w:cs="Times New Roman"/>
          <w:sz w:val="24"/>
          <w:szCs w:val="24"/>
        </w:rPr>
        <w:t>Dans cette contribution</w:t>
      </w:r>
      <w:r w:rsidR="00BC0F54">
        <w:rPr>
          <w:rFonts w:ascii="Times New Roman" w:hAnsi="Times New Roman" w:cs="Times New Roman"/>
          <w:sz w:val="24"/>
          <w:szCs w:val="24"/>
        </w:rPr>
        <w:t>, n</w:t>
      </w:r>
      <w:r w:rsidR="002D7108">
        <w:rPr>
          <w:rFonts w:ascii="Times New Roman" w:hAnsi="Times New Roman" w:cs="Times New Roman"/>
          <w:sz w:val="24"/>
          <w:szCs w:val="24"/>
        </w:rPr>
        <w:t>ous aborderons</w:t>
      </w:r>
      <w:r w:rsidR="00A479C7">
        <w:rPr>
          <w:rFonts w:ascii="Times New Roman" w:hAnsi="Times New Roman" w:cs="Times New Roman"/>
          <w:sz w:val="24"/>
          <w:szCs w:val="24"/>
        </w:rPr>
        <w:t>,</w:t>
      </w:r>
      <w:r w:rsidR="00BC0F54">
        <w:rPr>
          <w:rFonts w:ascii="Times New Roman" w:hAnsi="Times New Roman" w:cs="Times New Roman"/>
          <w:sz w:val="24"/>
          <w:szCs w:val="24"/>
        </w:rPr>
        <w:t xml:space="preserve"> sous l’angle normatif</w:t>
      </w:r>
      <w:r w:rsidR="00A479C7">
        <w:rPr>
          <w:rFonts w:ascii="Times New Roman" w:hAnsi="Times New Roman" w:cs="Times New Roman"/>
          <w:sz w:val="24"/>
          <w:szCs w:val="24"/>
        </w:rPr>
        <w:t>,</w:t>
      </w:r>
      <w:r w:rsidR="002D7108">
        <w:rPr>
          <w:rFonts w:ascii="Times New Roman" w:hAnsi="Times New Roman" w:cs="Times New Roman"/>
          <w:sz w:val="24"/>
          <w:szCs w:val="24"/>
        </w:rPr>
        <w:t xml:space="preserve"> les attentes et </w:t>
      </w:r>
      <w:r w:rsidR="000938A5">
        <w:rPr>
          <w:rFonts w:ascii="Times New Roman" w:hAnsi="Times New Roman" w:cs="Times New Roman"/>
          <w:sz w:val="24"/>
          <w:szCs w:val="24"/>
        </w:rPr>
        <w:t>exigences de l’É</w:t>
      </w:r>
      <w:r w:rsidR="002D7108" w:rsidRPr="00A81D12">
        <w:rPr>
          <w:rFonts w:ascii="Times New Roman" w:hAnsi="Times New Roman" w:cs="Times New Roman"/>
          <w:sz w:val="24"/>
          <w:szCs w:val="24"/>
        </w:rPr>
        <w:t>glise dans ce c</w:t>
      </w:r>
      <w:r w:rsidR="002D7108">
        <w:rPr>
          <w:rFonts w:ascii="Times New Roman" w:hAnsi="Times New Roman" w:cs="Times New Roman"/>
          <w:sz w:val="24"/>
          <w:szCs w:val="24"/>
        </w:rPr>
        <w:t>ontexte</w:t>
      </w:r>
      <w:r w:rsidR="00BC0F54">
        <w:rPr>
          <w:rFonts w:ascii="Times New Roman" w:hAnsi="Times New Roman" w:cs="Times New Roman"/>
          <w:sz w:val="24"/>
          <w:szCs w:val="24"/>
        </w:rPr>
        <w:t>. Il</w:t>
      </w:r>
      <w:r w:rsidR="004375DD">
        <w:rPr>
          <w:rFonts w:ascii="Times New Roman" w:hAnsi="Times New Roman" w:cs="Times New Roman"/>
          <w:sz w:val="24"/>
          <w:szCs w:val="24"/>
        </w:rPr>
        <w:t xml:space="preserve"> s’agit bien entendu des exigences formulées en matière de pratiques de piété, mais aussi des attentes relatives au comportement global des fidèles en ces jours. Cela implique d</w:t>
      </w:r>
      <w:r w:rsidR="002D7108">
        <w:rPr>
          <w:rFonts w:ascii="Times New Roman" w:hAnsi="Times New Roman" w:cs="Times New Roman"/>
          <w:sz w:val="24"/>
          <w:szCs w:val="24"/>
        </w:rPr>
        <w:t>’envisager</w:t>
      </w:r>
      <w:r w:rsidR="004375DD">
        <w:rPr>
          <w:rFonts w:ascii="Times New Roman" w:hAnsi="Times New Roman" w:cs="Times New Roman"/>
          <w:sz w:val="24"/>
          <w:szCs w:val="24"/>
        </w:rPr>
        <w:t xml:space="preserve"> dans un second temps </w:t>
      </w:r>
      <w:r w:rsidR="002D7108" w:rsidRPr="00A81D12">
        <w:rPr>
          <w:rFonts w:ascii="Times New Roman" w:hAnsi="Times New Roman" w:cs="Times New Roman"/>
          <w:sz w:val="24"/>
          <w:szCs w:val="24"/>
        </w:rPr>
        <w:t xml:space="preserve">les critiques </w:t>
      </w:r>
      <w:r w:rsidR="004375DD">
        <w:rPr>
          <w:rFonts w:ascii="Times New Roman" w:hAnsi="Times New Roman" w:cs="Times New Roman"/>
          <w:sz w:val="24"/>
          <w:szCs w:val="24"/>
        </w:rPr>
        <w:t xml:space="preserve">émises </w:t>
      </w:r>
      <w:r w:rsidR="002D7108" w:rsidRPr="00A81D12">
        <w:rPr>
          <w:rFonts w:ascii="Times New Roman" w:hAnsi="Times New Roman" w:cs="Times New Roman"/>
          <w:sz w:val="24"/>
          <w:szCs w:val="24"/>
        </w:rPr>
        <w:t>face au</w:t>
      </w:r>
      <w:r w:rsidR="002D7108">
        <w:rPr>
          <w:rFonts w:ascii="Times New Roman" w:hAnsi="Times New Roman" w:cs="Times New Roman"/>
          <w:sz w:val="24"/>
          <w:szCs w:val="24"/>
        </w:rPr>
        <w:t xml:space="preserve"> manque de respect envers ces </w:t>
      </w:r>
      <w:r w:rsidR="002D7108" w:rsidRPr="00A81D12">
        <w:rPr>
          <w:rFonts w:ascii="Times New Roman" w:hAnsi="Times New Roman" w:cs="Times New Roman"/>
          <w:sz w:val="24"/>
          <w:szCs w:val="24"/>
        </w:rPr>
        <w:t>normes</w:t>
      </w:r>
      <w:r w:rsidR="002D7108">
        <w:rPr>
          <w:rFonts w:ascii="Times New Roman" w:hAnsi="Times New Roman" w:cs="Times New Roman"/>
          <w:sz w:val="24"/>
          <w:szCs w:val="24"/>
        </w:rPr>
        <w:t>, voire à d’éventuel</w:t>
      </w:r>
      <w:r w:rsidR="00175F42">
        <w:rPr>
          <w:rFonts w:ascii="Times New Roman" w:hAnsi="Times New Roman" w:cs="Times New Roman"/>
          <w:sz w:val="24"/>
          <w:szCs w:val="24"/>
        </w:rPr>
        <w:t>le</w:t>
      </w:r>
      <w:r w:rsidR="002D7108">
        <w:rPr>
          <w:rFonts w:ascii="Times New Roman" w:hAnsi="Times New Roman" w:cs="Times New Roman"/>
          <w:sz w:val="24"/>
          <w:szCs w:val="24"/>
        </w:rPr>
        <w:t>s dévian</w:t>
      </w:r>
      <w:r w:rsidR="00175F42">
        <w:rPr>
          <w:rFonts w:ascii="Times New Roman" w:hAnsi="Times New Roman" w:cs="Times New Roman"/>
          <w:sz w:val="24"/>
          <w:szCs w:val="24"/>
        </w:rPr>
        <w:t>ce</w:t>
      </w:r>
      <w:r w:rsidR="002D7108">
        <w:rPr>
          <w:rFonts w:ascii="Times New Roman" w:hAnsi="Times New Roman" w:cs="Times New Roman"/>
          <w:sz w:val="24"/>
          <w:szCs w:val="24"/>
        </w:rPr>
        <w:t>s</w:t>
      </w:r>
      <w:r w:rsidR="002D7108" w:rsidRPr="00A81D12">
        <w:rPr>
          <w:rFonts w:ascii="Times New Roman" w:hAnsi="Times New Roman" w:cs="Times New Roman"/>
          <w:sz w:val="24"/>
          <w:szCs w:val="24"/>
        </w:rPr>
        <w:t>. Enfin, interviennent les réactions. En d’autres termes, comment la hiérarchie ecclésiastique</w:t>
      </w:r>
      <w:r w:rsidR="002D7108">
        <w:rPr>
          <w:rFonts w:ascii="Times New Roman" w:hAnsi="Times New Roman" w:cs="Times New Roman"/>
          <w:sz w:val="24"/>
          <w:szCs w:val="24"/>
        </w:rPr>
        <w:t>, au-delà des critiques,</w:t>
      </w:r>
      <w:r w:rsidR="002D7108" w:rsidRPr="00A81D12">
        <w:rPr>
          <w:rFonts w:ascii="Times New Roman" w:hAnsi="Times New Roman" w:cs="Times New Roman"/>
          <w:sz w:val="24"/>
          <w:szCs w:val="24"/>
        </w:rPr>
        <w:t xml:space="preserve"> tenta-t-elle</w:t>
      </w:r>
      <w:r>
        <w:rPr>
          <w:rFonts w:ascii="Times New Roman" w:hAnsi="Times New Roman" w:cs="Times New Roman"/>
          <w:sz w:val="24"/>
          <w:szCs w:val="24"/>
        </w:rPr>
        <w:t>, dans les diocèses,</w:t>
      </w:r>
      <w:r w:rsidR="002D7108" w:rsidRPr="00A81D12">
        <w:rPr>
          <w:rFonts w:ascii="Times New Roman" w:hAnsi="Times New Roman" w:cs="Times New Roman"/>
          <w:sz w:val="24"/>
          <w:szCs w:val="24"/>
        </w:rPr>
        <w:t xml:space="preserve"> de concilier ses attentes et le vécu des fidèles</w:t>
      </w:r>
      <w:r w:rsidR="002D7108">
        <w:rPr>
          <w:rFonts w:ascii="Times New Roman" w:hAnsi="Times New Roman" w:cs="Times New Roman"/>
          <w:sz w:val="24"/>
          <w:szCs w:val="24"/>
        </w:rPr>
        <w:t> ?</w:t>
      </w:r>
      <w:r w:rsidR="00A479C7">
        <w:rPr>
          <w:rFonts w:ascii="Times New Roman" w:hAnsi="Times New Roman" w:cs="Times New Roman"/>
          <w:sz w:val="24"/>
          <w:szCs w:val="24"/>
        </w:rPr>
        <w:t xml:space="preserve"> </w:t>
      </w:r>
      <w:r w:rsidR="002D7108">
        <w:rPr>
          <w:rFonts w:ascii="Times New Roman" w:hAnsi="Times New Roman" w:cs="Times New Roman"/>
          <w:sz w:val="24"/>
          <w:szCs w:val="24"/>
        </w:rPr>
        <w:t xml:space="preserve"> </w:t>
      </w:r>
    </w:p>
    <w:p w:rsidR="002D7108" w:rsidRDefault="00BC0F54" w:rsidP="00BC0F54">
      <w:pPr>
        <w:jc w:val="both"/>
        <w:rPr>
          <w:rFonts w:ascii="Times New Roman" w:hAnsi="Times New Roman" w:cs="Times New Roman"/>
          <w:sz w:val="24"/>
          <w:szCs w:val="24"/>
        </w:rPr>
      </w:pPr>
      <w:r>
        <w:rPr>
          <w:rFonts w:ascii="Times New Roman" w:hAnsi="Times New Roman" w:cs="Times New Roman"/>
          <w:sz w:val="24"/>
          <w:szCs w:val="24"/>
        </w:rPr>
        <w:t>Le sujet a fait l’objet déjà de diverses études</w:t>
      </w:r>
      <w:r w:rsidR="00575178" w:rsidRPr="00A81D12">
        <w:rPr>
          <w:rStyle w:val="Appelnotedebasdep"/>
          <w:rFonts w:ascii="Times New Roman" w:hAnsi="Times New Roman" w:cs="Times New Roman"/>
          <w:sz w:val="24"/>
          <w:szCs w:val="24"/>
        </w:rPr>
        <w:footnoteReference w:id="2"/>
      </w:r>
      <w:r>
        <w:rPr>
          <w:rFonts w:ascii="Times New Roman" w:hAnsi="Times New Roman" w:cs="Times New Roman"/>
          <w:sz w:val="24"/>
          <w:szCs w:val="24"/>
        </w:rPr>
        <w:t xml:space="preserve">. Nous l’aborderons ici dans le </w:t>
      </w:r>
      <w:r w:rsidR="002D7108" w:rsidRPr="00A81D12">
        <w:rPr>
          <w:rFonts w:ascii="Times New Roman" w:hAnsi="Times New Roman" w:cs="Times New Roman"/>
          <w:sz w:val="24"/>
          <w:szCs w:val="24"/>
        </w:rPr>
        <w:t>vaste espace de la provin</w:t>
      </w:r>
      <w:r w:rsidR="002D7108">
        <w:rPr>
          <w:rFonts w:ascii="Times New Roman" w:hAnsi="Times New Roman" w:cs="Times New Roman"/>
          <w:sz w:val="24"/>
          <w:szCs w:val="24"/>
        </w:rPr>
        <w:t xml:space="preserve">ce ecclésiastique de Cambrai, </w:t>
      </w:r>
      <w:r w:rsidR="002D7108" w:rsidRPr="00A81D12">
        <w:rPr>
          <w:rFonts w:ascii="Times New Roman" w:hAnsi="Times New Roman" w:cs="Times New Roman"/>
          <w:sz w:val="24"/>
          <w:szCs w:val="24"/>
        </w:rPr>
        <w:t xml:space="preserve">une des trois provinces établies aux Pays-Bas en </w:t>
      </w:r>
      <w:r w:rsidR="002D7108" w:rsidRPr="00575178">
        <w:rPr>
          <w:rFonts w:ascii="Times New Roman" w:hAnsi="Times New Roman" w:cs="Times New Roman"/>
          <w:sz w:val="24"/>
          <w:szCs w:val="24"/>
        </w:rPr>
        <w:t>1559</w:t>
      </w:r>
      <w:r w:rsidR="002D7108" w:rsidRPr="00575178">
        <w:rPr>
          <w:rStyle w:val="Appelnotedebasdep"/>
          <w:rFonts w:ascii="Times New Roman" w:hAnsi="Times New Roman" w:cs="Times New Roman"/>
          <w:sz w:val="24"/>
          <w:szCs w:val="24"/>
        </w:rPr>
        <w:footnoteReference w:id="3"/>
      </w:r>
      <w:r w:rsidR="00A479C7" w:rsidRPr="00575178">
        <w:rPr>
          <w:rFonts w:ascii="Times New Roman" w:hAnsi="Times New Roman" w:cs="Times New Roman"/>
          <w:sz w:val="24"/>
          <w:szCs w:val="24"/>
        </w:rPr>
        <w:t xml:space="preserve">, </w:t>
      </w:r>
      <w:r>
        <w:rPr>
          <w:rFonts w:ascii="Times New Roman" w:hAnsi="Times New Roman" w:cs="Times New Roman"/>
          <w:sz w:val="24"/>
          <w:szCs w:val="24"/>
        </w:rPr>
        <w:t>Outre le peu d</w:t>
      </w:r>
      <w:r w:rsidR="00A479C7">
        <w:rPr>
          <w:rFonts w:ascii="Times New Roman" w:hAnsi="Times New Roman" w:cs="Times New Roman"/>
          <w:sz w:val="24"/>
          <w:szCs w:val="24"/>
        </w:rPr>
        <w:t xml:space="preserve">e travaux </w:t>
      </w:r>
      <w:r>
        <w:rPr>
          <w:rFonts w:ascii="Times New Roman" w:hAnsi="Times New Roman" w:cs="Times New Roman"/>
          <w:sz w:val="24"/>
          <w:szCs w:val="24"/>
        </w:rPr>
        <w:t>publiés dans ce cadre</w:t>
      </w:r>
      <w:r w:rsidR="00575178">
        <w:rPr>
          <w:rStyle w:val="Appelnotedebasdep"/>
          <w:rFonts w:ascii="Times New Roman" w:hAnsi="Times New Roman" w:cs="Times New Roman"/>
          <w:sz w:val="24"/>
          <w:szCs w:val="24"/>
        </w:rPr>
        <w:footnoteReference w:id="4"/>
      </w:r>
      <w:r>
        <w:rPr>
          <w:rFonts w:ascii="Times New Roman" w:hAnsi="Times New Roman" w:cs="Times New Roman"/>
          <w:sz w:val="24"/>
          <w:szCs w:val="24"/>
        </w:rPr>
        <w:t>, cela permettra d’envisager la situation dans cinq diocèses</w:t>
      </w:r>
      <w:r w:rsidR="00A479C7">
        <w:rPr>
          <w:rFonts w:ascii="Times New Roman" w:hAnsi="Times New Roman" w:cs="Times New Roman"/>
          <w:sz w:val="24"/>
          <w:szCs w:val="24"/>
        </w:rPr>
        <w:t xml:space="preserve"> (Cambrai, Tournai, Namur, Saint-Omer et Arras)</w:t>
      </w:r>
      <w:r w:rsidR="00B534E1">
        <w:rPr>
          <w:rFonts w:ascii="Times New Roman" w:hAnsi="Times New Roman" w:cs="Times New Roman"/>
          <w:sz w:val="24"/>
          <w:szCs w:val="24"/>
        </w:rPr>
        <w:t xml:space="preserve">. </w:t>
      </w:r>
      <w:r w:rsidR="002D7108">
        <w:rPr>
          <w:rFonts w:ascii="Times New Roman" w:hAnsi="Times New Roman" w:cs="Times New Roman"/>
          <w:sz w:val="24"/>
          <w:szCs w:val="24"/>
        </w:rPr>
        <w:t xml:space="preserve">Reste à déterminer le terminus </w:t>
      </w:r>
      <w:r w:rsidR="002D7108" w:rsidRPr="001E7A83">
        <w:rPr>
          <w:rFonts w:ascii="Times New Roman" w:hAnsi="Times New Roman" w:cs="Times New Roman"/>
          <w:i/>
          <w:sz w:val="24"/>
          <w:szCs w:val="24"/>
        </w:rPr>
        <w:t>ante quem</w:t>
      </w:r>
      <w:r w:rsidR="002D7108">
        <w:rPr>
          <w:rFonts w:ascii="Times New Roman" w:hAnsi="Times New Roman" w:cs="Times New Roman"/>
          <w:sz w:val="24"/>
          <w:szCs w:val="24"/>
        </w:rPr>
        <w:t xml:space="preserve">. </w:t>
      </w:r>
      <w:r w:rsidR="002D7108" w:rsidRPr="00A81D12">
        <w:rPr>
          <w:rFonts w:ascii="Times New Roman" w:hAnsi="Times New Roman" w:cs="Times New Roman"/>
          <w:sz w:val="24"/>
          <w:szCs w:val="24"/>
        </w:rPr>
        <w:t>Au milieu du XVIII</w:t>
      </w:r>
      <w:r w:rsidR="002D7108" w:rsidRPr="00A81D12">
        <w:rPr>
          <w:rFonts w:ascii="Times New Roman" w:hAnsi="Times New Roman" w:cs="Times New Roman"/>
          <w:sz w:val="24"/>
          <w:szCs w:val="24"/>
          <w:vertAlign w:val="superscript"/>
        </w:rPr>
        <w:t>e</w:t>
      </w:r>
      <w:r w:rsidR="002D7108" w:rsidRPr="00A81D12">
        <w:rPr>
          <w:rFonts w:ascii="Times New Roman" w:hAnsi="Times New Roman" w:cs="Times New Roman"/>
          <w:sz w:val="24"/>
          <w:szCs w:val="24"/>
        </w:rPr>
        <w:t xml:space="preserve"> siècle, en 1751, une importante réforme des jours fériés vit le jour dans les Pays-Bas à l’instigation du Gouvernement central. </w:t>
      </w:r>
      <w:r w:rsidR="002D7108">
        <w:rPr>
          <w:rFonts w:ascii="Times New Roman" w:hAnsi="Times New Roman" w:cs="Times New Roman"/>
          <w:sz w:val="24"/>
          <w:szCs w:val="24"/>
        </w:rPr>
        <w:t xml:space="preserve">Nous ne l’aborderons pas. Ses </w:t>
      </w:r>
      <w:r w:rsidR="002D7108" w:rsidRPr="00A81D12">
        <w:rPr>
          <w:rFonts w:ascii="Times New Roman" w:hAnsi="Times New Roman" w:cs="Times New Roman"/>
          <w:sz w:val="24"/>
          <w:szCs w:val="24"/>
        </w:rPr>
        <w:t xml:space="preserve">fondements, son élaboration et ses implications mériteraient une étude spécifique, de même que </w:t>
      </w:r>
      <w:r w:rsidR="002D7108">
        <w:rPr>
          <w:rFonts w:ascii="Times New Roman" w:hAnsi="Times New Roman" w:cs="Times New Roman"/>
          <w:sz w:val="24"/>
          <w:szCs w:val="24"/>
        </w:rPr>
        <w:t>l’autre réforme menée en 1</w:t>
      </w:r>
      <w:r w:rsidR="002D7108" w:rsidRPr="00A81D12">
        <w:rPr>
          <w:rFonts w:ascii="Times New Roman" w:hAnsi="Times New Roman" w:cs="Times New Roman"/>
          <w:sz w:val="24"/>
          <w:szCs w:val="24"/>
        </w:rPr>
        <w:t>771</w:t>
      </w:r>
      <w:r w:rsidR="002D7108" w:rsidRPr="00A81D12">
        <w:rPr>
          <w:rStyle w:val="Appelnotedebasdep"/>
          <w:rFonts w:ascii="Times New Roman" w:hAnsi="Times New Roman" w:cs="Times New Roman"/>
          <w:sz w:val="24"/>
          <w:szCs w:val="24"/>
        </w:rPr>
        <w:footnoteReference w:id="5"/>
      </w:r>
      <w:r w:rsidR="002D7108" w:rsidRPr="00A81D12">
        <w:rPr>
          <w:rFonts w:ascii="Times New Roman" w:hAnsi="Times New Roman" w:cs="Times New Roman"/>
          <w:sz w:val="24"/>
          <w:szCs w:val="24"/>
        </w:rPr>
        <w:t>.</w:t>
      </w:r>
    </w:p>
    <w:p w:rsidR="00B534E1" w:rsidRPr="00A81D12" w:rsidRDefault="00B534E1" w:rsidP="00B534E1">
      <w:pPr>
        <w:jc w:val="both"/>
        <w:rPr>
          <w:rFonts w:ascii="Times New Roman" w:hAnsi="Times New Roman" w:cs="Times New Roman"/>
          <w:sz w:val="24"/>
          <w:szCs w:val="24"/>
        </w:rPr>
      </w:pPr>
      <w:r>
        <w:rPr>
          <w:rFonts w:ascii="Times New Roman" w:hAnsi="Times New Roman" w:cs="Times New Roman"/>
          <w:sz w:val="24"/>
          <w:szCs w:val="24"/>
        </w:rPr>
        <w:t xml:space="preserve">Ces fêtes </w:t>
      </w:r>
      <w:r w:rsidRPr="00A81D12">
        <w:rPr>
          <w:rFonts w:ascii="Times New Roman" w:hAnsi="Times New Roman" w:cs="Times New Roman"/>
          <w:sz w:val="24"/>
          <w:szCs w:val="24"/>
        </w:rPr>
        <w:t>peuvent être réparties en deux catégories</w:t>
      </w:r>
      <w:r>
        <w:rPr>
          <w:rFonts w:ascii="Times New Roman" w:hAnsi="Times New Roman" w:cs="Times New Roman"/>
          <w:sz w:val="24"/>
          <w:szCs w:val="24"/>
        </w:rPr>
        <w:t xml:space="preserve"> principales</w:t>
      </w:r>
      <w:r w:rsidRPr="00A81D12">
        <w:rPr>
          <w:rFonts w:ascii="Times New Roman" w:hAnsi="Times New Roman" w:cs="Times New Roman"/>
          <w:sz w:val="24"/>
          <w:szCs w:val="24"/>
        </w:rPr>
        <w:t xml:space="preserve">. D’une part, certaines exigent des fidèles l’assistance à l’office paroissial et le renoncement à toute activité professionnelle </w:t>
      </w:r>
      <w:r>
        <w:rPr>
          <w:rFonts w:ascii="Times New Roman" w:hAnsi="Times New Roman" w:cs="Times New Roman"/>
          <w:sz w:val="24"/>
          <w:szCs w:val="24"/>
        </w:rPr>
        <w:t xml:space="preserve">ou servile </w:t>
      </w:r>
      <w:r w:rsidRPr="00A81D12">
        <w:rPr>
          <w:rFonts w:ascii="Times New Roman" w:hAnsi="Times New Roman" w:cs="Times New Roman"/>
          <w:sz w:val="24"/>
          <w:szCs w:val="24"/>
        </w:rPr>
        <w:t xml:space="preserve">durant la journée. On parle généralement dans ce cas de fêtes </w:t>
      </w:r>
      <w:r w:rsidRPr="00A81D12">
        <w:rPr>
          <w:rFonts w:ascii="Times New Roman" w:hAnsi="Times New Roman" w:cs="Times New Roman"/>
          <w:i/>
          <w:sz w:val="24"/>
          <w:szCs w:val="24"/>
        </w:rPr>
        <w:t>majeures</w:t>
      </w:r>
      <w:r w:rsidRPr="00A81D12">
        <w:rPr>
          <w:rFonts w:ascii="Times New Roman" w:hAnsi="Times New Roman" w:cs="Times New Roman"/>
          <w:sz w:val="24"/>
          <w:szCs w:val="24"/>
        </w:rPr>
        <w:t xml:space="preserve">, de fêtes </w:t>
      </w:r>
      <w:r w:rsidRPr="00A81D12">
        <w:rPr>
          <w:rFonts w:ascii="Times New Roman" w:hAnsi="Times New Roman" w:cs="Times New Roman"/>
          <w:i/>
          <w:sz w:val="24"/>
          <w:szCs w:val="24"/>
        </w:rPr>
        <w:t>chômées</w:t>
      </w:r>
      <w:r w:rsidRPr="00A81D12">
        <w:rPr>
          <w:rFonts w:ascii="Times New Roman" w:hAnsi="Times New Roman" w:cs="Times New Roman"/>
          <w:sz w:val="24"/>
          <w:szCs w:val="24"/>
        </w:rPr>
        <w:t xml:space="preserve"> ou encore de fêtes </w:t>
      </w:r>
      <w:r w:rsidRPr="00A81D12">
        <w:rPr>
          <w:rFonts w:ascii="Times New Roman" w:hAnsi="Times New Roman" w:cs="Times New Roman"/>
          <w:i/>
          <w:sz w:val="24"/>
          <w:szCs w:val="24"/>
        </w:rPr>
        <w:t>à garder</w:t>
      </w:r>
      <w:r w:rsidRPr="00A81D12">
        <w:rPr>
          <w:rFonts w:ascii="Times New Roman" w:hAnsi="Times New Roman" w:cs="Times New Roman"/>
          <w:sz w:val="24"/>
          <w:szCs w:val="24"/>
        </w:rPr>
        <w:t xml:space="preserve">. </w:t>
      </w:r>
      <w:r>
        <w:rPr>
          <w:rFonts w:ascii="Times New Roman" w:hAnsi="Times New Roman" w:cs="Times New Roman"/>
          <w:sz w:val="24"/>
          <w:szCs w:val="24"/>
        </w:rPr>
        <w:t xml:space="preserve">Il s’agissait de </w:t>
      </w:r>
      <w:r w:rsidRPr="00A81D12">
        <w:rPr>
          <w:rFonts w:ascii="Times New Roman" w:hAnsi="Times New Roman" w:cs="Times New Roman"/>
          <w:sz w:val="24"/>
          <w:szCs w:val="24"/>
        </w:rPr>
        <w:t xml:space="preserve">calquer </w:t>
      </w:r>
      <w:r>
        <w:rPr>
          <w:rFonts w:ascii="Times New Roman" w:hAnsi="Times New Roman" w:cs="Times New Roman"/>
          <w:sz w:val="24"/>
          <w:szCs w:val="24"/>
        </w:rPr>
        <w:t>son</w:t>
      </w:r>
      <w:r w:rsidRPr="00A81D12">
        <w:rPr>
          <w:rFonts w:ascii="Times New Roman" w:hAnsi="Times New Roman" w:cs="Times New Roman"/>
          <w:sz w:val="24"/>
          <w:szCs w:val="24"/>
        </w:rPr>
        <w:t xml:space="preserve"> comportement sur celui du dimanche. D’autre part, des fêtes dites </w:t>
      </w:r>
      <w:r w:rsidRPr="00A81D12">
        <w:rPr>
          <w:rFonts w:ascii="Times New Roman" w:hAnsi="Times New Roman" w:cs="Times New Roman"/>
          <w:i/>
          <w:sz w:val="24"/>
          <w:szCs w:val="24"/>
        </w:rPr>
        <w:t>mineures</w:t>
      </w:r>
      <w:r w:rsidRPr="00A81D12">
        <w:rPr>
          <w:rFonts w:ascii="Times New Roman" w:hAnsi="Times New Roman" w:cs="Times New Roman"/>
          <w:sz w:val="24"/>
          <w:szCs w:val="24"/>
        </w:rPr>
        <w:t xml:space="preserve">, </w:t>
      </w:r>
      <w:r w:rsidRPr="00A81D12">
        <w:rPr>
          <w:rFonts w:ascii="Times New Roman" w:hAnsi="Times New Roman" w:cs="Times New Roman"/>
          <w:i/>
          <w:sz w:val="24"/>
          <w:szCs w:val="24"/>
        </w:rPr>
        <w:t>demi-fêtes</w:t>
      </w:r>
      <w:r w:rsidRPr="00A81D12">
        <w:rPr>
          <w:rFonts w:ascii="Times New Roman" w:hAnsi="Times New Roman" w:cs="Times New Roman"/>
          <w:sz w:val="24"/>
          <w:szCs w:val="24"/>
        </w:rPr>
        <w:t>, etc.</w:t>
      </w:r>
      <w:r>
        <w:rPr>
          <w:rFonts w:ascii="Times New Roman" w:hAnsi="Times New Roman" w:cs="Times New Roman"/>
          <w:sz w:val="24"/>
          <w:szCs w:val="24"/>
        </w:rPr>
        <w:t xml:space="preserve"> </w:t>
      </w:r>
      <w:r w:rsidRPr="00A81D12">
        <w:rPr>
          <w:rFonts w:ascii="Times New Roman" w:hAnsi="Times New Roman" w:cs="Times New Roman"/>
          <w:sz w:val="24"/>
          <w:szCs w:val="24"/>
        </w:rPr>
        <w:t xml:space="preserve">impliquaient </w:t>
      </w:r>
      <w:r w:rsidR="00575178">
        <w:rPr>
          <w:rFonts w:ascii="Times New Roman" w:hAnsi="Times New Roman" w:cs="Times New Roman"/>
          <w:sz w:val="24"/>
          <w:szCs w:val="24"/>
        </w:rPr>
        <w:t xml:space="preserve">seulement </w:t>
      </w:r>
      <w:r w:rsidRPr="00A81D12">
        <w:rPr>
          <w:rFonts w:ascii="Times New Roman" w:hAnsi="Times New Roman" w:cs="Times New Roman"/>
          <w:sz w:val="24"/>
          <w:szCs w:val="24"/>
        </w:rPr>
        <w:t xml:space="preserve">l’assistance à </w:t>
      </w:r>
      <w:r w:rsidRPr="00A81D12">
        <w:rPr>
          <w:rFonts w:ascii="Times New Roman" w:hAnsi="Times New Roman" w:cs="Times New Roman"/>
          <w:sz w:val="24"/>
          <w:szCs w:val="24"/>
        </w:rPr>
        <w:lastRenderedPageBreak/>
        <w:t>l’office</w:t>
      </w:r>
      <w:r w:rsidR="00575178">
        <w:rPr>
          <w:rFonts w:ascii="Times New Roman" w:hAnsi="Times New Roman" w:cs="Times New Roman"/>
          <w:sz w:val="24"/>
          <w:szCs w:val="24"/>
        </w:rPr>
        <w:t xml:space="preserve">. </w:t>
      </w:r>
      <w:r w:rsidRPr="00A81D12">
        <w:rPr>
          <w:rFonts w:ascii="Times New Roman" w:hAnsi="Times New Roman" w:cs="Times New Roman"/>
          <w:sz w:val="24"/>
          <w:szCs w:val="24"/>
        </w:rPr>
        <w:t>Cela signifie qu’il n’existait pas</w:t>
      </w:r>
      <w:r w:rsidR="00575178">
        <w:rPr>
          <w:rFonts w:ascii="Times New Roman" w:hAnsi="Times New Roman" w:cs="Times New Roman"/>
          <w:sz w:val="24"/>
          <w:szCs w:val="24"/>
        </w:rPr>
        <w:t xml:space="preserve"> ensuite</w:t>
      </w:r>
      <w:r w:rsidRPr="00A81D12">
        <w:rPr>
          <w:rFonts w:ascii="Times New Roman" w:hAnsi="Times New Roman" w:cs="Times New Roman"/>
          <w:sz w:val="24"/>
          <w:szCs w:val="24"/>
        </w:rPr>
        <w:t xml:space="preserve"> d’obstacle à l’exercice d’une profession ou à la réalisation de travaux quelconque</w:t>
      </w:r>
      <w:r>
        <w:rPr>
          <w:rFonts w:ascii="Times New Roman" w:hAnsi="Times New Roman" w:cs="Times New Roman"/>
          <w:sz w:val="24"/>
          <w:szCs w:val="24"/>
        </w:rPr>
        <w:t>s</w:t>
      </w:r>
      <w:r w:rsidRPr="00A81D12">
        <w:rPr>
          <w:rFonts w:ascii="Times New Roman" w:hAnsi="Times New Roman" w:cs="Times New Roman"/>
          <w:sz w:val="24"/>
          <w:szCs w:val="24"/>
        </w:rPr>
        <w:t xml:space="preserve">, moyennant l’accomplissement </w:t>
      </w:r>
      <w:r>
        <w:rPr>
          <w:rFonts w:ascii="Times New Roman" w:hAnsi="Times New Roman" w:cs="Times New Roman"/>
          <w:sz w:val="24"/>
          <w:szCs w:val="24"/>
        </w:rPr>
        <w:t xml:space="preserve">éventuel </w:t>
      </w:r>
      <w:r w:rsidRPr="00A81D12">
        <w:rPr>
          <w:rFonts w:ascii="Times New Roman" w:hAnsi="Times New Roman" w:cs="Times New Roman"/>
          <w:sz w:val="24"/>
          <w:szCs w:val="24"/>
        </w:rPr>
        <w:t>de ce devoir</w:t>
      </w:r>
      <w:r>
        <w:rPr>
          <w:rFonts w:ascii="Times New Roman" w:hAnsi="Times New Roman" w:cs="Times New Roman"/>
          <w:sz w:val="24"/>
          <w:szCs w:val="24"/>
        </w:rPr>
        <w:t>. Et cela</w:t>
      </w:r>
      <w:r w:rsidRPr="00A81D12">
        <w:rPr>
          <w:rFonts w:ascii="Times New Roman" w:hAnsi="Times New Roman" w:cs="Times New Roman"/>
          <w:sz w:val="24"/>
          <w:szCs w:val="24"/>
        </w:rPr>
        <w:t xml:space="preserve">, même si le renoncement </w:t>
      </w:r>
      <w:r>
        <w:rPr>
          <w:rFonts w:ascii="Times New Roman" w:hAnsi="Times New Roman" w:cs="Times New Roman"/>
          <w:sz w:val="24"/>
          <w:szCs w:val="24"/>
        </w:rPr>
        <w:t>aux</w:t>
      </w:r>
      <w:r w:rsidRPr="00A81D12">
        <w:rPr>
          <w:rFonts w:ascii="Times New Roman" w:hAnsi="Times New Roman" w:cs="Times New Roman"/>
          <w:sz w:val="24"/>
          <w:szCs w:val="24"/>
        </w:rPr>
        <w:t xml:space="preserve"> occupations matérielles était encouragé</w:t>
      </w:r>
      <w:r>
        <w:rPr>
          <w:rFonts w:ascii="Times New Roman" w:hAnsi="Times New Roman" w:cs="Times New Roman"/>
          <w:sz w:val="24"/>
          <w:szCs w:val="24"/>
        </w:rPr>
        <w:t xml:space="preserve">, comme à </w:t>
      </w:r>
      <w:r w:rsidRPr="00A81D12">
        <w:rPr>
          <w:rFonts w:ascii="Times New Roman" w:hAnsi="Times New Roman" w:cs="Times New Roman"/>
          <w:sz w:val="24"/>
          <w:szCs w:val="24"/>
        </w:rPr>
        <w:t>Tournai en 1520</w:t>
      </w:r>
      <w:r w:rsidRPr="00A81D12">
        <w:rPr>
          <w:rStyle w:val="Appelnotedebasdep"/>
          <w:rFonts w:ascii="Times New Roman" w:hAnsi="Times New Roman" w:cs="Times New Roman"/>
          <w:sz w:val="24"/>
          <w:szCs w:val="24"/>
        </w:rPr>
        <w:footnoteReference w:id="6"/>
      </w:r>
      <w:r w:rsidRPr="00A81D12">
        <w:rPr>
          <w:rFonts w:ascii="Times New Roman" w:hAnsi="Times New Roman" w:cs="Times New Roman"/>
          <w:sz w:val="24"/>
          <w:szCs w:val="24"/>
        </w:rPr>
        <w:t xml:space="preserve">. </w:t>
      </w:r>
      <w:r>
        <w:rPr>
          <w:rFonts w:ascii="Times New Roman" w:hAnsi="Times New Roman" w:cs="Times New Roman"/>
          <w:sz w:val="24"/>
          <w:szCs w:val="24"/>
        </w:rPr>
        <w:t>Certains diocèses cependant connaiss</w:t>
      </w:r>
      <w:r w:rsidR="00A479C7">
        <w:rPr>
          <w:rFonts w:ascii="Times New Roman" w:hAnsi="Times New Roman" w:cs="Times New Roman"/>
          <w:sz w:val="24"/>
          <w:szCs w:val="24"/>
        </w:rPr>
        <w:t>ai</w:t>
      </w:r>
      <w:r>
        <w:rPr>
          <w:rFonts w:ascii="Times New Roman" w:hAnsi="Times New Roman" w:cs="Times New Roman"/>
          <w:sz w:val="24"/>
          <w:szCs w:val="24"/>
        </w:rPr>
        <w:t>ent uniquement les fêtes chômées (Namur, Arras).</w:t>
      </w:r>
    </w:p>
    <w:p w:rsidR="00620D26" w:rsidRPr="00A81D12" w:rsidRDefault="00620D26" w:rsidP="00620D26">
      <w:pPr>
        <w:jc w:val="both"/>
        <w:rPr>
          <w:rFonts w:ascii="Times New Roman" w:hAnsi="Times New Roman" w:cs="Times New Roman"/>
          <w:sz w:val="24"/>
          <w:szCs w:val="24"/>
        </w:rPr>
      </w:pPr>
      <w:r>
        <w:rPr>
          <w:rFonts w:ascii="Times New Roman" w:hAnsi="Times New Roman" w:cs="Times New Roman"/>
          <w:sz w:val="24"/>
          <w:szCs w:val="24"/>
        </w:rPr>
        <w:t xml:space="preserve">Sans </w:t>
      </w:r>
      <w:r w:rsidRPr="00A81D12">
        <w:rPr>
          <w:rFonts w:ascii="Times New Roman" w:hAnsi="Times New Roman" w:cs="Times New Roman"/>
          <w:sz w:val="24"/>
          <w:szCs w:val="24"/>
        </w:rPr>
        <w:t>aborder ici la question du choix des jours fériés </w:t>
      </w:r>
      <w:r>
        <w:rPr>
          <w:rFonts w:ascii="Times New Roman" w:hAnsi="Times New Roman" w:cs="Times New Roman"/>
          <w:sz w:val="24"/>
          <w:szCs w:val="24"/>
        </w:rPr>
        <w:t xml:space="preserve">dans chaque diocèse, il importe de souligner les variations existant de l’un à l’autre. </w:t>
      </w:r>
      <w:r w:rsidR="004375DD">
        <w:rPr>
          <w:rFonts w:ascii="Times New Roman" w:hAnsi="Times New Roman" w:cs="Times New Roman"/>
          <w:sz w:val="24"/>
          <w:szCs w:val="24"/>
        </w:rPr>
        <w:t>Prenons</w:t>
      </w:r>
      <w:r w:rsidR="00A479C7">
        <w:rPr>
          <w:rFonts w:ascii="Times New Roman" w:hAnsi="Times New Roman" w:cs="Times New Roman"/>
          <w:sz w:val="24"/>
          <w:szCs w:val="24"/>
        </w:rPr>
        <w:t>,</w:t>
      </w:r>
      <w:r w:rsidR="004375DD">
        <w:rPr>
          <w:rFonts w:ascii="Times New Roman" w:hAnsi="Times New Roman" w:cs="Times New Roman"/>
          <w:sz w:val="24"/>
          <w:szCs w:val="24"/>
        </w:rPr>
        <w:t xml:space="preserve"> </w:t>
      </w:r>
      <w:r>
        <w:rPr>
          <w:rFonts w:ascii="Times New Roman" w:hAnsi="Times New Roman" w:cs="Times New Roman"/>
          <w:sz w:val="24"/>
          <w:szCs w:val="24"/>
        </w:rPr>
        <w:t>à titre d’</w:t>
      </w:r>
      <w:r w:rsidRPr="00A81D12">
        <w:rPr>
          <w:rFonts w:ascii="Times New Roman" w:hAnsi="Times New Roman" w:cs="Times New Roman"/>
          <w:sz w:val="24"/>
          <w:szCs w:val="24"/>
        </w:rPr>
        <w:t>exemple</w:t>
      </w:r>
      <w:r>
        <w:rPr>
          <w:rFonts w:ascii="Times New Roman" w:hAnsi="Times New Roman" w:cs="Times New Roman"/>
          <w:sz w:val="24"/>
          <w:szCs w:val="24"/>
        </w:rPr>
        <w:t>,</w:t>
      </w:r>
      <w:r w:rsidRPr="00A81D12">
        <w:rPr>
          <w:rFonts w:ascii="Times New Roman" w:hAnsi="Times New Roman" w:cs="Times New Roman"/>
          <w:sz w:val="24"/>
          <w:szCs w:val="24"/>
        </w:rPr>
        <w:t xml:space="preserve"> le statut des jours entourant Pâques. Si le lundi est en principe partout </w:t>
      </w:r>
      <w:r w:rsidRPr="00A81D12">
        <w:rPr>
          <w:rFonts w:ascii="Times New Roman" w:hAnsi="Times New Roman" w:cs="Times New Roman"/>
          <w:i/>
          <w:sz w:val="24"/>
          <w:szCs w:val="24"/>
        </w:rPr>
        <w:t>à garder</w:t>
      </w:r>
      <w:r w:rsidRPr="00A81D12">
        <w:rPr>
          <w:rFonts w:ascii="Times New Roman" w:hAnsi="Times New Roman" w:cs="Times New Roman"/>
          <w:sz w:val="24"/>
          <w:szCs w:val="24"/>
        </w:rPr>
        <w:t>, le mardi est une fête majeure à Tournai (1600)</w:t>
      </w:r>
      <w:r w:rsidRPr="00A81D12">
        <w:rPr>
          <w:rStyle w:val="Appelnotedebasdep"/>
          <w:rFonts w:ascii="Times New Roman" w:hAnsi="Times New Roman" w:cs="Times New Roman"/>
          <w:sz w:val="24"/>
          <w:szCs w:val="24"/>
        </w:rPr>
        <w:footnoteReference w:id="7"/>
      </w:r>
      <w:r w:rsidR="00575178">
        <w:rPr>
          <w:rFonts w:ascii="Times New Roman" w:hAnsi="Times New Roman" w:cs="Times New Roman"/>
          <w:sz w:val="24"/>
          <w:szCs w:val="24"/>
        </w:rPr>
        <w:t xml:space="preserve">, </w:t>
      </w:r>
      <w:r w:rsidRPr="00A81D12">
        <w:rPr>
          <w:rFonts w:ascii="Times New Roman" w:hAnsi="Times New Roman" w:cs="Times New Roman"/>
          <w:sz w:val="24"/>
          <w:szCs w:val="24"/>
        </w:rPr>
        <w:t xml:space="preserve">alors qu’à Saint-Omer il </w:t>
      </w:r>
      <w:r>
        <w:rPr>
          <w:rFonts w:ascii="Times New Roman" w:hAnsi="Times New Roman" w:cs="Times New Roman"/>
          <w:sz w:val="24"/>
          <w:szCs w:val="24"/>
        </w:rPr>
        <w:t>passe</w:t>
      </w:r>
      <w:r w:rsidRPr="00A81D12">
        <w:rPr>
          <w:rFonts w:ascii="Times New Roman" w:hAnsi="Times New Roman" w:cs="Times New Roman"/>
          <w:sz w:val="24"/>
          <w:szCs w:val="24"/>
        </w:rPr>
        <w:t xml:space="preserve"> au rang de fête mineure (1583)</w:t>
      </w:r>
      <w:r w:rsidRPr="00A81D12">
        <w:rPr>
          <w:rStyle w:val="Appelnotedebasdep"/>
          <w:rFonts w:ascii="Times New Roman" w:hAnsi="Times New Roman" w:cs="Times New Roman"/>
          <w:sz w:val="24"/>
          <w:szCs w:val="24"/>
        </w:rPr>
        <w:footnoteReference w:id="8"/>
      </w:r>
      <w:r w:rsidRPr="00A81D12">
        <w:rPr>
          <w:rFonts w:ascii="Times New Roman" w:hAnsi="Times New Roman" w:cs="Times New Roman"/>
          <w:sz w:val="24"/>
          <w:szCs w:val="24"/>
        </w:rPr>
        <w:t xml:space="preserve"> et qu’à Arras (1570), les mardi et mercredi son</w:t>
      </w:r>
      <w:r>
        <w:rPr>
          <w:rFonts w:ascii="Times New Roman" w:hAnsi="Times New Roman" w:cs="Times New Roman"/>
          <w:sz w:val="24"/>
          <w:szCs w:val="24"/>
        </w:rPr>
        <w:t>t</w:t>
      </w:r>
      <w:r w:rsidRPr="00A81D12">
        <w:rPr>
          <w:rFonts w:ascii="Times New Roman" w:hAnsi="Times New Roman" w:cs="Times New Roman"/>
          <w:sz w:val="24"/>
          <w:szCs w:val="24"/>
        </w:rPr>
        <w:t xml:space="preserve"> à chômer</w:t>
      </w:r>
      <w:r w:rsidRPr="00A81D12">
        <w:rPr>
          <w:rStyle w:val="Appelnotedebasdep"/>
          <w:rFonts w:ascii="Times New Roman" w:hAnsi="Times New Roman" w:cs="Times New Roman"/>
          <w:sz w:val="24"/>
          <w:szCs w:val="24"/>
        </w:rPr>
        <w:footnoteReference w:id="9"/>
      </w:r>
      <w:r w:rsidRPr="00A81D12">
        <w:rPr>
          <w:rFonts w:ascii="Times New Roman" w:hAnsi="Times New Roman" w:cs="Times New Roman"/>
          <w:sz w:val="24"/>
          <w:szCs w:val="24"/>
        </w:rPr>
        <w:t>. Quant au Vendredi saint, il est une fête majeure à Cambrai en 1562</w:t>
      </w:r>
      <w:r w:rsidRPr="00A81D12">
        <w:rPr>
          <w:rStyle w:val="Appelnotedebasdep"/>
          <w:rFonts w:ascii="Times New Roman" w:hAnsi="Times New Roman" w:cs="Times New Roman"/>
          <w:sz w:val="24"/>
          <w:szCs w:val="24"/>
        </w:rPr>
        <w:footnoteReference w:id="10"/>
      </w:r>
      <w:r w:rsidRPr="00A81D12">
        <w:rPr>
          <w:rFonts w:ascii="Times New Roman" w:hAnsi="Times New Roman" w:cs="Times New Roman"/>
          <w:sz w:val="24"/>
          <w:szCs w:val="24"/>
        </w:rPr>
        <w:t>, demi-fête à Saint-Omer en 1583</w:t>
      </w:r>
      <w:r w:rsidRPr="00A81D12">
        <w:rPr>
          <w:rStyle w:val="Appelnotedebasdep"/>
          <w:rFonts w:ascii="Times New Roman" w:hAnsi="Times New Roman" w:cs="Times New Roman"/>
          <w:sz w:val="24"/>
          <w:szCs w:val="24"/>
        </w:rPr>
        <w:footnoteReference w:id="11"/>
      </w:r>
      <w:r w:rsidRPr="00A81D12">
        <w:rPr>
          <w:rFonts w:ascii="Times New Roman" w:hAnsi="Times New Roman" w:cs="Times New Roman"/>
          <w:sz w:val="24"/>
          <w:szCs w:val="24"/>
        </w:rPr>
        <w:t>, mais n’apparaît pas à Namur en 1570</w:t>
      </w:r>
      <w:r w:rsidRPr="00A81D12">
        <w:rPr>
          <w:rStyle w:val="Appelnotedebasdep"/>
          <w:rFonts w:ascii="Times New Roman" w:hAnsi="Times New Roman" w:cs="Times New Roman"/>
          <w:sz w:val="24"/>
          <w:szCs w:val="24"/>
        </w:rPr>
        <w:footnoteReference w:id="12"/>
      </w:r>
      <w:r w:rsidRPr="00A81D12">
        <w:rPr>
          <w:rFonts w:ascii="Times New Roman" w:hAnsi="Times New Roman" w:cs="Times New Roman"/>
          <w:sz w:val="24"/>
          <w:szCs w:val="24"/>
        </w:rPr>
        <w:t xml:space="preserve">. Des particularités liées à l’histoire du diocèse induisent </w:t>
      </w:r>
      <w:r w:rsidR="00A479C7">
        <w:rPr>
          <w:rFonts w:ascii="Times New Roman" w:hAnsi="Times New Roman" w:cs="Times New Roman"/>
          <w:sz w:val="24"/>
          <w:szCs w:val="24"/>
        </w:rPr>
        <w:t xml:space="preserve">également </w:t>
      </w:r>
      <w:r w:rsidRPr="00A81D12">
        <w:rPr>
          <w:rFonts w:ascii="Times New Roman" w:hAnsi="Times New Roman" w:cs="Times New Roman"/>
          <w:sz w:val="24"/>
          <w:szCs w:val="24"/>
        </w:rPr>
        <w:t xml:space="preserve">des choix régionaux. Ainsi la Saint-Ghislain </w:t>
      </w:r>
      <w:r w:rsidR="00575178">
        <w:rPr>
          <w:rFonts w:ascii="Times New Roman" w:hAnsi="Times New Roman" w:cs="Times New Roman"/>
          <w:sz w:val="24"/>
          <w:szCs w:val="24"/>
        </w:rPr>
        <w:t xml:space="preserve">ou la </w:t>
      </w:r>
      <w:r w:rsidR="00575178" w:rsidRPr="00A81D12">
        <w:rPr>
          <w:rFonts w:ascii="Times New Roman" w:hAnsi="Times New Roman" w:cs="Times New Roman"/>
          <w:sz w:val="24"/>
          <w:szCs w:val="24"/>
        </w:rPr>
        <w:t xml:space="preserve">Saint-Vincent </w:t>
      </w:r>
      <w:r w:rsidRPr="00A81D12">
        <w:rPr>
          <w:rFonts w:ascii="Times New Roman" w:hAnsi="Times New Roman" w:cs="Times New Roman"/>
          <w:sz w:val="24"/>
          <w:szCs w:val="24"/>
        </w:rPr>
        <w:t>à Cambrai, deux saints abbés qui s’illustrèrent dans le diocèse au VII</w:t>
      </w:r>
      <w:r w:rsidRPr="00A81D12">
        <w:rPr>
          <w:rFonts w:ascii="Times New Roman" w:hAnsi="Times New Roman" w:cs="Times New Roman"/>
          <w:sz w:val="24"/>
          <w:szCs w:val="24"/>
          <w:vertAlign w:val="superscript"/>
        </w:rPr>
        <w:t>e</w:t>
      </w:r>
      <w:r w:rsidRPr="00A81D12">
        <w:rPr>
          <w:rFonts w:ascii="Times New Roman" w:hAnsi="Times New Roman" w:cs="Times New Roman"/>
          <w:sz w:val="24"/>
          <w:szCs w:val="24"/>
        </w:rPr>
        <w:t xml:space="preserve"> siècle</w:t>
      </w:r>
      <w:r>
        <w:rPr>
          <w:rFonts w:ascii="Times New Roman" w:hAnsi="Times New Roman" w:cs="Times New Roman"/>
          <w:sz w:val="24"/>
          <w:szCs w:val="24"/>
        </w:rPr>
        <w:t xml:space="preserve"> et fêtés</w:t>
      </w:r>
      <w:r w:rsidR="00175F42">
        <w:rPr>
          <w:rFonts w:ascii="Times New Roman" w:hAnsi="Times New Roman" w:cs="Times New Roman"/>
          <w:sz w:val="24"/>
          <w:szCs w:val="24"/>
        </w:rPr>
        <w:t xml:space="preserve"> ici</w:t>
      </w:r>
      <w:r>
        <w:rPr>
          <w:rFonts w:ascii="Times New Roman" w:hAnsi="Times New Roman" w:cs="Times New Roman"/>
          <w:sz w:val="24"/>
          <w:szCs w:val="24"/>
        </w:rPr>
        <w:t xml:space="preserve"> </w:t>
      </w:r>
      <w:r w:rsidR="00575178">
        <w:rPr>
          <w:rFonts w:ascii="Times New Roman" w:hAnsi="Times New Roman" w:cs="Times New Roman"/>
          <w:sz w:val="24"/>
          <w:szCs w:val="24"/>
        </w:rPr>
        <w:t xml:space="preserve">respectivement </w:t>
      </w:r>
      <w:r>
        <w:rPr>
          <w:rFonts w:ascii="Times New Roman" w:hAnsi="Times New Roman" w:cs="Times New Roman"/>
          <w:sz w:val="24"/>
          <w:szCs w:val="24"/>
        </w:rPr>
        <w:t>jusqu’en 1562</w:t>
      </w:r>
      <w:r w:rsidR="00575178">
        <w:rPr>
          <w:rFonts w:ascii="Times New Roman" w:hAnsi="Times New Roman" w:cs="Times New Roman"/>
          <w:sz w:val="24"/>
          <w:szCs w:val="24"/>
        </w:rPr>
        <w:t xml:space="preserve"> et 1604</w:t>
      </w:r>
      <w:r w:rsidRPr="00A81D12">
        <w:rPr>
          <w:rStyle w:val="Appelnotedebasdep"/>
          <w:rFonts w:ascii="Times New Roman" w:hAnsi="Times New Roman" w:cs="Times New Roman"/>
          <w:sz w:val="24"/>
          <w:szCs w:val="24"/>
        </w:rPr>
        <w:footnoteReference w:id="13"/>
      </w:r>
      <w:r w:rsidRPr="00A81D12">
        <w:rPr>
          <w:rFonts w:ascii="Times New Roman" w:hAnsi="Times New Roman" w:cs="Times New Roman"/>
          <w:sz w:val="24"/>
          <w:szCs w:val="24"/>
        </w:rPr>
        <w:t xml:space="preserve">. </w:t>
      </w:r>
    </w:p>
    <w:p w:rsidR="00620D26" w:rsidRPr="00A81D12" w:rsidRDefault="00620D26" w:rsidP="00620D26">
      <w:pPr>
        <w:jc w:val="both"/>
        <w:rPr>
          <w:rFonts w:ascii="Times New Roman" w:hAnsi="Times New Roman" w:cs="Times New Roman"/>
          <w:sz w:val="24"/>
          <w:szCs w:val="24"/>
        </w:rPr>
      </w:pPr>
      <w:r w:rsidRPr="00A81D12">
        <w:rPr>
          <w:rFonts w:ascii="Times New Roman" w:hAnsi="Times New Roman" w:cs="Times New Roman"/>
          <w:sz w:val="24"/>
          <w:szCs w:val="24"/>
        </w:rPr>
        <w:t>Quantitativement,</w:t>
      </w:r>
      <w:r w:rsidR="004375DD">
        <w:rPr>
          <w:rFonts w:ascii="Times New Roman" w:hAnsi="Times New Roman" w:cs="Times New Roman"/>
          <w:sz w:val="24"/>
          <w:szCs w:val="24"/>
        </w:rPr>
        <w:t xml:space="preserve"> les nuances </w:t>
      </w:r>
      <w:r w:rsidR="000129D1">
        <w:rPr>
          <w:rFonts w:ascii="Times New Roman" w:hAnsi="Times New Roman" w:cs="Times New Roman"/>
          <w:sz w:val="24"/>
          <w:szCs w:val="24"/>
        </w:rPr>
        <w:t>ne</w:t>
      </w:r>
      <w:r w:rsidR="004375DD">
        <w:rPr>
          <w:rFonts w:ascii="Times New Roman" w:hAnsi="Times New Roman" w:cs="Times New Roman"/>
          <w:sz w:val="24"/>
          <w:szCs w:val="24"/>
        </w:rPr>
        <w:t xml:space="preserve"> sont pas moins grandes </w:t>
      </w:r>
      <w:r w:rsidR="002D7108">
        <w:rPr>
          <w:rFonts w:ascii="Times New Roman" w:hAnsi="Times New Roman" w:cs="Times New Roman"/>
          <w:sz w:val="24"/>
          <w:szCs w:val="24"/>
        </w:rPr>
        <w:t>d</w:t>
      </w:r>
      <w:r w:rsidRPr="00A81D12">
        <w:rPr>
          <w:rFonts w:ascii="Times New Roman" w:hAnsi="Times New Roman" w:cs="Times New Roman"/>
          <w:sz w:val="24"/>
          <w:szCs w:val="24"/>
        </w:rPr>
        <w:t>’un diocèse à l’autre à l’aube des temps modernes</w:t>
      </w:r>
      <w:r>
        <w:rPr>
          <w:rFonts w:ascii="Times New Roman" w:hAnsi="Times New Roman" w:cs="Times New Roman"/>
          <w:sz w:val="24"/>
          <w:szCs w:val="24"/>
        </w:rPr>
        <w:t xml:space="preserve">. On peut </w:t>
      </w:r>
      <w:r w:rsidRPr="00A81D12">
        <w:rPr>
          <w:rFonts w:ascii="Times New Roman" w:hAnsi="Times New Roman" w:cs="Times New Roman"/>
          <w:sz w:val="24"/>
          <w:szCs w:val="24"/>
        </w:rPr>
        <w:t xml:space="preserve">le voir dans le tableau suivant qui dénombre les fêtes ne tombant pas systématiquement un dimanche. </w:t>
      </w:r>
      <w:r w:rsidR="002D7108">
        <w:rPr>
          <w:rFonts w:ascii="Times New Roman" w:hAnsi="Times New Roman" w:cs="Times New Roman"/>
          <w:sz w:val="24"/>
          <w:szCs w:val="24"/>
        </w:rPr>
        <w:t>E</w:t>
      </w:r>
      <w:r w:rsidRPr="00A81D12">
        <w:rPr>
          <w:rFonts w:ascii="Times New Roman" w:hAnsi="Times New Roman" w:cs="Times New Roman"/>
          <w:sz w:val="24"/>
          <w:szCs w:val="24"/>
        </w:rPr>
        <w:t>ntre trente et quarante fêtes majeures et dix à vingt fêtes mineures constitue</w:t>
      </w:r>
      <w:r>
        <w:rPr>
          <w:rFonts w:ascii="Times New Roman" w:hAnsi="Times New Roman" w:cs="Times New Roman"/>
          <w:sz w:val="24"/>
          <w:szCs w:val="24"/>
        </w:rPr>
        <w:t>nt</w:t>
      </w:r>
      <w:r w:rsidRPr="00A81D12">
        <w:rPr>
          <w:rFonts w:ascii="Times New Roman" w:hAnsi="Times New Roman" w:cs="Times New Roman"/>
          <w:sz w:val="24"/>
          <w:szCs w:val="24"/>
        </w:rPr>
        <w:t xml:space="preserve"> les situations les plus fréquentes.</w:t>
      </w:r>
    </w:p>
    <w:p w:rsidR="00620D26" w:rsidRPr="00A81D12" w:rsidRDefault="00620D26" w:rsidP="00620D26">
      <w:pPr>
        <w:jc w:val="both"/>
        <w:rPr>
          <w:rFonts w:ascii="Times New Roman" w:hAnsi="Times New Roman" w:cs="Times New Roman"/>
          <w:sz w:val="24"/>
          <w:szCs w:val="24"/>
        </w:rPr>
      </w:pPr>
    </w:p>
    <w:tbl>
      <w:tblPr>
        <w:tblStyle w:val="Grilledutableau"/>
        <w:tblW w:w="0" w:type="auto"/>
        <w:tblLook w:val="04A0" w:firstRow="1" w:lastRow="0" w:firstColumn="1" w:lastColumn="0" w:noHBand="0" w:noVBand="1"/>
      </w:tblPr>
      <w:tblGrid>
        <w:gridCol w:w="3020"/>
        <w:gridCol w:w="3021"/>
        <w:gridCol w:w="3021"/>
      </w:tblGrid>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p>
        </w:tc>
        <w:tc>
          <w:tcPr>
            <w:tcW w:w="3021"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Fêtes majeures</w:t>
            </w:r>
          </w:p>
        </w:tc>
        <w:tc>
          <w:tcPr>
            <w:tcW w:w="3021"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Fêtes mineures</w:t>
            </w:r>
            <w:r w:rsidR="00FF76CF">
              <w:rPr>
                <w:rFonts w:ascii="Times New Roman" w:hAnsi="Times New Roman" w:cs="Times New Roman"/>
                <w:sz w:val="24"/>
                <w:szCs w:val="24"/>
              </w:rPr>
              <w:t xml:space="preserve"> ou à dévotion</w:t>
            </w:r>
          </w:p>
        </w:tc>
      </w:tr>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Arras 1570</w:t>
            </w:r>
            <w:r>
              <w:rPr>
                <w:rStyle w:val="Appelnotedebasdep"/>
                <w:rFonts w:ascii="Times New Roman" w:hAnsi="Times New Roman" w:cs="Times New Roman"/>
                <w:sz w:val="24"/>
                <w:szCs w:val="24"/>
              </w:rPr>
              <w:footnoteReference w:id="14"/>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42</w:t>
            </w:r>
          </w:p>
        </w:tc>
        <w:tc>
          <w:tcPr>
            <w:tcW w:w="3021" w:type="dxa"/>
          </w:tcPr>
          <w:p w:rsidR="00620D26" w:rsidRPr="00A81D12" w:rsidRDefault="00620D26" w:rsidP="00DD02C2">
            <w:pPr>
              <w:jc w:val="both"/>
              <w:rPr>
                <w:rFonts w:ascii="Times New Roman" w:hAnsi="Times New Roman" w:cs="Times New Roman"/>
                <w:sz w:val="24"/>
                <w:szCs w:val="24"/>
              </w:rPr>
            </w:pPr>
          </w:p>
        </w:tc>
      </w:tr>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Cambrai 1550</w:t>
            </w:r>
            <w:r w:rsidRPr="00A81D12">
              <w:rPr>
                <w:rStyle w:val="Appelnotedebasdep"/>
                <w:rFonts w:ascii="Times New Roman" w:hAnsi="Times New Roman" w:cs="Times New Roman"/>
                <w:sz w:val="24"/>
                <w:szCs w:val="24"/>
              </w:rPr>
              <w:footnoteReference w:id="15"/>
            </w:r>
          </w:p>
        </w:tc>
        <w:tc>
          <w:tcPr>
            <w:tcW w:w="3021"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36</w:t>
            </w:r>
          </w:p>
        </w:tc>
        <w:tc>
          <w:tcPr>
            <w:tcW w:w="3021"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18</w:t>
            </w:r>
          </w:p>
        </w:tc>
      </w:tr>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Namur 1570</w:t>
            </w:r>
            <w:r>
              <w:rPr>
                <w:rStyle w:val="Appelnotedebasdep"/>
                <w:rFonts w:ascii="Times New Roman" w:hAnsi="Times New Roman" w:cs="Times New Roman"/>
                <w:sz w:val="24"/>
                <w:szCs w:val="24"/>
              </w:rPr>
              <w:footnoteReference w:id="16"/>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38</w:t>
            </w:r>
          </w:p>
        </w:tc>
        <w:tc>
          <w:tcPr>
            <w:tcW w:w="3021" w:type="dxa"/>
          </w:tcPr>
          <w:p w:rsidR="00620D26" w:rsidRPr="00A81D12" w:rsidRDefault="00620D26" w:rsidP="00DD02C2">
            <w:pPr>
              <w:jc w:val="both"/>
              <w:rPr>
                <w:rFonts w:ascii="Times New Roman" w:hAnsi="Times New Roman" w:cs="Times New Roman"/>
                <w:sz w:val="24"/>
                <w:szCs w:val="24"/>
              </w:rPr>
            </w:pPr>
          </w:p>
        </w:tc>
      </w:tr>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Saint-Omer 1583</w:t>
            </w:r>
            <w:r w:rsidRPr="00A81D12">
              <w:rPr>
                <w:rStyle w:val="Appelnotedebasdep"/>
                <w:rFonts w:ascii="Times New Roman" w:hAnsi="Times New Roman" w:cs="Times New Roman"/>
                <w:sz w:val="24"/>
                <w:szCs w:val="24"/>
              </w:rPr>
              <w:footnoteReference w:id="17"/>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33</w:t>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14</w:t>
            </w:r>
          </w:p>
        </w:tc>
      </w:tr>
      <w:tr w:rsidR="00620D26" w:rsidRPr="00A81D12" w:rsidTr="00DD02C2">
        <w:tc>
          <w:tcPr>
            <w:tcW w:w="3020" w:type="dxa"/>
          </w:tcPr>
          <w:p w:rsidR="00620D26" w:rsidRPr="00A81D12" w:rsidRDefault="00620D26" w:rsidP="00DD02C2">
            <w:pPr>
              <w:jc w:val="both"/>
              <w:rPr>
                <w:rFonts w:ascii="Times New Roman" w:hAnsi="Times New Roman" w:cs="Times New Roman"/>
                <w:sz w:val="24"/>
                <w:szCs w:val="24"/>
              </w:rPr>
            </w:pPr>
            <w:r w:rsidRPr="00A81D12">
              <w:rPr>
                <w:rFonts w:ascii="Times New Roman" w:hAnsi="Times New Roman" w:cs="Times New Roman"/>
                <w:sz w:val="24"/>
                <w:szCs w:val="24"/>
              </w:rPr>
              <w:t>Tournai 1520</w:t>
            </w:r>
            <w:r w:rsidRPr="00A81D12">
              <w:rPr>
                <w:rStyle w:val="Appelnotedebasdep"/>
                <w:rFonts w:ascii="Times New Roman" w:hAnsi="Times New Roman" w:cs="Times New Roman"/>
                <w:sz w:val="24"/>
                <w:szCs w:val="24"/>
              </w:rPr>
              <w:footnoteReference w:id="18"/>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 xml:space="preserve">26 + </w:t>
            </w:r>
            <w:proofErr w:type="spellStart"/>
            <w:r>
              <w:rPr>
                <w:rFonts w:ascii="Times New Roman" w:hAnsi="Times New Roman" w:cs="Times New Roman"/>
                <w:sz w:val="24"/>
                <w:szCs w:val="24"/>
              </w:rPr>
              <w:t>sts</w:t>
            </w:r>
            <w:proofErr w:type="spellEnd"/>
            <w:r>
              <w:rPr>
                <w:rFonts w:ascii="Times New Roman" w:hAnsi="Times New Roman" w:cs="Times New Roman"/>
                <w:sz w:val="24"/>
                <w:szCs w:val="24"/>
              </w:rPr>
              <w:t xml:space="preserve"> apôtres</w:t>
            </w:r>
          </w:p>
        </w:tc>
        <w:tc>
          <w:tcPr>
            <w:tcW w:w="3021" w:type="dxa"/>
          </w:tcPr>
          <w:p w:rsidR="00620D26" w:rsidRPr="00A81D12" w:rsidRDefault="00620D26" w:rsidP="00DD02C2">
            <w:pPr>
              <w:jc w:val="both"/>
              <w:rPr>
                <w:rFonts w:ascii="Times New Roman" w:hAnsi="Times New Roman" w:cs="Times New Roman"/>
                <w:sz w:val="24"/>
                <w:szCs w:val="24"/>
              </w:rPr>
            </w:pPr>
            <w:r>
              <w:rPr>
                <w:rFonts w:ascii="Times New Roman" w:hAnsi="Times New Roman" w:cs="Times New Roman"/>
                <w:sz w:val="24"/>
                <w:szCs w:val="24"/>
              </w:rPr>
              <w:t>13</w:t>
            </w:r>
          </w:p>
        </w:tc>
      </w:tr>
    </w:tbl>
    <w:p w:rsidR="00620D26" w:rsidRDefault="00620D26" w:rsidP="00620D26">
      <w:pPr>
        <w:jc w:val="both"/>
        <w:rPr>
          <w:rFonts w:ascii="Times New Roman" w:hAnsi="Times New Roman" w:cs="Times New Roman"/>
          <w:sz w:val="24"/>
          <w:szCs w:val="24"/>
        </w:rPr>
      </w:pPr>
    </w:p>
    <w:p w:rsidR="00A479C7" w:rsidRDefault="0041540A" w:rsidP="00A479C7">
      <w:pPr>
        <w:jc w:val="both"/>
        <w:rPr>
          <w:rFonts w:ascii="Times New Roman" w:hAnsi="Times New Roman" w:cs="Times New Roman"/>
          <w:sz w:val="24"/>
          <w:szCs w:val="24"/>
        </w:rPr>
      </w:pPr>
      <w:r>
        <w:rPr>
          <w:rFonts w:ascii="Times New Roman" w:hAnsi="Times New Roman" w:cs="Times New Roman"/>
          <w:sz w:val="24"/>
          <w:szCs w:val="24"/>
        </w:rPr>
        <w:t>Comme on le voit, l</w:t>
      </w:r>
      <w:r w:rsidR="00B534E1">
        <w:rPr>
          <w:rFonts w:ascii="Times New Roman" w:hAnsi="Times New Roman" w:cs="Times New Roman"/>
          <w:sz w:val="24"/>
          <w:szCs w:val="24"/>
        </w:rPr>
        <w:t xml:space="preserve">’établissement de la province de Cambrai </w:t>
      </w:r>
      <w:r w:rsidR="00A479C7">
        <w:rPr>
          <w:rFonts w:ascii="Times New Roman" w:hAnsi="Times New Roman" w:cs="Times New Roman"/>
          <w:sz w:val="24"/>
          <w:szCs w:val="24"/>
        </w:rPr>
        <w:t xml:space="preserve">en 1559 </w:t>
      </w:r>
      <w:r w:rsidR="00B534E1">
        <w:rPr>
          <w:rFonts w:ascii="Times New Roman" w:hAnsi="Times New Roman" w:cs="Times New Roman"/>
          <w:sz w:val="24"/>
          <w:szCs w:val="24"/>
        </w:rPr>
        <w:t>n’amena pas d’uniformisation au sein des diocèses la composant.</w:t>
      </w:r>
      <w:r w:rsidR="00A479C7">
        <w:rPr>
          <w:rFonts w:ascii="Times New Roman" w:hAnsi="Times New Roman" w:cs="Times New Roman"/>
          <w:sz w:val="24"/>
          <w:szCs w:val="24"/>
        </w:rPr>
        <w:t xml:space="preserve"> Le concile de 1565 ne prit aucune mesure en la matière. Et ce sont les synodes tenus dans chaque diocèse en vue</w:t>
      </w:r>
      <w:r w:rsidR="00B534E1">
        <w:rPr>
          <w:rFonts w:ascii="Times New Roman" w:hAnsi="Times New Roman" w:cs="Times New Roman"/>
          <w:sz w:val="24"/>
          <w:szCs w:val="24"/>
        </w:rPr>
        <w:t xml:space="preserve"> de la mise en application des décrets tridentins </w:t>
      </w:r>
      <w:r w:rsidR="00A479C7">
        <w:rPr>
          <w:rFonts w:ascii="Times New Roman" w:hAnsi="Times New Roman" w:cs="Times New Roman"/>
          <w:sz w:val="24"/>
          <w:szCs w:val="24"/>
        </w:rPr>
        <w:t>qui déterminèrent l</w:t>
      </w:r>
      <w:r w:rsidR="00B534E1">
        <w:rPr>
          <w:rFonts w:ascii="Times New Roman" w:hAnsi="Times New Roman" w:cs="Times New Roman"/>
          <w:sz w:val="24"/>
          <w:szCs w:val="24"/>
        </w:rPr>
        <w:t xml:space="preserve">eurs propres calendriers. </w:t>
      </w:r>
    </w:p>
    <w:p w:rsidR="00234757" w:rsidRPr="000129D1" w:rsidRDefault="000129D1" w:rsidP="000938A5">
      <w:pPr>
        <w:pStyle w:val="Titre1"/>
      </w:pPr>
      <w:r w:rsidRPr="000129D1">
        <w:lastRenderedPageBreak/>
        <w:t>1.</w:t>
      </w:r>
      <w:r>
        <w:t xml:space="preserve"> </w:t>
      </w:r>
      <w:r w:rsidR="002D7108" w:rsidRPr="000129D1">
        <w:t>Des comportements adéquats</w:t>
      </w:r>
    </w:p>
    <w:p w:rsidR="0041540A" w:rsidRDefault="0041540A" w:rsidP="001153FD">
      <w:pPr>
        <w:jc w:val="both"/>
        <w:rPr>
          <w:rFonts w:ascii="Times New Roman" w:hAnsi="Times New Roman" w:cs="Times New Roman"/>
          <w:sz w:val="24"/>
          <w:szCs w:val="24"/>
        </w:rPr>
      </w:pPr>
    </w:p>
    <w:p w:rsidR="0044578F" w:rsidRDefault="00B534E1" w:rsidP="001153FD">
      <w:pPr>
        <w:jc w:val="both"/>
        <w:rPr>
          <w:rFonts w:ascii="Times New Roman" w:hAnsi="Times New Roman" w:cs="Times New Roman"/>
          <w:sz w:val="24"/>
          <w:szCs w:val="24"/>
        </w:rPr>
      </w:pPr>
      <w:r>
        <w:rPr>
          <w:rFonts w:ascii="Times New Roman" w:hAnsi="Times New Roman" w:cs="Times New Roman"/>
          <w:sz w:val="24"/>
          <w:szCs w:val="24"/>
        </w:rPr>
        <w:t>Parmi les attentes des autorités ecclésiastiques en ces jours de fêtes, o</w:t>
      </w:r>
      <w:r w:rsidR="00A33E0E" w:rsidRPr="00A81D12">
        <w:rPr>
          <w:rFonts w:ascii="Times New Roman" w:hAnsi="Times New Roman" w:cs="Times New Roman"/>
          <w:sz w:val="24"/>
          <w:szCs w:val="24"/>
        </w:rPr>
        <w:t>n notera l’insistance pour une participation</w:t>
      </w:r>
      <w:r>
        <w:rPr>
          <w:rFonts w:ascii="Times New Roman" w:hAnsi="Times New Roman" w:cs="Times New Roman"/>
          <w:sz w:val="24"/>
          <w:szCs w:val="24"/>
        </w:rPr>
        <w:t xml:space="preserve"> </w:t>
      </w:r>
      <w:r w:rsidR="00A33E0E" w:rsidRPr="00A81D12">
        <w:rPr>
          <w:rFonts w:ascii="Times New Roman" w:hAnsi="Times New Roman" w:cs="Times New Roman"/>
          <w:sz w:val="24"/>
          <w:szCs w:val="24"/>
        </w:rPr>
        <w:t xml:space="preserve">à la messe paroissiale et </w:t>
      </w:r>
      <w:r w:rsidR="004375DD">
        <w:rPr>
          <w:rFonts w:ascii="Times New Roman" w:hAnsi="Times New Roman" w:cs="Times New Roman"/>
          <w:sz w:val="24"/>
          <w:szCs w:val="24"/>
        </w:rPr>
        <w:t xml:space="preserve">non </w:t>
      </w:r>
      <w:r w:rsidR="00A33E0E" w:rsidRPr="00A81D12">
        <w:rPr>
          <w:rFonts w:ascii="Times New Roman" w:hAnsi="Times New Roman" w:cs="Times New Roman"/>
          <w:sz w:val="24"/>
          <w:szCs w:val="24"/>
        </w:rPr>
        <w:t>pas simplement à une messe basse ou à un autre office</w:t>
      </w:r>
      <w:r w:rsidR="00680FD8" w:rsidRPr="00A81D12">
        <w:rPr>
          <w:rFonts w:ascii="Times New Roman" w:hAnsi="Times New Roman" w:cs="Times New Roman"/>
          <w:sz w:val="24"/>
          <w:szCs w:val="24"/>
        </w:rPr>
        <w:t xml:space="preserve">. </w:t>
      </w:r>
      <w:r w:rsidR="004375DD">
        <w:rPr>
          <w:rFonts w:ascii="Times New Roman" w:hAnsi="Times New Roman" w:cs="Times New Roman"/>
          <w:sz w:val="24"/>
          <w:szCs w:val="24"/>
        </w:rPr>
        <w:t xml:space="preserve">Et cela, même si le </w:t>
      </w:r>
      <w:r w:rsidR="00680FD8" w:rsidRPr="00A81D12">
        <w:rPr>
          <w:rFonts w:ascii="Times New Roman" w:hAnsi="Times New Roman" w:cs="Times New Roman"/>
          <w:sz w:val="24"/>
          <w:szCs w:val="24"/>
        </w:rPr>
        <w:t>clergé</w:t>
      </w:r>
      <w:r w:rsidR="004375DD">
        <w:rPr>
          <w:rFonts w:ascii="Times New Roman" w:hAnsi="Times New Roman" w:cs="Times New Roman"/>
          <w:sz w:val="24"/>
          <w:szCs w:val="24"/>
        </w:rPr>
        <w:t xml:space="preserve"> </w:t>
      </w:r>
      <w:r w:rsidR="00680FD8" w:rsidRPr="00A81D12">
        <w:rPr>
          <w:rFonts w:ascii="Times New Roman" w:hAnsi="Times New Roman" w:cs="Times New Roman"/>
          <w:sz w:val="24"/>
          <w:szCs w:val="24"/>
        </w:rPr>
        <w:t>avait conscience d</w:t>
      </w:r>
      <w:r w:rsidR="00A33E0E" w:rsidRPr="00A81D12">
        <w:rPr>
          <w:rFonts w:ascii="Times New Roman" w:hAnsi="Times New Roman" w:cs="Times New Roman"/>
          <w:sz w:val="24"/>
          <w:szCs w:val="24"/>
        </w:rPr>
        <w:t xml:space="preserve">es difficultés pratiques dont les populations </w:t>
      </w:r>
      <w:r w:rsidR="00680FD8" w:rsidRPr="00A81D12">
        <w:rPr>
          <w:rFonts w:ascii="Times New Roman" w:hAnsi="Times New Roman" w:cs="Times New Roman"/>
          <w:sz w:val="24"/>
          <w:szCs w:val="24"/>
        </w:rPr>
        <w:t>devaient</w:t>
      </w:r>
      <w:r w:rsidR="00A33E0E" w:rsidRPr="00A81D12">
        <w:rPr>
          <w:rFonts w:ascii="Times New Roman" w:hAnsi="Times New Roman" w:cs="Times New Roman"/>
          <w:sz w:val="24"/>
          <w:szCs w:val="24"/>
        </w:rPr>
        <w:t xml:space="preserve"> tenir compte</w:t>
      </w:r>
      <w:r w:rsidR="00680FD8" w:rsidRPr="00A81D12">
        <w:rPr>
          <w:rFonts w:ascii="Times New Roman" w:hAnsi="Times New Roman" w:cs="Times New Roman"/>
          <w:sz w:val="24"/>
          <w:szCs w:val="24"/>
        </w:rPr>
        <w:t xml:space="preserve"> pour pouvoir</w:t>
      </w:r>
      <w:r w:rsidR="00175F42">
        <w:rPr>
          <w:rFonts w:ascii="Times New Roman" w:hAnsi="Times New Roman" w:cs="Times New Roman"/>
          <w:sz w:val="24"/>
          <w:szCs w:val="24"/>
        </w:rPr>
        <w:t xml:space="preserve"> y</w:t>
      </w:r>
      <w:r w:rsidR="00575178">
        <w:rPr>
          <w:rFonts w:ascii="Times New Roman" w:hAnsi="Times New Roman" w:cs="Times New Roman"/>
          <w:sz w:val="24"/>
          <w:szCs w:val="24"/>
        </w:rPr>
        <w:t xml:space="preserve"> assister</w:t>
      </w:r>
      <w:r w:rsidR="009A3BB6" w:rsidRPr="004C4440">
        <w:rPr>
          <w:rStyle w:val="Appelnotedebasdep"/>
          <w:rFonts w:ascii="Times New Roman" w:hAnsi="Times New Roman" w:cs="Times New Roman"/>
          <w:sz w:val="24"/>
          <w:szCs w:val="24"/>
        </w:rPr>
        <w:footnoteReference w:id="19"/>
      </w:r>
      <w:r w:rsidR="009A3BB6">
        <w:rPr>
          <w:rFonts w:ascii="Times New Roman" w:hAnsi="Times New Roman" w:cs="Times New Roman"/>
          <w:sz w:val="24"/>
          <w:szCs w:val="24"/>
        </w:rPr>
        <w:t>.</w:t>
      </w:r>
      <w:r w:rsidR="002D7108">
        <w:rPr>
          <w:rFonts w:ascii="Times New Roman" w:hAnsi="Times New Roman" w:cs="Times New Roman"/>
          <w:sz w:val="24"/>
          <w:szCs w:val="24"/>
        </w:rPr>
        <w:t xml:space="preserve"> </w:t>
      </w:r>
      <w:r w:rsidR="00680FD8" w:rsidRPr="00A81D12">
        <w:rPr>
          <w:rFonts w:ascii="Times New Roman" w:hAnsi="Times New Roman" w:cs="Times New Roman"/>
          <w:sz w:val="24"/>
          <w:szCs w:val="24"/>
        </w:rPr>
        <w:t xml:space="preserve">La </w:t>
      </w:r>
      <w:r w:rsidR="00117BDE">
        <w:rPr>
          <w:rFonts w:ascii="Times New Roman" w:hAnsi="Times New Roman" w:cs="Times New Roman"/>
          <w:sz w:val="24"/>
          <w:szCs w:val="24"/>
        </w:rPr>
        <w:t xml:space="preserve">gestion </w:t>
      </w:r>
      <w:r w:rsidR="00680FD8" w:rsidRPr="00A81D12">
        <w:rPr>
          <w:rFonts w:ascii="Times New Roman" w:hAnsi="Times New Roman" w:cs="Times New Roman"/>
          <w:sz w:val="24"/>
          <w:szCs w:val="24"/>
        </w:rPr>
        <w:t>n’était visiblement pas simple</w:t>
      </w:r>
      <w:r>
        <w:rPr>
          <w:rFonts w:ascii="Times New Roman" w:hAnsi="Times New Roman" w:cs="Times New Roman"/>
          <w:sz w:val="24"/>
          <w:szCs w:val="24"/>
        </w:rPr>
        <w:t> : enfants en bas âge à garder, surveillance des biens, etc</w:t>
      </w:r>
      <w:r w:rsidR="003547B7" w:rsidRPr="00A81D12">
        <w:rPr>
          <w:rFonts w:ascii="Times New Roman" w:hAnsi="Times New Roman" w:cs="Times New Roman"/>
          <w:sz w:val="24"/>
          <w:szCs w:val="24"/>
        </w:rPr>
        <w:t>. E</w:t>
      </w:r>
      <w:r w:rsidR="00F13151" w:rsidRPr="00A81D12">
        <w:rPr>
          <w:rFonts w:ascii="Times New Roman" w:hAnsi="Times New Roman" w:cs="Times New Roman"/>
          <w:sz w:val="24"/>
          <w:szCs w:val="24"/>
        </w:rPr>
        <w:t>t</w:t>
      </w:r>
      <w:r w:rsidR="00680FD8" w:rsidRPr="00A81D12">
        <w:rPr>
          <w:rFonts w:ascii="Times New Roman" w:hAnsi="Times New Roman" w:cs="Times New Roman"/>
          <w:sz w:val="24"/>
          <w:szCs w:val="24"/>
        </w:rPr>
        <w:t xml:space="preserve"> à tel endroit</w:t>
      </w:r>
      <w:r w:rsidR="00117BDE">
        <w:rPr>
          <w:rFonts w:ascii="Times New Roman" w:hAnsi="Times New Roman" w:cs="Times New Roman"/>
          <w:sz w:val="24"/>
          <w:szCs w:val="24"/>
        </w:rPr>
        <w:t>,</w:t>
      </w:r>
      <w:r w:rsidR="00680FD8" w:rsidRPr="00A81D12">
        <w:rPr>
          <w:rFonts w:ascii="Times New Roman" w:hAnsi="Times New Roman" w:cs="Times New Roman"/>
          <w:sz w:val="24"/>
          <w:szCs w:val="24"/>
        </w:rPr>
        <w:t xml:space="preserve"> la suppression des offices secondaires en ces jours amena maintes protestations</w:t>
      </w:r>
      <w:r w:rsidR="003547B7" w:rsidRPr="00A81D12">
        <w:rPr>
          <w:rStyle w:val="Appelnotedebasdep"/>
          <w:rFonts w:ascii="Times New Roman" w:hAnsi="Times New Roman" w:cs="Times New Roman"/>
          <w:sz w:val="24"/>
          <w:szCs w:val="24"/>
        </w:rPr>
        <w:footnoteReference w:id="20"/>
      </w:r>
      <w:r w:rsidR="00680FD8" w:rsidRPr="00A81D12">
        <w:rPr>
          <w:rFonts w:ascii="Times New Roman" w:hAnsi="Times New Roman" w:cs="Times New Roman"/>
          <w:sz w:val="24"/>
          <w:szCs w:val="24"/>
        </w:rPr>
        <w:t xml:space="preserve">. </w:t>
      </w:r>
      <w:r w:rsidR="00A33E0E" w:rsidRPr="00A81D12">
        <w:rPr>
          <w:rFonts w:ascii="Times New Roman" w:hAnsi="Times New Roman" w:cs="Times New Roman"/>
          <w:sz w:val="24"/>
          <w:szCs w:val="24"/>
        </w:rPr>
        <w:t xml:space="preserve">Dans d’autres cas, on </w:t>
      </w:r>
      <w:r w:rsidR="00F13151" w:rsidRPr="00A81D12">
        <w:rPr>
          <w:rFonts w:ascii="Times New Roman" w:hAnsi="Times New Roman" w:cs="Times New Roman"/>
          <w:sz w:val="24"/>
          <w:szCs w:val="24"/>
        </w:rPr>
        <w:t>prit</w:t>
      </w:r>
      <w:r w:rsidR="00680FD8" w:rsidRPr="00A81D12">
        <w:rPr>
          <w:rFonts w:ascii="Times New Roman" w:hAnsi="Times New Roman" w:cs="Times New Roman"/>
          <w:sz w:val="24"/>
          <w:szCs w:val="24"/>
        </w:rPr>
        <w:t xml:space="preserve"> soin</w:t>
      </w:r>
      <w:r w:rsidR="00A33E0E" w:rsidRPr="00A81D12">
        <w:rPr>
          <w:rFonts w:ascii="Times New Roman" w:hAnsi="Times New Roman" w:cs="Times New Roman"/>
          <w:sz w:val="24"/>
          <w:szCs w:val="24"/>
        </w:rPr>
        <w:t xml:space="preserve"> </w:t>
      </w:r>
      <w:r w:rsidR="00117BDE">
        <w:rPr>
          <w:rFonts w:ascii="Times New Roman" w:hAnsi="Times New Roman" w:cs="Times New Roman"/>
          <w:sz w:val="24"/>
          <w:szCs w:val="24"/>
        </w:rPr>
        <w:t xml:space="preserve">de rappeler aux </w:t>
      </w:r>
      <w:r w:rsidR="00A33E0E" w:rsidRPr="00A81D12">
        <w:rPr>
          <w:rFonts w:ascii="Times New Roman" w:hAnsi="Times New Roman" w:cs="Times New Roman"/>
          <w:sz w:val="24"/>
          <w:szCs w:val="24"/>
        </w:rPr>
        <w:t xml:space="preserve">fidèles qu’un simple </w:t>
      </w:r>
      <w:r w:rsidR="00680FD8" w:rsidRPr="00A81D12">
        <w:rPr>
          <w:rFonts w:ascii="Times New Roman" w:hAnsi="Times New Roman" w:cs="Times New Roman"/>
          <w:sz w:val="24"/>
          <w:szCs w:val="24"/>
        </w:rPr>
        <w:t>passage</w:t>
      </w:r>
      <w:r w:rsidR="00665F3E">
        <w:rPr>
          <w:rFonts w:ascii="Times New Roman" w:hAnsi="Times New Roman" w:cs="Times New Roman"/>
          <w:sz w:val="24"/>
          <w:szCs w:val="24"/>
        </w:rPr>
        <w:t xml:space="preserve">, une attitude distraite </w:t>
      </w:r>
      <w:r w:rsidR="00A33E0E" w:rsidRPr="00A81D12">
        <w:rPr>
          <w:rFonts w:ascii="Times New Roman" w:hAnsi="Times New Roman" w:cs="Times New Roman"/>
          <w:sz w:val="24"/>
          <w:szCs w:val="24"/>
        </w:rPr>
        <w:t>ne suffisait pas</w:t>
      </w:r>
      <w:r w:rsidR="00175F42">
        <w:rPr>
          <w:rStyle w:val="Appelnotedebasdep"/>
          <w:rFonts w:ascii="Times New Roman" w:hAnsi="Times New Roman" w:cs="Times New Roman"/>
          <w:sz w:val="24"/>
          <w:szCs w:val="24"/>
        </w:rPr>
        <w:footnoteReference w:id="21"/>
      </w:r>
      <w:r w:rsidR="00A33E0E" w:rsidRPr="00A81D12">
        <w:rPr>
          <w:rFonts w:ascii="Times New Roman" w:hAnsi="Times New Roman" w:cs="Times New Roman"/>
          <w:sz w:val="24"/>
          <w:szCs w:val="24"/>
        </w:rPr>
        <w:t xml:space="preserve">. </w:t>
      </w:r>
      <w:r w:rsidR="0044578F">
        <w:rPr>
          <w:rFonts w:ascii="Times New Roman" w:hAnsi="Times New Roman" w:cs="Times New Roman"/>
          <w:sz w:val="24"/>
          <w:szCs w:val="24"/>
        </w:rPr>
        <w:t xml:space="preserve">À Arras, </w:t>
      </w:r>
      <w:r w:rsidR="009C2855">
        <w:rPr>
          <w:rFonts w:ascii="Times New Roman" w:hAnsi="Times New Roman" w:cs="Times New Roman"/>
          <w:sz w:val="24"/>
          <w:szCs w:val="24"/>
        </w:rPr>
        <w:t xml:space="preserve">il </w:t>
      </w:r>
      <w:r w:rsidR="00A33E0E" w:rsidRPr="00A81D12">
        <w:rPr>
          <w:rFonts w:ascii="Times New Roman" w:hAnsi="Times New Roman" w:cs="Times New Roman"/>
          <w:sz w:val="24"/>
          <w:szCs w:val="24"/>
        </w:rPr>
        <w:t>conv</w:t>
      </w:r>
      <w:r w:rsidR="00A479C7">
        <w:rPr>
          <w:rFonts w:ascii="Times New Roman" w:hAnsi="Times New Roman" w:cs="Times New Roman"/>
          <w:sz w:val="24"/>
          <w:szCs w:val="24"/>
        </w:rPr>
        <w:t>enait</w:t>
      </w:r>
      <w:r w:rsidR="00A33E0E" w:rsidRPr="00A81D12">
        <w:rPr>
          <w:rFonts w:ascii="Times New Roman" w:hAnsi="Times New Roman" w:cs="Times New Roman"/>
          <w:sz w:val="24"/>
          <w:szCs w:val="24"/>
        </w:rPr>
        <w:t xml:space="preserve"> de rester </w:t>
      </w:r>
      <w:r w:rsidR="00680FD8" w:rsidRPr="00A81D12">
        <w:rPr>
          <w:rFonts w:ascii="Times New Roman" w:hAnsi="Times New Roman" w:cs="Times New Roman"/>
          <w:sz w:val="24"/>
          <w:szCs w:val="24"/>
        </w:rPr>
        <w:t>présent</w:t>
      </w:r>
      <w:r w:rsidR="00A33E0E" w:rsidRPr="00A81D12">
        <w:rPr>
          <w:rFonts w:ascii="Times New Roman" w:hAnsi="Times New Roman" w:cs="Times New Roman"/>
          <w:sz w:val="24"/>
          <w:szCs w:val="24"/>
        </w:rPr>
        <w:t xml:space="preserve"> </w:t>
      </w:r>
      <w:r w:rsidR="00E45D9D">
        <w:rPr>
          <w:rFonts w:ascii="Times New Roman" w:hAnsi="Times New Roman" w:cs="Times New Roman"/>
          <w:sz w:val="24"/>
          <w:szCs w:val="24"/>
        </w:rPr>
        <w:t>au</w:t>
      </w:r>
      <w:r w:rsidR="00A33E0E" w:rsidRPr="00A81D12">
        <w:rPr>
          <w:rFonts w:ascii="Times New Roman" w:hAnsi="Times New Roman" w:cs="Times New Roman"/>
          <w:sz w:val="24"/>
          <w:szCs w:val="24"/>
        </w:rPr>
        <w:t xml:space="preserve"> moins </w:t>
      </w:r>
      <w:r w:rsidR="00E45D9D">
        <w:rPr>
          <w:rFonts w:ascii="Times New Roman" w:hAnsi="Times New Roman" w:cs="Times New Roman"/>
          <w:sz w:val="24"/>
          <w:szCs w:val="24"/>
        </w:rPr>
        <w:t xml:space="preserve">jusqu’à </w:t>
      </w:r>
      <w:r w:rsidR="000938A5">
        <w:rPr>
          <w:rFonts w:ascii="Times New Roman" w:hAnsi="Times New Roman" w:cs="Times New Roman"/>
          <w:sz w:val="24"/>
          <w:szCs w:val="24"/>
        </w:rPr>
        <w:t>la C</w:t>
      </w:r>
      <w:r w:rsidR="00A33E0E" w:rsidRPr="00A81D12">
        <w:rPr>
          <w:rFonts w:ascii="Times New Roman" w:hAnsi="Times New Roman" w:cs="Times New Roman"/>
          <w:sz w:val="24"/>
          <w:szCs w:val="24"/>
        </w:rPr>
        <w:t>ommunion</w:t>
      </w:r>
      <w:r w:rsidR="00A33E0E" w:rsidRPr="00A81D12">
        <w:rPr>
          <w:rStyle w:val="Appelnotedebasdep"/>
          <w:rFonts w:ascii="Times New Roman" w:hAnsi="Times New Roman" w:cs="Times New Roman"/>
          <w:sz w:val="24"/>
          <w:szCs w:val="24"/>
        </w:rPr>
        <w:footnoteReference w:id="22"/>
      </w:r>
      <w:r w:rsidR="00A33E0E" w:rsidRPr="00A81D12">
        <w:rPr>
          <w:rFonts w:ascii="Times New Roman" w:hAnsi="Times New Roman" w:cs="Times New Roman"/>
          <w:sz w:val="24"/>
          <w:szCs w:val="24"/>
        </w:rPr>
        <w:t>.</w:t>
      </w:r>
      <w:r w:rsidR="00175F42">
        <w:rPr>
          <w:rFonts w:ascii="Times New Roman" w:hAnsi="Times New Roman" w:cs="Times New Roman"/>
          <w:sz w:val="24"/>
          <w:szCs w:val="24"/>
        </w:rPr>
        <w:t xml:space="preserve"> </w:t>
      </w:r>
    </w:p>
    <w:p w:rsidR="001153FD" w:rsidRPr="008226EC" w:rsidRDefault="00175F42" w:rsidP="001153FD">
      <w:pPr>
        <w:jc w:val="both"/>
        <w:rPr>
          <w:rFonts w:ascii="Times New Roman" w:hAnsi="Times New Roman" w:cs="Times New Roman"/>
          <w:sz w:val="24"/>
          <w:szCs w:val="24"/>
        </w:rPr>
      </w:pPr>
      <w:r>
        <w:rPr>
          <w:rFonts w:ascii="Times New Roman" w:hAnsi="Times New Roman" w:cs="Times New Roman"/>
          <w:sz w:val="24"/>
          <w:szCs w:val="24"/>
        </w:rPr>
        <w:t xml:space="preserve">Les attentes du clergé dépassent </w:t>
      </w:r>
      <w:r w:rsidR="00A479C7">
        <w:rPr>
          <w:rFonts w:ascii="Times New Roman" w:hAnsi="Times New Roman" w:cs="Times New Roman"/>
          <w:sz w:val="24"/>
          <w:szCs w:val="24"/>
        </w:rPr>
        <w:t xml:space="preserve">par </w:t>
      </w:r>
      <w:r>
        <w:rPr>
          <w:rFonts w:ascii="Times New Roman" w:hAnsi="Times New Roman" w:cs="Times New Roman"/>
          <w:sz w:val="24"/>
          <w:szCs w:val="24"/>
        </w:rPr>
        <w:t xml:space="preserve">ailleurs le cadre </w:t>
      </w:r>
      <w:r w:rsidR="00C32181">
        <w:rPr>
          <w:rFonts w:ascii="Times New Roman" w:hAnsi="Times New Roman" w:cs="Times New Roman"/>
          <w:sz w:val="24"/>
          <w:szCs w:val="24"/>
        </w:rPr>
        <w:t>de l’église</w:t>
      </w:r>
      <w:r>
        <w:rPr>
          <w:rFonts w:ascii="Times New Roman" w:hAnsi="Times New Roman" w:cs="Times New Roman"/>
          <w:sz w:val="24"/>
          <w:szCs w:val="24"/>
        </w:rPr>
        <w:t xml:space="preserve"> paroissial</w:t>
      </w:r>
      <w:r w:rsidR="00C32181">
        <w:rPr>
          <w:rFonts w:ascii="Times New Roman" w:hAnsi="Times New Roman" w:cs="Times New Roman"/>
          <w:sz w:val="24"/>
          <w:szCs w:val="24"/>
        </w:rPr>
        <w:t>e</w:t>
      </w:r>
      <w:r w:rsidR="00665F3E">
        <w:rPr>
          <w:rFonts w:ascii="Times New Roman" w:hAnsi="Times New Roman" w:cs="Times New Roman"/>
          <w:sz w:val="24"/>
          <w:szCs w:val="24"/>
        </w:rPr>
        <w:t xml:space="preserve"> et la durée de la messe</w:t>
      </w:r>
      <w:r w:rsidR="00C32181">
        <w:rPr>
          <w:rFonts w:ascii="Times New Roman" w:hAnsi="Times New Roman" w:cs="Times New Roman"/>
          <w:sz w:val="24"/>
          <w:szCs w:val="24"/>
        </w:rPr>
        <w:t xml:space="preserve">. Car si les </w:t>
      </w:r>
      <w:r w:rsidR="00C32181">
        <w:rPr>
          <w:rFonts w:ascii="Times New Roman" w:hAnsi="Times New Roman" w:cs="Times New Roman"/>
          <w:i/>
          <w:sz w:val="24"/>
          <w:szCs w:val="24"/>
        </w:rPr>
        <w:t xml:space="preserve">temples et les églises </w:t>
      </w:r>
      <w:r w:rsidR="00C32181">
        <w:rPr>
          <w:rFonts w:ascii="Times New Roman" w:hAnsi="Times New Roman" w:cs="Times New Roman"/>
          <w:sz w:val="24"/>
          <w:szCs w:val="24"/>
        </w:rPr>
        <w:t xml:space="preserve">(…) </w:t>
      </w:r>
      <w:r w:rsidR="00C32181">
        <w:rPr>
          <w:rFonts w:ascii="Times New Roman" w:hAnsi="Times New Roman" w:cs="Times New Roman"/>
          <w:i/>
          <w:sz w:val="24"/>
          <w:szCs w:val="24"/>
        </w:rPr>
        <w:t xml:space="preserve">sont des lieux plus particulièrement </w:t>
      </w:r>
      <w:proofErr w:type="spellStart"/>
      <w:r w:rsidR="00C32181">
        <w:rPr>
          <w:rFonts w:ascii="Times New Roman" w:hAnsi="Times New Roman" w:cs="Times New Roman"/>
          <w:i/>
          <w:sz w:val="24"/>
          <w:szCs w:val="24"/>
        </w:rPr>
        <w:t>consacréz</w:t>
      </w:r>
      <w:proofErr w:type="spellEnd"/>
      <w:r w:rsidR="00C32181">
        <w:rPr>
          <w:rFonts w:ascii="Times New Roman" w:hAnsi="Times New Roman" w:cs="Times New Roman"/>
          <w:i/>
          <w:sz w:val="24"/>
          <w:szCs w:val="24"/>
        </w:rPr>
        <w:t xml:space="preserve"> à Dieu &amp; à la prière</w:t>
      </w:r>
      <w:r w:rsidR="00C32181">
        <w:rPr>
          <w:rFonts w:ascii="Times New Roman" w:hAnsi="Times New Roman" w:cs="Times New Roman"/>
          <w:sz w:val="24"/>
          <w:szCs w:val="24"/>
        </w:rPr>
        <w:t xml:space="preserve">, il convient de se mettre </w:t>
      </w:r>
      <w:r w:rsidR="00C32181">
        <w:rPr>
          <w:rFonts w:ascii="Times New Roman" w:hAnsi="Times New Roman" w:cs="Times New Roman"/>
          <w:i/>
          <w:sz w:val="24"/>
          <w:szCs w:val="24"/>
        </w:rPr>
        <w:t xml:space="preserve">dans la disposition de vivre dans ce monde, en quelque lieu que nous </w:t>
      </w:r>
      <w:proofErr w:type="spellStart"/>
      <w:r w:rsidR="00C32181">
        <w:rPr>
          <w:rFonts w:ascii="Times New Roman" w:hAnsi="Times New Roman" w:cs="Times New Roman"/>
          <w:i/>
          <w:sz w:val="24"/>
          <w:szCs w:val="24"/>
        </w:rPr>
        <w:t>soyions</w:t>
      </w:r>
      <w:proofErr w:type="spellEnd"/>
      <w:r w:rsidR="00C32181">
        <w:rPr>
          <w:rFonts w:ascii="Times New Roman" w:hAnsi="Times New Roman" w:cs="Times New Roman"/>
          <w:i/>
          <w:sz w:val="24"/>
          <w:szCs w:val="24"/>
        </w:rPr>
        <w:t>, comme dans un temple où Dieu est toujours présent</w:t>
      </w:r>
      <w:r w:rsidR="00C32181" w:rsidRPr="00C32181">
        <w:rPr>
          <w:rStyle w:val="Appelnotedebasdep"/>
          <w:rFonts w:ascii="Times New Roman" w:hAnsi="Times New Roman" w:cs="Times New Roman"/>
          <w:sz w:val="24"/>
          <w:szCs w:val="24"/>
        </w:rPr>
        <w:footnoteReference w:id="23"/>
      </w:r>
      <w:r w:rsidR="00C32181" w:rsidRPr="00C32181">
        <w:rPr>
          <w:rFonts w:ascii="Times New Roman" w:hAnsi="Times New Roman" w:cs="Times New Roman"/>
          <w:sz w:val="24"/>
          <w:szCs w:val="24"/>
        </w:rPr>
        <w:t>.</w:t>
      </w:r>
      <w:r w:rsidR="00C32181">
        <w:rPr>
          <w:rFonts w:ascii="Times New Roman" w:hAnsi="Times New Roman" w:cs="Times New Roman"/>
          <w:sz w:val="24"/>
          <w:szCs w:val="24"/>
        </w:rPr>
        <w:t xml:space="preserve"> </w:t>
      </w:r>
      <w:r w:rsidRPr="00A81D12">
        <w:rPr>
          <w:rFonts w:ascii="Times New Roman" w:hAnsi="Times New Roman" w:cs="Times New Roman"/>
          <w:sz w:val="24"/>
          <w:szCs w:val="24"/>
        </w:rPr>
        <w:t xml:space="preserve">Le synode de Saint-Omer de 1702 encourageait les pasteurs à </w:t>
      </w:r>
      <w:r w:rsidRPr="00A81D12">
        <w:rPr>
          <w:rFonts w:ascii="Times New Roman" w:hAnsi="Times New Roman" w:cs="Times New Roman"/>
          <w:i/>
          <w:sz w:val="24"/>
          <w:szCs w:val="24"/>
        </w:rPr>
        <w:t>occuper tout le jour le peuple aux exercices de religion que l’Eglise ordonne et que leur piété leur suggèrera</w:t>
      </w:r>
      <w:r>
        <w:rPr>
          <w:rFonts w:ascii="Times New Roman" w:hAnsi="Times New Roman" w:cs="Times New Roman"/>
          <w:sz w:val="24"/>
          <w:szCs w:val="24"/>
        </w:rPr>
        <w:t xml:space="preserve">. Bien entendu, </w:t>
      </w:r>
      <w:r w:rsidRPr="00A81D12">
        <w:rPr>
          <w:rFonts w:ascii="Times New Roman" w:hAnsi="Times New Roman" w:cs="Times New Roman"/>
          <w:i/>
          <w:sz w:val="24"/>
          <w:szCs w:val="24"/>
        </w:rPr>
        <w:t>ils les porteront à assister avec modestie et ferveur d’esprit au service divin, aux prônes et instruction</w:t>
      </w:r>
      <w:r>
        <w:rPr>
          <w:rFonts w:ascii="Times New Roman" w:hAnsi="Times New Roman" w:cs="Times New Roman"/>
          <w:sz w:val="24"/>
          <w:szCs w:val="24"/>
        </w:rPr>
        <w:t xml:space="preserve">, mais aussi </w:t>
      </w:r>
      <w:r w:rsidRPr="00A81D12">
        <w:rPr>
          <w:rFonts w:ascii="Times New Roman" w:hAnsi="Times New Roman" w:cs="Times New Roman"/>
          <w:i/>
          <w:sz w:val="24"/>
          <w:szCs w:val="24"/>
        </w:rPr>
        <w:t xml:space="preserve">à passer le jour en prières, saintes lectures, visite de malades, consolation des affligés, réconciliation de ceux qui sont en </w:t>
      </w:r>
      <w:proofErr w:type="spellStart"/>
      <w:r w:rsidRPr="00A81D12">
        <w:rPr>
          <w:rFonts w:ascii="Times New Roman" w:hAnsi="Times New Roman" w:cs="Times New Roman"/>
          <w:i/>
          <w:sz w:val="24"/>
          <w:szCs w:val="24"/>
        </w:rPr>
        <w:t>procez</w:t>
      </w:r>
      <w:proofErr w:type="spellEnd"/>
      <w:r w:rsidRPr="00A81D12">
        <w:rPr>
          <w:rFonts w:ascii="Times New Roman" w:hAnsi="Times New Roman" w:cs="Times New Roman"/>
          <w:sz w:val="24"/>
          <w:szCs w:val="24"/>
        </w:rPr>
        <w:t xml:space="preserve">, </w:t>
      </w:r>
      <w:proofErr w:type="spellStart"/>
      <w:r w:rsidRPr="00A81D12">
        <w:rPr>
          <w:rFonts w:ascii="Times New Roman" w:hAnsi="Times New Roman" w:cs="Times New Roman"/>
          <w:sz w:val="24"/>
          <w:szCs w:val="24"/>
        </w:rPr>
        <w:t>etc</w:t>
      </w:r>
      <w:proofErr w:type="spellEnd"/>
      <w:r w:rsidRPr="00A81D12">
        <w:rPr>
          <w:rStyle w:val="Appelnotedebasdep"/>
          <w:rFonts w:ascii="Times New Roman" w:hAnsi="Times New Roman" w:cs="Times New Roman"/>
          <w:sz w:val="24"/>
          <w:szCs w:val="24"/>
        </w:rPr>
        <w:footnoteReference w:id="24"/>
      </w:r>
      <w:r w:rsidRPr="00A81D12">
        <w:rPr>
          <w:rFonts w:ascii="Times New Roman" w:hAnsi="Times New Roman" w:cs="Times New Roman"/>
          <w:sz w:val="24"/>
          <w:szCs w:val="24"/>
        </w:rPr>
        <w:t xml:space="preserve">. </w:t>
      </w:r>
      <w:r w:rsidR="008226EC">
        <w:rPr>
          <w:rFonts w:ascii="Times New Roman" w:hAnsi="Times New Roman" w:cs="Times New Roman"/>
          <w:sz w:val="24"/>
          <w:szCs w:val="24"/>
        </w:rPr>
        <w:t xml:space="preserve">Et tel prêtre est cité en exemple qui </w:t>
      </w:r>
      <w:r w:rsidR="008226EC">
        <w:rPr>
          <w:rFonts w:ascii="Times New Roman" w:hAnsi="Times New Roman" w:cs="Times New Roman"/>
          <w:i/>
          <w:sz w:val="24"/>
          <w:szCs w:val="24"/>
        </w:rPr>
        <w:t xml:space="preserve">n’a jamais laissé passer un seul dimanche </w:t>
      </w:r>
      <w:proofErr w:type="spellStart"/>
      <w:r w:rsidR="008226EC">
        <w:rPr>
          <w:rFonts w:ascii="Times New Roman" w:hAnsi="Times New Roman" w:cs="Times New Roman"/>
          <w:i/>
          <w:sz w:val="24"/>
          <w:szCs w:val="24"/>
        </w:rPr>
        <w:t>ny</w:t>
      </w:r>
      <w:proofErr w:type="spellEnd"/>
      <w:r w:rsidR="008226EC">
        <w:rPr>
          <w:rFonts w:ascii="Times New Roman" w:hAnsi="Times New Roman" w:cs="Times New Roman"/>
          <w:i/>
          <w:sz w:val="24"/>
          <w:szCs w:val="24"/>
        </w:rPr>
        <w:t xml:space="preserve"> une fête sans faire </w:t>
      </w:r>
      <w:proofErr w:type="gramStart"/>
      <w:r w:rsidR="008226EC">
        <w:rPr>
          <w:rFonts w:ascii="Times New Roman" w:hAnsi="Times New Roman" w:cs="Times New Roman"/>
          <w:i/>
          <w:sz w:val="24"/>
          <w:szCs w:val="24"/>
        </w:rPr>
        <w:t>quelques instruction</w:t>
      </w:r>
      <w:proofErr w:type="gramEnd"/>
      <w:r w:rsidR="008226EC">
        <w:rPr>
          <w:rFonts w:ascii="Times New Roman" w:hAnsi="Times New Roman" w:cs="Times New Roman"/>
          <w:i/>
          <w:sz w:val="24"/>
          <w:szCs w:val="24"/>
        </w:rPr>
        <w:t xml:space="preserve"> à la messe paroissiale &amp; le catéchisme après vêpres</w:t>
      </w:r>
      <w:r w:rsidR="008226EC">
        <w:rPr>
          <w:rFonts w:ascii="Times New Roman" w:hAnsi="Times New Roman" w:cs="Times New Roman"/>
          <w:sz w:val="24"/>
          <w:szCs w:val="24"/>
        </w:rPr>
        <w:t xml:space="preserve"> (…) </w:t>
      </w:r>
      <w:r w:rsidR="0044578F">
        <w:rPr>
          <w:rFonts w:ascii="Times New Roman" w:hAnsi="Times New Roman" w:cs="Times New Roman"/>
          <w:i/>
          <w:sz w:val="24"/>
          <w:szCs w:val="24"/>
        </w:rPr>
        <w:t>S</w:t>
      </w:r>
      <w:r w:rsidR="008226EC">
        <w:rPr>
          <w:rFonts w:ascii="Times New Roman" w:hAnsi="Times New Roman" w:cs="Times New Roman"/>
          <w:i/>
          <w:sz w:val="24"/>
          <w:szCs w:val="24"/>
        </w:rPr>
        <w:t xml:space="preserve">es paroissiens n’ont porté d’autres plaintes contre </w:t>
      </w:r>
      <w:proofErr w:type="spellStart"/>
      <w:r w:rsidR="008226EC">
        <w:rPr>
          <w:rFonts w:ascii="Times New Roman" w:hAnsi="Times New Roman" w:cs="Times New Roman"/>
          <w:i/>
          <w:sz w:val="24"/>
          <w:szCs w:val="24"/>
        </w:rPr>
        <w:t>luy</w:t>
      </w:r>
      <w:proofErr w:type="spellEnd"/>
      <w:r w:rsidR="008226EC">
        <w:rPr>
          <w:rFonts w:ascii="Times New Roman" w:hAnsi="Times New Roman" w:cs="Times New Roman"/>
          <w:i/>
          <w:sz w:val="24"/>
          <w:szCs w:val="24"/>
        </w:rPr>
        <w:t xml:space="preserve"> pendant douze ans, sinon qu’ils les </w:t>
      </w:r>
      <w:proofErr w:type="spellStart"/>
      <w:r w:rsidR="008226EC">
        <w:rPr>
          <w:rFonts w:ascii="Times New Roman" w:hAnsi="Times New Roman" w:cs="Times New Roman"/>
          <w:i/>
          <w:sz w:val="24"/>
          <w:szCs w:val="24"/>
        </w:rPr>
        <w:t>tenoit</w:t>
      </w:r>
      <w:proofErr w:type="spellEnd"/>
      <w:r w:rsidR="008226EC">
        <w:rPr>
          <w:rFonts w:ascii="Times New Roman" w:hAnsi="Times New Roman" w:cs="Times New Roman"/>
          <w:i/>
          <w:sz w:val="24"/>
          <w:szCs w:val="24"/>
        </w:rPr>
        <w:t xml:space="preserve"> trop longtemps dans l’église &amp; que ses instructions </w:t>
      </w:r>
      <w:proofErr w:type="spellStart"/>
      <w:r w:rsidR="008226EC">
        <w:rPr>
          <w:rFonts w:ascii="Times New Roman" w:hAnsi="Times New Roman" w:cs="Times New Roman"/>
          <w:i/>
          <w:sz w:val="24"/>
          <w:szCs w:val="24"/>
        </w:rPr>
        <w:t>étoient</w:t>
      </w:r>
      <w:proofErr w:type="spellEnd"/>
      <w:r w:rsidR="008226EC">
        <w:rPr>
          <w:rFonts w:ascii="Times New Roman" w:hAnsi="Times New Roman" w:cs="Times New Roman"/>
          <w:i/>
          <w:sz w:val="24"/>
          <w:szCs w:val="24"/>
        </w:rPr>
        <w:t xml:space="preserve"> trop longues</w:t>
      </w:r>
      <w:r w:rsidR="008226EC" w:rsidRPr="00E210C6">
        <w:rPr>
          <w:rStyle w:val="Appelnotedebasdep"/>
          <w:rFonts w:ascii="Times New Roman" w:hAnsi="Times New Roman" w:cs="Times New Roman"/>
          <w:sz w:val="24"/>
          <w:szCs w:val="24"/>
        </w:rPr>
        <w:footnoteReference w:id="25"/>
      </w:r>
      <w:r w:rsidR="00575178">
        <w:rPr>
          <w:rFonts w:ascii="Times New Roman" w:hAnsi="Times New Roman" w:cs="Times New Roman"/>
          <w:i/>
          <w:sz w:val="24"/>
          <w:szCs w:val="24"/>
        </w:rPr>
        <w:t>.</w:t>
      </w:r>
    </w:p>
    <w:p w:rsidR="009511B8" w:rsidRPr="00A81D12" w:rsidRDefault="00E45D9D" w:rsidP="00A81D12">
      <w:pPr>
        <w:jc w:val="both"/>
        <w:rPr>
          <w:rFonts w:ascii="Times New Roman" w:hAnsi="Times New Roman" w:cs="Times New Roman"/>
          <w:sz w:val="24"/>
          <w:szCs w:val="24"/>
        </w:rPr>
      </w:pPr>
      <w:r>
        <w:rPr>
          <w:rFonts w:ascii="Times New Roman" w:hAnsi="Times New Roman" w:cs="Times New Roman"/>
          <w:sz w:val="24"/>
          <w:szCs w:val="24"/>
        </w:rPr>
        <w:t xml:space="preserve">De nombreux manuels sortirent des presses, destinés à </w:t>
      </w:r>
      <w:r w:rsidR="00A613F9" w:rsidRPr="00A81D12">
        <w:rPr>
          <w:rFonts w:ascii="Times New Roman" w:hAnsi="Times New Roman" w:cs="Times New Roman"/>
          <w:sz w:val="24"/>
          <w:szCs w:val="24"/>
        </w:rPr>
        <w:t xml:space="preserve">encourager </w:t>
      </w:r>
      <w:r w:rsidR="0041540A">
        <w:rPr>
          <w:rFonts w:ascii="Times New Roman" w:hAnsi="Times New Roman" w:cs="Times New Roman"/>
          <w:sz w:val="24"/>
          <w:szCs w:val="24"/>
        </w:rPr>
        <w:t>à ces occasions</w:t>
      </w:r>
      <w:r w:rsidR="0041540A" w:rsidRPr="00A81D12">
        <w:rPr>
          <w:rFonts w:ascii="Times New Roman" w:hAnsi="Times New Roman" w:cs="Times New Roman"/>
          <w:sz w:val="24"/>
          <w:szCs w:val="24"/>
        </w:rPr>
        <w:t xml:space="preserve"> </w:t>
      </w:r>
      <w:r w:rsidR="00A613F9" w:rsidRPr="00A81D12">
        <w:rPr>
          <w:rFonts w:ascii="Times New Roman" w:hAnsi="Times New Roman" w:cs="Times New Roman"/>
          <w:sz w:val="24"/>
          <w:szCs w:val="24"/>
        </w:rPr>
        <w:t xml:space="preserve">une conduite non seulement digne, mais </w:t>
      </w:r>
      <w:r w:rsidR="00175F42">
        <w:rPr>
          <w:rFonts w:ascii="Times New Roman" w:hAnsi="Times New Roman" w:cs="Times New Roman"/>
          <w:sz w:val="24"/>
          <w:szCs w:val="24"/>
        </w:rPr>
        <w:t>spirituellement enrichissante</w:t>
      </w:r>
      <w:r w:rsidR="00A613F9" w:rsidRPr="00A81D12">
        <w:rPr>
          <w:rStyle w:val="Appelnotedebasdep"/>
          <w:rFonts w:ascii="Times New Roman" w:hAnsi="Times New Roman" w:cs="Times New Roman"/>
          <w:sz w:val="24"/>
          <w:szCs w:val="24"/>
        </w:rPr>
        <w:footnoteReference w:id="26"/>
      </w:r>
      <w:r w:rsidR="00A613F9" w:rsidRPr="00A81D12">
        <w:rPr>
          <w:rFonts w:ascii="Times New Roman" w:hAnsi="Times New Roman" w:cs="Times New Roman"/>
          <w:sz w:val="24"/>
          <w:szCs w:val="24"/>
        </w:rPr>
        <w:t>.</w:t>
      </w:r>
      <w:r w:rsidR="00A121A6" w:rsidRPr="00A81D12">
        <w:rPr>
          <w:rFonts w:ascii="Times New Roman" w:hAnsi="Times New Roman" w:cs="Times New Roman"/>
          <w:sz w:val="24"/>
          <w:szCs w:val="24"/>
        </w:rPr>
        <w:t xml:space="preserve"> </w:t>
      </w:r>
      <w:r w:rsidR="00072574" w:rsidRPr="00A81D12">
        <w:rPr>
          <w:rFonts w:ascii="Times New Roman" w:hAnsi="Times New Roman" w:cs="Times New Roman"/>
          <w:sz w:val="24"/>
          <w:szCs w:val="24"/>
        </w:rPr>
        <w:t>Les écoles dominicales rencontraient plein</w:t>
      </w:r>
      <w:r w:rsidR="00470A46" w:rsidRPr="00A81D12">
        <w:rPr>
          <w:rFonts w:ascii="Times New Roman" w:hAnsi="Times New Roman" w:cs="Times New Roman"/>
          <w:sz w:val="24"/>
          <w:szCs w:val="24"/>
        </w:rPr>
        <w:t xml:space="preserve">ement cet objectif, qui </w:t>
      </w:r>
      <w:r w:rsidR="00A479C7">
        <w:rPr>
          <w:rFonts w:ascii="Times New Roman" w:hAnsi="Times New Roman" w:cs="Times New Roman"/>
          <w:sz w:val="24"/>
          <w:szCs w:val="24"/>
        </w:rPr>
        <w:t>s’adressai</w:t>
      </w:r>
      <w:r w:rsidR="002828D6">
        <w:rPr>
          <w:rFonts w:ascii="Times New Roman" w:hAnsi="Times New Roman" w:cs="Times New Roman"/>
          <w:sz w:val="24"/>
          <w:szCs w:val="24"/>
        </w:rPr>
        <w:t>en</w:t>
      </w:r>
      <w:r w:rsidR="00A479C7">
        <w:rPr>
          <w:rFonts w:ascii="Times New Roman" w:hAnsi="Times New Roman" w:cs="Times New Roman"/>
          <w:sz w:val="24"/>
          <w:szCs w:val="24"/>
        </w:rPr>
        <w:t xml:space="preserve">t aux </w:t>
      </w:r>
      <w:r w:rsidR="00470A46" w:rsidRPr="00A81D12">
        <w:rPr>
          <w:rFonts w:ascii="Times New Roman" w:hAnsi="Times New Roman" w:cs="Times New Roman"/>
          <w:sz w:val="24"/>
          <w:szCs w:val="24"/>
        </w:rPr>
        <w:t>enfants dans l’impossibilité de fréquenter les écoles ouvertes au quotidien. Ils y étaient reçus non seulement le dimanche, comme l</w:t>
      </w:r>
      <w:r w:rsidR="00E210C6">
        <w:rPr>
          <w:rFonts w:ascii="Times New Roman" w:hAnsi="Times New Roman" w:cs="Times New Roman"/>
          <w:sz w:val="24"/>
          <w:szCs w:val="24"/>
        </w:rPr>
        <w:t xml:space="preserve">’indique </w:t>
      </w:r>
      <w:r w:rsidR="00470A46" w:rsidRPr="00A81D12">
        <w:rPr>
          <w:rFonts w:ascii="Times New Roman" w:hAnsi="Times New Roman" w:cs="Times New Roman"/>
          <w:sz w:val="24"/>
          <w:szCs w:val="24"/>
        </w:rPr>
        <w:t>l</w:t>
      </w:r>
      <w:r w:rsidR="001153FD">
        <w:rPr>
          <w:rFonts w:ascii="Times New Roman" w:hAnsi="Times New Roman" w:cs="Times New Roman"/>
          <w:sz w:val="24"/>
          <w:szCs w:val="24"/>
        </w:rPr>
        <w:t>eur</w:t>
      </w:r>
      <w:r w:rsidR="00470A46" w:rsidRPr="00A81D12">
        <w:rPr>
          <w:rFonts w:ascii="Times New Roman" w:hAnsi="Times New Roman" w:cs="Times New Roman"/>
          <w:sz w:val="24"/>
          <w:szCs w:val="24"/>
        </w:rPr>
        <w:t xml:space="preserve"> dénomination, mais également aux jours de fêtes. </w:t>
      </w:r>
      <w:r w:rsidR="004C4C53" w:rsidRPr="00A81D12">
        <w:rPr>
          <w:rFonts w:ascii="Times New Roman" w:hAnsi="Times New Roman" w:cs="Times New Roman"/>
          <w:sz w:val="24"/>
          <w:szCs w:val="24"/>
        </w:rPr>
        <w:t>En vue, l’apprentissage du catéchisme et des connaissances religieuses de base, mais également la lecture, voire, pour une minorité, l’écriture</w:t>
      </w:r>
      <w:r w:rsidR="004C4C53" w:rsidRPr="00A81D12">
        <w:rPr>
          <w:rStyle w:val="Appelnotedebasdep"/>
          <w:rFonts w:ascii="Times New Roman" w:hAnsi="Times New Roman" w:cs="Times New Roman"/>
          <w:sz w:val="24"/>
          <w:szCs w:val="24"/>
        </w:rPr>
        <w:footnoteReference w:id="27"/>
      </w:r>
      <w:r w:rsidR="004C4C53" w:rsidRPr="00A81D12">
        <w:rPr>
          <w:rFonts w:ascii="Times New Roman" w:hAnsi="Times New Roman" w:cs="Times New Roman"/>
          <w:sz w:val="24"/>
          <w:szCs w:val="24"/>
        </w:rPr>
        <w:t>.</w:t>
      </w:r>
      <w:r w:rsidR="0012333D" w:rsidRPr="00A81D12">
        <w:rPr>
          <w:rFonts w:ascii="Times New Roman" w:hAnsi="Times New Roman" w:cs="Times New Roman"/>
          <w:sz w:val="24"/>
          <w:szCs w:val="24"/>
        </w:rPr>
        <w:t xml:space="preserve"> </w:t>
      </w:r>
      <w:r w:rsidR="00FF7C0F" w:rsidRPr="00A81D12">
        <w:rPr>
          <w:rFonts w:ascii="Times New Roman" w:hAnsi="Times New Roman" w:cs="Times New Roman"/>
          <w:sz w:val="24"/>
          <w:szCs w:val="24"/>
        </w:rPr>
        <w:t xml:space="preserve">En milieu rural, le catéchisme pouvait prendre place </w:t>
      </w:r>
      <w:r>
        <w:rPr>
          <w:rFonts w:ascii="Times New Roman" w:hAnsi="Times New Roman" w:cs="Times New Roman"/>
          <w:sz w:val="24"/>
          <w:szCs w:val="24"/>
        </w:rPr>
        <w:t>les mêmes jours</w:t>
      </w:r>
      <w:r w:rsidR="005172F0" w:rsidRPr="00A81D12">
        <w:rPr>
          <w:rFonts w:ascii="Times New Roman" w:hAnsi="Times New Roman" w:cs="Times New Roman"/>
          <w:sz w:val="24"/>
          <w:szCs w:val="24"/>
        </w:rPr>
        <w:t>, comme o</w:t>
      </w:r>
      <w:r w:rsidR="00E210C6">
        <w:rPr>
          <w:rFonts w:ascii="Times New Roman" w:hAnsi="Times New Roman" w:cs="Times New Roman"/>
          <w:sz w:val="24"/>
          <w:szCs w:val="24"/>
        </w:rPr>
        <w:t xml:space="preserve">n le </w:t>
      </w:r>
      <w:r w:rsidR="00E210C6">
        <w:rPr>
          <w:rFonts w:ascii="Times New Roman" w:hAnsi="Times New Roman" w:cs="Times New Roman"/>
          <w:sz w:val="24"/>
          <w:szCs w:val="24"/>
        </w:rPr>
        <w:lastRenderedPageBreak/>
        <w:t>rappela lors du synode de T</w:t>
      </w:r>
      <w:r w:rsidR="005172F0" w:rsidRPr="00A81D12">
        <w:rPr>
          <w:rFonts w:ascii="Times New Roman" w:hAnsi="Times New Roman" w:cs="Times New Roman"/>
          <w:sz w:val="24"/>
          <w:szCs w:val="24"/>
        </w:rPr>
        <w:t>ournai de 1649</w:t>
      </w:r>
      <w:r w:rsidR="005172F0" w:rsidRPr="00A81D12">
        <w:rPr>
          <w:rStyle w:val="Appelnotedebasdep"/>
          <w:rFonts w:ascii="Times New Roman" w:hAnsi="Times New Roman" w:cs="Times New Roman"/>
          <w:sz w:val="24"/>
          <w:szCs w:val="24"/>
        </w:rPr>
        <w:footnoteReference w:id="28"/>
      </w:r>
      <w:r w:rsidR="00FF7C0F" w:rsidRPr="00A81D12">
        <w:rPr>
          <w:rFonts w:ascii="Times New Roman" w:hAnsi="Times New Roman" w:cs="Times New Roman"/>
          <w:sz w:val="24"/>
          <w:szCs w:val="24"/>
        </w:rPr>
        <w:t xml:space="preserve">. </w:t>
      </w:r>
      <w:r w:rsidR="0012333D" w:rsidRPr="00A81D12">
        <w:rPr>
          <w:rFonts w:ascii="Times New Roman" w:hAnsi="Times New Roman" w:cs="Times New Roman"/>
          <w:sz w:val="24"/>
          <w:szCs w:val="24"/>
        </w:rPr>
        <w:t xml:space="preserve">Les confréries de la Doctrine chrétienne </w:t>
      </w:r>
      <w:r w:rsidR="00266189">
        <w:rPr>
          <w:rFonts w:ascii="Times New Roman" w:hAnsi="Times New Roman" w:cs="Times New Roman"/>
          <w:sz w:val="24"/>
          <w:szCs w:val="24"/>
        </w:rPr>
        <w:t xml:space="preserve">profitaient également de ces jours pour </w:t>
      </w:r>
      <w:r w:rsidR="0012333D" w:rsidRPr="00A81D12">
        <w:rPr>
          <w:rFonts w:ascii="Times New Roman" w:hAnsi="Times New Roman" w:cs="Times New Roman"/>
          <w:sz w:val="24"/>
          <w:szCs w:val="24"/>
        </w:rPr>
        <w:t>offrir aux adultes un enseignement religieux et l’opportunité de se livrer à des œuvres de piété</w:t>
      </w:r>
      <w:r w:rsidR="00266189">
        <w:rPr>
          <w:rFonts w:ascii="Times New Roman" w:hAnsi="Times New Roman" w:cs="Times New Roman"/>
          <w:sz w:val="24"/>
          <w:szCs w:val="24"/>
        </w:rPr>
        <w:t xml:space="preserve">. Par ailleurs, les </w:t>
      </w:r>
      <w:r>
        <w:rPr>
          <w:rFonts w:ascii="Times New Roman" w:hAnsi="Times New Roman" w:cs="Times New Roman"/>
          <w:sz w:val="24"/>
          <w:szCs w:val="24"/>
        </w:rPr>
        <w:t xml:space="preserve">dispensateurs </w:t>
      </w:r>
      <w:r w:rsidR="00266189">
        <w:rPr>
          <w:rFonts w:ascii="Times New Roman" w:hAnsi="Times New Roman" w:cs="Times New Roman"/>
          <w:sz w:val="24"/>
          <w:szCs w:val="24"/>
        </w:rPr>
        <w:t>y trouvaient, de par leur (bonne) action</w:t>
      </w:r>
      <w:r w:rsidR="002828D6">
        <w:rPr>
          <w:rFonts w:ascii="Times New Roman" w:hAnsi="Times New Roman" w:cs="Times New Roman"/>
          <w:sz w:val="24"/>
          <w:szCs w:val="24"/>
        </w:rPr>
        <w:t>,</w:t>
      </w:r>
      <w:r w:rsidR="00266189">
        <w:rPr>
          <w:rFonts w:ascii="Times New Roman" w:hAnsi="Times New Roman" w:cs="Times New Roman"/>
          <w:sz w:val="24"/>
          <w:szCs w:val="24"/>
        </w:rPr>
        <w:t xml:space="preserve"> un moyen de </w:t>
      </w:r>
      <w:r>
        <w:rPr>
          <w:rFonts w:ascii="Times New Roman" w:hAnsi="Times New Roman" w:cs="Times New Roman"/>
          <w:sz w:val="24"/>
          <w:szCs w:val="24"/>
        </w:rPr>
        <w:t>se sanctifier</w:t>
      </w:r>
      <w:r w:rsidR="000129D1">
        <w:rPr>
          <w:rFonts w:ascii="Times New Roman" w:hAnsi="Times New Roman" w:cs="Times New Roman"/>
          <w:sz w:val="24"/>
          <w:szCs w:val="24"/>
        </w:rPr>
        <w:t xml:space="preserve"> en ces jours saints</w:t>
      </w:r>
      <w:r w:rsidR="00AB6B84" w:rsidRPr="00A81D12">
        <w:rPr>
          <w:rStyle w:val="Appelnotedebasdep"/>
          <w:rFonts w:ascii="Times New Roman" w:hAnsi="Times New Roman" w:cs="Times New Roman"/>
          <w:sz w:val="24"/>
          <w:szCs w:val="24"/>
        </w:rPr>
        <w:footnoteReference w:id="29"/>
      </w:r>
      <w:r>
        <w:rPr>
          <w:rFonts w:ascii="Times New Roman" w:hAnsi="Times New Roman" w:cs="Times New Roman"/>
          <w:sz w:val="24"/>
          <w:szCs w:val="24"/>
        </w:rPr>
        <w:t>.</w:t>
      </w:r>
    </w:p>
    <w:p w:rsidR="009337F0" w:rsidRPr="00A81D12" w:rsidRDefault="00237978" w:rsidP="002C4153">
      <w:pPr>
        <w:widowControl w:val="0"/>
        <w:spacing w:after="100"/>
        <w:ind w:hanging="283"/>
        <w:jc w:val="both"/>
        <w:rPr>
          <w:rFonts w:ascii="Times New Roman" w:hAnsi="Times New Roman" w:cs="Times New Roman"/>
          <w:sz w:val="24"/>
          <w:szCs w:val="24"/>
          <w:lang w:val="fr-FR"/>
        </w:rPr>
      </w:pPr>
      <w:r w:rsidRPr="00A81D12">
        <w:rPr>
          <w:rFonts w:ascii="Times New Roman" w:hAnsi="Times New Roman" w:cs="Times New Roman"/>
          <w:sz w:val="24"/>
          <w:szCs w:val="24"/>
          <w:highlight w:val="white"/>
          <w:lang w:val="fr-FR"/>
        </w:rPr>
        <w:tab/>
      </w:r>
      <w:r w:rsidR="00CF5FFD" w:rsidRPr="00A81D12">
        <w:rPr>
          <w:rFonts w:ascii="Times New Roman" w:hAnsi="Times New Roman" w:cs="Times New Roman"/>
          <w:sz w:val="24"/>
          <w:szCs w:val="24"/>
        </w:rPr>
        <w:t>Les confréries religieuses ne demeurèrent pas à l’écart de cette sanctification accrue des dimanches et jours de fête. On voit se multiplier, au XVIII</w:t>
      </w:r>
      <w:r w:rsidR="00CF5FFD" w:rsidRPr="00A81D12">
        <w:rPr>
          <w:rFonts w:ascii="Times New Roman" w:hAnsi="Times New Roman" w:cs="Times New Roman"/>
          <w:sz w:val="24"/>
          <w:szCs w:val="24"/>
          <w:vertAlign w:val="superscript"/>
        </w:rPr>
        <w:t>e</w:t>
      </w:r>
      <w:r w:rsidR="00CF5FFD" w:rsidRPr="00A81D12">
        <w:rPr>
          <w:rFonts w:ascii="Times New Roman" w:hAnsi="Times New Roman" w:cs="Times New Roman"/>
          <w:sz w:val="24"/>
          <w:szCs w:val="24"/>
        </w:rPr>
        <w:t xml:space="preserve"> siècle notamment, le choix d</w:t>
      </w:r>
      <w:r w:rsidR="00A35348" w:rsidRPr="00A81D12">
        <w:rPr>
          <w:rFonts w:ascii="Times New Roman" w:hAnsi="Times New Roman" w:cs="Times New Roman"/>
          <w:sz w:val="24"/>
          <w:szCs w:val="24"/>
        </w:rPr>
        <w:t>e</w:t>
      </w:r>
      <w:r w:rsidR="00CF5FFD" w:rsidRPr="00A81D12">
        <w:rPr>
          <w:rFonts w:ascii="Times New Roman" w:hAnsi="Times New Roman" w:cs="Times New Roman"/>
          <w:sz w:val="24"/>
          <w:szCs w:val="24"/>
        </w:rPr>
        <w:t xml:space="preserve"> plusieurs dimanches</w:t>
      </w:r>
      <w:r w:rsidR="00A35348" w:rsidRPr="00A81D12">
        <w:rPr>
          <w:rFonts w:ascii="Times New Roman" w:hAnsi="Times New Roman" w:cs="Times New Roman"/>
          <w:sz w:val="24"/>
          <w:szCs w:val="24"/>
        </w:rPr>
        <w:t xml:space="preserve"> ou de fêtes chômées</w:t>
      </w:r>
      <w:r w:rsidR="00CF5FFD" w:rsidRPr="00A81D12">
        <w:rPr>
          <w:rFonts w:ascii="Times New Roman" w:hAnsi="Times New Roman" w:cs="Times New Roman"/>
          <w:sz w:val="24"/>
          <w:szCs w:val="24"/>
        </w:rPr>
        <w:t xml:space="preserve"> pour </w:t>
      </w:r>
      <w:r w:rsidR="00A35348" w:rsidRPr="00A81D12">
        <w:rPr>
          <w:rFonts w:ascii="Times New Roman" w:hAnsi="Times New Roman" w:cs="Times New Roman"/>
          <w:sz w:val="24"/>
          <w:szCs w:val="24"/>
        </w:rPr>
        <w:t xml:space="preserve">fixer les </w:t>
      </w:r>
      <w:r w:rsidR="00CF5FFD" w:rsidRPr="00A81D12">
        <w:rPr>
          <w:rFonts w:ascii="Times New Roman" w:hAnsi="Times New Roman" w:cs="Times New Roman"/>
          <w:sz w:val="24"/>
          <w:szCs w:val="24"/>
        </w:rPr>
        <w:t>fêtes</w:t>
      </w:r>
      <w:r w:rsidR="00A35348" w:rsidRPr="00A81D12">
        <w:rPr>
          <w:rFonts w:ascii="Times New Roman" w:hAnsi="Times New Roman" w:cs="Times New Roman"/>
          <w:sz w:val="24"/>
          <w:szCs w:val="24"/>
        </w:rPr>
        <w:t xml:space="preserve"> des groupements. </w:t>
      </w:r>
      <w:r w:rsidR="00620D26">
        <w:rPr>
          <w:rFonts w:ascii="Times New Roman" w:hAnsi="Times New Roman" w:cs="Times New Roman"/>
          <w:sz w:val="24"/>
          <w:szCs w:val="24"/>
        </w:rPr>
        <w:t xml:space="preserve">Dans le diocèse de Namur, sur nonante et un </w:t>
      </w:r>
      <w:r w:rsidR="00C63031" w:rsidRPr="00A81D12">
        <w:rPr>
          <w:rFonts w:ascii="Times New Roman" w:hAnsi="Times New Roman" w:cs="Times New Roman"/>
          <w:sz w:val="24"/>
          <w:szCs w:val="24"/>
        </w:rPr>
        <w:t xml:space="preserve">bref d’indulgences mentionnant la fête principale </w:t>
      </w:r>
      <w:r w:rsidR="00E210C6">
        <w:rPr>
          <w:rFonts w:ascii="Times New Roman" w:hAnsi="Times New Roman" w:cs="Times New Roman"/>
          <w:sz w:val="24"/>
          <w:szCs w:val="24"/>
        </w:rPr>
        <w:t>de confréries</w:t>
      </w:r>
      <w:r w:rsidR="00C63031" w:rsidRPr="00A81D12">
        <w:rPr>
          <w:rFonts w:ascii="Times New Roman" w:hAnsi="Times New Roman" w:cs="Times New Roman"/>
          <w:sz w:val="24"/>
          <w:szCs w:val="24"/>
        </w:rPr>
        <w:t xml:space="preserve"> entre 1639 et 1733, dix-sept de celles-ci sont fixées un dimanche </w:t>
      </w:r>
      <w:r w:rsidR="009337F0" w:rsidRPr="00A81D12">
        <w:rPr>
          <w:rFonts w:ascii="Times New Roman" w:hAnsi="Times New Roman" w:cs="Times New Roman"/>
          <w:sz w:val="24"/>
          <w:szCs w:val="24"/>
        </w:rPr>
        <w:t xml:space="preserve">ne correspondant pas à une fête particulière </w:t>
      </w:r>
      <w:r w:rsidR="00C63031" w:rsidRPr="00A81D12">
        <w:rPr>
          <w:rFonts w:ascii="Times New Roman" w:hAnsi="Times New Roman" w:cs="Times New Roman"/>
          <w:sz w:val="24"/>
          <w:szCs w:val="24"/>
        </w:rPr>
        <w:t>et trente-sept un jour de fête chômée</w:t>
      </w:r>
      <w:r w:rsidR="009337F0" w:rsidRPr="00A81D12">
        <w:rPr>
          <w:rFonts w:ascii="Times New Roman" w:hAnsi="Times New Roman" w:cs="Times New Roman"/>
          <w:sz w:val="24"/>
          <w:szCs w:val="24"/>
        </w:rPr>
        <w:t>, soit plus de 59 %</w:t>
      </w:r>
      <w:r w:rsidR="00C63031" w:rsidRPr="00A81D12">
        <w:rPr>
          <w:rStyle w:val="Appelnotedebasdep"/>
          <w:rFonts w:ascii="Times New Roman" w:hAnsi="Times New Roman" w:cs="Times New Roman"/>
          <w:sz w:val="24"/>
          <w:szCs w:val="24"/>
        </w:rPr>
        <w:footnoteReference w:id="30"/>
      </w:r>
      <w:r w:rsidR="00C63031" w:rsidRPr="00A81D12">
        <w:rPr>
          <w:rFonts w:ascii="Times New Roman" w:hAnsi="Times New Roman" w:cs="Times New Roman"/>
          <w:sz w:val="24"/>
          <w:szCs w:val="24"/>
        </w:rPr>
        <w:t>.</w:t>
      </w:r>
      <w:r w:rsidR="005A20D0" w:rsidRPr="00A81D12">
        <w:rPr>
          <w:rFonts w:ascii="Times New Roman" w:hAnsi="Times New Roman" w:cs="Times New Roman"/>
          <w:sz w:val="24"/>
          <w:szCs w:val="24"/>
        </w:rPr>
        <w:t xml:space="preserve"> </w:t>
      </w:r>
      <w:r w:rsidR="00A35348" w:rsidRPr="00A81D12">
        <w:rPr>
          <w:rFonts w:ascii="Times New Roman" w:hAnsi="Times New Roman" w:cs="Times New Roman"/>
          <w:sz w:val="24"/>
          <w:szCs w:val="24"/>
        </w:rPr>
        <w:t>Il s’agit certes de permettre à un maximum d’associés de s’adonner aux devoirs requis –</w:t>
      </w:r>
      <w:r w:rsidR="00A479C7">
        <w:rPr>
          <w:rFonts w:ascii="Times New Roman" w:hAnsi="Times New Roman" w:cs="Times New Roman"/>
          <w:sz w:val="24"/>
          <w:szCs w:val="24"/>
        </w:rPr>
        <w:t xml:space="preserve"> </w:t>
      </w:r>
      <w:r w:rsidR="00A35348" w:rsidRPr="00A81D12">
        <w:rPr>
          <w:rFonts w:ascii="Times New Roman" w:hAnsi="Times New Roman" w:cs="Times New Roman"/>
          <w:sz w:val="24"/>
          <w:szCs w:val="24"/>
        </w:rPr>
        <w:t>confession et communion – en vue de béné</w:t>
      </w:r>
      <w:r w:rsidR="00E547D5" w:rsidRPr="00A81D12">
        <w:rPr>
          <w:rFonts w:ascii="Times New Roman" w:hAnsi="Times New Roman" w:cs="Times New Roman"/>
          <w:sz w:val="24"/>
          <w:szCs w:val="24"/>
        </w:rPr>
        <w:t>ficier des indulgences y liées</w:t>
      </w:r>
      <w:r w:rsidR="00A479C7">
        <w:rPr>
          <w:rFonts w:ascii="Times New Roman" w:hAnsi="Times New Roman" w:cs="Times New Roman"/>
          <w:sz w:val="24"/>
          <w:szCs w:val="24"/>
        </w:rPr>
        <w:t>, m</w:t>
      </w:r>
      <w:r w:rsidR="007404A9" w:rsidRPr="00A81D12">
        <w:rPr>
          <w:rFonts w:ascii="Times New Roman" w:hAnsi="Times New Roman" w:cs="Times New Roman"/>
          <w:sz w:val="24"/>
          <w:szCs w:val="24"/>
        </w:rPr>
        <w:t>ais o</w:t>
      </w:r>
      <w:r w:rsidR="000D2906" w:rsidRPr="00A81D12">
        <w:rPr>
          <w:rFonts w:ascii="Times New Roman" w:hAnsi="Times New Roman" w:cs="Times New Roman"/>
          <w:sz w:val="24"/>
          <w:szCs w:val="24"/>
        </w:rPr>
        <w:t>n peut</w:t>
      </w:r>
      <w:r w:rsidR="007404A9" w:rsidRPr="00A81D12">
        <w:rPr>
          <w:rFonts w:ascii="Times New Roman" w:hAnsi="Times New Roman" w:cs="Times New Roman"/>
          <w:sz w:val="24"/>
          <w:szCs w:val="24"/>
        </w:rPr>
        <w:t xml:space="preserve"> aussi </w:t>
      </w:r>
      <w:r w:rsidR="000D2906" w:rsidRPr="00A81D12">
        <w:rPr>
          <w:rFonts w:ascii="Times New Roman" w:hAnsi="Times New Roman" w:cs="Times New Roman"/>
          <w:sz w:val="24"/>
          <w:szCs w:val="24"/>
        </w:rPr>
        <w:t xml:space="preserve">de la sorte espérer </w:t>
      </w:r>
      <w:r w:rsidR="00A35348" w:rsidRPr="00A81D12">
        <w:rPr>
          <w:rFonts w:ascii="Times New Roman" w:hAnsi="Times New Roman" w:cs="Times New Roman"/>
          <w:sz w:val="24"/>
          <w:szCs w:val="24"/>
        </w:rPr>
        <w:t xml:space="preserve">sanctifier ces </w:t>
      </w:r>
      <w:r w:rsidR="00620D26">
        <w:rPr>
          <w:rFonts w:ascii="Times New Roman" w:hAnsi="Times New Roman" w:cs="Times New Roman"/>
          <w:sz w:val="24"/>
          <w:szCs w:val="24"/>
        </w:rPr>
        <w:t>fêtes</w:t>
      </w:r>
      <w:r w:rsidR="000D2906" w:rsidRPr="00A81D12">
        <w:rPr>
          <w:rFonts w:ascii="Times New Roman" w:hAnsi="Times New Roman" w:cs="Times New Roman"/>
          <w:sz w:val="24"/>
          <w:szCs w:val="24"/>
        </w:rPr>
        <w:t>, en</w:t>
      </w:r>
      <w:r w:rsidR="009F7F05" w:rsidRPr="00A81D12">
        <w:rPr>
          <w:rFonts w:ascii="Times New Roman" w:hAnsi="Times New Roman" w:cs="Times New Roman"/>
          <w:sz w:val="24"/>
          <w:szCs w:val="24"/>
        </w:rPr>
        <w:t xml:space="preserve"> </w:t>
      </w:r>
      <w:r w:rsidR="000D2906" w:rsidRPr="00A81D12">
        <w:rPr>
          <w:rFonts w:ascii="Times New Roman" w:hAnsi="Times New Roman" w:cs="Times New Roman"/>
          <w:sz w:val="24"/>
          <w:szCs w:val="24"/>
        </w:rPr>
        <w:t>favorisant</w:t>
      </w:r>
      <w:r w:rsidR="009F7F05" w:rsidRPr="00A81D12">
        <w:rPr>
          <w:rFonts w:ascii="Times New Roman" w:hAnsi="Times New Roman" w:cs="Times New Roman"/>
          <w:sz w:val="24"/>
          <w:szCs w:val="24"/>
        </w:rPr>
        <w:t xml:space="preserve"> le respect des prescriptions canoniques, à savoir l’assistance aux offices</w:t>
      </w:r>
      <w:r w:rsidR="001C1030" w:rsidRPr="00A81D12">
        <w:rPr>
          <w:rFonts w:ascii="Times New Roman" w:hAnsi="Times New Roman" w:cs="Times New Roman"/>
          <w:sz w:val="24"/>
          <w:szCs w:val="24"/>
        </w:rPr>
        <w:t xml:space="preserve"> : </w:t>
      </w:r>
      <w:r w:rsidR="001C1030" w:rsidRPr="00A81D12">
        <w:rPr>
          <w:rFonts w:ascii="Times New Roman" w:hAnsi="Times New Roman" w:cs="Times New Roman"/>
          <w:i/>
          <w:sz w:val="24"/>
          <w:szCs w:val="24"/>
          <w:lang w:val="fr-FR"/>
        </w:rPr>
        <w:t xml:space="preserve">Tous les </w:t>
      </w:r>
      <w:proofErr w:type="spellStart"/>
      <w:r w:rsidR="001C1030" w:rsidRPr="00A81D12">
        <w:rPr>
          <w:rFonts w:ascii="Times New Roman" w:hAnsi="Times New Roman" w:cs="Times New Roman"/>
          <w:i/>
          <w:sz w:val="24"/>
          <w:szCs w:val="24"/>
          <w:lang w:val="fr-FR"/>
        </w:rPr>
        <w:t>confreres</w:t>
      </w:r>
      <w:proofErr w:type="spellEnd"/>
      <w:r w:rsidR="001C1030" w:rsidRPr="00A81D12">
        <w:rPr>
          <w:rFonts w:ascii="Times New Roman" w:hAnsi="Times New Roman" w:cs="Times New Roman"/>
          <w:i/>
          <w:sz w:val="24"/>
          <w:szCs w:val="24"/>
          <w:lang w:val="fr-FR"/>
        </w:rPr>
        <w:t xml:space="preserve"> et </w:t>
      </w:r>
      <w:proofErr w:type="spellStart"/>
      <w:r w:rsidR="001C1030" w:rsidRPr="00A81D12">
        <w:rPr>
          <w:rFonts w:ascii="Times New Roman" w:hAnsi="Times New Roman" w:cs="Times New Roman"/>
          <w:i/>
          <w:sz w:val="24"/>
          <w:szCs w:val="24"/>
          <w:lang w:val="fr-FR"/>
        </w:rPr>
        <w:t>consoeurs</w:t>
      </w:r>
      <w:proofErr w:type="spellEnd"/>
      <w:r w:rsidR="001C1030" w:rsidRPr="00A81D12">
        <w:rPr>
          <w:rFonts w:ascii="Times New Roman" w:hAnsi="Times New Roman" w:cs="Times New Roman"/>
          <w:i/>
          <w:sz w:val="24"/>
          <w:szCs w:val="24"/>
          <w:lang w:val="fr-FR"/>
        </w:rPr>
        <w:t xml:space="preserve"> se rendront exactement aux offices de la paroisse les dimanches et </w:t>
      </w:r>
      <w:proofErr w:type="spellStart"/>
      <w:r w:rsidR="001C1030" w:rsidRPr="00A81D12">
        <w:rPr>
          <w:rFonts w:ascii="Times New Roman" w:hAnsi="Times New Roman" w:cs="Times New Roman"/>
          <w:i/>
          <w:sz w:val="24"/>
          <w:szCs w:val="24"/>
          <w:lang w:val="fr-FR"/>
        </w:rPr>
        <w:t>festes</w:t>
      </w:r>
      <w:proofErr w:type="spellEnd"/>
      <w:r w:rsidR="001C1030" w:rsidRPr="00A81D12">
        <w:rPr>
          <w:rFonts w:ascii="Times New Roman" w:hAnsi="Times New Roman" w:cs="Times New Roman"/>
          <w:i/>
          <w:sz w:val="24"/>
          <w:szCs w:val="24"/>
          <w:lang w:val="fr-FR"/>
        </w:rPr>
        <w:t xml:space="preserve">, surtout aux jours choisis pour la </w:t>
      </w:r>
      <w:proofErr w:type="spellStart"/>
      <w:r w:rsidR="001C1030" w:rsidRPr="00A81D12">
        <w:rPr>
          <w:rFonts w:ascii="Times New Roman" w:hAnsi="Times New Roman" w:cs="Times New Roman"/>
          <w:i/>
          <w:sz w:val="24"/>
          <w:szCs w:val="24"/>
          <w:lang w:val="fr-FR"/>
        </w:rPr>
        <w:t>ditte</w:t>
      </w:r>
      <w:proofErr w:type="spellEnd"/>
      <w:r w:rsidR="001C1030" w:rsidRPr="00A81D12">
        <w:rPr>
          <w:rFonts w:ascii="Times New Roman" w:hAnsi="Times New Roman" w:cs="Times New Roman"/>
          <w:i/>
          <w:sz w:val="24"/>
          <w:szCs w:val="24"/>
          <w:lang w:val="fr-FR"/>
        </w:rPr>
        <w:t xml:space="preserve"> </w:t>
      </w:r>
      <w:proofErr w:type="spellStart"/>
      <w:r w:rsidR="001C1030" w:rsidRPr="00A81D12">
        <w:rPr>
          <w:rFonts w:ascii="Times New Roman" w:hAnsi="Times New Roman" w:cs="Times New Roman"/>
          <w:i/>
          <w:sz w:val="24"/>
          <w:szCs w:val="24"/>
          <w:lang w:val="fr-FR"/>
        </w:rPr>
        <w:t>confrairie</w:t>
      </w:r>
      <w:proofErr w:type="spellEnd"/>
      <w:r w:rsidR="001C1030" w:rsidRPr="00A81D12">
        <w:rPr>
          <w:rFonts w:ascii="Times New Roman" w:hAnsi="Times New Roman" w:cs="Times New Roman"/>
          <w:i/>
          <w:sz w:val="24"/>
          <w:szCs w:val="24"/>
          <w:lang w:val="fr-FR"/>
        </w:rPr>
        <w:t xml:space="preserve">, </w:t>
      </w:r>
      <w:proofErr w:type="spellStart"/>
      <w:r w:rsidR="001C1030" w:rsidRPr="00A81D12">
        <w:rPr>
          <w:rFonts w:ascii="Times New Roman" w:hAnsi="Times New Roman" w:cs="Times New Roman"/>
          <w:i/>
          <w:sz w:val="24"/>
          <w:szCs w:val="24"/>
          <w:lang w:val="fr-FR"/>
        </w:rPr>
        <w:t>scavoir</w:t>
      </w:r>
      <w:proofErr w:type="spellEnd"/>
      <w:r w:rsidR="001C1030" w:rsidRPr="00A81D12">
        <w:rPr>
          <w:rFonts w:ascii="Times New Roman" w:hAnsi="Times New Roman" w:cs="Times New Roman"/>
          <w:i/>
          <w:sz w:val="24"/>
          <w:szCs w:val="24"/>
          <w:lang w:val="fr-FR"/>
        </w:rPr>
        <w:t xml:space="preserve"> : les </w:t>
      </w:r>
      <w:proofErr w:type="spellStart"/>
      <w:r w:rsidR="001C1030" w:rsidRPr="00A81D12">
        <w:rPr>
          <w:rFonts w:ascii="Times New Roman" w:hAnsi="Times New Roman" w:cs="Times New Roman"/>
          <w:i/>
          <w:sz w:val="24"/>
          <w:szCs w:val="24"/>
          <w:lang w:val="fr-FR"/>
        </w:rPr>
        <w:t>quatriesmes</w:t>
      </w:r>
      <w:proofErr w:type="spellEnd"/>
      <w:r w:rsidR="001C1030" w:rsidRPr="00A81D12">
        <w:rPr>
          <w:rFonts w:ascii="Times New Roman" w:hAnsi="Times New Roman" w:cs="Times New Roman"/>
          <w:i/>
          <w:sz w:val="24"/>
          <w:szCs w:val="24"/>
          <w:lang w:val="fr-FR"/>
        </w:rPr>
        <w:t xml:space="preserve"> dimanches des mois de janvier et mars, le jour SS Pierre et Paul </w:t>
      </w:r>
      <w:proofErr w:type="spellStart"/>
      <w:r w:rsidR="001C1030" w:rsidRPr="00A81D12">
        <w:rPr>
          <w:rFonts w:ascii="Times New Roman" w:hAnsi="Times New Roman" w:cs="Times New Roman"/>
          <w:i/>
          <w:sz w:val="24"/>
          <w:szCs w:val="24"/>
          <w:lang w:val="fr-FR"/>
        </w:rPr>
        <w:t>apostres</w:t>
      </w:r>
      <w:proofErr w:type="spellEnd"/>
      <w:r w:rsidR="001C1030" w:rsidRPr="00A81D12">
        <w:rPr>
          <w:rFonts w:ascii="Times New Roman" w:hAnsi="Times New Roman" w:cs="Times New Roman"/>
          <w:i/>
          <w:sz w:val="24"/>
          <w:szCs w:val="24"/>
          <w:lang w:val="fr-FR"/>
        </w:rPr>
        <w:t xml:space="preserve">, le jour Saint-Fiacre trente </w:t>
      </w:r>
      <w:proofErr w:type="spellStart"/>
      <w:r w:rsidR="00175F42">
        <w:rPr>
          <w:rFonts w:ascii="Times New Roman" w:hAnsi="Times New Roman" w:cs="Times New Roman"/>
          <w:i/>
          <w:sz w:val="24"/>
          <w:szCs w:val="24"/>
          <w:lang w:val="fr-FR"/>
        </w:rPr>
        <w:t>a</w:t>
      </w:r>
      <w:r w:rsidR="001C1030" w:rsidRPr="00A81D12">
        <w:rPr>
          <w:rFonts w:ascii="Times New Roman" w:hAnsi="Times New Roman" w:cs="Times New Roman"/>
          <w:i/>
          <w:sz w:val="24"/>
          <w:szCs w:val="24"/>
          <w:lang w:val="fr-FR"/>
        </w:rPr>
        <w:t>oust</w:t>
      </w:r>
      <w:proofErr w:type="spellEnd"/>
      <w:r w:rsidR="001C1030" w:rsidRPr="00A81D12">
        <w:rPr>
          <w:rFonts w:ascii="Times New Roman" w:hAnsi="Times New Roman" w:cs="Times New Roman"/>
          <w:i/>
          <w:sz w:val="24"/>
          <w:szCs w:val="24"/>
          <w:lang w:val="fr-FR"/>
        </w:rPr>
        <w:t xml:space="preserve"> et le jour Saint-André </w:t>
      </w:r>
      <w:proofErr w:type="spellStart"/>
      <w:r w:rsidR="001C1030" w:rsidRPr="00A81D12">
        <w:rPr>
          <w:rFonts w:ascii="Times New Roman" w:hAnsi="Times New Roman" w:cs="Times New Roman"/>
          <w:i/>
          <w:sz w:val="24"/>
          <w:szCs w:val="24"/>
          <w:lang w:val="fr-FR"/>
        </w:rPr>
        <w:t>apotre</w:t>
      </w:r>
      <w:proofErr w:type="spellEnd"/>
      <w:r w:rsidR="00DF07D7" w:rsidRPr="00A81D12">
        <w:rPr>
          <w:rStyle w:val="Appelnotedebasdep"/>
          <w:rFonts w:ascii="Times New Roman" w:hAnsi="Times New Roman" w:cs="Times New Roman"/>
          <w:sz w:val="24"/>
          <w:szCs w:val="24"/>
        </w:rPr>
        <w:footnoteReference w:id="31"/>
      </w:r>
      <w:r w:rsidR="009F7F05" w:rsidRPr="00A81D12">
        <w:rPr>
          <w:rFonts w:ascii="Times New Roman" w:hAnsi="Times New Roman" w:cs="Times New Roman"/>
          <w:sz w:val="24"/>
          <w:szCs w:val="24"/>
        </w:rPr>
        <w:t>. En outre, il s’agit d’un moyen d’encourager l’adoption d’une attitude digne</w:t>
      </w:r>
      <w:r w:rsidR="000D2906" w:rsidRPr="00A81D12">
        <w:rPr>
          <w:rFonts w:ascii="Times New Roman" w:hAnsi="Times New Roman" w:cs="Times New Roman"/>
          <w:sz w:val="24"/>
          <w:szCs w:val="24"/>
        </w:rPr>
        <w:t xml:space="preserve"> ces jours de solennité</w:t>
      </w:r>
      <w:r w:rsidR="00A479C7">
        <w:rPr>
          <w:rFonts w:ascii="Times New Roman" w:hAnsi="Times New Roman" w:cs="Times New Roman"/>
          <w:sz w:val="24"/>
          <w:szCs w:val="24"/>
        </w:rPr>
        <w:t>, quatre des cinq étant fériés dans le diocèse</w:t>
      </w:r>
      <w:r w:rsidR="009F7F05" w:rsidRPr="00A81D12">
        <w:rPr>
          <w:rFonts w:ascii="Times New Roman" w:hAnsi="Times New Roman" w:cs="Times New Roman"/>
          <w:sz w:val="24"/>
          <w:szCs w:val="24"/>
        </w:rPr>
        <w:t xml:space="preserve">. </w:t>
      </w:r>
      <w:r w:rsidR="00A35348" w:rsidRPr="00A81D12">
        <w:rPr>
          <w:rFonts w:ascii="Times New Roman" w:hAnsi="Times New Roman" w:cs="Times New Roman"/>
          <w:sz w:val="24"/>
          <w:szCs w:val="24"/>
        </w:rPr>
        <w:t xml:space="preserve">Pour preuve, ces statuts de 1727 : </w:t>
      </w:r>
      <w:r w:rsidR="00A35348" w:rsidRPr="00A81D12">
        <w:rPr>
          <w:rFonts w:ascii="Times New Roman" w:hAnsi="Times New Roman" w:cs="Times New Roman"/>
          <w:i/>
          <w:sz w:val="24"/>
          <w:szCs w:val="24"/>
          <w:lang w:val="fr-FR"/>
        </w:rPr>
        <w:t xml:space="preserve">Les </w:t>
      </w:r>
      <w:proofErr w:type="spellStart"/>
      <w:r w:rsidR="00A35348" w:rsidRPr="00A81D12">
        <w:rPr>
          <w:rFonts w:ascii="Times New Roman" w:hAnsi="Times New Roman" w:cs="Times New Roman"/>
          <w:i/>
          <w:sz w:val="24"/>
          <w:szCs w:val="24"/>
          <w:lang w:val="fr-FR"/>
        </w:rPr>
        <w:t>confreres</w:t>
      </w:r>
      <w:proofErr w:type="spellEnd"/>
      <w:r w:rsidR="00A35348" w:rsidRPr="00A81D12">
        <w:rPr>
          <w:rFonts w:ascii="Times New Roman" w:hAnsi="Times New Roman" w:cs="Times New Roman"/>
          <w:i/>
          <w:sz w:val="24"/>
          <w:szCs w:val="24"/>
          <w:lang w:val="fr-FR"/>
        </w:rPr>
        <w:t xml:space="preserve"> et </w:t>
      </w:r>
      <w:proofErr w:type="spellStart"/>
      <w:r w:rsidR="00A35348" w:rsidRPr="00A81D12">
        <w:rPr>
          <w:rFonts w:ascii="Times New Roman" w:hAnsi="Times New Roman" w:cs="Times New Roman"/>
          <w:i/>
          <w:sz w:val="24"/>
          <w:szCs w:val="24"/>
          <w:lang w:val="fr-FR"/>
        </w:rPr>
        <w:t>consoeurs</w:t>
      </w:r>
      <w:proofErr w:type="spellEnd"/>
      <w:r w:rsidR="00A35348" w:rsidRPr="00A81D12">
        <w:rPr>
          <w:rFonts w:ascii="Times New Roman" w:hAnsi="Times New Roman" w:cs="Times New Roman"/>
          <w:i/>
          <w:sz w:val="24"/>
          <w:szCs w:val="24"/>
          <w:lang w:val="fr-FR"/>
        </w:rPr>
        <w:t xml:space="preserve"> passeront les jours auxquels ils auront gagné les indulgences en </w:t>
      </w:r>
      <w:proofErr w:type="spellStart"/>
      <w:r w:rsidR="00A35348" w:rsidRPr="00A81D12">
        <w:rPr>
          <w:rFonts w:ascii="Times New Roman" w:hAnsi="Times New Roman" w:cs="Times New Roman"/>
          <w:i/>
          <w:sz w:val="24"/>
          <w:szCs w:val="24"/>
          <w:lang w:val="fr-FR"/>
        </w:rPr>
        <w:t>pieté</w:t>
      </w:r>
      <w:proofErr w:type="spellEnd"/>
      <w:r w:rsidR="00A35348" w:rsidRPr="00A81D12">
        <w:rPr>
          <w:rFonts w:ascii="Times New Roman" w:hAnsi="Times New Roman" w:cs="Times New Roman"/>
          <w:i/>
          <w:sz w:val="24"/>
          <w:szCs w:val="24"/>
          <w:lang w:val="fr-FR"/>
        </w:rPr>
        <w:t xml:space="preserve"> et </w:t>
      </w:r>
      <w:proofErr w:type="spellStart"/>
      <w:r w:rsidR="00A35348" w:rsidRPr="00A81D12">
        <w:rPr>
          <w:rFonts w:ascii="Times New Roman" w:hAnsi="Times New Roman" w:cs="Times New Roman"/>
          <w:i/>
          <w:sz w:val="24"/>
          <w:szCs w:val="24"/>
          <w:lang w:val="fr-FR"/>
        </w:rPr>
        <w:t>devotion</w:t>
      </w:r>
      <w:proofErr w:type="spellEnd"/>
      <w:r w:rsidR="00175F42">
        <w:rPr>
          <w:rFonts w:ascii="Times New Roman" w:hAnsi="Times New Roman" w:cs="Times New Roman"/>
          <w:i/>
          <w:sz w:val="24"/>
          <w:szCs w:val="24"/>
          <w:lang w:val="fr-FR"/>
        </w:rPr>
        <w:t>,</w:t>
      </w:r>
      <w:r w:rsidR="00A35348" w:rsidRPr="00A81D12">
        <w:rPr>
          <w:rFonts w:ascii="Times New Roman" w:hAnsi="Times New Roman" w:cs="Times New Roman"/>
          <w:i/>
          <w:sz w:val="24"/>
          <w:szCs w:val="24"/>
          <w:lang w:val="fr-FR"/>
        </w:rPr>
        <w:t xml:space="preserve"> </w:t>
      </w:r>
      <w:proofErr w:type="spellStart"/>
      <w:r w:rsidR="00A35348" w:rsidRPr="00A81D12">
        <w:rPr>
          <w:rFonts w:ascii="Times New Roman" w:hAnsi="Times New Roman" w:cs="Times New Roman"/>
          <w:i/>
          <w:sz w:val="24"/>
          <w:szCs w:val="24"/>
          <w:lang w:val="fr-FR"/>
        </w:rPr>
        <w:t>eloignez</w:t>
      </w:r>
      <w:proofErr w:type="spellEnd"/>
      <w:r w:rsidR="00A35348" w:rsidRPr="00A81D12">
        <w:rPr>
          <w:rFonts w:ascii="Times New Roman" w:hAnsi="Times New Roman" w:cs="Times New Roman"/>
          <w:i/>
          <w:sz w:val="24"/>
          <w:szCs w:val="24"/>
          <w:lang w:val="fr-FR"/>
        </w:rPr>
        <w:t xml:space="preserve"> des </w:t>
      </w:r>
      <w:proofErr w:type="spellStart"/>
      <w:r w:rsidR="00A35348" w:rsidRPr="00A81D12">
        <w:rPr>
          <w:rFonts w:ascii="Times New Roman" w:hAnsi="Times New Roman" w:cs="Times New Roman"/>
          <w:i/>
          <w:sz w:val="24"/>
          <w:szCs w:val="24"/>
          <w:lang w:val="fr-FR"/>
        </w:rPr>
        <w:t>divertissemens</w:t>
      </w:r>
      <w:proofErr w:type="spellEnd"/>
      <w:r w:rsidR="00A35348" w:rsidRPr="00A81D12">
        <w:rPr>
          <w:rFonts w:ascii="Times New Roman" w:hAnsi="Times New Roman" w:cs="Times New Roman"/>
          <w:i/>
          <w:sz w:val="24"/>
          <w:szCs w:val="24"/>
          <w:lang w:val="fr-FR"/>
        </w:rPr>
        <w:t xml:space="preserve"> mondains</w:t>
      </w:r>
      <w:r w:rsidR="00175F42">
        <w:rPr>
          <w:rFonts w:ascii="Times New Roman" w:hAnsi="Times New Roman" w:cs="Times New Roman"/>
          <w:i/>
          <w:sz w:val="24"/>
          <w:szCs w:val="24"/>
          <w:lang w:val="fr-FR"/>
        </w:rPr>
        <w:t>,</w:t>
      </w:r>
      <w:r w:rsidR="00A35348" w:rsidRPr="00A81D12">
        <w:rPr>
          <w:rFonts w:ascii="Times New Roman" w:hAnsi="Times New Roman" w:cs="Times New Roman"/>
          <w:i/>
          <w:sz w:val="24"/>
          <w:szCs w:val="24"/>
          <w:lang w:val="fr-FR"/>
        </w:rPr>
        <w:t xml:space="preserve"> </w:t>
      </w:r>
      <w:proofErr w:type="spellStart"/>
      <w:r w:rsidR="00A35348" w:rsidRPr="00A81D12">
        <w:rPr>
          <w:rFonts w:ascii="Times New Roman" w:hAnsi="Times New Roman" w:cs="Times New Roman"/>
          <w:i/>
          <w:sz w:val="24"/>
          <w:szCs w:val="24"/>
          <w:lang w:val="fr-FR"/>
        </w:rPr>
        <w:t>empechant</w:t>
      </w:r>
      <w:proofErr w:type="spellEnd"/>
      <w:r w:rsidR="00A35348" w:rsidRPr="00A81D12">
        <w:rPr>
          <w:rFonts w:ascii="Times New Roman" w:hAnsi="Times New Roman" w:cs="Times New Roman"/>
          <w:i/>
          <w:sz w:val="24"/>
          <w:szCs w:val="24"/>
          <w:lang w:val="fr-FR"/>
        </w:rPr>
        <w:t xml:space="preserve"> tant qu’ils pourront les </w:t>
      </w:r>
      <w:proofErr w:type="spellStart"/>
      <w:r w:rsidR="00A35348" w:rsidRPr="00A81D12">
        <w:rPr>
          <w:rFonts w:ascii="Times New Roman" w:hAnsi="Times New Roman" w:cs="Times New Roman"/>
          <w:i/>
          <w:sz w:val="24"/>
          <w:szCs w:val="24"/>
          <w:lang w:val="fr-FR"/>
        </w:rPr>
        <w:t>desordres</w:t>
      </w:r>
      <w:proofErr w:type="spellEnd"/>
      <w:r w:rsidR="00A35348" w:rsidRPr="00A81D12">
        <w:rPr>
          <w:rFonts w:ascii="Times New Roman" w:hAnsi="Times New Roman" w:cs="Times New Roman"/>
          <w:i/>
          <w:sz w:val="24"/>
          <w:szCs w:val="24"/>
          <w:lang w:val="fr-FR"/>
        </w:rPr>
        <w:t xml:space="preserve"> et le libertinage</w:t>
      </w:r>
      <w:r w:rsidR="00A35348" w:rsidRPr="00A81D12">
        <w:rPr>
          <w:rFonts w:ascii="Times New Roman" w:hAnsi="Times New Roman" w:cs="Times New Roman"/>
          <w:sz w:val="24"/>
          <w:szCs w:val="24"/>
          <w:lang w:val="fr-FR"/>
        </w:rPr>
        <w:t xml:space="preserve">. Non seulement, </w:t>
      </w:r>
      <w:r w:rsidR="009F7F05" w:rsidRPr="00A81D12">
        <w:rPr>
          <w:rFonts w:ascii="Times New Roman" w:hAnsi="Times New Roman" w:cs="Times New Roman"/>
          <w:sz w:val="24"/>
          <w:szCs w:val="24"/>
          <w:lang w:val="fr-FR"/>
        </w:rPr>
        <w:t>on voit ici l’attente par rapport aux</w:t>
      </w:r>
      <w:r w:rsidR="00A35348" w:rsidRPr="00A81D12">
        <w:rPr>
          <w:rFonts w:ascii="Times New Roman" w:hAnsi="Times New Roman" w:cs="Times New Roman"/>
          <w:sz w:val="24"/>
          <w:szCs w:val="24"/>
          <w:lang w:val="fr-FR"/>
        </w:rPr>
        <w:t xml:space="preserve"> membres, mais </w:t>
      </w:r>
      <w:r w:rsidR="000D2906" w:rsidRPr="00A81D12">
        <w:rPr>
          <w:rFonts w:ascii="Times New Roman" w:hAnsi="Times New Roman" w:cs="Times New Roman"/>
          <w:sz w:val="24"/>
          <w:szCs w:val="24"/>
          <w:lang w:val="fr-FR"/>
        </w:rPr>
        <w:t>ces</w:t>
      </w:r>
      <w:r w:rsidR="009F7F05" w:rsidRPr="00A81D12">
        <w:rPr>
          <w:rFonts w:ascii="Times New Roman" w:hAnsi="Times New Roman" w:cs="Times New Roman"/>
          <w:sz w:val="24"/>
          <w:szCs w:val="24"/>
          <w:lang w:val="fr-FR"/>
        </w:rPr>
        <w:t xml:space="preserve"> derniers</w:t>
      </w:r>
      <w:r w:rsidR="00A35348" w:rsidRPr="00A81D12">
        <w:rPr>
          <w:rFonts w:ascii="Times New Roman" w:hAnsi="Times New Roman" w:cs="Times New Roman"/>
          <w:sz w:val="24"/>
          <w:szCs w:val="24"/>
          <w:lang w:val="fr-FR"/>
        </w:rPr>
        <w:t xml:space="preserve"> se trouvent invités à faire des émules et à encourager l’ensemble des fidèles à éviter toute déviance</w:t>
      </w:r>
      <w:r w:rsidR="00A35348" w:rsidRPr="00A81D12">
        <w:rPr>
          <w:rStyle w:val="Appelnotedebasdep"/>
          <w:rFonts w:ascii="Times New Roman" w:hAnsi="Times New Roman" w:cs="Times New Roman"/>
          <w:sz w:val="24"/>
          <w:szCs w:val="24"/>
          <w:lang w:val="fr-FR"/>
        </w:rPr>
        <w:footnoteReference w:id="32"/>
      </w:r>
      <w:r w:rsidR="00A35348" w:rsidRPr="00A81D12">
        <w:rPr>
          <w:rFonts w:ascii="Times New Roman" w:hAnsi="Times New Roman" w:cs="Times New Roman"/>
          <w:sz w:val="24"/>
          <w:szCs w:val="24"/>
          <w:lang w:val="fr-FR"/>
        </w:rPr>
        <w:t>.</w:t>
      </w:r>
      <w:r w:rsidR="000D2906" w:rsidRPr="00A81D12">
        <w:rPr>
          <w:rFonts w:ascii="Times New Roman" w:hAnsi="Times New Roman" w:cs="Times New Roman"/>
          <w:sz w:val="24"/>
          <w:szCs w:val="24"/>
          <w:lang w:val="fr-FR"/>
        </w:rPr>
        <w:t xml:space="preserve"> </w:t>
      </w:r>
    </w:p>
    <w:p w:rsidR="0028684A" w:rsidRDefault="00674033" w:rsidP="000938A5">
      <w:pPr>
        <w:pStyle w:val="Titre1"/>
      </w:pPr>
      <w:r>
        <w:t xml:space="preserve">2. </w:t>
      </w:r>
      <w:r w:rsidR="0028684A" w:rsidRPr="00674033">
        <w:t xml:space="preserve">De l’idéal </w:t>
      </w:r>
      <w:r w:rsidR="00E45D9D" w:rsidRPr="00674033">
        <w:t>à la réalité</w:t>
      </w:r>
    </w:p>
    <w:p w:rsidR="0041540A" w:rsidRPr="0041540A" w:rsidRDefault="0041540A" w:rsidP="0041540A"/>
    <w:p w:rsidR="001F5692" w:rsidRPr="00A81D12" w:rsidRDefault="009337F0" w:rsidP="00A81D12">
      <w:pPr>
        <w:jc w:val="both"/>
        <w:rPr>
          <w:rFonts w:ascii="Times New Roman" w:hAnsi="Times New Roman" w:cs="Times New Roman"/>
          <w:sz w:val="24"/>
          <w:szCs w:val="24"/>
        </w:rPr>
      </w:pPr>
      <w:r w:rsidRPr="00A81D12">
        <w:rPr>
          <w:rFonts w:ascii="Times New Roman" w:hAnsi="Times New Roman" w:cs="Times New Roman"/>
          <w:sz w:val="24"/>
          <w:szCs w:val="24"/>
        </w:rPr>
        <w:t>Les aspirations</w:t>
      </w:r>
      <w:r w:rsidR="0028684A" w:rsidRPr="00A81D12">
        <w:rPr>
          <w:rFonts w:ascii="Times New Roman" w:hAnsi="Times New Roman" w:cs="Times New Roman"/>
          <w:sz w:val="24"/>
          <w:szCs w:val="24"/>
        </w:rPr>
        <w:t xml:space="preserve"> cléricales constituaient un idéal, un chemin balisé </w:t>
      </w:r>
      <w:r w:rsidR="00A43EE9">
        <w:rPr>
          <w:rFonts w:ascii="Times New Roman" w:hAnsi="Times New Roman" w:cs="Times New Roman"/>
          <w:sz w:val="24"/>
          <w:szCs w:val="24"/>
        </w:rPr>
        <w:t>destiné à favoriser</w:t>
      </w:r>
      <w:r w:rsidR="0028684A" w:rsidRPr="00A81D12">
        <w:rPr>
          <w:rFonts w:ascii="Times New Roman" w:hAnsi="Times New Roman" w:cs="Times New Roman"/>
          <w:sz w:val="24"/>
          <w:szCs w:val="24"/>
        </w:rPr>
        <w:t xml:space="preserve"> le développement de la </w:t>
      </w:r>
      <w:r w:rsidR="00F257B6">
        <w:rPr>
          <w:rFonts w:ascii="Times New Roman" w:hAnsi="Times New Roman" w:cs="Times New Roman"/>
          <w:sz w:val="24"/>
          <w:szCs w:val="24"/>
        </w:rPr>
        <w:t>spiritualité</w:t>
      </w:r>
      <w:r w:rsidR="0028684A" w:rsidRPr="00A81D12">
        <w:rPr>
          <w:rFonts w:ascii="Times New Roman" w:hAnsi="Times New Roman" w:cs="Times New Roman"/>
          <w:sz w:val="24"/>
          <w:szCs w:val="24"/>
        </w:rPr>
        <w:t>.</w:t>
      </w:r>
      <w:r w:rsidRPr="00A81D12">
        <w:rPr>
          <w:rFonts w:ascii="Times New Roman" w:hAnsi="Times New Roman" w:cs="Times New Roman"/>
          <w:sz w:val="24"/>
          <w:szCs w:val="24"/>
        </w:rPr>
        <w:t xml:space="preserve"> </w:t>
      </w:r>
      <w:r w:rsidR="00175F42">
        <w:rPr>
          <w:rFonts w:ascii="Times New Roman" w:hAnsi="Times New Roman" w:cs="Times New Roman"/>
          <w:sz w:val="24"/>
          <w:szCs w:val="24"/>
        </w:rPr>
        <w:t>Et des résultats furent engrangés</w:t>
      </w:r>
      <w:r w:rsidRPr="00A81D12">
        <w:rPr>
          <w:rFonts w:ascii="Times New Roman" w:hAnsi="Times New Roman" w:cs="Times New Roman"/>
          <w:sz w:val="24"/>
          <w:szCs w:val="24"/>
        </w:rPr>
        <w:t>, comme nous venons de le voir</w:t>
      </w:r>
      <w:r w:rsidR="00175F42">
        <w:rPr>
          <w:rFonts w:ascii="Times New Roman" w:hAnsi="Times New Roman" w:cs="Times New Roman"/>
          <w:sz w:val="24"/>
          <w:szCs w:val="24"/>
        </w:rPr>
        <w:t xml:space="preserve">. Il n’en reste pas moins que </w:t>
      </w:r>
      <w:r w:rsidR="00A43EE9">
        <w:rPr>
          <w:rFonts w:ascii="Times New Roman" w:hAnsi="Times New Roman" w:cs="Times New Roman"/>
          <w:sz w:val="24"/>
          <w:szCs w:val="24"/>
        </w:rPr>
        <w:t xml:space="preserve">du côté des </w:t>
      </w:r>
      <w:r w:rsidR="004279BD">
        <w:rPr>
          <w:rFonts w:ascii="Times New Roman" w:hAnsi="Times New Roman" w:cs="Times New Roman"/>
          <w:sz w:val="24"/>
          <w:szCs w:val="24"/>
        </w:rPr>
        <w:t>fidèles</w:t>
      </w:r>
      <w:r w:rsidR="00A43EE9">
        <w:rPr>
          <w:rFonts w:ascii="Times New Roman" w:hAnsi="Times New Roman" w:cs="Times New Roman"/>
          <w:sz w:val="24"/>
          <w:szCs w:val="24"/>
        </w:rPr>
        <w:t>, la perception</w:t>
      </w:r>
      <w:r w:rsidR="00175F42">
        <w:rPr>
          <w:rFonts w:ascii="Times New Roman" w:hAnsi="Times New Roman" w:cs="Times New Roman"/>
          <w:sz w:val="24"/>
          <w:szCs w:val="24"/>
        </w:rPr>
        <w:t xml:space="preserve"> pouvait diverger</w:t>
      </w:r>
      <w:r w:rsidR="004279BD">
        <w:rPr>
          <w:rFonts w:ascii="Times New Roman" w:hAnsi="Times New Roman" w:cs="Times New Roman"/>
          <w:sz w:val="24"/>
          <w:szCs w:val="24"/>
        </w:rPr>
        <w:t xml:space="preserve">. </w:t>
      </w:r>
      <w:r w:rsidRPr="00A81D12">
        <w:rPr>
          <w:rFonts w:ascii="Times New Roman" w:hAnsi="Times New Roman" w:cs="Times New Roman"/>
          <w:sz w:val="24"/>
          <w:szCs w:val="24"/>
        </w:rPr>
        <w:t xml:space="preserve">En d’autres termes, </w:t>
      </w:r>
      <w:r w:rsidR="004279BD">
        <w:rPr>
          <w:rFonts w:ascii="Times New Roman" w:hAnsi="Times New Roman" w:cs="Times New Roman"/>
          <w:sz w:val="24"/>
          <w:szCs w:val="24"/>
        </w:rPr>
        <w:t>certains s’éloignaient de cette voie</w:t>
      </w:r>
      <w:r w:rsidR="00266189">
        <w:rPr>
          <w:rFonts w:ascii="Times New Roman" w:hAnsi="Times New Roman" w:cs="Times New Roman"/>
          <w:sz w:val="24"/>
          <w:szCs w:val="24"/>
        </w:rPr>
        <w:t>,</w:t>
      </w:r>
      <w:r w:rsidR="004279BD">
        <w:rPr>
          <w:rFonts w:ascii="Times New Roman" w:hAnsi="Times New Roman" w:cs="Times New Roman"/>
          <w:sz w:val="24"/>
          <w:szCs w:val="24"/>
        </w:rPr>
        <w:t xml:space="preserve"> tracée </w:t>
      </w:r>
      <w:r w:rsidRPr="00A81D12">
        <w:rPr>
          <w:rFonts w:ascii="Times New Roman" w:hAnsi="Times New Roman" w:cs="Times New Roman"/>
          <w:sz w:val="24"/>
          <w:szCs w:val="24"/>
        </w:rPr>
        <w:t>par l’</w:t>
      </w:r>
      <w:r w:rsidR="002828D6">
        <w:rPr>
          <w:rFonts w:ascii="Times New Roman" w:hAnsi="Times New Roman" w:cs="Times New Roman"/>
          <w:sz w:val="24"/>
          <w:szCs w:val="24"/>
        </w:rPr>
        <w:t>É</w:t>
      </w:r>
      <w:r w:rsidRPr="00A81D12">
        <w:rPr>
          <w:rFonts w:ascii="Times New Roman" w:hAnsi="Times New Roman" w:cs="Times New Roman"/>
          <w:sz w:val="24"/>
          <w:szCs w:val="24"/>
        </w:rPr>
        <w:t xml:space="preserve">glise, </w:t>
      </w:r>
      <w:r w:rsidR="004279BD">
        <w:rPr>
          <w:rFonts w:ascii="Times New Roman" w:hAnsi="Times New Roman" w:cs="Times New Roman"/>
          <w:sz w:val="24"/>
          <w:szCs w:val="24"/>
        </w:rPr>
        <w:t>pour emprunter d</w:t>
      </w:r>
      <w:r w:rsidR="0028684A" w:rsidRPr="00A81D12">
        <w:rPr>
          <w:rFonts w:ascii="Times New Roman" w:hAnsi="Times New Roman" w:cs="Times New Roman"/>
          <w:sz w:val="24"/>
          <w:szCs w:val="24"/>
        </w:rPr>
        <w:t xml:space="preserve">es </w:t>
      </w:r>
      <w:r w:rsidR="0044578F">
        <w:rPr>
          <w:rFonts w:ascii="Times New Roman" w:hAnsi="Times New Roman" w:cs="Times New Roman"/>
          <w:sz w:val="24"/>
          <w:szCs w:val="24"/>
        </w:rPr>
        <w:t>chemins</w:t>
      </w:r>
      <w:r w:rsidR="00A43EE9">
        <w:rPr>
          <w:rFonts w:ascii="Times New Roman" w:hAnsi="Times New Roman" w:cs="Times New Roman"/>
          <w:sz w:val="24"/>
          <w:szCs w:val="24"/>
        </w:rPr>
        <w:t xml:space="preserve"> </w:t>
      </w:r>
      <w:r w:rsidR="0028684A" w:rsidRPr="00A81D12">
        <w:rPr>
          <w:rFonts w:ascii="Times New Roman" w:hAnsi="Times New Roman" w:cs="Times New Roman"/>
          <w:sz w:val="24"/>
          <w:szCs w:val="24"/>
        </w:rPr>
        <w:t>de traverse.</w:t>
      </w:r>
      <w:r w:rsidR="00A47DD6" w:rsidRPr="00A81D12">
        <w:rPr>
          <w:rFonts w:ascii="Times New Roman" w:hAnsi="Times New Roman" w:cs="Times New Roman"/>
          <w:sz w:val="24"/>
          <w:szCs w:val="24"/>
        </w:rPr>
        <w:t xml:space="preserve"> </w:t>
      </w:r>
      <w:r w:rsidR="007E7E9C">
        <w:rPr>
          <w:rFonts w:ascii="Times New Roman" w:hAnsi="Times New Roman" w:cs="Times New Roman"/>
          <w:sz w:val="24"/>
          <w:szCs w:val="24"/>
        </w:rPr>
        <w:t>D</w:t>
      </w:r>
      <w:r w:rsidR="007F59C5" w:rsidRPr="00A81D12">
        <w:rPr>
          <w:rFonts w:ascii="Times New Roman" w:hAnsi="Times New Roman" w:cs="Times New Roman"/>
          <w:sz w:val="24"/>
          <w:szCs w:val="24"/>
        </w:rPr>
        <w:t xml:space="preserve">es plaintes </w:t>
      </w:r>
      <w:r w:rsidR="004279BD">
        <w:rPr>
          <w:rFonts w:ascii="Times New Roman" w:hAnsi="Times New Roman" w:cs="Times New Roman"/>
          <w:sz w:val="24"/>
          <w:szCs w:val="24"/>
        </w:rPr>
        <w:t>s’élèvent</w:t>
      </w:r>
      <w:r w:rsidR="007F59C5" w:rsidRPr="00A81D12">
        <w:rPr>
          <w:rFonts w:ascii="Times New Roman" w:hAnsi="Times New Roman" w:cs="Times New Roman"/>
          <w:sz w:val="24"/>
          <w:szCs w:val="24"/>
        </w:rPr>
        <w:t xml:space="preserve"> </w:t>
      </w:r>
      <w:r w:rsidR="00175F42">
        <w:rPr>
          <w:rFonts w:ascii="Times New Roman" w:hAnsi="Times New Roman" w:cs="Times New Roman"/>
          <w:sz w:val="24"/>
          <w:szCs w:val="24"/>
        </w:rPr>
        <w:t xml:space="preserve">ainsi </w:t>
      </w:r>
      <w:r w:rsidR="007F59C5" w:rsidRPr="00A81D12">
        <w:rPr>
          <w:rFonts w:ascii="Times New Roman" w:hAnsi="Times New Roman" w:cs="Times New Roman"/>
          <w:sz w:val="24"/>
          <w:szCs w:val="24"/>
        </w:rPr>
        <w:t xml:space="preserve">concernant l’absentéisme </w:t>
      </w:r>
      <w:r w:rsidR="007F59C5" w:rsidRPr="007E7E9C">
        <w:rPr>
          <w:rFonts w:ascii="Times New Roman" w:hAnsi="Times New Roman" w:cs="Times New Roman"/>
          <w:sz w:val="24"/>
          <w:szCs w:val="24"/>
        </w:rPr>
        <w:t>à la messe paroissiale</w:t>
      </w:r>
      <w:r w:rsidR="007E7E9C">
        <w:rPr>
          <w:rFonts w:ascii="Times New Roman" w:hAnsi="Times New Roman" w:cs="Times New Roman"/>
          <w:sz w:val="24"/>
          <w:szCs w:val="24"/>
        </w:rPr>
        <w:t xml:space="preserve">, </w:t>
      </w:r>
      <w:r w:rsidR="00F257B6">
        <w:rPr>
          <w:rFonts w:ascii="Times New Roman" w:hAnsi="Times New Roman" w:cs="Times New Roman"/>
          <w:sz w:val="24"/>
          <w:szCs w:val="24"/>
        </w:rPr>
        <w:t>surtout</w:t>
      </w:r>
      <w:r w:rsidR="007E7E9C">
        <w:rPr>
          <w:rFonts w:ascii="Times New Roman" w:hAnsi="Times New Roman" w:cs="Times New Roman"/>
          <w:sz w:val="24"/>
          <w:szCs w:val="24"/>
        </w:rPr>
        <w:t xml:space="preserve"> les jours de fêtes, moins les dimanches</w:t>
      </w:r>
      <w:r w:rsidR="007E7E9C">
        <w:rPr>
          <w:rStyle w:val="Appelnotedebasdep"/>
          <w:rFonts w:ascii="Times New Roman" w:hAnsi="Times New Roman" w:cs="Times New Roman"/>
          <w:sz w:val="24"/>
          <w:szCs w:val="24"/>
        </w:rPr>
        <w:footnoteReference w:id="33"/>
      </w:r>
      <w:r w:rsidR="007F59C5" w:rsidRPr="00A81D12">
        <w:rPr>
          <w:rFonts w:ascii="Times New Roman" w:hAnsi="Times New Roman" w:cs="Times New Roman"/>
          <w:sz w:val="24"/>
          <w:szCs w:val="24"/>
        </w:rPr>
        <w:t xml:space="preserve">. Le phénomène, </w:t>
      </w:r>
      <w:r w:rsidR="00320AB0" w:rsidRPr="00A81D12">
        <w:rPr>
          <w:rFonts w:ascii="Times New Roman" w:hAnsi="Times New Roman" w:cs="Times New Roman"/>
          <w:sz w:val="24"/>
          <w:szCs w:val="24"/>
        </w:rPr>
        <w:t xml:space="preserve">difficilement quantifiable </w:t>
      </w:r>
      <w:r w:rsidR="007F59C5" w:rsidRPr="00A81D12">
        <w:rPr>
          <w:rFonts w:ascii="Times New Roman" w:hAnsi="Times New Roman" w:cs="Times New Roman"/>
          <w:sz w:val="24"/>
          <w:szCs w:val="24"/>
        </w:rPr>
        <w:t>on le sait, est davantage affirmé en milieu urbain</w:t>
      </w:r>
      <w:r w:rsidR="00320AB0" w:rsidRPr="00A81D12">
        <w:rPr>
          <w:rFonts w:ascii="Times New Roman" w:hAnsi="Times New Roman" w:cs="Times New Roman"/>
          <w:sz w:val="24"/>
          <w:szCs w:val="24"/>
        </w:rPr>
        <w:t xml:space="preserve"> où le contrôle se révélait plus complexe. En milieu rural, </w:t>
      </w:r>
      <w:r w:rsidR="004279BD">
        <w:rPr>
          <w:rFonts w:ascii="Times New Roman" w:hAnsi="Times New Roman" w:cs="Times New Roman"/>
          <w:sz w:val="24"/>
          <w:szCs w:val="24"/>
        </w:rPr>
        <w:t xml:space="preserve">sans être absent, </w:t>
      </w:r>
      <w:r w:rsidR="00320AB0" w:rsidRPr="00A81D12">
        <w:rPr>
          <w:rFonts w:ascii="Times New Roman" w:hAnsi="Times New Roman" w:cs="Times New Roman"/>
          <w:sz w:val="24"/>
          <w:szCs w:val="24"/>
        </w:rPr>
        <w:t>il demeura plus limité</w:t>
      </w:r>
      <w:r w:rsidR="006C00E0">
        <w:rPr>
          <w:rStyle w:val="Appelnotedebasdep"/>
          <w:rFonts w:ascii="Times New Roman" w:hAnsi="Times New Roman" w:cs="Times New Roman"/>
          <w:sz w:val="24"/>
          <w:szCs w:val="24"/>
        </w:rPr>
        <w:footnoteReference w:id="34"/>
      </w:r>
      <w:r w:rsidR="00A47DD6" w:rsidRPr="00A81D12">
        <w:rPr>
          <w:rFonts w:ascii="Times New Roman" w:hAnsi="Times New Roman" w:cs="Times New Roman"/>
          <w:sz w:val="24"/>
          <w:szCs w:val="24"/>
        </w:rPr>
        <w:t xml:space="preserve">. </w:t>
      </w:r>
      <w:r w:rsidR="00175F42">
        <w:rPr>
          <w:rFonts w:ascii="Times New Roman" w:hAnsi="Times New Roman" w:cs="Times New Roman"/>
          <w:sz w:val="24"/>
          <w:szCs w:val="24"/>
        </w:rPr>
        <w:t>Surtout</w:t>
      </w:r>
      <w:r w:rsidR="007F59C5" w:rsidRPr="00A81D12">
        <w:rPr>
          <w:rFonts w:ascii="Times New Roman" w:hAnsi="Times New Roman" w:cs="Times New Roman"/>
          <w:sz w:val="24"/>
          <w:szCs w:val="24"/>
        </w:rPr>
        <w:t>, le clergé déplore</w:t>
      </w:r>
      <w:r w:rsidR="00F257B6">
        <w:rPr>
          <w:rFonts w:ascii="Times New Roman" w:hAnsi="Times New Roman" w:cs="Times New Roman"/>
          <w:sz w:val="24"/>
          <w:szCs w:val="24"/>
        </w:rPr>
        <w:t xml:space="preserve"> </w:t>
      </w:r>
      <w:r w:rsidR="007F59C5" w:rsidRPr="00A81D12">
        <w:rPr>
          <w:rFonts w:ascii="Times New Roman" w:hAnsi="Times New Roman" w:cs="Times New Roman"/>
          <w:sz w:val="24"/>
          <w:szCs w:val="24"/>
        </w:rPr>
        <w:t>l’absentéisme lors de l’office vespéral</w:t>
      </w:r>
      <w:r w:rsidR="00F257B6">
        <w:rPr>
          <w:rFonts w:ascii="Times New Roman" w:hAnsi="Times New Roman" w:cs="Times New Roman"/>
          <w:sz w:val="24"/>
          <w:szCs w:val="24"/>
        </w:rPr>
        <w:t xml:space="preserve">. </w:t>
      </w:r>
      <w:r w:rsidR="00A47DD6" w:rsidRPr="00A81D12">
        <w:rPr>
          <w:rFonts w:ascii="Times New Roman" w:hAnsi="Times New Roman" w:cs="Times New Roman"/>
          <w:sz w:val="24"/>
          <w:szCs w:val="24"/>
        </w:rPr>
        <w:t>O</w:t>
      </w:r>
      <w:r w:rsidR="00601BF6" w:rsidRPr="00A81D12">
        <w:rPr>
          <w:rFonts w:ascii="Times New Roman" w:hAnsi="Times New Roman" w:cs="Times New Roman"/>
          <w:sz w:val="24"/>
          <w:szCs w:val="24"/>
        </w:rPr>
        <w:t xml:space="preserve">utre les contingences matérielles (la distance par rapport au lieu de résidence </w:t>
      </w:r>
      <w:r w:rsidR="00601BF6" w:rsidRPr="00A81D12">
        <w:rPr>
          <w:rFonts w:ascii="Times New Roman" w:hAnsi="Times New Roman" w:cs="Times New Roman"/>
          <w:sz w:val="24"/>
          <w:szCs w:val="24"/>
        </w:rPr>
        <w:lastRenderedPageBreak/>
        <w:t>qui pouvait rendre pénible un second déplacement)</w:t>
      </w:r>
      <w:r w:rsidR="007B7C7C" w:rsidRPr="00A81D12">
        <w:rPr>
          <w:rStyle w:val="Appelnotedebasdep"/>
          <w:rFonts w:ascii="Times New Roman" w:hAnsi="Times New Roman" w:cs="Times New Roman"/>
          <w:sz w:val="24"/>
          <w:szCs w:val="24"/>
        </w:rPr>
        <w:footnoteReference w:id="35"/>
      </w:r>
      <w:r w:rsidR="0028684A" w:rsidRPr="00A81D12">
        <w:rPr>
          <w:rFonts w:ascii="Times New Roman" w:hAnsi="Times New Roman" w:cs="Times New Roman"/>
          <w:sz w:val="24"/>
          <w:szCs w:val="24"/>
        </w:rPr>
        <w:t xml:space="preserve">, </w:t>
      </w:r>
      <w:r w:rsidR="00601BF6" w:rsidRPr="00A81D12">
        <w:rPr>
          <w:rFonts w:ascii="Times New Roman" w:hAnsi="Times New Roman" w:cs="Times New Roman"/>
          <w:sz w:val="24"/>
          <w:szCs w:val="24"/>
        </w:rPr>
        <w:t>intervenait la simple négligence</w:t>
      </w:r>
      <w:r w:rsidR="00F257B6">
        <w:rPr>
          <w:rFonts w:ascii="Times New Roman" w:hAnsi="Times New Roman" w:cs="Times New Roman"/>
          <w:sz w:val="24"/>
          <w:szCs w:val="24"/>
        </w:rPr>
        <w:t>,</w:t>
      </w:r>
      <w:r w:rsidR="00601BF6" w:rsidRPr="00A81D12">
        <w:rPr>
          <w:rFonts w:ascii="Times New Roman" w:hAnsi="Times New Roman" w:cs="Times New Roman"/>
          <w:sz w:val="24"/>
          <w:szCs w:val="24"/>
        </w:rPr>
        <w:t xml:space="preserve"> </w:t>
      </w:r>
      <w:r w:rsidR="00F257B6">
        <w:rPr>
          <w:rFonts w:ascii="Times New Roman" w:hAnsi="Times New Roman" w:cs="Times New Roman"/>
          <w:sz w:val="24"/>
          <w:szCs w:val="24"/>
        </w:rPr>
        <w:t>spécialement aux</w:t>
      </w:r>
      <w:r w:rsidR="00601BF6" w:rsidRPr="00A81D12">
        <w:rPr>
          <w:rFonts w:ascii="Times New Roman" w:hAnsi="Times New Roman" w:cs="Times New Roman"/>
          <w:sz w:val="24"/>
          <w:szCs w:val="24"/>
        </w:rPr>
        <w:t xml:space="preserve"> beaux jours</w:t>
      </w:r>
      <w:r w:rsidR="001F5692" w:rsidRPr="00A81D12">
        <w:rPr>
          <w:rFonts w:ascii="Times New Roman" w:hAnsi="Times New Roman" w:cs="Times New Roman"/>
          <w:sz w:val="24"/>
          <w:szCs w:val="24"/>
        </w:rPr>
        <w:t xml:space="preserve"> : </w:t>
      </w:r>
      <w:r w:rsidR="001F5692" w:rsidRPr="00A81D12">
        <w:rPr>
          <w:rFonts w:ascii="Times New Roman" w:hAnsi="Times New Roman" w:cs="Times New Roman"/>
          <w:i/>
          <w:sz w:val="24"/>
          <w:szCs w:val="24"/>
        </w:rPr>
        <w:t>point de scrupule de ne point entendre la sainte messe, d’une négligence qui va jusqu’au mépris pour fréquenter les vêpres, particulièrement lorsque le temps est beau, car l’hiver, quand ils ne savent que faire, ils y viennent, mais toujours tardif ; et quand il fait beau temps, à peine trouve-t-on bien tard des personnes pour sonner</w:t>
      </w:r>
      <w:r w:rsidR="001F5692" w:rsidRPr="00A81D12">
        <w:rPr>
          <w:rStyle w:val="Appelnotedebasdep"/>
          <w:rFonts w:ascii="Times New Roman" w:hAnsi="Times New Roman" w:cs="Times New Roman"/>
          <w:sz w:val="24"/>
          <w:szCs w:val="24"/>
        </w:rPr>
        <w:footnoteReference w:id="36"/>
      </w:r>
      <w:r w:rsidR="001F5692" w:rsidRPr="00A81D12">
        <w:rPr>
          <w:rFonts w:ascii="Times New Roman" w:hAnsi="Times New Roman" w:cs="Times New Roman"/>
          <w:sz w:val="24"/>
          <w:szCs w:val="24"/>
        </w:rPr>
        <w:t>.</w:t>
      </w:r>
    </w:p>
    <w:p w:rsidR="00320AB0" w:rsidRPr="00A81D12" w:rsidRDefault="00320AB0" w:rsidP="00A81D12">
      <w:pPr>
        <w:jc w:val="both"/>
        <w:rPr>
          <w:rFonts w:ascii="Times New Roman" w:hAnsi="Times New Roman" w:cs="Times New Roman"/>
          <w:sz w:val="24"/>
          <w:szCs w:val="24"/>
        </w:rPr>
      </w:pPr>
      <w:r w:rsidRPr="00A81D12">
        <w:rPr>
          <w:rFonts w:ascii="Times New Roman" w:hAnsi="Times New Roman" w:cs="Times New Roman"/>
          <w:sz w:val="24"/>
          <w:szCs w:val="24"/>
        </w:rPr>
        <w:t>Autre problème maintes fois souligné par le clergé, la question</w:t>
      </w:r>
      <w:r w:rsidR="00A43EE9">
        <w:rPr>
          <w:rFonts w:ascii="Times New Roman" w:hAnsi="Times New Roman" w:cs="Times New Roman"/>
          <w:sz w:val="24"/>
          <w:szCs w:val="24"/>
        </w:rPr>
        <w:t xml:space="preserve"> de la prohibition</w:t>
      </w:r>
      <w:r w:rsidRPr="00A81D12">
        <w:rPr>
          <w:rFonts w:ascii="Times New Roman" w:hAnsi="Times New Roman" w:cs="Times New Roman"/>
          <w:sz w:val="24"/>
          <w:szCs w:val="24"/>
        </w:rPr>
        <w:t xml:space="preserve"> du travail. </w:t>
      </w:r>
      <w:r w:rsidR="004279BD">
        <w:rPr>
          <w:rFonts w:ascii="Times New Roman" w:hAnsi="Times New Roman" w:cs="Times New Roman"/>
          <w:sz w:val="24"/>
          <w:szCs w:val="24"/>
        </w:rPr>
        <w:t>L</w:t>
      </w:r>
      <w:r w:rsidR="00C73266" w:rsidRPr="00A81D12">
        <w:rPr>
          <w:rFonts w:ascii="Times New Roman" w:hAnsi="Times New Roman" w:cs="Times New Roman"/>
          <w:sz w:val="24"/>
          <w:szCs w:val="24"/>
        </w:rPr>
        <w:t>es pas</w:t>
      </w:r>
      <w:r w:rsidR="001263A6" w:rsidRPr="00A81D12">
        <w:rPr>
          <w:rFonts w:ascii="Times New Roman" w:hAnsi="Times New Roman" w:cs="Times New Roman"/>
          <w:sz w:val="24"/>
          <w:szCs w:val="24"/>
        </w:rPr>
        <w:t xml:space="preserve">teurs sont invités par nombre de synodes à </w:t>
      </w:r>
      <w:r w:rsidR="00CC137B">
        <w:rPr>
          <w:rFonts w:ascii="Times New Roman" w:hAnsi="Times New Roman" w:cs="Times New Roman"/>
          <w:sz w:val="24"/>
          <w:szCs w:val="24"/>
        </w:rPr>
        <w:t xml:space="preserve">insister sur </w:t>
      </w:r>
      <w:r w:rsidR="001263A6" w:rsidRPr="00A81D12">
        <w:rPr>
          <w:rFonts w:ascii="Times New Roman" w:hAnsi="Times New Roman" w:cs="Times New Roman"/>
          <w:sz w:val="24"/>
          <w:szCs w:val="24"/>
        </w:rPr>
        <w:t>l’obligation de cesser les œuvres serviles</w:t>
      </w:r>
      <w:r w:rsidR="001263A6" w:rsidRPr="00A81D12">
        <w:rPr>
          <w:rStyle w:val="Appelnotedebasdep"/>
          <w:rFonts w:ascii="Times New Roman" w:hAnsi="Times New Roman" w:cs="Times New Roman"/>
          <w:sz w:val="24"/>
          <w:szCs w:val="24"/>
        </w:rPr>
        <w:footnoteReference w:id="37"/>
      </w:r>
      <w:r w:rsidR="001263A6" w:rsidRPr="00A81D12">
        <w:rPr>
          <w:rFonts w:ascii="Times New Roman" w:hAnsi="Times New Roman" w:cs="Times New Roman"/>
          <w:sz w:val="24"/>
          <w:szCs w:val="24"/>
        </w:rPr>
        <w:t xml:space="preserve">. </w:t>
      </w:r>
      <w:r w:rsidR="00C73266" w:rsidRPr="00A81D12">
        <w:rPr>
          <w:rFonts w:ascii="Times New Roman" w:hAnsi="Times New Roman" w:cs="Times New Roman"/>
          <w:sz w:val="24"/>
          <w:szCs w:val="24"/>
        </w:rPr>
        <w:t>Et</w:t>
      </w:r>
      <w:r w:rsidR="004279BD">
        <w:rPr>
          <w:rFonts w:ascii="Times New Roman" w:hAnsi="Times New Roman" w:cs="Times New Roman"/>
          <w:sz w:val="24"/>
          <w:szCs w:val="24"/>
        </w:rPr>
        <w:t xml:space="preserve"> le discours, présent dès l’époque médiévale, ne diffère</w:t>
      </w:r>
      <w:r w:rsidR="00A43EE9">
        <w:rPr>
          <w:rFonts w:ascii="Times New Roman" w:hAnsi="Times New Roman" w:cs="Times New Roman"/>
          <w:sz w:val="24"/>
          <w:szCs w:val="24"/>
        </w:rPr>
        <w:t xml:space="preserve"> toujours</w:t>
      </w:r>
      <w:r w:rsidR="004279BD">
        <w:rPr>
          <w:rFonts w:ascii="Times New Roman" w:hAnsi="Times New Roman" w:cs="Times New Roman"/>
          <w:sz w:val="24"/>
          <w:szCs w:val="24"/>
        </w:rPr>
        <w:t xml:space="preserve"> pas </w:t>
      </w:r>
      <w:r w:rsidR="00C73266" w:rsidRPr="00A81D12">
        <w:rPr>
          <w:rFonts w:ascii="Times New Roman" w:hAnsi="Times New Roman" w:cs="Times New Roman"/>
          <w:sz w:val="24"/>
          <w:szCs w:val="24"/>
        </w:rPr>
        <w:t>au XVIII</w:t>
      </w:r>
      <w:r w:rsidR="00C73266" w:rsidRPr="00CC137B">
        <w:rPr>
          <w:rFonts w:ascii="Times New Roman" w:hAnsi="Times New Roman" w:cs="Times New Roman"/>
          <w:sz w:val="24"/>
          <w:szCs w:val="24"/>
          <w:vertAlign w:val="superscript"/>
        </w:rPr>
        <w:t>e</w:t>
      </w:r>
      <w:r w:rsidR="00C73266" w:rsidRPr="00A81D12">
        <w:rPr>
          <w:rFonts w:ascii="Times New Roman" w:hAnsi="Times New Roman" w:cs="Times New Roman"/>
          <w:sz w:val="24"/>
          <w:szCs w:val="24"/>
        </w:rPr>
        <w:t xml:space="preserve"> siècle</w:t>
      </w:r>
      <w:r w:rsidR="004279BD">
        <w:rPr>
          <w:rStyle w:val="Appelnotedebasdep"/>
          <w:rFonts w:ascii="Times New Roman" w:hAnsi="Times New Roman" w:cs="Times New Roman"/>
          <w:sz w:val="24"/>
          <w:szCs w:val="24"/>
        </w:rPr>
        <w:footnoteReference w:id="38"/>
      </w:r>
      <w:r w:rsidR="00C73266" w:rsidRPr="00A81D12">
        <w:rPr>
          <w:rFonts w:ascii="Times New Roman" w:hAnsi="Times New Roman" w:cs="Times New Roman"/>
          <w:sz w:val="24"/>
          <w:szCs w:val="24"/>
        </w:rPr>
        <w:t>. Le synode de Saint-Omer rappelle en 1702</w:t>
      </w:r>
      <w:r w:rsidR="00175F42">
        <w:rPr>
          <w:rFonts w:ascii="Times New Roman" w:hAnsi="Times New Roman" w:cs="Times New Roman"/>
          <w:sz w:val="24"/>
          <w:szCs w:val="24"/>
        </w:rPr>
        <w:t>,</w:t>
      </w:r>
      <w:r w:rsidR="00C73266" w:rsidRPr="00A81D12">
        <w:rPr>
          <w:rFonts w:ascii="Times New Roman" w:hAnsi="Times New Roman" w:cs="Times New Roman"/>
          <w:sz w:val="24"/>
          <w:szCs w:val="24"/>
        </w:rPr>
        <w:t xml:space="preserve"> en se référant au </w:t>
      </w:r>
      <w:r w:rsidR="00175F42">
        <w:rPr>
          <w:rFonts w:ascii="Times New Roman" w:hAnsi="Times New Roman" w:cs="Times New Roman"/>
          <w:sz w:val="24"/>
          <w:szCs w:val="24"/>
        </w:rPr>
        <w:t>c</w:t>
      </w:r>
      <w:r w:rsidR="00C73266" w:rsidRPr="00A81D12">
        <w:rPr>
          <w:rFonts w:ascii="Times New Roman" w:hAnsi="Times New Roman" w:cs="Times New Roman"/>
          <w:sz w:val="24"/>
          <w:szCs w:val="24"/>
        </w:rPr>
        <w:t xml:space="preserve">oncile de </w:t>
      </w:r>
      <w:r w:rsidR="00175F42">
        <w:rPr>
          <w:rFonts w:ascii="Times New Roman" w:hAnsi="Times New Roman" w:cs="Times New Roman"/>
          <w:sz w:val="24"/>
          <w:szCs w:val="24"/>
        </w:rPr>
        <w:t>C</w:t>
      </w:r>
      <w:r w:rsidR="00C73266" w:rsidRPr="00A81D12">
        <w:rPr>
          <w:rFonts w:ascii="Times New Roman" w:hAnsi="Times New Roman" w:cs="Times New Roman"/>
          <w:sz w:val="24"/>
          <w:szCs w:val="24"/>
        </w:rPr>
        <w:t xml:space="preserve">ambrai de </w:t>
      </w:r>
      <w:r w:rsidR="00A43EE9">
        <w:rPr>
          <w:rFonts w:ascii="Times New Roman" w:hAnsi="Times New Roman" w:cs="Times New Roman"/>
          <w:sz w:val="24"/>
          <w:szCs w:val="24"/>
        </w:rPr>
        <w:t>1</w:t>
      </w:r>
      <w:r w:rsidR="00C73266" w:rsidRPr="00A81D12">
        <w:rPr>
          <w:rFonts w:ascii="Times New Roman" w:hAnsi="Times New Roman" w:cs="Times New Roman"/>
          <w:sz w:val="24"/>
          <w:szCs w:val="24"/>
        </w:rPr>
        <w:t>586</w:t>
      </w:r>
      <w:r w:rsidR="00CC137B">
        <w:rPr>
          <w:rFonts w:ascii="Times New Roman" w:hAnsi="Times New Roman" w:cs="Times New Roman"/>
          <w:sz w:val="24"/>
          <w:szCs w:val="24"/>
        </w:rPr>
        <w:t>,</w:t>
      </w:r>
      <w:r w:rsidR="00C73266" w:rsidRPr="00A81D12">
        <w:rPr>
          <w:rFonts w:ascii="Times New Roman" w:hAnsi="Times New Roman" w:cs="Times New Roman"/>
          <w:sz w:val="24"/>
          <w:szCs w:val="24"/>
        </w:rPr>
        <w:t xml:space="preserve"> la d</w:t>
      </w:r>
      <w:r w:rsidR="00CC137B">
        <w:rPr>
          <w:rFonts w:ascii="Times New Roman" w:hAnsi="Times New Roman" w:cs="Times New Roman"/>
          <w:sz w:val="24"/>
          <w:szCs w:val="24"/>
        </w:rPr>
        <w:t xml:space="preserve">éfense de toute </w:t>
      </w:r>
      <w:r w:rsidR="00266189">
        <w:rPr>
          <w:rFonts w:ascii="Times New Roman" w:hAnsi="Times New Roman" w:cs="Times New Roman"/>
          <w:sz w:val="24"/>
          <w:szCs w:val="24"/>
        </w:rPr>
        <w:t xml:space="preserve">activité professionnelle </w:t>
      </w:r>
      <w:r w:rsidR="00CC137B">
        <w:rPr>
          <w:rFonts w:ascii="Times New Roman" w:hAnsi="Times New Roman" w:cs="Times New Roman"/>
          <w:sz w:val="24"/>
          <w:szCs w:val="24"/>
        </w:rPr>
        <w:t>et</w:t>
      </w:r>
      <w:r w:rsidR="00C73266" w:rsidRPr="00A81D12">
        <w:rPr>
          <w:rFonts w:ascii="Times New Roman" w:hAnsi="Times New Roman" w:cs="Times New Roman"/>
          <w:sz w:val="24"/>
          <w:szCs w:val="24"/>
        </w:rPr>
        <w:t xml:space="preserve"> fournit une longue énumération : interdiction pour les mar</w:t>
      </w:r>
      <w:r w:rsidR="00A479C7">
        <w:rPr>
          <w:rFonts w:ascii="Times New Roman" w:hAnsi="Times New Roman" w:cs="Times New Roman"/>
          <w:sz w:val="24"/>
          <w:szCs w:val="24"/>
        </w:rPr>
        <w:t>chands de vendre leurs produits,</w:t>
      </w:r>
      <w:r w:rsidR="00C73266" w:rsidRPr="00A81D12">
        <w:rPr>
          <w:rFonts w:ascii="Times New Roman" w:hAnsi="Times New Roman" w:cs="Times New Roman"/>
          <w:sz w:val="24"/>
          <w:szCs w:val="24"/>
        </w:rPr>
        <w:t xml:space="preserve"> aux notaires de passer des actes, aux laboureurs ou moissonneurs de se livrer à leurs besognes</w:t>
      </w:r>
      <w:r w:rsidR="00175F42">
        <w:rPr>
          <w:rFonts w:ascii="Times New Roman" w:hAnsi="Times New Roman" w:cs="Times New Roman"/>
          <w:sz w:val="24"/>
          <w:szCs w:val="24"/>
        </w:rPr>
        <w:t>, etc</w:t>
      </w:r>
      <w:r w:rsidR="00C73266" w:rsidRPr="00A81D12">
        <w:rPr>
          <w:rFonts w:ascii="Times New Roman" w:hAnsi="Times New Roman" w:cs="Times New Roman"/>
          <w:sz w:val="24"/>
          <w:szCs w:val="24"/>
        </w:rPr>
        <w:t xml:space="preserve">. L’interdit s’applique également aux charretiers et bateliers et </w:t>
      </w:r>
      <w:r w:rsidR="00175F42">
        <w:rPr>
          <w:rFonts w:ascii="Times New Roman" w:hAnsi="Times New Roman" w:cs="Times New Roman"/>
          <w:sz w:val="24"/>
          <w:szCs w:val="24"/>
        </w:rPr>
        <w:t xml:space="preserve">toute foire ou marché est </w:t>
      </w:r>
      <w:r w:rsidR="00C73266" w:rsidRPr="00A81D12">
        <w:rPr>
          <w:rFonts w:ascii="Times New Roman" w:hAnsi="Times New Roman" w:cs="Times New Roman"/>
          <w:sz w:val="24"/>
          <w:szCs w:val="24"/>
        </w:rPr>
        <w:t>proscrit</w:t>
      </w:r>
      <w:r w:rsidR="00C73266" w:rsidRPr="00A81D12">
        <w:rPr>
          <w:rStyle w:val="Appelnotedebasdep"/>
          <w:rFonts w:ascii="Times New Roman" w:hAnsi="Times New Roman" w:cs="Times New Roman"/>
          <w:sz w:val="24"/>
          <w:szCs w:val="24"/>
        </w:rPr>
        <w:footnoteReference w:id="39"/>
      </w:r>
      <w:r w:rsidR="00C73266" w:rsidRPr="00A81D12">
        <w:rPr>
          <w:rFonts w:ascii="Times New Roman" w:hAnsi="Times New Roman" w:cs="Times New Roman"/>
          <w:sz w:val="24"/>
          <w:szCs w:val="24"/>
        </w:rPr>
        <w:t xml:space="preserve">. </w:t>
      </w:r>
      <w:r w:rsidR="00CC137B">
        <w:rPr>
          <w:rFonts w:ascii="Times New Roman" w:hAnsi="Times New Roman" w:cs="Times New Roman"/>
          <w:sz w:val="24"/>
          <w:szCs w:val="24"/>
        </w:rPr>
        <w:t>L</w:t>
      </w:r>
      <w:r w:rsidR="004B5BDD" w:rsidRPr="00A81D12">
        <w:rPr>
          <w:rFonts w:ascii="Times New Roman" w:hAnsi="Times New Roman" w:cs="Times New Roman"/>
          <w:sz w:val="24"/>
          <w:szCs w:val="24"/>
        </w:rPr>
        <w:t xml:space="preserve">es semainiers ou registres aux prônes reflètent régulièrement </w:t>
      </w:r>
      <w:r w:rsidR="00CC137B">
        <w:rPr>
          <w:rFonts w:ascii="Times New Roman" w:hAnsi="Times New Roman" w:cs="Times New Roman"/>
          <w:sz w:val="24"/>
          <w:szCs w:val="24"/>
        </w:rPr>
        <w:t>cette préoccupation</w:t>
      </w:r>
      <w:r w:rsidR="004B5BDD" w:rsidRPr="00A81D12">
        <w:rPr>
          <w:rStyle w:val="Appelnotedebasdep"/>
          <w:rFonts w:ascii="Times New Roman" w:hAnsi="Times New Roman" w:cs="Times New Roman"/>
          <w:sz w:val="24"/>
          <w:szCs w:val="24"/>
        </w:rPr>
        <w:footnoteReference w:id="40"/>
      </w:r>
      <w:r w:rsidR="004B5BDD" w:rsidRPr="00A81D12">
        <w:rPr>
          <w:rFonts w:ascii="Times New Roman" w:hAnsi="Times New Roman" w:cs="Times New Roman"/>
          <w:sz w:val="24"/>
          <w:szCs w:val="24"/>
        </w:rPr>
        <w:t>. Les autorités civiles multiplient</w:t>
      </w:r>
      <w:r w:rsidR="002828D6">
        <w:rPr>
          <w:rFonts w:ascii="Times New Roman" w:hAnsi="Times New Roman" w:cs="Times New Roman"/>
          <w:sz w:val="24"/>
          <w:szCs w:val="24"/>
        </w:rPr>
        <w:t>,</w:t>
      </w:r>
      <w:r w:rsidR="004B5BDD" w:rsidRPr="00A81D12">
        <w:rPr>
          <w:rFonts w:ascii="Times New Roman" w:hAnsi="Times New Roman" w:cs="Times New Roman"/>
          <w:sz w:val="24"/>
          <w:szCs w:val="24"/>
        </w:rPr>
        <w:t xml:space="preserve"> </w:t>
      </w:r>
      <w:r w:rsidR="008B7835">
        <w:rPr>
          <w:rFonts w:ascii="Times New Roman" w:hAnsi="Times New Roman" w:cs="Times New Roman"/>
          <w:sz w:val="24"/>
          <w:szCs w:val="24"/>
        </w:rPr>
        <w:t>elles-</w:t>
      </w:r>
      <w:r w:rsidR="00175F42">
        <w:rPr>
          <w:rFonts w:ascii="Times New Roman" w:hAnsi="Times New Roman" w:cs="Times New Roman"/>
          <w:sz w:val="24"/>
          <w:szCs w:val="24"/>
        </w:rPr>
        <w:t>aussi</w:t>
      </w:r>
      <w:r w:rsidR="002828D6">
        <w:rPr>
          <w:rFonts w:ascii="Times New Roman" w:hAnsi="Times New Roman" w:cs="Times New Roman"/>
          <w:sz w:val="24"/>
          <w:szCs w:val="24"/>
        </w:rPr>
        <w:t>,</w:t>
      </w:r>
      <w:r w:rsidR="004B5BDD" w:rsidRPr="00A81D12">
        <w:rPr>
          <w:rFonts w:ascii="Times New Roman" w:hAnsi="Times New Roman" w:cs="Times New Roman"/>
          <w:sz w:val="24"/>
          <w:szCs w:val="24"/>
        </w:rPr>
        <w:t xml:space="preserve"> les </w:t>
      </w:r>
      <w:r w:rsidR="001F5692" w:rsidRPr="00A81D12">
        <w:rPr>
          <w:rFonts w:ascii="Times New Roman" w:hAnsi="Times New Roman" w:cs="Times New Roman"/>
          <w:sz w:val="24"/>
          <w:szCs w:val="24"/>
        </w:rPr>
        <w:t xml:space="preserve">ordonnances sur le respect </w:t>
      </w:r>
      <w:r w:rsidR="004B5BDD" w:rsidRPr="00A81D12">
        <w:rPr>
          <w:rFonts w:ascii="Times New Roman" w:hAnsi="Times New Roman" w:cs="Times New Roman"/>
          <w:sz w:val="24"/>
          <w:szCs w:val="24"/>
        </w:rPr>
        <w:t xml:space="preserve">du chômage, en ville notamment, </w:t>
      </w:r>
      <w:r w:rsidR="00CC137B">
        <w:rPr>
          <w:rFonts w:ascii="Times New Roman" w:hAnsi="Times New Roman" w:cs="Times New Roman"/>
          <w:sz w:val="24"/>
          <w:szCs w:val="24"/>
        </w:rPr>
        <w:t>confirmant</w:t>
      </w:r>
      <w:r w:rsidR="004B5BDD" w:rsidRPr="00A81D12">
        <w:rPr>
          <w:rFonts w:ascii="Times New Roman" w:hAnsi="Times New Roman" w:cs="Times New Roman"/>
          <w:sz w:val="24"/>
          <w:szCs w:val="24"/>
        </w:rPr>
        <w:t xml:space="preserve"> ainsi l</w:t>
      </w:r>
      <w:r w:rsidR="001F5692" w:rsidRPr="00A81D12">
        <w:rPr>
          <w:rFonts w:ascii="Times New Roman" w:hAnsi="Times New Roman" w:cs="Times New Roman"/>
          <w:sz w:val="24"/>
          <w:szCs w:val="24"/>
        </w:rPr>
        <w:t>es difficultés qui subsistent dans leur application. L’exemple lillois en est révélateur, particulièrement durant les périodes troublées par les guerres</w:t>
      </w:r>
      <w:r w:rsidR="001F5692" w:rsidRPr="00A81D12">
        <w:rPr>
          <w:rStyle w:val="Appelnotedebasdep"/>
          <w:rFonts w:ascii="Times New Roman" w:hAnsi="Times New Roman" w:cs="Times New Roman"/>
          <w:sz w:val="24"/>
          <w:szCs w:val="24"/>
        </w:rPr>
        <w:footnoteReference w:id="41"/>
      </w:r>
      <w:r w:rsidR="001F5692" w:rsidRPr="00A81D12">
        <w:rPr>
          <w:rFonts w:ascii="Times New Roman" w:hAnsi="Times New Roman" w:cs="Times New Roman"/>
          <w:sz w:val="24"/>
          <w:szCs w:val="24"/>
        </w:rPr>
        <w:t>.</w:t>
      </w:r>
    </w:p>
    <w:p w:rsidR="00982270" w:rsidRDefault="00CC137B" w:rsidP="00982270">
      <w:pPr>
        <w:jc w:val="both"/>
        <w:rPr>
          <w:rFonts w:ascii="Times New Roman" w:hAnsi="Times New Roman" w:cs="Times New Roman"/>
          <w:sz w:val="24"/>
          <w:szCs w:val="24"/>
        </w:rPr>
      </w:pPr>
      <w:r>
        <w:rPr>
          <w:rFonts w:ascii="Times New Roman" w:hAnsi="Times New Roman" w:cs="Times New Roman"/>
          <w:sz w:val="24"/>
          <w:szCs w:val="24"/>
        </w:rPr>
        <w:t xml:space="preserve">Mais si </w:t>
      </w:r>
      <w:r w:rsidR="00A43EE9">
        <w:rPr>
          <w:rFonts w:ascii="Times New Roman" w:hAnsi="Times New Roman" w:cs="Times New Roman"/>
          <w:sz w:val="24"/>
          <w:szCs w:val="24"/>
        </w:rPr>
        <w:t>l’Église se doit de</w:t>
      </w:r>
      <w:r w:rsidR="004B5BDD" w:rsidRPr="00A81D12">
        <w:rPr>
          <w:rFonts w:ascii="Times New Roman" w:hAnsi="Times New Roman" w:cs="Times New Roman"/>
          <w:sz w:val="24"/>
          <w:szCs w:val="24"/>
        </w:rPr>
        <w:t xml:space="preserve"> réagir face au manque de respect du chômage, elle se heurte à un paradoxe : </w:t>
      </w:r>
      <w:r w:rsidR="00A43EE9">
        <w:rPr>
          <w:rFonts w:ascii="Times New Roman" w:hAnsi="Times New Roman" w:cs="Times New Roman"/>
          <w:sz w:val="24"/>
          <w:szCs w:val="24"/>
        </w:rPr>
        <w:t xml:space="preserve">dans bien des cas, </w:t>
      </w:r>
      <w:r w:rsidR="004B5BDD" w:rsidRPr="00A81D12">
        <w:rPr>
          <w:rFonts w:ascii="Times New Roman" w:hAnsi="Times New Roman" w:cs="Times New Roman"/>
          <w:sz w:val="24"/>
          <w:szCs w:val="24"/>
        </w:rPr>
        <w:t xml:space="preserve">lorsque celui-ci est </w:t>
      </w:r>
      <w:r w:rsidR="00CD441E">
        <w:rPr>
          <w:rFonts w:ascii="Times New Roman" w:hAnsi="Times New Roman" w:cs="Times New Roman"/>
          <w:sz w:val="24"/>
          <w:szCs w:val="24"/>
        </w:rPr>
        <w:t>appliqué</w:t>
      </w:r>
      <w:r w:rsidR="004B5BDD" w:rsidRPr="00A81D12">
        <w:rPr>
          <w:rFonts w:ascii="Times New Roman" w:hAnsi="Times New Roman" w:cs="Times New Roman"/>
          <w:sz w:val="24"/>
          <w:szCs w:val="24"/>
        </w:rPr>
        <w:t>, ce sont les attitude</w:t>
      </w:r>
      <w:r w:rsidR="00AA1629" w:rsidRPr="00A81D12">
        <w:rPr>
          <w:rFonts w:ascii="Times New Roman" w:hAnsi="Times New Roman" w:cs="Times New Roman"/>
          <w:sz w:val="24"/>
          <w:szCs w:val="24"/>
        </w:rPr>
        <w:t>s</w:t>
      </w:r>
      <w:r w:rsidR="004B5BDD" w:rsidRPr="00A81D12">
        <w:rPr>
          <w:rFonts w:ascii="Times New Roman" w:hAnsi="Times New Roman" w:cs="Times New Roman"/>
          <w:sz w:val="24"/>
          <w:szCs w:val="24"/>
        </w:rPr>
        <w:t xml:space="preserve"> de certains fidèles </w:t>
      </w:r>
      <w:r w:rsidR="00AA1629" w:rsidRPr="00A81D12">
        <w:rPr>
          <w:rFonts w:ascii="Times New Roman" w:hAnsi="Times New Roman" w:cs="Times New Roman"/>
          <w:sz w:val="24"/>
          <w:szCs w:val="24"/>
        </w:rPr>
        <w:t xml:space="preserve">qui </w:t>
      </w:r>
      <w:r w:rsidR="004B5BDD" w:rsidRPr="00A81D12">
        <w:rPr>
          <w:rFonts w:ascii="Times New Roman" w:hAnsi="Times New Roman" w:cs="Times New Roman"/>
          <w:sz w:val="24"/>
          <w:szCs w:val="24"/>
        </w:rPr>
        <w:t>susci</w:t>
      </w:r>
      <w:r w:rsidR="00AA1629" w:rsidRPr="00A81D12">
        <w:rPr>
          <w:rFonts w:ascii="Times New Roman" w:hAnsi="Times New Roman" w:cs="Times New Roman"/>
          <w:sz w:val="24"/>
          <w:szCs w:val="24"/>
        </w:rPr>
        <w:t>t</w:t>
      </w:r>
      <w:r w:rsidR="004B5BDD" w:rsidRPr="00A81D12">
        <w:rPr>
          <w:rFonts w:ascii="Times New Roman" w:hAnsi="Times New Roman" w:cs="Times New Roman"/>
          <w:sz w:val="24"/>
          <w:szCs w:val="24"/>
        </w:rPr>
        <w:t>ent des difficultés</w:t>
      </w:r>
      <w:r w:rsidR="00CD441E">
        <w:rPr>
          <w:rFonts w:ascii="Times New Roman" w:hAnsi="Times New Roman" w:cs="Times New Roman"/>
          <w:sz w:val="24"/>
          <w:szCs w:val="24"/>
        </w:rPr>
        <w:t>, l</w:t>
      </w:r>
      <w:r w:rsidR="008E3BDB" w:rsidRPr="00A81D12">
        <w:rPr>
          <w:rFonts w:ascii="Times New Roman" w:hAnsi="Times New Roman" w:cs="Times New Roman"/>
          <w:sz w:val="24"/>
          <w:szCs w:val="24"/>
        </w:rPr>
        <w:t>eur état d’espr</w:t>
      </w:r>
      <w:r w:rsidR="00CD441E">
        <w:rPr>
          <w:rFonts w:ascii="Times New Roman" w:hAnsi="Times New Roman" w:cs="Times New Roman"/>
          <w:sz w:val="24"/>
          <w:szCs w:val="24"/>
        </w:rPr>
        <w:t>it et leur conduite ne coïncidan</w:t>
      </w:r>
      <w:r w:rsidR="008E3BDB" w:rsidRPr="00A81D12">
        <w:rPr>
          <w:rFonts w:ascii="Times New Roman" w:hAnsi="Times New Roman" w:cs="Times New Roman"/>
          <w:sz w:val="24"/>
          <w:szCs w:val="24"/>
        </w:rPr>
        <w:t>t pas toujours aux attentes</w:t>
      </w:r>
      <w:r w:rsidR="00247506" w:rsidRPr="00A81D12">
        <w:rPr>
          <w:rFonts w:ascii="Times New Roman" w:hAnsi="Times New Roman" w:cs="Times New Roman"/>
          <w:sz w:val="24"/>
          <w:szCs w:val="24"/>
        </w:rPr>
        <w:t xml:space="preserve"> </w:t>
      </w:r>
      <w:r>
        <w:rPr>
          <w:rFonts w:ascii="Times New Roman" w:hAnsi="Times New Roman" w:cs="Times New Roman"/>
          <w:sz w:val="24"/>
          <w:szCs w:val="24"/>
        </w:rPr>
        <w:t>du clergé</w:t>
      </w:r>
      <w:r w:rsidR="008E3BDB" w:rsidRPr="00A81D12">
        <w:rPr>
          <w:rFonts w:ascii="Times New Roman" w:hAnsi="Times New Roman" w:cs="Times New Roman"/>
          <w:sz w:val="24"/>
          <w:szCs w:val="24"/>
        </w:rPr>
        <w:t xml:space="preserve">. </w:t>
      </w:r>
      <w:r w:rsidR="008B7835">
        <w:rPr>
          <w:rFonts w:ascii="Times New Roman" w:hAnsi="Times New Roman" w:cs="Times New Roman"/>
          <w:sz w:val="24"/>
          <w:szCs w:val="24"/>
        </w:rPr>
        <w:t xml:space="preserve">D’où </w:t>
      </w:r>
      <w:r w:rsidR="00982270">
        <w:rPr>
          <w:rFonts w:ascii="Times New Roman" w:hAnsi="Times New Roman" w:cs="Times New Roman"/>
          <w:sz w:val="24"/>
          <w:szCs w:val="24"/>
        </w:rPr>
        <w:t>une p</w:t>
      </w:r>
      <w:r w:rsidR="00982270" w:rsidRPr="00A81D12">
        <w:rPr>
          <w:rFonts w:ascii="Times New Roman" w:hAnsi="Times New Roman" w:cs="Times New Roman"/>
          <w:sz w:val="24"/>
          <w:szCs w:val="24"/>
        </w:rPr>
        <w:t>seudo</w:t>
      </w:r>
      <w:r w:rsidR="00982270">
        <w:rPr>
          <w:rFonts w:ascii="Times New Roman" w:hAnsi="Times New Roman" w:cs="Times New Roman"/>
          <w:sz w:val="24"/>
          <w:szCs w:val="24"/>
        </w:rPr>
        <w:t>-</w:t>
      </w:r>
      <w:r w:rsidR="00982270" w:rsidRPr="00A81D12">
        <w:rPr>
          <w:rFonts w:ascii="Times New Roman" w:hAnsi="Times New Roman" w:cs="Times New Roman"/>
          <w:sz w:val="24"/>
          <w:szCs w:val="24"/>
        </w:rPr>
        <w:t xml:space="preserve">nostalgie : </w:t>
      </w:r>
      <w:r w:rsidR="00982270" w:rsidRPr="00A81D12">
        <w:rPr>
          <w:rFonts w:ascii="Times New Roman" w:hAnsi="Times New Roman" w:cs="Times New Roman"/>
          <w:i/>
          <w:sz w:val="24"/>
          <w:szCs w:val="24"/>
        </w:rPr>
        <w:t>L’Eglise, mes très chers frères, dès les premiers siècles du christianisme, a consacré les fêtes des saints par u</w:t>
      </w:r>
      <w:r w:rsidR="00674033">
        <w:rPr>
          <w:rFonts w:ascii="Times New Roman" w:hAnsi="Times New Roman" w:cs="Times New Roman"/>
          <w:i/>
          <w:sz w:val="24"/>
          <w:szCs w:val="24"/>
        </w:rPr>
        <w:t xml:space="preserve">n culte public ; des jours </w:t>
      </w:r>
      <w:proofErr w:type="spellStart"/>
      <w:r w:rsidR="00674033">
        <w:rPr>
          <w:rFonts w:ascii="Times New Roman" w:hAnsi="Times New Roman" w:cs="Times New Roman"/>
          <w:i/>
          <w:sz w:val="24"/>
          <w:szCs w:val="24"/>
        </w:rPr>
        <w:t>sole</w:t>
      </w:r>
      <w:r w:rsidR="00982270" w:rsidRPr="00A81D12">
        <w:rPr>
          <w:rFonts w:ascii="Times New Roman" w:hAnsi="Times New Roman" w:cs="Times New Roman"/>
          <w:i/>
          <w:sz w:val="24"/>
          <w:szCs w:val="24"/>
        </w:rPr>
        <w:t>mnels</w:t>
      </w:r>
      <w:proofErr w:type="spellEnd"/>
      <w:r w:rsidR="00982270" w:rsidRPr="00A81D12">
        <w:rPr>
          <w:rFonts w:ascii="Times New Roman" w:hAnsi="Times New Roman" w:cs="Times New Roman"/>
          <w:i/>
          <w:sz w:val="24"/>
          <w:szCs w:val="24"/>
        </w:rPr>
        <w:t xml:space="preserve"> </w:t>
      </w:r>
      <w:proofErr w:type="spellStart"/>
      <w:r w:rsidR="00982270" w:rsidRPr="00A81D12">
        <w:rPr>
          <w:rFonts w:ascii="Times New Roman" w:hAnsi="Times New Roman" w:cs="Times New Roman"/>
          <w:i/>
          <w:sz w:val="24"/>
          <w:szCs w:val="24"/>
        </w:rPr>
        <w:t>étoient</w:t>
      </w:r>
      <w:proofErr w:type="spellEnd"/>
      <w:r w:rsidR="00982270" w:rsidRPr="00A81D12">
        <w:rPr>
          <w:rFonts w:ascii="Times New Roman" w:hAnsi="Times New Roman" w:cs="Times New Roman"/>
          <w:i/>
          <w:sz w:val="24"/>
          <w:szCs w:val="24"/>
        </w:rPr>
        <w:t xml:space="preserve"> destinés à célébrer leur mémoire </w:t>
      </w:r>
      <w:r w:rsidR="00982270" w:rsidRPr="00982270">
        <w:rPr>
          <w:rFonts w:ascii="Times New Roman" w:hAnsi="Times New Roman" w:cs="Times New Roman"/>
          <w:sz w:val="24"/>
          <w:szCs w:val="24"/>
        </w:rPr>
        <w:t>(…)</w:t>
      </w:r>
      <w:r w:rsidR="00982270" w:rsidRPr="00A81D12">
        <w:rPr>
          <w:rFonts w:ascii="Times New Roman" w:hAnsi="Times New Roman" w:cs="Times New Roman"/>
          <w:i/>
          <w:sz w:val="24"/>
          <w:szCs w:val="24"/>
        </w:rPr>
        <w:t xml:space="preserve"> </w:t>
      </w:r>
      <w:r w:rsidR="00982270">
        <w:rPr>
          <w:rFonts w:ascii="Times New Roman" w:hAnsi="Times New Roman" w:cs="Times New Roman"/>
          <w:i/>
          <w:sz w:val="24"/>
          <w:szCs w:val="24"/>
        </w:rPr>
        <w:t>M</w:t>
      </w:r>
      <w:r w:rsidR="00982270" w:rsidRPr="00A81D12">
        <w:rPr>
          <w:rFonts w:ascii="Times New Roman" w:hAnsi="Times New Roman" w:cs="Times New Roman"/>
          <w:i/>
          <w:sz w:val="24"/>
          <w:szCs w:val="24"/>
        </w:rPr>
        <w:t xml:space="preserve">ais hélas ! plus nous nous éloignons de ces siècles heureux, plus le relâchement fait de progrès : au lieu de consacrer ces saints jours comme les premiers fidèles aux exercices de la religion, à peine en donne-t-on à </w:t>
      </w:r>
      <w:r w:rsidR="00982270">
        <w:rPr>
          <w:rFonts w:ascii="Times New Roman" w:hAnsi="Times New Roman" w:cs="Times New Roman"/>
          <w:i/>
          <w:sz w:val="24"/>
          <w:szCs w:val="24"/>
        </w:rPr>
        <w:t>D</w:t>
      </w:r>
      <w:r w:rsidR="00982270" w:rsidRPr="00A81D12">
        <w:rPr>
          <w:rFonts w:ascii="Times New Roman" w:hAnsi="Times New Roman" w:cs="Times New Roman"/>
          <w:i/>
          <w:sz w:val="24"/>
          <w:szCs w:val="24"/>
        </w:rPr>
        <w:t>ieu la moindre partie</w:t>
      </w:r>
      <w:r w:rsidR="00982270" w:rsidRPr="00CD441E">
        <w:rPr>
          <w:rStyle w:val="Appelnotedebasdep"/>
          <w:rFonts w:ascii="Times New Roman" w:hAnsi="Times New Roman" w:cs="Times New Roman"/>
          <w:sz w:val="24"/>
          <w:szCs w:val="24"/>
        </w:rPr>
        <w:footnoteReference w:id="42"/>
      </w:r>
      <w:r w:rsidR="00982270" w:rsidRPr="00CD441E">
        <w:rPr>
          <w:rFonts w:ascii="Times New Roman" w:hAnsi="Times New Roman" w:cs="Times New Roman"/>
          <w:sz w:val="24"/>
          <w:szCs w:val="24"/>
        </w:rPr>
        <w:t>.</w:t>
      </w:r>
      <w:r w:rsidR="00982270" w:rsidRPr="00A81D12">
        <w:rPr>
          <w:rFonts w:ascii="Times New Roman" w:hAnsi="Times New Roman" w:cs="Times New Roman"/>
          <w:sz w:val="24"/>
          <w:szCs w:val="24"/>
        </w:rPr>
        <w:t xml:space="preserve"> </w:t>
      </w:r>
    </w:p>
    <w:p w:rsidR="00520F4D" w:rsidRDefault="000A50B6" w:rsidP="00520F4D">
      <w:pPr>
        <w:jc w:val="both"/>
        <w:rPr>
          <w:rFonts w:ascii="Times New Roman" w:hAnsi="Times New Roman" w:cs="Times New Roman"/>
          <w:sz w:val="24"/>
          <w:szCs w:val="24"/>
        </w:rPr>
      </w:pPr>
      <w:r w:rsidRPr="00A81D12">
        <w:rPr>
          <w:rFonts w:ascii="Times New Roman" w:hAnsi="Times New Roman" w:cs="Times New Roman"/>
          <w:sz w:val="24"/>
          <w:szCs w:val="24"/>
        </w:rPr>
        <w:t>Les critiques fusent régulièrement à propos de l’ouverture des tavernes durant les offices</w:t>
      </w:r>
      <w:r w:rsidR="002A4E19" w:rsidRPr="00A81D12">
        <w:rPr>
          <w:rFonts w:ascii="Times New Roman" w:hAnsi="Times New Roman" w:cs="Times New Roman"/>
          <w:sz w:val="24"/>
          <w:szCs w:val="24"/>
        </w:rPr>
        <w:t xml:space="preserve">, </w:t>
      </w:r>
      <w:r w:rsidR="00CD441E">
        <w:rPr>
          <w:rFonts w:ascii="Times New Roman" w:hAnsi="Times New Roman" w:cs="Times New Roman"/>
          <w:sz w:val="24"/>
          <w:szCs w:val="24"/>
        </w:rPr>
        <w:t xml:space="preserve">tout comme face à </w:t>
      </w:r>
      <w:r w:rsidR="00CC137B">
        <w:rPr>
          <w:rFonts w:ascii="Times New Roman" w:hAnsi="Times New Roman" w:cs="Times New Roman"/>
          <w:sz w:val="24"/>
          <w:szCs w:val="24"/>
        </w:rPr>
        <w:t>l’organisation de</w:t>
      </w:r>
      <w:r w:rsidR="002A4E19" w:rsidRPr="00A81D12">
        <w:rPr>
          <w:rFonts w:ascii="Times New Roman" w:hAnsi="Times New Roman" w:cs="Times New Roman"/>
          <w:sz w:val="24"/>
          <w:szCs w:val="24"/>
        </w:rPr>
        <w:t xml:space="preserve"> jeux</w:t>
      </w:r>
      <w:r w:rsidR="00CC137B">
        <w:rPr>
          <w:rFonts w:ascii="Times New Roman" w:hAnsi="Times New Roman" w:cs="Times New Roman"/>
          <w:sz w:val="24"/>
          <w:szCs w:val="24"/>
        </w:rPr>
        <w:t xml:space="preserve">, </w:t>
      </w:r>
      <w:r w:rsidR="00CD441E">
        <w:rPr>
          <w:rFonts w:ascii="Times New Roman" w:hAnsi="Times New Roman" w:cs="Times New Roman"/>
          <w:sz w:val="24"/>
          <w:szCs w:val="24"/>
        </w:rPr>
        <w:t xml:space="preserve">de </w:t>
      </w:r>
      <w:r w:rsidR="002A4E19" w:rsidRPr="00A81D12">
        <w:rPr>
          <w:rFonts w:ascii="Times New Roman" w:hAnsi="Times New Roman" w:cs="Times New Roman"/>
          <w:sz w:val="24"/>
          <w:szCs w:val="24"/>
        </w:rPr>
        <w:t>boules ou balles</w:t>
      </w:r>
      <w:r w:rsidR="00CC137B">
        <w:rPr>
          <w:rFonts w:ascii="Times New Roman" w:hAnsi="Times New Roman" w:cs="Times New Roman"/>
          <w:sz w:val="24"/>
          <w:szCs w:val="24"/>
        </w:rPr>
        <w:t xml:space="preserve"> par exemple</w:t>
      </w:r>
      <w:r w:rsidRPr="00A81D12">
        <w:rPr>
          <w:rFonts w:ascii="Times New Roman" w:hAnsi="Times New Roman" w:cs="Times New Roman"/>
          <w:sz w:val="24"/>
          <w:szCs w:val="24"/>
        </w:rPr>
        <w:t>.</w:t>
      </w:r>
      <w:r w:rsidR="00CC137B">
        <w:rPr>
          <w:rFonts w:ascii="Times New Roman" w:hAnsi="Times New Roman" w:cs="Times New Roman"/>
          <w:sz w:val="24"/>
          <w:szCs w:val="24"/>
        </w:rPr>
        <w:t xml:space="preserve"> </w:t>
      </w:r>
      <w:r w:rsidR="00CC137B" w:rsidRPr="00A81D12">
        <w:rPr>
          <w:rFonts w:ascii="Times New Roman" w:hAnsi="Times New Roman" w:cs="Times New Roman"/>
          <w:sz w:val="24"/>
          <w:szCs w:val="24"/>
        </w:rPr>
        <w:t>Autre usage à proscrire, le tir de l’oiseau par les confréries d’archers notamment</w:t>
      </w:r>
      <w:r w:rsidR="00CC137B" w:rsidRPr="00A81D12">
        <w:rPr>
          <w:rStyle w:val="Appelnotedebasdep"/>
          <w:rFonts w:ascii="Times New Roman" w:hAnsi="Times New Roman" w:cs="Times New Roman"/>
          <w:sz w:val="24"/>
          <w:szCs w:val="24"/>
        </w:rPr>
        <w:footnoteReference w:id="43"/>
      </w:r>
      <w:r w:rsidR="00CC137B" w:rsidRPr="00A81D12">
        <w:rPr>
          <w:rFonts w:ascii="Times New Roman" w:hAnsi="Times New Roman" w:cs="Times New Roman"/>
          <w:sz w:val="24"/>
          <w:szCs w:val="24"/>
        </w:rPr>
        <w:t>.</w:t>
      </w:r>
      <w:r w:rsidR="00CC137B">
        <w:rPr>
          <w:rFonts w:ascii="Times New Roman" w:hAnsi="Times New Roman" w:cs="Times New Roman"/>
          <w:sz w:val="24"/>
          <w:szCs w:val="24"/>
        </w:rPr>
        <w:t xml:space="preserve"> </w:t>
      </w:r>
      <w:r w:rsidR="00CC137B" w:rsidRPr="00A81D12">
        <w:rPr>
          <w:rFonts w:ascii="Times New Roman" w:hAnsi="Times New Roman" w:cs="Times New Roman"/>
          <w:sz w:val="24"/>
          <w:szCs w:val="24"/>
        </w:rPr>
        <w:t xml:space="preserve">Les synodes multiplient </w:t>
      </w:r>
      <w:r w:rsidR="00CC137B">
        <w:rPr>
          <w:rFonts w:ascii="Times New Roman" w:hAnsi="Times New Roman" w:cs="Times New Roman"/>
          <w:sz w:val="24"/>
          <w:szCs w:val="24"/>
        </w:rPr>
        <w:t>les condamnations</w:t>
      </w:r>
      <w:r w:rsidR="00CC137B" w:rsidRPr="00A81D12">
        <w:rPr>
          <w:rFonts w:ascii="Times New Roman" w:hAnsi="Times New Roman" w:cs="Times New Roman"/>
          <w:sz w:val="24"/>
          <w:szCs w:val="24"/>
        </w:rPr>
        <w:t>, rappelant que rien ne doit détourner le peuple de l’office divin</w:t>
      </w:r>
      <w:r w:rsidR="00CC137B" w:rsidRPr="00A81D12">
        <w:rPr>
          <w:rStyle w:val="Appelnotedebasdep"/>
          <w:rFonts w:ascii="Times New Roman" w:hAnsi="Times New Roman" w:cs="Times New Roman"/>
          <w:sz w:val="24"/>
          <w:szCs w:val="24"/>
        </w:rPr>
        <w:footnoteReference w:id="44"/>
      </w:r>
      <w:r w:rsidR="00CC137B" w:rsidRPr="00A81D12">
        <w:rPr>
          <w:rFonts w:ascii="Times New Roman" w:hAnsi="Times New Roman" w:cs="Times New Roman"/>
          <w:sz w:val="24"/>
          <w:szCs w:val="24"/>
        </w:rPr>
        <w:t>.</w:t>
      </w:r>
      <w:r w:rsidR="00520F4D">
        <w:rPr>
          <w:rFonts w:ascii="Times New Roman" w:hAnsi="Times New Roman" w:cs="Times New Roman"/>
          <w:sz w:val="24"/>
          <w:szCs w:val="24"/>
        </w:rPr>
        <w:t xml:space="preserve"> </w:t>
      </w:r>
      <w:r w:rsidR="00CC137B">
        <w:rPr>
          <w:rFonts w:ascii="Times New Roman" w:hAnsi="Times New Roman" w:cs="Times New Roman"/>
          <w:sz w:val="24"/>
          <w:szCs w:val="24"/>
        </w:rPr>
        <w:t>Le pouvoir civil soutient les autorités eccl</w:t>
      </w:r>
      <w:r w:rsidR="00520F4D">
        <w:rPr>
          <w:rFonts w:ascii="Times New Roman" w:hAnsi="Times New Roman" w:cs="Times New Roman"/>
          <w:sz w:val="24"/>
          <w:szCs w:val="24"/>
        </w:rPr>
        <w:t>é</w:t>
      </w:r>
      <w:r w:rsidR="00CC137B">
        <w:rPr>
          <w:rFonts w:ascii="Times New Roman" w:hAnsi="Times New Roman" w:cs="Times New Roman"/>
          <w:sz w:val="24"/>
          <w:szCs w:val="24"/>
        </w:rPr>
        <w:t xml:space="preserve">siastiques. </w:t>
      </w:r>
      <w:r w:rsidR="00EC1D32" w:rsidRPr="00A81D12">
        <w:rPr>
          <w:rFonts w:ascii="Times New Roman" w:hAnsi="Times New Roman" w:cs="Times New Roman"/>
          <w:sz w:val="24"/>
          <w:szCs w:val="24"/>
        </w:rPr>
        <w:t xml:space="preserve">Charles Quint en 1531 </w:t>
      </w:r>
      <w:r w:rsidR="00175F42">
        <w:rPr>
          <w:rFonts w:ascii="Times New Roman" w:hAnsi="Times New Roman" w:cs="Times New Roman"/>
          <w:sz w:val="24"/>
          <w:szCs w:val="24"/>
        </w:rPr>
        <w:t>interd</w:t>
      </w:r>
      <w:r w:rsidR="00EC1D32" w:rsidRPr="00A81D12">
        <w:rPr>
          <w:rFonts w:ascii="Times New Roman" w:hAnsi="Times New Roman" w:cs="Times New Roman"/>
          <w:sz w:val="24"/>
          <w:szCs w:val="24"/>
        </w:rPr>
        <w:t xml:space="preserve">it </w:t>
      </w:r>
      <w:r w:rsidR="00175F42">
        <w:rPr>
          <w:rFonts w:ascii="Times New Roman" w:hAnsi="Times New Roman" w:cs="Times New Roman"/>
          <w:sz w:val="24"/>
          <w:szCs w:val="24"/>
        </w:rPr>
        <w:t>la</w:t>
      </w:r>
      <w:r w:rsidR="00EC1D32" w:rsidRPr="00A81D12">
        <w:rPr>
          <w:rFonts w:ascii="Times New Roman" w:hAnsi="Times New Roman" w:cs="Times New Roman"/>
          <w:sz w:val="24"/>
          <w:szCs w:val="24"/>
        </w:rPr>
        <w:t xml:space="preserve"> fréquentation des </w:t>
      </w:r>
      <w:r w:rsidR="00EC1D32" w:rsidRPr="00A81D12">
        <w:rPr>
          <w:rFonts w:ascii="Times New Roman" w:hAnsi="Times New Roman" w:cs="Times New Roman"/>
          <w:sz w:val="24"/>
          <w:szCs w:val="24"/>
        </w:rPr>
        <w:lastRenderedPageBreak/>
        <w:t>tavernes durant la grand’messe et les vêpres</w:t>
      </w:r>
      <w:r w:rsidR="00EC1D32" w:rsidRPr="00A81D12">
        <w:rPr>
          <w:rStyle w:val="Appelnotedebasdep"/>
          <w:rFonts w:ascii="Times New Roman" w:hAnsi="Times New Roman" w:cs="Times New Roman"/>
          <w:sz w:val="24"/>
          <w:szCs w:val="24"/>
        </w:rPr>
        <w:footnoteReference w:id="45"/>
      </w:r>
      <w:r w:rsidR="00EC1D32" w:rsidRPr="00A81D12">
        <w:rPr>
          <w:rFonts w:ascii="Times New Roman" w:hAnsi="Times New Roman" w:cs="Times New Roman"/>
          <w:sz w:val="24"/>
          <w:szCs w:val="24"/>
        </w:rPr>
        <w:t xml:space="preserve">. Mais </w:t>
      </w:r>
      <w:r w:rsidR="00520F4D">
        <w:rPr>
          <w:rFonts w:ascii="Times New Roman" w:hAnsi="Times New Roman" w:cs="Times New Roman"/>
          <w:sz w:val="24"/>
          <w:szCs w:val="24"/>
        </w:rPr>
        <w:t xml:space="preserve">les usages ont la vie dure. </w:t>
      </w:r>
      <w:r w:rsidR="00EC1D32" w:rsidRPr="00A81D12">
        <w:rPr>
          <w:rFonts w:ascii="Times New Roman" w:hAnsi="Times New Roman" w:cs="Times New Roman"/>
          <w:sz w:val="24"/>
          <w:szCs w:val="24"/>
        </w:rPr>
        <w:t xml:space="preserve">Et les rappels </w:t>
      </w:r>
      <w:r w:rsidR="00CD441E">
        <w:rPr>
          <w:rFonts w:ascii="Times New Roman" w:hAnsi="Times New Roman" w:cs="Times New Roman"/>
          <w:sz w:val="24"/>
          <w:szCs w:val="24"/>
        </w:rPr>
        <w:t>s’imposent. A</w:t>
      </w:r>
      <w:r w:rsidRPr="00A81D12">
        <w:rPr>
          <w:rFonts w:ascii="Times New Roman" w:hAnsi="Times New Roman" w:cs="Times New Roman"/>
          <w:sz w:val="24"/>
          <w:szCs w:val="24"/>
        </w:rPr>
        <w:t>insi en 1711</w:t>
      </w:r>
      <w:r w:rsidR="00401D81" w:rsidRPr="00A81D12">
        <w:rPr>
          <w:rFonts w:ascii="Times New Roman" w:hAnsi="Times New Roman" w:cs="Times New Roman"/>
          <w:sz w:val="24"/>
          <w:szCs w:val="24"/>
        </w:rPr>
        <w:t xml:space="preserve">, une ordonnance </w:t>
      </w:r>
      <w:r w:rsidR="00266189">
        <w:rPr>
          <w:rFonts w:ascii="Times New Roman" w:hAnsi="Times New Roman" w:cs="Times New Roman"/>
          <w:sz w:val="24"/>
          <w:szCs w:val="24"/>
        </w:rPr>
        <w:t>prohibe</w:t>
      </w:r>
      <w:r w:rsidRPr="00A81D12">
        <w:rPr>
          <w:rFonts w:ascii="Times New Roman" w:hAnsi="Times New Roman" w:cs="Times New Roman"/>
          <w:sz w:val="24"/>
          <w:szCs w:val="24"/>
        </w:rPr>
        <w:t xml:space="preserve"> </w:t>
      </w:r>
      <w:r w:rsidR="00401D81" w:rsidRPr="00A81D12">
        <w:rPr>
          <w:rFonts w:ascii="Times New Roman" w:hAnsi="Times New Roman" w:cs="Times New Roman"/>
          <w:sz w:val="24"/>
          <w:szCs w:val="24"/>
        </w:rPr>
        <w:t xml:space="preserve">au plat pays et dans les villes non closes du Brabant </w:t>
      </w:r>
      <w:r w:rsidRPr="00A81D12">
        <w:rPr>
          <w:rFonts w:ascii="Times New Roman" w:hAnsi="Times New Roman" w:cs="Times New Roman"/>
          <w:sz w:val="24"/>
          <w:szCs w:val="24"/>
        </w:rPr>
        <w:t>toute vente d’alcool durant la grand’messe et les vêpres, si ce n’e</w:t>
      </w:r>
      <w:r w:rsidR="00247506" w:rsidRPr="00A81D12">
        <w:rPr>
          <w:rFonts w:ascii="Times New Roman" w:hAnsi="Times New Roman" w:cs="Times New Roman"/>
          <w:sz w:val="24"/>
          <w:szCs w:val="24"/>
        </w:rPr>
        <w:t>s</w:t>
      </w:r>
      <w:r w:rsidRPr="00A81D12">
        <w:rPr>
          <w:rFonts w:ascii="Times New Roman" w:hAnsi="Times New Roman" w:cs="Times New Roman"/>
          <w:sz w:val="24"/>
          <w:szCs w:val="24"/>
        </w:rPr>
        <w:t>t à des gens de passage</w:t>
      </w:r>
      <w:r w:rsidR="00401D81" w:rsidRPr="00A81D12">
        <w:rPr>
          <w:rStyle w:val="Appelnotedebasdep"/>
          <w:rFonts w:ascii="Times New Roman" w:hAnsi="Times New Roman" w:cs="Times New Roman"/>
          <w:sz w:val="24"/>
          <w:szCs w:val="24"/>
        </w:rPr>
        <w:footnoteReference w:id="46"/>
      </w:r>
      <w:r w:rsidRPr="00A81D12">
        <w:rPr>
          <w:rFonts w:ascii="Times New Roman" w:hAnsi="Times New Roman" w:cs="Times New Roman"/>
          <w:sz w:val="24"/>
          <w:szCs w:val="24"/>
        </w:rPr>
        <w:t xml:space="preserve">. </w:t>
      </w:r>
      <w:r w:rsidR="00401D81" w:rsidRPr="00A81D12">
        <w:rPr>
          <w:rFonts w:ascii="Times New Roman" w:hAnsi="Times New Roman" w:cs="Times New Roman"/>
          <w:sz w:val="24"/>
          <w:szCs w:val="24"/>
        </w:rPr>
        <w:t xml:space="preserve">Trois ans plus tard, </w:t>
      </w:r>
      <w:r w:rsidR="00266189">
        <w:rPr>
          <w:rFonts w:ascii="Times New Roman" w:hAnsi="Times New Roman" w:cs="Times New Roman"/>
          <w:sz w:val="24"/>
          <w:szCs w:val="24"/>
        </w:rPr>
        <w:t>la mesure</w:t>
      </w:r>
      <w:r w:rsidR="00401D81" w:rsidRPr="00A81D12">
        <w:rPr>
          <w:rFonts w:ascii="Times New Roman" w:hAnsi="Times New Roman" w:cs="Times New Roman"/>
          <w:sz w:val="24"/>
          <w:szCs w:val="24"/>
        </w:rPr>
        <w:t xml:space="preserve"> sera étendue à la ville de Malines</w:t>
      </w:r>
      <w:r w:rsidR="00401D81" w:rsidRPr="00A81D12">
        <w:rPr>
          <w:rStyle w:val="Appelnotedebasdep"/>
          <w:rFonts w:ascii="Times New Roman" w:hAnsi="Times New Roman" w:cs="Times New Roman"/>
          <w:sz w:val="24"/>
          <w:szCs w:val="24"/>
        </w:rPr>
        <w:footnoteReference w:id="47"/>
      </w:r>
      <w:r w:rsidR="00401D81" w:rsidRPr="00A81D12">
        <w:rPr>
          <w:rFonts w:ascii="Times New Roman" w:hAnsi="Times New Roman" w:cs="Times New Roman"/>
          <w:sz w:val="24"/>
          <w:szCs w:val="24"/>
        </w:rPr>
        <w:t>.</w:t>
      </w:r>
      <w:r w:rsidR="00BB3DC2" w:rsidRPr="00A81D12">
        <w:rPr>
          <w:rFonts w:ascii="Times New Roman" w:hAnsi="Times New Roman" w:cs="Times New Roman"/>
          <w:sz w:val="24"/>
          <w:szCs w:val="24"/>
        </w:rPr>
        <w:t xml:space="preserve"> </w:t>
      </w:r>
      <w:r w:rsidR="00A43EE9">
        <w:rPr>
          <w:rFonts w:ascii="Times New Roman" w:hAnsi="Times New Roman" w:cs="Times New Roman"/>
          <w:sz w:val="24"/>
          <w:szCs w:val="24"/>
        </w:rPr>
        <w:t>Les difficultés persistent donc toujours.</w:t>
      </w:r>
    </w:p>
    <w:p w:rsidR="008226EC" w:rsidRPr="00651ABE" w:rsidRDefault="00674033" w:rsidP="00520F4D">
      <w:pPr>
        <w:jc w:val="both"/>
        <w:rPr>
          <w:rFonts w:ascii="Times New Roman" w:hAnsi="Times New Roman" w:cs="Times New Roman"/>
          <w:i/>
          <w:sz w:val="24"/>
          <w:szCs w:val="24"/>
        </w:rPr>
      </w:pPr>
      <w:r>
        <w:rPr>
          <w:rFonts w:ascii="Times New Roman" w:hAnsi="Times New Roman" w:cs="Times New Roman"/>
          <w:sz w:val="24"/>
          <w:szCs w:val="24"/>
        </w:rPr>
        <w:t>Le</w:t>
      </w:r>
      <w:r w:rsidR="002E042B" w:rsidRPr="00A81D12">
        <w:rPr>
          <w:rFonts w:ascii="Times New Roman" w:hAnsi="Times New Roman" w:cs="Times New Roman"/>
          <w:sz w:val="24"/>
          <w:szCs w:val="24"/>
        </w:rPr>
        <w:t xml:space="preserve"> problème ne se limitait pas </w:t>
      </w:r>
      <w:r w:rsidR="00BA34D3" w:rsidRPr="00A81D12">
        <w:rPr>
          <w:rFonts w:ascii="Times New Roman" w:hAnsi="Times New Roman" w:cs="Times New Roman"/>
          <w:sz w:val="24"/>
          <w:szCs w:val="24"/>
        </w:rPr>
        <w:t>à la durée de</w:t>
      </w:r>
      <w:r w:rsidR="00247506" w:rsidRPr="00A81D12">
        <w:rPr>
          <w:rFonts w:ascii="Times New Roman" w:hAnsi="Times New Roman" w:cs="Times New Roman"/>
          <w:sz w:val="24"/>
          <w:szCs w:val="24"/>
        </w:rPr>
        <w:t>s</w:t>
      </w:r>
      <w:r w:rsidR="00BA34D3" w:rsidRPr="00A81D12">
        <w:rPr>
          <w:rFonts w:ascii="Times New Roman" w:hAnsi="Times New Roman" w:cs="Times New Roman"/>
          <w:sz w:val="24"/>
          <w:szCs w:val="24"/>
        </w:rPr>
        <w:t xml:space="preserve"> offices. Il se révélait même plus criant </w:t>
      </w:r>
      <w:r w:rsidR="00520F4D">
        <w:rPr>
          <w:rFonts w:ascii="Times New Roman" w:hAnsi="Times New Roman" w:cs="Times New Roman"/>
          <w:sz w:val="24"/>
          <w:szCs w:val="24"/>
        </w:rPr>
        <w:t xml:space="preserve">et plus difficile à gérer </w:t>
      </w:r>
      <w:r w:rsidR="00BA34D3" w:rsidRPr="00A81D12">
        <w:rPr>
          <w:rFonts w:ascii="Times New Roman" w:hAnsi="Times New Roman" w:cs="Times New Roman"/>
          <w:sz w:val="24"/>
          <w:szCs w:val="24"/>
        </w:rPr>
        <w:t xml:space="preserve">en dehors de ceux-ci. </w:t>
      </w:r>
      <w:r w:rsidR="00AA2FAA" w:rsidRPr="00A81D12">
        <w:rPr>
          <w:rFonts w:ascii="Times New Roman" w:hAnsi="Times New Roman" w:cs="Times New Roman"/>
          <w:sz w:val="24"/>
          <w:szCs w:val="24"/>
        </w:rPr>
        <w:t>Clairement</w:t>
      </w:r>
      <w:r w:rsidR="00520F4D">
        <w:rPr>
          <w:rFonts w:ascii="Times New Roman" w:hAnsi="Times New Roman" w:cs="Times New Roman"/>
          <w:sz w:val="24"/>
          <w:szCs w:val="24"/>
        </w:rPr>
        <w:t>,</w:t>
      </w:r>
      <w:r w:rsidR="00AA2FAA" w:rsidRPr="00A81D12">
        <w:rPr>
          <w:rFonts w:ascii="Times New Roman" w:hAnsi="Times New Roman" w:cs="Times New Roman"/>
          <w:sz w:val="24"/>
          <w:szCs w:val="24"/>
        </w:rPr>
        <w:t xml:space="preserve"> une part</w:t>
      </w:r>
      <w:r w:rsidR="00CD441E">
        <w:rPr>
          <w:rFonts w:ascii="Times New Roman" w:hAnsi="Times New Roman" w:cs="Times New Roman"/>
          <w:sz w:val="24"/>
          <w:szCs w:val="24"/>
        </w:rPr>
        <w:t>ie</w:t>
      </w:r>
      <w:r w:rsidR="00AA2FAA" w:rsidRPr="00A81D12">
        <w:rPr>
          <w:rFonts w:ascii="Times New Roman" w:hAnsi="Times New Roman" w:cs="Times New Roman"/>
          <w:sz w:val="24"/>
          <w:szCs w:val="24"/>
        </w:rPr>
        <w:t xml:space="preserve"> des fidèles ne souscriva</w:t>
      </w:r>
      <w:r w:rsidR="00520F4D">
        <w:rPr>
          <w:rFonts w:ascii="Times New Roman" w:hAnsi="Times New Roman" w:cs="Times New Roman"/>
          <w:sz w:val="24"/>
          <w:szCs w:val="24"/>
        </w:rPr>
        <w:t>ien</w:t>
      </w:r>
      <w:r w:rsidR="00AA2FAA" w:rsidRPr="00A81D12">
        <w:rPr>
          <w:rFonts w:ascii="Times New Roman" w:hAnsi="Times New Roman" w:cs="Times New Roman"/>
          <w:sz w:val="24"/>
          <w:szCs w:val="24"/>
        </w:rPr>
        <w:t>t pas aux pratiques de piété et de dévotion encouragées p</w:t>
      </w:r>
      <w:r w:rsidR="00520F4D">
        <w:rPr>
          <w:rFonts w:ascii="Times New Roman" w:hAnsi="Times New Roman" w:cs="Times New Roman"/>
          <w:sz w:val="24"/>
          <w:szCs w:val="24"/>
        </w:rPr>
        <w:t>ar l’</w:t>
      </w:r>
      <w:r w:rsidR="000938A5">
        <w:rPr>
          <w:rFonts w:ascii="Times New Roman" w:hAnsi="Times New Roman" w:cs="Times New Roman"/>
          <w:sz w:val="24"/>
          <w:szCs w:val="24"/>
        </w:rPr>
        <w:t>É</w:t>
      </w:r>
      <w:r w:rsidR="00520F4D">
        <w:rPr>
          <w:rFonts w:ascii="Times New Roman" w:hAnsi="Times New Roman" w:cs="Times New Roman"/>
          <w:sz w:val="24"/>
          <w:szCs w:val="24"/>
        </w:rPr>
        <w:t>glise durant ces journées. L</w:t>
      </w:r>
      <w:r w:rsidR="00AA2FAA" w:rsidRPr="00A81D12">
        <w:rPr>
          <w:rFonts w:ascii="Times New Roman" w:hAnsi="Times New Roman" w:cs="Times New Roman"/>
          <w:sz w:val="24"/>
          <w:szCs w:val="24"/>
        </w:rPr>
        <w:t>ivrés à eux-mêmes, plongés dans l’oisiveté et la nécessité d’y pallier</w:t>
      </w:r>
      <w:r w:rsidR="00520F4D">
        <w:rPr>
          <w:rFonts w:ascii="Times New Roman" w:hAnsi="Times New Roman" w:cs="Times New Roman"/>
          <w:sz w:val="24"/>
          <w:szCs w:val="24"/>
        </w:rPr>
        <w:t>, ils occup</w:t>
      </w:r>
      <w:r w:rsidR="00175F42">
        <w:rPr>
          <w:rFonts w:ascii="Times New Roman" w:hAnsi="Times New Roman" w:cs="Times New Roman"/>
          <w:sz w:val="24"/>
          <w:szCs w:val="24"/>
        </w:rPr>
        <w:t>aient</w:t>
      </w:r>
      <w:r w:rsidR="00520F4D">
        <w:rPr>
          <w:rFonts w:ascii="Times New Roman" w:hAnsi="Times New Roman" w:cs="Times New Roman"/>
          <w:sz w:val="24"/>
          <w:szCs w:val="24"/>
        </w:rPr>
        <w:t xml:space="preserve"> </w:t>
      </w:r>
      <w:r w:rsidR="00175F42">
        <w:rPr>
          <w:rFonts w:ascii="Times New Roman" w:hAnsi="Times New Roman" w:cs="Times New Roman"/>
          <w:sz w:val="24"/>
          <w:szCs w:val="24"/>
        </w:rPr>
        <w:t xml:space="preserve">à leur manière </w:t>
      </w:r>
      <w:r w:rsidR="00520F4D">
        <w:rPr>
          <w:rFonts w:ascii="Times New Roman" w:hAnsi="Times New Roman" w:cs="Times New Roman"/>
          <w:sz w:val="24"/>
          <w:szCs w:val="24"/>
        </w:rPr>
        <w:t xml:space="preserve">ce </w:t>
      </w:r>
      <w:r w:rsidR="00AA2FAA" w:rsidRPr="00A81D12">
        <w:rPr>
          <w:rFonts w:ascii="Times New Roman" w:hAnsi="Times New Roman" w:cs="Times New Roman"/>
          <w:sz w:val="24"/>
          <w:szCs w:val="24"/>
        </w:rPr>
        <w:t xml:space="preserve">temps disponible. </w:t>
      </w:r>
      <w:r w:rsidR="008226EC">
        <w:rPr>
          <w:rFonts w:ascii="Times New Roman" w:hAnsi="Times New Roman" w:cs="Times New Roman"/>
          <w:sz w:val="24"/>
          <w:szCs w:val="24"/>
        </w:rPr>
        <w:t>Et si le tableau dressé par un auteur janséniste en 1724 est sans doute excessif</w:t>
      </w:r>
      <w:r w:rsidR="00651ABE">
        <w:rPr>
          <w:rFonts w:ascii="Times New Roman" w:hAnsi="Times New Roman" w:cs="Times New Roman"/>
          <w:sz w:val="24"/>
          <w:szCs w:val="24"/>
        </w:rPr>
        <w:t xml:space="preserve"> dans sa généralisation aux </w:t>
      </w:r>
      <w:proofErr w:type="spellStart"/>
      <w:r w:rsidR="00651ABE">
        <w:rPr>
          <w:rFonts w:ascii="Times New Roman" w:hAnsi="Times New Roman" w:cs="Times New Roman"/>
          <w:i/>
          <w:sz w:val="24"/>
          <w:szCs w:val="24"/>
        </w:rPr>
        <w:t>W</w:t>
      </w:r>
      <w:r w:rsidR="00651ABE" w:rsidRPr="00651ABE">
        <w:rPr>
          <w:rFonts w:ascii="Times New Roman" w:hAnsi="Times New Roman" w:cs="Times New Roman"/>
          <w:i/>
          <w:sz w:val="24"/>
          <w:szCs w:val="24"/>
        </w:rPr>
        <w:t>alons</w:t>
      </w:r>
      <w:proofErr w:type="spellEnd"/>
      <w:r w:rsidR="00651ABE">
        <w:rPr>
          <w:rFonts w:ascii="Times New Roman" w:hAnsi="Times New Roman" w:cs="Times New Roman"/>
          <w:sz w:val="24"/>
          <w:szCs w:val="24"/>
        </w:rPr>
        <w:t xml:space="preserve"> et aux </w:t>
      </w:r>
      <w:proofErr w:type="spellStart"/>
      <w:r w:rsidR="00651ABE">
        <w:rPr>
          <w:rFonts w:ascii="Times New Roman" w:hAnsi="Times New Roman" w:cs="Times New Roman"/>
          <w:i/>
          <w:sz w:val="24"/>
          <w:szCs w:val="24"/>
        </w:rPr>
        <w:t>F</w:t>
      </w:r>
      <w:r w:rsidR="00651ABE" w:rsidRPr="00651ABE">
        <w:rPr>
          <w:rFonts w:ascii="Times New Roman" w:hAnsi="Times New Roman" w:cs="Times New Roman"/>
          <w:i/>
          <w:sz w:val="24"/>
          <w:szCs w:val="24"/>
        </w:rPr>
        <w:t>lamans</w:t>
      </w:r>
      <w:proofErr w:type="spellEnd"/>
      <w:r w:rsidR="00651ABE">
        <w:rPr>
          <w:rFonts w:ascii="Times New Roman" w:hAnsi="Times New Roman" w:cs="Times New Roman"/>
          <w:sz w:val="24"/>
          <w:szCs w:val="24"/>
        </w:rPr>
        <w:t>,</w:t>
      </w:r>
      <w:r w:rsidR="008226EC">
        <w:rPr>
          <w:rFonts w:ascii="Times New Roman" w:hAnsi="Times New Roman" w:cs="Times New Roman"/>
          <w:sz w:val="24"/>
          <w:szCs w:val="24"/>
        </w:rPr>
        <w:t xml:space="preserve"> il n’en est pas moins parlant</w:t>
      </w:r>
      <w:r w:rsidR="00651ABE">
        <w:rPr>
          <w:rFonts w:ascii="Times New Roman" w:hAnsi="Times New Roman" w:cs="Times New Roman"/>
          <w:sz w:val="24"/>
          <w:szCs w:val="24"/>
        </w:rPr>
        <w:t xml:space="preserve"> : </w:t>
      </w:r>
      <w:r w:rsidR="00266189">
        <w:rPr>
          <w:rFonts w:ascii="Times New Roman" w:hAnsi="Times New Roman" w:cs="Times New Roman"/>
          <w:i/>
          <w:sz w:val="24"/>
          <w:szCs w:val="24"/>
        </w:rPr>
        <w:t>Ils prétendent en mê</w:t>
      </w:r>
      <w:r w:rsidR="00651ABE">
        <w:rPr>
          <w:rFonts w:ascii="Times New Roman" w:hAnsi="Times New Roman" w:cs="Times New Roman"/>
          <w:i/>
          <w:sz w:val="24"/>
          <w:szCs w:val="24"/>
        </w:rPr>
        <w:t xml:space="preserve">me temps que ces jours consacrez au service de Dieu sont pour eux des jours de divertissement &amp; de débauche ; qu’ils ne sont obligez d’assister à aucun office de l’église, sinon à la messe la plus courte qui se pourra trouver de grand matin, pour </w:t>
      </w:r>
      <w:proofErr w:type="spellStart"/>
      <w:r w:rsidR="00651ABE">
        <w:rPr>
          <w:rFonts w:ascii="Times New Roman" w:hAnsi="Times New Roman" w:cs="Times New Roman"/>
          <w:i/>
          <w:sz w:val="24"/>
          <w:szCs w:val="24"/>
        </w:rPr>
        <w:t>emploier</w:t>
      </w:r>
      <w:proofErr w:type="spellEnd"/>
      <w:r w:rsidR="00651ABE">
        <w:rPr>
          <w:rFonts w:ascii="Times New Roman" w:hAnsi="Times New Roman" w:cs="Times New Roman"/>
          <w:i/>
          <w:sz w:val="24"/>
          <w:szCs w:val="24"/>
        </w:rPr>
        <w:t xml:space="preserve"> le reste de la journée en des actions profanes &amp; quelque chose de pire, dans les cabarets &amp; autres lieux, au mépris de toutes les </w:t>
      </w:r>
      <w:proofErr w:type="spellStart"/>
      <w:r w:rsidR="00651ABE">
        <w:rPr>
          <w:rFonts w:ascii="Times New Roman" w:hAnsi="Times New Roman" w:cs="Times New Roman"/>
          <w:i/>
          <w:sz w:val="24"/>
          <w:szCs w:val="24"/>
        </w:rPr>
        <w:t>loix</w:t>
      </w:r>
      <w:proofErr w:type="spellEnd"/>
      <w:r w:rsidR="00651ABE">
        <w:rPr>
          <w:rFonts w:ascii="Times New Roman" w:hAnsi="Times New Roman" w:cs="Times New Roman"/>
          <w:i/>
          <w:sz w:val="24"/>
          <w:szCs w:val="24"/>
        </w:rPr>
        <w:t xml:space="preserve"> de l’Eglise et de l’Etat</w:t>
      </w:r>
      <w:r w:rsidR="00651ABE" w:rsidRPr="00266189">
        <w:rPr>
          <w:rStyle w:val="Appelnotedebasdep"/>
          <w:rFonts w:ascii="Times New Roman" w:hAnsi="Times New Roman" w:cs="Times New Roman"/>
          <w:sz w:val="24"/>
          <w:szCs w:val="24"/>
        </w:rPr>
        <w:footnoteReference w:id="48"/>
      </w:r>
      <w:r w:rsidR="00266189">
        <w:rPr>
          <w:rFonts w:ascii="Times New Roman" w:hAnsi="Times New Roman" w:cs="Times New Roman"/>
          <w:i/>
          <w:sz w:val="24"/>
          <w:szCs w:val="24"/>
        </w:rPr>
        <w:t>.</w:t>
      </w:r>
      <w:r w:rsidR="00651ABE" w:rsidRPr="00266189">
        <w:rPr>
          <w:rFonts w:ascii="Times New Roman" w:hAnsi="Times New Roman" w:cs="Times New Roman"/>
          <w:sz w:val="24"/>
          <w:szCs w:val="24"/>
        </w:rPr>
        <w:t xml:space="preserve"> </w:t>
      </w:r>
    </w:p>
    <w:p w:rsidR="00520F4D" w:rsidRPr="004332A6" w:rsidRDefault="008B7835" w:rsidP="00520F4D">
      <w:pPr>
        <w:jc w:val="both"/>
        <w:rPr>
          <w:rFonts w:ascii="Times New Roman" w:hAnsi="Times New Roman" w:cs="Times New Roman"/>
          <w:sz w:val="24"/>
          <w:szCs w:val="24"/>
        </w:rPr>
      </w:pPr>
      <w:r>
        <w:rPr>
          <w:rFonts w:ascii="Times New Roman" w:hAnsi="Times New Roman" w:cs="Times New Roman"/>
          <w:sz w:val="24"/>
          <w:szCs w:val="24"/>
        </w:rPr>
        <w:t xml:space="preserve">Mais </w:t>
      </w:r>
      <w:r w:rsidR="0098144C" w:rsidRPr="00A81D12">
        <w:rPr>
          <w:rFonts w:ascii="Times New Roman" w:hAnsi="Times New Roman" w:cs="Times New Roman"/>
          <w:sz w:val="24"/>
          <w:szCs w:val="24"/>
        </w:rPr>
        <w:t>s</w:t>
      </w:r>
      <w:r w:rsidR="00EC6F85" w:rsidRPr="00A81D12">
        <w:rPr>
          <w:rFonts w:ascii="Times New Roman" w:hAnsi="Times New Roman" w:cs="Times New Roman"/>
          <w:sz w:val="24"/>
          <w:szCs w:val="24"/>
        </w:rPr>
        <w:t xml:space="preserve">ans doute </w:t>
      </w:r>
      <w:r>
        <w:rPr>
          <w:rFonts w:ascii="Times New Roman" w:hAnsi="Times New Roman" w:cs="Times New Roman"/>
          <w:sz w:val="24"/>
          <w:szCs w:val="24"/>
        </w:rPr>
        <w:t xml:space="preserve">convient-il </w:t>
      </w:r>
      <w:r w:rsidR="00EC6F85" w:rsidRPr="00A81D12">
        <w:rPr>
          <w:rFonts w:ascii="Times New Roman" w:hAnsi="Times New Roman" w:cs="Times New Roman"/>
          <w:sz w:val="24"/>
          <w:szCs w:val="24"/>
        </w:rPr>
        <w:t xml:space="preserve">de ne pas négliger un autre facteur. </w:t>
      </w:r>
      <w:r w:rsidR="001C1030" w:rsidRPr="00A81D12">
        <w:rPr>
          <w:rFonts w:ascii="Times New Roman" w:hAnsi="Times New Roman" w:cs="Times New Roman"/>
          <w:sz w:val="24"/>
          <w:szCs w:val="24"/>
        </w:rPr>
        <w:t>L</w:t>
      </w:r>
      <w:r w:rsidR="00520F4D">
        <w:rPr>
          <w:rFonts w:ascii="Times New Roman" w:hAnsi="Times New Roman" w:cs="Times New Roman"/>
          <w:sz w:val="24"/>
          <w:szCs w:val="24"/>
        </w:rPr>
        <w:t>e jour de fête</w:t>
      </w:r>
      <w:r w:rsidR="00EC6F85" w:rsidRPr="00A81D12">
        <w:rPr>
          <w:rFonts w:ascii="Times New Roman" w:hAnsi="Times New Roman" w:cs="Times New Roman"/>
          <w:sz w:val="24"/>
          <w:szCs w:val="24"/>
        </w:rPr>
        <w:t xml:space="preserve"> est aussi, outre </w:t>
      </w:r>
      <w:r w:rsidR="00520F4D">
        <w:rPr>
          <w:rFonts w:ascii="Times New Roman" w:hAnsi="Times New Roman" w:cs="Times New Roman"/>
          <w:sz w:val="24"/>
          <w:szCs w:val="24"/>
        </w:rPr>
        <w:t>l</w:t>
      </w:r>
      <w:r w:rsidR="00EC6F85" w:rsidRPr="00A81D12">
        <w:rPr>
          <w:rFonts w:ascii="Times New Roman" w:hAnsi="Times New Roman" w:cs="Times New Roman"/>
          <w:sz w:val="24"/>
          <w:szCs w:val="24"/>
        </w:rPr>
        <w:t xml:space="preserve">es pratiques religieuses d’obligation, le hors-temps, la rupture par rapport au </w:t>
      </w:r>
      <w:r w:rsidR="002828D6">
        <w:rPr>
          <w:rFonts w:ascii="Times New Roman" w:hAnsi="Times New Roman" w:cs="Times New Roman"/>
          <w:sz w:val="24"/>
          <w:szCs w:val="24"/>
        </w:rPr>
        <w:t>quotidien ;</w:t>
      </w:r>
      <w:r w:rsidR="00EC6F85" w:rsidRPr="00A81D12">
        <w:rPr>
          <w:rFonts w:ascii="Times New Roman" w:hAnsi="Times New Roman" w:cs="Times New Roman"/>
          <w:sz w:val="24"/>
          <w:szCs w:val="24"/>
        </w:rPr>
        <w:t xml:space="preserve"> </w:t>
      </w:r>
      <w:r w:rsidR="002828D6">
        <w:rPr>
          <w:rFonts w:ascii="Times New Roman" w:hAnsi="Times New Roman" w:cs="Times New Roman"/>
          <w:sz w:val="24"/>
          <w:szCs w:val="24"/>
        </w:rPr>
        <w:t>l</w:t>
      </w:r>
      <w:r w:rsidR="00EC6F85" w:rsidRPr="00A81D12">
        <w:rPr>
          <w:rFonts w:ascii="Times New Roman" w:hAnsi="Times New Roman" w:cs="Times New Roman"/>
          <w:sz w:val="24"/>
          <w:szCs w:val="24"/>
        </w:rPr>
        <w:t>a décompression dirions-nous aujourd’hui. En d’autres termes, les comportements reprochés</w:t>
      </w:r>
      <w:r w:rsidR="0098144C" w:rsidRPr="00A81D12">
        <w:rPr>
          <w:rFonts w:ascii="Times New Roman" w:hAnsi="Times New Roman" w:cs="Times New Roman"/>
          <w:sz w:val="24"/>
          <w:szCs w:val="24"/>
        </w:rPr>
        <w:t xml:space="preserve"> aux fidèles, tout problématiques qu’ils puissent être </w:t>
      </w:r>
      <w:r w:rsidR="00175F42">
        <w:rPr>
          <w:rFonts w:ascii="Times New Roman" w:hAnsi="Times New Roman" w:cs="Times New Roman"/>
          <w:sz w:val="24"/>
          <w:szCs w:val="24"/>
        </w:rPr>
        <w:t>au regard de la religion et de la morale</w:t>
      </w:r>
      <w:r w:rsidR="0098144C" w:rsidRPr="00A81D12">
        <w:rPr>
          <w:rFonts w:ascii="Times New Roman" w:hAnsi="Times New Roman" w:cs="Times New Roman"/>
          <w:sz w:val="24"/>
          <w:szCs w:val="24"/>
        </w:rPr>
        <w:t>, ne trahissent-ils pas une nécessité de nature sociologique</w:t>
      </w:r>
      <w:r w:rsidR="00520F4D">
        <w:rPr>
          <w:rFonts w:ascii="Times New Roman" w:hAnsi="Times New Roman" w:cs="Times New Roman"/>
          <w:sz w:val="24"/>
          <w:szCs w:val="24"/>
        </w:rPr>
        <w:t xml:space="preserve"> : se divertir, créer et </w:t>
      </w:r>
      <w:r w:rsidR="00764A0D">
        <w:rPr>
          <w:rFonts w:ascii="Times New Roman" w:hAnsi="Times New Roman" w:cs="Times New Roman"/>
          <w:sz w:val="24"/>
          <w:szCs w:val="24"/>
        </w:rPr>
        <w:t>vivre</w:t>
      </w:r>
      <w:r w:rsidR="00520F4D">
        <w:rPr>
          <w:rFonts w:ascii="Times New Roman" w:hAnsi="Times New Roman" w:cs="Times New Roman"/>
          <w:sz w:val="24"/>
          <w:szCs w:val="24"/>
        </w:rPr>
        <w:t xml:space="preserve"> des relations </w:t>
      </w:r>
      <w:r w:rsidR="0041540A">
        <w:rPr>
          <w:rFonts w:ascii="Times New Roman" w:hAnsi="Times New Roman" w:cs="Times New Roman"/>
          <w:sz w:val="24"/>
          <w:szCs w:val="24"/>
        </w:rPr>
        <w:t xml:space="preserve">au sein de la communauté locale ? </w:t>
      </w:r>
      <w:r w:rsidR="00764A0D">
        <w:rPr>
          <w:rFonts w:ascii="Times New Roman" w:hAnsi="Times New Roman" w:cs="Times New Roman"/>
          <w:sz w:val="24"/>
          <w:szCs w:val="24"/>
        </w:rPr>
        <w:t xml:space="preserve">Nous rejoignons ainsi Robert </w:t>
      </w:r>
      <w:proofErr w:type="spellStart"/>
      <w:r w:rsidR="00764A0D">
        <w:rPr>
          <w:rFonts w:ascii="Times New Roman" w:hAnsi="Times New Roman" w:cs="Times New Roman"/>
          <w:sz w:val="24"/>
          <w:szCs w:val="24"/>
        </w:rPr>
        <w:t>Muchembled</w:t>
      </w:r>
      <w:proofErr w:type="spellEnd"/>
      <w:r w:rsidR="00764A0D">
        <w:rPr>
          <w:rFonts w:ascii="Times New Roman" w:hAnsi="Times New Roman" w:cs="Times New Roman"/>
          <w:sz w:val="24"/>
          <w:szCs w:val="24"/>
        </w:rPr>
        <w:t xml:space="preserve"> : </w:t>
      </w:r>
      <w:r w:rsidR="00764A0D">
        <w:rPr>
          <w:rFonts w:ascii="Times New Roman" w:hAnsi="Times New Roman" w:cs="Times New Roman"/>
          <w:i/>
          <w:sz w:val="24"/>
          <w:szCs w:val="24"/>
        </w:rPr>
        <w:t>Le calendrier agro-liturgique qui en résulte tente de concilier des phénomè</w:t>
      </w:r>
      <w:r w:rsidR="000938A5">
        <w:rPr>
          <w:rFonts w:ascii="Times New Roman" w:hAnsi="Times New Roman" w:cs="Times New Roman"/>
          <w:i/>
          <w:sz w:val="24"/>
          <w:szCs w:val="24"/>
        </w:rPr>
        <w:t>nes parfois contradictoires. L’É</w:t>
      </w:r>
      <w:r w:rsidR="00764A0D">
        <w:rPr>
          <w:rFonts w:ascii="Times New Roman" w:hAnsi="Times New Roman" w:cs="Times New Roman"/>
          <w:i/>
          <w:sz w:val="24"/>
          <w:szCs w:val="24"/>
        </w:rPr>
        <w:t>glise cherche à imposer le recueillement et la prière à des êtres vivant dans des conditions souvent difficiles, qui réclament un droit à la fête dont les excès paraissent inacceptables, voire subversifs, aux autorités</w:t>
      </w:r>
      <w:r w:rsidR="00764A0D" w:rsidRPr="004332A6">
        <w:rPr>
          <w:rStyle w:val="Appelnotedebasdep"/>
          <w:rFonts w:ascii="Times New Roman" w:hAnsi="Times New Roman" w:cs="Times New Roman"/>
          <w:sz w:val="24"/>
          <w:szCs w:val="24"/>
        </w:rPr>
        <w:footnoteReference w:id="49"/>
      </w:r>
      <w:r w:rsidR="004332A6">
        <w:rPr>
          <w:rFonts w:ascii="Times New Roman" w:hAnsi="Times New Roman" w:cs="Times New Roman"/>
          <w:sz w:val="24"/>
          <w:szCs w:val="24"/>
        </w:rPr>
        <w:t>.</w:t>
      </w:r>
    </w:p>
    <w:p w:rsidR="003E1A87" w:rsidRPr="00A81D12" w:rsidRDefault="002C4CDA" w:rsidP="00520F4D">
      <w:pPr>
        <w:jc w:val="both"/>
        <w:rPr>
          <w:rFonts w:ascii="Times New Roman" w:hAnsi="Times New Roman" w:cs="Times New Roman"/>
          <w:sz w:val="24"/>
          <w:szCs w:val="24"/>
        </w:rPr>
      </w:pPr>
      <w:r w:rsidRPr="00A81D12">
        <w:rPr>
          <w:rFonts w:ascii="Times New Roman" w:hAnsi="Times New Roman" w:cs="Times New Roman"/>
          <w:sz w:val="24"/>
          <w:szCs w:val="24"/>
        </w:rPr>
        <w:t>Avant d’envisager les comportements développés dans ce cadre</w:t>
      </w:r>
      <w:r w:rsidR="004332A6">
        <w:rPr>
          <w:rFonts w:ascii="Times New Roman" w:hAnsi="Times New Roman" w:cs="Times New Roman"/>
          <w:sz w:val="24"/>
          <w:szCs w:val="24"/>
        </w:rPr>
        <w:t xml:space="preserve"> et la nature des réactions, </w:t>
      </w:r>
      <w:r w:rsidRPr="00A81D12">
        <w:rPr>
          <w:rFonts w:ascii="Times New Roman" w:hAnsi="Times New Roman" w:cs="Times New Roman"/>
          <w:sz w:val="24"/>
          <w:szCs w:val="24"/>
        </w:rPr>
        <w:t xml:space="preserve">il importe </w:t>
      </w:r>
      <w:r w:rsidR="002864B7">
        <w:rPr>
          <w:rFonts w:ascii="Times New Roman" w:hAnsi="Times New Roman" w:cs="Times New Roman"/>
          <w:sz w:val="24"/>
          <w:szCs w:val="24"/>
        </w:rPr>
        <w:t xml:space="preserve">d’introduire une </w:t>
      </w:r>
      <w:r w:rsidRPr="00A81D12">
        <w:rPr>
          <w:rFonts w:ascii="Times New Roman" w:hAnsi="Times New Roman" w:cs="Times New Roman"/>
          <w:sz w:val="24"/>
          <w:szCs w:val="24"/>
        </w:rPr>
        <w:t xml:space="preserve">nuance. </w:t>
      </w:r>
      <w:r w:rsidR="00A43EE9">
        <w:rPr>
          <w:rFonts w:ascii="Times New Roman" w:hAnsi="Times New Roman" w:cs="Times New Roman"/>
          <w:sz w:val="24"/>
          <w:szCs w:val="24"/>
        </w:rPr>
        <w:t xml:space="preserve">Les difficultés surgissaient </w:t>
      </w:r>
      <w:r w:rsidRPr="00A81D12">
        <w:rPr>
          <w:rFonts w:ascii="Times New Roman" w:hAnsi="Times New Roman" w:cs="Times New Roman"/>
          <w:sz w:val="24"/>
          <w:szCs w:val="24"/>
        </w:rPr>
        <w:t>avant tout l</w:t>
      </w:r>
      <w:r w:rsidR="00A43EE9">
        <w:rPr>
          <w:rFonts w:ascii="Times New Roman" w:hAnsi="Times New Roman" w:cs="Times New Roman"/>
          <w:sz w:val="24"/>
          <w:szCs w:val="24"/>
        </w:rPr>
        <w:t>ors d</w:t>
      </w:r>
      <w:r w:rsidRPr="00A81D12">
        <w:rPr>
          <w:rFonts w:ascii="Times New Roman" w:hAnsi="Times New Roman" w:cs="Times New Roman"/>
          <w:sz w:val="24"/>
          <w:szCs w:val="24"/>
        </w:rPr>
        <w:t>es fêtes chômées. Lors des fêtes mineur</w:t>
      </w:r>
      <w:r w:rsidR="004D5E29" w:rsidRPr="00A81D12">
        <w:rPr>
          <w:rFonts w:ascii="Times New Roman" w:hAnsi="Times New Roman" w:cs="Times New Roman"/>
          <w:sz w:val="24"/>
          <w:szCs w:val="24"/>
        </w:rPr>
        <w:t>e</w:t>
      </w:r>
      <w:r w:rsidRPr="00A81D12">
        <w:rPr>
          <w:rFonts w:ascii="Times New Roman" w:hAnsi="Times New Roman" w:cs="Times New Roman"/>
          <w:sz w:val="24"/>
          <w:szCs w:val="24"/>
        </w:rPr>
        <w:t xml:space="preserve">s, la perspective se révélait différente. </w:t>
      </w:r>
      <w:r w:rsidR="00520F4D">
        <w:rPr>
          <w:rFonts w:ascii="Times New Roman" w:hAnsi="Times New Roman" w:cs="Times New Roman"/>
          <w:sz w:val="24"/>
          <w:szCs w:val="24"/>
        </w:rPr>
        <w:t>L</w:t>
      </w:r>
      <w:r w:rsidR="0084650D" w:rsidRPr="00A81D12">
        <w:rPr>
          <w:rFonts w:ascii="Times New Roman" w:hAnsi="Times New Roman" w:cs="Times New Roman"/>
          <w:sz w:val="24"/>
          <w:szCs w:val="24"/>
        </w:rPr>
        <w:t>a liberté d’œuvrer était largement mise à profit par les populations dans l’optique d’éviter des pertes financières ou de réduire l’impact des entraves sur le travail. La pesanteur économique du chômage suffi</w:t>
      </w:r>
      <w:r w:rsidR="002864B7">
        <w:rPr>
          <w:rFonts w:ascii="Times New Roman" w:hAnsi="Times New Roman" w:cs="Times New Roman"/>
          <w:sz w:val="24"/>
          <w:szCs w:val="24"/>
        </w:rPr>
        <w:t>sait</w:t>
      </w:r>
      <w:r w:rsidR="0084650D" w:rsidRPr="00A81D12">
        <w:rPr>
          <w:rFonts w:ascii="Times New Roman" w:hAnsi="Times New Roman" w:cs="Times New Roman"/>
          <w:sz w:val="24"/>
          <w:szCs w:val="24"/>
        </w:rPr>
        <w:t xml:space="preserve"> le plus souvent à décourager l’oisiveté et ses conséquences négatives.</w:t>
      </w:r>
      <w:r w:rsidR="00F328FF" w:rsidRPr="00A81D12">
        <w:rPr>
          <w:rFonts w:ascii="Times New Roman" w:hAnsi="Times New Roman" w:cs="Times New Roman"/>
          <w:sz w:val="24"/>
          <w:szCs w:val="24"/>
        </w:rPr>
        <w:t xml:space="preserve"> </w:t>
      </w:r>
      <w:r w:rsidR="003E1A87">
        <w:rPr>
          <w:rFonts w:ascii="Times New Roman" w:hAnsi="Times New Roman" w:cs="Times New Roman"/>
          <w:sz w:val="24"/>
          <w:szCs w:val="24"/>
        </w:rPr>
        <w:t xml:space="preserve">Pierre-Ignace </w:t>
      </w:r>
      <w:proofErr w:type="spellStart"/>
      <w:r w:rsidR="003E1A87">
        <w:rPr>
          <w:rFonts w:ascii="Times New Roman" w:hAnsi="Times New Roman" w:cs="Times New Roman"/>
          <w:sz w:val="24"/>
          <w:szCs w:val="24"/>
        </w:rPr>
        <w:t>Chavatte</w:t>
      </w:r>
      <w:proofErr w:type="spellEnd"/>
      <w:r w:rsidR="003E1A87">
        <w:rPr>
          <w:rFonts w:ascii="Times New Roman" w:hAnsi="Times New Roman" w:cs="Times New Roman"/>
          <w:sz w:val="24"/>
          <w:szCs w:val="24"/>
        </w:rPr>
        <w:t xml:space="preserve">, le tisserand lillois, évoquant la suppression du caractère férié du mardi de la Pentecôte, indique : </w:t>
      </w:r>
      <w:r w:rsidR="003E1A87">
        <w:rPr>
          <w:rFonts w:ascii="Times New Roman" w:hAnsi="Times New Roman" w:cs="Times New Roman"/>
          <w:i/>
          <w:sz w:val="24"/>
          <w:szCs w:val="24"/>
        </w:rPr>
        <w:t xml:space="preserve">Et </w:t>
      </w:r>
      <w:proofErr w:type="gramStart"/>
      <w:r w:rsidR="003E1A87">
        <w:rPr>
          <w:rFonts w:ascii="Times New Roman" w:hAnsi="Times New Roman" w:cs="Times New Roman"/>
          <w:i/>
          <w:sz w:val="24"/>
          <w:szCs w:val="24"/>
        </w:rPr>
        <w:t>aucun ont</w:t>
      </w:r>
      <w:proofErr w:type="gramEnd"/>
      <w:r w:rsidR="003E1A87">
        <w:rPr>
          <w:rFonts w:ascii="Times New Roman" w:hAnsi="Times New Roman" w:cs="Times New Roman"/>
          <w:i/>
          <w:sz w:val="24"/>
          <w:szCs w:val="24"/>
        </w:rPr>
        <w:t xml:space="preserve"> observez ladite </w:t>
      </w:r>
      <w:proofErr w:type="spellStart"/>
      <w:r w:rsidR="003E1A87">
        <w:rPr>
          <w:rFonts w:ascii="Times New Roman" w:hAnsi="Times New Roman" w:cs="Times New Roman"/>
          <w:i/>
          <w:sz w:val="24"/>
          <w:szCs w:val="24"/>
        </w:rPr>
        <w:t>feste</w:t>
      </w:r>
      <w:proofErr w:type="spellEnd"/>
      <w:r w:rsidR="003E1A87">
        <w:rPr>
          <w:rFonts w:ascii="Times New Roman" w:hAnsi="Times New Roman" w:cs="Times New Roman"/>
          <w:i/>
          <w:sz w:val="24"/>
          <w:szCs w:val="24"/>
        </w:rPr>
        <w:t xml:space="preserve">, et donc </w:t>
      </w:r>
      <w:r w:rsidR="003E1A87" w:rsidRPr="0029040E">
        <w:rPr>
          <w:rFonts w:ascii="Times New Roman" w:hAnsi="Times New Roman" w:cs="Times New Roman"/>
          <w:sz w:val="24"/>
          <w:szCs w:val="24"/>
        </w:rPr>
        <w:t>(sic)</w:t>
      </w:r>
      <w:r w:rsidR="003E1A87">
        <w:rPr>
          <w:rFonts w:ascii="Times New Roman" w:hAnsi="Times New Roman" w:cs="Times New Roman"/>
          <w:i/>
          <w:sz w:val="24"/>
          <w:szCs w:val="24"/>
        </w:rPr>
        <w:t xml:space="preserve"> plusieurs ont travaillez. Et ce fut la p</w:t>
      </w:r>
      <w:r w:rsidR="00E90AFA">
        <w:rPr>
          <w:rFonts w:ascii="Times New Roman" w:hAnsi="Times New Roman" w:cs="Times New Roman"/>
          <w:i/>
          <w:sz w:val="24"/>
          <w:szCs w:val="24"/>
        </w:rPr>
        <w:t>r</w:t>
      </w:r>
      <w:r w:rsidR="003E1A87">
        <w:rPr>
          <w:rFonts w:ascii="Times New Roman" w:hAnsi="Times New Roman" w:cs="Times New Roman"/>
          <w:i/>
          <w:sz w:val="24"/>
          <w:szCs w:val="24"/>
        </w:rPr>
        <w:t xml:space="preserve">emière </w:t>
      </w:r>
      <w:proofErr w:type="spellStart"/>
      <w:r w:rsidR="003E1A87">
        <w:rPr>
          <w:rFonts w:ascii="Times New Roman" w:hAnsi="Times New Roman" w:cs="Times New Roman"/>
          <w:i/>
          <w:sz w:val="24"/>
          <w:szCs w:val="24"/>
        </w:rPr>
        <w:t>feste</w:t>
      </w:r>
      <w:proofErr w:type="spellEnd"/>
      <w:r w:rsidR="003E1A87">
        <w:rPr>
          <w:rFonts w:ascii="Times New Roman" w:hAnsi="Times New Roman" w:cs="Times New Roman"/>
          <w:i/>
          <w:sz w:val="24"/>
          <w:szCs w:val="24"/>
        </w:rPr>
        <w:t xml:space="preserve"> </w:t>
      </w:r>
      <w:proofErr w:type="spellStart"/>
      <w:r w:rsidR="003E1A87">
        <w:rPr>
          <w:rFonts w:ascii="Times New Roman" w:hAnsi="Times New Roman" w:cs="Times New Roman"/>
          <w:i/>
          <w:sz w:val="24"/>
          <w:szCs w:val="24"/>
        </w:rPr>
        <w:t>osté</w:t>
      </w:r>
      <w:proofErr w:type="spellEnd"/>
      <w:r w:rsidR="003E1A87">
        <w:rPr>
          <w:rFonts w:ascii="Times New Roman" w:hAnsi="Times New Roman" w:cs="Times New Roman"/>
          <w:i/>
          <w:sz w:val="24"/>
          <w:szCs w:val="24"/>
        </w:rPr>
        <w:t xml:space="preserve"> du dit an pour la première fois de jamais</w:t>
      </w:r>
      <w:r w:rsidR="003E1A87">
        <w:rPr>
          <w:rFonts w:ascii="Times New Roman" w:hAnsi="Times New Roman" w:cs="Times New Roman"/>
          <w:sz w:val="24"/>
          <w:szCs w:val="24"/>
        </w:rPr>
        <w:t>. Mais</w:t>
      </w:r>
      <w:r w:rsidR="00266189">
        <w:rPr>
          <w:rFonts w:ascii="Times New Roman" w:hAnsi="Times New Roman" w:cs="Times New Roman"/>
          <w:sz w:val="24"/>
          <w:szCs w:val="24"/>
        </w:rPr>
        <w:t>,</w:t>
      </w:r>
      <w:r w:rsidR="003E1A87">
        <w:rPr>
          <w:rFonts w:ascii="Times New Roman" w:hAnsi="Times New Roman" w:cs="Times New Roman"/>
          <w:sz w:val="24"/>
          <w:szCs w:val="24"/>
        </w:rPr>
        <w:t xml:space="preserve"> quand il en arrive l’année suivante à mentionner l’abandon, pour la première fois également, du mardi de Pâques, les choses sont </w:t>
      </w:r>
      <w:r w:rsidR="003E1A87">
        <w:rPr>
          <w:rFonts w:ascii="Times New Roman" w:hAnsi="Times New Roman" w:cs="Times New Roman"/>
          <w:sz w:val="24"/>
          <w:szCs w:val="24"/>
        </w:rPr>
        <w:lastRenderedPageBreak/>
        <w:t>devenues claires semble-t-il</w:t>
      </w:r>
      <w:r w:rsidR="003E1A87">
        <w:rPr>
          <w:rFonts w:ascii="Times New Roman" w:hAnsi="Times New Roman" w:cs="Times New Roman"/>
          <w:i/>
          <w:sz w:val="24"/>
          <w:szCs w:val="24"/>
        </w:rPr>
        <w:t> </w:t>
      </w:r>
      <w:r w:rsidR="003E1A87">
        <w:rPr>
          <w:rFonts w:ascii="Times New Roman" w:hAnsi="Times New Roman" w:cs="Times New Roman"/>
          <w:sz w:val="24"/>
          <w:szCs w:val="24"/>
        </w:rPr>
        <w:t xml:space="preserve">: </w:t>
      </w:r>
      <w:r w:rsidR="008B7835">
        <w:rPr>
          <w:rFonts w:ascii="Times New Roman" w:hAnsi="Times New Roman" w:cs="Times New Roman"/>
          <w:i/>
          <w:sz w:val="24"/>
          <w:szCs w:val="24"/>
        </w:rPr>
        <w:t>A</w:t>
      </w:r>
      <w:r w:rsidR="003E1A87">
        <w:rPr>
          <w:rFonts w:ascii="Times New Roman" w:hAnsi="Times New Roman" w:cs="Times New Roman"/>
          <w:i/>
          <w:sz w:val="24"/>
          <w:szCs w:val="24"/>
        </w:rPr>
        <w:t xml:space="preserve">ucune personne ne </w:t>
      </w:r>
      <w:proofErr w:type="spellStart"/>
      <w:r w:rsidR="003E1A87">
        <w:rPr>
          <w:rFonts w:ascii="Times New Roman" w:hAnsi="Times New Roman" w:cs="Times New Roman"/>
          <w:i/>
          <w:sz w:val="24"/>
          <w:szCs w:val="24"/>
        </w:rPr>
        <w:t>travailloient</w:t>
      </w:r>
      <w:proofErr w:type="spellEnd"/>
      <w:r w:rsidR="003E1A87">
        <w:rPr>
          <w:rFonts w:ascii="Times New Roman" w:hAnsi="Times New Roman" w:cs="Times New Roman"/>
          <w:i/>
          <w:sz w:val="24"/>
          <w:szCs w:val="24"/>
        </w:rPr>
        <w:t xml:space="preserve"> point</w:t>
      </w:r>
      <w:r w:rsidR="003E1A87" w:rsidRPr="0029040E">
        <w:rPr>
          <w:rStyle w:val="Appelnotedebasdep"/>
          <w:rFonts w:ascii="Times New Roman" w:hAnsi="Times New Roman" w:cs="Times New Roman"/>
          <w:sz w:val="24"/>
          <w:szCs w:val="24"/>
        </w:rPr>
        <w:footnoteReference w:id="50"/>
      </w:r>
      <w:r w:rsidR="003E1A87" w:rsidRPr="0029040E">
        <w:rPr>
          <w:rFonts w:ascii="Times New Roman" w:hAnsi="Times New Roman" w:cs="Times New Roman"/>
          <w:sz w:val="24"/>
          <w:szCs w:val="24"/>
        </w:rPr>
        <w:t>.</w:t>
      </w:r>
      <w:r w:rsidR="003E1A87">
        <w:rPr>
          <w:rFonts w:ascii="Times New Roman" w:hAnsi="Times New Roman" w:cs="Times New Roman"/>
          <w:sz w:val="24"/>
          <w:szCs w:val="24"/>
        </w:rPr>
        <w:t xml:space="preserve"> Le travail</w:t>
      </w:r>
      <w:r w:rsidR="00266189">
        <w:rPr>
          <w:rFonts w:ascii="Times New Roman" w:hAnsi="Times New Roman" w:cs="Times New Roman"/>
          <w:sz w:val="24"/>
          <w:szCs w:val="24"/>
        </w:rPr>
        <w:t>, une fois passé</w:t>
      </w:r>
      <w:r w:rsidR="008B7835">
        <w:rPr>
          <w:rFonts w:ascii="Times New Roman" w:hAnsi="Times New Roman" w:cs="Times New Roman"/>
          <w:sz w:val="24"/>
          <w:szCs w:val="24"/>
        </w:rPr>
        <w:t>e</w:t>
      </w:r>
      <w:r w:rsidR="00266189">
        <w:rPr>
          <w:rFonts w:ascii="Times New Roman" w:hAnsi="Times New Roman" w:cs="Times New Roman"/>
          <w:sz w:val="24"/>
          <w:szCs w:val="24"/>
        </w:rPr>
        <w:t xml:space="preserve"> l’hésitation liée à la rupture de la tradition,</w:t>
      </w:r>
      <w:r w:rsidR="003E1A87">
        <w:rPr>
          <w:rFonts w:ascii="Times New Roman" w:hAnsi="Times New Roman" w:cs="Times New Roman"/>
          <w:sz w:val="24"/>
          <w:szCs w:val="24"/>
        </w:rPr>
        <w:t xml:space="preserve"> supplante la fête.</w:t>
      </w:r>
    </w:p>
    <w:p w:rsidR="002864B7" w:rsidRDefault="00266189" w:rsidP="00A81D12">
      <w:pPr>
        <w:jc w:val="both"/>
        <w:rPr>
          <w:rFonts w:ascii="Times New Roman" w:hAnsi="Times New Roman" w:cs="Times New Roman"/>
          <w:sz w:val="24"/>
          <w:szCs w:val="24"/>
        </w:rPr>
      </w:pPr>
      <w:r>
        <w:rPr>
          <w:rFonts w:ascii="Times New Roman" w:hAnsi="Times New Roman" w:cs="Times New Roman"/>
          <w:sz w:val="24"/>
          <w:szCs w:val="24"/>
        </w:rPr>
        <w:t xml:space="preserve">Dans ses critiques, </w:t>
      </w:r>
      <w:r w:rsidR="002864B7">
        <w:rPr>
          <w:rFonts w:ascii="Times New Roman" w:hAnsi="Times New Roman" w:cs="Times New Roman"/>
          <w:sz w:val="24"/>
          <w:szCs w:val="24"/>
        </w:rPr>
        <w:t>l’</w:t>
      </w:r>
      <w:r w:rsidR="002828D6">
        <w:rPr>
          <w:rFonts w:ascii="Times New Roman" w:hAnsi="Times New Roman" w:cs="Times New Roman"/>
          <w:sz w:val="24"/>
          <w:szCs w:val="24"/>
        </w:rPr>
        <w:t>É</w:t>
      </w:r>
      <w:r w:rsidR="000E0B6C" w:rsidRPr="00A81D12">
        <w:rPr>
          <w:rFonts w:ascii="Times New Roman" w:hAnsi="Times New Roman" w:cs="Times New Roman"/>
          <w:sz w:val="24"/>
          <w:szCs w:val="24"/>
        </w:rPr>
        <w:t xml:space="preserve">glise </w:t>
      </w:r>
      <w:r w:rsidR="00A43EE9">
        <w:rPr>
          <w:rFonts w:ascii="Times New Roman" w:hAnsi="Times New Roman" w:cs="Times New Roman"/>
          <w:sz w:val="24"/>
          <w:szCs w:val="24"/>
        </w:rPr>
        <w:t>dénonce</w:t>
      </w:r>
      <w:r>
        <w:rPr>
          <w:rFonts w:ascii="Times New Roman" w:hAnsi="Times New Roman" w:cs="Times New Roman"/>
          <w:sz w:val="24"/>
          <w:szCs w:val="24"/>
        </w:rPr>
        <w:t xml:space="preserve"> </w:t>
      </w:r>
      <w:r w:rsidR="002864B7">
        <w:rPr>
          <w:rFonts w:ascii="Times New Roman" w:hAnsi="Times New Roman" w:cs="Times New Roman"/>
          <w:sz w:val="24"/>
          <w:szCs w:val="24"/>
        </w:rPr>
        <w:t xml:space="preserve">les atteintes </w:t>
      </w:r>
      <w:r>
        <w:rPr>
          <w:rFonts w:ascii="Times New Roman" w:hAnsi="Times New Roman" w:cs="Times New Roman"/>
          <w:sz w:val="24"/>
          <w:szCs w:val="24"/>
        </w:rPr>
        <w:t xml:space="preserve">portées </w:t>
      </w:r>
      <w:r w:rsidR="002864B7">
        <w:rPr>
          <w:rFonts w:ascii="Times New Roman" w:hAnsi="Times New Roman" w:cs="Times New Roman"/>
          <w:sz w:val="24"/>
          <w:szCs w:val="24"/>
        </w:rPr>
        <w:t xml:space="preserve">à </w:t>
      </w:r>
      <w:r w:rsidR="000E0B6C" w:rsidRPr="00A81D12">
        <w:rPr>
          <w:rFonts w:ascii="Times New Roman" w:hAnsi="Times New Roman" w:cs="Times New Roman"/>
          <w:sz w:val="24"/>
          <w:szCs w:val="24"/>
        </w:rPr>
        <w:t>la moralité. Les pasteurs doivent mettre en garde le menu peuple, présenté comme inculte et grossier, contre la fréquentation des cabarets et taverne</w:t>
      </w:r>
      <w:r w:rsidR="003C75DB" w:rsidRPr="00A81D12">
        <w:rPr>
          <w:rFonts w:ascii="Times New Roman" w:hAnsi="Times New Roman" w:cs="Times New Roman"/>
          <w:sz w:val="24"/>
          <w:szCs w:val="24"/>
        </w:rPr>
        <w:t>s</w:t>
      </w:r>
      <w:r w:rsidR="004332A6">
        <w:rPr>
          <w:rStyle w:val="Appelnotedebasdep"/>
          <w:rFonts w:ascii="Times New Roman" w:hAnsi="Times New Roman" w:cs="Times New Roman"/>
          <w:sz w:val="24"/>
          <w:szCs w:val="24"/>
        </w:rPr>
        <w:footnoteReference w:id="51"/>
      </w:r>
      <w:r w:rsidR="00520F4D">
        <w:rPr>
          <w:rFonts w:ascii="Times New Roman" w:hAnsi="Times New Roman" w:cs="Times New Roman"/>
          <w:sz w:val="24"/>
          <w:szCs w:val="24"/>
        </w:rPr>
        <w:t>. Sont particulière</w:t>
      </w:r>
      <w:r w:rsidR="000E0B6C" w:rsidRPr="00A81D12">
        <w:rPr>
          <w:rFonts w:ascii="Times New Roman" w:hAnsi="Times New Roman" w:cs="Times New Roman"/>
          <w:sz w:val="24"/>
          <w:szCs w:val="24"/>
        </w:rPr>
        <w:t xml:space="preserve">ment </w:t>
      </w:r>
      <w:r w:rsidR="00520F4D">
        <w:rPr>
          <w:rFonts w:ascii="Times New Roman" w:hAnsi="Times New Roman" w:cs="Times New Roman"/>
          <w:sz w:val="24"/>
          <w:szCs w:val="24"/>
        </w:rPr>
        <w:t xml:space="preserve">visés, </w:t>
      </w:r>
      <w:r w:rsidR="000E0B6C" w:rsidRPr="00A81D12">
        <w:rPr>
          <w:rFonts w:ascii="Times New Roman" w:hAnsi="Times New Roman" w:cs="Times New Roman"/>
          <w:sz w:val="24"/>
          <w:szCs w:val="24"/>
        </w:rPr>
        <w:t>les jeunes filles et les célibataires</w:t>
      </w:r>
      <w:r w:rsidR="002864B7">
        <w:rPr>
          <w:rFonts w:ascii="Times New Roman" w:hAnsi="Times New Roman" w:cs="Times New Roman"/>
          <w:sz w:val="24"/>
          <w:szCs w:val="24"/>
        </w:rPr>
        <w:t>. L</w:t>
      </w:r>
      <w:r w:rsidR="00520F4D">
        <w:rPr>
          <w:rFonts w:ascii="Times New Roman" w:hAnsi="Times New Roman" w:cs="Times New Roman"/>
          <w:sz w:val="24"/>
          <w:szCs w:val="24"/>
        </w:rPr>
        <w:t>e ris</w:t>
      </w:r>
      <w:r w:rsidR="000E0B6C" w:rsidRPr="00A81D12">
        <w:rPr>
          <w:rFonts w:ascii="Times New Roman" w:hAnsi="Times New Roman" w:cs="Times New Roman"/>
          <w:sz w:val="24"/>
          <w:szCs w:val="24"/>
        </w:rPr>
        <w:t xml:space="preserve">que </w:t>
      </w:r>
      <w:r w:rsidR="00520F4D">
        <w:rPr>
          <w:rFonts w:ascii="Times New Roman" w:hAnsi="Times New Roman" w:cs="Times New Roman"/>
          <w:sz w:val="24"/>
          <w:szCs w:val="24"/>
        </w:rPr>
        <w:t>est grand</w:t>
      </w:r>
      <w:r w:rsidR="002864B7">
        <w:rPr>
          <w:rFonts w:ascii="Times New Roman" w:hAnsi="Times New Roman" w:cs="Times New Roman"/>
          <w:sz w:val="24"/>
          <w:szCs w:val="24"/>
        </w:rPr>
        <w:t>, pour eux,</w:t>
      </w:r>
      <w:r w:rsidR="00520F4D">
        <w:rPr>
          <w:rFonts w:ascii="Times New Roman" w:hAnsi="Times New Roman" w:cs="Times New Roman"/>
          <w:sz w:val="24"/>
          <w:szCs w:val="24"/>
        </w:rPr>
        <w:t xml:space="preserve"> de tomber dans le </w:t>
      </w:r>
      <w:r w:rsidR="000E0B6C" w:rsidRPr="00A81D12">
        <w:rPr>
          <w:rFonts w:ascii="Times New Roman" w:hAnsi="Times New Roman" w:cs="Times New Roman"/>
          <w:sz w:val="24"/>
          <w:szCs w:val="24"/>
        </w:rPr>
        <w:t xml:space="preserve">scandale et </w:t>
      </w:r>
      <w:r w:rsidR="00520F4D">
        <w:rPr>
          <w:rFonts w:ascii="Times New Roman" w:hAnsi="Times New Roman" w:cs="Times New Roman"/>
          <w:sz w:val="24"/>
          <w:szCs w:val="24"/>
        </w:rPr>
        <w:t>l</w:t>
      </w:r>
      <w:r w:rsidR="000E0B6C" w:rsidRPr="00A81D12">
        <w:rPr>
          <w:rFonts w:ascii="Times New Roman" w:hAnsi="Times New Roman" w:cs="Times New Roman"/>
          <w:sz w:val="24"/>
          <w:szCs w:val="24"/>
        </w:rPr>
        <w:t>’impudeur</w:t>
      </w:r>
      <w:r w:rsidR="000E0B6C" w:rsidRPr="00A81D12">
        <w:rPr>
          <w:rStyle w:val="Appelnotedebasdep"/>
          <w:rFonts w:ascii="Times New Roman" w:hAnsi="Times New Roman" w:cs="Times New Roman"/>
          <w:sz w:val="24"/>
          <w:szCs w:val="24"/>
        </w:rPr>
        <w:footnoteReference w:id="52"/>
      </w:r>
      <w:r w:rsidR="000E0B6C" w:rsidRPr="00A81D12">
        <w:rPr>
          <w:rFonts w:ascii="Times New Roman" w:hAnsi="Times New Roman" w:cs="Times New Roman"/>
          <w:sz w:val="24"/>
          <w:szCs w:val="24"/>
        </w:rPr>
        <w:t xml:space="preserve">. </w:t>
      </w:r>
      <w:r w:rsidR="00942910" w:rsidRPr="00A81D12">
        <w:rPr>
          <w:rFonts w:ascii="Times New Roman" w:hAnsi="Times New Roman" w:cs="Times New Roman"/>
          <w:sz w:val="24"/>
          <w:szCs w:val="24"/>
        </w:rPr>
        <w:t xml:space="preserve">On n’hésitera pas d’ailleurs à admonester leurs parents afin de faire cesser </w:t>
      </w:r>
      <w:r w:rsidR="00520F4D">
        <w:rPr>
          <w:rFonts w:ascii="Times New Roman" w:hAnsi="Times New Roman" w:cs="Times New Roman"/>
          <w:sz w:val="24"/>
          <w:szCs w:val="24"/>
        </w:rPr>
        <w:t>de tels comportement</w:t>
      </w:r>
      <w:r w:rsidR="002F3984" w:rsidRPr="00A81D12">
        <w:rPr>
          <w:rFonts w:ascii="Times New Roman" w:hAnsi="Times New Roman" w:cs="Times New Roman"/>
          <w:sz w:val="24"/>
          <w:szCs w:val="24"/>
        </w:rPr>
        <w:t>s</w:t>
      </w:r>
      <w:r w:rsidR="00942910" w:rsidRPr="00A81D12">
        <w:rPr>
          <w:rStyle w:val="Appelnotedebasdep"/>
          <w:rFonts w:ascii="Times New Roman" w:hAnsi="Times New Roman" w:cs="Times New Roman"/>
          <w:sz w:val="24"/>
          <w:szCs w:val="24"/>
        </w:rPr>
        <w:footnoteReference w:id="53"/>
      </w:r>
      <w:r w:rsidR="00942910" w:rsidRPr="00A81D12">
        <w:rPr>
          <w:rFonts w:ascii="Times New Roman" w:hAnsi="Times New Roman" w:cs="Times New Roman"/>
          <w:sz w:val="24"/>
          <w:szCs w:val="24"/>
        </w:rPr>
        <w:t>.</w:t>
      </w:r>
      <w:r w:rsidR="002864B7">
        <w:rPr>
          <w:rFonts w:ascii="Times New Roman" w:hAnsi="Times New Roman" w:cs="Times New Roman"/>
          <w:sz w:val="24"/>
          <w:szCs w:val="24"/>
        </w:rPr>
        <w:t xml:space="preserve"> </w:t>
      </w:r>
      <w:r w:rsidR="005C0FB5" w:rsidRPr="00A81D12">
        <w:rPr>
          <w:rFonts w:ascii="Times New Roman" w:hAnsi="Times New Roman" w:cs="Times New Roman"/>
          <w:sz w:val="24"/>
          <w:szCs w:val="24"/>
        </w:rPr>
        <w:t>Dans la même ligne, le bon fonctionnement de la société est mis en péril. Les troubles de l’ordre sont dénoncés par les autorités ecclésiastiques. Des rixes éclatent régulièrement, des homicides parfois même sont commis suite à la consommation excessive d’alcool</w:t>
      </w:r>
      <w:r w:rsidR="002864B7">
        <w:rPr>
          <w:rStyle w:val="Appelnotedebasdep"/>
          <w:rFonts w:ascii="Times New Roman" w:hAnsi="Times New Roman" w:cs="Times New Roman"/>
          <w:sz w:val="24"/>
          <w:szCs w:val="24"/>
        </w:rPr>
        <w:footnoteReference w:id="54"/>
      </w:r>
      <w:r w:rsidR="005C0FB5" w:rsidRPr="00A81D12">
        <w:rPr>
          <w:rFonts w:ascii="Times New Roman" w:hAnsi="Times New Roman" w:cs="Times New Roman"/>
          <w:sz w:val="24"/>
          <w:szCs w:val="24"/>
        </w:rPr>
        <w:t xml:space="preserve">. </w:t>
      </w:r>
    </w:p>
    <w:p w:rsidR="008B7835" w:rsidRDefault="003E1A87" w:rsidP="00A81D12">
      <w:pPr>
        <w:jc w:val="both"/>
        <w:rPr>
          <w:rFonts w:ascii="Times New Roman" w:hAnsi="Times New Roman" w:cs="Times New Roman"/>
          <w:sz w:val="24"/>
          <w:szCs w:val="24"/>
        </w:rPr>
      </w:pPr>
      <w:r>
        <w:rPr>
          <w:rFonts w:ascii="Times New Roman" w:hAnsi="Times New Roman" w:cs="Times New Roman"/>
          <w:sz w:val="24"/>
          <w:szCs w:val="24"/>
        </w:rPr>
        <w:t>A</w:t>
      </w:r>
      <w:r w:rsidR="005C0FB5" w:rsidRPr="00A81D12">
        <w:rPr>
          <w:rFonts w:ascii="Times New Roman" w:hAnsi="Times New Roman" w:cs="Times New Roman"/>
          <w:sz w:val="24"/>
          <w:szCs w:val="24"/>
        </w:rPr>
        <w:t xml:space="preserve">u-delà, </w:t>
      </w:r>
      <w:r w:rsidR="00520F4D">
        <w:rPr>
          <w:rFonts w:ascii="Times New Roman" w:hAnsi="Times New Roman" w:cs="Times New Roman"/>
          <w:sz w:val="24"/>
          <w:szCs w:val="24"/>
        </w:rPr>
        <w:t xml:space="preserve">plane la menace </w:t>
      </w:r>
      <w:r w:rsidR="005C0FB5" w:rsidRPr="00A81D12">
        <w:rPr>
          <w:rFonts w:ascii="Times New Roman" w:hAnsi="Times New Roman" w:cs="Times New Roman"/>
          <w:sz w:val="24"/>
          <w:szCs w:val="24"/>
        </w:rPr>
        <w:t>de conséquences spirituelles lourdes.</w:t>
      </w:r>
      <w:r w:rsidR="002864B7">
        <w:rPr>
          <w:rFonts w:ascii="Times New Roman" w:hAnsi="Times New Roman" w:cs="Times New Roman"/>
          <w:sz w:val="24"/>
          <w:szCs w:val="24"/>
        </w:rPr>
        <w:t xml:space="preserve"> </w:t>
      </w:r>
      <w:r w:rsidR="002434E3" w:rsidRPr="00A81D12">
        <w:rPr>
          <w:rFonts w:ascii="Times New Roman" w:hAnsi="Times New Roman" w:cs="Times New Roman"/>
          <w:sz w:val="24"/>
          <w:szCs w:val="24"/>
        </w:rPr>
        <w:t xml:space="preserve">Ces jours de fêtes ont été instaurés pour accroître le respect dû à </w:t>
      </w:r>
      <w:r w:rsidR="005748D9">
        <w:rPr>
          <w:rFonts w:ascii="Times New Roman" w:hAnsi="Times New Roman" w:cs="Times New Roman"/>
          <w:sz w:val="24"/>
          <w:szCs w:val="24"/>
        </w:rPr>
        <w:t>D</w:t>
      </w:r>
      <w:r w:rsidR="002434E3" w:rsidRPr="00A81D12">
        <w:rPr>
          <w:rFonts w:ascii="Times New Roman" w:hAnsi="Times New Roman" w:cs="Times New Roman"/>
          <w:sz w:val="24"/>
          <w:szCs w:val="24"/>
        </w:rPr>
        <w:t>ieu, aux saints</w:t>
      </w:r>
      <w:r w:rsidR="00520F4D">
        <w:rPr>
          <w:rFonts w:ascii="Times New Roman" w:hAnsi="Times New Roman" w:cs="Times New Roman"/>
          <w:sz w:val="24"/>
          <w:szCs w:val="24"/>
        </w:rPr>
        <w:t xml:space="preserve"> et </w:t>
      </w:r>
      <w:r w:rsidR="002434E3" w:rsidRPr="00A81D12">
        <w:rPr>
          <w:rFonts w:ascii="Times New Roman" w:hAnsi="Times New Roman" w:cs="Times New Roman"/>
          <w:sz w:val="24"/>
          <w:szCs w:val="24"/>
        </w:rPr>
        <w:t xml:space="preserve">à la </w:t>
      </w:r>
      <w:r w:rsidR="00520F4D">
        <w:rPr>
          <w:rFonts w:ascii="Times New Roman" w:hAnsi="Times New Roman" w:cs="Times New Roman"/>
          <w:sz w:val="24"/>
          <w:szCs w:val="24"/>
        </w:rPr>
        <w:t>V</w:t>
      </w:r>
      <w:r w:rsidR="002434E3" w:rsidRPr="00A81D12">
        <w:rPr>
          <w:rFonts w:ascii="Times New Roman" w:hAnsi="Times New Roman" w:cs="Times New Roman"/>
          <w:sz w:val="24"/>
          <w:szCs w:val="24"/>
        </w:rPr>
        <w:t>ierge. Il convient de les honorer à ces occasions davantage encore que les autres jours</w:t>
      </w:r>
      <w:r w:rsidR="008B7835">
        <w:rPr>
          <w:rFonts w:ascii="Times New Roman" w:hAnsi="Times New Roman" w:cs="Times New Roman"/>
          <w:sz w:val="24"/>
          <w:szCs w:val="24"/>
        </w:rPr>
        <w:t>. D’</w:t>
      </w:r>
      <w:r w:rsidR="002434E3" w:rsidRPr="00A81D12">
        <w:rPr>
          <w:rFonts w:ascii="Times New Roman" w:hAnsi="Times New Roman" w:cs="Times New Roman"/>
          <w:sz w:val="24"/>
          <w:szCs w:val="24"/>
        </w:rPr>
        <w:t xml:space="preserve">où la justification du chômage. Les débauches constatées, la consommation excessive d’alcool et les repas immodérés constituent des offenses </w:t>
      </w:r>
      <w:r w:rsidR="00520F4D">
        <w:rPr>
          <w:rFonts w:ascii="Times New Roman" w:hAnsi="Times New Roman" w:cs="Times New Roman"/>
          <w:sz w:val="24"/>
          <w:szCs w:val="24"/>
        </w:rPr>
        <w:t xml:space="preserve">envers </w:t>
      </w:r>
      <w:r w:rsidR="002434E3" w:rsidRPr="00A81D12">
        <w:rPr>
          <w:rFonts w:ascii="Times New Roman" w:hAnsi="Times New Roman" w:cs="Times New Roman"/>
          <w:sz w:val="24"/>
          <w:szCs w:val="24"/>
        </w:rPr>
        <w:t>la Majesté divine</w:t>
      </w:r>
      <w:r w:rsidR="002434E3" w:rsidRPr="00A81D12">
        <w:rPr>
          <w:rStyle w:val="Appelnotedebasdep"/>
          <w:rFonts w:ascii="Times New Roman" w:hAnsi="Times New Roman" w:cs="Times New Roman"/>
          <w:sz w:val="24"/>
          <w:szCs w:val="24"/>
        </w:rPr>
        <w:footnoteReference w:id="55"/>
      </w:r>
      <w:r w:rsidR="002434E3" w:rsidRPr="00A81D12">
        <w:rPr>
          <w:rFonts w:ascii="Times New Roman" w:hAnsi="Times New Roman" w:cs="Times New Roman"/>
          <w:sz w:val="24"/>
          <w:szCs w:val="24"/>
        </w:rPr>
        <w:t>. Plus même</w:t>
      </w:r>
      <w:r w:rsidR="002864B7">
        <w:rPr>
          <w:rFonts w:ascii="Times New Roman" w:hAnsi="Times New Roman" w:cs="Times New Roman"/>
          <w:sz w:val="24"/>
          <w:szCs w:val="24"/>
        </w:rPr>
        <w:t>,</w:t>
      </w:r>
      <w:r>
        <w:rPr>
          <w:rFonts w:ascii="Times New Roman" w:hAnsi="Times New Roman" w:cs="Times New Roman"/>
          <w:sz w:val="24"/>
          <w:szCs w:val="24"/>
        </w:rPr>
        <w:t xml:space="preserve"> les coupables perçoivent-ils le danger</w:t>
      </w:r>
      <w:r w:rsidR="002434E3" w:rsidRPr="00A81D12">
        <w:rPr>
          <w:rFonts w:ascii="Times New Roman" w:hAnsi="Times New Roman" w:cs="Times New Roman"/>
          <w:sz w:val="24"/>
          <w:szCs w:val="24"/>
        </w:rPr>
        <w:t xml:space="preserve"> que leurs comportements f</w:t>
      </w:r>
      <w:r>
        <w:rPr>
          <w:rFonts w:ascii="Times New Roman" w:hAnsi="Times New Roman" w:cs="Times New Roman"/>
          <w:sz w:val="24"/>
          <w:szCs w:val="24"/>
        </w:rPr>
        <w:t>on</w:t>
      </w:r>
      <w:r w:rsidR="002434E3" w:rsidRPr="00A81D12">
        <w:rPr>
          <w:rFonts w:ascii="Times New Roman" w:hAnsi="Times New Roman" w:cs="Times New Roman"/>
          <w:sz w:val="24"/>
          <w:szCs w:val="24"/>
        </w:rPr>
        <w:t>t peser sur leur salut</w:t>
      </w:r>
      <w:r w:rsidR="00F1346E">
        <w:rPr>
          <w:rFonts w:ascii="Times New Roman" w:hAnsi="Times New Roman" w:cs="Times New Roman"/>
          <w:sz w:val="24"/>
          <w:szCs w:val="24"/>
        </w:rPr>
        <w:t> ?</w:t>
      </w:r>
      <w:r w:rsidR="002434E3" w:rsidRPr="00A81D12">
        <w:rPr>
          <w:rFonts w:ascii="Times New Roman" w:hAnsi="Times New Roman" w:cs="Times New Roman"/>
          <w:sz w:val="24"/>
          <w:szCs w:val="24"/>
        </w:rPr>
        <w:t xml:space="preserve"> La violence, les meurtres dont certains se rendent coupables, les placent en situation de péché mortel. C’est leur âme qu’ils mettent en jeu</w:t>
      </w:r>
      <w:r w:rsidR="005C0FB5" w:rsidRPr="00A81D12">
        <w:rPr>
          <w:rStyle w:val="Appelnotedebasdep"/>
          <w:rFonts w:ascii="Times New Roman" w:hAnsi="Times New Roman" w:cs="Times New Roman"/>
          <w:sz w:val="24"/>
          <w:szCs w:val="24"/>
        </w:rPr>
        <w:footnoteReference w:id="56"/>
      </w:r>
      <w:r w:rsidR="005C0FB5" w:rsidRPr="00A81D12">
        <w:rPr>
          <w:rFonts w:ascii="Times New Roman" w:hAnsi="Times New Roman" w:cs="Times New Roman"/>
          <w:sz w:val="24"/>
          <w:szCs w:val="24"/>
        </w:rPr>
        <w:t>.</w:t>
      </w:r>
      <w:r w:rsidR="002434E3" w:rsidRPr="00A81D12">
        <w:rPr>
          <w:rFonts w:ascii="Times New Roman" w:hAnsi="Times New Roman" w:cs="Times New Roman"/>
          <w:sz w:val="24"/>
          <w:szCs w:val="24"/>
        </w:rPr>
        <w:t xml:space="preserve"> </w:t>
      </w:r>
    </w:p>
    <w:p w:rsidR="002434E3" w:rsidRPr="002828D6" w:rsidRDefault="00DF2588" w:rsidP="00A81D12">
      <w:pPr>
        <w:jc w:val="both"/>
        <w:rPr>
          <w:rFonts w:ascii="Times New Roman" w:hAnsi="Times New Roman" w:cs="Times New Roman"/>
          <w:sz w:val="24"/>
          <w:szCs w:val="24"/>
        </w:rPr>
      </w:pPr>
      <w:r w:rsidRPr="00A81D12">
        <w:rPr>
          <w:rFonts w:ascii="Times New Roman" w:hAnsi="Times New Roman" w:cs="Times New Roman"/>
          <w:sz w:val="24"/>
          <w:szCs w:val="24"/>
        </w:rPr>
        <w:t xml:space="preserve">Autre crainte </w:t>
      </w:r>
      <w:r w:rsidR="00266189">
        <w:rPr>
          <w:rFonts w:ascii="Times New Roman" w:hAnsi="Times New Roman" w:cs="Times New Roman"/>
          <w:sz w:val="24"/>
          <w:szCs w:val="24"/>
        </w:rPr>
        <w:t>exprimée</w:t>
      </w:r>
      <w:r w:rsidRPr="00A81D12">
        <w:rPr>
          <w:rFonts w:ascii="Times New Roman" w:hAnsi="Times New Roman" w:cs="Times New Roman"/>
          <w:sz w:val="24"/>
          <w:szCs w:val="24"/>
        </w:rPr>
        <w:t xml:space="preserve">, la colère divine. On dépasse ici la perspective du châtiment </w:t>
      </w:r>
      <w:r w:rsidR="00F1346E">
        <w:rPr>
          <w:rFonts w:ascii="Times New Roman" w:hAnsi="Times New Roman" w:cs="Times New Roman"/>
          <w:sz w:val="24"/>
          <w:szCs w:val="24"/>
        </w:rPr>
        <w:t>individuel</w:t>
      </w:r>
      <w:r w:rsidRPr="00A81D12">
        <w:rPr>
          <w:rFonts w:ascii="Times New Roman" w:hAnsi="Times New Roman" w:cs="Times New Roman"/>
          <w:sz w:val="24"/>
          <w:szCs w:val="24"/>
        </w:rPr>
        <w:t xml:space="preserve">. Dieu pourrait punir les hommes </w:t>
      </w:r>
      <w:r w:rsidR="00266189">
        <w:rPr>
          <w:rFonts w:ascii="Times New Roman" w:hAnsi="Times New Roman" w:cs="Times New Roman"/>
          <w:sz w:val="24"/>
          <w:szCs w:val="24"/>
        </w:rPr>
        <w:t xml:space="preserve">– </w:t>
      </w:r>
      <w:r w:rsidR="002828D6">
        <w:rPr>
          <w:rFonts w:ascii="Times New Roman" w:hAnsi="Times New Roman" w:cs="Times New Roman"/>
          <w:sz w:val="24"/>
          <w:szCs w:val="24"/>
        </w:rPr>
        <w:t xml:space="preserve">entendons </w:t>
      </w:r>
      <w:r w:rsidR="00266189">
        <w:rPr>
          <w:rFonts w:ascii="Times New Roman" w:hAnsi="Times New Roman" w:cs="Times New Roman"/>
          <w:sz w:val="24"/>
          <w:szCs w:val="24"/>
        </w:rPr>
        <w:t xml:space="preserve">l’humanité – </w:t>
      </w:r>
      <w:r w:rsidRPr="00A81D12">
        <w:rPr>
          <w:rFonts w:ascii="Times New Roman" w:hAnsi="Times New Roman" w:cs="Times New Roman"/>
          <w:sz w:val="24"/>
          <w:szCs w:val="24"/>
        </w:rPr>
        <w:t xml:space="preserve">pour leur comportement. Ainsi les </w:t>
      </w:r>
      <w:r w:rsidR="002434E3" w:rsidRPr="00A81D12">
        <w:rPr>
          <w:rFonts w:ascii="Times New Roman" w:hAnsi="Times New Roman" w:cs="Times New Roman"/>
          <w:sz w:val="24"/>
          <w:szCs w:val="24"/>
        </w:rPr>
        <w:t xml:space="preserve">pasteurs devraient avoir soin </w:t>
      </w:r>
      <w:r w:rsidR="002434E3" w:rsidRPr="00A81D12">
        <w:rPr>
          <w:rFonts w:ascii="Times New Roman" w:hAnsi="Times New Roman" w:cs="Times New Roman"/>
          <w:i/>
          <w:sz w:val="24"/>
          <w:szCs w:val="24"/>
        </w:rPr>
        <w:t xml:space="preserve">de représenter souvent à leurs peuples l’étendue du précepte de la sanctification des dimanches et des fêtes ; ils leur feront craindre que ces jours qui </w:t>
      </w:r>
      <w:proofErr w:type="spellStart"/>
      <w:r w:rsidR="002434E3" w:rsidRPr="00A81D12">
        <w:rPr>
          <w:rFonts w:ascii="Times New Roman" w:hAnsi="Times New Roman" w:cs="Times New Roman"/>
          <w:i/>
          <w:sz w:val="24"/>
          <w:szCs w:val="24"/>
        </w:rPr>
        <w:t>devroient</w:t>
      </w:r>
      <w:proofErr w:type="spellEnd"/>
      <w:r w:rsidR="002434E3" w:rsidRPr="00A81D12">
        <w:rPr>
          <w:rFonts w:ascii="Times New Roman" w:hAnsi="Times New Roman" w:cs="Times New Roman"/>
          <w:i/>
          <w:sz w:val="24"/>
          <w:szCs w:val="24"/>
        </w:rPr>
        <w:t xml:space="preserve"> être des jours de grâce et </w:t>
      </w:r>
      <w:r w:rsidR="002434E3" w:rsidRPr="002828D6">
        <w:rPr>
          <w:rFonts w:ascii="Times New Roman" w:hAnsi="Times New Roman" w:cs="Times New Roman"/>
          <w:i/>
          <w:sz w:val="24"/>
          <w:szCs w:val="24"/>
        </w:rPr>
        <w:t>de bénédiction pour eux, ne leur deviennent souvent des jours de malédiction et de colère</w:t>
      </w:r>
      <w:r w:rsidR="002434E3" w:rsidRPr="002828D6">
        <w:rPr>
          <w:rStyle w:val="Appelnotedebasdep"/>
          <w:rFonts w:ascii="Times New Roman" w:hAnsi="Times New Roman" w:cs="Times New Roman"/>
          <w:sz w:val="24"/>
          <w:szCs w:val="24"/>
        </w:rPr>
        <w:footnoteReference w:id="57"/>
      </w:r>
      <w:r w:rsidR="002434E3" w:rsidRPr="002828D6">
        <w:rPr>
          <w:rFonts w:ascii="Times New Roman" w:hAnsi="Times New Roman" w:cs="Times New Roman"/>
          <w:sz w:val="24"/>
          <w:szCs w:val="24"/>
        </w:rPr>
        <w:t>.</w:t>
      </w:r>
      <w:r w:rsidR="006220F0" w:rsidRPr="002828D6">
        <w:rPr>
          <w:rFonts w:ascii="Times New Roman" w:hAnsi="Times New Roman" w:cs="Times New Roman"/>
          <w:sz w:val="24"/>
          <w:szCs w:val="24"/>
        </w:rPr>
        <w:t xml:space="preserve"> </w:t>
      </w:r>
      <w:r w:rsidR="002828D6" w:rsidRPr="002828D6">
        <w:rPr>
          <w:rFonts w:ascii="Times New Roman" w:hAnsi="Times New Roman" w:cs="Times New Roman"/>
          <w:sz w:val="24"/>
          <w:szCs w:val="24"/>
        </w:rPr>
        <w:t>À</w:t>
      </w:r>
      <w:r w:rsidR="00F1346E" w:rsidRPr="002828D6">
        <w:rPr>
          <w:rFonts w:ascii="Times New Roman" w:hAnsi="Times New Roman" w:cs="Times New Roman"/>
          <w:sz w:val="24"/>
          <w:szCs w:val="24"/>
        </w:rPr>
        <w:t xml:space="preserve"> </w:t>
      </w:r>
      <w:r w:rsidR="006220F0" w:rsidRPr="002828D6">
        <w:rPr>
          <w:rFonts w:ascii="Times New Roman" w:hAnsi="Times New Roman" w:cs="Times New Roman"/>
          <w:sz w:val="24"/>
          <w:szCs w:val="24"/>
        </w:rPr>
        <w:t>Lille</w:t>
      </w:r>
      <w:r w:rsidR="00F1346E" w:rsidRPr="002828D6">
        <w:rPr>
          <w:rFonts w:ascii="Times New Roman" w:hAnsi="Times New Roman" w:cs="Times New Roman"/>
          <w:sz w:val="24"/>
          <w:szCs w:val="24"/>
        </w:rPr>
        <w:t>, le Magistrat émet</w:t>
      </w:r>
      <w:r w:rsidR="006220F0" w:rsidRPr="002828D6">
        <w:rPr>
          <w:rFonts w:ascii="Times New Roman" w:hAnsi="Times New Roman" w:cs="Times New Roman"/>
          <w:sz w:val="24"/>
          <w:szCs w:val="24"/>
        </w:rPr>
        <w:t xml:space="preserve"> </w:t>
      </w:r>
      <w:r w:rsidR="00F1346E" w:rsidRPr="002828D6">
        <w:rPr>
          <w:rFonts w:ascii="Times New Roman" w:hAnsi="Times New Roman" w:cs="Times New Roman"/>
          <w:sz w:val="24"/>
          <w:szCs w:val="24"/>
        </w:rPr>
        <w:t>de semblables craintes et prend, à de nombreuses reprises,</w:t>
      </w:r>
      <w:r w:rsidR="006220F0" w:rsidRPr="002828D6">
        <w:rPr>
          <w:rFonts w:ascii="Times New Roman" w:hAnsi="Times New Roman" w:cs="Times New Roman"/>
          <w:sz w:val="24"/>
          <w:szCs w:val="24"/>
        </w:rPr>
        <w:t xml:space="preserve"> des mesures afin d’éviter cette </w:t>
      </w:r>
      <w:r w:rsidR="006220F0" w:rsidRPr="002828D6">
        <w:rPr>
          <w:rFonts w:ascii="Times New Roman" w:hAnsi="Times New Roman" w:cs="Times New Roman"/>
          <w:i/>
          <w:sz w:val="24"/>
          <w:szCs w:val="24"/>
        </w:rPr>
        <w:t>colère</w:t>
      </w:r>
      <w:r w:rsidR="006220F0" w:rsidRPr="002828D6">
        <w:rPr>
          <w:rStyle w:val="Appelnotedebasdep"/>
          <w:rFonts w:ascii="Times New Roman" w:hAnsi="Times New Roman" w:cs="Times New Roman"/>
          <w:sz w:val="24"/>
          <w:szCs w:val="24"/>
        </w:rPr>
        <w:footnoteReference w:id="58"/>
      </w:r>
      <w:r w:rsidR="006220F0" w:rsidRPr="002828D6">
        <w:rPr>
          <w:rFonts w:ascii="Times New Roman" w:hAnsi="Times New Roman" w:cs="Times New Roman"/>
          <w:sz w:val="24"/>
          <w:szCs w:val="24"/>
        </w:rPr>
        <w:t>.</w:t>
      </w:r>
    </w:p>
    <w:p w:rsidR="00C600D7" w:rsidRDefault="00C600D7" w:rsidP="00A81D12">
      <w:pPr>
        <w:jc w:val="both"/>
        <w:rPr>
          <w:rFonts w:ascii="Times New Roman" w:hAnsi="Times New Roman" w:cs="Times New Roman"/>
          <w:sz w:val="24"/>
          <w:szCs w:val="24"/>
        </w:rPr>
      </w:pPr>
      <w:r w:rsidRPr="002828D6">
        <w:rPr>
          <w:rFonts w:ascii="Times New Roman" w:hAnsi="Times New Roman" w:cs="Times New Roman"/>
          <w:sz w:val="24"/>
          <w:szCs w:val="24"/>
        </w:rPr>
        <w:t>Non seulement ces attitudes causent du scandale</w:t>
      </w:r>
      <w:r w:rsidR="00455D39" w:rsidRPr="002828D6">
        <w:rPr>
          <w:rFonts w:ascii="Times New Roman" w:hAnsi="Times New Roman" w:cs="Times New Roman"/>
          <w:sz w:val="24"/>
          <w:szCs w:val="24"/>
        </w:rPr>
        <w:t>, se révèlent</w:t>
      </w:r>
      <w:r w:rsidR="00455D39" w:rsidRPr="00A81D12">
        <w:rPr>
          <w:rFonts w:ascii="Times New Roman" w:hAnsi="Times New Roman" w:cs="Times New Roman"/>
          <w:sz w:val="24"/>
          <w:szCs w:val="24"/>
        </w:rPr>
        <w:t xml:space="preserve"> néfastes au salut et menacent le genre humain, </w:t>
      </w:r>
      <w:r w:rsidRPr="00A81D12">
        <w:rPr>
          <w:rFonts w:ascii="Times New Roman" w:hAnsi="Times New Roman" w:cs="Times New Roman"/>
          <w:sz w:val="24"/>
          <w:szCs w:val="24"/>
        </w:rPr>
        <w:t xml:space="preserve">mais elles portent atteinte au prestige de la religion. </w:t>
      </w:r>
      <w:r w:rsidR="008B7835">
        <w:rPr>
          <w:rFonts w:ascii="Times New Roman" w:hAnsi="Times New Roman" w:cs="Times New Roman"/>
          <w:sz w:val="24"/>
          <w:szCs w:val="24"/>
        </w:rPr>
        <w:t>L</w:t>
      </w:r>
      <w:r w:rsidR="00455D39" w:rsidRPr="00A81D12">
        <w:rPr>
          <w:rFonts w:ascii="Times New Roman" w:hAnsi="Times New Roman" w:cs="Times New Roman"/>
          <w:sz w:val="24"/>
          <w:szCs w:val="24"/>
        </w:rPr>
        <w:t>e problème se pose à l’intérieur du monde catholique</w:t>
      </w:r>
      <w:r w:rsidR="00520F4D">
        <w:rPr>
          <w:rFonts w:ascii="Times New Roman" w:hAnsi="Times New Roman" w:cs="Times New Roman"/>
          <w:sz w:val="24"/>
          <w:szCs w:val="24"/>
        </w:rPr>
        <w:t xml:space="preserve">, </w:t>
      </w:r>
      <w:r w:rsidR="00651ABE">
        <w:rPr>
          <w:rFonts w:ascii="Times New Roman" w:hAnsi="Times New Roman" w:cs="Times New Roman"/>
          <w:sz w:val="24"/>
          <w:szCs w:val="24"/>
        </w:rPr>
        <w:t xml:space="preserve">et il est largement exploité par les tenants du jansénisme : </w:t>
      </w:r>
      <w:r w:rsidR="00651ABE" w:rsidRPr="00651ABE">
        <w:rPr>
          <w:rFonts w:ascii="Times New Roman" w:hAnsi="Times New Roman" w:cs="Times New Roman"/>
          <w:i/>
          <w:sz w:val="24"/>
          <w:szCs w:val="24"/>
        </w:rPr>
        <w:t>Il fait beau voir les fêtes &amp; les dimanches ces troupes de jeunes gens de l’un &amp; de l’autre sexe courir en bande hors de leur paroisse pour entendre la messe, en criant, bêlant, hurlant insultant l’un insultant l’autre, allant à deux revenant à trois</w:t>
      </w:r>
      <w:r w:rsidR="00651ABE" w:rsidRPr="00651ABE">
        <w:rPr>
          <w:rStyle w:val="Appelnotedebasdep"/>
          <w:rFonts w:ascii="Times New Roman" w:hAnsi="Times New Roman" w:cs="Times New Roman"/>
          <w:sz w:val="24"/>
          <w:szCs w:val="24"/>
        </w:rPr>
        <w:footnoteReference w:id="59"/>
      </w:r>
      <w:r w:rsidR="00651ABE">
        <w:rPr>
          <w:rFonts w:ascii="Times New Roman" w:hAnsi="Times New Roman" w:cs="Times New Roman"/>
          <w:i/>
          <w:sz w:val="24"/>
          <w:szCs w:val="24"/>
        </w:rPr>
        <w:t>.</w:t>
      </w:r>
      <w:r w:rsidR="00651ABE">
        <w:rPr>
          <w:rFonts w:ascii="Times New Roman" w:hAnsi="Times New Roman" w:cs="Times New Roman"/>
          <w:sz w:val="24"/>
          <w:szCs w:val="24"/>
        </w:rPr>
        <w:t xml:space="preserve"> Mais </w:t>
      </w:r>
      <w:r w:rsidR="00F1346E">
        <w:rPr>
          <w:rFonts w:ascii="Times New Roman" w:hAnsi="Times New Roman" w:cs="Times New Roman"/>
          <w:sz w:val="24"/>
          <w:szCs w:val="24"/>
        </w:rPr>
        <w:t>surtout</w:t>
      </w:r>
      <w:r w:rsidR="00A43EE9">
        <w:rPr>
          <w:rFonts w:ascii="Times New Roman" w:hAnsi="Times New Roman" w:cs="Times New Roman"/>
          <w:sz w:val="24"/>
          <w:szCs w:val="24"/>
        </w:rPr>
        <w:t>,</w:t>
      </w:r>
      <w:r w:rsidR="00F1346E">
        <w:rPr>
          <w:rFonts w:ascii="Times New Roman" w:hAnsi="Times New Roman" w:cs="Times New Roman"/>
          <w:sz w:val="24"/>
          <w:szCs w:val="24"/>
        </w:rPr>
        <w:t xml:space="preserve"> </w:t>
      </w:r>
      <w:r w:rsidR="00651ABE">
        <w:rPr>
          <w:rFonts w:ascii="Times New Roman" w:hAnsi="Times New Roman" w:cs="Times New Roman"/>
          <w:sz w:val="24"/>
          <w:szCs w:val="24"/>
        </w:rPr>
        <w:t>l</w:t>
      </w:r>
      <w:r w:rsidR="008B7835">
        <w:rPr>
          <w:rFonts w:ascii="Times New Roman" w:hAnsi="Times New Roman" w:cs="Times New Roman"/>
          <w:sz w:val="24"/>
          <w:szCs w:val="24"/>
        </w:rPr>
        <w:t xml:space="preserve">a question </w:t>
      </w:r>
      <w:r w:rsidR="00651ABE">
        <w:rPr>
          <w:rFonts w:ascii="Times New Roman" w:hAnsi="Times New Roman" w:cs="Times New Roman"/>
          <w:sz w:val="24"/>
          <w:szCs w:val="24"/>
        </w:rPr>
        <w:t>est criant</w:t>
      </w:r>
      <w:r w:rsidR="008B7835">
        <w:rPr>
          <w:rFonts w:ascii="Times New Roman" w:hAnsi="Times New Roman" w:cs="Times New Roman"/>
          <w:sz w:val="24"/>
          <w:szCs w:val="24"/>
        </w:rPr>
        <w:t>e</w:t>
      </w:r>
      <w:r w:rsidR="00651ABE">
        <w:rPr>
          <w:rFonts w:ascii="Times New Roman" w:hAnsi="Times New Roman" w:cs="Times New Roman"/>
          <w:sz w:val="24"/>
          <w:szCs w:val="24"/>
        </w:rPr>
        <w:t xml:space="preserve"> </w:t>
      </w:r>
      <w:r w:rsidR="00455D39" w:rsidRPr="00A81D12">
        <w:rPr>
          <w:rFonts w:ascii="Times New Roman" w:hAnsi="Times New Roman" w:cs="Times New Roman"/>
          <w:sz w:val="24"/>
          <w:szCs w:val="24"/>
        </w:rPr>
        <w:t xml:space="preserve">aux marches </w:t>
      </w:r>
      <w:r w:rsidR="00B11F3A">
        <w:rPr>
          <w:rFonts w:ascii="Times New Roman" w:hAnsi="Times New Roman" w:cs="Times New Roman"/>
          <w:sz w:val="24"/>
          <w:szCs w:val="24"/>
        </w:rPr>
        <w:t>de l’obédience romaine</w:t>
      </w:r>
      <w:r w:rsidR="00455D39" w:rsidRPr="00A81D12">
        <w:rPr>
          <w:rFonts w:ascii="Times New Roman" w:hAnsi="Times New Roman" w:cs="Times New Roman"/>
          <w:sz w:val="24"/>
          <w:szCs w:val="24"/>
        </w:rPr>
        <w:t xml:space="preserve">, dans les frontières de catholicité. </w:t>
      </w:r>
      <w:r w:rsidR="003C15C8">
        <w:rPr>
          <w:rFonts w:ascii="Times New Roman" w:hAnsi="Times New Roman" w:cs="Times New Roman"/>
          <w:sz w:val="24"/>
          <w:szCs w:val="24"/>
        </w:rPr>
        <w:t>En plein cœur de la crise religieuse du XVI</w:t>
      </w:r>
      <w:r w:rsidR="003C15C8" w:rsidRPr="00520F4D">
        <w:rPr>
          <w:rFonts w:ascii="Times New Roman" w:hAnsi="Times New Roman" w:cs="Times New Roman"/>
          <w:sz w:val="24"/>
          <w:szCs w:val="24"/>
          <w:vertAlign w:val="superscript"/>
        </w:rPr>
        <w:t>e</w:t>
      </w:r>
      <w:r w:rsidR="003C15C8">
        <w:rPr>
          <w:rFonts w:ascii="Times New Roman" w:hAnsi="Times New Roman" w:cs="Times New Roman"/>
          <w:sz w:val="24"/>
          <w:szCs w:val="24"/>
        </w:rPr>
        <w:t xml:space="preserve"> siècle, le respect des fêtes </w:t>
      </w:r>
      <w:r w:rsidR="002828D6">
        <w:rPr>
          <w:rFonts w:ascii="Times New Roman" w:hAnsi="Times New Roman" w:cs="Times New Roman"/>
          <w:sz w:val="24"/>
          <w:szCs w:val="24"/>
        </w:rPr>
        <w:t>avait soulevé des difficultés. À</w:t>
      </w:r>
      <w:r w:rsidR="003C15C8">
        <w:rPr>
          <w:rFonts w:ascii="Times New Roman" w:hAnsi="Times New Roman" w:cs="Times New Roman"/>
          <w:sz w:val="24"/>
          <w:szCs w:val="24"/>
        </w:rPr>
        <w:t xml:space="preserve"> Tournai </w:t>
      </w:r>
      <w:r w:rsidR="003C15C8">
        <w:rPr>
          <w:rFonts w:ascii="Times New Roman" w:hAnsi="Times New Roman" w:cs="Times New Roman"/>
          <w:sz w:val="24"/>
          <w:szCs w:val="24"/>
        </w:rPr>
        <w:lastRenderedPageBreak/>
        <w:t xml:space="preserve">en </w:t>
      </w:r>
      <w:r w:rsidR="00CF27AE">
        <w:rPr>
          <w:rFonts w:ascii="Times New Roman" w:hAnsi="Times New Roman" w:cs="Times New Roman"/>
          <w:sz w:val="24"/>
          <w:szCs w:val="24"/>
        </w:rPr>
        <w:t xml:space="preserve">1566, le jour de la Toussaint, </w:t>
      </w:r>
      <w:r w:rsidR="00CF27AE">
        <w:rPr>
          <w:rFonts w:ascii="Times New Roman" w:hAnsi="Times New Roman" w:cs="Times New Roman"/>
          <w:i/>
          <w:sz w:val="24"/>
          <w:szCs w:val="24"/>
        </w:rPr>
        <w:t xml:space="preserve">il n’y </w:t>
      </w:r>
      <w:proofErr w:type="spellStart"/>
      <w:r w:rsidR="00CF27AE">
        <w:rPr>
          <w:rFonts w:ascii="Times New Roman" w:hAnsi="Times New Roman" w:cs="Times New Roman"/>
          <w:i/>
          <w:sz w:val="24"/>
          <w:szCs w:val="24"/>
        </w:rPr>
        <w:t>eubt</w:t>
      </w:r>
      <w:proofErr w:type="spellEnd"/>
      <w:r w:rsidR="00CF27AE">
        <w:rPr>
          <w:rFonts w:ascii="Times New Roman" w:hAnsi="Times New Roman" w:cs="Times New Roman"/>
          <w:i/>
          <w:sz w:val="24"/>
          <w:szCs w:val="24"/>
        </w:rPr>
        <w:t xml:space="preserve"> que les catholiques </w:t>
      </w:r>
      <w:proofErr w:type="spellStart"/>
      <w:r w:rsidR="00CF27AE">
        <w:rPr>
          <w:rFonts w:ascii="Times New Roman" w:hAnsi="Times New Roman" w:cs="Times New Roman"/>
          <w:i/>
          <w:sz w:val="24"/>
          <w:szCs w:val="24"/>
        </w:rPr>
        <w:t>quy</w:t>
      </w:r>
      <w:proofErr w:type="spellEnd"/>
      <w:r w:rsidR="00CF27AE">
        <w:rPr>
          <w:rFonts w:ascii="Times New Roman" w:hAnsi="Times New Roman" w:cs="Times New Roman"/>
          <w:i/>
          <w:sz w:val="24"/>
          <w:szCs w:val="24"/>
        </w:rPr>
        <w:t xml:space="preserve"> observèrent la </w:t>
      </w:r>
      <w:proofErr w:type="spellStart"/>
      <w:r w:rsidR="00CF27AE">
        <w:rPr>
          <w:rFonts w:ascii="Times New Roman" w:hAnsi="Times New Roman" w:cs="Times New Roman"/>
          <w:i/>
          <w:sz w:val="24"/>
          <w:szCs w:val="24"/>
        </w:rPr>
        <w:t>feste</w:t>
      </w:r>
      <w:proofErr w:type="spellEnd"/>
      <w:r w:rsidR="00CF27AE">
        <w:rPr>
          <w:rFonts w:ascii="Times New Roman" w:hAnsi="Times New Roman" w:cs="Times New Roman"/>
          <w:i/>
          <w:sz w:val="24"/>
          <w:szCs w:val="24"/>
        </w:rPr>
        <w:t xml:space="preserve"> et se </w:t>
      </w:r>
      <w:proofErr w:type="spellStart"/>
      <w:r w:rsidR="00CF27AE">
        <w:rPr>
          <w:rFonts w:ascii="Times New Roman" w:hAnsi="Times New Roman" w:cs="Times New Roman"/>
          <w:i/>
          <w:sz w:val="24"/>
          <w:szCs w:val="24"/>
        </w:rPr>
        <w:t>abstindrent</w:t>
      </w:r>
      <w:proofErr w:type="spellEnd"/>
      <w:r w:rsidR="00CF27AE">
        <w:rPr>
          <w:rFonts w:ascii="Times New Roman" w:hAnsi="Times New Roman" w:cs="Times New Roman"/>
          <w:i/>
          <w:sz w:val="24"/>
          <w:szCs w:val="24"/>
        </w:rPr>
        <w:t xml:space="preserve"> </w:t>
      </w:r>
      <w:proofErr w:type="gramStart"/>
      <w:r w:rsidR="00CF27AE">
        <w:rPr>
          <w:rFonts w:ascii="Times New Roman" w:hAnsi="Times New Roman" w:cs="Times New Roman"/>
          <w:i/>
          <w:sz w:val="24"/>
          <w:szCs w:val="24"/>
        </w:rPr>
        <w:t>de ouvrir</w:t>
      </w:r>
      <w:proofErr w:type="gramEnd"/>
      <w:r w:rsidR="00CF27AE">
        <w:rPr>
          <w:rFonts w:ascii="Times New Roman" w:hAnsi="Times New Roman" w:cs="Times New Roman"/>
          <w:i/>
          <w:sz w:val="24"/>
          <w:szCs w:val="24"/>
        </w:rPr>
        <w:t xml:space="preserve"> leurs ouvroirs et </w:t>
      </w:r>
      <w:proofErr w:type="spellStart"/>
      <w:r w:rsidR="00CF27AE">
        <w:rPr>
          <w:rFonts w:ascii="Times New Roman" w:hAnsi="Times New Roman" w:cs="Times New Roman"/>
          <w:i/>
          <w:sz w:val="24"/>
          <w:szCs w:val="24"/>
        </w:rPr>
        <w:t>bouticques</w:t>
      </w:r>
      <w:proofErr w:type="spellEnd"/>
      <w:r w:rsidR="00CF27AE">
        <w:rPr>
          <w:rFonts w:ascii="Times New Roman" w:hAnsi="Times New Roman" w:cs="Times New Roman"/>
          <w:i/>
          <w:sz w:val="24"/>
          <w:szCs w:val="24"/>
        </w:rPr>
        <w:t xml:space="preserve"> ; mais quant à </w:t>
      </w:r>
      <w:proofErr w:type="spellStart"/>
      <w:r w:rsidR="00CF27AE">
        <w:rPr>
          <w:rFonts w:ascii="Times New Roman" w:hAnsi="Times New Roman" w:cs="Times New Roman"/>
          <w:i/>
          <w:sz w:val="24"/>
          <w:szCs w:val="24"/>
        </w:rPr>
        <w:t>ceulx</w:t>
      </w:r>
      <w:proofErr w:type="spellEnd"/>
      <w:r w:rsidR="00CF27AE">
        <w:rPr>
          <w:rFonts w:ascii="Times New Roman" w:hAnsi="Times New Roman" w:cs="Times New Roman"/>
          <w:i/>
          <w:sz w:val="24"/>
          <w:szCs w:val="24"/>
        </w:rPr>
        <w:t xml:space="preserve"> de la religion, </w:t>
      </w:r>
      <w:proofErr w:type="spellStart"/>
      <w:r w:rsidR="00CF27AE">
        <w:rPr>
          <w:rFonts w:ascii="Times New Roman" w:hAnsi="Times New Roman" w:cs="Times New Roman"/>
          <w:i/>
          <w:sz w:val="24"/>
          <w:szCs w:val="24"/>
        </w:rPr>
        <w:t>iceulx</w:t>
      </w:r>
      <w:proofErr w:type="spellEnd"/>
      <w:r w:rsidR="00CF27AE">
        <w:rPr>
          <w:rFonts w:ascii="Times New Roman" w:hAnsi="Times New Roman" w:cs="Times New Roman"/>
          <w:i/>
          <w:sz w:val="24"/>
          <w:szCs w:val="24"/>
        </w:rPr>
        <w:t xml:space="preserve"> tinrent leurs ouvroirs et </w:t>
      </w:r>
      <w:proofErr w:type="spellStart"/>
      <w:r w:rsidR="00CF27AE">
        <w:rPr>
          <w:rFonts w:ascii="Times New Roman" w:hAnsi="Times New Roman" w:cs="Times New Roman"/>
          <w:i/>
          <w:sz w:val="24"/>
          <w:szCs w:val="24"/>
        </w:rPr>
        <w:t>bouticques</w:t>
      </w:r>
      <w:proofErr w:type="spellEnd"/>
      <w:r w:rsidR="00CF27AE">
        <w:rPr>
          <w:rFonts w:ascii="Times New Roman" w:hAnsi="Times New Roman" w:cs="Times New Roman"/>
          <w:i/>
          <w:sz w:val="24"/>
          <w:szCs w:val="24"/>
        </w:rPr>
        <w:t xml:space="preserve"> </w:t>
      </w:r>
      <w:proofErr w:type="spellStart"/>
      <w:r w:rsidR="00CF27AE">
        <w:rPr>
          <w:rFonts w:ascii="Times New Roman" w:hAnsi="Times New Roman" w:cs="Times New Roman"/>
          <w:i/>
          <w:sz w:val="24"/>
          <w:szCs w:val="24"/>
        </w:rPr>
        <w:t>ouvers</w:t>
      </w:r>
      <w:proofErr w:type="spellEnd"/>
      <w:r w:rsidR="00CF27AE">
        <w:rPr>
          <w:rFonts w:ascii="Times New Roman" w:hAnsi="Times New Roman" w:cs="Times New Roman"/>
          <w:i/>
          <w:sz w:val="24"/>
          <w:szCs w:val="24"/>
        </w:rPr>
        <w:t xml:space="preserve">, faisant </w:t>
      </w:r>
      <w:proofErr w:type="spellStart"/>
      <w:r w:rsidR="00CF27AE">
        <w:rPr>
          <w:rFonts w:ascii="Times New Roman" w:hAnsi="Times New Roman" w:cs="Times New Roman"/>
          <w:i/>
          <w:sz w:val="24"/>
          <w:szCs w:val="24"/>
        </w:rPr>
        <w:t>publicquement</w:t>
      </w:r>
      <w:proofErr w:type="spellEnd"/>
      <w:r w:rsidR="00CF27AE">
        <w:rPr>
          <w:rFonts w:ascii="Times New Roman" w:hAnsi="Times New Roman" w:cs="Times New Roman"/>
          <w:i/>
          <w:sz w:val="24"/>
          <w:szCs w:val="24"/>
        </w:rPr>
        <w:t xml:space="preserve"> leurs </w:t>
      </w:r>
      <w:proofErr w:type="spellStart"/>
      <w:r w:rsidR="00CF27AE">
        <w:rPr>
          <w:rFonts w:ascii="Times New Roman" w:hAnsi="Times New Roman" w:cs="Times New Roman"/>
          <w:i/>
          <w:sz w:val="24"/>
          <w:szCs w:val="24"/>
        </w:rPr>
        <w:t>besongnes</w:t>
      </w:r>
      <w:proofErr w:type="spellEnd"/>
      <w:r w:rsidR="00CF27AE">
        <w:rPr>
          <w:rFonts w:ascii="Times New Roman" w:hAnsi="Times New Roman" w:cs="Times New Roman"/>
          <w:i/>
          <w:sz w:val="24"/>
          <w:szCs w:val="24"/>
        </w:rPr>
        <w:t xml:space="preserve"> et marchandises comme un </w:t>
      </w:r>
      <w:proofErr w:type="spellStart"/>
      <w:r w:rsidR="00CF27AE">
        <w:rPr>
          <w:rFonts w:ascii="Times New Roman" w:hAnsi="Times New Roman" w:cs="Times New Roman"/>
          <w:i/>
          <w:sz w:val="24"/>
          <w:szCs w:val="24"/>
        </w:rPr>
        <w:t>aultre</w:t>
      </w:r>
      <w:proofErr w:type="spellEnd"/>
      <w:r w:rsidR="00CF27AE">
        <w:rPr>
          <w:rFonts w:ascii="Times New Roman" w:hAnsi="Times New Roman" w:cs="Times New Roman"/>
          <w:i/>
          <w:sz w:val="24"/>
          <w:szCs w:val="24"/>
        </w:rPr>
        <w:t xml:space="preserve"> jour ouvrier</w:t>
      </w:r>
      <w:r w:rsidR="00CF27AE" w:rsidRPr="00520F4D">
        <w:rPr>
          <w:rStyle w:val="Appelnotedebasdep"/>
          <w:rFonts w:ascii="Times New Roman" w:hAnsi="Times New Roman" w:cs="Times New Roman"/>
          <w:sz w:val="24"/>
          <w:szCs w:val="24"/>
        </w:rPr>
        <w:footnoteReference w:id="60"/>
      </w:r>
      <w:r w:rsidR="00CF27AE" w:rsidRPr="00520F4D">
        <w:rPr>
          <w:rFonts w:ascii="Times New Roman" w:hAnsi="Times New Roman" w:cs="Times New Roman"/>
          <w:sz w:val="24"/>
          <w:szCs w:val="24"/>
        </w:rPr>
        <w:t>.</w:t>
      </w:r>
      <w:r w:rsidR="00CF27AE">
        <w:rPr>
          <w:rFonts w:ascii="Times New Roman" w:hAnsi="Times New Roman" w:cs="Times New Roman"/>
          <w:sz w:val="24"/>
          <w:szCs w:val="24"/>
        </w:rPr>
        <w:t xml:space="preserve"> Par la suite, l</w:t>
      </w:r>
      <w:r w:rsidR="00455D39" w:rsidRPr="00A81D12">
        <w:rPr>
          <w:rFonts w:ascii="Times New Roman" w:hAnsi="Times New Roman" w:cs="Times New Roman"/>
          <w:sz w:val="24"/>
          <w:szCs w:val="24"/>
        </w:rPr>
        <w:t>à où le protestantisme</w:t>
      </w:r>
      <w:r w:rsidR="00A43EE9">
        <w:rPr>
          <w:rFonts w:ascii="Times New Roman" w:hAnsi="Times New Roman" w:cs="Times New Roman"/>
          <w:sz w:val="24"/>
          <w:szCs w:val="24"/>
        </w:rPr>
        <w:t xml:space="preserve"> continue </w:t>
      </w:r>
      <w:proofErr w:type="gramStart"/>
      <w:r w:rsidR="00A43EE9">
        <w:rPr>
          <w:rFonts w:ascii="Times New Roman" w:hAnsi="Times New Roman" w:cs="Times New Roman"/>
          <w:sz w:val="24"/>
          <w:szCs w:val="24"/>
        </w:rPr>
        <w:t xml:space="preserve">à </w:t>
      </w:r>
      <w:r w:rsidR="00CF27AE">
        <w:rPr>
          <w:rFonts w:ascii="Times New Roman" w:hAnsi="Times New Roman" w:cs="Times New Roman"/>
          <w:sz w:val="24"/>
          <w:szCs w:val="24"/>
        </w:rPr>
        <w:t xml:space="preserve"> </w:t>
      </w:r>
      <w:r w:rsidR="00674033">
        <w:rPr>
          <w:rFonts w:ascii="Times New Roman" w:hAnsi="Times New Roman" w:cs="Times New Roman"/>
          <w:sz w:val="24"/>
          <w:szCs w:val="24"/>
        </w:rPr>
        <w:t>r</w:t>
      </w:r>
      <w:r w:rsidR="00CF27AE">
        <w:rPr>
          <w:rFonts w:ascii="Times New Roman" w:hAnsi="Times New Roman" w:cs="Times New Roman"/>
          <w:sz w:val="24"/>
          <w:szCs w:val="24"/>
        </w:rPr>
        <w:t>eprésente</w:t>
      </w:r>
      <w:r w:rsidR="00A43EE9">
        <w:rPr>
          <w:rFonts w:ascii="Times New Roman" w:hAnsi="Times New Roman" w:cs="Times New Roman"/>
          <w:sz w:val="24"/>
          <w:szCs w:val="24"/>
        </w:rPr>
        <w:t>r</w:t>
      </w:r>
      <w:proofErr w:type="gramEnd"/>
      <w:r w:rsidR="00CF27AE">
        <w:rPr>
          <w:rFonts w:ascii="Times New Roman" w:hAnsi="Times New Roman" w:cs="Times New Roman"/>
          <w:sz w:val="24"/>
          <w:szCs w:val="24"/>
        </w:rPr>
        <w:t xml:space="preserve"> une concurrence</w:t>
      </w:r>
      <w:r w:rsidR="003C15C8">
        <w:rPr>
          <w:rFonts w:ascii="Times New Roman" w:hAnsi="Times New Roman" w:cs="Times New Roman"/>
          <w:sz w:val="24"/>
          <w:szCs w:val="24"/>
        </w:rPr>
        <w:t>,</w:t>
      </w:r>
      <w:r w:rsidR="00455D39" w:rsidRPr="00A81D12">
        <w:rPr>
          <w:rFonts w:ascii="Times New Roman" w:hAnsi="Times New Roman" w:cs="Times New Roman"/>
          <w:sz w:val="24"/>
          <w:szCs w:val="24"/>
        </w:rPr>
        <w:t xml:space="preserve"> l’irrespect pose une difficulté supplémentaire. Comment justifier chez ceux qui les mettent pour la plupart en cause, le maintien de fêtes qui </w:t>
      </w:r>
      <w:r w:rsidR="00F1346E">
        <w:rPr>
          <w:rFonts w:ascii="Times New Roman" w:hAnsi="Times New Roman" w:cs="Times New Roman"/>
          <w:sz w:val="24"/>
          <w:szCs w:val="24"/>
        </w:rPr>
        <w:t>offr</w:t>
      </w:r>
      <w:r w:rsidR="00455D39" w:rsidRPr="00A81D12">
        <w:rPr>
          <w:rFonts w:ascii="Times New Roman" w:hAnsi="Times New Roman" w:cs="Times New Roman"/>
          <w:sz w:val="24"/>
          <w:szCs w:val="24"/>
        </w:rPr>
        <w:t>ent un spectacle aussi lamentable</w:t>
      </w:r>
      <w:r w:rsidR="00A45838">
        <w:rPr>
          <w:rStyle w:val="Appelnotedebasdep"/>
          <w:rFonts w:ascii="Times New Roman" w:hAnsi="Times New Roman" w:cs="Times New Roman"/>
          <w:sz w:val="24"/>
          <w:szCs w:val="24"/>
        </w:rPr>
        <w:footnoteReference w:id="61"/>
      </w:r>
      <w:r w:rsidR="00455D39" w:rsidRPr="00A81D12">
        <w:rPr>
          <w:rFonts w:ascii="Times New Roman" w:hAnsi="Times New Roman" w:cs="Times New Roman"/>
          <w:sz w:val="24"/>
          <w:szCs w:val="24"/>
        </w:rPr>
        <w:t> ?</w:t>
      </w:r>
      <w:r w:rsidR="004457AE" w:rsidRPr="00A81D12">
        <w:rPr>
          <w:rFonts w:ascii="Times New Roman" w:hAnsi="Times New Roman" w:cs="Times New Roman"/>
          <w:sz w:val="24"/>
          <w:szCs w:val="24"/>
        </w:rPr>
        <w:t xml:space="preserve"> L’évêque d’Anvers dénonce</w:t>
      </w:r>
      <w:r w:rsidR="00A43EE9">
        <w:rPr>
          <w:rFonts w:ascii="Times New Roman" w:hAnsi="Times New Roman" w:cs="Times New Roman"/>
          <w:sz w:val="24"/>
          <w:szCs w:val="24"/>
        </w:rPr>
        <w:t>ra ainsi</w:t>
      </w:r>
      <w:r w:rsidR="004457AE" w:rsidRPr="00A81D12">
        <w:rPr>
          <w:rFonts w:ascii="Times New Roman" w:hAnsi="Times New Roman" w:cs="Times New Roman"/>
          <w:sz w:val="24"/>
          <w:szCs w:val="24"/>
        </w:rPr>
        <w:t xml:space="preserve"> </w:t>
      </w:r>
      <w:r w:rsidR="00F1346E">
        <w:rPr>
          <w:rFonts w:ascii="Times New Roman" w:hAnsi="Times New Roman" w:cs="Times New Roman"/>
          <w:sz w:val="24"/>
          <w:szCs w:val="24"/>
        </w:rPr>
        <w:t xml:space="preserve">en 1740 </w:t>
      </w:r>
      <w:r w:rsidR="004457AE" w:rsidRPr="00A81D12">
        <w:rPr>
          <w:rFonts w:ascii="Times New Roman" w:hAnsi="Times New Roman" w:cs="Times New Roman"/>
          <w:sz w:val="24"/>
          <w:szCs w:val="24"/>
        </w:rPr>
        <w:t xml:space="preserve">les moqueries des </w:t>
      </w:r>
      <w:r w:rsidR="0071693D" w:rsidRPr="00A81D12">
        <w:rPr>
          <w:rFonts w:ascii="Times New Roman" w:hAnsi="Times New Roman" w:cs="Times New Roman"/>
          <w:sz w:val="24"/>
          <w:szCs w:val="24"/>
        </w:rPr>
        <w:t>R</w:t>
      </w:r>
      <w:r w:rsidR="004457AE" w:rsidRPr="00A81D12">
        <w:rPr>
          <w:rFonts w:ascii="Times New Roman" w:hAnsi="Times New Roman" w:cs="Times New Roman"/>
          <w:sz w:val="24"/>
          <w:szCs w:val="24"/>
        </w:rPr>
        <w:t>éformés</w:t>
      </w:r>
      <w:r w:rsidR="004457AE" w:rsidRPr="00A81D12">
        <w:rPr>
          <w:rStyle w:val="Appelnotedebasdep"/>
          <w:rFonts w:ascii="Times New Roman" w:hAnsi="Times New Roman" w:cs="Times New Roman"/>
          <w:sz w:val="24"/>
          <w:szCs w:val="24"/>
        </w:rPr>
        <w:footnoteReference w:id="62"/>
      </w:r>
      <w:r w:rsidR="004457AE" w:rsidRPr="00A81D12">
        <w:rPr>
          <w:rFonts w:ascii="Times New Roman" w:hAnsi="Times New Roman" w:cs="Times New Roman"/>
          <w:sz w:val="24"/>
          <w:szCs w:val="24"/>
        </w:rPr>
        <w:t xml:space="preserve">. </w:t>
      </w:r>
    </w:p>
    <w:p w:rsidR="00266189" w:rsidRDefault="00A43EE9" w:rsidP="000938A5">
      <w:pPr>
        <w:pStyle w:val="Titre1"/>
      </w:pPr>
      <w:r>
        <w:t>3. L</w:t>
      </w:r>
      <w:r w:rsidR="00266189">
        <w:t>es réactions</w:t>
      </w:r>
    </w:p>
    <w:p w:rsidR="0041540A" w:rsidRPr="0041540A" w:rsidRDefault="0041540A" w:rsidP="0041540A"/>
    <w:p w:rsidR="00E070AB" w:rsidRPr="00A81D12" w:rsidRDefault="00E070AB" w:rsidP="00982270">
      <w:pPr>
        <w:jc w:val="both"/>
        <w:rPr>
          <w:rFonts w:ascii="Times New Roman" w:hAnsi="Times New Roman" w:cs="Times New Roman"/>
          <w:sz w:val="24"/>
          <w:szCs w:val="24"/>
        </w:rPr>
      </w:pPr>
      <w:r w:rsidRPr="00A81D12">
        <w:rPr>
          <w:rFonts w:ascii="Times New Roman" w:hAnsi="Times New Roman" w:cs="Times New Roman"/>
          <w:sz w:val="24"/>
          <w:szCs w:val="24"/>
        </w:rPr>
        <w:t xml:space="preserve">Les autorités ecclésiastiques </w:t>
      </w:r>
      <w:r w:rsidR="00520F4D">
        <w:rPr>
          <w:rFonts w:ascii="Times New Roman" w:hAnsi="Times New Roman" w:cs="Times New Roman"/>
          <w:sz w:val="24"/>
          <w:szCs w:val="24"/>
        </w:rPr>
        <w:t>av</w:t>
      </w:r>
      <w:r w:rsidRPr="00A81D12">
        <w:rPr>
          <w:rFonts w:ascii="Times New Roman" w:hAnsi="Times New Roman" w:cs="Times New Roman"/>
          <w:sz w:val="24"/>
          <w:szCs w:val="24"/>
        </w:rPr>
        <w:t xml:space="preserve">aient </w:t>
      </w:r>
      <w:r w:rsidR="003E1A87">
        <w:rPr>
          <w:rFonts w:ascii="Times New Roman" w:hAnsi="Times New Roman" w:cs="Times New Roman"/>
          <w:sz w:val="24"/>
          <w:szCs w:val="24"/>
        </w:rPr>
        <w:t>pourtant</w:t>
      </w:r>
      <w:r w:rsidR="00520F4D">
        <w:rPr>
          <w:rFonts w:ascii="Times New Roman" w:hAnsi="Times New Roman" w:cs="Times New Roman"/>
          <w:sz w:val="24"/>
          <w:szCs w:val="24"/>
        </w:rPr>
        <w:t xml:space="preserve"> conscienc</w:t>
      </w:r>
      <w:r w:rsidRPr="00A81D12">
        <w:rPr>
          <w:rFonts w:ascii="Times New Roman" w:hAnsi="Times New Roman" w:cs="Times New Roman"/>
          <w:sz w:val="24"/>
          <w:szCs w:val="24"/>
        </w:rPr>
        <w:t xml:space="preserve">e de la lourdeur de ces fêtes pour le peuple. </w:t>
      </w:r>
      <w:r w:rsidR="003E1A87">
        <w:rPr>
          <w:rFonts w:ascii="Times New Roman" w:hAnsi="Times New Roman" w:cs="Times New Roman"/>
          <w:sz w:val="24"/>
          <w:szCs w:val="24"/>
        </w:rPr>
        <w:t>Le synode de Namur de</w:t>
      </w:r>
      <w:r w:rsidR="002A2945" w:rsidRPr="00A81D12">
        <w:rPr>
          <w:rFonts w:ascii="Times New Roman" w:hAnsi="Times New Roman" w:cs="Times New Roman"/>
          <w:sz w:val="24"/>
          <w:szCs w:val="24"/>
        </w:rPr>
        <w:t xml:space="preserve"> 1570</w:t>
      </w:r>
      <w:r w:rsidR="003E1A87">
        <w:rPr>
          <w:rFonts w:ascii="Times New Roman" w:hAnsi="Times New Roman" w:cs="Times New Roman"/>
          <w:sz w:val="24"/>
          <w:szCs w:val="24"/>
        </w:rPr>
        <w:t xml:space="preserve"> se préoccupe de </w:t>
      </w:r>
      <w:r w:rsidR="00520F4D">
        <w:rPr>
          <w:rFonts w:ascii="Times New Roman" w:hAnsi="Times New Roman" w:cs="Times New Roman"/>
          <w:sz w:val="24"/>
          <w:szCs w:val="24"/>
        </w:rPr>
        <w:t>l</w:t>
      </w:r>
      <w:r w:rsidRPr="00A81D12">
        <w:rPr>
          <w:rFonts w:ascii="Times New Roman" w:hAnsi="Times New Roman" w:cs="Times New Roman"/>
          <w:sz w:val="24"/>
          <w:szCs w:val="24"/>
        </w:rPr>
        <w:t>a perte</w:t>
      </w:r>
      <w:r w:rsidR="00F1346E">
        <w:rPr>
          <w:rFonts w:ascii="Times New Roman" w:hAnsi="Times New Roman" w:cs="Times New Roman"/>
          <w:sz w:val="24"/>
          <w:szCs w:val="24"/>
        </w:rPr>
        <w:t xml:space="preserve"> </w:t>
      </w:r>
      <w:r w:rsidRPr="00A81D12">
        <w:rPr>
          <w:rFonts w:ascii="Times New Roman" w:hAnsi="Times New Roman" w:cs="Times New Roman"/>
          <w:sz w:val="24"/>
          <w:szCs w:val="24"/>
        </w:rPr>
        <w:t>de revenus</w:t>
      </w:r>
      <w:r w:rsidR="003E1A87">
        <w:rPr>
          <w:rFonts w:ascii="Times New Roman" w:hAnsi="Times New Roman" w:cs="Times New Roman"/>
          <w:sz w:val="24"/>
          <w:szCs w:val="24"/>
        </w:rPr>
        <w:t xml:space="preserve"> qu’elles occasionnent </w:t>
      </w:r>
      <w:r w:rsidR="00520F4D">
        <w:rPr>
          <w:rFonts w:ascii="Times New Roman" w:hAnsi="Times New Roman" w:cs="Times New Roman"/>
          <w:sz w:val="24"/>
          <w:szCs w:val="24"/>
        </w:rPr>
        <w:t>pour le monde laborieux</w:t>
      </w:r>
      <w:r w:rsidRPr="00A81D12">
        <w:rPr>
          <w:rStyle w:val="Appelnotedebasdep"/>
          <w:rFonts w:ascii="Times New Roman" w:hAnsi="Times New Roman" w:cs="Times New Roman"/>
          <w:sz w:val="24"/>
          <w:szCs w:val="24"/>
        </w:rPr>
        <w:footnoteReference w:id="63"/>
      </w:r>
      <w:r w:rsidRPr="00A81D12">
        <w:rPr>
          <w:rFonts w:ascii="Times New Roman" w:hAnsi="Times New Roman" w:cs="Times New Roman"/>
          <w:sz w:val="24"/>
          <w:szCs w:val="24"/>
        </w:rPr>
        <w:t xml:space="preserve">. </w:t>
      </w:r>
      <w:r w:rsidR="00982270">
        <w:rPr>
          <w:rFonts w:ascii="Times New Roman" w:hAnsi="Times New Roman" w:cs="Times New Roman"/>
          <w:sz w:val="24"/>
          <w:szCs w:val="24"/>
        </w:rPr>
        <w:t xml:space="preserve">S’ensuit là aussi de néfastes conséquences spirituelles : </w:t>
      </w:r>
      <w:r w:rsidR="000938A5" w:rsidRPr="0041540A">
        <w:rPr>
          <w:rFonts w:ascii="Times New Roman" w:hAnsi="Times New Roman" w:cs="Times New Roman"/>
          <w:i/>
          <w:sz w:val="24"/>
          <w:szCs w:val="24"/>
        </w:rPr>
        <w:t>L</w:t>
      </w:r>
      <w:r w:rsidR="00F8669D" w:rsidRPr="0041540A">
        <w:rPr>
          <w:rFonts w:ascii="Times New Roman" w:hAnsi="Times New Roman" w:cs="Times New Roman"/>
          <w:i/>
          <w:sz w:val="24"/>
          <w:szCs w:val="24"/>
        </w:rPr>
        <w:t>’</w:t>
      </w:r>
      <w:r w:rsidR="00F8669D" w:rsidRPr="00A81D12">
        <w:rPr>
          <w:rFonts w:ascii="Times New Roman" w:hAnsi="Times New Roman" w:cs="Times New Roman"/>
          <w:i/>
          <w:sz w:val="24"/>
          <w:szCs w:val="24"/>
        </w:rPr>
        <w:t>arti</w:t>
      </w:r>
      <w:r w:rsidR="00AB733E" w:rsidRPr="00A81D12">
        <w:rPr>
          <w:rFonts w:ascii="Times New Roman" w:hAnsi="Times New Roman" w:cs="Times New Roman"/>
          <w:i/>
          <w:sz w:val="24"/>
          <w:szCs w:val="24"/>
        </w:rPr>
        <w:t>s</w:t>
      </w:r>
      <w:r w:rsidR="00F8669D" w:rsidRPr="00A81D12">
        <w:rPr>
          <w:rFonts w:ascii="Times New Roman" w:hAnsi="Times New Roman" w:cs="Times New Roman"/>
          <w:i/>
          <w:sz w:val="24"/>
          <w:szCs w:val="24"/>
        </w:rPr>
        <w:t xml:space="preserve">an, qui du travail de </w:t>
      </w:r>
      <w:proofErr w:type="gramStart"/>
      <w:r w:rsidR="00F8669D" w:rsidRPr="00A81D12">
        <w:rPr>
          <w:rFonts w:ascii="Times New Roman" w:hAnsi="Times New Roman" w:cs="Times New Roman"/>
          <w:i/>
          <w:sz w:val="24"/>
          <w:szCs w:val="24"/>
        </w:rPr>
        <w:t>ses main</w:t>
      </w:r>
      <w:proofErr w:type="gramEnd"/>
      <w:r w:rsidR="00F8669D" w:rsidRPr="00A81D12">
        <w:rPr>
          <w:rFonts w:ascii="Times New Roman" w:hAnsi="Times New Roman" w:cs="Times New Roman"/>
          <w:i/>
          <w:sz w:val="24"/>
          <w:szCs w:val="24"/>
        </w:rPr>
        <w:t xml:space="preserve"> doit sustenter une nombreuse famille </w:t>
      </w:r>
      <w:r w:rsidR="00F8669D" w:rsidRPr="00A81D12">
        <w:rPr>
          <w:rFonts w:ascii="Times New Roman" w:hAnsi="Times New Roman" w:cs="Times New Roman"/>
          <w:sz w:val="24"/>
          <w:szCs w:val="24"/>
        </w:rPr>
        <w:t>(…)</w:t>
      </w:r>
      <w:r w:rsidR="00F1346E">
        <w:rPr>
          <w:rFonts w:ascii="Times New Roman" w:hAnsi="Times New Roman" w:cs="Times New Roman"/>
          <w:sz w:val="24"/>
          <w:szCs w:val="24"/>
        </w:rPr>
        <w:t>,</w:t>
      </w:r>
      <w:r w:rsidR="00F8669D" w:rsidRPr="00A81D12">
        <w:rPr>
          <w:rFonts w:ascii="Times New Roman" w:hAnsi="Times New Roman" w:cs="Times New Roman"/>
          <w:sz w:val="24"/>
          <w:szCs w:val="24"/>
        </w:rPr>
        <w:t xml:space="preserve"> </w:t>
      </w:r>
      <w:r w:rsidR="00F8669D" w:rsidRPr="00A81D12">
        <w:rPr>
          <w:rFonts w:ascii="Times New Roman" w:hAnsi="Times New Roman" w:cs="Times New Roman"/>
          <w:i/>
          <w:sz w:val="24"/>
          <w:szCs w:val="24"/>
        </w:rPr>
        <w:t>change le saint repos en un travail criminel</w:t>
      </w:r>
      <w:r w:rsidR="00F8669D" w:rsidRPr="00A81D12">
        <w:rPr>
          <w:rStyle w:val="Appelnotedebasdep"/>
          <w:rFonts w:ascii="Times New Roman" w:hAnsi="Times New Roman" w:cs="Times New Roman"/>
          <w:sz w:val="24"/>
          <w:szCs w:val="24"/>
        </w:rPr>
        <w:footnoteReference w:id="64"/>
      </w:r>
      <w:r w:rsidR="00F8669D" w:rsidRPr="00A81D12">
        <w:rPr>
          <w:rFonts w:ascii="Times New Roman" w:hAnsi="Times New Roman" w:cs="Times New Roman"/>
          <w:i/>
          <w:sz w:val="24"/>
          <w:szCs w:val="24"/>
        </w:rPr>
        <w:t>.</w:t>
      </w:r>
      <w:r w:rsidR="00F8669D" w:rsidRPr="00A81D12">
        <w:rPr>
          <w:rFonts w:ascii="Times New Roman" w:hAnsi="Times New Roman" w:cs="Times New Roman"/>
          <w:sz w:val="24"/>
          <w:szCs w:val="24"/>
        </w:rPr>
        <w:t xml:space="preserve"> </w:t>
      </w:r>
      <w:r w:rsidR="00674033">
        <w:rPr>
          <w:rFonts w:ascii="Times New Roman" w:hAnsi="Times New Roman" w:cs="Times New Roman"/>
          <w:sz w:val="24"/>
          <w:szCs w:val="24"/>
        </w:rPr>
        <w:t xml:space="preserve">On </w:t>
      </w:r>
      <w:r w:rsidRPr="00A81D12">
        <w:rPr>
          <w:rFonts w:ascii="Times New Roman" w:hAnsi="Times New Roman" w:cs="Times New Roman"/>
          <w:sz w:val="24"/>
          <w:szCs w:val="24"/>
        </w:rPr>
        <w:t xml:space="preserve">s’inquiétait </w:t>
      </w:r>
      <w:r w:rsidR="00674033">
        <w:rPr>
          <w:rFonts w:ascii="Times New Roman" w:hAnsi="Times New Roman" w:cs="Times New Roman"/>
          <w:sz w:val="24"/>
          <w:szCs w:val="24"/>
        </w:rPr>
        <w:t xml:space="preserve">également </w:t>
      </w:r>
      <w:r w:rsidRPr="00A81D12">
        <w:rPr>
          <w:rFonts w:ascii="Times New Roman" w:hAnsi="Times New Roman" w:cs="Times New Roman"/>
          <w:sz w:val="24"/>
          <w:szCs w:val="24"/>
        </w:rPr>
        <w:t>des dépenses excessives consenties</w:t>
      </w:r>
      <w:r w:rsidR="00F1346E">
        <w:rPr>
          <w:rFonts w:ascii="Times New Roman" w:hAnsi="Times New Roman" w:cs="Times New Roman"/>
          <w:sz w:val="24"/>
          <w:szCs w:val="24"/>
        </w:rPr>
        <w:t>, privant des familles de moyens de subsistance</w:t>
      </w:r>
      <w:r w:rsidRPr="00A81D12">
        <w:rPr>
          <w:rStyle w:val="Appelnotedebasdep"/>
          <w:rFonts w:ascii="Times New Roman" w:hAnsi="Times New Roman" w:cs="Times New Roman"/>
          <w:sz w:val="24"/>
          <w:szCs w:val="24"/>
        </w:rPr>
        <w:footnoteReference w:id="65"/>
      </w:r>
      <w:r w:rsidR="00F1346E">
        <w:rPr>
          <w:rFonts w:ascii="Times New Roman" w:hAnsi="Times New Roman" w:cs="Times New Roman"/>
          <w:sz w:val="24"/>
          <w:szCs w:val="24"/>
        </w:rPr>
        <w:t>. Ce que ne manquaie</w:t>
      </w:r>
      <w:r w:rsidRPr="00A81D12">
        <w:rPr>
          <w:rFonts w:ascii="Times New Roman" w:hAnsi="Times New Roman" w:cs="Times New Roman"/>
          <w:sz w:val="24"/>
          <w:szCs w:val="24"/>
        </w:rPr>
        <w:t xml:space="preserve">nt pas de mettre </w:t>
      </w:r>
      <w:r w:rsidR="00674033">
        <w:rPr>
          <w:rFonts w:ascii="Times New Roman" w:hAnsi="Times New Roman" w:cs="Times New Roman"/>
          <w:sz w:val="24"/>
          <w:szCs w:val="24"/>
        </w:rPr>
        <w:t>aussi</w:t>
      </w:r>
      <w:r w:rsidRPr="00A81D12">
        <w:rPr>
          <w:rFonts w:ascii="Times New Roman" w:hAnsi="Times New Roman" w:cs="Times New Roman"/>
          <w:sz w:val="24"/>
          <w:szCs w:val="24"/>
        </w:rPr>
        <w:t xml:space="preserve"> en avant certaines instances civiles</w:t>
      </w:r>
      <w:r w:rsidRPr="00A81D12">
        <w:rPr>
          <w:rStyle w:val="Appelnotedebasdep"/>
          <w:rFonts w:ascii="Times New Roman" w:hAnsi="Times New Roman" w:cs="Times New Roman"/>
          <w:sz w:val="24"/>
          <w:szCs w:val="24"/>
        </w:rPr>
        <w:footnoteReference w:id="66"/>
      </w:r>
      <w:r w:rsidRPr="00A81D12">
        <w:rPr>
          <w:rFonts w:ascii="Times New Roman" w:hAnsi="Times New Roman" w:cs="Times New Roman"/>
          <w:sz w:val="24"/>
          <w:szCs w:val="24"/>
        </w:rPr>
        <w:t>.</w:t>
      </w:r>
    </w:p>
    <w:p w:rsidR="00266189" w:rsidRDefault="00970FCE" w:rsidP="00A81D12">
      <w:pPr>
        <w:jc w:val="both"/>
        <w:rPr>
          <w:rFonts w:ascii="Times New Roman" w:hAnsi="Times New Roman" w:cs="Times New Roman"/>
          <w:sz w:val="24"/>
          <w:szCs w:val="24"/>
        </w:rPr>
      </w:pPr>
      <w:r w:rsidRPr="00A81D12">
        <w:rPr>
          <w:rFonts w:ascii="Times New Roman" w:hAnsi="Times New Roman" w:cs="Times New Roman"/>
          <w:sz w:val="24"/>
          <w:szCs w:val="24"/>
        </w:rPr>
        <w:t>Le manque de respect pour les contraintes liées aux jours de fêtes</w:t>
      </w:r>
      <w:r w:rsidR="00982270">
        <w:rPr>
          <w:rFonts w:ascii="Times New Roman" w:hAnsi="Times New Roman" w:cs="Times New Roman"/>
          <w:sz w:val="24"/>
          <w:szCs w:val="24"/>
        </w:rPr>
        <w:t xml:space="preserve">, les déviances </w:t>
      </w:r>
      <w:proofErr w:type="spellStart"/>
      <w:r w:rsidRPr="00A81D12">
        <w:rPr>
          <w:rFonts w:ascii="Times New Roman" w:hAnsi="Times New Roman" w:cs="Times New Roman"/>
          <w:sz w:val="24"/>
          <w:szCs w:val="24"/>
        </w:rPr>
        <w:t>ressortissai</w:t>
      </w:r>
      <w:r w:rsidR="00982270">
        <w:rPr>
          <w:rFonts w:ascii="Times New Roman" w:hAnsi="Times New Roman" w:cs="Times New Roman"/>
          <w:sz w:val="24"/>
          <w:szCs w:val="24"/>
        </w:rPr>
        <w:t>en</w:t>
      </w:r>
      <w:r w:rsidRPr="00A81D12">
        <w:rPr>
          <w:rFonts w:ascii="Times New Roman" w:hAnsi="Times New Roman" w:cs="Times New Roman"/>
          <w:sz w:val="24"/>
          <w:szCs w:val="24"/>
        </w:rPr>
        <w:t>t</w:t>
      </w:r>
      <w:proofErr w:type="spellEnd"/>
      <w:r w:rsidRPr="00A81D12">
        <w:rPr>
          <w:rFonts w:ascii="Times New Roman" w:hAnsi="Times New Roman" w:cs="Times New Roman"/>
          <w:sz w:val="24"/>
          <w:szCs w:val="24"/>
        </w:rPr>
        <w:t xml:space="preserve"> bien entendu </w:t>
      </w:r>
      <w:r w:rsidR="003A79D2">
        <w:rPr>
          <w:rFonts w:ascii="Times New Roman" w:hAnsi="Times New Roman" w:cs="Times New Roman"/>
          <w:sz w:val="24"/>
          <w:szCs w:val="24"/>
        </w:rPr>
        <w:t>aux</w:t>
      </w:r>
      <w:r w:rsidRPr="00A81D12">
        <w:rPr>
          <w:rFonts w:ascii="Times New Roman" w:hAnsi="Times New Roman" w:cs="Times New Roman"/>
          <w:sz w:val="24"/>
          <w:szCs w:val="24"/>
        </w:rPr>
        <w:t xml:space="preserve"> autorités ecclésiastiques. Les pasteurs pouvaient d’abord admonester les réfractaires. Venaient ensuite des peines plus lourdes, </w:t>
      </w:r>
      <w:r w:rsidR="008B7835">
        <w:rPr>
          <w:rFonts w:ascii="Times New Roman" w:hAnsi="Times New Roman" w:cs="Times New Roman"/>
          <w:sz w:val="24"/>
          <w:szCs w:val="24"/>
        </w:rPr>
        <w:t xml:space="preserve">sans doute imposées par les officialités, </w:t>
      </w:r>
      <w:r w:rsidRPr="00A81D12">
        <w:rPr>
          <w:rFonts w:ascii="Times New Roman" w:hAnsi="Times New Roman" w:cs="Times New Roman"/>
          <w:sz w:val="24"/>
          <w:szCs w:val="24"/>
        </w:rPr>
        <w:t xml:space="preserve">de nature </w:t>
      </w:r>
      <w:r w:rsidR="00C46E56">
        <w:rPr>
          <w:rFonts w:ascii="Times New Roman" w:hAnsi="Times New Roman" w:cs="Times New Roman"/>
          <w:sz w:val="24"/>
          <w:szCs w:val="24"/>
        </w:rPr>
        <w:t>matérielle (amendes) ou spirituelle (p</w:t>
      </w:r>
      <w:r w:rsidRPr="00A81D12">
        <w:rPr>
          <w:rFonts w:ascii="Times New Roman" w:hAnsi="Times New Roman" w:cs="Times New Roman"/>
          <w:sz w:val="24"/>
          <w:szCs w:val="24"/>
        </w:rPr>
        <w:t xml:space="preserve">rivation des Sacrements, </w:t>
      </w:r>
      <w:r w:rsidR="00982270">
        <w:rPr>
          <w:rFonts w:ascii="Times New Roman" w:hAnsi="Times New Roman" w:cs="Times New Roman"/>
          <w:sz w:val="24"/>
          <w:szCs w:val="24"/>
        </w:rPr>
        <w:t xml:space="preserve">interdiction </w:t>
      </w:r>
      <w:r w:rsidRPr="00A81D12">
        <w:rPr>
          <w:rFonts w:ascii="Times New Roman" w:hAnsi="Times New Roman" w:cs="Times New Roman"/>
          <w:sz w:val="24"/>
          <w:szCs w:val="24"/>
        </w:rPr>
        <w:t>d’accéder à l’église, voire excommunication</w:t>
      </w:r>
      <w:r w:rsidRPr="00A81D12">
        <w:rPr>
          <w:rStyle w:val="Appelnotedebasdep"/>
          <w:rFonts w:ascii="Times New Roman" w:hAnsi="Times New Roman" w:cs="Times New Roman"/>
          <w:sz w:val="24"/>
          <w:szCs w:val="24"/>
        </w:rPr>
        <w:footnoteReference w:id="67"/>
      </w:r>
      <w:r w:rsidR="00C46E56">
        <w:rPr>
          <w:rFonts w:ascii="Times New Roman" w:hAnsi="Times New Roman" w:cs="Times New Roman"/>
          <w:sz w:val="24"/>
          <w:szCs w:val="24"/>
        </w:rPr>
        <w:t>)</w:t>
      </w:r>
      <w:r w:rsidRPr="00A81D12">
        <w:rPr>
          <w:rFonts w:ascii="Times New Roman" w:hAnsi="Times New Roman" w:cs="Times New Roman"/>
          <w:sz w:val="24"/>
          <w:szCs w:val="24"/>
        </w:rPr>
        <w:t xml:space="preserve">. Ailleurs, on invitait les confesseurs à questionner </w:t>
      </w:r>
      <w:r w:rsidR="00875CCB">
        <w:rPr>
          <w:rFonts w:ascii="Times New Roman" w:hAnsi="Times New Roman" w:cs="Times New Roman"/>
          <w:sz w:val="24"/>
          <w:szCs w:val="24"/>
        </w:rPr>
        <w:t xml:space="preserve">les pénitents au sujet de leur comportement à ces occasions afin de prendre connaissance de leurs </w:t>
      </w:r>
      <w:r w:rsidRPr="00A81D12">
        <w:rPr>
          <w:rFonts w:ascii="Times New Roman" w:hAnsi="Times New Roman" w:cs="Times New Roman"/>
          <w:sz w:val="24"/>
          <w:szCs w:val="24"/>
        </w:rPr>
        <w:t xml:space="preserve">désobéissances éventuelles et </w:t>
      </w:r>
      <w:r w:rsidR="00875CCB">
        <w:rPr>
          <w:rFonts w:ascii="Times New Roman" w:hAnsi="Times New Roman" w:cs="Times New Roman"/>
          <w:sz w:val="24"/>
          <w:szCs w:val="24"/>
        </w:rPr>
        <w:t>de</w:t>
      </w:r>
      <w:r w:rsidRPr="00A81D12">
        <w:rPr>
          <w:rFonts w:ascii="Times New Roman" w:hAnsi="Times New Roman" w:cs="Times New Roman"/>
          <w:sz w:val="24"/>
          <w:szCs w:val="24"/>
        </w:rPr>
        <w:t xml:space="preserve"> l</w:t>
      </w:r>
      <w:r w:rsidR="008B7835">
        <w:rPr>
          <w:rFonts w:ascii="Times New Roman" w:hAnsi="Times New Roman" w:cs="Times New Roman"/>
          <w:sz w:val="24"/>
          <w:szCs w:val="24"/>
        </w:rPr>
        <w:t xml:space="preserve">es contraindre à verser </w:t>
      </w:r>
      <w:r w:rsidRPr="00A81D12">
        <w:rPr>
          <w:rFonts w:ascii="Times New Roman" w:hAnsi="Times New Roman" w:cs="Times New Roman"/>
          <w:sz w:val="24"/>
          <w:szCs w:val="24"/>
        </w:rPr>
        <w:t xml:space="preserve">en aumône la valeur de ce que leur avait rapporté un </w:t>
      </w:r>
      <w:r w:rsidR="00A479C7">
        <w:rPr>
          <w:rFonts w:ascii="Times New Roman" w:hAnsi="Times New Roman" w:cs="Times New Roman"/>
          <w:sz w:val="24"/>
          <w:szCs w:val="24"/>
        </w:rPr>
        <w:t xml:space="preserve">éventuel </w:t>
      </w:r>
      <w:r w:rsidRPr="00A81D12">
        <w:rPr>
          <w:rFonts w:ascii="Times New Roman" w:hAnsi="Times New Roman" w:cs="Times New Roman"/>
          <w:sz w:val="24"/>
          <w:szCs w:val="24"/>
        </w:rPr>
        <w:t>travail illicite</w:t>
      </w:r>
      <w:r w:rsidRPr="00A81D12">
        <w:rPr>
          <w:rStyle w:val="Appelnotedebasdep"/>
          <w:rFonts w:ascii="Times New Roman" w:hAnsi="Times New Roman" w:cs="Times New Roman"/>
          <w:sz w:val="24"/>
          <w:szCs w:val="24"/>
        </w:rPr>
        <w:footnoteReference w:id="68"/>
      </w:r>
      <w:r w:rsidR="00A43EE9">
        <w:rPr>
          <w:rFonts w:ascii="Times New Roman" w:hAnsi="Times New Roman" w:cs="Times New Roman"/>
          <w:sz w:val="24"/>
          <w:szCs w:val="24"/>
        </w:rPr>
        <w:t>. À</w:t>
      </w:r>
      <w:r w:rsidRPr="00A81D12">
        <w:rPr>
          <w:rFonts w:ascii="Times New Roman" w:hAnsi="Times New Roman" w:cs="Times New Roman"/>
          <w:sz w:val="24"/>
          <w:szCs w:val="24"/>
        </w:rPr>
        <w:t xml:space="preserve"> Saint-Omer, on prévoyait, </w:t>
      </w:r>
      <w:r w:rsidR="0070449F">
        <w:rPr>
          <w:rFonts w:ascii="Times New Roman" w:hAnsi="Times New Roman" w:cs="Times New Roman"/>
          <w:sz w:val="24"/>
          <w:szCs w:val="24"/>
        </w:rPr>
        <w:t xml:space="preserve">afin d’endiguer </w:t>
      </w:r>
      <w:r w:rsidRPr="00A81D12">
        <w:rPr>
          <w:rFonts w:ascii="Times New Roman" w:hAnsi="Times New Roman" w:cs="Times New Roman"/>
          <w:sz w:val="24"/>
          <w:szCs w:val="24"/>
        </w:rPr>
        <w:t xml:space="preserve">la présence de </w:t>
      </w:r>
      <w:r w:rsidR="0070449F">
        <w:rPr>
          <w:rFonts w:ascii="Times New Roman" w:hAnsi="Times New Roman" w:cs="Times New Roman"/>
          <w:sz w:val="24"/>
          <w:szCs w:val="24"/>
        </w:rPr>
        <w:t xml:space="preserve">jeunes </w:t>
      </w:r>
      <w:r w:rsidRPr="00A81D12">
        <w:rPr>
          <w:rFonts w:ascii="Times New Roman" w:hAnsi="Times New Roman" w:cs="Times New Roman"/>
          <w:sz w:val="24"/>
          <w:szCs w:val="24"/>
        </w:rPr>
        <w:t>filles dans les tavernes</w:t>
      </w:r>
      <w:r w:rsidR="00875CCB">
        <w:rPr>
          <w:rFonts w:ascii="Times New Roman" w:hAnsi="Times New Roman" w:cs="Times New Roman"/>
          <w:sz w:val="24"/>
          <w:szCs w:val="24"/>
        </w:rPr>
        <w:t>,</w:t>
      </w:r>
      <w:r w:rsidRPr="00A81D12">
        <w:rPr>
          <w:rFonts w:ascii="Times New Roman" w:hAnsi="Times New Roman" w:cs="Times New Roman"/>
          <w:sz w:val="24"/>
          <w:szCs w:val="24"/>
        </w:rPr>
        <w:t xml:space="preserve"> une admonestation des parents par le paste</w:t>
      </w:r>
      <w:r w:rsidR="00A43EE9">
        <w:rPr>
          <w:rFonts w:ascii="Times New Roman" w:hAnsi="Times New Roman" w:cs="Times New Roman"/>
          <w:sz w:val="24"/>
          <w:szCs w:val="24"/>
        </w:rPr>
        <w:t>ur, la privation des S</w:t>
      </w:r>
      <w:r w:rsidR="00DB6128">
        <w:rPr>
          <w:rFonts w:ascii="Times New Roman" w:hAnsi="Times New Roman" w:cs="Times New Roman"/>
          <w:sz w:val="24"/>
          <w:szCs w:val="24"/>
        </w:rPr>
        <w:t xml:space="preserve">acrements et du </w:t>
      </w:r>
      <w:r w:rsidRPr="00A81D12">
        <w:rPr>
          <w:rFonts w:ascii="Times New Roman" w:hAnsi="Times New Roman" w:cs="Times New Roman"/>
          <w:sz w:val="24"/>
          <w:szCs w:val="24"/>
        </w:rPr>
        <w:t>mariage</w:t>
      </w:r>
      <w:r w:rsidRPr="00A81D12">
        <w:rPr>
          <w:rStyle w:val="Appelnotedebasdep"/>
          <w:rFonts w:ascii="Times New Roman" w:hAnsi="Times New Roman" w:cs="Times New Roman"/>
          <w:sz w:val="24"/>
          <w:szCs w:val="24"/>
        </w:rPr>
        <w:footnoteReference w:id="69"/>
      </w:r>
      <w:r w:rsidRPr="00A81D12">
        <w:rPr>
          <w:rFonts w:ascii="Times New Roman" w:hAnsi="Times New Roman" w:cs="Times New Roman"/>
          <w:sz w:val="24"/>
          <w:szCs w:val="24"/>
        </w:rPr>
        <w:t xml:space="preserve">. </w:t>
      </w:r>
    </w:p>
    <w:p w:rsidR="00970FCE" w:rsidRPr="00A81D12" w:rsidRDefault="00970FCE" w:rsidP="00A81D12">
      <w:pPr>
        <w:jc w:val="both"/>
        <w:rPr>
          <w:rFonts w:ascii="Times New Roman" w:hAnsi="Times New Roman" w:cs="Times New Roman"/>
          <w:sz w:val="24"/>
          <w:szCs w:val="24"/>
        </w:rPr>
      </w:pPr>
      <w:r w:rsidRPr="00A81D12">
        <w:rPr>
          <w:rFonts w:ascii="Times New Roman" w:hAnsi="Times New Roman" w:cs="Times New Roman"/>
          <w:sz w:val="24"/>
          <w:szCs w:val="24"/>
        </w:rPr>
        <w:t>En même temps, le pouvoir épiscopal est conscient des limites de cette politique coercitive</w:t>
      </w:r>
      <w:r w:rsidR="00DB6128">
        <w:rPr>
          <w:rFonts w:ascii="Times New Roman" w:hAnsi="Times New Roman" w:cs="Times New Roman"/>
          <w:sz w:val="24"/>
          <w:szCs w:val="24"/>
        </w:rPr>
        <w:t xml:space="preserve">. Il </w:t>
      </w:r>
      <w:r w:rsidR="00875CCB">
        <w:rPr>
          <w:rFonts w:ascii="Times New Roman" w:hAnsi="Times New Roman" w:cs="Times New Roman"/>
          <w:sz w:val="24"/>
          <w:szCs w:val="24"/>
        </w:rPr>
        <w:t>préconise d’éviter de</w:t>
      </w:r>
      <w:r w:rsidRPr="00A81D12">
        <w:rPr>
          <w:rFonts w:ascii="Times New Roman" w:hAnsi="Times New Roman" w:cs="Times New Roman"/>
          <w:sz w:val="24"/>
          <w:szCs w:val="24"/>
        </w:rPr>
        <w:t xml:space="preserve"> monter les affaires en épingle</w:t>
      </w:r>
      <w:r w:rsidR="00875CCB">
        <w:rPr>
          <w:rFonts w:ascii="Times New Roman" w:hAnsi="Times New Roman" w:cs="Times New Roman"/>
          <w:sz w:val="24"/>
          <w:szCs w:val="24"/>
        </w:rPr>
        <w:t xml:space="preserve"> et </w:t>
      </w:r>
      <w:r w:rsidR="0070449F">
        <w:rPr>
          <w:rFonts w:ascii="Times New Roman" w:hAnsi="Times New Roman" w:cs="Times New Roman"/>
          <w:sz w:val="24"/>
          <w:szCs w:val="24"/>
        </w:rPr>
        <w:t xml:space="preserve">de leur donner </w:t>
      </w:r>
      <w:r w:rsidR="00875CCB">
        <w:rPr>
          <w:rFonts w:ascii="Times New Roman" w:hAnsi="Times New Roman" w:cs="Times New Roman"/>
          <w:sz w:val="24"/>
          <w:szCs w:val="24"/>
        </w:rPr>
        <w:t xml:space="preserve">trop d’ampleur. Les pasteurs doivent </w:t>
      </w:r>
      <w:r w:rsidRPr="00A81D12">
        <w:rPr>
          <w:rFonts w:ascii="Times New Roman" w:hAnsi="Times New Roman" w:cs="Times New Roman"/>
          <w:sz w:val="24"/>
          <w:szCs w:val="24"/>
        </w:rPr>
        <w:t xml:space="preserve">avant tout </w:t>
      </w:r>
      <w:r w:rsidRPr="00A81D12">
        <w:rPr>
          <w:rFonts w:ascii="Times New Roman" w:hAnsi="Times New Roman" w:cs="Times New Roman"/>
          <w:i/>
          <w:sz w:val="24"/>
          <w:szCs w:val="24"/>
        </w:rPr>
        <w:t xml:space="preserve">agir par eux-mêmes, d’abord par les </w:t>
      </w:r>
      <w:proofErr w:type="spellStart"/>
      <w:r w:rsidRPr="00A81D12">
        <w:rPr>
          <w:rFonts w:ascii="Times New Roman" w:hAnsi="Times New Roman" w:cs="Times New Roman"/>
          <w:i/>
          <w:sz w:val="24"/>
          <w:szCs w:val="24"/>
        </w:rPr>
        <w:t>moïens</w:t>
      </w:r>
      <w:proofErr w:type="spellEnd"/>
      <w:r w:rsidRPr="00A81D12">
        <w:rPr>
          <w:rFonts w:ascii="Times New Roman" w:hAnsi="Times New Roman" w:cs="Times New Roman"/>
          <w:i/>
          <w:sz w:val="24"/>
          <w:szCs w:val="24"/>
        </w:rPr>
        <w:t xml:space="preserve"> les plus doux</w:t>
      </w:r>
      <w:r w:rsidR="005748D9">
        <w:rPr>
          <w:rFonts w:ascii="Times New Roman" w:hAnsi="Times New Roman" w:cs="Times New Roman"/>
          <w:sz w:val="24"/>
          <w:szCs w:val="24"/>
        </w:rPr>
        <w:t xml:space="preserve">. Et c’est seulement s’ils </w:t>
      </w:r>
      <w:r w:rsidRPr="00A81D12">
        <w:rPr>
          <w:rFonts w:ascii="Times New Roman" w:hAnsi="Times New Roman" w:cs="Times New Roman"/>
          <w:sz w:val="24"/>
          <w:szCs w:val="24"/>
        </w:rPr>
        <w:t xml:space="preserve">pratiquent de la sorte, avec donc </w:t>
      </w:r>
      <w:r w:rsidRPr="00A81D12">
        <w:rPr>
          <w:rFonts w:ascii="Times New Roman" w:hAnsi="Times New Roman" w:cs="Times New Roman"/>
          <w:i/>
          <w:sz w:val="24"/>
          <w:szCs w:val="24"/>
        </w:rPr>
        <w:t>les mesures de sagesse et d</w:t>
      </w:r>
      <w:r w:rsidR="00875CCB">
        <w:rPr>
          <w:rFonts w:ascii="Times New Roman" w:hAnsi="Times New Roman" w:cs="Times New Roman"/>
          <w:i/>
          <w:sz w:val="24"/>
          <w:szCs w:val="24"/>
        </w:rPr>
        <w:t>e</w:t>
      </w:r>
      <w:r w:rsidRPr="00A81D12">
        <w:rPr>
          <w:rFonts w:ascii="Times New Roman" w:hAnsi="Times New Roman" w:cs="Times New Roman"/>
          <w:i/>
          <w:sz w:val="24"/>
          <w:szCs w:val="24"/>
        </w:rPr>
        <w:t xml:space="preserve"> prudence et un zèle selon la science</w:t>
      </w:r>
      <w:r w:rsidR="00DB6128">
        <w:rPr>
          <w:rFonts w:ascii="Times New Roman" w:hAnsi="Times New Roman" w:cs="Times New Roman"/>
          <w:sz w:val="24"/>
          <w:szCs w:val="24"/>
        </w:rPr>
        <w:t>,</w:t>
      </w:r>
      <w:r w:rsidRPr="00A81D12">
        <w:rPr>
          <w:rFonts w:ascii="Times New Roman" w:hAnsi="Times New Roman" w:cs="Times New Roman"/>
          <w:sz w:val="24"/>
          <w:szCs w:val="24"/>
        </w:rPr>
        <w:t xml:space="preserve"> qu’ils pourront être assuré </w:t>
      </w:r>
      <w:r w:rsidRPr="00A81D12">
        <w:rPr>
          <w:rFonts w:ascii="Times New Roman" w:hAnsi="Times New Roman" w:cs="Times New Roman"/>
          <w:i/>
          <w:sz w:val="24"/>
          <w:szCs w:val="24"/>
        </w:rPr>
        <w:t xml:space="preserve">que nous concourrons du mieux qu’il nous sera </w:t>
      </w:r>
      <w:r w:rsidRPr="00A81D12">
        <w:rPr>
          <w:rFonts w:ascii="Times New Roman" w:hAnsi="Times New Roman" w:cs="Times New Roman"/>
          <w:i/>
          <w:sz w:val="24"/>
          <w:szCs w:val="24"/>
        </w:rPr>
        <w:lastRenderedPageBreak/>
        <w:t>possible</w:t>
      </w:r>
      <w:r w:rsidRPr="00A81D12">
        <w:rPr>
          <w:rFonts w:ascii="Times New Roman" w:hAnsi="Times New Roman" w:cs="Times New Roman"/>
          <w:sz w:val="24"/>
          <w:szCs w:val="24"/>
        </w:rPr>
        <w:t xml:space="preserve">, dit l’évêque, </w:t>
      </w:r>
      <w:r w:rsidRPr="00A81D12">
        <w:rPr>
          <w:rFonts w:ascii="Times New Roman" w:hAnsi="Times New Roman" w:cs="Times New Roman"/>
          <w:i/>
          <w:sz w:val="24"/>
          <w:szCs w:val="24"/>
        </w:rPr>
        <w:t>pour procurer l’ordre dans leurs paroisses.</w:t>
      </w:r>
      <w:r w:rsidRPr="00A81D12">
        <w:rPr>
          <w:rFonts w:ascii="Times New Roman" w:hAnsi="Times New Roman" w:cs="Times New Roman"/>
          <w:sz w:val="24"/>
          <w:szCs w:val="24"/>
        </w:rPr>
        <w:t xml:space="preserve"> </w:t>
      </w:r>
      <w:r w:rsidR="00DB6128">
        <w:rPr>
          <w:rFonts w:ascii="Times New Roman" w:hAnsi="Times New Roman" w:cs="Times New Roman"/>
          <w:sz w:val="24"/>
          <w:szCs w:val="24"/>
        </w:rPr>
        <w:t>En d’autres t</w:t>
      </w:r>
      <w:r w:rsidR="008B7835">
        <w:rPr>
          <w:rFonts w:ascii="Times New Roman" w:hAnsi="Times New Roman" w:cs="Times New Roman"/>
          <w:sz w:val="24"/>
          <w:szCs w:val="24"/>
        </w:rPr>
        <w:t>ermes, rien</w:t>
      </w:r>
      <w:r w:rsidR="00DB6128">
        <w:rPr>
          <w:rFonts w:ascii="Times New Roman" w:hAnsi="Times New Roman" w:cs="Times New Roman"/>
          <w:sz w:val="24"/>
          <w:szCs w:val="24"/>
        </w:rPr>
        <w:t xml:space="preserve"> ne </w:t>
      </w:r>
      <w:r w:rsidR="008B7835">
        <w:rPr>
          <w:rFonts w:ascii="Times New Roman" w:hAnsi="Times New Roman" w:cs="Times New Roman"/>
          <w:sz w:val="24"/>
          <w:szCs w:val="24"/>
        </w:rPr>
        <w:t xml:space="preserve">sert </w:t>
      </w:r>
      <w:r w:rsidR="00DB6128">
        <w:rPr>
          <w:rFonts w:ascii="Times New Roman" w:hAnsi="Times New Roman" w:cs="Times New Roman"/>
          <w:sz w:val="24"/>
          <w:szCs w:val="24"/>
        </w:rPr>
        <w:t xml:space="preserve">de venir régulièrement se lamenter auprès de </w:t>
      </w:r>
      <w:r w:rsidR="002828D6">
        <w:rPr>
          <w:rFonts w:ascii="Times New Roman" w:hAnsi="Times New Roman" w:cs="Times New Roman"/>
          <w:sz w:val="24"/>
          <w:szCs w:val="24"/>
        </w:rPr>
        <w:t>l’ordinaire</w:t>
      </w:r>
      <w:r w:rsidR="00DB6128">
        <w:rPr>
          <w:rFonts w:ascii="Times New Roman" w:hAnsi="Times New Roman" w:cs="Times New Roman"/>
          <w:sz w:val="24"/>
          <w:szCs w:val="24"/>
        </w:rPr>
        <w:t xml:space="preserve">. </w:t>
      </w:r>
      <w:r w:rsidRPr="00A81D12">
        <w:rPr>
          <w:rFonts w:ascii="Times New Roman" w:hAnsi="Times New Roman" w:cs="Times New Roman"/>
          <w:sz w:val="24"/>
          <w:szCs w:val="24"/>
        </w:rPr>
        <w:t xml:space="preserve">Quant à dénoncer les faits à l’Officialité, il s’agit d’un moyen à </w:t>
      </w:r>
      <w:r w:rsidR="00674033">
        <w:rPr>
          <w:rFonts w:ascii="Times New Roman" w:hAnsi="Times New Roman" w:cs="Times New Roman"/>
          <w:sz w:val="24"/>
          <w:szCs w:val="24"/>
        </w:rPr>
        <w:t>e</w:t>
      </w:r>
      <w:r w:rsidRPr="00A81D12">
        <w:rPr>
          <w:rFonts w:ascii="Times New Roman" w:hAnsi="Times New Roman" w:cs="Times New Roman"/>
          <w:sz w:val="24"/>
          <w:szCs w:val="24"/>
        </w:rPr>
        <w:t xml:space="preserve">mployer </w:t>
      </w:r>
      <w:r w:rsidR="00674033">
        <w:rPr>
          <w:rFonts w:ascii="Times New Roman" w:hAnsi="Times New Roman" w:cs="Times New Roman"/>
          <w:sz w:val="24"/>
          <w:szCs w:val="24"/>
        </w:rPr>
        <w:t xml:space="preserve">seulement </w:t>
      </w:r>
      <w:r w:rsidRPr="00A81D12">
        <w:rPr>
          <w:rFonts w:ascii="Times New Roman" w:hAnsi="Times New Roman" w:cs="Times New Roman"/>
          <w:sz w:val="24"/>
          <w:szCs w:val="24"/>
        </w:rPr>
        <w:t xml:space="preserve">dans </w:t>
      </w:r>
      <w:r w:rsidRPr="00A81D12">
        <w:rPr>
          <w:rFonts w:ascii="Times New Roman" w:hAnsi="Times New Roman" w:cs="Times New Roman"/>
          <w:i/>
          <w:sz w:val="24"/>
          <w:szCs w:val="24"/>
        </w:rPr>
        <w:t>les paroisses éloignées, que</w:t>
      </w:r>
      <w:r w:rsidR="00A43EE9">
        <w:rPr>
          <w:rFonts w:ascii="Times New Roman" w:hAnsi="Times New Roman" w:cs="Times New Roman"/>
          <w:i/>
          <w:sz w:val="24"/>
          <w:szCs w:val="24"/>
        </w:rPr>
        <w:t xml:space="preserve"> dans une très grande extrémité</w:t>
      </w:r>
      <w:r w:rsidRPr="00A81D12">
        <w:rPr>
          <w:rFonts w:ascii="Times New Roman" w:hAnsi="Times New Roman" w:cs="Times New Roman"/>
          <w:i/>
          <w:sz w:val="24"/>
          <w:szCs w:val="24"/>
        </w:rPr>
        <w:t xml:space="preserve"> et de notre aveu et consentement</w:t>
      </w:r>
      <w:r w:rsidRPr="00A81D12">
        <w:rPr>
          <w:rStyle w:val="Appelnotedebasdep"/>
          <w:rFonts w:ascii="Times New Roman" w:hAnsi="Times New Roman" w:cs="Times New Roman"/>
          <w:sz w:val="24"/>
          <w:szCs w:val="24"/>
        </w:rPr>
        <w:footnoteReference w:id="70"/>
      </w:r>
      <w:r w:rsidRPr="00A81D12">
        <w:rPr>
          <w:rFonts w:ascii="Times New Roman" w:hAnsi="Times New Roman" w:cs="Times New Roman"/>
          <w:sz w:val="24"/>
          <w:szCs w:val="24"/>
        </w:rPr>
        <w:t>.</w:t>
      </w:r>
      <w:r w:rsidR="000938A5">
        <w:rPr>
          <w:rFonts w:ascii="Times New Roman" w:hAnsi="Times New Roman" w:cs="Times New Roman"/>
          <w:sz w:val="24"/>
          <w:szCs w:val="24"/>
        </w:rPr>
        <w:t xml:space="preserve"> La modération est de mise.</w:t>
      </w:r>
    </w:p>
    <w:p w:rsidR="00970FCE" w:rsidRPr="00A81D12" w:rsidRDefault="00970FCE" w:rsidP="00A81D12">
      <w:pPr>
        <w:jc w:val="both"/>
        <w:rPr>
          <w:rFonts w:ascii="Times New Roman" w:hAnsi="Times New Roman" w:cs="Times New Roman"/>
          <w:sz w:val="24"/>
          <w:szCs w:val="24"/>
        </w:rPr>
      </w:pPr>
      <w:r w:rsidRPr="00A81D12">
        <w:rPr>
          <w:rFonts w:ascii="Times New Roman" w:hAnsi="Times New Roman" w:cs="Times New Roman"/>
          <w:sz w:val="24"/>
          <w:szCs w:val="24"/>
        </w:rPr>
        <w:t>Le contrôle et la répression en cas de non-respect des préceptes ne relevaient pas seulement des autorités spirituelles. Le pouvoir civil intervena</w:t>
      </w:r>
      <w:r w:rsidR="00875CCB">
        <w:rPr>
          <w:rFonts w:ascii="Times New Roman" w:hAnsi="Times New Roman" w:cs="Times New Roman"/>
          <w:sz w:val="24"/>
          <w:szCs w:val="24"/>
        </w:rPr>
        <w:t xml:space="preserve">it </w:t>
      </w:r>
      <w:r w:rsidR="00266189">
        <w:rPr>
          <w:rFonts w:ascii="Times New Roman" w:hAnsi="Times New Roman" w:cs="Times New Roman"/>
          <w:sz w:val="24"/>
          <w:szCs w:val="24"/>
        </w:rPr>
        <w:t>lui aussi</w:t>
      </w:r>
      <w:r w:rsidR="00875CCB">
        <w:rPr>
          <w:rFonts w:ascii="Times New Roman" w:hAnsi="Times New Roman" w:cs="Times New Roman"/>
          <w:sz w:val="24"/>
          <w:szCs w:val="24"/>
        </w:rPr>
        <w:t xml:space="preserve">. </w:t>
      </w:r>
      <w:r w:rsidRPr="00A81D12">
        <w:rPr>
          <w:rFonts w:ascii="Times New Roman" w:hAnsi="Times New Roman" w:cs="Times New Roman"/>
          <w:sz w:val="24"/>
          <w:szCs w:val="24"/>
        </w:rPr>
        <w:t xml:space="preserve">On voit même régulièrement </w:t>
      </w:r>
      <w:r w:rsidR="00875CCB">
        <w:rPr>
          <w:rFonts w:ascii="Times New Roman" w:hAnsi="Times New Roman" w:cs="Times New Roman"/>
          <w:sz w:val="24"/>
          <w:szCs w:val="24"/>
        </w:rPr>
        <w:t>l’épiscopat encourager ce contrô</w:t>
      </w:r>
      <w:r w:rsidR="00A43EE9">
        <w:rPr>
          <w:rFonts w:ascii="Times New Roman" w:hAnsi="Times New Roman" w:cs="Times New Roman"/>
          <w:sz w:val="24"/>
          <w:szCs w:val="24"/>
        </w:rPr>
        <w:t xml:space="preserve">le. </w:t>
      </w:r>
      <w:r w:rsidRPr="00A81D12">
        <w:rPr>
          <w:rFonts w:ascii="Times New Roman" w:hAnsi="Times New Roman" w:cs="Times New Roman"/>
          <w:sz w:val="24"/>
          <w:szCs w:val="24"/>
        </w:rPr>
        <w:t xml:space="preserve">Dans le diocèse de Namur, les pasteurs </w:t>
      </w:r>
      <w:r w:rsidR="0070449F">
        <w:rPr>
          <w:rFonts w:ascii="Times New Roman" w:hAnsi="Times New Roman" w:cs="Times New Roman"/>
          <w:sz w:val="24"/>
          <w:szCs w:val="24"/>
        </w:rPr>
        <w:t>avaient</w:t>
      </w:r>
      <w:r w:rsidRPr="00A81D12">
        <w:rPr>
          <w:rFonts w:ascii="Times New Roman" w:hAnsi="Times New Roman" w:cs="Times New Roman"/>
          <w:sz w:val="24"/>
          <w:szCs w:val="24"/>
        </w:rPr>
        <w:t xml:space="preserve"> non seulement à avertir les officiers de justice et à requérir d’eux l’application des ordonnances civiles, mais dev</w:t>
      </w:r>
      <w:r w:rsidR="0070449F">
        <w:rPr>
          <w:rFonts w:ascii="Times New Roman" w:hAnsi="Times New Roman" w:cs="Times New Roman"/>
          <w:sz w:val="24"/>
          <w:szCs w:val="24"/>
        </w:rPr>
        <w:t>aie</w:t>
      </w:r>
      <w:r w:rsidRPr="00A81D12">
        <w:rPr>
          <w:rFonts w:ascii="Times New Roman" w:hAnsi="Times New Roman" w:cs="Times New Roman"/>
          <w:sz w:val="24"/>
          <w:szCs w:val="24"/>
        </w:rPr>
        <w:t xml:space="preserve">nt dénoncer à l’évêque ceux </w:t>
      </w:r>
      <w:r w:rsidR="0070449F">
        <w:rPr>
          <w:rFonts w:ascii="Times New Roman" w:hAnsi="Times New Roman" w:cs="Times New Roman"/>
          <w:sz w:val="24"/>
          <w:szCs w:val="24"/>
        </w:rPr>
        <w:t>qui, parmi ces officiers, se révél</w:t>
      </w:r>
      <w:r w:rsidRPr="00A81D12">
        <w:rPr>
          <w:rFonts w:ascii="Times New Roman" w:hAnsi="Times New Roman" w:cs="Times New Roman"/>
          <w:sz w:val="24"/>
          <w:szCs w:val="24"/>
        </w:rPr>
        <w:t>aient négligent</w:t>
      </w:r>
      <w:r w:rsidR="0070449F">
        <w:rPr>
          <w:rFonts w:ascii="Times New Roman" w:hAnsi="Times New Roman" w:cs="Times New Roman"/>
          <w:sz w:val="24"/>
          <w:szCs w:val="24"/>
        </w:rPr>
        <w:t>s</w:t>
      </w:r>
      <w:r w:rsidRPr="00A81D12">
        <w:rPr>
          <w:rFonts w:ascii="Times New Roman" w:hAnsi="Times New Roman" w:cs="Times New Roman"/>
          <w:sz w:val="24"/>
          <w:szCs w:val="24"/>
        </w:rPr>
        <w:t xml:space="preserve"> à accomplir cette tâche</w:t>
      </w:r>
      <w:r w:rsidRPr="00A81D12">
        <w:rPr>
          <w:rStyle w:val="Appelnotedebasdep"/>
          <w:rFonts w:ascii="Times New Roman" w:hAnsi="Times New Roman" w:cs="Times New Roman"/>
          <w:sz w:val="24"/>
          <w:szCs w:val="24"/>
        </w:rPr>
        <w:footnoteReference w:id="71"/>
      </w:r>
      <w:r w:rsidRPr="00A81D12">
        <w:rPr>
          <w:rFonts w:ascii="Times New Roman" w:hAnsi="Times New Roman" w:cs="Times New Roman"/>
          <w:sz w:val="24"/>
          <w:szCs w:val="24"/>
        </w:rPr>
        <w:t xml:space="preserve">. </w:t>
      </w:r>
      <w:r w:rsidR="00A43EE9">
        <w:rPr>
          <w:rFonts w:ascii="Times New Roman" w:hAnsi="Times New Roman" w:cs="Times New Roman"/>
          <w:sz w:val="24"/>
          <w:szCs w:val="24"/>
        </w:rPr>
        <w:t>À</w:t>
      </w:r>
      <w:r w:rsidR="0070449F">
        <w:rPr>
          <w:rFonts w:ascii="Times New Roman" w:hAnsi="Times New Roman" w:cs="Times New Roman"/>
          <w:sz w:val="24"/>
          <w:szCs w:val="24"/>
        </w:rPr>
        <w:t xml:space="preserve"> Arras, les confesseurs prendraie</w:t>
      </w:r>
      <w:r w:rsidRPr="00A81D12">
        <w:rPr>
          <w:rFonts w:ascii="Times New Roman" w:hAnsi="Times New Roman" w:cs="Times New Roman"/>
          <w:sz w:val="24"/>
          <w:szCs w:val="24"/>
        </w:rPr>
        <w:t>nt soin d’interroger l</w:t>
      </w:r>
      <w:r w:rsidR="001E174F">
        <w:rPr>
          <w:rFonts w:ascii="Times New Roman" w:hAnsi="Times New Roman" w:cs="Times New Roman"/>
          <w:sz w:val="24"/>
          <w:szCs w:val="24"/>
        </w:rPr>
        <w:t>es détenteurs d’offices public</w:t>
      </w:r>
      <w:r w:rsidRPr="00A81D12">
        <w:rPr>
          <w:rFonts w:ascii="Times New Roman" w:hAnsi="Times New Roman" w:cs="Times New Roman"/>
          <w:sz w:val="24"/>
          <w:szCs w:val="24"/>
        </w:rPr>
        <w:t>s sur leur attitude à ce sujet et de leur refuser l’absolution s’ils s’obstin</w:t>
      </w:r>
      <w:r w:rsidR="0070449F">
        <w:rPr>
          <w:rFonts w:ascii="Times New Roman" w:hAnsi="Times New Roman" w:cs="Times New Roman"/>
          <w:sz w:val="24"/>
          <w:szCs w:val="24"/>
        </w:rPr>
        <w:t>ai</w:t>
      </w:r>
      <w:r w:rsidRPr="00A81D12">
        <w:rPr>
          <w:rFonts w:ascii="Times New Roman" w:hAnsi="Times New Roman" w:cs="Times New Roman"/>
          <w:sz w:val="24"/>
          <w:szCs w:val="24"/>
        </w:rPr>
        <w:t>ent à ne pas intervenir en cas de problème</w:t>
      </w:r>
      <w:r w:rsidRPr="00A81D12">
        <w:rPr>
          <w:rStyle w:val="Appelnotedebasdep"/>
          <w:rFonts w:ascii="Times New Roman" w:hAnsi="Times New Roman" w:cs="Times New Roman"/>
          <w:sz w:val="24"/>
          <w:szCs w:val="24"/>
        </w:rPr>
        <w:footnoteReference w:id="72"/>
      </w:r>
      <w:r w:rsidRPr="00A81D12">
        <w:rPr>
          <w:rFonts w:ascii="Times New Roman" w:hAnsi="Times New Roman" w:cs="Times New Roman"/>
          <w:sz w:val="24"/>
          <w:szCs w:val="24"/>
        </w:rPr>
        <w:t>.</w:t>
      </w:r>
      <w:r w:rsidR="004332A6">
        <w:rPr>
          <w:rFonts w:ascii="Times New Roman" w:hAnsi="Times New Roman" w:cs="Times New Roman"/>
          <w:sz w:val="24"/>
          <w:szCs w:val="24"/>
        </w:rPr>
        <w:t xml:space="preserve"> </w:t>
      </w:r>
      <w:r w:rsidR="008B7835">
        <w:rPr>
          <w:rFonts w:ascii="Times New Roman" w:hAnsi="Times New Roman" w:cs="Times New Roman"/>
          <w:sz w:val="24"/>
          <w:szCs w:val="24"/>
        </w:rPr>
        <w:t>D</w:t>
      </w:r>
      <w:r w:rsidR="00DB6128">
        <w:rPr>
          <w:rFonts w:ascii="Times New Roman" w:hAnsi="Times New Roman" w:cs="Times New Roman"/>
          <w:sz w:val="24"/>
          <w:szCs w:val="24"/>
        </w:rPr>
        <w:t xml:space="preserve">es </w:t>
      </w:r>
      <w:r w:rsidR="004332A6">
        <w:rPr>
          <w:rFonts w:ascii="Times New Roman" w:hAnsi="Times New Roman" w:cs="Times New Roman"/>
          <w:sz w:val="24"/>
          <w:szCs w:val="24"/>
        </w:rPr>
        <w:t xml:space="preserve">autorités urbaines </w:t>
      </w:r>
      <w:r w:rsidR="001E174F">
        <w:rPr>
          <w:rFonts w:ascii="Times New Roman" w:hAnsi="Times New Roman" w:cs="Times New Roman"/>
          <w:sz w:val="24"/>
          <w:szCs w:val="24"/>
        </w:rPr>
        <w:t xml:space="preserve">promulguèrent </w:t>
      </w:r>
      <w:r w:rsidR="000938A5">
        <w:rPr>
          <w:rFonts w:ascii="Times New Roman" w:hAnsi="Times New Roman" w:cs="Times New Roman"/>
          <w:sz w:val="24"/>
          <w:szCs w:val="24"/>
        </w:rPr>
        <w:t xml:space="preserve">également des </w:t>
      </w:r>
      <w:r w:rsidR="004332A6">
        <w:rPr>
          <w:rFonts w:ascii="Times New Roman" w:hAnsi="Times New Roman" w:cs="Times New Roman"/>
          <w:sz w:val="24"/>
          <w:szCs w:val="24"/>
        </w:rPr>
        <w:t>mesures répressives</w:t>
      </w:r>
      <w:r w:rsidR="0063569E">
        <w:rPr>
          <w:rStyle w:val="Appelnotedebasdep"/>
          <w:rFonts w:ascii="Times New Roman" w:hAnsi="Times New Roman" w:cs="Times New Roman"/>
          <w:sz w:val="24"/>
          <w:szCs w:val="24"/>
        </w:rPr>
        <w:footnoteReference w:id="73"/>
      </w:r>
      <w:r w:rsidR="0063569E">
        <w:rPr>
          <w:rFonts w:ascii="Times New Roman" w:hAnsi="Times New Roman" w:cs="Times New Roman"/>
          <w:sz w:val="24"/>
          <w:szCs w:val="24"/>
        </w:rPr>
        <w:t>.</w:t>
      </w:r>
    </w:p>
    <w:p w:rsidR="002C4CDA" w:rsidRPr="00A81D12" w:rsidRDefault="00674033" w:rsidP="00266189">
      <w:pPr>
        <w:jc w:val="both"/>
        <w:rPr>
          <w:rFonts w:ascii="Times New Roman" w:hAnsi="Times New Roman" w:cs="Times New Roman"/>
          <w:sz w:val="24"/>
          <w:szCs w:val="24"/>
        </w:rPr>
      </w:pPr>
      <w:r>
        <w:rPr>
          <w:rFonts w:ascii="Times New Roman" w:hAnsi="Times New Roman" w:cs="Times New Roman"/>
          <w:sz w:val="24"/>
          <w:szCs w:val="24"/>
        </w:rPr>
        <w:t>Ce</w:t>
      </w:r>
      <w:r w:rsidR="00970FCE" w:rsidRPr="00A81D12">
        <w:rPr>
          <w:rFonts w:ascii="Times New Roman" w:hAnsi="Times New Roman" w:cs="Times New Roman"/>
          <w:sz w:val="24"/>
          <w:szCs w:val="24"/>
        </w:rPr>
        <w:t>rtains officiers ou seigneurs laïcs</w:t>
      </w:r>
      <w:r>
        <w:rPr>
          <w:rFonts w:ascii="Times New Roman" w:hAnsi="Times New Roman" w:cs="Times New Roman"/>
          <w:sz w:val="24"/>
          <w:szCs w:val="24"/>
        </w:rPr>
        <w:t xml:space="preserve"> prétendirent même </w:t>
      </w:r>
      <w:r w:rsidR="00970FCE" w:rsidRPr="00A81D12">
        <w:rPr>
          <w:rFonts w:ascii="Times New Roman" w:hAnsi="Times New Roman" w:cs="Times New Roman"/>
          <w:sz w:val="24"/>
          <w:szCs w:val="24"/>
        </w:rPr>
        <w:t xml:space="preserve">disposer d’une autorité omnipotente en la matière. Le synode de Tournai déplora en 1643 les revendications excessives de certains </w:t>
      </w:r>
      <w:r w:rsidR="003A6B0E">
        <w:rPr>
          <w:rFonts w:ascii="Times New Roman" w:hAnsi="Times New Roman" w:cs="Times New Roman"/>
          <w:sz w:val="24"/>
          <w:szCs w:val="24"/>
        </w:rPr>
        <w:t xml:space="preserve">justiciers </w:t>
      </w:r>
      <w:r w:rsidR="00970FCE" w:rsidRPr="00A81D12">
        <w:rPr>
          <w:rFonts w:ascii="Times New Roman" w:hAnsi="Times New Roman" w:cs="Times New Roman"/>
          <w:sz w:val="24"/>
          <w:szCs w:val="24"/>
        </w:rPr>
        <w:t xml:space="preserve">en matière de droit de </w:t>
      </w:r>
      <w:r w:rsidR="00970FCE" w:rsidRPr="00A81D12">
        <w:rPr>
          <w:rFonts w:ascii="Times New Roman" w:hAnsi="Times New Roman" w:cs="Times New Roman"/>
          <w:i/>
          <w:sz w:val="24"/>
          <w:szCs w:val="24"/>
        </w:rPr>
        <w:t>sennes</w:t>
      </w:r>
      <w:r w:rsidR="00970FCE" w:rsidRPr="00A81D12">
        <w:rPr>
          <w:rFonts w:ascii="Times New Roman" w:hAnsi="Times New Roman" w:cs="Times New Roman"/>
          <w:sz w:val="24"/>
          <w:szCs w:val="24"/>
        </w:rPr>
        <w:t>, c’est-à-dire de sanction</w:t>
      </w:r>
      <w:r w:rsidR="00266189">
        <w:rPr>
          <w:rFonts w:ascii="Times New Roman" w:hAnsi="Times New Roman" w:cs="Times New Roman"/>
          <w:sz w:val="24"/>
          <w:szCs w:val="24"/>
        </w:rPr>
        <w:t>ner</w:t>
      </w:r>
      <w:r w:rsidR="00970FCE" w:rsidRPr="00A81D12">
        <w:rPr>
          <w:rFonts w:ascii="Times New Roman" w:hAnsi="Times New Roman" w:cs="Times New Roman"/>
          <w:sz w:val="24"/>
          <w:szCs w:val="24"/>
        </w:rPr>
        <w:t xml:space="preserve"> </w:t>
      </w:r>
      <w:r w:rsidR="00266189">
        <w:rPr>
          <w:rFonts w:ascii="Times New Roman" w:hAnsi="Times New Roman" w:cs="Times New Roman"/>
          <w:sz w:val="24"/>
          <w:szCs w:val="24"/>
        </w:rPr>
        <w:t>le</w:t>
      </w:r>
      <w:r w:rsidR="00970FCE" w:rsidRPr="00A81D12">
        <w:rPr>
          <w:rFonts w:ascii="Times New Roman" w:hAnsi="Times New Roman" w:cs="Times New Roman"/>
          <w:sz w:val="24"/>
          <w:szCs w:val="24"/>
        </w:rPr>
        <w:t xml:space="preserve"> travail les jours de fêtes</w:t>
      </w:r>
      <w:r w:rsidR="00970FCE" w:rsidRPr="00A81D12">
        <w:rPr>
          <w:rStyle w:val="Appelnotedebasdep"/>
          <w:rFonts w:ascii="Times New Roman" w:hAnsi="Times New Roman" w:cs="Times New Roman"/>
          <w:sz w:val="24"/>
          <w:szCs w:val="24"/>
        </w:rPr>
        <w:footnoteReference w:id="74"/>
      </w:r>
      <w:r w:rsidR="00970FCE" w:rsidRPr="00A81D12">
        <w:rPr>
          <w:rFonts w:ascii="Times New Roman" w:hAnsi="Times New Roman" w:cs="Times New Roman"/>
          <w:sz w:val="24"/>
          <w:szCs w:val="24"/>
        </w:rPr>
        <w:t xml:space="preserve">. Outre des tensions juridictionnelles, ces différends </w:t>
      </w:r>
      <w:r>
        <w:rPr>
          <w:rFonts w:ascii="Times New Roman" w:hAnsi="Times New Roman" w:cs="Times New Roman"/>
          <w:sz w:val="24"/>
          <w:szCs w:val="24"/>
        </w:rPr>
        <w:t>induisai</w:t>
      </w:r>
      <w:r w:rsidR="001E174F">
        <w:rPr>
          <w:rFonts w:ascii="Times New Roman" w:hAnsi="Times New Roman" w:cs="Times New Roman"/>
          <w:sz w:val="24"/>
          <w:szCs w:val="24"/>
        </w:rPr>
        <w:t xml:space="preserve">ent </w:t>
      </w:r>
      <w:r w:rsidR="00970FCE" w:rsidRPr="00A81D12">
        <w:rPr>
          <w:rFonts w:ascii="Times New Roman" w:hAnsi="Times New Roman" w:cs="Times New Roman"/>
          <w:sz w:val="24"/>
          <w:szCs w:val="24"/>
        </w:rPr>
        <w:t xml:space="preserve">des difficultés pour les fidèles, placés en quelque sorte au centre du jeu. </w:t>
      </w:r>
      <w:r w:rsidR="00DB6128">
        <w:rPr>
          <w:rFonts w:ascii="Times New Roman" w:hAnsi="Times New Roman" w:cs="Times New Roman"/>
          <w:sz w:val="24"/>
          <w:szCs w:val="24"/>
        </w:rPr>
        <w:t>L’</w:t>
      </w:r>
      <w:r w:rsidR="003A6B0E">
        <w:rPr>
          <w:rFonts w:ascii="Times New Roman" w:hAnsi="Times New Roman" w:cs="Times New Roman"/>
          <w:sz w:val="24"/>
          <w:szCs w:val="24"/>
        </w:rPr>
        <w:t xml:space="preserve">archevêque de Cambrai dut dénoncer en 1731 </w:t>
      </w:r>
      <w:r w:rsidR="00970FCE" w:rsidRPr="00A81D12">
        <w:rPr>
          <w:rFonts w:ascii="Times New Roman" w:hAnsi="Times New Roman" w:cs="Times New Roman"/>
          <w:sz w:val="24"/>
          <w:szCs w:val="24"/>
        </w:rPr>
        <w:t xml:space="preserve">l’intransigeance de certains baillis en Hainaut. </w:t>
      </w:r>
      <w:r w:rsidR="00641352" w:rsidRPr="00A81D12">
        <w:rPr>
          <w:rFonts w:ascii="Times New Roman" w:hAnsi="Times New Roman" w:cs="Times New Roman"/>
          <w:sz w:val="24"/>
          <w:szCs w:val="24"/>
        </w:rPr>
        <w:t xml:space="preserve">Des dérogations pouvaient </w:t>
      </w:r>
      <w:r w:rsidR="00641352">
        <w:rPr>
          <w:rFonts w:ascii="Times New Roman" w:hAnsi="Times New Roman" w:cs="Times New Roman"/>
          <w:sz w:val="24"/>
          <w:szCs w:val="24"/>
        </w:rPr>
        <w:t xml:space="preserve">en effet </w:t>
      </w:r>
      <w:r w:rsidR="00641352" w:rsidRPr="00A81D12">
        <w:rPr>
          <w:rFonts w:ascii="Times New Roman" w:hAnsi="Times New Roman" w:cs="Times New Roman"/>
          <w:sz w:val="24"/>
          <w:szCs w:val="24"/>
        </w:rPr>
        <w:t xml:space="preserve">être obtenues </w:t>
      </w:r>
      <w:r w:rsidR="00641352">
        <w:rPr>
          <w:rFonts w:ascii="Times New Roman" w:hAnsi="Times New Roman" w:cs="Times New Roman"/>
          <w:sz w:val="24"/>
          <w:szCs w:val="24"/>
        </w:rPr>
        <w:t>auprès des doyens ou des curés. Il s’agissait</w:t>
      </w:r>
      <w:r w:rsidR="00A43EE9">
        <w:rPr>
          <w:rFonts w:ascii="Times New Roman" w:hAnsi="Times New Roman" w:cs="Times New Roman"/>
          <w:sz w:val="24"/>
          <w:szCs w:val="24"/>
        </w:rPr>
        <w:t>,</w:t>
      </w:r>
      <w:r w:rsidR="00641352">
        <w:rPr>
          <w:rFonts w:ascii="Times New Roman" w:hAnsi="Times New Roman" w:cs="Times New Roman"/>
          <w:sz w:val="24"/>
          <w:szCs w:val="24"/>
        </w:rPr>
        <w:t xml:space="preserve"> le plus souvent</w:t>
      </w:r>
      <w:r w:rsidR="00A43EE9">
        <w:rPr>
          <w:rFonts w:ascii="Times New Roman" w:hAnsi="Times New Roman" w:cs="Times New Roman"/>
          <w:sz w:val="24"/>
          <w:szCs w:val="24"/>
        </w:rPr>
        <w:t>,</w:t>
      </w:r>
      <w:r w:rsidR="00641352">
        <w:rPr>
          <w:rFonts w:ascii="Times New Roman" w:hAnsi="Times New Roman" w:cs="Times New Roman"/>
          <w:sz w:val="24"/>
          <w:szCs w:val="24"/>
        </w:rPr>
        <w:t xml:space="preserve"> de </w:t>
      </w:r>
      <w:r w:rsidR="00A479C7">
        <w:rPr>
          <w:rFonts w:ascii="Times New Roman" w:hAnsi="Times New Roman" w:cs="Times New Roman"/>
          <w:sz w:val="24"/>
          <w:szCs w:val="24"/>
        </w:rPr>
        <w:t xml:space="preserve">répondre à </w:t>
      </w:r>
      <w:r w:rsidR="00641352">
        <w:rPr>
          <w:rFonts w:ascii="Times New Roman" w:hAnsi="Times New Roman" w:cs="Times New Roman"/>
          <w:sz w:val="24"/>
          <w:szCs w:val="24"/>
        </w:rPr>
        <w:t>des situations de nécessité en milieu rural, les récoltes ne pouvant attendre</w:t>
      </w:r>
      <w:r w:rsidR="00641352">
        <w:rPr>
          <w:rStyle w:val="Appelnotedebasdep"/>
          <w:rFonts w:ascii="Times New Roman" w:hAnsi="Times New Roman" w:cs="Times New Roman"/>
          <w:sz w:val="24"/>
          <w:szCs w:val="24"/>
        </w:rPr>
        <w:footnoteReference w:id="75"/>
      </w:r>
      <w:r w:rsidR="00641352">
        <w:rPr>
          <w:rFonts w:ascii="Times New Roman" w:hAnsi="Times New Roman" w:cs="Times New Roman"/>
          <w:sz w:val="24"/>
          <w:szCs w:val="24"/>
        </w:rPr>
        <w:t xml:space="preserve">. Néanmoins, </w:t>
      </w:r>
      <w:r w:rsidR="00970FCE" w:rsidRPr="00A81D12">
        <w:rPr>
          <w:rFonts w:ascii="Times New Roman" w:hAnsi="Times New Roman" w:cs="Times New Roman"/>
          <w:sz w:val="24"/>
          <w:szCs w:val="24"/>
        </w:rPr>
        <w:t>nonobstant les permissions accordées par les autorités ecclésiastiques,</w:t>
      </w:r>
      <w:r w:rsidR="001E174F">
        <w:rPr>
          <w:rFonts w:ascii="Times New Roman" w:hAnsi="Times New Roman" w:cs="Times New Roman"/>
          <w:sz w:val="24"/>
          <w:szCs w:val="24"/>
        </w:rPr>
        <w:t xml:space="preserve"> </w:t>
      </w:r>
      <w:r w:rsidR="00A43EE9">
        <w:rPr>
          <w:rFonts w:ascii="Times New Roman" w:hAnsi="Times New Roman" w:cs="Times New Roman"/>
          <w:sz w:val="24"/>
          <w:szCs w:val="24"/>
        </w:rPr>
        <w:t>des</w:t>
      </w:r>
      <w:r w:rsidR="001E174F">
        <w:rPr>
          <w:rFonts w:ascii="Times New Roman" w:hAnsi="Times New Roman" w:cs="Times New Roman"/>
          <w:sz w:val="24"/>
          <w:szCs w:val="24"/>
        </w:rPr>
        <w:t xml:space="preserve"> officiers</w:t>
      </w:r>
      <w:r w:rsidR="00970FCE" w:rsidRPr="00A81D12">
        <w:rPr>
          <w:rFonts w:ascii="Times New Roman" w:hAnsi="Times New Roman" w:cs="Times New Roman"/>
          <w:sz w:val="24"/>
          <w:szCs w:val="24"/>
        </w:rPr>
        <w:t xml:space="preserve"> imposaient des amendes aux personnes s’adonnant à la moisson durant des jours fériés car leur </w:t>
      </w:r>
      <w:r w:rsidR="00DB6128">
        <w:rPr>
          <w:rFonts w:ascii="Times New Roman" w:hAnsi="Times New Roman" w:cs="Times New Roman"/>
          <w:sz w:val="24"/>
          <w:szCs w:val="24"/>
        </w:rPr>
        <w:t>autorisation</w:t>
      </w:r>
      <w:r w:rsidR="00970FCE" w:rsidRPr="00A81D12">
        <w:rPr>
          <w:rFonts w:ascii="Times New Roman" w:hAnsi="Times New Roman" w:cs="Times New Roman"/>
          <w:sz w:val="24"/>
          <w:szCs w:val="24"/>
        </w:rPr>
        <w:t xml:space="preserve"> n’avait pas été requise au préalable</w:t>
      </w:r>
      <w:r w:rsidR="00970FCE" w:rsidRPr="00A81D12">
        <w:rPr>
          <w:rStyle w:val="Appelnotedebasdep"/>
          <w:rFonts w:ascii="Times New Roman" w:hAnsi="Times New Roman" w:cs="Times New Roman"/>
          <w:sz w:val="24"/>
          <w:szCs w:val="24"/>
        </w:rPr>
        <w:footnoteReference w:id="76"/>
      </w:r>
      <w:r w:rsidR="00970FCE" w:rsidRPr="00A81D12">
        <w:rPr>
          <w:rFonts w:ascii="Times New Roman" w:hAnsi="Times New Roman" w:cs="Times New Roman"/>
          <w:sz w:val="24"/>
          <w:szCs w:val="24"/>
        </w:rPr>
        <w:t>.</w:t>
      </w:r>
    </w:p>
    <w:p w:rsidR="0029040E" w:rsidRDefault="00970FCE" w:rsidP="00A81D12">
      <w:pPr>
        <w:jc w:val="both"/>
        <w:rPr>
          <w:rFonts w:ascii="Times New Roman" w:hAnsi="Times New Roman" w:cs="Times New Roman"/>
          <w:sz w:val="24"/>
          <w:szCs w:val="24"/>
        </w:rPr>
      </w:pPr>
      <w:r w:rsidRPr="00A81D12">
        <w:rPr>
          <w:rFonts w:ascii="Times New Roman" w:hAnsi="Times New Roman" w:cs="Times New Roman"/>
          <w:sz w:val="24"/>
          <w:szCs w:val="24"/>
        </w:rPr>
        <w:t xml:space="preserve">La volonté </w:t>
      </w:r>
      <w:r w:rsidR="00DB6128">
        <w:rPr>
          <w:rFonts w:ascii="Times New Roman" w:hAnsi="Times New Roman" w:cs="Times New Roman"/>
          <w:sz w:val="24"/>
          <w:szCs w:val="24"/>
        </w:rPr>
        <w:t xml:space="preserve">d’exiger et d’assurer le respect des </w:t>
      </w:r>
      <w:r w:rsidRPr="00A81D12">
        <w:rPr>
          <w:rFonts w:ascii="Times New Roman" w:hAnsi="Times New Roman" w:cs="Times New Roman"/>
          <w:sz w:val="24"/>
          <w:szCs w:val="24"/>
        </w:rPr>
        <w:t xml:space="preserve">obligations </w:t>
      </w:r>
      <w:r w:rsidR="00DB6128">
        <w:rPr>
          <w:rFonts w:ascii="Times New Roman" w:hAnsi="Times New Roman" w:cs="Times New Roman"/>
          <w:sz w:val="24"/>
          <w:szCs w:val="24"/>
        </w:rPr>
        <w:t>li</w:t>
      </w:r>
      <w:r w:rsidRPr="00A81D12">
        <w:rPr>
          <w:rFonts w:ascii="Times New Roman" w:hAnsi="Times New Roman" w:cs="Times New Roman"/>
          <w:sz w:val="24"/>
          <w:szCs w:val="24"/>
        </w:rPr>
        <w:t xml:space="preserve">ées </w:t>
      </w:r>
      <w:r w:rsidR="00DB6128">
        <w:rPr>
          <w:rFonts w:ascii="Times New Roman" w:hAnsi="Times New Roman" w:cs="Times New Roman"/>
          <w:sz w:val="24"/>
          <w:szCs w:val="24"/>
        </w:rPr>
        <w:t>au</w:t>
      </w:r>
      <w:r w:rsidRPr="00A81D12">
        <w:rPr>
          <w:rFonts w:ascii="Times New Roman" w:hAnsi="Times New Roman" w:cs="Times New Roman"/>
          <w:sz w:val="24"/>
          <w:szCs w:val="24"/>
        </w:rPr>
        <w:t xml:space="preserve"> calendrie</w:t>
      </w:r>
      <w:r w:rsidR="00DF4C07">
        <w:rPr>
          <w:rFonts w:ascii="Times New Roman" w:hAnsi="Times New Roman" w:cs="Times New Roman"/>
          <w:sz w:val="24"/>
          <w:szCs w:val="24"/>
        </w:rPr>
        <w:t xml:space="preserve">r liturgique </w:t>
      </w:r>
      <w:r w:rsidR="00DB6128">
        <w:rPr>
          <w:rFonts w:ascii="Times New Roman" w:hAnsi="Times New Roman" w:cs="Times New Roman"/>
          <w:sz w:val="24"/>
          <w:szCs w:val="24"/>
        </w:rPr>
        <w:t xml:space="preserve">ressort clairement. </w:t>
      </w:r>
      <w:r w:rsidR="00266189">
        <w:rPr>
          <w:rFonts w:ascii="Times New Roman" w:hAnsi="Times New Roman" w:cs="Times New Roman"/>
          <w:sz w:val="24"/>
          <w:szCs w:val="24"/>
        </w:rPr>
        <w:t>Mais, f</w:t>
      </w:r>
      <w:r w:rsidR="00DB6128">
        <w:rPr>
          <w:rFonts w:ascii="Times New Roman" w:hAnsi="Times New Roman" w:cs="Times New Roman"/>
          <w:sz w:val="24"/>
          <w:szCs w:val="24"/>
        </w:rPr>
        <w:t>aute de résultats satisfaisants, demeurait une solution </w:t>
      </w:r>
      <w:r w:rsidR="000938A5">
        <w:rPr>
          <w:rFonts w:ascii="Times New Roman" w:hAnsi="Times New Roman" w:cs="Times New Roman"/>
          <w:sz w:val="24"/>
          <w:szCs w:val="24"/>
        </w:rPr>
        <w:t xml:space="preserve">: s’attaquer aux sources du mal, </w:t>
      </w:r>
      <w:r w:rsidR="00DB6128">
        <w:rPr>
          <w:rFonts w:ascii="Times New Roman" w:hAnsi="Times New Roman" w:cs="Times New Roman"/>
          <w:sz w:val="24"/>
          <w:szCs w:val="24"/>
        </w:rPr>
        <w:t>le calendrier lui-même.</w:t>
      </w:r>
      <w:r w:rsidR="00644E0E">
        <w:rPr>
          <w:rFonts w:ascii="Times New Roman" w:hAnsi="Times New Roman" w:cs="Times New Roman"/>
          <w:sz w:val="24"/>
          <w:szCs w:val="24"/>
        </w:rPr>
        <w:t xml:space="preserve"> E</w:t>
      </w:r>
      <w:r w:rsidR="00266189">
        <w:rPr>
          <w:rFonts w:ascii="Times New Roman" w:hAnsi="Times New Roman" w:cs="Times New Roman"/>
          <w:sz w:val="24"/>
          <w:szCs w:val="24"/>
        </w:rPr>
        <w:t>t</w:t>
      </w:r>
      <w:r w:rsidR="00644E0E">
        <w:rPr>
          <w:rFonts w:ascii="Times New Roman" w:hAnsi="Times New Roman" w:cs="Times New Roman"/>
          <w:sz w:val="24"/>
          <w:szCs w:val="24"/>
        </w:rPr>
        <w:t xml:space="preserve"> ce n’est pas neuf.</w:t>
      </w:r>
      <w:r w:rsidR="00DF4C07">
        <w:rPr>
          <w:rFonts w:ascii="Times New Roman" w:hAnsi="Times New Roman" w:cs="Times New Roman"/>
          <w:sz w:val="24"/>
          <w:szCs w:val="24"/>
        </w:rPr>
        <w:t xml:space="preserve"> </w:t>
      </w:r>
      <w:r w:rsidR="004004FE" w:rsidRPr="00A81D12">
        <w:rPr>
          <w:rFonts w:ascii="Times New Roman" w:hAnsi="Times New Roman" w:cs="Times New Roman"/>
          <w:sz w:val="24"/>
          <w:szCs w:val="24"/>
        </w:rPr>
        <w:t>Dès le bas moyen âge</w:t>
      </w:r>
      <w:r w:rsidR="0029040E">
        <w:rPr>
          <w:rFonts w:ascii="Times New Roman" w:hAnsi="Times New Roman" w:cs="Times New Roman"/>
          <w:sz w:val="24"/>
          <w:szCs w:val="24"/>
        </w:rPr>
        <w:t xml:space="preserve">, </w:t>
      </w:r>
      <w:r w:rsidR="004004FE" w:rsidRPr="00A81D12">
        <w:rPr>
          <w:rFonts w:ascii="Times New Roman" w:hAnsi="Times New Roman" w:cs="Times New Roman"/>
          <w:sz w:val="24"/>
          <w:szCs w:val="24"/>
        </w:rPr>
        <w:t>l’</w:t>
      </w:r>
      <w:r w:rsidR="00644E0E">
        <w:rPr>
          <w:rFonts w:ascii="Times New Roman" w:hAnsi="Times New Roman" w:cs="Times New Roman"/>
          <w:sz w:val="24"/>
          <w:szCs w:val="24"/>
        </w:rPr>
        <w:t xml:space="preserve">idée d’un </w:t>
      </w:r>
      <w:r w:rsidR="004004FE" w:rsidRPr="00A81D12">
        <w:rPr>
          <w:rFonts w:ascii="Times New Roman" w:hAnsi="Times New Roman" w:cs="Times New Roman"/>
          <w:sz w:val="24"/>
          <w:szCs w:val="24"/>
        </w:rPr>
        <w:t>excès de</w:t>
      </w:r>
      <w:r w:rsidR="00A43EE9">
        <w:rPr>
          <w:rFonts w:ascii="Times New Roman" w:hAnsi="Times New Roman" w:cs="Times New Roman"/>
          <w:sz w:val="24"/>
          <w:szCs w:val="24"/>
        </w:rPr>
        <w:t>s</w:t>
      </w:r>
      <w:r w:rsidR="004004FE" w:rsidRPr="00A81D12">
        <w:rPr>
          <w:rFonts w:ascii="Times New Roman" w:hAnsi="Times New Roman" w:cs="Times New Roman"/>
          <w:sz w:val="24"/>
          <w:szCs w:val="24"/>
        </w:rPr>
        <w:t xml:space="preserve"> fêtes imposées aux fidèles</w:t>
      </w:r>
      <w:r w:rsidR="00DF4C07">
        <w:rPr>
          <w:rFonts w:ascii="Times New Roman" w:hAnsi="Times New Roman" w:cs="Times New Roman"/>
          <w:sz w:val="24"/>
          <w:szCs w:val="24"/>
        </w:rPr>
        <w:t xml:space="preserve"> anime certains esprits</w:t>
      </w:r>
      <w:r w:rsidR="004004FE" w:rsidRPr="00A81D12">
        <w:rPr>
          <w:rFonts w:ascii="Times New Roman" w:hAnsi="Times New Roman" w:cs="Times New Roman"/>
          <w:sz w:val="24"/>
          <w:szCs w:val="24"/>
        </w:rPr>
        <w:t xml:space="preserve">. Que l’on pense simplement au </w:t>
      </w:r>
      <w:r w:rsidR="004004FE" w:rsidRPr="00A81D12">
        <w:rPr>
          <w:rFonts w:ascii="Times New Roman" w:hAnsi="Times New Roman" w:cs="Times New Roman"/>
          <w:i/>
          <w:sz w:val="24"/>
          <w:szCs w:val="24"/>
        </w:rPr>
        <w:t xml:space="preserve">De </w:t>
      </w:r>
      <w:proofErr w:type="spellStart"/>
      <w:r w:rsidR="004004FE" w:rsidRPr="00A81D12">
        <w:rPr>
          <w:rFonts w:ascii="Times New Roman" w:hAnsi="Times New Roman" w:cs="Times New Roman"/>
          <w:i/>
          <w:sz w:val="24"/>
          <w:szCs w:val="24"/>
        </w:rPr>
        <w:t>novis</w:t>
      </w:r>
      <w:proofErr w:type="spellEnd"/>
      <w:r w:rsidR="004004FE" w:rsidRPr="00A81D12">
        <w:rPr>
          <w:rFonts w:ascii="Times New Roman" w:hAnsi="Times New Roman" w:cs="Times New Roman"/>
          <w:i/>
          <w:sz w:val="24"/>
          <w:szCs w:val="24"/>
        </w:rPr>
        <w:t xml:space="preserve"> </w:t>
      </w:r>
      <w:proofErr w:type="spellStart"/>
      <w:r w:rsidR="004004FE" w:rsidRPr="00A81D12">
        <w:rPr>
          <w:rFonts w:ascii="Times New Roman" w:hAnsi="Times New Roman" w:cs="Times New Roman"/>
          <w:i/>
          <w:sz w:val="24"/>
          <w:szCs w:val="24"/>
        </w:rPr>
        <w:t>celebritatibus</w:t>
      </w:r>
      <w:proofErr w:type="spellEnd"/>
      <w:r w:rsidR="004004FE" w:rsidRPr="00A81D12">
        <w:rPr>
          <w:rFonts w:ascii="Times New Roman" w:hAnsi="Times New Roman" w:cs="Times New Roman"/>
          <w:i/>
          <w:sz w:val="24"/>
          <w:szCs w:val="24"/>
        </w:rPr>
        <w:t xml:space="preserve"> non </w:t>
      </w:r>
      <w:proofErr w:type="spellStart"/>
      <w:r w:rsidR="004004FE" w:rsidRPr="00A81D12">
        <w:rPr>
          <w:rFonts w:ascii="Times New Roman" w:hAnsi="Times New Roman" w:cs="Times New Roman"/>
          <w:i/>
          <w:sz w:val="24"/>
          <w:szCs w:val="24"/>
        </w:rPr>
        <w:t>instituendis</w:t>
      </w:r>
      <w:proofErr w:type="spellEnd"/>
      <w:r w:rsidR="004004FE" w:rsidRPr="00A81D12">
        <w:rPr>
          <w:rFonts w:ascii="Times New Roman" w:hAnsi="Times New Roman" w:cs="Times New Roman"/>
          <w:sz w:val="24"/>
          <w:szCs w:val="24"/>
        </w:rPr>
        <w:t xml:space="preserve"> rédigé par Nicolas de </w:t>
      </w:r>
      <w:proofErr w:type="spellStart"/>
      <w:r w:rsidR="004004FE" w:rsidRPr="00A81D12">
        <w:rPr>
          <w:rFonts w:ascii="Times New Roman" w:hAnsi="Times New Roman" w:cs="Times New Roman"/>
          <w:sz w:val="24"/>
          <w:szCs w:val="24"/>
        </w:rPr>
        <w:t>Clamanges</w:t>
      </w:r>
      <w:proofErr w:type="spellEnd"/>
      <w:r w:rsidR="004004FE" w:rsidRPr="00A81D12">
        <w:rPr>
          <w:rFonts w:ascii="Times New Roman" w:hAnsi="Times New Roman" w:cs="Times New Roman"/>
          <w:sz w:val="24"/>
          <w:szCs w:val="24"/>
        </w:rPr>
        <w:t xml:space="preserve"> en 1413</w:t>
      </w:r>
      <w:r w:rsidR="004004FE" w:rsidRPr="00A81D12">
        <w:rPr>
          <w:rStyle w:val="Appelnotedebasdep"/>
          <w:rFonts w:ascii="Times New Roman" w:hAnsi="Times New Roman" w:cs="Times New Roman"/>
          <w:sz w:val="24"/>
          <w:szCs w:val="24"/>
        </w:rPr>
        <w:footnoteReference w:id="77"/>
      </w:r>
      <w:r w:rsidR="004004FE" w:rsidRPr="00A81D12">
        <w:rPr>
          <w:rFonts w:ascii="Times New Roman" w:hAnsi="Times New Roman" w:cs="Times New Roman"/>
          <w:sz w:val="24"/>
          <w:szCs w:val="24"/>
        </w:rPr>
        <w:t>.</w:t>
      </w:r>
      <w:r w:rsidR="00B0419F" w:rsidRPr="00A81D12">
        <w:rPr>
          <w:rFonts w:ascii="Times New Roman" w:hAnsi="Times New Roman" w:cs="Times New Roman"/>
          <w:sz w:val="24"/>
          <w:szCs w:val="24"/>
        </w:rPr>
        <w:t xml:space="preserve"> Et l’on doit constater qu’à partir du XVI</w:t>
      </w:r>
      <w:r w:rsidR="00B0419F" w:rsidRPr="00A81D12">
        <w:rPr>
          <w:rFonts w:ascii="Times New Roman" w:hAnsi="Times New Roman" w:cs="Times New Roman"/>
          <w:sz w:val="24"/>
          <w:szCs w:val="24"/>
          <w:vertAlign w:val="superscript"/>
        </w:rPr>
        <w:t xml:space="preserve">e </w:t>
      </w:r>
      <w:r w:rsidR="00B0419F" w:rsidRPr="00A81D12">
        <w:rPr>
          <w:rFonts w:ascii="Times New Roman" w:hAnsi="Times New Roman" w:cs="Times New Roman"/>
          <w:sz w:val="24"/>
          <w:szCs w:val="24"/>
        </w:rPr>
        <w:t xml:space="preserve">siècle, peu de jours de fêtes supplémentaires furent ajoutés dans les calendriers diocésains. </w:t>
      </w:r>
    </w:p>
    <w:p w:rsidR="0029040E" w:rsidRPr="00A81D12" w:rsidRDefault="008B7835" w:rsidP="0029040E">
      <w:pPr>
        <w:jc w:val="both"/>
        <w:rPr>
          <w:rFonts w:ascii="Times New Roman" w:hAnsi="Times New Roman" w:cs="Times New Roman"/>
          <w:sz w:val="24"/>
          <w:szCs w:val="24"/>
        </w:rPr>
      </w:pPr>
      <w:r>
        <w:rPr>
          <w:rFonts w:ascii="Times New Roman" w:hAnsi="Times New Roman" w:cs="Times New Roman"/>
          <w:sz w:val="24"/>
          <w:szCs w:val="24"/>
        </w:rPr>
        <w:t>Précisément, l</w:t>
      </w:r>
      <w:r w:rsidR="00644E0E">
        <w:rPr>
          <w:rFonts w:ascii="Times New Roman" w:hAnsi="Times New Roman" w:cs="Times New Roman"/>
          <w:sz w:val="24"/>
          <w:szCs w:val="24"/>
        </w:rPr>
        <w:t>e calendrier établi par le synode de Namur en 1570 prétend éviter d’</w:t>
      </w:r>
      <w:r w:rsidR="00A213DE" w:rsidRPr="00A81D12">
        <w:rPr>
          <w:rFonts w:ascii="Times New Roman" w:hAnsi="Times New Roman" w:cs="Times New Roman"/>
          <w:sz w:val="24"/>
          <w:szCs w:val="24"/>
        </w:rPr>
        <w:t>imposer trop de fêtes chômées aux fidèles. On souhait</w:t>
      </w:r>
      <w:r w:rsidR="00A43EE9">
        <w:rPr>
          <w:rFonts w:ascii="Times New Roman" w:hAnsi="Times New Roman" w:cs="Times New Roman"/>
          <w:sz w:val="24"/>
          <w:szCs w:val="24"/>
        </w:rPr>
        <w:t>e</w:t>
      </w:r>
      <w:r w:rsidR="00A213DE" w:rsidRPr="00A81D12">
        <w:rPr>
          <w:rFonts w:ascii="Times New Roman" w:hAnsi="Times New Roman" w:cs="Times New Roman"/>
          <w:sz w:val="24"/>
          <w:szCs w:val="24"/>
        </w:rPr>
        <w:t xml:space="preserve"> conserver seulement les fêtes </w:t>
      </w:r>
      <w:r w:rsidR="00A81D12">
        <w:rPr>
          <w:rFonts w:ascii="Times New Roman" w:hAnsi="Times New Roman" w:cs="Times New Roman"/>
          <w:sz w:val="24"/>
          <w:szCs w:val="24"/>
        </w:rPr>
        <w:t>célébr</w:t>
      </w:r>
      <w:r w:rsidR="00A213DE" w:rsidRPr="00A81D12">
        <w:rPr>
          <w:rFonts w:ascii="Times New Roman" w:hAnsi="Times New Roman" w:cs="Times New Roman"/>
          <w:sz w:val="24"/>
          <w:szCs w:val="24"/>
        </w:rPr>
        <w:t>ées dans le diocèse de Cambrai</w:t>
      </w:r>
      <w:r w:rsidR="00644E0E">
        <w:rPr>
          <w:rFonts w:ascii="Times New Roman" w:hAnsi="Times New Roman" w:cs="Times New Roman"/>
          <w:sz w:val="24"/>
          <w:szCs w:val="24"/>
        </w:rPr>
        <w:t>, la métropole,</w:t>
      </w:r>
      <w:r w:rsidR="00A213DE" w:rsidRPr="00A81D12">
        <w:rPr>
          <w:rFonts w:ascii="Times New Roman" w:hAnsi="Times New Roman" w:cs="Times New Roman"/>
          <w:sz w:val="24"/>
          <w:szCs w:val="24"/>
        </w:rPr>
        <w:t xml:space="preserve"> et retirer tout caractère contraignant aux autres qui précédemment étaient célébrées sur le ter</w:t>
      </w:r>
      <w:r w:rsidR="002828D6">
        <w:rPr>
          <w:rFonts w:ascii="Times New Roman" w:hAnsi="Times New Roman" w:cs="Times New Roman"/>
          <w:sz w:val="24"/>
          <w:szCs w:val="24"/>
        </w:rPr>
        <w:t>ritoire de ce nouveau diocèse. À</w:t>
      </w:r>
      <w:r w:rsidR="00A213DE" w:rsidRPr="00A81D12">
        <w:rPr>
          <w:rFonts w:ascii="Times New Roman" w:hAnsi="Times New Roman" w:cs="Times New Roman"/>
          <w:sz w:val="24"/>
          <w:szCs w:val="24"/>
        </w:rPr>
        <w:t xml:space="preserve"> deux exceptions près : </w:t>
      </w:r>
      <w:r w:rsidR="00A213DE" w:rsidRPr="00A81D12">
        <w:rPr>
          <w:rFonts w:ascii="Times New Roman" w:hAnsi="Times New Roman" w:cs="Times New Roman"/>
          <w:sz w:val="24"/>
          <w:szCs w:val="24"/>
        </w:rPr>
        <w:lastRenderedPageBreak/>
        <w:t>la Saint-Lambert, patron du diocèse de Liège dont dépendaient avant 1559 nombre des paroisses désormais namuroises</w:t>
      </w:r>
      <w:r w:rsidR="005748D9">
        <w:rPr>
          <w:rFonts w:ascii="Times New Roman" w:hAnsi="Times New Roman" w:cs="Times New Roman"/>
          <w:sz w:val="24"/>
          <w:szCs w:val="24"/>
        </w:rPr>
        <w:t>,</w:t>
      </w:r>
      <w:r w:rsidR="00A213DE" w:rsidRPr="00A81D12">
        <w:rPr>
          <w:rFonts w:ascii="Times New Roman" w:hAnsi="Times New Roman" w:cs="Times New Roman"/>
          <w:sz w:val="24"/>
          <w:szCs w:val="24"/>
        </w:rPr>
        <w:t xml:space="preserve"> et la Saint-Aubin, patron du nouveau diocèse</w:t>
      </w:r>
      <w:r w:rsidR="00A213DE" w:rsidRPr="00A81D12">
        <w:rPr>
          <w:rStyle w:val="Appelnotedebasdep"/>
          <w:rFonts w:ascii="Times New Roman" w:hAnsi="Times New Roman" w:cs="Times New Roman"/>
          <w:sz w:val="24"/>
          <w:szCs w:val="24"/>
        </w:rPr>
        <w:footnoteReference w:id="78"/>
      </w:r>
      <w:r w:rsidR="00A213DE" w:rsidRPr="00A81D12">
        <w:rPr>
          <w:rFonts w:ascii="Times New Roman" w:hAnsi="Times New Roman" w:cs="Times New Roman"/>
          <w:sz w:val="24"/>
          <w:szCs w:val="24"/>
        </w:rPr>
        <w:t>.</w:t>
      </w:r>
      <w:r w:rsidR="00C264DC" w:rsidRPr="00A81D12">
        <w:rPr>
          <w:rFonts w:ascii="Times New Roman" w:hAnsi="Times New Roman" w:cs="Times New Roman"/>
          <w:sz w:val="24"/>
          <w:szCs w:val="24"/>
        </w:rPr>
        <w:t xml:space="preserve"> </w:t>
      </w:r>
      <w:r w:rsidR="0029040E" w:rsidRPr="00A81D12">
        <w:rPr>
          <w:rFonts w:ascii="Times New Roman" w:hAnsi="Times New Roman" w:cs="Times New Roman"/>
          <w:sz w:val="24"/>
          <w:szCs w:val="24"/>
        </w:rPr>
        <w:t xml:space="preserve">Parmi les exceptions, signalons </w:t>
      </w:r>
      <w:r w:rsidR="00DF4C07">
        <w:rPr>
          <w:rFonts w:ascii="Times New Roman" w:hAnsi="Times New Roman" w:cs="Times New Roman"/>
          <w:sz w:val="24"/>
          <w:szCs w:val="24"/>
        </w:rPr>
        <w:t xml:space="preserve">l’attitude de </w:t>
      </w:r>
      <w:r w:rsidR="0029040E" w:rsidRPr="00A81D12">
        <w:rPr>
          <w:rFonts w:ascii="Times New Roman" w:hAnsi="Times New Roman" w:cs="Times New Roman"/>
          <w:sz w:val="24"/>
          <w:szCs w:val="24"/>
        </w:rPr>
        <w:t xml:space="preserve">Mathieu </w:t>
      </w:r>
      <w:proofErr w:type="spellStart"/>
      <w:r w:rsidR="0029040E" w:rsidRPr="00A81D12">
        <w:rPr>
          <w:rFonts w:ascii="Times New Roman" w:hAnsi="Times New Roman" w:cs="Times New Roman"/>
          <w:sz w:val="24"/>
          <w:szCs w:val="24"/>
        </w:rPr>
        <w:t>Moulart</w:t>
      </w:r>
      <w:proofErr w:type="spellEnd"/>
      <w:r w:rsidR="0029040E" w:rsidRPr="00A81D12">
        <w:rPr>
          <w:rFonts w:ascii="Times New Roman" w:hAnsi="Times New Roman" w:cs="Times New Roman"/>
          <w:sz w:val="24"/>
          <w:szCs w:val="24"/>
        </w:rPr>
        <w:t xml:space="preserve"> à Arras </w:t>
      </w:r>
      <w:r w:rsidR="00644E0E">
        <w:rPr>
          <w:rFonts w:ascii="Times New Roman" w:hAnsi="Times New Roman" w:cs="Times New Roman"/>
          <w:sz w:val="24"/>
          <w:szCs w:val="24"/>
        </w:rPr>
        <w:t xml:space="preserve">en 1584 </w:t>
      </w:r>
      <w:r w:rsidR="0029040E" w:rsidRPr="00A81D12">
        <w:rPr>
          <w:rFonts w:ascii="Times New Roman" w:hAnsi="Times New Roman" w:cs="Times New Roman"/>
          <w:sz w:val="24"/>
          <w:szCs w:val="24"/>
        </w:rPr>
        <w:t xml:space="preserve">qui exigea </w:t>
      </w:r>
      <w:r>
        <w:rPr>
          <w:rFonts w:ascii="Times New Roman" w:hAnsi="Times New Roman" w:cs="Times New Roman"/>
          <w:sz w:val="24"/>
          <w:szCs w:val="24"/>
        </w:rPr>
        <w:t xml:space="preserve">désormais </w:t>
      </w:r>
      <w:r w:rsidR="0029040E" w:rsidRPr="00A81D12">
        <w:rPr>
          <w:rFonts w:ascii="Times New Roman" w:hAnsi="Times New Roman" w:cs="Times New Roman"/>
          <w:sz w:val="24"/>
          <w:szCs w:val="24"/>
        </w:rPr>
        <w:t xml:space="preserve">l’observation de la Dédicace de </w:t>
      </w:r>
      <w:r w:rsidR="0029040E">
        <w:rPr>
          <w:rFonts w:ascii="Times New Roman" w:hAnsi="Times New Roman" w:cs="Times New Roman"/>
          <w:sz w:val="24"/>
          <w:szCs w:val="24"/>
        </w:rPr>
        <w:t>S</w:t>
      </w:r>
      <w:r w:rsidR="0029040E" w:rsidRPr="00A81D12">
        <w:rPr>
          <w:rFonts w:ascii="Times New Roman" w:hAnsi="Times New Roman" w:cs="Times New Roman"/>
          <w:sz w:val="24"/>
          <w:szCs w:val="24"/>
        </w:rPr>
        <w:t>aint</w:t>
      </w:r>
      <w:r w:rsidR="0029040E">
        <w:rPr>
          <w:rFonts w:ascii="Times New Roman" w:hAnsi="Times New Roman" w:cs="Times New Roman"/>
          <w:sz w:val="24"/>
          <w:szCs w:val="24"/>
        </w:rPr>
        <w:t>-</w:t>
      </w:r>
      <w:r w:rsidR="00644E0E">
        <w:rPr>
          <w:rFonts w:ascii="Times New Roman" w:hAnsi="Times New Roman" w:cs="Times New Roman"/>
          <w:sz w:val="24"/>
          <w:szCs w:val="24"/>
        </w:rPr>
        <w:t>Michel</w:t>
      </w:r>
      <w:r w:rsidR="0029040E" w:rsidRPr="00A81D12">
        <w:rPr>
          <w:rFonts w:ascii="Times New Roman" w:hAnsi="Times New Roman" w:cs="Times New Roman"/>
          <w:sz w:val="24"/>
          <w:szCs w:val="24"/>
        </w:rPr>
        <w:t>. Toutefois</w:t>
      </w:r>
      <w:r w:rsidR="00DF4C07">
        <w:rPr>
          <w:rFonts w:ascii="Times New Roman" w:hAnsi="Times New Roman" w:cs="Times New Roman"/>
          <w:sz w:val="24"/>
          <w:szCs w:val="24"/>
        </w:rPr>
        <w:t>,</w:t>
      </w:r>
      <w:r w:rsidR="0029040E" w:rsidRPr="00A81D12">
        <w:rPr>
          <w:rFonts w:ascii="Times New Roman" w:hAnsi="Times New Roman" w:cs="Times New Roman"/>
          <w:sz w:val="24"/>
          <w:szCs w:val="24"/>
        </w:rPr>
        <w:t xml:space="preserve"> il permit </w:t>
      </w:r>
      <w:r w:rsidR="00674033">
        <w:rPr>
          <w:rFonts w:ascii="Times New Roman" w:hAnsi="Times New Roman" w:cs="Times New Roman"/>
          <w:sz w:val="24"/>
          <w:szCs w:val="24"/>
        </w:rPr>
        <w:t xml:space="preserve">en contrepartie </w:t>
      </w:r>
      <w:r w:rsidR="0029040E" w:rsidRPr="00A81D12">
        <w:rPr>
          <w:rFonts w:ascii="Times New Roman" w:hAnsi="Times New Roman" w:cs="Times New Roman"/>
          <w:sz w:val="24"/>
          <w:szCs w:val="24"/>
        </w:rPr>
        <w:t>le travail aux champs avec des animaux les mardis et mercredis après Pâques et la Pentecôte</w:t>
      </w:r>
      <w:r w:rsidR="0029040E" w:rsidRPr="00A81D12">
        <w:rPr>
          <w:rStyle w:val="Appelnotedebasdep"/>
          <w:rFonts w:ascii="Times New Roman" w:hAnsi="Times New Roman" w:cs="Times New Roman"/>
          <w:sz w:val="24"/>
          <w:szCs w:val="24"/>
        </w:rPr>
        <w:footnoteReference w:id="79"/>
      </w:r>
      <w:r w:rsidR="0029040E" w:rsidRPr="00A81D12">
        <w:rPr>
          <w:rFonts w:ascii="Times New Roman" w:hAnsi="Times New Roman" w:cs="Times New Roman"/>
          <w:sz w:val="24"/>
          <w:szCs w:val="24"/>
        </w:rPr>
        <w:t>.</w:t>
      </w:r>
    </w:p>
    <w:p w:rsidR="0020466F" w:rsidRDefault="00A711E0" w:rsidP="00A81D12">
      <w:pPr>
        <w:jc w:val="both"/>
        <w:rPr>
          <w:rFonts w:ascii="Times New Roman" w:hAnsi="Times New Roman" w:cs="Times New Roman"/>
          <w:sz w:val="24"/>
          <w:szCs w:val="24"/>
        </w:rPr>
      </w:pPr>
      <w:r>
        <w:rPr>
          <w:rFonts w:ascii="Times New Roman" w:hAnsi="Times New Roman" w:cs="Times New Roman"/>
          <w:sz w:val="24"/>
          <w:szCs w:val="24"/>
        </w:rPr>
        <w:t xml:space="preserve">De manière </w:t>
      </w:r>
      <w:proofErr w:type="spellStart"/>
      <w:r>
        <w:rPr>
          <w:rFonts w:ascii="Times New Roman" w:hAnsi="Times New Roman" w:cs="Times New Roman"/>
          <w:sz w:val="24"/>
          <w:szCs w:val="24"/>
        </w:rPr>
        <w:t>pro-active</w:t>
      </w:r>
      <w:proofErr w:type="spellEnd"/>
      <w:r>
        <w:rPr>
          <w:rFonts w:ascii="Times New Roman" w:hAnsi="Times New Roman" w:cs="Times New Roman"/>
          <w:sz w:val="24"/>
          <w:szCs w:val="24"/>
        </w:rPr>
        <w:t xml:space="preserve"> cette fois, des prélats résolurent de restreindre le nombre de jours </w:t>
      </w:r>
      <w:r w:rsidR="0029040E">
        <w:rPr>
          <w:rFonts w:ascii="Times New Roman" w:hAnsi="Times New Roman" w:cs="Times New Roman"/>
          <w:sz w:val="24"/>
          <w:szCs w:val="24"/>
        </w:rPr>
        <w:t>fériés</w:t>
      </w:r>
      <w:r w:rsidR="00E774E0">
        <w:rPr>
          <w:rFonts w:ascii="Times New Roman" w:hAnsi="Times New Roman" w:cs="Times New Roman"/>
          <w:sz w:val="24"/>
          <w:szCs w:val="24"/>
        </w:rPr>
        <w:t xml:space="preserve">. </w:t>
      </w:r>
      <w:r w:rsidR="008B47E4" w:rsidRPr="00A81D12">
        <w:rPr>
          <w:rFonts w:ascii="Times New Roman" w:hAnsi="Times New Roman" w:cs="Times New Roman"/>
          <w:sz w:val="24"/>
          <w:szCs w:val="24"/>
        </w:rPr>
        <w:t xml:space="preserve">Nicolas </w:t>
      </w:r>
      <w:proofErr w:type="spellStart"/>
      <w:r w:rsidR="008B47E4" w:rsidRPr="00A81D12">
        <w:rPr>
          <w:rFonts w:ascii="Times New Roman" w:hAnsi="Times New Roman" w:cs="Times New Roman"/>
          <w:sz w:val="24"/>
          <w:szCs w:val="24"/>
        </w:rPr>
        <w:t>Dufief</w:t>
      </w:r>
      <w:proofErr w:type="spellEnd"/>
      <w:r w:rsidR="00A81D12">
        <w:rPr>
          <w:rFonts w:ascii="Times New Roman" w:hAnsi="Times New Roman" w:cs="Times New Roman"/>
          <w:sz w:val="24"/>
          <w:szCs w:val="24"/>
        </w:rPr>
        <w:t xml:space="preserve">, à Arras, </w:t>
      </w:r>
      <w:r w:rsidR="008B47E4" w:rsidRPr="00A81D12">
        <w:rPr>
          <w:rFonts w:ascii="Times New Roman" w:hAnsi="Times New Roman" w:cs="Times New Roman"/>
          <w:sz w:val="24"/>
          <w:szCs w:val="24"/>
        </w:rPr>
        <w:t xml:space="preserve">décida </w:t>
      </w:r>
      <w:r w:rsidR="00590A70">
        <w:rPr>
          <w:rFonts w:ascii="Times New Roman" w:hAnsi="Times New Roman" w:cs="Times New Roman"/>
          <w:sz w:val="24"/>
          <w:szCs w:val="24"/>
        </w:rPr>
        <w:t xml:space="preserve">en 1640 </w:t>
      </w:r>
      <w:r w:rsidR="008B47E4" w:rsidRPr="00A81D12">
        <w:rPr>
          <w:rFonts w:ascii="Times New Roman" w:hAnsi="Times New Roman" w:cs="Times New Roman"/>
          <w:sz w:val="24"/>
          <w:szCs w:val="24"/>
        </w:rPr>
        <w:t>de ne plus imposer de contraintes pour une série de fêtes mineure</w:t>
      </w:r>
      <w:r w:rsidR="00A81D12">
        <w:rPr>
          <w:rFonts w:ascii="Times New Roman" w:hAnsi="Times New Roman" w:cs="Times New Roman"/>
          <w:sz w:val="24"/>
          <w:szCs w:val="24"/>
        </w:rPr>
        <w:t>s</w:t>
      </w:r>
      <w:r w:rsidR="008B47E4" w:rsidRPr="00A81D12">
        <w:rPr>
          <w:rFonts w:ascii="Times New Roman" w:hAnsi="Times New Roman" w:cs="Times New Roman"/>
          <w:sz w:val="24"/>
          <w:szCs w:val="24"/>
        </w:rPr>
        <w:t xml:space="preserve"> au vu des violatio</w:t>
      </w:r>
      <w:r w:rsidR="00644E0E">
        <w:rPr>
          <w:rFonts w:ascii="Times New Roman" w:hAnsi="Times New Roman" w:cs="Times New Roman"/>
          <w:sz w:val="24"/>
          <w:szCs w:val="24"/>
        </w:rPr>
        <w:t>ns dont elles étaient l’objet. N</w:t>
      </w:r>
      <w:r w:rsidR="008B47E4" w:rsidRPr="00A81D12">
        <w:rPr>
          <w:rFonts w:ascii="Times New Roman" w:hAnsi="Times New Roman" w:cs="Times New Roman"/>
          <w:sz w:val="24"/>
          <w:szCs w:val="24"/>
        </w:rPr>
        <w:t xml:space="preserve">éanmoins, </w:t>
      </w:r>
      <w:r w:rsidR="00590A70">
        <w:rPr>
          <w:rFonts w:ascii="Times New Roman" w:hAnsi="Times New Roman" w:cs="Times New Roman"/>
          <w:sz w:val="24"/>
          <w:szCs w:val="24"/>
        </w:rPr>
        <w:t>constatant</w:t>
      </w:r>
      <w:r w:rsidR="008B47E4" w:rsidRPr="00A81D12">
        <w:rPr>
          <w:rFonts w:ascii="Times New Roman" w:hAnsi="Times New Roman" w:cs="Times New Roman"/>
          <w:sz w:val="24"/>
          <w:szCs w:val="24"/>
        </w:rPr>
        <w:t xml:space="preserve"> qu’une partie des fidèles les observai</w:t>
      </w:r>
      <w:r w:rsidR="00935643">
        <w:rPr>
          <w:rFonts w:ascii="Times New Roman" w:hAnsi="Times New Roman" w:cs="Times New Roman"/>
          <w:sz w:val="24"/>
          <w:szCs w:val="24"/>
        </w:rPr>
        <w:t>en</w:t>
      </w:r>
      <w:r w:rsidR="008B47E4" w:rsidRPr="00A81D12">
        <w:rPr>
          <w:rFonts w:ascii="Times New Roman" w:hAnsi="Times New Roman" w:cs="Times New Roman"/>
          <w:sz w:val="24"/>
          <w:szCs w:val="24"/>
        </w:rPr>
        <w:t>t toujours</w:t>
      </w:r>
      <w:r w:rsidR="00590A70">
        <w:rPr>
          <w:rFonts w:ascii="Times New Roman" w:hAnsi="Times New Roman" w:cs="Times New Roman"/>
          <w:sz w:val="24"/>
          <w:szCs w:val="24"/>
        </w:rPr>
        <w:t xml:space="preserve">, il </w:t>
      </w:r>
      <w:r w:rsidR="00A479C7">
        <w:rPr>
          <w:rFonts w:ascii="Times New Roman" w:hAnsi="Times New Roman" w:cs="Times New Roman"/>
          <w:sz w:val="24"/>
          <w:szCs w:val="24"/>
        </w:rPr>
        <w:t>exigea des p</w:t>
      </w:r>
      <w:r w:rsidR="008B47E4" w:rsidRPr="00A81D12">
        <w:rPr>
          <w:rFonts w:ascii="Times New Roman" w:hAnsi="Times New Roman" w:cs="Times New Roman"/>
          <w:sz w:val="24"/>
          <w:szCs w:val="24"/>
        </w:rPr>
        <w:t xml:space="preserve">asteurs de ne pas modifier les célébrations </w:t>
      </w:r>
      <w:r w:rsidR="00590A70">
        <w:rPr>
          <w:rFonts w:ascii="Times New Roman" w:hAnsi="Times New Roman" w:cs="Times New Roman"/>
          <w:sz w:val="24"/>
          <w:szCs w:val="24"/>
        </w:rPr>
        <w:t>prévues</w:t>
      </w:r>
      <w:r w:rsidR="008B47E4" w:rsidRPr="00A81D12">
        <w:rPr>
          <w:rFonts w:ascii="Times New Roman" w:hAnsi="Times New Roman" w:cs="Times New Roman"/>
          <w:sz w:val="24"/>
          <w:szCs w:val="24"/>
        </w:rPr>
        <w:t xml:space="preserve"> ces jours</w:t>
      </w:r>
      <w:r w:rsidR="00590A70">
        <w:rPr>
          <w:rFonts w:ascii="Times New Roman" w:hAnsi="Times New Roman" w:cs="Times New Roman"/>
          <w:sz w:val="24"/>
          <w:szCs w:val="24"/>
        </w:rPr>
        <w:t>-là</w:t>
      </w:r>
      <w:r w:rsidR="008B47E4" w:rsidRPr="00A81D12">
        <w:rPr>
          <w:rStyle w:val="Appelnotedebasdep"/>
          <w:rFonts w:ascii="Times New Roman" w:hAnsi="Times New Roman" w:cs="Times New Roman"/>
          <w:sz w:val="24"/>
          <w:szCs w:val="24"/>
        </w:rPr>
        <w:footnoteReference w:id="80"/>
      </w:r>
      <w:r w:rsidR="008B47E4" w:rsidRPr="00A81D12">
        <w:rPr>
          <w:rFonts w:ascii="Times New Roman" w:hAnsi="Times New Roman" w:cs="Times New Roman"/>
          <w:sz w:val="24"/>
          <w:szCs w:val="24"/>
        </w:rPr>
        <w:t>.</w:t>
      </w:r>
      <w:r w:rsidR="00E774E0">
        <w:rPr>
          <w:rFonts w:ascii="Times New Roman" w:hAnsi="Times New Roman" w:cs="Times New Roman"/>
          <w:sz w:val="24"/>
          <w:szCs w:val="24"/>
        </w:rPr>
        <w:t xml:space="preserve"> </w:t>
      </w:r>
      <w:r w:rsidR="00BF1BEC">
        <w:rPr>
          <w:rFonts w:ascii="Times New Roman" w:hAnsi="Times New Roman" w:cs="Times New Roman"/>
          <w:sz w:val="24"/>
          <w:szCs w:val="24"/>
        </w:rPr>
        <w:t>Gilbert de Choiseul agit de même en 1688 à Tournai, supprimant neuf fêtes pour lesquelles il encourageait cependant le peuple à manifester sa dévotion</w:t>
      </w:r>
      <w:r w:rsidR="00BF1BEC">
        <w:rPr>
          <w:rStyle w:val="Appelnotedebasdep"/>
          <w:rFonts w:ascii="Times New Roman" w:hAnsi="Times New Roman" w:cs="Times New Roman"/>
          <w:sz w:val="24"/>
          <w:szCs w:val="24"/>
        </w:rPr>
        <w:footnoteReference w:id="81"/>
      </w:r>
      <w:r w:rsidR="00BF1BEC">
        <w:rPr>
          <w:rFonts w:ascii="Times New Roman" w:hAnsi="Times New Roman" w:cs="Times New Roman"/>
          <w:sz w:val="24"/>
          <w:szCs w:val="24"/>
        </w:rPr>
        <w:t xml:space="preserve">. </w:t>
      </w:r>
      <w:r w:rsidR="00D8587A" w:rsidRPr="00A81D12">
        <w:rPr>
          <w:rFonts w:ascii="Times New Roman" w:hAnsi="Times New Roman" w:cs="Times New Roman"/>
          <w:sz w:val="24"/>
          <w:szCs w:val="24"/>
        </w:rPr>
        <w:t>Dans certains cas, il ne s’agit pas uniquement d’une initiative épiscopale. Les autorités civiles purent p</w:t>
      </w:r>
      <w:r w:rsidR="0020466F">
        <w:rPr>
          <w:rFonts w:ascii="Times New Roman" w:hAnsi="Times New Roman" w:cs="Times New Roman"/>
          <w:sz w:val="24"/>
          <w:szCs w:val="24"/>
        </w:rPr>
        <w:t>e</w:t>
      </w:r>
      <w:r w:rsidR="00D8587A" w:rsidRPr="00A81D12">
        <w:rPr>
          <w:rFonts w:ascii="Times New Roman" w:hAnsi="Times New Roman" w:cs="Times New Roman"/>
          <w:sz w:val="24"/>
          <w:szCs w:val="24"/>
        </w:rPr>
        <w:t xml:space="preserve">ser afin d’obtenir des aménagements. </w:t>
      </w:r>
      <w:r w:rsidR="00644E0E">
        <w:rPr>
          <w:rFonts w:ascii="Times New Roman" w:hAnsi="Times New Roman" w:cs="Times New Roman"/>
          <w:sz w:val="24"/>
          <w:szCs w:val="24"/>
        </w:rPr>
        <w:t>A</w:t>
      </w:r>
      <w:r w:rsidR="00266189">
        <w:rPr>
          <w:rFonts w:ascii="Times New Roman" w:hAnsi="Times New Roman" w:cs="Times New Roman"/>
          <w:sz w:val="24"/>
          <w:szCs w:val="24"/>
        </w:rPr>
        <w:t>insi, au</w:t>
      </w:r>
      <w:r w:rsidR="00DF4C07">
        <w:rPr>
          <w:rFonts w:ascii="Times New Roman" w:hAnsi="Times New Roman" w:cs="Times New Roman"/>
          <w:sz w:val="24"/>
          <w:szCs w:val="24"/>
        </w:rPr>
        <w:t xml:space="preserve"> diocèse de T</w:t>
      </w:r>
      <w:r w:rsidR="0020466F">
        <w:rPr>
          <w:rFonts w:ascii="Times New Roman" w:hAnsi="Times New Roman" w:cs="Times New Roman"/>
          <w:sz w:val="24"/>
          <w:szCs w:val="24"/>
        </w:rPr>
        <w:t>ournai</w:t>
      </w:r>
      <w:r w:rsidR="00644E0E">
        <w:rPr>
          <w:rFonts w:ascii="Times New Roman" w:hAnsi="Times New Roman" w:cs="Times New Roman"/>
          <w:sz w:val="24"/>
          <w:szCs w:val="24"/>
        </w:rPr>
        <w:t>,</w:t>
      </w:r>
      <w:r w:rsidR="0020466F">
        <w:rPr>
          <w:rFonts w:ascii="Times New Roman" w:hAnsi="Times New Roman" w:cs="Times New Roman"/>
          <w:sz w:val="24"/>
          <w:szCs w:val="24"/>
        </w:rPr>
        <w:t xml:space="preserve"> où plusieurs </w:t>
      </w:r>
      <w:r w:rsidR="00D8587A" w:rsidRPr="00A81D12">
        <w:rPr>
          <w:rFonts w:ascii="Times New Roman" w:hAnsi="Times New Roman" w:cs="Times New Roman"/>
          <w:sz w:val="24"/>
          <w:szCs w:val="24"/>
        </w:rPr>
        <w:t>Magistrats</w:t>
      </w:r>
      <w:r w:rsidR="0020466F">
        <w:rPr>
          <w:rFonts w:ascii="Times New Roman" w:hAnsi="Times New Roman" w:cs="Times New Roman"/>
          <w:sz w:val="24"/>
          <w:szCs w:val="24"/>
        </w:rPr>
        <w:t xml:space="preserve">, </w:t>
      </w:r>
      <w:r w:rsidR="00D8587A" w:rsidRPr="00A81D12">
        <w:rPr>
          <w:rFonts w:ascii="Times New Roman" w:hAnsi="Times New Roman" w:cs="Times New Roman"/>
          <w:sz w:val="24"/>
          <w:szCs w:val="24"/>
        </w:rPr>
        <w:t xml:space="preserve">de la ville </w:t>
      </w:r>
      <w:r w:rsidR="0020466F">
        <w:rPr>
          <w:rFonts w:ascii="Times New Roman" w:hAnsi="Times New Roman" w:cs="Times New Roman"/>
          <w:sz w:val="24"/>
          <w:szCs w:val="24"/>
        </w:rPr>
        <w:t>et</w:t>
      </w:r>
      <w:r w:rsidR="00D8587A" w:rsidRPr="00A81D12">
        <w:rPr>
          <w:rFonts w:ascii="Times New Roman" w:hAnsi="Times New Roman" w:cs="Times New Roman"/>
          <w:sz w:val="24"/>
          <w:szCs w:val="24"/>
        </w:rPr>
        <w:t xml:space="preserve"> d’autres localités</w:t>
      </w:r>
      <w:r w:rsidR="0020466F">
        <w:rPr>
          <w:rFonts w:ascii="Times New Roman" w:hAnsi="Times New Roman" w:cs="Times New Roman"/>
          <w:sz w:val="24"/>
          <w:szCs w:val="24"/>
        </w:rPr>
        <w:t>,</w:t>
      </w:r>
      <w:r w:rsidR="00D8587A" w:rsidRPr="00A81D12">
        <w:rPr>
          <w:rFonts w:ascii="Times New Roman" w:hAnsi="Times New Roman" w:cs="Times New Roman"/>
          <w:sz w:val="24"/>
          <w:szCs w:val="24"/>
        </w:rPr>
        <w:t xml:space="preserve"> </w:t>
      </w:r>
      <w:r w:rsidR="00266189">
        <w:rPr>
          <w:rFonts w:ascii="Times New Roman" w:hAnsi="Times New Roman" w:cs="Times New Roman"/>
          <w:sz w:val="24"/>
          <w:szCs w:val="24"/>
        </w:rPr>
        <w:t xml:space="preserve">avaient </w:t>
      </w:r>
      <w:r w:rsidR="00D8587A" w:rsidRPr="00A81D12">
        <w:rPr>
          <w:rFonts w:ascii="Times New Roman" w:hAnsi="Times New Roman" w:cs="Times New Roman"/>
          <w:sz w:val="24"/>
          <w:szCs w:val="24"/>
        </w:rPr>
        <w:t>sollicit</w:t>
      </w:r>
      <w:r w:rsidR="00266189">
        <w:rPr>
          <w:rFonts w:ascii="Times New Roman" w:hAnsi="Times New Roman" w:cs="Times New Roman"/>
          <w:sz w:val="24"/>
          <w:szCs w:val="24"/>
        </w:rPr>
        <w:t>é</w:t>
      </w:r>
      <w:r w:rsidR="00644E0E">
        <w:rPr>
          <w:rFonts w:ascii="Times New Roman" w:hAnsi="Times New Roman" w:cs="Times New Roman"/>
          <w:sz w:val="24"/>
          <w:szCs w:val="24"/>
        </w:rPr>
        <w:t xml:space="preserve"> en 1677</w:t>
      </w:r>
      <w:r w:rsidR="00D8587A" w:rsidRPr="00A81D12">
        <w:rPr>
          <w:rFonts w:ascii="Times New Roman" w:hAnsi="Times New Roman" w:cs="Times New Roman"/>
          <w:sz w:val="24"/>
          <w:szCs w:val="24"/>
        </w:rPr>
        <w:t xml:space="preserve"> l’évêque à ce sujet</w:t>
      </w:r>
      <w:r w:rsidR="00D8587A" w:rsidRPr="00A81D12">
        <w:rPr>
          <w:rStyle w:val="Appelnotedebasdep"/>
          <w:rFonts w:ascii="Times New Roman" w:hAnsi="Times New Roman" w:cs="Times New Roman"/>
          <w:sz w:val="24"/>
          <w:szCs w:val="24"/>
        </w:rPr>
        <w:footnoteReference w:id="82"/>
      </w:r>
      <w:r w:rsidR="00D8587A" w:rsidRPr="00A81D12">
        <w:rPr>
          <w:rFonts w:ascii="Times New Roman" w:hAnsi="Times New Roman" w:cs="Times New Roman"/>
          <w:sz w:val="24"/>
          <w:szCs w:val="24"/>
        </w:rPr>
        <w:t xml:space="preserve">. </w:t>
      </w:r>
    </w:p>
    <w:p w:rsidR="00D8587A" w:rsidRPr="004B7BBA" w:rsidRDefault="00FC3A88" w:rsidP="00A81D12">
      <w:pPr>
        <w:jc w:val="both"/>
        <w:rPr>
          <w:rFonts w:ascii="Times New Roman" w:hAnsi="Times New Roman" w:cs="Times New Roman"/>
          <w:sz w:val="24"/>
          <w:szCs w:val="24"/>
        </w:rPr>
      </w:pPr>
      <w:r>
        <w:rPr>
          <w:rFonts w:ascii="Times New Roman" w:hAnsi="Times New Roman" w:cs="Times New Roman"/>
          <w:sz w:val="24"/>
          <w:szCs w:val="24"/>
        </w:rPr>
        <w:t xml:space="preserve">En pratiquant de la sorte, les autorités épiscopales </w:t>
      </w:r>
      <w:r w:rsidR="004B7BBA">
        <w:rPr>
          <w:rFonts w:ascii="Times New Roman" w:hAnsi="Times New Roman" w:cs="Times New Roman"/>
          <w:sz w:val="24"/>
          <w:szCs w:val="24"/>
        </w:rPr>
        <w:t xml:space="preserve">espéraient un sursaut de dévotion : </w:t>
      </w:r>
      <w:r w:rsidR="004B7BBA">
        <w:rPr>
          <w:rFonts w:ascii="Times New Roman" w:hAnsi="Times New Roman" w:cs="Times New Roman"/>
          <w:i/>
          <w:sz w:val="24"/>
          <w:szCs w:val="24"/>
        </w:rPr>
        <w:t xml:space="preserve">Pour conserver la mémoire de ces institutions respectables, nos illustres prédécesseurs, en permettant de vaquer aux </w:t>
      </w:r>
      <w:proofErr w:type="spellStart"/>
      <w:r w:rsidR="004B7BBA">
        <w:rPr>
          <w:rFonts w:ascii="Times New Roman" w:hAnsi="Times New Roman" w:cs="Times New Roman"/>
          <w:i/>
          <w:sz w:val="24"/>
          <w:szCs w:val="24"/>
        </w:rPr>
        <w:t>oeuvr</w:t>
      </w:r>
      <w:r w:rsidR="0020466F">
        <w:rPr>
          <w:rFonts w:ascii="Times New Roman" w:hAnsi="Times New Roman" w:cs="Times New Roman"/>
          <w:i/>
          <w:sz w:val="24"/>
          <w:szCs w:val="24"/>
        </w:rPr>
        <w:t>e</w:t>
      </w:r>
      <w:r w:rsidR="004B7BBA">
        <w:rPr>
          <w:rFonts w:ascii="Times New Roman" w:hAnsi="Times New Roman" w:cs="Times New Roman"/>
          <w:i/>
          <w:sz w:val="24"/>
          <w:szCs w:val="24"/>
        </w:rPr>
        <w:t>s</w:t>
      </w:r>
      <w:proofErr w:type="spellEnd"/>
      <w:r w:rsidR="004B7BBA">
        <w:rPr>
          <w:rFonts w:ascii="Times New Roman" w:hAnsi="Times New Roman" w:cs="Times New Roman"/>
          <w:i/>
          <w:sz w:val="24"/>
          <w:szCs w:val="24"/>
        </w:rPr>
        <w:t xml:space="preserve"> serviles, avoient cru devoir laisser subsister </w:t>
      </w:r>
      <w:r w:rsidR="004B7BBA" w:rsidRPr="00644E0E">
        <w:rPr>
          <w:rFonts w:ascii="Times New Roman" w:hAnsi="Times New Roman" w:cs="Times New Roman"/>
          <w:sz w:val="24"/>
          <w:szCs w:val="24"/>
        </w:rPr>
        <w:t>(…)</w:t>
      </w:r>
      <w:r w:rsidR="004B7BBA">
        <w:rPr>
          <w:rFonts w:ascii="Times New Roman" w:hAnsi="Times New Roman" w:cs="Times New Roman"/>
          <w:i/>
          <w:sz w:val="24"/>
          <w:szCs w:val="24"/>
        </w:rPr>
        <w:t xml:space="preserve"> l’obligation d’assister au saint sacrifice de la messe ; ils </w:t>
      </w:r>
      <w:proofErr w:type="spellStart"/>
      <w:r w:rsidR="004B7BBA">
        <w:rPr>
          <w:rFonts w:ascii="Times New Roman" w:hAnsi="Times New Roman" w:cs="Times New Roman"/>
          <w:i/>
          <w:sz w:val="24"/>
          <w:szCs w:val="24"/>
        </w:rPr>
        <w:t>espéroient</w:t>
      </w:r>
      <w:proofErr w:type="spellEnd"/>
      <w:r w:rsidR="004B7BBA">
        <w:rPr>
          <w:rFonts w:ascii="Times New Roman" w:hAnsi="Times New Roman" w:cs="Times New Roman"/>
          <w:i/>
          <w:sz w:val="24"/>
          <w:szCs w:val="24"/>
        </w:rPr>
        <w:t xml:space="preserve"> que </w:t>
      </w:r>
      <w:proofErr w:type="gramStart"/>
      <w:r w:rsidR="004B7BBA">
        <w:rPr>
          <w:rFonts w:ascii="Times New Roman" w:hAnsi="Times New Roman" w:cs="Times New Roman"/>
          <w:i/>
          <w:sz w:val="24"/>
          <w:szCs w:val="24"/>
        </w:rPr>
        <w:t>ce</w:t>
      </w:r>
      <w:proofErr w:type="gramEnd"/>
      <w:r w:rsidR="004B7BBA">
        <w:rPr>
          <w:rFonts w:ascii="Times New Roman" w:hAnsi="Times New Roman" w:cs="Times New Roman"/>
          <w:i/>
          <w:sz w:val="24"/>
          <w:szCs w:val="24"/>
        </w:rPr>
        <w:t xml:space="preserve"> devoir </w:t>
      </w:r>
      <w:proofErr w:type="spellStart"/>
      <w:r w:rsidR="004B7BBA">
        <w:rPr>
          <w:rFonts w:ascii="Times New Roman" w:hAnsi="Times New Roman" w:cs="Times New Roman"/>
          <w:i/>
          <w:sz w:val="24"/>
          <w:szCs w:val="24"/>
        </w:rPr>
        <w:t>seroit</w:t>
      </w:r>
      <w:proofErr w:type="spellEnd"/>
      <w:r w:rsidR="004B7BBA">
        <w:rPr>
          <w:rFonts w:ascii="Times New Roman" w:hAnsi="Times New Roman" w:cs="Times New Roman"/>
          <w:i/>
          <w:sz w:val="24"/>
          <w:szCs w:val="24"/>
        </w:rPr>
        <w:t xml:space="preserve"> rempli avec d’autant plus d’exactitude, qu’il </w:t>
      </w:r>
      <w:proofErr w:type="spellStart"/>
      <w:r w:rsidR="004B7BBA">
        <w:rPr>
          <w:rFonts w:ascii="Times New Roman" w:hAnsi="Times New Roman" w:cs="Times New Roman"/>
          <w:i/>
          <w:sz w:val="24"/>
          <w:szCs w:val="24"/>
        </w:rPr>
        <w:t>pouvoit</w:t>
      </w:r>
      <w:proofErr w:type="spellEnd"/>
      <w:r w:rsidR="004B7BBA">
        <w:rPr>
          <w:rFonts w:ascii="Times New Roman" w:hAnsi="Times New Roman" w:cs="Times New Roman"/>
          <w:i/>
          <w:sz w:val="24"/>
          <w:szCs w:val="24"/>
        </w:rPr>
        <w:t xml:space="preserve"> se concilier avec les travaux</w:t>
      </w:r>
      <w:r w:rsidR="004B7BBA" w:rsidRPr="0020466F">
        <w:rPr>
          <w:rStyle w:val="Appelnotedebasdep"/>
          <w:rFonts w:ascii="Times New Roman" w:hAnsi="Times New Roman" w:cs="Times New Roman"/>
          <w:sz w:val="24"/>
          <w:szCs w:val="24"/>
        </w:rPr>
        <w:footnoteReference w:id="83"/>
      </w:r>
      <w:r w:rsidR="004B7BBA" w:rsidRPr="0020466F">
        <w:rPr>
          <w:rFonts w:ascii="Times New Roman" w:hAnsi="Times New Roman" w:cs="Times New Roman"/>
          <w:sz w:val="24"/>
          <w:szCs w:val="24"/>
        </w:rPr>
        <w:t>.</w:t>
      </w:r>
      <w:r w:rsidR="0020466F">
        <w:rPr>
          <w:rFonts w:ascii="Times New Roman" w:hAnsi="Times New Roman" w:cs="Times New Roman"/>
          <w:sz w:val="24"/>
          <w:szCs w:val="24"/>
        </w:rPr>
        <w:t xml:space="preserve"> En vain, comme le montre </w:t>
      </w:r>
      <w:r w:rsidR="00674033">
        <w:rPr>
          <w:rFonts w:ascii="Times New Roman" w:hAnsi="Times New Roman" w:cs="Times New Roman"/>
          <w:sz w:val="24"/>
          <w:szCs w:val="24"/>
        </w:rPr>
        <w:t>le cas</w:t>
      </w:r>
      <w:r w:rsidR="0020466F">
        <w:rPr>
          <w:rFonts w:ascii="Times New Roman" w:hAnsi="Times New Roman" w:cs="Times New Roman"/>
          <w:sz w:val="24"/>
          <w:szCs w:val="24"/>
        </w:rPr>
        <w:t xml:space="preserve"> du diocèse de Cambrai</w:t>
      </w:r>
      <w:r w:rsidR="0020466F">
        <w:rPr>
          <w:rStyle w:val="Appelnotedebasdep"/>
          <w:rFonts w:ascii="Times New Roman" w:hAnsi="Times New Roman" w:cs="Times New Roman"/>
          <w:sz w:val="24"/>
          <w:szCs w:val="24"/>
        </w:rPr>
        <w:footnoteReference w:id="84"/>
      </w:r>
      <w:r w:rsidR="0020466F">
        <w:rPr>
          <w:rFonts w:ascii="Times New Roman" w:hAnsi="Times New Roman" w:cs="Times New Roman"/>
          <w:sz w:val="24"/>
          <w:szCs w:val="24"/>
        </w:rPr>
        <w:t>.</w:t>
      </w:r>
    </w:p>
    <w:p w:rsidR="00D8587A" w:rsidRPr="00A81D12" w:rsidRDefault="00A31A3F" w:rsidP="00A81D12">
      <w:pPr>
        <w:jc w:val="both"/>
        <w:rPr>
          <w:rFonts w:ascii="Times New Roman" w:hAnsi="Times New Roman" w:cs="Times New Roman"/>
          <w:sz w:val="24"/>
          <w:szCs w:val="24"/>
        </w:rPr>
      </w:pPr>
      <w:r w:rsidRPr="00A81D12">
        <w:rPr>
          <w:rFonts w:ascii="Times New Roman" w:hAnsi="Times New Roman" w:cs="Times New Roman"/>
          <w:sz w:val="24"/>
          <w:szCs w:val="24"/>
        </w:rPr>
        <w:t xml:space="preserve">Dans l’idée de </w:t>
      </w:r>
      <w:r w:rsidR="00181A7F">
        <w:rPr>
          <w:rFonts w:ascii="Times New Roman" w:hAnsi="Times New Roman" w:cs="Times New Roman"/>
          <w:sz w:val="24"/>
          <w:szCs w:val="24"/>
        </w:rPr>
        <w:t xml:space="preserve">sauvegarder la commémoration de </w:t>
      </w:r>
      <w:r w:rsidRPr="00A81D12">
        <w:rPr>
          <w:rFonts w:ascii="Times New Roman" w:hAnsi="Times New Roman" w:cs="Times New Roman"/>
          <w:sz w:val="24"/>
          <w:szCs w:val="24"/>
        </w:rPr>
        <w:t xml:space="preserve">fêtes jugées importantes </w:t>
      </w:r>
      <w:r w:rsidR="00674033">
        <w:rPr>
          <w:rFonts w:ascii="Times New Roman" w:hAnsi="Times New Roman" w:cs="Times New Roman"/>
          <w:sz w:val="24"/>
          <w:szCs w:val="24"/>
        </w:rPr>
        <w:t xml:space="preserve">tout en réformant le </w:t>
      </w:r>
      <w:r w:rsidRPr="00A81D12">
        <w:rPr>
          <w:rFonts w:ascii="Times New Roman" w:hAnsi="Times New Roman" w:cs="Times New Roman"/>
          <w:sz w:val="24"/>
          <w:szCs w:val="24"/>
        </w:rPr>
        <w:t xml:space="preserve">calendrier, on jugea </w:t>
      </w:r>
      <w:r w:rsidR="0020466F">
        <w:rPr>
          <w:rFonts w:ascii="Times New Roman" w:hAnsi="Times New Roman" w:cs="Times New Roman"/>
          <w:sz w:val="24"/>
          <w:szCs w:val="24"/>
        </w:rPr>
        <w:t xml:space="preserve">parfois </w:t>
      </w:r>
      <w:r w:rsidRPr="00A81D12">
        <w:rPr>
          <w:rFonts w:ascii="Times New Roman" w:hAnsi="Times New Roman" w:cs="Times New Roman"/>
          <w:sz w:val="24"/>
          <w:szCs w:val="24"/>
        </w:rPr>
        <w:t xml:space="preserve">opportun de déplacer </w:t>
      </w:r>
      <w:r w:rsidR="00181A7F">
        <w:rPr>
          <w:rFonts w:ascii="Times New Roman" w:hAnsi="Times New Roman" w:cs="Times New Roman"/>
          <w:sz w:val="24"/>
          <w:szCs w:val="24"/>
        </w:rPr>
        <w:t>certaines</w:t>
      </w:r>
      <w:r w:rsidRPr="00A81D12">
        <w:rPr>
          <w:rFonts w:ascii="Times New Roman" w:hAnsi="Times New Roman" w:cs="Times New Roman"/>
          <w:sz w:val="24"/>
          <w:szCs w:val="24"/>
        </w:rPr>
        <w:t xml:space="preserve"> de celles-ci </w:t>
      </w:r>
      <w:r w:rsidR="00181A7F">
        <w:rPr>
          <w:rFonts w:ascii="Times New Roman" w:hAnsi="Times New Roman" w:cs="Times New Roman"/>
          <w:sz w:val="24"/>
          <w:szCs w:val="24"/>
        </w:rPr>
        <w:t>au</w:t>
      </w:r>
      <w:r w:rsidR="001D7567" w:rsidRPr="00A81D12">
        <w:rPr>
          <w:rFonts w:ascii="Times New Roman" w:hAnsi="Times New Roman" w:cs="Times New Roman"/>
          <w:sz w:val="24"/>
          <w:szCs w:val="24"/>
        </w:rPr>
        <w:t xml:space="preserve"> dimanche</w:t>
      </w:r>
      <w:r w:rsidRPr="00A81D12">
        <w:rPr>
          <w:rFonts w:ascii="Times New Roman" w:hAnsi="Times New Roman" w:cs="Times New Roman"/>
          <w:sz w:val="24"/>
          <w:szCs w:val="24"/>
        </w:rPr>
        <w:t xml:space="preserve">. Cela permettait de maintenir la dévotion tout en éliminant un jour de chômage. </w:t>
      </w:r>
      <w:r w:rsidR="00644E0E">
        <w:rPr>
          <w:rFonts w:ascii="Times New Roman" w:hAnsi="Times New Roman" w:cs="Times New Roman"/>
          <w:sz w:val="24"/>
          <w:szCs w:val="24"/>
        </w:rPr>
        <w:t>A</w:t>
      </w:r>
      <w:r w:rsidRPr="00A81D12">
        <w:rPr>
          <w:rFonts w:ascii="Times New Roman" w:hAnsi="Times New Roman" w:cs="Times New Roman"/>
          <w:sz w:val="24"/>
          <w:szCs w:val="24"/>
        </w:rPr>
        <w:t>u diocèse de Tournai</w:t>
      </w:r>
      <w:r w:rsidR="00644E0E">
        <w:rPr>
          <w:rFonts w:ascii="Times New Roman" w:hAnsi="Times New Roman" w:cs="Times New Roman"/>
          <w:sz w:val="24"/>
          <w:szCs w:val="24"/>
        </w:rPr>
        <w:t xml:space="preserve">, la </w:t>
      </w:r>
      <w:r w:rsidRPr="00A81D12">
        <w:rPr>
          <w:rFonts w:ascii="Times New Roman" w:hAnsi="Times New Roman" w:cs="Times New Roman"/>
          <w:sz w:val="24"/>
          <w:szCs w:val="24"/>
        </w:rPr>
        <w:t xml:space="preserve">Saint-Laurent </w:t>
      </w:r>
      <w:r w:rsidR="00644E0E">
        <w:rPr>
          <w:rFonts w:ascii="Times New Roman" w:hAnsi="Times New Roman" w:cs="Times New Roman"/>
          <w:sz w:val="24"/>
          <w:szCs w:val="24"/>
        </w:rPr>
        <w:t xml:space="preserve">connut ce sort </w:t>
      </w:r>
      <w:r w:rsidRPr="00A81D12">
        <w:rPr>
          <w:rFonts w:ascii="Times New Roman" w:hAnsi="Times New Roman" w:cs="Times New Roman"/>
          <w:sz w:val="24"/>
          <w:szCs w:val="24"/>
        </w:rPr>
        <w:t>en 1688, le jeûne de la veille étant transféré au samedi</w:t>
      </w:r>
      <w:r w:rsidRPr="00A81D12">
        <w:rPr>
          <w:rStyle w:val="Appelnotedebasdep"/>
          <w:rFonts w:ascii="Times New Roman" w:hAnsi="Times New Roman" w:cs="Times New Roman"/>
          <w:sz w:val="24"/>
          <w:szCs w:val="24"/>
        </w:rPr>
        <w:footnoteReference w:id="85"/>
      </w:r>
      <w:r w:rsidR="00644E0E">
        <w:rPr>
          <w:rFonts w:ascii="Times New Roman" w:hAnsi="Times New Roman" w:cs="Times New Roman"/>
          <w:sz w:val="24"/>
          <w:szCs w:val="24"/>
        </w:rPr>
        <w:t xml:space="preserve">. </w:t>
      </w:r>
      <w:r w:rsidR="00A43EE9">
        <w:rPr>
          <w:rFonts w:ascii="Times New Roman" w:hAnsi="Times New Roman" w:cs="Times New Roman"/>
          <w:sz w:val="24"/>
          <w:szCs w:val="24"/>
        </w:rPr>
        <w:t>À</w:t>
      </w:r>
      <w:r w:rsidR="001D7567" w:rsidRPr="00A81D12">
        <w:rPr>
          <w:rFonts w:ascii="Times New Roman" w:hAnsi="Times New Roman" w:cs="Times New Roman"/>
          <w:sz w:val="24"/>
          <w:szCs w:val="24"/>
        </w:rPr>
        <w:t xml:space="preserve"> Arras en 1695</w:t>
      </w:r>
      <w:r w:rsidR="00644E0E">
        <w:rPr>
          <w:rFonts w:ascii="Times New Roman" w:hAnsi="Times New Roman" w:cs="Times New Roman"/>
          <w:sz w:val="24"/>
          <w:szCs w:val="24"/>
        </w:rPr>
        <w:t xml:space="preserve">, </w:t>
      </w:r>
      <w:r w:rsidR="001D7567" w:rsidRPr="00A81D12">
        <w:rPr>
          <w:rFonts w:ascii="Times New Roman" w:hAnsi="Times New Roman" w:cs="Times New Roman"/>
          <w:sz w:val="24"/>
          <w:szCs w:val="24"/>
        </w:rPr>
        <w:t xml:space="preserve">plusieurs fêtes </w:t>
      </w:r>
      <w:r w:rsidR="00A711E0">
        <w:rPr>
          <w:rFonts w:ascii="Times New Roman" w:hAnsi="Times New Roman" w:cs="Times New Roman"/>
          <w:sz w:val="24"/>
          <w:szCs w:val="24"/>
        </w:rPr>
        <w:t>passèrent</w:t>
      </w:r>
      <w:r w:rsidR="001D7567" w:rsidRPr="00A81D12">
        <w:rPr>
          <w:rFonts w:ascii="Times New Roman" w:hAnsi="Times New Roman" w:cs="Times New Roman"/>
          <w:sz w:val="24"/>
          <w:szCs w:val="24"/>
        </w:rPr>
        <w:t xml:space="preserve"> soit au </w:t>
      </w:r>
      <w:r w:rsidR="00064D36" w:rsidRPr="00A81D12">
        <w:rPr>
          <w:rFonts w:ascii="Times New Roman" w:hAnsi="Times New Roman" w:cs="Times New Roman"/>
          <w:sz w:val="24"/>
          <w:szCs w:val="24"/>
        </w:rPr>
        <w:t>d</w:t>
      </w:r>
      <w:r w:rsidR="001D7567" w:rsidRPr="00A81D12">
        <w:rPr>
          <w:rFonts w:ascii="Times New Roman" w:hAnsi="Times New Roman" w:cs="Times New Roman"/>
          <w:sz w:val="24"/>
          <w:szCs w:val="24"/>
        </w:rPr>
        <w:t>imanche suivant, soit au dimanche précédent</w:t>
      </w:r>
      <w:r w:rsidR="001D7567" w:rsidRPr="00A81D12">
        <w:rPr>
          <w:rStyle w:val="Appelnotedebasdep"/>
          <w:rFonts w:ascii="Times New Roman" w:hAnsi="Times New Roman" w:cs="Times New Roman"/>
          <w:sz w:val="24"/>
          <w:szCs w:val="24"/>
        </w:rPr>
        <w:footnoteReference w:id="86"/>
      </w:r>
      <w:r w:rsidR="001D7567" w:rsidRPr="00A81D12">
        <w:rPr>
          <w:rFonts w:ascii="Times New Roman" w:hAnsi="Times New Roman" w:cs="Times New Roman"/>
          <w:sz w:val="24"/>
          <w:szCs w:val="24"/>
        </w:rPr>
        <w:t>.</w:t>
      </w:r>
      <w:r w:rsidR="00064D36" w:rsidRPr="00A81D12">
        <w:rPr>
          <w:rFonts w:ascii="Times New Roman" w:hAnsi="Times New Roman" w:cs="Times New Roman"/>
          <w:sz w:val="24"/>
          <w:szCs w:val="24"/>
        </w:rPr>
        <w:t xml:space="preserve"> Non toutefois</w:t>
      </w:r>
      <w:r w:rsidR="00644E0E">
        <w:rPr>
          <w:rFonts w:ascii="Times New Roman" w:hAnsi="Times New Roman" w:cs="Times New Roman"/>
          <w:sz w:val="24"/>
          <w:szCs w:val="24"/>
        </w:rPr>
        <w:t>,</w:t>
      </w:r>
      <w:r w:rsidR="00064D36" w:rsidRPr="00A81D12">
        <w:rPr>
          <w:rFonts w:ascii="Times New Roman" w:hAnsi="Times New Roman" w:cs="Times New Roman"/>
          <w:sz w:val="24"/>
          <w:szCs w:val="24"/>
        </w:rPr>
        <w:t xml:space="preserve"> dans ce dernier</w:t>
      </w:r>
      <w:r w:rsidR="00644E0E">
        <w:rPr>
          <w:rFonts w:ascii="Times New Roman" w:hAnsi="Times New Roman" w:cs="Times New Roman"/>
          <w:sz w:val="24"/>
          <w:szCs w:val="24"/>
        </w:rPr>
        <w:t xml:space="preserve"> </w:t>
      </w:r>
      <w:r w:rsidR="00064D36" w:rsidRPr="00A81D12">
        <w:rPr>
          <w:rFonts w:ascii="Times New Roman" w:hAnsi="Times New Roman" w:cs="Times New Roman"/>
          <w:sz w:val="24"/>
          <w:szCs w:val="24"/>
        </w:rPr>
        <w:t>cas</w:t>
      </w:r>
      <w:r w:rsidR="00644E0E">
        <w:rPr>
          <w:rFonts w:ascii="Times New Roman" w:hAnsi="Times New Roman" w:cs="Times New Roman"/>
          <w:sz w:val="24"/>
          <w:szCs w:val="24"/>
        </w:rPr>
        <w:t>,</w:t>
      </w:r>
      <w:r w:rsidR="00064D36" w:rsidRPr="00A81D12">
        <w:rPr>
          <w:rFonts w:ascii="Times New Roman" w:hAnsi="Times New Roman" w:cs="Times New Roman"/>
          <w:sz w:val="24"/>
          <w:szCs w:val="24"/>
        </w:rPr>
        <w:t xml:space="preserve"> sans louer ceux qui voudraient maintenir l’ancien usage.</w:t>
      </w:r>
    </w:p>
    <w:p w:rsidR="001D6564" w:rsidRPr="00A81D12" w:rsidRDefault="001D6564" w:rsidP="00A81D12">
      <w:pPr>
        <w:jc w:val="both"/>
        <w:rPr>
          <w:rFonts w:ascii="Times New Roman" w:hAnsi="Times New Roman" w:cs="Times New Roman"/>
          <w:sz w:val="24"/>
          <w:szCs w:val="24"/>
        </w:rPr>
      </w:pPr>
      <w:r w:rsidRPr="00A81D12">
        <w:rPr>
          <w:rFonts w:ascii="Times New Roman" w:hAnsi="Times New Roman" w:cs="Times New Roman"/>
          <w:sz w:val="24"/>
          <w:szCs w:val="24"/>
        </w:rPr>
        <w:t>Les fêtes des dédicaces constitu</w:t>
      </w:r>
      <w:r w:rsidR="00935643">
        <w:rPr>
          <w:rFonts w:ascii="Times New Roman" w:hAnsi="Times New Roman" w:cs="Times New Roman"/>
          <w:sz w:val="24"/>
          <w:szCs w:val="24"/>
        </w:rPr>
        <w:t>ai</w:t>
      </w:r>
      <w:r w:rsidRPr="00A81D12">
        <w:rPr>
          <w:rFonts w:ascii="Times New Roman" w:hAnsi="Times New Roman" w:cs="Times New Roman"/>
          <w:sz w:val="24"/>
          <w:szCs w:val="24"/>
        </w:rPr>
        <w:t xml:space="preserve">ent </w:t>
      </w:r>
      <w:r w:rsidR="00181A7F">
        <w:rPr>
          <w:rFonts w:ascii="Times New Roman" w:hAnsi="Times New Roman" w:cs="Times New Roman"/>
          <w:sz w:val="24"/>
          <w:szCs w:val="24"/>
        </w:rPr>
        <w:t xml:space="preserve">encore </w:t>
      </w:r>
      <w:r w:rsidRPr="00A81D12">
        <w:rPr>
          <w:rFonts w:ascii="Times New Roman" w:hAnsi="Times New Roman" w:cs="Times New Roman"/>
          <w:sz w:val="24"/>
          <w:szCs w:val="24"/>
        </w:rPr>
        <w:t>des moments particulièrement délicats</w:t>
      </w:r>
      <w:r w:rsidR="0020466F">
        <w:rPr>
          <w:rFonts w:ascii="Times New Roman" w:hAnsi="Times New Roman" w:cs="Times New Roman"/>
          <w:sz w:val="24"/>
          <w:szCs w:val="24"/>
        </w:rPr>
        <w:t>. Les fes</w:t>
      </w:r>
      <w:r w:rsidRPr="00A81D12">
        <w:rPr>
          <w:rFonts w:ascii="Times New Roman" w:hAnsi="Times New Roman" w:cs="Times New Roman"/>
          <w:sz w:val="24"/>
          <w:szCs w:val="24"/>
        </w:rPr>
        <w:t xml:space="preserve">tivités programmées ces jours-là </w:t>
      </w:r>
      <w:r w:rsidR="0020466F">
        <w:rPr>
          <w:rFonts w:ascii="Times New Roman" w:hAnsi="Times New Roman" w:cs="Times New Roman"/>
          <w:sz w:val="24"/>
          <w:szCs w:val="24"/>
        </w:rPr>
        <w:t>réunissaient</w:t>
      </w:r>
      <w:r w:rsidRPr="00A81D12">
        <w:rPr>
          <w:rFonts w:ascii="Times New Roman" w:hAnsi="Times New Roman" w:cs="Times New Roman"/>
          <w:sz w:val="24"/>
          <w:szCs w:val="24"/>
        </w:rPr>
        <w:t xml:space="preserve"> non seulement les habitants du lieu, mais </w:t>
      </w:r>
      <w:r w:rsidR="0020466F">
        <w:rPr>
          <w:rFonts w:ascii="Times New Roman" w:hAnsi="Times New Roman" w:cs="Times New Roman"/>
          <w:sz w:val="24"/>
          <w:szCs w:val="24"/>
        </w:rPr>
        <w:t xml:space="preserve">attiraient </w:t>
      </w:r>
      <w:r w:rsidRPr="00A81D12">
        <w:rPr>
          <w:rFonts w:ascii="Times New Roman" w:hAnsi="Times New Roman" w:cs="Times New Roman"/>
          <w:sz w:val="24"/>
          <w:szCs w:val="24"/>
        </w:rPr>
        <w:t>nombre d’individus, jeunes notamment, des paroisses voisines. Ce qui multipliait les risques</w:t>
      </w:r>
      <w:r w:rsidR="0020466F">
        <w:rPr>
          <w:rFonts w:ascii="Times New Roman" w:hAnsi="Times New Roman" w:cs="Times New Roman"/>
          <w:sz w:val="24"/>
          <w:szCs w:val="24"/>
        </w:rPr>
        <w:t xml:space="preserve"> de méconduite et de violence</w:t>
      </w:r>
      <w:r w:rsidR="00512759">
        <w:rPr>
          <w:rStyle w:val="Appelnotedebasdep"/>
          <w:rFonts w:ascii="Times New Roman" w:hAnsi="Times New Roman" w:cs="Times New Roman"/>
          <w:sz w:val="24"/>
          <w:szCs w:val="24"/>
        </w:rPr>
        <w:footnoteReference w:id="87"/>
      </w:r>
      <w:r w:rsidRPr="00A81D12">
        <w:rPr>
          <w:rFonts w:ascii="Times New Roman" w:hAnsi="Times New Roman" w:cs="Times New Roman"/>
          <w:sz w:val="24"/>
          <w:szCs w:val="24"/>
        </w:rPr>
        <w:t xml:space="preserve">. </w:t>
      </w:r>
      <w:r w:rsidR="00203FA2" w:rsidRPr="00A81D12">
        <w:rPr>
          <w:rFonts w:ascii="Times New Roman" w:hAnsi="Times New Roman" w:cs="Times New Roman"/>
          <w:sz w:val="24"/>
          <w:szCs w:val="24"/>
        </w:rPr>
        <w:t>Déjà dans son ordonnance de police générale du 7 octobre 1531</w:t>
      </w:r>
      <w:r w:rsidR="00181A7F">
        <w:rPr>
          <w:rFonts w:ascii="Times New Roman" w:hAnsi="Times New Roman" w:cs="Times New Roman"/>
          <w:sz w:val="24"/>
          <w:szCs w:val="24"/>
        </w:rPr>
        <w:t>,</w:t>
      </w:r>
      <w:r w:rsidR="00203FA2" w:rsidRPr="00A81D12">
        <w:rPr>
          <w:rFonts w:ascii="Times New Roman" w:hAnsi="Times New Roman" w:cs="Times New Roman"/>
          <w:sz w:val="24"/>
          <w:szCs w:val="24"/>
        </w:rPr>
        <w:t xml:space="preserve"> Charles Quint avait point</w:t>
      </w:r>
      <w:r w:rsidR="0020466F">
        <w:rPr>
          <w:rFonts w:ascii="Times New Roman" w:hAnsi="Times New Roman" w:cs="Times New Roman"/>
          <w:sz w:val="24"/>
          <w:szCs w:val="24"/>
        </w:rPr>
        <w:t>é</w:t>
      </w:r>
      <w:r w:rsidR="00203FA2" w:rsidRPr="00A81D12">
        <w:rPr>
          <w:rFonts w:ascii="Times New Roman" w:hAnsi="Times New Roman" w:cs="Times New Roman"/>
          <w:sz w:val="24"/>
          <w:szCs w:val="24"/>
        </w:rPr>
        <w:t xml:space="preserve"> le problème et souhaité apporter un remède aux </w:t>
      </w:r>
      <w:proofErr w:type="spellStart"/>
      <w:r w:rsidR="00203FA2" w:rsidRPr="00A81D12">
        <w:rPr>
          <w:rFonts w:ascii="Times New Roman" w:hAnsi="Times New Roman" w:cs="Times New Roman"/>
          <w:i/>
          <w:sz w:val="24"/>
          <w:szCs w:val="24"/>
        </w:rPr>
        <w:t>desordonnees</w:t>
      </w:r>
      <w:proofErr w:type="spellEnd"/>
      <w:r w:rsidR="00203FA2" w:rsidRPr="00A81D12">
        <w:rPr>
          <w:rFonts w:ascii="Times New Roman" w:hAnsi="Times New Roman" w:cs="Times New Roman"/>
          <w:i/>
          <w:sz w:val="24"/>
          <w:szCs w:val="24"/>
        </w:rPr>
        <w:t xml:space="preserve"> beuveries et </w:t>
      </w:r>
      <w:proofErr w:type="spellStart"/>
      <w:r w:rsidR="00203FA2" w:rsidRPr="00A81D12">
        <w:rPr>
          <w:rFonts w:ascii="Times New Roman" w:hAnsi="Times New Roman" w:cs="Times New Roman"/>
          <w:i/>
          <w:sz w:val="24"/>
          <w:szCs w:val="24"/>
        </w:rPr>
        <w:t>yvrogneries</w:t>
      </w:r>
      <w:proofErr w:type="spellEnd"/>
      <w:r w:rsidR="00203FA2" w:rsidRPr="00A81D12">
        <w:rPr>
          <w:rFonts w:ascii="Times New Roman" w:hAnsi="Times New Roman" w:cs="Times New Roman"/>
          <w:sz w:val="24"/>
          <w:szCs w:val="24"/>
        </w:rPr>
        <w:t xml:space="preserve"> (…) </w:t>
      </w:r>
      <w:r w:rsidR="00203FA2" w:rsidRPr="00A81D12">
        <w:rPr>
          <w:rFonts w:ascii="Times New Roman" w:hAnsi="Times New Roman" w:cs="Times New Roman"/>
          <w:i/>
          <w:sz w:val="24"/>
          <w:szCs w:val="24"/>
        </w:rPr>
        <w:t xml:space="preserve">en divers </w:t>
      </w:r>
      <w:proofErr w:type="spellStart"/>
      <w:r w:rsidR="00203FA2" w:rsidRPr="00A81D12">
        <w:rPr>
          <w:rFonts w:ascii="Times New Roman" w:hAnsi="Times New Roman" w:cs="Times New Roman"/>
          <w:i/>
          <w:sz w:val="24"/>
          <w:szCs w:val="24"/>
        </w:rPr>
        <w:t>cabaretz</w:t>
      </w:r>
      <w:proofErr w:type="spellEnd"/>
      <w:r w:rsidR="00203FA2" w:rsidRPr="00A81D12">
        <w:rPr>
          <w:rFonts w:ascii="Times New Roman" w:hAnsi="Times New Roman" w:cs="Times New Roman"/>
          <w:i/>
          <w:sz w:val="24"/>
          <w:szCs w:val="24"/>
        </w:rPr>
        <w:t>, tavernes et logis</w:t>
      </w:r>
      <w:r w:rsidR="00203FA2" w:rsidRPr="00A81D12">
        <w:rPr>
          <w:rFonts w:ascii="Times New Roman" w:hAnsi="Times New Roman" w:cs="Times New Roman"/>
          <w:sz w:val="24"/>
          <w:szCs w:val="24"/>
        </w:rPr>
        <w:t xml:space="preserve"> et aux </w:t>
      </w:r>
      <w:proofErr w:type="spellStart"/>
      <w:r w:rsidR="00203FA2" w:rsidRPr="00A81D12">
        <w:rPr>
          <w:rFonts w:ascii="Times New Roman" w:hAnsi="Times New Roman" w:cs="Times New Roman"/>
          <w:i/>
          <w:sz w:val="24"/>
          <w:szCs w:val="24"/>
        </w:rPr>
        <w:t>debatz</w:t>
      </w:r>
      <w:proofErr w:type="spellEnd"/>
      <w:r w:rsidR="00203FA2" w:rsidRPr="00A81D12">
        <w:rPr>
          <w:rFonts w:ascii="Times New Roman" w:hAnsi="Times New Roman" w:cs="Times New Roman"/>
          <w:i/>
          <w:sz w:val="24"/>
          <w:szCs w:val="24"/>
        </w:rPr>
        <w:t>, homici</w:t>
      </w:r>
      <w:r w:rsidR="0020466F">
        <w:rPr>
          <w:rFonts w:ascii="Times New Roman" w:hAnsi="Times New Roman" w:cs="Times New Roman"/>
          <w:i/>
          <w:sz w:val="24"/>
          <w:szCs w:val="24"/>
        </w:rPr>
        <w:t>d</w:t>
      </w:r>
      <w:r w:rsidR="00203FA2" w:rsidRPr="00A81D12">
        <w:rPr>
          <w:rFonts w:ascii="Times New Roman" w:hAnsi="Times New Roman" w:cs="Times New Roman"/>
          <w:i/>
          <w:sz w:val="24"/>
          <w:szCs w:val="24"/>
        </w:rPr>
        <w:t xml:space="preserve">es et autres </w:t>
      </w:r>
      <w:proofErr w:type="spellStart"/>
      <w:r w:rsidR="00203FA2" w:rsidRPr="00A81D12">
        <w:rPr>
          <w:rFonts w:ascii="Times New Roman" w:hAnsi="Times New Roman" w:cs="Times New Roman"/>
          <w:i/>
          <w:sz w:val="24"/>
          <w:szCs w:val="24"/>
        </w:rPr>
        <w:t>inconvéniens</w:t>
      </w:r>
      <w:proofErr w:type="spellEnd"/>
      <w:r w:rsidR="00203FA2" w:rsidRPr="00A81D12">
        <w:rPr>
          <w:rFonts w:ascii="Times New Roman" w:hAnsi="Times New Roman" w:cs="Times New Roman"/>
          <w:i/>
          <w:sz w:val="24"/>
          <w:szCs w:val="24"/>
        </w:rPr>
        <w:t xml:space="preserve"> qui en procèdent</w:t>
      </w:r>
      <w:r w:rsidR="000938A5">
        <w:rPr>
          <w:rFonts w:ascii="Times New Roman" w:hAnsi="Times New Roman" w:cs="Times New Roman"/>
          <w:sz w:val="24"/>
          <w:szCs w:val="24"/>
        </w:rPr>
        <w:t xml:space="preserve">. D’où la décision d’imposer </w:t>
      </w:r>
      <w:r w:rsidR="00203FA2" w:rsidRPr="00A81D12">
        <w:rPr>
          <w:rFonts w:ascii="Times New Roman" w:hAnsi="Times New Roman" w:cs="Times New Roman"/>
          <w:sz w:val="24"/>
          <w:szCs w:val="24"/>
        </w:rPr>
        <w:t xml:space="preserve">un seul et même </w:t>
      </w:r>
      <w:r w:rsidR="00203FA2" w:rsidRPr="00A81D12">
        <w:rPr>
          <w:rFonts w:ascii="Times New Roman" w:hAnsi="Times New Roman" w:cs="Times New Roman"/>
          <w:sz w:val="24"/>
          <w:szCs w:val="24"/>
        </w:rPr>
        <w:lastRenderedPageBreak/>
        <w:t xml:space="preserve">jour pour toutes les dédicaces </w:t>
      </w:r>
      <w:r w:rsidR="00181A7F">
        <w:rPr>
          <w:rFonts w:ascii="Times New Roman" w:hAnsi="Times New Roman" w:cs="Times New Roman"/>
          <w:i/>
          <w:sz w:val="24"/>
          <w:szCs w:val="24"/>
        </w:rPr>
        <w:t xml:space="preserve">en </w:t>
      </w:r>
      <w:proofErr w:type="spellStart"/>
      <w:r w:rsidR="00181A7F">
        <w:rPr>
          <w:rFonts w:ascii="Times New Roman" w:hAnsi="Times New Roman" w:cs="Times New Roman"/>
          <w:i/>
          <w:sz w:val="24"/>
          <w:szCs w:val="24"/>
        </w:rPr>
        <w:t>chascun</w:t>
      </w:r>
      <w:proofErr w:type="spellEnd"/>
      <w:r w:rsidR="00181A7F">
        <w:rPr>
          <w:rFonts w:ascii="Times New Roman" w:hAnsi="Times New Roman" w:cs="Times New Roman"/>
          <w:i/>
          <w:sz w:val="24"/>
          <w:szCs w:val="24"/>
        </w:rPr>
        <w:t xml:space="preserve"> de </w:t>
      </w:r>
      <w:proofErr w:type="spellStart"/>
      <w:r w:rsidR="00181A7F">
        <w:rPr>
          <w:rFonts w:ascii="Times New Roman" w:hAnsi="Times New Roman" w:cs="Times New Roman"/>
          <w:i/>
          <w:sz w:val="24"/>
          <w:szCs w:val="24"/>
        </w:rPr>
        <w:t>nosdits</w:t>
      </w:r>
      <w:proofErr w:type="spellEnd"/>
      <w:r w:rsidR="00181A7F">
        <w:rPr>
          <w:rFonts w:ascii="Times New Roman" w:hAnsi="Times New Roman" w:cs="Times New Roman"/>
          <w:i/>
          <w:sz w:val="24"/>
          <w:szCs w:val="24"/>
        </w:rPr>
        <w:t xml:space="preserve"> </w:t>
      </w:r>
      <w:r w:rsidR="00181A7F" w:rsidRPr="00181A7F">
        <w:rPr>
          <w:rFonts w:ascii="Times New Roman" w:hAnsi="Times New Roman" w:cs="Times New Roman"/>
          <w:i/>
          <w:sz w:val="24"/>
          <w:szCs w:val="24"/>
        </w:rPr>
        <w:t>pays</w:t>
      </w:r>
      <w:r w:rsidR="00203FA2" w:rsidRPr="00181A7F">
        <w:rPr>
          <w:rStyle w:val="Appelnotedebasdep"/>
          <w:rFonts w:ascii="Times New Roman" w:hAnsi="Times New Roman" w:cs="Times New Roman"/>
          <w:sz w:val="24"/>
          <w:szCs w:val="24"/>
        </w:rPr>
        <w:footnoteReference w:id="88"/>
      </w:r>
      <w:r w:rsidR="00203FA2" w:rsidRPr="00181A7F">
        <w:rPr>
          <w:rFonts w:ascii="Times New Roman" w:hAnsi="Times New Roman" w:cs="Times New Roman"/>
          <w:sz w:val="24"/>
          <w:szCs w:val="24"/>
        </w:rPr>
        <w:t>.</w:t>
      </w:r>
      <w:r w:rsidR="00203FA2" w:rsidRPr="00A81D12">
        <w:rPr>
          <w:rFonts w:ascii="Times New Roman" w:hAnsi="Times New Roman" w:cs="Times New Roman"/>
          <w:sz w:val="24"/>
          <w:szCs w:val="24"/>
        </w:rPr>
        <w:t xml:space="preserve"> </w:t>
      </w:r>
      <w:r w:rsidR="00644E0E">
        <w:rPr>
          <w:rFonts w:ascii="Times New Roman" w:hAnsi="Times New Roman" w:cs="Times New Roman"/>
          <w:sz w:val="24"/>
          <w:szCs w:val="24"/>
        </w:rPr>
        <w:t xml:space="preserve">Les autorités ecclésiastiques embrayèrent. </w:t>
      </w:r>
      <w:r w:rsidR="00203FA2" w:rsidRPr="00A81D12">
        <w:rPr>
          <w:rFonts w:ascii="Times New Roman" w:hAnsi="Times New Roman" w:cs="Times New Roman"/>
          <w:sz w:val="24"/>
          <w:szCs w:val="24"/>
        </w:rPr>
        <w:t xml:space="preserve">En </w:t>
      </w:r>
      <w:proofErr w:type="gramStart"/>
      <w:r w:rsidR="00203FA2" w:rsidRPr="00A81D12">
        <w:rPr>
          <w:rFonts w:ascii="Times New Roman" w:hAnsi="Times New Roman" w:cs="Times New Roman"/>
          <w:sz w:val="24"/>
          <w:szCs w:val="24"/>
        </w:rPr>
        <w:t>15</w:t>
      </w:r>
      <w:r w:rsidR="00B0419F" w:rsidRPr="00A81D12">
        <w:rPr>
          <w:rFonts w:ascii="Times New Roman" w:hAnsi="Times New Roman" w:cs="Times New Roman"/>
          <w:sz w:val="24"/>
          <w:szCs w:val="24"/>
        </w:rPr>
        <w:t>70,  F</w:t>
      </w:r>
      <w:r w:rsidR="004D4E7F" w:rsidRPr="00A81D12">
        <w:rPr>
          <w:rFonts w:ascii="Times New Roman" w:hAnsi="Times New Roman" w:cs="Times New Roman"/>
          <w:sz w:val="24"/>
          <w:szCs w:val="24"/>
        </w:rPr>
        <w:t>rançois</w:t>
      </w:r>
      <w:proofErr w:type="gramEnd"/>
      <w:r w:rsidR="004D4E7F" w:rsidRPr="00A81D12">
        <w:rPr>
          <w:rFonts w:ascii="Times New Roman" w:hAnsi="Times New Roman" w:cs="Times New Roman"/>
          <w:sz w:val="24"/>
          <w:szCs w:val="24"/>
        </w:rPr>
        <w:t xml:space="preserve"> </w:t>
      </w:r>
      <w:proofErr w:type="spellStart"/>
      <w:r w:rsidR="004D4E7F" w:rsidRPr="00A81D12">
        <w:rPr>
          <w:rFonts w:ascii="Times New Roman" w:hAnsi="Times New Roman" w:cs="Times New Roman"/>
          <w:sz w:val="24"/>
          <w:szCs w:val="24"/>
        </w:rPr>
        <w:t>Richardot</w:t>
      </w:r>
      <w:proofErr w:type="spellEnd"/>
      <w:r w:rsidR="004D4E7F" w:rsidRPr="00A81D12">
        <w:rPr>
          <w:rFonts w:ascii="Times New Roman" w:hAnsi="Times New Roman" w:cs="Times New Roman"/>
          <w:sz w:val="24"/>
          <w:szCs w:val="24"/>
        </w:rPr>
        <w:t>, évêque d’Arras, fixa</w:t>
      </w:r>
      <w:r w:rsidR="00181A7F">
        <w:rPr>
          <w:rFonts w:ascii="Times New Roman" w:hAnsi="Times New Roman" w:cs="Times New Roman"/>
          <w:sz w:val="24"/>
          <w:szCs w:val="24"/>
        </w:rPr>
        <w:t xml:space="preserve"> </w:t>
      </w:r>
      <w:r w:rsidR="004D4E7F" w:rsidRPr="00A81D12">
        <w:rPr>
          <w:rFonts w:ascii="Times New Roman" w:hAnsi="Times New Roman" w:cs="Times New Roman"/>
          <w:sz w:val="24"/>
          <w:szCs w:val="24"/>
        </w:rPr>
        <w:t>les dé</w:t>
      </w:r>
      <w:r w:rsidR="00B0419F" w:rsidRPr="00A81D12">
        <w:rPr>
          <w:rFonts w:ascii="Times New Roman" w:hAnsi="Times New Roman" w:cs="Times New Roman"/>
          <w:sz w:val="24"/>
          <w:szCs w:val="24"/>
        </w:rPr>
        <w:t>d</w:t>
      </w:r>
      <w:r w:rsidR="004D4E7F" w:rsidRPr="00A81D12">
        <w:rPr>
          <w:rFonts w:ascii="Times New Roman" w:hAnsi="Times New Roman" w:cs="Times New Roman"/>
          <w:sz w:val="24"/>
          <w:szCs w:val="24"/>
        </w:rPr>
        <w:t xml:space="preserve">icaces au 7 juillet </w:t>
      </w:r>
      <w:r w:rsidR="00B0419F" w:rsidRPr="00A81D12">
        <w:rPr>
          <w:rFonts w:ascii="Times New Roman" w:hAnsi="Times New Roman" w:cs="Times New Roman"/>
          <w:sz w:val="24"/>
          <w:szCs w:val="24"/>
        </w:rPr>
        <w:t xml:space="preserve">(celle de la cathédrale) </w:t>
      </w:r>
      <w:r w:rsidR="004D4E7F" w:rsidRPr="00A81D12">
        <w:rPr>
          <w:rFonts w:ascii="Times New Roman" w:hAnsi="Times New Roman" w:cs="Times New Roman"/>
          <w:sz w:val="24"/>
          <w:szCs w:val="24"/>
        </w:rPr>
        <w:t>dans tout son diocèse</w:t>
      </w:r>
      <w:r w:rsidR="00203FA2" w:rsidRPr="00A81D12">
        <w:rPr>
          <w:rStyle w:val="Appelnotedebasdep"/>
          <w:rFonts w:ascii="Times New Roman" w:hAnsi="Times New Roman" w:cs="Times New Roman"/>
          <w:sz w:val="24"/>
          <w:szCs w:val="24"/>
        </w:rPr>
        <w:footnoteReference w:id="89"/>
      </w:r>
      <w:r w:rsidR="00203FA2" w:rsidRPr="00A81D12">
        <w:rPr>
          <w:rFonts w:ascii="Times New Roman" w:hAnsi="Times New Roman" w:cs="Times New Roman"/>
          <w:sz w:val="24"/>
          <w:szCs w:val="24"/>
        </w:rPr>
        <w:t xml:space="preserve">. </w:t>
      </w:r>
      <w:r w:rsidR="00022A21" w:rsidRPr="00A81D12">
        <w:rPr>
          <w:rFonts w:ascii="Times New Roman" w:hAnsi="Times New Roman" w:cs="Times New Roman"/>
          <w:sz w:val="24"/>
          <w:szCs w:val="24"/>
        </w:rPr>
        <w:t xml:space="preserve">Les résultats par contre </w:t>
      </w:r>
      <w:r w:rsidR="00181A7F">
        <w:rPr>
          <w:rFonts w:ascii="Times New Roman" w:hAnsi="Times New Roman" w:cs="Times New Roman"/>
          <w:sz w:val="24"/>
          <w:szCs w:val="24"/>
        </w:rPr>
        <w:t>déçurent</w:t>
      </w:r>
      <w:r w:rsidR="00022A21" w:rsidRPr="00A81D12">
        <w:rPr>
          <w:rFonts w:ascii="Times New Roman" w:hAnsi="Times New Roman" w:cs="Times New Roman"/>
          <w:sz w:val="24"/>
          <w:szCs w:val="24"/>
        </w:rPr>
        <w:t>. Et on vit même en 1743 le p</w:t>
      </w:r>
      <w:r w:rsidR="005129BA">
        <w:rPr>
          <w:rFonts w:ascii="Times New Roman" w:hAnsi="Times New Roman" w:cs="Times New Roman"/>
          <w:sz w:val="24"/>
          <w:szCs w:val="24"/>
        </w:rPr>
        <w:t>r</w:t>
      </w:r>
      <w:r w:rsidR="00644E0E">
        <w:rPr>
          <w:rFonts w:ascii="Times New Roman" w:hAnsi="Times New Roman" w:cs="Times New Roman"/>
          <w:sz w:val="24"/>
          <w:szCs w:val="24"/>
        </w:rPr>
        <w:t>ocureur général du C</w:t>
      </w:r>
      <w:r w:rsidR="00022A21" w:rsidRPr="00A81D12">
        <w:rPr>
          <w:rFonts w:ascii="Times New Roman" w:hAnsi="Times New Roman" w:cs="Times New Roman"/>
          <w:sz w:val="24"/>
          <w:szCs w:val="24"/>
        </w:rPr>
        <w:t>onseil de Luxembourg estimer inutile la rep</w:t>
      </w:r>
      <w:r w:rsidR="0020466F">
        <w:rPr>
          <w:rFonts w:ascii="Times New Roman" w:hAnsi="Times New Roman" w:cs="Times New Roman"/>
          <w:sz w:val="24"/>
          <w:szCs w:val="24"/>
        </w:rPr>
        <w:t>ublication de l’ordonnance de 15</w:t>
      </w:r>
      <w:r w:rsidR="00022A21" w:rsidRPr="00A81D12">
        <w:rPr>
          <w:rFonts w:ascii="Times New Roman" w:hAnsi="Times New Roman" w:cs="Times New Roman"/>
          <w:sz w:val="24"/>
          <w:szCs w:val="24"/>
        </w:rPr>
        <w:t>31</w:t>
      </w:r>
      <w:r w:rsidR="00BC7BCD" w:rsidRPr="00A81D12">
        <w:rPr>
          <w:rFonts w:ascii="Times New Roman" w:hAnsi="Times New Roman" w:cs="Times New Roman"/>
          <w:sz w:val="24"/>
          <w:szCs w:val="24"/>
        </w:rPr>
        <w:t xml:space="preserve">, car n’ayant jamais été appliquée et étant, selon lui, </w:t>
      </w:r>
      <w:r w:rsidR="000938A5">
        <w:rPr>
          <w:rFonts w:ascii="Times New Roman" w:hAnsi="Times New Roman" w:cs="Times New Roman"/>
          <w:sz w:val="24"/>
          <w:szCs w:val="24"/>
        </w:rPr>
        <w:t>irréaliste</w:t>
      </w:r>
      <w:r w:rsidR="00BC7BCD" w:rsidRPr="00A81D12">
        <w:rPr>
          <w:rFonts w:ascii="Times New Roman" w:hAnsi="Times New Roman" w:cs="Times New Roman"/>
          <w:sz w:val="24"/>
          <w:szCs w:val="24"/>
        </w:rPr>
        <w:t>, tant l’attachement du peuple à ces festivités locales était important</w:t>
      </w:r>
      <w:r w:rsidR="00BC7BCD" w:rsidRPr="00A81D12">
        <w:rPr>
          <w:rStyle w:val="Appelnotedebasdep"/>
          <w:rFonts w:ascii="Times New Roman" w:hAnsi="Times New Roman" w:cs="Times New Roman"/>
          <w:sz w:val="24"/>
          <w:szCs w:val="24"/>
        </w:rPr>
        <w:footnoteReference w:id="90"/>
      </w:r>
      <w:r w:rsidR="00BC7BCD" w:rsidRPr="00A81D12">
        <w:rPr>
          <w:rFonts w:ascii="Times New Roman" w:hAnsi="Times New Roman" w:cs="Times New Roman"/>
          <w:sz w:val="24"/>
          <w:szCs w:val="24"/>
        </w:rPr>
        <w:t>.</w:t>
      </w:r>
    </w:p>
    <w:p w:rsidR="001D6564" w:rsidRDefault="001D6564" w:rsidP="000938A5">
      <w:pPr>
        <w:rPr>
          <w:rFonts w:ascii="Times New Roman" w:hAnsi="Times New Roman" w:cs="Times New Roman"/>
          <w:sz w:val="24"/>
          <w:szCs w:val="24"/>
        </w:rPr>
      </w:pPr>
    </w:p>
    <w:p w:rsidR="000938A5" w:rsidRDefault="000938A5" w:rsidP="000938A5">
      <w:pPr>
        <w:pStyle w:val="Titre2"/>
      </w:pPr>
      <w:r>
        <w:t>Conclusion</w:t>
      </w:r>
    </w:p>
    <w:p w:rsidR="000938A5" w:rsidRDefault="000938A5" w:rsidP="000938A5">
      <w:pPr>
        <w:rPr>
          <w:rFonts w:ascii="Times New Roman" w:hAnsi="Times New Roman" w:cs="Times New Roman"/>
          <w:sz w:val="24"/>
          <w:szCs w:val="24"/>
        </w:rPr>
      </w:pPr>
    </w:p>
    <w:p w:rsidR="00266189" w:rsidRDefault="00A479C7" w:rsidP="00D07C73">
      <w:pPr>
        <w:jc w:val="both"/>
        <w:rPr>
          <w:rFonts w:ascii="Times New Roman" w:hAnsi="Times New Roman" w:cs="Times New Roman"/>
          <w:sz w:val="24"/>
          <w:szCs w:val="24"/>
        </w:rPr>
      </w:pPr>
      <w:r>
        <w:rPr>
          <w:rFonts w:ascii="Times New Roman" w:hAnsi="Times New Roman" w:cs="Times New Roman"/>
          <w:sz w:val="24"/>
          <w:szCs w:val="24"/>
        </w:rPr>
        <w:t xml:space="preserve">Le tableau ainsi dressé ne </w:t>
      </w:r>
      <w:r w:rsidR="00674033">
        <w:rPr>
          <w:rFonts w:ascii="Times New Roman" w:hAnsi="Times New Roman" w:cs="Times New Roman"/>
          <w:sz w:val="24"/>
          <w:szCs w:val="24"/>
        </w:rPr>
        <w:t>révèle</w:t>
      </w:r>
      <w:r>
        <w:rPr>
          <w:rFonts w:ascii="Times New Roman" w:hAnsi="Times New Roman" w:cs="Times New Roman"/>
          <w:sz w:val="24"/>
          <w:szCs w:val="24"/>
        </w:rPr>
        <w:t xml:space="preserve"> </w:t>
      </w:r>
      <w:r w:rsidR="00674033">
        <w:rPr>
          <w:rFonts w:ascii="Times New Roman" w:hAnsi="Times New Roman" w:cs="Times New Roman"/>
          <w:sz w:val="24"/>
          <w:szCs w:val="24"/>
        </w:rPr>
        <w:t xml:space="preserve">guère d’attitudes originales </w:t>
      </w:r>
      <w:r>
        <w:rPr>
          <w:rFonts w:ascii="Times New Roman" w:hAnsi="Times New Roman" w:cs="Times New Roman"/>
          <w:sz w:val="24"/>
          <w:szCs w:val="24"/>
        </w:rPr>
        <w:t xml:space="preserve">dans le territoire envisagé. Il rend compte toutefois de la situation dans une région jusqu’ici peu étudiée de ce point de vue. </w:t>
      </w:r>
      <w:r w:rsidR="00093514">
        <w:rPr>
          <w:rFonts w:ascii="Times New Roman" w:hAnsi="Times New Roman" w:cs="Times New Roman"/>
          <w:sz w:val="24"/>
          <w:szCs w:val="24"/>
        </w:rPr>
        <w:t>On notera d’abord la mise en exergue par les autorités ecclésiastiques, dès le XVI</w:t>
      </w:r>
      <w:r w:rsidR="00093514" w:rsidRPr="002828D6">
        <w:rPr>
          <w:rFonts w:ascii="Times New Roman" w:hAnsi="Times New Roman" w:cs="Times New Roman"/>
          <w:sz w:val="24"/>
          <w:szCs w:val="24"/>
          <w:vertAlign w:val="superscript"/>
        </w:rPr>
        <w:t>e</w:t>
      </w:r>
      <w:r w:rsidR="00093514">
        <w:rPr>
          <w:rFonts w:ascii="Times New Roman" w:hAnsi="Times New Roman" w:cs="Times New Roman"/>
          <w:sz w:val="24"/>
          <w:szCs w:val="24"/>
        </w:rPr>
        <w:t xml:space="preserve"> siècle, de difficultés dans la gestion des fêtes. </w:t>
      </w:r>
      <w:r w:rsidR="00A43EE9">
        <w:rPr>
          <w:rFonts w:ascii="Times New Roman" w:hAnsi="Times New Roman" w:cs="Times New Roman"/>
          <w:sz w:val="24"/>
          <w:szCs w:val="24"/>
        </w:rPr>
        <w:t>Les entorses à la norme ressortent</w:t>
      </w:r>
      <w:r w:rsidR="00093514">
        <w:rPr>
          <w:rFonts w:ascii="Times New Roman" w:hAnsi="Times New Roman" w:cs="Times New Roman"/>
          <w:sz w:val="24"/>
          <w:szCs w:val="24"/>
        </w:rPr>
        <w:t xml:space="preserve"> certes toujours</w:t>
      </w:r>
      <w:r w:rsidR="00A43EE9">
        <w:rPr>
          <w:rFonts w:ascii="Times New Roman" w:hAnsi="Times New Roman" w:cs="Times New Roman"/>
          <w:sz w:val="24"/>
          <w:szCs w:val="24"/>
        </w:rPr>
        <w:t xml:space="preserve"> davantage des textes que sa bonne application. Mais, sa</w:t>
      </w:r>
      <w:r w:rsidR="00DD02C2">
        <w:rPr>
          <w:rFonts w:ascii="Times New Roman" w:hAnsi="Times New Roman" w:cs="Times New Roman"/>
          <w:sz w:val="24"/>
          <w:szCs w:val="24"/>
        </w:rPr>
        <w:t xml:space="preserve">ns généralisation excessive, il convient de constater le fossé qui a pu séparer les attentes du clergé et les dispositions </w:t>
      </w:r>
      <w:r w:rsidR="00A43EE9">
        <w:rPr>
          <w:rFonts w:ascii="Times New Roman" w:hAnsi="Times New Roman" w:cs="Times New Roman"/>
          <w:sz w:val="24"/>
          <w:szCs w:val="24"/>
        </w:rPr>
        <w:t xml:space="preserve">de certains </w:t>
      </w:r>
      <w:r w:rsidR="00DD02C2">
        <w:rPr>
          <w:rFonts w:ascii="Times New Roman" w:hAnsi="Times New Roman" w:cs="Times New Roman"/>
          <w:sz w:val="24"/>
          <w:szCs w:val="24"/>
        </w:rPr>
        <w:t>fidèles autour de la question des fêtes</w:t>
      </w:r>
      <w:r w:rsidR="00691A56">
        <w:rPr>
          <w:rFonts w:ascii="Times New Roman" w:hAnsi="Times New Roman" w:cs="Times New Roman"/>
          <w:sz w:val="24"/>
          <w:szCs w:val="24"/>
        </w:rPr>
        <w:t xml:space="preserve"> : obligations pieuses, conduite, chômage pouvaient faire l’objet de perceptions très diverses. Aux attentes du monde clérical, </w:t>
      </w:r>
      <w:r w:rsidR="00A11B3E">
        <w:rPr>
          <w:rFonts w:ascii="Times New Roman" w:hAnsi="Times New Roman" w:cs="Times New Roman"/>
          <w:sz w:val="24"/>
          <w:szCs w:val="24"/>
        </w:rPr>
        <w:t xml:space="preserve">centrées sur </w:t>
      </w:r>
      <w:r w:rsidR="00691A56">
        <w:rPr>
          <w:rFonts w:ascii="Times New Roman" w:hAnsi="Times New Roman" w:cs="Times New Roman"/>
          <w:sz w:val="24"/>
          <w:szCs w:val="24"/>
        </w:rPr>
        <w:t xml:space="preserve">la sanctification et le respect de l’ordre établi, répondent </w:t>
      </w:r>
      <w:r w:rsidR="00181A7F">
        <w:rPr>
          <w:rFonts w:ascii="Times New Roman" w:hAnsi="Times New Roman" w:cs="Times New Roman"/>
          <w:sz w:val="24"/>
          <w:szCs w:val="24"/>
        </w:rPr>
        <w:t xml:space="preserve">des </w:t>
      </w:r>
      <w:r w:rsidR="00691A56">
        <w:rPr>
          <w:rFonts w:ascii="Times New Roman" w:hAnsi="Times New Roman" w:cs="Times New Roman"/>
          <w:sz w:val="24"/>
          <w:szCs w:val="24"/>
        </w:rPr>
        <w:t>comportements qui</w:t>
      </w:r>
      <w:r w:rsidR="00C41AF2">
        <w:rPr>
          <w:rFonts w:ascii="Times New Roman" w:hAnsi="Times New Roman" w:cs="Times New Roman"/>
          <w:sz w:val="24"/>
          <w:szCs w:val="24"/>
        </w:rPr>
        <w:t>,</w:t>
      </w:r>
      <w:r w:rsidR="00691A56">
        <w:rPr>
          <w:rFonts w:ascii="Times New Roman" w:hAnsi="Times New Roman" w:cs="Times New Roman"/>
          <w:sz w:val="24"/>
          <w:szCs w:val="24"/>
        </w:rPr>
        <w:t xml:space="preserve"> sans s’opposer au sacré, refusent de faire de ce dernier l’objet unique de la fête</w:t>
      </w:r>
      <w:r w:rsidR="00C41AF2">
        <w:rPr>
          <w:rFonts w:ascii="Times New Roman" w:hAnsi="Times New Roman" w:cs="Times New Roman"/>
          <w:sz w:val="24"/>
          <w:szCs w:val="24"/>
        </w:rPr>
        <w:t xml:space="preserve"> : </w:t>
      </w:r>
      <w:r w:rsidR="00C41AF2" w:rsidRPr="005129BA">
        <w:rPr>
          <w:rFonts w:ascii="Times New Roman" w:hAnsi="Times New Roman" w:cs="Times New Roman"/>
          <w:i/>
          <w:sz w:val="24"/>
          <w:szCs w:val="24"/>
        </w:rPr>
        <w:t>l’attachement populaire à des fêtes investies désormais d’un double contenu, religieux et profane</w:t>
      </w:r>
      <w:r w:rsidR="005129BA" w:rsidRPr="005129BA">
        <w:rPr>
          <w:rStyle w:val="Appelnotedebasdep"/>
          <w:rFonts w:ascii="Times New Roman" w:hAnsi="Times New Roman" w:cs="Times New Roman"/>
          <w:sz w:val="24"/>
          <w:szCs w:val="24"/>
        </w:rPr>
        <w:footnoteReference w:id="91"/>
      </w:r>
      <w:r w:rsidR="005129BA" w:rsidRPr="005129BA">
        <w:rPr>
          <w:rFonts w:ascii="Times New Roman" w:hAnsi="Times New Roman" w:cs="Times New Roman"/>
          <w:sz w:val="24"/>
          <w:szCs w:val="24"/>
        </w:rPr>
        <w:t>.</w:t>
      </w:r>
      <w:r w:rsidR="00266189">
        <w:rPr>
          <w:rFonts w:ascii="Times New Roman" w:hAnsi="Times New Roman" w:cs="Times New Roman"/>
          <w:sz w:val="24"/>
          <w:szCs w:val="24"/>
        </w:rPr>
        <w:t xml:space="preserve"> </w:t>
      </w:r>
      <w:r w:rsidR="00A11B3E">
        <w:rPr>
          <w:rFonts w:ascii="Times New Roman" w:hAnsi="Times New Roman" w:cs="Times New Roman"/>
          <w:sz w:val="24"/>
          <w:szCs w:val="24"/>
        </w:rPr>
        <w:t>S</w:t>
      </w:r>
      <w:r w:rsidR="00674033">
        <w:rPr>
          <w:rFonts w:ascii="Times New Roman" w:hAnsi="Times New Roman" w:cs="Times New Roman"/>
          <w:sz w:val="24"/>
          <w:szCs w:val="24"/>
        </w:rPr>
        <w:t xml:space="preserve">e pose </w:t>
      </w:r>
      <w:r w:rsidR="0041540A">
        <w:rPr>
          <w:rFonts w:ascii="Times New Roman" w:hAnsi="Times New Roman" w:cs="Times New Roman"/>
          <w:sz w:val="24"/>
          <w:szCs w:val="24"/>
        </w:rPr>
        <w:t xml:space="preserve">ainsi </w:t>
      </w:r>
      <w:r w:rsidR="00A11B3E">
        <w:rPr>
          <w:rFonts w:ascii="Times New Roman" w:hAnsi="Times New Roman" w:cs="Times New Roman"/>
          <w:sz w:val="24"/>
          <w:szCs w:val="24"/>
        </w:rPr>
        <w:t xml:space="preserve">la question du </w:t>
      </w:r>
      <w:r w:rsidR="00644E0E">
        <w:rPr>
          <w:rFonts w:ascii="Times New Roman" w:hAnsi="Times New Roman" w:cs="Times New Roman"/>
          <w:sz w:val="24"/>
          <w:szCs w:val="24"/>
        </w:rPr>
        <w:t xml:space="preserve">niveau </w:t>
      </w:r>
      <w:r w:rsidR="00A11B3E">
        <w:rPr>
          <w:rFonts w:ascii="Times New Roman" w:hAnsi="Times New Roman" w:cs="Times New Roman"/>
          <w:sz w:val="24"/>
          <w:szCs w:val="24"/>
        </w:rPr>
        <w:t>d’intégration du cath</w:t>
      </w:r>
      <w:r w:rsidR="00644E0E">
        <w:rPr>
          <w:rFonts w:ascii="Times New Roman" w:hAnsi="Times New Roman" w:cs="Times New Roman"/>
          <w:sz w:val="24"/>
          <w:szCs w:val="24"/>
        </w:rPr>
        <w:t xml:space="preserve">olicisme dans le </w:t>
      </w:r>
      <w:r w:rsidR="00A43EE9">
        <w:rPr>
          <w:rFonts w:ascii="Times New Roman" w:hAnsi="Times New Roman" w:cs="Times New Roman"/>
          <w:sz w:val="24"/>
          <w:szCs w:val="24"/>
        </w:rPr>
        <w:t>vécu</w:t>
      </w:r>
      <w:r w:rsidR="00674033">
        <w:rPr>
          <w:rFonts w:ascii="Times New Roman" w:hAnsi="Times New Roman" w:cs="Times New Roman"/>
          <w:sz w:val="24"/>
          <w:szCs w:val="24"/>
        </w:rPr>
        <w:t xml:space="preserve"> et des limites de l’intégration de l’esprit tridentin</w:t>
      </w:r>
      <w:r w:rsidR="00644E0E">
        <w:rPr>
          <w:rFonts w:ascii="Times New Roman" w:hAnsi="Times New Roman" w:cs="Times New Roman"/>
          <w:sz w:val="24"/>
          <w:szCs w:val="24"/>
        </w:rPr>
        <w:t xml:space="preserve">. </w:t>
      </w:r>
    </w:p>
    <w:p w:rsidR="00065B10" w:rsidRDefault="00A11B3E" w:rsidP="00D07C73">
      <w:pPr>
        <w:jc w:val="both"/>
        <w:rPr>
          <w:rFonts w:ascii="Times New Roman" w:hAnsi="Times New Roman" w:cs="Times New Roman"/>
          <w:sz w:val="24"/>
          <w:szCs w:val="24"/>
        </w:rPr>
      </w:pPr>
      <w:r>
        <w:rPr>
          <w:rFonts w:ascii="Times New Roman" w:hAnsi="Times New Roman" w:cs="Times New Roman"/>
          <w:sz w:val="24"/>
          <w:szCs w:val="24"/>
        </w:rPr>
        <w:t>Ces crispations et ces divergences de vue, les autorité</w:t>
      </w:r>
      <w:bookmarkStart w:id="0" w:name="_GoBack"/>
      <w:bookmarkEnd w:id="0"/>
      <w:r>
        <w:rPr>
          <w:rFonts w:ascii="Times New Roman" w:hAnsi="Times New Roman" w:cs="Times New Roman"/>
          <w:sz w:val="24"/>
          <w:szCs w:val="24"/>
        </w:rPr>
        <w:t>s ecclésiastiques les ont perçues</w:t>
      </w:r>
      <w:r w:rsidR="00181A7F">
        <w:rPr>
          <w:rFonts w:ascii="Times New Roman" w:hAnsi="Times New Roman" w:cs="Times New Roman"/>
          <w:sz w:val="24"/>
          <w:szCs w:val="24"/>
        </w:rPr>
        <w:t>, d</w:t>
      </w:r>
      <w:r>
        <w:rPr>
          <w:rFonts w:ascii="Times New Roman" w:hAnsi="Times New Roman" w:cs="Times New Roman"/>
          <w:sz w:val="24"/>
          <w:szCs w:val="24"/>
        </w:rPr>
        <w:t xml:space="preserve">ans une certaine mesure. </w:t>
      </w:r>
      <w:r w:rsidR="002A5F4B">
        <w:rPr>
          <w:rFonts w:ascii="Times New Roman" w:hAnsi="Times New Roman" w:cs="Times New Roman"/>
          <w:sz w:val="24"/>
          <w:szCs w:val="24"/>
        </w:rPr>
        <w:t xml:space="preserve">Des réformes </w:t>
      </w:r>
      <w:r w:rsidR="00181A7F">
        <w:rPr>
          <w:rFonts w:ascii="Times New Roman" w:hAnsi="Times New Roman" w:cs="Times New Roman"/>
          <w:sz w:val="24"/>
          <w:szCs w:val="24"/>
        </w:rPr>
        <w:t>virent le jour</w:t>
      </w:r>
      <w:r w:rsidR="00D07C73">
        <w:rPr>
          <w:rFonts w:ascii="Times New Roman" w:hAnsi="Times New Roman" w:cs="Times New Roman"/>
          <w:sz w:val="24"/>
          <w:szCs w:val="24"/>
        </w:rPr>
        <w:t xml:space="preserve">, ici et là, </w:t>
      </w:r>
      <w:r w:rsidR="00644E0E">
        <w:rPr>
          <w:rFonts w:ascii="Times New Roman" w:hAnsi="Times New Roman" w:cs="Times New Roman"/>
          <w:sz w:val="24"/>
          <w:szCs w:val="24"/>
        </w:rPr>
        <w:t xml:space="preserve">dictées par l’inefficacité de la répression. </w:t>
      </w:r>
      <w:r w:rsidR="00A479C7">
        <w:rPr>
          <w:rFonts w:ascii="Times New Roman" w:hAnsi="Times New Roman" w:cs="Times New Roman"/>
          <w:sz w:val="24"/>
          <w:szCs w:val="24"/>
        </w:rPr>
        <w:t>Il</w:t>
      </w:r>
      <w:r w:rsidR="00872FE0">
        <w:rPr>
          <w:rFonts w:ascii="Times New Roman" w:hAnsi="Times New Roman" w:cs="Times New Roman"/>
          <w:sz w:val="24"/>
          <w:szCs w:val="24"/>
        </w:rPr>
        <w:t xml:space="preserve"> s’agit de mesures « individuelles », voulues par des prélats, isolément. On ne note aucune volonté de collaboration, de concertation et moins encore d’uniformisation à la suite de la réforme des diocèses ou de la réception des décrets tridentins. Il n’en va pas autrement au XVII</w:t>
      </w:r>
      <w:r w:rsidR="00872FE0" w:rsidRPr="00872FE0">
        <w:rPr>
          <w:rFonts w:ascii="Times New Roman" w:hAnsi="Times New Roman" w:cs="Times New Roman"/>
          <w:sz w:val="24"/>
          <w:szCs w:val="24"/>
          <w:vertAlign w:val="superscript"/>
        </w:rPr>
        <w:t>e</w:t>
      </w:r>
      <w:r w:rsidR="00872FE0">
        <w:rPr>
          <w:rFonts w:ascii="Times New Roman" w:hAnsi="Times New Roman" w:cs="Times New Roman"/>
          <w:sz w:val="24"/>
          <w:szCs w:val="24"/>
        </w:rPr>
        <w:t xml:space="preserve"> siècle.</w:t>
      </w:r>
      <w:r w:rsidR="00674033">
        <w:rPr>
          <w:rFonts w:ascii="Times New Roman" w:hAnsi="Times New Roman" w:cs="Times New Roman"/>
          <w:sz w:val="24"/>
          <w:szCs w:val="24"/>
        </w:rPr>
        <w:t xml:space="preserve"> L</w:t>
      </w:r>
      <w:r w:rsidR="00872FE0">
        <w:rPr>
          <w:rFonts w:ascii="Times New Roman" w:hAnsi="Times New Roman" w:cs="Times New Roman"/>
          <w:sz w:val="24"/>
          <w:szCs w:val="24"/>
        </w:rPr>
        <w:t>’idée d’une réformation catholique triomphante ou desti</w:t>
      </w:r>
      <w:r w:rsidR="00674033">
        <w:rPr>
          <w:rFonts w:ascii="Times New Roman" w:hAnsi="Times New Roman" w:cs="Times New Roman"/>
          <w:sz w:val="24"/>
          <w:szCs w:val="24"/>
        </w:rPr>
        <w:t>née</w:t>
      </w:r>
      <w:r w:rsidR="00872FE0">
        <w:rPr>
          <w:rFonts w:ascii="Times New Roman" w:hAnsi="Times New Roman" w:cs="Times New Roman"/>
          <w:sz w:val="24"/>
          <w:szCs w:val="24"/>
        </w:rPr>
        <w:t xml:space="preserve"> à triompher empêcha toute réforme d’envergure. </w:t>
      </w:r>
      <w:r w:rsidR="007A5A21">
        <w:rPr>
          <w:rFonts w:ascii="Times New Roman" w:hAnsi="Times New Roman" w:cs="Times New Roman"/>
          <w:sz w:val="24"/>
          <w:szCs w:val="24"/>
        </w:rPr>
        <w:t xml:space="preserve">Il faudra attendre l’intervention radicale du Gouvernement central des Pays-Bas, </w:t>
      </w:r>
      <w:r w:rsidR="00181A7F">
        <w:rPr>
          <w:rFonts w:ascii="Times New Roman" w:hAnsi="Times New Roman" w:cs="Times New Roman"/>
          <w:sz w:val="24"/>
          <w:szCs w:val="24"/>
        </w:rPr>
        <w:t>dans la seconde moitié du XVIII</w:t>
      </w:r>
      <w:r w:rsidR="00181A7F" w:rsidRPr="00181A7F">
        <w:rPr>
          <w:rFonts w:ascii="Times New Roman" w:hAnsi="Times New Roman" w:cs="Times New Roman"/>
          <w:sz w:val="24"/>
          <w:szCs w:val="24"/>
          <w:vertAlign w:val="superscript"/>
        </w:rPr>
        <w:t>e</w:t>
      </w:r>
      <w:r w:rsidR="00181A7F">
        <w:rPr>
          <w:rFonts w:ascii="Times New Roman" w:hAnsi="Times New Roman" w:cs="Times New Roman"/>
          <w:sz w:val="24"/>
          <w:szCs w:val="24"/>
        </w:rPr>
        <w:t xml:space="preserve"> siècle, </w:t>
      </w:r>
      <w:r w:rsidR="007A5A21">
        <w:rPr>
          <w:rFonts w:ascii="Times New Roman" w:hAnsi="Times New Roman" w:cs="Times New Roman"/>
          <w:sz w:val="24"/>
          <w:szCs w:val="24"/>
        </w:rPr>
        <w:t>pour voir les choses</w:t>
      </w:r>
      <w:r w:rsidR="00644E0E">
        <w:rPr>
          <w:rFonts w:ascii="Times New Roman" w:hAnsi="Times New Roman" w:cs="Times New Roman"/>
          <w:sz w:val="24"/>
          <w:szCs w:val="24"/>
        </w:rPr>
        <w:t xml:space="preserve"> évoluer</w:t>
      </w:r>
      <w:r w:rsidR="007A5A21">
        <w:rPr>
          <w:rFonts w:ascii="Times New Roman" w:hAnsi="Times New Roman" w:cs="Times New Roman"/>
          <w:sz w:val="24"/>
          <w:szCs w:val="24"/>
        </w:rPr>
        <w:t>.</w:t>
      </w:r>
    </w:p>
    <w:p w:rsidR="000F68AE" w:rsidRDefault="000F68AE" w:rsidP="00D07C73">
      <w:pPr>
        <w:jc w:val="both"/>
        <w:rPr>
          <w:rFonts w:ascii="Times New Roman" w:hAnsi="Times New Roman" w:cs="Times New Roman"/>
          <w:sz w:val="24"/>
          <w:szCs w:val="24"/>
        </w:rPr>
      </w:pPr>
    </w:p>
    <w:p w:rsidR="000B37D2" w:rsidRDefault="000B37D2" w:rsidP="00D07C73">
      <w:pPr>
        <w:jc w:val="both"/>
        <w:rPr>
          <w:rFonts w:ascii="Times New Roman" w:hAnsi="Times New Roman" w:cs="Times New Roman"/>
          <w:sz w:val="24"/>
          <w:szCs w:val="24"/>
        </w:rPr>
      </w:pPr>
    </w:p>
    <w:p w:rsidR="000B37D2" w:rsidRDefault="000B37D2" w:rsidP="00D07C73">
      <w:pPr>
        <w:jc w:val="both"/>
        <w:rPr>
          <w:rFonts w:ascii="Times New Roman" w:hAnsi="Times New Roman" w:cs="Times New Roman"/>
          <w:sz w:val="24"/>
          <w:szCs w:val="24"/>
        </w:rPr>
      </w:pPr>
    </w:p>
    <w:p w:rsidR="000B37D2" w:rsidRDefault="000B37D2" w:rsidP="00D07C73">
      <w:pPr>
        <w:jc w:val="both"/>
        <w:rPr>
          <w:rFonts w:ascii="Times New Roman" w:hAnsi="Times New Roman" w:cs="Times New Roman"/>
          <w:sz w:val="24"/>
          <w:szCs w:val="24"/>
        </w:rPr>
      </w:pPr>
    </w:p>
    <w:p w:rsidR="000B37D2" w:rsidRDefault="000B37D2" w:rsidP="00D07C73">
      <w:pPr>
        <w:jc w:val="both"/>
        <w:rPr>
          <w:rFonts w:ascii="Times New Roman" w:hAnsi="Times New Roman" w:cs="Times New Roman"/>
          <w:sz w:val="24"/>
          <w:szCs w:val="24"/>
        </w:rPr>
      </w:pPr>
    </w:p>
    <w:p w:rsidR="000F68AE" w:rsidRDefault="000F68AE" w:rsidP="00D07C73">
      <w:pPr>
        <w:jc w:val="both"/>
        <w:rPr>
          <w:rFonts w:ascii="Times New Roman" w:hAnsi="Times New Roman" w:cs="Times New Roman"/>
          <w:sz w:val="24"/>
          <w:szCs w:val="24"/>
        </w:rPr>
      </w:pPr>
    </w:p>
    <w:sectPr w:rsidR="000F68A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68EC" w:rsidRDefault="005068EC" w:rsidP="004C4C53">
      <w:pPr>
        <w:spacing w:after="0" w:line="240" w:lineRule="auto"/>
      </w:pPr>
      <w:r>
        <w:separator/>
      </w:r>
    </w:p>
  </w:endnote>
  <w:endnote w:type="continuationSeparator" w:id="0">
    <w:p w:rsidR="005068EC" w:rsidRDefault="005068EC" w:rsidP="004C4C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ff2">
    <w:altName w:val="Times New Roman"/>
    <w:charset w:val="00"/>
    <w:family w:val="auto"/>
    <w:pitch w:val="default"/>
  </w:font>
  <w:font w:name="ff1">
    <w:altName w:val="Times New Roman"/>
    <w:charset w:val="00"/>
    <w:family w:val="auto"/>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6981868"/>
      <w:docPartObj>
        <w:docPartGallery w:val="Page Numbers (Bottom of Page)"/>
        <w:docPartUnique/>
      </w:docPartObj>
    </w:sdtPr>
    <w:sdtEndPr/>
    <w:sdtContent>
      <w:p w:rsidR="00DD02C2" w:rsidRDefault="00DD02C2">
        <w:pPr>
          <w:pStyle w:val="Pieddepage"/>
          <w:jc w:val="right"/>
        </w:pPr>
        <w:r>
          <w:fldChar w:fldCharType="begin"/>
        </w:r>
        <w:r>
          <w:instrText>PAGE   \* MERGEFORMAT</w:instrText>
        </w:r>
        <w:r>
          <w:fldChar w:fldCharType="separate"/>
        </w:r>
        <w:r w:rsidR="00012343" w:rsidRPr="00012343">
          <w:rPr>
            <w:noProof/>
            <w:lang w:val="fr-FR"/>
          </w:rPr>
          <w:t>11</w:t>
        </w:r>
        <w:r>
          <w:fldChar w:fldCharType="end"/>
        </w:r>
      </w:p>
    </w:sdtContent>
  </w:sdt>
  <w:p w:rsidR="00DD02C2" w:rsidRDefault="00DD02C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68EC" w:rsidRDefault="005068EC" w:rsidP="004C4C53">
      <w:pPr>
        <w:spacing w:after="0" w:line="240" w:lineRule="auto"/>
      </w:pPr>
      <w:r>
        <w:separator/>
      </w:r>
    </w:p>
  </w:footnote>
  <w:footnote w:type="continuationSeparator" w:id="0">
    <w:p w:rsidR="005068EC" w:rsidRDefault="005068EC" w:rsidP="004C4C53">
      <w:pPr>
        <w:spacing w:after="0" w:line="240" w:lineRule="auto"/>
      </w:pPr>
      <w:r>
        <w:continuationSeparator/>
      </w:r>
    </w:p>
  </w:footnote>
  <w:footnote w:id="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Deux études fondamentales à ce sujet : A. </w:t>
      </w:r>
      <w:proofErr w:type="spellStart"/>
      <w:r w:rsidRPr="00927FA9">
        <w:rPr>
          <w:rFonts w:ascii="Times New Roman" w:hAnsi="Times New Roman" w:cs="Times New Roman"/>
          <w:smallCaps/>
        </w:rPr>
        <w:t>Cabantous</w:t>
      </w:r>
      <w:proofErr w:type="spellEnd"/>
      <w:r w:rsidRPr="00927FA9">
        <w:rPr>
          <w:rFonts w:ascii="Times New Roman" w:hAnsi="Times New Roman" w:cs="Times New Roman"/>
        </w:rPr>
        <w:t xml:space="preserve">, </w:t>
      </w:r>
      <w:r w:rsidRPr="00927FA9">
        <w:rPr>
          <w:rFonts w:ascii="Times New Roman" w:hAnsi="Times New Roman" w:cs="Times New Roman"/>
          <w:i/>
        </w:rPr>
        <w:t>Le dimanche, une histoire. Europe occidentale (1600-1830),</w:t>
      </w:r>
      <w:r w:rsidRPr="00927FA9">
        <w:rPr>
          <w:rFonts w:ascii="Times New Roman" w:hAnsi="Times New Roman" w:cs="Times New Roman"/>
        </w:rPr>
        <w:t xml:space="preserve"> Paris, 2013, 355 p. et R. </w:t>
      </w:r>
      <w:r w:rsidRPr="00927FA9">
        <w:rPr>
          <w:rFonts w:ascii="Times New Roman" w:hAnsi="Times New Roman" w:cs="Times New Roman"/>
          <w:smallCaps/>
        </w:rPr>
        <w:t>Beck</w:t>
      </w:r>
      <w:r w:rsidRPr="00927FA9">
        <w:rPr>
          <w:rFonts w:ascii="Times New Roman" w:hAnsi="Times New Roman" w:cs="Times New Roman"/>
        </w:rPr>
        <w:t xml:space="preserve">, </w:t>
      </w:r>
      <w:r w:rsidRPr="00927FA9">
        <w:rPr>
          <w:rFonts w:ascii="Times New Roman" w:hAnsi="Times New Roman" w:cs="Times New Roman"/>
          <w:i/>
        </w:rPr>
        <w:t xml:space="preserve">Histoire du dimanche de 1700 </w:t>
      </w:r>
      <w:proofErr w:type="gramStart"/>
      <w:r w:rsidRPr="00927FA9">
        <w:rPr>
          <w:rFonts w:ascii="Times New Roman" w:hAnsi="Times New Roman" w:cs="Times New Roman"/>
          <w:i/>
        </w:rPr>
        <w:t>à  nos</w:t>
      </w:r>
      <w:proofErr w:type="gramEnd"/>
      <w:r w:rsidRPr="00927FA9">
        <w:rPr>
          <w:rFonts w:ascii="Times New Roman" w:hAnsi="Times New Roman" w:cs="Times New Roman"/>
          <w:i/>
        </w:rPr>
        <w:t xml:space="preserve"> jours</w:t>
      </w:r>
      <w:r w:rsidRPr="00927FA9">
        <w:rPr>
          <w:rFonts w:ascii="Times New Roman" w:hAnsi="Times New Roman" w:cs="Times New Roman"/>
        </w:rPr>
        <w:t>, Paris, 1997, 383 p.</w:t>
      </w:r>
    </w:p>
  </w:footnote>
  <w:footnote w:id="2">
    <w:p w:rsidR="00575178" w:rsidRPr="00927FA9" w:rsidRDefault="00575178" w:rsidP="00575178">
      <w:pPr>
        <w:pStyle w:val="Notedebasdepage"/>
        <w:jc w:val="both"/>
        <w:rPr>
          <w:rFonts w:ascii="Times New Roman" w:hAnsi="Times New Roman" w:cs="Times New Roman"/>
          <w:smallCaps/>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Pr>
          <w:rFonts w:ascii="Times New Roman" w:hAnsi="Times New Roman" w:cs="Times New Roman"/>
        </w:rPr>
        <w:t xml:space="preserve">Voir à ce propos </w:t>
      </w:r>
      <w:r w:rsidRPr="00927FA9">
        <w:rPr>
          <w:rFonts w:ascii="Times New Roman" w:hAnsi="Times New Roman" w:cs="Times New Roman"/>
        </w:rPr>
        <w:t xml:space="preserve">J.-Y. </w:t>
      </w:r>
      <w:r w:rsidRPr="00927FA9">
        <w:rPr>
          <w:rFonts w:ascii="Times New Roman" w:hAnsi="Times New Roman" w:cs="Times New Roman"/>
          <w:smallCaps/>
        </w:rPr>
        <w:t>Grenier</w:t>
      </w:r>
      <w:r w:rsidRPr="00927FA9">
        <w:rPr>
          <w:rFonts w:ascii="Times New Roman" w:hAnsi="Times New Roman" w:cs="Times New Roman"/>
        </w:rPr>
        <w:t xml:space="preserve">, </w:t>
      </w:r>
      <w:r w:rsidRPr="00927FA9">
        <w:rPr>
          <w:rFonts w:ascii="Times New Roman" w:hAnsi="Times New Roman" w:cs="Times New Roman"/>
          <w:i/>
        </w:rPr>
        <w:t>Temps de travail et fêtes religieuses au XVIII</w:t>
      </w:r>
      <w:r w:rsidRPr="00927FA9">
        <w:rPr>
          <w:rFonts w:ascii="Times New Roman" w:hAnsi="Times New Roman" w:cs="Times New Roman"/>
          <w:i/>
          <w:vertAlign w:val="superscript"/>
        </w:rPr>
        <w:t>e</w:t>
      </w:r>
      <w:r w:rsidRPr="00927FA9">
        <w:rPr>
          <w:rFonts w:ascii="Times New Roman" w:hAnsi="Times New Roman" w:cs="Times New Roman"/>
          <w:i/>
        </w:rPr>
        <w:t xml:space="preserve"> siècle</w:t>
      </w:r>
      <w:r w:rsidRPr="00927FA9">
        <w:rPr>
          <w:rFonts w:ascii="Times New Roman" w:hAnsi="Times New Roman" w:cs="Times New Roman"/>
        </w:rPr>
        <w:t xml:space="preserve">, dans </w:t>
      </w:r>
      <w:r w:rsidRPr="00927FA9">
        <w:rPr>
          <w:rFonts w:ascii="Times New Roman" w:hAnsi="Times New Roman" w:cs="Times New Roman"/>
          <w:i/>
        </w:rPr>
        <w:t>Revue historique</w:t>
      </w:r>
      <w:r w:rsidRPr="00927FA9">
        <w:rPr>
          <w:rFonts w:ascii="Times New Roman" w:hAnsi="Times New Roman" w:cs="Times New Roman"/>
        </w:rPr>
        <w:t>, t. CCCXIV, 2012, n° 663, p. 609-641 ;</w:t>
      </w:r>
      <w:r>
        <w:rPr>
          <w:rFonts w:ascii="Times New Roman" w:hAnsi="Times New Roman" w:cs="Times New Roman"/>
        </w:rPr>
        <w:t xml:space="preserve"> </w:t>
      </w:r>
      <w:r w:rsidRPr="00927FA9">
        <w:rPr>
          <w:rFonts w:ascii="Times New Roman" w:hAnsi="Times New Roman" w:cs="Times New Roman"/>
        </w:rPr>
        <w:t xml:space="preserve">C. </w:t>
      </w:r>
      <w:proofErr w:type="spellStart"/>
      <w:r w:rsidRPr="00927FA9">
        <w:rPr>
          <w:rFonts w:ascii="Times New Roman" w:hAnsi="Times New Roman" w:cs="Times New Roman"/>
          <w:smallCaps/>
        </w:rPr>
        <w:t>Sabbioneta</w:t>
      </w:r>
      <w:proofErr w:type="spellEnd"/>
      <w:r w:rsidRPr="00927FA9">
        <w:rPr>
          <w:rFonts w:ascii="Times New Roman" w:hAnsi="Times New Roman" w:cs="Times New Roman"/>
        </w:rPr>
        <w:t xml:space="preserve"> </w:t>
      </w:r>
      <w:proofErr w:type="spellStart"/>
      <w:r w:rsidRPr="00927FA9">
        <w:rPr>
          <w:rFonts w:ascii="Times New Roman" w:hAnsi="Times New Roman" w:cs="Times New Roman"/>
          <w:smallCaps/>
        </w:rPr>
        <w:t>Almansi</w:t>
      </w:r>
      <w:proofErr w:type="spellEnd"/>
      <w:r w:rsidRPr="00927FA9">
        <w:rPr>
          <w:rFonts w:ascii="Times New Roman" w:hAnsi="Times New Roman" w:cs="Times New Roman"/>
        </w:rPr>
        <w:t>, </w:t>
      </w:r>
      <w:r w:rsidRPr="00927FA9">
        <w:rPr>
          <w:rFonts w:ascii="Times New Roman" w:hAnsi="Times New Roman" w:cs="Times New Roman"/>
          <w:i/>
        </w:rPr>
        <w:t xml:space="preserve">Il </w:t>
      </w:r>
      <w:proofErr w:type="spellStart"/>
      <w:r w:rsidRPr="00927FA9">
        <w:rPr>
          <w:rFonts w:ascii="Times New Roman" w:hAnsi="Times New Roman" w:cs="Times New Roman"/>
          <w:i/>
        </w:rPr>
        <w:t>papato</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Prospero</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Lambertini</w:t>
      </w:r>
      <w:proofErr w:type="spellEnd"/>
      <w:r w:rsidRPr="00927FA9">
        <w:rPr>
          <w:rFonts w:ascii="Times New Roman" w:hAnsi="Times New Roman" w:cs="Times New Roman"/>
          <w:i/>
        </w:rPr>
        <w:t xml:space="preserve"> e la « </w:t>
      </w:r>
      <w:proofErr w:type="spellStart"/>
      <w:r w:rsidRPr="00927FA9">
        <w:rPr>
          <w:rFonts w:ascii="Times New Roman" w:hAnsi="Times New Roman" w:cs="Times New Roman"/>
          <w:i/>
        </w:rPr>
        <w:t>Scrittura</w:t>
      </w:r>
      <w:proofErr w:type="spellEnd"/>
      <w:r w:rsidRPr="00927FA9">
        <w:rPr>
          <w:rFonts w:ascii="Times New Roman" w:hAnsi="Times New Roman" w:cs="Times New Roman"/>
          <w:i/>
        </w:rPr>
        <w:t xml:space="preserve"> » </w:t>
      </w:r>
      <w:proofErr w:type="spellStart"/>
      <w:r w:rsidRPr="00927FA9">
        <w:rPr>
          <w:rFonts w:ascii="Times New Roman" w:hAnsi="Times New Roman" w:cs="Times New Roman"/>
          <w:i/>
        </w:rPr>
        <w:t>sulla</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diminuzione</w:t>
      </w:r>
      <w:proofErr w:type="spellEnd"/>
      <w:r w:rsidRPr="00927FA9">
        <w:rPr>
          <w:rFonts w:ascii="Times New Roman" w:hAnsi="Times New Roman" w:cs="Times New Roman"/>
          <w:i/>
        </w:rPr>
        <w:t xml:space="preserve"> delle </w:t>
      </w:r>
      <w:proofErr w:type="spellStart"/>
      <w:r w:rsidRPr="00927FA9">
        <w:rPr>
          <w:rFonts w:ascii="Times New Roman" w:hAnsi="Times New Roman" w:cs="Times New Roman"/>
          <w:i/>
        </w:rPr>
        <w:t>feste</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precetto</w:t>
      </w:r>
      <w:proofErr w:type="spellEnd"/>
      <w:r w:rsidRPr="00927FA9">
        <w:rPr>
          <w:rFonts w:ascii="Times New Roman" w:hAnsi="Times New Roman" w:cs="Times New Roman"/>
        </w:rPr>
        <w:t xml:space="preserve">, dans </w:t>
      </w:r>
      <w:proofErr w:type="spellStart"/>
      <w:r w:rsidRPr="00927FA9">
        <w:rPr>
          <w:rFonts w:ascii="Times New Roman" w:hAnsi="Times New Roman" w:cs="Times New Roman"/>
          <w:i/>
        </w:rPr>
        <w:t>Studi</w:t>
      </w:r>
      <w:proofErr w:type="spellEnd"/>
      <w:r w:rsidRPr="00927FA9">
        <w:rPr>
          <w:rFonts w:ascii="Times New Roman" w:hAnsi="Times New Roman" w:cs="Times New Roman"/>
          <w:i/>
        </w:rPr>
        <w:t xml:space="preserve"> in </w:t>
      </w:r>
      <w:proofErr w:type="spellStart"/>
      <w:r w:rsidRPr="00927FA9">
        <w:rPr>
          <w:rFonts w:ascii="Times New Roman" w:hAnsi="Times New Roman" w:cs="Times New Roman"/>
          <w:i/>
        </w:rPr>
        <w:t>onore</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ugo</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Gualazzini</w:t>
      </w:r>
      <w:proofErr w:type="spellEnd"/>
      <w:r w:rsidRPr="00927FA9">
        <w:rPr>
          <w:rFonts w:ascii="Times New Roman" w:hAnsi="Times New Roman" w:cs="Times New Roman"/>
        </w:rPr>
        <w:t xml:space="preserve">, t. III, Milan, 1986, p. 151-184 ; P. </w:t>
      </w:r>
      <w:proofErr w:type="spellStart"/>
      <w:r w:rsidRPr="00927FA9">
        <w:rPr>
          <w:rFonts w:ascii="Times New Roman" w:hAnsi="Times New Roman" w:cs="Times New Roman"/>
        </w:rPr>
        <w:t>P</w:t>
      </w:r>
      <w:r w:rsidRPr="00927FA9">
        <w:rPr>
          <w:rFonts w:ascii="Times New Roman" w:hAnsi="Times New Roman" w:cs="Times New Roman"/>
          <w:smallCaps/>
        </w:rPr>
        <w:t>etruzzi</w:t>
      </w:r>
      <w:proofErr w:type="spellEnd"/>
      <w:r w:rsidRPr="00927FA9">
        <w:rPr>
          <w:rFonts w:ascii="Times New Roman" w:hAnsi="Times New Roman" w:cs="Times New Roman"/>
          <w:smallCaps/>
        </w:rPr>
        <w:t xml:space="preserve">, </w:t>
      </w:r>
      <w:r w:rsidRPr="00927FA9">
        <w:rPr>
          <w:rFonts w:ascii="Times New Roman" w:hAnsi="Times New Roman" w:cs="Times New Roman"/>
          <w:i/>
        </w:rPr>
        <w:t xml:space="preserve">Mons. Alessandro Borgia </w:t>
      </w:r>
      <w:proofErr w:type="spellStart"/>
      <w:r w:rsidRPr="00927FA9">
        <w:rPr>
          <w:rFonts w:ascii="Times New Roman" w:hAnsi="Times New Roman" w:cs="Times New Roman"/>
          <w:i/>
        </w:rPr>
        <w:t>arcivescovo</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Fermo</w:t>
      </w:r>
      <w:proofErr w:type="spellEnd"/>
      <w:r w:rsidRPr="00927FA9">
        <w:rPr>
          <w:rFonts w:ascii="Times New Roman" w:hAnsi="Times New Roman" w:cs="Times New Roman"/>
          <w:i/>
        </w:rPr>
        <w:t xml:space="preserve"> (1724-1764) e la </w:t>
      </w:r>
      <w:proofErr w:type="spellStart"/>
      <w:r w:rsidRPr="00927FA9">
        <w:rPr>
          <w:rFonts w:ascii="Times New Roman" w:hAnsi="Times New Roman" w:cs="Times New Roman"/>
          <w:i/>
        </w:rPr>
        <w:t>controversia</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sulla</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diminuzione</w:t>
      </w:r>
      <w:proofErr w:type="spellEnd"/>
      <w:r w:rsidRPr="00927FA9">
        <w:rPr>
          <w:rFonts w:ascii="Times New Roman" w:hAnsi="Times New Roman" w:cs="Times New Roman"/>
          <w:i/>
        </w:rPr>
        <w:t xml:space="preserve"> delle </w:t>
      </w:r>
      <w:proofErr w:type="spellStart"/>
      <w:r w:rsidRPr="00927FA9">
        <w:rPr>
          <w:rFonts w:ascii="Times New Roman" w:hAnsi="Times New Roman" w:cs="Times New Roman"/>
          <w:i/>
        </w:rPr>
        <w:t>feste</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precetto</w:t>
      </w:r>
      <w:proofErr w:type="spellEnd"/>
      <w:r w:rsidRPr="00927FA9">
        <w:rPr>
          <w:rFonts w:ascii="Times New Roman" w:hAnsi="Times New Roman" w:cs="Times New Roman"/>
        </w:rPr>
        <w:t xml:space="preserve">, dans </w:t>
      </w:r>
      <w:proofErr w:type="spellStart"/>
      <w:r w:rsidRPr="00927FA9">
        <w:rPr>
          <w:rFonts w:ascii="Times New Roman" w:hAnsi="Times New Roman" w:cs="Times New Roman"/>
          <w:i/>
        </w:rPr>
        <w:t>Rivista</w:t>
      </w:r>
      <w:proofErr w:type="spellEnd"/>
      <w:r w:rsidRPr="00927FA9">
        <w:rPr>
          <w:rFonts w:ascii="Times New Roman" w:hAnsi="Times New Roman" w:cs="Times New Roman"/>
          <w:i/>
        </w:rPr>
        <w:t xml:space="preserve"> di </w:t>
      </w:r>
      <w:proofErr w:type="spellStart"/>
      <w:r w:rsidRPr="00927FA9">
        <w:rPr>
          <w:rFonts w:ascii="Times New Roman" w:hAnsi="Times New Roman" w:cs="Times New Roman"/>
          <w:i/>
        </w:rPr>
        <w:t>storia</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della</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Chiesa</w:t>
      </w:r>
      <w:proofErr w:type="spellEnd"/>
      <w:r w:rsidRPr="00927FA9">
        <w:rPr>
          <w:rFonts w:ascii="Times New Roman" w:hAnsi="Times New Roman" w:cs="Times New Roman"/>
          <w:i/>
        </w:rPr>
        <w:t xml:space="preserve"> in </w:t>
      </w:r>
      <w:proofErr w:type="spellStart"/>
      <w:r w:rsidRPr="00927FA9">
        <w:rPr>
          <w:rFonts w:ascii="Times New Roman" w:hAnsi="Times New Roman" w:cs="Times New Roman"/>
          <w:i/>
        </w:rPr>
        <w:t>Italia</w:t>
      </w:r>
      <w:proofErr w:type="spellEnd"/>
      <w:r w:rsidRPr="00927FA9">
        <w:rPr>
          <w:rFonts w:ascii="Times New Roman" w:hAnsi="Times New Roman" w:cs="Times New Roman"/>
        </w:rPr>
        <w:t>, t. 36, 1982, p. 80-104.</w:t>
      </w:r>
    </w:p>
  </w:footnote>
  <w:footnote w:id="3">
    <w:p w:rsidR="002D7108" w:rsidRPr="00927FA9" w:rsidRDefault="002D7108"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 </w:t>
      </w:r>
      <w:r w:rsidRPr="00927FA9">
        <w:rPr>
          <w:rFonts w:ascii="Times New Roman" w:hAnsi="Times New Roman" w:cs="Times New Roman"/>
          <w:smallCaps/>
        </w:rPr>
        <w:t>Dierickx</w:t>
      </w:r>
      <w:r w:rsidRPr="00927FA9">
        <w:rPr>
          <w:rFonts w:ascii="Times New Roman" w:hAnsi="Times New Roman" w:cs="Times New Roman"/>
        </w:rPr>
        <w:t xml:space="preserve">, </w:t>
      </w:r>
      <w:r w:rsidRPr="00927FA9">
        <w:rPr>
          <w:rFonts w:ascii="Times New Roman" w:hAnsi="Times New Roman" w:cs="Times New Roman"/>
          <w:i/>
          <w:iCs/>
        </w:rPr>
        <w:t xml:space="preserve">De </w:t>
      </w:r>
      <w:proofErr w:type="spellStart"/>
      <w:r w:rsidRPr="00927FA9">
        <w:rPr>
          <w:rFonts w:ascii="Times New Roman" w:hAnsi="Times New Roman" w:cs="Times New Roman"/>
          <w:i/>
          <w:iCs/>
        </w:rPr>
        <w:t>oprichting</w:t>
      </w:r>
      <w:proofErr w:type="spellEnd"/>
      <w:r w:rsidRPr="00927FA9">
        <w:rPr>
          <w:rFonts w:ascii="Times New Roman" w:hAnsi="Times New Roman" w:cs="Times New Roman"/>
          <w:i/>
          <w:iCs/>
        </w:rPr>
        <w:t xml:space="preserve"> der </w:t>
      </w:r>
      <w:proofErr w:type="spellStart"/>
      <w:r w:rsidRPr="00927FA9">
        <w:rPr>
          <w:rFonts w:ascii="Times New Roman" w:hAnsi="Times New Roman" w:cs="Times New Roman"/>
          <w:i/>
          <w:iCs/>
        </w:rPr>
        <w:t>nieuwe</w:t>
      </w:r>
      <w:proofErr w:type="spellEnd"/>
      <w:r w:rsidRPr="00927FA9">
        <w:rPr>
          <w:rFonts w:ascii="Times New Roman" w:hAnsi="Times New Roman" w:cs="Times New Roman"/>
          <w:i/>
          <w:iCs/>
        </w:rPr>
        <w:t xml:space="preserve"> </w:t>
      </w:r>
      <w:proofErr w:type="spellStart"/>
      <w:r w:rsidRPr="00927FA9">
        <w:rPr>
          <w:rFonts w:ascii="Times New Roman" w:hAnsi="Times New Roman" w:cs="Times New Roman"/>
          <w:i/>
          <w:iCs/>
        </w:rPr>
        <w:t>bisdommen</w:t>
      </w:r>
      <w:proofErr w:type="spellEnd"/>
      <w:r w:rsidRPr="00927FA9">
        <w:rPr>
          <w:rFonts w:ascii="Times New Roman" w:hAnsi="Times New Roman" w:cs="Times New Roman"/>
          <w:i/>
          <w:iCs/>
        </w:rPr>
        <w:t xml:space="preserve"> in de </w:t>
      </w:r>
      <w:proofErr w:type="spellStart"/>
      <w:r w:rsidRPr="00927FA9">
        <w:rPr>
          <w:rFonts w:ascii="Times New Roman" w:hAnsi="Times New Roman" w:cs="Times New Roman"/>
          <w:i/>
          <w:iCs/>
        </w:rPr>
        <w:t>Nederlanden</w:t>
      </w:r>
      <w:proofErr w:type="spellEnd"/>
      <w:r w:rsidRPr="00927FA9">
        <w:rPr>
          <w:rFonts w:ascii="Times New Roman" w:hAnsi="Times New Roman" w:cs="Times New Roman"/>
          <w:i/>
          <w:iCs/>
        </w:rPr>
        <w:t xml:space="preserve"> </w:t>
      </w:r>
      <w:proofErr w:type="spellStart"/>
      <w:r w:rsidRPr="00927FA9">
        <w:rPr>
          <w:rFonts w:ascii="Times New Roman" w:hAnsi="Times New Roman" w:cs="Times New Roman"/>
          <w:i/>
          <w:iCs/>
        </w:rPr>
        <w:t>onder</w:t>
      </w:r>
      <w:proofErr w:type="spellEnd"/>
      <w:r w:rsidRPr="00927FA9">
        <w:rPr>
          <w:rFonts w:ascii="Times New Roman" w:hAnsi="Times New Roman" w:cs="Times New Roman"/>
          <w:i/>
          <w:iCs/>
        </w:rPr>
        <w:t xml:space="preserve"> </w:t>
      </w:r>
      <w:proofErr w:type="spellStart"/>
      <w:r w:rsidRPr="00927FA9">
        <w:rPr>
          <w:rFonts w:ascii="Times New Roman" w:hAnsi="Times New Roman" w:cs="Times New Roman"/>
          <w:i/>
          <w:iCs/>
        </w:rPr>
        <w:t>Filips</w:t>
      </w:r>
      <w:proofErr w:type="spellEnd"/>
      <w:r w:rsidRPr="00927FA9">
        <w:rPr>
          <w:rFonts w:ascii="Times New Roman" w:hAnsi="Times New Roman" w:cs="Times New Roman"/>
          <w:i/>
          <w:iCs/>
        </w:rPr>
        <w:t xml:space="preserve"> II 1559-1570</w:t>
      </w:r>
      <w:r w:rsidRPr="00927FA9">
        <w:rPr>
          <w:rFonts w:ascii="Times New Roman" w:hAnsi="Times New Roman" w:cs="Times New Roman"/>
        </w:rPr>
        <w:t>, Utrecht, 1950, 347 p.</w:t>
      </w:r>
    </w:p>
  </w:footnote>
  <w:footnote w:id="4">
    <w:p w:rsidR="00575178" w:rsidRDefault="00575178">
      <w:pPr>
        <w:pStyle w:val="Notedebasdepage"/>
      </w:pPr>
      <w:r>
        <w:rPr>
          <w:rStyle w:val="Appelnotedebasdep"/>
        </w:rPr>
        <w:footnoteRef/>
      </w:r>
      <w:r>
        <w:t xml:space="preserve"> </w:t>
      </w:r>
      <w:r w:rsidRPr="00927FA9">
        <w:rPr>
          <w:rFonts w:ascii="Times New Roman" w:hAnsi="Times New Roman" w:cs="Times New Roman"/>
        </w:rPr>
        <w:t xml:space="preserve">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Les fêtes de précepte dans le diocèse de Cambrai à l’époque moderne</w:t>
      </w:r>
      <w:r w:rsidRPr="00927FA9">
        <w:rPr>
          <w:rFonts w:ascii="Times New Roman" w:hAnsi="Times New Roman" w:cs="Times New Roman"/>
        </w:rPr>
        <w:t xml:space="preserve">, dans </w:t>
      </w:r>
      <w:r w:rsidRPr="00927FA9">
        <w:rPr>
          <w:rFonts w:ascii="Times New Roman" w:hAnsi="Times New Roman" w:cs="Times New Roman"/>
          <w:i/>
        </w:rPr>
        <w:t>Revue du Nord</w:t>
      </w:r>
      <w:r>
        <w:rPr>
          <w:rFonts w:ascii="Times New Roman" w:hAnsi="Times New Roman" w:cs="Times New Roman"/>
        </w:rPr>
        <w:t>, t. 91, 2009, n° 379, p. 61-84.</w:t>
      </w:r>
    </w:p>
  </w:footnote>
  <w:footnote w:id="5">
    <w:p w:rsidR="002D7108" w:rsidRPr="00927FA9" w:rsidRDefault="002D7108"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Ces réformes ont peu retenu l’attention des historiens jusqu’à présent. Elles ont été abordées en ce qui concerne le diocèse de Cambrai : </w:t>
      </w:r>
      <w:r w:rsidR="000938A5" w:rsidRPr="000938A5">
        <w:rPr>
          <w:rFonts w:ascii="Times New Roman" w:hAnsi="Times New Roman" w:cs="Times New Roman"/>
          <w:i/>
        </w:rPr>
        <w:t>Idem</w:t>
      </w:r>
      <w:r w:rsidRPr="00927FA9">
        <w:rPr>
          <w:rFonts w:ascii="Times New Roman" w:hAnsi="Times New Roman" w:cs="Times New Roman"/>
        </w:rPr>
        <w:t>, p. 71-77.</w:t>
      </w:r>
    </w:p>
  </w:footnote>
  <w:footnote w:id="6">
    <w:p w:rsidR="00B534E1" w:rsidRPr="00927FA9" w:rsidRDefault="00B534E1" w:rsidP="00B534E1">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Th. </w:t>
      </w:r>
      <w:r w:rsidRPr="00927FA9">
        <w:rPr>
          <w:rFonts w:ascii="Times New Roman" w:hAnsi="Times New Roman" w:cs="Times New Roman"/>
          <w:smallCaps/>
        </w:rPr>
        <w:t>Gousset</w:t>
      </w:r>
      <w:r w:rsidRPr="00927FA9">
        <w:rPr>
          <w:rFonts w:ascii="Times New Roman" w:hAnsi="Times New Roman" w:cs="Times New Roman"/>
        </w:rPr>
        <w:t xml:space="preserve">, </w:t>
      </w:r>
      <w:r w:rsidR="000D4048" w:rsidRPr="000D4048">
        <w:rPr>
          <w:rFonts w:ascii="Times New Roman" w:hAnsi="Times New Roman" w:cs="Times New Roman"/>
          <w:i/>
        </w:rPr>
        <w:t>Les actes</w:t>
      </w:r>
      <w:r w:rsidR="000D4048">
        <w:rPr>
          <w:rFonts w:ascii="Times New Roman" w:hAnsi="Times New Roman" w:cs="Times New Roman"/>
        </w:rPr>
        <w:t xml:space="preserve"> </w:t>
      </w:r>
      <w:r w:rsidR="000D4048" w:rsidRPr="00927FA9">
        <w:rPr>
          <w:rFonts w:ascii="Times New Roman" w:hAnsi="Times New Roman" w:cs="Times New Roman"/>
          <w:i/>
        </w:rPr>
        <w:t>de la province ecclésiastique de Reims</w:t>
      </w:r>
      <w:r w:rsidR="000D4048" w:rsidRPr="00927FA9">
        <w:rPr>
          <w:rFonts w:ascii="Times New Roman" w:hAnsi="Times New Roman" w:cs="Times New Roman"/>
        </w:rPr>
        <w:t>, t. III, Reims, 1844</w:t>
      </w:r>
      <w:r w:rsidR="000938A5">
        <w:rPr>
          <w:rFonts w:ascii="Times New Roman" w:hAnsi="Times New Roman" w:cs="Times New Roman"/>
        </w:rPr>
        <w:t>, p. 14</w:t>
      </w:r>
      <w:r w:rsidRPr="00927FA9">
        <w:rPr>
          <w:rFonts w:ascii="Times New Roman" w:hAnsi="Times New Roman" w:cs="Times New Roman"/>
        </w:rPr>
        <w:t>.</w:t>
      </w:r>
    </w:p>
  </w:footnote>
  <w:footnote w:id="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000938A5" w:rsidRPr="000938A5">
        <w:rPr>
          <w:rFonts w:ascii="Times New Roman" w:hAnsi="Times New Roman" w:cs="Times New Roman"/>
          <w:i/>
        </w:rPr>
        <w:t>Idem</w:t>
      </w:r>
      <w:r w:rsidR="000D4048">
        <w:rPr>
          <w:rFonts w:ascii="Times New Roman" w:hAnsi="Times New Roman" w:cs="Times New Roman"/>
          <w:i/>
        </w:rPr>
        <w:t>,</w:t>
      </w:r>
      <w:r w:rsidR="002D7108" w:rsidRPr="00927FA9">
        <w:rPr>
          <w:rFonts w:ascii="Times New Roman" w:hAnsi="Times New Roman" w:cs="Times New Roman"/>
        </w:rPr>
        <w:t xml:space="preserve"> t. III, </w:t>
      </w:r>
      <w:r w:rsidRPr="00927FA9">
        <w:rPr>
          <w:rFonts w:ascii="Times New Roman" w:hAnsi="Times New Roman" w:cs="Times New Roman"/>
        </w:rPr>
        <w:t>p. 641.</w:t>
      </w:r>
    </w:p>
  </w:footnote>
  <w:footnote w:id="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000938A5" w:rsidRPr="000938A5">
        <w:rPr>
          <w:rFonts w:ascii="Times New Roman" w:hAnsi="Times New Roman" w:cs="Times New Roman"/>
          <w:i/>
        </w:rPr>
        <w:t>Idem</w:t>
      </w:r>
      <w:r w:rsidRPr="00927FA9">
        <w:rPr>
          <w:rFonts w:ascii="Times New Roman" w:hAnsi="Times New Roman" w:cs="Times New Roman"/>
        </w:rPr>
        <w:t>, t. III, p. 517.</w:t>
      </w:r>
    </w:p>
  </w:footnote>
  <w:footnote w:id="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Idem</w:t>
      </w:r>
      <w:r w:rsidRPr="00927FA9">
        <w:rPr>
          <w:rFonts w:ascii="Times New Roman" w:hAnsi="Times New Roman" w:cs="Times New Roman"/>
        </w:rPr>
        <w:t>, p. 326.</w:t>
      </w:r>
    </w:p>
  </w:footnote>
  <w:footnote w:id="1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Les fêtes</w:t>
      </w:r>
      <w:r w:rsidRPr="00927FA9">
        <w:rPr>
          <w:rFonts w:ascii="Times New Roman" w:hAnsi="Times New Roman" w:cs="Times New Roman"/>
        </w:rPr>
        <w:t>, p. 82.</w:t>
      </w:r>
    </w:p>
  </w:footnote>
  <w:footnote w:id="1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517.</w:t>
      </w:r>
    </w:p>
  </w:footnote>
  <w:footnote w:id="1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J.-F.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Concilia</w:t>
      </w:r>
      <w:r w:rsidR="000938A5">
        <w:rPr>
          <w:rFonts w:ascii="Times New Roman" w:hAnsi="Times New Roman" w:cs="Times New Roman"/>
          <w:i/>
        </w:rPr>
        <w:t xml:space="preserve"> </w:t>
      </w:r>
      <w:proofErr w:type="spellStart"/>
      <w:r w:rsidR="000938A5">
        <w:rPr>
          <w:rFonts w:ascii="Times New Roman" w:hAnsi="Times New Roman" w:cs="Times New Roman"/>
          <w:i/>
        </w:rPr>
        <w:t>Germaniae</w:t>
      </w:r>
      <w:proofErr w:type="spellEnd"/>
      <w:r w:rsidRPr="00927FA9">
        <w:rPr>
          <w:rFonts w:ascii="Times New Roman" w:hAnsi="Times New Roman" w:cs="Times New Roman"/>
        </w:rPr>
        <w:t xml:space="preserve">, t. VII, </w:t>
      </w:r>
      <w:r w:rsidR="000938A5">
        <w:rPr>
          <w:rFonts w:ascii="Times New Roman" w:hAnsi="Times New Roman" w:cs="Times New Roman"/>
        </w:rPr>
        <w:t>Cologne, 1767, p</w:t>
      </w:r>
      <w:r w:rsidRPr="00927FA9">
        <w:rPr>
          <w:rFonts w:ascii="Times New Roman" w:hAnsi="Times New Roman" w:cs="Times New Roman"/>
        </w:rPr>
        <w:t>. 644.</w:t>
      </w:r>
    </w:p>
  </w:footnote>
  <w:footnote w:id="1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Les </w:t>
      </w:r>
      <w:proofErr w:type="gramStart"/>
      <w:r w:rsidRPr="00927FA9">
        <w:rPr>
          <w:rFonts w:ascii="Times New Roman" w:hAnsi="Times New Roman" w:cs="Times New Roman"/>
          <w:i/>
        </w:rPr>
        <w:t>fêtes</w:t>
      </w:r>
      <w:r w:rsidR="00575178">
        <w:rPr>
          <w:rFonts w:ascii="Times New Roman" w:hAnsi="Times New Roman" w:cs="Times New Roman"/>
        </w:rPr>
        <w:t>,  p.</w:t>
      </w:r>
      <w:proofErr w:type="gramEnd"/>
      <w:r w:rsidR="00575178">
        <w:rPr>
          <w:rFonts w:ascii="Times New Roman" w:hAnsi="Times New Roman" w:cs="Times New Roman"/>
        </w:rPr>
        <w:t xml:space="preserve"> 67</w:t>
      </w:r>
      <w:r w:rsidRPr="00927FA9">
        <w:rPr>
          <w:rFonts w:ascii="Times New Roman" w:hAnsi="Times New Roman" w:cs="Times New Roman"/>
        </w:rPr>
        <w:t>.</w:t>
      </w:r>
    </w:p>
  </w:footnote>
  <w:footnote w:id="1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326.</w:t>
      </w:r>
    </w:p>
  </w:footnote>
  <w:footnote w:id="1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Les fêtes</w:t>
      </w:r>
      <w:r w:rsidRPr="00927FA9">
        <w:rPr>
          <w:rFonts w:ascii="Times New Roman" w:hAnsi="Times New Roman" w:cs="Times New Roman"/>
        </w:rPr>
        <w:t>, p. 82</w:t>
      </w:r>
      <w:r w:rsidR="000D4048">
        <w:rPr>
          <w:rFonts w:ascii="Times New Roman" w:hAnsi="Times New Roman" w:cs="Times New Roman"/>
        </w:rPr>
        <w:t>.</w:t>
      </w:r>
    </w:p>
  </w:footnote>
  <w:footnote w:id="1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J.-F.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Concilia</w:t>
      </w:r>
      <w:r w:rsidRPr="00927FA9">
        <w:rPr>
          <w:rFonts w:ascii="Times New Roman" w:hAnsi="Times New Roman" w:cs="Times New Roman"/>
        </w:rPr>
        <w:t>, t. VII, p. 644-645.</w:t>
      </w:r>
    </w:p>
  </w:footnote>
  <w:footnote w:id="1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517-518.</w:t>
      </w:r>
    </w:p>
  </w:footnote>
  <w:footnote w:id="1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Idem</w:t>
      </w:r>
      <w:r w:rsidRPr="00927FA9">
        <w:rPr>
          <w:rFonts w:ascii="Times New Roman" w:hAnsi="Times New Roman" w:cs="Times New Roman"/>
        </w:rPr>
        <w:t>, p. 14</w:t>
      </w:r>
      <w:r w:rsidR="002D7108" w:rsidRPr="00927FA9">
        <w:rPr>
          <w:rFonts w:ascii="Times New Roman" w:hAnsi="Times New Roman" w:cs="Times New Roman"/>
        </w:rPr>
        <w:t>.</w:t>
      </w:r>
    </w:p>
  </w:footnote>
  <w:footnote w:id="1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w:t>
      </w:r>
      <w:r w:rsidR="00575178">
        <w:rPr>
          <w:rFonts w:ascii="Times New Roman" w:hAnsi="Times New Roman" w:cs="Times New Roman"/>
        </w:rPr>
        <w:t>É</w:t>
      </w:r>
      <w:r w:rsidRPr="00927FA9">
        <w:rPr>
          <w:rFonts w:ascii="Times New Roman" w:hAnsi="Times New Roman" w:cs="Times New Roman"/>
        </w:rPr>
        <w:t xml:space="preserve">. </w:t>
      </w:r>
      <w:proofErr w:type="spellStart"/>
      <w:r w:rsidRPr="00927FA9">
        <w:rPr>
          <w:rFonts w:ascii="Times New Roman" w:hAnsi="Times New Roman" w:cs="Times New Roman"/>
          <w:smallCaps/>
        </w:rPr>
        <w:t>Henneau</w:t>
      </w:r>
      <w:proofErr w:type="spellEnd"/>
      <w:r w:rsidRPr="00927FA9">
        <w:rPr>
          <w:rFonts w:ascii="Times New Roman" w:hAnsi="Times New Roman" w:cs="Times New Roman"/>
        </w:rPr>
        <w:t xml:space="preserve">, </w:t>
      </w:r>
      <w:r w:rsidRPr="00927FA9">
        <w:rPr>
          <w:rFonts w:ascii="Times New Roman" w:hAnsi="Times New Roman" w:cs="Times New Roman"/>
          <w:i/>
        </w:rPr>
        <w:t>Christianisation des campagnes au diocèse de Liège : questions et réponses des gens d’Eglise</w:t>
      </w:r>
      <w:r w:rsidRPr="00927FA9">
        <w:rPr>
          <w:rFonts w:ascii="Times New Roman" w:hAnsi="Times New Roman" w:cs="Times New Roman"/>
        </w:rPr>
        <w:t xml:space="preserve">, dans </w:t>
      </w:r>
      <w:r w:rsidRPr="00927FA9">
        <w:rPr>
          <w:rFonts w:ascii="Times New Roman" w:hAnsi="Times New Roman" w:cs="Times New Roman"/>
          <w:i/>
        </w:rPr>
        <w:t>La christianisation des campagnes</w:t>
      </w:r>
      <w:r w:rsidRPr="00927FA9">
        <w:rPr>
          <w:rFonts w:ascii="Times New Roman" w:hAnsi="Times New Roman" w:cs="Times New Roman"/>
        </w:rPr>
        <w:t>. Actes du colloque du C.I.H.E.C. (25 août 1994), t. II, Bruxelles-Rome, 1996, p. 400 (Institut historique belge de Rome. Bibliothèque, XXXIX).</w:t>
      </w:r>
    </w:p>
  </w:footnote>
  <w:footnote w:id="2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00E210C6">
        <w:rPr>
          <w:rFonts w:ascii="Times New Roman" w:hAnsi="Times New Roman" w:cs="Times New Roman"/>
        </w:rPr>
        <w:t>À</w:t>
      </w:r>
      <w:r w:rsidRPr="00927FA9">
        <w:rPr>
          <w:rFonts w:ascii="Times New Roman" w:hAnsi="Times New Roman" w:cs="Times New Roman"/>
        </w:rPr>
        <w:t xml:space="preserve"> Lessines, diocèse de Cambrai, où en 1738, la messe du matin et la messe de 11 heures furent supprimées suite à un différend entre le Magistrat et l’archevêché. J. </w:t>
      </w:r>
      <w:proofErr w:type="spellStart"/>
      <w:r w:rsidRPr="00927FA9">
        <w:rPr>
          <w:rFonts w:ascii="Times New Roman" w:hAnsi="Times New Roman" w:cs="Times New Roman"/>
          <w:smallCaps/>
        </w:rPr>
        <w:t>Dugnoille</w:t>
      </w:r>
      <w:proofErr w:type="spellEnd"/>
      <w:r w:rsidRPr="00927FA9">
        <w:rPr>
          <w:rFonts w:ascii="Times New Roman" w:hAnsi="Times New Roman" w:cs="Times New Roman"/>
        </w:rPr>
        <w:t xml:space="preserve"> et L. </w:t>
      </w:r>
      <w:proofErr w:type="spellStart"/>
      <w:r w:rsidRPr="00927FA9">
        <w:rPr>
          <w:rFonts w:ascii="Times New Roman" w:hAnsi="Times New Roman" w:cs="Times New Roman"/>
          <w:smallCaps/>
        </w:rPr>
        <w:t>Jous</w:t>
      </w:r>
      <w:proofErr w:type="spellEnd"/>
      <w:r w:rsidRPr="00927FA9">
        <w:rPr>
          <w:rFonts w:ascii="Times New Roman" w:hAnsi="Times New Roman" w:cs="Times New Roman"/>
        </w:rPr>
        <w:t xml:space="preserve">, </w:t>
      </w:r>
      <w:r w:rsidRPr="00927FA9">
        <w:rPr>
          <w:rFonts w:ascii="Times New Roman" w:hAnsi="Times New Roman" w:cs="Times New Roman"/>
          <w:i/>
        </w:rPr>
        <w:t>Le journal de Jacques-Lambert d’Aye, curé de Lessines de 1731 à 1778. Introduction et édition</w:t>
      </w:r>
      <w:r w:rsidRPr="00927FA9">
        <w:rPr>
          <w:rFonts w:ascii="Times New Roman" w:hAnsi="Times New Roman" w:cs="Times New Roman"/>
        </w:rPr>
        <w:t xml:space="preserve">, dans </w:t>
      </w:r>
      <w:r w:rsidRPr="00927FA9">
        <w:rPr>
          <w:rFonts w:ascii="Times New Roman" w:hAnsi="Times New Roman" w:cs="Times New Roman"/>
          <w:i/>
        </w:rPr>
        <w:t xml:space="preserve">Annales du Cercle royal d’histoire et d’archéologie d’Ath et la région et musées </w:t>
      </w:r>
      <w:proofErr w:type="spellStart"/>
      <w:r w:rsidRPr="00927FA9">
        <w:rPr>
          <w:rFonts w:ascii="Times New Roman" w:hAnsi="Times New Roman" w:cs="Times New Roman"/>
          <w:i/>
        </w:rPr>
        <w:t>athois</w:t>
      </w:r>
      <w:proofErr w:type="spellEnd"/>
      <w:r w:rsidRPr="00927FA9">
        <w:rPr>
          <w:rFonts w:ascii="Times New Roman" w:hAnsi="Times New Roman" w:cs="Times New Roman"/>
        </w:rPr>
        <w:t>, t. L, 1986, p. 83-84.</w:t>
      </w:r>
    </w:p>
  </w:footnote>
  <w:footnote w:id="21">
    <w:p w:rsidR="00175F42" w:rsidRPr="00927FA9" w:rsidRDefault="00175F4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r w:rsidRPr="00927FA9">
        <w:rPr>
          <w:rFonts w:ascii="Times New Roman" w:hAnsi="Times New Roman" w:cs="Times New Roman"/>
          <w:smallCaps/>
        </w:rPr>
        <w:t>Martin</w:t>
      </w:r>
      <w:r w:rsidRPr="00927FA9">
        <w:rPr>
          <w:rFonts w:ascii="Times New Roman" w:hAnsi="Times New Roman" w:cs="Times New Roman"/>
        </w:rPr>
        <w:t xml:space="preserve">, </w:t>
      </w:r>
      <w:r w:rsidRPr="00927FA9">
        <w:rPr>
          <w:rFonts w:ascii="Times New Roman" w:hAnsi="Times New Roman" w:cs="Times New Roman"/>
          <w:i/>
        </w:rPr>
        <w:t>Le théâtre divin. Une histoire de la messe XVIe – XXe siècle</w:t>
      </w:r>
      <w:r w:rsidRPr="00927FA9">
        <w:rPr>
          <w:rFonts w:ascii="Times New Roman" w:hAnsi="Times New Roman" w:cs="Times New Roman"/>
        </w:rPr>
        <w:t>, Paris, 2010, p. 2</w:t>
      </w:r>
      <w:r w:rsidR="00266189" w:rsidRPr="00927FA9">
        <w:rPr>
          <w:rFonts w:ascii="Times New Roman" w:hAnsi="Times New Roman" w:cs="Times New Roman"/>
        </w:rPr>
        <w:t>65</w:t>
      </w:r>
      <w:r w:rsidRPr="00927FA9">
        <w:rPr>
          <w:rFonts w:ascii="Times New Roman" w:hAnsi="Times New Roman" w:cs="Times New Roman"/>
        </w:rPr>
        <w:t>.</w:t>
      </w:r>
    </w:p>
  </w:footnote>
  <w:footnote w:id="2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1615.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686.</w:t>
      </w:r>
    </w:p>
  </w:footnote>
  <w:footnote w:id="23">
    <w:p w:rsidR="00C32181" w:rsidRPr="00C32181" w:rsidRDefault="00C32181">
      <w:pPr>
        <w:pStyle w:val="Notedebasdepage"/>
      </w:pPr>
      <w:r>
        <w:rPr>
          <w:rStyle w:val="Appelnotedebasdep"/>
        </w:rPr>
        <w:footnoteRef/>
      </w:r>
      <w:r>
        <w:t xml:space="preserve"> </w:t>
      </w:r>
      <w:r w:rsidRPr="00927FA9">
        <w:rPr>
          <w:rFonts w:ascii="Times New Roman" w:hAnsi="Times New Roman" w:cs="Times New Roman"/>
          <w:i/>
        </w:rPr>
        <w:t xml:space="preserve">Traité des </w:t>
      </w:r>
      <w:proofErr w:type="spellStart"/>
      <w:r w:rsidRPr="00927FA9">
        <w:rPr>
          <w:rFonts w:ascii="Times New Roman" w:hAnsi="Times New Roman" w:cs="Times New Roman"/>
          <w:i/>
        </w:rPr>
        <w:t>festes</w:t>
      </w:r>
      <w:proofErr w:type="spellEnd"/>
      <w:r w:rsidRPr="00927FA9">
        <w:rPr>
          <w:rFonts w:ascii="Times New Roman" w:hAnsi="Times New Roman" w:cs="Times New Roman"/>
          <w:i/>
        </w:rPr>
        <w:t xml:space="preserve"> de l’Eglise</w:t>
      </w:r>
      <w:r>
        <w:rPr>
          <w:rFonts w:ascii="Times New Roman" w:hAnsi="Times New Roman" w:cs="Times New Roman"/>
        </w:rPr>
        <w:t>, p. 25.</w:t>
      </w:r>
    </w:p>
  </w:footnote>
  <w:footnote w:id="24">
    <w:p w:rsidR="00175F42" w:rsidRPr="00927FA9" w:rsidRDefault="00175F4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IV, p. 665.</w:t>
      </w:r>
    </w:p>
  </w:footnote>
  <w:footnote w:id="25">
    <w:p w:rsidR="008226EC" w:rsidRPr="00927FA9" w:rsidRDefault="008226EC"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 xml:space="preserve">Histoire du nouveau fanatisme prouvé par les faits, découvert dans le </w:t>
      </w:r>
      <w:proofErr w:type="spellStart"/>
      <w:r w:rsidRPr="00927FA9">
        <w:rPr>
          <w:rFonts w:ascii="Times New Roman" w:hAnsi="Times New Roman" w:cs="Times New Roman"/>
          <w:i/>
        </w:rPr>
        <w:t>diocèze</w:t>
      </w:r>
      <w:proofErr w:type="spellEnd"/>
      <w:r w:rsidRPr="00927FA9">
        <w:rPr>
          <w:rFonts w:ascii="Times New Roman" w:hAnsi="Times New Roman" w:cs="Times New Roman"/>
          <w:i/>
        </w:rPr>
        <w:t xml:space="preserve"> de Tournay, sous l’épiscopat de S.A.S., Monseigneur le comte de </w:t>
      </w:r>
      <w:proofErr w:type="spellStart"/>
      <w:r w:rsidRPr="00927FA9">
        <w:rPr>
          <w:rFonts w:ascii="Times New Roman" w:hAnsi="Times New Roman" w:cs="Times New Roman"/>
          <w:i/>
        </w:rPr>
        <w:t>Leuvenstein</w:t>
      </w:r>
      <w:proofErr w:type="spellEnd"/>
      <w:r w:rsidRPr="00927FA9">
        <w:rPr>
          <w:rFonts w:ascii="Times New Roman" w:hAnsi="Times New Roman" w:cs="Times New Roman"/>
          <w:i/>
        </w:rPr>
        <w:t xml:space="preserve">, prince du S.E.R., évêque de Tournay, administrateur de </w:t>
      </w:r>
      <w:proofErr w:type="spellStart"/>
      <w:r w:rsidRPr="00927FA9">
        <w:rPr>
          <w:rFonts w:ascii="Times New Roman" w:hAnsi="Times New Roman" w:cs="Times New Roman"/>
          <w:i/>
        </w:rPr>
        <w:t>Stavelo</w:t>
      </w:r>
      <w:proofErr w:type="spellEnd"/>
      <w:r w:rsidRPr="00927FA9">
        <w:rPr>
          <w:rFonts w:ascii="Times New Roman" w:hAnsi="Times New Roman" w:cs="Times New Roman"/>
          <w:i/>
        </w:rPr>
        <w:t xml:space="preserve">, </w:t>
      </w:r>
      <w:proofErr w:type="spellStart"/>
      <w:r w:rsidRPr="00927FA9">
        <w:rPr>
          <w:rFonts w:ascii="Times New Roman" w:hAnsi="Times New Roman" w:cs="Times New Roman"/>
          <w:i/>
        </w:rPr>
        <w:t>etc</w:t>
      </w:r>
      <w:proofErr w:type="spellEnd"/>
      <w:r w:rsidRPr="00927FA9">
        <w:rPr>
          <w:rFonts w:ascii="Times New Roman" w:hAnsi="Times New Roman" w:cs="Times New Roman"/>
        </w:rPr>
        <w:t>, Liège, 1724, p. 187.</w:t>
      </w:r>
    </w:p>
  </w:footnote>
  <w:footnote w:id="2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00A43EE9">
        <w:rPr>
          <w:rFonts w:ascii="Times New Roman" w:hAnsi="Times New Roman" w:cs="Times New Roman"/>
        </w:rPr>
        <w:t>À</w:t>
      </w:r>
      <w:r w:rsidRPr="00927FA9">
        <w:rPr>
          <w:rFonts w:ascii="Times New Roman" w:hAnsi="Times New Roman" w:cs="Times New Roman"/>
        </w:rPr>
        <w:t xml:space="preserve"> titre d’exemple : </w:t>
      </w:r>
      <w:r w:rsidRPr="00927FA9">
        <w:rPr>
          <w:rFonts w:ascii="Times New Roman" w:hAnsi="Times New Roman" w:cs="Times New Roman"/>
          <w:i/>
        </w:rPr>
        <w:t>Conduite pour passer saintement les fêtes et octaves I. De la Pentecôte ; II. Du Saint-Sacrement ; III. De l’Assomption</w:t>
      </w:r>
      <w:r w:rsidRPr="00927FA9">
        <w:rPr>
          <w:rFonts w:ascii="Times New Roman" w:hAnsi="Times New Roman" w:cs="Times New Roman"/>
        </w:rPr>
        <w:t xml:space="preserve">, par le R.P. </w:t>
      </w:r>
      <w:proofErr w:type="spellStart"/>
      <w:r w:rsidRPr="00927FA9">
        <w:rPr>
          <w:rFonts w:ascii="Times New Roman" w:hAnsi="Times New Roman" w:cs="Times New Roman"/>
        </w:rPr>
        <w:t>Avrillon</w:t>
      </w:r>
      <w:proofErr w:type="spellEnd"/>
      <w:r w:rsidRPr="00927FA9">
        <w:rPr>
          <w:rFonts w:ascii="Times New Roman" w:hAnsi="Times New Roman" w:cs="Times New Roman"/>
        </w:rPr>
        <w:t xml:space="preserve">, </w:t>
      </w:r>
      <w:proofErr w:type="spellStart"/>
      <w:r w:rsidRPr="00927FA9">
        <w:rPr>
          <w:rFonts w:ascii="Times New Roman" w:hAnsi="Times New Roman" w:cs="Times New Roman"/>
        </w:rPr>
        <w:t>nlle</w:t>
      </w:r>
      <w:proofErr w:type="spellEnd"/>
      <w:r w:rsidRPr="00927FA9">
        <w:rPr>
          <w:rFonts w:ascii="Times New Roman" w:hAnsi="Times New Roman" w:cs="Times New Roman"/>
        </w:rPr>
        <w:t xml:space="preserve"> éd., Paris, Veuve Pierres, 1763, VI+464 p.</w:t>
      </w:r>
    </w:p>
  </w:footnote>
  <w:footnote w:id="2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 </w:t>
      </w:r>
      <w:proofErr w:type="spellStart"/>
      <w:r w:rsidRPr="00927FA9">
        <w:rPr>
          <w:rFonts w:ascii="Times New Roman" w:hAnsi="Times New Roman" w:cs="Times New Roman"/>
          <w:smallCaps/>
        </w:rPr>
        <w:t>Lottin</w:t>
      </w:r>
      <w:proofErr w:type="spellEnd"/>
      <w:r w:rsidRPr="00927FA9">
        <w:rPr>
          <w:rFonts w:ascii="Times New Roman" w:hAnsi="Times New Roman" w:cs="Times New Roman"/>
          <w:i/>
        </w:rPr>
        <w:t>, Lille, citadelle de la contre-réforme ? (1598-1668),</w:t>
      </w:r>
      <w:r w:rsidRPr="00927FA9">
        <w:rPr>
          <w:rFonts w:ascii="Times New Roman" w:hAnsi="Times New Roman" w:cs="Times New Roman"/>
        </w:rPr>
        <w:t xml:space="preserve"> Dunkerque, 1984, p. 198 (</w:t>
      </w:r>
      <w:r w:rsidR="000938A5">
        <w:rPr>
          <w:rFonts w:ascii="Times New Roman" w:hAnsi="Times New Roman" w:cs="Times New Roman"/>
        </w:rPr>
        <w:t>É</w:t>
      </w:r>
      <w:r w:rsidRPr="00927FA9">
        <w:rPr>
          <w:rFonts w:ascii="Times New Roman" w:hAnsi="Times New Roman" w:cs="Times New Roman"/>
        </w:rPr>
        <w:t>ditions des beffrois. Collection histoire).</w:t>
      </w:r>
    </w:p>
  </w:footnote>
  <w:footnote w:id="2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1649.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IV, p. 163.</w:t>
      </w:r>
    </w:p>
  </w:footnote>
  <w:footnote w:id="29">
    <w:p w:rsidR="00DD02C2" w:rsidRPr="00927FA9" w:rsidRDefault="00DD02C2" w:rsidP="00927FA9">
      <w:pPr>
        <w:widowControl w:val="0"/>
        <w:spacing w:after="0" w:line="240" w:lineRule="auto"/>
        <w:ind w:hanging="283"/>
        <w:jc w:val="both"/>
        <w:rPr>
          <w:rFonts w:ascii="Times New Roman" w:hAnsi="Times New Roman" w:cs="Times New Roman"/>
          <w:sz w:val="20"/>
          <w:szCs w:val="20"/>
          <w:highlight w:val="white"/>
          <w:lang w:val="fr-FR"/>
        </w:rPr>
      </w:pPr>
      <w:r w:rsidRPr="00927FA9">
        <w:rPr>
          <w:rFonts w:ascii="Times New Roman" w:hAnsi="Times New Roman" w:cs="Times New Roman"/>
          <w:sz w:val="20"/>
          <w:szCs w:val="20"/>
        </w:rPr>
        <w:tab/>
      </w:r>
      <w:r w:rsidRPr="00927FA9">
        <w:rPr>
          <w:rStyle w:val="Appelnotedebasdep"/>
          <w:rFonts w:ascii="Times New Roman" w:hAnsi="Times New Roman" w:cs="Times New Roman"/>
          <w:sz w:val="20"/>
          <w:szCs w:val="20"/>
        </w:rPr>
        <w:footnoteRef/>
      </w:r>
      <w:r w:rsidRPr="00927FA9">
        <w:rPr>
          <w:rFonts w:ascii="Times New Roman" w:hAnsi="Times New Roman" w:cs="Times New Roman"/>
          <w:sz w:val="20"/>
          <w:szCs w:val="20"/>
        </w:rPr>
        <w:t xml:space="preserve"> Voir par exemple : </w:t>
      </w:r>
      <w:r w:rsidRPr="00927FA9">
        <w:rPr>
          <w:rFonts w:ascii="Times New Roman" w:hAnsi="Times New Roman" w:cs="Times New Roman"/>
          <w:sz w:val="20"/>
          <w:szCs w:val="20"/>
          <w:highlight w:val="white"/>
          <w:lang w:val="fr-FR"/>
        </w:rPr>
        <w:t xml:space="preserve">A. et L. </w:t>
      </w:r>
      <w:proofErr w:type="spellStart"/>
      <w:r w:rsidRPr="00927FA9">
        <w:rPr>
          <w:rFonts w:ascii="Times New Roman" w:hAnsi="Times New Roman" w:cs="Times New Roman"/>
          <w:smallCaps/>
          <w:sz w:val="20"/>
          <w:szCs w:val="20"/>
          <w:highlight w:val="white"/>
          <w:lang w:val="fr-FR"/>
        </w:rPr>
        <w:t>C</w:t>
      </w:r>
      <w:r w:rsidR="00E45D9D" w:rsidRPr="00927FA9">
        <w:rPr>
          <w:rFonts w:ascii="Times New Roman" w:hAnsi="Times New Roman" w:cs="Times New Roman"/>
          <w:smallCaps/>
          <w:sz w:val="20"/>
          <w:szCs w:val="20"/>
          <w:highlight w:val="white"/>
          <w:lang w:val="fr-FR"/>
        </w:rPr>
        <w:t>hatellier</w:t>
      </w:r>
      <w:proofErr w:type="spellEnd"/>
      <w:r w:rsidRPr="00927FA9">
        <w:rPr>
          <w:rFonts w:ascii="Times New Roman" w:hAnsi="Times New Roman" w:cs="Times New Roman"/>
          <w:sz w:val="20"/>
          <w:szCs w:val="20"/>
          <w:highlight w:val="white"/>
          <w:lang w:val="fr-FR"/>
        </w:rPr>
        <w:t xml:space="preserve">, </w:t>
      </w:r>
      <w:r w:rsidRPr="00927FA9">
        <w:rPr>
          <w:rFonts w:ascii="Times New Roman" w:hAnsi="Times New Roman" w:cs="Times New Roman"/>
          <w:i/>
          <w:sz w:val="20"/>
          <w:szCs w:val="20"/>
          <w:highlight w:val="white"/>
          <w:lang w:val="fr-FR"/>
        </w:rPr>
        <w:t xml:space="preserve">Les premiers catéchistes des temps modernes. Confrères et </w:t>
      </w:r>
      <w:proofErr w:type="spellStart"/>
      <w:r w:rsidRPr="00927FA9">
        <w:rPr>
          <w:rFonts w:ascii="Times New Roman" w:hAnsi="Times New Roman" w:cs="Times New Roman"/>
          <w:i/>
          <w:sz w:val="20"/>
          <w:szCs w:val="20"/>
          <w:highlight w:val="white"/>
          <w:lang w:val="fr-FR"/>
        </w:rPr>
        <w:t>consoeurs</w:t>
      </w:r>
      <w:proofErr w:type="spellEnd"/>
      <w:r w:rsidRPr="00927FA9">
        <w:rPr>
          <w:rFonts w:ascii="Times New Roman" w:hAnsi="Times New Roman" w:cs="Times New Roman"/>
          <w:i/>
          <w:sz w:val="20"/>
          <w:szCs w:val="20"/>
          <w:highlight w:val="white"/>
          <w:lang w:val="fr-FR"/>
        </w:rPr>
        <w:t xml:space="preserve"> de la Doctrine chrétienne aux XVIe-XVIIIe siècles, </w:t>
      </w:r>
      <w:r w:rsidRPr="00927FA9">
        <w:rPr>
          <w:rFonts w:ascii="Times New Roman" w:hAnsi="Times New Roman" w:cs="Times New Roman"/>
          <w:sz w:val="20"/>
          <w:szCs w:val="20"/>
          <w:highlight w:val="white"/>
          <w:lang w:val="fr-FR"/>
        </w:rPr>
        <w:t>dans</w:t>
      </w:r>
      <w:r w:rsidRPr="00927FA9">
        <w:rPr>
          <w:rFonts w:ascii="Times New Roman" w:hAnsi="Times New Roman" w:cs="Times New Roman"/>
          <w:i/>
          <w:sz w:val="20"/>
          <w:szCs w:val="20"/>
          <w:highlight w:val="white"/>
          <w:lang w:val="fr-FR"/>
        </w:rPr>
        <w:t xml:space="preserve"> La religion de ma mère,</w:t>
      </w:r>
      <w:r w:rsidRPr="00927FA9">
        <w:rPr>
          <w:rFonts w:ascii="Times New Roman" w:hAnsi="Times New Roman" w:cs="Times New Roman"/>
          <w:sz w:val="20"/>
          <w:szCs w:val="20"/>
          <w:highlight w:val="white"/>
          <w:lang w:val="fr-FR"/>
        </w:rPr>
        <w:t xml:space="preserve"> éd. J. </w:t>
      </w:r>
      <w:r w:rsidRPr="00927FA9">
        <w:rPr>
          <w:rFonts w:ascii="Times New Roman" w:hAnsi="Times New Roman" w:cs="Times New Roman"/>
          <w:smallCaps/>
          <w:sz w:val="20"/>
          <w:szCs w:val="20"/>
          <w:highlight w:val="white"/>
          <w:lang w:val="fr-FR"/>
        </w:rPr>
        <w:t>Delumeau</w:t>
      </w:r>
      <w:r w:rsidRPr="00927FA9">
        <w:rPr>
          <w:rFonts w:ascii="Times New Roman" w:hAnsi="Times New Roman" w:cs="Times New Roman"/>
          <w:sz w:val="20"/>
          <w:szCs w:val="20"/>
          <w:highlight w:val="white"/>
          <w:lang w:val="fr-FR"/>
        </w:rPr>
        <w:t xml:space="preserve">, Paris, 1992, p. 287-299. </w:t>
      </w:r>
    </w:p>
  </w:footnote>
  <w:footnote w:id="3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Archives secrètes du Vatican, Sec. </w:t>
      </w:r>
      <w:proofErr w:type="spellStart"/>
      <w:r w:rsidRPr="00927FA9">
        <w:rPr>
          <w:rFonts w:ascii="Times New Roman" w:hAnsi="Times New Roman" w:cs="Times New Roman"/>
        </w:rPr>
        <w:t>Brev</w:t>
      </w:r>
      <w:proofErr w:type="spellEnd"/>
      <w:r w:rsidRPr="00927FA9">
        <w:rPr>
          <w:rFonts w:ascii="Times New Roman" w:hAnsi="Times New Roman" w:cs="Times New Roman"/>
        </w:rPr>
        <w:t xml:space="preserve">., </w:t>
      </w:r>
      <w:proofErr w:type="spellStart"/>
      <w:r w:rsidRPr="00927FA9">
        <w:rPr>
          <w:rFonts w:ascii="Times New Roman" w:hAnsi="Times New Roman" w:cs="Times New Roman"/>
        </w:rPr>
        <w:t>Indulg</w:t>
      </w:r>
      <w:proofErr w:type="spellEnd"/>
      <w:r w:rsidRPr="00927FA9">
        <w:rPr>
          <w:rFonts w:ascii="Times New Roman" w:hAnsi="Times New Roman" w:cs="Times New Roman"/>
        </w:rPr>
        <w:t xml:space="preserve">. </w:t>
      </w:r>
      <w:proofErr w:type="spellStart"/>
      <w:r w:rsidRPr="00927FA9">
        <w:rPr>
          <w:rFonts w:ascii="Times New Roman" w:hAnsi="Times New Roman" w:cs="Times New Roman"/>
        </w:rPr>
        <w:t>Perpetuae</w:t>
      </w:r>
      <w:proofErr w:type="spellEnd"/>
      <w:r w:rsidRPr="00927FA9">
        <w:rPr>
          <w:rFonts w:ascii="Times New Roman" w:hAnsi="Times New Roman" w:cs="Times New Roman"/>
        </w:rPr>
        <w:t>, 2-7.</w:t>
      </w:r>
    </w:p>
  </w:footnote>
  <w:footnote w:id="31">
    <w:p w:rsidR="00DD02C2" w:rsidRPr="00927FA9" w:rsidRDefault="00DD02C2" w:rsidP="00927FA9">
      <w:pPr>
        <w:widowControl w:val="0"/>
        <w:spacing w:after="0" w:line="240" w:lineRule="auto"/>
        <w:jc w:val="both"/>
        <w:rPr>
          <w:rFonts w:ascii="Times New Roman" w:hAnsi="Times New Roman" w:cs="Times New Roman"/>
          <w:sz w:val="20"/>
          <w:szCs w:val="20"/>
          <w:lang w:val="fr-FR"/>
        </w:rPr>
      </w:pPr>
      <w:r w:rsidRPr="00927FA9">
        <w:rPr>
          <w:rStyle w:val="Appelnotedebasdep"/>
          <w:rFonts w:ascii="Times New Roman" w:hAnsi="Times New Roman" w:cs="Times New Roman"/>
          <w:sz w:val="20"/>
          <w:szCs w:val="20"/>
        </w:rPr>
        <w:footnoteRef/>
      </w:r>
      <w:r w:rsidRPr="00927FA9">
        <w:rPr>
          <w:rFonts w:ascii="Times New Roman" w:hAnsi="Times New Roman" w:cs="Times New Roman"/>
          <w:sz w:val="20"/>
          <w:szCs w:val="20"/>
          <w:lang w:val="fr-FR"/>
        </w:rPr>
        <w:t xml:space="preserve"> Archives de l’</w:t>
      </w:r>
      <w:r w:rsidR="000938A5">
        <w:rPr>
          <w:rFonts w:ascii="Times New Roman" w:hAnsi="Times New Roman" w:cs="Times New Roman"/>
          <w:sz w:val="20"/>
          <w:szCs w:val="20"/>
          <w:lang w:val="fr-FR"/>
        </w:rPr>
        <w:t>É</w:t>
      </w:r>
      <w:r w:rsidRPr="00927FA9">
        <w:rPr>
          <w:rFonts w:ascii="Times New Roman" w:hAnsi="Times New Roman" w:cs="Times New Roman"/>
          <w:sz w:val="20"/>
          <w:szCs w:val="20"/>
          <w:lang w:val="fr-FR"/>
        </w:rPr>
        <w:t>tat à Mons, Archives paroissiales, Fontaine-l’Evêque, 366. Statuts de la confrérie Saint-Fiacre, 23 août 1742.</w:t>
      </w:r>
    </w:p>
  </w:footnote>
  <w:footnote w:id="3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000938A5">
        <w:rPr>
          <w:rFonts w:ascii="Times New Roman" w:hAnsi="Times New Roman" w:cs="Times New Roman"/>
        </w:rPr>
        <w:t xml:space="preserve"> Archives de l’É</w:t>
      </w:r>
      <w:r w:rsidRPr="00927FA9">
        <w:rPr>
          <w:rFonts w:ascii="Times New Roman" w:hAnsi="Times New Roman" w:cs="Times New Roman"/>
        </w:rPr>
        <w:t xml:space="preserve">tat à Mons, Archives paroissiales, Roisin, 59. Statuts de la confrérie </w:t>
      </w:r>
      <w:proofErr w:type="spellStart"/>
      <w:r w:rsidRPr="00927FA9">
        <w:rPr>
          <w:rFonts w:ascii="Times New Roman" w:hAnsi="Times New Roman" w:cs="Times New Roman"/>
        </w:rPr>
        <w:t>Saint-</w:t>
      </w:r>
      <w:r w:rsidR="000938A5">
        <w:rPr>
          <w:rFonts w:ascii="Times New Roman" w:hAnsi="Times New Roman" w:cs="Times New Roman"/>
        </w:rPr>
        <w:t>É</w:t>
      </w:r>
      <w:r w:rsidRPr="00927FA9">
        <w:rPr>
          <w:rFonts w:ascii="Times New Roman" w:hAnsi="Times New Roman" w:cs="Times New Roman"/>
        </w:rPr>
        <w:t>loi</w:t>
      </w:r>
      <w:proofErr w:type="spellEnd"/>
      <w:r w:rsidRPr="00927FA9">
        <w:rPr>
          <w:rFonts w:ascii="Times New Roman" w:hAnsi="Times New Roman" w:cs="Times New Roman"/>
        </w:rPr>
        <w:t>. 13 août 1727.</w:t>
      </w:r>
    </w:p>
  </w:footnote>
  <w:footnote w:id="3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 </w:t>
      </w:r>
      <w:proofErr w:type="spellStart"/>
      <w:r w:rsidRPr="00927FA9">
        <w:rPr>
          <w:rFonts w:ascii="Times New Roman" w:hAnsi="Times New Roman" w:cs="Times New Roman"/>
          <w:smallCaps/>
        </w:rPr>
        <w:t>Cloet</w:t>
      </w:r>
      <w:proofErr w:type="spellEnd"/>
      <w:r w:rsidRPr="00927FA9">
        <w:rPr>
          <w:rFonts w:ascii="Times New Roman" w:hAnsi="Times New Roman" w:cs="Times New Roman"/>
        </w:rPr>
        <w:t xml:space="preserve">, </w:t>
      </w:r>
      <w:r w:rsidRPr="00927FA9">
        <w:rPr>
          <w:rFonts w:ascii="Times New Roman" w:hAnsi="Times New Roman" w:cs="Times New Roman"/>
          <w:i/>
        </w:rPr>
        <w:t>La religion populaire dans les Pays-Bas méridionaux au XVIIIe siècle</w:t>
      </w:r>
      <w:r w:rsidRPr="00927FA9">
        <w:rPr>
          <w:rFonts w:ascii="Times New Roman" w:hAnsi="Times New Roman" w:cs="Times New Roman"/>
        </w:rPr>
        <w:t xml:space="preserve">, dans </w:t>
      </w:r>
      <w:r w:rsidRPr="00927FA9">
        <w:rPr>
          <w:rFonts w:ascii="Times New Roman" w:hAnsi="Times New Roman" w:cs="Times New Roman"/>
          <w:i/>
        </w:rPr>
        <w:t>Revue du Nord</w:t>
      </w:r>
      <w:r w:rsidRPr="00927FA9">
        <w:rPr>
          <w:rFonts w:ascii="Times New Roman" w:hAnsi="Times New Roman" w:cs="Times New Roman"/>
        </w:rPr>
        <w:t>, t. LXVIII, 1986, p. 611-613.</w:t>
      </w:r>
    </w:p>
  </w:footnote>
  <w:footnote w:id="3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r w:rsidRPr="00927FA9">
        <w:rPr>
          <w:rFonts w:ascii="Times New Roman" w:hAnsi="Times New Roman" w:cs="Times New Roman"/>
          <w:smallCaps/>
        </w:rPr>
        <w:t>Martin</w:t>
      </w:r>
      <w:r w:rsidRPr="00927FA9">
        <w:rPr>
          <w:rFonts w:ascii="Times New Roman" w:hAnsi="Times New Roman" w:cs="Times New Roman"/>
        </w:rPr>
        <w:t xml:space="preserve">, </w:t>
      </w:r>
      <w:r w:rsidRPr="00927FA9">
        <w:rPr>
          <w:rFonts w:ascii="Times New Roman" w:hAnsi="Times New Roman" w:cs="Times New Roman"/>
          <w:i/>
        </w:rPr>
        <w:t>Le théâtre</w:t>
      </w:r>
      <w:r w:rsidRPr="00927FA9">
        <w:rPr>
          <w:rFonts w:ascii="Times New Roman" w:hAnsi="Times New Roman" w:cs="Times New Roman"/>
        </w:rPr>
        <w:t>, p. 282-283.</w:t>
      </w:r>
    </w:p>
  </w:footnote>
  <w:footnote w:id="3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 </w:t>
      </w:r>
      <w:proofErr w:type="spellStart"/>
      <w:r w:rsidRPr="00927FA9">
        <w:rPr>
          <w:rFonts w:ascii="Times New Roman" w:hAnsi="Times New Roman" w:cs="Times New Roman"/>
          <w:smallCaps/>
        </w:rPr>
        <w:t>Cabantous</w:t>
      </w:r>
      <w:proofErr w:type="spellEnd"/>
      <w:r w:rsidRPr="00927FA9">
        <w:rPr>
          <w:rFonts w:ascii="Times New Roman" w:hAnsi="Times New Roman" w:cs="Times New Roman"/>
        </w:rPr>
        <w:t xml:space="preserve">, </w:t>
      </w:r>
      <w:r w:rsidRPr="00927FA9">
        <w:rPr>
          <w:rFonts w:ascii="Times New Roman" w:hAnsi="Times New Roman" w:cs="Times New Roman"/>
          <w:i/>
        </w:rPr>
        <w:t>Le dimanche</w:t>
      </w:r>
      <w:r w:rsidRPr="00927FA9">
        <w:rPr>
          <w:rFonts w:ascii="Times New Roman" w:hAnsi="Times New Roman" w:cs="Times New Roman"/>
        </w:rPr>
        <w:t>, p. 174-175.</w:t>
      </w:r>
    </w:p>
  </w:footnote>
  <w:footnote w:id="36">
    <w:p w:rsidR="00DD02C2" w:rsidRPr="00927FA9" w:rsidRDefault="00DD02C2" w:rsidP="00927FA9">
      <w:pPr>
        <w:widowControl w:val="0"/>
        <w:spacing w:after="0"/>
        <w:ind w:hanging="284"/>
        <w:jc w:val="both"/>
        <w:rPr>
          <w:rFonts w:ascii="Times New Roman" w:hAnsi="Times New Roman" w:cs="Times New Roman"/>
          <w:sz w:val="20"/>
          <w:szCs w:val="20"/>
          <w:highlight w:val="white"/>
          <w:lang w:val="fr-FR"/>
        </w:rPr>
      </w:pPr>
      <w:r w:rsidRPr="00927FA9">
        <w:rPr>
          <w:rFonts w:ascii="Times New Roman" w:hAnsi="Times New Roman" w:cs="Times New Roman"/>
          <w:sz w:val="20"/>
          <w:szCs w:val="20"/>
        </w:rPr>
        <w:tab/>
      </w:r>
      <w:r w:rsidRPr="00927FA9">
        <w:rPr>
          <w:rStyle w:val="Appelnotedebasdep"/>
          <w:rFonts w:ascii="Times New Roman" w:hAnsi="Times New Roman" w:cs="Times New Roman"/>
          <w:sz w:val="20"/>
          <w:szCs w:val="20"/>
        </w:rPr>
        <w:footnoteRef/>
      </w:r>
      <w:r w:rsidRPr="00927FA9">
        <w:rPr>
          <w:rFonts w:ascii="Times New Roman" w:hAnsi="Times New Roman" w:cs="Times New Roman"/>
          <w:sz w:val="20"/>
          <w:szCs w:val="20"/>
        </w:rPr>
        <w:t xml:space="preserve"> H. </w:t>
      </w:r>
      <w:proofErr w:type="spellStart"/>
      <w:r w:rsidRPr="00927FA9">
        <w:rPr>
          <w:rFonts w:ascii="Times New Roman" w:hAnsi="Times New Roman" w:cs="Times New Roman"/>
          <w:smallCaps/>
          <w:sz w:val="20"/>
          <w:szCs w:val="20"/>
        </w:rPr>
        <w:t>Platelle</w:t>
      </w:r>
      <w:proofErr w:type="spellEnd"/>
      <w:r w:rsidRPr="00927FA9">
        <w:rPr>
          <w:rFonts w:ascii="Times New Roman" w:hAnsi="Times New Roman" w:cs="Times New Roman"/>
          <w:sz w:val="20"/>
          <w:szCs w:val="20"/>
        </w:rPr>
        <w:t xml:space="preserve">, </w:t>
      </w:r>
      <w:r w:rsidRPr="00927FA9">
        <w:rPr>
          <w:rFonts w:ascii="Times New Roman" w:hAnsi="Times New Roman" w:cs="Times New Roman"/>
          <w:i/>
          <w:sz w:val="20"/>
          <w:szCs w:val="20"/>
          <w:highlight w:val="white"/>
          <w:lang w:val="fr-FR"/>
        </w:rPr>
        <w:t>Journal d’un curé de campagne au XVII</w:t>
      </w:r>
      <w:r w:rsidRPr="00927FA9">
        <w:rPr>
          <w:rFonts w:ascii="Times New Roman" w:hAnsi="Times New Roman" w:cs="Times New Roman"/>
          <w:i/>
          <w:sz w:val="20"/>
          <w:szCs w:val="20"/>
          <w:highlight w:val="white"/>
          <w:vertAlign w:val="superscript"/>
          <w:lang w:val="fr-FR"/>
        </w:rPr>
        <w:t>e</w:t>
      </w:r>
      <w:r w:rsidRPr="00927FA9">
        <w:rPr>
          <w:rFonts w:ascii="Times New Roman" w:hAnsi="Times New Roman" w:cs="Times New Roman"/>
          <w:i/>
          <w:sz w:val="20"/>
          <w:szCs w:val="20"/>
          <w:highlight w:val="white"/>
          <w:lang w:val="fr-FR"/>
        </w:rPr>
        <w:t xml:space="preserve"> siècle</w:t>
      </w:r>
      <w:r w:rsidRPr="00927FA9">
        <w:rPr>
          <w:rFonts w:ascii="Times New Roman" w:hAnsi="Times New Roman" w:cs="Times New Roman"/>
          <w:sz w:val="20"/>
          <w:szCs w:val="20"/>
          <w:highlight w:val="white"/>
          <w:lang w:val="fr-FR"/>
        </w:rPr>
        <w:t xml:space="preserve">, </w:t>
      </w:r>
      <w:proofErr w:type="spellStart"/>
      <w:r w:rsidRPr="00927FA9">
        <w:rPr>
          <w:rFonts w:ascii="Times New Roman" w:hAnsi="Times New Roman" w:cs="Times New Roman"/>
          <w:sz w:val="20"/>
          <w:szCs w:val="20"/>
          <w:highlight w:val="white"/>
          <w:lang w:val="fr-FR"/>
        </w:rPr>
        <w:t>nlle</w:t>
      </w:r>
      <w:proofErr w:type="spellEnd"/>
      <w:r w:rsidRPr="00927FA9">
        <w:rPr>
          <w:rFonts w:ascii="Times New Roman" w:hAnsi="Times New Roman" w:cs="Times New Roman"/>
          <w:sz w:val="20"/>
          <w:szCs w:val="20"/>
          <w:highlight w:val="white"/>
          <w:lang w:val="fr-FR"/>
        </w:rPr>
        <w:t xml:space="preserve">. </w:t>
      </w:r>
      <w:proofErr w:type="gramStart"/>
      <w:r w:rsidRPr="00927FA9">
        <w:rPr>
          <w:rFonts w:ascii="Times New Roman" w:hAnsi="Times New Roman" w:cs="Times New Roman"/>
          <w:sz w:val="20"/>
          <w:szCs w:val="20"/>
          <w:highlight w:val="white"/>
          <w:lang w:val="fr-FR"/>
        </w:rPr>
        <w:t>éd</w:t>
      </w:r>
      <w:proofErr w:type="gramEnd"/>
      <w:r w:rsidRPr="00927FA9">
        <w:rPr>
          <w:rFonts w:ascii="Times New Roman" w:hAnsi="Times New Roman" w:cs="Times New Roman"/>
          <w:sz w:val="20"/>
          <w:szCs w:val="20"/>
          <w:highlight w:val="white"/>
          <w:lang w:val="fr-FR"/>
        </w:rPr>
        <w:t>., Villeneuve-d’Ascq, 1997, p. 71 (Documents et témoignages).</w:t>
      </w:r>
    </w:p>
  </w:footnote>
  <w:footnote w:id="3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Par exemple au synode de Namur en 1570. J.-F.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Concilia, </w:t>
      </w:r>
      <w:r w:rsidRPr="00927FA9">
        <w:rPr>
          <w:rFonts w:ascii="Times New Roman" w:hAnsi="Times New Roman" w:cs="Times New Roman"/>
        </w:rPr>
        <w:t>t. VII, p. 644.</w:t>
      </w:r>
    </w:p>
  </w:footnote>
  <w:footnote w:id="38">
    <w:p w:rsidR="004279BD" w:rsidRPr="00927FA9" w:rsidRDefault="004279BD" w:rsidP="00927FA9">
      <w:pPr>
        <w:spacing w:after="0" w:line="240" w:lineRule="auto"/>
        <w:jc w:val="both"/>
        <w:rPr>
          <w:rFonts w:ascii="Times New Roman" w:eastAsia="Times New Roman" w:hAnsi="Times New Roman" w:cs="Times New Roman"/>
          <w:color w:val="000000"/>
          <w:sz w:val="20"/>
          <w:szCs w:val="20"/>
          <w:lang w:eastAsia="fr-BE"/>
        </w:rPr>
      </w:pPr>
      <w:r w:rsidRPr="00927FA9">
        <w:rPr>
          <w:rStyle w:val="Appelnotedebasdep"/>
          <w:rFonts w:ascii="Times New Roman" w:hAnsi="Times New Roman" w:cs="Times New Roman"/>
          <w:sz w:val="20"/>
          <w:szCs w:val="20"/>
        </w:rPr>
        <w:footnoteRef/>
      </w:r>
      <w:r w:rsidR="00CD441E" w:rsidRPr="00927FA9">
        <w:rPr>
          <w:rFonts w:ascii="Times New Roman" w:hAnsi="Times New Roman" w:cs="Times New Roman"/>
          <w:sz w:val="20"/>
          <w:szCs w:val="20"/>
        </w:rPr>
        <w:t xml:space="preserve"> Voir par exemple</w:t>
      </w:r>
      <w:r w:rsidRPr="00927FA9">
        <w:rPr>
          <w:rFonts w:ascii="Times New Roman" w:hAnsi="Times New Roman" w:cs="Times New Roman"/>
          <w:sz w:val="20"/>
          <w:szCs w:val="20"/>
        </w:rPr>
        <w:t xml:space="preserve"> </w:t>
      </w:r>
      <w:r w:rsidR="00CD441E" w:rsidRPr="00927FA9">
        <w:rPr>
          <w:rFonts w:ascii="Times New Roman" w:hAnsi="Times New Roman" w:cs="Times New Roman"/>
          <w:sz w:val="20"/>
          <w:szCs w:val="20"/>
        </w:rPr>
        <w:t xml:space="preserve">F. </w:t>
      </w:r>
      <w:proofErr w:type="spellStart"/>
      <w:r w:rsidR="00CD441E" w:rsidRPr="00927FA9">
        <w:rPr>
          <w:rFonts w:ascii="Times New Roman" w:hAnsi="Times New Roman" w:cs="Times New Roman"/>
          <w:smallCaps/>
          <w:sz w:val="20"/>
          <w:szCs w:val="20"/>
        </w:rPr>
        <w:t>Leauté</w:t>
      </w:r>
      <w:proofErr w:type="spellEnd"/>
      <w:r w:rsidR="00CD441E" w:rsidRPr="00927FA9">
        <w:rPr>
          <w:rFonts w:ascii="Times New Roman" w:hAnsi="Times New Roman" w:cs="Times New Roman"/>
          <w:smallCaps/>
          <w:sz w:val="20"/>
          <w:szCs w:val="20"/>
        </w:rPr>
        <w:t xml:space="preserve">, </w:t>
      </w:r>
      <w:r w:rsidR="00CD441E" w:rsidRPr="00927FA9">
        <w:rPr>
          <w:rFonts w:ascii="Times New Roman" w:hAnsi="Times New Roman" w:cs="Times New Roman"/>
          <w:i/>
          <w:sz w:val="20"/>
          <w:szCs w:val="20"/>
        </w:rPr>
        <w:t>Le respect des jours chômés au XV</w:t>
      </w:r>
      <w:r w:rsidR="00CD441E" w:rsidRPr="00927FA9">
        <w:rPr>
          <w:rFonts w:ascii="Times New Roman" w:hAnsi="Times New Roman" w:cs="Times New Roman"/>
          <w:i/>
          <w:sz w:val="20"/>
          <w:szCs w:val="20"/>
          <w:vertAlign w:val="superscript"/>
        </w:rPr>
        <w:t>e</w:t>
      </w:r>
      <w:r w:rsidR="00CD441E" w:rsidRPr="00927FA9">
        <w:rPr>
          <w:rFonts w:ascii="Times New Roman" w:hAnsi="Times New Roman" w:cs="Times New Roman"/>
          <w:i/>
          <w:sz w:val="20"/>
          <w:szCs w:val="20"/>
        </w:rPr>
        <w:t xml:space="preserve"> siècle : l'exemple de la Champagne</w:t>
      </w:r>
      <w:r w:rsidR="00CD441E" w:rsidRPr="00927FA9">
        <w:rPr>
          <w:rFonts w:ascii="Times New Roman" w:hAnsi="Times New Roman" w:cs="Times New Roman"/>
          <w:sz w:val="20"/>
          <w:szCs w:val="20"/>
        </w:rPr>
        <w:t xml:space="preserve">, dans </w:t>
      </w:r>
      <w:r w:rsidR="00CD441E" w:rsidRPr="00927FA9">
        <w:rPr>
          <w:rFonts w:ascii="Times New Roman" w:hAnsi="Times New Roman" w:cs="Times New Roman"/>
          <w:i/>
          <w:sz w:val="20"/>
          <w:szCs w:val="20"/>
        </w:rPr>
        <w:t>Revue d’histoire de l’Eglise de France</w:t>
      </w:r>
      <w:r w:rsidR="00CD441E" w:rsidRPr="00927FA9">
        <w:rPr>
          <w:rFonts w:ascii="Times New Roman" w:hAnsi="Times New Roman" w:cs="Times New Roman"/>
          <w:sz w:val="20"/>
          <w:szCs w:val="20"/>
        </w:rPr>
        <w:t>, t. 98, 2012, n° 240, p. 5-23.</w:t>
      </w:r>
      <w:r w:rsidR="00F30D4B" w:rsidRPr="00927FA9">
        <w:rPr>
          <w:rFonts w:ascii="Times New Roman" w:hAnsi="Times New Roman" w:cs="Times New Roman"/>
          <w:sz w:val="20"/>
          <w:szCs w:val="20"/>
        </w:rPr>
        <w:t xml:space="preserve"> La per</w:t>
      </w:r>
      <w:r w:rsidR="00A43EE9">
        <w:rPr>
          <w:rFonts w:ascii="Times New Roman" w:hAnsi="Times New Roman" w:cs="Times New Roman"/>
          <w:sz w:val="20"/>
          <w:szCs w:val="20"/>
        </w:rPr>
        <w:t xml:space="preserve">spective de réduire les fêtes </w:t>
      </w:r>
      <w:r w:rsidR="00F30D4B" w:rsidRPr="00927FA9">
        <w:rPr>
          <w:rFonts w:ascii="Times New Roman" w:hAnsi="Times New Roman" w:cs="Times New Roman"/>
          <w:sz w:val="20"/>
          <w:szCs w:val="20"/>
        </w:rPr>
        <w:t>est perçue comme très ancienne au XVII</w:t>
      </w:r>
      <w:r w:rsidR="00F30D4B" w:rsidRPr="00927FA9">
        <w:rPr>
          <w:rFonts w:ascii="Times New Roman" w:hAnsi="Times New Roman" w:cs="Times New Roman"/>
          <w:sz w:val="20"/>
          <w:szCs w:val="20"/>
          <w:vertAlign w:val="superscript"/>
        </w:rPr>
        <w:t>e</w:t>
      </w:r>
      <w:r w:rsidR="00F30D4B" w:rsidRPr="00927FA9">
        <w:rPr>
          <w:rFonts w:ascii="Times New Roman" w:hAnsi="Times New Roman" w:cs="Times New Roman"/>
          <w:sz w:val="20"/>
          <w:szCs w:val="20"/>
        </w:rPr>
        <w:t xml:space="preserve"> siècle déjà. </w:t>
      </w:r>
      <w:r w:rsidR="00F30D4B" w:rsidRPr="00927FA9">
        <w:rPr>
          <w:rFonts w:ascii="Times New Roman" w:hAnsi="Times New Roman" w:cs="Times New Roman"/>
          <w:i/>
          <w:sz w:val="20"/>
          <w:szCs w:val="20"/>
        </w:rPr>
        <w:t xml:space="preserve">Traité des </w:t>
      </w:r>
      <w:proofErr w:type="spellStart"/>
      <w:r w:rsidR="00F30D4B" w:rsidRPr="00927FA9">
        <w:rPr>
          <w:rFonts w:ascii="Times New Roman" w:hAnsi="Times New Roman" w:cs="Times New Roman"/>
          <w:i/>
          <w:sz w:val="20"/>
          <w:szCs w:val="20"/>
        </w:rPr>
        <w:t>festes</w:t>
      </w:r>
      <w:proofErr w:type="spellEnd"/>
      <w:r w:rsidR="00F30D4B" w:rsidRPr="00927FA9">
        <w:rPr>
          <w:rFonts w:ascii="Times New Roman" w:hAnsi="Times New Roman" w:cs="Times New Roman"/>
          <w:sz w:val="20"/>
          <w:szCs w:val="20"/>
        </w:rPr>
        <w:t xml:space="preserve">, p. 147.  </w:t>
      </w:r>
    </w:p>
  </w:footnote>
  <w:footnote w:id="3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Saint-Omer, 1702.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IV, p. 665.</w:t>
      </w:r>
    </w:p>
  </w:footnote>
  <w:footnote w:id="4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Une source méconnue pour l’histoire paroissiale : les semainiers ou registres aux prônes. L’exemple du diocèse de Cambrai</w:t>
      </w:r>
      <w:r w:rsidRPr="00927FA9">
        <w:rPr>
          <w:rFonts w:ascii="Times New Roman" w:hAnsi="Times New Roman" w:cs="Times New Roman"/>
        </w:rPr>
        <w:t xml:space="preserve">, dans </w:t>
      </w:r>
      <w:r w:rsidRPr="00927FA9">
        <w:rPr>
          <w:rFonts w:ascii="Times New Roman" w:hAnsi="Times New Roman" w:cs="Times New Roman"/>
          <w:i/>
        </w:rPr>
        <w:t>Mémoires et publications de la Société des sciences, des arts et des lettres du Hainaut</w:t>
      </w:r>
      <w:r w:rsidRPr="00927FA9">
        <w:rPr>
          <w:rFonts w:ascii="Times New Roman" w:hAnsi="Times New Roman" w:cs="Times New Roman"/>
        </w:rPr>
        <w:t>, t. CIC, 2008, p. 20.</w:t>
      </w:r>
    </w:p>
  </w:footnote>
  <w:footnote w:id="4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 </w:t>
      </w:r>
      <w:proofErr w:type="spellStart"/>
      <w:r w:rsidRPr="00927FA9">
        <w:rPr>
          <w:rFonts w:ascii="Times New Roman" w:hAnsi="Times New Roman" w:cs="Times New Roman"/>
          <w:smallCaps/>
        </w:rPr>
        <w:t>Lottin</w:t>
      </w:r>
      <w:proofErr w:type="spellEnd"/>
      <w:r w:rsidRPr="00927FA9">
        <w:rPr>
          <w:rFonts w:ascii="Times New Roman" w:hAnsi="Times New Roman" w:cs="Times New Roman"/>
        </w:rPr>
        <w:t xml:space="preserve">, </w:t>
      </w:r>
      <w:r w:rsidRPr="00927FA9">
        <w:rPr>
          <w:rFonts w:ascii="Times New Roman" w:hAnsi="Times New Roman" w:cs="Times New Roman"/>
          <w:i/>
        </w:rPr>
        <w:t>Lille</w:t>
      </w:r>
      <w:r w:rsidRPr="00927FA9">
        <w:rPr>
          <w:rFonts w:ascii="Times New Roman" w:hAnsi="Times New Roman" w:cs="Times New Roman"/>
        </w:rPr>
        <w:t>, p. 249-251.</w:t>
      </w:r>
    </w:p>
  </w:footnote>
  <w:footnote w:id="4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Mandement pastoral de l’archevêque de Cambrai, 30 septembre 1752. Archives départementales du Nord, Placards, 8.349.</w:t>
      </w:r>
    </w:p>
  </w:footnote>
  <w:footnote w:id="4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1520.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14.</w:t>
      </w:r>
    </w:p>
  </w:footnote>
  <w:footnote w:id="4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00CD441E" w:rsidRPr="00927FA9">
        <w:rPr>
          <w:rFonts w:ascii="Times New Roman" w:hAnsi="Times New Roman" w:cs="Times New Roman"/>
        </w:rPr>
        <w:t xml:space="preserve">Synode de </w:t>
      </w:r>
      <w:r w:rsidRPr="00927FA9">
        <w:rPr>
          <w:rFonts w:ascii="Times New Roman" w:hAnsi="Times New Roman" w:cs="Times New Roman"/>
        </w:rPr>
        <w:t xml:space="preserve">Saint-Omer, 1583.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516.</w:t>
      </w:r>
    </w:p>
  </w:footnote>
  <w:footnote w:id="4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Recueil des ordonnances des Pays-Bas, 2</w:t>
      </w:r>
      <w:r w:rsidRPr="00927FA9">
        <w:rPr>
          <w:rFonts w:ascii="Times New Roman" w:hAnsi="Times New Roman" w:cs="Times New Roman"/>
          <w:i/>
          <w:vertAlign w:val="superscript"/>
        </w:rPr>
        <w:t>e</w:t>
      </w:r>
      <w:r w:rsidRPr="00927FA9">
        <w:rPr>
          <w:rFonts w:ascii="Times New Roman" w:hAnsi="Times New Roman" w:cs="Times New Roman"/>
          <w:i/>
        </w:rPr>
        <w:t xml:space="preserve"> série</w:t>
      </w:r>
      <w:r w:rsidRPr="00927FA9">
        <w:rPr>
          <w:rFonts w:ascii="Times New Roman" w:hAnsi="Times New Roman" w:cs="Times New Roman"/>
        </w:rPr>
        <w:t xml:space="preserve">, t. III, éd. J. </w:t>
      </w:r>
      <w:proofErr w:type="spellStart"/>
      <w:r w:rsidRPr="00927FA9">
        <w:rPr>
          <w:rFonts w:ascii="Times New Roman" w:hAnsi="Times New Roman" w:cs="Times New Roman"/>
          <w:smallCaps/>
        </w:rPr>
        <w:t>Lameere</w:t>
      </w:r>
      <w:proofErr w:type="spellEnd"/>
      <w:r w:rsidRPr="00927FA9">
        <w:rPr>
          <w:rFonts w:ascii="Times New Roman" w:hAnsi="Times New Roman" w:cs="Times New Roman"/>
        </w:rPr>
        <w:t>, Bruxelles, 1902, p. 271 (Recueil des anciennes ordonnances de la Belgique). 7 octobre 1531.</w:t>
      </w:r>
    </w:p>
  </w:footnote>
  <w:footnote w:id="4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Recueil des ordonnances des Pays-Bas, 3</w:t>
      </w:r>
      <w:r w:rsidRPr="00927FA9">
        <w:rPr>
          <w:rFonts w:ascii="Times New Roman" w:hAnsi="Times New Roman" w:cs="Times New Roman"/>
          <w:i/>
          <w:vertAlign w:val="superscript"/>
        </w:rPr>
        <w:t>e</w:t>
      </w:r>
      <w:r w:rsidRPr="00927FA9">
        <w:rPr>
          <w:rFonts w:ascii="Times New Roman" w:hAnsi="Times New Roman" w:cs="Times New Roman"/>
          <w:i/>
        </w:rPr>
        <w:t xml:space="preserve"> série</w:t>
      </w:r>
      <w:r w:rsidRPr="00927FA9">
        <w:rPr>
          <w:rFonts w:ascii="Times New Roman" w:hAnsi="Times New Roman" w:cs="Times New Roman"/>
        </w:rPr>
        <w:t xml:space="preserve">, </w:t>
      </w:r>
      <w:r w:rsidR="00A43EE9">
        <w:rPr>
          <w:rFonts w:ascii="Times New Roman" w:hAnsi="Times New Roman" w:cs="Times New Roman"/>
        </w:rPr>
        <w:t xml:space="preserve">t. II, </w:t>
      </w:r>
      <w:r w:rsidRPr="00927FA9">
        <w:rPr>
          <w:rFonts w:ascii="Times New Roman" w:hAnsi="Times New Roman" w:cs="Times New Roman"/>
        </w:rPr>
        <w:t>éd.</w:t>
      </w:r>
      <w:r w:rsidR="00CD441E" w:rsidRPr="00927FA9">
        <w:rPr>
          <w:rFonts w:ascii="Times New Roman" w:hAnsi="Times New Roman" w:cs="Times New Roman"/>
        </w:rPr>
        <w:t xml:space="preserve"> L.-P. </w:t>
      </w:r>
      <w:proofErr w:type="spellStart"/>
      <w:r w:rsidR="00CD441E" w:rsidRPr="000D4048">
        <w:rPr>
          <w:rFonts w:ascii="Times New Roman" w:hAnsi="Times New Roman" w:cs="Times New Roman"/>
          <w:smallCaps/>
        </w:rPr>
        <w:t>Gachard</w:t>
      </w:r>
      <w:proofErr w:type="spellEnd"/>
      <w:r w:rsidR="00A43EE9">
        <w:rPr>
          <w:rFonts w:ascii="Times New Roman" w:hAnsi="Times New Roman" w:cs="Times New Roman"/>
        </w:rPr>
        <w:t xml:space="preserve">, </w:t>
      </w:r>
      <w:r w:rsidRPr="00927FA9">
        <w:rPr>
          <w:rFonts w:ascii="Times New Roman" w:hAnsi="Times New Roman" w:cs="Times New Roman"/>
        </w:rPr>
        <w:t xml:space="preserve">Bruxelles, </w:t>
      </w:r>
      <w:r w:rsidR="00CD441E" w:rsidRPr="00927FA9">
        <w:rPr>
          <w:rFonts w:ascii="Times New Roman" w:hAnsi="Times New Roman" w:cs="Times New Roman"/>
        </w:rPr>
        <w:t>1867</w:t>
      </w:r>
      <w:r w:rsidRPr="00927FA9">
        <w:rPr>
          <w:rFonts w:ascii="Times New Roman" w:hAnsi="Times New Roman" w:cs="Times New Roman"/>
        </w:rPr>
        <w:t>, p. 363-365 (Recueil des anciennes ordonnances de la Belgique). 10 juillet 1711</w:t>
      </w:r>
      <w:r w:rsidR="00813283" w:rsidRPr="00927FA9">
        <w:rPr>
          <w:rFonts w:ascii="Times New Roman" w:hAnsi="Times New Roman" w:cs="Times New Roman"/>
        </w:rPr>
        <w:t>.</w:t>
      </w:r>
    </w:p>
  </w:footnote>
  <w:footnote w:id="4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Idem</w:t>
      </w:r>
      <w:r w:rsidRPr="00927FA9">
        <w:rPr>
          <w:rFonts w:ascii="Times New Roman" w:hAnsi="Times New Roman" w:cs="Times New Roman"/>
        </w:rPr>
        <w:t>, p. 758-759. 29 janvier 1714.</w:t>
      </w:r>
    </w:p>
  </w:footnote>
  <w:footnote w:id="48">
    <w:p w:rsidR="00651ABE" w:rsidRPr="00927FA9" w:rsidRDefault="00651ABE"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Histoire du nouveau fanatisme</w:t>
      </w:r>
      <w:r w:rsidRPr="00927FA9">
        <w:rPr>
          <w:rFonts w:ascii="Times New Roman" w:hAnsi="Times New Roman" w:cs="Times New Roman"/>
        </w:rPr>
        <w:t>, p. 289-290.</w:t>
      </w:r>
    </w:p>
  </w:footnote>
  <w:footnote w:id="4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R. </w:t>
      </w:r>
      <w:proofErr w:type="spellStart"/>
      <w:r w:rsidRPr="00927FA9">
        <w:rPr>
          <w:rFonts w:ascii="Times New Roman" w:hAnsi="Times New Roman" w:cs="Times New Roman"/>
          <w:smallCaps/>
        </w:rPr>
        <w:t>Muchembled</w:t>
      </w:r>
      <w:proofErr w:type="spellEnd"/>
      <w:r w:rsidRPr="00927FA9">
        <w:rPr>
          <w:rFonts w:ascii="Times New Roman" w:hAnsi="Times New Roman" w:cs="Times New Roman"/>
        </w:rPr>
        <w:t xml:space="preserve">, </w:t>
      </w:r>
      <w:r w:rsidRPr="00927FA9">
        <w:rPr>
          <w:rFonts w:ascii="Times New Roman" w:hAnsi="Times New Roman" w:cs="Times New Roman"/>
          <w:i/>
        </w:rPr>
        <w:t>Une histoire de la violence. De la fin du Moyen Age à nos jours</w:t>
      </w:r>
      <w:r w:rsidRPr="00927FA9">
        <w:rPr>
          <w:rFonts w:ascii="Times New Roman" w:hAnsi="Times New Roman" w:cs="Times New Roman"/>
        </w:rPr>
        <w:t>, Paris, 2008, p. 88 (L’Univers historique).</w:t>
      </w:r>
    </w:p>
  </w:footnote>
  <w:footnote w:id="50">
    <w:p w:rsidR="003E1A87" w:rsidRPr="00927FA9" w:rsidRDefault="003E1A87"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 </w:t>
      </w:r>
      <w:proofErr w:type="spellStart"/>
      <w:r w:rsidRPr="00927FA9">
        <w:rPr>
          <w:rFonts w:ascii="Times New Roman" w:hAnsi="Times New Roman" w:cs="Times New Roman"/>
          <w:smallCaps/>
        </w:rPr>
        <w:t>Lottin</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 Chronique mémorial des choses mémorables par </w:t>
      </w:r>
      <w:proofErr w:type="spellStart"/>
      <w:r w:rsidRPr="00927FA9">
        <w:rPr>
          <w:rFonts w:ascii="Times New Roman" w:hAnsi="Times New Roman" w:cs="Times New Roman"/>
          <w:i/>
        </w:rPr>
        <w:t>moy</w:t>
      </w:r>
      <w:proofErr w:type="spellEnd"/>
      <w:r w:rsidRPr="00927FA9">
        <w:rPr>
          <w:rFonts w:ascii="Times New Roman" w:hAnsi="Times New Roman" w:cs="Times New Roman"/>
          <w:i/>
        </w:rPr>
        <w:t xml:space="preserve"> Pierre-Ignace </w:t>
      </w:r>
      <w:proofErr w:type="spellStart"/>
      <w:r w:rsidRPr="00927FA9">
        <w:rPr>
          <w:rFonts w:ascii="Times New Roman" w:hAnsi="Times New Roman" w:cs="Times New Roman"/>
          <w:i/>
        </w:rPr>
        <w:t>Chavatte</w:t>
      </w:r>
      <w:proofErr w:type="spellEnd"/>
      <w:r w:rsidRPr="00927FA9">
        <w:rPr>
          <w:rFonts w:ascii="Times New Roman" w:hAnsi="Times New Roman" w:cs="Times New Roman"/>
          <w:i/>
        </w:rPr>
        <w:t> » (1657-1693). Le mémorial d’un humble tisserand lillois du Grand siècle</w:t>
      </w:r>
      <w:r w:rsidRPr="00927FA9">
        <w:rPr>
          <w:rFonts w:ascii="Times New Roman" w:hAnsi="Times New Roman" w:cs="Times New Roman"/>
        </w:rPr>
        <w:t>, Bruxelles, 2010, p. 419 et 432 (Commission royale d’histoire, Grand in-8).</w:t>
      </w:r>
    </w:p>
  </w:footnote>
  <w:footnote w:id="5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Concernant les lieux de « débauche » en ces jours de fêtes, voir R. </w:t>
      </w:r>
      <w:proofErr w:type="spellStart"/>
      <w:r w:rsidRPr="00927FA9">
        <w:rPr>
          <w:rFonts w:ascii="Times New Roman" w:hAnsi="Times New Roman" w:cs="Times New Roman"/>
          <w:smallCaps/>
        </w:rPr>
        <w:t>Muchembled</w:t>
      </w:r>
      <w:proofErr w:type="spellEnd"/>
      <w:r w:rsidRPr="00927FA9">
        <w:rPr>
          <w:rFonts w:ascii="Times New Roman" w:hAnsi="Times New Roman" w:cs="Times New Roman"/>
        </w:rPr>
        <w:t xml:space="preserve">, </w:t>
      </w:r>
      <w:r w:rsidRPr="00927FA9">
        <w:rPr>
          <w:rFonts w:ascii="Times New Roman" w:hAnsi="Times New Roman" w:cs="Times New Roman"/>
          <w:i/>
        </w:rPr>
        <w:t>La violence au village. Sociabilité et comportement populaires en Artois du XV</w:t>
      </w:r>
      <w:r w:rsidRPr="00927FA9">
        <w:rPr>
          <w:rFonts w:ascii="Times New Roman" w:hAnsi="Times New Roman" w:cs="Times New Roman"/>
          <w:i/>
          <w:vertAlign w:val="superscript"/>
        </w:rPr>
        <w:t>e</w:t>
      </w:r>
      <w:r w:rsidRPr="00927FA9">
        <w:rPr>
          <w:rFonts w:ascii="Times New Roman" w:hAnsi="Times New Roman" w:cs="Times New Roman"/>
          <w:i/>
        </w:rPr>
        <w:t xml:space="preserve"> au XVIII</w:t>
      </w:r>
      <w:r w:rsidRPr="00927FA9">
        <w:rPr>
          <w:rFonts w:ascii="Times New Roman" w:hAnsi="Times New Roman" w:cs="Times New Roman"/>
          <w:i/>
          <w:vertAlign w:val="superscript"/>
        </w:rPr>
        <w:t>e</w:t>
      </w:r>
      <w:r w:rsidRPr="00927FA9">
        <w:rPr>
          <w:rFonts w:ascii="Times New Roman" w:hAnsi="Times New Roman" w:cs="Times New Roman"/>
          <w:i/>
        </w:rPr>
        <w:t xml:space="preserve"> siècle</w:t>
      </w:r>
      <w:r w:rsidRPr="00927FA9">
        <w:rPr>
          <w:rFonts w:ascii="Times New Roman" w:hAnsi="Times New Roman" w:cs="Times New Roman"/>
        </w:rPr>
        <w:t>, Turnhout, 1989, p. 60 (Violence et société).</w:t>
      </w:r>
    </w:p>
  </w:footnote>
  <w:footnote w:id="5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1574.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416.</w:t>
      </w:r>
    </w:p>
  </w:footnote>
  <w:footnote w:id="5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Saint-Omer, 1640. </w:t>
      </w:r>
      <w:r w:rsidRPr="00927FA9">
        <w:rPr>
          <w:rFonts w:ascii="Times New Roman" w:hAnsi="Times New Roman" w:cs="Times New Roman"/>
          <w:i/>
        </w:rPr>
        <w:t>Idem</w:t>
      </w:r>
      <w:r w:rsidRPr="00927FA9">
        <w:rPr>
          <w:rFonts w:ascii="Times New Roman" w:hAnsi="Times New Roman" w:cs="Times New Roman"/>
        </w:rPr>
        <w:t>, t. IV, p. 69.</w:t>
      </w:r>
    </w:p>
  </w:footnote>
  <w:footnote w:id="54">
    <w:p w:rsidR="002864B7" w:rsidRPr="00927FA9" w:rsidRDefault="002864B7"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1589. </w:t>
      </w:r>
      <w:r w:rsidRPr="00927FA9">
        <w:rPr>
          <w:rFonts w:ascii="Times New Roman" w:hAnsi="Times New Roman" w:cs="Times New Roman"/>
          <w:i/>
        </w:rPr>
        <w:t>Idem</w:t>
      </w:r>
      <w:r w:rsidRPr="00927FA9">
        <w:rPr>
          <w:rFonts w:ascii="Times New Roman" w:hAnsi="Times New Roman" w:cs="Times New Roman"/>
        </w:rPr>
        <w:t>, t. III, p. 615.</w:t>
      </w:r>
    </w:p>
  </w:footnote>
  <w:footnote w:id="5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1695</w:t>
      </w:r>
      <w:r w:rsidRPr="00927FA9">
        <w:rPr>
          <w:rFonts w:ascii="Times New Roman" w:hAnsi="Times New Roman" w:cs="Times New Roman"/>
          <w:i/>
        </w:rPr>
        <w:t>. Idem</w:t>
      </w:r>
      <w:r w:rsidRPr="00927FA9">
        <w:rPr>
          <w:rFonts w:ascii="Times New Roman" w:hAnsi="Times New Roman" w:cs="Times New Roman"/>
        </w:rPr>
        <w:t>, t.</w:t>
      </w:r>
      <w:r w:rsidR="00813283" w:rsidRPr="00927FA9">
        <w:rPr>
          <w:rFonts w:ascii="Times New Roman" w:hAnsi="Times New Roman" w:cs="Times New Roman"/>
        </w:rPr>
        <w:t xml:space="preserve"> IV, p. 529 ; Synode de Tournai, </w:t>
      </w:r>
      <w:r w:rsidRPr="00927FA9">
        <w:rPr>
          <w:rFonts w:ascii="Times New Roman" w:hAnsi="Times New Roman" w:cs="Times New Roman"/>
        </w:rPr>
        <w:t xml:space="preserve">1589. </w:t>
      </w:r>
      <w:r w:rsidRPr="00927FA9">
        <w:rPr>
          <w:rFonts w:ascii="Times New Roman" w:hAnsi="Times New Roman" w:cs="Times New Roman"/>
          <w:i/>
        </w:rPr>
        <w:t>Idem</w:t>
      </w:r>
      <w:r w:rsidRPr="00927FA9">
        <w:rPr>
          <w:rFonts w:ascii="Times New Roman" w:hAnsi="Times New Roman" w:cs="Times New Roman"/>
        </w:rPr>
        <w:t>, t. III p. 615.</w:t>
      </w:r>
    </w:p>
  </w:footnote>
  <w:footnote w:id="5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1589. </w:t>
      </w:r>
      <w:r w:rsidRPr="00927FA9">
        <w:rPr>
          <w:rFonts w:ascii="Times New Roman" w:hAnsi="Times New Roman" w:cs="Times New Roman"/>
          <w:i/>
        </w:rPr>
        <w:t>Idem</w:t>
      </w:r>
      <w:r w:rsidR="00F1346E" w:rsidRPr="00927FA9">
        <w:rPr>
          <w:rFonts w:ascii="Times New Roman" w:hAnsi="Times New Roman" w:cs="Times New Roman"/>
        </w:rPr>
        <w:t xml:space="preserve">, </w:t>
      </w:r>
      <w:r w:rsidRPr="00927FA9">
        <w:rPr>
          <w:rFonts w:ascii="Times New Roman" w:hAnsi="Times New Roman" w:cs="Times New Roman"/>
        </w:rPr>
        <w:t>p. 616.</w:t>
      </w:r>
    </w:p>
  </w:footnote>
  <w:footnote w:id="57">
    <w:p w:rsidR="00DD02C2" w:rsidRPr="00927FA9" w:rsidRDefault="00DD02C2" w:rsidP="00927FA9">
      <w:pPr>
        <w:pStyle w:val="Notedebasdepage"/>
        <w:jc w:val="both"/>
        <w:rPr>
          <w:rFonts w:ascii="Times New Roman" w:hAnsi="Times New Roman" w:cs="Times New Roman"/>
          <w:lang w:val="en-US"/>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Saint-Omer, 1702. </w:t>
      </w:r>
      <w:r w:rsidRPr="00927FA9">
        <w:rPr>
          <w:rFonts w:ascii="Times New Roman" w:hAnsi="Times New Roman" w:cs="Times New Roman"/>
          <w:i/>
          <w:lang w:val="en-US"/>
        </w:rPr>
        <w:t>Idem</w:t>
      </w:r>
      <w:r w:rsidRPr="00927FA9">
        <w:rPr>
          <w:rFonts w:ascii="Times New Roman" w:hAnsi="Times New Roman" w:cs="Times New Roman"/>
          <w:lang w:val="en-US"/>
        </w:rPr>
        <w:t>, t. IV, p.</w:t>
      </w:r>
      <w:r w:rsidR="00F1346E" w:rsidRPr="00927FA9">
        <w:rPr>
          <w:rFonts w:ascii="Times New Roman" w:hAnsi="Times New Roman" w:cs="Times New Roman"/>
          <w:lang w:val="en-US"/>
        </w:rPr>
        <w:t xml:space="preserve"> </w:t>
      </w:r>
      <w:r w:rsidRPr="00927FA9">
        <w:rPr>
          <w:rFonts w:ascii="Times New Roman" w:hAnsi="Times New Roman" w:cs="Times New Roman"/>
          <w:lang w:val="en-US"/>
        </w:rPr>
        <w:t xml:space="preserve">664. </w:t>
      </w:r>
    </w:p>
  </w:footnote>
  <w:footnote w:id="58">
    <w:p w:rsidR="00DD02C2" w:rsidRPr="00927FA9" w:rsidRDefault="00DD02C2" w:rsidP="00927FA9">
      <w:pPr>
        <w:pStyle w:val="Notedebasdepage"/>
        <w:jc w:val="both"/>
        <w:rPr>
          <w:rFonts w:ascii="Times New Roman" w:hAnsi="Times New Roman" w:cs="Times New Roman"/>
          <w:lang w:val="en-US"/>
        </w:rPr>
      </w:pPr>
      <w:r w:rsidRPr="00927FA9">
        <w:rPr>
          <w:rStyle w:val="Appelnotedebasdep"/>
          <w:rFonts w:ascii="Times New Roman" w:hAnsi="Times New Roman" w:cs="Times New Roman"/>
        </w:rPr>
        <w:footnoteRef/>
      </w:r>
      <w:r w:rsidRPr="00927FA9">
        <w:rPr>
          <w:rFonts w:ascii="Times New Roman" w:hAnsi="Times New Roman" w:cs="Times New Roman"/>
          <w:lang w:val="en-US"/>
        </w:rPr>
        <w:t xml:space="preserve"> A. </w:t>
      </w:r>
      <w:proofErr w:type="spellStart"/>
      <w:r w:rsidRPr="00927FA9">
        <w:rPr>
          <w:rFonts w:ascii="Times New Roman" w:hAnsi="Times New Roman" w:cs="Times New Roman"/>
          <w:smallCaps/>
          <w:lang w:val="en-US"/>
        </w:rPr>
        <w:t>Lottin</w:t>
      </w:r>
      <w:proofErr w:type="spellEnd"/>
      <w:r w:rsidRPr="00927FA9">
        <w:rPr>
          <w:rFonts w:ascii="Times New Roman" w:hAnsi="Times New Roman" w:cs="Times New Roman"/>
          <w:lang w:val="en-US"/>
        </w:rPr>
        <w:t xml:space="preserve">, </w:t>
      </w:r>
      <w:r w:rsidRPr="00927FA9">
        <w:rPr>
          <w:rFonts w:ascii="Times New Roman" w:hAnsi="Times New Roman" w:cs="Times New Roman"/>
          <w:i/>
          <w:lang w:val="en-US"/>
        </w:rPr>
        <w:t>Lille</w:t>
      </w:r>
      <w:r w:rsidRPr="00927FA9">
        <w:rPr>
          <w:rFonts w:ascii="Times New Roman" w:hAnsi="Times New Roman" w:cs="Times New Roman"/>
          <w:lang w:val="en-US"/>
        </w:rPr>
        <w:t>, p. 251.</w:t>
      </w:r>
    </w:p>
  </w:footnote>
  <w:footnote w:id="59">
    <w:p w:rsidR="00651ABE" w:rsidRPr="00927FA9" w:rsidRDefault="00651ABE"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Histoire du nouveau fanatisme</w:t>
      </w:r>
      <w:r w:rsidRPr="00927FA9">
        <w:rPr>
          <w:rFonts w:ascii="Times New Roman" w:hAnsi="Times New Roman" w:cs="Times New Roman"/>
        </w:rPr>
        <w:t>, p. 40.</w:t>
      </w:r>
    </w:p>
  </w:footnote>
  <w:footnote w:id="60">
    <w:p w:rsidR="00DD02C2" w:rsidRPr="00927FA9" w:rsidRDefault="00DD02C2" w:rsidP="00927FA9">
      <w:pPr>
        <w:spacing w:after="0" w:line="240" w:lineRule="auto"/>
        <w:jc w:val="both"/>
        <w:rPr>
          <w:rFonts w:ascii="Times New Roman" w:hAnsi="Times New Roman" w:cs="Times New Roman"/>
          <w:sz w:val="20"/>
          <w:szCs w:val="20"/>
        </w:rPr>
      </w:pPr>
      <w:r w:rsidRPr="00927FA9">
        <w:rPr>
          <w:rStyle w:val="Appelnotedebasdep"/>
          <w:rFonts w:ascii="Times New Roman" w:hAnsi="Times New Roman" w:cs="Times New Roman"/>
          <w:sz w:val="20"/>
          <w:szCs w:val="20"/>
        </w:rPr>
        <w:footnoteRef/>
      </w:r>
      <w:r w:rsidRPr="00927FA9">
        <w:rPr>
          <w:rFonts w:ascii="Times New Roman" w:hAnsi="Times New Roman" w:cs="Times New Roman"/>
          <w:sz w:val="20"/>
          <w:szCs w:val="20"/>
        </w:rPr>
        <w:t xml:space="preserve"> A. </w:t>
      </w:r>
      <w:proofErr w:type="spellStart"/>
      <w:r w:rsidRPr="00927FA9">
        <w:rPr>
          <w:rFonts w:ascii="Times New Roman" w:hAnsi="Times New Roman" w:cs="Times New Roman"/>
          <w:smallCaps/>
          <w:sz w:val="20"/>
          <w:szCs w:val="20"/>
        </w:rPr>
        <w:t>Pinchart</w:t>
      </w:r>
      <w:proofErr w:type="spellEnd"/>
      <w:r w:rsidRPr="00927FA9">
        <w:rPr>
          <w:rFonts w:ascii="Times New Roman" w:hAnsi="Times New Roman" w:cs="Times New Roman"/>
          <w:sz w:val="20"/>
          <w:szCs w:val="20"/>
        </w:rPr>
        <w:t xml:space="preserve">, </w:t>
      </w:r>
      <w:r w:rsidRPr="00927FA9">
        <w:rPr>
          <w:rFonts w:ascii="Times New Roman" w:hAnsi="Times New Roman" w:cs="Times New Roman"/>
          <w:i/>
          <w:sz w:val="20"/>
          <w:szCs w:val="20"/>
        </w:rPr>
        <w:t xml:space="preserve">Mémoires de Pasquier de le Barre et Nicolas </w:t>
      </w:r>
      <w:proofErr w:type="spellStart"/>
      <w:r w:rsidRPr="00927FA9">
        <w:rPr>
          <w:rFonts w:ascii="Times New Roman" w:hAnsi="Times New Roman" w:cs="Times New Roman"/>
          <w:i/>
          <w:sz w:val="20"/>
          <w:szCs w:val="20"/>
        </w:rPr>
        <w:t>Soldoyer</w:t>
      </w:r>
      <w:proofErr w:type="spellEnd"/>
      <w:r w:rsidRPr="00927FA9">
        <w:rPr>
          <w:rFonts w:ascii="Times New Roman" w:hAnsi="Times New Roman" w:cs="Times New Roman"/>
          <w:i/>
          <w:sz w:val="20"/>
          <w:szCs w:val="20"/>
        </w:rPr>
        <w:t xml:space="preserve"> pour servir à l’histoire de Tournai, 1565-1570</w:t>
      </w:r>
      <w:r w:rsidRPr="00927FA9">
        <w:rPr>
          <w:rFonts w:ascii="Times New Roman" w:hAnsi="Times New Roman" w:cs="Times New Roman"/>
          <w:sz w:val="20"/>
          <w:szCs w:val="20"/>
        </w:rPr>
        <w:t>, t. I, Bruxelles, 1859, p. 235 (Collection de mémoires relatifs à l’histoire de Belgique, 1</w:t>
      </w:r>
      <w:r w:rsidRPr="00927FA9">
        <w:rPr>
          <w:rFonts w:ascii="Times New Roman" w:hAnsi="Times New Roman" w:cs="Times New Roman"/>
          <w:sz w:val="20"/>
          <w:szCs w:val="20"/>
          <w:vertAlign w:val="superscript"/>
        </w:rPr>
        <w:t>ere</w:t>
      </w:r>
      <w:r w:rsidRPr="00927FA9">
        <w:rPr>
          <w:rFonts w:ascii="Times New Roman" w:hAnsi="Times New Roman" w:cs="Times New Roman"/>
          <w:sz w:val="20"/>
          <w:szCs w:val="20"/>
        </w:rPr>
        <w:t xml:space="preserve"> série, XVI</w:t>
      </w:r>
      <w:r w:rsidRPr="00927FA9">
        <w:rPr>
          <w:rFonts w:ascii="Times New Roman" w:hAnsi="Times New Roman" w:cs="Times New Roman"/>
          <w:sz w:val="20"/>
          <w:szCs w:val="20"/>
          <w:vertAlign w:val="superscript"/>
        </w:rPr>
        <w:t>e</w:t>
      </w:r>
      <w:r w:rsidRPr="00927FA9">
        <w:rPr>
          <w:rFonts w:ascii="Times New Roman" w:hAnsi="Times New Roman" w:cs="Times New Roman"/>
          <w:sz w:val="20"/>
          <w:szCs w:val="20"/>
        </w:rPr>
        <w:t xml:space="preserve"> siècle, 4, 21).</w:t>
      </w:r>
    </w:p>
  </w:footnote>
  <w:footnote w:id="61">
    <w:p w:rsidR="00A45838" w:rsidRPr="00927FA9" w:rsidRDefault="00A45838"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 xml:space="preserve">Consultation faite par un avocat du </w:t>
      </w:r>
      <w:proofErr w:type="spellStart"/>
      <w:r w:rsidRPr="00927FA9">
        <w:rPr>
          <w:rFonts w:ascii="Times New Roman" w:hAnsi="Times New Roman" w:cs="Times New Roman"/>
          <w:i/>
        </w:rPr>
        <w:t>diocese</w:t>
      </w:r>
      <w:proofErr w:type="spellEnd"/>
      <w:r w:rsidRPr="00927FA9">
        <w:rPr>
          <w:rFonts w:ascii="Times New Roman" w:hAnsi="Times New Roman" w:cs="Times New Roman"/>
          <w:i/>
        </w:rPr>
        <w:t xml:space="preserve"> de Saintes </w:t>
      </w:r>
      <w:proofErr w:type="gramStart"/>
      <w:r w:rsidRPr="00927FA9">
        <w:rPr>
          <w:rFonts w:ascii="Times New Roman" w:hAnsi="Times New Roman" w:cs="Times New Roman"/>
          <w:i/>
        </w:rPr>
        <w:t>a</w:t>
      </w:r>
      <w:proofErr w:type="gramEnd"/>
      <w:r w:rsidRPr="00927FA9">
        <w:rPr>
          <w:rFonts w:ascii="Times New Roman" w:hAnsi="Times New Roman" w:cs="Times New Roman"/>
          <w:i/>
        </w:rPr>
        <w:t xml:space="preserve"> son curé sur la diminution du nombre de </w:t>
      </w:r>
      <w:proofErr w:type="spellStart"/>
      <w:r w:rsidRPr="00927FA9">
        <w:rPr>
          <w:rFonts w:ascii="Times New Roman" w:hAnsi="Times New Roman" w:cs="Times New Roman"/>
          <w:i/>
        </w:rPr>
        <w:t>festes</w:t>
      </w:r>
      <w:proofErr w:type="spellEnd"/>
      <w:r w:rsidRPr="00927FA9">
        <w:rPr>
          <w:rFonts w:ascii="Times New Roman" w:hAnsi="Times New Roman" w:cs="Times New Roman"/>
          <w:i/>
        </w:rPr>
        <w:t xml:space="preserve"> ordonnée dans ce diocèse, par Monseigneur l’</w:t>
      </w:r>
      <w:proofErr w:type="spellStart"/>
      <w:r w:rsidRPr="00927FA9">
        <w:rPr>
          <w:rFonts w:ascii="Times New Roman" w:hAnsi="Times New Roman" w:cs="Times New Roman"/>
          <w:i/>
        </w:rPr>
        <w:t>evesque</w:t>
      </w:r>
      <w:proofErr w:type="spellEnd"/>
      <w:r w:rsidRPr="00927FA9">
        <w:rPr>
          <w:rFonts w:ascii="Times New Roman" w:hAnsi="Times New Roman" w:cs="Times New Roman"/>
          <w:i/>
        </w:rPr>
        <w:t xml:space="preserve"> de Saintes</w:t>
      </w:r>
      <w:r w:rsidRPr="00927FA9">
        <w:rPr>
          <w:rFonts w:ascii="Times New Roman" w:hAnsi="Times New Roman" w:cs="Times New Roman"/>
        </w:rPr>
        <w:t>, Paris, Jean Du Puis, 1670, p.</w:t>
      </w:r>
      <w:r w:rsidR="00813283" w:rsidRPr="00927FA9">
        <w:rPr>
          <w:rFonts w:ascii="Times New Roman" w:hAnsi="Times New Roman" w:cs="Times New Roman"/>
        </w:rPr>
        <w:t xml:space="preserve"> </w:t>
      </w:r>
      <w:r w:rsidRPr="00927FA9">
        <w:rPr>
          <w:rFonts w:ascii="Times New Roman" w:hAnsi="Times New Roman" w:cs="Times New Roman"/>
        </w:rPr>
        <w:t>250.</w:t>
      </w:r>
    </w:p>
  </w:footnote>
  <w:footnote w:id="6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Archives générales du Royaume, Conseil </w:t>
      </w:r>
      <w:r w:rsidR="00F1346E" w:rsidRPr="00927FA9">
        <w:rPr>
          <w:rFonts w:ascii="Times New Roman" w:hAnsi="Times New Roman" w:cs="Times New Roman"/>
        </w:rPr>
        <w:t>p</w:t>
      </w:r>
      <w:r w:rsidRPr="00927FA9">
        <w:rPr>
          <w:rFonts w:ascii="Times New Roman" w:hAnsi="Times New Roman" w:cs="Times New Roman"/>
        </w:rPr>
        <w:t>rivé, 703. Lettre, 3 septembre 1740.</w:t>
      </w:r>
    </w:p>
  </w:footnote>
  <w:footnote w:id="6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J.-F.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Concilia, </w:t>
      </w:r>
      <w:r w:rsidR="00FF76CF" w:rsidRPr="00927FA9">
        <w:rPr>
          <w:rFonts w:ascii="Times New Roman" w:hAnsi="Times New Roman" w:cs="Times New Roman"/>
        </w:rPr>
        <w:t>t. VII, p. 644</w:t>
      </w:r>
      <w:r w:rsidRPr="00927FA9">
        <w:rPr>
          <w:rFonts w:ascii="Times New Roman" w:hAnsi="Times New Roman" w:cs="Times New Roman"/>
        </w:rPr>
        <w:t>.</w:t>
      </w:r>
    </w:p>
  </w:footnote>
  <w:footnote w:id="6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Mandement pastoral de l’archevêque de Cambrai, 30 septembre 1752. Archives départementales du Nord, Placards, 8.349.</w:t>
      </w:r>
    </w:p>
  </w:footnote>
  <w:footnote w:id="6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 </w:t>
      </w:r>
      <w:r w:rsidRPr="00927FA9">
        <w:rPr>
          <w:rFonts w:ascii="Times New Roman" w:hAnsi="Times New Roman" w:cs="Times New Roman"/>
          <w:smallCaps/>
        </w:rPr>
        <w:t>Glorieux</w:t>
      </w:r>
      <w:r w:rsidRPr="00927FA9">
        <w:rPr>
          <w:rFonts w:ascii="Times New Roman" w:hAnsi="Times New Roman" w:cs="Times New Roman"/>
        </w:rPr>
        <w:t xml:space="preserve">, </w:t>
      </w:r>
      <w:r w:rsidRPr="00927FA9">
        <w:rPr>
          <w:rFonts w:ascii="Times New Roman" w:hAnsi="Times New Roman" w:cs="Times New Roman"/>
          <w:i/>
        </w:rPr>
        <w:t xml:space="preserve">Mœurs de chrétienté au temps de Jeanne d’Arc. Le traité Contre l’institution de fêtes nouvelles de Nicolas de </w:t>
      </w:r>
      <w:proofErr w:type="spellStart"/>
      <w:r w:rsidRPr="00927FA9">
        <w:rPr>
          <w:rFonts w:ascii="Times New Roman" w:hAnsi="Times New Roman" w:cs="Times New Roman"/>
          <w:i/>
        </w:rPr>
        <w:t>Clémenges</w:t>
      </w:r>
      <w:proofErr w:type="spellEnd"/>
      <w:r w:rsidRPr="00927FA9">
        <w:rPr>
          <w:rFonts w:ascii="Times New Roman" w:hAnsi="Times New Roman" w:cs="Times New Roman"/>
        </w:rPr>
        <w:t xml:space="preserve">, dans </w:t>
      </w:r>
      <w:r w:rsidRPr="00927FA9">
        <w:rPr>
          <w:rFonts w:ascii="Times New Roman" w:hAnsi="Times New Roman" w:cs="Times New Roman"/>
          <w:i/>
        </w:rPr>
        <w:t>Mélanges de science religieuse</w:t>
      </w:r>
      <w:r w:rsidRPr="00927FA9">
        <w:rPr>
          <w:rFonts w:ascii="Times New Roman" w:hAnsi="Times New Roman" w:cs="Times New Roman"/>
        </w:rPr>
        <w:t>, t. XXIII, 1966, p. 18.</w:t>
      </w:r>
    </w:p>
  </w:footnote>
  <w:footnote w:id="6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000938A5">
        <w:rPr>
          <w:rFonts w:ascii="Times New Roman" w:hAnsi="Times New Roman" w:cs="Times New Roman"/>
        </w:rPr>
        <w:t xml:space="preserve"> Requête des É</w:t>
      </w:r>
      <w:r w:rsidRPr="00927FA9">
        <w:rPr>
          <w:rFonts w:ascii="Times New Roman" w:hAnsi="Times New Roman" w:cs="Times New Roman"/>
        </w:rPr>
        <w:t>tats du Luxembourg, 9 juillet 1735. Archives</w:t>
      </w:r>
      <w:r w:rsidR="00813283" w:rsidRPr="00927FA9">
        <w:rPr>
          <w:rFonts w:ascii="Times New Roman" w:hAnsi="Times New Roman" w:cs="Times New Roman"/>
        </w:rPr>
        <w:t xml:space="preserve"> générales du </w:t>
      </w:r>
      <w:r w:rsidR="00266189" w:rsidRPr="00927FA9">
        <w:rPr>
          <w:rFonts w:ascii="Times New Roman" w:hAnsi="Times New Roman" w:cs="Times New Roman"/>
        </w:rPr>
        <w:t>R</w:t>
      </w:r>
      <w:r w:rsidR="00813283" w:rsidRPr="00927FA9">
        <w:rPr>
          <w:rFonts w:ascii="Times New Roman" w:hAnsi="Times New Roman" w:cs="Times New Roman"/>
        </w:rPr>
        <w:t>oyaume, Conseil p</w:t>
      </w:r>
      <w:r w:rsidRPr="00927FA9">
        <w:rPr>
          <w:rFonts w:ascii="Times New Roman" w:hAnsi="Times New Roman" w:cs="Times New Roman"/>
        </w:rPr>
        <w:t>rivé, 703.</w:t>
      </w:r>
    </w:p>
  </w:footnote>
  <w:footnote w:id="6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w:t>
      </w:r>
      <w:r w:rsidR="00813283" w:rsidRPr="00927FA9">
        <w:rPr>
          <w:rFonts w:ascii="Times New Roman" w:hAnsi="Times New Roman" w:cs="Times New Roman"/>
        </w:rPr>
        <w:t>,</w:t>
      </w:r>
      <w:r w:rsidRPr="00927FA9">
        <w:rPr>
          <w:rFonts w:ascii="Times New Roman" w:hAnsi="Times New Roman" w:cs="Times New Roman"/>
        </w:rPr>
        <w:t xml:space="preserve"> 1680. Th. </w:t>
      </w:r>
      <w:r w:rsidRPr="00927FA9">
        <w:rPr>
          <w:rFonts w:ascii="Times New Roman" w:hAnsi="Times New Roman" w:cs="Times New Roman"/>
          <w:smallCaps/>
        </w:rPr>
        <w:t xml:space="preserve">Gousset, </w:t>
      </w:r>
      <w:r w:rsidRPr="00927FA9">
        <w:rPr>
          <w:rFonts w:ascii="Times New Roman" w:hAnsi="Times New Roman" w:cs="Times New Roman"/>
          <w:i/>
        </w:rPr>
        <w:t>Les actes</w:t>
      </w:r>
      <w:r w:rsidRPr="00927FA9">
        <w:rPr>
          <w:rFonts w:ascii="Times New Roman" w:hAnsi="Times New Roman" w:cs="Times New Roman"/>
        </w:rPr>
        <w:t>, t. IV, p. 393.</w:t>
      </w:r>
    </w:p>
  </w:footnote>
  <w:footnote w:id="6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1678. </w:t>
      </w:r>
      <w:r w:rsidRPr="00927FA9">
        <w:rPr>
          <w:rFonts w:ascii="Times New Roman" w:hAnsi="Times New Roman" w:cs="Times New Roman"/>
          <w:i/>
        </w:rPr>
        <w:t>Idem</w:t>
      </w:r>
      <w:r w:rsidRPr="00927FA9">
        <w:rPr>
          <w:rFonts w:ascii="Times New Roman" w:hAnsi="Times New Roman" w:cs="Times New Roman"/>
        </w:rPr>
        <w:t>, p. 385.</w:t>
      </w:r>
    </w:p>
  </w:footnote>
  <w:footnote w:id="6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Synodes de Saint-Omer, 1640 et 1702. </w:t>
      </w:r>
      <w:r w:rsidRPr="00927FA9">
        <w:rPr>
          <w:rFonts w:ascii="Times New Roman" w:hAnsi="Times New Roman" w:cs="Times New Roman"/>
          <w:i/>
        </w:rPr>
        <w:t>Idem</w:t>
      </w:r>
      <w:r w:rsidRPr="00927FA9">
        <w:rPr>
          <w:rFonts w:ascii="Times New Roman" w:hAnsi="Times New Roman" w:cs="Times New Roman"/>
        </w:rPr>
        <w:t>, p. 69 et 666.</w:t>
      </w:r>
    </w:p>
  </w:footnote>
  <w:footnote w:id="7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Saint-Omer, 1702. </w:t>
      </w:r>
      <w:r w:rsidRPr="00927FA9">
        <w:rPr>
          <w:rFonts w:ascii="Times New Roman" w:hAnsi="Times New Roman" w:cs="Times New Roman"/>
          <w:i/>
        </w:rPr>
        <w:t>Idem</w:t>
      </w:r>
      <w:r w:rsidRPr="00927FA9">
        <w:rPr>
          <w:rFonts w:ascii="Times New Roman" w:hAnsi="Times New Roman" w:cs="Times New Roman"/>
        </w:rPr>
        <w:t>, p. 666.</w:t>
      </w:r>
    </w:p>
  </w:footnote>
  <w:footnote w:id="7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Namur, 1570. J.-F.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Concilia, </w:t>
      </w:r>
      <w:r w:rsidRPr="00927FA9">
        <w:rPr>
          <w:rFonts w:ascii="Times New Roman" w:hAnsi="Times New Roman" w:cs="Times New Roman"/>
        </w:rPr>
        <w:t>t. VII, p. 644.</w:t>
      </w:r>
    </w:p>
  </w:footnote>
  <w:footnote w:id="7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1695.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IV, p. 529.</w:t>
      </w:r>
    </w:p>
  </w:footnote>
  <w:footnote w:id="7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R. </w:t>
      </w:r>
      <w:proofErr w:type="spellStart"/>
      <w:r w:rsidRPr="00927FA9">
        <w:rPr>
          <w:rFonts w:ascii="Times New Roman" w:hAnsi="Times New Roman" w:cs="Times New Roman"/>
          <w:smallCaps/>
        </w:rPr>
        <w:t>Muchembled</w:t>
      </w:r>
      <w:proofErr w:type="spellEnd"/>
      <w:r w:rsidRPr="00927FA9">
        <w:rPr>
          <w:rFonts w:ascii="Times New Roman" w:hAnsi="Times New Roman" w:cs="Times New Roman"/>
        </w:rPr>
        <w:t xml:space="preserve">, </w:t>
      </w:r>
      <w:r w:rsidRPr="00927FA9">
        <w:rPr>
          <w:rFonts w:ascii="Times New Roman" w:hAnsi="Times New Roman" w:cs="Times New Roman"/>
          <w:i/>
        </w:rPr>
        <w:t>La violence</w:t>
      </w:r>
      <w:r w:rsidRPr="00927FA9">
        <w:rPr>
          <w:rFonts w:ascii="Times New Roman" w:hAnsi="Times New Roman" w:cs="Times New Roman"/>
        </w:rPr>
        <w:t>, p. 363.</w:t>
      </w:r>
    </w:p>
  </w:footnote>
  <w:footnote w:id="7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1643. </w:t>
      </w:r>
      <w:r w:rsidR="00DF4C07" w:rsidRPr="00927FA9">
        <w:rPr>
          <w:rFonts w:ascii="Times New Roman" w:hAnsi="Times New Roman" w:cs="Times New Roman"/>
        </w:rPr>
        <w:t xml:space="preserve">Th. </w:t>
      </w:r>
      <w:r w:rsidR="00DF4C07" w:rsidRPr="00927FA9">
        <w:rPr>
          <w:rFonts w:ascii="Times New Roman" w:hAnsi="Times New Roman" w:cs="Times New Roman"/>
          <w:smallCaps/>
        </w:rPr>
        <w:t>Gousset</w:t>
      </w:r>
      <w:r w:rsidR="00DF4C07" w:rsidRPr="00927FA9">
        <w:rPr>
          <w:rFonts w:ascii="Times New Roman" w:hAnsi="Times New Roman" w:cs="Times New Roman"/>
        </w:rPr>
        <w:t xml:space="preserve">, </w:t>
      </w:r>
      <w:r w:rsidR="00DF4C07" w:rsidRPr="00927FA9">
        <w:rPr>
          <w:rFonts w:ascii="Times New Roman" w:hAnsi="Times New Roman" w:cs="Times New Roman"/>
          <w:i/>
        </w:rPr>
        <w:t>Les actes</w:t>
      </w:r>
      <w:r w:rsidR="00DF4C07" w:rsidRPr="00927FA9">
        <w:rPr>
          <w:rFonts w:ascii="Times New Roman" w:hAnsi="Times New Roman" w:cs="Times New Roman"/>
        </w:rPr>
        <w:t>, t. IV</w:t>
      </w:r>
      <w:r w:rsidRPr="00927FA9">
        <w:rPr>
          <w:rFonts w:ascii="Times New Roman" w:hAnsi="Times New Roman" w:cs="Times New Roman"/>
        </w:rPr>
        <w:t>, p. 98.</w:t>
      </w:r>
    </w:p>
  </w:footnote>
  <w:footnote w:id="7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1589. </w:t>
      </w:r>
      <w:r w:rsidR="00DF4C07" w:rsidRPr="00927FA9">
        <w:rPr>
          <w:rFonts w:ascii="Times New Roman" w:hAnsi="Times New Roman" w:cs="Times New Roman"/>
          <w:i/>
        </w:rPr>
        <w:t>Idem</w:t>
      </w:r>
      <w:r w:rsidRPr="00927FA9">
        <w:rPr>
          <w:rFonts w:ascii="Times New Roman" w:hAnsi="Times New Roman" w:cs="Times New Roman"/>
        </w:rPr>
        <w:t>, t. III, p. 614.</w:t>
      </w:r>
    </w:p>
  </w:footnote>
  <w:footnote w:id="7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Recueil des ordonnances des Pays-Bas, 3</w:t>
      </w:r>
      <w:r w:rsidRPr="00927FA9">
        <w:rPr>
          <w:rFonts w:ascii="Times New Roman" w:hAnsi="Times New Roman" w:cs="Times New Roman"/>
          <w:i/>
          <w:vertAlign w:val="superscript"/>
        </w:rPr>
        <w:t>e</w:t>
      </w:r>
      <w:r w:rsidRPr="00927FA9">
        <w:rPr>
          <w:rFonts w:ascii="Times New Roman" w:hAnsi="Times New Roman" w:cs="Times New Roman"/>
          <w:i/>
        </w:rPr>
        <w:t xml:space="preserve"> série</w:t>
      </w:r>
      <w:r w:rsidRPr="00927FA9">
        <w:rPr>
          <w:rFonts w:ascii="Times New Roman" w:hAnsi="Times New Roman" w:cs="Times New Roman"/>
        </w:rPr>
        <w:t>, t. IV, p. 381. 4 août 1731.</w:t>
      </w:r>
    </w:p>
  </w:footnote>
  <w:footnote w:id="77">
    <w:p w:rsidR="00DD02C2" w:rsidRPr="00927FA9" w:rsidRDefault="00DD02C2" w:rsidP="00927FA9">
      <w:pPr>
        <w:spacing w:after="0" w:line="240" w:lineRule="auto"/>
        <w:jc w:val="both"/>
        <w:rPr>
          <w:rFonts w:ascii="Times New Roman" w:eastAsia="Times New Roman" w:hAnsi="Times New Roman" w:cs="Times New Roman"/>
          <w:color w:val="000000"/>
          <w:sz w:val="20"/>
          <w:szCs w:val="20"/>
          <w:lang w:eastAsia="fr-BE"/>
        </w:rPr>
      </w:pPr>
      <w:r w:rsidRPr="00927FA9">
        <w:rPr>
          <w:rStyle w:val="Appelnotedebasdep"/>
          <w:rFonts w:ascii="Times New Roman" w:hAnsi="Times New Roman" w:cs="Times New Roman"/>
          <w:sz w:val="20"/>
          <w:szCs w:val="20"/>
        </w:rPr>
        <w:footnoteRef/>
      </w:r>
      <w:r w:rsidRPr="00927FA9">
        <w:rPr>
          <w:rFonts w:ascii="Times New Roman" w:hAnsi="Times New Roman" w:cs="Times New Roman"/>
          <w:sz w:val="20"/>
          <w:szCs w:val="20"/>
        </w:rPr>
        <w:t xml:space="preserve"> P. </w:t>
      </w:r>
      <w:r w:rsidRPr="00927FA9">
        <w:rPr>
          <w:rFonts w:ascii="Times New Roman" w:hAnsi="Times New Roman" w:cs="Times New Roman"/>
          <w:smallCaps/>
          <w:sz w:val="20"/>
          <w:szCs w:val="20"/>
        </w:rPr>
        <w:t>Glorieux</w:t>
      </w:r>
      <w:r w:rsidRPr="00927FA9">
        <w:rPr>
          <w:rFonts w:ascii="Times New Roman" w:hAnsi="Times New Roman" w:cs="Times New Roman"/>
          <w:sz w:val="20"/>
          <w:szCs w:val="20"/>
        </w:rPr>
        <w:t xml:space="preserve">, </w:t>
      </w:r>
      <w:r w:rsidRPr="00927FA9">
        <w:rPr>
          <w:rFonts w:ascii="Times New Roman" w:hAnsi="Times New Roman" w:cs="Times New Roman"/>
          <w:i/>
          <w:sz w:val="20"/>
          <w:szCs w:val="20"/>
        </w:rPr>
        <w:t>Mœurs de chrétienté</w:t>
      </w:r>
      <w:r w:rsidRPr="00927FA9">
        <w:rPr>
          <w:rFonts w:ascii="Times New Roman" w:hAnsi="Times New Roman" w:cs="Times New Roman"/>
          <w:sz w:val="20"/>
          <w:szCs w:val="20"/>
        </w:rPr>
        <w:t xml:space="preserve">, p. 15-29. Voir également C. </w:t>
      </w:r>
      <w:proofErr w:type="spellStart"/>
      <w:r w:rsidRPr="00927FA9">
        <w:rPr>
          <w:rFonts w:ascii="Times New Roman" w:hAnsi="Times New Roman" w:cs="Times New Roman"/>
          <w:smallCaps/>
          <w:sz w:val="20"/>
          <w:szCs w:val="20"/>
        </w:rPr>
        <w:t>Barralis</w:t>
      </w:r>
      <w:proofErr w:type="spellEnd"/>
      <w:r w:rsidRPr="00927FA9">
        <w:rPr>
          <w:rFonts w:ascii="Times New Roman" w:hAnsi="Times New Roman" w:cs="Times New Roman"/>
          <w:sz w:val="20"/>
          <w:szCs w:val="20"/>
        </w:rPr>
        <w:t xml:space="preserve">, </w:t>
      </w:r>
      <w:r w:rsidRPr="00927FA9">
        <w:rPr>
          <w:rFonts w:ascii="Times New Roman" w:hAnsi="Times New Roman" w:cs="Times New Roman"/>
          <w:i/>
          <w:sz w:val="20"/>
          <w:szCs w:val="20"/>
        </w:rPr>
        <w:t>L’évolution du nombre de jours chômés à la fin du moyen âge : enjeux spirituels et économiques</w:t>
      </w:r>
      <w:r w:rsidRPr="00927FA9">
        <w:rPr>
          <w:rFonts w:ascii="Times New Roman" w:hAnsi="Times New Roman" w:cs="Times New Roman"/>
          <w:sz w:val="20"/>
          <w:szCs w:val="20"/>
        </w:rPr>
        <w:t xml:space="preserve">, dans </w:t>
      </w:r>
      <w:r w:rsidRPr="00927FA9">
        <w:rPr>
          <w:rFonts w:ascii="Times New Roman" w:eastAsia="Times New Roman" w:hAnsi="Times New Roman" w:cs="Times New Roman"/>
          <w:i/>
          <w:iCs/>
          <w:color w:val="000000"/>
          <w:sz w:val="20"/>
          <w:szCs w:val="20"/>
          <w:bdr w:val="none" w:sz="0" w:space="0" w:color="auto" w:frame="1"/>
          <w:lang w:eastAsia="fr-BE"/>
        </w:rPr>
        <w:t xml:space="preserve">Temps social, temps vécu. </w:t>
      </w:r>
      <w:r w:rsidRPr="00927FA9">
        <w:rPr>
          <w:rFonts w:ascii="Times New Roman" w:eastAsia="Times New Roman" w:hAnsi="Times New Roman" w:cs="Times New Roman"/>
          <w:iCs/>
          <w:color w:val="000000"/>
          <w:sz w:val="20"/>
          <w:szCs w:val="20"/>
          <w:bdr w:val="none" w:sz="0" w:space="0" w:color="auto" w:frame="1"/>
          <w:lang w:eastAsia="fr-BE"/>
        </w:rPr>
        <w:t>Actes du 129</w:t>
      </w:r>
      <w:r w:rsidRPr="00927FA9">
        <w:rPr>
          <w:rFonts w:ascii="Times New Roman" w:eastAsia="Times New Roman" w:hAnsi="Times New Roman" w:cs="Times New Roman"/>
          <w:iCs/>
          <w:color w:val="000000"/>
          <w:sz w:val="20"/>
          <w:szCs w:val="20"/>
          <w:bdr w:val="none" w:sz="0" w:space="0" w:color="auto" w:frame="1"/>
          <w:vertAlign w:val="superscript"/>
          <w:lang w:eastAsia="fr-BE"/>
        </w:rPr>
        <w:t>e</w:t>
      </w:r>
      <w:r w:rsidRPr="00927FA9">
        <w:rPr>
          <w:rFonts w:ascii="Times New Roman" w:eastAsia="Times New Roman" w:hAnsi="Times New Roman" w:cs="Times New Roman"/>
          <w:iCs/>
          <w:color w:val="000000"/>
          <w:sz w:val="20"/>
          <w:szCs w:val="20"/>
          <w:bdr w:val="none" w:sz="0" w:space="0" w:color="auto" w:frame="1"/>
          <w:lang w:eastAsia="fr-BE"/>
        </w:rPr>
        <w:t xml:space="preserve"> congrès national des sociétés historiques et scientifiques, Besançon, 2004</w:t>
      </w:r>
      <w:r w:rsidRPr="00927FA9">
        <w:rPr>
          <w:rFonts w:ascii="Times New Roman" w:eastAsia="Times New Roman" w:hAnsi="Times New Roman" w:cs="Times New Roman"/>
          <w:color w:val="000000"/>
          <w:sz w:val="20"/>
          <w:szCs w:val="20"/>
          <w:bdr w:val="none" w:sz="0" w:space="0" w:color="auto" w:frame="1"/>
          <w:lang w:eastAsia="fr-BE"/>
        </w:rPr>
        <w:t xml:space="preserve">, </w:t>
      </w:r>
      <w:proofErr w:type="spellStart"/>
      <w:r w:rsidRPr="00927FA9">
        <w:rPr>
          <w:rFonts w:ascii="Times New Roman" w:eastAsia="Times New Roman" w:hAnsi="Times New Roman" w:cs="Times New Roman"/>
          <w:color w:val="000000"/>
          <w:sz w:val="20"/>
          <w:szCs w:val="20"/>
          <w:bdr w:val="none" w:sz="0" w:space="0" w:color="auto" w:frame="1"/>
          <w:lang w:eastAsia="fr-BE"/>
        </w:rPr>
        <w:t>dir</w:t>
      </w:r>
      <w:proofErr w:type="spellEnd"/>
      <w:r w:rsidRPr="00927FA9">
        <w:rPr>
          <w:rFonts w:ascii="Times New Roman" w:eastAsia="Times New Roman" w:hAnsi="Times New Roman" w:cs="Times New Roman"/>
          <w:color w:val="000000"/>
          <w:sz w:val="20"/>
          <w:szCs w:val="20"/>
          <w:bdr w:val="none" w:sz="0" w:space="0" w:color="auto" w:frame="1"/>
          <w:lang w:eastAsia="fr-BE"/>
        </w:rPr>
        <w:t xml:space="preserve">. C. </w:t>
      </w:r>
      <w:proofErr w:type="spellStart"/>
      <w:r w:rsidRPr="00927FA9">
        <w:rPr>
          <w:rFonts w:ascii="Times New Roman" w:eastAsia="Times New Roman" w:hAnsi="Times New Roman" w:cs="Times New Roman"/>
          <w:smallCaps/>
          <w:color w:val="000000"/>
          <w:sz w:val="20"/>
          <w:szCs w:val="20"/>
          <w:bdr w:val="none" w:sz="0" w:space="0" w:color="auto" w:frame="1"/>
          <w:lang w:eastAsia="fr-BE"/>
        </w:rPr>
        <w:t>Mazauric</w:t>
      </w:r>
      <w:proofErr w:type="spellEnd"/>
      <w:r w:rsidRPr="00927FA9">
        <w:rPr>
          <w:rFonts w:ascii="Times New Roman" w:eastAsia="Times New Roman" w:hAnsi="Times New Roman" w:cs="Times New Roman"/>
          <w:color w:val="000000"/>
          <w:sz w:val="20"/>
          <w:szCs w:val="20"/>
          <w:bdr w:val="none" w:sz="0" w:space="0" w:color="auto" w:frame="1"/>
          <w:lang w:eastAsia="fr-BE"/>
        </w:rPr>
        <w:t xml:space="preserve">, Paris, 2007, p. 88-98. </w:t>
      </w:r>
      <w:hyperlink r:id="rId1" w:history="1">
        <w:r w:rsidRPr="00927FA9">
          <w:rPr>
            <w:rStyle w:val="Lienhypertexte"/>
            <w:rFonts w:ascii="Times New Roman" w:eastAsia="Times New Roman" w:hAnsi="Times New Roman" w:cs="Times New Roman"/>
            <w:sz w:val="20"/>
            <w:szCs w:val="20"/>
            <w:bdr w:val="none" w:sz="0" w:space="0" w:color="auto" w:frame="1"/>
            <w:lang w:eastAsia="fr-BE"/>
          </w:rPr>
          <w:t>http://cths.fr/ed/edition.php?id=4534</w:t>
        </w:r>
      </w:hyperlink>
      <w:r w:rsidRPr="00927FA9">
        <w:rPr>
          <w:rFonts w:ascii="Times New Roman" w:eastAsia="Times New Roman" w:hAnsi="Times New Roman" w:cs="Times New Roman"/>
          <w:color w:val="000000"/>
          <w:sz w:val="20"/>
          <w:szCs w:val="20"/>
          <w:bdr w:val="none" w:sz="0" w:space="0" w:color="auto" w:frame="1"/>
          <w:lang w:eastAsia="fr-BE"/>
        </w:rPr>
        <w:t xml:space="preserve">, et </w:t>
      </w:r>
      <w:r w:rsidRPr="00927FA9">
        <w:rPr>
          <w:rFonts w:ascii="Times New Roman" w:hAnsi="Times New Roman" w:cs="Times New Roman"/>
          <w:sz w:val="20"/>
          <w:szCs w:val="20"/>
        </w:rPr>
        <w:t xml:space="preserve">F. </w:t>
      </w:r>
      <w:proofErr w:type="spellStart"/>
      <w:r w:rsidRPr="00927FA9">
        <w:rPr>
          <w:rFonts w:ascii="Times New Roman" w:hAnsi="Times New Roman" w:cs="Times New Roman"/>
          <w:smallCaps/>
          <w:sz w:val="20"/>
          <w:szCs w:val="20"/>
        </w:rPr>
        <w:t>Leauté</w:t>
      </w:r>
      <w:proofErr w:type="spellEnd"/>
      <w:r w:rsidRPr="00927FA9">
        <w:rPr>
          <w:rFonts w:ascii="Times New Roman" w:hAnsi="Times New Roman" w:cs="Times New Roman"/>
          <w:smallCaps/>
          <w:sz w:val="20"/>
          <w:szCs w:val="20"/>
        </w:rPr>
        <w:t xml:space="preserve">, </w:t>
      </w:r>
      <w:r w:rsidRPr="00927FA9">
        <w:rPr>
          <w:rFonts w:ascii="Times New Roman" w:hAnsi="Times New Roman" w:cs="Times New Roman"/>
          <w:i/>
          <w:sz w:val="20"/>
          <w:szCs w:val="20"/>
        </w:rPr>
        <w:t>Le respect</w:t>
      </w:r>
      <w:r w:rsidR="00CD441E" w:rsidRPr="00927FA9">
        <w:rPr>
          <w:rFonts w:ascii="Times New Roman" w:hAnsi="Times New Roman" w:cs="Times New Roman"/>
          <w:i/>
          <w:sz w:val="20"/>
          <w:szCs w:val="20"/>
        </w:rPr>
        <w:t xml:space="preserve">, </w:t>
      </w:r>
      <w:r w:rsidR="00CD441E" w:rsidRPr="00927FA9">
        <w:rPr>
          <w:rFonts w:ascii="Times New Roman" w:hAnsi="Times New Roman" w:cs="Times New Roman"/>
          <w:sz w:val="20"/>
          <w:szCs w:val="20"/>
        </w:rPr>
        <w:t>passim</w:t>
      </w:r>
      <w:r w:rsidR="00CD441E" w:rsidRPr="00927FA9">
        <w:rPr>
          <w:rFonts w:ascii="Times New Roman" w:hAnsi="Times New Roman" w:cs="Times New Roman"/>
          <w:i/>
          <w:sz w:val="20"/>
          <w:szCs w:val="20"/>
        </w:rPr>
        <w:t>.</w:t>
      </w:r>
    </w:p>
  </w:footnote>
  <w:footnote w:id="7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Namur, 1570. J.</w:t>
      </w:r>
      <w:r w:rsidR="00181A7F" w:rsidRPr="00927FA9">
        <w:rPr>
          <w:rFonts w:ascii="Times New Roman" w:hAnsi="Times New Roman" w:cs="Times New Roman"/>
        </w:rPr>
        <w:t>-</w:t>
      </w:r>
      <w:r w:rsidRPr="00927FA9">
        <w:rPr>
          <w:rFonts w:ascii="Times New Roman" w:hAnsi="Times New Roman" w:cs="Times New Roman"/>
        </w:rPr>
        <w:t xml:space="preserve">F. </w:t>
      </w:r>
      <w:proofErr w:type="spellStart"/>
      <w:r w:rsidRPr="00927FA9">
        <w:rPr>
          <w:rFonts w:ascii="Times New Roman" w:hAnsi="Times New Roman" w:cs="Times New Roman"/>
          <w:smallCaps/>
        </w:rPr>
        <w:t>Schannat</w:t>
      </w:r>
      <w:proofErr w:type="spellEnd"/>
      <w:r w:rsidRPr="00927FA9">
        <w:rPr>
          <w:rFonts w:ascii="Times New Roman" w:hAnsi="Times New Roman" w:cs="Times New Roman"/>
        </w:rPr>
        <w:t xml:space="preserve"> et P.</w:t>
      </w:r>
      <w:r w:rsidR="00181A7F" w:rsidRPr="00927FA9">
        <w:rPr>
          <w:rFonts w:ascii="Times New Roman" w:hAnsi="Times New Roman" w:cs="Times New Roman"/>
        </w:rPr>
        <w:t>-</w:t>
      </w:r>
      <w:r w:rsidRPr="00927FA9">
        <w:rPr>
          <w:rFonts w:ascii="Times New Roman" w:hAnsi="Times New Roman" w:cs="Times New Roman"/>
        </w:rPr>
        <w:t xml:space="preserve">J. </w:t>
      </w:r>
      <w:proofErr w:type="spellStart"/>
      <w:r w:rsidRPr="00927FA9">
        <w:rPr>
          <w:rFonts w:ascii="Times New Roman" w:hAnsi="Times New Roman" w:cs="Times New Roman"/>
          <w:smallCaps/>
        </w:rPr>
        <w:t>Hartzheim</w:t>
      </w:r>
      <w:proofErr w:type="spellEnd"/>
      <w:r w:rsidRPr="00927FA9">
        <w:rPr>
          <w:rFonts w:ascii="Times New Roman" w:hAnsi="Times New Roman" w:cs="Times New Roman"/>
        </w:rPr>
        <w:t xml:space="preserve">, </w:t>
      </w:r>
      <w:r w:rsidRPr="00927FA9">
        <w:rPr>
          <w:rFonts w:ascii="Times New Roman" w:hAnsi="Times New Roman" w:cs="Times New Roman"/>
          <w:i/>
        </w:rPr>
        <w:t xml:space="preserve">Concilia, </w:t>
      </w:r>
      <w:r w:rsidRPr="00927FA9">
        <w:rPr>
          <w:rFonts w:ascii="Times New Roman" w:hAnsi="Times New Roman" w:cs="Times New Roman"/>
        </w:rPr>
        <w:t>t. VII, p. 644.</w:t>
      </w:r>
    </w:p>
  </w:footnote>
  <w:footnote w:id="7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w:t>
      </w:r>
      <w:r w:rsidR="00813283" w:rsidRPr="00927FA9">
        <w:rPr>
          <w:rFonts w:ascii="Times New Roman" w:hAnsi="Times New Roman" w:cs="Times New Roman"/>
        </w:rPr>
        <w:t>,</w:t>
      </w:r>
      <w:r w:rsidRPr="00927FA9">
        <w:rPr>
          <w:rFonts w:ascii="Times New Roman" w:hAnsi="Times New Roman" w:cs="Times New Roman"/>
        </w:rPr>
        <w:t xml:space="preserve"> 1584.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III, p. 553-554.</w:t>
      </w:r>
    </w:p>
  </w:footnote>
  <w:footnote w:id="8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Saint-Omer, 1640. </w:t>
      </w:r>
      <w:r w:rsidRPr="00927FA9">
        <w:rPr>
          <w:rFonts w:ascii="Times New Roman" w:hAnsi="Times New Roman" w:cs="Times New Roman"/>
          <w:i/>
        </w:rPr>
        <w:t>Idem</w:t>
      </w:r>
      <w:r w:rsidRPr="00927FA9">
        <w:rPr>
          <w:rFonts w:ascii="Times New Roman" w:hAnsi="Times New Roman" w:cs="Times New Roman"/>
        </w:rPr>
        <w:t>, t. IV, p. 69.</w:t>
      </w:r>
    </w:p>
  </w:footnote>
  <w:footnote w:id="81">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1688. </w:t>
      </w:r>
      <w:r w:rsidRPr="00927FA9">
        <w:rPr>
          <w:rFonts w:ascii="Times New Roman" w:hAnsi="Times New Roman" w:cs="Times New Roman"/>
          <w:i/>
        </w:rPr>
        <w:t>Idem</w:t>
      </w:r>
      <w:r w:rsidR="002828D6">
        <w:rPr>
          <w:rFonts w:ascii="Times New Roman" w:hAnsi="Times New Roman" w:cs="Times New Roman"/>
        </w:rPr>
        <w:t xml:space="preserve">, </w:t>
      </w:r>
      <w:r w:rsidRPr="00927FA9">
        <w:rPr>
          <w:rFonts w:ascii="Times New Roman" w:hAnsi="Times New Roman" w:cs="Times New Roman"/>
        </w:rPr>
        <w:t>p. 498.</w:t>
      </w:r>
    </w:p>
  </w:footnote>
  <w:footnote w:id="82">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 1677.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t. IV, p. 378.</w:t>
      </w:r>
    </w:p>
  </w:footnote>
  <w:footnote w:id="83">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Mandem</w:t>
      </w:r>
      <w:r w:rsidR="00674033">
        <w:rPr>
          <w:rFonts w:ascii="Times New Roman" w:hAnsi="Times New Roman" w:cs="Times New Roman"/>
        </w:rPr>
        <w:t>ent de l’archevêque de Cambrai</w:t>
      </w:r>
      <w:r w:rsidRPr="00927FA9">
        <w:rPr>
          <w:rFonts w:ascii="Times New Roman" w:hAnsi="Times New Roman" w:cs="Times New Roman"/>
        </w:rPr>
        <w:t>, 21 octobre 1782.</w:t>
      </w:r>
      <w:r w:rsidR="00813283" w:rsidRPr="00927FA9">
        <w:rPr>
          <w:rFonts w:ascii="Times New Roman" w:hAnsi="Times New Roman" w:cs="Times New Roman"/>
        </w:rPr>
        <w:t xml:space="preserve"> Bibliothèque municipale de Cambrai, Manuscrit B 1.363.</w:t>
      </w:r>
    </w:p>
  </w:footnote>
  <w:footnote w:id="84">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Ph. </w:t>
      </w:r>
      <w:proofErr w:type="spellStart"/>
      <w:r w:rsidRPr="00927FA9">
        <w:rPr>
          <w:rFonts w:ascii="Times New Roman" w:hAnsi="Times New Roman" w:cs="Times New Roman"/>
          <w:smallCaps/>
        </w:rPr>
        <w:t>Desmette</w:t>
      </w:r>
      <w:proofErr w:type="spellEnd"/>
      <w:r w:rsidRPr="00927FA9">
        <w:rPr>
          <w:rFonts w:ascii="Times New Roman" w:hAnsi="Times New Roman" w:cs="Times New Roman"/>
        </w:rPr>
        <w:t xml:space="preserve">, </w:t>
      </w:r>
      <w:r w:rsidRPr="00927FA9">
        <w:rPr>
          <w:rFonts w:ascii="Times New Roman" w:hAnsi="Times New Roman" w:cs="Times New Roman"/>
          <w:i/>
        </w:rPr>
        <w:t>Les fêtes</w:t>
      </w:r>
      <w:r w:rsidRPr="00927FA9">
        <w:rPr>
          <w:rFonts w:ascii="Times New Roman" w:hAnsi="Times New Roman" w:cs="Times New Roman"/>
        </w:rPr>
        <w:t>, p. 74-77.</w:t>
      </w:r>
    </w:p>
  </w:footnote>
  <w:footnote w:id="85">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de Tournai</w:t>
      </w:r>
      <w:r w:rsidR="002828D6">
        <w:rPr>
          <w:rFonts w:ascii="Times New Roman" w:hAnsi="Times New Roman" w:cs="Times New Roman"/>
        </w:rPr>
        <w:t>,</w:t>
      </w:r>
      <w:r w:rsidRPr="00927FA9">
        <w:rPr>
          <w:rFonts w:ascii="Times New Roman" w:hAnsi="Times New Roman" w:cs="Times New Roman"/>
        </w:rPr>
        <w:t xml:space="preserve"> 1688. Th. </w:t>
      </w:r>
      <w:r w:rsidRPr="00927FA9">
        <w:rPr>
          <w:rFonts w:ascii="Times New Roman" w:hAnsi="Times New Roman" w:cs="Times New Roman"/>
          <w:smallCaps/>
        </w:rPr>
        <w:t xml:space="preserve">Gousset, </w:t>
      </w:r>
      <w:r w:rsidRPr="00927FA9">
        <w:rPr>
          <w:rFonts w:ascii="Times New Roman" w:hAnsi="Times New Roman" w:cs="Times New Roman"/>
          <w:i/>
        </w:rPr>
        <w:t>Les actes</w:t>
      </w:r>
      <w:r w:rsidRPr="00927FA9">
        <w:rPr>
          <w:rFonts w:ascii="Times New Roman" w:hAnsi="Times New Roman" w:cs="Times New Roman"/>
        </w:rPr>
        <w:t>, t. IV, p. 498.</w:t>
      </w:r>
    </w:p>
  </w:footnote>
  <w:footnote w:id="86">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1695. </w:t>
      </w:r>
      <w:r w:rsidRPr="00927FA9">
        <w:rPr>
          <w:rFonts w:ascii="Times New Roman" w:hAnsi="Times New Roman" w:cs="Times New Roman"/>
          <w:i/>
        </w:rPr>
        <w:t>Idem</w:t>
      </w:r>
      <w:r w:rsidRPr="00927FA9">
        <w:rPr>
          <w:rFonts w:ascii="Times New Roman" w:hAnsi="Times New Roman" w:cs="Times New Roman"/>
        </w:rPr>
        <w:t>, p. 530.</w:t>
      </w:r>
    </w:p>
  </w:footnote>
  <w:footnote w:id="87">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R. </w:t>
      </w:r>
      <w:proofErr w:type="spellStart"/>
      <w:r w:rsidRPr="00927FA9">
        <w:rPr>
          <w:rFonts w:ascii="Times New Roman" w:hAnsi="Times New Roman" w:cs="Times New Roman"/>
          <w:smallCaps/>
        </w:rPr>
        <w:t>Muchembled</w:t>
      </w:r>
      <w:proofErr w:type="spellEnd"/>
      <w:r w:rsidRPr="00927FA9">
        <w:rPr>
          <w:rFonts w:ascii="Times New Roman" w:hAnsi="Times New Roman" w:cs="Times New Roman"/>
        </w:rPr>
        <w:t xml:space="preserve">, </w:t>
      </w:r>
      <w:r w:rsidRPr="00927FA9">
        <w:rPr>
          <w:rFonts w:ascii="Times New Roman" w:hAnsi="Times New Roman" w:cs="Times New Roman"/>
          <w:i/>
        </w:rPr>
        <w:t>Une histoire</w:t>
      </w:r>
      <w:r w:rsidRPr="00927FA9">
        <w:rPr>
          <w:rFonts w:ascii="Times New Roman" w:hAnsi="Times New Roman" w:cs="Times New Roman"/>
        </w:rPr>
        <w:t>, p. 94.</w:t>
      </w:r>
    </w:p>
  </w:footnote>
  <w:footnote w:id="88">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w:t>
      </w:r>
      <w:r w:rsidRPr="00927FA9">
        <w:rPr>
          <w:rFonts w:ascii="Times New Roman" w:hAnsi="Times New Roman" w:cs="Times New Roman"/>
          <w:i/>
        </w:rPr>
        <w:t>Recueil des ordonnances des Pays-Bas, 2</w:t>
      </w:r>
      <w:r w:rsidRPr="00927FA9">
        <w:rPr>
          <w:rFonts w:ascii="Times New Roman" w:hAnsi="Times New Roman" w:cs="Times New Roman"/>
          <w:i/>
          <w:vertAlign w:val="superscript"/>
        </w:rPr>
        <w:t>e</w:t>
      </w:r>
      <w:r w:rsidRPr="00927FA9">
        <w:rPr>
          <w:rFonts w:ascii="Times New Roman" w:hAnsi="Times New Roman" w:cs="Times New Roman"/>
          <w:i/>
        </w:rPr>
        <w:t xml:space="preserve"> série</w:t>
      </w:r>
      <w:r w:rsidRPr="00927FA9">
        <w:rPr>
          <w:rFonts w:ascii="Times New Roman" w:hAnsi="Times New Roman" w:cs="Times New Roman"/>
        </w:rPr>
        <w:t>, t. 3, p. 270.</w:t>
      </w:r>
    </w:p>
  </w:footnote>
  <w:footnote w:id="89">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Synode d’Arras, 1570. Th. </w:t>
      </w:r>
      <w:r w:rsidRPr="00927FA9">
        <w:rPr>
          <w:rFonts w:ascii="Times New Roman" w:hAnsi="Times New Roman" w:cs="Times New Roman"/>
          <w:smallCaps/>
        </w:rPr>
        <w:t>Gousset</w:t>
      </w:r>
      <w:r w:rsidRPr="00927FA9">
        <w:rPr>
          <w:rFonts w:ascii="Times New Roman" w:hAnsi="Times New Roman" w:cs="Times New Roman"/>
        </w:rPr>
        <w:t xml:space="preserve">, </w:t>
      </w:r>
      <w:r w:rsidRPr="00927FA9">
        <w:rPr>
          <w:rFonts w:ascii="Times New Roman" w:hAnsi="Times New Roman" w:cs="Times New Roman"/>
          <w:i/>
        </w:rPr>
        <w:t>Les actes</w:t>
      </w:r>
      <w:r w:rsidRPr="00927FA9">
        <w:rPr>
          <w:rFonts w:ascii="Times New Roman" w:hAnsi="Times New Roman" w:cs="Times New Roman"/>
        </w:rPr>
        <w:t xml:space="preserve">, t. III, p. 326. En 1589, Jean </w:t>
      </w:r>
      <w:proofErr w:type="spellStart"/>
      <w:r w:rsidRPr="00927FA9">
        <w:rPr>
          <w:rFonts w:ascii="Times New Roman" w:hAnsi="Times New Roman" w:cs="Times New Roman"/>
        </w:rPr>
        <w:t>Vendeville</w:t>
      </w:r>
      <w:proofErr w:type="spellEnd"/>
      <w:r w:rsidRPr="00927FA9">
        <w:rPr>
          <w:rFonts w:ascii="Times New Roman" w:hAnsi="Times New Roman" w:cs="Times New Roman"/>
        </w:rPr>
        <w:t xml:space="preserve"> imposa la même mesure, fixant les dédicaces au quatrième dimanche après Pâques dans tout son diocèse. Synode de Tournai 1589. </w:t>
      </w:r>
      <w:r w:rsidRPr="00927FA9">
        <w:rPr>
          <w:rFonts w:ascii="Times New Roman" w:hAnsi="Times New Roman" w:cs="Times New Roman"/>
          <w:i/>
        </w:rPr>
        <w:t>Idem</w:t>
      </w:r>
      <w:r w:rsidRPr="00927FA9">
        <w:rPr>
          <w:rFonts w:ascii="Times New Roman" w:hAnsi="Times New Roman" w:cs="Times New Roman"/>
        </w:rPr>
        <w:t>, p. 616-617.</w:t>
      </w:r>
    </w:p>
  </w:footnote>
  <w:footnote w:id="90">
    <w:p w:rsidR="00DD02C2" w:rsidRPr="00927FA9" w:rsidRDefault="00DD02C2"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Archives générales du Royaume, Conseil </w:t>
      </w:r>
      <w:r w:rsidR="00181A7F" w:rsidRPr="00927FA9">
        <w:rPr>
          <w:rFonts w:ascii="Times New Roman" w:hAnsi="Times New Roman" w:cs="Times New Roman"/>
        </w:rPr>
        <w:t>p</w:t>
      </w:r>
      <w:r w:rsidRPr="00927FA9">
        <w:rPr>
          <w:rFonts w:ascii="Times New Roman" w:hAnsi="Times New Roman" w:cs="Times New Roman"/>
        </w:rPr>
        <w:t>rivé, 703. 22 novembre 1743.</w:t>
      </w:r>
    </w:p>
  </w:footnote>
  <w:footnote w:id="91">
    <w:p w:rsidR="005129BA" w:rsidRPr="00927FA9" w:rsidRDefault="005129BA" w:rsidP="00927FA9">
      <w:pPr>
        <w:pStyle w:val="Notedebasdepage"/>
        <w:jc w:val="both"/>
        <w:rPr>
          <w:rFonts w:ascii="Times New Roman" w:hAnsi="Times New Roman" w:cs="Times New Roman"/>
        </w:rPr>
      </w:pPr>
      <w:r w:rsidRPr="00927FA9">
        <w:rPr>
          <w:rStyle w:val="Appelnotedebasdep"/>
          <w:rFonts w:ascii="Times New Roman" w:hAnsi="Times New Roman" w:cs="Times New Roman"/>
        </w:rPr>
        <w:footnoteRef/>
      </w:r>
      <w:r w:rsidRPr="00927FA9">
        <w:rPr>
          <w:rFonts w:ascii="Times New Roman" w:hAnsi="Times New Roman" w:cs="Times New Roman"/>
        </w:rPr>
        <w:t xml:space="preserve"> J.-Y. </w:t>
      </w:r>
      <w:r w:rsidRPr="00927FA9">
        <w:rPr>
          <w:rFonts w:ascii="Times New Roman" w:hAnsi="Times New Roman" w:cs="Times New Roman"/>
          <w:smallCaps/>
        </w:rPr>
        <w:t>Grenier</w:t>
      </w:r>
      <w:r w:rsidRPr="00927FA9">
        <w:rPr>
          <w:rFonts w:ascii="Times New Roman" w:hAnsi="Times New Roman" w:cs="Times New Roman"/>
        </w:rPr>
        <w:t xml:space="preserve">, </w:t>
      </w:r>
      <w:r w:rsidRPr="00927FA9">
        <w:rPr>
          <w:rFonts w:ascii="Times New Roman" w:hAnsi="Times New Roman" w:cs="Times New Roman"/>
          <w:i/>
        </w:rPr>
        <w:t>Temps de travail</w:t>
      </w:r>
      <w:r w:rsidRPr="00927FA9">
        <w:rPr>
          <w:rFonts w:ascii="Times New Roman" w:hAnsi="Times New Roman" w:cs="Times New Roman"/>
        </w:rPr>
        <w:t>, p. 638.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F04" w:rsidRDefault="001D2F04">
    <w:pPr>
      <w:pStyle w:val="En-tte"/>
      <w:jc w:val="right"/>
    </w:pPr>
  </w:p>
  <w:p w:rsidR="001D2F04" w:rsidRDefault="001D2F0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A1E21"/>
    <w:multiLevelType w:val="hybridMultilevel"/>
    <w:tmpl w:val="BEC2D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1679FA"/>
    <w:multiLevelType w:val="hybridMultilevel"/>
    <w:tmpl w:val="5AB2DD6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66151078"/>
    <w:multiLevelType w:val="hybridMultilevel"/>
    <w:tmpl w:val="275083F0"/>
    <w:lvl w:ilvl="0" w:tplc="3004827A">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68014980"/>
    <w:multiLevelType w:val="hybridMultilevel"/>
    <w:tmpl w:val="27AA1C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64F0DFA"/>
    <w:multiLevelType w:val="hybridMultilevel"/>
    <w:tmpl w:val="0DAC03F0"/>
    <w:lvl w:ilvl="0" w:tplc="C67E7132">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3ED6"/>
    <w:rsid w:val="00011422"/>
    <w:rsid w:val="00012343"/>
    <w:rsid w:val="000129D1"/>
    <w:rsid w:val="00022A21"/>
    <w:rsid w:val="00037716"/>
    <w:rsid w:val="00064D36"/>
    <w:rsid w:val="00065B10"/>
    <w:rsid w:val="00072574"/>
    <w:rsid w:val="0008669A"/>
    <w:rsid w:val="00093514"/>
    <w:rsid w:val="000938A5"/>
    <w:rsid w:val="000A50B6"/>
    <w:rsid w:val="000A56EE"/>
    <w:rsid w:val="000B0AFE"/>
    <w:rsid w:val="000B309E"/>
    <w:rsid w:val="000B37D2"/>
    <w:rsid w:val="000B6E62"/>
    <w:rsid w:val="000C745B"/>
    <w:rsid w:val="000D2906"/>
    <w:rsid w:val="000D4048"/>
    <w:rsid w:val="000D6B2E"/>
    <w:rsid w:val="000E0B6C"/>
    <w:rsid w:val="000F68AE"/>
    <w:rsid w:val="001153FD"/>
    <w:rsid w:val="00117BDE"/>
    <w:rsid w:val="0012333D"/>
    <w:rsid w:val="001263A6"/>
    <w:rsid w:val="00160622"/>
    <w:rsid w:val="00174A8D"/>
    <w:rsid w:val="00175F42"/>
    <w:rsid w:val="00181A7F"/>
    <w:rsid w:val="00191FD8"/>
    <w:rsid w:val="001C1030"/>
    <w:rsid w:val="001D2F04"/>
    <w:rsid w:val="001D6564"/>
    <w:rsid w:val="001D7567"/>
    <w:rsid w:val="001E174F"/>
    <w:rsid w:val="001E7A83"/>
    <w:rsid w:val="001F5692"/>
    <w:rsid w:val="00203FA2"/>
    <w:rsid w:val="0020466F"/>
    <w:rsid w:val="00222940"/>
    <w:rsid w:val="0022295B"/>
    <w:rsid w:val="00226631"/>
    <w:rsid w:val="00227569"/>
    <w:rsid w:val="00232123"/>
    <w:rsid w:val="002342A9"/>
    <w:rsid w:val="00234757"/>
    <w:rsid w:val="00237978"/>
    <w:rsid w:val="002434E3"/>
    <w:rsid w:val="00247506"/>
    <w:rsid w:val="00251F2A"/>
    <w:rsid w:val="0025477C"/>
    <w:rsid w:val="00266189"/>
    <w:rsid w:val="0027429F"/>
    <w:rsid w:val="00275F4A"/>
    <w:rsid w:val="002828D6"/>
    <w:rsid w:val="002864B7"/>
    <w:rsid w:val="0028684A"/>
    <w:rsid w:val="0029040E"/>
    <w:rsid w:val="002A2945"/>
    <w:rsid w:val="002A4E19"/>
    <w:rsid w:val="002A5F4B"/>
    <w:rsid w:val="002B0431"/>
    <w:rsid w:val="002C3D01"/>
    <w:rsid w:val="002C4153"/>
    <w:rsid w:val="002C4CDA"/>
    <w:rsid w:val="002D6BDF"/>
    <w:rsid w:val="002D7108"/>
    <w:rsid w:val="002E042B"/>
    <w:rsid w:val="002F3984"/>
    <w:rsid w:val="003144BE"/>
    <w:rsid w:val="00320AB0"/>
    <w:rsid w:val="00336CD7"/>
    <w:rsid w:val="003547B7"/>
    <w:rsid w:val="00357278"/>
    <w:rsid w:val="00394185"/>
    <w:rsid w:val="003A19F0"/>
    <w:rsid w:val="003A6B0E"/>
    <w:rsid w:val="003A79D2"/>
    <w:rsid w:val="003C15C8"/>
    <w:rsid w:val="003C75DB"/>
    <w:rsid w:val="003E1A87"/>
    <w:rsid w:val="003E296F"/>
    <w:rsid w:val="003E63C8"/>
    <w:rsid w:val="003F1CFA"/>
    <w:rsid w:val="003F5CD6"/>
    <w:rsid w:val="004004FE"/>
    <w:rsid w:val="00401D81"/>
    <w:rsid w:val="0041540A"/>
    <w:rsid w:val="004279BD"/>
    <w:rsid w:val="004300DC"/>
    <w:rsid w:val="004332A6"/>
    <w:rsid w:val="004375DD"/>
    <w:rsid w:val="0044578F"/>
    <w:rsid w:val="004457AE"/>
    <w:rsid w:val="00447435"/>
    <w:rsid w:val="00455D39"/>
    <w:rsid w:val="00470A46"/>
    <w:rsid w:val="00471468"/>
    <w:rsid w:val="00481EEC"/>
    <w:rsid w:val="0048456D"/>
    <w:rsid w:val="00497D9E"/>
    <w:rsid w:val="004A37E6"/>
    <w:rsid w:val="004B3453"/>
    <w:rsid w:val="004B5BDD"/>
    <w:rsid w:val="004B6D63"/>
    <w:rsid w:val="004B7BBA"/>
    <w:rsid w:val="004C4440"/>
    <w:rsid w:val="004C4C53"/>
    <w:rsid w:val="004C67CF"/>
    <w:rsid w:val="004D4E7F"/>
    <w:rsid w:val="004D5E29"/>
    <w:rsid w:val="004E0F4F"/>
    <w:rsid w:val="004F20A3"/>
    <w:rsid w:val="004F6534"/>
    <w:rsid w:val="005068EC"/>
    <w:rsid w:val="00512009"/>
    <w:rsid w:val="00512759"/>
    <w:rsid w:val="005129BA"/>
    <w:rsid w:val="005172F0"/>
    <w:rsid w:val="00520F4D"/>
    <w:rsid w:val="005231EC"/>
    <w:rsid w:val="00530B35"/>
    <w:rsid w:val="005352F2"/>
    <w:rsid w:val="005463EF"/>
    <w:rsid w:val="005748D9"/>
    <w:rsid w:val="00574D74"/>
    <w:rsid w:val="00575178"/>
    <w:rsid w:val="00583E28"/>
    <w:rsid w:val="00590A70"/>
    <w:rsid w:val="005928AB"/>
    <w:rsid w:val="005A20D0"/>
    <w:rsid w:val="005B3B5C"/>
    <w:rsid w:val="005B7741"/>
    <w:rsid w:val="005C0FB5"/>
    <w:rsid w:val="005D2CCF"/>
    <w:rsid w:val="005E27BD"/>
    <w:rsid w:val="005F6657"/>
    <w:rsid w:val="00601BF6"/>
    <w:rsid w:val="006058A5"/>
    <w:rsid w:val="00613EA2"/>
    <w:rsid w:val="00614604"/>
    <w:rsid w:val="00614BBC"/>
    <w:rsid w:val="00620D26"/>
    <w:rsid w:val="006220F0"/>
    <w:rsid w:val="00632EA9"/>
    <w:rsid w:val="00634E25"/>
    <w:rsid w:val="0063569E"/>
    <w:rsid w:val="00641352"/>
    <w:rsid w:val="00644E0E"/>
    <w:rsid w:val="00651ABE"/>
    <w:rsid w:val="00665F3E"/>
    <w:rsid w:val="00667644"/>
    <w:rsid w:val="00674033"/>
    <w:rsid w:val="006748EE"/>
    <w:rsid w:val="00680FD8"/>
    <w:rsid w:val="00691A56"/>
    <w:rsid w:val="006A3ED6"/>
    <w:rsid w:val="006B3994"/>
    <w:rsid w:val="006B73FE"/>
    <w:rsid w:val="006C00E0"/>
    <w:rsid w:val="006C52E2"/>
    <w:rsid w:val="006D497D"/>
    <w:rsid w:val="006D51A7"/>
    <w:rsid w:val="006F77A8"/>
    <w:rsid w:val="0070449F"/>
    <w:rsid w:val="00713CC9"/>
    <w:rsid w:val="00715CB9"/>
    <w:rsid w:val="0071693D"/>
    <w:rsid w:val="007404A9"/>
    <w:rsid w:val="00744914"/>
    <w:rsid w:val="00746DF6"/>
    <w:rsid w:val="007631B2"/>
    <w:rsid w:val="00764A0D"/>
    <w:rsid w:val="00764A76"/>
    <w:rsid w:val="00772110"/>
    <w:rsid w:val="0077255E"/>
    <w:rsid w:val="00772DE5"/>
    <w:rsid w:val="0078456E"/>
    <w:rsid w:val="00791423"/>
    <w:rsid w:val="00794EC0"/>
    <w:rsid w:val="007A5A21"/>
    <w:rsid w:val="007B12DE"/>
    <w:rsid w:val="007B7A83"/>
    <w:rsid w:val="007B7C7C"/>
    <w:rsid w:val="007C7A0E"/>
    <w:rsid w:val="007C7AD7"/>
    <w:rsid w:val="007D4375"/>
    <w:rsid w:val="007D5FA7"/>
    <w:rsid w:val="007D74B6"/>
    <w:rsid w:val="007E673B"/>
    <w:rsid w:val="007E7E9C"/>
    <w:rsid w:val="007F59C5"/>
    <w:rsid w:val="007F7FD6"/>
    <w:rsid w:val="00801EA8"/>
    <w:rsid w:val="00804251"/>
    <w:rsid w:val="00813283"/>
    <w:rsid w:val="008226EC"/>
    <w:rsid w:val="008267CF"/>
    <w:rsid w:val="0084650D"/>
    <w:rsid w:val="008568A9"/>
    <w:rsid w:val="00856F57"/>
    <w:rsid w:val="00872FE0"/>
    <w:rsid w:val="00875CCB"/>
    <w:rsid w:val="00887CD3"/>
    <w:rsid w:val="00896EF7"/>
    <w:rsid w:val="008A4085"/>
    <w:rsid w:val="008A597C"/>
    <w:rsid w:val="008B47E4"/>
    <w:rsid w:val="008B7835"/>
    <w:rsid w:val="008C3B24"/>
    <w:rsid w:val="008E0674"/>
    <w:rsid w:val="008E3BDB"/>
    <w:rsid w:val="00927FA9"/>
    <w:rsid w:val="009337F0"/>
    <w:rsid w:val="00935643"/>
    <w:rsid w:val="00942910"/>
    <w:rsid w:val="00943480"/>
    <w:rsid w:val="009511B8"/>
    <w:rsid w:val="00966D3C"/>
    <w:rsid w:val="00967F09"/>
    <w:rsid w:val="00970FCE"/>
    <w:rsid w:val="0098144C"/>
    <w:rsid w:val="00982270"/>
    <w:rsid w:val="009A3BB6"/>
    <w:rsid w:val="009C2725"/>
    <w:rsid w:val="009C2855"/>
    <w:rsid w:val="009F7F05"/>
    <w:rsid w:val="00A11005"/>
    <w:rsid w:val="00A11B3E"/>
    <w:rsid w:val="00A121A6"/>
    <w:rsid w:val="00A213DE"/>
    <w:rsid w:val="00A305A6"/>
    <w:rsid w:val="00A31A3F"/>
    <w:rsid w:val="00A33E0E"/>
    <w:rsid w:val="00A35348"/>
    <w:rsid w:val="00A4334D"/>
    <w:rsid w:val="00A43EE9"/>
    <w:rsid w:val="00A45838"/>
    <w:rsid w:val="00A46272"/>
    <w:rsid w:val="00A479C7"/>
    <w:rsid w:val="00A47DD6"/>
    <w:rsid w:val="00A50903"/>
    <w:rsid w:val="00A53681"/>
    <w:rsid w:val="00A613F9"/>
    <w:rsid w:val="00A66D6C"/>
    <w:rsid w:val="00A711E0"/>
    <w:rsid w:val="00A76A48"/>
    <w:rsid w:val="00A81D12"/>
    <w:rsid w:val="00AA1629"/>
    <w:rsid w:val="00AA2FAA"/>
    <w:rsid w:val="00AB4453"/>
    <w:rsid w:val="00AB6B84"/>
    <w:rsid w:val="00AB733E"/>
    <w:rsid w:val="00AC72C9"/>
    <w:rsid w:val="00AD0168"/>
    <w:rsid w:val="00AE6384"/>
    <w:rsid w:val="00AF0A9E"/>
    <w:rsid w:val="00B0419F"/>
    <w:rsid w:val="00B05362"/>
    <w:rsid w:val="00B06376"/>
    <w:rsid w:val="00B11F3A"/>
    <w:rsid w:val="00B20A1F"/>
    <w:rsid w:val="00B533DB"/>
    <w:rsid w:val="00B534E1"/>
    <w:rsid w:val="00B541E8"/>
    <w:rsid w:val="00B8061E"/>
    <w:rsid w:val="00B8482D"/>
    <w:rsid w:val="00B852E6"/>
    <w:rsid w:val="00B92B06"/>
    <w:rsid w:val="00BA11C0"/>
    <w:rsid w:val="00BA2074"/>
    <w:rsid w:val="00BA34D3"/>
    <w:rsid w:val="00BA6038"/>
    <w:rsid w:val="00BB3DC2"/>
    <w:rsid w:val="00BB6E0E"/>
    <w:rsid w:val="00BC0F54"/>
    <w:rsid w:val="00BC7BCD"/>
    <w:rsid w:val="00BD2037"/>
    <w:rsid w:val="00BF1BEC"/>
    <w:rsid w:val="00BF78D5"/>
    <w:rsid w:val="00BF7F38"/>
    <w:rsid w:val="00C05009"/>
    <w:rsid w:val="00C17E87"/>
    <w:rsid w:val="00C2262D"/>
    <w:rsid w:val="00C23085"/>
    <w:rsid w:val="00C23E0B"/>
    <w:rsid w:val="00C264DC"/>
    <w:rsid w:val="00C307A8"/>
    <w:rsid w:val="00C32181"/>
    <w:rsid w:val="00C338C9"/>
    <w:rsid w:val="00C371F2"/>
    <w:rsid w:val="00C41AF2"/>
    <w:rsid w:val="00C4624E"/>
    <w:rsid w:val="00C46E56"/>
    <w:rsid w:val="00C539F9"/>
    <w:rsid w:val="00C600D7"/>
    <w:rsid w:val="00C63031"/>
    <w:rsid w:val="00C73266"/>
    <w:rsid w:val="00C76758"/>
    <w:rsid w:val="00C8259F"/>
    <w:rsid w:val="00C868BD"/>
    <w:rsid w:val="00CA225F"/>
    <w:rsid w:val="00CC137B"/>
    <w:rsid w:val="00CC27E0"/>
    <w:rsid w:val="00CD441E"/>
    <w:rsid w:val="00CE6185"/>
    <w:rsid w:val="00CF27AE"/>
    <w:rsid w:val="00CF5FFD"/>
    <w:rsid w:val="00D07C73"/>
    <w:rsid w:val="00D22FD1"/>
    <w:rsid w:val="00D24891"/>
    <w:rsid w:val="00D4388D"/>
    <w:rsid w:val="00D43A17"/>
    <w:rsid w:val="00D82D20"/>
    <w:rsid w:val="00D8587A"/>
    <w:rsid w:val="00DB3CA4"/>
    <w:rsid w:val="00DB6128"/>
    <w:rsid w:val="00DC6D52"/>
    <w:rsid w:val="00DD02C2"/>
    <w:rsid w:val="00DD671E"/>
    <w:rsid w:val="00DD73C9"/>
    <w:rsid w:val="00DE1978"/>
    <w:rsid w:val="00DF07D7"/>
    <w:rsid w:val="00DF1F68"/>
    <w:rsid w:val="00DF2588"/>
    <w:rsid w:val="00DF4C07"/>
    <w:rsid w:val="00E070AB"/>
    <w:rsid w:val="00E17A4F"/>
    <w:rsid w:val="00E210C6"/>
    <w:rsid w:val="00E25C8A"/>
    <w:rsid w:val="00E2757D"/>
    <w:rsid w:val="00E45D9D"/>
    <w:rsid w:val="00E547D5"/>
    <w:rsid w:val="00E70CFE"/>
    <w:rsid w:val="00E774E0"/>
    <w:rsid w:val="00E779BF"/>
    <w:rsid w:val="00E90AFA"/>
    <w:rsid w:val="00E90D44"/>
    <w:rsid w:val="00E92461"/>
    <w:rsid w:val="00EA549A"/>
    <w:rsid w:val="00EC1D32"/>
    <w:rsid w:val="00EC6F85"/>
    <w:rsid w:val="00EF4B85"/>
    <w:rsid w:val="00F05DE1"/>
    <w:rsid w:val="00F13151"/>
    <w:rsid w:val="00F1346E"/>
    <w:rsid w:val="00F257B6"/>
    <w:rsid w:val="00F30D4B"/>
    <w:rsid w:val="00F328FF"/>
    <w:rsid w:val="00F4062C"/>
    <w:rsid w:val="00F433A4"/>
    <w:rsid w:val="00F47676"/>
    <w:rsid w:val="00F738FA"/>
    <w:rsid w:val="00F8270E"/>
    <w:rsid w:val="00F831B2"/>
    <w:rsid w:val="00F8669D"/>
    <w:rsid w:val="00FC3A88"/>
    <w:rsid w:val="00FF5A31"/>
    <w:rsid w:val="00FF76CF"/>
    <w:rsid w:val="00FF7C0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5DB809-B6EF-4354-A6B8-90934D7ED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0938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0938A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F7FD6"/>
    <w:pPr>
      <w:ind w:left="720"/>
      <w:contextualSpacing/>
    </w:pPr>
  </w:style>
  <w:style w:type="paragraph" w:styleId="Notedebasdepage">
    <w:name w:val="footnote text"/>
    <w:basedOn w:val="Normal"/>
    <w:link w:val="NotedebasdepageCar"/>
    <w:uiPriority w:val="99"/>
    <w:semiHidden/>
    <w:unhideWhenUsed/>
    <w:rsid w:val="004C4C5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C4C53"/>
    <w:rPr>
      <w:sz w:val="20"/>
      <w:szCs w:val="20"/>
    </w:rPr>
  </w:style>
  <w:style w:type="character" w:styleId="Appelnotedebasdep">
    <w:name w:val="footnote reference"/>
    <w:basedOn w:val="Policepardfaut"/>
    <w:uiPriority w:val="99"/>
    <w:semiHidden/>
    <w:unhideWhenUsed/>
    <w:rsid w:val="004C4C53"/>
    <w:rPr>
      <w:vertAlign w:val="superscript"/>
    </w:rPr>
  </w:style>
  <w:style w:type="table" w:styleId="Grilledutableau">
    <w:name w:val="Table Grid"/>
    <w:basedOn w:val="TableauNormal"/>
    <w:uiPriority w:val="39"/>
    <w:rsid w:val="004F65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Policepardfaut"/>
    <w:rsid w:val="005D2CCF"/>
  </w:style>
  <w:style w:type="character" w:styleId="Accentuation">
    <w:name w:val="Emphasis"/>
    <w:uiPriority w:val="20"/>
    <w:qFormat/>
    <w:rsid w:val="005D2CCF"/>
    <w:rPr>
      <w:i/>
      <w:iCs/>
    </w:rPr>
  </w:style>
  <w:style w:type="character" w:customStyle="1" w:styleId="a1">
    <w:name w:val="a1"/>
    <w:basedOn w:val="Policepardfaut"/>
    <w:rsid w:val="00B0419F"/>
    <w:rPr>
      <w:rFonts w:ascii="ff2" w:hAnsi="ff2" w:hint="default"/>
      <w:b w:val="0"/>
      <w:bCs w:val="0"/>
      <w:i/>
      <w:iCs/>
      <w:bdr w:val="none" w:sz="0" w:space="0" w:color="auto" w:frame="1"/>
    </w:rPr>
  </w:style>
  <w:style w:type="character" w:customStyle="1" w:styleId="a2">
    <w:name w:val="a2"/>
    <w:basedOn w:val="Policepardfaut"/>
    <w:rsid w:val="00B0419F"/>
    <w:rPr>
      <w:rFonts w:ascii="ff1" w:hAnsi="ff1" w:hint="default"/>
      <w:b w:val="0"/>
      <w:bCs w:val="0"/>
      <w:i w:val="0"/>
      <w:iCs w:val="0"/>
      <w:bdr w:val="none" w:sz="0" w:space="0" w:color="auto" w:frame="1"/>
    </w:rPr>
  </w:style>
  <w:style w:type="character" w:styleId="Lienhypertexte">
    <w:name w:val="Hyperlink"/>
    <w:basedOn w:val="Policepardfaut"/>
    <w:uiPriority w:val="99"/>
    <w:unhideWhenUsed/>
    <w:rsid w:val="00C868BD"/>
    <w:rPr>
      <w:color w:val="0563C1" w:themeColor="hyperlink"/>
      <w:u w:val="single"/>
    </w:rPr>
  </w:style>
  <w:style w:type="paragraph" w:styleId="En-tte">
    <w:name w:val="header"/>
    <w:basedOn w:val="Normal"/>
    <w:link w:val="En-tteCar"/>
    <w:uiPriority w:val="99"/>
    <w:unhideWhenUsed/>
    <w:rsid w:val="00794EC0"/>
    <w:pPr>
      <w:tabs>
        <w:tab w:val="center" w:pos="4536"/>
        <w:tab w:val="right" w:pos="9072"/>
      </w:tabs>
      <w:spacing w:after="0" w:line="240" w:lineRule="auto"/>
    </w:pPr>
  </w:style>
  <w:style w:type="character" w:customStyle="1" w:styleId="En-tteCar">
    <w:name w:val="En-tête Car"/>
    <w:basedOn w:val="Policepardfaut"/>
    <w:link w:val="En-tte"/>
    <w:uiPriority w:val="99"/>
    <w:rsid w:val="00794EC0"/>
  </w:style>
  <w:style w:type="paragraph" w:styleId="Pieddepage">
    <w:name w:val="footer"/>
    <w:basedOn w:val="Normal"/>
    <w:link w:val="PieddepageCar"/>
    <w:uiPriority w:val="99"/>
    <w:unhideWhenUsed/>
    <w:rsid w:val="00794EC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94EC0"/>
  </w:style>
  <w:style w:type="paragraph" w:styleId="Textedebulles">
    <w:name w:val="Balloon Text"/>
    <w:basedOn w:val="Normal"/>
    <w:link w:val="TextedebullesCar"/>
    <w:uiPriority w:val="99"/>
    <w:semiHidden/>
    <w:unhideWhenUsed/>
    <w:rsid w:val="00F4062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4062C"/>
    <w:rPr>
      <w:rFonts w:ascii="Segoe UI" w:hAnsi="Segoe UI" w:cs="Segoe UI"/>
      <w:sz w:val="18"/>
      <w:szCs w:val="18"/>
    </w:rPr>
  </w:style>
  <w:style w:type="character" w:customStyle="1" w:styleId="Titre1Car">
    <w:name w:val="Titre 1 Car"/>
    <w:basedOn w:val="Policepardfaut"/>
    <w:link w:val="Titre1"/>
    <w:uiPriority w:val="9"/>
    <w:rsid w:val="000938A5"/>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0938A5"/>
    <w:rPr>
      <w:rFonts w:asciiTheme="majorHAnsi" w:eastAsiaTheme="majorEastAsia" w:hAnsiTheme="majorHAnsi" w:cstheme="majorBidi"/>
      <w:color w:val="2E74B5" w:themeColor="accent1" w:themeShade="BF"/>
      <w:sz w:val="26"/>
      <w:szCs w:val="26"/>
    </w:rPr>
  </w:style>
  <w:style w:type="character" w:customStyle="1" w:styleId="hps">
    <w:name w:val="hps"/>
    <w:basedOn w:val="Policepardfaut"/>
    <w:rsid w:val="000F68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94203">
      <w:bodyDiv w:val="1"/>
      <w:marLeft w:val="0"/>
      <w:marRight w:val="0"/>
      <w:marTop w:val="0"/>
      <w:marBottom w:val="0"/>
      <w:divBdr>
        <w:top w:val="none" w:sz="0" w:space="0" w:color="auto"/>
        <w:left w:val="none" w:sz="0" w:space="0" w:color="auto"/>
        <w:bottom w:val="none" w:sz="0" w:space="0" w:color="auto"/>
        <w:right w:val="none" w:sz="0" w:space="0" w:color="auto"/>
      </w:divBdr>
      <w:divsChild>
        <w:div w:id="174076735">
          <w:marLeft w:val="0"/>
          <w:marRight w:val="0"/>
          <w:marTop w:val="0"/>
          <w:marBottom w:val="0"/>
          <w:divBdr>
            <w:top w:val="none" w:sz="0" w:space="0" w:color="auto"/>
            <w:left w:val="none" w:sz="0" w:space="0" w:color="auto"/>
            <w:bottom w:val="none" w:sz="0" w:space="0" w:color="auto"/>
            <w:right w:val="none" w:sz="0" w:space="0" w:color="auto"/>
          </w:divBdr>
          <w:divsChild>
            <w:div w:id="1868986170">
              <w:marLeft w:val="0"/>
              <w:marRight w:val="0"/>
              <w:marTop w:val="0"/>
              <w:marBottom w:val="0"/>
              <w:divBdr>
                <w:top w:val="none" w:sz="0" w:space="0" w:color="auto"/>
                <w:left w:val="none" w:sz="0" w:space="0" w:color="auto"/>
                <w:bottom w:val="none" w:sz="0" w:space="0" w:color="auto"/>
                <w:right w:val="none" w:sz="0" w:space="0" w:color="auto"/>
              </w:divBdr>
              <w:divsChild>
                <w:div w:id="91972368">
                  <w:marLeft w:val="0"/>
                  <w:marRight w:val="0"/>
                  <w:marTop w:val="0"/>
                  <w:marBottom w:val="0"/>
                  <w:divBdr>
                    <w:top w:val="none" w:sz="0" w:space="0" w:color="auto"/>
                    <w:left w:val="none" w:sz="0" w:space="0" w:color="auto"/>
                    <w:bottom w:val="none" w:sz="0" w:space="0" w:color="auto"/>
                    <w:right w:val="none" w:sz="0" w:space="0" w:color="auto"/>
                  </w:divBdr>
                  <w:divsChild>
                    <w:div w:id="524486763">
                      <w:marLeft w:val="0"/>
                      <w:marRight w:val="0"/>
                      <w:marTop w:val="0"/>
                      <w:marBottom w:val="0"/>
                      <w:divBdr>
                        <w:top w:val="none" w:sz="0" w:space="0" w:color="auto"/>
                        <w:left w:val="none" w:sz="0" w:space="0" w:color="auto"/>
                        <w:bottom w:val="none" w:sz="0" w:space="0" w:color="auto"/>
                        <w:right w:val="none" w:sz="0" w:space="0" w:color="auto"/>
                      </w:divBdr>
                      <w:divsChild>
                        <w:div w:id="890389179">
                          <w:marLeft w:val="-225"/>
                          <w:marRight w:val="-225"/>
                          <w:marTop w:val="0"/>
                          <w:marBottom w:val="0"/>
                          <w:divBdr>
                            <w:top w:val="none" w:sz="0" w:space="0" w:color="auto"/>
                            <w:left w:val="none" w:sz="0" w:space="0" w:color="auto"/>
                            <w:bottom w:val="none" w:sz="0" w:space="0" w:color="auto"/>
                            <w:right w:val="none" w:sz="0" w:space="0" w:color="auto"/>
                          </w:divBdr>
                          <w:divsChild>
                            <w:div w:id="565145279">
                              <w:marLeft w:val="0"/>
                              <w:marRight w:val="0"/>
                              <w:marTop w:val="0"/>
                              <w:marBottom w:val="0"/>
                              <w:divBdr>
                                <w:top w:val="none" w:sz="0" w:space="0" w:color="auto"/>
                                <w:left w:val="none" w:sz="0" w:space="0" w:color="auto"/>
                                <w:bottom w:val="none" w:sz="0" w:space="0" w:color="auto"/>
                                <w:right w:val="none" w:sz="0" w:space="0" w:color="auto"/>
                              </w:divBdr>
                              <w:divsChild>
                                <w:div w:id="787431256">
                                  <w:marLeft w:val="0"/>
                                  <w:marRight w:val="0"/>
                                  <w:marTop w:val="0"/>
                                  <w:marBottom w:val="0"/>
                                  <w:divBdr>
                                    <w:top w:val="none" w:sz="0" w:space="0" w:color="auto"/>
                                    <w:left w:val="none" w:sz="0" w:space="0" w:color="auto"/>
                                    <w:bottom w:val="none" w:sz="0" w:space="0" w:color="auto"/>
                                    <w:right w:val="none" w:sz="0" w:space="0" w:color="auto"/>
                                  </w:divBdr>
                                  <w:divsChild>
                                    <w:div w:id="523977157">
                                      <w:marLeft w:val="-150"/>
                                      <w:marRight w:val="-150"/>
                                      <w:marTop w:val="0"/>
                                      <w:marBottom w:val="0"/>
                                      <w:divBdr>
                                        <w:top w:val="none" w:sz="0" w:space="0" w:color="auto"/>
                                        <w:left w:val="none" w:sz="0" w:space="0" w:color="auto"/>
                                        <w:bottom w:val="none" w:sz="0" w:space="0" w:color="auto"/>
                                        <w:right w:val="none" w:sz="0" w:space="0" w:color="auto"/>
                                      </w:divBdr>
                                      <w:divsChild>
                                        <w:div w:id="974524331">
                                          <w:marLeft w:val="0"/>
                                          <w:marRight w:val="0"/>
                                          <w:marTop w:val="0"/>
                                          <w:marBottom w:val="0"/>
                                          <w:divBdr>
                                            <w:top w:val="none" w:sz="0" w:space="0" w:color="auto"/>
                                            <w:left w:val="none" w:sz="0" w:space="0" w:color="auto"/>
                                            <w:bottom w:val="none" w:sz="0" w:space="0" w:color="auto"/>
                                            <w:right w:val="none" w:sz="0" w:space="0" w:color="auto"/>
                                          </w:divBdr>
                                          <w:divsChild>
                                            <w:div w:id="1075665951">
                                              <w:marLeft w:val="0"/>
                                              <w:marRight w:val="0"/>
                                              <w:marTop w:val="0"/>
                                              <w:marBottom w:val="0"/>
                                              <w:divBdr>
                                                <w:top w:val="none" w:sz="0" w:space="0" w:color="auto"/>
                                                <w:left w:val="none" w:sz="0" w:space="0" w:color="auto"/>
                                                <w:bottom w:val="none" w:sz="0" w:space="0" w:color="auto"/>
                                                <w:right w:val="none" w:sz="0" w:space="0" w:color="auto"/>
                                              </w:divBdr>
                                              <w:divsChild>
                                                <w:div w:id="510413053">
                                                  <w:marLeft w:val="0"/>
                                                  <w:marRight w:val="0"/>
                                                  <w:marTop w:val="0"/>
                                                  <w:marBottom w:val="0"/>
                                                  <w:divBdr>
                                                    <w:top w:val="none" w:sz="0" w:space="0" w:color="auto"/>
                                                    <w:left w:val="none" w:sz="0" w:space="0" w:color="auto"/>
                                                    <w:bottom w:val="none" w:sz="0" w:space="0" w:color="auto"/>
                                                    <w:right w:val="none" w:sz="0" w:space="0" w:color="auto"/>
                                                  </w:divBdr>
                                                  <w:divsChild>
                                                    <w:div w:id="342588128">
                                                      <w:marLeft w:val="0"/>
                                                      <w:marRight w:val="0"/>
                                                      <w:marTop w:val="0"/>
                                                      <w:marBottom w:val="0"/>
                                                      <w:divBdr>
                                                        <w:top w:val="none" w:sz="0" w:space="0" w:color="auto"/>
                                                        <w:left w:val="none" w:sz="0" w:space="0" w:color="auto"/>
                                                        <w:bottom w:val="none" w:sz="0" w:space="0" w:color="auto"/>
                                                        <w:right w:val="none" w:sz="0" w:space="0" w:color="auto"/>
                                                      </w:divBdr>
                                                      <w:divsChild>
                                                        <w:div w:id="267585497">
                                                          <w:marLeft w:val="150"/>
                                                          <w:marRight w:val="150"/>
                                                          <w:marTop w:val="150"/>
                                                          <w:marBottom w:val="300"/>
                                                          <w:divBdr>
                                                            <w:top w:val="none" w:sz="0" w:space="0" w:color="auto"/>
                                                            <w:left w:val="none" w:sz="0" w:space="0" w:color="auto"/>
                                                            <w:bottom w:val="none" w:sz="0" w:space="0" w:color="auto"/>
                                                            <w:right w:val="none" w:sz="0" w:space="0" w:color="auto"/>
                                                          </w:divBdr>
                                                          <w:divsChild>
                                                            <w:div w:id="67460006">
                                                              <w:marLeft w:val="0"/>
                                                              <w:marRight w:val="0"/>
                                                              <w:marTop w:val="0"/>
                                                              <w:marBottom w:val="0"/>
                                                              <w:divBdr>
                                                                <w:top w:val="none" w:sz="0" w:space="0" w:color="auto"/>
                                                                <w:left w:val="none" w:sz="0" w:space="0" w:color="auto"/>
                                                                <w:bottom w:val="none" w:sz="0" w:space="0" w:color="auto"/>
                                                                <w:right w:val="none" w:sz="0" w:space="0" w:color="auto"/>
                                                              </w:divBdr>
                                                              <w:divsChild>
                                                                <w:div w:id="618071334">
                                                                  <w:marLeft w:val="0"/>
                                                                  <w:marRight w:val="0"/>
                                                                  <w:marTop w:val="0"/>
                                                                  <w:marBottom w:val="0"/>
                                                                  <w:divBdr>
                                                                    <w:top w:val="none" w:sz="0" w:space="0" w:color="auto"/>
                                                                    <w:left w:val="none" w:sz="0" w:space="0" w:color="auto"/>
                                                                    <w:bottom w:val="none" w:sz="0" w:space="0" w:color="auto"/>
                                                                    <w:right w:val="none" w:sz="0" w:space="0" w:color="auto"/>
                                                                  </w:divBdr>
                                                                  <w:divsChild>
                                                                    <w:div w:id="735011935">
                                                                      <w:marLeft w:val="0"/>
                                                                      <w:marRight w:val="0"/>
                                                                      <w:marTop w:val="0"/>
                                                                      <w:marBottom w:val="0"/>
                                                                      <w:divBdr>
                                                                        <w:top w:val="none" w:sz="0" w:space="0" w:color="auto"/>
                                                                        <w:left w:val="none" w:sz="0" w:space="0" w:color="auto"/>
                                                                        <w:bottom w:val="none" w:sz="0" w:space="0" w:color="auto"/>
                                                                        <w:right w:val="none" w:sz="0" w:space="0" w:color="auto"/>
                                                                      </w:divBdr>
                                                                      <w:divsChild>
                                                                        <w:div w:id="1226601218">
                                                                          <w:marLeft w:val="0"/>
                                                                          <w:marRight w:val="0"/>
                                                                          <w:marTop w:val="0"/>
                                                                          <w:marBottom w:val="0"/>
                                                                          <w:divBdr>
                                                                            <w:top w:val="none" w:sz="0" w:space="0" w:color="auto"/>
                                                                            <w:left w:val="none" w:sz="0" w:space="0" w:color="auto"/>
                                                                            <w:bottom w:val="none" w:sz="0" w:space="0" w:color="auto"/>
                                                                            <w:right w:val="none" w:sz="0" w:space="0" w:color="auto"/>
                                                                          </w:divBdr>
                                                                          <w:divsChild>
                                                                            <w:div w:id="1098866951">
                                                                              <w:marLeft w:val="0"/>
                                                                              <w:marRight w:val="0"/>
                                                                              <w:marTop w:val="0"/>
                                                                              <w:marBottom w:val="0"/>
                                                                              <w:divBdr>
                                                                                <w:top w:val="none" w:sz="0" w:space="0" w:color="auto"/>
                                                                                <w:left w:val="none" w:sz="0" w:space="0" w:color="auto"/>
                                                                                <w:bottom w:val="none" w:sz="0" w:space="0" w:color="auto"/>
                                                                                <w:right w:val="none" w:sz="0" w:space="0" w:color="auto"/>
                                                                              </w:divBdr>
                                                                            </w:div>
                                                                            <w:div w:id="1861233886">
                                                                              <w:marLeft w:val="0"/>
                                                                              <w:marRight w:val="0"/>
                                                                              <w:marTop w:val="0"/>
                                                                              <w:marBottom w:val="0"/>
                                                                              <w:divBdr>
                                                                                <w:top w:val="none" w:sz="0" w:space="0" w:color="auto"/>
                                                                                <w:left w:val="none" w:sz="0" w:space="0" w:color="auto"/>
                                                                                <w:bottom w:val="none" w:sz="0" w:space="0" w:color="auto"/>
                                                                                <w:right w:val="none" w:sz="0" w:space="0" w:color="auto"/>
                                                                              </w:divBdr>
                                                                            </w:div>
                                                                            <w:div w:id="1155103128">
                                                                              <w:marLeft w:val="0"/>
                                                                              <w:marRight w:val="0"/>
                                                                              <w:marTop w:val="0"/>
                                                                              <w:marBottom w:val="0"/>
                                                                              <w:divBdr>
                                                                                <w:top w:val="none" w:sz="0" w:space="0" w:color="auto"/>
                                                                                <w:left w:val="none" w:sz="0" w:space="0" w:color="auto"/>
                                                                                <w:bottom w:val="none" w:sz="0" w:space="0" w:color="auto"/>
                                                                                <w:right w:val="none" w:sz="0" w:space="0" w:color="auto"/>
                                                                              </w:divBdr>
                                                                            </w:div>
                                                                            <w:div w:id="1778672145">
                                                                              <w:marLeft w:val="0"/>
                                                                              <w:marRight w:val="0"/>
                                                                              <w:marTop w:val="0"/>
                                                                              <w:marBottom w:val="0"/>
                                                                              <w:divBdr>
                                                                                <w:top w:val="none" w:sz="0" w:space="0" w:color="auto"/>
                                                                                <w:left w:val="none" w:sz="0" w:space="0" w:color="auto"/>
                                                                                <w:bottom w:val="none" w:sz="0" w:space="0" w:color="auto"/>
                                                                                <w:right w:val="none" w:sz="0" w:space="0" w:color="auto"/>
                                                                              </w:divBdr>
                                                                            </w:div>
                                                                            <w:div w:id="998851691">
                                                                              <w:marLeft w:val="0"/>
                                                                              <w:marRight w:val="0"/>
                                                                              <w:marTop w:val="0"/>
                                                                              <w:marBottom w:val="0"/>
                                                                              <w:divBdr>
                                                                                <w:top w:val="none" w:sz="0" w:space="0" w:color="auto"/>
                                                                                <w:left w:val="none" w:sz="0" w:space="0" w:color="auto"/>
                                                                                <w:bottom w:val="none" w:sz="0" w:space="0" w:color="auto"/>
                                                                                <w:right w:val="none" w:sz="0" w:space="0" w:color="auto"/>
                                                                              </w:divBdr>
                                                                            </w:div>
                                                                            <w:div w:id="1788160263">
                                                                              <w:marLeft w:val="0"/>
                                                                              <w:marRight w:val="0"/>
                                                                              <w:marTop w:val="0"/>
                                                                              <w:marBottom w:val="0"/>
                                                                              <w:divBdr>
                                                                                <w:top w:val="none" w:sz="0" w:space="0" w:color="auto"/>
                                                                                <w:left w:val="none" w:sz="0" w:space="0" w:color="auto"/>
                                                                                <w:bottom w:val="none" w:sz="0" w:space="0" w:color="auto"/>
                                                                                <w:right w:val="none" w:sz="0" w:space="0" w:color="auto"/>
                                                                              </w:divBdr>
                                                                            </w:div>
                                                                            <w:div w:id="304942063">
                                                                              <w:marLeft w:val="0"/>
                                                                              <w:marRight w:val="0"/>
                                                                              <w:marTop w:val="0"/>
                                                                              <w:marBottom w:val="0"/>
                                                                              <w:divBdr>
                                                                                <w:top w:val="none" w:sz="0" w:space="0" w:color="auto"/>
                                                                                <w:left w:val="none" w:sz="0" w:space="0" w:color="auto"/>
                                                                                <w:bottom w:val="none" w:sz="0" w:space="0" w:color="auto"/>
                                                                                <w:right w:val="none" w:sz="0" w:space="0" w:color="auto"/>
                                                                              </w:divBdr>
                                                                            </w:div>
                                                                            <w:div w:id="128904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15591331">
      <w:bodyDiv w:val="1"/>
      <w:marLeft w:val="0"/>
      <w:marRight w:val="0"/>
      <w:marTop w:val="0"/>
      <w:marBottom w:val="0"/>
      <w:divBdr>
        <w:top w:val="none" w:sz="0" w:space="0" w:color="auto"/>
        <w:left w:val="none" w:sz="0" w:space="0" w:color="auto"/>
        <w:bottom w:val="none" w:sz="0" w:space="0" w:color="auto"/>
        <w:right w:val="none" w:sz="0" w:space="0" w:color="auto"/>
      </w:divBdr>
      <w:divsChild>
        <w:div w:id="531265345">
          <w:marLeft w:val="0"/>
          <w:marRight w:val="0"/>
          <w:marTop w:val="0"/>
          <w:marBottom w:val="0"/>
          <w:divBdr>
            <w:top w:val="none" w:sz="0" w:space="0" w:color="auto"/>
            <w:left w:val="none" w:sz="0" w:space="0" w:color="auto"/>
            <w:bottom w:val="none" w:sz="0" w:space="0" w:color="auto"/>
            <w:right w:val="none" w:sz="0" w:space="0" w:color="auto"/>
          </w:divBdr>
          <w:divsChild>
            <w:div w:id="1654138617">
              <w:marLeft w:val="0"/>
              <w:marRight w:val="0"/>
              <w:marTop w:val="0"/>
              <w:marBottom w:val="0"/>
              <w:divBdr>
                <w:top w:val="none" w:sz="0" w:space="0" w:color="auto"/>
                <w:left w:val="none" w:sz="0" w:space="0" w:color="auto"/>
                <w:bottom w:val="none" w:sz="0" w:space="0" w:color="auto"/>
                <w:right w:val="none" w:sz="0" w:space="0" w:color="auto"/>
              </w:divBdr>
              <w:divsChild>
                <w:div w:id="482624055">
                  <w:marLeft w:val="0"/>
                  <w:marRight w:val="0"/>
                  <w:marTop w:val="0"/>
                  <w:marBottom w:val="0"/>
                  <w:divBdr>
                    <w:top w:val="none" w:sz="0" w:space="0" w:color="auto"/>
                    <w:left w:val="none" w:sz="0" w:space="0" w:color="auto"/>
                    <w:bottom w:val="none" w:sz="0" w:space="0" w:color="auto"/>
                    <w:right w:val="none" w:sz="0" w:space="0" w:color="auto"/>
                  </w:divBdr>
                  <w:divsChild>
                    <w:div w:id="214584830">
                      <w:marLeft w:val="0"/>
                      <w:marRight w:val="0"/>
                      <w:marTop w:val="0"/>
                      <w:marBottom w:val="0"/>
                      <w:divBdr>
                        <w:top w:val="none" w:sz="0" w:space="0" w:color="auto"/>
                        <w:left w:val="none" w:sz="0" w:space="0" w:color="auto"/>
                        <w:bottom w:val="none" w:sz="0" w:space="0" w:color="auto"/>
                        <w:right w:val="none" w:sz="0" w:space="0" w:color="auto"/>
                      </w:divBdr>
                      <w:divsChild>
                        <w:div w:id="1125733042">
                          <w:marLeft w:val="-225"/>
                          <w:marRight w:val="-225"/>
                          <w:marTop w:val="0"/>
                          <w:marBottom w:val="0"/>
                          <w:divBdr>
                            <w:top w:val="none" w:sz="0" w:space="0" w:color="auto"/>
                            <w:left w:val="none" w:sz="0" w:space="0" w:color="auto"/>
                            <w:bottom w:val="none" w:sz="0" w:space="0" w:color="auto"/>
                            <w:right w:val="none" w:sz="0" w:space="0" w:color="auto"/>
                          </w:divBdr>
                          <w:divsChild>
                            <w:div w:id="1419063711">
                              <w:marLeft w:val="0"/>
                              <w:marRight w:val="0"/>
                              <w:marTop w:val="0"/>
                              <w:marBottom w:val="0"/>
                              <w:divBdr>
                                <w:top w:val="none" w:sz="0" w:space="0" w:color="auto"/>
                                <w:left w:val="none" w:sz="0" w:space="0" w:color="auto"/>
                                <w:bottom w:val="none" w:sz="0" w:space="0" w:color="auto"/>
                                <w:right w:val="none" w:sz="0" w:space="0" w:color="auto"/>
                              </w:divBdr>
                              <w:divsChild>
                                <w:div w:id="2112237864">
                                  <w:marLeft w:val="0"/>
                                  <w:marRight w:val="0"/>
                                  <w:marTop w:val="0"/>
                                  <w:marBottom w:val="0"/>
                                  <w:divBdr>
                                    <w:top w:val="none" w:sz="0" w:space="0" w:color="auto"/>
                                    <w:left w:val="none" w:sz="0" w:space="0" w:color="auto"/>
                                    <w:bottom w:val="none" w:sz="0" w:space="0" w:color="auto"/>
                                    <w:right w:val="none" w:sz="0" w:space="0" w:color="auto"/>
                                  </w:divBdr>
                                  <w:divsChild>
                                    <w:div w:id="685861268">
                                      <w:marLeft w:val="-150"/>
                                      <w:marRight w:val="-150"/>
                                      <w:marTop w:val="0"/>
                                      <w:marBottom w:val="0"/>
                                      <w:divBdr>
                                        <w:top w:val="none" w:sz="0" w:space="0" w:color="auto"/>
                                        <w:left w:val="none" w:sz="0" w:space="0" w:color="auto"/>
                                        <w:bottom w:val="none" w:sz="0" w:space="0" w:color="auto"/>
                                        <w:right w:val="none" w:sz="0" w:space="0" w:color="auto"/>
                                      </w:divBdr>
                                      <w:divsChild>
                                        <w:div w:id="2084909454">
                                          <w:marLeft w:val="0"/>
                                          <w:marRight w:val="0"/>
                                          <w:marTop w:val="0"/>
                                          <w:marBottom w:val="0"/>
                                          <w:divBdr>
                                            <w:top w:val="none" w:sz="0" w:space="0" w:color="auto"/>
                                            <w:left w:val="none" w:sz="0" w:space="0" w:color="auto"/>
                                            <w:bottom w:val="none" w:sz="0" w:space="0" w:color="auto"/>
                                            <w:right w:val="none" w:sz="0" w:space="0" w:color="auto"/>
                                          </w:divBdr>
                                          <w:divsChild>
                                            <w:div w:id="1403526252">
                                              <w:marLeft w:val="0"/>
                                              <w:marRight w:val="0"/>
                                              <w:marTop w:val="0"/>
                                              <w:marBottom w:val="0"/>
                                              <w:divBdr>
                                                <w:top w:val="none" w:sz="0" w:space="0" w:color="auto"/>
                                                <w:left w:val="none" w:sz="0" w:space="0" w:color="auto"/>
                                                <w:bottom w:val="none" w:sz="0" w:space="0" w:color="auto"/>
                                                <w:right w:val="none" w:sz="0" w:space="0" w:color="auto"/>
                                              </w:divBdr>
                                              <w:divsChild>
                                                <w:div w:id="1518931601">
                                                  <w:marLeft w:val="0"/>
                                                  <w:marRight w:val="0"/>
                                                  <w:marTop w:val="0"/>
                                                  <w:marBottom w:val="0"/>
                                                  <w:divBdr>
                                                    <w:top w:val="none" w:sz="0" w:space="0" w:color="auto"/>
                                                    <w:left w:val="none" w:sz="0" w:space="0" w:color="auto"/>
                                                    <w:bottom w:val="none" w:sz="0" w:space="0" w:color="auto"/>
                                                    <w:right w:val="none" w:sz="0" w:space="0" w:color="auto"/>
                                                  </w:divBdr>
                                                  <w:divsChild>
                                                    <w:div w:id="2086800397">
                                                      <w:marLeft w:val="0"/>
                                                      <w:marRight w:val="0"/>
                                                      <w:marTop w:val="0"/>
                                                      <w:marBottom w:val="0"/>
                                                      <w:divBdr>
                                                        <w:top w:val="none" w:sz="0" w:space="0" w:color="auto"/>
                                                        <w:left w:val="none" w:sz="0" w:space="0" w:color="auto"/>
                                                        <w:bottom w:val="none" w:sz="0" w:space="0" w:color="auto"/>
                                                        <w:right w:val="none" w:sz="0" w:space="0" w:color="auto"/>
                                                      </w:divBdr>
                                                      <w:divsChild>
                                                        <w:div w:id="339351493">
                                                          <w:marLeft w:val="150"/>
                                                          <w:marRight w:val="150"/>
                                                          <w:marTop w:val="150"/>
                                                          <w:marBottom w:val="300"/>
                                                          <w:divBdr>
                                                            <w:top w:val="none" w:sz="0" w:space="0" w:color="auto"/>
                                                            <w:left w:val="none" w:sz="0" w:space="0" w:color="auto"/>
                                                            <w:bottom w:val="none" w:sz="0" w:space="0" w:color="auto"/>
                                                            <w:right w:val="none" w:sz="0" w:space="0" w:color="auto"/>
                                                          </w:divBdr>
                                                          <w:divsChild>
                                                            <w:div w:id="7220514">
                                                              <w:marLeft w:val="0"/>
                                                              <w:marRight w:val="0"/>
                                                              <w:marTop w:val="0"/>
                                                              <w:marBottom w:val="0"/>
                                                              <w:divBdr>
                                                                <w:top w:val="none" w:sz="0" w:space="0" w:color="auto"/>
                                                                <w:left w:val="none" w:sz="0" w:space="0" w:color="auto"/>
                                                                <w:bottom w:val="none" w:sz="0" w:space="0" w:color="auto"/>
                                                                <w:right w:val="none" w:sz="0" w:space="0" w:color="auto"/>
                                                              </w:divBdr>
                                                              <w:divsChild>
                                                                <w:div w:id="40520035">
                                                                  <w:marLeft w:val="0"/>
                                                                  <w:marRight w:val="0"/>
                                                                  <w:marTop w:val="0"/>
                                                                  <w:marBottom w:val="0"/>
                                                                  <w:divBdr>
                                                                    <w:top w:val="none" w:sz="0" w:space="0" w:color="auto"/>
                                                                    <w:left w:val="none" w:sz="0" w:space="0" w:color="auto"/>
                                                                    <w:bottom w:val="none" w:sz="0" w:space="0" w:color="auto"/>
                                                                    <w:right w:val="none" w:sz="0" w:space="0" w:color="auto"/>
                                                                  </w:divBdr>
                                                                  <w:divsChild>
                                                                    <w:div w:id="1929777110">
                                                                      <w:marLeft w:val="0"/>
                                                                      <w:marRight w:val="0"/>
                                                                      <w:marTop w:val="0"/>
                                                                      <w:marBottom w:val="0"/>
                                                                      <w:divBdr>
                                                                        <w:top w:val="none" w:sz="0" w:space="0" w:color="auto"/>
                                                                        <w:left w:val="none" w:sz="0" w:space="0" w:color="auto"/>
                                                                        <w:bottom w:val="none" w:sz="0" w:space="0" w:color="auto"/>
                                                                        <w:right w:val="none" w:sz="0" w:space="0" w:color="auto"/>
                                                                      </w:divBdr>
                                                                      <w:divsChild>
                                                                        <w:div w:id="953830672">
                                                                          <w:marLeft w:val="0"/>
                                                                          <w:marRight w:val="0"/>
                                                                          <w:marTop w:val="0"/>
                                                                          <w:marBottom w:val="0"/>
                                                                          <w:divBdr>
                                                                            <w:top w:val="none" w:sz="0" w:space="0" w:color="auto"/>
                                                                            <w:left w:val="none" w:sz="0" w:space="0" w:color="auto"/>
                                                                            <w:bottom w:val="none" w:sz="0" w:space="0" w:color="auto"/>
                                                                            <w:right w:val="none" w:sz="0" w:space="0" w:color="auto"/>
                                                                          </w:divBdr>
                                                                          <w:divsChild>
                                                                            <w:div w:id="1622612686">
                                                                              <w:marLeft w:val="0"/>
                                                                              <w:marRight w:val="0"/>
                                                                              <w:marTop w:val="0"/>
                                                                              <w:marBottom w:val="0"/>
                                                                              <w:divBdr>
                                                                                <w:top w:val="none" w:sz="0" w:space="0" w:color="auto"/>
                                                                                <w:left w:val="none" w:sz="0" w:space="0" w:color="auto"/>
                                                                                <w:bottom w:val="none" w:sz="0" w:space="0" w:color="auto"/>
                                                                                <w:right w:val="none" w:sz="0" w:space="0" w:color="auto"/>
                                                                              </w:divBdr>
                                                                            </w:div>
                                                                            <w:div w:id="1480417466">
                                                                              <w:marLeft w:val="0"/>
                                                                              <w:marRight w:val="0"/>
                                                                              <w:marTop w:val="0"/>
                                                                              <w:marBottom w:val="0"/>
                                                                              <w:divBdr>
                                                                                <w:top w:val="none" w:sz="0" w:space="0" w:color="auto"/>
                                                                                <w:left w:val="none" w:sz="0" w:space="0" w:color="auto"/>
                                                                                <w:bottom w:val="none" w:sz="0" w:space="0" w:color="auto"/>
                                                                                <w:right w:val="none" w:sz="0" w:space="0" w:color="auto"/>
                                                                              </w:divBdr>
                                                                            </w:div>
                                                                            <w:div w:id="1601718842">
                                                                              <w:marLeft w:val="0"/>
                                                                              <w:marRight w:val="0"/>
                                                                              <w:marTop w:val="0"/>
                                                                              <w:marBottom w:val="0"/>
                                                                              <w:divBdr>
                                                                                <w:top w:val="none" w:sz="0" w:space="0" w:color="auto"/>
                                                                                <w:left w:val="none" w:sz="0" w:space="0" w:color="auto"/>
                                                                                <w:bottom w:val="none" w:sz="0" w:space="0" w:color="auto"/>
                                                                                <w:right w:val="none" w:sz="0" w:space="0" w:color="auto"/>
                                                                              </w:divBdr>
                                                                            </w:div>
                                                                            <w:div w:id="672033146">
                                                                              <w:marLeft w:val="0"/>
                                                                              <w:marRight w:val="0"/>
                                                                              <w:marTop w:val="0"/>
                                                                              <w:marBottom w:val="0"/>
                                                                              <w:divBdr>
                                                                                <w:top w:val="none" w:sz="0" w:space="0" w:color="auto"/>
                                                                                <w:left w:val="none" w:sz="0" w:space="0" w:color="auto"/>
                                                                                <w:bottom w:val="none" w:sz="0" w:space="0" w:color="auto"/>
                                                                                <w:right w:val="none" w:sz="0" w:space="0" w:color="auto"/>
                                                                              </w:divBdr>
                                                                            </w:div>
                                                                            <w:div w:id="248974688">
                                                                              <w:marLeft w:val="0"/>
                                                                              <w:marRight w:val="0"/>
                                                                              <w:marTop w:val="0"/>
                                                                              <w:marBottom w:val="0"/>
                                                                              <w:divBdr>
                                                                                <w:top w:val="none" w:sz="0" w:space="0" w:color="auto"/>
                                                                                <w:left w:val="none" w:sz="0" w:space="0" w:color="auto"/>
                                                                                <w:bottom w:val="none" w:sz="0" w:space="0" w:color="auto"/>
                                                                                <w:right w:val="none" w:sz="0" w:space="0" w:color="auto"/>
                                                                              </w:divBdr>
                                                                            </w:div>
                                                                            <w:div w:id="670568711">
                                                                              <w:marLeft w:val="0"/>
                                                                              <w:marRight w:val="0"/>
                                                                              <w:marTop w:val="0"/>
                                                                              <w:marBottom w:val="0"/>
                                                                              <w:divBdr>
                                                                                <w:top w:val="none" w:sz="0" w:space="0" w:color="auto"/>
                                                                                <w:left w:val="none" w:sz="0" w:space="0" w:color="auto"/>
                                                                                <w:bottom w:val="none" w:sz="0" w:space="0" w:color="auto"/>
                                                                                <w:right w:val="none" w:sz="0" w:space="0" w:color="auto"/>
                                                                              </w:divBdr>
                                                                            </w:div>
                                                                            <w:div w:id="1158300674">
                                                                              <w:marLeft w:val="0"/>
                                                                              <w:marRight w:val="0"/>
                                                                              <w:marTop w:val="0"/>
                                                                              <w:marBottom w:val="0"/>
                                                                              <w:divBdr>
                                                                                <w:top w:val="none" w:sz="0" w:space="0" w:color="auto"/>
                                                                                <w:left w:val="none" w:sz="0" w:space="0" w:color="auto"/>
                                                                                <w:bottom w:val="none" w:sz="0" w:space="0" w:color="auto"/>
                                                                                <w:right w:val="none" w:sz="0" w:space="0" w:color="auto"/>
                                                                              </w:divBdr>
                                                                            </w:div>
                                                                            <w:div w:id="34170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cths.fr/ed/edition.php?id=453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A102DD-EC1B-48B6-B4ED-8E8EC960B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11</Pages>
  <Words>4624</Words>
  <Characters>25435</Characters>
  <Application>Microsoft Office Word</Application>
  <DocSecurity>0</DocSecurity>
  <Lines>211</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 Desmette</dc:creator>
  <cp:keywords/>
  <dc:description/>
  <cp:lastModifiedBy>user</cp:lastModifiedBy>
  <cp:revision>8</cp:revision>
  <cp:lastPrinted>2016-01-22T16:30:00Z</cp:lastPrinted>
  <dcterms:created xsi:type="dcterms:W3CDTF">2016-01-22T17:35:00Z</dcterms:created>
  <dcterms:modified xsi:type="dcterms:W3CDTF">2016-02-08T16:34:00Z</dcterms:modified>
</cp:coreProperties>
</file>