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7ADC2" w14:textId="711E57D5" w:rsidR="00EC3EB4" w:rsidRPr="00C63BFA" w:rsidRDefault="00921FAB" w:rsidP="006F0FAC">
      <w:pPr>
        <w:spacing w:after="0" w:line="240" w:lineRule="auto"/>
        <w:jc w:val="center"/>
        <w:rPr>
          <w:rFonts w:ascii="Times New Roman" w:hAnsi="Times New Roman" w:cs="Times New Roman"/>
          <w:b/>
          <w:sz w:val="32"/>
          <w:szCs w:val="32"/>
        </w:rPr>
      </w:pPr>
      <w:bookmarkStart w:id="0" w:name="_Hlk109567245"/>
      <w:r w:rsidRPr="00C63BFA">
        <w:rPr>
          <w:rFonts w:ascii="Times New Roman" w:hAnsi="Times New Roman" w:cs="Times New Roman"/>
          <w:b/>
          <w:sz w:val="32"/>
          <w:szCs w:val="32"/>
        </w:rPr>
        <w:t xml:space="preserve">The </w:t>
      </w:r>
      <w:r w:rsidR="003E4FCA" w:rsidRPr="00C63BFA">
        <w:rPr>
          <w:rFonts w:ascii="Times New Roman" w:hAnsi="Times New Roman" w:cs="Times New Roman"/>
          <w:b/>
          <w:sz w:val="32"/>
          <w:szCs w:val="32"/>
        </w:rPr>
        <w:t xml:space="preserve">financial </w:t>
      </w:r>
      <w:r w:rsidR="00C34AE3" w:rsidRPr="00C63BFA">
        <w:rPr>
          <w:rFonts w:ascii="Times New Roman" w:hAnsi="Times New Roman" w:cs="Times New Roman"/>
          <w:b/>
          <w:sz w:val="32"/>
          <w:szCs w:val="32"/>
        </w:rPr>
        <w:t xml:space="preserve">impact of green </w:t>
      </w:r>
      <w:r w:rsidR="003E4FCA" w:rsidRPr="00C63BFA">
        <w:rPr>
          <w:rFonts w:ascii="Times New Roman" w:hAnsi="Times New Roman" w:cs="Times New Roman"/>
          <w:b/>
          <w:sz w:val="32"/>
          <w:szCs w:val="32"/>
        </w:rPr>
        <w:t xml:space="preserve">transformation-based </w:t>
      </w:r>
      <w:r w:rsidR="00C34AE3" w:rsidRPr="00C63BFA">
        <w:rPr>
          <w:rFonts w:ascii="Times New Roman" w:hAnsi="Times New Roman" w:cs="Times New Roman"/>
          <w:b/>
          <w:sz w:val="32"/>
          <w:szCs w:val="32"/>
        </w:rPr>
        <w:t xml:space="preserve">competencies: </w:t>
      </w:r>
    </w:p>
    <w:p w14:paraId="2C557C9B" w14:textId="15198D32" w:rsidR="006F0FAC" w:rsidRPr="00C63BFA" w:rsidRDefault="00921FAB" w:rsidP="00DB4EDF">
      <w:pPr>
        <w:spacing w:after="0" w:line="240" w:lineRule="auto"/>
        <w:jc w:val="center"/>
        <w:rPr>
          <w:rFonts w:ascii="Times New Roman" w:hAnsi="Times New Roman" w:cs="Times New Roman"/>
          <w:b/>
          <w:sz w:val="32"/>
          <w:szCs w:val="32"/>
        </w:rPr>
      </w:pPr>
      <w:r w:rsidRPr="00C63BFA">
        <w:rPr>
          <w:rFonts w:ascii="Times New Roman" w:hAnsi="Times New Roman" w:cs="Times New Roman"/>
          <w:b/>
          <w:sz w:val="32"/>
          <w:szCs w:val="32"/>
        </w:rPr>
        <w:t>Do</w:t>
      </w:r>
      <w:r w:rsidR="00AF6413" w:rsidRPr="00C63BFA">
        <w:rPr>
          <w:rFonts w:ascii="Times New Roman" w:hAnsi="Times New Roman" w:cs="Times New Roman"/>
          <w:b/>
          <w:sz w:val="32"/>
          <w:szCs w:val="32"/>
        </w:rPr>
        <w:t>es</w:t>
      </w:r>
      <w:r w:rsidRPr="00C63BFA">
        <w:rPr>
          <w:rFonts w:ascii="Times New Roman" w:hAnsi="Times New Roman" w:cs="Times New Roman"/>
          <w:b/>
          <w:sz w:val="32"/>
          <w:szCs w:val="32"/>
        </w:rPr>
        <w:t xml:space="preserve"> </w:t>
      </w:r>
      <w:r w:rsidR="006F0FAC" w:rsidRPr="00C63BFA">
        <w:rPr>
          <w:rFonts w:ascii="Times New Roman" w:hAnsi="Times New Roman" w:cs="Times New Roman"/>
          <w:b/>
          <w:sz w:val="32"/>
          <w:szCs w:val="32"/>
        </w:rPr>
        <w:t xml:space="preserve">Green IS </w:t>
      </w:r>
      <w:r w:rsidRPr="00C63BFA">
        <w:rPr>
          <w:rFonts w:ascii="Times New Roman" w:hAnsi="Times New Roman" w:cs="Times New Roman"/>
          <w:b/>
          <w:sz w:val="32"/>
          <w:szCs w:val="32"/>
        </w:rPr>
        <w:t>play just a supporting role</w:t>
      </w:r>
      <w:r w:rsidR="00580AF9" w:rsidRPr="00C63BFA">
        <w:rPr>
          <w:rFonts w:ascii="Times New Roman" w:hAnsi="Times New Roman" w:cs="Times New Roman"/>
          <w:b/>
          <w:sz w:val="32"/>
          <w:szCs w:val="32"/>
        </w:rPr>
        <w:t>?</w:t>
      </w:r>
      <w:bookmarkEnd w:id="0"/>
    </w:p>
    <w:p w14:paraId="73FEAD42" w14:textId="79A50EB7" w:rsidR="0096135A" w:rsidRDefault="0096135A" w:rsidP="0096135A">
      <w:pPr>
        <w:adjustRightInd w:val="0"/>
        <w:snapToGrid w:val="0"/>
        <w:spacing w:after="0" w:line="480" w:lineRule="auto"/>
        <w:jc w:val="center"/>
        <w:rPr>
          <w:rFonts w:ascii="Times New Roman" w:hAnsi="Times New Roman" w:cs="Times New Roman"/>
          <w:b/>
          <w:sz w:val="24"/>
          <w:szCs w:val="24"/>
        </w:rPr>
      </w:pPr>
    </w:p>
    <w:p w14:paraId="496A5E48" w14:textId="77777777" w:rsidR="0096135A" w:rsidRDefault="0096135A" w:rsidP="0096135A">
      <w:pPr>
        <w:adjustRightInd w:val="0"/>
        <w:snapToGrid w:val="0"/>
        <w:spacing w:after="0" w:line="480" w:lineRule="auto"/>
        <w:jc w:val="center"/>
        <w:rPr>
          <w:rFonts w:ascii="Times New Roman" w:hAnsi="Times New Roman" w:cs="Times New Roman"/>
          <w:b/>
          <w:sz w:val="24"/>
          <w:szCs w:val="24"/>
        </w:rPr>
      </w:pPr>
    </w:p>
    <w:p w14:paraId="0C49C43A" w14:textId="77777777" w:rsidR="0096135A" w:rsidRPr="004163DC" w:rsidRDefault="0096135A" w:rsidP="0096135A">
      <w:pPr>
        <w:adjustRightInd w:val="0"/>
        <w:snapToGrid w:val="0"/>
        <w:spacing w:after="0" w:line="480" w:lineRule="auto"/>
        <w:jc w:val="center"/>
        <w:rPr>
          <w:rFonts w:ascii="Times New Roman" w:hAnsi="Times New Roman" w:cs="Times New Roman"/>
          <w:b/>
          <w:sz w:val="24"/>
          <w:szCs w:val="24"/>
        </w:rPr>
      </w:pPr>
    </w:p>
    <w:p w14:paraId="04F9934E" w14:textId="4D4750D7" w:rsidR="0096135A" w:rsidRPr="00767572" w:rsidRDefault="0096135A" w:rsidP="0096135A">
      <w:pPr>
        <w:tabs>
          <w:tab w:val="left" w:pos="0"/>
        </w:tabs>
        <w:suppressAutoHyphens/>
        <w:spacing w:after="0" w:line="240" w:lineRule="auto"/>
        <w:jc w:val="center"/>
        <w:rPr>
          <w:rFonts w:ascii="Times New Roman" w:hAnsi="Times New Roman"/>
          <w:b/>
          <w:sz w:val="24"/>
        </w:rPr>
      </w:pPr>
      <w:r w:rsidRPr="00767572">
        <w:rPr>
          <w:rFonts w:ascii="Times New Roman" w:hAnsi="Times New Roman"/>
          <w:b/>
          <w:sz w:val="24"/>
        </w:rPr>
        <w:t>Antony Paulraj</w:t>
      </w:r>
      <w:r>
        <w:rPr>
          <w:rFonts w:ascii="Times New Roman" w:hAnsi="Times New Roman"/>
          <w:b/>
          <w:sz w:val="24"/>
        </w:rPr>
        <w:t xml:space="preserve">  </w:t>
      </w:r>
    </w:p>
    <w:p w14:paraId="7594CD95" w14:textId="77777777" w:rsidR="0096135A" w:rsidRPr="007C150F" w:rsidRDefault="0096135A" w:rsidP="0096135A">
      <w:pPr>
        <w:tabs>
          <w:tab w:val="left" w:pos="0"/>
        </w:tabs>
        <w:suppressAutoHyphens/>
        <w:spacing w:after="0" w:line="240" w:lineRule="auto"/>
        <w:jc w:val="center"/>
        <w:rPr>
          <w:rFonts w:ascii="Times New Roman" w:hAnsi="Times New Roman"/>
          <w:sz w:val="24"/>
        </w:rPr>
      </w:pPr>
      <w:r>
        <w:rPr>
          <w:rFonts w:ascii="Times New Roman" w:hAnsi="Times New Roman"/>
          <w:sz w:val="24"/>
        </w:rPr>
        <w:t>NEOMA Business School</w:t>
      </w:r>
    </w:p>
    <w:p w14:paraId="689FBA72" w14:textId="77777777" w:rsidR="0096135A" w:rsidRPr="007C150F" w:rsidRDefault="0096135A" w:rsidP="0096135A">
      <w:pPr>
        <w:tabs>
          <w:tab w:val="left" w:pos="0"/>
        </w:tabs>
        <w:suppressAutoHyphens/>
        <w:spacing w:after="0" w:line="240" w:lineRule="auto"/>
        <w:jc w:val="center"/>
        <w:rPr>
          <w:rFonts w:ascii="Times New Roman" w:hAnsi="Times New Roman"/>
          <w:sz w:val="24"/>
        </w:rPr>
      </w:pPr>
      <w:r>
        <w:rPr>
          <w:rFonts w:ascii="Times New Roman" w:hAnsi="Times New Roman"/>
          <w:sz w:val="24"/>
        </w:rPr>
        <w:t>Department of Information Systems, Supply Chain Management &amp; Decision Support</w:t>
      </w:r>
    </w:p>
    <w:p w14:paraId="52C0A837" w14:textId="77777777" w:rsidR="0096135A" w:rsidRPr="007C150F" w:rsidRDefault="0096135A" w:rsidP="0096135A">
      <w:pPr>
        <w:tabs>
          <w:tab w:val="left" w:pos="0"/>
        </w:tabs>
        <w:suppressAutoHyphens/>
        <w:spacing w:after="0" w:line="240" w:lineRule="auto"/>
        <w:jc w:val="center"/>
        <w:rPr>
          <w:rFonts w:ascii="Times New Roman" w:hAnsi="Times New Roman"/>
          <w:sz w:val="24"/>
        </w:rPr>
      </w:pPr>
      <w:r w:rsidRPr="00D76B84">
        <w:rPr>
          <w:rFonts w:ascii="Times New Roman" w:hAnsi="Times New Roman"/>
          <w:sz w:val="24"/>
        </w:rPr>
        <w:t>59 rue Pierre Taittinger</w:t>
      </w:r>
      <w:r w:rsidRPr="007C150F">
        <w:rPr>
          <w:rFonts w:ascii="Times New Roman" w:hAnsi="Times New Roman"/>
          <w:sz w:val="24"/>
        </w:rPr>
        <w:t xml:space="preserve">, </w:t>
      </w:r>
      <w:r>
        <w:rPr>
          <w:rFonts w:ascii="Times New Roman" w:hAnsi="Times New Roman"/>
          <w:sz w:val="24"/>
        </w:rPr>
        <w:t>Reims, France</w:t>
      </w:r>
    </w:p>
    <w:p w14:paraId="44022909" w14:textId="77777777" w:rsidR="0096135A" w:rsidRDefault="0096135A" w:rsidP="0096135A">
      <w:pPr>
        <w:tabs>
          <w:tab w:val="left" w:pos="0"/>
        </w:tabs>
        <w:suppressAutoHyphens/>
        <w:spacing w:after="0" w:line="240" w:lineRule="auto"/>
        <w:jc w:val="center"/>
        <w:rPr>
          <w:rFonts w:ascii="Times New Roman" w:hAnsi="Times New Roman"/>
          <w:sz w:val="24"/>
        </w:rPr>
      </w:pPr>
      <w:r w:rsidRPr="00DC7029">
        <w:rPr>
          <w:rFonts w:ascii="Times New Roman" w:hAnsi="Times New Roman"/>
          <w:sz w:val="24"/>
        </w:rPr>
        <w:t xml:space="preserve">Email: </w:t>
      </w:r>
      <w:hyperlink r:id="rId8" w:history="1">
        <w:r w:rsidRPr="00B03B73">
          <w:rPr>
            <w:rStyle w:val="Hyperlink"/>
            <w:sz w:val="24"/>
          </w:rPr>
          <w:t>antony.paulraj@neoma-bs.fr</w:t>
        </w:r>
      </w:hyperlink>
    </w:p>
    <w:p w14:paraId="21ED1D0E" w14:textId="77777777" w:rsidR="0096135A" w:rsidRDefault="0096135A" w:rsidP="0096135A">
      <w:pPr>
        <w:adjustRightInd w:val="0"/>
        <w:snapToGrid w:val="0"/>
        <w:spacing w:after="0" w:line="240" w:lineRule="auto"/>
        <w:jc w:val="center"/>
        <w:rPr>
          <w:rFonts w:ascii="Times New Roman" w:hAnsi="Times New Roman" w:cs="Times New Roman"/>
          <w:b/>
          <w:sz w:val="24"/>
          <w:szCs w:val="24"/>
        </w:rPr>
      </w:pPr>
    </w:p>
    <w:p w14:paraId="2080734F" w14:textId="77777777" w:rsidR="0096135A" w:rsidRPr="004D0DDA" w:rsidRDefault="0096135A" w:rsidP="0096135A">
      <w:pPr>
        <w:adjustRightInd w:val="0"/>
        <w:snapToGrid w:val="0"/>
        <w:spacing w:after="0" w:line="240" w:lineRule="auto"/>
        <w:jc w:val="center"/>
        <w:rPr>
          <w:rFonts w:ascii="Times New Roman" w:hAnsi="Times New Roman" w:cs="Times New Roman"/>
          <w:b/>
          <w:sz w:val="24"/>
          <w:szCs w:val="24"/>
        </w:rPr>
      </w:pPr>
    </w:p>
    <w:p w14:paraId="7AD473A4" w14:textId="77777777" w:rsidR="0096135A" w:rsidRPr="004D0DDA" w:rsidRDefault="0096135A" w:rsidP="009613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Christopher Rajkumar</w:t>
      </w:r>
    </w:p>
    <w:p w14:paraId="43654188" w14:textId="77777777" w:rsidR="0096135A" w:rsidRPr="007E6303" w:rsidRDefault="0096135A" w:rsidP="0096135A">
      <w:pPr>
        <w:spacing w:after="0" w:line="240" w:lineRule="auto"/>
        <w:jc w:val="center"/>
        <w:rPr>
          <w:rFonts w:ascii="Times New Roman" w:hAnsi="Times New Roman" w:cs="Times New Roman"/>
          <w:sz w:val="24"/>
          <w:szCs w:val="24"/>
        </w:rPr>
      </w:pPr>
      <w:r w:rsidRPr="007E6303">
        <w:rPr>
          <w:rFonts w:ascii="Times New Roman" w:hAnsi="Times New Roman" w:cs="Times New Roman"/>
          <w:sz w:val="24"/>
          <w:szCs w:val="24"/>
        </w:rPr>
        <w:t>Xavier Institute of Management and Entrepreneurship</w:t>
      </w:r>
    </w:p>
    <w:p w14:paraId="1E8FC810" w14:textId="77777777" w:rsidR="0096135A" w:rsidRPr="007E6303" w:rsidRDefault="0096135A" w:rsidP="0096135A">
      <w:pPr>
        <w:spacing w:after="0" w:line="240" w:lineRule="auto"/>
        <w:jc w:val="center"/>
        <w:rPr>
          <w:rFonts w:ascii="Times New Roman" w:hAnsi="Times New Roman" w:cs="Times New Roman"/>
          <w:sz w:val="24"/>
          <w:szCs w:val="24"/>
        </w:rPr>
      </w:pPr>
      <w:r w:rsidRPr="007E6303">
        <w:rPr>
          <w:rFonts w:ascii="Times New Roman" w:hAnsi="Times New Roman" w:cs="Times New Roman"/>
          <w:sz w:val="24"/>
          <w:szCs w:val="24"/>
        </w:rPr>
        <w:t xml:space="preserve">Hosur Rd, Electronic City Phase II, Electronic City, </w:t>
      </w:r>
    </w:p>
    <w:p w14:paraId="0CFAD67F" w14:textId="77777777" w:rsidR="0096135A" w:rsidRPr="007E6303" w:rsidRDefault="0096135A" w:rsidP="0096135A">
      <w:pPr>
        <w:spacing w:after="0" w:line="240" w:lineRule="auto"/>
        <w:jc w:val="center"/>
        <w:rPr>
          <w:rFonts w:ascii="Times New Roman" w:hAnsi="Times New Roman" w:cs="Times New Roman"/>
          <w:sz w:val="24"/>
          <w:szCs w:val="24"/>
        </w:rPr>
      </w:pPr>
      <w:r w:rsidRPr="007E6303">
        <w:rPr>
          <w:rFonts w:ascii="Times New Roman" w:hAnsi="Times New Roman" w:cs="Times New Roman"/>
          <w:sz w:val="24"/>
          <w:szCs w:val="24"/>
        </w:rPr>
        <w:t>Bengaluru, Karnataka 560100.</w:t>
      </w:r>
    </w:p>
    <w:p w14:paraId="0E0380F5" w14:textId="77777777" w:rsidR="0096135A" w:rsidRPr="004D0DDA" w:rsidRDefault="0096135A" w:rsidP="0096135A">
      <w:pPr>
        <w:spacing w:after="0" w:line="240" w:lineRule="auto"/>
        <w:jc w:val="center"/>
        <w:rPr>
          <w:rFonts w:ascii="Times New Roman" w:hAnsi="Times New Roman" w:cs="Times New Roman"/>
          <w:sz w:val="24"/>
          <w:szCs w:val="24"/>
        </w:rPr>
      </w:pPr>
      <w:r w:rsidRPr="007E6303">
        <w:rPr>
          <w:rFonts w:ascii="Times New Roman" w:hAnsi="Times New Roman" w:cs="Times New Roman"/>
          <w:sz w:val="24"/>
          <w:szCs w:val="24"/>
        </w:rPr>
        <w:t>Mobile - +91 9884792272</w:t>
      </w:r>
    </w:p>
    <w:p w14:paraId="37770109" w14:textId="77777777" w:rsidR="0096135A" w:rsidRPr="00ED7E32" w:rsidRDefault="0096135A" w:rsidP="0096135A">
      <w:pPr>
        <w:adjustRightInd w:val="0"/>
        <w:snapToGrid w:val="0"/>
        <w:spacing w:after="0" w:line="240" w:lineRule="auto"/>
        <w:jc w:val="center"/>
        <w:rPr>
          <w:rFonts w:ascii="Times New Roman" w:hAnsi="Times New Roman" w:cs="Times New Roman"/>
          <w:b/>
          <w:sz w:val="24"/>
          <w:szCs w:val="24"/>
        </w:rPr>
      </w:pPr>
      <w:r w:rsidRPr="005A7AAA">
        <w:rPr>
          <w:rFonts w:ascii="Times New Roman" w:hAnsi="Times New Roman"/>
          <w:sz w:val="24"/>
          <w:lang w:val="fr-FR"/>
        </w:rPr>
        <w:t xml:space="preserve">E-mail: </w:t>
      </w:r>
      <w:r w:rsidRPr="007E6303">
        <w:rPr>
          <w:rFonts w:ascii="Times New Roman" w:hAnsi="Times New Roman"/>
          <w:sz w:val="24"/>
          <w:lang w:val="fr-FR"/>
        </w:rPr>
        <w:t>christopher@xime.org</w:t>
      </w:r>
    </w:p>
    <w:p w14:paraId="6B6F7B6D" w14:textId="77777777" w:rsidR="0096135A" w:rsidRDefault="0096135A" w:rsidP="0096135A">
      <w:pPr>
        <w:tabs>
          <w:tab w:val="left" w:pos="0"/>
        </w:tabs>
        <w:suppressAutoHyphens/>
        <w:spacing w:after="0" w:line="240" w:lineRule="auto"/>
        <w:jc w:val="center"/>
        <w:rPr>
          <w:rFonts w:ascii="Times New Roman" w:hAnsi="Times New Roman"/>
          <w:sz w:val="24"/>
          <w:lang w:val="fr-FR"/>
        </w:rPr>
      </w:pPr>
    </w:p>
    <w:p w14:paraId="2EDEF78A" w14:textId="77777777" w:rsidR="0096135A" w:rsidRDefault="0096135A" w:rsidP="0096135A">
      <w:pPr>
        <w:adjustRightInd w:val="0"/>
        <w:snapToGrid w:val="0"/>
        <w:spacing w:after="0" w:line="240" w:lineRule="auto"/>
        <w:jc w:val="center"/>
        <w:rPr>
          <w:rFonts w:ascii="Times New Roman" w:hAnsi="Times New Roman" w:cs="Times New Roman"/>
          <w:b/>
          <w:sz w:val="24"/>
          <w:szCs w:val="24"/>
        </w:rPr>
      </w:pPr>
    </w:p>
    <w:p w14:paraId="3ACB3530" w14:textId="77777777" w:rsidR="0096135A" w:rsidRPr="00767572" w:rsidRDefault="0096135A" w:rsidP="0096135A">
      <w:pPr>
        <w:tabs>
          <w:tab w:val="left" w:pos="0"/>
        </w:tabs>
        <w:suppressAutoHyphens/>
        <w:spacing w:after="0" w:line="240" w:lineRule="auto"/>
        <w:jc w:val="center"/>
        <w:rPr>
          <w:rFonts w:ascii="Times New Roman" w:hAnsi="Times New Roman"/>
          <w:b/>
          <w:sz w:val="24"/>
        </w:rPr>
      </w:pPr>
      <w:r>
        <w:rPr>
          <w:rFonts w:ascii="Times New Roman" w:hAnsi="Times New Roman"/>
          <w:b/>
          <w:sz w:val="24"/>
        </w:rPr>
        <w:t>Vaidyanathan Jayaraman</w:t>
      </w:r>
    </w:p>
    <w:p w14:paraId="20C433ED" w14:textId="77777777" w:rsidR="0096135A" w:rsidRDefault="0096135A" w:rsidP="0096135A">
      <w:pPr>
        <w:tabs>
          <w:tab w:val="left" w:pos="0"/>
        </w:tabs>
        <w:suppressAutoHyphens/>
        <w:spacing w:after="0" w:line="240" w:lineRule="auto"/>
        <w:jc w:val="center"/>
        <w:rPr>
          <w:rFonts w:ascii="Times New Roman" w:hAnsi="Times New Roman"/>
          <w:sz w:val="24"/>
        </w:rPr>
      </w:pPr>
      <w:r>
        <w:rPr>
          <w:rFonts w:ascii="Times New Roman" w:hAnsi="Times New Roman"/>
          <w:sz w:val="24"/>
        </w:rPr>
        <w:t>SP Jain School of Global Management</w:t>
      </w:r>
    </w:p>
    <w:p w14:paraId="2208DB7F" w14:textId="77777777" w:rsidR="0096135A" w:rsidRPr="00767572" w:rsidRDefault="0096135A" w:rsidP="0096135A">
      <w:pPr>
        <w:tabs>
          <w:tab w:val="left" w:pos="0"/>
        </w:tabs>
        <w:suppressAutoHyphens/>
        <w:spacing w:after="0" w:line="240" w:lineRule="auto"/>
        <w:jc w:val="center"/>
        <w:rPr>
          <w:rFonts w:ascii="Times New Roman" w:hAnsi="Times New Roman"/>
          <w:sz w:val="24"/>
        </w:rPr>
      </w:pPr>
      <w:r>
        <w:rPr>
          <w:rFonts w:ascii="Times New Roman" w:hAnsi="Times New Roman"/>
          <w:sz w:val="24"/>
        </w:rPr>
        <w:t>Academic City, Dubai, UAE</w:t>
      </w:r>
    </w:p>
    <w:p w14:paraId="48D96D27" w14:textId="77777777" w:rsidR="0096135A" w:rsidRPr="00767572" w:rsidRDefault="0096135A" w:rsidP="0096135A">
      <w:pPr>
        <w:tabs>
          <w:tab w:val="left" w:pos="0"/>
        </w:tabs>
        <w:suppressAutoHyphens/>
        <w:spacing w:after="0" w:line="240" w:lineRule="auto"/>
        <w:jc w:val="center"/>
        <w:rPr>
          <w:rFonts w:ascii="Times New Roman" w:hAnsi="Times New Roman"/>
          <w:sz w:val="24"/>
          <w:lang w:val="fr-FR"/>
        </w:rPr>
      </w:pPr>
      <w:r w:rsidRPr="00767572">
        <w:rPr>
          <w:rFonts w:ascii="Times New Roman" w:hAnsi="Times New Roman"/>
          <w:sz w:val="24"/>
        </w:rPr>
        <w:t xml:space="preserve">E-mail: </w:t>
      </w:r>
      <w:r>
        <w:rPr>
          <w:rFonts w:ascii="Times New Roman" w:hAnsi="Times New Roman"/>
          <w:sz w:val="24"/>
        </w:rPr>
        <w:t>vaidy.jayaraman</w:t>
      </w:r>
      <w:r w:rsidRPr="007574EB">
        <w:rPr>
          <w:rFonts w:ascii="Times New Roman" w:hAnsi="Times New Roman"/>
          <w:sz w:val="24"/>
        </w:rPr>
        <w:t>@</w:t>
      </w:r>
      <w:r>
        <w:rPr>
          <w:rFonts w:ascii="Times New Roman" w:hAnsi="Times New Roman"/>
          <w:sz w:val="24"/>
        </w:rPr>
        <w:t>spjain.org</w:t>
      </w:r>
    </w:p>
    <w:p w14:paraId="583D5F16" w14:textId="77777777" w:rsidR="0096135A" w:rsidRDefault="0096135A" w:rsidP="0096135A">
      <w:pPr>
        <w:adjustRightInd w:val="0"/>
        <w:snapToGrid w:val="0"/>
        <w:spacing w:after="0" w:line="240" w:lineRule="auto"/>
        <w:jc w:val="center"/>
        <w:rPr>
          <w:rFonts w:ascii="Times New Roman" w:hAnsi="Times New Roman" w:cs="Times New Roman"/>
          <w:b/>
          <w:sz w:val="24"/>
          <w:szCs w:val="24"/>
        </w:rPr>
      </w:pPr>
    </w:p>
    <w:p w14:paraId="4575BABD" w14:textId="77777777" w:rsidR="0096135A" w:rsidRDefault="0096135A" w:rsidP="0096135A">
      <w:pPr>
        <w:adjustRightInd w:val="0"/>
        <w:snapToGrid w:val="0"/>
        <w:spacing w:after="0" w:line="240" w:lineRule="auto"/>
        <w:jc w:val="center"/>
        <w:rPr>
          <w:rFonts w:ascii="Times New Roman" w:hAnsi="Times New Roman" w:cs="Times New Roman"/>
          <w:b/>
          <w:sz w:val="24"/>
          <w:szCs w:val="24"/>
        </w:rPr>
      </w:pPr>
    </w:p>
    <w:p w14:paraId="5089C624" w14:textId="77777777" w:rsidR="0096135A" w:rsidRPr="004D0DDA" w:rsidRDefault="0096135A" w:rsidP="0096135A">
      <w:pPr>
        <w:spacing w:after="0" w:line="240" w:lineRule="auto"/>
        <w:jc w:val="center"/>
        <w:rPr>
          <w:rFonts w:ascii="Times New Roman" w:hAnsi="Times New Roman" w:cs="Times New Roman"/>
          <w:b/>
          <w:sz w:val="24"/>
          <w:szCs w:val="24"/>
        </w:rPr>
      </w:pPr>
      <w:r w:rsidRPr="004D0DDA">
        <w:rPr>
          <w:rFonts w:ascii="Times New Roman" w:hAnsi="Times New Roman" w:cs="Times New Roman"/>
          <w:b/>
          <w:sz w:val="24"/>
          <w:szCs w:val="24"/>
        </w:rPr>
        <w:t>Constantin Blome</w:t>
      </w:r>
    </w:p>
    <w:p w14:paraId="508338FB" w14:textId="77777777" w:rsidR="0096135A" w:rsidRPr="004D0DDA" w:rsidRDefault="0096135A" w:rsidP="0096135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Lancaster </w:t>
      </w:r>
      <w:r w:rsidRPr="004D0DDA">
        <w:rPr>
          <w:rFonts w:ascii="Times New Roman" w:hAnsi="Times New Roman" w:cs="Times New Roman"/>
          <w:sz w:val="24"/>
          <w:szCs w:val="24"/>
        </w:rPr>
        <w:t xml:space="preserve">University </w:t>
      </w:r>
      <w:r>
        <w:rPr>
          <w:rFonts w:ascii="Times New Roman" w:hAnsi="Times New Roman" w:cs="Times New Roman"/>
          <w:sz w:val="24"/>
          <w:szCs w:val="24"/>
        </w:rPr>
        <w:t>Leipzig</w:t>
      </w:r>
    </w:p>
    <w:p w14:paraId="552DD038" w14:textId="77777777" w:rsidR="0096135A" w:rsidRDefault="0096135A" w:rsidP="0096135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Leipzig, Germany</w:t>
      </w:r>
    </w:p>
    <w:p w14:paraId="5999E8C8" w14:textId="77777777" w:rsidR="0096135A" w:rsidRDefault="0096135A" w:rsidP="0096135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&amp;</w:t>
      </w:r>
    </w:p>
    <w:p w14:paraId="008424D7" w14:textId="77777777" w:rsidR="0096135A" w:rsidRPr="00D76B84" w:rsidRDefault="0096135A" w:rsidP="0096135A">
      <w:pPr>
        <w:spacing w:after="0" w:line="240" w:lineRule="auto"/>
        <w:jc w:val="center"/>
        <w:rPr>
          <w:rFonts w:ascii="Times New Roman" w:hAnsi="Times New Roman" w:cs="Times New Roman"/>
          <w:sz w:val="24"/>
          <w:szCs w:val="24"/>
        </w:rPr>
      </w:pPr>
      <w:r w:rsidRPr="00D76B84">
        <w:rPr>
          <w:rFonts w:ascii="Times New Roman" w:hAnsi="Times New Roman" w:cs="Times New Roman"/>
          <w:sz w:val="24"/>
          <w:szCs w:val="24"/>
        </w:rPr>
        <w:t>Louvain School of Management / CORE</w:t>
      </w:r>
    </w:p>
    <w:p w14:paraId="6885F9F6" w14:textId="77777777" w:rsidR="0096135A" w:rsidRPr="00D76B84" w:rsidRDefault="0096135A" w:rsidP="0096135A">
      <w:pPr>
        <w:spacing w:after="0" w:line="240" w:lineRule="auto"/>
        <w:jc w:val="center"/>
        <w:rPr>
          <w:rFonts w:ascii="Times New Roman" w:hAnsi="Times New Roman" w:cs="Times New Roman"/>
          <w:sz w:val="24"/>
          <w:szCs w:val="24"/>
        </w:rPr>
      </w:pPr>
      <w:r w:rsidRPr="00D76B84">
        <w:rPr>
          <w:rFonts w:ascii="Times New Roman" w:hAnsi="Times New Roman" w:cs="Times New Roman"/>
          <w:sz w:val="24"/>
          <w:szCs w:val="24"/>
        </w:rPr>
        <w:t>UCLouvain</w:t>
      </w:r>
    </w:p>
    <w:p w14:paraId="76D33280" w14:textId="77777777" w:rsidR="0096135A" w:rsidRPr="004D0DDA" w:rsidRDefault="0096135A" w:rsidP="0096135A">
      <w:pPr>
        <w:spacing w:after="0" w:line="240" w:lineRule="auto"/>
        <w:jc w:val="center"/>
        <w:rPr>
          <w:rFonts w:ascii="Times New Roman" w:hAnsi="Times New Roman" w:cs="Times New Roman"/>
          <w:sz w:val="24"/>
          <w:szCs w:val="24"/>
        </w:rPr>
      </w:pPr>
      <w:r w:rsidRPr="00D76B84">
        <w:rPr>
          <w:rFonts w:ascii="Times New Roman" w:hAnsi="Times New Roman" w:cs="Times New Roman"/>
          <w:sz w:val="24"/>
          <w:szCs w:val="24"/>
        </w:rPr>
        <w:t>Louvain-la-Neuve, Belgium.</w:t>
      </w:r>
    </w:p>
    <w:p w14:paraId="1F453F87" w14:textId="77777777" w:rsidR="0096135A" w:rsidRPr="008963D4" w:rsidRDefault="0096135A" w:rsidP="0096135A">
      <w:pPr>
        <w:adjustRightInd w:val="0"/>
        <w:snapToGrid w:val="0"/>
        <w:spacing w:after="0" w:line="240" w:lineRule="auto"/>
        <w:jc w:val="center"/>
        <w:rPr>
          <w:rFonts w:ascii="Times New Roman" w:hAnsi="Times New Roman" w:cs="Times New Roman"/>
          <w:b/>
          <w:sz w:val="24"/>
          <w:szCs w:val="24"/>
          <w:lang w:val="de-DE"/>
        </w:rPr>
      </w:pPr>
      <w:r w:rsidRPr="005A7AAA">
        <w:rPr>
          <w:rFonts w:ascii="Times New Roman" w:hAnsi="Times New Roman"/>
          <w:sz w:val="24"/>
          <w:lang w:val="fr-FR"/>
        </w:rPr>
        <w:t xml:space="preserve">Email: </w:t>
      </w:r>
      <w:r w:rsidRPr="00D76B84">
        <w:rPr>
          <w:rFonts w:ascii="Times New Roman" w:hAnsi="Times New Roman"/>
          <w:sz w:val="24"/>
          <w:lang w:val="fr-FR"/>
        </w:rPr>
        <w:t>C.blome@lancaster.ac.uk</w:t>
      </w:r>
    </w:p>
    <w:p w14:paraId="3EA2EE97" w14:textId="77777777" w:rsidR="0096135A" w:rsidRDefault="0096135A" w:rsidP="0096135A">
      <w:pPr>
        <w:adjustRightInd w:val="0"/>
        <w:snapToGrid w:val="0"/>
        <w:spacing w:after="0" w:line="240" w:lineRule="auto"/>
        <w:jc w:val="center"/>
        <w:rPr>
          <w:rFonts w:ascii="Times New Roman" w:hAnsi="Times New Roman" w:cs="Times New Roman"/>
          <w:b/>
          <w:sz w:val="24"/>
          <w:szCs w:val="24"/>
        </w:rPr>
      </w:pPr>
    </w:p>
    <w:p w14:paraId="5D43839B" w14:textId="69CE6C1A" w:rsidR="0096135A" w:rsidRDefault="0096135A">
      <w:pPr>
        <w:spacing w:after="160" w:line="259" w:lineRule="auto"/>
        <w:rPr>
          <w:rFonts w:ascii="Times New Roman" w:hAnsi="Times New Roman" w:cs="Times New Roman"/>
          <w:b/>
          <w:sz w:val="24"/>
          <w:szCs w:val="24"/>
        </w:rPr>
      </w:pPr>
    </w:p>
    <w:p w14:paraId="3FEA5955" w14:textId="30AC4E45" w:rsidR="006F0FAC" w:rsidRPr="00C63BFA" w:rsidRDefault="006F0FAC" w:rsidP="00CC790D">
      <w:pPr>
        <w:spacing w:after="0" w:line="480" w:lineRule="auto"/>
        <w:jc w:val="center"/>
        <w:rPr>
          <w:rFonts w:ascii="Times New Roman" w:hAnsi="Times New Roman" w:cs="Times New Roman"/>
          <w:b/>
          <w:sz w:val="24"/>
          <w:szCs w:val="24"/>
        </w:rPr>
      </w:pPr>
      <w:r w:rsidRPr="00C63BFA">
        <w:rPr>
          <w:rFonts w:ascii="Times New Roman" w:hAnsi="Times New Roman" w:cs="Times New Roman"/>
          <w:b/>
          <w:sz w:val="24"/>
          <w:szCs w:val="24"/>
        </w:rPr>
        <w:t>ABSTRACT</w:t>
      </w:r>
    </w:p>
    <w:p w14:paraId="1C71F131" w14:textId="20EE13D7" w:rsidR="006F0FAC" w:rsidRDefault="0062589E" w:rsidP="001104B1">
      <w:pPr>
        <w:adjustRightInd w:val="0"/>
        <w:snapToGrid w:val="0"/>
        <w:spacing w:after="0" w:line="24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C</w:t>
      </w:r>
      <w:r w:rsidR="007B68FC" w:rsidRPr="00C63BFA">
        <w:rPr>
          <w:rFonts w:ascii="Times New Roman" w:hAnsi="Times New Roman" w:cs="Times New Roman"/>
          <w:sz w:val="24"/>
          <w:szCs w:val="24"/>
        </w:rPr>
        <w:t xml:space="preserve">ompetencies such as product stewardship and pollution prevention are essential for </w:t>
      </w:r>
      <w:r w:rsidR="00AA4756" w:rsidRPr="00C63BFA">
        <w:rPr>
          <w:rFonts w:ascii="Times New Roman" w:hAnsi="Times New Roman" w:cs="Times New Roman"/>
          <w:sz w:val="24"/>
          <w:szCs w:val="24"/>
        </w:rPr>
        <w:t xml:space="preserve">a firm’s </w:t>
      </w:r>
      <w:r w:rsidR="007B68FC" w:rsidRPr="00C63BFA">
        <w:rPr>
          <w:rFonts w:ascii="Times New Roman" w:hAnsi="Times New Roman" w:cs="Times New Roman"/>
          <w:sz w:val="24"/>
          <w:szCs w:val="24"/>
        </w:rPr>
        <w:t xml:space="preserve">pursuit of environmental sustainability. </w:t>
      </w:r>
      <w:r w:rsidR="003A3014" w:rsidRPr="00C63BFA">
        <w:rPr>
          <w:rFonts w:ascii="Times New Roman" w:hAnsi="Times New Roman" w:cs="Times New Roman"/>
          <w:sz w:val="24"/>
          <w:szCs w:val="24"/>
        </w:rPr>
        <w:t>Yet</w:t>
      </w:r>
      <w:r w:rsidR="00A21446">
        <w:rPr>
          <w:rFonts w:ascii="Times New Roman" w:hAnsi="Times New Roman" w:cs="Times New Roman"/>
          <w:sz w:val="24"/>
          <w:szCs w:val="24"/>
        </w:rPr>
        <w:t>,</w:t>
      </w:r>
      <w:r w:rsidR="00AF6413" w:rsidRPr="00C63BFA">
        <w:rPr>
          <w:rFonts w:ascii="Times New Roman" w:hAnsi="Times New Roman" w:cs="Times New Roman"/>
          <w:sz w:val="24"/>
          <w:szCs w:val="24"/>
        </w:rPr>
        <w:t xml:space="preserve"> </w:t>
      </w:r>
      <w:r w:rsidR="00580AF9" w:rsidRPr="00C63BFA">
        <w:rPr>
          <w:rFonts w:ascii="Times New Roman" w:hAnsi="Times New Roman" w:cs="Times New Roman"/>
          <w:sz w:val="24"/>
          <w:szCs w:val="24"/>
        </w:rPr>
        <w:t xml:space="preserve">not all firms willingly develop these competencies. </w:t>
      </w:r>
      <w:r w:rsidR="00AA4756" w:rsidRPr="00C63BFA">
        <w:rPr>
          <w:rFonts w:ascii="Times New Roman" w:hAnsi="Times New Roman" w:cs="Times New Roman"/>
          <w:sz w:val="24"/>
          <w:szCs w:val="24"/>
        </w:rPr>
        <w:t>Among others, f</w:t>
      </w:r>
      <w:r w:rsidR="007B68FC" w:rsidRPr="00C63BFA">
        <w:rPr>
          <w:rFonts w:ascii="Times New Roman" w:hAnsi="Times New Roman" w:cs="Times New Roman"/>
          <w:sz w:val="24"/>
          <w:szCs w:val="24"/>
        </w:rPr>
        <w:t xml:space="preserve">irms </w:t>
      </w:r>
      <w:r w:rsidR="00AA4756" w:rsidRPr="00C63BFA">
        <w:rPr>
          <w:rFonts w:ascii="Times New Roman" w:hAnsi="Times New Roman" w:cs="Times New Roman"/>
          <w:sz w:val="24"/>
          <w:szCs w:val="24"/>
        </w:rPr>
        <w:t xml:space="preserve">that have </w:t>
      </w:r>
      <w:r w:rsidR="007B68FC" w:rsidRPr="00C63BFA">
        <w:rPr>
          <w:rFonts w:ascii="Times New Roman" w:hAnsi="Times New Roman" w:cs="Times New Roman"/>
          <w:sz w:val="24"/>
          <w:szCs w:val="24"/>
        </w:rPr>
        <w:t xml:space="preserve">a strong </w:t>
      </w:r>
      <w:r w:rsidR="006F0FAC" w:rsidRPr="00C63BFA">
        <w:rPr>
          <w:rFonts w:ascii="Times New Roman" w:hAnsi="Times New Roman" w:cs="Times New Roman"/>
          <w:sz w:val="24"/>
          <w:szCs w:val="24"/>
        </w:rPr>
        <w:t xml:space="preserve">entrepreneurial orientation </w:t>
      </w:r>
      <w:r w:rsidR="00AA4756" w:rsidRPr="00C63BFA">
        <w:rPr>
          <w:rFonts w:ascii="Times New Roman" w:hAnsi="Times New Roman" w:cs="Times New Roman"/>
          <w:sz w:val="24"/>
          <w:szCs w:val="24"/>
        </w:rPr>
        <w:t xml:space="preserve">are better placed to adopt </w:t>
      </w:r>
      <w:r w:rsidR="006F0FAC" w:rsidRPr="00C63BFA">
        <w:rPr>
          <w:rFonts w:ascii="Times New Roman" w:hAnsi="Times New Roman" w:cs="Times New Roman"/>
          <w:sz w:val="24"/>
          <w:szCs w:val="24"/>
        </w:rPr>
        <w:t xml:space="preserve">product stewardship and pollution prevention. </w:t>
      </w:r>
      <w:r w:rsidR="00AA4756" w:rsidRPr="00C63BFA">
        <w:rPr>
          <w:rFonts w:ascii="Times New Roman" w:hAnsi="Times New Roman" w:cs="Times New Roman"/>
          <w:sz w:val="24"/>
          <w:szCs w:val="24"/>
        </w:rPr>
        <w:t xml:space="preserve">Additionally, the implementation of </w:t>
      </w:r>
      <w:r w:rsidR="00D418F7" w:rsidRPr="00C63BFA">
        <w:rPr>
          <w:rFonts w:ascii="Times New Roman" w:hAnsi="Times New Roman" w:cs="Times New Roman"/>
          <w:sz w:val="24"/>
          <w:szCs w:val="24"/>
        </w:rPr>
        <w:t>g</w:t>
      </w:r>
      <w:r w:rsidR="00580AF9" w:rsidRPr="00C63BFA">
        <w:rPr>
          <w:rFonts w:ascii="Times New Roman" w:hAnsi="Times New Roman" w:cs="Times New Roman"/>
          <w:sz w:val="24"/>
          <w:szCs w:val="24"/>
        </w:rPr>
        <w:t xml:space="preserve">reen </w:t>
      </w:r>
      <w:r w:rsidR="006F0FAC" w:rsidRPr="00C63BFA">
        <w:rPr>
          <w:rFonts w:ascii="Times New Roman" w:hAnsi="Times New Roman" w:cs="Times New Roman"/>
          <w:sz w:val="24"/>
          <w:szCs w:val="24"/>
        </w:rPr>
        <w:t>information systems (</w:t>
      </w:r>
      <w:r w:rsidR="00D418F7" w:rsidRPr="00C63BFA">
        <w:rPr>
          <w:rFonts w:ascii="Times New Roman" w:hAnsi="Times New Roman" w:cs="Times New Roman"/>
          <w:sz w:val="24"/>
          <w:szCs w:val="24"/>
        </w:rPr>
        <w:t xml:space="preserve">Green </w:t>
      </w:r>
      <w:r w:rsidR="006F0FAC" w:rsidRPr="00C63BFA">
        <w:rPr>
          <w:rFonts w:ascii="Times New Roman" w:hAnsi="Times New Roman" w:cs="Times New Roman"/>
          <w:sz w:val="24"/>
          <w:szCs w:val="24"/>
        </w:rPr>
        <w:t xml:space="preserve">IS) </w:t>
      </w:r>
      <w:r w:rsidR="00580AF9" w:rsidRPr="00C63BFA">
        <w:rPr>
          <w:rFonts w:ascii="Times New Roman" w:hAnsi="Times New Roman" w:cs="Times New Roman"/>
          <w:sz w:val="24"/>
          <w:szCs w:val="24"/>
        </w:rPr>
        <w:t xml:space="preserve">could </w:t>
      </w:r>
      <w:r w:rsidR="00AA4756" w:rsidRPr="00C63BFA">
        <w:rPr>
          <w:rFonts w:ascii="Times New Roman" w:hAnsi="Times New Roman" w:cs="Times New Roman"/>
          <w:sz w:val="24"/>
          <w:szCs w:val="24"/>
        </w:rPr>
        <w:t xml:space="preserve">significantly </w:t>
      </w:r>
      <w:r w:rsidR="00237C57" w:rsidRPr="00C63BFA">
        <w:rPr>
          <w:rFonts w:ascii="Times New Roman" w:hAnsi="Times New Roman" w:cs="Times New Roman"/>
          <w:sz w:val="24"/>
          <w:szCs w:val="24"/>
        </w:rPr>
        <w:t xml:space="preserve">moderate the effect of these competencies on </w:t>
      </w:r>
      <w:r w:rsidR="00237C57" w:rsidRPr="00C63BFA">
        <w:rPr>
          <w:rFonts w:ascii="Times New Roman" w:hAnsi="Times New Roman" w:cs="Times New Roman"/>
          <w:sz w:val="24"/>
          <w:szCs w:val="24"/>
        </w:rPr>
        <w:lastRenderedPageBreak/>
        <w:t>the firm’s financial performance</w:t>
      </w:r>
      <w:r w:rsidR="006F0FAC" w:rsidRPr="00C63BFA">
        <w:rPr>
          <w:rFonts w:ascii="Times New Roman" w:hAnsi="Times New Roman" w:cs="Times New Roman"/>
          <w:sz w:val="24"/>
          <w:szCs w:val="24"/>
        </w:rPr>
        <w:t>. Against this backdrop, a competency-based model is proposed to conjecture the role that Green IS could play in strengthening the influence of entrepreneurial orientation (resource-based competency) on product stewardship and pollution prevention (</w:t>
      </w:r>
      <w:r w:rsidR="00217DEF" w:rsidRPr="00C63BFA">
        <w:rPr>
          <w:rFonts w:ascii="Times New Roman" w:hAnsi="Times New Roman" w:cs="Times New Roman"/>
          <w:sz w:val="24"/>
          <w:szCs w:val="24"/>
        </w:rPr>
        <w:t xml:space="preserve">green </w:t>
      </w:r>
      <w:r w:rsidR="006F0FAC" w:rsidRPr="00C63BFA">
        <w:rPr>
          <w:rFonts w:ascii="Times New Roman" w:hAnsi="Times New Roman" w:cs="Times New Roman"/>
          <w:sz w:val="24"/>
          <w:szCs w:val="24"/>
        </w:rPr>
        <w:t>transformation-based competencies)</w:t>
      </w:r>
      <w:r w:rsidR="00580AF9" w:rsidRPr="00C63BFA">
        <w:rPr>
          <w:rFonts w:ascii="Times New Roman" w:hAnsi="Times New Roman" w:cs="Times New Roman"/>
          <w:sz w:val="24"/>
          <w:szCs w:val="24"/>
        </w:rPr>
        <w:t xml:space="preserve"> as well as the effect of these </w:t>
      </w:r>
      <w:r w:rsidR="00217DEF" w:rsidRPr="00C63BFA">
        <w:rPr>
          <w:rFonts w:ascii="Times New Roman" w:hAnsi="Times New Roman" w:cs="Times New Roman"/>
          <w:sz w:val="24"/>
          <w:szCs w:val="24"/>
        </w:rPr>
        <w:t xml:space="preserve">green </w:t>
      </w:r>
      <w:r w:rsidR="00580AF9" w:rsidRPr="00C63BFA">
        <w:rPr>
          <w:rFonts w:ascii="Times New Roman" w:hAnsi="Times New Roman" w:cs="Times New Roman"/>
          <w:sz w:val="24"/>
          <w:szCs w:val="24"/>
        </w:rPr>
        <w:t xml:space="preserve">transformation-based competencies </w:t>
      </w:r>
      <w:bookmarkStart w:id="1" w:name="_Hlk109567673"/>
      <w:r w:rsidR="00580AF9" w:rsidRPr="00C63BFA">
        <w:rPr>
          <w:rFonts w:ascii="Times New Roman" w:hAnsi="Times New Roman" w:cs="Times New Roman"/>
          <w:sz w:val="24"/>
          <w:szCs w:val="24"/>
        </w:rPr>
        <w:t>on financial performance</w:t>
      </w:r>
      <w:bookmarkEnd w:id="1"/>
      <w:r w:rsidR="006F0FAC" w:rsidRPr="00C63BFA">
        <w:rPr>
          <w:rFonts w:ascii="Times New Roman" w:hAnsi="Times New Roman" w:cs="Times New Roman"/>
          <w:sz w:val="24"/>
          <w:szCs w:val="24"/>
        </w:rPr>
        <w:t xml:space="preserve">. </w:t>
      </w:r>
      <w:r w:rsidR="00AF6413" w:rsidRPr="00C63BFA">
        <w:rPr>
          <w:rFonts w:ascii="Times New Roman" w:hAnsi="Times New Roman" w:cs="Times New Roman"/>
          <w:sz w:val="24"/>
          <w:szCs w:val="24"/>
        </w:rPr>
        <w:t>We test a moderated mediation model using data collected from US manufacturing firms</w:t>
      </w:r>
      <w:r w:rsidR="006F0FAC" w:rsidRPr="00C63BFA">
        <w:rPr>
          <w:rFonts w:ascii="Times New Roman" w:hAnsi="Times New Roman" w:cs="Times New Roman"/>
          <w:sz w:val="24"/>
          <w:szCs w:val="24"/>
        </w:rPr>
        <w:t xml:space="preserve">. While we hypothesize Green IS to play a supporting role, interestingly, our results seem to suggest that it is rather pivotal when it comes to the development of green </w:t>
      </w:r>
      <w:r w:rsidR="00580AF9" w:rsidRPr="00C63BFA">
        <w:rPr>
          <w:rFonts w:ascii="Times New Roman" w:hAnsi="Times New Roman" w:cs="Times New Roman"/>
          <w:sz w:val="24"/>
          <w:szCs w:val="24"/>
        </w:rPr>
        <w:t xml:space="preserve">transformation-based </w:t>
      </w:r>
      <w:r w:rsidR="006F0FAC" w:rsidRPr="00C63BFA">
        <w:rPr>
          <w:rFonts w:ascii="Times New Roman" w:hAnsi="Times New Roman" w:cs="Times New Roman"/>
          <w:sz w:val="24"/>
          <w:szCs w:val="24"/>
        </w:rPr>
        <w:t xml:space="preserve">competencies. </w:t>
      </w:r>
    </w:p>
    <w:p w14:paraId="6DA7368C" w14:textId="77777777" w:rsidR="001104B1" w:rsidRDefault="001104B1" w:rsidP="001104B1">
      <w:pPr>
        <w:adjustRightInd w:val="0"/>
        <w:snapToGrid w:val="0"/>
        <w:spacing w:after="0" w:line="240" w:lineRule="auto"/>
        <w:ind w:firstLine="720"/>
        <w:jc w:val="both"/>
        <w:rPr>
          <w:rFonts w:ascii="Times New Roman" w:hAnsi="Times New Roman" w:cs="Times New Roman"/>
          <w:sz w:val="24"/>
          <w:szCs w:val="24"/>
        </w:rPr>
      </w:pPr>
    </w:p>
    <w:p w14:paraId="65CE1145" w14:textId="77777777" w:rsidR="001104B1" w:rsidRDefault="001104B1" w:rsidP="001104B1">
      <w:pPr>
        <w:adjustRightInd w:val="0"/>
        <w:snapToGrid w:val="0"/>
        <w:spacing w:after="0" w:line="240" w:lineRule="auto"/>
        <w:ind w:firstLine="720"/>
        <w:jc w:val="both"/>
        <w:rPr>
          <w:rFonts w:ascii="Times New Roman" w:hAnsi="Times New Roman" w:cs="Times New Roman"/>
          <w:sz w:val="24"/>
          <w:szCs w:val="24"/>
        </w:rPr>
      </w:pPr>
    </w:p>
    <w:p w14:paraId="08B31F5C" w14:textId="38E1A5FF" w:rsidR="001104B1" w:rsidRDefault="001104B1" w:rsidP="001104B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MANAGERIAL RELEVANCE STATEMENT</w:t>
      </w:r>
    </w:p>
    <w:p w14:paraId="2642848D" w14:textId="156CBDDD" w:rsidR="001104B1" w:rsidRPr="008471A9" w:rsidRDefault="001104B1" w:rsidP="008471A9">
      <w:pPr>
        <w:adjustRightInd w:val="0"/>
        <w:snapToGrid w:val="0"/>
        <w:spacing w:after="0" w:line="240" w:lineRule="auto"/>
        <w:jc w:val="both"/>
        <w:rPr>
          <w:rFonts w:ascii="Times New Roman" w:hAnsi="Times New Roman" w:cs="Times New Roman"/>
          <w:bCs/>
          <w:sz w:val="24"/>
          <w:szCs w:val="24"/>
        </w:rPr>
      </w:pPr>
      <w:r w:rsidRPr="001104B1">
        <w:rPr>
          <w:rFonts w:ascii="Times New Roman" w:hAnsi="Times New Roman" w:cs="Times New Roman"/>
          <w:bCs/>
          <w:sz w:val="24"/>
          <w:szCs w:val="24"/>
        </w:rPr>
        <w:t>To be</w:t>
      </w:r>
      <w:r w:rsidRPr="008471A9">
        <w:rPr>
          <w:rFonts w:ascii="Times New Roman" w:hAnsi="Times New Roman" w:cs="Times New Roman"/>
          <w:bCs/>
          <w:sz w:val="24"/>
          <w:szCs w:val="24"/>
        </w:rPr>
        <w:t xml:space="preserve"> a good corporate citizen, firms and their managers must invest equally in society and the environment. Specifically, the results from our research suggest </w:t>
      </w:r>
      <w:r w:rsidR="00EA56CE">
        <w:rPr>
          <w:rFonts w:ascii="Times New Roman" w:hAnsi="Times New Roman" w:cs="Times New Roman"/>
          <w:bCs/>
          <w:sz w:val="24"/>
          <w:szCs w:val="24"/>
        </w:rPr>
        <w:t>that managers view compliance with sustainability requirements as an opportunity rather than a threat</w:t>
      </w:r>
      <w:r w:rsidRPr="008471A9">
        <w:rPr>
          <w:rFonts w:ascii="Times New Roman" w:hAnsi="Times New Roman" w:cs="Times New Roman"/>
          <w:bCs/>
          <w:sz w:val="24"/>
          <w:szCs w:val="24"/>
        </w:rPr>
        <w:t xml:space="preserve">. </w:t>
      </w:r>
      <w:r w:rsidR="00EA56CE">
        <w:rPr>
          <w:rFonts w:ascii="Times New Roman" w:hAnsi="Times New Roman" w:cs="Times New Roman"/>
          <w:bCs/>
          <w:sz w:val="24"/>
          <w:szCs w:val="24"/>
        </w:rPr>
        <w:t xml:space="preserve">Rather than a burden on the bottom line, </w:t>
      </w:r>
      <w:r w:rsidR="00EA56CE" w:rsidRPr="00EA56CE">
        <w:rPr>
          <w:rFonts w:ascii="Times New Roman" w:hAnsi="Times New Roman" w:cs="Times New Roman"/>
          <w:bCs/>
          <w:sz w:val="24"/>
          <w:szCs w:val="24"/>
        </w:rPr>
        <w:t xml:space="preserve">becoming environmentally friendly </w:t>
      </w:r>
      <w:r w:rsidR="00EA56CE">
        <w:rPr>
          <w:rFonts w:ascii="Times New Roman" w:hAnsi="Times New Roman" w:cs="Times New Roman"/>
          <w:bCs/>
          <w:sz w:val="24"/>
          <w:szCs w:val="24"/>
        </w:rPr>
        <w:t xml:space="preserve">can </w:t>
      </w:r>
      <w:r w:rsidR="00EA56CE" w:rsidRPr="00EA56CE">
        <w:rPr>
          <w:rFonts w:ascii="Times New Roman" w:hAnsi="Times New Roman" w:cs="Times New Roman"/>
          <w:bCs/>
          <w:sz w:val="24"/>
          <w:szCs w:val="24"/>
        </w:rPr>
        <w:t xml:space="preserve">reduce costs and increase revenues. </w:t>
      </w:r>
      <w:r w:rsidRPr="008471A9">
        <w:rPr>
          <w:rFonts w:ascii="Times New Roman" w:hAnsi="Times New Roman" w:cs="Times New Roman"/>
          <w:bCs/>
          <w:sz w:val="24"/>
          <w:szCs w:val="24"/>
        </w:rPr>
        <w:t xml:space="preserve">Against this backdrop, managers must acknowledge the importance of Green IS in creating sustainable business systems. Green IS can play a dominant dual role in a firm's environmental management as it can augment the effect of sustainability practices such as product stewardship and pollution prevention on financial performance. </w:t>
      </w:r>
      <w:r w:rsidR="00EA56CE">
        <w:rPr>
          <w:rFonts w:ascii="Times New Roman" w:hAnsi="Times New Roman" w:cs="Times New Roman"/>
          <w:bCs/>
          <w:sz w:val="24"/>
          <w:szCs w:val="24"/>
        </w:rPr>
        <w:t>On a related note, p</w:t>
      </w:r>
      <w:r w:rsidR="00EA56CE" w:rsidRPr="00EA56CE">
        <w:rPr>
          <w:rFonts w:ascii="Times New Roman" w:hAnsi="Times New Roman" w:cs="Times New Roman"/>
          <w:bCs/>
          <w:sz w:val="24"/>
          <w:szCs w:val="24"/>
        </w:rPr>
        <w:t>roactive environmental management requires that businesses work with governments, universities, industry associations, and environmental groups to incorporate technologies that prevent environmental problems at the source.</w:t>
      </w:r>
      <w:r w:rsidR="00EA56CE">
        <w:rPr>
          <w:rFonts w:ascii="Times New Roman" w:hAnsi="Times New Roman" w:cs="Times New Roman"/>
          <w:bCs/>
          <w:sz w:val="24"/>
          <w:szCs w:val="24"/>
        </w:rPr>
        <w:t xml:space="preserve"> Additionally, </w:t>
      </w:r>
      <w:r>
        <w:rPr>
          <w:rFonts w:ascii="Times New Roman" w:hAnsi="Times New Roman" w:cs="Times New Roman"/>
          <w:bCs/>
          <w:sz w:val="24"/>
          <w:szCs w:val="24"/>
        </w:rPr>
        <w:t xml:space="preserve">from a </w:t>
      </w:r>
      <w:r w:rsidR="00EA56CE">
        <w:rPr>
          <w:rFonts w:ascii="Times New Roman" w:hAnsi="Times New Roman" w:cs="Times New Roman"/>
          <w:bCs/>
          <w:sz w:val="24"/>
          <w:szCs w:val="24"/>
        </w:rPr>
        <w:t xml:space="preserve">purely </w:t>
      </w:r>
      <w:r>
        <w:rPr>
          <w:rFonts w:ascii="Times New Roman" w:hAnsi="Times New Roman" w:cs="Times New Roman"/>
          <w:bCs/>
          <w:sz w:val="24"/>
          <w:szCs w:val="24"/>
        </w:rPr>
        <w:t xml:space="preserve">policy standpoint, regulators, stakeholders, and policymakers </w:t>
      </w:r>
      <w:r w:rsidR="00EA56CE">
        <w:rPr>
          <w:rFonts w:ascii="Times New Roman" w:hAnsi="Times New Roman" w:cs="Times New Roman"/>
          <w:bCs/>
          <w:sz w:val="24"/>
          <w:szCs w:val="24"/>
        </w:rPr>
        <w:t xml:space="preserve">must </w:t>
      </w:r>
      <w:r>
        <w:rPr>
          <w:rFonts w:ascii="Times New Roman" w:hAnsi="Times New Roman" w:cs="Times New Roman"/>
          <w:bCs/>
          <w:sz w:val="24"/>
          <w:szCs w:val="24"/>
        </w:rPr>
        <w:t>demand that firms disclose their sustainable initiatives,</w:t>
      </w:r>
      <w:r w:rsidRPr="008471A9">
        <w:rPr>
          <w:rFonts w:ascii="Times New Roman" w:hAnsi="Times New Roman" w:cs="Times New Roman"/>
          <w:bCs/>
          <w:sz w:val="24"/>
          <w:szCs w:val="24"/>
        </w:rPr>
        <w:t xml:space="preserve"> including those related to Green IS.</w:t>
      </w:r>
    </w:p>
    <w:p w14:paraId="70706C0C" w14:textId="77777777" w:rsidR="001104B1" w:rsidRDefault="001104B1" w:rsidP="001104B1">
      <w:pPr>
        <w:adjustRightInd w:val="0"/>
        <w:snapToGrid w:val="0"/>
        <w:spacing w:after="0" w:line="240" w:lineRule="auto"/>
        <w:ind w:firstLine="720"/>
        <w:jc w:val="both"/>
        <w:rPr>
          <w:rFonts w:ascii="Times New Roman" w:hAnsi="Times New Roman" w:cs="Times New Roman"/>
          <w:sz w:val="24"/>
          <w:szCs w:val="24"/>
        </w:rPr>
      </w:pPr>
    </w:p>
    <w:p w14:paraId="776CCEB1" w14:textId="77777777" w:rsidR="001104B1" w:rsidRDefault="001104B1" w:rsidP="001104B1">
      <w:pPr>
        <w:adjustRightInd w:val="0"/>
        <w:snapToGrid w:val="0"/>
        <w:spacing w:after="0" w:line="240" w:lineRule="auto"/>
        <w:ind w:firstLine="720"/>
        <w:jc w:val="both"/>
        <w:rPr>
          <w:rFonts w:ascii="Times New Roman" w:hAnsi="Times New Roman" w:cs="Times New Roman"/>
          <w:sz w:val="24"/>
          <w:szCs w:val="24"/>
        </w:rPr>
      </w:pPr>
    </w:p>
    <w:p w14:paraId="571DEE63" w14:textId="77777777" w:rsidR="00C001E5" w:rsidRPr="00C63BFA" w:rsidRDefault="00C001E5" w:rsidP="008471A9">
      <w:pPr>
        <w:adjustRightInd w:val="0"/>
        <w:snapToGrid w:val="0"/>
        <w:spacing w:after="0" w:line="240" w:lineRule="auto"/>
        <w:ind w:firstLine="720"/>
        <w:jc w:val="both"/>
        <w:rPr>
          <w:rFonts w:ascii="Times New Roman" w:hAnsi="Times New Roman" w:cs="Times New Roman"/>
          <w:sz w:val="24"/>
          <w:szCs w:val="24"/>
        </w:rPr>
      </w:pPr>
    </w:p>
    <w:p w14:paraId="5A3E9A13" w14:textId="252F2EDC" w:rsidR="006F0FAC" w:rsidRPr="00C63BFA" w:rsidRDefault="006F0FAC" w:rsidP="006F0FAC">
      <w:pPr>
        <w:ind w:left="1418" w:hanging="1418"/>
        <w:rPr>
          <w:rFonts w:ascii="Times New Roman" w:hAnsi="Times New Roman" w:cs="Times New Roman"/>
          <w:sz w:val="24"/>
          <w:szCs w:val="24"/>
        </w:rPr>
      </w:pPr>
      <w:r w:rsidRPr="00C63BFA">
        <w:rPr>
          <w:rFonts w:ascii="Times New Roman" w:hAnsi="Times New Roman" w:cs="Times New Roman"/>
          <w:b/>
          <w:i/>
          <w:sz w:val="24"/>
          <w:u w:val="single"/>
        </w:rPr>
        <w:t>Keywords</w:t>
      </w:r>
      <w:r w:rsidRPr="00C63BFA">
        <w:rPr>
          <w:rFonts w:ascii="Times New Roman" w:hAnsi="Times New Roman" w:cs="Times New Roman"/>
          <w:sz w:val="24"/>
        </w:rPr>
        <w:t xml:space="preserve">:  </w:t>
      </w:r>
      <w:r w:rsidRPr="00C63BFA">
        <w:rPr>
          <w:rFonts w:ascii="Times New Roman" w:hAnsi="Times New Roman" w:cs="Times New Roman"/>
          <w:sz w:val="24"/>
        </w:rPr>
        <w:tab/>
      </w:r>
      <w:r w:rsidR="00217DEF" w:rsidRPr="00C63BFA">
        <w:rPr>
          <w:rFonts w:ascii="Times New Roman" w:hAnsi="Times New Roman" w:cs="Times New Roman"/>
          <w:sz w:val="24"/>
        </w:rPr>
        <w:t>Green t</w:t>
      </w:r>
      <w:r w:rsidRPr="00C63BFA">
        <w:rPr>
          <w:rFonts w:ascii="Times New Roman" w:hAnsi="Times New Roman" w:cs="Times New Roman"/>
          <w:sz w:val="24"/>
        </w:rPr>
        <w:t>ransformation-based competenc</w:t>
      </w:r>
      <w:r w:rsidR="007B68FC" w:rsidRPr="00C63BFA">
        <w:rPr>
          <w:rFonts w:ascii="Times New Roman" w:hAnsi="Times New Roman" w:cs="Times New Roman"/>
          <w:sz w:val="24"/>
        </w:rPr>
        <w:t>ies</w:t>
      </w:r>
      <w:r w:rsidRPr="00C63BFA">
        <w:rPr>
          <w:rFonts w:ascii="Times New Roman" w:hAnsi="Times New Roman" w:cs="Times New Roman"/>
          <w:sz w:val="24"/>
        </w:rPr>
        <w:t xml:space="preserve">, product stewardship, pollution prevention, </w:t>
      </w:r>
      <w:r w:rsidR="00217DEF" w:rsidRPr="00C63BFA">
        <w:rPr>
          <w:rFonts w:ascii="Times New Roman" w:hAnsi="Times New Roman" w:cs="Times New Roman"/>
          <w:sz w:val="24"/>
        </w:rPr>
        <w:t>Green IS</w:t>
      </w:r>
      <w:r w:rsidR="007B68FC" w:rsidRPr="00C63BFA">
        <w:rPr>
          <w:rFonts w:ascii="Times New Roman" w:hAnsi="Times New Roman" w:cs="Times New Roman"/>
          <w:sz w:val="24"/>
        </w:rPr>
        <w:t xml:space="preserve">, financial </w:t>
      </w:r>
      <w:r w:rsidRPr="00C63BFA">
        <w:rPr>
          <w:rFonts w:ascii="Times New Roman" w:hAnsi="Times New Roman" w:cs="Times New Roman"/>
          <w:sz w:val="24"/>
        </w:rPr>
        <w:t>performance.</w:t>
      </w:r>
    </w:p>
    <w:p w14:paraId="768A428E" w14:textId="77777777" w:rsidR="006F0FAC" w:rsidRPr="00C63BFA" w:rsidRDefault="006F0FAC">
      <w:pPr>
        <w:spacing w:after="160" w:line="259" w:lineRule="auto"/>
        <w:rPr>
          <w:rFonts w:ascii="Times New Roman" w:hAnsi="Times New Roman" w:cs="Times New Roman"/>
          <w:b/>
          <w:sz w:val="24"/>
          <w:szCs w:val="24"/>
        </w:rPr>
      </w:pPr>
      <w:r w:rsidRPr="00C63BFA">
        <w:rPr>
          <w:rFonts w:ascii="Times New Roman" w:hAnsi="Times New Roman" w:cs="Times New Roman"/>
          <w:b/>
          <w:sz w:val="24"/>
          <w:szCs w:val="24"/>
        </w:rPr>
        <w:br w:type="page"/>
      </w:r>
    </w:p>
    <w:p w14:paraId="6185C0C4" w14:textId="2621B785" w:rsidR="009702A2" w:rsidRPr="00C63BFA" w:rsidRDefault="00C36409" w:rsidP="00CC790D">
      <w:pPr>
        <w:spacing w:after="0" w:line="480" w:lineRule="auto"/>
        <w:rPr>
          <w:rFonts w:ascii="Times New Roman" w:hAnsi="Times New Roman" w:cs="Times New Roman"/>
          <w:b/>
          <w:sz w:val="24"/>
          <w:szCs w:val="24"/>
        </w:rPr>
      </w:pPr>
      <w:r w:rsidRPr="00C63BFA">
        <w:rPr>
          <w:rFonts w:ascii="Times New Roman" w:hAnsi="Times New Roman" w:cs="Times New Roman"/>
          <w:b/>
          <w:sz w:val="24"/>
          <w:szCs w:val="24"/>
        </w:rPr>
        <w:lastRenderedPageBreak/>
        <w:t>1</w:t>
      </w:r>
      <w:r w:rsidR="00766F22" w:rsidRPr="00C63BFA">
        <w:rPr>
          <w:rFonts w:ascii="Times New Roman" w:hAnsi="Times New Roman" w:cs="Times New Roman"/>
          <w:b/>
          <w:sz w:val="24"/>
          <w:szCs w:val="24"/>
        </w:rPr>
        <w:t>.</w:t>
      </w:r>
      <w:r w:rsidRPr="00C63BFA">
        <w:rPr>
          <w:rFonts w:ascii="Times New Roman" w:hAnsi="Times New Roman" w:cs="Times New Roman"/>
          <w:b/>
          <w:sz w:val="24"/>
          <w:szCs w:val="24"/>
        </w:rPr>
        <w:t xml:space="preserve"> </w:t>
      </w:r>
      <w:r w:rsidR="009702A2" w:rsidRPr="00C63BFA">
        <w:rPr>
          <w:rFonts w:ascii="Times New Roman" w:hAnsi="Times New Roman" w:cs="Times New Roman"/>
          <w:b/>
          <w:sz w:val="24"/>
          <w:szCs w:val="24"/>
        </w:rPr>
        <w:t>I</w:t>
      </w:r>
      <w:r w:rsidRPr="00C63BFA">
        <w:rPr>
          <w:rFonts w:ascii="Times New Roman" w:hAnsi="Times New Roman" w:cs="Times New Roman"/>
          <w:b/>
          <w:sz w:val="24"/>
          <w:szCs w:val="24"/>
        </w:rPr>
        <w:t>ntroduction</w:t>
      </w:r>
    </w:p>
    <w:p w14:paraId="0CA9D905" w14:textId="7CC5DE4F" w:rsidR="00451761" w:rsidRPr="00C63BFA" w:rsidRDefault="00C65DE1" w:rsidP="008D7771">
      <w:pPr>
        <w:autoSpaceDE w:val="0"/>
        <w:autoSpaceDN w:val="0"/>
        <w:adjustRightInd w:val="0"/>
        <w:spacing w:after="0" w:line="480" w:lineRule="auto"/>
        <w:jc w:val="both"/>
        <w:rPr>
          <w:rFonts w:ascii="Times New Roman" w:hAnsi="Times New Roman" w:cs="Times New Roman"/>
          <w:sz w:val="24"/>
          <w:szCs w:val="24"/>
        </w:rPr>
      </w:pPr>
      <w:r w:rsidRPr="00C63BFA">
        <w:rPr>
          <w:rFonts w:ascii="Times New Roman" w:hAnsi="Times New Roman" w:cs="Times New Roman"/>
          <w:sz w:val="24"/>
          <w:szCs w:val="24"/>
        </w:rPr>
        <w:tab/>
      </w:r>
      <w:r w:rsidR="009702A2" w:rsidRPr="00C63BFA">
        <w:rPr>
          <w:rFonts w:ascii="Times New Roman" w:hAnsi="Times New Roman" w:cs="Times New Roman"/>
          <w:sz w:val="24"/>
          <w:szCs w:val="24"/>
        </w:rPr>
        <w:t xml:space="preserve">For over two decades, the topic of environmental sustainability has been studied extensively </w:t>
      </w:r>
      <w:r w:rsidR="002E57D8" w:rsidRPr="00C63BFA">
        <w:rPr>
          <w:rFonts w:ascii="Times New Roman" w:hAnsi="Times New Roman" w:cs="Times New Roman"/>
          <w:sz w:val="24"/>
          <w:szCs w:val="24"/>
        </w:rPr>
        <w:t xml:space="preserve">within </w:t>
      </w:r>
      <w:r w:rsidR="005B360F" w:rsidRPr="00C63BFA">
        <w:rPr>
          <w:rFonts w:ascii="Times New Roman" w:hAnsi="Times New Roman" w:cs="Times New Roman"/>
          <w:sz w:val="24"/>
          <w:szCs w:val="24"/>
        </w:rPr>
        <w:t xml:space="preserve">business </w:t>
      </w:r>
      <w:r w:rsidR="002000C7" w:rsidRPr="00C63BFA">
        <w:rPr>
          <w:rFonts w:ascii="Times New Roman" w:hAnsi="Times New Roman" w:cs="Times New Roman"/>
          <w:sz w:val="24"/>
          <w:szCs w:val="24"/>
        </w:rPr>
        <w:t>management</w:t>
      </w:r>
      <w:r w:rsidR="009702A2" w:rsidRPr="00C63BFA">
        <w:rPr>
          <w:rFonts w:ascii="Times New Roman" w:hAnsi="Times New Roman" w:cs="Times New Roman"/>
          <w:sz w:val="24"/>
          <w:szCs w:val="24"/>
        </w:rPr>
        <w:t xml:space="preserve">. Operations and supply chain management researchers have examined </w:t>
      </w:r>
      <w:r w:rsidR="00DA3F9D" w:rsidRPr="00C63BFA">
        <w:rPr>
          <w:rFonts w:ascii="Times New Roman" w:hAnsi="Times New Roman" w:cs="Times New Roman"/>
          <w:sz w:val="24"/>
          <w:szCs w:val="24"/>
        </w:rPr>
        <w:t>different practices</w:t>
      </w:r>
      <w:r w:rsidR="00A21446">
        <w:rPr>
          <w:rFonts w:ascii="Times New Roman" w:hAnsi="Times New Roman" w:cs="Times New Roman"/>
          <w:sz w:val="24"/>
          <w:szCs w:val="24"/>
        </w:rPr>
        <w:t>,</w:t>
      </w:r>
      <w:r w:rsidR="00DA3F9D" w:rsidRPr="00C63BFA">
        <w:rPr>
          <w:rFonts w:ascii="Times New Roman" w:hAnsi="Times New Roman" w:cs="Times New Roman"/>
          <w:sz w:val="24"/>
          <w:szCs w:val="24"/>
        </w:rPr>
        <w:t xml:space="preserve"> including </w:t>
      </w:r>
      <w:r w:rsidR="009702A2" w:rsidRPr="00C63BFA">
        <w:rPr>
          <w:rFonts w:ascii="Times New Roman" w:hAnsi="Times New Roman" w:cs="Times New Roman"/>
          <w:sz w:val="24"/>
          <w:szCs w:val="24"/>
        </w:rPr>
        <w:t xml:space="preserve">environmental quality standards </w:t>
      </w:r>
      <w:r w:rsidR="00DA3F9D" w:rsidRPr="00C63BFA">
        <w:rPr>
          <w:rFonts w:ascii="Times New Roman" w:hAnsi="Times New Roman" w:cs="Times New Roman"/>
          <w:sz w:val="24"/>
          <w:szCs w:val="24"/>
        </w:rPr>
        <w:t>adoption</w:t>
      </w:r>
      <w:r w:rsidRPr="00C63BFA">
        <w:rPr>
          <w:rFonts w:ascii="Times New Roman" w:hAnsi="Times New Roman" w:cs="Times New Roman"/>
          <w:sz w:val="24"/>
          <w:szCs w:val="24"/>
        </w:rPr>
        <w:t xml:space="preserve"> </w:t>
      </w:r>
      <w:r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&lt;EndNote&gt;&lt;Cite&gt;&lt;Author&gt;Corbett&lt;/Author&gt;&lt;Year&gt;2004&lt;/Year&gt;&lt;RecNum&gt;151&lt;/RecNum&gt;&lt;DisplayText&gt;[1]&lt;/DisplayText&gt;&lt;record&gt;&lt;rec-number&gt;151&lt;/rec-number&gt;&lt;foreign-keys&gt;&lt;key app="EN" db-id="9w0szxwprfdzvge5s9gpzdt6pe959zzt5vpt" timestamp="1652772593"&gt;151&lt;/key&gt;&lt;/foreign-keys&gt;&lt;ref-type name="Journal Article"&gt;17&lt;/ref-type&gt;&lt;contributors&gt;&lt;authors&gt;&lt;author&gt;Corbett, Charles J.&lt;/author&gt;&lt;author&gt;Kirsch, David A.&lt;/author&gt;&lt;/authors&gt;&lt;/contributors&gt;&lt;titles&gt;&lt;title&gt;Response to “Revisiting ISO 14000 diffusion: A new ”look“ at the drivers of certification”&lt;/title&gt;&lt;secondary-title&gt;Production and Operations Management&lt;/secondary-title&gt;&lt;/titles&gt;&lt;pages&gt;268-271&lt;/pages&gt;&lt;volume&gt;13&lt;/volume&gt;&lt;number&gt;3&lt;/number&gt;&lt;keywords&gt;&lt;keyword&gt;global diffusion&lt;/keyword&gt;&lt;keyword&gt;ISO 14000&lt;/keyword&gt;&lt;keyword&gt;replication study&lt;/keyword&gt;&lt;/keywords&gt;&lt;dates&gt;&lt;year&gt;2004&lt;/year&gt;&lt;/dates&gt;&lt;pub-location&gt;Oxford, UK&lt;/pub-location&gt;&lt;publisher&gt;Oxford, UK: Blackwell Publishing Ltd&lt;/publisher&gt;&lt;isbn&gt;1059-1478&lt;/isbn&gt;&lt;urls&gt;&lt;/urls&gt;&lt;electronic-resource-num&gt;10.1111/j.1937-5956.2004.tb00511.x&lt;/electronic-resource-num&gt;&lt;/record&gt;&lt;/Cite&gt;&lt;/EndNote&gt;</w:instrText>
      </w:r>
      <w:r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w:t>
      </w:r>
      <w:r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lean production and environmental performance</w:t>
      </w:r>
      <w:r w:rsidR="00BD0A7E" w:rsidRPr="00C63BFA">
        <w:rPr>
          <w:rFonts w:ascii="Times New Roman" w:hAnsi="Times New Roman" w:cs="Times New Roman"/>
          <w:sz w:val="24"/>
          <w:szCs w:val="24"/>
        </w:rPr>
        <w:t xml:space="preserve"> </w:t>
      </w:r>
      <w:r w:rsidR="00BD0A7E"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&lt;EndNote&gt;&lt;Cite&gt;&lt;Author&gt;Azevedo&lt;/Author&gt;&lt;Year&gt;2012&lt;/Year&gt;&lt;RecNum&gt;1379&lt;/RecNum&gt;&lt;DisplayText&gt;[2, 3]&lt;/DisplayText&gt;&lt;record&gt;&lt;rec-number&gt;1379&lt;/rec-number&gt;&lt;foreign-keys&gt;&lt;key app="EN" db-id="9w0szxwprfdzvge5s9gpzdt6pe959zzt5vpt" timestamp="1695899523"&gt;1379&lt;/key&gt;&lt;/foreign-keys&gt;&lt;ref-type name="Journal Article"&gt;17&lt;/ref-type&gt;&lt;contributors&gt;&lt;authors&gt;&lt;author&gt;Azevedo, Susana G&lt;/author&gt;&lt;author&gt;Carvalho, Helena&lt;/author&gt;&lt;author&gt;Duarte, Susana&lt;/author&gt;&lt;author&gt;Cruz-Machado, Virgilio&lt;/author&gt;&lt;/authors&gt;&lt;/contributors&gt;&lt;titles&gt;&lt;title&gt;Influence of green and lean upstream supply chain management practices on business sustainability&lt;/title&gt;&lt;secondary-title&gt;IEEE Transactions on Engineering Management&lt;/secondary-title&gt;&lt;/titles&gt;&lt;periodical&gt;&lt;full-title&gt;IEEE Transactions on Engineering Management&lt;/full-title&gt;&lt;/periodical&gt;&lt;pages&gt;753-765&lt;/pages&gt;&lt;volume&gt;59&lt;/volume&gt;&lt;number&gt;4&lt;/number&gt;&lt;dates&gt;&lt;year&gt;2012&lt;/year&gt;&lt;/dates&gt;&lt;isbn&gt;0018-9391&lt;/isbn&gt;&lt;urls&gt;&lt;/urls&gt;&lt;/record&gt;&lt;/Cite&gt;&lt;Cite&gt;&lt;Author&gt;Kaswan&lt;/Author&gt;&lt;Year&gt;2021&lt;/Year&gt;&lt;RecNum&gt;1377&lt;/RecNum&gt;&lt;record&gt;&lt;rec-number&gt;1377&lt;/rec-number&gt;&lt;foreign-keys&gt;&lt;key app="EN" db-id="9w0szxwprfdzvge5s9gpzdt6pe959zzt5vpt" timestamp="1695898874"&gt;1377&lt;/key&gt;&lt;/foreign-keys&gt;&lt;ref-type name="Journal Article"&gt;17&lt;/ref-type&gt;&lt;contributors&gt;&lt;authors&gt;&lt;author&gt;Kaswan, Mahender Singh&lt;/author&gt;&lt;author&gt;Rathi, Rajeev&lt;/author&gt;&lt;author&gt;Reyes, Jose Arturo Garza&lt;/author&gt;&lt;author&gt;Antony, Jiju&lt;/author&gt;&lt;/authors&gt;&lt;/contributors&gt;&lt;titles&gt;&lt;title&gt;Exploration and investigation of green lean six sigma adoption barriers for manufacturing sustainability&lt;/title&gt;&lt;secondary-title&gt;IEEE Transactions on Engineering Management&lt;/secondary-title&gt;&lt;/titles&gt;&lt;periodical&gt;&lt;full-title&gt;IEEE Transactions on Engineering Management&lt;/full-title&gt;&lt;/periodical&gt;&lt;dates&gt;&lt;year&gt;2021&lt;/year&gt;&lt;/dates&gt;&lt;isbn&gt;0018-9391&lt;/isbn&gt;&lt;urls&gt;&lt;/urls&gt;&lt;/record&gt;&lt;/Cite&gt;&lt;/EndNote&gt;</w:instrText>
      </w:r>
      <w:r w:rsidR="00BD0A7E"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[2, 3]</w:t>
      </w:r>
      <w:r w:rsidR="00BD0A7E"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w:t>
      </w:r>
      <w:r w:rsidR="00D117F4" w:rsidRPr="00C63BFA">
        <w:rPr>
          <w:rFonts w:ascii="Times New Roman" w:hAnsi="Times New Roman" w:cs="Times New Roman"/>
          <w:sz w:val="24"/>
          <w:szCs w:val="24"/>
        </w:rPr>
        <w:t>supply chain flexibility</w:t>
      </w:r>
      <w:r w:rsidR="00A21446">
        <w:rPr>
          <w:rFonts w:ascii="Times New Roman" w:hAnsi="Times New Roman" w:cs="Times New Roman"/>
          <w:sz w:val="24"/>
          <w:szCs w:val="24"/>
        </w:rPr>
        <w:t>,</w:t>
      </w:r>
      <w:r w:rsidR="00D117F4" w:rsidRPr="00C63BFA">
        <w:rPr>
          <w:rFonts w:ascii="Times New Roman" w:hAnsi="Times New Roman" w:cs="Times New Roman"/>
          <w:sz w:val="24"/>
          <w:szCs w:val="24"/>
        </w:rPr>
        <w:t xml:space="preserve"> and green operations</w:t>
      </w:r>
      <w:r w:rsidRPr="00C63BFA">
        <w:rPr>
          <w:rFonts w:ascii="Times New Roman" w:hAnsi="Times New Roman" w:cs="Times New Roman"/>
          <w:sz w:val="24"/>
          <w:szCs w:val="24"/>
        </w:rPr>
        <w:t xml:space="preserve"> </w:t>
      </w:r>
      <w:r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&lt;EndNote&gt;&lt;Cite&gt;&lt;Author&gt;Liu&lt;/Author&gt;&lt;Year&gt;2019&lt;/Year&gt;&lt;RecNum&gt;936&lt;/RecNum&gt;&lt;DisplayText&gt;[4, 5]&lt;/DisplayText&gt;&lt;record&gt;&lt;rec-number&gt;936&lt;/rec-number&gt;&lt;foreign-keys&gt;&lt;key app="EN" db-id="9w0szxwprfdzvge5s9gpzdt6pe959zzt5vpt" timestamp="1658647022"&gt;936&lt;/key&gt;&lt;/foreign-keys&gt;&lt;ref-type name="Journal Article"&gt;17&lt;/ref-type&gt;&lt;contributors&gt;&lt;authors&gt;&lt;author&gt;Liu, Yang&lt;/author&gt;&lt;author&gt;Zhang, Yufeng&lt;/author&gt;&lt;author&gt;Batista, Luciano&lt;/author&gt;&lt;author&gt;Rong, Ke&lt;/author&gt;&lt;/authors&gt;&lt;/contributors&gt;&lt;titles&gt;&lt;title&gt;Green operations: What&amp;apos;s the role of supply chain flexibility?&lt;/title&gt;&lt;secondary-title&gt;International Journal of Production Economics&lt;/secondary-title&gt;&lt;/titles&gt;&lt;periodical&gt;&lt;full-title&gt;International Journal of Production Economics&lt;/full-title&gt;&lt;/periodical&gt;&lt;pages&gt;30-43&lt;/pages&gt;&lt;volume&gt;214&lt;/volume&gt;&lt;dates&gt;&lt;year&gt;2019&lt;/year&gt;&lt;/dates&gt;&lt;isbn&gt;0925-5273&lt;/isbn&gt;&lt;urls&gt;&lt;/urls&gt;&lt;/record&gt;&lt;/Cite&gt;&lt;Cite&gt;&lt;Author&gt;Rusinko&lt;/Author&gt;&lt;Year&gt;2007&lt;/Year&gt;&lt;RecNum&gt;1375&lt;/RecNum&gt;&lt;record&gt;&lt;rec-number&gt;1375&lt;/rec-number&gt;&lt;foreign-keys&gt;&lt;key app="EN" db-id="9w0szxwprfdzvge5s9gpzdt6pe959zzt5vpt" timestamp="1695898489"&gt;1375&lt;/key&gt;&lt;/foreign-keys&gt;&lt;ref-type name="Journal Article"&gt;17&lt;/ref-type&gt;&lt;contributors&gt;&lt;authors&gt;&lt;author&gt;Rusinko, Cathy&lt;/author&gt;&lt;/authors&gt;&lt;/contributors&gt;&lt;titles&gt;&lt;title&gt;Green manufacturing: An evaluation of environmentally sustainable manufacturing practices and their impact on competitive outcomes&lt;/title&gt;&lt;secondary-title&gt;IEEE Transactions on Engineering Management&lt;/secondary-title&gt;&lt;/titles&gt;&lt;periodical&gt;&lt;full-title&gt;IEEE Transactions on Engineering Management&lt;/full-title&gt;&lt;/periodical&gt;&lt;pages&gt;445-454&lt;/pages&gt;&lt;volume&gt;54&lt;/volume&gt;&lt;number&gt;3&lt;/number&gt;&lt;dates&gt;&lt;year&gt;2007&lt;/year&gt;&lt;/dates&gt;&lt;isbn&gt;0018-9391&lt;/isbn&gt;&lt;urls&gt;&lt;/urls&gt;&lt;/record&gt;&lt;/Cite&gt;&lt;/EndNote&gt;</w:instrText>
      </w:r>
      <w:r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 5]</w:t>
      </w:r>
      <w:r w:rsidRPr="00C63BFA">
        <w:rPr>
          <w:rFonts w:ascii="Times New Roman" w:hAnsi="Times New Roman" w:cs="Times New Roman"/>
          <w:sz w:val="24"/>
          <w:szCs w:val="24"/>
        </w:rPr>
        <w:fldChar w:fldCharType="end"/>
      </w:r>
      <w:r w:rsidR="00D117F4" w:rsidRPr="00C63BFA">
        <w:rPr>
          <w:rFonts w:ascii="Times New Roman" w:hAnsi="Times New Roman" w:cs="Times New Roman"/>
          <w:sz w:val="24"/>
          <w:szCs w:val="24"/>
        </w:rPr>
        <w:t xml:space="preserve">, </w:t>
      </w:r>
      <w:r w:rsidR="009702A2" w:rsidRPr="00C63BFA">
        <w:rPr>
          <w:rFonts w:ascii="Times New Roman" w:hAnsi="Times New Roman" w:cs="Times New Roman"/>
          <w:sz w:val="24"/>
          <w:szCs w:val="24"/>
        </w:rPr>
        <w:t>and</w:t>
      </w:r>
      <w:r w:rsidR="00DA3F9D" w:rsidRPr="00C63BFA">
        <w:rPr>
          <w:rFonts w:ascii="Times New Roman" w:hAnsi="Times New Roman" w:cs="Times New Roman"/>
          <w:sz w:val="24"/>
          <w:szCs w:val="24"/>
        </w:rPr>
        <w:t>, more broadly,</w:t>
      </w:r>
      <w:r w:rsidR="009702A2" w:rsidRPr="00C63BFA">
        <w:rPr>
          <w:rFonts w:ascii="Times New Roman" w:hAnsi="Times New Roman" w:cs="Times New Roman"/>
          <w:sz w:val="24"/>
          <w:szCs w:val="24"/>
        </w:rPr>
        <w:t xml:space="preserve"> sustainable supply chains</w:t>
      </w:r>
      <w:r w:rsidRPr="00C63BFA">
        <w:rPr>
          <w:rFonts w:ascii="Times New Roman" w:hAnsi="Times New Roman" w:cs="Times New Roman"/>
          <w:sz w:val="24"/>
          <w:szCs w:val="24"/>
        </w:rPr>
        <w:t xml:space="preserve"> </w:t>
      </w:r>
      <w:r w:rsidRPr="00C63BFA">
        <w:rPr>
          <w:rFonts w:ascii="Times New Roman" w:hAnsi="Times New Roman" w:cs="Times New Roman"/>
          <w:sz w:val="24"/>
          <w:szCs w:val="24"/>
        </w:rPr>
        <w:fldChar w:fldCharType="begin">
          <w:fldData xml:space="preserve">PEVuZE5vdGU+PENpdGU+PEF1dGhvcj5HdW88L0F1dGhvcj48WWVhcj4yMDE2PC9ZZWFyPjxSZWNO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=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PEVuZE5vdGU+PENpdGU+PEF1dGhvcj5HdW88L0F1dGhvcj48WWVhcj4yMDE2PC9ZZWFyPjxSZWNO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=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Pr="00C63BFA">
        <w:rPr>
          <w:rFonts w:ascii="Times New Roman" w:hAnsi="Times New Roman" w:cs="Times New Roman"/>
          <w:sz w:val="24"/>
          <w:szCs w:val="24"/>
        </w:rPr>
      </w:r>
      <w:r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[6-9]</w:t>
      </w:r>
      <w:r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w:t>
      </w:r>
      <w:r w:rsidR="00976ED1" w:rsidRPr="00C63BFA">
        <w:rPr>
          <w:rFonts w:ascii="Times New Roman" w:hAnsi="Times New Roman" w:cs="Times New Roman"/>
          <w:sz w:val="24"/>
          <w:szCs w:val="24"/>
        </w:rPr>
        <w:t xml:space="preserve">Apart from studying the effect of green supply chain practices on environmental and economic performance </w:t>
      </w:r>
      <w:r w:rsidR="00976ED1" w:rsidRPr="00C63BFA">
        <w:rPr>
          <w:rFonts w:ascii="Times New Roman" w:hAnsi="Times New Roman" w:cs="Times New Roman"/>
          <w:sz w:val="24"/>
          <w:szCs w:val="24"/>
        </w:rPr>
        <w:fldChar w:fldCharType="begin">
          <w:fldData xml:space="preserve">PEVuZE5vdGU+PENpdGU+PEF1dGhvcj5SYW88L0F1dGhvcj48WWVhcj4yMDA1PC9ZZWFyPjxSZWNO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=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PEVuZE5vdGU+PENpdGU+PEF1dGhvcj5SYW88L0F1dGhvcj48WWVhcj4yMDA1PC9ZZWFyPjxSZWNO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=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976ED1" w:rsidRPr="00C63BFA">
        <w:rPr>
          <w:rFonts w:ascii="Times New Roman" w:hAnsi="Times New Roman" w:cs="Times New Roman"/>
          <w:sz w:val="24"/>
          <w:szCs w:val="24"/>
        </w:rPr>
      </w:r>
      <w:r w:rsidR="00976ED1"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[8, 10-13]</w:t>
      </w:r>
      <w:r w:rsidR="00976ED1" w:rsidRPr="00C63BFA">
        <w:rPr>
          <w:rFonts w:ascii="Times New Roman" w:hAnsi="Times New Roman" w:cs="Times New Roman"/>
          <w:sz w:val="24"/>
          <w:szCs w:val="24"/>
        </w:rPr>
        <w:fldChar w:fldCharType="end"/>
      </w:r>
      <w:r w:rsidR="00976ED1" w:rsidRPr="00C63BFA">
        <w:rPr>
          <w:rFonts w:ascii="Times New Roman" w:hAnsi="Times New Roman" w:cs="Times New Roman"/>
          <w:sz w:val="24"/>
          <w:szCs w:val="24"/>
        </w:rPr>
        <w:t xml:space="preserve">, scholars </w:t>
      </w:r>
      <w:r w:rsidR="005428DD" w:rsidRPr="00C63BFA">
        <w:rPr>
          <w:rFonts w:ascii="Times New Roman" w:hAnsi="Times New Roman" w:cs="Times New Roman"/>
          <w:sz w:val="24"/>
          <w:szCs w:val="24"/>
        </w:rPr>
        <w:t xml:space="preserve">have also </w:t>
      </w:r>
      <w:r w:rsidR="00976ED1" w:rsidRPr="00C63BFA">
        <w:rPr>
          <w:rFonts w:ascii="Times New Roman" w:hAnsi="Times New Roman" w:cs="Times New Roman"/>
          <w:sz w:val="24"/>
          <w:szCs w:val="24"/>
        </w:rPr>
        <w:t xml:space="preserve">highlighted the need to </w:t>
      </w:r>
      <w:r w:rsidR="005428DD" w:rsidRPr="00C63BFA">
        <w:rPr>
          <w:rFonts w:ascii="Times New Roman" w:hAnsi="Times New Roman" w:cs="Times New Roman"/>
          <w:sz w:val="24"/>
          <w:szCs w:val="24"/>
        </w:rPr>
        <w:t xml:space="preserve">consider key moderating factors when it comes to the </w:t>
      </w:r>
      <w:r w:rsidR="00976ED1" w:rsidRPr="00C63BFA">
        <w:rPr>
          <w:rFonts w:ascii="Times New Roman" w:hAnsi="Times New Roman" w:cs="Times New Roman"/>
          <w:sz w:val="24"/>
          <w:szCs w:val="24"/>
        </w:rPr>
        <w:t xml:space="preserve">impact of drivers on green practices as well as the subsequent </w:t>
      </w:r>
      <w:r w:rsidR="005428DD" w:rsidRPr="00C63BFA">
        <w:rPr>
          <w:rFonts w:ascii="Times New Roman" w:hAnsi="Times New Roman" w:cs="Times New Roman"/>
          <w:sz w:val="24"/>
          <w:szCs w:val="24"/>
        </w:rPr>
        <w:t>performance impacts of green practices</w:t>
      </w:r>
      <w:r w:rsidR="00CD25CC" w:rsidRPr="00C63BFA">
        <w:rPr>
          <w:rFonts w:ascii="Times New Roman" w:hAnsi="Times New Roman" w:cs="Times New Roman"/>
          <w:sz w:val="24"/>
          <w:szCs w:val="24"/>
        </w:rPr>
        <w:t xml:space="preserve"> </w:t>
      </w:r>
      <w:r w:rsidR="00CD25CC" w:rsidRPr="00C63BFA">
        <w:rPr>
          <w:rFonts w:ascii="Times New Roman" w:hAnsi="Times New Roman" w:cs="Times New Roman"/>
          <w:sz w:val="24"/>
          <w:szCs w:val="24"/>
        </w:rPr>
        <w:fldChar w:fldCharType="begin">
          <w:fldData xml:space="preserve">PEVuZE5vdGU+PENpdGU+PEF1dGhvcj5Nb250YWJvbjwvQXV0aG9yPjxZZWFyPjIwMTY8L1llYXI+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PEVuZE5vdGU+PENpdGU+PEF1dGhvcj5Nb250YWJvbjwvQXV0aG9yPjxZZWFyPjIwMTY8L1llYXI+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CD25CC" w:rsidRPr="00C63BFA">
        <w:rPr>
          <w:rFonts w:ascii="Times New Roman" w:hAnsi="Times New Roman" w:cs="Times New Roman"/>
          <w:sz w:val="24"/>
          <w:szCs w:val="24"/>
        </w:rPr>
      </w:r>
      <w:r w:rsidR="00CD25CC"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[14-20]</w:t>
      </w:r>
      <w:r w:rsidR="00CD25CC" w:rsidRPr="00C63BFA">
        <w:rPr>
          <w:rFonts w:ascii="Times New Roman" w:hAnsi="Times New Roman" w:cs="Times New Roman"/>
          <w:sz w:val="24"/>
          <w:szCs w:val="24"/>
        </w:rPr>
        <w:fldChar w:fldCharType="end"/>
      </w:r>
      <w:r w:rsidR="005428DD" w:rsidRPr="00C63BFA">
        <w:rPr>
          <w:rFonts w:ascii="Times New Roman" w:hAnsi="Times New Roman" w:cs="Times New Roman"/>
          <w:sz w:val="24"/>
          <w:szCs w:val="24"/>
        </w:rPr>
        <w:t xml:space="preserve">. </w:t>
      </w:r>
    </w:p>
    <w:p w14:paraId="4E9EECAB" w14:textId="2BE92A50" w:rsidR="009702A2" w:rsidRPr="00C63BFA" w:rsidRDefault="00D15007" w:rsidP="00BA2C93">
      <w:pPr>
        <w:autoSpaceDE w:val="0"/>
        <w:autoSpaceDN w:val="0"/>
        <w:adjustRightInd w:val="0"/>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 xml:space="preserve">We contribute to this line of </w:t>
      </w:r>
      <w:r w:rsidR="00A21446">
        <w:rPr>
          <w:rFonts w:ascii="Times New Roman" w:hAnsi="Times New Roman" w:cs="Times New Roman"/>
          <w:sz w:val="24"/>
          <w:szCs w:val="24"/>
        </w:rPr>
        <w:t>inquiry</w:t>
      </w:r>
      <w:r w:rsidR="00A21446" w:rsidRPr="00C63BFA">
        <w:rPr>
          <w:rFonts w:ascii="Times New Roman" w:hAnsi="Times New Roman" w:cs="Times New Roman"/>
          <w:sz w:val="24"/>
          <w:szCs w:val="24"/>
        </w:rPr>
        <w:t xml:space="preserve"> </w:t>
      </w:r>
      <w:r w:rsidR="00071A76" w:rsidRPr="00C63BFA">
        <w:rPr>
          <w:rFonts w:ascii="Times New Roman" w:hAnsi="Times New Roman" w:cs="Times New Roman"/>
          <w:sz w:val="24"/>
          <w:szCs w:val="24"/>
        </w:rPr>
        <w:t xml:space="preserve">given that </w:t>
      </w:r>
      <w:r w:rsidRPr="00C63BFA">
        <w:rPr>
          <w:rFonts w:ascii="Times New Roman" w:hAnsi="Times New Roman" w:cs="Times New Roman"/>
          <w:sz w:val="24"/>
          <w:szCs w:val="24"/>
        </w:rPr>
        <w:t xml:space="preserve">very little research </w:t>
      </w:r>
      <w:r w:rsidR="008D7771" w:rsidRPr="00C63BFA">
        <w:rPr>
          <w:rFonts w:ascii="Times New Roman" w:hAnsi="Times New Roman" w:cs="Times New Roman"/>
          <w:sz w:val="24"/>
          <w:szCs w:val="24"/>
        </w:rPr>
        <w:t xml:space="preserve">has focused on </w:t>
      </w:r>
      <w:r w:rsidRPr="00C63BFA">
        <w:rPr>
          <w:rFonts w:ascii="Times New Roman" w:hAnsi="Times New Roman" w:cs="Times New Roman"/>
          <w:sz w:val="24"/>
          <w:szCs w:val="24"/>
        </w:rPr>
        <w:t xml:space="preserve">the potential role of a diverse set of moderators </w:t>
      </w:r>
      <w:r w:rsidR="008D7771" w:rsidRPr="00C63BFA">
        <w:rPr>
          <w:rFonts w:ascii="Times New Roman" w:hAnsi="Times New Roman" w:cs="Times New Roman"/>
          <w:sz w:val="24"/>
          <w:szCs w:val="24"/>
        </w:rPr>
        <w:t xml:space="preserve">when it comes to </w:t>
      </w:r>
      <w:r w:rsidRPr="00C63BFA">
        <w:rPr>
          <w:rFonts w:ascii="Times New Roman" w:hAnsi="Times New Roman" w:cs="Times New Roman"/>
          <w:sz w:val="24"/>
          <w:szCs w:val="24"/>
        </w:rPr>
        <w:t>the relationship between green drivers and green practices</w:t>
      </w:r>
      <w:r w:rsidR="00A815DB">
        <w:rPr>
          <w:rFonts w:ascii="Times New Roman" w:hAnsi="Times New Roman" w:cs="Times New Roman"/>
          <w:sz w:val="24"/>
          <w:szCs w:val="24"/>
        </w:rPr>
        <w:t>,</w:t>
      </w:r>
      <w:r w:rsidRPr="00C63BFA">
        <w:rPr>
          <w:rFonts w:ascii="Times New Roman" w:hAnsi="Times New Roman" w:cs="Times New Roman"/>
          <w:sz w:val="24"/>
          <w:szCs w:val="24"/>
        </w:rPr>
        <w:t xml:space="preserve"> as well as between green practices and performance</w:t>
      </w:r>
      <w:r w:rsidR="008D7771" w:rsidRPr="00C63BFA">
        <w:rPr>
          <w:rFonts w:ascii="Times New Roman" w:hAnsi="Times New Roman" w:cs="Times New Roman"/>
          <w:sz w:val="24"/>
          <w:szCs w:val="24"/>
        </w:rPr>
        <w:t xml:space="preserve"> </w:t>
      </w:r>
      <w:r w:rsidR="008D7771"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&lt;EndNote&gt;&lt;Cite&gt;&lt;Author&gt;Micheli&lt;/Author&gt;&lt;Year&gt;2020&lt;/Year&gt;&lt;RecNum&gt;1406&lt;/RecNum&gt;&lt;DisplayText&gt;[19, 20]&lt;/DisplayText&gt;&lt;record&gt;&lt;rec-number&gt;1406&lt;/rec-number&gt;&lt;foreign-keys&gt;&lt;key app="EN" db-id="9w0szxwprfdzvge5s9gpzdt6pe959zzt5vpt" timestamp="1706783815"&gt;1406&lt;/key&gt;&lt;/foreign-keys&gt;&lt;ref-type name="Journal Article"&gt;17&lt;/ref-type&gt;&lt;contributors&gt;&lt;authors&gt;&lt;author&gt;Micheli, Guido JL&lt;/author&gt;&lt;author&gt;Cagno, Enrico&lt;/author&gt;&lt;author&gt;Mustillo, Gianluca&lt;/author&gt;&lt;author&gt;Trianni, Andrea&lt;/author&gt;&lt;/authors&gt;&lt;/contributors&gt;&lt;titles&gt;&lt;title&gt;Green supply chain management drivers, practices and performance: A comprehensive study on the moderators&lt;/title&gt;&lt;secondary-title&gt;Journal of Cleaner Production&lt;/secondary-title&gt;&lt;/titles&gt;&lt;periodical&gt;&lt;full-title&gt;Journal of Cleaner Production&lt;/full-title&gt;&lt;/periodical&gt;&lt;pages&gt;121024&lt;/pages&gt;&lt;volume&gt;259&lt;/volume&gt;&lt;dates&gt;&lt;year&gt;2020&lt;/year&gt;&lt;/dates&gt;&lt;isbn&gt;0959-6526&lt;/isbn&gt;&lt;urls&gt;&lt;/urls&gt;&lt;/record&gt;&lt;/Cite&gt;&lt;Cite&gt;&lt;Author&gt;Cousins&lt;/Author&gt;&lt;Year&gt;2019&lt;/Year&gt;&lt;RecNum&gt;1405&lt;/RecNum&gt;&lt;record&gt;&lt;rec-number&gt;1405&lt;/rec-number&gt;&lt;foreign-keys&gt;&lt;key app="EN" db-id="9w0szxwprfdzvge5s9gpzdt6pe959zzt5vpt" timestamp="1706783669"&gt;1405&lt;/key&gt;&lt;/foreign-keys&gt;&lt;ref-type name="Journal Article"&gt;17&lt;/ref-type&gt;&lt;contributors&gt;&lt;authors&gt;&lt;author&gt;Cousins, Paul D&lt;/author&gt;&lt;author&gt;Lawson, Benn&lt;/author&gt;&lt;author&gt;Petersen, Kenneth J&lt;/author&gt;&lt;author&gt;Fugate, Brian&lt;/author&gt;&lt;/authors&gt;&lt;/contributors&gt;&lt;titles&gt;&lt;title&gt;Investigating green supply chain management practices and performance: The moderating roles of supply chain ecocentricity and traceability&lt;/title&gt;&lt;secondary-title&gt;International Journal of Operations and Production Management&lt;/secondary-title&gt;&lt;/titles&gt;&lt;pages&gt;767-786&lt;/pages&gt;&lt;volume&gt;39&lt;/volume&gt;&lt;number&gt;5&lt;/number&gt;&lt;dates&gt;&lt;year&gt;2019&lt;/year&gt;&lt;/dates&gt;&lt;isbn&gt;0144-3577&lt;/isbn&gt;&lt;urls&gt;&lt;/urls&gt;&lt;/record&gt;&lt;/Cite&gt;&lt;/EndNote&gt;</w:instrText>
      </w:r>
      <w:r w:rsidR="008D7771"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[19, 20]</w:t>
      </w:r>
      <w:r w:rsidR="008D7771"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8D7771" w:rsidRPr="00C63BFA">
        <w:rPr>
          <w:rFonts w:ascii="Times New Roman" w:hAnsi="Times New Roman" w:cs="Times New Roman"/>
          <w:sz w:val="24"/>
          <w:szCs w:val="24"/>
        </w:rPr>
        <w:t xml:space="preserve">While many studies have focused on the role of </w:t>
      </w:r>
      <w:r w:rsidR="00436A79" w:rsidRPr="00C63BFA">
        <w:rPr>
          <w:rFonts w:ascii="Times New Roman" w:hAnsi="Times New Roman" w:cs="Times New Roman"/>
          <w:sz w:val="24"/>
          <w:szCs w:val="24"/>
        </w:rPr>
        <w:t xml:space="preserve">various </w:t>
      </w:r>
      <w:r w:rsidR="008D7771" w:rsidRPr="00C63BFA">
        <w:rPr>
          <w:rFonts w:ascii="Times New Roman" w:hAnsi="Times New Roman" w:cs="Times New Roman"/>
          <w:sz w:val="24"/>
          <w:szCs w:val="24"/>
        </w:rPr>
        <w:t>moderators</w:t>
      </w:r>
      <w:r w:rsidR="00A21446">
        <w:rPr>
          <w:rFonts w:ascii="Times New Roman" w:hAnsi="Times New Roman" w:cs="Times New Roman"/>
          <w:sz w:val="24"/>
          <w:szCs w:val="24"/>
        </w:rPr>
        <w:t>,</w:t>
      </w:r>
      <w:r w:rsidR="008D7771" w:rsidRPr="00C63BFA">
        <w:rPr>
          <w:rFonts w:ascii="Times New Roman" w:hAnsi="Times New Roman" w:cs="Times New Roman"/>
          <w:sz w:val="24"/>
          <w:szCs w:val="24"/>
        </w:rPr>
        <w:t xml:space="preserve"> including traceability, firm size, industry, </w:t>
      </w:r>
      <w:r w:rsidR="00AF6413" w:rsidRPr="00C63BFA">
        <w:rPr>
          <w:rFonts w:ascii="Times New Roman" w:hAnsi="Times New Roman" w:cs="Times New Roman"/>
          <w:sz w:val="24"/>
          <w:szCs w:val="24"/>
        </w:rPr>
        <w:t xml:space="preserve">and </w:t>
      </w:r>
      <w:r w:rsidR="008D7771" w:rsidRPr="00C63BFA">
        <w:rPr>
          <w:rFonts w:ascii="Times New Roman" w:hAnsi="Times New Roman" w:cs="Times New Roman"/>
          <w:sz w:val="24"/>
          <w:szCs w:val="24"/>
        </w:rPr>
        <w:t xml:space="preserve">past performance </w:t>
      </w:r>
      <w:r w:rsidR="008D7771" w:rsidRPr="00C63BFA">
        <w:rPr>
          <w:rFonts w:ascii="Times New Roman" w:hAnsi="Times New Roman" w:cs="Times New Roman"/>
          <w:sz w:val="24"/>
          <w:szCs w:val="24"/>
        </w:rPr>
        <w:fldChar w:fldCharType="begin">
          <w:fldData xml:space="preserve">PEVuZE5vdGU+PENpdGU+PEF1dGhvcj5Db3VzaW5zPC9BdXRob3I+PFllYXI+MjAxOTwvWWVhcj48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PEVuZE5vdGU+PENpdGU+PEF1dGhvcj5Db3VzaW5zPC9BdXRob3I+PFllYXI+MjAxOTwvWWVhcj48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8D7771" w:rsidRPr="00C63BFA">
        <w:rPr>
          <w:rFonts w:ascii="Times New Roman" w:hAnsi="Times New Roman" w:cs="Times New Roman"/>
          <w:sz w:val="24"/>
          <w:szCs w:val="24"/>
        </w:rPr>
      </w:r>
      <w:r w:rsidR="008D7771"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[17, 19, 20]</w:t>
      </w:r>
      <w:r w:rsidR="008D7771" w:rsidRPr="00C63BFA">
        <w:rPr>
          <w:rFonts w:ascii="Times New Roman" w:hAnsi="Times New Roman" w:cs="Times New Roman"/>
          <w:sz w:val="24"/>
          <w:szCs w:val="24"/>
        </w:rPr>
        <w:fldChar w:fldCharType="end"/>
      </w:r>
      <w:r w:rsidR="00436A79" w:rsidRPr="00C63BFA">
        <w:rPr>
          <w:rFonts w:ascii="Times New Roman" w:hAnsi="Times New Roman" w:cs="Times New Roman"/>
          <w:sz w:val="24"/>
          <w:szCs w:val="24"/>
        </w:rPr>
        <w:t>,</w:t>
      </w:r>
      <w:r w:rsidR="008D7771" w:rsidRPr="00C63BFA">
        <w:rPr>
          <w:rFonts w:ascii="Times New Roman" w:hAnsi="Times New Roman" w:cs="Times New Roman"/>
          <w:sz w:val="24"/>
          <w:szCs w:val="24"/>
        </w:rPr>
        <w:t xml:space="preserve"> </w:t>
      </w:r>
      <w:r w:rsidR="00436A79" w:rsidRPr="00C63BFA">
        <w:rPr>
          <w:rFonts w:ascii="Times New Roman" w:hAnsi="Times New Roman" w:cs="Times New Roman"/>
          <w:sz w:val="24"/>
          <w:szCs w:val="24"/>
        </w:rPr>
        <w:t xml:space="preserve">only </w:t>
      </w:r>
      <w:r w:rsidR="008D7771" w:rsidRPr="00C63BFA">
        <w:rPr>
          <w:rFonts w:ascii="Times New Roman" w:hAnsi="Times New Roman" w:cs="Times New Roman"/>
          <w:sz w:val="24"/>
          <w:szCs w:val="24"/>
        </w:rPr>
        <w:t>a handful of research</w:t>
      </w:r>
      <w:r w:rsidR="00071A76" w:rsidRPr="00C63BFA">
        <w:rPr>
          <w:rFonts w:ascii="Times New Roman" w:hAnsi="Times New Roman" w:cs="Times New Roman"/>
          <w:sz w:val="24"/>
          <w:szCs w:val="24"/>
        </w:rPr>
        <w:t>ers</w:t>
      </w:r>
      <w:r w:rsidR="008D7771" w:rsidRPr="00C63BFA">
        <w:rPr>
          <w:rFonts w:ascii="Times New Roman" w:hAnsi="Times New Roman" w:cs="Times New Roman"/>
          <w:sz w:val="24"/>
          <w:szCs w:val="24"/>
        </w:rPr>
        <w:t xml:space="preserve"> have tried to study the moderating role of Green IS</w:t>
      </w:r>
      <w:r w:rsidR="00071A76" w:rsidRPr="00C63BFA">
        <w:rPr>
          <w:rFonts w:ascii="Times New Roman" w:hAnsi="Times New Roman" w:cs="Times New Roman"/>
          <w:sz w:val="24"/>
          <w:szCs w:val="24"/>
        </w:rPr>
        <w:t xml:space="preserve"> </w:t>
      </w:r>
      <w:r w:rsidR="00071A76" w:rsidRPr="00C63BFA">
        <w:rPr>
          <w:rFonts w:ascii="Times New Roman" w:hAnsi="Times New Roman" w:cs="Times New Roman"/>
          <w:sz w:val="24"/>
          <w:szCs w:val="24"/>
        </w:rPr>
        <w:fldChar w:fldCharType="begin">
          <w:fldData xml:space="preserve">PEVuZE5vdGU+PENpdGU+PEF1dGhvcj5Fc2ZhaGJvZGk8L0F1dGhvcj48WWVhcj4yMDIzPC9ZZWFy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==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PEVuZE5vdGU+PENpdGU+PEF1dGhvcj5Fc2ZhaGJvZGk8L0F1dGhvcj48WWVhcj4yMDIzPC9ZZWFy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==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071A76" w:rsidRPr="00C63BFA">
        <w:rPr>
          <w:rFonts w:ascii="Times New Roman" w:hAnsi="Times New Roman" w:cs="Times New Roman"/>
          <w:sz w:val="24"/>
          <w:szCs w:val="24"/>
        </w:rPr>
      </w:r>
      <w:r w:rsidR="00071A76"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[18, 21-23]</w:t>
      </w:r>
      <w:r w:rsidR="00071A76" w:rsidRPr="00C63BFA">
        <w:rPr>
          <w:rFonts w:ascii="Times New Roman" w:hAnsi="Times New Roman" w:cs="Times New Roman"/>
          <w:sz w:val="24"/>
          <w:szCs w:val="24"/>
        </w:rPr>
        <w:fldChar w:fldCharType="end"/>
      </w:r>
      <w:r w:rsidR="00451761" w:rsidRPr="00C63BFA">
        <w:rPr>
          <w:rFonts w:ascii="Times New Roman" w:hAnsi="Times New Roman" w:cs="Times New Roman"/>
          <w:sz w:val="24"/>
          <w:szCs w:val="24"/>
        </w:rPr>
        <w:t>.</w:t>
      </w:r>
      <w:r w:rsidR="0083730A" w:rsidRPr="00C63BFA">
        <w:rPr>
          <w:rFonts w:ascii="Times New Roman" w:hAnsi="Times New Roman" w:cs="Times New Roman"/>
          <w:sz w:val="24"/>
          <w:szCs w:val="24"/>
        </w:rPr>
        <w:t xml:space="preserve"> </w:t>
      </w:r>
      <w:r w:rsidR="00BE6024" w:rsidRPr="00C63BFA">
        <w:rPr>
          <w:rFonts w:ascii="Times New Roman" w:hAnsi="Times New Roman" w:cs="Times New Roman"/>
          <w:sz w:val="24"/>
          <w:szCs w:val="24"/>
        </w:rPr>
        <w:t>A</w:t>
      </w:r>
      <w:r w:rsidR="0083730A" w:rsidRPr="00C63BFA">
        <w:rPr>
          <w:rFonts w:ascii="Times New Roman" w:hAnsi="Times New Roman" w:cs="Times New Roman"/>
          <w:sz w:val="24"/>
          <w:szCs w:val="24"/>
        </w:rPr>
        <w:t>dvocat</w:t>
      </w:r>
      <w:r w:rsidR="00BE6024" w:rsidRPr="00C63BFA">
        <w:rPr>
          <w:rFonts w:ascii="Times New Roman" w:hAnsi="Times New Roman" w:cs="Times New Roman"/>
          <w:sz w:val="24"/>
          <w:szCs w:val="24"/>
        </w:rPr>
        <w:t>ing</w:t>
      </w:r>
      <w:r w:rsidR="0083730A" w:rsidRPr="00C63BFA">
        <w:rPr>
          <w:rFonts w:ascii="Times New Roman" w:hAnsi="Times New Roman" w:cs="Times New Roman"/>
          <w:sz w:val="24"/>
          <w:szCs w:val="24"/>
        </w:rPr>
        <w:t xml:space="preserve"> a close fit between green supply chain management practices and Green IS implementation,</w:t>
      </w:r>
      <w:r w:rsidR="0025215C" w:rsidRPr="00C63BFA">
        <w:rPr>
          <w:rFonts w:ascii="Times New Roman" w:hAnsi="Times New Roman" w:cs="Times New Roman"/>
          <w:sz w:val="24"/>
          <w:szCs w:val="24"/>
        </w:rPr>
        <w:t xml:space="preserve"> </w:t>
      </w:r>
      <w:r w:rsidR="0025215C"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 AuthorYear="1"&gt;&lt;Author&gt;Yang&lt;/Author&gt;&lt;Year&gt;2019&lt;/Year&gt;&lt;RecNum&gt;1199&lt;/RecNum&gt;&lt;DisplayText&gt;Yang, et al. [23]&lt;/DisplayText&gt;&lt;record&gt;&lt;rec-number&gt;1199&lt;/rec-number&gt;&lt;foreign-keys&gt;&lt;key app="EN" db-id="9w0szxwprfdzvge5s9gpzdt6pe959zzt5vpt" timestamp="1683971207"&gt;1199&lt;/key&gt;&lt;/foreign-keys&gt;&lt;ref-type name="Journal Article"&gt;17&lt;/ref-type&gt;&lt;contributors&gt;&lt;authors&gt;&lt;author&gt;Yang, Zhaojun&lt;/author&gt;&lt;author&gt;Sun, Jun&lt;/author&gt;&lt;author&gt;Zhang, Yali&lt;/author&gt;&lt;author&gt;Wang, Ying&lt;/author&gt;&lt;/authors&gt;&lt;/contributors&gt;&lt;titles&gt;&lt;title&gt;Perceived fit between green IS and green SCM: Does it matter?&lt;/title&gt;&lt;secondary-title&gt;Information &amp;amp; Management&lt;/secondary-title&gt;&lt;/titles&gt;&lt;periodical&gt;&lt;full-title&gt;Information &amp;amp; Management&lt;/full-title&gt;&lt;/periodical&gt;&lt;pages&gt;103154&lt;/pages&gt;&lt;volume&gt;56&lt;/volume&gt;&lt;number&gt;7&lt;/number&gt;&lt;dates&gt;&lt;year&gt;2019&lt;/year&gt;&lt;/dates&gt;&lt;isbn&gt;0378-7206&lt;/isbn&gt;&lt;urls&gt;&lt;/urls&gt;&lt;/record&gt;&lt;/Cite&gt;&lt;/EndNote&gt;</w:instrText>
      </w:r>
      <w:r w:rsidR="0025215C"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Yang, et al. [23]</w:t>
      </w:r>
      <w:r w:rsidR="0025215C" w:rsidRPr="00C63BFA">
        <w:rPr>
          <w:rFonts w:ascii="Times New Roman" w:hAnsi="Times New Roman" w:cs="Times New Roman"/>
          <w:sz w:val="24"/>
          <w:szCs w:val="24"/>
        </w:rPr>
        <w:fldChar w:fldCharType="end"/>
      </w:r>
      <w:r w:rsidR="0025215C" w:rsidRPr="00C63BFA">
        <w:rPr>
          <w:rFonts w:ascii="Times New Roman" w:hAnsi="Times New Roman" w:cs="Times New Roman"/>
          <w:sz w:val="24"/>
          <w:szCs w:val="24"/>
        </w:rPr>
        <w:t xml:space="preserve"> and</w:t>
      </w:r>
      <w:r w:rsidR="0083730A" w:rsidRPr="00C63BFA">
        <w:rPr>
          <w:rFonts w:ascii="Times New Roman" w:hAnsi="Times New Roman" w:cs="Times New Roman"/>
          <w:sz w:val="24"/>
          <w:szCs w:val="24"/>
        </w:rPr>
        <w:t xml:space="preserve"> </w:t>
      </w:r>
      <w:r w:rsidR="008B5464"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 AuthorYear="1"&gt;&lt;Author&gt;Yang&lt;/Author&gt;&lt;Year&gt;2018&lt;/Year&gt;&lt;RecNum&gt;876&lt;/RecNum&gt;&lt;DisplayText&gt;Yang, et al. [22]&lt;/DisplayText&gt;&lt;record&gt;&lt;rec-number&gt;876&lt;/rec-number&gt;&lt;foreign-keys&gt;&lt;key app="EN" db-id="9w0szxwprfdzvge5s9gpzdt6pe959zzt5vpt" timestamp="1652772593"&gt;876&lt;/key&gt;&lt;/foreign-keys&gt;&lt;ref-type name="Journal Article"&gt;17&lt;/ref-type&gt;&lt;contributors&gt;&lt;authors&gt;&lt;author&gt;Yang, Zhaojun&lt;/author&gt;&lt;author&gt;Sun, Jun&lt;/author&gt;&lt;author&gt;Zhang, Yali&lt;/author&gt;&lt;author&gt;Wang, Ying&lt;/author&gt;&lt;/authors&gt;&lt;/contributors&gt;&lt;titles&gt;&lt;title&gt;Peas and carrots just because they are green? Operational fit between green supply chain management and green information system&lt;/title&gt;&lt;secondary-title&gt;Information Systems Frontiers&lt;/secondary-title&gt;&lt;/titles&gt;&lt;periodical&gt;&lt;full-title&gt;Information Systems Frontiers&lt;/full-title&gt;&lt;/periodical&gt;&lt;pages&gt;627-645&lt;/pages&gt;&lt;volume&gt;20&lt;/volume&gt;&lt;number&gt;3&lt;/number&gt;&lt;dates&gt;&lt;year&gt;2018&lt;/year&gt;&lt;/dates&gt;&lt;isbn&gt;1387-3326&lt;/isbn&gt;&lt;urls&gt;&lt;/urls&gt;&lt;/record&gt;&lt;/Cite&gt;&lt;/EndNote&gt;</w:instrText>
      </w:r>
      <w:r w:rsidR="008B5464"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Yang, et al. [22]</w:t>
      </w:r>
      <w:r w:rsidR="008B5464" w:rsidRPr="00C63BFA">
        <w:rPr>
          <w:rFonts w:ascii="Times New Roman" w:hAnsi="Times New Roman" w:cs="Times New Roman"/>
          <w:sz w:val="24"/>
          <w:szCs w:val="24"/>
        </w:rPr>
        <w:fldChar w:fldCharType="end"/>
      </w:r>
      <w:r w:rsidR="008B5464" w:rsidRPr="00C63BFA">
        <w:rPr>
          <w:rFonts w:ascii="Times New Roman" w:hAnsi="Times New Roman" w:cs="Times New Roman"/>
          <w:sz w:val="24"/>
          <w:szCs w:val="24"/>
        </w:rPr>
        <w:t xml:space="preserve"> </w:t>
      </w:r>
      <w:r w:rsidR="001B32BB" w:rsidRPr="00C63BFA">
        <w:rPr>
          <w:rFonts w:ascii="Times New Roman" w:hAnsi="Times New Roman" w:cs="Times New Roman"/>
          <w:sz w:val="24"/>
          <w:szCs w:val="24"/>
        </w:rPr>
        <w:t xml:space="preserve">investigate how </w:t>
      </w:r>
      <w:r w:rsidR="009702A2" w:rsidRPr="00C63BFA">
        <w:rPr>
          <w:rFonts w:ascii="Times New Roman" w:hAnsi="Times New Roman" w:cs="Times New Roman"/>
          <w:sz w:val="24"/>
          <w:szCs w:val="24"/>
        </w:rPr>
        <w:t xml:space="preserve">Green IS can </w:t>
      </w:r>
      <w:r w:rsidR="0083730A" w:rsidRPr="00C63BFA">
        <w:rPr>
          <w:rFonts w:ascii="Times New Roman" w:hAnsi="Times New Roman" w:cs="Times New Roman"/>
          <w:sz w:val="24"/>
          <w:szCs w:val="24"/>
        </w:rPr>
        <w:t xml:space="preserve">support green </w:t>
      </w:r>
      <w:r w:rsidR="009702A2" w:rsidRPr="00C63BFA">
        <w:rPr>
          <w:rFonts w:ascii="Times New Roman" w:hAnsi="Times New Roman" w:cs="Times New Roman"/>
          <w:sz w:val="24"/>
          <w:szCs w:val="24"/>
        </w:rPr>
        <w:t>business processes by bringing together elements such as technologies, systems</w:t>
      </w:r>
      <w:r w:rsidR="00F75868" w:rsidRPr="00C63BFA">
        <w:rPr>
          <w:rFonts w:ascii="Times New Roman" w:hAnsi="Times New Roman" w:cs="Times New Roman"/>
          <w:sz w:val="24"/>
          <w:szCs w:val="24"/>
        </w:rPr>
        <w:t>,</w:t>
      </w:r>
      <w:r w:rsidR="009702A2" w:rsidRPr="00C63BFA">
        <w:rPr>
          <w:rFonts w:ascii="Times New Roman" w:hAnsi="Times New Roman" w:cs="Times New Roman"/>
          <w:sz w:val="24"/>
          <w:szCs w:val="24"/>
        </w:rPr>
        <w:t xml:space="preserve"> and users, thereby providing superior benefits to firms. </w:t>
      </w:r>
      <w:r w:rsidR="008B5464" w:rsidRPr="00C63BFA">
        <w:rPr>
          <w:rFonts w:ascii="Times New Roman" w:hAnsi="Times New Roman" w:cs="Times New Roman"/>
          <w:sz w:val="24"/>
          <w:szCs w:val="24"/>
        </w:rPr>
        <w:t>Using a cas</w:t>
      </w:r>
      <w:r w:rsidR="00AB6829" w:rsidRPr="00C63BFA">
        <w:rPr>
          <w:rFonts w:ascii="Times New Roman" w:hAnsi="Times New Roman" w:cs="Times New Roman"/>
          <w:sz w:val="24"/>
          <w:szCs w:val="24"/>
        </w:rPr>
        <w:t>e</w:t>
      </w:r>
      <w:r w:rsidR="008B5464" w:rsidRPr="00C63BFA">
        <w:rPr>
          <w:rFonts w:ascii="Times New Roman" w:hAnsi="Times New Roman" w:cs="Times New Roman"/>
          <w:sz w:val="24"/>
          <w:szCs w:val="24"/>
        </w:rPr>
        <w:t xml:space="preserve"> study approach, </w:t>
      </w:r>
      <w:r w:rsidR="008B5464"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 AuthorYear="1"&gt;&lt;Author&gt;Hanelt&lt;/Author&gt;&lt;Year&gt;2021&lt;/Year&gt;&lt;RecNum&gt;316&lt;/RecNum&gt;&lt;DisplayText&gt;Hanelt, et al. [21]&lt;/DisplayText&gt;&lt;record&gt;&lt;rec-number&gt;316&lt;/rec-number&gt;&lt;foreign-keys&gt;&lt;key app="EN" db-id="9w0szxwprfdzvge5s9gpzdt6pe959zzt5vpt" timestamp="1652772593"&gt;316&lt;/key&gt;&lt;/foreign-keys&gt;&lt;ref-type name="Journal Article"&gt;17&lt;/ref-type&gt;&lt;contributors&gt;&lt;authors&gt;&lt;author&gt;Hanelt, André&lt;/author&gt;&lt;author&gt;Bohnsack, René&lt;/author&gt;&lt;author&gt;Marz, David&lt;/author&gt;&lt;author&gt;Antunes Marante, Cláudia&lt;/author&gt;&lt;/authors&gt;&lt;/contributors&gt;&lt;titles&gt;&lt;title&gt;A systematic review of the literature on digital transformation: Insights and implications for strategy and organizational change&lt;/title&gt;&lt;secondary-title&gt;Journal of Management Studies&lt;/secondary-title&gt;&lt;/titles&gt;&lt;periodical&gt;&lt;full-title&gt;Journal of Management Studies&lt;/full-title&gt;&lt;/periodical&gt;&lt;pages&gt;1159-1197&lt;/pages&gt;&lt;volume&gt;58&lt;/volume&gt;&lt;number&gt;5&lt;/number&gt;&lt;dates&gt;&lt;year&gt;2021&lt;/year&gt;&lt;/dates&gt;&lt;isbn&gt;0022-2380&lt;/isbn&gt;&lt;urls&gt;&lt;/urls&gt;&lt;/record&gt;&lt;/Cite&gt;&lt;/EndNote&gt;</w:instrText>
      </w:r>
      <w:r w:rsidR="008B5464"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Hanelt, et al. [21]</w:t>
      </w:r>
      <w:r w:rsidR="008B5464" w:rsidRPr="00C63BFA">
        <w:rPr>
          <w:rFonts w:ascii="Times New Roman" w:hAnsi="Times New Roman" w:cs="Times New Roman"/>
          <w:sz w:val="24"/>
          <w:szCs w:val="24"/>
        </w:rPr>
        <w:fldChar w:fldCharType="end"/>
      </w:r>
      <w:r w:rsidR="008B5464" w:rsidRPr="00C63BFA">
        <w:rPr>
          <w:rFonts w:ascii="Times New Roman" w:hAnsi="Times New Roman" w:cs="Times New Roman"/>
          <w:sz w:val="24"/>
          <w:szCs w:val="24"/>
        </w:rPr>
        <w:t xml:space="preserve"> contend that Green IS can play </w:t>
      </w:r>
      <w:r w:rsidR="002D65A3" w:rsidRPr="00C63BFA">
        <w:rPr>
          <w:rFonts w:ascii="Times New Roman" w:hAnsi="Times New Roman" w:cs="Times New Roman"/>
          <w:sz w:val="24"/>
          <w:szCs w:val="24"/>
        </w:rPr>
        <w:t xml:space="preserve">a </w:t>
      </w:r>
      <w:r w:rsidR="008B5464" w:rsidRPr="00C63BFA">
        <w:rPr>
          <w:rFonts w:ascii="Times New Roman" w:hAnsi="Times New Roman" w:cs="Times New Roman"/>
          <w:sz w:val="24"/>
          <w:szCs w:val="24"/>
        </w:rPr>
        <w:t xml:space="preserve">key support role when it comes to </w:t>
      </w:r>
      <w:r w:rsidR="002D65A3" w:rsidRPr="00C63BFA">
        <w:rPr>
          <w:rFonts w:ascii="Times New Roman" w:hAnsi="Times New Roman" w:cs="Times New Roman"/>
          <w:sz w:val="24"/>
          <w:szCs w:val="24"/>
        </w:rPr>
        <w:t xml:space="preserve">the </w:t>
      </w:r>
      <w:r w:rsidR="008B5464" w:rsidRPr="00C63BFA">
        <w:rPr>
          <w:rFonts w:ascii="Times New Roman" w:hAnsi="Times New Roman" w:cs="Times New Roman"/>
          <w:sz w:val="24"/>
          <w:szCs w:val="24"/>
        </w:rPr>
        <w:t xml:space="preserve">impact of green innovations </w:t>
      </w:r>
      <w:r w:rsidR="002D65A3" w:rsidRPr="00C63BFA">
        <w:rPr>
          <w:rFonts w:ascii="Times New Roman" w:hAnsi="Times New Roman" w:cs="Times New Roman"/>
          <w:sz w:val="24"/>
          <w:szCs w:val="24"/>
        </w:rPr>
        <w:t xml:space="preserve">on </w:t>
      </w:r>
      <w:r w:rsidR="008B5464" w:rsidRPr="00C63BFA">
        <w:rPr>
          <w:rFonts w:ascii="Times New Roman" w:hAnsi="Times New Roman" w:cs="Times New Roman"/>
          <w:sz w:val="24"/>
          <w:szCs w:val="24"/>
        </w:rPr>
        <w:t xml:space="preserve">organizational performance. </w:t>
      </w:r>
      <w:r w:rsidR="00BD1C0F" w:rsidRPr="00C63BFA">
        <w:rPr>
          <w:rFonts w:ascii="Times New Roman" w:hAnsi="Times New Roman" w:cs="Times New Roman"/>
          <w:sz w:val="24"/>
          <w:szCs w:val="24"/>
        </w:rPr>
        <w:t xml:space="preserve">Highlighting that green supply chain management practices need not always lead to higher organizational performance, </w:t>
      </w:r>
      <w:r w:rsidR="00BD1C0F"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 AuthorYear="1"&gt;&lt;Author&gt;Esfahbodi&lt;/Author&gt;&lt;Year&gt;2023&lt;/Year&gt;&lt;RecNum&gt;1404&lt;/RecNum&gt;&lt;DisplayText&gt;Esfahbodi, et al. [18]&lt;/DisplayText&gt;&lt;record&gt;&lt;rec-number&gt;1404&lt;/rec-number&gt;&lt;foreign-keys&gt;&lt;key app="EN" db-id="9w0szxwprfdzvge5s9gpzdt6pe959zzt5vpt" timestamp="1706776370"&gt;1404&lt;/key&gt;&lt;/foreign-keys&gt;&lt;ref-type name="Journal Article"&gt;17&lt;/ref-type&gt;&lt;contributors&gt;&lt;authors&gt;&lt;author&gt;Esfahbodi, Ali&lt;/author&gt;&lt;author&gt;Zhang, Yufeng&lt;/author&gt;&lt;author&gt;Liu, Yang&lt;/author&gt;&lt;author&gt;Geng, Duanyang&lt;/author&gt;&lt;/authors&gt;&lt;/contributors&gt;&lt;titles&gt;&lt;title&gt;The fallacy of profitable green supply chains: The role of green information systems (GIS) in attenuating the sustainability trade-offs&lt;/title&gt;&lt;secondary-title&gt;International Journal of Production Economics&lt;/secondary-title&gt;&lt;/titles&gt;&lt;periodical&gt;&lt;full-title&gt;International Journal of Production Economics&lt;/full-title&gt;&lt;/periodical&gt;&lt;pages&gt;108703&lt;/pages&gt;&lt;volume&gt;255&lt;/volume&gt;&lt;dates&gt;&lt;year&gt;2023&lt;/year&gt;&lt;/dates&gt;&lt;isbn&gt;0925-5273&lt;/isbn&gt;&lt;urls&gt;&lt;/urls&gt;&lt;/record&gt;&lt;/Cite&gt;&lt;/EndNote&gt;</w:instrText>
      </w:r>
      <w:r w:rsidR="00BD1C0F"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Esfahbodi, et al. [18]</w:t>
      </w:r>
      <w:r w:rsidR="00BD1C0F" w:rsidRPr="00C63BFA">
        <w:rPr>
          <w:rFonts w:ascii="Times New Roman" w:hAnsi="Times New Roman" w:cs="Times New Roman"/>
          <w:sz w:val="24"/>
          <w:szCs w:val="24"/>
        </w:rPr>
        <w:fldChar w:fldCharType="end"/>
      </w:r>
      <w:r w:rsidR="00BD1C0F" w:rsidRPr="00C63BFA">
        <w:rPr>
          <w:rFonts w:ascii="Times New Roman" w:hAnsi="Times New Roman" w:cs="Times New Roman"/>
          <w:sz w:val="24"/>
          <w:szCs w:val="24"/>
        </w:rPr>
        <w:t xml:space="preserve"> study the contingent role of Green IS on the effect of green supply chain management practices on environmental and economic performance improvements. While </w:t>
      </w:r>
      <w:r w:rsidR="0048552B" w:rsidRPr="00C63BFA">
        <w:rPr>
          <w:rFonts w:ascii="Times New Roman" w:hAnsi="Times New Roman" w:cs="Times New Roman"/>
          <w:sz w:val="24"/>
          <w:szCs w:val="24"/>
        </w:rPr>
        <w:t xml:space="preserve">all </w:t>
      </w:r>
      <w:r w:rsidR="00BD1C0F" w:rsidRPr="00C63BFA">
        <w:rPr>
          <w:rFonts w:ascii="Times New Roman" w:hAnsi="Times New Roman" w:cs="Times New Roman"/>
          <w:sz w:val="24"/>
          <w:szCs w:val="24"/>
        </w:rPr>
        <w:t xml:space="preserve">these studies </w:t>
      </w:r>
      <w:r w:rsidR="00BD1C0F" w:rsidRPr="00C63BFA">
        <w:rPr>
          <w:rFonts w:ascii="Times New Roman" w:hAnsi="Times New Roman" w:cs="Times New Roman"/>
          <w:sz w:val="24"/>
          <w:szCs w:val="24"/>
        </w:rPr>
        <w:lastRenderedPageBreak/>
        <w:t xml:space="preserve">focus only on the practices – performance link, </w:t>
      </w:r>
      <w:r w:rsidR="0048552B"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 AuthorYear="1"&gt;&lt;Author&gt;Esfahbodi&lt;/Author&gt;&lt;Year&gt;2023&lt;/Year&gt;&lt;RecNum&gt;1404&lt;/RecNum&gt;&lt;DisplayText&gt;Esfahbodi, et al. [18]&lt;/DisplayText&gt;&lt;record&gt;&lt;rec-number&gt;1404&lt;/rec-number&gt;&lt;foreign-keys&gt;&lt;key app="EN" db-id="9w0szxwprfdzvge5s9gpzdt6pe959zzt5vpt" timestamp="1706776370"&gt;1404&lt;/key&gt;&lt;/foreign-keys&gt;&lt;ref-type name="Journal Article"&gt;17&lt;/ref-type&gt;&lt;contributors&gt;&lt;authors&gt;&lt;author&gt;Esfahbodi, Ali&lt;/author&gt;&lt;author&gt;Zhang, Yufeng&lt;/author&gt;&lt;author&gt;Liu, Yang&lt;/author&gt;&lt;author&gt;Geng, Duanyang&lt;/author&gt;&lt;/authors&gt;&lt;/contributors&gt;&lt;titles&gt;&lt;title&gt;The fallacy of profitable green supply chains: The role of green information systems (GIS) in attenuating the sustainability trade-offs&lt;/title&gt;&lt;secondary-title&gt;International Journal of Production Economics&lt;/secondary-title&gt;&lt;/titles&gt;&lt;periodical&gt;&lt;full-title&gt;International Journal of Production Economics&lt;/full-title&gt;&lt;/periodical&gt;&lt;pages&gt;108703&lt;/pages&gt;&lt;volume&gt;255&lt;/volume&gt;&lt;dates&gt;&lt;year&gt;2023&lt;/year&gt;&lt;/dates&gt;&lt;isbn&gt;0925-5273&lt;/isbn&gt;&lt;urls&gt;&lt;/urls&gt;&lt;/record&gt;&lt;/Cite&gt;&lt;/EndNote&gt;</w:instrText>
      </w:r>
      <w:r w:rsidR="0048552B"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Esfahbodi, et al. [18]</w:t>
      </w:r>
      <w:r w:rsidR="0048552B" w:rsidRPr="00C63BFA">
        <w:rPr>
          <w:rFonts w:ascii="Times New Roman" w:hAnsi="Times New Roman" w:cs="Times New Roman"/>
          <w:sz w:val="24"/>
          <w:szCs w:val="24"/>
        </w:rPr>
        <w:fldChar w:fldCharType="end"/>
      </w:r>
      <w:r w:rsidR="0048552B" w:rsidRPr="00C63BFA">
        <w:rPr>
          <w:rFonts w:ascii="Times New Roman" w:hAnsi="Times New Roman" w:cs="Times New Roman"/>
          <w:sz w:val="24"/>
          <w:szCs w:val="24"/>
        </w:rPr>
        <w:t xml:space="preserve"> find mixed results pertaining to the moderating role of </w:t>
      </w:r>
      <w:r w:rsidR="0048552B" w:rsidRPr="00C63BFA">
        <w:rPr>
          <w:rFonts w:ascii="Times New Roman" w:hAnsi="Times New Roman" w:cs="Times New Roman"/>
          <w:bCs/>
          <w:sz w:val="24"/>
          <w:szCs w:val="24"/>
        </w:rPr>
        <w:t xml:space="preserve">Green IS. Therefore, </w:t>
      </w:r>
      <w:r w:rsidR="008E23AE" w:rsidRPr="00C63BFA">
        <w:rPr>
          <w:rFonts w:ascii="Times New Roman" w:hAnsi="Times New Roman" w:cs="Times New Roman"/>
          <w:bCs/>
          <w:sz w:val="24"/>
          <w:szCs w:val="24"/>
        </w:rPr>
        <w:t xml:space="preserve">we investigate </w:t>
      </w:r>
      <w:r w:rsidR="0048552B" w:rsidRPr="00C63BFA">
        <w:rPr>
          <w:rFonts w:ascii="Times New Roman" w:hAnsi="Times New Roman" w:cs="Times New Roman"/>
          <w:bCs/>
          <w:sz w:val="24"/>
          <w:szCs w:val="24"/>
        </w:rPr>
        <w:t xml:space="preserve">how the supporting role of Green IS </w:t>
      </w:r>
      <w:r w:rsidR="002D65A3" w:rsidRPr="00C63BFA">
        <w:rPr>
          <w:rFonts w:ascii="Times New Roman" w:hAnsi="Times New Roman" w:cs="Times New Roman"/>
          <w:bCs/>
          <w:sz w:val="24"/>
          <w:szCs w:val="24"/>
        </w:rPr>
        <w:t xml:space="preserve">will </w:t>
      </w:r>
      <w:r w:rsidR="0048552B" w:rsidRPr="00C63BFA">
        <w:rPr>
          <w:rFonts w:ascii="Times New Roman" w:hAnsi="Times New Roman" w:cs="Times New Roman"/>
          <w:bCs/>
          <w:sz w:val="24"/>
          <w:szCs w:val="24"/>
        </w:rPr>
        <w:t>change if we focus on the drivers – green practices link</w:t>
      </w:r>
      <w:r w:rsidR="002D65A3" w:rsidRPr="00C63BFA">
        <w:rPr>
          <w:rFonts w:ascii="Times New Roman" w:hAnsi="Times New Roman" w:cs="Times New Roman"/>
          <w:bCs/>
          <w:sz w:val="24"/>
          <w:szCs w:val="24"/>
        </w:rPr>
        <w:t xml:space="preserve"> ins</w:t>
      </w:r>
      <w:r w:rsidR="00AF6413" w:rsidRPr="00C63BFA">
        <w:rPr>
          <w:rFonts w:ascii="Times New Roman" w:hAnsi="Times New Roman" w:cs="Times New Roman"/>
          <w:bCs/>
          <w:sz w:val="24"/>
          <w:szCs w:val="24"/>
        </w:rPr>
        <w:t>t</w:t>
      </w:r>
      <w:r w:rsidR="002D65A3" w:rsidRPr="00C63BFA">
        <w:rPr>
          <w:rFonts w:ascii="Times New Roman" w:hAnsi="Times New Roman" w:cs="Times New Roman"/>
          <w:bCs/>
          <w:sz w:val="24"/>
          <w:szCs w:val="24"/>
        </w:rPr>
        <w:t>ead</w:t>
      </w:r>
      <w:r w:rsidR="0048552B" w:rsidRPr="00C63BFA">
        <w:rPr>
          <w:rFonts w:ascii="Times New Roman" w:hAnsi="Times New Roman" w:cs="Times New Roman"/>
          <w:bCs/>
          <w:sz w:val="24"/>
          <w:szCs w:val="24"/>
        </w:rPr>
        <w:t xml:space="preserve">. With this belief, we extend this line of research by </w:t>
      </w:r>
      <w:r w:rsidR="0048552B" w:rsidRPr="00C63BFA">
        <w:rPr>
          <w:rFonts w:ascii="Times New Roman" w:hAnsi="Times New Roman" w:cs="Times New Roman"/>
          <w:sz w:val="24"/>
          <w:szCs w:val="24"/>
        </w:rPr>
        <w:t>empirically testing the complementary (supporting) role of Green IS within the broader conceptualization of drivers – practices – performance context</w:t>
      </w:r>
      <w:r w:rsidR="00BD1C0F" w:rsidRPr="00C63BFA">
        <w:rPr>
          <w:rFonts w:ascii="Times New Roman" w:hAnsi="Times New Roman" w:cs="Times New Roman"/>
          <w:sz w:val="24"/>
          <w:szCs w:val="24"/>
        </w:rPr>
        <w:t xml:space="preserve"> </w:t>
      </w:r>
      <w:r w:rsidR="00BD1C0F"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&lt;EndNote&gt;&lt;Cite&gt;&lt;Author&gt;Micheli&lt;/Author&gt;&lt;Year&gt;2020&lt;/Year&gt;&lt;RecNum&gt;1406&lt;/RecNum&gt;&lt;DisplayText&gt;[20]&lt;/DisplayText&gt;&lt;record&gt;&lt;rec-number&gt;1406&lt;/rec-number&gt;&lt;foreign-keys&gt;&lt;key app="EN" db-id="9w0szxwprfdzvge5s9gpzdt6pe959zzt5vpt" timestamp="1706783815"&gt;1406&lt;/key&gt;&lt;/foreign-keys&gt;&lt;ref-type name="Journal Article"&gt;17&lt;/ref-type&gt;&lt;contributors&gt;&lt;authors&gt;&lt;author&gt;Micheli, Guido JL&lt;/author&gt;&lt;author&gt;Cagno, Enrico&lt;/author&gt;&lt;author&gt;Mustillo, Gianluca&lt;/author&gt;&lt;author&gt;Trianni, Andrea&lt;/author&gt;&lt;/authors&gt;&lt;/contributors&gt;&lt;titles&gt;&lt;title&gt;Green supply chain management drivers, practices and performance: A comprehensive study on the moderators&lt;/title&gt;&lt;secondary-title&gt;Journal of Cleaner Production&lt;/secondary-title&gt;&lt;/titles&gt;&lt;periodical&gt;&lt;full-title&gt;Journal of Cleaner Production&lt;/full-title&gt;&lt;/periodical&gt;&lt;pages&gt;121024&lt;/pages&gt;&lt;volume&gt;259&lt;/volume&gt;&lt;dates&gt;&lt;year&gt;2020&lt;/year&gt;&lt;/dates&gt;&lt;isbn&gt;0959-6526&lt;/isbn&gt;&lt;urls&gt;&lt;/urls&gt;&lt;/record&gt;&lt;/Cite&gt;&lt;/EndNote&gt;</w:instrText>
      </w:r>
      <w:r w:rsidR="00BD1C0F"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[20]</w:t>
      </w:r>
      <w:r w:rsidR="00BD1C0F" w:rsidRPr="00C63BFA">
        <w:rPr>
          <w:rFonts w:ascii="Times New Roman" w:hAnsi="Times New Roman" w:cs="Times New Roman"/>
          <w:sz w:val="24"/>
          <w:szCs w:val="24"/>
        </w:rPr>
        <w:fldChar w:fldCharType="end"/>
      </w:r>
      <w:r w:rsidR="00BD1C0F" w:rsidRPr="00C63BFA">
        <w:rPr>
          <w:rFonts w:ascii="Times New Roman" w:hAnsi="Times New Roman" w:cs="Times New Roman"/>
          <w:sz w:val="24"/>
          <w:szCs w:val="24"/>
        </w:rPr>
        <w:t xml:space="preserve">. </w:t>
      </w:r>
    </w:p>
    <w:p w14:paraId="41EA3583" w14:textId="24891626" w:rsidR="009702A2" w:rsidRPr="00C63BFA" w:rsidRDefault="00AF6413" w:rsidP="00CC790D">
      <w:pPr>
        <w:autoSpaceDE w:val="0"/>
        <w:autoSpaceDN w:val="0"/>
        <w:adjustRightInd w:val="0"/>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W</w:t>
      </w:r>
      <w:r w:rsidR="009702A2" w:rsidRPr="00C63BFA">
        <w:rPr>
          <w:rFonts w:ascii="Times New Roman" w:hAnsi="Times New Roman" w:cs="Times New Roman"/>
          <w:sz w:val="24"/>
          <w:szCs w:val="24"/>
        </w:rPr>
        <w:t>e draw upon the competency-based perspective</w:t>
      </w:r>
      <w:r w:rsidR="00A21446">
        <w:rPr>
          <w:rFonts w:ascii="Times New Roman" w:hAnsi="Times New Roman" w:cs="Times New Roman"/>
          <w:sz w:val="24"/>
          <w:szCs w:val="24"/>
        </w:rPr>
        <w:t>,</w:t>
      </w:r>
      <w:r w:rsidR="009702A2" w:rsidRPr="00C63BFA">
        <w:rPr>
          <w:rFonts w:ascii="Times New Roman" w:hAnsi="Times New Roman" w:cs="Times New Roman"/>
          <w:sz w:val="24"/>
          <w:szCs w:val="24"/>
        </w:rPr>
        <w:t xml:space="preserve"> which proposes that firm competencies – resources, skills, and capabilities – can enable </w:t>
      </w:r>
      <w:r w:rsidR="006F317F" w:rsidRPr="00C63BFA">
        <w:rPr>
          <w:rFonts w:ascii="Times New Roman" w:hAnsi="Times New Roman" w:cs="Times New Roman"/>
          <w:sz w:val="24"/>
          <w:szCs w:val="24"/>
        </w:rPr>
        <w:t xml:space="preserve">organizations </w:t>
      </w:r>
      <w:r w:rsidR="009702A2" w:rsidRPr="00C63BFA">
        <w:rPr>
          <w:rFonts w:ascii="Times New Roman" w:hAnsi="Times New Roman" w:cs="Times New Roman"/>
          <w:sz w:val="24"/>
          <w:szCs w:val="24"/>
        </w:rPr>
        <w:t>to develop as well as implement performance-enhancing strategies</w:t>
      </w:r>
      <w:r w:rsidR="00230D26" w:rsidRPr="00C63BFA">
        <w:rPr>
          <w:rFonts w:ascii="Times New Roman" w:hAnsi="Times New Roman" w:cs="Times New Roman"/>
          <w:sz w:val="24"/>
          <w:szCs w:val="24"/>
        </w:rPr>
        <w:t xml:space="preserve"> </w:t>
      </w:r>
      <w:r w:rsidR="00230D26" w:rsidRPr="00C63BFA">
        <w:rPr>
          <w:rFonts w:ascii="Times New Roman" w:hAnsi="Times New Roman" w:cs="Times New Roman"/>
          <w:sz w:val="24"/>
          <w:szCs w:val="24"/>
        </w:rPr>
        <w:fldChar w:fldCharType="begin">
          <w:fldData xml:space="preserve">PEVuZE5vdGU+PENpdGU+PEF1dGhvcj5MYWRvPC9BdXRob3I+PFllYXI+MTk5NDwvWWVhcj48UmVj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PEVuZE5vdGU+PENpdGU+PEF1dGhvcj5MYWRvPC9BdXRob3I+PFllYXI+MTk5NDwvWWVhcj48UmVj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230D26" w:rsidRPr="00C63BFA">
        <w:rPr>
          <w:rFonts w:ascii="Times New Roman" w:hAnsi="Times New Roman" w:cs="Times New Roman"/>
          <w:sz w:val="24"/>
          <w:szCs w:val="24"/>
        </w:rPr>
      </w:r>
      <w:r w:rsidR="00230D26"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[24, 25]</w:t>
      </w:r>
      <w:r w:rsidR="00230D26"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While our base model linking resource-based competency (entrepreneurial orientation), </w:t>
      </w:r>
      <w:r w:rsidR="0062589E" w:rsidRPr="00C63BFA">
        <w:rPr>
          <w:rFonts w:ascii="Times New Roman" w:hAnsi="Times New Roman" w:cs="Times New Roman"/>
          <w:sz w:val="24"/>
          <w:szCs w:val="24"/>
        </w:rPr>
        <w:t xml:space="preserve">green </w:t>
      </w:r>
      <w:r w:rsidR="009702A2" w:rsidRPr="00C63BFA">
        <w:rPr>
          <w:rFonts w:ascii="Times New Roman" w:hAnsi="Times New Roman" w:cs="Times New Roman"/>
          <w:sz w:val="24"/>
          <w:szCs w:val="24"/>
        </w:rPr>
        <w:t xml:space="preserve">transformation-based competencies (product stewardship and pollution prevention), and </w:t>
      </w:r>
      <w:r w:rsidR="00DB4EDF" w:rsidRPr="00C63BFA">
        <w:rPr>
          <w:rFonts w:ascii="Times New Roman" w:hAnsi="Times New Roman" w:cs="Times New Roman"/>
          <w:sz w:val="24"/>
          <w:szCs w:val="24"/>
        </w:rPr>
        <w:t xml:space="preserve">financial </w:t>
      </w:r>
      <w:r w:rsidR="009702A2" w:rsidRPr="00C63BFA">
        <w:rPr>
          <w:rFonts w:ascii="Times New Roman" w:hAnsi="Times New Roman" w:cs="Times New Roman"/>
          <w:sz w:val="24"/>
          <w:szCs w:val="24"/>
        </w:rPr>
        <w:t xml:space="preserve">performance is well established within the competency-based argument, the main ambition of our research is to specifically evaluate the </w:t>
      </w:r>
      <w:r w:rsidR="009161F4" w:rsidRPr="00C63BFA">
        <w:rPr>
          <w:rFonts w:ascii="Times New Roman" w:hAnsi="Times New Roman" w:cs="Times New Roman"/>
          <w:sz w:val="24"/>
          <w:szCs w:val="24"/>
        </w:rPr>
        <w:t>research question “</w:t>
      </w:r>
      <w:r w:rsidRPr="00C63BFA">
        <w:rPr>
          <w:rFonts w:ascii="Times New Roman" w:hAnsi="Times New Roman" w:cs="Times New Roman"/>
          <w:sz w:val="24"/>
          <w:szCs w:val="24"/>
        </w:rPr>
        <w:t>W</w:t>
      </w:r>
      <w:r w:rsidR="009161F4" w:rsidRPr="00C63BFA">
        <w:rPr>
          <w:rFonts w:ascii="Times New Roman" w:hAnsi="Times New Roman" w:cs="Times New Roman"/>
          <w:sz w:val="24"/>
          <w:szCs w:val="24"/>
        </w:rPr>
        <w:t xml:space="preserve">hat </w:t>
      </w:r>
      <w:r w:rsidR="009702A2" w:rsidRPr="00C63BFA">
        <w:rPr>
          <w:rFonts w:ascii="Times New Roman" w:hAnsi="Times New Roman" w:cs="Times New Roman"/>
          <w:sz w:val="24"/>
          <w:szCs w:val="24"/>
        </w:rPr>
        <w:t xml:space="preserve">role </w:t>
      </w:r>
      <w:r w:rsidR="009161F4" w:rsidRPr="00C63BFA">
        <w:rPr>
          <w:rFonts w:ascii="Times New Roman" w:hAnsi="Times New Roman" w:cs="Times New Roman"/>
          <w:sz w:val="24"/>
          <w:szCs w:val="24"/>
        </w:rPr>
        <w:t xml:space="preserve">does </w:t>
      </w:r>
      <w:r w:rsidR="009702A2" w:rsidRPr="00C63BFA">
        <w:rPr>
          <w:rFonts w:ascii="Times New Roman" w:hAnsi="Times New Roman" w:cs="Times New Roman"/>
          <w:sz w:val="24"/>
          <w:szCs w:val="24"/>
        </w:rPr>
        <w:t xml:space="preserve">Green IS </w:t>
      </w:r>
      <w:r w:rsidR="002D65A3" w:rsidRPr="00C63BFA">
        <w:rPr>
          <w:rFonts w:ascii="Times New Roman" w:hAnsi="Times New Roman" w:cs="Times New Roman"/>
          <w:sz w:val="24"/>
          <w:szCs w:val="24"/>
        </w:rPr>
        <w:t xml:space="preserve">play </w:t>
      </w:r>
      <w:r w:rsidR="009702A2" w:rsidRPr="00C63BFA">
        <w:rPr>
          <w:rFonts w:ascii="Times New Roman" w:hAnsi="Times New Roman" w:cs="Times New Roman"/>
          <w:sz w:val="24"/>
          <w:szCs w:val="24"/>
        </w:rPr>
        <w:t xml:space="preserve">within </w:t>
      </w:r>
      <w:r w:rsidR="003E58AE" w:rsidRPr="00C63BFA">
        <w:rPr>
          <w:rFonts w:ascii="Times New Roman" w:hAnsi="Times New Roman" w:cs="Times New Roman"/>
          <w:sz w:val="24"/>
          <w:szCs w:val="24"/>
        </w:rPr>
        <w:t xml:space="preserve">the </w:t>
      </w:r>
      <w:r w:rsidR="009702A2" w:rsidRPr="00C63BFA">
        <w:rPr>
          <w:rFonts w:ascii="Times New Roman" w:hAnsi="Times New Roman" w:cs="Times New Roman"/>
          <w:sz w:val="24"/>
          <w:szCs w:val="24"/>
        </w:rPr>
        <w:t xml:space="preserve">broader competency-based </w:t>
      </w:r>
      <w:r w:rsidR="003E58AE" w:rsidRPr="00C63BFA">
        <w:rPr>
          <w:rFonts w:ascii="Times New Roman" w:hAnsi="Times New Roman" w:cs="Times New Roman"/>
          <w:sz w:val="24"/>
          <w:szCs w:val="24"/>
        </w:rPr>
        <w:t>perspective</w:t>
      </w:r>
      <w:r w:rsidR="009161F4" w:rsidRPr="00C63BFA">
        <w:rPr>
          <w:rFonts w:ascii="Times New Roman" w:hAnsi="Times New Roman" w:cs="Times New Roman"/>
          <w:sz w:val="24"/>
          <w:szCs w:val="24"/>
        </w:rPr>
        <w:t>?”</w:t>
      </w:r>
      <w:r w:rsidR="009702A2" w:rsidRPr="00C63BFA">
        <w:rPr>
          <w:rFonts w:ascii="Times New Roman" w:hAnsi="Times New Roman" w:cs="Times New Roman"/>
          <w:sz w:val="24"/>
          <w:szCs w:val="24"/>
        </w:rPr>
        <w:t xml:space="preserve"> </w:t>
      </w:r>
      <w:r w:rsidR="009161F4" w:rsidRPr="00C63BFA">
        <w:rPr>
          <w:rFonts w:ascii="Times New Roman" w:hAnsi="Times New Roman" w:cs="Times New Roman"/>
          <w:sz w:val="24"/>
          <w:szCs w:val="24"/>
        </w:rPr>
        <w:t>W</w:t>
      </w:r>
      <w:r w:rsidR="009702A2" w:rsidRPr="00C63BFA">
        <w:rPr>
          <w:rFonts w:ascii="Times New Roman" w:hAnsi="Times New Roman" w:cs="Times New Roman"/>
          <w:sz w:val="24"/>
          <w:szCs w:val="24"/>
        </w:rPr>
        <w:t xml:space="preserve">e adhere to the </w:t>
      </w:r>
      <w:r w:rsidR="00230D26" w:rsidRPr="00C63BFA">
        <w:rPr>
          <w:rFonts w:ascii="Times New Roman" w:hAnsi="Times New Roman" w:cs="Times New Roman"/>
          <w:sz w:val="24"/>
          <w:szCs w:val="24"/>
        </w:rPr>
        <w:t xml:space="preserve">dynamic competency </w:t>
      </w:r>
      <w:r w:rsidR="00DB29F8" w:rsidRPr="00C63BFA">
        <w:rPr>
          <w:rFonts w:ascii="Times New Roman" w:hAnsi="Times New Roman" w:cs="Times New Roman"/>
          <w:sz w:val="24"/>
          <w:szCs w:val="24"/>
        </w:rPr>
        <w:t xml:space="preserve">view </w:t>
      </w:r>
      <w:r w:rsidR="00FC6B6E"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&lt;EndNote&gt;&lt;Cite&gt;&lt;Author&gt;Teece&lt;/Author&gt;&lt;Year&gt;1994&lt;/Year&gt;&lt;RecNum&gt;1099&lt;/RecNum&gt;&lt;DisplayText&gt;[26, 27]&lt;/DisplayText&gt;&lt;record&gt;&lt;rec-number&gt;1099&lt;/rec-number&gt;&lt;foreign-keys&gt;&lt;key app="EN" db-id="9w0szxwprfdzvge5s9gpzdt6pe959zzt5vpt" timestamp="1675671431"&gt;1099&lt;/key&gt;&lt;/foreign-keys&gt;&lt;ref-type name="Journal Article"&gt;17&lt;/ref-type&gt;&lt;contributors&gt;&lt;authors&gt;&lt;author&gt;Teece, David&lt;/author&gt;&lt;author&gt;Pisano, Gary&lt;/author&gt;&lt;/authors&gt;&lt;/contributors&gt;&lt;titles&gt;&lt;title&gt;The dynamic capabilities of firms: An introduction&lt;/title&gt;&lt;secondary-title&gt;Industrial and Corporate Change&lt;/secondary-title&gt;&lt;/titles&gt;&lt;periodical&gt;&lt;full-title&gt;Industrial and Corporate Change&lt;/full-title&gt;&lt;/periodical&gt;&lt;pages&gt;537-556&lt;/pages&gt;&lt;volume&gt;3&lt;/volume&gt;&lt;number&gt;3&lt;/number&gt;&lt;dates&gt;&lt;year&gt;1994&lt;/year&gt;&lt;/dates&gt;&lt;urls&gt;&lt;/urls&gt;&lt;/record&gt;&lt;/Cite&gt;&lt;Cite&gt;&lt;Author&gt;Bogner&lt;/Author&gt;&lt;Year&gt;1999&lt;/Year&gt;&lt;RecNum&gt;1407&lt;/RecNum&gt;&lt;record&gt;&lt;rec-number&gt;1407&lt;/rec-number&gt;&lt;foreign-keys&gt;&lt;key app="EN" db-id="9w0szxwprfdzvge5s9gpzdt6pe959zzt5vpt" timestamp="1707206439"&gt;1407&lt;/key&gt;&lt;/foreign-keys&gt;&lt;ref-type name="Journal Article"&gt;17&lt;/ref-type&gt;&lt;contributors&gt;&lt;authors&gt;&lt;author&gt;Bogner, William C&lt;/author&gt;&lt;author&gt;Thomas, Howard&lt;/author&gt;&lt;author&gt;McGee, John&lt;/author&gt;&lt;/authors&gt;&lt;/contributors&gt;&lt;titles&gt;&lt;title&gt;Competence and competitive advantage: Towards a dynamic model&lt;/title&gt;&lt;secondary-title&gt;British Journal of Management&lt;/secondary-title&gt;&lt;/titles&gt;&lt;periodical&gt;&lt;full-title&gt;British Journal of Management&lt;/full-title&gt;&lt;/periodical&gt;&lt;pages&gt;275-290&lt;/pages&gt;&lt;volume&gt;10&lt;/volume&gt;&lt;number&gt;4&lt;/number&gt;&lt;dates&gt;&lt;year&gt;1999&lt;/year&gt;&lt;/dates&gt;&lt;isbn&gt;1045-3172&lt;/isbn&gt;&lt;urls&gt;&lt;/urls&gt;&lt;/record&gt;&lt;/Cite&gt;&lt;/EndNote&gt;</w:instrText>
      </w:r>
      <w:r w:rsidR="00FC6B6E"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[26, 27]</w:t>
      </w:r>
      <w:r w:rsidR="00FC6B6E" w:rsidRPr="00C63BFA">
        <w:rPr>
          <w:rFonts w:ascii="Times New Roman" w:hAnsi="Times New Roman" w:cs="Times New Roman"/>
          <w:sz w:val="24"/>
          <w:szCs w:val="24"/>
        </w:rPr>
        <w:fldChar w:fldCharType="end"/>
      </w:r>
      <w:r w:rsidR="00FC6B6E" w:rsidRPr="00C63BFA">
        <w:rPr>
          <w:rFonts w:ascii="Times New Roman" w:hAnsi="Times New Roman" w:cs="Times New Roman"/>
          <w:sz w:val="24"/>
          <w:szCs w:val="24"/>
        </w:rPr>
        <w:t xml:space="preserve"> </w:t>
      </w:r>
      <w:r w:rsidR="009702A2" w:rsidRPr="00C63BFA">
        <w:rPr>
          <w:rFonts w:ascii="Times New Roman" w:hAnsi="Times New Roman" w:cs="Times New Roman"/>
          <w:sz w:val="24"/>
          <w:szCs w:val="24"/>
        </w:rPr>
        <w:t>and showcase Green IS as a complementary resource that</w:t>
      </w:r>
      <w:r w:rsidR="00DB29F8" w:rsidRPr="00C63BFA">
        <w:rPr>
          <w:rFonts w:ascii="Times New Roman" w:hAnsi="Times New Roman" w:cs="Times New Roman"/>
          <w:sz w:val="24"/>
          <w:szCs w:val="24"/>
        </w:rPr>
        <w:t xml:space="preserve"> can play an instrumental role in the development of dynamic </w:t>
      </w:r>
      <w:r w:rsidR="0062589E" w:rsidRPr="00C63BFA">
        <w:rPr>
          <w:rFonts w:ascii="Times New Roman" w:hAnsi="Times New Roman" w:cs="Times New Roman"/>
          <w:sz w:val="24"/>
          <w:szCs w:val="24"/>
        </w:rPr>
        <w:t xml:space="preserve">green </w:t>
      </w:r>
      <w:r w:rsidR="00DB29F8" w:rsidRPr="00C63BFA">
        <w:rPr>
          <w:rFonts w:ascii="Times New Roman" w:hAnsi="Times New Roman" w:cs="Times New Roman"/>
          <w:sz w:val="24"/>
          <w:szCs w:val="24"/>
        </w:rPr>
        <w:t>transformation-based competencies.</w:t>
      </w:r>
      <w:r w:rsidR="009702A2" w:rsidRPr="00C63BFA">
        <w:rPr>
          <w:rFonts w:ascii="Times New Roman" w:hAnsi="Times New Roman" w:cs="Times New Roman"/>
          <w:sz w:val="24"/>
          <w:szCs w:val="24"/>
        </w:rPr>
        <w:t xml:space="preserve"> </w:t>
      </w:r>
      <w:r w:rsidR="00DB29F8" w:rsidRPr="00C63BFA">
        <w:rPr>
          <w:rFonts w:ascii="Times New Roman" w:hAnsi="Times New Roman" w:cs="Times New Roman"/>
          <w:sz w:val="24"/>
          <w:szCs w:val="24"/>
        </w:rPr>
        <w:t xml:space="preserve">Green IS </w:t>
      </w:r>
      <w:r w:rsidR="009702A2" w:rsidRPr="00C63BFA">
        <w:rPr>
          <w:rFonts w:ascii="Times New Roman" w:hAnsi="Times New Roman" w:cs="Times New Roman"/>
          <w:sz w:val="24"/>
          <w:szCs w:val="24"/>
        </w:rPr>
        <w:t xml:space="preserve">may reduce intra-firm causal ambiguity related to green </w:t>
      </w:r>
      <w:r w:rsidR="00D418F7" w:rsidRPr="00C63BFA">
        <w:rPr>
          <w:rFonts w:ascii="Times New Roman" w:hAnsi="Times New Roman" w:cs="Times New Roman"/>
          <w:sz w:val="24"/>
          <w:szCs w:val="24"/>
        </w:rPr>
        <w:t xml:space="preserve">product and process </w:t>
      </w:r>
      <w:r w:rsidR="009702A2" w:rsidRPr="00C63BFA">
        <w:rPr>
          <w:rFonts w:ascii="Times New Roman" w:hAnsi="Times New Roman" w:cs="Times New Roman"/>
          <w:sz w:val="24"/>
          <w:szCs w:val="24"/>
        </w:rPr>
        <w:t>competencies</w:t>
      </w:r>
      <w:r w:rsidR="00230D26" w:rsidRPr="00C63BFA">
        <w:rPr>
          <w:rFonts w:ascii="Times New Roman" w:hAnsi="Times New Roman" w:cs="Times New Roman"/>
          <w:sz w:val="24"/>
          <w:szCs w:val="24"/>
        </w:rPr>
        <w:t xml:space="preserve"> </w:t>
      </w:r>
      <w:r w:rsidR="00230D26"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&lt;EndNote&gt;&lt;Cite&gt;&lt;Author&gt;King&lt;/Author&gt;&lt;Year&gt;2007&lt;/Year&gt;&lt;RecNum&gt;403&lt;/RecNum&gt;&lt;DisplayText&gt;[28, 29]&lt;/DisplayText&gt;&lt;record&gt;&lt;rec-number&gt;403&lt;/rec-number&gt;&lt;foreign-keys&gt;&lt;key app="EN" db-id="9w0szxwprfdzvge5s9gpzdt6pe959zzt5vpt" timestamp="1652772593"&gt;403&lt;/key&gt;&lt;/foreign-keys&gt;&lt;ref-type name="Journal Article"&gt;17&lt;/ref-type&gt;&lt;contributors&gt;&lt;authors&gt;&lt;author&gt;King, Adelaide Wilcox&lt;/author&gt;&lt;/authors&gt;&lt;/contributors&gt;&lt;titles&gt;&lt;title&gt;Disentangling interfirm and intrafirm causal ambiguity: A conceptual model of causal ambiguity and sustainable competitive advantage&lt;/title&gt;&lt;secondary-title&gt;Academy of Management Review&lt;/secondary-title&gt;&lt;/titles&gt;&lt;periodical&gt;&lt;full-title&gt;Academy Of Management Review&lt;/full-title&gt;&lt;/periodical&gt;&lt;pages&gt;156-178&lt;/pages&gt;&lt;volume&gt;32&lt;/volume&gt;&lt;number&gt;1&lt;/number&gt;&lt;dates&gt;&lt;year&gt;2007&lt;/year&gt;&lt;/dates&gt;&lt;isbn&gt;0363-7425&lt;/isbn&gt;&lt;urls&gt;&lt;/urls&gt;&lt;/record&gt;&lt;/Cite&gt;&lt;Cite&gt;&lt;Author&gt;King&lt;/Author&gt;&lt;Year&gt;2001&lt;/Year&gt;&lt;RecNum&gt;404&lt;/RecNum&gt;&lt;record&gt;&lt;rec-number&gt;404&lt;/rec-number&gt;&lt;foreign-keys&gt;&lt;key app="EN" db-id="9w0szxwprfdzvge5s9gpzdt6pe959zzt5vpt" timestamp="1652772593"&gt;404&lt;/key&gt;&lt;/foreign-keys&gt;&lt;ref-type name="Journal Article"&gt;17&lt;/ref-type&gt;&lt;contributors&gt;&lt;authors&gt;&lt;author&gt;King, Adelaide Wilcox&lt;/author&gt;&lt;author&gt;Zeithaml, Carl P&lt;/author&gt;&lt;/authors&gt;&lt;/contributors&gt;&lt;titles&gt;&lt;title&gt;Competencies and firm performance: Examining the causal ambiguity paradox&lt;/title&gt;&lt;secondary-title&gt;Strategic Management Journal&lt;/secondary-title&gt;&lt;/titles&gt;&lt;pages&gt;75-99&lt;/pages&gt;&lt;volume&gt;22&lt;/volume&gt;&lt;number&gt;1&lt;/number&gt;&lt;dates&gt;&lt;year&gt;2001&lt;/year&gt;&lt;/dates&gt;&lt;isbn&gt;0143-2095&lt;/isbn&gt;&lt;urls&gt;&lt;/urls&gt;&lt;/record&gt;&lt;/Cite&gt;&lt;/EndNote&gt;</w:instrText>
      </w:r>
      <w:r w:rsidR="00230D26"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[28, 29]</w:t>
      </w:r>
      <w:r w:rsidR="00230D26"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and, in doing so, hold a greater potential to improve </w:t>
      </w:r>
      <w:r w:rsidR="00DB29F8" w:rsidRPr="00C63BFA">
        <w:rPr>
          <w:rFonts w:ascii="Times New Roman" w:hAnsi="Times New Roman" w:cs="Times New Roman"/>
          <w:sz w:val="24"/>
          <w:szCs w:val="24"/>
        </w:rPr>
        <w:t xml:space="preserve">financial </w:t>
      </w:r>
      <w:r w:rsidR="009702A2" w:rsidRPr="00C63BFA">
        <w:rPr>
          <w:rFonts w:ascii="Times New Roman" w:hAnsi="Times New Roman" w:cs="Times New Roman"/>
          <w:sz w:val="24"/>
          <w:szCs w:val="24"/>
        </w:rPr>
        <w:t>performance by leveraging the relationship between organizational competencies</w:t>
      </w:r>
      <w:r w:rsidR="003E58AE" w:rsidRPr="00C63BFA">
        <w:rPr>
          <w:rFonts w:ascii="Times New Roman" w:hAnsi="Times New Roman" w:cs="Times New Roman"/>
          <w:sz w:val="24"/>
          <w:szCs w:val="24"/>
        </w:rPr>
        <w:t xml:space="preserve"> and competitive advantage</w:t>
      </w:r>
      <w:r w:rsidR="00230D26" w:rsidRPr="00C63BFA">
        <w:rPr>
          <w:rFonts w:ascii="Times New Roman" w:hAnsi="Times New Roman" w:cs="Times New Roman"/>
          <w:sz w:val="24"/>
          <w:szCs w:val="24"/>
        </w:rPr>
        <w:t xml:space="preserve"> </w:t>
      </w:r>
      <w:r w:rsidR="00230D26" w:rsidRPr="00C63BFA">
        <w:rPr>
          <w:rFonts w:ascii="Times New Roman" w:hAnsi="Times New Roman" w:cs="Times New Roman"/>
          <w:sz w:val="24"/>
          <w:szCs w:val="24"/>
        </w:rPr>
        <w:fldChar w:fldCharType="begin">
          <w:fldData xml:space="preserve">PEVuZE5vdGU+PENpdGU+PEF1dGhvcj5QYXVscmFqPC9BdXRob3I+PFllYXI+MjAwODwvWWVhcj48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PEVuZE5vdGU+PENpdGU+PEF1dGhvcj5QYXVscmFqPC9BdXRob3I+PFllYXI+MjAwODwvWWVhcj48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230D26" w:rsidRPr="00C63BFA">
        <w:rPr>
          <w:rFonts w:ascii="Times New Roman" w:hAnsi="Times New Roman" w:cs="Times New Roman"/>
          <w:sz w:val="24"/>
          <w:szCs w:val="24"/>
        </w:rPr>
      </w:r>
      <w:r w:rsidR="00230D26"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[30, 31]</w:t>
      </w:r>
      <w:r w:rsidR="00230D26"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w:t>
      </w:r>
      <w:r w:rsidR="00D814E6" w:rsidRPr="00C63BFA">
        <w:rPr>
          <w:rFonts w:ascii="Times New Roman" w:hAnsi="Times New Roman" w:cs="Times New Roman"/>
          <w:sz w:val="24"/>
          <w:szCs w:val="24"/>
        </w:rPr>
        <w:t xml:space="preserve">Overall, the dynamic competency view suggests that Green IS can be more than a passive input </w:t>
      </w:r>
      <w:r w:rsidRPr="00C63BFA">
        <w:rPr>
          <w:rFonts w:ascii="Times New Roman" w:hAnsi="Times New Roman" w:cs="Times New Roman"/>
          <w:sz w:val="24"/>
          <w:szCs w:val="24"/>
        </w:rPr>
        <w:t xml:space="preserve">and </w:t>
      </w:r>
      <w:r w:rsidR="00D814E6" w:rsidRPr="00C63BFA">
        <w:rPr>
          <w:rFonts w:ascii="Times New Roman" w:hAnsi="Times New Roman" w:cs="Times New Roman"/>
          <w:sz w:val="24"/>
          <w:szCs w:val="24"/>
        </w:rPr>
        <w:t xml:space="preserve">can be actively leveraged by firms to achieve proactive sustainability goals </w:t>
      </w:r>
      <w:r w:rsidR="00D814E6"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&lt;EndNote&gt;&lt;Cite&gt;&lt;Author&gt;Ning&lt;/Author&gt;&lt;Year&gt;2023&lt;/Year&gt;&lt;RecNum&gt;1410&lt;/RecNum&gt;&lt;DisplayText&gt;[32]&lt;/DisplayText&gt;&lt;record&gt;&lt;rec-number&gt;1410&lt;/rec-number&gt;&lt;foreign-keys&gt;&lt;key app="EN" db-id="9w0szxwprfdzvge5s9gpzdt6pe959zzt5vpt" timestamp="1707212208"&gt;1410&lt;/key&gt;&lt;/foreign-keys&gt;&lt;ref-type name="Journal Article"&gt;17&lt;/ref-type&gt;&lt;contributors&gt;&lt;authors&gt;&lt;author&gt;Ning, Xue&lt;/author&gt;&lt;author&gt;Khuntia, Jiban&lt;/author&gt;&lt;/authors&gt;&lt;/contributors&gt;&lt;titles&gt;&lt;title&gt;The Hierarchy of Green Information Systems Capability in Organizations to Enhance and Ensure Green Performance: An Operant Resources Perspective&lt;/title&gt;&lt;secondary-title&gt;Communications of the Association for Information Systems&lt;/secondary-title&gt;&lt;/titles&gt;&lt;periodical&gt;&lt;full-title&gt;Communications of the Association for Information Systems&lt;/full-title&gt;&lt;/periodical&gt;&lt;pages&gt;3&lt;/pages&gt;&lt;volume&gt;53&lt;/volume&gt;&lt;number&gt;1&lt;/number&gt;&lt;dates&gt;&lt;year&gt;2023&lt;/year&gt;&lt;/dates&gt;&lt;isbn&gt;1529-3181&lt;/isbn&gt;&lt;urls&gt;&lt;/urls&gt;&lt;/record&gt;&lt;/Cite&gt;&lt;/EndNote&gt;</w:instrText>
      </w:r>
      <w:r w:rsidR="00D814E6"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[32]</w:t>
      </w:r>
      <w:r w:rsidR="00D814E6" w:rsidRPr="00C63BFA">
        <w:rPr>
          <w:rFonts w:ascii="Times New Roman" w:hAnsi="Times New Roman" w:cs="Times New Roman"/>
          <w:sz w:val="24"/>
          <w:szCs w:val="24"/>
        </w:rPr>
        <w:fldChar w:fldCharType="end"/>
      </w:r>
      <w:r w:rsidR="00D814E6" w:rsidRPr="00C63BFA">
        <w:rPr>
          <w:rFonts w:ascii="Times New Roman" w:hAnsi="Times New Roman" w:cs="Times New Roman"/>
          <w:sz w:val="24"/>
          <w:szCs w:val="24"/>
        </w:rPr>
        <w:t xml:space="preserve">. </w:t>
      </w:r>
    </w:p>
    <w:p w14:paraId="5113B0D0" w14:textId="307EA80B" w:rsidR="009702A2" w:rsidRPr="00C63BFA" w:rsidRDefault="009702A2" w:rsidP="00CC790D">
      <w:pPr>
        <w:autoSpaceDE w:val="0"/>
        <w:autoSpaceDN w:val="0"/>
        <w:adjustRightInd w:val="0"/>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Our conceptualization of a “support” role of Green IS is warranted in light of the generally inconclusive performance impacts of IS reported in the extant literature</w:t>
      </w:r>
      <w:r w:rsidR="00216EFB" w:rsidRPr="00C63BFA">
        <w:rPr>
          <w:rFonts w:ascii="Times New Roman" w:hAnsi="Times New Roman" w:cs="Times New Roman"/>
          <w:sz w:val="24"/>
          <w:szCs w:val="24"/>
        </w:rPr>
        <w:t xml:space="preserve"> </w:t>
      </w:r>
      <w:r w:rsidR="00216EFB" w:rsidRPr="00C63BFA">
        <w:rPr>
          <w:rFonts w:ascii="Times New Roman" w:hAnsi="Times New Roman" w:cs="Times New Roman"/>
          <w:sz w:val="24"/>
          <w:szCs w:val="24"/>
        </w:rPr>
        <w:fldChar w:fldCharType="begin">
          <w:fldData xml:space="preserve">PEVuZE5vdGU+PENpdGU+PEF1dGhvcj5DYXJyPC9BdXRob3I+PFllYXI+MjAwMzwvWWVhcj48UmVj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PEVuZE5vdGU+PENpdGU+PEF1dGhvcj5DYXJyPC9BdXRob3I+PFllYXI+MjAwMzwvWWVhcj48UmVj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216EFB" w:rsidRPr="00C63BFA">
        <w:rPr>
          <w:rFonts w:ascii="Times New Roman" w:hAnsi="Times New Roman" w:cs="Times New Roman"/>
          <w:sz w:val="24"/>
          <w:szCs w:val="24"/>
        </w:rPr>
      </w:r>
      <w:r w:rsidR="00216EFB"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[33, 34]</w:t>
      </w:r>
      <w:r w:rsidR="00216EFB"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1E64FF" w:rsidRPr="00C63BFA">
        <w:rPr>
          <w:rFonts w:ascii="Times New Roman" w:hAnsi="Times New Roman" w:cs="Times New Roman"/>
          <w:sz w:val="24"/>
          <w:szCs w:val="24"/>
        </w:rPr>
        <w:t>From a</w:t>
      </w:r>
      <w:r w:rsidR="00DA3F9D" w:rsidRPr="00C63BFA">
        <w:rPr>
          <w:rFonts w:ascii="Times New Roman" w:hAnsi="Times New Roman" w:cs="Times New Roman"/>
          <w:sz w:val="24"/>
          <w:szCs w:val="24"/>
        </w:rPr>
        <w:t xml:space="preserve"> </w:t>
      </w:r>
      <w:r w:rsidRPr="00C63BFA">
        <w:rPr>
          <w:rFonts w:ascii="Times New Roman" w:hAnsi="Times New Roman" w:cs="Times New Roman"/>
          <w:sz w:val="24"/>
          <w:szCs w:val="24"/>
        </w:rPr>
        <w:t xml:space="preserve">resource based view, </w:t>
      </w:r>
      <w:r w:rsidR="00DA3F9D" w:rsidRPr="00C63BFA">
        <w:rPr>
          <w:rFonts w:ascii="Times New Roman" w:hAnsi="Times New Roman" w:cs="Times New Roman"/>
          <w:sz w:val="24"/>
          <w:szCs w:val="24"/>
        </w:rPr>
        <w:t xml:space="preserve">only those resources and capabilities that cannot </w:t>
      </w:r>
      <w:r w:rsidR="002E57D8" w:rsidRPr="00C63BFA">
        <w:rPr>
          <w:rFonts w:ascii="Times New Roman" w:hAnsi="Times New Roman" w:cs="Times New Roman"/>
          <w:sz w:val="24"/>
          <w:szCs w:val="24"/>
        </w:rPr>
        <w:t xml:space="preserve">be </w:t>
      </w:r>
      <w:r w:rsidR="00DA3F9D" w:rsidRPr="00C63BFA">
        <w:rPr>
          <w:rFonts w:ascii="Times New Roman" w:hAnsi="Times New Roman" w:cs="Times New Roman"/>
          <w:sz w:val="24"/>
          <w:szCs w:val="24"/>
        </w:rPr>
        <w:t xml:space="preserve">easily duplicated by competitors </w:t>
      </w:r>
      <w:r w:rsidR="00DA3F9D" w:rsidRPr="00C63BFA">
        <w:rPr>
          <w:rFonts w:ascii="Times New Roman" w:hAnsi="Times New Roman" w:cs="Times New Roman"/>
          <w:sz w:val="24"/>
          <w:szCs w:val="24"/>
        </w:rPr>
        <w:lastRenderedPageBreak/>
        <w:t xml:space="preserve">could provide </w:t>
      </w:r>
      <w:r w:rsidRPr="00C63BFA">
        <w:rPr>
          <w:rFonts w:ascii="Times New Roman" w:hAnsi="Times New Roman" w:cs="Times New Roman"/>
          <w:sz w:val="24"/>
          <w:szCs w:val="24"/>
        </w:rPr>
        <w:t>a sustained competitive advantage</w:t>
      </w:r>
      <w:r w:rsidR="00216EFB" w:rsidRPr="00C63BFA">
        <w:rPr>
          <w:rFonts w:ascii="Times New Roman" w:hAnsi="Times New Roman" w:cs="Times New Roman"/>
          <w:sz w:val="24"/>
          <w:szCs w:val="24"/>
        </w:rPr>
        <w:t xml:space="preserve"> </w:t>
      </w:r>
      <w:r w:rsidR="00216EFB"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&lt;EndNote&gt;&lt;Cite&gt;&lt;Author&gt;Lippman&lt;/Author&gt;&lt;Year&gt;1982&lt;/Year&gt;&lt;RecNum&gt;476&lt;/RecNum&gt;&lt;DisplayText&gt;[35]&lt;/DisplayText&gt;&lt;record&gt;&lt;rec-number&gt;476&lt;/rec-number&gt;&lt;foreign-keys&gt;&lt;key app="EN" db-id="9w0szxwprfdzvge5s9gpzdt6pe959zzt5vpt" timestamp="1652772593"&gt;476&lt;/key&gt;&lt;/foreign-keys&gt;&lt;ref-type name="Journal Article"&gt;17&lt;/ref-type&gt;&lt;contributors&gt;&lt;authors&gt;&lt;author&gt;Lippman, S. A.&lt;/author&gt;&lt;author&gt;Rumelt, R. P.&lt;/author&gt;&lt;/authors&gt;&lt;/contributors&gt;&lt;titles&gt;&lt;title&gt;Uncertain imitability: An analysis of interfirm differences in efficiency under competition&lt;/title&gt;&lt;secondary-title&gt;The Bell Journal of Economics&lt;/secondary-title&gt;&lt;/titles&gt;&lt;periodical&gt;&lt;full-title&gt;The Bell Journal of Economics&lt;/full-title&gt;&lt;/periodical&gt;&lt;pages&gt;418-438&lt;/pages&gt;&lt;volume&gt;13&lt;/volume&gt;&lt;number&gt;2&lt;/number&gt;&lt;keywords&gt;&lt;keyword&gt;Industrial market&lt;/keyword&gt;&lt;keyword&gt;Cost of entry&lt;/keyword&gt;&lt;keyword&gt;Economic value&lt;/keyword&gt;&lt;keyword&gt;Economic theory&lt;/keyword&gt;&lt;keyword&gt;Economic rent&lt;/keyword&gt;&lt;keyword&gt;Random variables&lt;/keyword&gt;&lt;keyword&gt;Cost efficiency&lt;/keyword&gt;&lt;keyword&gt;Industrial efficiency&lt;/keyword&gt;&lt;keyword&gt;Cost functions&lt;/keyword&gt;&lt;keyword&gt;Profitable firms&lt;/keyword&gt;&lt;keyword&gt;Uncertainty&lt;/keyword&gt;&lt;keyword&gt;Analysis&lt;/keyword&gt;&lt;/keywords&gt;&lt;dates&gt;&lt;year&gt;1982&lt;/year&gt;&lt;/dates&gt;&lt;publisher&gt;JSTOR&lt;/publisher&gt;&lt;isbn&gt;0361-915X&lt;/isbn&gt;&lt;urls&gt;&lt;/urls&gt;&lt;electronic-resource-num&gt;10.2307/3003464&lt;/electronic-resource-num&gt;&lt;/record&gt;&lt;/Cite&gt;&lt;/EndNote&gt;</w:instrText>
      </w:r>
      <w:r w:rsidR="00216EFB"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[35]</w:t>
      </w:r>
      <w:r w:rsidR="00216EFB"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AF6413" w:rsidRPr="00C63BFA">
        <w:rPr>
          <w:rFonts w:ascii="Times New Roman" w:hAnsi="Times New Roman" w:cs="Times New Roman"/>
          <w:sz w:val="24"/>
          <w:szCs w:val="24"/>
        </w:rPr>
        <w:t>A</w:t>
      </w:r>
      <w:r w:rsidRPr="00C63BFA">
        <w:rPr>
          <w:rFonts w:ascii="Times New Roman" w:hAnsi="Times New Roman" w:cs="Times New Roman"/>
          <w:sz w:val="24"/>
          <w:szCs w:val="24"/>
        </w:rPr>
        <w:t xml:space="preserve"> firm </w:t>
      </w:r>
      <w:r w:rsidR="00AF6413" w:rsidRPr="00C63BFA">
        <w:rPr>
          <w:rFonts w:ascii="Times New Roman" w:hAnsi="Times New Roman" w:cs="Times New Roman"/>
          <w:sz w:val="24"/>
          <w:szCs w:val="24"/>
        </w:rPr>
        <w:t xml:space="preserve">that can </w:t>
      </w:r>
      <w:r w:rsidRPr="00C63BFA">
        <w:rPr>
          <w:rFonts w:ascii="Times New Roman" w:hAnsi="Times New Roman" w:cs="Times New Roman"/>
          <w:sz w:val="24"/>
          <w:szCs w:val="24"/>
        </w:rPr>
        <w:t xml:space="preserve">“undertake somewhat risky ventures and is first to come up with proactive innovations, thereby beating competitors to the punch” </w:t>
      </w:r>
      <w:r w:rsidR="00216EFB" w:rsidRPr="00C63BFA">
        <w:rPr>
          <w:rFonts w:ascii="Times New Roman" w:hAnsi="Times New Roman" w:cs="Times New Roman"/>
          <w:sz w:val="24"/>
          <w:szCs w:val="24"/>
        </w:rPr>
        <w:fldChar w:fldCharType="begin"/>
      </w:r>
      <w:r w:rsidR="00216EFB" w:rsidRPr="00C63BFA">
        <w:rPr>
          <w:rFonts w:ascii="Times New Roman" w:hAnsi="Times New Roman" w:cs="Times New Roman"/>
          <w:sz w:val="24"/>
          <w:szCs w:val="24"/>
        </w:rPr>
        <w:instrText xml:space="preserve"> ADDIN EN.CITE &lt;EndNote&gt;&lt;Cite ExcludeAuth="1" ExcludeYear="1" Hidden="1"&gt;&lt;Author&gt;Miller&lt;/Author&gt;&lt;Year&gt;1983&lt;/Year&gt;&lt;RecNum&gt;1395&lt;/RecNum&gt;&lt;record&gt;&lt;rec-number&gt;1395&lt;/rec-number&gt;&lt;foreign-keys&gt;&lt;key app="EN" db-id="9w0szxwprfdzvge5s9gpzdt6pe959zzt5vpt" timestamp="1705938773"&gt;1395&lt;/key&gt;&lt;/foreign-keys&gt;&lt;ref-type name="Journal Article"&gt;17&lt;/ref-type&gt;&lt;contributors&gt;&lt;authors&gt;&lt;author&gt;Miller, Danny&lt;/author&gt;&lt;/authors&gt;&lt;/contributors&gt;&lt;titles&gt;&lt;title&gt;The correlates of entrepreneurship in three types of firms&lt;/title&gt;&lt;secondary-title&gt;Management Science&lt;/secondary-title&gt;&lt;/titles&gt;&lt;periodical&gt;&lt;full-title&gt;Management Science&lt;/full-title&gt;&lt;/periodical&gt;&lt;pages&gt;770-791&lt;/pages&gt;&lt;volume&gt;29&lt;/volume&gt;&lt;number&gt;7&lt;/number&gt;&lt;dates&gt;&lt;year&gt;1983&lt;/year&gt;&lt;/dates&gt;&lt;isbn&gt;0025-1909&lt;/isbn&gt;&lt;urls&gt;&lt;/urls&gt;&lt;/record&gt;&lt;/Cite&gt;&lt;/EndNote&gt;</w:instrText>
      </w:r>
      <w:r w:rsidR="00000000">
        <w:rPr>
          <w:rFonts w:ascii="Times New Roman" w:hAnsi="Times New Roman" w:cs="Times New Roman"/>
          <w:sz w:val="24"/>
          <w:szCs w:val="24"/>
        </w:rPr>
        <w:fldChar w:fldCharType="separate"/>
      </w:r>
      <w:r w:rsidR="00216EFB" w:rsidRPr="00C63BFA">
        <w:rPr>
          <w:rFonts w:ascii="Times New Roman" w:hAnsi="Times New Roman" w:cs="Times New Roman"/>
          <w:sz w:val="24"/>
          <w:szCs w:val="24"/>
        </w:rPr>
        <w:fldChar w:fldCharType="end"/>
      </w:r>
      <w:r w:rsidRPr="00C63BFA">
        <w:rPr>
          <w:rFonts w:ascii="Times New Roman" w:hAnsi="Times New Roman" w:cs="Times New Roman"/>
          <w:noProof/>
          <w:sz w:val="24"/>
          <w:szCs w:val="24"/>
        </w:rPr>
        <w:t>(Miller 19</w:t>
      </w:r>
      <w:r w:rsidR="0075681F" w:rsidRPr="00C63BFA">
        <w:rPr>
          <w:rFonts w:ascii="Times New Roman" w:hAnsi="Times New Roman" w:cs="Times New Roman"/>
          <w:noProof/>
          <w:sz w:val="24"/>
          <w:szCs w:val="24"/>
        </w:rPr>
        <w:t>8</w:t>
      </w:r>
      <w:r w:rsidRPr="00C63BFA">
        <w:rPr>
          <w:rFonts w:ascii="Times New Roman" w:hAnsi="Times New Roman" w:cs="Times New Roman"/>
          <w:noProof/>
          <w:sz w:val="24"/>
          <w:szCs w:val="24"/>
        </w:rPr>
        <w:t>3</w:t>
      </w:r>
      <w:r w:rsidR="0075681F" w:rsidRPr="00C63BFA">
        <w:rPr>
          <w:rFonts w:ascii="Times New Roman" w:hAnsi="Times New Roman" w:cs="Times New Roman"/>
          <w:noProof/>
          <w:sz w:val="24"/>
          <w:szCs w:val="24"/>
        </w:rPr>
        <w:t>: 771</w:t>
      </w:r>
      <w:r w:rsidRPr="00C63BFA">
        <w:rPr>
          <w:rFonts w:ascii="Times New Roman" w:hAnsi="Times New Roman" w:cs="Times New Roman"/>
          <w:noProof/>
          <w:sz w:val="24"/>
          <w:szCs w:val="24"/>
        </w:rPr>
        <w:t>)</w:t>
      </w:r>
      <w:r w:rsidR="00AF6413" w:rsidRPr="00C63BFA">
        <w:rPr>
          <w:rFonts w:ascii="Times New Roman" w:hAnsi="Times New Roman" w:cs="Times New Roman"/>
          <w:noProof/>
          <w:sz w:val="24"/>
          <w:szCs w:val="24"/>
        </w:rPr>
        <w:t xml:space="preserve"> can achieve this goal</w:t>
      </w:r>
      <w:r w:rsidRPr="00C63BFA">
        <w:rPr>
          <w:rFonts w:ascii="Times New Roman" w:hAnsi="Times New Roman" w:cs="Times New Roman"/>
          <w:sz w:val="24"/>
          <w:szCs w:val="24"/>
        </w:rPr>
        <w:t xml:space="preserve">. In this vein, we consider entrepreneurial orientation as part of a competency-based framework that </w:t>
      </w:r>
      <w:r w:rsidR="00DA3F9D" w:rsidRPr="00C63BFA">
        <w:rPr>
          <w:rFonts w:ascii="Times New Roman" w:hAnsi="Times New Roman" w:cs="Times New Roman"/>
          <w:sz w:val="24"/>
          <w:szCs w:val="24"/>
        </w:rPr>
        <w:t xml:space="preserve">provides the guiding framework within </w:t>
      </w:r>
      <w:r w:rsidRPr="00C63BFA">
        <w:rPr>
          <w:rFonts w:ascii="Times New Roman" w:hAnsi="Times New Roman" w:cs="Times New Roman"/>
          <w:sz w:val="24"/>
          <w:szCs w:val="24"/>
        </w:rPr>
        <w:t>which a</w:t>
      </w:r>
      <w:r w:rsidR="001F2865" w:rsidRPr="00C63BFA">
        <w:rPr>
          <w:rFonts w:ascii="Times New Roman" w:hAnsi="Times New Roman" w:cs="Times New Roman"/>
          <w:sz w:val="24"/>
          <w:szCs w:val="24"/>
        </w:rPr>
        <w:t>n</w:t>
      </w:r>
      <w:r w:rsidRPr="00C63BFA">
        <w:rPr>
          <w:rFonts w:ascii="Times New Roman" w:hAnsi="Times New Roman" w:cs="Times New Roman"/>
          <w:sz w:val="24"/>
          <w:szCs w:val="24"/>
        </w:rPr>
        <w:t xml:space="preserve"> organization </w:t>
      </w:r>
      <w:r w:rsidR="00DB4EDF" w:rsidRPr="00C63BFA">
        <w:rPr>
          <w:rFonts w:ascii="Times New Roman" w:hAnsi="Times New Roman" w:cs="Times New Roman"/>
          <w:sz w:val="24"/>
          <w:szCs w:val="24"/>
        </w:rPr>
        <w:t xml:space="preserve">can achieve sustainable value creation </w:t>
      </w:r>
      <w:r w:rsidRPr="00C63BFA">
        <w:rPr>
          <w:rFonts w:ascii="Times New Roman" w:hAnsi="Times New Roman" w:cs="Times New Roman"/>
          <w:sz w:val="24"/>
          <w:szCs w:val="24"/>
        </w:rPr>
        <w:t xml:space="preserve">through </w:t>
      </w:r>
      <w:r w:rsidR="001E64FF" w:rsidRPr="00C63BFA">
        <w:rPr>
          <w:rFonts w:ascii="Times New Roman" w:hAnsi="Times New Roman" w:cs="Times New Roman"/>
          <w:sz w:val="24"/>
          <w:szCs w:val="24"/>
        </w:rPr>
        <w:t>innovati</w:t>
      </w:r>
      <w:r w:rsidR="00D62310" w:rsidRPr="00C63BFA">
        <w:rPr>
          <w:rFonts w:ascii="Times New Roman" w:hAnsi="Times New Roman" w:cs="Times New Roman"/>
          <w:sz w:val="24"/>
          <w:szCs w:val="24"/>
        </w:rPr>
        <w:t>on</w:t>
      </w:r>
      <w:r w:rsidRPr="00C63BFA">
        <w:rPr>
          <w:rFonts w:ascii="Times New Roman" w:hAnsi="Times New Roman" w:cs="Times New Roman"/>
          <w:sz w:val="24"/>
          <w:szCs w:val="24"/>
        </w:rPr>
        <w:t>, risk-taking</w:t>
      </w:r>
      <w:r w:rsidR="00A21446">
        <w:rPr>
          <w:rFonts w:ascii="Times New Roman" w:hAnsi="Times New Roman" w:cs="Times New Roman"/>
          <w:sz w:val="24"/>
          <w:szCs w:val="24"/>
        </w:rPr>
        <w:t>,</w:t>
      </w:r>
      <w:r w:rsidRPr="00C63BFA">
        <w:rPr>
          <w:rFonts w:ascii="Times New Roman" w:hAnsi="Times New Roman" w:cs="Times New Roman"/>
          <w:sz w:val="24"/>
          <w:szCs w:val="24"/>
        </w:rPr>
        <w:t xml:space="preserve"> and proactivity</w:t>
      </w:r>
      <w:r w:rsidR="00216EFB" w:rsidRPr="00C63BFA">
        <w:rPr>
          <w:rFonts w:ascii="Times New Roman" w:hAnsi="Times New Roman" w:cs="Times New Roman"/>
          <w:sz w:val="24"/>
          <w:szCs w:val="24"/>
        </w:rPr>
        <w:t xml:space="preserve"> </w:t>
      </w:r>
      <w:r w:rsidR="00216EFB"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&lt;EndNote&gt;&lt;Cite&gt;&lt;Author&gt;Wiklund&lt;/Author&gt;&lt;Year&gt;2003&lt;/Year&gt;&lt;RecNum&gt;853&lt;/RecNum&gt;&lt;DisplayText&gt;[37]&lt;/DisplayText&gt;&lt;record&gt;&lt;rec-number&gt;853&lt;/rec-number&gt;&lt;foreign-keys&gt;&lt;key app="EN" db-id="9w0szxwprfdzvge5s9gpzdt6pe959zzt5vpt" timestamp="1652772593"&gt;853&lt;/key&gt;&lt;/foreign-keys&gt;&lt;ref-type name="Journal Article"&gt;17&lt;/ref-type&gt;&lt;contributors&gt;&lt;authors&gt;&lt;author&gt;Wiklund, Johan&lt;/author&gt;&lt;author&gt;Shepherd, Dean&lt;/author&gt;&lt;/authors&gt;&lt;/contributors&gt;&lt;titles&gt;&lt;title&gt;Knowledge‐based resources, entrepreneurial orientation, and the performance of small and medium‐sized businesses&lt;/title&gt;&lt;secondary-title&gt;Strategic Management Journal&lt;/secondary-title&gt;&lt;/titles&gt;&lt;pages&gt;1307-1314&lt;/pages&gt;&lt;volume&gt;24&lt;/volume&gt;&lt;number&gt;13&lt;/number&gt;&lt;dates&gt;&lt;year&gt;2003&lt;/year&gt;&lt;/dates&gt;&lt;isbn&gt;0143-2095&lt;/isbn&gt;&lt;urls&gt;&lt;/urls&gt;&lt;/record&gt;&lt;/Cite&gt;&lt;/EndNote&gt;</w:instrText>
      </w:r>
      <w:r w:rsidR="00216EFB"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[37]</w:t>
      </w:r>
      <w:r w:rsidR="00216EFB" w:rsidRPr="00C63BFA">
        <w:rPr>
          <w:rFonts w:ascii="Times New Roman" w:hAnsi="Times New Roman" w:cs="Times New Roman"/>
          <w:sz w:val="24"/>
          <w:szCs w:val="24"/>
        </w:rPr>
        <w:fldChar w:fldCharType="end"/>
      </w:r>
      <w:r w:rsidRPr="00C63BFA">
        <w:rPr>
          <w:rFonts w:ascii="Times New Roman" w:hAnsi="Times New Roman" w:cs="Times New Roman"/>
          <w:sz w:val="24"/>
          <w:szCs w:val="24"/>
        </w:rPr>
        <w:t>. In summary, our conceptualization acknowledges that entrepreneurial orientation is the fulcrum around which green transformation-based competencies could be developed</w:t>
      </w:r>
      <w:r w:rsidR="00AF6413" w:rsidRPr="00C63BFA">
        <w:rPr>
          <w:rFonts w:ascii="Times New Roman" w:hAnsi="Times New Roman" w:cs="Times New Roman"/>
          <w:sz w:val="24"/>
          <w:szCs w:val="24"/>
        </w:rPr>
        <w:t>.</w:t>
      </w:r>
      <w:r w:rsidRPr="00C63BFA">
        <w:rPr>
          <w:rFonts w:ascii="Times New Roman" w:hAnsi="Times New Roman" w:cs="Times New Roman"/>
          <w:sz w:val="24"/>
          <w:szCs w:val="24"/>
        </w:rPr>
        <w:t xml:space="preserve"> </w:t>
      </w:r>
      <w:r w:rsidR="00AF6413" w:rsidRPr="00C63BFA">
        <w:rPr>
          <w:rFonts w:ascii="Times New Roman" w:hAnsi="Times New Roman" w:cs="Times New Roman"/>
          <w:sz w:val="24"/>
          <w:szCs w:val="24"/>
        </w:rPr>
        <w:t xml:space="preserve">We also </w:t>
      </w:r>
      <w:r w:rsidRPr="00C63BFA">
        <w:rPr>
          <w:rFonts w:ascii="Times New Roman" w:hAnsi="Times New Roman" w:cs="Times New Roman"/>
          <w:sz w:val="24"/>
          <w:szCs w:val="24"/>
        </w:rPr>
        <w:t>assert that Green IS can serve as a strong support</w:t>
      </w:r>
      <w:r w:rsidR="00AF6413" w:rsidRPr="00C63BFA">
        <w:rPr>
          <w:rFonts w:ascii="Times New Roman" w:hAnsi="Times New Roman" w:cs="Times New Roman"/>
          <w:sz w:val="24"/>
          <w:szCs w:val="24"/>
        </w:rPr>
        <w:t xml:space="preserve"> </w:t>
      </w:r>
      <w:r w:rsidRPr="00C63BFA">
        <w:rPr>
          <w:rFonts w:ascii="Times New Roman" w:hAnsi="Times New Roman" w:cs="Times New Roman"/>
          <w:sz w:val="24"/>
          <w:szCs w:val="24"/>
        </w:rPr>
        <w:t xml:space="preserve">mechanism in enhancing the relationship between these competencies and </w:t>
      </w:r>
      <w:r w:rsidR="00CD43FB" w:rsidRPr="00C63BFA">
        <w:rPr>
          <w:rFonts w:ascii="Times New Roman" w:hAnsi="Times New Roman" w:cs="Times New Roman"/>
          <w:sz w:val="24"/>
          <w:szCs w:val="24"/>
        </w:rPr>
        <w:t xml:space="preserve">financial </w:t>
      </w:r>
      <w:r w:rsidRPr="00C63BFA">
        <w:rPr>
          <w:rFonts w:ascii="Times New Roman" w:hAnsi="Times New Roman" w:cs="Times New Roman"/>
          <w:sz w:val="24"/>
          <w:szCs w:val="24"/>
        </w:rPr>
        <w:t xml:space="preserve">performance. </w:t>
      </w:r>
    </w:p>
    <w:p w14:paraId="48DB1638" w14:textId="2B0915D5" w:rsidR="003135C4" w:rsidRPr="00C63BFA" w:rsidRDefault="009702A2" w:rsidP="00CC790D">
      <w:pPr>
        <w:tabs>
          <w:tab w:val="left" w:pos="360"/>
        </w:tabs>
        <w:autoSpaceDE w:val="0"/>
        <w:autoSpaceDN w:val="0"/>
        <w:adjustRightInd w:val="0"/>
        <w:spacing w:after="0" w:line="480" w:lineRule="auto"/>
        <w:jc w:val="both"/>
        <w:rPr>
          <w:rFonts w:ascii="Times New Roman" w:hAnsi="Times New Roman" w:cs="Times New Roman"/>
          <w:bCs/>
          <w:sz w:val="24"/>
          <w:szCs w:val="24"/>
        </w:rPr>
      </w:pPr>
      <w:r w:rsidRPr="00C63BFA">
        <w:rPr>
          <w:rFonts w:ascii="Times New Roman" w:hAnsi="Times New Roman" w:cs="Times New Roman"/>
          <w:bCs/>
          <w:sz w:val="24"/>
          <w:szCs w:val="24"/>
        </w:rPr>
        <w:tab/>
      </w:r>
      <w:r w:rsidRPr="00C63BFA">
        <w:rPr>
          <w:rFonts w:ascii="Times New Roman" w:hAnsi="Times New Roman" w:cs="Times New Roman"/>
          <w:bCs/>
          <w:sz w:val="24"/>
          <w:szCs w:val="24"/>
        </w:rPr>
        <w:tab/>
      </w:r>
      <w:r w:rsidR="004877F3" w:rsidRPr="00C63BFA">
        <w:rPr>
          <w:rFonts w:ascii="Times New Roman" w:hAnsi="Times New Roman" w:cs="Times New Roman"/>
          <w:bCs/>
          <w:sz w:val="24"/>
          <w:szCs w:val="24"/>
        </w:rPr>
        <w:t xml:space="preserve">The hypothesized relationships were tested using survey data collected from 241 U.S. manufacturing firms. After assessing non-response and common methods bias, we ensured that our measurement items were valid and reliable. </w:t>
      </w:r>
      <w:r w:rsidR="00AF6413" w:rsidRPr="00C63BFA">
        <w:rPr>
          <w:rFonts w:ascii="Times New Roman" w:hAnsi="Times New Roman" w:cs="Times New Roman"/>
          <w:bCs/>
          <w:sz w:val="24"/>
          <w:szCs w:val="24"/>
        </w:rPr>
        <w:t>W</w:t>
      </w:r>
      <w:r w:rsidR="004877F3" w:rsidRPr="00C63BFA">
        <w:rPr>
          <w:rFonts w:ascii="Times New Roman" w:hAnsi="Times New Roman" w:cs="Times New Roman"/>
          <w:bCs/>
          <w:sz w:val="24"/>
          <w:szCs w:val="24"/>
        </w:rPr>
        <w:t>e use</w:t>
      </w:r>
      <w:r w:rsidR="00AF6413" w:rsidRPr="00C63BFA">
        <w:rPr>
          <w:rFonts w:ascii="Times New Roman" w:hAnsi="Times New Roman" w:cs="Times New Roman"/>
          <w:bCs/>
          <w:sz w:val="24"/>
          <w:szCs w:val="24"/>
        </w:rPr>
        <w:t>d</w:t>
      </w:r>
      <w:r w:rsidR="004877F3" w:rsidRPr="00C63BFA">
        <w:rPr>
          <w:rFonts w:ascii="Times New Roman" w:hAnsi="Times New Roman" w:cs="Times New Roman"/>
          <w:bCs/>
          <w:sz w:val="24"/>
          <w:szCs w:val="24"/>
        </w:rPr>
        <w:t xml:space="preserve"> regression models to assess the significan</w:t>
      </w:r>
      <w:r w:rsidR="003135C4" w:rsidRPr="00C63BFA">
        <w:rPr>
          <w:rFonts w:ascii="Times New Roman" w:hAnsi="Times New Roman" w:cs="Times New Roman"/>
          <w:bCs/>
          <w:sz w:val="24"/>
          <w:szCs w:val="24"/>
        </w:rPr>
        <w:t>ce</w:t>
      </w:r>
      <w:r w:rsidR="004877F3" w:rsidRPr="00C63BFA">
        <w:rPr>
          <w:rFonts w:ascii="Times New Roman" w:hAnsi="Times New Roman" w:cs="Times New Roman"/>
          <w:bCs/>
          <w:sz w:val="24"/>
          <w:szCs w:val="24"/>
        </w:rPr>
        <w:t xml:space="preserve"> of the hypotheses. </w:t>
      </w:r>
      <w:r w:rsidR="003135C4" w:rsidRPr="00C63BFA">
        <w:rPr>
          <w:rFonts w:ascii="Times New Roman" w:hAnsi="Times New Roman" w:cs="Times New Roman"/>
          <w:bCs/>
          <w:sz w:val="24"/>
          <w:szCs w:val="24"/>
        </w:rPr>
        <w:t>The mediation, moderation, as well as moderated mediation effects were assessed using the bootstrapping approach outlined by</w:t>
      </w:r>
      <w:r w:rsidR="00216EFB" w:rsidRPr="00C63BFA">
        <w:rPr>
          <w:rFonts w:ascii="Times New Roman" w:hAnsi="Times New Roman" w:cs="Times New Roman"/>
          <w:bCs/>
          <w:sz w:val="24"/>
          <w:szCs w:val="24"/>
        </w:rPr>
        <w:t xml:space="preserve"> </w:t>
      </w:r>
      <w:r w:rsidR="00216EFB" w:rsidRPr="00C63BFA">
        <w:rPr>
          <w:rFonts w:ascii="Times New Roman" w:hAnsi="Times New Roman" w:cs="Times New Roman"/>
          <w:bCs/>
          <w:sz w:val="24"/>
          <w:szCs w:val="24"/>
        </w:rPr>
        <w:fldChar w:fldCharType="begin"/>
      </w:r>
      <w:r w:rsidR="006B5D3E" w:rsidRPr="00C63BFA">
        <w:rPr>
          <w:rFonts w:ascii="Times New Roman" w:hAnsi="Times New Roman" w:cs="Times New Roman"/>
          <w:bCs/>
          <w:sz w:val="24"/>
          <w:szCs w:val="24"/>
        </w:rPr>
        <w:instrText xml:space="preserve"> ADDIN EN.CITE &lt;EndNote&gt;&lt;Cite AuthorYear="1"&gt;&lt;Author&gt;Preacher&lt;/Author&gt;&lt;Year&gt;2007&lt;/Year&gt;&lt;RecNum&gt;637&lt;/RecNum&gt;&lt;DisplayText&gt;Preacher, et al. [38]&lt;/DisplayText&gt;&lt;record&gt;&lt;rec-number&gt;637&lt;/rec-number&gt;&lt;foreign-keys&gt;&lt;key app="EN" db-id="9w0szxwprfdzvge5s9gpzdt6pe959zzt5vpt" timestamp="1652772593"&gt;637&lt;/key&gt;&lt;/foreign-keys&gt;&lt;ref-type name="Journal Article"&gt;17&lt;/ref-type&gt;&lt;contributors&gt;&lt;authors&gt;&lt;author&gt;Preacher, Kristopher J.&lt;/author&gt;&lt;author&gt;Rucker, Derek D.&lt;/author&gt;&lt;author&gt;Hayes, Andrew F.&lt;/author&gt;&lt;/authors&gt;&lt;/contributors&gt;&lt;titles&gt;&lt;title&gt;Addressing moderated mediation hypotheses: Theory, methods, and prescriptions&lt;/title&gt;&lt;secondary-title&gt;Multivariate Behavioral Research&lt;/secondary-title&gt;&lt;short-title&gt;Addressing Moderated Mediation Hypotheses: Theory, Methods, and Prescriptions&lt;/short-title&gt;&lt;/titles&gt;&lt;periodical&gt;&lt;full-title&gt;Multivariate Behavioral Research&lt;/full-title&gt;&lt;/periodical&gt;&lt;pages&gt;185-227&lt;/pages&gt;&lt;volume&gt;42&lt;/volume&gt;&lt;number&gt;1&lt;/number&gt;&lt;keywords&gt;&lt;keyword&gt;Psychology&lt;/keyword&gt;&lt;/keywords&gt;&lt;dates&gt;&lt;year&gt;2007&lt;/year&gt;&lt;/dates&gt;&lt;isbn&gt;0027-3171&lt;/isbn&gt;&lt;urls&gt;&lt;related-urls&gt;&lt;url&gt;https://www.tandfonline.com/doi/pdf/10.1080/00273170701341316?needAccess=true&lt;/url&gt;&lt;/related-urls&gt;&lt;/urls&gt;&lt;electronic-resource-num&gt;10.1080/00273170701341316&lt;/electronic-resource-num&gt;&lt;/record&gt;&lt;/Cite&gt;&lt;/EndNote&gt;</w:instrText>
      </w:r>
      <w:r w:rsidR="00216EFB" w:rsidRPr="00C63BFA">
        <w:rPr>
          <w:rFonts w:ascii="Times New Roman" w:hAnsi="Times New Roman" w:cs="Times New Roman"/>
          <w:bCs/>
          <w:sz w:val="24"/>
          <w:szCs w:val="24"/>
        </w:rPr>
        <w:fldChar w:fldCharType="separate"/>
      </w:r>
      <w:r w:rsidR="006B5D3E" w:rsidRPr="00C63BFA">
        <w:rPr>
          <w:rFonts w:ascii="Times New Roman" w:hAnsi="Times New Roman" w:cs="Times New Roman"/>
          <w:bCs/>
          <w:noProof/>
          <w:sz w:val="24"/>
          <w:szCs w:val="24"/>
        </w:rPr>
        <w:t>Preacher, et al. [38]</w:t>
      </w:r>
      <w:r w:rsidR="00216EFB" w:rsidRPr="00C63BFA">
        <w:rPr>
          <w:rFonts w:ascii="Times New Roman" w:hAnsi="Times New Roman" w:cs="Times New Roman"/>
          <w:bCs/>
          <w:sz w:val="24"/>
          <w:szCs w:val="24"/>
        </w:rPr>
        <w:fldChar w:fldCharType="end"/>
      </w:r>
      <w:r w:rsidR="003135C4" w:rsidRPr="00C63BFA">
        <w:rPr>
          <w:rFonts w:ascii="Times New Roman" w:hAnsi="Times New Roman" w:cs="Times New Roman"/>
          <w:bCs/>
          <w:sz w:val="24"/>
          <w:szCs w:val="24"/>
        </w:rPr>
        <w:t xml:space="preserve">. Three of the four hypothesized relationships were found to be supported by our results. Green IS was found to positively moderate the effect of entrepreneurial orientation on product stewardship and the effect of entrepreneurial orientation on pollution prevention. In the case of moderated mediation effects, Green IS was found to enhance financial performance by strengthening the influence of entrepreneurial orientation on product stewardship and by not strengthening the influence of entrepreneurial orientation on pollution prevention. </w:t>
      </w:r>
    </w:p>
    <w:p w14:paraId="7B730DAD" w14:textId="4902A392" w:rsidR="009702A2" w:rsidRPr="00C63BFA" w:rsidRDefault="003135C4" w:rsidP="00CC790D">
      <w:pPr>
        <w:tabs>
          <w:tab w:val="left" w:pos="360"/>
        </w:tabs>
        <w:autoSpaceDE w:val="0"/>
        <w:autoSpaceDN w:val="0"/>
        <w:adjustRightInd w:val="0"/>
        <w:spacing w:after="0" w:line="480" w:lineRule="auto"/>
        <w:jc w:val="both"/>
        <w:rPr>
          <w:rFonts w:ascii="Times New Roman" w:hAnsi="Times New Roman" w:cs="Times New Roman"/>
          <w:b/>
          <w:sz w:val="24"/>
          <w:szCs w:val="24"/>
        </w:rPr>
      </w:pPr>
      <w:r w:rsidRPr="00C63BFA">
        <w:rPr>
          <w:rFonts w:ascii="Times New Roman" w:hAnsi="Times New Roman" w:cs="Times New Roman"/>
          <w:bCs/>
          <w:sz w:val="24"/>
          <w:szCs w:val="24"/>
        </w:rPr>
        <w:tab/>
      </w:r>
      <w:r w:rsidRPr="00C63BFA">
        <w:rPr>
          <w:rFonts w:ascii="Times New Roman" w:hAnsi="Times New Roman" w:cs="Times New Roman"/>
          <w:bCs/>
          <w:sz w:val="24"/>
          <w:szCs w:val="24"/>
        </w:rPr>
        <w:tab/>
        <w:t>By testing the proposed hypotheses, o</w:t>
      </w:r>
      <w:r w:rsidR="009702A2" w:rsidRPr="00C63BFA">
        <w:rPr>
          <w:rFonts w:ascii="Times New Roman" w:hAnsi="Times New Roman" w:cs="Times New Roman"/>
          <w:sz w:val="24"/>
          <w:szCs w:val="24"/>
        </w:rPr>
        <w:t xml:space="preserve">ur paper </w:t>
      </w:r>
      <w:r w:rsidR="004C769B" w:rsidRPr="00C63BFA">
        <w:rPr>
          <w:rFonts w:ascii="Times New Roman" w:hAnsi="Times New Roman" w:cs="Times New Roman"/>
          <w:sz w:val="24"/>
          <w:szCs w:val="24"/>
        </w:rPr>
        <w:t>makes several contribution</w:t>
      </w:r>
      <w:r w:rsidR="00B6233A" w:rsidRPr="00C63BFA">
        <w:rPr>
          <w:rFonts w:ascii="Times New Roman" w:hAnsi="Times New Roman" w:cs="Times New Roman"/>
          <w:sz w:val="24"/>
          <w:szCs w:val="24"/>
        </w:rPr>
        <w:t>s</w:t>
      </w:r>
      <w:r w:rsidR="004C769B" w:rsidRPr="00C63BFA">
        <w:rPr>
          <w:rFonts w:ascii="Times New Roman" w:hAnsi="Times New Roman" w:cs="Times New Roman"/>
          <w:sz w:val="24"/>
          <w:szCs w:val="24"/>
        </w:rPr>
        <w:t xml:space="preserve"> </w:t>
      </w:r>
      <w:r w:rsidR="00D418F7" w:rsidRPr="00C63BFA">
        <w:rPr>
          <w:rFonts w:ascii="Times New Roman" w:hAnsi="Times New Roman" w:cs="Times New Roman"/>
          <w:sz w:val="24"/>
          <w:szCs w:val="24"/>
        </w:rPr>
        <w:t xml:space="preserve">at </w:t>
      </w:r>
      <w:r w:rsidR="009702A2" w:rsidRPr="00C63BFA">
        <w:rPr>
          <w:rFonts w:ascii="Times New Roman" w:hAnsi="Times New Roman" w:cs="Times New Roman"/>
          <w:sz w:val="24"/>
          <w:szCs w:val="24"/>
        </w:rPr>
        <w:t xml:space="preserve">the </w:t>
      </w:r>
      <w:r w:rsidR="00D418F7" w:rsidRPr="00C63BFA">
        <w:rPr>
          <w:rFonts w:ascii="Times New Roman" w:hAnsi="Times New Roman" w:cs="Times New Roman"/>
          <w:sz w:val="24"/>
          <w:szCs w:val="24"/>
        </w:rPr>
        <w:t xml:space="preserve">interface </w:t>
      </w:r>
      <w:r w:rsidR="009702A2" w:rsidRPr="00C63BFA">
        <w:rPr>
          <w:rFonts w:ascii="Times New Roman" w:hAnsi="Times New Roman" w:cs="Times New Roman"/>
          <w:sz w:val="24"/>
          <w:szCs w:val="24"/>
        </w:rPr>
        <w:t xml:space="preserve">of operations </w:t>
      </w:r>
      <w:r w:rsidR="004C769B" w:rsidRPr="00C63BFA">
        <w:rPr>
          <w:rFonts w:ascii="Times New Roman" w:hAnsi="Times New Roman" w:cs="Times New Roman"/>
          <w:sz w:val="24"/>
          <w:szCs w:val="24"/>
        </w:rPr>
        <w:t>management</w:t>
      </w:r>
      <w:r w:rsidR="00B6233A" w:rsidRPr="00C63BFA">
        <w:rPr>
          <w:rFonts w:ascii="Times New Roman" w:hAnsi="Times New Roman" w:cs="Times New Roman"/>
          <w:sz w:val="24"/>
          <w:szCs w:val="24"/>
        </w:rPr>
        <w:t xml:space="preserve"> </w:t>
      </w:r>
      <w:r w:rsidR="00D418F7" w:rsidRPr="00C63BFA">
        <w:rPr>
          <w:rFonts w:ascii="Times New Roman" w:hAnsi="Times New Roman" w:cs="Times New Roman"/>
          <w:sz w:val="24"/>
          <w:szCs w:val="24"/>
        </w:rPr>
        <w:t xml:space="preserve">and </w:t>
      </w:r>
      <w:r w:rsidR="00B6233A" w:rsidRPr="00C63BFA">
        <w:rPr>
          <w:rFonts w:ascii="Times New Roman" w:hAnsi="Times New Roman" w:cs="Times New Roman"/>
          <w:sz w:val="24"/>
          <w:szCs w:val="24"/>
        </w:rPr>
        <w:t>information systems</w:t>
      </w:r>
      <w:r w:rsidR="00BE6024" w:rsidRPr="00C63BFA">
        <w:rPr>
          <w:rFonts w:ascii="Times New Roman" w:hAnsi="Times New Roman" w:cs="Times New Roman"/>
          <w:sz w:val="24"/>
          <w:szCs w:val="24"/>
        </w:rPr>
        <w:t xml:space="preserve"> </w:t>
      </w:r>
      <w:r w:rsidR="00BE6024"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&lt;EndNote&gt;&lt;Cite&gt;&lt;Author&gt;Malhotra&lt;/Author&gt;&lt;Year&gt;2013&lt;/Year&gt;&lt;RecNum&gt;516&lt;/RecNum&gt;&lt;DisplayText&gt;[39, 40]&lt;/DisplayText&gt;&lt;record&gt;&lt;rec-number&gt;516&lt;/rec-number&gt;&lt;foreign-keys&gt;&lt;key app="EN" db-id="9w0szxwprfdzvge5s9gpzdt6pe959zzt5vpt" timestamp="1652772593"&gt;516&lt;/key&gt;&lt;/foreign-keys&gt;&lt;ref-type name="Journal Article"&gt;17&lt;/ref-type&gt;&lt;contributors&gt;&lt;authors&gt;&lt;author&gt;Malhotra, Arvind&lt;/author&gt;&lt;author&gt;Melville, Nigel P&lt;/author&gt;&lt;author&gt;Watson, Richard T&lt;/author&gt;&lt;/authors&gt;&lt;/contributors&gt;&lt;titles&gt;&lt;title&gt;Spurring impactful research on information systems for environmental sustainability&lt;/title&gt;&lt;secondary-title&gt;MIS Quarterly&lt;/secondary-title&gt;&lt;/titles&gt;&lt;pages&gt;1265-1274&lt;/pages&gt;&lt;volume&gt;37&lt;/volume&gt;&lt;number&gt;4&lt;/number&gt;&lt;dates&gt;&lt;year&gt;2013&lt;/year&gt;&lt;/dates&gt;&lt;isbn&gt;0276-7783&lt;/isbn&gt;&lt;urls&gt;&lt;/urls&gt;&lt;/record&gt;&lt;/Cite&gt;&lt;Cite&gt;&lt;Author&gt;Watson&lt;/Author&gt;&lt;Year&gt;2010&lt;/Year&gt;&lt;RecNum&gt;837&lt;/RecNum&gt;&lt;record&gt;&lt;rec-number&gt;837&lt;/rec-number&gt;&lt;foreign-keys&gt;&lt;key app="EN" db-id="9w0szxwprfdzvge5s9gpzdt6pe959zzt5vpt" timestamp="1652772593"&gt;837&lt;/key&gt;&lt;/foreign-keys&gt;&lt;ref-type name="Journal Article"&gt;17&lt;/ref-type&gt;&lt;contributors&gt;&lt;authors&gt;&lt;author&gt;Watson, Richard T&lt;/author&gt;&lt;author&gt;Boudreau, Marie-Claude&lt;/author&gt;&lt;author&gt;Chen, Adela J&lt;/author&gt;&lt;/authors&gt;&lt;/contributors&gt;&lt;titles&gt;&lt;title&gt;Information systems and environmentally sustainable development: Energy informatics and new directions for the IS community&lt;/title&gt;&lt;secondary-title&gt;MIS Quarterly&lt;/secondary-title&gt;&lt;/titles&gt;&lt;pages&gt;23-38&lt;/pages&gt;&lt;dates&gt;&lt;year&gt;2010&lt;/year&gt;&lt;/dates&gt;&lt;isbn&gt;0276-7783&lt;/isbn&gt;&lt;urls&gt;&lt;/urls&gt;&lt;/record&gt;&lt;/Cite&gt;&lt;/EndNote&gt;</w:instrText>
      </w:r>
      <w:r w:rsidR="00BE6024"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[39, 40]</w:t>
      </w:r>
      <w:r w:rsidR="00BE6024"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We contend </w:t>
      </w:r>
      <w:r w:rsidR="00217DEF" w:rsidRPr="00C63BFA">
        <w:rPr>
          <w:rFonts w:ascii="Times New Roman" w:hAnsi="Times New Roman" w:cs="Times New Roman"/>
          <w:sz w:val="24"/>
          <w:szCs w:val="24"/>
        </w:rPr>
        <w:t xml:space="preserve">that </w:t>
      </w:r>
      <w:r w:rsidR="004C769B" w:rsidRPr="00C63BFA">
        <w:rPr>
          <w:rFonts w:ascii="Times New Roman" w:hAnsi="Times New Roman" w:cs="Times New Roman"/>
          <w:sz w:val="24"/>
          <w:szCs w:val="24"/>
        </w:rPr>
        <w:t xml:space="preserve">our results </w:t>
      </w:r>
      <w:r w:rsidR="00CD43FB" w:rsidRPr="00C63BFA">
        <w:rPr>
          <w:rFonts w:ascii="Times New Roman" w:hAnsi="Times New Roman" w:cs="Times New Roman"/>
          <w:sz w:val="24"/>
          <w:szCs w:val="24"/>
        </w:rPr>
        <w:t xml:space="preserve">extend past research </w:t>
      </w:r>
      <w:r w:rsidR="00CD43FB" w:rsidRPr="00C63BFA">
        <w:rPr>
          <w:rFonts w:ascii="Times New Roman" w:hAnsi="Times New Roman" w:cs="Times New Roman"/>
          <w:sz w:val="24"/>
          <w:szCs w:val="24"/>
        </w:rPr>
        <w:fldChar w:fldCharType="begin">
          <w:fldData xml:space="preserve">PEVuZE5vdGU+PENpdGU+PEF1dGhvcj5Fc2ZhaGJvZGk8L0F1dGhvcj48WWVhcj4yMDIzPC9ZZWFy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==
</w:fldData>
        </w:fldChar>
      </w:r>
      <w:r w:rsidR="00F75868" w:rsidRPr="00C63BFA">
        <w:rPr>
          <w:rFonts w:ascii="Times New Roman" w:hAnsi="Times New Roman" w:cs="Times New Roman"/>
          <w:sz w:val="24"/>
          <w:szCs w:val="24"/>
        </w:rPr>
        <w:instrText xml:space="preserve"> ADDIN EN.CITE </w:instrText>
      </w:r>
      <w:r w:rsidR="00F75868" w:rsidRPr="00C63BFA">
        <w:rPr>
          <w:rFonts w:ascii="Times New Roman" w:hAnsi="Times New Roman" w:cs="Times New Roman"/>
          <w:sz w:val="24"/>
          <w:szCs w:val="24"/>
        </w:rPr>
        <w:fldChar w:fldCharType="begin">
          <w:fldData xml:space="preserve">PEVuZE5vdGU+PENpdGU+PEF1dGhvcj5Fc2ZhaGJvZGk8L0F1dGhvcj48WWVhcj4yMDIzPC9ZZWFy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==
</w:fldData>
        </w:fldChar>
      </w:r>
      <w:r w:rsidR="00F75868" w:rsidRPr="00C63BFA">
        <w:rPr>
          <w:rFonts w:ascii="Times New Roman" w:hAnsi="Times New Roman" w:cs="Times New Roman"/>
          <w:sz w:val="24"/>
          <w:szCs w:val="24"/>
        </w:rPr>
        <w:instrText xml:space="preserve"> ADDIN EN.CITE.DATA </w:instrText>
      </w:r>
      <w:r w:rsidR="00F75868" w:rsidRPr="00C63BFA">
        <w:rPr>
          <w:rFonts w:ascii="Times New Roman" w:hAnsi="Times New Roman" w:cs="Times New Roman"/>
          <w:sz w:val="24"/>
          <w:szCs w:val="24"/>
        </w:rPr>
      </w:r>
      <w:r w:rsidR="00F75868" w:rsidRPr="00C63BFA">
        <w:rPr>
          <w:rFonts w:ascii="Times New Roman" w:hAnsi="Times New Roman" w:cs="Times New Roman"/>
          <w:sz w:val="24"/>
          <w:szCs w:val="24"/>
        </w:rPr>
        <w:fldChar w:fldCharType="end"/>
      </w:r>
      <w:r w:rsidR="00CD43FB" w:rsidRPr="00C63BFA">
        <w:rPr>
          <w:rFonts w:ascii="Times New Roman" w:hAnsi="Times New Roman" w:cs="Times New Roman"/>
          <w:sz w:val="24"/>
          <w:szCs w:val="24"/>
        </w:rPr>
      </w:r>
      <w:r w:rsidR="00CD43FB" w:rsidRPr="00C63BFA">
        <w:rPr>
          <w:rFonts w:ascii="Times New Roman" w:hAnsi="Times New Roman" w:cs="Times New Roman"/>
          <w:sz w:val="24"/>
          <w:szCs w:val="24"/>
        </w:rPr>
        <w:fldChar w:fldCharType="separate"/>
      </w:r>
      <w:r w:rsidR="00F75868" w:rsidRPr="00C63BFA">
        <w:rPr>
          <w:rFonts w:ascii="Times New Roman" w:hAnsi="Times New Roman" w:cs="Times New Roman"/>
          <w:noProof/>
          <w:sz w:val="24"/>
          <w:szCs w:val="24"/>
        </w:rPr>
        <w:t>[18, 21-23]</w:t>
      </w:r>
      <w:r w:rsidR="00CD43FB" w:rsidRPr="00C63BFA">
        <w:rPr>
          <w:rFonts w:ascii="Times New Roman" w:hAnsi="Times New Roman" w:cs="Times New Roman"/>
          <w:sz w:val="24"/>
          <w:szCs w:val="24"/>
        </w:rPr>
        <w:fldChar w:fldCharType="end"/>
      </w:r>
      <w:r w:rsidR="00CD43FB" w:rsidRPr="00C63BFA">
        <w:rPr>
          <w:rFonts w:ascii="Times New Roman" w:hAnsi="Times New Roman" w:cs="Times New Roman"/>
          <w:sz w:val="24"/>
          <w:szCs w:val="24"/>
        </w:rPr>
        <w:t xml:space="preserve"> and </w:t>
      </w:r>
      <w:r w:rsidR="002E57D8" w:rsidRPr="00C63BFA">
        <w:rPr>
          <w:rFonts w:ascii="Times New Roman" w:hAnsi="Times New Roman" w:cs="Times New Roman"/>
          <w:sz w:val="24"/>
          <w:szCs w:val="24"/>
        </w:rPr>
        <w:t xml:space="preserve">shed new light on the </w:t>
      </w:r>
      <w:r w:rsidR="00BD0A7E" w:rsidRPr="00C63BFA">
        <w:rPr>
          <w:rFonts w:ascii="Times New Roman" w:hAnsi="Times New Roman" w:cs="Times New Roman"/>
          <w:sz w:val="24"/>
          <w:szCs w:val="24"/>
        </w:rPr>
        <w:t xml:space="preserve">contingent </w:t>
      </w:r>
      <w:r w:rsidR="002E57D8" w:rsidRPr="00C63BFA">
        <w:rPr>
          <w:rFonts w:ascii="Times New Roman" w:hAnsi="Times New Roman" w:cs="Times New Roman"/>
          <w:sz w:val="24"/>
          <w:szCs w:val="24"/>
        </w:rPr>
        <w:t xml:space="preserve">role of Green IS in </w:t>
      </w:r>
      <w:r w:rsidR="00B6233A" w:rsidRPr="00C63BFA">
        <w:rPr>
          <w:rFonts w:ascii="Times New Roman" w:hAnsi="Times New Roman" w:cs="Times New Roman"/>
          <w:sz w:val="24"/>
          <w:szCs w:val="24"/>
        </w:rPr>
        <w:t xml:space="preserve">improving the </w:t>
      </w:r>
      <w:r w:rsidR="00CD43FB" w:rsidRPr="00C63BFA">
        <w:rPr>
          <w:rFonts w:ascii="Times New Roman" w:hAnsi="Times New Roman" w:cs="Times New Roman"/>
          <w:sz w:val="24"/>
          <w:szCs w:val="24"/>
        </w:rPr>
        <w:lastRenderedPageBreak/>
        <w:t xml:space="preserve">financial </w:t>
      </w:r>
      <w:r w:rsidR="00B6233A" w:rsidRPr="00C63BFA">
        <w:rPr>
          <w:rFonts w:ascii="Times New Roman" w:hAnsi="Times New Roman" w:cs="Times New Roman"/>
          <w:sz w:val="24"/>
          <w:szCs w:val="24"/>
        </w:rPr>
        <w:t xml:space="preserve">impact of green </w:t>
      </w:r>
      <w:r w:rsidR="003E58AE" w:rsidRPr="00C63BFA">
        <w:rPr>
          <w:rFonts w:ascii="Times New Roman" w:hAnsi="Times New Roman" w:cs="Times New Roman"/>
          <w:sz w:val="24"/>
          <w:szCs w:val="24"/>
        </w:rPr>
        <w:t xml:space="preserve">transformation-based </w:t>
      </w:r>
      <w:r w:rsidR="00B6233A" w:rsidRPr="00C63BFA">
        <w:rPr>
          <w:rFonts w:ascii="Times New Roman" w:hAnsi="Times New Roman" w:cs="Times New Roman"/>
          <w:sz w:val="24"/>
          <w:szCs w:val="24"/>
        </w:rPr>
        <w:t>competencies</w:t>
      </w:r>
      <w:r w:rsidR="009702A2" w:rsidRPr="00C63BFA">
        <w:rPr>
          <w:rFonts w:ascii="Times New Roman" w:hAnsi="Times New Roman" w:cs="Times New Roman"/>
          <w:sz w:val="24"/>
          <w:szCs w:val="24"/>
        </w:rPr>
        <w:t xml:space="preserve">. We find Green IS to </w:t>
      </w:r>
      <w:r w:rsidR="00AF6413" w:rsidRPr="00C63BFA">
        <w:rPr>
          <w:rFonts w:ascii="Times New Roman" w:hAnsi="Times New Roman" w:cs="Times New Roman"/>
          <w:sz w:val="24"/>
          <w:szCs w:val="24"/>
        </w:rPr>
        <w:t xml:space="preserve">positively </w:t>
      </w:r>
      <w:r w:rsidR="009702A2" w:rsidRPr="00C63BFA">
        <w:rPr>
          <w:rFonts w:ascii="Times New Roman" w:hAnsi="Times New Roman" w:cs="Times New Roman"/>
          <w:sz w:val="24"/>
          <w:szCs w:val="24"/>
        </w:rPr>
        <w:t xml:space="preserve">moderate the effect of entrepreneurial orientation on green </w:t>
      </w:r>
      <w:r w:rsidR="004C769B" w:rsidRPr="00C63BFA">
        <w:rPr>
          <w:rFonts w:ascii="Times New Roman" w:hAnsi="Times New Roman" w:cs="Times New Roman"/>
          <w:sz w:val="24"/>
          <w:szCs w:val="24"/>
        </w:rPr>
        <w:t xml:space="preserve">transformation-based </w:t>
      </w:r>
      <w:r w:rsidR="009702A2" w:rsidRPr="00C63BFA">
        <w:rPr>
          <w:rFonts w:ascii="Times New Roman" w:hAnsi="Times New Roman" w:cs="Times New Roman"/>
          <w:sz w:val="24"/>
          <w:szCs w:val="24"/>
        </w:rPr>
        <w:t xml:space="preserve">competencies. Additionally, though an increase in entrepreneurial orientation resulted in a significant increase in both product stewardship and pollution prevention, these effects were found to be significant only when Green IS was greater than a threshold value. Interestingly, our results suggest that Green IS can play more than a supporting role when it comes </w:t>
      </w:r>
      <w:r w:rsidR="006F317F" w:rsidRPr="00C63BFA">
        <w:rPr>
          <w:rFonts w:ascii="Times New Roman" w:hAnsi="Times New Roman" w:cs="Times New Roman"/>
          <w:sz w:val="24"/>
          <w:szCs w:val="24"/>
        </w:rPr>
        <w:t xml:space="preserve">to </w:t>
      </w:r>
      <w:r w:rsidR="009702A2" w:rsidRPr="00C63BFA">
        <w:rPr>
          <w:rFonts w:ascii="Times New Roman" w:hAnsi="Times New Roman" w:cs="Times New Roman"/>
          <w:sz w:val="24"/>
          <w:szCs w:val="24"/>
        </w:rPr>
        <w:t xml:space="preserve">environmental sustainability. </w:t>
      </w:r>
      <w:r w:rsidR="00AF6413" w:rsidRPr="00C63BFA">
        <w:rPr>
          <w:rFonts w:ascii="Times New Roman" w:hAnsi="Times New Roman" w:cs="Times New Roman"/>
          <w:sz w:val="24"/>
          <w:szCs w:val="24"/>
        </w:rPr>
        <w:t>O</w:t>
      </w:r>
      <w:r w:rsidR="00B6233A" w:rsidRPr="00C63BFA">
        <w:rPr>
          <w:rFonts w:ascii="Times New Roman" w:hAnsi="Times New Roman" w:cs="Times New Roman"/>
          <w:sz w:val="24"/>
          <w:szCs w:val="24"/>
        </w:rPr>
        <w:t xml:space="preserve">ur results also suggest that </w:t>
      </w:r>
      <w:r w:rsidR="009702A2" w:rsidRPr="00C63BFA">
        <w:rPr>
          <w:rFonts w:ascii="Times New Roman" w:hAnsi="Times New Roman" w:cs="Times New Roman"/>
          <w:sz w:val="24"/>
          <w:szCs w:val="24"/>
        </w:rPr>
        <w:t xml:space="preserve">Green IS enhances </w:t>
      </w:r>
      <w:r w:rsidR="004C769B" w:rsidRPr="00C63BFA">
        <w:rPr>
          <w:rFonts w:ascii="Times New Roman" w:hAnsi="Times New Roman" w:cs="Times New Roman"/>
          <w:sz w:val="24"/>
          <w:szCs w:val="24"/>
        </w:rPr>
        <w:t xml:space="preserve">financial </w:t>
      </w:r>
      <w:r w:rsidR="009702A2" w:rsidRPr="00C63BFA">
        <w:rPr>
          <w:rFonts w:ascii="Times New Roman" w:hAnsi="Times New Roman" w:cs="Times New Roman"/>
          <w:sz w:val="24"/>
          <w:szCs w:val="24"/>
        </w:rPr>
        <w:t xml:space="preserve">performance by strengthening the influence of </w:t>
      </w:r>
      <w:r w:rsidR="00BD0A7E" w:rsidRPr="00C63BFA">
        <w:rPr>
          <w:rFonts w:ascii="Times New Roman" w:hAnsi="Times New Roman" w:cs="Times New Roman"/>
          <w:sz w:val="24"/>
          <w:szCs w:val="24"/>
        </w:rPr>
        <w:t xml:space="preserve">entrepreneurial orientation on </w:t>
      </w:r>
      <w:r w:rsidR="009702A2" w:rsidRPr="00C63BFA">
        <w:rPr>
          <w:rFonts w:ascii="Times New Roman" w:hAnsi="Times New Roman" w:cs="Times New Roman"/>
          <w:sz w:val="24"/>
          <w:szCs w:val="24"/>
        </w:rPr>
        <w:t xml:space="preserve">green </w:t>
      </w:r>
      <w:r w:rsidR="0062589E" w:rsidRPr="00C63BFA">
        <w:rPr>
          <w:rFonts w:ascii="Times New Roman" w:hAnsi="Times New Roman" w:cs="Times New Roman"/>
          <w:sz w:val="24"/>
          <w:szCs w:val="24"/>
        </w:rPr>
        <w:t xml:space="preserve">transformation-based </w:t>
      </w:r>
      <w:r w:rsidR="009702A2" w:rsidRPr="00C63BFA">
        <w:rPr>
          <w:rFonts w:ascii="Times New Roman" w:hAnsi="Times New Roman" w:cs="Times New Roman"/>
          <w:sz w:val="24"/>
          <w:szCs w:val="24"/>
        </w:rPr>
        <w:t xml:space="preserve">competencies. In doing so, our </w:t>
      </w:r>
      <w:r w:rsidR="00B6233A" w:rsidRPr="00C63BFA">
        <w:rPr>
          <w:rFonts w:ascii="Times New Roman" w:hAnsi="Times New Roman" w:cs="Times New Roman"/>
          <w:sz w:val="24"/>
          <w:szCs w:val="24"/>
        </w:rPr>
        <w:t xml:space="preserve">study </w:t>
      </w:r>
      <w:r w:rsidR="009702A2" w:rsidRPr="00C63BFA">
        <w:rPr>
          <w:rFonts w:ascii="Times New Roman" w:hAnsi="Times New Roman" w:cs="Times New Roman"/>
          <w:sz w:val="24"/>
          <w:szCs w:val="24"/>
        </w:rPr>
        <w:t>also confirm</w:t>
      </w:r>
      <w:r w:rsidR="00B6233A" w:rsidRPr="00C63BFA">
        <w:rPr>
          <w:rFonts w:ascii="Times New Roman" w:hAnsi="Times New Roman" w:cs="Times New Roman"/>
          <w:sz w:val="24"/>
          <w:szCs w:val="24"/>
        </w:rPr>
        <w:t>s</w:t>
      </w:r>
      <w:r w:rsidR="009702A2" w:rsidRPr="00C63BFA">
        <w:rPr>
          <w:rFonts w:ascii="Times New Roman" w:hAnsi="Times New Roman" w:cs="Times New Roman"/>
          <w:sz w:val="24"/>
          <w:szCs w:val="24"/>
        </w:rPr>
        <w:t xml:space="preserve"> the dual role that Green IS can play in a firm’s </w:t>
      </w:r>
      <w:r w:rsidR="00BD0A7E" w:rsidRPr="00C63BFA">
        <w:rPr>
          <w:rFonts w:ascii="Times New Roman" w:hAnsi="Times New Roman" w:cs="Times New Roman"/>
          <w:sz w:val="24"/>
          <w:szCs w:val="24"/>
        </w:rPr>
        <w:t>green supply chain initiatives</w:t>
      </w:r>
      <w:r w:rsidR="009702A2" w:rsidRPr="00C63BFA">
        <w:rPr>
          <w:rFonts w:ascii="Times New Roman" w:hAnsi="Times New Roman" w:cs="Times New Roman"/>
          <w:sz w:val="24"/>
          <w:szCs w:val="24"/>
        </w:rPr>
        <w:t xml:space="preserve">. </w:t>
      </w:r>
    </w:p>
    <w:p w14:paraId="07E09831" w14:textId="1A4FFCF7" w:rsidR="009702A2" w:rsidRPr="00C63BFA" w:rsidRDefault="00C36409" w:rsidP="00CC790D">
      <w:pPr>
        <w:tabs>
          <w:tab w:val="left" w:pos="360"/>
        </w:tabs>
        <w:autoSpaceDE w:val="0"/>
        <w:autoSpaceDN w:val="0"/>
        <w:adjustRightInd w:val="0"/>
        <w:spacing w:after="0" w:line="480" w:lineRule="auto"/>
        <w:rPr>
          <w:rFonts w:ascii="Times New Roman" w:hAnsi="Times New Roman" w:cs="Times New Roman"/>
          <w:b/>
          <w:sz w:val="24"/>
          <w:szCs w:val="24"/>
        </w:rPr>
      </w:pPr>
      <w:r w:rsidRPr="00C63BFA">
        <w:rPr>
          <w:rFonts w:ascii="Times New Roman" w:hAnsi="Times New Roman" w:cs="Times New Roman"/>
          <w:b/>
          <w:sz w:val="24"/>
          <w:szCs w:val="24"/>
        </w:rPr>
        <w:t>2</w:t>
      </w:r>
      <w:r w:rsidR="006F317F" w:rsidRPr="00C63BFA">
        <w:rPr>
          <w:rFonts w:ascii="Times New Roman" w:hAnsi="Times New Roman" w:cs="Times New Roman"/>
          <w:b/>
          <w:sz w:val="24"/>
          <w:szCs w:val="24"/>
        </w:rPr>
        <w:t>.</w:t>
      </w:r>
      <w:r w:rsidRPr="00C63BFA">
        <w:rPr>
          <w:rFonts w:ascii="Times New Roman" w:hAnsi="Times New Roman" w:cs="Times New Roman"/>
          <w:b/>
          <w:sz w:val="24"/>
          <w:szCs w:val="24"/>
        </w:rPr>
        <w:t xml:space="preserve"> Theoretical Framework and Hypotheses Development</w:t>
      </w:r>
    </w:p>
    <w:p w14:paraId="4E3B4A78" w14:textId="379D35BF" w:rsidR="009702A2" w:rsidRPr="00C63BFA" w:rsidRDefault="00C36409" w:rsidP="00CC790D">
      <w:pPr>
        <w:spacing w:after="0" w:line="480" w:lineRule="auto"/>
        <w:rPr>
          <w:rFonts w:ascii="Times New Roman" w:hAnsi="Times New Roman" w:cs="Times New Roman"/>
          <w:b/>
          <w:sz w:val="24"/>
          <w:szCs w:val="24"/>
        </w:rPr>
      </w:pPr>
      <w:r w:rsidRPr="00C63BFA">
        <w:rPr>
          <w:rFonts w:ascii="Times New Roman" w:hAnsi="Times New Roman" w:cs="Times New Roman"/>
          <w:b/>
          <w:sz w:val="24"/>
          <w:szCs w:val="24"/>
        </w:rPr>
        <w:t>2.</w:t>
      </w:r>
      <w:r w:rsidR="00075FA4" w:rsidRPr="00C63BFA">
        <w:rPr>
          <w:rFonts w:ascii="Times New Roman" w:hAnsi="Times New Roman" w:cs="Times New Roman"/>
          <w:b/>
          <w:sz w:val="24"/>
          <w:szCs w:val="24"/>
        </w:rPr>
        <w:t>1</w:t>
      </w:r>
      <w:r w:rsidRPr="00C63BFA">
        <w:rPr>
          <w:rFonts w:ascii="Times New Roman" w:hAnsi="Times New Roman" w:cs="Times New Roman"/>
          <w:b/>
          <w:sz w:val="24"/>
          <w:szCs w:val="24"/>
        </w:rPr>
        <w:t xml:space="preserve"> </w:t>
      </w:r>
      <w:r w:rsidR="009702A2" w:rsidRPr="00C63BFA">
        <w:rPr>
          <w:rFonts w:ascii="Times New Roman" w:hAnsi="Times New Roman" w:cs="Times New Roman"/>
          <w:b/>
          <w:sz w:val="24"/>
          <w:szCs w:val="24"/>
        </w:rPr>
        <w:t xml:space="preserve">Organizational </w:t>
      </w:r>
      <w:r w:rsidR="00701784" w:rsidRPr="00C63BFA">
        <w:rPr>
          <w:rFonts w:ascii="Times New Roman" w:hAnsi="Times New Roman" w:cs="Times New Roman"/>
          <w:b/>
          <w:sz w:val="24"/>
          <w:szCs w:val="24"/>
        </w:rPr>
        <w:t>C</w:t>
      </w:r>
      <w:r w:rsidR="009702A2" w:rsidRPr="00C63BFA">
        <w:rPr>
          <w:rFonts w:ascii="Times New Roman" w:hAnsi="Times New Roman" w:cs="Times New Roman"/>
          <w:b/>
          <w:sz w:val="24"/>
          <w:szCs w:val="24"/>
        </w:rPr>
        <w:t xml:space="preserve">ompetencies and </w:t>
      </w:r>
      <w:r w:rsidR="00701784" w:rsidRPr="00C63BFA">
        <w:rPr>
          <w:rFonts w:ascii="Times New Roman" w:hAnsi="Times New Roman" w:cs="Times New Roman"/>
          <w:b/>
          <w:sz w:val="24"/>
          <w:szCs w:val="24"/>
        </w:rPr>
        <w:t>S</w:t>
      </w:r>
      <w:r w:rsidR="009702A2" w:rsidRPr="00C63BFA">
        <w:rPr>
          <w:rFonts w:ascii="Times New Roman" w:hAnsi="Times New Roman" w:cs="Times New Roman"/>
          <w:b/>
          <w:sz w:val="24"/>
          <w:szCs w:val="24"/>
        </w:rPr>
        <w:t xml:space="preserve">ustained </w:t>
      </w:r>
      <w:r w:rsidR="00701784" w:rsidRPr="00C63BFA">
        <w:rPr>
          <w:rFonts w:ascii="Times New Roman" w:hAnsi="Times New Roman" w:cs="Times New Roman"/>
          <w:b/>
          <w:sz w:val="24"/>
          <w:szCs w:val="24"/>
        </w:rPr>
        <w:t>C</w:t>
      </w:r>
      <w:r w:rsidR="009702A2" w:rsidRPr="00C63BFA">
        <w:rPr>
          <w:rFonts w:ascii="Times New Roman" w:hAnsi="Times New Roman" w:cs="Times New Roman"/>
          <w:b/>
          <w:sz w:val="24"/>
          <w:szCs w:val="24"/>
        </w:rPr>
        <w:t xml:space="preserve">ompetitive </w:t>
      </w:r>
      <w:r w:rsidR="00701784" w:rsidRPr="00C63BFA">
        <w:rPr>
          <w:rFonts w:ascii="Times New Roman" w:hAnsi="Times New Roman" w:cs="Times New Roman"/>
          <w:b/>
          <w:sz w:val="24"/>
          <w:szCs w:val="24"/>
        </w:rPr>
        <w:t>A</w:t>
      </w:r>
      <w:r w:rsidR="009702A2" w:rsidRPr="00C63BFA">
        <w:rPr>
          <w:rFonts w:ascii="Times New Roman" w:hAnsi="Times New Roman" w:cs="Times New Roman"/>
          <w:b/>
          <w:sz w:val="24"/>
          <w:szCs w:val="24"/>
        </w:rPr>
        <w:t>dvantage</w:t>
      </w:r>
    </w:p>
    <w:p w14:paraId="7268801F" w14:textId="11A26079" w:rsidR="009702A2" w:rsidRPr="00C63BFA" w:rsidRDefault="009702A2" w:rsidP="0038337F">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In this study, we follow</w:t>
      </w:r>
      <w:r w:rsidR="00D50C8E" w:rsidRPr="00C63BFA">
        <w:rPr>
          <w:rFonts w:ascii="Times New Roman" w:hAnsi="Times New Roman" w:cs="Times New Roman"/>
          <w:sz w:val="24"/>
          <w:szCs w:val="24"/>
        </w:rPr>
        <w:t xml:space="preserve"> </w:t>
      </w:r>
      <w:r w:rsidR="00D50C8E"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 AuthorYear="1"&gt;&lt;Author&gt;Lado&lt;/Author&gt;&lt;Year&gt;1994&lt;/Year&gt;&lt;RecNum&gt;433&lt;/RecNum&gt;&lt;DisplayText&gt;Lado and Wilson [24]&lt;/DisplayText&gt;&lt;record&gt;&lt;rec-number&gt;433&lt;/rec-number&gt;&lt;foreign-keys&gt;&lt;key app="EN" db-id="9w0szxwprfdzvge5s9gpzdt6pe959zzt5vpt" timestamp="1652772593"&gt;433&lt;/key&gt;&lt;/foreign-keys&gt;&lt;ref-type name="Journal Article"&gt;17&lt;/ref-type&gt;&lt;contributors&gt;&lt;authors&gt;&lt;author&gt;Lado, Augustine A.&lt;/author&gt;&lt;author&gt;Wilson, Mary C.&lt;/author&gt;&lt;/authors&gt;&lt;/contributors&gt;&lt;titles&gt;&lt;title&gt;Human resource systems and sustained competitive advantage: A competency-based perspective&lt;/title&gt;&lt;secondary-title&gt;Academy of Management Review&lt;/secondary-title&gt;&lt;/titles&gt;&lt;periodical&gt;&lt;full-title&gt;Academy Of Management Review&lt;/full-title&gt;&lt;/periodical&gt;&lt;pages&gt;699-727&lt;/pages&gt;&lt;volume&gt;19&lt;/volume&gt;&lt;number&gt;4&lt;/number&gt;&lt;keywords&gt;&lt;keyword&gt;Management science&lt;/keyword&gt;&lt;keyword&gt;Middle management&lt;/keyword&gt;&lt;keyword&gt;Human capital&lt;/keyword&gt;&lt;keyword&gt;Organizational culture&lt;/keyword&gt;&lt;keyword&gt;Labor markets&lt;/keyword&gt;&lt;keyword&gt;Employees&lt;/keyword&gt;&lt;keyword&gt;Economic resources&lt;/keyword&gt;&lt;keyword&gt;Business structures&lt;/keyword&gt;&lt;keyword&gt;Corporate strategies&lt;/keyword&gt;&lt;keyword&gt;Human resources&lt;/keyword&gt;&lt;keyword&gt;Strategic planning&lt;/keyword&gt;&lt;keyword&gt;Competitive advantage&lt;/keyword&gt;&lt;keyword&gt;Human resource management&lt;/keyword&gt;&lt;keyword&gt;Information systems&lt;/keyword&gt;&lt;/keywords&gt;&lt;dates&gt;&lt;year&gt;1994&lt;/year&gt;&lt;/dates&gt;&lt;pub-location&gt;Briarcliff Manor&lt;/pub-location&gt;&lt;publisher&gt;Briarcliff Manor: Academy of Management&lt;/publisher&gt;&lt;isbn&gt;0363-7425&lt;/isbn&gt;&lt;urls&gt;&lt;/urls&gt;&lt;electronic-resource-num&gt;10.2307/258742&lt;/electronic-resource-num&gt;&lt;/record&gt;&lt;/Cite&gt;&lt;/EndNote&gt;</w:instrText>
      </w:r>
      <w:r w:rsidR="00D50C8E"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Lado and Wilson [24]</w:t>
      </w:r>
      <w:r w:rsidR="00D50C8E" w:rsidRPr="00C63BFA">
        <w:rPr>
          <w:rFonts w:ascii="Times New Roman" w:hAnsi="Times New Roman" w:cs="Times New Roman"/>
          <w:sz w:val="24"/>
          <w:szCs w:val="24"/>
        </w:rPr>
        <w:fldChar w:fldCharType="end"/>
      </w:r>
      <w:r w:rsidR="00D50C8E" w:rsidRPr="00C63BFA">
        <w:rPr>
          <w:rFonts w:ascii="Times New Roman" w:hAnsi="Times New Roman" w:cs="Times New Roman"/>
          <w:noProof/>
          <w:sz w:val="24"/>
          <w:szCs w:val="24"/>
        </w:rPr>
        <w:t xml:space="preserve"> </w:t>
      </w:r>
      <w:r w:rsidRPr="00C63BFA">
        <w:rPr>
          <w:rFonts w:ascii="Times New Roman" w:hAnsi="Times New Roman" w:cs="Times New Roman"/>
          <w:sz w:val="24"/>
          <w:szCs w:val="24"/>
        </w:rPr>
        <w:t>and define organizational competencies as “firm-specific resources and capabilities that enable the organization to develop, choose, and implement value-enhancing strategies</w:t>
      </w:r>
      <w:r w:rsidR="00A21446">
        <w:rPr>
          <w:rFonts w:ascii="Times New Roman" w:hAnsi="Times New Roman" w:cs="Times New Roman"/>
          <w:sz w:val="24"/>
          <w:szCs w:val="24"/>
        </w:rPr>
        <w:t>.”</w:t>
      </w:r>
      <w:r w:rsidR="00A21446" w:rsidRPr="00C63BFA">
        <w:rPr>
          <w:rFonts w:ascii="Times New Roman" w:hAnsi="Times New Roman" w:cs="Times New Roman"/>
          <w:sz w:val="24"/>
          <w:szCs w:val="24"/>
        </w:rPr>
        <w:t xml:space="preserve"> </w:t>
      </w:r>
      <w:r w:rsidR="00A85B02" w:rsidRPr="00C63BFA">
        <w:rPr>
          <w:rFonts w:ascii="Times New Roman" w:hAnsi="Times New Roman" w:cs="Times New Roman"/>
          <w:sz w:val="24"/>
          <w:szCs w:val="24"/>
        </w:rPr>
        <w:t>T</w:t>
      </w:r>
      <w:r w:rsidRPr="00C63BFA">
        <w:rPr>
          <w:rFonts w:ascii="Times New Roman" w:hAnsi="Times New Roman" w:cs="Times New Roman"/>
          <w:sz w:val="24"/>
          <w:szCs w:val="24"/>
        </w:rPr>
        <w:t>his study focus</w:t>
      </w:r>
      <w:r w:rsidR="00A85B02" w:rsidRPr="00C63BFA">
        <w:rPr>
          <w:rFonts w:ascii="Times New Roman" w:hAnsi="Times New Roman" w:cs="Times New Roman"/>
          <w:sz w:val="24"/>
          <w:szCs w:val="24"/>
        </w:rPr>
        <w:t>es</w:t>
      </w:r>
      <w:r w:rsidRPr="00C63BFA">
        <w:rPr>
          <w:rFonts w:ascii="Times New Roman" w:hAnsi="Times New Roman" w:cs="Times New Roman"/>
          <w:sz w:val="24"/>
          <w:szCs w:val="24"/>
        </w:rPr>
        <w:t xml:space="preserve"> on two key types of competencies – resource-based competencies and transformation-based competencies – proposed by</w:t>
      </w:r>
      <w:r w:rsidR="00D50C8E" w:rsidRPr="00C63BFA">
        <w:rPr>
          <w:rFonts w:ascii="Times New Roman" w:hAnsi="Times New Roman" w:cs="Times New Roman"/>
          <w:sz w:val="24"/>
          <w:szCs w:val="24"/>
        </w:rPr>
        <w:t xml:space="preserve"> </w:t>
      </w:r>
      <w:r w:rsidR="00D50C8E"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 AuthorYear="1"&gt;&lt;Author&gt;Lado&lt;/Author&gt;&lt;Year&gt;1992&lt;/Year&gt;&lt;RecNum&gt;431&lt;/RecNum&gt;&lt;DisplayText&gt;Lado, et al. [41]&lt;/DisplayText&gt;&lt;record&gt;&lt;rec-number&gt;431&lt;/rec-number&gt;&lt;foreign-keys&gt;&lt;key app="EN" db-id="9w0szxwprfdzvge5s9gpzdt6pe959zzt5vpt" timestamp="1652772593"&gt;431&lt;/key&gt;&lt;/foreign-keys&gt;&lt;ref-type name="Journal Article"&gt;17&lt;/ref-type&gt;&lt;contributors&gt;&lt;authors&gt;&lt;author&gt;Lado, Augustine A.&lt;/author&gt;&lt;author&gt;Boyd, Nancy G.&lt;/author&gt;&lt;author&gt;Wright, Peter&lt;/author&gt;&lt;/authors&gt;&lt;/contributors&gt;&lt;titles&gt;&lt;title&gt;A competency-based model of sustainable competitive advantage: Toward a conceptual integration&lt;/title&gt;&lt;secondary-title&gt;Journal of Management&lt;/secondary-title&gt;&lt;/titles&gt;&lt;pages&gt;77-91&lt;/pages&gt;&lt;volume&gt;18&lt;/volume&gt;&lt;number&gt;1&lt;/number&gt;&lt;keywords&gt;&lt;keyword&gt;Models&lt;/keyword&gt;&lt;keyword&gt;Industrial organization&lt;/keyword&gt;&lt;keyword&gt;Management&lt;/keyword&gt;&lt;keyword&gt;Performance&lt;/keyword&gt;&lt;keyword&gt;Strategic planning&lt;/keyword&gt;&lt;keyword&gt;Organizational behavior&lt;/keyword&gt;&lt;keyword&gt;Competitive advantage&lt;/keyword&gt;&lt;keyword&gt;Skills&lt;/keyword&gt;&lt;keyword&gt;Success&lt;/keyword&gt;&lt;/keywords&gt;&lt;dates&gt;&lt;year&gt;1992&lt;/year&gt;&lt;/dates&gt;&lt;pub-location&gt;Thousand Oaks, CA&lt;/pub-location&gt;&lt;publisher&gt;Thousand Oaks, CA: SAGE Publications&lt;/publisher&gt;&lt;isbn&gt;1557-1211&amp;#xD;0149-2063&lt;/isbn&gt;&lt;urls&gt;&lt;/urls&gt;&lt;electronic-resource-num&gt;10.1177/014920639201800106&lt;/electronic-resource-num&gt;&lt;/record&gt;&lt;/Cite&gt;&lt;/EndNote&gt;</w:instrText>
      </w:r>
      <w:r w:rsidR="00D50C8E"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Lado, et al. [41]</w:t>
      </w:r>
      <w:r w:rsidR="00D50C8E" w:rsidRPr="00C63BFA">
        <w:rPr>
          <w:rFonts w:ascii="Times New Roman" w:hAnsi="Times New Roman" w:cs="Times New Roman"/>
          <w:sz w:val="24"/>
          <w:szCs w:val="24"/>
        </w:rPr>
        <w:fldChar w:fldCharType="end"/>
      </w:r>
      <w:r w:rsidRPr="00C63BFA">
        <w:rPr>
          <w:rFonts w:ascii="Times New Roman" w:hAnsi="Times New Roman" w:cs="Times New Roman"/>
          <w:sz w:val="24"/>
          <w:szCs w:val="24"/>
        </w:rPr>
        <w:t>. Resource-based competencies consist of tangible and intangible assets that could give firms a sustainable competitive advantage</w:t>
      </w:r>
      <w:r w:rsidR="00D50C8E" w:rsidRPr="00C63BFA">
        <w:rPr>
          <w:rFonts w:ascii="Times New Roman" w:hAnsi="Times New Roman" w:cs="Times New Roman"/>
          <w:sz w:val="24"/>
          <w:szCs w:val="24"/>
        </w:rPr>
        <w:t xml:space="preserve"> </w:t>
      </w:r>
      <w:r w:rsidR="00D50C8E"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&lt;EndNote&gt;&lt;Cite&gt;&lt;Author&gt;Lado&lt;/Author&gt;&lt;Year&gt;1992&lt;/Year&gt;&lt;RecNum&gt;431&lt;/RecNum&gt;&lt;DisplayText&gt;[41]&lt;/DisplayText&gt;&lt;record&gt;&lt;rec-number&gt;431&lt;/rec-number&gt;&lt;foreign-keys&gt;&lt;key app="EN" db-id="9w0szxwprfdzvge5s9gpzdt6pe959zzt5vpt" timestamp="1652772593"&gt;431&lt;/key&gt;&lt;/foreign-keys&gt;&lt;ref-type name="Journal Article"&gt;17&lt;/ref-type&gt;&lt;contributors&gt;&lt;authors&gt;&lt;author&gt;Lado, Augustine A.&lt;/author&gt;&lt;author&gt;Boyd, Nancy G.&lt;/author&gt;&lt;author&gt;Wright, Peter&lt;/author&gt;&lt;/authors&gt;&lt;/contributors&gt;&lt;titles&gt;&lt;title&gt;A competency-based model of sustainable competitive advantage: Toward a conceptual integration&lt;/title&gt;&lt;secondary-title&gt;Journal of Management&lt;/secondary-title&gt;&lt;/titles&gt;&lt;pages&gt;77-91&lt;/pages&gt;&lt;volume&gt;18&lt;/volume&gt;&lt;number&gt;1&lt;/number&gt;&lt;keywords&gt;&lt;keyword&gt;Models&lt;/keyword&gt;&lt;keyword&gt;Industrial organization&lt;/keyword&gt;&lt;keyword&gt;Management&lt;/keyword&gt;&lt;keyword&gt;Performance&lt;/keyword&gt;&lt;keyword&gt;Strategic planning&lt;/keyword&gt;&lt;keyword&gt;Organizational behavior&lt;/keyword&gt;&lt;keyword&gt;Competitive advantage&lt;/keyword&gt;&lt;keyword&gt;Skills&lt;/keyword&gt;&lt;keyword&gt;Success&lt;/keyword&gt;&lt;/keywords&gt;&lt;dates&gt;&lt;year&gt;1992&lt;/year&gt;&lt;/dates&gt;&lt;pub-location&gt;Thousand Oaks, CA&lt;/pub-location&gt;&lt;publisher&gt;Thousand Oaks, CA: SAGE Publications&lt;/publisher&gt;&lt;isbn&gt;1557-1211&amp;#xD;0149-2063&lt;/isbn&gt;&lt;urls&gt;&lt;/urls&gt;&lt;electronic-resource-num&gt;10.1177/014920639201800106&lt;/electronic-resource-num&gt;&lt;/record&gt;&lt;/Cite&gt;&lt;/EndNote&gt;</w:instrText>
      </w:r>
      <w:r w:rsidR="00D50C8E"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[41]</w:t>
      </w:r>
      <w:r w:rsidR="00D50C8E" w:rsidRPr="00C63BFA">
        <w:rPr>
          <w:rFonts w:ascii="Times New Roman" w:hAnsi="Times New Roman" w:cs="Times New Roman"/>
          <w:sz w:val="24"/>
          <w:szCs w:val="24"/>
        </w:rPr>
        <w:fldChar w:fldCharType="end"/>
      </w:r>
      <w:r w:rsidRPr="00C63BFA">
        <w:rPr>
          <w:rFonts w:ascii="Times New Roman" w:hAnsi="Times New Roman" w:cs="Times New Roman"/>
          <w:sz w:val="24"/>
          <w:szCs w:val="24"/>
        </w:rPr>
        <w:t>. From a resource-based competency perspective, competitive advan</w:t>
      </w:r>
      <w:r w:rsidR="003C1030" w:rsidRPr="00C63BFA">
        <w:rPr>
          <w:rFonts w:ascii="Times New Roman" w:hAnsi="Times New Roman" w:cs="Times New Roman"/>
          <w:sz w:val="24"/>
          <w:szCs w:val="24"/>
        </w:rPr>
        <w:t xml:space="preserve">tage is achieved by focusing </w:t>
      </w:r>
      <w:r w:rsidR="00BD1D09" w:rsidRPr="00C63BFA">
        <w:rPr>
          <w:rFonts w:ascii="Times New Roman" w:hAnsi="Times New Roman" w:cs="Times New Roman"/>
          <w:sz w:val="24"/>
          <w:szCs w:val="24"/>
        </w:rPr>
        <w:t xml:space="preserve">on </w:t>
      </w:r>
      <w:r w:rsidRPr="00C63BFA">
        <w:rPr>
          <w:rFonts w:ascii="Times New Roman" w:hAnsi="Times New Roman" w:cs="Times New Roman"/>
          <w:sz w:val="24"/>
          <w:szCs w:val="24"/>
        </w:rPr>
        <w:t>exploiting the firm’s internal characteristics</w:t>
      </w:r>
      <w:r w:rsidR="00D50C8E" w:rsidRPr="00C63BFA">
        <w:rPr>
          <w:rFonts w:ascii="Times New Roman" w:hAnsi="Times New Roman" w:cs="Times New Roman"/>
          <w:sz w:val="24"/>
          <w:szCs w:val="24"/>
        </w:rPr>
        <w:t xml:space="preserve"> </w:t>
      </w:r>
      <w:r w:rsidR="00D50C8E"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&lt;EndNote&gt;&lt;Cite&gt;&lt;Author&gt;Hamel&lt;/Author&gt;&lt;Year&gt;1994&lt;/Year&gt;&lt;RecNum&gt;310&lt;/RecNum&gt;&lt;DisplayText&gt;[42]&lt;/DisplayText&gt;&lt;record&gt;&lt;rec-number&gt;310&lt;/rec-number&gt;&lt;foreign-keys&gt;&lt;key app="EN" db-id="9w0szxwprfdzvge5s9gpzdt6pe959zzt5vpt" timestamp="1652772593"&gt;310&lt;/key&gt;&lt;/foreign-keys&gt;&lt;ref-type name="Journal Article"&gt;17&lt;/ref-type&gt;&lt;contributors&gt;&lt;authors&gt;&lt;author&gt;Hamel, Gary&lt;/author&gt;&lt;author&gt;Prahalad, Coimbatore K&lt;/author&gt;&lt;/authors&gt;&lt;/contributors&gt;&lt;titles&gt;&lt;title&gt;Competing for the future&lt;/title&gt;&lt;secondary-title&gt;Harvard Business Review&lt;/secondary-title&gt;&lt;/titles&gt;&lt;periodical&gt;&lt;full-title&gt;Harvard Business Review&lt;/full-title&gt;&lt;/periodical&gt;&lt;pages&gt;122-128&lt;/pages&gt;&lt;volume&gt;72&lt;/volume&gt;&lt;number&gt;4&lt;/number&gt;&lt;dates&gt;&lt;year&gt;1994&lt;/year&gt;&lt;/dates&gt;&lt;isbn&gt;0017-8012&lt;/isbn&gt;&lt;urls&gt;&lt;/urls&gt;&lt;/record&gt;&lt;/Cite&gt;&lt;/EndNote&gt;</w:instrText>
      </w:r>
      <w:r w:rsidR="00D50C8E"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[42]</w:t>
      </w:r>
      <w:r w:rsidR="00D50C8E"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that include key actions taken by the organization. A firm’s entrepreneurial orientation</w:t>
      </w:r>
      <w:r w:rsidR="00A85B02" w:rsidRPr="00C63BFA">
        <w:rPr>
          <w:rFonts w:ascii="Times New Roman" w:hAnsi="Times New Roman" w:cs="Times New Roman"/>
          <w:sz w:val="24"/>
          <w:szCs w:val="24"/>
        </w:rPr>
        <w:t xml:space="preserve"> </w:t>
      </w:r>
      <w:r w:rsidR="00AF6413" w:rsidRPr="00C63BFA">
        <w:rPr>
          <w:rFonts w:ascii="Times New Roman" w:hAnsi="Times New Roman" w:cs="Times New Roman"/>
          <w:sz w:val="24"/>
          <w:szCs w:val="24"/>
        </w:rPr>
        <w:t xml:space="preserve">is reflected in its willingness to take </w:t>
      </w:r>
      <w:r w:rsidRPr="00C63BFA">
        <w:rPr>
          <w:rFonts w:ascii="Times New Roman" w:hAnsi="Times New Roman" w:cs="Times New Roman"/>
          <w:sz w:val="24"/>
          <w:szCs w:val="24"/>
        </w:rPr>
        <w:t>risk</w:t>
      </w:r>
      <w:r w:rsidR="00AF6413" w:rsidRPr="00C63BFA">
        <w:rPr>
          <w:rFonts w:ascii="Times New Roman" w:hAnsi="Times New Roman" w:cs="Times New Roman"/>
          <w:sz w:val="24"/>
          <w:szCs w:val="24"/>
        </w:rPr>
        <w:t>s</w:t>
      </w:r>
      <w:r w:rsidRPr="00C63BFA">
        <w:rPr>
          <w:rFonts w:ascii="Times New Roman" w:hAnsi="Times New Roman" w:cs="Times New Roman"/>
          <w:sz w:val="24"/>
          <w:szCs w:val="24"/>
        </w:rPr>
        <w:t>, product-market innovation, adaptiveness</w:t>
      </w:r>
      <w:r w:rsidR="00F75868" w:rsidRPr="00C63BFA">
        <w:rPr>
          <w:rFonts w:ascii="Times New Roman" w:hAnsi="Times New Roman" w:cs="Times New Roman"/>
          <w:sz w:val="24"/>
          <w:szCs w:val="24"/>
        </w:rPr>
        <w:t>,</w:t>
      </w:r>
      <w:r w:rsidRPr="00C63BFA">
        <w:rPr>
          <w:rFonts w:ascii="Times New Roman" w:hAnsi="Times New Roman" w:cs="Times New Roman"/>
          <w:sz w:val="24"/>
          <w:szCs w:val="24"/>
        </w:rPr>
        <w:t xml:space="preserve"> and proactiveness. </w:t>
      </w:r>
      <w:r w:rsidR="00AF6413" w:rsidRPr="00C63BFA">
        <w:rPr>
          <w:rFonts w:ascii="Times New Roman" w:hAnsi="Times New Roman" w:cs="Times New Roman"/>
          <w:sz w:val="24"/>
          <w:szCs w:val="24"/>
        </w:rPr>
        <w:t xml:space="preserve">It is also reflected in the </w:t>
      </w:r>
      <w:r w:rsidRPr="00C63BFA">
        <w:rPr>
          <w:rFonts w:ascii="Times New Roman" w:hAnsi="Times New Roman" w:cs="Times New Roman"/>
          <w:sz w:val="24"/>
          <w:szCs w:val="24"/>
        </w:rPr>
        <w:t>processes</w:t>
      </w:r>
      <w:r w:rsidR="00022A29" w:rsidRPr="00C63BFA">
        <w:rPr>
          <w:rFonts w:ascii="Times New Roman" w:hAnsi="Times New Roman" w:cs="Times New Roman"/>
          <w:sz w:val="24"/>
          <w:szCs w:val="24"/>
        </w:rPr>
        <w:t xml:space="preserve"> and</w:t>
      </w:r>
      <w:r w:rsidRPr="00C63BFA">
        <w:rPr>
          <w:rFonts w:ascii="Times New Roman" w:hAnsi="Times New Roman" w:cs="Times New Roman"/>
          <w:sz w:val="24"/>
          <w:szCs w:val="24"/>
        </w:rPr>
        <w:t xml:space="preserve"> </w:t>
      </w:r>
      <w:r w:rsidR="00022A29" w:rsidRPr="00C63BFA">
        <w:rPr>
          <w:rFonts w:ascii="Times New Roman" w:hAnsi="Times New Roman" w:cs="Times New Roman"/>
          <w:sz w:val="24"/>
          <w:szCs w:val="24"/>
        </w:rPr>
        <w:t>procedures</w:t>
      </w:r>
      <w:r w:rsidR="00A85B02" w:rsidRPr="00C63BFA">
        <w:rPr>
          <w:rFonts w:ascii="Times New Roman" w:hAnsi="Times New Roman" w:cs="Times New Roman"/>
          <w:sz w:val="24"/>
          <w:szCs w:val="24"/>
        </w:rPr>
        <w:t xml:space="preserve"> </w:t>
      </w:r>
      <w:r w:rsidRPr="00C63BFA">
        <w:rPr>
          <w:rFonts w:ascii="Times New Roman" w:hAnsi="Times New Roman" w:cs="Times New Roman"/>
          <w:sz w:val="24"/>
          <w:szCs w:val="24"/>
        </w:rPr>
        <w:t xml:space="preserve">that </w:t>
      </w:r>
      <w:r w:rsidR="00A85B02" w:rsidRPr="00C63BFA">
        <w:rPr>
          <w:rFonts w:ascii="Times New Roman" w:hAnsi="Times New Roman" w:cs="Times New Roman"/>
          <w:sz w:val="24"/>
          <w:szCs w:val="24"/>
        </w:rPr>
        <w:t xml:space="preserve">firms </w:t>
      </w:r>
      <w:r w:rsidR="00687CF8" w:rsidRPr="00C63BFA">
        <w:rPr>
          <w:rFonts w:ascii="Times New Roman" w:hAnsi="Times New Roman" w:cs="Times New Roman"/>
          <w:sz w:val="24"/>
          <w:szCs w:val="24"/>
        </w:rPr>
        <w:t>can</w:t>
      </w:r>
      <w:r w:rsidRPr="00C63BFA">
        <w:rPr>
          <w:rFonts w:ascii="Times New Roman" w:hAnsi="Times New Roman" w:cs="Times New Roman"/>
          <w:sz w:val="24"/>
          <w:szCs w:val="24"/>
        </w:rPr>
        <w:t xml:space="preserve"> </w:t>
      </w:r>
      <w:r w:rsidR="00052B20" w:rsidRPr="00C63BFA">
        <w:rPr>
          <w:rFonts w:ascii="Times New Roman" w:hAnsi="Times New Roman" w:cs="Times New Roman"/>
          <w:sz w:val="24"/>
          <w:szCs w:val="24"/>
        </w:rPr>
        <w:t>adopt</w:t>
      </w:r>
      <w:r w:rsidRPr="00C63BFA">
        <w:rPr>
          <w:rFonts w:ascii="Times New Roman" w:hAnsi="Times New Roman" w:cs="Times New Roman"/>
          <w:sz w:val="24"/>
          <w:szCs w:val="24"/>
        </w:rPr>
        <w:t>. An entrepreneurial orientation could also play a crucial role in acquiring and mobilizing specialized resources</w:t>
      </w:r>
      <w:r w:rsidR="00A21446">
        <w:rPr>
          <w:rFonts w:ascii="Times New Roman" w:hAnsi="Times New Roman" w:cs="Times New Roman"/>
          <w:sz w:val="24"/>
          <w:szCs w:val="24"/>
        </w:rPr>
        <w:t>,</w:t>
      </w:r>
      <w:r w:rsidRPr="00C63BFA">
        <w:rPr>
          <w:rFonts w:ascii="Times New Roman" w:hAnsi="Times New Roman" w:cs="Times New Roman"/>
          <w:sz w:val="24"/>
          <w:szCs w:val="24"/>
        </w:rPr>
        <w:t xml:space="preserve"> even for activities where the outcomes are unknown. It reflects the willingness of firms to </w:t>
      </w:r>
      <w:r w:rsidR="00A21446">
        <w:rPr>
          <w:rFonts w:ascii="Times New Roman" w:hAnsi="Times New Roman" w:cs="Times New Roman"/>
          <w:sz w:val="24"/>
          <w:szCs w:val="24"/>
        </w:rPr>
        <w:t>break away</w:t>
      </w:r>
      <w:r w:rsidRPr="00C63BFA">
        <w:rPr>
          <w:rFonts w:ascii="Times New Roman" w:hAnsi="Times New Roman" w:cs="Times New Roman"/>
          <w:sz w:val="24"/>
          <w:szCs w:val="24"/>
        </w:rPr>
        <w:t xml:space="preserve"> from </w:t>
      </w:r>
      <w:r w:rsidR="00C119A6" w:rsidRPr="00C63BFA">
        <w:rPr>
          <w:rFonts w:ascii="Times New Roman" w:hAnsi="Times New Roman" w:cs="Times New Roman"/>
          <w:sz w:val="24"/>
          <w:szCs w:val="24"/>
        </w:rPr>
        <w:t>tradition</w:t>
      </w:r>
      <w:r w:rsidRPr="00C63BFA">
        <w:rPr>
          <w:rFonts w:ascii="Times New Roman" w:hAnsi="Times New Roman" w:cs="Times New Roman"/>
          <w:sz w:val="24"/>
          <w:szCs w:val="24"/>
        </w:rPr>
        <w:t xml:space="preserve"> </w:t>
      </w:r>
      <w:r w:rsidRPr="00C63BFA">
        <w:rPr>
          <w:rFonts w:ascii="Times New Roman" w:hAnsi="Times New Roman" w:cs="Times New Roman"/>
          <w:sz w:val="24"/>
          <w:szCs w:val="24"/>
        </w:rPr>
        <w:lastRenderedPageBreak/>
        <w:t>and venture into the unknown</w:t>
      </w:r>
      <w:r w:rsidR="00D50C8E" w:rsidRPr="00C63BFA">
        <w:rPr>
          <w:rFonts w:ascii="Times New Roman" w:hAnsi="Times New Roman" w:cs="Times New Roman"/>
          <w:sz w:val="24"/>
          <w:szCs w:val="24"/>
        </w:rPr>
        <w:t xml:space="preserve"> </w:t>
      </w:r>
      <w:r w:rsidR="00D50C8E"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&lt;EndNote&gt;&lt;Cite&gt;&lt;Author&gt;Wiklund&lt;/Author&gt;&lt;Year&gt;1999&lt;/Year&gt;&lt;RecNum&gt;852&lt;/RecNum&gt;&lt;DisplayText&gt;[37, 43]&lt;/DisplayText&gt;&lt;record&gt;&lt;rec-number&gt;852&lt;/rec-number&gt;&lt;foreign-keys&gt;&lt;key app="EN" db-id="9w0szxwprfdzvge5s9gpzdt6pe959zzt5vpt" timestamp="1652772593"&gt;852&lt;/key&gt;&lt;/foreign-keys&gt;&lt;ref-type name="Journal Article"&gt;17&lt;/ref-type&gt;&lt;contributors&gt;&lt;authors&gt;&lt;author&gt;Wiklund, Johan&lt;/author&gt;&lt;/authors&gt;&lt;/contributors&gt;&lt;titles&gt;&lt;title&gt;The sustainability of the entrepreneurial orientation—performance relationship&lt;/title&gt;&lt;secondary-title&gt;Entrepreneurship Theory and Practice&lt;/secondary-title&gt;&lt;/titles&gt;&lt;periodical&gt;&lt;full-title&gt;Entrepreneurship Theory and Practice&lt;/full-title&gt;&lt;/periodical&gt;&lt;pages&gt;37-48&lt;/pages&gt;&lt;volume&gt;24&lt;/volume&gt;&lt;number&gt;1&lt;/number&gt;&lt;dates&gt;&lt;year&gt;1999&lt;/year&gt;&lt;/dates&gt;&lt;isbn&gt;1042-2587&lt;/isbn&gt;&lt;urls&gt;&lt;/urls&gt;&lt;/record&gt;&lt;/Cite&gt;&lt;Cite&gt;&lt;Author&gt;Wiklund&lt;/Author&gt;&lt;Year&gt;2003&lt;/Year&gt;&lt;RecNum&gt;853&lt;/RecNum&gt;&lt;record&gt;&lt;rec-number&gt;853&lt;/rec-number&gt;&lt;foreign-keys&gt;&lt;key app="EN" db-id="9w0szxwprfdzvge5s9gpzdt6pe959zzt5vpt" timestamp="1652772593"&gt;853&lt;/key&gt;&lt;/foreign-keys&gt;&lt;ref-type name="Journal Article"&gt;17&lt;/ref-type&gt;&lt;contributors&gt;&lt;authors&gt;&lt;author&gt;Wiklund, Johan&lt;/author&gt;&lt;author&gt;Shepherd, Dean&lt;/author&gt;&lt;/authors&gt;&lt;/contributors&gt;&lt;titles&gt;&lt;title&gt;Knowledge‐based resources, entrepreneurial orientation, and the performance of small and medium‐sized businesses&lt;/title&gt;&lt;secondary-title&gt;Strategic Management Journal&lt;/secondary-title&gt;&lt;/titles&gt;&lt;pages&gt;1307-1314&lt;/pages&gt;&lt;volume&gt;24&lt;/volume&gt;&lt;number&gt;13&lt;/number&gt;&lt;dates&gt;&lt;year&gt;2003&lt;/year&gt;&lt;/dates&gt;&lt;isbn&gt;0143-2095&lt;/isbn&gt;&lt;urls&gt;&lt;/urls&gt;&lt;/record&gt;&lt;/Cite&gt;&lt;/EndNote&gt;</w:instrText>
      </w:r>
      <w:r w:rsidR="00D50C8E"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[37, 43]</w:t>
      </w:r>
      <w:r w:rsidR="00D50C8E"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Therefore, we view entrepreneurial orientation as a resource-based competency </w:t>
      </w:r>
      <w:r w:rsidR="00A85B02" w:rsidRPr="00C63BFA">
        <w:rPr>
          <w:rFonts w:ascii="Times New Roman" w:hAnsi="Times New Roman" w:cs="Times New Roman"/>
          <w:sz w:val="24"/>
          <w:szCs w:val="24"/>
        </w:rPr>
        <w:t>that infuses proactiveness, innovativeness</w:t>
      </w:r>
      <w:r w:rsidR="00BD1D09" w:rsidRPr="00C63BFA">
        <w:rPr>
          <w:rFonts w:ascii="Times New Roman" w:hAnsi="Times New Roman" w:cs="Times New Roman"/>
          <w:sz w:val="24"/>
          <w:szCs w:val="24"/>
        </w:rPr>
        <w:t>,</w:t>
      </w:r>
      <w:r w:rsidR="00A85B02" w:rsidRPr="00C63BFA">
        <w:rPr>
          <w:rFonts w:ascii="Times New Roman" w:hAnsi="Times New Roman" w:cs="Times New Roman"/>
          <w:sz w:val="24"/>
          <w:szCs w:val="24"/>
        </w:rPr>
        <w:t xml:space="preserve"> and </w:t>
      </w:r>
      <w:r w:rsidR="00A21446">
        <w:rPr>
          <w:rFonts w:ascii="Times New Roman" w:hAnsi="Times New Roman" w:cs="Times New Roman"/>
          <w:sz w:val="24"/>
          <w:szCs w:val="24"/>
        </w:rPr>
        <w:t>risk-taking into the firm’s processes, structures, and decision-making</w:t>
      </w:r>
      <w:r w:rsidR="00D50C8E" w:rsidRPr="00C63BFA">
        <w:rPr>
          <w:rFonts w:ascii="Times New Roman" w:hAnsi="Times New Roman" w:cs="Times New Roman"/>
          <w:sz w:val="24"/>
          <w:szCs w:val="24"/>
        </w:rPr>
        <w:t xml:space="preserve"> </w:t>
      </w:r>
      <w:r w:rsidR="00D50C8E"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&lt;EndNote&gt;&lt;Cite&gt;&lt;Author&gt;Covin&lt;/Author&gt;&lt;Year&gt;1989&lt;/Year&gt;&lt;RecNum&gt;153&lt;/RecNum&gt;&lt;DisplayText&gt;[44]&lt;/DisplayText&gt;&lt;record&gt;&lt;rec-number&gt;153&lt;/rec-number&gt;&lt;foreign-keys&gt;&lt;key app="EN" db-id="9w0szxwprfdzvge5s9gpzdt6pe959zzt5vpt" timestamp="1652772593"&gt;153&lt;/key&gt;&lt;/foreign-keys&gt;&lt;ref-type name="Journal Article"&gt;17&lt;/ref-type&gt;&lt;contributors&gt;&lt;authors&gt;&lt;author&gt;Covin, Jeffrey G&lt;/author&gt;&lt;author&gt;Slevin, Dennis P&lt;/author&gt;&lt;/authors&gt;&lt;/contributors&gt;&lt;titles&gt;&lt;title&gt;Strategic management of small firms in hostile and benign environments&lt;/title&gt;&lt;secondary-title&gt;Strategic management journal&lt;/secondary-title&gt;&lt;/titles&gt;&lt;pages&gt;75-87&lt;/pages&gt;&lt;volume&gt;10&lt;/volume&gt;&lt;number&gt;1&lt;/number&gt;&lt;dates&gt;&lt;year&gt;1989&lt;/year&gt;&lt;/dates&gt;&lt;isbn&gt;0143-2095&lt;/isbn&gt;&lt;urls&gt;&lt;/urls&gt;&lt;/record&gt;&lt;/Cite&gt;&lt;/EndNote&gt;</w:instrText>
      </w:r>
      <w:r w:rsidR="00D50C8E"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[44]</w:t>
      </w:r>
      <w:r w:rsidR="00D50C8E"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p>
    <w:p w14:paraId="2E081774" w14:textId="1D5BCF83" w:rsidR="009702A2" w:rsidRPr="00C63BFA" w:rsidRDefault="009702A2" w:rsidP="00CC790D">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 xml:space="preserve">Transformation-based competencies refer to the “organizational capabilities required to convert inputs into outputs” (Lado </w:t>
      </w:r>
      <w:r w:rsidRPr="00C63BFA">
        <w:rPr>
          <w:rFonts w:ascii="Times New Roman" w:hAnsi="Times New Roman" w:cs="Times New Roman"/>
          <w:iCs/>
          <w:sz w:val="24"/>
          <w:szCs w:val="24"/>
        </w:rPr>
        <w:t>et al</w:t>
      </w:r>
      <w:r w:rsidRPr="00C63BFA">
        <w:rPr>
          <w:rFonts w:ascii="Times New Roman" w:hAnsi="Times New Roman" w:cs="Times New Roman"/>
          <w:i/>
          <w:sz w:val="24"/>
          <w:szCs w:val="24"/>
        </w:rPr>
        <w:t>.</w:t>
      </w:r>
      <w:r w:rsidRPr="00C63BFA">
        <w:rPr>
          <w:rFonts w:ascii="Times New Roman" w:hAnsi="Times New Roman" w:cs="Times New Roman"/>
          <w:sz w:val="24"/>
          <w:szCs w:val="24"/>
        </w:rPr>
        <w:t xml:space="preserve">, 1992: 85). </w:t>
      </w:r>
      <w:r w:rsidR="00CF3386" w:rsidRPr="00C63BFA">
        <w:rPr>
          <w:rFonts w:ascii="Times New Roman" w:hAnsi="Times New Roman" w:cs="Times New Roman"/>
          <w:sz w:val="24"/>
          <w:szCs w:val="24"/>
        </w:rPr>
        <w:t xml:space="preserve">The management literature </w:t>
      </w:r>
      <w:r w:rsidR="00C119A6" w:rsidRPr="00C63BFA">
        <w:rPr>
          <w:rFonts w:ascii="Times New Roman" w:hAnsi="Times New Roman" w:cs="Times New Roman"/>
          <w:sz w:val="24"/>
          <w:szCs w:val="24"/>
        </w:rPr>
        <w:t xml:space="preserve">has </w:t>
      </w:r>
      <w:r w:rsidR="00687CF8" w:rsidRPr="00C63BFA">
        <w:rPr>
          <w:rFonts w:ascii="Times New Roman" w:hAnsi="Times New Roman" w:cs="Times New Roman"/>
          <w:sz w:val="24"/>
          <w:szCs w:val="24"/>
        </w:rPr>
        <w:t>propos</w:t>
      </w:r>
      <w:r w:rsidR="00CF3386" w:rsidRPr="00C63BFA">
        <w:rPr>
          <w:rFonts w:ascii="Times New Roman" w:hAnsi="Times New Roman" w:cs="Times New Roman"/>
          <w:sz w:val="24"/>
          <w:szCs w:val="24"/>
        </w:rPr>
        <w:t xml:space="preserve">ed a diverse set of </w:t>
      </w:r>
      <w:r w:rsidRPr="00C63BFA">
        <w:rPr>
          <w:rFonts w:ascii="Times New Roman" w:hAnsi="Times New Roman" w:cs="Times New Roman"/>
          <w:sz w:val="24"/>
          <w:szCs w:val="24"/>
        </w:rPr>
        <w:t xml:space="preserve">transformation-based competencies </w:t>
      </w:r>
      <w:r w:rsidR="00CF3386" w:rsidRPr="00C63BFA">
        <w:rPr>
          <w:rFonts w:ascii="Times New Roman" w:hAnsi="Times New Roman" w:cs="Times New Roman"/>
          <w:sz w:val="24"/>
          <w:szCs w:val="24"/>
        </w:rPr>
        <w:t xml:space="preserve">spanning </w:t>
      </w:r>
      <w:r w:rsidR="00687CF8" w:rsidRPr="00C63BFA">
        <w:rPr>
          <w:rFonts w:ascii="Times New Roman" w:hAnsi="Times New Roman" w:cs="Times New Roman"/>
          <w:sz w:val="24"/>
          <w:szCs w:val="24"/>
        </w:rPr>
        <w:t xml:space="preserve">from lean manufacturing to </w:t>
      </w:r>
      <w:r w:rsidRPr="00C63BFA">
        <w:rPr>
          <w:rFonts w:ascii="Times New Roman" w:hAnsi="Times New Roman" w:cs="Times New Roman"/>
          <w:sz w:val="24"/>
          <w:szCs w:val="24"/>
        </w:rPr>
        <w:t xml:space="preserve">operational excellence </w:t>
      </w:r>
      <w:r w:rsidR="00CF3386" w:rsidRPr="00C63BFA">
        <w:rPr>
          <w:rFonts w:ascii="Times New Roman" w:hAnsi="Times New Roman" w:cs="Times New Roman"/>
          <w:sz w:val="24"/>
          <w:szCs w:val="24"/>
        </w:rPr>
        <w:t xml:space="preserve">as well as </w:t>
      </w:r>
      <w:r w:rsidRPr="00C63BFA">
        <w:rPr>
          <w:rFonts w:ascii="Times New Roman" w:hAnsi="Times New Roman" w:cs="Times New Roman"/>
          <w:sz w:val="24"/>
          <w:szCs w:val="24"/>
        </w:rPr>
        <w:t>sustainable initiatives</w:t>
      </w:r>
      <w:r w:rsidR="00CF3386" w:rsidRPr="00C63BFA">
        <w:rPr>
          <w:rFonts w:ascii="Times New Roman" w:hAnsi="Times New Roman" w:cs="Times New Roman"/>
          <w:sz w:val="24"/>
          <w:szCs w:val="24"/>
        </w:rPr>
        <w:t xml:space="preserve">. </w:t>
      </w:r>
      <w:r w:rsidR="00BD1D09" w:rsidRPr="00C63BFA">
        <w:rPr>
          <w:rFonts w:ascii="Times New Roman" w:hAnsi="Times New Roman" w:cs="Times New Roman"/>
          <w:sz w:val="24"/>
          <w:szCs w:val="24"/>
        </w:rPr>
        <w:t>T</w:t>
      </w:r>
      <w:r w:rsidR="00CF3386" w:rsidRPr="00C63BFA">
        <w:rPr>
          <w:rFonts w:ascii="Times New Roman" w:hAnsi="Times New Roman" w:cs="Times New Roman"/>
          <w:sz w:val="24"/>
          <w:szCs w:val="24"/>
        </w:rPr>
        <w:t>hese competencies help firms to improve their efficiency,</w:t>
      </w:r>
      <w:r w:rsidR="00687CF8" w:rsidRPr="00C63BFA">
        <w:rPr>
          <w:rFonts w:ascii="Times New Roman" w:hAnsi="Times New Roman" w:cs="Times New Roman"/>
          <w:sz w:val="24"/>
          <w:szCs w:val="24"/>
        </w:rPr>
        <w:t xml:space="preserve"> effectiveness</w:t>
      </w:r>
      <w:r w:rsidR="00F75868" w:rsidRPr="00C63BFA">
        <w:rPr>
          <w:rFonts w:ascii="Times New Roman" w:hAnsi="Times New Roman" w:cs="Times New Roman"/>
          <w:sz w:val="24"/>
          <w:szCs w:val="24"/>
        </w:rPr>
        <w:t>,</w:t>
      </w:r>
      <w:r w:rsidR="00687CF8" w:rsidRPr="00C63BFA">
        <w:rPr>
          <w:rFonts w:ascii="Times New Roman" w:hAnsi="Times New Roman" w:cs="Times New Roman"/>
          <w:sz w:val="24"/>
          <w:szCs w:val="24"/>
        </w:rPr>
        <w:t xml:space="preserve"> </w:t>
      </w:r>
      <w:r w:rsidR="00A21446">
        <w:rPr>
          <w:rFonts w:ascii="Times New Roman" w:hAnsi="Times New Roman" w:cs="Times New Roman"/>
          <w:sz w:val="24"/>
          <w:szCs w:val="24"/>
        </w:rPr>
        <w:t xml:space="preserve">and </w:t>
      </w:r>
      <w:r w:rsidR="00687CF8" w:rsidRPr="00C63BFA">
        <w:rPr>
          <w:rFonts w:ascii="Times New Roman" w:hAnsi="Times New Roman" w:cs="Times New Roman"/>
          <w:sz w:val="24"/>
          <w:szCs w:val="24"/>
        </w:rPr>
        <w:t>flexibility</w:t>
      </w:r>
      <w:r w:rsidR="00F75868" w:rsidRPr="00C63BFA">
        <w:rPr>
          <w:rFonts w:ascii="Times New Roman" w:hAnsi="Times New Roman" w:cs="Times New Roman"/>
          <w:sz w:val="24"/>
          <w:szCs w:val="24"/>
        </w:rPr>
        <w:t>,</w:t>
      </w:r>
      <w:r w:rsidR="00687CF8" w:rsidRPr="00C63BFA">
        <w:rPr>
          <w:rFonts w:ascii="Times New Roman" w:hAnsi="Times New Roman" w:cs="Times New Roman"/>
          <w:sz w:val="24"/>
          <w:szCs w:val="24"/>
        </w:rPr>
        <w:t xml:space="preserve"> and </w:t>
      </w:r>
      <w:r w:rsidR="00BD1D09" w:rsidRPr="00C63BFA">
        <w:rPr>
          <w:rFonts w:ascii="Times New Roman" w:hAnsi="Times New Roman" w:cs="Times New Roman"/>
          <w:sz w:val="24"/>
          <w:szCs w:val="24"/>
        </w:rPr>
        <w:t xml:space="preserve">to </w:t>
      </w:r>
      <w:r w:rsidR="00F75868" w:rsidRPr="00C63BFA">
        <w:rPr>
          <w:rFonts w:ascii="Times New Roman" w:hAnsi="Times New Roman" w:cs="Times New Roman"/>
          <w:sz w:val="24"/>
          <w:szCs w:val="24"/>
        </w:rPr>
        <w:t xml:space="preserve">ultimately, </w:t>
      </w:r>
      <w:r w:rsidRPr="00C63BFA">
        <w:rPr>
          <w:rFonts w:ascii="Times New Roman" w:hAnsi="Times New Roman" w:cs="Times New Roman"/>
          <w:sz w:val="24"/>
          <w:szCs w:val="24"/>
        </w:rPr>
        <w:t xml:space="preserve">gain </w:t>
      </w:r>
      <w:r w:rsidR="00BD1D09" w:rsidRPr="00C63BFA">
        <w:rPr>
          <w:rFonts w:ascii="Times New Roman" w:hAnsi="Times New Roman" w:cs="Times New Roman"/>
          <w:sz w:val="24"/>
          <w:szCs w:val="24"/>
        </w:rPr>
        <w:t xml:space="preserve">a </w:t>
      </w:r>
      <w:r w:rsidRPr="00C63BFA">
        <w:rPr>
          <w:rFonts w:ascii="Times New Roman" w:hAnsi="Times New Roman" w:cs="Times New Roman"/>
          <w:sz w:val="24"/>
          <w:szCs w:val="24"/>
        </w:rPr>
        <w:t xml:space="preserve">competitive advantage. But as envisioned by </w:t>
      </w:r>
      <w:r w:rsidRPr="00C63BFA">
        <w:rPr>
          <w:rFonts w:ascii="Times New Roman" w:hAnsi="Times New Roman" w:cs="Times New Roman"/>
          <w:noProof/>
          <w:sz w:val="24"/>
          <w:szCs w:val="24"/>
        </w:rPr>
        <w:t>Hart (1995</w:t>
      </w:r>
      <w:r w:rsidRPr="00C63BFA">
        <w:rPr>
          <w:rFonts w:ascii="Times New Roman" w:hAnsi="Times New Roman" w:cs="Times New Roman"/>
          <w:sz w:val="24"/>
          <w:szCs w:val="24"/>
        </w:rPr>
        <w:t>: 991), competitive advantage in the current era will</w:t>
      </w:r>
      <w:r w:rsidR="00BD1D09" w:rsidRPr="00C63BFA">
        <w:rPr>
          <w:rFonts w:ascii="Times New Roman" w:hAnsi="Times New Roman" w:cs="Times New Roman"/>
          <w:sz w:val="24"/>
          <w:szCs w:val="24"/>
        </w:rPr>
        <w:t xml:space="preserve"> </w:t>
      </w:r>
      <w:r w:rsidRPr="00C63BFA">
        <w:rPr>
          <w:rFonts w:ascii="Times New Roman" w:hAnsi="Times New Roman" w:cs="Times New Roman"/>
          <w:sz w:val="24"/>
          <w:szCs w:val="24"/>
        </w:rPr>
        <w:t xml:space="preserve">often be “rooted in capabilities that facilitate environmentally sustainable economic activity”. Accordingly, </w:t>
      </w:r>
      <w:r w:rsidR="0062589E" w:rsidRPr="00C63BFA">
        <w:rPr>
          <w:rFonts w:ascii="Times New Roman" w:hAnsi="Times New Roman" w:cs="Times New Roman"/>
          <w:sz w:val="24"/>
          <w:szCs w:val="24"/>
        </w:rPr>
        <w:t xml:space="preserve">product stewardship and pollution prevention, </w:t>
      </w:r>
      <w:r w:rsidR="00BD1D09" w:rsidRPr="00C63BFA">
        <w:rPr>
          <w:rFonts w:ascii="Times New Roman" w:hAnsi="Times New Roman" w:cs="Times New Roman"/>
          <w:sz w:val="24"/>
          <w:szCs w:val="24"/>
        </w:rPr>
        <w:t xml:space="preserve">which </w:t>
      </w:r>
      <w:r w:rsidRPr="00C63BFA">
        <w:rPr>
          <w:rFonts w:ascii="Times New Roman" w:hAnsi="Times New Roman" w:cs="Times New Roman"/>
          <w:sz w:val="24"/>
          <w:szCs w:val="24"/>
        </w:rPr>
        <w:t>are concerned with designing, developing, as well as producing outputs that satisf</w:t>
      </w:r>
      <w:r w:rsidR="00BD1D09" w:rsidRPr="00C63BFA">
        <w:rPr>
          <w:rFonts w:ascii="Times New Roman" w:hAnsi="Times New Roman" w:cs="Times New Roman"/>
          <w:sz w:val="24"/>
          <w:szCs w:val="24"/>
        </w:rPr>
        <w:t>y</w:t>
      </w:r>
      <w:r w:rsidRPr="00C63BFA">
        <w:rPr>
          <w:rFonts w:ascii="Times New Roman" w:hAnsi="Times New Roman" w:cs="Times New Roman"/>
          <w:sz w:val="24"/>
          <w:szCs w:val="24"/>
        </w:rPr>
        <w:t xml:space="preserve"> the needs of customers as well as other stakeholders</w:t>
      </w:r>
      <w:r w:rsidR="0062589E" w:rsidRPr="00C63BFA">
        <w:rPr>
          <w:rFonts w:ascii="Times New Roman" w:hAnsi="Times New Roman" w:cs="Times New Roman"/>
          <w:sz w:val="24"/>
          <w:szCs w:val="24"/>
        </w:rPr>
        <w:t>,</w:t>
      </w:r>
      <w:r w:rsidRPr="00C63BFA">
        <w:rPr>
          <w:rFonts w:ascii="Times New Roman" w:hAnsi="Times New Roman" w:cs="Times New Roman"/>
          <w:sz w:val="24"/>
          <w:szCs w:val="24"/>
        </w:rPr>
        <w:t xml:space="preserve"> can be considered essential transformation-based competencies. </w:t>
      </w:r>
    </w:p>
    <w:p w14:paraId="4047A3A4" w14:textId="5C730E0D" w:rsidR="00EF7F06" w:rsidRPr="00C63BFA" w:rsidRDefault="009702A2" w:rsidP="00CC790D">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In this study, we follow</w:t>
      </w:r>
      <w:r w:rsidR="00D50C8E" w:rsidRPr="00C63BFA">
        <w:rPr>
          <w:rFonts w:ascii="Times New Roman" w:hAnsi="Times New Roman" w:cs="Times New Roman"/>
          <w:sz w:val="24"/>
          <w:szCs w:val="24"/>
        </w:rPr>
        <w:t xml:space="preserve"> </w:t>
      </w:r>
      <w:r w:rsidR="00D50C8E"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 AuthorYear="1"&gt;&lt;Author&gt;Hart&lt;/Author&gt;&lt;Year&gt;1995&lt;/Year&gt;&lt;RecNum&gt;319&lt;/RecNum&gt;&lt;DisplayText&gt;Hart [45]&lt;/DisplayText&gt;&lt;record&gt;&lt;rec-number&gt;319&lt;/rec-number&gt;&lt;foreign-keys&gt;&lt;key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Analysis&lt;/keyword&gt;&lt;/keywords&gt;&lt;dates&gt;&lt;year&gt;1995&lt;/year&gt;&lt;/dates&gt;&lt;isbn&gt;0363-7425&lt;/isbn&gt;&lt;urls&gt;&lt;/urls&gt;&lt;electronic-resource-num&gt;10.2307/258963&lt;/electronic-resource-num&gt;&lt;/record&gt;&lt;/Cite&gt;&lt;/EndNote&gt;</w:instrText>
      </w:r>
      <w:r w:rsidR="00D50C8E"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Hart [45]</w:t>
      </w:r>
      <w:r w:rsidR="00D50C8E"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and</w:t>
      </w:r>
      <w:r w:rsidR="00D50C8E" w:rsidRPr="00C63BFA">
        <w:rPr>
          <w:rFonts w:ascii="Times New Roman" w:hAnsi="Times New Roman" w:cs="Times New Roman"/>
          <w:sz w:val="24"/>
          <w:szCs w:val="24"/>
        </w:rPr>
        <w:t xml:space="preserve"> </w:t>
      </w:r>
      <w:r w:rsidR="00D50C8E"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 AuthorYear="1"&gt;&lt;Author&gt;Hart&lt;/Author&gt;&lt;Year&gt;2011&lt;/Year&gt;&lt;RecNum&gt;321&lt;/RecNum&gt;&lt;DisplayText&gt;Hart and Dowell [46]&lt;/DisplayText&gt;&lt;record&gt;&lt;rec-number&gt;321&lt;/rec-number&gt;&lt;foreign-keys&gt;&lt;key app="EN" db-id="9w0szxwprfdzvge5s9gpzdt6pe959zzt5vpt" timestamp="1652772593"&gt;321&lt;/key&gt;&lt;/foreign-keys&gt;&lt;ref-type name="Journal Article"&gt;17&lt;/ref-type&gt;&lt;contributors&gt;&lt;authors&gt;&lt;author&gt;Hart, Stuart L.&lt;/author&gt;&lt;author&gt;Dowell, Glen&lt;/author&gt;&lt;/authors&gt;&lt;secondary-authors&gt;&lt;author&gt;Barney, Jay B.&lt;/author&gt;&lt;author&gt;Ketchen, David J.&lt;/author&gt;&lt;author&gt;Wright, Mike&lt;/author&gt;&lt;/secondary-authors&gt;&lt;/contributors&gt;&lt;titles&gt;&lt;title&gt;Invited editorial: A natural-resource-based view of the firm: Fifteen years after&lt;/title&gt;&lt;secondary-title&gt;Journal of Management&lt;/secondary-title&gt;&lt;/titles&gt;&lt;pages&gt;1464-1479&lt;/pages&gt;&lt;volume&gt;37&lt;/volume&gt;&lt;number&gt;5&lt;/number&gt;&lt;keywords&gt;&lt;keyword&gt;Strategy&lt;/keyword&gt;&lt;keyword&gt;Sustainability&lt;/keyword&gt;&lt;keyword&gt;Clean Technology&lt;/keyword&gt;&lt;keyword&gt;Poverty&lt;/keyword&gt;&lt;keyword&gt;Base of the Pyramid&lt;/keyword&gt;&lt;keyword&gt;Business&lt;/keyword&gt;&lt;/keywords&gt;&lt;dates&gt;&lt;year&gt;2011&lt;/year&gt;&lt;/dates&gt;&lt;pub-location&gt;Los Angeles, CA&lt;/pub-location&gt;&lt;isbn&gt;0149-2063&lt;/isbn&gt;&lt;urls&gt;&lt;/urls&gt;&lt;/record&gt;&lt;/Cite&gt;&lt;/EndNote&gt;</w:instrText>
      </w:r>
      <w:r w:rsidR="00D50C8E"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Hart and Dowell [46]</w:t>
      </w:r>
      <w:r w:rsidR="00D50C8E"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and consider product stewardship and pollution prevention as two key environmentally</w:t>
      </w:r>
      <w:r w:rsidR="00BD1D09" w:rsidRPr="00C63BFA">
        <w:rPr>
          <w:rFonts w:ascii="Times New Roman" w:hAnsi="Times New Roman" w:cs="Times New Roman"/>
          <w:sz w:val="24"/>
          <w:szCs w:val="24"/>
        </w:rPr>
        <w:t xml:space="preserve"> </w:t>
      </w:r>
      <w:r w:rsidRPr="00C63BFA">
        <w:rPr>
          <w:rFonts w:ascii="Times New Roman" w:hAnsi="Times New Roman" w:cs="Times New Roman"/>
          <w:sz w:val="24"/>
          <w:szCs w:val="24"/>
        </w:rPr>
        <w:t xml:space="preserve">oriented strategic competencies that are essential to offer the end customer a sustainable product or service. These adhere to the norms of transformation-based competencies as they are concerned with the design, development, as well as production of </w:t>
      </w:r>
      <w:r w:rsidR="00BD1D09" w:rsidRPr="00C63BFA">
        <w:rPr>
          <w:rFonts w:ascii="Times New Roman" w:hAnsi="Times New Roman" w:cs="Times New Roman"/>
          <w:sz w:val="24"/>
          <w:szCs w:val="24"/>
        </w:rPr>
        <w:t xml:space="preserve">the </w:t>
      </w:r>
      <w:r w:rsidRPr="00C63BFA">
        <w:rPr>
          <w:rFonts w:ascii="Times New Roman" w:hAnsi="Times New Roman" w:cs="Times New Roman"/>
          <w:sz w:val="24"/>
          <w:szCs w:val="24"/>
        </w:rPr>
        <w:t>output</w:t>
      </w:r>
      <w:r w:rsidR="00D50C8E" w:rsidRPr="00C63BFA">
        <w:rPr>
          <w:rFonts w:ascii="Times New Roman" w:hAnsi="Times New Roman" w:cs="Times New Roman"/>
          <w:sz w:val="24"/>
          <w:szCs w:val="24"/>
        </w:rPr>
        <w:t xml:space="preserve"> </w:t>
      </w:r>
      <w:r w:rsidR="00D50C8E"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&lt;EndNote&gt;&lt;Cite&gt;&lt;Author&gt;Lado&lt;/Author&gt;&lt;Year&gt;1992&lt;/Year&gt;&lt;RecNum&gt;431&lt;/RecNum&gt;&lt;DisplayText&gt;[41]&lt;/DisplayText&gt;&lt;record&gt;&lt;rec-number&gt;431&lt;/rec-number&gt;&lt;foreign-keys&gt;&lt;key app="EN" db-id="9w0szxwprfdzvge5s9gpzdt6pe959zzt5vpt" timestamp="1652772593"&gt;431&lt;/key&gt;&lt;/foreign-keys&gt;&lt;ref-type name="Journal Article"&gt;17&lt;/ref-type&gt;&lt;contributors&gt;&lt;authors&gt;&lt;author&gt;Lado, Augustine A.&lt;/author&gt;&lt;author&gt;Boyd, Nancy G.&lt;/author&gt;&lt;author&gt;Wright, Peter&lt;/author&gt;&lt;/authors&gt;&lt;/contributors&gt;&lt;titles&gt;&lt;title&gt;A competency-based model of sustainable competitive advantage: Toward a conceptual integration&lt;/title&gt;&lt;secondary-title&gt;Journal of Management&lt;/secondary-title&gt;&lt;/titles&gt;&lt;pages&gt;77-91&lt;/pages&gt;&lt;volume&gt;18&lt;/volume&gt;&lt;number&gt;1&lt;/number&gt;&lt;keywords&gt;&lt;keyword&gt;Models&lt;/keyword&gt;&lt;keyword&gt;Industrial organization&lt;/keyword&gt;&lt;keyword&gt;Management&lt;/keyword&gt;&lt;keyword&gt;Performance&lt;/keyword&gt;&lt;keyword&gt;Strategic planning&lt;/keyword&gt;&lt;keyword&gt;Organizational behavior&lt;/keyword&gt;&lt;keyword&gt;Competitive advantage&lt;/keyword&gt;&lt;keyword&gt;Skills&lt;/keyword&gt;&lt;keyword&gt;Success&lt;/keyword&gt;&lt;/keywords&gt;&lt;dates&gt;&lt;year&gt;1992&lt;/year&gt;&lt;/dates&gt;&lt;pub-location&gt;Thousand Oaks, CA&lt;/pub-location&gt;&lt;publisher&gt;Thousand Oaks, CA: SAGE Publications&lt;/publisher&gt;&lt;isbn&gt;1557-1211&amp;#xD;0149-2063&lt;/isbn&gt;&lt;urls&gt;&lt;/urls&gt;&lt;electronic-resource-num&gt;10.1177/014920639201800106&lt;/electronic-resource-num&gt;&lt;/record&gt;&lt;/Cite&gt;&lt;/EndNote&gt;</w:instrText>
      </w:r>
      <w:r w:rsidR="00D50C8E"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[41]</w:t>
      </w:r>
      <w:r w:rsidR="00D50C8E" w:rsidRPr="00C63BFA">
        <w:rPr>
          <w:rFonts w:ascii="Times New Roman" w:hAnsi="Times New Roman" w:cs="Times New Roman"/>
          <w:sz w:val="24"/>
          <w:szCs w:val="24"/>
        </w:rPr>
        <w:fldChar w:fldCharType="end"/>
      </w:r>
      <w:r w:rsidRPr="00C63BFA">
        <w:rPr>
          <w:rFonts w:ascii="Times New Roman" w:hAnsi="Times New Roman" w:cs="Times New Roman"/>
          <w:sz w:val="24"/>
          <w:szCs w:val="24"/>
        </w:rPr>
        <w:t>. Additionally, these are tacit and causally ambiguous in that they signify a complex set of capabilities</w:t>
      </w:r>
      <w:r w:rsidR="00A21446">
        <w:rPr>
          <w:rFonts w:ascii="Times New Roman" w:hAnsi="Times New Roman" w:cs="Times New Roman"/>
          <w:sz w:val="24"/>
          <w:szCs w:val="24"/>
        </w:rPr>
        <w:t>,</w:t>
      </w:r>
      <w:r w:rsidRPr="00C63BFA">
        <w:rPr>
          <w:rFonts w:ascii="Times New Roman" w:hAnsi="Times New Roman" w:cs="Times New Roman"/>
          <w:sz w:val="24"/>
          <w:szCs w:val="24"/>
        </w:rPr>
        <w:t xml:space="preserve"> including diverse stakeholder engagement, higher-order learning, and continuous innovation that integrates new materials, technologies as well as ways of doing</w:t>
      </w:r>
      <w:r w:rsidR="00D50C8E" w:rsidRPr="00C63BFA">
        <w:rPr>
          <w:rFonts w:ascii="Times New Roman" w:hAnsi="Times New Roman" w:cs="Times New Roman"/>
          <w:sz w:val="24"/>
          <w:szCs w:val="24"/>
        </w:rPr>
        <w:t xml:space="preserve"> </w:t>
      </w:r>
      <w:r w:rsidR="00D50C8E"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&lt;EndNote&gt;&lt;Cite&gt;&lt;Author&gt;Aragón-Correa&lt;/Author&gt;&lt;Year&gt;2003&lt;/Year&gt;&lt;RecNum&gt;30&lt;/RecNum&gt;&lt;DisplayText&gt;[47, 48]&lt;/DisplayText&gt;&lt;record&gt;&lt;rec-number&gt;30&lt;/rec-number&gt;&lt;foreign-keys&gt;&lt;key app="EN" db-id="9w0szxwprfdzvge5s9gpzdt6pe959zzt5vpt" timestamp="1652772593"&gt;30&lt;/key&gt;&lt;/foreign-keys&gt;&lt;ref-type name="Journal Article"&gt;17&lt;/ref-type&gt;&lt;contributors&gt;&lt;authors&gt;&lt;author&gt;Aragón-Correa, J. A.&lt;/author&gt;&lt;author&gt;Sharma, S.&lt;/author&gt;&lt;/authors&gt;&lt;/contributors&gt;&lt;titles&gt;&lt;title&gt;A contingent resource-based view of proactive corporate environmental strategy&lt;/title&gt;&lt;secondary-title&gt;Academy of Management Review&lt;/secondary-title&gt;&lt;/titles&gt;&lt;periodical&gt;&lt;full-title&gt;Academy Of Management Review&lt;/full-title&gt;&lt;/periodical&gt;&lt;pages&gt;71-88&lt;/pages&gt;&lt;volume&gt;28&lt;/volume&gt;&lt;number&gt;1&lt;/number&gt;&lt;dates&gt;&lt;year&gt;2003&lt;/year&gt;&lt;/dates&gt;&lt;isbn&gt;03637425&lt;/isbn&gt;&lt;urls&gt;&lt;/urls&gt;&lt;electronic-resource-num&gt;10.5465/AMR.2003.8925233&lt;/electronic-resource-num&gt;&lt;/record&gt;&lt;/Cite&gt;&lt;Cite&gt;&lt;Author&gt;Sharma&lt;/Author&gt;&lt;Year&gt;1998&lt;/Year&gt;&lt;RecNum&gt;729&lt;/RecNum&gt;&lt;record&gt;&lt;rec-number&gt;729&lt;/rec-number&gt;&lt;foreign-keys&gt;&lt;key app="EN" db-id="9w0szxwprfdzvge5s9gpzdt6pe959zzt5vpt" timestamp="1652772593"&gt;729&lt;/key&gt;&lt;/foreign-keys&gt;&lt;ref-type name="Journal Article"&gt;17&lt;/ref-type&gt;&lt;contributors&gt;&lt;authors&gt;&lt;author&gt;Sharma, Sanjay&lt;/author&gt;&lt;author&gt;Vredenburg, Harrie&lt;/author&gt;&lt;/authors&gt;&lt;/contributors&gt;&lt;titles&gt;&lt;title&gt;Proactive corporate environmental strategy and the development of competitively valuable organizational capabilities&lt;/title&gt;&lt;secondary-title&gt;Strategic Management Journal&lt;/secondary-title&gt;&lt;/titles&gt;&lt;pages&gt;729-753&lt;/pages&gt;&lt;volume&gt;19&lt;/volume&gt;&lt;number&gt;8&lt;/number&gt;&lt;keywords&gt;&lt;keyword&gt;Environmental Strategy&lt;/keyword&gt;&lt;keyword&gt;Capabilities&lt;/keyword&gt;&lt;keyword&gt;Continuous Innovation&lt;/keyword&gt;&lt;keyword&gt;Stakeholder Integration&lt;/keyword&gt;&lt;keyword&gt;Higher‐Order Learning&lt;/keyword&gt;&lt;/keywords&gt;&lt;dates&gt;&lt;year&gt;1998&lt;/year&gt;&lt;/dates&gt;&lt;pub-location&gt;Chichester&lt;/pub-location&gt;&lt;isbn&gt;0143-2095&lt;/isbn&gt;&lt;urls&gt;&lt;/urls&gt;&lt;/record&gt;&lt;/Cite&gt;&lt;/EndNote&gt;</w:instrText>
      </w:r>
      <w:r w:rsidR="00D50C8E"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[47, 48]</w:t>
      </w:r>
      <w:r w:rsidR="00D50C8E" w:rsidRPr="00C63BFA">
        <w:rPr>
          <w:rFonts w:ascii="Times New Roman" w:hAnsi="Times New Roman" w:cs="Times New Roman"/>
          <w:sz w:val="24"/>
          <w:szCs w:val="24"/>
        </w:rPr>
        <w:fldChar w:fldCharType="end"/>
      </w:r>
      <w:r w:rsidRPr="00C63BFA">
        <w:rPr>
          <w:rFonts w:ascii="Times New Roman" w:hAnsi="Times New Roman" w:cs="Times New Roman"/>
          <w:sz w:val="24"/>
          <w:szCs w:val="24"/>
        </w:rPr>
        <w:t>. Given that these competencies are embedded in organizational routines that are idiosyncratic, historical as well as path-dependent, they could also be a source of long-</w:t>
      </w:r>
      <w:r w:rsidRPr="00C63BFA">
        <w:rPr>
          <w:rFonts w:ascii="Times New Roman" w:hAnsi="Times New Roman" w:cs="Times New Roman"/>
          <w:sz w:val="24"/>
          <w:szCs w:val="24"/>
        </w:rPr>
        <w:lastRenderedPageBreak/>
        <w:t>lasting competitive advantage for the firm</w:t>
      </w:r>
      <w:r w:rsidR="00D50C8E" w:rsidRPr="00C63BFA">
        <w:rPr>
          <w:rFonts w:ascii="Times New Roman" w:hAnsi="Times New Roman" w:cs="Times New Roman"/>
          <w:sz w:val="24"/>
          <w:szCs w:val="24"/>
        </w:rPr>
        <w:t xml:space="preserve"> </w:t>
      </w:r>
      <w:r w:rsidR="00D50C8E"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&lt;EndNote&gt;&lt;Cite&gt;&lt;Author&gt;Lado&lt;/Author&gt;&lt;Year&gt;1994&lt;/Year&gt;&lt;RecNum&gt;433&lt;/RecNum&gt;&lt;DisplayText&gt;[24]&lt;/DisplayText&gt;&lt;record&gt;&lt;rec-number&gt;433&lt;/rec-number&gt;&lt;foreign-keys&gt;&lt;key app="EN" db-id="9w0szxwprfdzvge5s9gpzdt6pe959zzt5vpt" timestamp="1652772593"&gt;433&lt;/key&gt;&lt;/foreign-keys&gt;&lt;ref-type name="Journal Article"&gt;17&lt;/ref-type&gt;&lt;contributors&gt;&lt;authors&gt;&lt;author&gt;Lado, Augustine A.&lt;/author&gt;&lt;author&gt;Wilson, Mary C.&lt;/author&gt;&lt;/authors&gt;&lt;/contributors&gt;&lt;titles&gt;&lt;title&gt;Human resource systems and sustained competitive advantage: A competency-based perspective&lt;/title&gt;&lt;secondary-title&gt;Academy of Management Review&lt;/secondary-title&gt;&lt;/titles&gt;&lt;periodical&gt;&lt;full-title&gt;Academy Of Management Review&lt;/full-title&gt;&lt;/periodical&gt;&lt;pages&gt;699-727&lt;/pages&gt;&lt;volume&gt;19&lt;/volume&gt;&lt;number&gt;4&lt;/number&gt;&lt;keywords&gt;&lt;keyword&gt;Management science&lt;/keyword&gt;&lt;keyword&gt;Middle management&lt;/keyword&gt;&lt;keyword&gt;Human capital&lt;/keyword&gt;&lt;keyword&gt;Organizational culture&lt;/keyword&gt;&lt;keyword&gt;Labor markets&lt;/keyword&gt;&lt;keyword&gt;Employees&lt;/keyword&gt;&lt;keyword&gt;Economic resources&lt;/keyword&gt;&lt;keyword&gt;Business structures&lt;/keyword&gt;&lt;keyword&gt;Corporate strategies&lt;/keyword&gt;&lt;keyword&gt;Human resources&lt;/keyword&gt;&lt;keyword&gt;Strategic planning&lt;/keyword&gt;&lt;keyword&gt;Competitive advantage&lt;/keyword&gt;&lt;keyword&gt;Human resource management&lt;/keyword&gt;&lt;keyword&gt;Information systems&lt;/keyword&gt;&lt;/keywords&gt;&lt;dates&gt;&lt;year&gt;1994&lt;/year&gt;&lt;/dates&gt;&lt;pub-location&gt;Briarcliff Manor&lt;/pub-location&gt;&lt;publisher&gt;Briarcliff Manor: Academy of Management&lt;/publisher&gt;&lt;isbn&gt;0363-7425&lt;/isbn&gt;&lt;urls&gt;&lt;/urls&gt;&lt;electronic-resource-num&gt;10.2307/258742&lt;/electronic-resource-num&gt;&lt;/record&gt;&lt;/Cite&gt;&lt;/EndNote&gt;</w:instrText>
      </w:r>
      <w:r w:rsidR="00D50C8E"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[24]</w:t>
      </w:r>
      <w:r w:rsidR="00D50C8E"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In the next section, we provide a summary of the model that we’ve adopted in our study. </w:t>
      </w:r>
    </w:p>
    <w:p w14:paraId="373C78C1" w14:textId="70931143" w:rsidR="009702A2" w:rsidRPr="00C63BFA" w:rsidRDefault="00C36409" w:rsidP="00CC790D">
      <w:pPr>
        <w:spacing w:after="0" w:line="480" w:lineRule="auto"/>
        <w:rPr>
          <w:rFonts w:ascii="Times New Roman" w:hAnsi="Times New Roman" w:cs="Times New Roman"/>
          <w:b/>
          <w:sz w:val="24"/>
          <w:szCs w:val="24"/>
        </w:rPr>
      </w:pPr>
      <w:r w:rsidRPr="00C63BFA">
        <w:rPr>
          <w:rFonts w:ascii="Times New Roman" w:hAnsi="Times New Roman" w:cs="Times New Roman"/>
          <w:b/>
          <w:sz w:val="24"/>
          <w:szCs w:val="24"/>
        </w:rPr>
        <w:t>2.</w:t>
      </w:r>
      <w:r w:rsidR="00075FA4" w:rsidRPr="00C63BFA">
        <w:rPr>
          <w:rFonts w:ascii="Times New Roman" w:hAnsi="Times New Roman" w:cs="Times New Roman"/>
          <w:b/>
          <w:sz w:val="24"/>
          <w:szCs w:val="24"/>
        </w:rPr>
        <w:t>2</w:t>
      </w:r>
      <w:r w:rsidRPr="00C63BFA">
        <w:rPr>
          <w:rFonts w:ascii="Times New Roman" w:hAnsi="Times New Roman" w:cs="Times New Roman"/>
          <w:b/>
          <w:sz w:val="24"/>
          <w:szCs w:val="24"/>
        </w:rPr>
        <w:t xml:space="preserve"> </w:t>
      </w:r>
      <w:r w:rsidR="009702A2" w:rsidRPr="00C63BFA">
        <w:rPr>
          <w:rFonts w:ascii="Times New Roman" w:hAnsi="Times New Roman" w:cs="Times New Roman"/>
          <w:b/>
          <w:sz w:val="24"/>
          <w:szCs w:val="24"/>
        </w:rPr>
        <w:t>The Base Model</w:t>
      </w:r>
    </w:p>
    <w:p w14:paraId="25F15902" w14:textId="26B87000" w:rsidR="009702A2" w:rsidRPr="00C63BFA" w:rsidRDefault="009702A2" w:rsidP="00BA2C93">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Before hypothesizing the role of Green IS, we briefly review the competency-based model of environmental management that is adopted in our study. The base model follows extant literature</w:t>
      </w:r>
      <w:r w:rsidR="009B6FE0" w:rsidRPr="00C63BFA">
        <w:rPr>
          <w:rFonts w:ascii="Times New Roman" w:hAnsi="Times New Roman" w:cs="Times New Roman"/>
          <w:sz w:val="24"/>
          <w:szCs w:val="24"/>
        </w:rPr>
        <w:t xml:space="preserve"> </w:t>
      </w:r>
      <w:r w:rsidR="009B6FE0"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&lt;EndNote&gt;&lt;Cite&gt;&lt;Author&gt;Lado&lt;/Author&gt;&lt;Year&gt;1992&lt;/Year&gt;&lt;RecNum&gt;431&lt;/RecNum&gt;&lt;DisplayText&gt;[41]&lt;/DisplayText&gt;&lt;record&gt;&lt;rec-number&gt;431&lt;/rec-number&gt;&lt;foreign-keys&gt;&lt;key app="EN" db-id="9w0szxwprfdzvge5s9gpzdt6pe959zzt5vpt" timestamp="1652772593"&gt;431&lt;/key&gt;&lt;/foreign-keys&gt;&lt;ref-type name="Journal Article"&gt;17&lt;/ref-type&gt;&lt;contributors&gt;&lt;authors&gt;&lt;author&gt;Lado, Augustine A.&lt;/author&gt;&lt;author&gt;Boyd, Nancy G.&lt;/author&gt;&lt;author&gt;Wright, Peter&lt;/author&gt;&lt;/authors&gt;&lt;/contributors&gt;&lt;titles&gt;&lt;title&gt;A competency-based model of sustainable competitive advantage: Toward a conceptual integration&lt;/title&gt;&lt;secondary-title&gt;Journal of Management&lt;/secondary-title&gt;&lt;/titles&gt;&lt;pages&gt;77-91&lt;/pages&gt;&lt;volume&gt;18&lt;/volume&gt;&lt;number&gt;1&lt;/number&gt;&lt;keywords&gt;&lt;keyword&gt;Models&lt;/keyword&gt;&lt;keyword&gt;Industrial organization&lt;/keyword&gt;&lt;keyword&gt;Management&lt;/keyword&gt;&lt;keyword&gt;Performance&lt;/keyword&gt;&lt;keyword&gt;Strategic planning&lt;/keyword&gt;&lt;keyword&gt;Organizational behavior&lt;/keyword&gt;&lt;keyword&gt;Competitive advantage&lt;/keyword&gt;&lt;keyword&gt;Skills&lt;/keyword&gt;&lt;keyword&gt;Success&lt;/keyword&gt;&lt;/keywords&gt;&lt;dates&gt;&lt;year&gt;1992&lt;/year&gt;&lt;/dates&gt;&lt;pub-location&gt;Thousand Oaks, CA&lt;/pub-location&gt;&lt;publisher&gt;Thousand Oaks, CA: SAGE Publications&lt;/publisher&gt;&lt;isbn&gt;1557-1211&amp;#xD;0149-2063&lt;/isbn&gt;&lt;urls&gt;&lt;/urls&gt;&lt;electronic-resource-num&gt;10.1177/014920639201800106&lt;/electronic-resource-num&gt;&lt;/record&gt;&lt;/Cite&gt;&lt;/EndNote&gt;</w:instrText>
      </w:r>
      <w:r w:rsidR="009B6FE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[41]</w:t>
      </w:r>
      <w:r w:rsidR="009B6FE0" w:rsidRPr="00C63BFA">
        <w:rPr>
          <w:rFonts w:ascii="Times New Roman" w:hAnsi="Times New Roman" w:cs="Times New Roman"/>
          <w:sz w:val="24"/>
          <w:szCs w:val="24"/>
        </w:rPr>
        <w:fldChar w:fldCharType="end"/>
      </w:r>
      <w:r w:rsidR="009B6FE0" w:rsidRPr="00C63BFA">
        <w:rPr>
          <w:rFonts w:ascii="Times New Roman" w:hAnsi="Times New Roman" w:cs="Times New Roman"/>
          <w:noProof/>
          <w:sz w:val="24"/>
          <w:szCs w:val="24"/>
        </w:rPr>
        <w:t xml:space="preserve"> </w:t>
      </w:r>
      <w:r w:rsidRPr="00C63BFA">
        <w:rPr>
          <w:rFonts w:ascii="Times New Roman" w:hAnsi="Times New Roman" w:cs="Times New Roman"/>
          <w:sz w:val="24"/>
          <w:szCs w:val="24"/>
        </w:rPr>
        <w:t xml:space="preserve">in suggesting that resource-based competencies can enable green transformation-based competencies which in turn could lead to superior firm performance (excluding the moderating effect of Green IS). </w:t>
      </w:r>
      <w:r w:rsidR="00950D56" w:rsidRPr="00C63BFA">
        <w:rPr>
          <w:rFonts w:ascii="Times New Roman" w:hAnsi="Times New Roman" w:cs="Times New Roman"/>
          <w:sz w:val="24"/>
          <w:szCs w:val="24"/>
        </w:rPr>
        <w:t>W</w:t>
      </w:r>
      <w:r w:rsidRPr="00C63BFA">
        <w:rPr>
          <w:rFonts w:ascii="Times New Roman" w:hAnsi="Times New Roman" w:cs="Times New Roman"/>
          <w:sz w:val="24"/>
          <w:szCs w:val="24"/>
        </w:rPr>
        <w:t>e do not include any formal hypotheses for studying the link between resource-based competencies, transformation-based competencies</w:t>
      </w:r>
      <w:r w:rsidR="00A21446">
        <w:rPr>
          <w:rFonts w:ascii="Times New Roman" w:hAnsi="Times New Roman" w:cs="Times New Roman"/>
          <w:sz w:val="24"/>
          <w:szCs w:val="24"/>
        </w:rPr>
        <w:t>,</w:t>
      </w:r>
      <w:r w:rsidRPr="00C63BFA">
        <w:rPr>
          <w:rFonts w:ascii="Times New Roman" w:hAnsi="Times New Roman" w:cs="Times New Roman"/>
          <w:sz w:val="24"/>
          <w:szCs w:val="24"/>
        </w:rPr>
        <w:t xml:space="preserve"> and firm performance. </w:t>
      </w:r>
      <w:r w:rsidR="00BD1D09" w:rsidRPr="00C63BFA">
        <w:rPr>
          <w:rFonts w:ascii="Times New Roman" w:hAnsi="Times New Roman" w:cs="Times New Roman"/>
          <w:sz w:val="24"/>
          <w:szCs w:val="24"/>
        </w:rPr>
        <w:t>A</w:t>
      </w:r>
      <w:r w:rsidRPr="00C63BFA">
        <w:rPr>
          <w:rFonts w:ascii="Times New Roman" w:hAnsi="Times New Roman" w:cs="Times New Roman"/>
          <w:sz w:val="24"/>
          <w:szCs w:val="24"/>
        </w:rPr>
        <w:t xml:space="preserve">t the same time, we formally discuss the literature </w:t>
      </w:r>
      <w:r w:rsidR="00BD1D09" w:rsidRPr="00C63BFA">
        <w:rPr>
          <w:rFonts w:ascii="Times New Roman" w:hAnsi="Times New Roman" w:cs="Times New Roman"/>
          <w:sz w:val="24"/>
          <w:szCs w:val="24"/>
        </w:rPr>
        <w:t xml:space="preserve">that </w:t>
      </w:r>
      <w:r w:rsidRPr="00C63BFA">
        <w:rPr>
          <w:rFonts w:ascii="Times New Roman" w:hAnsi="Times New Roman" w:cs="Times New Roman"/>
          <w:sz w:val="24"/>
          <w:szCs w:val="24"/>
        </w:rPr>
        <w:t>support</w:t>
      </w:r>
      <w:r w:rsidR="00BD1D09" w:rsidRPr="00C63BFA">
        <w:rPr>
          <w:rFonts w:ascii="Times New Roman" w:hAnsi="Times New Roman" w:cs="Times New Roman"/>
          <w:sz w:val="24"/>
          <w:szCs w:val="24"/>
        </w:rPr>
        <w:t>s</w:t>
      </w:r>
      <w:r w:rsidRPr="00C63BFA">
        <w:rPr>
          <w:rFonts w:ascii="Times New Roman" w:hAnsi="Times New Roman" w:cs="Times New Roman"/>
          <w:sz w:val="24"/>
          <w:szCs w:val="24"/>
        </w:rPr>
        <w:t xml:space="preserve"> the relationships between these three concepts before providing the theoretical arguments for our proposed hypotheses. </w:t>
      </w:r>
    </w:p>
    <w:p w14:paraId="6E360885" w14:textId="29F1B6AD" w:rsidR="00F255B1" w:rsidRPr="00C63BFA" w:rsidRDefault="00F255B1" w:rsidP="00CC790D">
      <w:pPr>
        <w:spacing w:after="0" w:line="480" w:lineRule="auto"/>
        <w:jc w:val="center"/>
        <w:rPr>
          <w:rFonts w:ascii="Times New Roman" w:hAnsi="Times New Roman" w:cs="Times New Roman"/>
          <w:sz w:val="24"/>
          <w:szCs w:val="24"/>
        </w:rPr>
      </w:pPr>
      <w:r w:rsidRPr="00C63BFA">
        <w:rPr>
          <w:rFonts w:ascii="Times New Roman" w:hAnsi="Times New Roman" w:cs="Times New Roman"/>
          <w:spacing w:val="-4"/>
          <w:sz w:val="24"/>
          <w:szCs w:val="24"/>
        </w:rPr>
        <w:t>[Insert Figure 1 about here]</w:t>
      </w:r>
    </w:p>
    <w:p w14:paraId="419928AB" w14:textId="3DB7AD39" w:rsidR="009702A2" w:rsidRPr="00C63BFA" w:rsidRDefault="009702A2" w:rsidP="00BA2C93">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The myriad of existing environmental problems challenge</w:t>
      </w:r>
      <w:r w:rsidR="00BD1D09" w:rsidRPr="00C63BFA">
        <w:rPr>
          <w:rFonts w:ascii="Times New Roman" w:hAnsi="Times New Roman" w:cs="Times New Roman"/>
          <w:sz w:val="24"/>
          <w:szCs w:val="24"/>
        </w:rPr>
        <w:t>s</w:t>
      </w:r>
      <w:r w:rsidRPr="00C63BFA">
        <w:rPr>
          <w:rFonts w:ascii="Times New Roman" w:hAnsi="Times New Roman" w:cs="Times New Roman"/>
          <w:sz w:val="24"/>
          <w:szCs w:val="24"/>
        </w:rPr>
        <w:t xml:space="preserve"> organizations to </w:t>
      </w:r>
      <w:r w:rsidR="00386F58" w:rsidRPr="00C63BFA">
        <w:rPr>
          <w:rFonts w:ascii="Times New Roman" w:hAnsi="Times New Roman" w:cs="Times New Roman"/>
          <w:sz w:val="24"/>
          <w:szCs w:val="24"/>
        </w:rPr>
        <w:t>proactive</w:t>
      </w:r>
      <w:r w:rsidR="00BD1D09" w:rsidRPr="00C63BFA">
        <w:rPr>
          <w:rFonts w:ascii="Times New Roman" w:hAnsi="Times New Roman" w:cs="Times New Roman"/>
          <w:sz w:val="24"/>
          <w:szCs w:val="24"/>
        </w:rPr>
        <w:t>ly</w:t>
      </w:r>
      <w:r w:rsidR="00386F58" w:rsidRPr="00C63BFA">
        <w:rPr>
          <w:rFonts w:ascii="Times New Roman" w:hAnsi="Times New Roman" w:cs="Times New Roman"/>
          <w:sz w:val="24"/>
          <w:szCs w:val="24"/>
        </w:rPr>
        <w:t xml:space="preserve"> innovat</w:t>
      </w:r>
      <w:r w:rsidR="00BD1D09" w:rsidRPr="00C63BFA">
        <w:rPr>
          <w:rFonts w:ascii="Times New Roman" w:hAnsi="Times New Roman" w:cs="Times New Roman"/>
          <w:sz w:val="24"/>
          <w:szCs w:val="24"/>
        </w:rPr>
        <w:t>e</w:t>
      </w:r>
      <w:r w:rsidR="00386F58" w:rsidRPr="00C63BFA">
        <w:rPr>
          <w:rFonts w:ascii="Times New Roman" w:hAnsi="Times New Roman" w:cs="Times New Roman"/>
          <w:sz w:val="24"/>
          <w:szCs w:val="24"/>
        </w:rPr>
        <w:t xml:space="preserve"> rather</w:t>
      </w:r>
      <w:r w:rsidR="00950D56" w:rsidRPr="00C63BFA">
        <w:rPr>
          <w:rFonts w:ascii="Times New Roman" w:hAnsi="Times New Roman" w:cs="Times New Roman"/>
          <w:sz w:val="24"/>
          <w:szCs w:val="24"/>
        </w:rPr>
        <w:t xml:space="preserve"> </w:t>
      </w:r>
      <w:r w:rsidR="00386F58" w:rsidRPr="00C63BFA">
        <w:rPr>
          <w:rFonts w:ascii="Times New Roman" w:hAnsi="Times New Roman" w:cs="Times New Roman"/>
          <w:sz w:val="24"/>
          <w:szCs w:val="24"/>
        </w:rPr>
        <w:t>than merely comply</w:t>
      </w:r>
      <w:r w:rsidR="00BD1D09" w:rsidRPr="00C63BFA">
        <w:rPr>
          <w:rFonts w:ascii="Times New Roman" w:hAnsi="Times New Roman" w:cs="Times New Roman"/>
          <w:sz w:val="24"/>
          <w:szCs w:val="24"/>
        </w:rPr>
        <w:t>ing</w:t>
      </w:r>
      <w:r w:rsidR="00386F58" w:rsidRPr="00C63BFA">
        <w:rPr>
          <w:rFonts w:ascii="Times New Roman" w:hAnsi="Times New Roman" w:cs="Times New Roman"/>
          <w:sz w:val="24"/>
          <w:szCs w:val="24"/>
        </w:rPr>
        <w:t xml:space="preserve"> with existing environmental regulations </w:t>
      </w:r>
      <w:r w:rsidR="00BD1D09" w:rsidRPr="00C63BFA">
        <w:rPr>
          <w:rFonts w:ascii="Times New Roman" w:hAnsi="Times New Roman" w:cs="Times New Roman"/>
          <w:sz w:val="24"/>
          <w:szCs w:val="24"/>
        </w:rPr>
        <w:t xml:space="preserve">and </w:t>
      </w:r>
      <w:r w:rsidR="001C6E1D" w:rsidRPr="00C63BFA">
        <w:rPr>
          <w:rFonts w:ascii="Times New Roman" w:hAnsi="Times New Roman" w:cs="Times New Roman"/>
          <w:sz w:val="24"/>
          <w:szCs w:val="24"/>
        </w:rPr>
        <w:t>engag</w:t>
      </w:r>
      <w:r w:rsidR="00BD1D09" w:rsidRPr="00C63BFA">
        <w:rPr>
          <w:rFonts w:ascii="Times New Roman" w:hAnsi="Times New Roman" w:cs="Times New Roman"/>
          <w:sz w:val="24"/>
          <w:szCs w:val="24"/>
        </w:rPr>
        <w:t>ing</w:t>
      </w:r>
      <w:r w:rsidR="001C6E1D" w:rsidRPr="00C63BFA">
        <w:rPr>
          <w:rFonts w:ascii="Times New Roman" w:hAnsi="Times New Roman" w:cs="Times New Roman"/>
          <w:sz w:val="24"/>
          <w:szCs w:val="24"/>
        </w:rPr>
        <w:t xml:space="preserve"> in monitoring activities</w:t>
      </w:r>
      <w:r w:rsidR="00BE6024" w:rsidRPr="00C63BFA">
        <w:rPr>
          <w:rFonts w:ascii="Times New Roman" w:hAnsi="Times New Roman" w:cs="Times New Roman"/>
          <w:sz w:val="24"/>
          <w:szCs w:val="24"/>
        </w:rPr>
        <w:t xml:space="preserve"> </w:t>
      </w:r>
      <w:r w:rsidR="00BE6024"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&lt;EndNote&gt;&lt;Cite&gt;&lt;Author&gt;Hart&lt;/Author&gt;&lt;Year&gt;1995&lt;/Year&gt;&lt;RecNum&gt;319&lt;/RecNum&gt;&lt;DisplayText&gt;[45]&lt;/DisplayText&gt;&lt;record&gt;&lt;rec-number&gt;319&lt;/rec-number&gt;&lt;foreign-keys&gt;&lt;key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Analysis&lt;/keyword&gt;&lt;/keywords&gt;&lt;dates&gt;&lt;year&gt;1995&lt;/year&gt;&lt;/dates&gt;&lt;isbn&gt;0363-7425&lt;/isbn&gt;&lt;urls&gt;&lt;/urls&gt;&lt;electronic-resource-num&gt;10.2307/258963&lt;/electronic-resource-num&gt;&lt;/record&gt;&lt;/Cite&gt;&lt;/EndNote&gt;</w:instrText>
      </w:r>
      <w:r w:rsidR="00BE6024"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[45]</w:t>
      </w:r>
      <w:r w:rsidR="00BE6024"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This has compelled firms to develop resources internally and to create new concepts of environmentally-oriented competencies (in our case, product stewardship and pollution prevention) that can likely </w:t>
      </w:r>
      <w:r w:rsidR="00FC4D06" w:rsidRPr="00C63BFA">
        <w:rPr>
          <w:rFonts w:ascii="Times New Roman" w:hAnsi="Times New Roman" w:cs="Times New Roman"/>
          <w:sz w:val="24"/>
          <w:szCs w:val="24"/>
        </w:rPr>
        <w:t xml:space="preserve">provide </w:t>
      </w:r>
      <w:r w:rsidRPr="00C63BFA">
        <w:rPr>
          <w:rFonts w:ascii="Times New Roman" w:hAnsi="Times New Roman" w:cs="Times New Roman"/>
          <w:sz w:val="24"/>
          <w:szCs w:val="24"/>
        </w:rPr>
        <w:t>a competitive advantage</w:t>
      </w:r>
      <w:r w:rsidR="009B6FE0" w:rsidRPr="00C63BFA">
        <w:rPr>
          <w:rFonts w:ascii="Times New Roman" w:hAnsi="Times New Roman" w:cs="Times New Roman"/>
          <w:sz w:val="24"/>
          <w:szCs w:val="24"/>
        </w:rPr>
        <w:t xml:space="preserve"> </w:t>
      </w:r>
      <w:r w:rsidR="009B6FE0" w:rsidRPr="00C63BFA">
        <w:rPr>
          <w:rFonts w:ascii="Times New Roman" w:hAnsi="Times New Roman" w:cs="Times New Roman"/>
          <w:sz w:val="24"/>
          <w:szCs w:val="24"/>
        </w:rPr>
        <w:fldChar w:fldCharType="begin">
          <w:fldData xml:space="preserve">PEVuZE5vdGU+PENpdGU+PEF1dGhvcj5BcmFnw7NuLUNvcnJlYTwvQXV0aG9yPjxZZWFyPjIwMDM8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PEVuZE5vdGU+PENpdGU+PEF1dGhvcj5BcmFnw7NuLUNvcnJlYTwvQXV0aG9yPjxZZWFyPjIwMDM8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9B6FE0" w:rsidRPr="00C63BFA">
        <w:rPr>
          <w:rFonts w:ascii="Times New Roman" w:hAnsi="Times New Roman" w:cs="Times New Roman"/>
          <w:sz w:val="24"/>
          <w:szCs w:val="24"/>
        </w:rPr>
      </w:r>
      <w:r w:rsidR="009B6FE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[16, 47, 48]</w:t>
      </w:r>
      <w:r w:rsidR="009B6FE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950D56" w:rsidRPr="00C63BFA">
        <w:rPr>
          <w:rFonts w:ascii="Times New Roman" w:hAnsi="Times New Roman" w:cs="Times New Roman"/>
          <w:sz w:val="24"/>
          <w:szCs w:val="24"/>
        </w:rPr>
        <w:t xml:space="preserve">To </w:t>
      </w:r>
      <w:r w:rsidRPr="00C63BFA">
        <w:rPr>
          <w:rFonts w:ascii="Times New Roman" w:hAnsi="Times New Roman" w:cs="Times New Roman"/>
          <w:sz w:val="24"/>
          <w:szCs w:val="24"/>
        </w:rPr>
        <w:t>achieve competitive advantage through the pursuit of challenging and risky initiatives, resource-based competencies such as entrepreneurial orientation need to be carefully nurtured within organizations. This would include, among others, a strong cultural emphasis on innovation and R&amp;D, a bold innovative product development approach</w:t>
      </w:r>
      <w:r w:rsidR="00A21446">
        <w:rPr>
          <w:rFonts w:ascii="Times New Roman" w:hAnsi="Times New Roman" w:cs="Times New Roman"/>
          <w:sz w:val="24"/>
          <w:szCs w:val="24"/>
        </w:rPr>
        <w:t>,</w:t>
      </w:r>
      <w:r w:rsidRPr="00C63BFA">
        <w:rPr>
          <w:rFonts w:ascii="Times New Roman" w:hAnsi="Times New Roman" w:cs="Times New Roman"/>
          <w:sz w:val="24"/>
          <w:szCs w:val="24"/>
        </w:rPr>
        <w:t xml:space="preserve"> and a strong inclination for projects with high risk. Such an entrepreneurial orientation could be instrumental in the development of </w:t>
      </w:r>
      <w:r w:rsidR="0062589E" w:rsidRPr="00C63BFA">
        <w:rPr>
          <w:rFonts w:ascii="Times New Roman" w:hAnsi="Times New Roman" w:cs="Times New Roman"/>
          <w:sz w:val="24"/>
          <w:szCs w:val="24"/>
        </w:rPr>
        <w:t xml:space="preserve">green </w:t>
      </w:r>
      <w:r w:rsidRPr="00C63BFA">
        <w:rPr>
          <w:rFonts w:ascii="Times New Roman" w:hAnsi="Times New Roman" w:cs="Times New Roman"/>
          <w:sz w:val="24"/>
          <w:szCs w:val="24"/>
        </w:rPr>
        <w:t xml:space="preserve">transformation-based competencies including product stewardship and pollution prevention. </w:t>
      </w:r>
    </w:p>
    <w:p w14:paraId="2BBA03FC" w14:textId="06492EF6" w:rsidR="009702A2" w:rsidRPr="00C63BFA" w:rsidRDefault="009702A2" w:rsidP="00CC790D">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lastRenderedPageBreak/>
        <w:t xml:space="preserve">Only those organizations that have an entrepreneurial orientation will dare to go beyond mere compliance </w:t>
      </w:r>
      <w:r w:rsidR="00BD1D09" w:rsidRPr="00C63BFA">
        <w:rPr>
          <w:rFonts w:ascii="Times New Roman" w:hAnsi="Times New Roman" w:cs="Times New Roman"/>
          <w:sz w:val="24"/>
          <w:szCs w:val="24"/>
        </w:rPr>
        <w:t xml:space="preserve">with </w:t>
      </w:r>
      <w:r w:rsidRPr="00C63BFA">
        <w:rPr>
          <w:rFonts w:ascii="Times New Roman" w:hAnsi="Times New Roman" w:cs="Times New Roman"/>
          <w:sz w:val="24"/>
          <w:szCs w:val="24"/>
        </w:rPr>
        <w:t xml:space="preserve">environmental norms and seek first-mover advantage through the development of green </w:t>
      </w:r>
      <w:r w:rsidR="0062589E" w:rsidRPr="00C63BFA">
        <w:rPr>
          <w:rFonts w:ascii="Times New Roman" w:hAnsi="Times New Roman" w:cs="Times New Roman"/>
          <w:sz w:val="24"/>
          <w:szCs w:val="24"/>
        </w:rPr>
        <w:t xml:space="preserve">transformation-based </w:t>
      </w:r>
      <w:r w:rsidRPr="00C63BFA">
        <w:rPr>
          <w:rFonts w:ascii="Times New Roman" w:hAnsi="Times New Roman" w:cs="Times New Roman"/>
          <w:sz w:val="24"/>
          <w:szCs w:val="24"/>
        </w:rPr>
        <w:t>competencies that can address the challenges posed by the natural environment</w:t>
      </w:r>
      <w:r w:rsidR="009B6FE0" w:rsidRPr="00C63BFA">
        <w:rPr>
          <w:rFonts w:ascii="Times New Roman" w:hAnsi="Times New Roman" w:cs="Times New Roman"/>
          <w:sz w:val="24"/>
          <w:szCs w:val="24"/>
        </w:rPr>
        <w:t xml:space="preserve"> </w:t>
      </w:r>
      <w:r w:rsidR="009B6FE0"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&lt;EndNote&gt;&lt;Cite&gt;&lt;Author&gt;Wiklund&lt;/Author&gt;&lt;Year&gt;2003&lt;/Year&gt;&lt;RecNum&gt;853&lt;/RecNum&gt;&lt;DisplayText&gt;[37]&lt;/DisplayText&gt;&lt;record&gt;&lt;rec-number&gt;853&lt;/rec-number&gt;&lt;foreign-keys&gt;&lt;key app="EN" db-id="9w0szxwprfdzvge5s9gpzdt6pe959zzt5vpt" timestamp="1652772593"&gt;853&lt;/key&gt;&lt;/foreign-keys&gt;&lt;ref-type name="Journal Article"&gt;17&lt;/ref-type&gt;&lt;contributors&gt;&lt;authors&gt;&lt;author&gt;Wiklund, Johan&lt;/author&gt;&lt;author&gt;Shepherd, Dean&lt;/author&gt;&lt;/authors&gt;&lt;/contributors&gt;&lt;titles&gt;&lt;title&gt;Knowledge‐based resources, entrepreneurial orientation, and the performance of small and medium‐sized businesses&lt;/title&gt;&lt;secondary-title&gt;Strategic Management Journal&lt;/secondary-title&gt;&lt;/titles&gt;&lt;pages&gt;1307-1314&lt;/pages&gt;&lt;volume&gt;24&lt;/volume&gt;&lt;number&gt;13&lt;/number&gt;&lt;dates&gt;&lt;year&gt;2003&lt;/year&gt;&lt;/dates&gt;&lt;isbn&gt;0143-2095&lt;/isbn&gt;&lt;urls&gt;&lt;/urls&gt;&lt;/record&gt;&lt;/Cite&gt;&lt;/EndNote&gt;</w:instrText>
      </w:r>
      <w:r w:rsidR="009B6FE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[37]</w:t>
      </w:r>
      <w:r w:rsidR="009B6FE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Entrepreneurial orientation is of particular importance given that the development of green transformation-based competencies is often challenging and would require coordination across diverse stakeholders</w:t>
      </w:r>
      <w:r w:rsidR="009B6FE0" w:rsidRPr="00C63BFA">
        <w:rPr>
          <w:rFonts w:ascii="Times New Roman" w:hAnsi="Times New Roman" w:cs="Times New Roman"/>
          <w:sz w:val="24"/>
          <w:szCs w:val="24"/>
        </w:rPr>
        <w:t xml:space="preserve"> </w:t>
      </w:r>
      <w:r w:rsidR="009B6FE0" w:rsidRPr="00C63BFA">
        <w:rPr>
          <w:rFonts w:ascii="Times New Roman" w:hAnsi="Times New Roman" w:cs="Times New Roman"/>
          <w:sz w:val="24"/>
          <w:szCs w:val="24"/>
        </w:rPr>
        <w:fldChar w:fldCharType="begin">
          <w:fldData xml:space="preserve">PEVuZE5vdGU+PENpdGU+PEF1dGhvcj5EYW5nZWxpY288L0F1dGhvcj48WWVhcj4yMDEzPC9ZZWFy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PEVuZE5vdGU+PENpdGU+PEF1dGhvcj5EYW5nZWxpY288L0F1dGhvcj48WWVhcj4yMDEzPC9ZZWFy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9B6FE0" w:rsidRPr="00C63BFA">
        <w:rPr>
          <w:rFonts w:ascii="Times New Roman" w:hAnsi="Times New Roman" w:cs="Times New Roman"/>
          <w:sz w:val="24"/>
          <w:szCs w:val="24"/>
        </w:rPr>
      </w:r>
      <w:r w:rsidR="009B6FE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[49-51]</w:t>
      </w:r>
      <w:r w:rsidR="009B6FE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More importantly, given that firms with a strong entrepreneurial orientation would consider their interaction with the natural environment as an opportunity rather than a threat, they will also have an increased proclivity to develop green transformation-based competencies. </w:t>
      </w:r>
    </w:p>
    <w:p w14:paraId="6F8FC56C" w14:textId="52129FE7" w:rsidR="00D344C8" w:rsidRPr="00C63BFA" w:rsidRDefault="009702A2" w:rsidP="00CC790D">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Given their ability to offer competitive advantage, product stewardship initiatives that address environmental issues through innovative product design are receiving significant attention from firms</w:t>
      </w:r>
      <w:r w:rsidR="009B6FE0" w:rsidRPr="00C63BFA">
        <w:rPr>
          <w:rFonts w:ascii="Times New Roman" w:hAnsi="Times New Roman" w:cs="Times New Roman"/>
          <w:sz w:val="24"/>
          <w:szCs w:val="24"/>
        </w:rPr>
        <w:t xml:space="preserve"> </w:t>
      </w:r>
      <w:r w:rsidR="009B6FE0" w:rsidRPr="00C63BFA">
        <w:rPr>
          <w:rFonts w:ascii="Times New Roman" w:hAnsi="Times New Roman" w:cs="Times New Roman"/>
          <w:sz w:val="24"/>
          <w:szCs w:val="24"/>
        </w:rPr>
        <w:fldChar w:fldCharType="begin">
          <w:fldData xml:space="preserve">PEVuZE5vdGU+PENpdGU+PEF1dGhvcj5EYW5nZWxpY288L0F1dGhvcj48WWVhcj4yMDEwPC9ZZWFy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PEVuZE5vdGU+PENpdGU+PEF1dGhvcj5EYW5nZWxpY288L0F1dGhvcj48WWVhcj4yMDEwPC9ZZWFy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9B6FE0" w:rsidRPr="00C63BFA">
        <w:rPr>
          <w:rFonts w:ascii="Times New Roman" w:hAnsi="Times New Roman" w:cs="Times New Roman"/>
          <w:sz w:val="24"/>
          <w:szCs w:val="24"/>
        </w:rPr>
      </w:r>
      <w:r w:rsidR="009B6FE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[49, 52]</w:t>
      </w:r>
      <w:r w:rsidR="009B6FE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BD1D09" w:rsidRPr="00C63BFA">
        <w:rPr>
          <w:rFonts w:ascii="Times New Roman" w:hAnsi="Times New Roman" w:cs="Times New Roman"/>
          <w:sz w:val="24"/>
          <w:szCs w:val="24"/>
        </w:rPr>
        <w:t>T</w:t>
      </w:r>
      <w:r w:rsidRPr="00C63BFA">
        <w:rPr>
          <w:rFonts w:ascii="Times New Roman" w:hAnsi="Times New Roman" w:cs="Times New Roman"/>
          <w:sz w:val="24"/>
          <w:szCs w:val="24"/>
        </w:rPr>
        <w:t>he development of new environmentally</w:t>
      </w:r>
      <w:r w:rsidR="00CA5E54" w:rsidRPr="00C63BFA">
        <w:rPr>
          <w:rFonts w:ascii="Times New Roman" w:hAnsi="Times New Roman" w:cs="Times New Roman"/>
          <w:sz w:val="24"/>
          <w:szCs w:val="24"/>
        </w:rPr>
        <w:t xml:space="preserve"> </w:t>
      </w:r>
      <w:r w:rsidRPr="00C63BFA">
        <w:rPr>
          <w:rFonts w:ascii="Times New Roman" w:hAnsi="Times New Roman" w:cs="Times New Roman"/>
          <w:sz w:val="24"/>
          <w:szCs w:val="24"/>
        </w:rPr>
        <w:t xml:space="preserve">oriented products and services </w:t>
      </w:r>
      <w:r w:rsidR="00CF3386" w:rsidRPr="00C63BFA">
        <w:rPr>
          <w:rFonts w:ascii="Times New Roman" w:hAnsi="Times New Roman" w:cs="Times New Roman"/>
          <w:sz w:val="24"/>
          <w:szCs w:val="24"/>
        </w:rPr>
        <w:t xml:space="preserve">signals that </w:t>
      </w:r>
      <w:r w:rsidR="00BD1D09" w:rsidRPr="00C63BFA">
        <w:rPr>
          <w:rFonts w:ascii="Times New Roman" w:hAnsi="Times New Roman" w:cs="Times New Roman"/>
          <w:sz w:val="24"/>
          <w:szCs w:val="24"/>
        </w:rPr>
        <w:t xml:space="preserve">a </w:t>
      </w:r>
      <w:r w:rsidR="00CF3386" w:rsidRPr="00C63BFA">
        <w:rPr>
          <w:rFonts w:ascii="Times New Roman" w:hAnsi="Times New Roman" w:cs="Times New Roman"/>
          <w:sz w:val="24"/>
          <w:szCs w:val="24"/>
        </w:rPr>
        <w:t xml:space="preserve">firm is </w:t>
      </w:r>
      <w:r w:rsidRPr="00C63BFA">
        <w:rPr>
          <w:rFonts w:ascii="Times New Roman" w:hAnsi="Times New Roman" w:cs="Times New Roman"/>
          <w:sz w:val="24"/>
          <w:szCs w:val="24"/>
        </w:rPr>
        <w:t xml:space="preserve">a green </w:t>
      </w:r>
      <w:r w:rsidR="00CF3386" w:rsidRPr="00C63BFA">
        <w:rPr>
          <w:rFonts w:ascii="Times New Roman" w:hAnsi="Times New Roman" w:cs="Times New Roman"/>
          <w:sz w:val="24"/>
          <w:szCs w:val="24"/>
        </w:rPr>
        <w:t>entity</w:t>
      </w:r>
      <w:r w:rsidRPr="00C63BFA">
        <w:rPr>
          <w:rFonts w:ascii="Times New Roman" w:hAnsi="Times New Roman" w:cs="Times New Roman"/>
          <w:sz w:val="24"/>
          <w:szCs w:val="24"/>
        </w:rPr>
        <w:t xml:space="preserve">. </w:t>
      </w:r>
      <w:r w:rsidR="00BD1D09" w:rsidRPr="00C63BFA">
        <w:rPr>
          <w:rFonts w:ascii="Times New Roman" w:hAnsi="Times New Roman" w:cs="Times New Roman"/>
          <w:sz w:val="24"/>
          <w:szCs w:val="24"/>
        </w:rPr>
        <w:t>Therefore</w:t>
      </w:r>
      <w:r w:rsidRPr="00C63BFA">
        <w:rPr>
          <w:rFonts w:ascii="Times New Roman" w:hAnsi="Times New Roman" w:cs="Times New Roman"/>
          <w:sz w:val="24"/>
          <w:szCs w:val="24"/>
        </w:rPr>
        <w:t xml:space="preserve">, environmentally conscious </w:t>
      </w:r>
      <w:r w:rsidR="00CF3386" w:rsidRPr="00C63BFA">
        <w:rPr>
          <w:rFonts w:ascii="Times New Roman" w:hAnsi="Times New Roman" w:cs="Times New Roman"/>
          <w:sz w:val="24"/>
          <w:szCs w:val="24"/>
        </w:rPr>
        <w:t xml:space="preserve">firms </w:t>
      </w:r>
      <w:r w:rsidR="00BD1D09" w:rsidRPr="00C63BFA">
        <w:rPr>
          <w:rFonts w:ascii="Times New Roman" w:hAnsi="Times New Roman" w:cs="Times New Roman"/>
          <w:sz w:val="24"/>
          <w:szCs w:val="24"/>
        </w:rPr>
        <w:t xml:space="preserve">usually </w:t>
      </w:r>
      <w:r w:rsidRPr="00C63BFA">
        <w:rPr>
          <w:rFonts w:ascii="Times New Roman" w:hAnsi="Times New Roman" w:cs="Times New Roman"/>
          <w:sz w:val="24"/>
          <w:szCs w:val="24"/>
        </w:rPr>
        <w:t>focus on environmentally</w:t>
      </w:r>
      <w:r w:rsidR="00BD1D09" w:rsidRPr="00C63BFA">
        <w:rPr>
          <w:rFonts w:ascii="Times New Roman" w:hAnsi="Times New Roman" w:cs="Times New Roman"/>
          <w:sz w:val="24"/>
          <w:szCs w:val="24"/>
        </w:rPr>
        <w:t xml:space="preserve"> </w:t>
      </w:r>
      <w:r w:rsidR="00CF3386" w:rsidRPr="00C63BFA">
        <w:rPr>
          <w:rFonts w:ascii="Times New Roman" w:hAnsi="Times New Roman" w:cs="Times New Roman"/>
          <w:sz w:val="24"/>
          <w:szCs w:val="24"/>
        </w:rPr>
        <w:t>oriented</w:t>
      </w:r>
      <w:r w:rsidRPr="00C63BFA">
        <w:rPr>
          <w:rFonts w:ascii="Times New Roman" w:hAnsi="Times New Roman" w:cs="Times New Roman"/>
          <w:sz w:val="24"/>
          <w:szCs w:val="24"/>
        </w:rPr>
        <w:t xml:space="preserve"> process</w:t>
      </w:r>
      <w:r w:rsidR="00BD1D09" w:rsidRPr="00C63BFA">
        <w:rPr>
          <w:rFonts w:ascii="Times New Roman" w:hAnsi="Times New Roman" w:cs="Times New Roman"/>
          <w:sz w:val="24"/>
          <w:szCs w:val="24"/>
        </w:rPr>
        <w:t>es</w:t>
      </w:r>
      <w:r w:rsidRPr="00C63BFA">
        <w:rPr>
          <w:rFonts w:ascii="Times New Roman" w:hAnsi="Times New Roman" w:cs="Times New Roman"/>
          <w:sz w:val="24"/>
          <w:szCs w:val="24"/>
        </w:rPr>
        <w:t xml:space="preserve"> </w:t>
      </w:r>
      <w:r w:rsidR="00CF3386" w:rsidRPr="00C63BFA">
        <w:rPr>
          <w:rFonts w:ascii="Times New Roman" w:hAnsi="Times New Roman" w:cs="Times New Roman"/>
          <w:sz w:val="24"/>
          <w:szCs w:val="24"/>
        </w:rPr>
        <w:t xml:space="preserve">and content </w:t>
      </w:r>
      <w:r w:rsidRPr="00C63BFA">
        <w:rPr>
          <w:rFonts w:ascii="Times New Roman" w:hAnsi="Times New Roman" w:cs="Times New Roman"/>
          <w:sz w:val="24"/>
          <w:szCs w:val="24"/>
        </w:rPr>
        <w:t xml:space="preserve">changes with the goal of developing products </w:t>
      </w:r>
      <w:r w:rsidR="00BD1D09" w:rsidRPr="00C63BFA">
        <w:rPr>
          <w:rFonts w:ascii="Times New Roman" w:hAnsi="Times New Roman" w:cs="Times New Roman"/>
          <w:sz w:val="24"/>
          <w:szCs w:val="24"/>
        </w:rPr>
        <w:t xml:space="preserve">that align with </w:t>
      </w:r>
      <w:r w:rsidR="00CF3386" w:rsidRPr="00C63BFA">
        <w:rPr>
          <w:rFonts w:ascii="Times New Roman" w:hAnsi="Times New Roman" w:cs="Times New Roman"/>
          <w:sz w:val="24"/>
          <w:szCs w:val="24"/>
        </w:rPr>
        <w:t xml:space="preserve">various </w:t>
      </w:r>
      <w:r w:rsidRPr="00C63BFA">
        <w:rPr>
          <w:rFonts w:ascii="Times New Roman" w:hAnsi="Times New Roman" w:cs="Times New Roman"/>
          <w:sz w:val="24"/>
          <w:szCs w:val="24"/>
        </w:rPr>
        <w:t>sustainable development principles</w:t>
      </w:r>
      <w:r w:rsidR="009B6FE0" w:rsidRPr="00C63BFA">
        <w:rPr>
          <w:rFonts w:ascii="Times New Roman" w:hAnsi="Times New Roman" w:cs="Times New Roman"/>
          <w:sz w:val="24"/>
          <w:szCs w:val="24"/>
        </w:rPr>
        <w:t xml:space="preserve"> </w:t>
      </w:r>
      <w:r w:rsidR="009B6FE0" w:rsidRPr="00C63BFA">
        <w:rPr>
          <w:rFonts w:ascii="Times New Roman" w:hAnsi="Times New Roman" w:cs="Times New Roman"/>
          <w:sz w:val="24"/>
          <w:szCs w:val="24"/>
        </w:rPr>
        <w:fldChar w:fldCharType="begin">
          <w:fldData xml:space="preserve">PEVuZE5vdGU+PENpdGU+PEF1dGhvcj5EYW5nZWxpY288L0F1dGhvcj48WWVhcj4yMDEwPC9ZZWFy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PEVuZE5vdGU+PENpdGU+PEF1dGhvcj5EYW5nZWxpY288L0F1dGhvcj48WWVhcj4yMDEwPC9ZZWFy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9B6FE0" w:rsidRPr="00C63BFA">
        <w:rPr>
          <w:rFonts w:ascii="Times New Roman" w:hAnsi="Times New Roman" w:cs="Times New Roman"/>
          <w:sz w:val="24"/>
          <w:szCs w:val="24"/>
        </w:rPr>
      </w:r>
      <w:r w:rsidR="009B6FE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[13, 52]</w:t>
      </w:r>
      <w:r w:rsidR="009B6FE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CF3386" w:rsidRPr="00C63BFA">
        <w:rPr>
          <w:rFonts w:ascii="Times New Roman" w:hAnsi="Times New Roman" w:cs="Times New Roman"/>
          <w:sz w:val="24"/>
          <w:szCs w:val="24"/>
        </w:rPr>
        <w:t xml:space="preserve">Firms </w:t>
      </w:r>
      <w:r w:rsidRPr="00C63BFA">
        <w:rPr>
          <w:rFonts w:ascii="Times New Roman" w:hAnsi="Times New Roman" w:cs="Times New Roman"/>
          <w:sz w:val="24"/>
          <w:szCs w:val="24"/>
        </w:rPr>
        <w:t xml:space="preserve">also </w:t>
      </w:r>
      <w:r w:rsidR="00CF3386" w:rsidRPr="00C63BFA">
        <w:rPr>
          <w:rFonts w:ascii="Times New Roman" w:hAnsi="Times New Roman" w:cs="Times New Roman"/>
          <w:sz w:val="24"/>
          <w:szCs w:val="24"/>
        </w:rPr>
        <w:t xml:space="preserve">incorporate </w:t>
      </w:r>
      <w:r w:rsidRPr="00C63BFA">
        <w:rPr>
          <w:rFonts w:ascii="Times New Roman" w:hAnsi="Times New Roman" w:cs="Times New Roman"/>
          <w:sz w:val="24"/>
          <w:szCs w:val="24"/>
        </w:rPr>
        <w:t>design</w:t>
      </w:r>
      <w:r w:rsidR="00CF3386" w:rsidRPr="00C63BFA">
        <w:rPr>
          <w:rFonts w:ascii="Times New Roman" w:hAnsi="Times New Roman" w:cs="Times New Roman"/>
          <w:sz w:val="24"/>
          <w:szCs w:val="24"/>
        </w:rPr>
        <w:t xml:space="preserve"> decisions</w:t>
      </w:r>
      <w:r w:rsidRPr="00C63BFA">
        <w:rPr>
          <w:rFonts w:ascii="Times New Roman" w:hAnsi="Times New Roman" w:cs="Times New Roman"/>
          <w:sz w:val="24"/>
          <w:szCs w:val="24"/>
        </w:rPr>
        <w:t xml:space="preserve"> that avoid environmentally hazardous components</w:t>
      </w:r>
      <w:r w:rsidR="009B6FE0" w:rsidRPr="00C63BFA">
        <w:rPr>
          <w:rFonts w:ascii="Times New Roman" w:hAnsi="Times New Roman" w:cs="Times New Roman"/>
          <w:sz w:val="24"/>
          <w:szCs w:val="24"/>
        </w:rPr>
        <w:t xml:space="preserve"> </w:t>
      </w:r>
      <w:r w:rsidR="009B6FE0"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&lt;EndNote&gt;&lt;Cite&gt;&lt;Author&gt;Zhu&lt;/Author&gt;&lt;Year&gt;2008&lt;/Year&gt;&lt;RecNum&gt;905&lt;/RecNum&gt;&lt;DisplayText&gt;[53]&lt;/DisplayText&gt;&lt;record&gt;&lt;rec-number&gt;905&lt;/rec-number&gt;&lt;foreign-keys&gt;&lt;key app="EN" db-id="9w0szxwprfdzvge5s9gpzdt6pe959zzt5vpt" timestamp="1652772593"&gt;905&lt;/key&gt;&lt;/foreign-keys&gt;&lt;ref-type name="Journal Article"&gt;17&lt;/ref-type&gt;&lt;contributors&gt;&lt;authors&gt;&lt;author&gt;Zhu, Qinghua&lt;/author&gt;&lt;author&gt;Sarkis, Joseph&lt;/author&gt;&lt;author&gt;Cordeiro, James J.&lt;/author&gt;&lt;author&gt;Lai, Kee-Hung&lt;/author&gt;&lt;/authors&gt;&lt;/contributors&gt;&lt;titles&gt;&lt;title&gt;Firm-level correlates of emergent green supply chain management practices in the Chinese context&lt;/title&gt;&lt;secondary-title&gt;Omega&lt;/secondary-title&gt;&lt;/titles&gt;&lt;periodical&gt;&lt;full-title&gt;Omega&lt;/full-title&gt;&lt;/periodical&gt;&lt;pages&gt;577-591&lt;/pages&gt;&lt;volume&gt;36&lt;/volume&gt;&lt;number&gt;4&lt;/number&gt;&lt;keywords&gt;&lt;keyword&gt;Green Supply Chain Management&lt;/keyword&gt;&lt;keyword&gt;Organizational Learning&lt;/keyword&gt;&lt;keyword&gt;Management Support&lt;/keyword&gt;&lt;keyword&gt;Business&lt;/keyword&gt;&lt;/keywords&gt;&lt;dates&gt;&lt;year&gt;2008&lt;/year&gt;&lt;/dates&gt;&lt;isbn&gt;0305-0483&lt;/isbn&gt;&lt;urls&gt;&lt;/urls&gt;&lt;electronic-resource-num&gt;10.1016/j.omega.2006.11.009&lt;/electronic-resource-num&gt;&lt;/record&gt;&lt;/Cite&gt;&lt;/EndNote&gt;</w:instrText>
      </w:r>
      <w:r w:rsidR="009B6FE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[53]</w:t>
      </w:r>
      <w:r w:rsidR="009B6FE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CF3386" w:rsidRPr="00C63BFA">
        <w:rPr>
          <w:rFonts w:ascii="Times New Roman" w:hAnsi="Times New Roman" w:cs="Times New Roman"/>
          <w:sz w:val="24"/>
          <w:szCs w:val="24"/>
        </w:rPr>
        <w:t>Advanced and complicated t</w:t>
      </w:r>
      <w:r w:rsidRPr="00C63BFA">
        <w:rPr>
          <w:rFonts w:ascii="Times New Roman" w:hAnsi="Times New Roman" w:cs="Times New Roman"/>
          <w:sz w:val="24"/>
          <w:szCs w:val="24"/>
        </w:rPr>
        <w:t>echniques</w:t>
      </w:r>
      <w:r w:rsidR="00CF3386" w:rsidRPr="00C63BFA">
        <w:rPr>
          <w:rFonts w:ascii="Times New Roman" w:hAnsi="Times New Roman" w:cs="Times New Roman"/>
          <w:sz w:val="24"/>
          <w:szCs w:val="24"/>
        </w:rPr>
        <w:t>,</w:t>
      </w:r>
      <w:r w:rsidRPr="00C63BFA">
        <w:rPr>
          <w:rFonts w:ascii="Times New Roman" w:hAnsi="Times New Roman" w:cs="Times New Roman"/>
          <w:sz w:val="24"/>
          <w:szCs w:val="24"/>
        </w:rPr>
        <w:t xml:space="preserve"> such as life cycle assessment</w:t>
      </w:r>
      <w:r w:rsidR="00CF3386" w:rsidRPr="00C63BFA">
        <w:rPr>
          <w:rFonts w:ascii="Times New Roman" w:hAnsi="Times New Roman" w:cs="Times New Roman"/>
          <w:sz w:val="24"/>
          <w:szCs w:val="24"/>
        </w:rPr>
        <w:t>,</w:t>
      </w:r>
      <w:r w:rsidRPr="00C63BFA">
        <w:rPr>
          <w:rFonts w:ascii="Times New Roman" w:hAnsi="Times New Roman" w:cs="Times New Roman"/>
          <w:sz w:val="24"/>
          <w:szCs w:val="24"/>
        </w:rPr>
        <w:t xml:space="preserve"> are </w:t>
      </w:r>
      <w:r w:rsidR="00CF3386" w:rsidRPr="00C63BFA">
        <w:rPr>
          <w:rFonts w:ascii="Times New Roman" w:hAnsi="Times New Roman" w:cs="Times New Roman"/>
          <w:sz w:val="24"/>
          <w:szCs w:val="24"/>
        </w:rPr>
        <w:t xml:space="preserve">incorporated to determine as well as negate the environmental impact that a product could have over its </w:t>
      </w:r>
      <w:r w:rsidR="002E5E55" w:rsidRPr="00C63BFA">
        <w:rPr>
          <w:rFonts w:ascii="Times New Roman" w:hAnsi="Times New Roman" w:cs="Times New Roman"/>
          <w:sz w:val="24"/>
          <w:szCs w:val="24"/>
        </w:rPr>
        <w:t>useful life</w:t>
      </w:r>
      <w:r w:rsidRPr="00C63BFA">
        <w:rPr>
          <w:rFonts w:ascii="Times New Roman" w:hAnsi="Times New Roman" w:cs="Times New Roman"/>
          <w:sz w:val="24"/>
          <w:szCs w:val="24"/>
        </w:rPr>
        <w:t xml:space="preserve"> and </w:t>
      </w:r>
      <w:r w:rsidR="002E5E55" w:rsidRPr="00C63BFA">
        <w:rPr>
          <w:rFonts w:ascii="Times New Roman" w:hAnsi="Times New Roman" w:cs="Times New Roman"/>
          <w:sz w:val="24"/>
          <w:szCs w:val="24"/>
        </w:rPr>
        <w:t>beyond</w:t>
      </w:r>
      <w:r w:rsidR="009B6FE0" w:rsidRPr="00C63BFA">
        <w:rPr>
          <w:rFonts w:ascii="Times New Roman" w:hAnsi="Times New Roman" w:cs="Times New Roman"/>
          <w:sz w:val="24"/>
          <w:szCs w:val="24"/>
        </w:rPr>
        <w:t xml:space="preserve"> </w:t>
      </w:r>
      <w:r w:rsidR="009B6FE0"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&lt;EndNote&gt;&lt;Cite&gt;&lt;Author&gt;Pennington&lt;/Author&gt;&lt;Year&gt;2004&lt;/Year&gt;&lt;RecNum&gt;617&lt;/RecNum&gt;&lt;DisplayText&gt;[54, 55]&lt;/DisplayText&gt;&lt;record&gt;&lt;rec-number&gt;617&lt;/rec-number&gt;&lt;foreign-keys&gt;&lt;key app="EN" db-id="9w0szxwprfdzvge5s9gpzdt6pe959zzt5vpt" timestamp="1652772593"&gt;617&lt;/key&gt;&lt;/foreign-keys&gt;&lt;ref-type name="Journal Article"&gt;17&lt;/ref-type&gt;&lt;contributors&gt;&lt;authors&gt;&lt;author&gt;Pennington, David W&lt;/author&gt;&lt;author&gt;Potting, J&lt;/author&gt;&lt;author&gt;Finnveden, Göran&lt;/author&gt;&lt;author&gt;Lindeijer, E&lt;/author&gt;&lt;author&gt;Jolliet, O&lt;/author&gt;&lt;author&gt;Rydberg, Ty&lt;/author&gt;&lt;author&gt;Rebitzer, G&lt;/author&gt;&lt;/authors&gt;&lt;/contributors&gt;&lt;titles&gt;&lt;title&gt;Life cycle assessment Part 2: Current impact assessment practice&lt;/title&gt;&lt;secondary-title&gt;Environment International&lt;/secondary-title&gt;&lt;/titles&gt;&lt;periodical&gt;&lt;full-title&gt;Environment International&lt;/full-title&gt;&lt;/periodical&gt;&lt;pages&gt;721-739&lt;/pages&gt;&lt;volume&gt;30&lt;/volume&gt;&lt;number&gt;5&lt;/number&gt;&lt;dates&gt;&lt;year&gt;2004&lt;/year&gt;&lt;/dates&gt;&lt;isbn&gt;0160-4120&lt;/isbn&gt;&lt;urls&gt;&lt;/urls&gt;&lt;/record&gt;&lt;/Cite&gt;&lt;Cite&gt;&lt;Author&gt;Rebitzer&lt;/Author&gt;&lt;Year&gt;2004&lt;/Year&gt;&lt;RecNum&gt;659&lt;/RecNum&gt;&lt;record&gt;&lt;rec-number&gt;659&lt;/rec-number&gt;&lt;foreign-keys&gt;&lt;key app="EN" db-id="9w0szxwprfdzvge5s9gpzdt6pe959zzt5vpt" timestamp="1652772593"&gt;659&lt;/key&gt;&lt;/foreign-keys&gt;&lt;ref-type name="Journal Article"&gt;17&lt;/ref-type&gt;&lt;contributors&gt;&lt;authors&gt;&lt;author&gt;Rebitzer, Gerald&lt;/author&gt;&lt;author&gt;Ekvall, Tomas&lt;/author&gt;&lt;author&gt;Frischknecht, Rolf&lt;/author&gt;&lt;author&gt;Hunkeler, Davis&lt;/author&gt;&lt;author&gt;Norris, G&lt;/author&gt;&lt;author&gt;Rydberg, Tomas&lt;/author&gt;&lt;author&gt;Schmidt, W-P&lt;/author&gt;&lt;author&gt;Suh, Sangwon&lt;/author&gt;&lt;author&gt;Weidema, B Pennington&lt;/author&gt;&lt;author&gt;Pennington, David W&lt;/author&gt;&lt;/authors&gt;&lt;/contributors&gt;&lt;titles&gt;&lt;title&gt;Life cycle assessment: Part 1: Framework, goal and scope definition, inventory analysis, and applications&lt;/title&gt;&lt;secondary-title&gt;Environment International&lt;/secondary-title&gt;&lt;/titles&gt;&lt;periodical&gt;&lt;full-title&gt;Environment International&lt;/full-title&gt;&lt;/periodical&gt;&lt;pages&gt;701-720&lt;/pages&gt;&lt;volume&gt;30&lt;/volume&gt;&lt;number&gt;5&lt;/number&gt;&lt;dates&gt;&lt;year&gt;2004&lt;/year&gt;&lt;/dates&gt;&lt;isbn&gt;0160-4120&lt;/isbn&gt;&lt;urls&gt;&lt;/urls&gt;&lt;/record&gt;&lt;/Cite&gt;&lt;/EndNote&gt;</w:instrText>
      </w:r>
      <w:r w:rsidR="009B6FE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[54, 55]</w:t>
      </w:r>
      <w:r w:rsidR="009B6FE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Design for </w:t>
      </w:r>
      <w:r w:rsidR="00A21446">
        <w:rPr>
          <w:rFonts w:ascii="Times New Roman" w:hAnsi="Times New Roman" w:cs="Times New Roman"/>
          <w:sz w:val="24"/>
          <w:szCs w:val="24"/>
        </w:rPr>
        <w:t xml:space="preserve">the </w:t>
      </w:r>
      <w:r w:rsidRPr="00C63BFA">
        <w:rPr>
          <w:rFonts w:ascii="Times New Roman" w:hAnsi="Times New Roman" w:cs="Times New Roman"/>
          <w:sz w:val="24"/>
          <w:szCs w:val="24"/>
        </w:rPr>
        <w:t xml:space="preserve">environment is an important component of such an analysis; it involves making </w:t>
      </w:r>
      <w:r w:rsidR="005F6563" w:rsidRPr="00C63BFA">
        <w:rPr>
          <w:rFonts w:ascii="Times New Roman" w:hAnsi="Times New Roman" w:cs="Times New Roman"/>
          <w:sz w:val="24"/>
          <w:szCs w:val="24"/>
        </w:rPr>
        <w:t xml:space="preserve">the considerations of the natural environment </w:t>
      </w:r>
      <w:r w:rsidRPr="00C63BFA">
        <w:rPr>
          <w:rFonts w:ascii="Times New Roman" w:hAnsi="Times New Roman" w:cs="Times New Roman"/>
          <w:sz w:val="24"/>
          <w:szCs w:val="24"/>
        </w:rPr>
        <w:t xml:space="preserve">an integral part </w:t>
      </w:r>
      <w:r w:rsidR="005F6563" w:rsidRPr="00C63BFA">
        <w:rPr>
          <w:rFonts w:ascii="Times New Roman" w:hAnsi="Times New Roman" w:cs="Times New Roman"/>
          <w:sz w:val="24"/>
          <w:szCs w:val="24"/>
        </w:rPr>
        <w:t xml:space="preserve">of </w:t>
      </w:r>
      <w:r w:rsidRPr="00C63BFA">
        <w:rPr>
          <w:rFonts w:ascii="Times New Roman" w:hAnsi="Times New Roman" w:cs="Times New Roman"/>
          <w:sz w:val="24"/>
          <w:szCs w:val="24"/>
        </w:rPr>
        <w:t xml:space="preserve">the </w:t>
      </w:r>
      <w:r w:rsidR="00CF3386" w:rsidRPr="00C63BFA">
        <w:rPr>
          <w:rFonts w:ascii="Times New Roman" w:hAnsi="Times New Roman" w:cs="Times New Roman"/>
          <w:sz w:val="24"/>
          <w:szCs w:val="24"/>
        </w:rPr>
        <w:t xml:space="preserve">design and </w:t>
      </w:r>
      <w:r w:rsidRPr="00C63BFA">
        <w:rPr>
          <w:rFonts w:ascii="Times New Roman" w:hAnsi="Times New Roman" w:cs="Times New Roman"/>
          <w:sz w:val="24"/>
          <w:szCs w:val="24"/>
        </w:rPr>
        <w:t>manufacturing of product</w:t>
      </w:r>
      <w:r w:rsidR="00CF3386" w:rsidRPr="00C63BFA">
        <w:rPr>
          <w:rFonts w:ascii="Times New Roman" w:hAnsi="Times New Roman" w:cs="Times New Roman"/>
          <w:sz w:val="24"/>
          <w:szCs w:val="24"/>
        </w:rPr>
        <w:t>s</w:t>
      </w:r>
      <w:r w:rsidR="009B6FE0" w:rsidRPr="00C63BFA">
        <w:rPr>
          <w:rFonts w:ascii="Times New Roman" w:hAnsi="Times New Roman" w:cs="Times New Roman"/>
          <w:sz w:val="24"/>
          <w:szCs w:val="24"/>
        </w:rPr>
        <w:t xml:space="preserve"> </w:t>
      </w:r>
      <w:r w:rsidR="009B6FE0"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&lt;EndNote&gt;&lt;Cite&gt;&lt;Author&gt;Allenby&lt;/Author&gt;&lt;Year&gt;1993&lt;/Year&gt;&lt;RecNum&gt;15&lt;/RecNum&gt;&lt;DisplayText&gt;[56]&lt;/DisplayText&gt;&lt;record&gt;&lt;rec-number&gt;15&lt;/rec-number&gt;&lt;foreign-keys&gt;&lt;key app="EN" db-id="9w0szxwprfdzvge5s9gpzdt6pe959zzt5vpt" timestamp="1652772593"&gt;15&lt;/key&gt;&lt;/foreign-keys&gt;&lt;ref-type name="Book"&gt;6&lt;/ref-type&gt;&lt;contributors&gt;&lt;authors&gt;&lt;author&gt;Allenby, G&lt;/author&gt;&lt;/authors&gt;&lt;/contributors&gt;&lt;titles&gt;&lt;title&gt;Industrial Ecology&lt;/title&gt;&lt;/titles&gt;&lt;dates&gt;&lt;year&gt;1993&lt;/year&gt;&lt;/dates&gt;&lt;pub-location&gt;New York, NY&lt;/pub-location&gt;&lt;publisher&gt;Prentice Hall&lt;/publisher&gt;&lt;urls&gt;&lt;/urls&gt;&lt;/record&gt;&lt;/Cite&gt;&lt;/EndNote&gt;</w:instrText>
      </w:r>
      <w:r w:rsidR="009B6FE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[56]</w:t>
      </w:r>
      <w:r w:rsidR="009B6FE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p>
    <w:p w14:paraId="6449E011" w14:textId="663487FD" w:rsidR="009702A2" w:rsidRPr="00C63BFA" w:rsidRDefault="00D344C8" w:rsidP="00CC790D">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P</w:t>
      </w:r>
      <w:r w:rsidR="009702A2" w:rsidRPr="00C63BFA">
        <w:rPr>
          <w:rFonts w:ascii="Times New Roman" w:hAnsi="Times New Roman" w:cs="Times New Roman"/>
          <w:sz w:val="24"/>
          <w:szCs w:val="24"/>
        </w:rPr>
        <w:t xml:space="preserve">roduct stewardship is a transformation-based competency that can enable </w:t>
      </w:r>
      <w:r w:rsidR="0027539C" w:rsidRPr="00C63BFA">
        <w:rPr>
          <w:rFonts w:ascii="Times New Roman" w:hAnsi="Times New Roman" w:cs="Times New Roman"/>
          <w:sz w:val="24"/>
          <w:szCs w:val="24"/>
        </w:rPr>
        <w:t xml:space="preserve">firms </w:t>
      </w:r>
      <w:r w:rsidR="009702A2" w:rsidRPr="00C63BFA">
        <w:rPr>
          <w:rFonts w:ascii="Times New Roman" w:hAnsi="Times New Roman" w:cs="Times New Roman"/>
          <w:sz w:val="24"/>
          <w:szCs w:val="24"/>
        </w:rPr>
        <w:t xml:space="preserve">to gain long-lasting competitive advantage through the ability to transform inputs into outputs </w:t>
      </w:r>
      <w:r w:rsidR="0027539C" w:rsidRPr="00C63BFA">
        <w:rPr>
          <w:rFonts w:ascii="Times New Roman" w:hAnsi="Times New Roman" w:cs="Times New Roman"/>
          <w:sz w:val="24"/>
          <w:szCs w:val="24"/>
        </w:rPr>
        <w:fldChar w:fldCharType="begin">
          <w:fldData xml:space="preserve">PEVuZE5vdGU+PENpdGU+PEF1dGhvcj5BcmFnw7NuLUNvcnJlYTwvQXV0aG9yPjxZZWFyPjIwMDM8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PEVuZE5vdGU+PENpdGU+PEF1dGhvcj5BcmFnw7NuLUNvcnJlYTwvQXV0aG9yPjxZZWFyPjIwMDM8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27539C" w:rsidRPr="00C63BFA">
        <w:rPr>
          <w:rFonts w:ascii="Times New Roman" w:hAnsi="Times New Roman" w:cs="Times New Roman"/>
          <w:sz w:val="24"/>
          <w:szCs w:val="24"/>
        </w:rPr>
      </w:r>
      <w:r w:rsidR="0027539C"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 xml:space="preserve">[46, 47, 49, </w:t>
      </w:r>
      <w:r w:rsidR="006B5D3E" w:rsidRPr="00C63BFA">
        <w:rPr>
          <w:rFonts w:ascii="Times New Roman" w:hAnsi="Times New Roman" w:cs="Times New Roman"/>
          <w:noProof/>
          <w:sz w:val="24"/>
          <w:szCs w:val="24"/>
        </w:rPr>
        <w:lastRenderedPageBreak/>
        <w:t>57]</w:t>
      </w:r>
      <w:r w:rsidR="0027539C"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Specifically,</w:t>
      </w:r>
      <w:r w:rsidR="0027539C" w:rsidRPr="00C63BFA">
        <w:rPr>
          <w:rFonts w:ascii="Times New Roman" w:hAnsi="Times New Roman" w:cs="Times New Roman"/>
          <w:sz w:val="24"/>
          <w:szCs w:val="24"/>
        </w:rPr>
        <w:t xml:space="preserve"> </w:t>
      </w:r>
      <w:r w:rsidR="0027539C"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 AuthorYear="1"&gt;&lt;Author&gt;Kleindorfer&lt;/Author&gt;&lt;Year&gt;2005&lt;/Year&gt;&lt;RecNum&gt;409&lt;/RecNum&gt;&lt;DisplayText&gt;Kleindorfer, et al. [58]&lt;/DisplayText&gt;&lt;record&gt;&lt;rec-number&gt;409&lt;/rec-number&gt;&lt;foreign-keys&gt;&lt;key app="EN" db-id="9w0szxwprfdzvge5s9gpzdt6pe959zzt5vpt" timestamp="1652772593"&gt;409&lt;/key&gt;&lt;/foreign-keys&gt;&lt;ref-type name="Journal Article"&gt;17&lt;/ref-type&gt;&lt;contributors&gt;&lt;authors&gt;&lt;author&gt;Kleindorfer, Paul R.&lt;/author&gt;&lt;author&gt;Singhal, Kalyan&lt;/author&gt;&lt;author&gt;Wassenhove, Luk N.&lt;/author&gt;&lt;/authors&gt;&lt;/contributors&gt;&lt;titles&gt;&lt;title&gt;Sustainable operations management&lt;/title&gt;&lt;secondary-title&gt;Production and Operations Management&lt;/secondary-title&gt;&lt;/titles&gt;&lt;pages&gt;482-492&lt;/pages&gt;&lt;volume&gt;14&lt;/volume&gt;&lt;number&gt;4&lt;/number&gt;&lt;keywords&gt;&lt;keyword&gt;closed‐loop supply chains&lt;/keyword&gt;&lt;keyword&gt;environmental management and operations&lt;/keyword&gt;&lt;keyword&gt;eco‐logistics&lt;/keyword&gt;&lt;keyword&gt;competitive advantage&lt;/keyword&gt;&lt;keyword&gt;lean and green operations&lt;/keyword&gt;&lt;keyword&gt;sustainable operations&lt;/keyword&gt;&lt;keyword&gt;green products&lt;/keyword&gt;&lt;keyword&gt;Petroleum chemicals&lt;/keyword&gt;&lt;keyword&gt;Studies&lt;/keyword&gt;&lt;keyword&gt;Sustainable materials&lt;/keyword&gt;&lt;keyword&gt;Operations management&lt;/keyword&gt;&lt;keyword&gt;Lean manufacturing&lt;/keyword&gt;&lt;keyword&gt;Supply chains&lt;/keyword&gt;&lt;keyword&gt;Environmental management&lt;/keyword&gt;&lt;/keywords&gt;&lt;dates&gt;&lt;year&gt;2005&lt;/year&gt;&lt;/dates&gt;&lt;pub-location&gt;Oxford, UK&lt;/pub-location&gt;&lt;publisher&gt;Oxford, UK: Wiley&lt;/publisher&gt;&lt;isbn&gt;1059-1478&lt;/isbn&gt;&lt;urls&gt;&lt;/urls&gt;&lt;electronic-resource-num&gt;10.1111/j.1937-5956.2005.tb00235.x&lt;/electronic-resource-num&gt;&lt;/record&gt;&lt;/Cite&gt;&lt;/EndNote&gt;</w:instrText>
      </w:r>
      <w:r w:rsidR="0027539C"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Kleindorfer, et al. [58]</w:t>
      </w:r>
      <w:r w:rsidR="0027539C"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go to the extent of suggesting that firms that introduce sustainable innovations in product design could enjoy first mover advantage and gain </w:t>
      </w:r>
      <w:r w:rsidR="005F6563" w:rsidRPr="00C63BFA">
        <w:rPr>
          <w:rFonts w:ascii="Times New Roman" w:hAnsi="Times New Roman" w:cs="Times New Roman"/>
          <w:sz w:val="24"/>
          <w:szCs w:val="24"/>
        </w:rPr>
        <w:t xml:space="preserve">a myriad of competitive </w:t>
      </w:r>
      <w:r w:rsidR="009702A2" w:rsidRPr="00C63BFA">
        <w:rPr>
          <w:rFonts w:ascii="Times New Roman" w:hAnsi="Times New Roman" w:cs="Times New Roman"/>
          <w:sz w:val="24"/>
          <w:szCs w:val="24"/>
        </w:rPr>
        <w:t xml:space="preserve">benefits. For example, 3M </w:t>
      </w:r>
      <w:r w:rsidR="005F6563" w:rsidRPr="00C63BFA">
        <w:rPr>
          <w:rFonts w:ascii="Times New Roman" w:hAnsi="Times New Roman" w:cs="Times New Roman"/>
          <w:sz w:val="24"/>
          <w:szCs w:val="24"/>
        </w:rPr>
        <w:t xml:space="preserve">has made process changes to </w:t>
      </w:r>
      <w:r w:rsidR="009702A2" w:rsidRPr="00C63BFA">
        <w:rPr>
          <w:rFonts w:ascii="Times New Roman" w:hAnsi="Times New Roman" w:cs="Times New Roman"/>
          <w:sz w:val="24"/>
          <w:szCs w:val="24"/>
        </w:rPr>
        <w:t>eliminat</w:t>
      </w:r>
      <w:r w:rsidR="005F6563" w:rsidRPr="00C63BFA">
        <w:rPr>
          <w:rFonts w:ascii="Times New Roman" w:hAnsi="Times New Roman" w:cs="Times New Roman"/>
          <w:sz w:val="24"/>
          <w:szCs w:val="24"/>
        </w:rPr>
        <w:t>e</w:t>
      </w:r>
      <w:r w:rsidR="009702A2" w:rsidRPr="00C63BFA">
        <w:rPr>
          <w:rFonts w:ascii="Times New Roman" w:hAnsi="Times New Roman" w:cs="Times New Roman"/>
          <w:sz w:val="24"/>
          <w:szCs w:val="24"/>
        </w:rPr>
        <w:t xml:space="preserve"> toxic waste. Proctor and Gamble </w:t>
      </w:r>
      <w:r w:rsidR="000F4E97" w:rsidRPr="00C63BFA">
        <w:rPr>
          <w:rFonts w:ascii="Times New Roman" w:hAnsi="Times New Roman" w:cs="Times New Roman"/>
          <w:sz w:val="24"/>
          <w:szCs w:val="24"/>
        </w:rPr>
        <w:t>has</w:t>
      </w:r>
      <w:r w:rsidR="005F6563" w:rsidRPr="00C63BFA">
        <w:rPr>
          <w:rFonts w:ascii="Times New Roman" w:hAnsi="Times New Roman" w:cs="Times New Roman"/>
          <w:sz w:val="24"/>
          <w:szCs w:val="24"/>
        </w:rPr>
        <w:t xml:space="preserve"> </w:t>
      </w:r>
      <w:r w:rsidR="009702A2" w:rsidRPr="00C63BFA">
        <w:rPr>
          <w:rFonts w:ascii="Times New Roman" w:hAnsi="Times New Roman" w:cs="Times New Roman"/>
          <w:sz w:val="24"/>
          <w:szCs w:val="24"/>
        </w:rPr>
        <w:t xml:space="preserve">reformulated </w:t>
      </w:r>
      <w:r w:rsidR="005F6563" w:rsidRPr="00C63BFA">
        <w:rPr>
          <w:rFonts w:ascii="Times New Roman" w:hAnsi="Times New Roman" w:cs="Times New Roman"/>
          <w:sz w:val="24"/>
          <w:szCs w:val="24"/>
        </w:rPr>
        <w:t xml:space="preserve">their </w:t>
      </w:r>
      <w:r w:rsidR="009702A2" w:rsidRPr="00C63BFA">
        <w:rPr>
          <w:rFonts w:ascii="Times New Roman" w:hAnsi="Times New Roman" w:cs="Times New Roman"/>
          <w:sz w:val="24"/>
          <w:szCs w:val="24"/>
        </w:rPr>
        <w:t>product and process design</w:t>
      </w:r>
      <w:r w:rsidR="005F6563" w:rsidRPr="00C63BFA">
        <w:rPr>
          <w:rFonts w:ascii="Times New Roman" w:hAnsi="Times New Roman" w:cs="Times New Roman"/>
          <w:sz w:val="24"/>
          <w:szCs w:val="24"/>
        </w:rPr>
        <w:t xml:space="preserve"> to successfully use </w:t>
      </w:r>
      <w:r w:rsidR="009702A2" w:rsidRPr="00C63BFA">
        <w:rPr>
          <w:rFonts w:ascii="Times New Roman" w:hAnsi="Times New Roman" w:cs="Times New Roman"/>
          <w:sz w:val="24"/>
          <w:szCs w:val="24"/>
        </w:rPr>
        <w:t>recycled material</w:t>
      </w:r>
      <w:r w:rsidR="005F6563" w:rsidRPr="00C63BFA">
        <w:rPr>
          <w:rFonts w:ascii="Times New Roman" w:hAnsi="Times New Roman" w:cs="Times New Roman"/>
          <w:sz w:val="24"/>
          <w:szCs w:val="24"/>
        </w:rPr>
        <w:t xml:space="preserve"> in their products</w:t>
      </w:r>
      <w:r w:rsidR="009702A2" w:rsidRPr="00C63BFA">
        <w:rPr>
          <w:rFonts w:ascii="Times New Roman" w:hAnsi="Times New Roman" w:cs="Times New Roman"/>
          <w:sz w:val="24"/>
          <w:szCs w:val="24"/>
        </w:rPr>
        <w:t xml:space="preserve">. </w:t>
      </w:r>
      <w:r w:rsidR="00BD1D09" w:rsidRPr="00C63BFA">
        <w:rPr>
          <w:rFonts w:ascii="Times New Roman" w:hAnsi="Times New Roman" w:cs="Times New Roman"/>
          <w:sz w:val="24"/>
          <w:szCs w:val="24"/>
        </w:rPr>
        <w:t>R</w:t>
      </w:r>
      <w:r w:rsidR="009702A2" w:rsidRPr="00C63BFA">
        <w:rPr>
          <w:rFonts w:ascii="Times New Roman" w:hAnsi="Times New Roman" w:cs="Times New Roman"/>
          <w:sz w:val="24"/>
          <w:szCs w:val="24"/>
        </w:rPr>
        <w:t>ealizing the strategic preemptive nature of product stewardship, many leading companies</w:t>
      </w:r>
      <w:r w:rsidR="00A21446">
        <w:rPr>
          <w:rFonts w:ascii="Times New Roman" w:hAnsi="Times New Roman" w:cs="Times New Roman"/>
          <w:sz w:val="24"/>
          <w:szCs w:val="24"/>
        </w:rPr>
        <w:t>,</w:t>
      </w:r>
      <w:r w:rsidR="009702A2" w:rsidRPr="00C63BFA">
        <w:rPr>
          <w:rFonts w:ascii="Times New Roman" w:hAnsi="Times New Roman" w:cs="Times New Roman"/>
          <w:sz w:val="24"/>
          <w:szCs w:val="24"/>
        </w:rPr>
        <w:t xml:space="preserve"> including Ford, HP, Clorox, GM, and Whirlpool</w:t>
      </w:r>
      <w:r w:rsidR="00A21446">
        <w:rPr>
          <w:rFonts w:ascii="Times New Roman" w:hAnsi="Times New Roman" w:cs="Times New Roman"/>
          <w:sz w:val="24"/>
          <w:szCs w:val="24"/>
        </w:rPr>
        <w:t>,</w:t>
      </w:r>
      <w:r w:rsidR="009702A2" w:rsidRPr="00C63BFA">
        <w:rPr>
          <w:rFonts w:ascii="Times New Roman" w:hAnsi="Times New Roman" w:cs="Times New Roman"/>
          <w:sz w:val="24"/>
          <w:szCs w:val="24"/>
        </w:rPr>
        <w:t xml:space="preserve"> have also integrated green aspects into product design</w:t>
      </w:r>
      <w:r w:rsidR="0027539C" w:rsidRPr="00C63BFA">
        <w:rPr>
          <w:rFonts w:ascii="Times New Roman" w:hAnsi="Times New Roman" w:cs="Times New Roman"/>
          <w:sz w:val="24"/>
          <w:szCs w:val="24"/>
        </w:rPr>
        <w:t xml:space="preserve"> </w:t>
      </w:r>
      <w:r w:rsidR="0027539C" w:rsidRPr="00C63BFA">
        <w:rPr>
          <w:rFonts w:ascii="Times New Roman" w:hAnsi="Times New Roman" w:cs="Times New Roman"/>
          <w:sz w:val="24"/>
          <w:szCs w:val="24"/>
        </w:rPr>
        <w:fldChar w:fldCharType="begin">
          <w:fldData xml:space="preserve">PEVuZE5vdGU+PENpdGU+PEF1dGhvcj5EYW5nZWxpY288L0F1dGhvcj48WWVhcj4yMDEwPC9ZZWFy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PEVuZE5vdGU+PENpdGU+PEF1dGhvcj5EYW5nZWxpY288L0F1dGhvcj48WWVhcj4yMDEwPC9ZZWFy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27539C" w:rsidRPr="00C63BFA">
        <w:rPr>
          <w:rFonts w:ascii="Times New Roman" w:hAnsi="Times New Roman" w:cs="Times New Roman"/>
          <w:sz w:val="24"/>
          <w:szCs w:val="24"/>
        </w:rPr>
      </w:r>
      <w:r w:rsidR="0027539C"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[49, 52]</w:t>
      </w:r>
      <w:r w:rsidR="0027539C"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w:t>
      </w:r>
      <w:r w:rsidR="00CA5E54" w:rsidRPr="00C63BFA">
        <w:rPr>
          <w:rFonts w:ascii="Times New Roman" w:hAnsi="Times New Roman" w:cs="Times New Roman"/>
          <w:sz w:val="24"/>
          <w:szCs w:val="24"/>
        </w:rPr>
        <w:t xml:space="preserve"> Numerous studies have shown that product stewardship could lead to superior firm performance </w:t>
      </w:r>
      <w:r w:rsidR="00CA5E54" w:rsidRPr="00C63BFA">
        <w:rPr>
          <w:rFonts w:ascii="Times New Roman" w:hAnsi="Times New Roman" w:cs="Times New Roman"/>
          <w:sz w:val="24"/>
          <w:szCs w:val="24"/>
        </w:rPr>
        <w:fldChar w:fldCharType="begin">
          <w:fldData xml:space="preserve">PEVuZE5vdGU+PENpdGU+PEF1dGhvcj5Fc2ZhaGJvZGk8L0F1dGhvcj48WWVhcj4yMDIzPC9ZZWFy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PEVuZE5vdGU+PENpdGU+PEF1dGhvcj5Fc2ZhaGJvZGk8L0F1dGhvcj48WWVhcj4yMDIzPC9ZZWFy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CA5E54" w:rsidRPr="00C63BFA">
        <w:rPr>
          <w:rFonts w:ascii="Times New Roman" w:hAnsi="Times New Roman" w:cs="Times New Roman"/>
          <w:sz w:val="24"/>
          <w:szCs w:val="24"/>
        </w:rPr>
      </w:r>
      <w:r w:rsidR="00CA5E54"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[18, 20, 49, 52, 59, 60]</w:t>
      </w:r>
      <w:r w:rsidR="00CA5E54" w:rsidRPr="00C63BFA">
        <w:rPr>
          <w:rFonts w:ascii="Times New Roman" w:hAnsi="Times New Roman" w:cs="Times New Roman"/>
          <w:sz w:val="24"/>
          <w:szCs w:val="24"/>
        </w:rPr>
        <w:fldChar w:fldCharType="end"/>
      </w:r>
      <w:r w:rsidR="00CA5E54" w:rsidRPr="00C63BFA">
        <w:rPr>
          <w:rFonts w:ascii="Times New Roman" w:hAnsi="Times New Roman" w:cs="Times New Roman"/>
          <w:sz w:val="24"/>
          <w:szCs w:val="24"/>
        </w:rPr>
        <w:t xml:space="preserve">. </w:t>
      </w:r>
    </w:p>
    <w:p w14:paraId="0125EAE2" w14:textId="5A6B2B58" w:rsidR="009702A2" w:rsidRPr="00C63BFA" w:rsidRDefault="009702A2" w:rsidP="00CC790D">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Apart from product stewardship, firms can also reduce and minimize their environmental impact through the adoption of proactive pollution prevention strategies</w:t>
      </w:r>
      <w:r w:rsidR="006A6770" w:rsidRPr="00C63BFA">
        <w:rPr>
          <w:rFonts w:ascii="Times New Roman" w:hAnsi="Times New Roman" w:cs="Times New Roman"/>
          <w:sz w:val="24"/>
          <w:szCs w:val="24"/>
        </w:rPr>
        <w:t xml:space="preserve"> </w:t>
      </w:r>
      <w:r w:rsidR="006A6770" w:rsidRPr="00C63BFA">
        <w:rPr>
          <w:rFonts w:ascii="Times New Roman" w:hAnsi="Times New Roman" w:cs="Times New Roman"/>
          <w:sz w:val="24"/>
          <w:szCs w:val="24"/>
        </w:rPr>
        <w:fldChar w:fldCharType="begin">
          <w:fldData xml:space="preserve">PEVuZE5vdGU+PENpdGU+PEF1dGhvcj5SdXNpbmtvPC9BdXRob3I+PFllYXI+MjAwNzwvWWVhcj48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PEVuZE5vdGU+PENpdGU+PEF1dGhvcj5SdXNpbmtvPC9BdXRob3I+PFllYXI+MjAwNzwvWWVhcj48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6A6770" w:rsidRPr="00C63BFA">
        <w:rPr>
          <w:rFonts w:ascii="Times New Roman" w:hAnsi="Times New Roman" w:cs="Times New Roman"/>
          <w:sz w:val="24"/>
          <w:szCs w:val="24"/>
        </w:rPr>
      </w:r>
      <w:r w:rsidR="006A677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[5, 13]</w:t>
      </w:r>
      <w:r w:rsidR="006A677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In addition to the reduction of emissions and waste, pollution prevention also encompasses design changes as well as other innovations related to the production processes involved</w:t>
      </w:r>
      <w:r w:rsidR="006A6770" w:rsidRPr="00C63BFA">
        <w:rPr>
          <w:rFonts w:ascii="Times New Roman" w:hAnsi="Times New Roman" w:cs="Times New Roman"/>
          <w:sz w:val="24"/>
          <w:szCs w:val="24"/>
        </w:rPr>
        <w:t xml:space="preserve"> </w:t>
      </w:r>
      <w:r w:rsidR="006A6770"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&lt;EndNote&gt;&lt;Cite&gt;&lt;Author&gt;Hart&lt;/Author&gt;&lt;Year&gt;1995&lt;/Year&gt;&lt;RecNum&gt;319&lt;/RecNum&gt;&lt;DisplayText&gt;[45]&lt;/DisplayText&gt;&lt;record&gt;&lt;rec-number&gt;319&lt;/rec-number&gt;&lt;foreign-keys&gt;&lt;key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Analysis&lt;/keyword&gt;&lt;/keywords&gt;&lt;dates&gt;&lt;year&gt;1995&lt;/year&gt;&lt;/dates&gt;&lt;isbn&gt;0363-7425&lt;/isbn&gt;&lt;urls&gt;&lt;/urls&gt;&lt;electronic-resource-num&gt;10.2307/258963&lt;/electronic-resource-num&gt;&lt;/record&gt;&lt;/Cite&gt;&lt;/EndNote&gt;</w:instrText>
      </w:r>
      <w:r w:rsidR="006A677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[45]</w:t>
      </w:r>
      <w:r w:rsidR="006A677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The first step for most companies is to make the shift from pollution control (cleaning up waste and removing hazardous materials after they have been created) to pollution prevention (focus</w:t>
      </w:r>
      <w:r w:rsidR="00BD1D09" w:rsidRPr="00C63BFA">
        <w:rPr>
          <w:rFonts w:ascii="Times New Roman" w:hAnsi="Times New Roman" w:cs="Times New Roman"/>
          <w:sz w:val="24"/>
          <w:szCs w:val="24"/>
        </w:rPr>
        <w:t>ing</w:t>
      </w:r>
      <w:r w:rsidRPr="00C63BFA">
        <w:rPr>
          <w:rFonts w:ascii="Times New Roman" w:hAnsi="Times New Roman" w:cs="Times New Roman"/>
          <w:sz w:val="24"/>
          <w:szCs w:val="24"/>
        </w:rPr>
        <w:t xml:space="preserve"> on minimizing and eliminating waste and hazardous materials before they are created). Pollution prevention requires </w:t>
      </w:r>
      <w:r w:rsidR="00BD1D09" w:rsidRPr="00C63BFA">
        <w:rPr>
          <w:rFonts w:ascii="Times New Roman" w:hAnsi="Times New Roman" w:cs="Times New Roman"/>
          <w:sz w:val="24"/>
          <w:szCs w:val="24"/>
        </w:rPr>
        <w:t xml:space="preserve">the </w:t>
      </w:r>
      <w:r w:rsidRPr="00C63BFA">
        <w:rPr>
          <w:rFonts w:ascii="Times New Roman" w:hAnsi="Times New Roman" w:cs="Times New Roman"/>
          <w:sz w:val="24"/>
          <w:szCs w:val="24"/>
        </w:rPr>
        <w:t>total involvement of employees and continuous improvement strategies to reduce emissions rather than investment in expensive end-of-pipe pollution control technology</w:t>
      </w:r>
      <w:r w:rsidR="006A6770" w:rsidRPr="00C63BFA">
        <w:rPr>
          <w:rFonts w:ascii="Times New Roman" w:hAnsi="Times New Roman" w:cs="Times New Roman"/>
          <w:sz w:val="24"/>
          <w:szCs w:val="24"/>
        </w:rPr>
        <w:t xml:space="preserve"> </w:t>
      </w:r>
      <w:r w:rsidR="006A6770"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&lt;EndNote&gt;&lt;Cite&gt;&lt;Author&gt;Roome&lt;/Author&gt;&lt;Year&gt;2006&lt;/Year&gt;&lt;RecNum&gt;681&lt;/RecNum&gt;&lt;DisplayText&gt;[61]&lt;/DisplayText&gt;&lt;record&gt;&lt;rec-number&gt;681&lt;/rec-number&gt;&lt;foreign-keys&gt;&lt;key app="EN" db-id="9w0szxwprfdzvge5s9gpzdt6pe959zzt5vpt" timestamp="1652772593"&gt;681&lt;/key&gt;&lt;/foreign-keys&gt;&lt;ref-type name="Journal Article"&gt;17&lt;/ref-type&gt;&lt;contributors&gt;&lt;authors&gt;&lt;author&gt;Roome, Nigel&lt;/author&gt;&lt;author&gt;Wijen, Frank&lt;/author&gt;&lt;/authors&gt;&lt;/contributors&gt;&lt;titles&gt;&lt;title&gt;Stakeholder power and organizational learning in corporate environmental management&lt;/title&gt;&lt;secondary-title&gt;Organization Studies&lt;/secondary-title&gt;&lt;/titles&gt;&lt;periodical&gt;&lt;full-title&gt;Organization Studies&lt;/full-title&gt;&lt;/periodical&gt;&lt;pages&gt;235-263&lt;/pages&gt;&lt;volume&gt;27&lt;/volume&gt;&lt;number&gt;2&lt;/number&gt;&lt;dates&gt;&lt;year&gt;2006&lt;/year&gt;&lt;/dates&gt;&lt;isbn&gt;0170-8406&lt;/isbn&gt;&lt;urls&gt;&lt;/urls&gt;&lt;/record&gt;&lt;/Cite&gt;&lt;/EndNote&gt;</w:instrText>
      </w:r>
      <w:r w:rsidR="006A677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[61]</w:t>
      </w:r>
      <w:r w:rsidR="006A677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More importantly, it also requires close coordination and integration across the different functions within a firm</w:t>
      </w:r>
      <w:r w:rsidR="006A6770" w:rsidRPr="00C63BFA">
        <w:rPr>
          <w:rFonts w:ascii="Times New Roman" w:hAnsi="Times New Roman" w:cs="Times New Roman"/>
          <w:sz w:val="24"/>
          <w:szCs w:val="24"/>
        </w:rPr>
        <w:t xml:space="preserve"> </w:t>
      </w:r>
      <w:r w:rsidR="006A6770"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&lt;EndNote&gt;&lt;Cite&gt;&lt;Author&gt;Aragón-Correa&lt;/Author&gt;&lt;Year&gt;2003&lt;/Year&gt;&lt;RecNum&gt;30&lt;/RecNum&gt;&lt;DisplayText&gt;[47]&lt;/DisplayText&gt;&lt;record&gt;&lt;rec-number&gt;30&lt;/rec-number&gt;&lt;foreign-keys&gt;&lt;key app="EN" db-id="9w0szxwprfdzvge5s9gpzdt6pe959zzt5vpt" timestamp="1652772593"&gt;30&lt;/key&gt;&lt;/foreign-keys&gt;&lt;ref-type name="Journal Article"&gt;17&lt;/ref-type&gt;&lt;contributors&gt;&lt;authors&gt;&lt;author&gt;Aragón-Correa, J. A.&lt;/author&gt;&lt;author&gt;Sharma, S.&lt;/author&gt;&lt;/authors&gt;&lt;/contributors&gt;&lt;titles&gt;&lt;title&gt;A contingent resource-based view of proactive corporate environmental strategy&lt;/title&gt;&lt;secondary-title&gt;Academy of Management Review&lt;/secondary-title&gt;&lt;/titles&gt;&lt;periodical&gt;&lt;full-title&gt;Academy Of Management Review&lt;/full-title&gt;&lt;/periodical&gt;&lt;pages&gt;71-88&lt;/pages&gt;&lt;volume&gt;28&lt;/volume&gt;&lt;number&gt;1&lt;/number&gt;&lt;dates&gt;&lt;year&gt;2003&lt;/year&gt;&lt;/dates&gt;&lt;isbn&gt;03637425&lt;/isbn&gt;&lt;urls&gt;&lt;/urls&gt;&lt;electronic-resource-num&gt;10.5465/AMR.2003.8925233&lt;/electronic-resource-num&gt;&lt;/record&gt;&lt;/Cite&gt;&lt;/EndNote&gt;</w:instrText>
      </w:r>
      <w:r w:rsidR="006A677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[47]</w:t>
      </w:r>
      <w:r w:rsidR="006A677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Following the guidelines of</w:t>
      </w:r>
      <w:r w:rsidR="006A6770" w:rsidRPr="00C63BFA">
        <w:rPr>
          <w:rFonts w:ascii="Times New Roman" w:hAnsi="Times New Roman" w:cs="Times New Roman"/>
          <w:sz w:val="24"/>
          <w:szCs w:val="24"/>
        </w:rPr>
        <w:t xml:space="preserve"> </w:t>
      </w:r>
      <w:r w:rsidR="006A6770"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 AuthorYear="1"&gt;&lt;Author&gt;Hart&lt;/Author&gt;&lt;Year&gt;1995&lt;/Year&gt;&lt;RecNum&gt;319&lt;/RecNum&gt;&lt;DisplayText&gt;Hart [45]&lt;/DisplayText&gt;&lt;record&gt;&lt;rec-number&gt;319&lt;/rec-number&gt;&lt;foreign-keys&gt;&lt;key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Analysis&lt;/keyword&gt;&lt;/keywords&gt;&lt;dates&gt;&lt;year&gt;1995&lt;/year&gt;&lt;/dates&gt;&lt;isbn&gt;0363-7425&lt;/isbn&gt;&lt;urls&gt;&lt;/urls&gt;&lt;electronic-resource-num&gt;10.2307/258963&lt;/electronic-resource-num&gt;&lt;/record&gt;&lt;/Cite&gt;&lt;/EndNote&gt;</w:instrText>
      </w:r>
      <w:r w:rsidR="006A677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Hart [45]</w:t>
      </w:r>
      <w:r w:rsidR="006A677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we conceptualize pollution prevention as a second-order factor that includes both green process design and waste reduction initiatives.</w:t>
      </w:r>
    </w:p>
    <w:p w14:paraId="26B09980" w14:textId="364691D1" w:rsidR="009702A2" w:rsidRPr="00C63BFA" w:rsidRDefault="009702A2" w:rsidP="00CC790D">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Firms can gain significant competitive advantage through the development of pollution prevention competencies</w:t>
      </w:r>
      <w:r w:rsidR="00BD0A7E" w:rsidRPr="00C63BFA">
        <w:rPr>
          <w:rFonts w:ascii="Times New Roman" w:hAnsi="Times New Roman" w:cs="Times New Roman"/>
          <w:sz w:val="24"/>
          <w:szCs w:val="24"/>
        </w:rPr>
        <w:t xml:space="preserve"> </w:t>
      </w:r>
      <w:r w:rsidR="00BD0A7E" w:rsidRPr="00C63BFA">
        <w:rPr>
          <w:rFonts w:ascii="Times New Roman" w:hAnsi="Times New Roman" w:cs="Times New Roman"/>
          <w:sz w:val="24"/>
          <w:szCs w:val="24"/>
        </w:rPr>
        <w:fldChar w:fldCharType="begin">
          <w:fldData xml:space="preserve">PEVuZE5vdGU+PENpdGU+PEF1dGhvcj5BcmFnw7NuLUNvcnJlYTwvQXV0aG9yPjxZZWFyPjIwMDM8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PEVuZE5vdGU+PENpdGU+PEF1dGhvcj5BcmFnw7NuLUNvcnJlYTwvQXV0aG9yPjxZZWFyPjIwMDM8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BD0A7E" w:rsidRPr="00C63BFA">
        <w:rPr>
          <w:rFonts w:ascii="Times New Roman" w:hAnsi="Times New Roman" w:cs="Times New Roman"/>
          <w:sz w:val="24"/>
          <w:szCs w:val="24"/>
        </w:rPr>
      </w:r>
      <w:r w:rsidR="00BD0A7E"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[18, 20, 22, 23, 46, 47]</w:t>
      </w:r>
      <w:r w:rsidR="00BD0A7E"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BD1D09" w:rsidRPr="00C63BFA">
        <w:rPr>
          <w:rFonts w:ascii="Times New Roman" w:hAnsi="Times New Roman" w:cs="Times New Roman"/>
          <w:sz w:val="24"/>
          <w:szCs w:val="24"/>
        </w:rPr>
        <w:t>A</w:t>
      </w:r>
      <w:r w:rsidR="00B96335" w:rsidRPr="00C63BFA">
        <w:rPr>
          <w:rFonts w:ascii="Times New Roman" w:hAnsi="Times New Roman" w:cs="Times New Roman"/>
          <w:sz w:val="24"/>
          <w:szCs w:val="24"/>
        </w:rPr>
        <w:t xml:space="preserve">part from reducing the cost of </w:t>
      </w:r>
      <w:r w:rsidR="00225943" w:rsidRPr="00C63BFA">
        <w:rPr>
          <w:rFonts w:ascii="Times New Roman" w:hAnsi="Times New Roman" w:cs="Times New Roman"/>
          <w:sz w:val="24"/>
          <w:szCs w:val="24"/>
        </w:rPr>
        <w:t xml:space="preserve">pollution control devices, </w:t>
      </w:r>
      <w:r w:rsidRPr="00C63BFA">
        <w:rPr>
          <w:rFonts w:ascii="Times New Roman" w:hAnsi="Times New Roman" w:cs="Times New Roman"/>
          <w:sz w:val="24"/>
          <w:szCs w:val="24"/>
        </w:rPr>
        <w:t xml:space="preserve">pollution prevention may also increase market-related performance such as </w:t>
      </w:r>
      <w:r w:rsidR="00BD1D09" w:rsidRPr="00C63BFA">
        <w:rPr>
          <w:rFonts w:ascii="Times New Roman" w:hAnsi="Times New Roman" w:cs="Times New Roman"/>
          <w:sz w:val="24"/>
          <w:szCs w:val="24"/>
        </w:rPr>
        <w:t xml:space="preserve">improved </w:t>
      </w:r>
      <w:r w:rsidRPr="00C63BFA">
        <w:rPr>
          <w:rFonts w:ascii="Times New Roman" w:hAnsi="Times New Roman" w:cs="Times New Roman"/>
          <w:sz w:val="24"/>
          <w:szCs w:val="24"/>
        </w:rPr>
        <w:lastRenderedPageBreak/>
        <w:t>image, customer satisfaction, and extent of green products</w:t>
      </w:r>
      <w:r w:rsidR="006A6770" w:rsidRPr="00C63BFA">
        <w:rPr>
          <w:rFonts w:ascii="Times New Roman" w:hAnsi="Times New Roman" w:cs="Times New Roman"/>
          <w:sz w:val="24"/>
          <w:szCs w:val="24"/>
        </w:rPr>
        <w:t xml:space="preserve"> </w:t>
      </w:r>
      <w:r w:rsidR="006A6770"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&lt;EndNote&gt;&lt;Cite&gt;&lt;Author&gt;Smart&lt;/Author&gt;&lt;Year&gt;1992&lt;/Year&gt;&lt;RecNum&gt;749&lt;/RecNum&gt;&lt;DisplayText&gt;[62]&lt;/DisplayText&gt;&lt;record&gt;&lt;rec-number&gt;749&lt;/rec-number&gt;&lt;foreign-keys&gt;&lt;key app="EN" db-id="9w0szxwprfdzvge5s9gpzdt6pe959zzt5vpt" timestamp="1652772593"&gt;749&lt;/key&gt;&lt;/foreign-keys&gt;&lt;ref-type name="Book"&gt;6&lt;/ref-type&gt;&lt;contributors&gt;&lt;authors&gt;&lt;author&gt;Smart, Bruce&lt;/author&gt;&lt;/authors&gt;&lt;/contributors&gt;&lt;titles&gt;&lt;title&gt;Beyond compliance-a new industry view of the environment&lt;/title&gt;&lt;/titles&gt;&lt;dates&gt;&lt;year&gt;1992&lt;/year&gt;&lt;/dates&gt;&lt;pub-location&gt;Washington, DC&lt;/pub-location&gt;&lt;publisher&gt;World Resources Institute&lt;/publisher&gt;&lt;urls&gt;&lt;/urls&gt;&lt;/record&gt;&lt;/Cite&gt;&lt;/EndNote&gt;</w:instrText>
      </w:r>
      <w:r w:rsidR="006A677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[62]</w:t>
      </w:r>
      <w:r w:rsidR="006A6770" w:rsidRPr="00C63BFA">
        <w:rPr>
          <w:rFonts w:ascii="Times New Roman" w:hAnsi="Times New Roman" w:cs="Times New Roman"/>
          <w:sz w:val="24"/>
          <w:szCs w:val="24"/>
        </w:rPr>
        <w:fldChar w:fldCharType="end"/>
      </w:r>
      <w:r w:rsidRPr="00C63BFA">
        <w:rPr>
          <w:rFonts w:ascii="Times New Roman" w:hAnsi="Times New Roman" w:cs="Times New Roman"/>
          <w:sz w:val="24"/>
          <w:szCs w:val="24"/>
        </w:rPr>
        <w:t>.</w:t>
      </w:r>
      <w:r w:rsidR="006A6770" w:rsidRPr="00C63BFA">
        <w:rPr>
          <w:rFonts w:ascii="Times New Roman" w:hAnsi="Times New Roman" w:cs="Times New Roman"/>
          <w:sz w:val="24"/>
          <w:szCs w:val="24"/>
        </w:rPr>
        <w:t xml:space="preserve"> </w:t>
      </w:r>
      <w:r w:rsidR="006A6770"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 AuthorYear="1"&gt;&lt;Author&gt;Tsoulfas&lt;/Author&gt;&lt;Year&gt;2006&lt;/Year&gt;&lt;RecNum&gt;795&lt;/RecNum&gt;&lt;DisplayText&gt;Tsoulfas and Pappis [63]&lt;/DisplayText&gt;&lt;record&gt;&lt;rec-number&gt;795&lt;/rec-number&gt;&lt;foreign-keys&gt;&lt;key app="EN" db-id="9w0szxwprfdzvge5s9gpzdt6pe959zzt5vpt" timestamp="1652772593"&gt;795&lt;/key&gt;&lt;/foreign-keys&gt;&lt;ref-type name="Journal Article"&gt;17&lt;/ref-type&gt;&lt;contributors&gt;&lt;authors&gt;&lt;author&gt;Tsoulfas, Giannis T&lt;/author&gt;&lt;author&gt;Pappis, Costas P&lt;/author&gt;&lt;/authors&gt;&lt;/contributors&gt;&lt;titles&gt;&lt;title&gt;Environmental principles applicable to supply chains design and operation&lt;/title&gt;&lt;secondary-title&gt;Journal of Cleaner Production&lt;/secondary-title&gt;&lt;/titles&gt;&lt;periodical&gt;&lt;full-title&gt;Journal of Cleaner Production&lt;/full-title&gt;&lt;/periodical&gt;&lt;pages&gt;1593-1602&lt;/pages&gt;&lt;volume&gt;14&lt;/volume&gt;&lt;number&gt;18&lt;/number&gt;&lt;dates&gt;&lt;year&gt;2006&lt;/year&gt;&lt;/dates&gt;&lt;isbn&gt;0959-6526&lt;/isbn&gt;&lt;urls&gt;&lt;/urls&gt;&lt;/record&gt;&lt;/Cite&gt;&lt;/EndNote&gt;</w:instrText>
      </w:r>
      <w:r w:rsidR="006A677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Tsoulfas and Pappis [63]</w:t>
      </w:r>
      <w:r w:rsidR="006A677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indicate that pollution prevention can lead to </w:t>
      </w:r>
      <w:r w:rsidR="00225943" w:rsidRPr="00C63BFA">
        <w:rPr>
          <w:rFonts w:ascii="Times New Roman" w:hAnsi="Times New Roman" w:cs="Times New Roman"/>
          <w:sz w:val="24"/>
          <w:szCs w:val="24"/>
        </w:rPr>
        <w:t xml:space="preserve">the </w:t>
      </w:r>
      <w:r w:rsidRPr="00C63BFA">
        <w:rPr>
          <w:rFonts w:ascii="Times New Roman" w:hAnsi="Times New Roman" w:cs="Times New Roman"/>
          <w:sz w:val="24"/>
          <w:szCs w:val="24"/>
        </w:rPr>
        <w:t xml:space="preserve">efficient </w:t>
      </w:r>
      <w:r w:rsidR="00225943" w:rsidRPr="00C63BFA">
        <w:rPr>
          <w:rFonts w:ascii="Times New Roman" w:hAnsi="Times New Roman" w:cs="Times New Roman"/>
          <w:sz w:val="24"/>
          <w:szCs w:val="24"/>
        </w:rPr>
        <w:t xml:space="preserve">use of </w:t>
      </w:r>
      <w:r w:rsidRPr="00C63BFA">
        <w:rPr>
          <w:rFonts w:ascii="Times New Roman" w:hAnsi="Times New Roman" w:cs="Times New Roman"/>
          <w:sz w:val="24"/>
          <w:szCs w:val="24"/>
        </w:rPr>
        <w:t>energy, water, and by-products.</w:t>
      </w:r>
      <w:r w:rsidR="006A6770" w:rsidRPr="00C63BFA">
        <w:rPr>
          <w:rFonts w:ascii="Times New Roman" w:hAnsi="Times New Roman" w:cs="Times New Roman"/>
          <w:sz w:val="24"/>
          <w:szCs w:val="24"/>
        </w:rPr>
        <w:t xml:space="preserve"> </w:t>
      </w:r>
      <w:r w:rsidR="006A6770"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 AuthorYear="1"&gt;&lt;Author&gt;Walton&lt;/Author&gt;&lt;Year&gt;1998&lt;/Year&gt;&lt;RecNum&gt;826&lt;/RecNum&gt;&lt;DisplayText&gt;Walton, et al. [64]&lt;/DisplayText&gt;&lt;record&gt;&lt;rec-number&gt;826&lt;/rec-number&gt;&lt;foreign-keys&gt;&lt;key app="EN" db-id="9w0szxwprfdzvge5s9gpzdt6pe959zzt5vpt" timestamp="1652772593"&gt;826&lt;/key&gt;&lt;/foreign-keys&gt;&lt;ref-type name="Journal Article"&gt;17&lt;/ref-type&gt;&lt;contributors&gt;&lt;authors&gt;&lt;author&gt;Walton, Steve V&lt;/author&gt;&lt;author&gt;Handfield, Robert B&lt;/author&gt;&lt;author&gt;Melnyk, Steven A&lt;/author&gt;&lt;/authors&gt;&lt;/contributors&gt;&lt;titles&gt;&lt;title&gt;The green supply chain: Integrating suppliers into environmental management processes&lt;/title&gt;&lt;secondary-title&gt;International Journal of Purchasing and Materials Management&lt;/secondary-title&gt;&lt;/titles&gt;&lt;periodical&gt;&lt;full-title&gt;International Journal of Purchasing and Materials Management&lt;/full-title&gt;&lt;/periodical&gt;&lt;pages&gt;2-11&lt;/pages&gt;&lt;volume&gt;34&lt;/volume&gt;&lt;number&gt;1&lt;/number&gt;&lt;dates&gt;&lt;year&gt;1998&lt;/year&gt;&lt;/dates&gt;&lt;isbn&gt;1055-6001&lt;/isbn&gt;&lt;urls&gt;&lt;/urls&gt;&lt;/record&gt;&lt;/Cite&gt;&lt;/EndNote&gt;</w:instrText>
      </w:r>
      <w:r w:rsidR="006A677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Walton, et al. [64]</w:t>
      </w:r>
      <w:r w:rsidR="006A6770" w:rsidRPr="00C63BFA">
        <w:rPr>
          <w:rFonts w:ascii="Times New Roman" w:hAnsi="Times New Roman" w:cs="Times New Roman"/>
          <w:sz w:val="24"/>
          <w:szCs w:val="24"/>
        </w:rPr>
        <w:fldChar w:fldCharType="end"/>
      </w:r>
      <w:r w:rsidR="006A6770" w:rsidRPr="00C63BFA">
        <w:rPr>
          <w:rFonts w:ascii="Times New Roman" w:hAnsi="Times New Roman" w:cs="Times New Roman"/>
          <w:noProof/>
          <w:sz w:val="24"/>
          <w:szCs w:val="24"/>
        </w:rPr>
        <w:t xml:space="preserve"> </w:t>
      </w:r>
      <w:r w:rsidRPr="00C63BFA">
        <w:rPr>
          <w:rFonts w:ascii="Times New Roman" w:hAnsi="Times New Roman" w:cs="Times New Roman"/>
          <w:sz w:val="24"/>
          <w:szCs w:val="24"/>
        </w:rPr>
        <w:t>and</w:t>
      </w:r>
      <w:r w:rsidR="006A6770" w:rsidRPr="00C63BFA">
        <w:rPr>
          <w:rFonts w:ascii="Times New Roman" w:hAnsi="Times New Roman" w:cs="Times New Roman"/>
          <w:sz w:val="24"/>
          <w:szCs w:val="24"/>
        </w:rPr>
        <w:t xml:space="preserve"> </w:t>
      </w:r>
      <w:r w:rsidR="006A6770"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 AuthorYear="1"&gt;&lt;Author&gt;Zhu&lt;/Author&gt;&lt;Year&gt;2004&lt;/Year&gt;&lt;RecNum&gt;902&lt;/RecNum&gt;&lt;DisplayText&gt;Zhu and Cote [65]&lt;/DisplayText&gt;&lt;record&gt;&lt;rec-number&gt;902&lt;/rec-number&gt;&lt;foreign-keys&gt;&lt;key app="EN" db-id="9w0szxwprfdzvge5s9gpzdt6pe959zzt5vpt" timestamp="1652772593"&gt;902&lt;/key&gt;&lt;/foreign-keys&gt;&lt;ref-type name="Journal Article"&gt;17&lt;/ref-type&gt;&lt;contributors&gt;&lt;authors&gt;&lt;author&gt;Zhu, Qinghua&lt;/author&gt;&lt;author&gt;Cote, Raymond P&lt;/author&gt;&lt;/authors&gt;&lt;/contributors&gt;&lt;titles&gt;&lt;title&gt;Integrating green supply chain management into an embryonic eco-industrial development: A case study of the Guitang Group&lt;/title&gt;&lt;secondary-title&gt;Journal of Cleaner Production&lt;/secondary-title&gt;&lt;/titles&gt;&lt;periodical&gt;&lt;full-title&gt;Journal of Cleaner Production&lt;/full-title&gt;&lt;/periodical&gt;&lt;pages&gt;1025-1035&lt;/pages&gt;&lt;volume&gt;12&lt;/volume&gt;&lt;number&gt;8-10&lt;/number&gt;&lt;dates&gt;&lt;year&gt;2004&lt;/year&gt;&lt;/dates&gt;&lt;isbn&gt;0959-6526&lt;/isbn&gt;&lt;urls&gt;&lt;/urls&gt;&lt;/record&gt;&lt;/Cite&gt;&lt;/EndNote&gt;</w:instrText>
      </w:r>
      <w:r w:rsidR="006A677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Zhu and Cote [65]</w:t>
      </w:r>
      <w:r w:rsidR="006A677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BD1D09" w:rsidRPr="00C63BFA">
        <w:rPr>
          <w:rFonts w:ascii="Times New Roman" w:hAnsi="Times New Roman" w:cs="Times New Roman"/>
          <w:sz w:val="24"/>
          <w:szCs w:val="24"/>
        </w:rPr>
        <w:t xml:space="preserve">observe </w:t>
      </w:r>
      <w:r w:rsidRPr="00C63BFA">
        <w:rPr>
          <w:rFonts w:ascii="Times New Roman" w:hAnsi="Times New Roman" w:cs="Times New Roman"/>
          <w:sz w:val="24"/>
          <w:szCs w:val="24"/>
        </w:rPr>
        <w:t xml:space="preserve">that firms that </w:t>
      </w:r>
      <w:r w:rsidR="003F5E25" w:rsidRPr="00C63BFA">
        <w:rPr>
          <w:rFonts w:ascii="Times New Roman" w:hAnsi="Times New Roman" w:cs="Times New Roman"/>
          <w:sz w:val="24"/>
          <w:szCs w:val="24"/>
        </w:rPr>
        <w:t xml:space="preserve">embrace </w:t>
      </w:r>
      <w:r w:rsidRPr="00C63BFA">
        <w:rPr>
          <w:rFonts w:ascii="Times New Roman" w:hAnsi="Times New Roman" w:cs="Times New Roman"/>
          <w:sz w:val="24"/>
          <w:szCs w:val="24"/>
        </w:rPr>
        <w:t>pollution prevention strategies could generate environmental performance while subsequently cutting cost</w:t>
      </w:r>
      <w:r w:rsidR="00A21446">
        <w:rPr>
          <w:rFonts w:ascii="Times New Roman" w:hAnsi="Times New Roman" w:cs="Times New Roman"/>
          <w:sz w:val="24"/>
          <w:szCs w:val="24"/>
        </w:rPr>
        <w:t>s</w:t>
      </w:r>
      <w:r w:rsidRPr="00C63BFA">
        <w:rPr>
          <w:rFonts w:ascii="Times New Roman" w:hAnsi="Times New Roman" w:cs="Times New Roman"/>
          <w:sz w:val="24"/>
          <w:szCs w:val="24"/>
        </w:rPr>
        <w:t xml:space="preserve"> and reducing environmental impacts. For example, the “pollution prevention pays” program by 3M as well as the “waste reduction always pays” program by Dow have given considerable cost savings for the respective firms</w:t>
      </w:r>
      <w:r w:rsidR="006A6770" w:rsidRPr="00C63BFA">
        <w:rPr>
          <w:rFonts w:ascii="Times New Roman" w:hAnsi="Times New Roman" w:cs="Times New Roman"/>
          <w:sz w:val="24"/>
          <w:szCs w:val="24"/>
        </w:rPr>
        <w:t xml:space="preserve"> </w:t>
      </w:r>
      <w:r w:rsidR="006A6770"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&lt;EndNote&gt;&lt;Cite&gt;&lt;Author&gt;Smart&lt;/Author&gt;&lt;Year&gt;1992&lt;/Year&gt;&lt;RecNum&gt;749&lt;/RecNum&gt;&lt;DisplayText&gt;[62]&lt;/DisplayText&gt;&lt;record&gt;&lt;rec-number&gt;749&lt;/rec-number&gt;&lt;foreign-keys&gt;&lt;key app="EN" db-id="9w0szxwprfdzvge5s9gpzdt6pe959zzt5vpt" timestamp="1652772593"&gt;749&lt;/key&gt;&lt;/foreign-keys&gt;&lt;ref-type name="Book"&gt;6&lt;/ref-type&gt;&lt;contributors&gt;&lt;authors&gt;&lt;author&gt;Smart, Bruce&lt;/author&gt;&lt;/authors&gt;&lt;/contributors&gt;&lt;titles&gt;&lt;title&gt;Beyond compliance-a new industry view of the environment&lt;/title&gt;&lt;/titles&gt;&lt;dates&gt;&lt;year&gt;1992&lt;/year&gt;&lt;/dates&gt;&lt;pub-location&gt;Washington, DC&lt;/pub-location&gt;&lt;publisher&gt;World Resources Institute&lt;/publisher&gt;&lt;urls&gt;&lt;/urls&gt;&lt;/record&gt;&lt;/Cite&gt;&lt;/EndNote&gt;</w:instrText>
      </w:r>
      <w:r w:rsidR="006A6770"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[62]</w:t>
      </w:r>
      <w:r w:rsidR="006A6770"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p>
    <w:p w14:paraId="5FFD7C38" w14:textId="0ADB7D68" w:rsidR="009702A2" w:rsidRPr="00C63BFA" w:rsidRDefault="00C36409" w:rsidP="00CC790D">
      <w:pPr>
        <w:spacing w:after="0" w:line="480" w:lineRule="auto"/>
        <w:rPr>
          <w:rFonts w:ascii="Times New Roman" w:hAnsi="Times New Roman" w:cs="Times New Roman"/>
          <w:b/>
          <w:sz w:val="24"/>
          <w:szCs w:val="24"/>
        </w:rPr>
      </w:pPr>
      <w:r w:rsidRPr="00C63BFA">
        <w:rPr>
          <w:rFonts w:ascii="Times New Roman" w:hAnsi="Times New Roman" w:cs="Times New Roman"/>
          <w:b/>
          <w:sz w:val="24"/>
          <w:szCs w:val="24"/>
        </w:rPr>
        <w:t>2.</w:t>
      </w:r>
      <w:r w:rsidR="00075FA4" w:rsidRPr="00C63BFA">
        <w:rPr>
          <w:rFonts w:ascii="Times New Roman" w:hAnsi="Times New Roman" w:cs="Times New Roman"/>
          <w:b/>
          <w:sz w:val="24"/>
          <w:szCs w:val="24"/>
        </w:rPr>
        <w:t>3</w:t>
      </w:r>
      <w:r w:rsidRPr="00C63BFA">
        <w:rPr>
          <w:rFonts w:ascii="Times New Roman" w:hAnsi="Times New Roman" w:cs="Times New Roman"/>
          <w:b/>
          <w:sz w:val="24"/>
          <w:szCs w:val="24"/>
        </w:rPr>
        <w:t xml:space="preserve"> </w:t>
      </w:r>
      <w:r w:rsidR="009702A2" w:rsidRPr="00C63BFA">
        <w:rPr>
          <w:rFonts w:ascii="Times New Roman" w:hAnsi="Times New Roman" w:cs="Times New Roman"/>
          <w:b/>
          <w:sz w:val="24"/>
          <w:szCs w:val="24"/>
        </w:rPr>
        <w:t xml:space="preserve">The </w:t>
      </w:r>
      <w:r w:rsidR="00701784" w:rsidRPr="00C63BFA">
        <w:rPr>
          <w:rFonts w:ascii="Times New Roman" w:hAnsi="Times New Roman" w:cs="Times New Roman"/>
          <w:b/>
          <w:sz w:val="24"/>
          <w:szCs w:val="24"/>
        </w:rPr>
        <w:t>R</w:t>
      </w:r>
      <w:r w:rsidR="009702A2" w:rsidRPr="00C63BFA">
        <w:rPr>
          <w:rFonts w:ascii="Times New Roman" w:hAnsi="Times New Roman" w:cs="Times New Roman"/>
          <w:b/>
          <w:sz w:val="24"/>
          <w:szCs w:val="24"/>
        </w:rPr>
        <w:t>ole of Green IS</w:t>
      </w:r>
    </w:p>
    <w:p w14:paraId="1A9368F2" w14:textId="48F08555" w:rsidR="009702A2" w:rsidRPr="00C63BFA" w:rsidRDefault="0027539C" w:rsidP="00BA2C93">
      <w:pPr>
        <w:spacing w:after="0" w:line="480" w:lineRule="auto"/>
        <w:jc w:val="both"/>
        <w:rPr>
          <w:rFonts w:ascii="Times New Roman" w:hAnsi="Times New Roman" w:cs="Times New Roman"/>
          <w:sz w:val="24"/>
          <w:szCs w:val="24"/>
        </w:rPr>
      </w:pPr>
      <w:r w:rsidRPr="00C63BFA">
        <w:rPr>
          <w:rFonts w:ascii="Times New Roman" w:hAnsi="Times New Roman" w:cs="Times New Roman"/>
          <w:sz w:val="24"/>
          <w:szCs w:val="24"/>
        </w:rPr>
        <w:tab/>
      </w:r>
      <w:r w:rsidR="009702A2" w:rsidRPr="00C63BFA">
        <w:rPr>
          <w:rFonts w:ascii="Times New Roman" w:hAnsi="Times New Roman" w:cs="Times New Roman"/>
          <w:sz w:val="24"/>
          <w:szCs w:val="24"/>
        </w:rPr>
        <w:t>By being proactive, willing to take risk</w:t>
      </w:r>
      <w:r w:rsidR="00BD1D09" w:rsidRPr="00C63BFA">
        <w:rPr>
          <w:rFonts w:ascii="Times New Roman" w:hAnsi="Times New Roman" w:cs="Times New Roman"/>
          <w:sz w:val="24"/>
          <w:szCs w:val="24"/>
        </w:rPr>
        <w:t>s</w:t>
      </w:r>
      <w:r w:rsidR="00A815DB">
        <w:rPr>
          <w:rFonts w:ascii="Times New Roman" w:hAnsi="Times New Roman" w:cs="Times New Roman"/>
          <w:sz w:val="24"/>
          <w:szCs w:val="24"/>
        </w:rPr>
        <w:t xml:space="preserve">, and </w:t>
      </w:r>
      <w:r w:rsidR="009702A2" w:rsidRPr="00C63BFA">
        <w:rPr>
          <w:rFonts w:ascii="Times New Roman" w:hAnsi="Times New Roman" w:cs="Times New Roman"/>
          <w:sz w:val="24"/>
          <w:szCs w:val="24"/>
        </w:rPr>
        <w:t>innovative, an organization can influence the effort</w:t>
      </w:r>
      <w:r w:rsidR="00BD1D09" w:rsidRPr="00C63BFA">
        <w:rPr>
          <w:rFonts w:ascii="Times New Roman" w:hAnsi="Times New Roman" w:cs="Times New Roman"/>
          <w:sz w:val="24"/>
          <w:szCs w:val="24"/>
        </w:rPr>
        <w:t>s</w:t>
      </w:r>
      <w:r w:rsidR="009702A2" w:rsidRPr="00C63BFA">
        <w:rPr>
          <w:rFonts w:ascii="Times New Roman" w:hAnsi="Times New Roman" w:cs="Times New Roman"/>
          <w:sz w:val="24"/>
          <w:szCs w:val="24"/>
        </w:rPr>
        <w:t xml:space="preserve"> that employees devote to managing green initiatives</w:t>
      </w:r>
      <w:r w:rsidR="00BD1D09" w:rsidRPr="00C63BFA">
        <w:rPr>
          <w:rFonts w:ascii="Times New Roman" w:hAnsi="Times New Roman" w:cs="Times New Roman"/>
          <w:sz w:val="24"/>
          <w:szCs w:val="24"/>
        </w:rPr>
        <w:t>. These initiatives can</w:t>
      </w:r>
      <w:r w:rsidR="009702A2" w:rsidRPr="00C63BFA">
        <w:rPr>
          <w:rFonts w:ascii="Times New Roman" w:hAnsi="Times New Roman" w:cs="Times New Roman"/>
          <w:sz w:val="24"/>
          <w:szCs w:val="24"/>
        </w:rPr>
        <w:t xml:space="preserve"> include substituting polluting and hazardous materials, </w:t>
      </w:r>
      <w:r w:rsidR="00BD1D09" w:rsidRPr="00C63BFA">
        <w:rPr>
          <w:rFonts w:ascii="Times New Roman" w:hAnsi="Times New Roman" w:cs="Times New Roman"/>
          <w:sz w:val="24"/>
          <w:szCs w:val="24"/>
        </w:rPr>
        <w:t xml:space="preserve">focusing </w:t>
      </w:r>
      <w:r w:rsidR="009702A2" w:rsidRPr="00C63BFA">
        <w:rPr>
          <w:rFonts w:ascii="Times New Roman" w:hAnsi="Times New Roman" w:cs="Times New Roman"/>
          <w:sz w:val="24"/>
          <w:szCs w:val="24"/>
        </w:rPr>
        <w:t>on waste and noise pollution reduction, and control</w:t>
      </w:r>
      <w:r w:rsidR="00BD1D09" w:rsidRPr="00C63BFA">
        <w:rPr>
          <w:rFonts w:ascii="Times New Roman" w:hAnsi="Times New Roman" w:cs="Times New Roman"/>
          <w:sz w:val="24"/>
          <w:szCs w:val="24"/>
        </w:rPr>
        <w:t>ling</w:t>
      </w:r>
      <w:r w:rsidR="009702A2" w:rsidRPr="00C63BFA">
        <w:rPr>
          <w:rFonts w:ascii="Times New Roman" w:hAnsi="Times New Roman" w:cs="Times New Roman"/>
          <w:sz w:val="24"/>
          <w:szCs w:val="24"/>
        </w:rPr>
        <w:t xml:space="preserve"> emissions and discharges. Entrepreneurial orientation as a resource-based competency is critical for green transformation-based competencies such as product stewardship and pollution prevention to be successful and to subsequently </w:t>
      </w:r>
      <w:r w:rsidR="005C5BD0" w:rsidRPr="00C63BFA">
        <w:rPr>
          <w:rFonts w:ascii="Times New Roman" w:hAnsi="Times New Roman" w:cs="Times New Roman"/>
          <w:sz w:val="24"/>
          <w:szCs w:val="24"/>
        </w:rPr>
        <w:t xml:space="preserve">result in better </w:t>
      </w:r>
      <w:r w:rsidR="009702A2" w:rsidRPr="00C63BFA">
        <w:rPr>
          <w:rFonts w:ascii="Times New Roman" w:hAnsi="Times New Roman" w:cs="Times New Roman"/>
          <w:sz w:val="24"/>
          <w:szCs w:val="24"/>
        </w:rPr>
        <w:t>organizational practice</w:t>
      </w:r>
      <w:r w:rsidR="00B82C0F" w:rsidRPr="00C63BFA">
        <w:rPr>
          <w:rFonts w:ascii="Times New Roman" w:hAnsi="Times New Roman" w:cs="Times New Roman"/>
          <w:sz w:val="24"/>
          <w:szCs w:val="24"/>
        </w:rPr>
        <w:t>s</w:t>
      </w:r>
      <w:r w:rsidR="009702A2" w:rsidRPr="00C63BFA">
        <w:rPr>
          <w:rFonts w:ascii="Times New Roman" w:hAnsi="Times New Roman" w:cs="Times New Roman"/>
          <w:sz w:val="24"/>
          <w:szCs w:val="24"/>
        </w:rPr>
        <w:t xml:space="preserve">. While the </w:t>
      </w:r>
      <w:r w:rsidR="005C5BD0" w:rsidRPr="00C63BFA">
        <w:rPr>
          <w:rFonts w:ascii="Times New Roman" w:hAnsi="Times New Roman" w:cs="Times New Roman"/>
          <w:sz w:val="24"/>
          <w:szCs w:val="24"/>
        </w:rPr>
        <w:t xml:space="preserve">effect of </w:t>
      </w:r>
      <w:r w:rsidR="009702A2" w:rsidRPr="00C63BFA">
        <w:rPr>
          <w:rFonts w:ascii="Times New Roman" w:hAnsi="Times New Roman" w:cs="Times New Roman"/>
          <w:sz w:val="24"/>
          <w:szCs w:val="24"/>
        </w:rPr>
        <w:t xml:space="preserve">entrepreneurial orientation </w:t>
      </w:r>
      <w:r w:rsidR="005C5BD0" w:rsidRPr="00C63BFA">
        <w:rPr>
          <w:rFonts w:ascii="Times New Roman" w:hAnsi="Times New Roman" w:cs="Times New Roman"/>
          <w:sz w:val="24"/>
          <w:szCs w:val="24"/>
        </w:rPr>
        <w:t xml:space="preserve">on </w:t>
      </w:r>
      <w:r w:rsidR="009702A2" w:rsidRPr="00C63BFA">
        <w:rPr>
          <w:rFonts w:ascii="Times New Roman" w:hAnsi="Times New Roman" w:cs="Times New Roman"/>
          <w:sz w:val="24"/>
          <w:szCs w:val="24"/>
        </w:rPr>
        <w:t xml:space="preserve">green </w:t>
      </w:r>
      <w:r w:rsidR="0062589E" w:rsidRPr="00C63BFA">
        <w:rPr>
          <w:rFonts w:ascii="Times New Roman" w:hAnsi="Times New Roman" w:cs="Times New Roman"/>
          <w:sz w:val="24"/>
          <w:szCs w:val="24"/>
        </w:rPr>
        <w:t xml:space="preserve">transformation-based </w:t>
      </w:r>
      <w:r w:rsidR="009702A2" w:rsidRPr="00C63BFA">
        <w:rPr>
          <w:rFonts w:ascii="Times New Roman" w:hAnsi="Times New Roman" w:cs="Times New Roman"/>
          <w:sz w:val="24"/>
          <w:szCs w:val="24"/>
        </w:rPr>
        <w:t xml:space="preserve">competencies is quite intuitive </w:t>
      </w:r>
      <w:r w:rsidR="005C5BD0" w:rsidRPr="00C63BFA">
        <w:rPr>
          <w:rFonts w:ascii="Times New Roman" w:hAnsi="Times New Roman" w:cs="Times New Roman"/>
          <w:sz w:val="24"/>
          <w:szCs w:val="24"/>
        </w:rPr>
        <w:t xml:space="preserve">as per </w:t>
      </w:r>
      <w:r w:rsidR="009702A2" w:rsidRPr="00C63BFA">
        <w:rPr>
          <w:rFonts w:ascii="Times New Roman" w:hAnsi="Times New Roman" w:cs="Times New Roman"/>
          <w:sz w:val="24"/>
          <w:szCs w:val="24"/>
        </w:rPr>
        <w:t>the competency-based perspective</w:t>
      </w:r>
      <w:r w:rsidR="003635DC" w:rsidRPr="00C63BFA">
        <w:rPr>
          <w:rFonts w:ascii="Times New Roman" w:hAnsi="Times New Roman" w:cs="Times New Roman"/>
          <w:sz w:val="24"/>
          <w:szCs w:val="24"/>
        </w:rPr>
        <w:t xml:space="preserve"> </w:t>
      </w:r>
      <w:r w:rsidR="003635DC"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&lt;EndNote&gt;&lt;Cite&gt;&lt;Author&gt;Lado&lt;/Author&gt;&lt;Year&gt;1992&lt;/Year&gt;&lt;RecNum&gt;431&lt;/RecNum&gt;&lt;DisplayText&gt;[41]&lt;/DisplayText&gt;&lt;record&gt;&lt;rec-number&gt;431&lt;/rec-number&gt;&lt;foreign-keys&gt;&lt;key app="EN" db-id="9w0szxwprfdzvge5s9gpzdt6pe959zzt5vpt" timestamp="1652772593"&gt;431&lt;/key&gt;&lt;/foreign-keys&gt;&lt;ref-type name="Journal Article"&gt;17&lt;/ref-type&gt;&lt;contributors&gt;&lt;authors&gt;&lt;author&gt;Lado, Augustine A.&lt;/author&gt;&lt;author&gt;Boyd, Nancy G.&lt;/author&gt;&lt;author&gt;Wright, Peter&lt;/author&gt;&lt;/authors&gt;&lt;/contributors&gt;&lt;titles&gt;&lt;title&gt;A competency-based model of sustainable competitive advantage: Toward a conceptual integration&lt;/title&gt;&lt;secondary-title&gt;Journal of Management&lt;/secondary-title&gt;&lt;/titles&gt;&lt;pages&gt;77-91&lt;/pages&gt;&lt;volume&gt;18&lt;/volume&gt;&lt;number&gt;1&lt;/number&gt;&lt;keywords&gt;&lt;keyword&gt;Models&lt;/keyword&gt;&lt;keyword&gt;Industrial organization&lt;/keyword&gt;&lt;keyword&gt;Management&lt;/keyword&gt;&lt;keyword&gt;Performance&lt;/keyword&gt;&lt;keyword&gt;Strategic planning&lt;/keyword&gt;&lt;keyword&gt;Organizational behavior&lt;/keyword&gt;&lt;keyword&gt;Competitive advantage&lt;/keyword&gt;&lt;keyword&gt;Skills&lt;/keyword&gt;&lt;keyword&gt;Success&lt;/keyword&gt;&lt;/keywords&gt;&lt;dates&gt;&lt;year&gt;1992&lt;/year&gt;&lt;/dates&gt;&lt;pub-location&gt;Thousand Oaks, CA&lt;/pub-location&gt;&lt;publisher&gt;Thousand Oaks, CA: SAGE Publications&lt;/publisher&gt;&lt;isbn&gt;1557-1211&amp;#xD;0149-2063&lt;/isbn&gt;&lt;urls&gt;&lt;/urls&gt;&lt;electronic-resource-num&gt;10.1177/014920639201800106&lt;/electronic-resource-num&gt;&lt;/record&gt;&lt;/Cite&gt;&lt;/EndNote&gt;</w:instrText>
      </w:r>
      <w:r w:rsidR="003635DC"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[41]</w:t>
      </w:r>
      <w:r w:rsidR="003635DC"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we </w:t>
      </w:r>
      <w:r w:rsidR="002E4836" w:rsidRPr="00C63BFA">
        <w:rPr>
          <w:rFonts w:ascii="Times New Roman" w:hAnsi="Times New Roman" w:cs="Times New Roman"/>
          <w:sz w:val="24"/>
          <w:szCs w:val="24"/>
        </w:rPr>
        <w:t>postulate</w:t>
      </w:r>
      <w:r w:rsidR="009702A2" w:rsidRPr="00C63BFA">
        <w:rPr>
          <w:rFonts w:ascii="Times New Roman" w:hAnsi="Times New Roman" w:cs="Times New Roman"/>
          <w:sz w:val="24"/>
          <w:szCs w:val="24"/>
        </w:rPr>
        <w:t xml:space="preserve"> that this relationship could be significantly enhanced by having Green IS</w:t>
      </w:r>
      <w:r w:rsidR="003635DC" w:rsidRPr="00C63BFA">
        <w:rPr>
          <w:rFonts w:ascii="Times New Roman" w:hAnsi="Times New Roman" w:cs="Times New Roman"/>
          <w:sz w:val="24"/>
          <w:szCs w:val="24"/>
        </w:rPr>
        <w:t xml:space="preserve"> </w:t>
      </w:r>
      <w:r w:rsidR="003635DC"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&lt;EndNote&gt;&lt;Cite&gt;&lt;Author&gt;Seidel&lt;/Author&gt;&lt;Year&gt;2013&lt;/Year&gt;&lt;RecNum&gt;721&lt;/RecNum&gt;&lt;DisplayText&gt;[66, 67]&lt;/DisplayText&gt;&lt;record&gt;&lt;rec-number&gt;721&lt;/rec-number&gt;&lt;foreign-keys&gt;&lt;key app="EN" db-id="9w0szxwprfdzvge5s9gpzdt6pe959zzt5vpt" timestamp="1652772593"&gt;721&lt;/key&gt;&lt;/foreign-keys&gt;&lt;ref-type name="Journal Article"&gt;17&lt;/ref-type&gt;&lt;contributors&gt;&lt;authors&gt;&lt;author&gt;Seidel, Stefan&lt;/author&gt;&lt;author&gt;Recker, Jan&lt;/author&gt;&lt;author&gt;Vom Brocke, Jan&lt;/author&gt;&lt;/authors&gt;&lt;/contributors&gt;&lt;titles&gt;&lt;title&gt;Sensemaking and sustainable practicing: Functional affordances of information systems in green transformations&lt;/title&gt;&lt;secondary-title&gt;MIS Quarterly&lt;/secondary-title&gt;&lt;/titles&gt;&lt;pages&gt;1275-1299&lt;/pages&gt;&lt;dates&gt;&lt;year&gt;2013&lt;/year&gt;&lt;/dates&gt;&lt;isbn&gt;0276-7783&lt;/isbn&gt;&lt;urls&gt;&lt;/urls&gt;&lt;/record&gt;&lt;/Cite&gt;&lt;Cite&gt;&lt;Author&gt;Watts&lt;/Author&gt;&lt;Year&gt;2016&lt;/Year&gt;&lt;RecNum&gt;838&lt;/RecNum&gt;&lt;record&gt;&lt;rec-number&gt;838&lt;/rec-number&gt;&lt;foreign-keys&gt;&lt;key app="EN" db-id="9w0szxwprfdzvge5s9gpzdt6pe959zzt5vpt" timestamp="1652772593"&gt;838&lt;/key&gt;&lt;/foreign-keys&gt;&lt;ref-type name="Conference Proceedings"&gt;10&lt;/ref-type&gt;&lt;contributors&gt;&lt;authors&gt;&lt;author&gt;Watts, Stephanie&lt;/author&gt;&lt;/authors&gt;&lt;/contributors&gt;&lt;titles&gt;&lt;title&gt;Electronic integration of CSR reporting systems for stakeholder responsiveness&lt;/title&gt;&lt;secondary-title&gt;Management Decision Americas Conference on Information Systems&lt;/secondary-title&gt;&lt;/titles&gt;&lt;pages&gt;3&lt;/pages&gt;&lt;dates&gt;&lt;year&gt;2016&lt;/year&gt;&lt;/dates&gt;&lt;urls&gt;&lt;/urls&gt;&lt;/record&gt;&lt;/Cite&gt;&lt;/EndNote&gt;</w:instrText>
      </w:r>
      <w:r w:rsidR="003635DC"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[66, 67]</w:t>
      </w:r>
      <w:r w:rsidR="003635DC"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that can further augment green transformation-based competencies. </w:t>
      </w:r>
    </w:p>
    <w:p w14:paraId="187ACCD0" w14:textId="1DB1E9CA" w:rsidR="009702A2" w:rsidRPr="00C63BFA" w:rsidRDefault="000067F7" w:rsidP="00BA2C93">
      <w:pPr>
        <w:pStyle w:val="ListParagraph"/>
        <w:spacing w:after="0" w:line="480" w:lineRule="auto"/>
        <w:ind w:left="0" w:firstLine="720"/>
        <w:jc w:val="both"/>
        <w:rPr>
          <w:rFonts w:ascii="Times New Roman" w:hAnsi="Times New Roman" w:cs="Times New Roman"/>
          <w:sz w:val="24"/>
          <w:szCs w:val="24"/>
        </w:rPr>
      </w:pPr>
      <w:r w:rsidRPr="00C63BFA">
        <w:rPr>
          <w:rFonts w:ascii="Times New Roman" w:hAnsi="Times New Roman" w:cs="Times New Roman"/>
          <w:sz w:val="24"/>
          <w:szCs w:val="24"/>
        </w:rPr>
        <w:t xml:space="preserve">Green IS is </w:t>
      </w:r>
      <w:r w:rsidR="00225943" w:rsidRPr="00C63BFA">
        <w:rPr>
          <w:rFonts w:ascii="Times New Roman" w:hAnsi="Times New Roman" w:cs="Times New Roman"/>
          <w:sz w:val="24"/>
          <w:szCs w:val="24"/>
        </w:rPr>
        <w:t xml:space="preserve">essential for </w:t>
      </w:r>
      <w:r w:rsidR="009702A2" w:rsidRPr="00C63BFA">
        <w:rPr>
          <w:rFonts w:ascii="Times New Roman" w:hAnsi="Times New Roman" w:cs="Times New Roman"/>
          <w:sz w:val="24"/>
          <w:szCs w:val="24"/>
        </w:rPr>
        <w:t>monitor</w:t>
      </w:r>
      <w:r w:rsidR="00225943" w:rsidRPr="00C63BFA">
        <w:rPr>
          <w:rFonts w:ascii="Times New Roman" w:hAnsi="Times New Roman" w:cs="Times New Roman"/>
          <w:sz w:val="24"/>
          <w:szCs w:val="24"/>
        </w:rPr>
        <w:t>ing</w:t>
      </w:r>
      <w:r w:rsidR="009702A2" w:rsidRPr="00C63BFA">
        <w:rPr>
          <w:rFonts w:ascii="Times New Roman" w:hAnsi="Times New Roman" w:cs="Times New Roman"/>
          <w:sz w:val="24"/>
          <w:szCs w:val="24"/>
        </w:rPr>
        <w:t xml:space="preserve"> and manag</w:t>
      </w:r>
      <w:r w:rsidR="00225943" w:rsidRPr="00C63BFA">
        <w:rPr>
          <w:rFonts w:ascii="Times New Roman" w:hAnsi="Times New Roman" w:cs="Times New Roman"/>
          <w:sz w:val="24"/>
          <w:szCs w:val="24"/>
        </w:rPr>
        <w:t>ing firms’</w:t>
      </w:r>
      <w:r w:rsidR="009702A2" w:rsidRPr="00C63BFA">
        <w:rPr>
          <w:rFonts w:ascii="Times New Roman" w:hAnsi="Times New Roman" w:cs="Times New Roman"/>
          <w:sz w:val="24"/>
          <w:szCs w:val="24"/>
        </w:rPr>
        <w:t xml:space="preserve"> environmental impacts</w:t>
      </w:r>
      <w:r w:rsidR="00225943" w:rsidRPr="00C63BFA">
        <w:rPr>
          <w:rFonts w:ascii="Times New Roman" w:hAnsi="Times New Roman" w:cs="Times New Roman"/>
          <w:sz w:val="24"/>
          <w:szCs w:val="24"/>
        </w:rPr>
        <w:t xml:space="preserve"> along with the ensuing </w:t>
      </w:r>
      <w:r w:rsidR="009702A2" w:rsidRPr="00C63BFA">
        <w:rPr>
          <w:rFonts w:ascii="Times New Roman" w:hAnsi="Times New Roman" w:cs="Times New Roman"/>
          <w:sz w:val="24"/>
          <w:szCs w:val="24"/>
        </w:rPr>
        <w:t xml:space="preserve">financial risks </w:t>
      </w:r>
      <w:r w:rsidR="00225943" w:rsidRPr="00C63BFA">
        <w:rPr>
          <w:rFonts w:ascii="Times New Roman" w:hAnsi="Times New Roman" w:cs="Times New Roman"/>
          <w:sz w:val="24"/>
          <w:szCs w:val="24"/>
        </w:rPr>
        <w:t xml:space="preserve">as well as </w:t>
      </w:r>
      <w:r w:rsidR="009702A2" w:rsidRPr="00C63BFA">
        <w:rPr>
          <w:rFonts w:ascii="Times New Roman" w:hAnsi="Times New Roman" w:cs="Times New Roman"/>
          <w:sz w:val="24"/>
          <w:szCs w:val="24"/>
        </w:rPr>
        <w:t>benefits</w:t>
      </w:r>
      <w:r w:rsidR="003635DC" w:rsidRPr="00C63BFA">
        <w:rPr>
          <w:rFonts w:ascii="Times New Roman" w:hAnsi="Times New Roman" w:cs="Times New Roman"/>
          <w:sz w:val="24"/>
          <w:szCs w:val="24"/>
        </w:rPr>
        <w:t xml:space="preserve"> </w:t>
      </w:r>
      <w:r w:rsidR="003635DC"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&lt;EndNote&gt;&lt;Cite&gt;&lt;Author&gt;Jenkin&lt;/Author&gt;&lt;Year&gt;2011&lt;/Year&gt;&lt;RecNum&gt;368&lt;/RecNum&gt;&lt;DisplayText&gt;[68]&lt;/DisplayText&gt;&lt;record&gt;&lt;rec-number&gt;368&lt;/rec-number&gt;&lt;foreign-keys&gt;&lt;key app="EN" db-id="9w0szxwprfdzvge5s9gpzdt6pe959zzt5vpt" timestamp="1652772593"&gt;368&lt;/key&gt;&lt;/foreign-keys&gt;&lt;ref-type name="Journal Article"&gt;17&lt;/ref-type&gt;&lt;contributors&gt;&lt;authors&gt;&lt;author&gt;Jenkin, Tracy A&lt;/author&gt;&lt;author&gt;Webster, Jane&lt;/author&gt;&lt;author&gt;McShane, Lindsay&lt;/author&gt;&lt;/authors&gt;&lt;/contributors&gt;&lt;titles&gt;&lt;title&gt;An agenda for ‘Green’information technology and systems research&lt;/title&gt;&lt;secondary-title&gt;Information and Organization&lt;/secondary-title&gt;&lt;/titles&gt;&lt;periodical&gt;&lt;full-title&gt;Information and Organization&lt;/full-title&gt;&lt;/periodical&gt;&lt;pages&gt;17-40&lt;/pages&gt;&lt;volume&gt;21&lt;/volume&gt;&lt;number&gt;1&lt;/number&gt;&lt;dates&gt;&lt;year&gt;2011&lt;/year&gt;&lt;/dates&gt;&lt;isbn&gt;1471-7727&lt;/isbn&gt;&lt;urls&gt;&lt;/urls&gt;&lt;/record&gt;&lt;/Cite&gt;&lt;/EndNote&gt;</w:instrText>
      </w:r>
      <w:r w:rsidR="003635DC"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[68]</w:t>
      </w:r>
      <w:r w:rsidR="003635DC"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IS can </w:t>
      </w:r>
      <w:r w:rsidR="00BB5E37" w:rsidRPr="00C63BFA">
        <w:rPr>
          <w:rFonts w:ascii="Times New Roman" w:hAnsi="Times New Roman" w:cs="Times New Roman"/>
          <w:sz w:val="24"/>
          <w:szCs w:val="24"/>
        </w:rPr>
        <w:t>collect</w:t>
      </w:r>
      <w:r w:rsidR="009702A2" w:rsidRPr="00C63BFA">
        <w:rPr>
          <w:rFonts w:ascii="Times New Roman" w:hAnsi="Times New Roman" w:cs="Times New Roman"/>
          <w:sz w:val="24"/>
          <w:szCs w:val="24"/>
        </w:rPr>
        <w:t>, store</w:t>
      </w:r>
      <w:r w:rsidR="00BB5E37" w:rsidRPr="00C63BFA">
        <w:rPr>
          <w:rFonts w:ascii="Times New Roman" w:hAnsi="Times New Roman" w:cs="Times New Roman"/>
          <w:sz w:val="24"/>
          <w:szCs w:val="24"/>
        </w:rPr>
        <w:t>, manage,</w:t>
      </w:r>
      <w:r w:rsidR="009702A2" w:rsidRPr="00C63BFA">
        <w:rPr>
          <w:rFonts w:ascii="Times New Roman" w:hAnsi="Times New Roman" w:cs="Times New Roman"/>
          <w:sz w:val="24"/>
          <w:szCs w:val="24"/>
        </w:rPr>
        <w:t xml:space="preserve"> and </w:t>
      </w:r>
      <w:r w:rsidR="00BB5E37" w:rsidRPr="00C63BFA">
        <w:rPr>
          <w:rFonts w:ascii="Times New Roman" w:hAnsi="Times New Roman" w:cs="Times New Roman"/>
          <w:sz w:val="24"/>
          <w:szCs w:val="24"/>
        </w:rPr>
        <w:t xml:space="preserve">analyze </w:t>
      </w:r>
      <w:r w:rsidR="009702A2" w:rsidRPr="00C63BFA">
        <w:rPr>
          <w:rFonts w:ascii="Times New Roman" w:hAnsi="Times New Roman" w:cs="Times New Roman"/>
          <w:sz w:val="24"/>
          <w:szCs w:val="24"/>
        </w:rPr>
        <w:t xml:space="preserve">pertinent </w:t>
      </w:r>
      <w:r w:rsidR="00BB5E37" w:rsidRPr="00C63BFA">
        <w:rPr>
          <w:rFonts w:ascii="Times New Roman" w:hAnsi="Times New Roman" w:cs="Times New Roman"/>
          <w:sz w:val="24"/>
          <w:szCs w:val="24"/>
        </w:rPr>
        <w:t xml:space="preserve">environmental </w:t>
      </w:r>
      <w:r w:rsidR="009702A2" w:rsidRPr="00C63BFA">
        <w:rPr>
          <w:rFonts w:ascii="Times New Roman" w:hAnsi="Times New Roman" w:cs="Times New Roman"/>
          <w:sz w:val="24"/>
          <w:szCs w:val="24"/>
        </w:rPr>
        <w:t>data, thereby positively influenc</w:t>
      </w:r>
      <w:r w:rsidR="00BD1D09" w:rsidRPr="00C63BFA">
        <w:rPr>
          <w:rFonts w:ascii="Times New Roman" w:hAnsi="Times New Roman" w:cs="Times New Roman"/>
          <w:sz w:val="24"/>
          <w:szCs w:val="24"/>
        </w:rPr>
        <w:t>ing</w:t>
      </w:r>
      <w:r w:rsidR="009702A2" w:rsidRPr="00C63BFA">
        <w:rPr>
          <w:rFonts w:ascii="Times New Roman" w:hAnsi="Times New Roman" w:cs="Times New Roman"/>
          <w:sz w:val="24"/>
          <w:szCs w:val="24"/>
        </w:rPr>
        <w:t xml:space="preserve"> the role that entrepreneurial orientation can play in enabling green </w:t>
      </w:r>
      <w:r w:rsidR="0062589E" w:rsidRPr="00C63BFA">
        <w:rPr>
          <w:rFonts w:ascii="Times New Roman" w:hAnsi="Times New Roman" w:cs="Times New Roman"/>
          <w:sz w:val="24"/>
          <w:szCs w:val="24"/>
        </w:rPr>
        <w:t xml:space="preserve">transformation-based </w:t>
      </w:r>
      <w:r w:rsidR="009702A2" w:rsidRPr="00C63BFA">
        <w:rPr>
          <w:rFonts w:ascii="Times New Roman" w:hAnsi="Times New Roman" w:cs="Times New Roman"/>
          <w:sz w:val="24"/>
          <w:szCs w:val="24"/>
        </w:rPr>
        <w:t>competencies</w:t>
      </w:r>
      <w:r w:rsidR="003635DC" w:rsidRPr="00C63BFA">
        <w:rPr>
          <w:rFonts w:ascii="Times New Roman" w:hAnsi="Times New Roman" w:cs="Times New Roman"/>
          <w:sz w:val="24"/>
          <w:szCs w:val="24"/>
        </w:rPr>
        <w:t xml:space="preserve"> </w:t>
      </w:r>
      <w:r w:rsidR="003635DC"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&lt;EndNote&gt;&lt;Cite&gt;&lt;Author&gt;Weill&lt;/Author&gt;&lt;Year&gt;2005&lt;/Year&gt;&lt;RecNum&gt;840&lt;/RecNum&gt;&lt;DisplayText&gt;[32, 69]&lt;/DisplayText&gt;&lt;record&gt;&lt;rec-number&gt;840&lt;/rec-number&gt;&lt;foreign-keys&gt;&lt;key app="EN" db-id="9w0szxwprfdzvge5s9gpzdt6pe959zzt5vpt" timestamp="1652772593"&gt;840&lt;/key&gt;&lt;/foreign-keys&gt;&lt;ref-type name="Journal Article"&gt;17&lt;/ref-type&gt;&lt;contributors&gt;&lt;authors&gt;&lt;author&gt;Weill, Peter&lt;/author&gt;&lt;author&gt;Ross, Jeanne&lt;/author&gt;&lt;/authors&gt;&lt;/contributors&gt;&lt;titles&gt;&lt;title&gt;A matrixed approach to designing IT governance&lt;/title&gt;&lt;secondary-title&gt;Sloan Management Review&lt;/secondary-title&gt;&lt;/titles&gt;&lt;periodical&gt;&lt;full-title&gt;Sloan Management Review&lt;/full-title&gt;&lt;/periodical&gt;&lt;pages&gt;26&lt;/pages&gt;&lt;volume&gt;46&lt;/volume&gt;&lt;number&gt;2&lt;/number&gt;&lt;dates&gt;&lt;year&gt;2005&lt;/year&gt;&lt;/dates&gt;&lt;isbn&gt;1532-9194&lt;/isbn&gt;&lt;urls&gt;&lt;/urls&gt;&lt;/record&gt;&lt;/Cite&gt;&lt;Cite&gt;&lt;Author&gt;Ning&lt;/Author&gt;&lt;Year&gt;2023&lt;/Year&gt;&lt;RecNum&gt;1410&lt;/RecNum&gt;&lt;record&gt;&lt;rec-number&gt;1410&lt;/rec-number&gt;&lt;foreign-keys&gt;&lt;key app="EN" db-id="9w0szxwprfdzvge5s9gpzdt6pe959zzt5vpt" timestamp="1707212208"&gt;1410&lt;/key&gt;&lt;/foreign-keys&gt;&lt;ref-type name="Journal Article"&gt;17&lt;/ref-type&gt;&lt;contributors&gt;&lt;authors&gt;&lt;author&gt;Ning, Xue&lt;/author&gt;&lt;author&gt;Khuntia, Jiban&lt;/author&gt;&lt;/authors&gt;&lt;/contributors&gt;&lt;titles&gt;&lt;title&gt;The Hierarchy of Green Information Systems Capability in Organizations to Enhance and Ensure Green Performance: An Operant Resources Perspective&lt;/title&gt;&lt;secondary-title&gt;Communications of the Association for Information Systems&lt;/secondary-title&gt;&lt;/titles&gt;&lt;periodical&gt;&lt;full-title&gt;Communications of the Association for Information Systems&lt;/full-title&gt;&lt;/periodical&gt;&lt;pages&gt;3&lt;/pages&gt;&lt;volume&gt;53&lt;/volume&gt;&lt;number&gt;1&lt;/number&gt;&lt;dates&gt;&lt;year&gt;2023&lt;/year&gt;&lt;/dates&gt;&lt;isbn&gt;1529-3181&lt;/isbn&gt;&lt;urls&gt;&lt;/urls&gt;&lt;/record&gt;&lt;/Cite&gt;&lt;/EndNote&gt;</w:instrText>
      </w:r>
      <w:r w:rsidR="003635DC"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[32, 69]</w:t>
      </w:r>
      <w:r w:rsidR="003635DC"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w:t>
      </w:r>
      <w:r w:rsidR="00370C08" w:rsidRPr="00C63BFA">
        <w:rPr>
          <w:rFonts w:ascii="Times New Roman" w:hAnsi="Times New Roman" w:cs="Times New Roman"/>
          <w:sz w:val="24"/>
          <w:szCs w:val="24"/>
        </w:rPr>
        <w:t xml:space="preserve">Such </w:t>
      </w:r>
      <w:r w:rsidR="009702A2" w:rsidRPr="00C63BFA">
        <w:rPr>
          <w:rFonts w:ascii="Times New Roman" w:hAnsi="Times New Roman" w:cs="Times New Roman"/>
          <w:sz w:val="24"/>
          <w:szCs w:val="24"/>
        </w:rPr>
        <w:t>capabilit</w:t>
      </w:r>
      <w:r w:rsidR="00370C08" w:rsidRPr="00C63BFA">
        <w:rPr>
          <w:rFonts w:ascii="Times New Roman" w:hAnsi="Times New Roman" w:cs="Times New Roman"/>
          <w:sz w:val="24"/>
          <w:szCs w:val="24"/>
        </w:rPr>
        <w:t>ies</w:t>
      </w:r>
      <w:r w:rsidR="009702A2" w:rsidRPr="00C63BFA">
        <w:rPr>
          <w:rFonts w:ascii="Times New Roman" w:hAnsi="Times New Roman" w:cs="Times New Roman"/>
          <w:sz w:val="24"/>
          <w:szCs w:val="24"/>
        </w:rPr>
        <w:t xml:space="preserve"> offered by Green IS could help firms </w:t>
      </w:r>
      <w:r w:rsidRPr="00C63BFA">
        <w:rPr>
          <w:rFonts w:ascii="Times New Roman" w:hAnsi="Times New Roman" w:cs="Times New Roman"/>
          <w:sz w:val="24"/>
          <w:szCs w:val="24"/>
        </w:rPr>
        <w:t xml:space="preserve">in sensemaking as well as decision making </w:t>
      </w:r>
      <w:r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&lt;EndNote&gt;&lt;Cite&gt;&lt;Author&gt;Seidel&lt;/Author&gt;&lt;Year&gt;2013&lt;/Year&gt;&lt;RecNum&gt;721&lt;/RecNum&gt;&lt;DisplayText&gt;[66, 70]&lt;/DisplayText&gt;&lt;record&gt;&lt;rec-number&gt;721&lt;/rec-number&gt;&lt;foreign-keys&gt;&lt;key app="EN" db-id="9w0szxwprfdzvge5s9gpzdt6pe959zzt5vpt" timestamp="1652772593"&gt;721&lt;/key&gt;&lt;/foreign-keys&gt;&lt;ref-type name="Journal Article"&gt;17&lt;/ref-type&gt;&lt;contributors&gt;&lt;authors&gt;&lt;author&gt;Seidel, Stefan&lt;/author&gt;&lt;author&gt;Recker, Jan&lt;/author&gt;&lt;author&gt;Vom Brocke, Jan&lt;/author&gt;&lt;/authors&gt;&lt;/contributors&gt;&lt;titles&gt;&lt;title&gt;Sensemaking and sustainable practicing: Functional affordances of information systems in green transformations&lt;/title&gt;&lt;secondary-title&gt;MIS Quarterly&lt;/secondary-title&gt;&lt;/titles&gt;&lt;pages&gt;1275-1299&lt;/pages&gt;&lt;dates&gt;&lt;year&gt;2013&lt;/year&gt;&lt;/dates&gt;&lt;isbn&gt;0276-7783&lt;/isbn&gt;&lt;urls&gt;&lt;/urls&gt;&lt;/record&gt;&lt;/Cite&gt;&lt;Cite&gt;&lt;Author&gt;Butler&lt;/Author&gt;&lt;Year&gt;2011&lt;/Year&gt;&lt;RecNum&gt;100&lt;/RecNum&gt;&lt;record&gt;&lt;rec-number&gt;100&lt;/rec-number&gt;&lt;foreign-keys&gt;&lt;key app="EN" db-id="9w0szxwprfdzvge5s9gpzdt6pe959zzt5vpt" timestamp="1652772593"&gt;100&lt;/key&gt;&lt;/foreign-keys&gt;&lt;ref-type name="Journal Article"&gt;17&lt;/ref-type&gt;&lt;contributors&gt;&lt;authors&gt;&lt;author&gt;Butler, Tom&lt;/author&gt;&lt;/authors&gt;&lt;/contributors&gt;&lt;titles&gt;&lt;title&gt;Compliance with institutional imperatives on environmental sustainability: Building theory on the role of Green IS&lt;/title&gt;&lt;secondary-title&gt;Journal of Strategic Information Systems&lt;/secondary-title&gt;&lt;/titles&gt;&lt;periodical&gt;&lt;full-title&gt;Journal of Strategic Information Systems&lt;/full-title&gt;&lt;/periodical&gt;&lt;pages&gt;6-26&lt;/pages&gt;&lt;volume&gt;20&lt;/volume&gt;&lt;number&gt;1&lt;/number&gt;&lt;keywords&gt;&lt;keyword&gt;Green IS&lt;/keyword&gt;&lt;keyword&gt;Sense-making&lt;/keyword&gt;&lt;keyword&gt;Compliance&lt;/keyword&gt;&lt;keyword&gt;Decision making&lt;/keyword&gt;&lt;keyword&gt;Knowledge sharing&lt;/keyword&gt;&lt;keyword&gt;Institutional theory&lt;/keyword&gt;&lt;keyword&gt;Green IT&lt;/keyword&gt;&lt;/keywords&gt;&lt;dates&gt;&lt;year&gt;2011&lt;/year&gt;&lt;/dates&gt;&lt;publisher&gt;Elsevier B.V&lt;/publisher&gt;&lt;isbn&gt;0963-8687&lt;/isbn&gt;&lt;urls&gt;&lt;/urls&gt;&lt;electronic-resource-num&gt;10.1016/j.jsis.2010.09.006&lt;/electronic-resource-num&gt;&lt;/record&gt;&lt;/Cite&gt;&lt;/EndNote&gt;</w:instrText>
      </w:r>
      <w:r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 xml:space="preserve">[66, </w:t>
      </w:r>
      <w:r w:rsidR="006B5D3E" w:rsidRPr="00C63BFA">
        <w:rPr>
          <w:rFonts w:ascii="Times New Roman" w:hAnsi="Times New Roman" w:cs="Times New Roman"/>
          <w:noProof/>
          <w:sz w:val="24"/>
          <w:szCs w:val="24"/>
        </w:rPr>
        <w:lastRenderedPageBreak/>
        <w:t>70]</w:t>
      </w:r>
      <w:r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BB5E37" w:rsidRPr="00C63BFA">
        <w:rPr>
          <w:rFonts w:ascii="Times New Roman" w:hAnsi="Times New Roman" w:cs="Times New Roman"/>
          <w:sz w:val="24"/>
          <w:szCs w:val="24"/>
        </w:rPr>
        <w:t>T</w:t>
      </w:r>
      <w:r w:rsidRPr="00C63BFA">
        <w:rPr>
          <w:rFonts w:ascii="Times New Roman" w:hAnsi="Times New Roman" w:cs="Times New Roman"/>
          <w:sz w:val="24"/>
          <w:szCs w:val="24"/>
        </w:rPr>
        <w:t>hrough Green IS</w:t>
      </w:r>
      <w:r w:rsidR="00BB5E37" w:rsidRPr="00C63BFA">
        <w:rPr>
          <w:rFonts w:ascii="Times New Roman" w:hAnsi="Times New Roman" w:cs="Times New Roman"/>
          <w:sz w:val="24"/>
          <w:szCs w:val="24"/>
        </w:rPr>
        <w:t>,</w:t>
      </w:r>
      <w:r w:rsidRPr="00C63BFA">
        <w:rPr>
          <w:rFonts w:ascii="Times New Roman" w:hAnsi="Times New Roman" w:cs="Times New Roman"/>
          <w:sz w:val="24"/>
          <w:szCs w:val="24"/>
        </w:rPr>
        <w:t xml:space="preserve"> firms can easily </w:t>
      </w:r>
      <w:r w:rsidR="009702A2" w:rsidRPr="00C63BFA">
        <w:rPr>
          <w:rFonts w:ascii="Times New Roman" w:hAnsi="Times New Roman" w:cs="Times New Roman"/>
          <w:sz w:val="24"/>
          <w:szCs w:val="24"/>
        </w:rPr>
        <w:t xml:space="preserve">contend with the </w:t>
      </w:r>
      <w:r w:rsidR="00BB5E37" w:rsidRPr="00C63BFA">
        <w:rPr>
          <w:rFonts w:ascii="Times New Roman" w:hAnsi="Times New Roman" w:cs="Times New Roman"/>
          <w:sz w:val="24"/>
          <w:szCs w:val="24"/>
        </w:rPr>
        <w:t xml:space="preserve">various </w:t>
      </w:r>
      <w:r w:rsidR="009702A2" w:rsidRPr="00C63BFA">
        <w:rPr>
          <w:rFonts w:ascii="Times New Roman" w:hAnsi="Times New Roman" w:cs="Times New Roman"/>
          <w:sz w:val="24"/>
          <w:szCs w:val="24"/>
        </w:rPr>
        <w:t xml:space="preserve">complexities </w:t>
      </w:r>
      <w:r w:rsidR="00BB5E37" w:rsidRPr="00C63BFA">
        <w:rPr>
          <w:rFonts w:ascii="Times New Roman" w:hAnsi="Times New Roman" w:cs="Times New Roman"/>
          <w:sz w:val="24"/>
          <w:szCs w:val="24"/>
        </w:rPr>
        <w:t xml:space="preserve">that are </w:t>
      </w:r>
      <w:r w:rsidR="009702A2" w:rsidRPr="00C63BFA">
        <w:rPr>
          <w:rFonts w:ascii="Times New Roman" w:hAnsi="Times New Roman" w:cs="Times New Roman"/>
          <w:sz w:val="24"/>
          <w:szCs w:val="24"/>
        </w:rPr>
        <w:t>inherent in product stewardship and pollution prevention strategies</w:t>
      </w:r>
      <w:r w:rsidR="003635DC" w:rsidRPr="00C63BFA">
        <w:rPr>
          <w:rFonts w:ascii="Times New Roman" w:hAnsi="Times New Roman" w:cs="Times New Roman"/>
          <w:sz w:val="24"/>
          <w:szCs w:val="24"/>
        </w:rPr>
        <w:t xml:space="preserve"> </w:t>
      </w:r>
      <w:r w:rsidR="003635DC" w:rsidRPr="00C63BFA">
        <w:rPr>
          <w:rFonts w:ascii="Times New Roman" w:hAnsi="Times New Roman" w:cs="Times New Roman"/>
          <w:sz w:val="24"/>
          <w:szCs w:val="24"/>
        </w:rPr>
        <w:fldChar w:fldCharType="begin">
          <w:fldData xml:space="preserve">PEVuZE5vdGU+PENpdGU+PEF1dGhvcj5EYW5nZWxpY288L0F1dGhvcj48WWVhcj4yMDEzPC9ZZWFy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==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PEVuZE5vdGU+PENpdGU+PEF1dGhvcj5EYW5nZWxpY288L0F1dGhvcj48WWVhcj4yMDEzPC9ZZWFy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==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3635DC" w:rsidRPr="00C63BFA">
        <w:rPr>
          <w:rFonts w:ascii="Times New Roman" w:hAnsi="Times New Roman" w:cs="Times New Roman"/>
          <w:sz w:val="24"/>
          <w:szCs w:val="24"/>
        </w:rPr>
      </w:r>
      <w:r w:rsidR="003635DC"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[49, 51]</w:t>
      </w:r>
      <w:r w:rsidR="003635DC"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Specifically, any strategy that embraces the natural environment and societal considerations must deftly balance the needs of the diverse set of performance objectives as well as stakeholders</w:t>
      </w:r>
      <w:r w:rsidR="003635DC" w:rsidRPr="00C63BFA">
        <w:rPr>
          <w:rFonts w:ascii="Times New Roman" w:hAnsi="Times New Roman" w:cs="Times New Roman"/>
          <w:sz w:val="24"/>
          <w:szCs w:val="24"/>
        </w:rPr>
        <w:t xml:space="preserve"> </w:t>
      </w:r>
      <w:r w:rsidR="003635DC"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&lt;EndNote&gt;&lt;Cite&gt;&lt;Author&gt;Hall&lt;/Author&gt;&lt;Year&gt;2005&lt;/Year&gt;&lt;RecNum&gt;308&lt;/RecNum&gt;&lt;DisplayText&gt;[50]&lt;/DisplayText&gt;&lt;record&gt;&lt;rec-number&gt;308&lt;/rec-number&gt;&lt;foreign-keys&gt;&lt;key app="EN" db-id="9w0szxwprfdzvge5s9gpzdt6pe959zzt5vpt" timestamp="1652772593"&gt;308&lt;/key&gt;&lt;/foreign-keys&gt;&lt;ref-type name="Journal Article"&gt;17&lt;/ref-type&gt;&lt;contributors&gt;&lt;authors&gt;&lt;author&gt;Hall, Jeremy&lt;/author&gt;&lt;author&gt;Vredenburg, Harrie&lt;/author&gt;&lt;/authors&gt;&lt;/contributors&gt;&lt;titles&gt;&lt;title&gt;Managing stakeholder ambiguity&lt;/title&gt;&lt;secondary-title&gt;Sloan Management Review&lt;/secondary-title&gt;&lt;/titles&gt;&lt;periodical&gt;&lt;full-title&gt;Sloan Management Review&lt;/full-title&gt;&lt;/periodical&gt;&lt;pages&gt;11-13&lt;/pages&gt;&lt;volume&gt;47&lt;/volume&gt;&lt;number&gt;1&lt;/number&gt;&lt;keywords&gt;&lt;keyword&gt;United States&lt;/keyword&gt;&lt;keyword&gt;Us&lt;/keyword&gt;&lt;keyword&gt;Canada&lt;/keyword&gt;&lt;keyword&gt;Shareholder Relations&lt;/keyword&gt;&lt;keyword&gt;Management Styles&lt;/keyword&gt;&lt;keyword&gt;Manycompanies&lt;/keyword&gt;&lt;keyword&gt;Decision Making&lt;/keyword&gt;&lt;keyword&gt;Multinational Corporations&lt;/keyword&gt;&lt;keyword&gt;Competitive Advantage&lt;/keyword&gt;&lt;keyword&gt;Public Relations&lt;/keyword&gt;&lt;keyword&gt;Managerial Skills&lt;/keyword&gt;&lt;keyword&gt;Planning&lt;/keyword&gt;&lt;/keywords&gt;&lt;dates&gt;&lt;year&gt;2005&lt;/year&gt;&lt;/dates&gt;&lt;pub-location&gt;Cambridge&lt;/pub-location&gt;&lt;isbn&gt;15329194&lt;/isbn&gt;&lt;urls&gt;&lt;/urls&gt;&lt;/record&gt;&lt;/Cite&gt;&lt;/EndNote&gt;</w:instrText>
      </w:r>
      <w:r w:rsidR="003635DC"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[50]</w:t>
      </w:r>
      <w:r w:rsidR="003635DC"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By enabling firms to capture</w:t>
      </w:r>
      <w:r w:rsidR="00BB5E37" w:rsidRPr="00C63BFA">
        <w:rPr>
          <w:rFonts w:ascii="Times New Roman" w:hAnsi="Times New Roman" w:cs="Times New Roman"/>
          <w:sz w:val="24"/>
          <w:szCs w:val="24"/>
        </w:rPr>
        <w:t>, process</w:t>
      </w:r>
      <w:r w:rsidR="00A815DB">
        <w:rPr>
          <w:rFonts w:ascii="Times New Roman" w:hAnsi="Times New Roman" w:cs="Times New Roman"/>
          <w:sz w:val="24"/>
          <w:szCs w:val="24"/>
        </w:rPr>
        <w:t>,</w:t>
      </w:r>
      <w:r w:rsidR="009702A2" w:rsidRPr="00C63BFA">
        <w:rPr>
          <w:rFonts w:ascii="Times New Roman" w:hAnsi="Times New Roman" w:cs="Times New Roman"/>
          <w:sz w:val="24"/>
          <w:szCs w:val="24"/>
        </w:rPr>
        <w:t xml:space="preserve"> and </w:t>
      </w:r>
      <w:r w:rsidR="00BB5E37" w:rsidRPr="00C63BFA">
        <w:rPr>
          <w:rFonts w:ascii="Times New Roman" w:hAnsi="Times New Roman" w:cs="Times New Roman"/>
          <w:sz w:val="24"/>
          <w:szCs w:val="24"/>
        </w:rPr>
        <w:t xml:space="preserve">analyze </w:t>
      </w:r>
      <w:r w:rsidR="009702A2" w:rsidRPr="00C63BFA">
        <w:rPr>
          <w:rFonts w:ascii="Times New Roman" w:hAnsi="Times New Roman" w:cs="Times New Roman"/>
          <w:sz w:val="24"/>
          <w:szCs w:val="24"/>
        </w:rPr>
        <w:t xml:space="preserve">information, </w:t>
      </w:r>
      <w:r w:rsidR="00BD1D09" w:rsidRPr="00C63BFA">
        <w:rPr>
          <w:rFonts w:ascii="Times New Roman" w:hAnsi="Times New Roman" w:cs="Times New Roman"/>
          <w:sz w:val="24"/>
          <w:szCs w:val="24"/>
        </w:rPr>
        <w:t>G</w:t>
      </w:r>
      <w:r w:rsidR="009702A2" w:rsidRPr="00C63BFA">
        <w:rPr>
          <w:rFonts w:ascii="Times New Roman" w:hAnsi="Times New Roman" w:cs="Times New Roman"/>
          <w:sz w:val="24"/>
          <w:szCs w:val="24"/>
        </w:rPr>
        <w:t xml:space="preserve">reen IS can subsequently help firms to better understand the intricacies as well as the performance impacts of product stewardship and pollution prevention. </w:t>
      </w:r>
      <w:r w:rsidR="00BD1D09" w:rsidRPr="00C63BFA">
        <w:rPr>
          <w:rFonts w:ascii="Times New Roman" w:hAnsi="Times New Roman" w:cs="Times New Roman"/>
          <w:sz w:val="24"/>
          <w:szCs w:val="24"/>
        </w:rPr>
        <w:t xml:space="preserve">This </w:t>
      </w:r>
      <w:r w:rsidR="002E2442" w:rsidRPr="00C63BFA">
        <w:rPr>
          <w:rFonts w:ascii="Times New Roman" w:hAnsi="Times New Roman" w:cs="Times New Roman"/>
          <w:sz w:val="24"/>
          <w:szCs w:val="24"/>
        </w:rPr>
        <w:t xml:space="preserve">can facilitate transparency when it comes to material, production processes, and performance outcomes </w:t>
      </w:r>
      <w:r w:rsidR="002E2442"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&lt;EndNote&gt;&lt;Cite&gt;&lt;Author&gt;Esfahbodi&lt;/Author&gt;&lt;Year&gt;2023&lt;/Year&gt;&lt;RecNum&gt;1404&lt;/RecNum&gt;&lt;DisplayText&gt;[18]&lt;/DisplayText&gt;&lt;record&gt;&lt;rec-number&gt;1404&lt;/rec-number&gt;&lt;foreign-keys&gt;&lt;key app="EN" db-id="9w0szxwprfdzvge5s9gpzdt6pe959zzt5vpt" timestamp="1706776370"&gt;1404&lt;/key&gt;&lt;/foreign-keys&gt;&lt;ref-type name="Journal Article"&gt;17&lt;/ref-type&gt;&lt;contributors&gt;&lt;authors&gt;&lt;author&gt;Esfahbodi, Ali&lt;/author&gt;&lt;author&gt;Zhang, Yufeng&lt;/author&gt;&lt;author&gt;Liu, Yang&lt;/author&gt;&lt;author&gt;Geng, Duanyang&lt;/author&gt;&lt;/authors&gt;&lt;/contributors&gt;&lt;titles&gt;&lt;title&gt;The fallacy of profitable green supply chains: The role of green information systems (GIS) in attenuating the sustainability trade-offs&lt;/title&gt;&lt;secondary-title&gt;International Journal of Production Economics&lt;/secondary-title&gt;&lt;/titles&gt;&lt;periodical&gt;&lt;full-title&gt;International Journal of Production Economics&lt;/full-title&gt;&lt;/periodical&gt;&lt;pages&gt;108703&lt;/pages&gt;&lt;volume&gt;255&lt;/volume&gt;&lt;dates&gt;&lt;year&gt;2023&lt;/year&gt;&lt;/dates&gt;&lt;isbn&gt;0925-5273&lt;/isbn&gt;&lt;urls&gt;&lt;/urls&gt;&lt;/record&gt;&lt;/Cite&gt;&lt;/EndNote&gt;</w:instrText>
      </w:r>
      <w:r w:rsidR="002E2442"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[18]</w:t>
      </w:r>
      <w:r w:rsidR="002E2442" w:rsidRPr="00C63BFA">
        <w:rPr>
          <w:rFonts w:ascii="Times New Roman" w:hAnsi="Times New Roman" w:cs="Times New Roman"/>
          <w:sz w:val="24"/>
          <w:szCs w:val="24"/>
        </w:rPr>
        <w:fldChar w:fldCharType="end"/>
      </w:r>
      <w:r w:rsidR="002E2442" w:rsidRPr="00C63BFA">
        <w:rPr>
          <w:rFonts w:ascii="Times New Roman" w:hAnsi="Times New Roman" w:cs="Times New Roman"/>
          <w:sz w:val="24"/>
          <w:szCs w:val="24"/>
        </w:rPr>
        <w:t xml:space="preserve">. </w:t>
      </w:r>
      <w:r w:rsidR="00BB5E37" w:rsidRPr="00C63BFA">
        <w:rPr>
          <w:rFonts w:ascii="Times New Roman" w:hAnsi="Times New Roman" w:cs="Times New Roman"/>
          <w:sz w:val="24"/>
          <w:szCs w:val="24"/>
        </w:rPr>
        <w:t xml:space="preserve">In other words, Green IS could bring fundamental changes in business processes related to sustainability initiatives </w:t>
      </w:r>
      <w:r w:rsidR="00BB5E37"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&lt;EndNote&gt;&lt;Cite&gt;&lt;Author&gt;Seidel&lt;/Author&gt;&lt;Year&gt;2013&lt;/Year&gt;&lt;RecNum&gt;721&lt;/RecNum&gt;&lt;DisplayText&gt;[66]&lt;/DisplayText&gt;&lt;record&gt;&lt;rec-number&gt;721&lt;/rec-number&gt;&lt;foreign-keys&gt;&lt;key app="EN" db-id="9w0szxwprfdzvge5s9gpzdt6pe959zzt5vpt" timestamp="1652772593"&gt;721&lt;/key&gt;&lt;/foreign-keys&gt;&lt;ref-type name="Journal Article"&gt;17&lt;/ref-type&gt;&lt;contributors&gt;&lt;authors&gt;&lt;author&gt;Seidel, Stefan&lt;/author&gt;&lt;author&gt;Recker, Jan&lt;/author&gt;&lt;author&gt;Vom Brocke, Jan&lt;/author&gt;&lt;/authors&gt;&lt;/contributors&gt;&lt;titles&gt;&lt;title&gt;Sensemaking and sustainable practicing: Functional affordances of information systems in green transformations&lt;/title&gt;&lt;secondary-title&gt;MIS Quarterly&lt;/secondary-title&gt;&lt;/titles&gt;&lt;pages&gt;1275-1299&lt;/pages&gt;&lt;dates&gt;&lt;year&gt;2013&lt;/year&gt;&lt;/dates&gt;&lt;isbn&gt;0276-7783&lt;/isbn&gt;&lt;urls&gt;&lt;/urls&gt;&lt;/record&gt;&lt;/Cite&gt;&lt;/EndNote&gt;</w:instrText>
      </w:r>
      <w:r w:rsidR="00BB5E37"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[66]</w:t>
      </w:r>
      <w:r w:rsidR="00BB5E37" w:rsidRPr="00C63BFA">
        <w:rPr>
          <w:rFonts w:ascii="Times New Roman" w:hAnsi="Times New Roman" w:cs="Times New Roman"/>
          <w:sz w:val="24"/>
          <w:szCs w:val="24"/>
        </w:rPr>
        <w:fldChar w:fldCharType="end"/>
      </w:r>
      <w:r w:rsidR="00BB5E37" w:rsidRPr="00C63BFA">
        <w:rPr>
          <w:rFonts w:ascii="Times New Roman" w:hAnsi="Times New Roman" w:cs="Times New Roman"/>
          <w:sz w:val="24"/>
          <w:szCs w:val="24"/>
        </w:rPr>
        <w:t>. Therefore</w:t>
      </w:r>
      <w:r w:rsidR="009702A2" w:rsidRPr="00C63BFA">
        <w:rPr>
          <w:rFonts w:ascii="Times New Roman" w:hAnsi="Times New Roman" w:cs="Times New Roman"/>
          <w:sz w:val="24"/>
          <w:szCs w:val="24"/>
        </w:rPr>
        <w:t xml:space="preserve">, </w:t>
      </w:r>
      <w:r w:rsidR="00BB5E37" w:rsidRPr="00C63BFA">
        <w:rPr>
          <w:rFonts w:ascii="Times New Roman" w:hAnsi="Times New Roman" w:cs="Times New Roman"/>
          <w:sz w:val="24"/>
          <w:szCs w:val="24"/>
        </w:rPr>
        <w:t xml:space="preserve">while </w:t>
      </w:r>
      <w:r w:rsidR="009702A2" w:rsidRPr="00C63BFA">
        <w:rPr>
          <w:rFonts w:ascii="Times New Roman" w:hAnsi="Times New Roman" w:cs="Times New Roman"/>
          <w:sz w:val="24"/>
          <w:szCs w:val="24"/>
        </w:rPr>
        <w:t xml:space="preserve">entrepreneurial orientation </w:t>
      </w:r>
      <w:r w:rsidR="009A14D4" w:rsidRPr="00C63BFA">
        <w:rPr>
          <w:rFonts w:ascii="Times New Roman" w:hAnsi="Times New Roman" w:cs="Times New Roman"/>
          <w:sz w:val="24"/>
          <w:szCs w:val="24"/>
        </w:rPr>
        <w:t xml:space="preserve">is </w:t>
      </w:r>
      <w:r w:rsidR="009702A2" w:rsidRPr="00C63BFA">
        <w:rPr>
          <w:rFonts w:ascii="Times New Roman" w:hAnsi="Times New Roman" w:cs="Times New Roman"/>
          <w:sz w:val="24"/>
          <w:szCs w:val="24"/>
        </w:rPr>
        <w:t>the fulcrum around which such green transformation-based competencies could be developed</w:t>
      </w:r>
      <w:r w:rsidR="00BB5E37" w:rsidRPr="00C63BFA">
        <w:rPr>
          <w:rFonts w:ascii="Times New Roman" w:hAnsi="Times New Roman" w:cs="Times New Roman"/>
          <w:sz w:val="24"/>
          <w:szCs w:val="24"/>
        </w:rPr>
        <w:t>,</w:t>
      </w:r>
      <w:r w:rsidR="009702A2" w:rsidRPr="00C63BFA">
        <w:rPr>
          <w:rFonts w:ascii="Times New Roman" w:hAnsi="Times New Roman" w:cs="Times New Roman"/>
          <w:sz w:val="24"/>
          <w:szCs w:val="24"/>
        </w:rPr>
        <w:t xml:space="preserve"> Green IS </w:t>
      </w:r>
      <w:r w:rsidR="00BB5E37" w:rsidRPr="00C63BFA">
        <w:rPr>
          <w:rFonts w:ascii="Times New Roman" w:hAnsi="Times New Roman" w:cs="Times New Roman"/>
          <w:sz w:val="24"/>
          <w:szCs w:val="24"/>
        </w:rPr>
        <w:t xml:space="preserve">can actively </w:t>
      </w:r>
      <w:r w:rsidR="009702A2" w:rsidRPr="00C63BFA">
        <w:rPr>
          <w:rFonts w:ascii="Times New Roman" w:hAnsi="Times New Roman" w:cs="Times New Roman"/>
          <w:sz w:val="24"/>
          <w:szCs w:val="24"/>
        </w:rPr>
        <w:t xml:space="preserve">complement an organization’s entrepreneurial orientation </w:t>
      </w:r>
      <w:r w:rsidR="00246D67" w:rsidRPr="00C63BFA">
        <w:rPr>
          <w:rFonts w:ascii="Times New Roman" w:hAnsi="Times New Roman" w:cs="Times New Roman"/>
          <w:sz w:val="24"/>
          <w:szCs w:val="24"/>
        </w:rPr>
        <w:t>to (1) dynamically sense</w:t>
      </w:r>
      <w:r w:rsidR="002E2442" w:rsidRPr="00C63BFA">
        <w:rPr>
          <w:rFonts w:ascii="Times New Roman" w:hAnsi="Times New Roman" w:cs="Times New Roman"/>
          <w:sz w:val="24"/>
          <w:szCs w:val="24"/>
        </w:rPr>
        <w:t xml:space="preserve"> the opportunities and threats related to green </w:t>
      </w:r>
      <w:r w:rsidR="0062589E" w:rsidRPr="00C63BFA">
        <w:rPr>
          <w:rFonts w:ascii="Times New Roman" w:hAnsi="Times New Roman" w:cs="Times New Roman"/>
          <w:sz w:val="24"/>
          <w:szCs w:val="24"/>
        </w:rPr>
        <w:t xml:space="preserve">transformation-based </w:t>
      </w:r>
      <w:r w:rsidR="002E2442" w:rsidRPr="00C63BFA">
        <w:rPr>
          <w:rFonts w:ascii="Times New Roman" w:hAnsi="Times New Roman" w:cs="Times New Roman"/>
          <w:sz w:val="24"/>
          <w:szCs w:val="24"/>
        </w:rPr>
        <w:t xml:space="preserve">competencies, </w:t>
      </w:r>
      <w:r w:rsidR="00246D67" w:rsidRPr="00C63BFA">
        <w:rPr>
          <w:rFonts w:ascii="Times New Roman" w:hAnsi="Times New Roman" w:cs="Times New Roman"/>
          <w:sz w:val="24"/>
          <w:szCs w:val="24"/>
        </w:rPr>
        <w:t xml:space="preserve">(2) </w:t>
      </w:r>
      <w:r w:rsidR="002E2442" w:rsidRPr="00C63BFA">
        <w:rPr>
          <w:rFonts w:ascii="Times New Roman" w:hAnsi="Times New Roman" w:cs="Times New Roman"/>
          <w:sz w:val="24"/>
          <w:szCs w:val="24"/>
        </w:rPr>
        <w:t>seize the ability to mobilize the right resources to address the opportunities and threats</w:t>
      </w:r>
      <w:r w:rsidR="009A14D4" w:rsidRPr="00C63BFA">
        <w:rPr>
          <w:rFonts w:ascii="Times New Roman" w:hAnsi="Times New Roman" w:cs="Times New Roman"/>
          <w:sz w:val="24"/>
          <w:szCs w:val="24"/>
        </w:rPr>
        <w:t xml:space="preserve">, </w:t>
      </w:r>
      <w:r w:rsidR="00643A79" w:rsidRPr="00C63BFA">
        <w:rPr>
          <w:rFonts w:ascii="Times New Roman" w:hAnsi="Times New Roman" w:cs="Times New Roman"/>
          <w:sz w:val="24"/>
          <w:szCs w:val="24"/>
        </w:rPr>
        <w:t xml:space="preserve">and </w:t>
      </w:r>
      <w:r w:rsidR="00246D67" w:rsidRPr="00C63BFA">
        <w:rPr>
          <w:rFonts w:ascii="Times New Roman" w:hAnsi="Times New Roman" w:cs="Times New Roman"/>
          <w:sz w:val="24"/>
          <w:szCs w:val="24"/>
        </w:rPr>
        <w:t xml:space="preserve">(3) </w:t>
      </w:r>
      <w:r w:rsidR="002E2442" w:rsidRPr="00C63BFA">
        <w:rPr>
          <w:rFonts w:ascii="Times New Roman" w:hAnsi="Times New Roman" w:cs="Times New Roman"/>
          <w:sz w:val="24"/>
          <w:szCs w:val="24"/>
        </w:rPr>
        <w:t xml:space="preserve">engage in the transformation within </w:t>
      </w:r>
      <w:r w:rsidR="001A66A0" w:rsidRPr="00C63BFA">
        <w:rPr>
          <w:rFonts w:ascii="Times New Roman" w:hAnsi="Times New Roman" w:cs="Times New Roman"/>
          <w:sz w:val="24"/>
          <w:szCs w:val="24"/>
        </w:rPr>
        <w:t xml:space="preserve">the context of </w:t>
      </w:r>
      <w:r w:rsidR="009A14D4" w:rsidRPr="00C63BFA">
        <w:rPr>
          <w:rFonts w:ascii="Times New Roman" w:hAnsi="Times New Roman" w:cs="Times New Roman"/>
          <w:sz w:val="24"/>
          <w:szCs w:val="24"/>
        </w:rPr>
        <w:t xml:space="preserve">green </w:t>
      </w:r>
      <w:r w:rsidR="0062589E" w:rsidRPr="00C63BFA">
        <w:rPr>
          <w:rFonts w:ascii="Times New Roman" w:hAnsi="Times New Roman" w:cs="Times New Roman"/>
          <w:sz w:val="24"/>
          <w:szCs w:val="24"/>
        </w:rPr>
        <w:t xml:space="preserve">transformation-based </w:t>
      </w:r>
      <w:r w:rsidR="009A14D4" w:rsidRPr="00C63BFA">
        <w:rPr>
          <w:rFonts w:ascii="Times New Roman" w:hAnsi="Times New Roman" w:cs="Times New Roman"/>
          <w:sz w:val="24"/>
          <w:szCs w:val="24"/>
        </w:rPr>
        <w:t xml:space="preserve">competencies </w:t>
      </w:r>
      <w:r w:rsidR="009A14D4" w:rsidRPr="00C63BFA">
        <w:rPr>
          <w:rFonts w:ascii="Times New Roman" w:hAnsi="Times New Roman" w:cs="Times New Roman"/>
          <w:sz w:val="24"/>
          <w:szCs w:val="24"/>
        </w:rPr>
        <w:fldChar w:fldCharType="begin">
          <w:fldData xml:space="preserve">PEVuZE5vdGU+PENpdGU+PEF1dGhvcj5UZWVjZTwvQXV0aG9yPjxZZWFyPjE5OTQ8L1llYXI+PFJl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PEVuZE5vdGU+PENpdGU+PEF1dGhvcj5UZWVjZTwvQXV0aG9yPjxZZWFyPjE5OTQ8L1llYXI+PFJl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9A14D4" w:rsidRPr="00C63BFA">
        <w:rPr>
          <w:rFonts w:ascii="Times New Roman" w:hAnsi="Times New Roman" w:cs="Times New Roman"/>
          <w:sz w:val="24"/>
          <w:szCs w:val="24"/>
        </w:rPr>
      </w:r>
      <w:r w:rsidR="009A14D4"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[26, 71-73]</w:t>
      </w:r>
      <w:r w:rsidR="009A14D4"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w:t>
      </w:r>
      <w:r w:rsidR="00FF4BC5" w:rsidRPr="00C63BFA">
        <w:rPr>
          <w:rFonts w:ascii="Times New Roman" w:hAnsi="Times New Roman" w:cs="Times New Roman"/>
          <w:sz w:val="24"/>
          <w:szCs w:val="24"/>
        </w:rPr>
        <w:t xml:space="preserve"> </w:t>
      </w:r>
      <w:r w:rsidR="009702A2" w:rsidRPr="00C63BFA">
        <w:rPr>
          <w:rFonts w:ascii="Times New Roman" w:hAnsi="Times New Roman" w:cs="Times New Roman"/>
          <w:sz w:val="24"/>
          <w:szCs w:val="24"/>
        </w:rPr>
        <w:t>The potential supporting role of Green IS is adequately illustrated in extant research</w:t>
      </w:r>
      <w:r w:rsidR="00FF4BC5" w:rsidRPr="00C63BFA">
        <w:rPr>
          <w:rFonts w:ascii="Times New Roman" w:hAnsi="Times New Roman" w:cs="Times New Roman"/>
          <w:sz w:val="24"/>
          <w:szCs w:val="24"/>
        </w:rPr>
        <w:t xml:space="preserve"> </w:t>
      </w:r>
      <w:r w:rsidR="00FF4BC5" w:rsidRPr="00C63BFA">
        <w:rPr>
          <w:rFonts w:ascii="Times New Roman" w:hAnsi="Times New Roman" w:cs="Times New Roman"/>
          <w:sz w:val="24"/>
          <w:szCs w:val="24"/>
        </w:rPr>
        <w:fldChar w:fldCharType="begin">
          <w:fldData xml:space="preserve">PEVuZE5vdGU+PENpdGU+PEF1dGhvcj5XYXRzb248L0F1dGhvcj48WWVhcj4yMDA4PC9ZZWFyPjxS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==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PEVuZE5vdGU+PENpdGU+PEF1dGhvcj5XYXRzb248L0F1dGhvcj48WWVhcj4yMDA4PC9ZZWFyPjxS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==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FF4BC5" w:rsidRPr="00C63BFA">
        <w:rPr>
          <w:rFonts w:ascii="Times New Roman" w:hAnsi="Times New Roman" w:cs="Times New Roman"/>
          <w:sz w:val="24"/>
          <w:szCs w:val="24"/>
        </w:rPr>
      </w:r>
      <w:r w:rsidR="00FF4BC5"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[18, 21-23, 74-76]</w:t>
      </w:r>
      <w:r w:rsidR="00FF4BC5"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Taken together, extant anecdotal research support</w:t>
      </w:r>
      <w:r w:rsidR="00F75868" w:rsidRPr="00C63BFA">
        <w:rPr>
          <w:rFonts w:ascii="Times New Roman" w:hAnsi="Times New Roman" w:cs="Times New Roman"/>
          <w:sz w:val="24"/>
          <w:szCs w:val="24"/>
        </w:rPr>
        <w:t>s</w:t>
      </w:r>
      <w:r w:rsidR="009702A2" w:rsidRPr="00C63BFA">
        <w:rPr>
          <w:rFonts w:ascii="Times New Roman" w:hAnsi="Times New Roman" w:cs="Times New Roman"/>
          <w:sz w:val="24"/>
          <w:szCs w:val="24"/>
        </w:rPr>
        <w:t xml:space="preserve"> our contention that </w:t>
      </w:r>
      <w:r w:rsidR="00246D67" w:rsidRPr="00C63BFA">
        <w:rPr>
          <w:rFonts w:ascii="Times New Roman" w:hAnsi="Times New Roman" w:cs="Times New Roman"/>
          <w:sz w:val="24"/>
          <w:szCs w:val="24"/>
        </w:rPr>
        <w:t>G</w:t>
      </w:r>
      <w:r w:rsidR="009702A2" w:rsidRPr="00C63BFA">
        <w:rPr>
          <w:rFonts w:ascii="Times New Roman" w:hAnsi="Times New Roman" w:cs="Times New Roman"/>
          <w:sz w:val="24"/>
          <w:szCs w:val="24"/>
        </w:rPr>
        <w:t xml:space="preserve">reen IS can moderate the positive effect that entrepreneurial orientation can have on </w:t>
      </w:r>
      <w:r w:rsidR="0062589E" w:rsidRPr="00C63BFA">
        <w:rPr>
          <w:rFonts w:ascii="Times New Roman" w:hAnsi="Times New Roman" w:cs="Times New Roman"/>
          <w:sz w:val="24"/>
          <w:szCs w:val="24"/>
        </w:rPr>
        <w:t xml:space="preserve">green </w:t>
      </w:r>
      <w:r w:rsidR="009702A2" w:rsidRPr="00C63BFA">
        <w:rPr>
          <w:rFonts w:ascii="Times New Roman" w:hAnsi="Times New Roman" w:cs="Times New Roman"/>
          <w:sz w:val="24"/>
          <w:szCs w:val="24"/>
        </w:rPr>
        <w:t xml:space="preserve">transformation-based competencies such as product stewardship and pollution prevention. Accordingly, we </w:t>
      </w:r>
      <w:r w:rsidR="00766F22" w:rsidRPr="00C63BFA">
        <w:rPr>
          <w:rFonts w:ascii="Times New Roman" w:hAnsi="Times New Roman" w:cs="Times New Roman"/>
          <w:sz w:val="24"/>
          <w:szCs w:val="24"/>
        </w:rPr>
        <w:t>propose</w:t>
      </w:r>
      <w:r w:rsidR="009702A2" w:rsidRPr="00C63BFA">
        <w:rPr>
          <w:rFonts w:ascii="Times New Roman" w:hAnsi="Times New Roman" w:cs="Times New Roman"/>
          <w:sz w:val="24"/>
          <w:szCs w:val="24"/>
        </w:rPr>
        <w:t xml:space="preserve"> the following hypotheses: </w:t>
      </w:r>
    </w:p>
    <w:p w14:paraId="3A0FF8F1" w14:textId="46F25216" w:rsidR="009702A2" w:rsidRPr="00C63BFA" w:rsidRDefault="009702A2" w:rsidP="00CC790D">
      <w:pPr>
        <w:spacing w:after="0" w:line="240" w:lineRule="auto"/>
        <w:ind w:left="850" w:hanging="562"/>
        <w:rPr>
          <w:rFonts w:ascii="Times New Roman" w:hAnsi="Times New Roman" w:cs="Times New Roman"/>
          <w:i/>
          <w:sz w:val="24"/>
          <w:szCs w:val="24"/>
        </w:rPr>
      </w:pPr>
      <w:r w:rsidRPr="00C63BFA">
        <w:rPr>
          <w:rFonts w:ascii="Times New Roman" w:hAnsi="Times New Roman" w:cs="Times New Roman"/>
          <w:sz w:val="24"/>
          <w:szCs w:val="24"/>
        </w:rPr>
        <w:t>H</w:t>
      </w:r>
      <w:r w:rsidRPr="00C63BFA">
        <w:rPr>
          <w:rFonts w:ascii="Times New Roman" w:hAnsi="Times New Roman" w:cs="Times New Roman"/>
          <w:sz w:val="24"/>
          <w:szCs w:val="24"/>
          <w:vertAlign w:val="subscript"/>
        </w:rPr>
        <w:t>1a</w:t>
      </w:r>
      <w:r w:rsidRPr="00C63BFA">
        <w:rPr>
          <w:rFonts w:ascii="Times New Roman" w:hAnsi="Times New Roman" w:cs="Times New Roman"/>
          <w:sz w:val="24"/>
          <w:szCs w:val="24"/>
        </w:rPr>
        <w:t xml:space="preserve">: </w:t>
      </w:r>
      <w:r w:rsidR="00BD0A7E" w:rsidRPr="00C63BFA">
        <w:rPr>
          <w:rFonts w:ascii="Times New Roman" w:hAnsi="Times New Roman" w:cs="Times New Roman"/>
          <w:sz w:val="24"/>
          <w:szCs w:val="24"/>
        </w:rPr>
        <w:tab/>
      </w:r>
      <w:r w:rsidRPr="00C63BFA">
        <w:rPr>
          <w:rFonts w:ascii="Times New Roman" w:hAnsi="Times New Roman" w:cs="Times New Roman"/>
          <w:i/>
          <w:sz w:val="24"/>
          <w:szCs w:val="24"/>
        </w:rPr>
        <w:t>Green IS will moderate the relationship between entrepreneurial orientation and product stewardship.</w:t>
      </w:r>
    </w:p>
    <w:p w14:paraId="7651440A" w14:textId="77777777" w:rsidR="003C79D4" w:rsidRPr="00C63BFA" w:rsidRDefault="003C79D4" w:rsidP="00CC790D">
      <w:pPr>
        <w:spacing w:after="0" w:line="240" w:lineRule="auto"/>
        <w:ind w:left="850" w:hanging="562"/>
        <w:rPr>
          <w:rFonts w:ascii="Times New Roman" w:hAnsi="Times New Roman" w:cs="Times New Roman"/>
          <w:sz w:val="24"/>
          <w:szCs w:val="24"/>
        </w:rPr>
      </w:pPr>
    </w:p>
    <w:p w14:paraId="11CE03EE" w14:textId="50E46F23" w:rsidR="009702A2" w:rsidRPr="00C63BFA" w:rsidRDefault="009702A2" w:rsidP="00C9365A">
      <w:pPr>
        <w:spacing w:after="0" w:line="240" w:lineRule="auto"/>
        <w:ind w:left="850" w:hanging="562"/>
        <w:rPr>
          <w:rFonts w:ascii="Times New Roman" w:hAnsi="Times New Roman" w:cs="Times New Roman"/>
          <w:i/>
          <w:sz w:val="24"/>
          <w:szCs w:val="24"/>
        </w:rPr>
      </w:pPr>
      <w:r w:rsidRPr="00C63BFA">
        <w:rPr>
          <w:rFonts w:ascii="Times New Roman" w:hAnsi="Times New Roman" w:cs="Times New Roman"/>
          <w:sz w:val="24"/>
          <w:szCs w:val="24"/>
        </w:rPr>
        <w:t>H</w:t>
      </w:r>
      <w:r w:rsidRPr="00C63BFA">
        <w:rPr>
          <w:rFonts w:ascii="Times New Roman" w:hAnsi="Times New Roman" w:cs="Times New Roman"/>
          <w:sz w:val="24"/>
          <w:szCs w:val="24"/>
          <w:vertAlign w:val="subscript"/>
        </w:rPr>
        <w:t>1b</w:t>
      </w:r>
      <w:r w:rsidRPr="00C63BFA">
        <w:rPr>
          <w:rFonts w:ascii="Times New Roman" w:hAnsi="Times New Roman" w:cs="Times New Roman"/>
          <w:sz w:val="24"/>
          <w:szCs w:val="24"/>
        </w:rPr>
        <w:t xml:space="preserve">: </w:t>
      </w:r>
      <w:r w:rsidR="00BD0A7E" w:rsidRPr="00C63BFA">
        <w:rPr>
          <w:rFonts w:ascii="Times New Roman" w:hAnsi="Times New Roman" w:cs="Times New Roman"/>
          <w:sz w:val="24"/>
          <w:szCs w:val="24"/>
        </w:rPr>
        <w:tab/>
      </w:r>
      <w:r w:rsidRPr="00C63BFA">
        <w:rPr>
          <w:rFonts w:ascii="Times New Roman" w:hAnsi="Times New Roman" w:cs="Times New Roman"/>
          <w:i/>
          <w:sz w:val="24"/>
          <w:szCs w:val="24"/>
        </w:rPr>
        <w:t>Green IS will moderate the relationship between entrepreneurial orientation and pollution prevention.</w:t>
      </w:r>
    </w:p>
    <w:p w14:paraId="7AEF3F75" w14:textId="2B3F96DA" w:rsidR="00C9365A" w:rsidRPr="00C63BFA" w:rsidRDefault="00C9365A" w:rsidP="00C9365A">
      <w:pPr>
        <w:spacing w:after="0" w:line="240" w:lineRule="auto"/>
        <w:ind w:left="850" w:hanging="562"/>
        <w:rPr>
          <w:rFonts w:ascii="Times New Roman" w:hAnsi="Times New Roman" w:cs="Times New Roman"/>
          <w:sz w:val="24"/>
          <w:szCs w:val="24"/>
        </w:rPr>
      </w:pPr>
    </w:p>
    <w:p w14:paraId="418AEDC1" w14:textId="77777777" w:rsidR="00C9365A" w:rsidRPr="00C63BFA" w:rsidRDefault="00C9365A" w:rsidP="00CC790D">
      <w:pPr>
        <w:spacing w:after="0" w:line="240" w:lineRule="auto"/>
        <w:ind w:left="850" w:hanging="562"/>
        <w:rPr>
          <w:rFonts w:ascii="Times New Roman" w:hAnsi="Times New Roman" w:cs="Times New Roman"/>
          <w:i/>
          <w:sz w:val="24"/>
          <w:szCs w:val="24"/>
        </w:rPr>
      </w:pPr>
    </w:p>
    <w:p w14:paraId="277974CA" w14:textId="141225D7" w:rsidR="009702A2" w:rsidRPr="00C63BFA" w:rsidRDefault="00FF4BC5" w:rsidP="00BA2C93">
      <w:pPr>
        <w:spacing w:after="0" w:line="480" w:lineRule="auto"/>
        <w:jc w:val="both"/>
        <w:rPr>
          <w:rFonts w:ascii="Times New Roman" w:hAnsi="Times New Roman" w:cs="Times New Roman"/>
          <w:sz w:val="24"/>
          <w:szCs w:val="24"/>
        </w:rPr>
      </w:pPr>
      <w:r w:rsidRPr="00C63BFA">
        <w:rPr>
          <w:rFonts w:ascii="Times New Roman" w:hAnsi="Times New Roman" w:cs="Times New Roman"/>
          <w:sz w:val="24"/>
          <w:szCs w:val="24"/>
        </w:rPr>
        <w:lastRenderedPageBreak/>
        <w:tab/>
      </w:r>
      <w:r w:rsidR="009702A2" w:rsidRPr="00C63BFA">
        <w:rPr>
          <w:rFonts w:ascii="Times New Roman" w:hAnsi="Times New Roman" w:cs="Times New Roman"/>
          <w:sz w:val="24"/>
          <w:szCs w:val="24"/>
        </w:rPr>
        <w:t xml:space="preserve">The integration of considerations </w:t>
      </w:r>
      <w:r w:rsidR="00246D67" w:rsidRPr="00C63BFA">
        <w:rPr>
          <w:rFonts w:ascii="Times New Roman" w:hAnsi="Times New Roman" w:cs="Times New Roman"/>
          <w:sz w:val="24"/>
          <w:szCs w:val="24"/>
        </w:rPr>
        <w:t xml:space="preserve">about </w:t>
      </w:r>
      <w:r w:rsidR="009702A2" w:rsidRPr="00C63BFA">
        <w:rPr>
          <w:rFonts w:ascii="Times New Roman" w:hAnsi="Times New Roman" w:cs="Times New Roman"/>
          <w:sz w:val="24"/>
          <w:szCs w:val="24"/>
        </w:rPr>
        <w:t>the natural environment adds further complexity to the organizational processes</w:t>
      </w:r>
      <w:r w:rsidRPr="00C63BFA">
        <w:rPr>
          <w:rFonts w:ascii="Times New Roman" w:hAnsi="Times New Roman" w:cs="Times New Roman"/>
          <w:sz w:val="24"/>
          <w:szCs w:val="24"/>
        </w:rPr>
        <w:t xml:space="preserve"> </w:t>
      </w:r>
      <w:r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&lt;EndNote&gt;&lt;Cite&gt;&lt;Author&gt;Dangelico&lt;/Author&gt;&lt;Year&gt;2013&lt;/Year&gt;&lt;RecNum&gt;165&lt;/RecNum&gt;&lt;DisplayText&gt;[49]&lt;/DisplayText&gt;&lt;record&gt;&lt;rec-number&gt;165&lt;/rec-number&gt;&lt;foreign-keys&gt;&lt;key app="EN" db-id="9w0szxwprfdzvge5s9gpzdt6pe959zzt5vpt" timestamp="1652772593"&gt;165&lt;/key&gt;&lt;/foreign-keys&gt;&lt;ref-type name="Journal Article"&gt;17&lt;/ref-type&gt;&lt;contributors&gt;&lt;authors&gt;&lt;author&gt;Dangelico, Rosa Maria&lt;/author&gt;&lt;author&gt;Pontrandolfo, Pierpaolo&lt;/author&gt;&lt;author&gt;Pujari, Devashish&lt;/author&gt;&lt;/authors&gt;&lt;/contributors&gt;&lt;titles&gt;&lt;title&gt;Developing sustainable new products in the textile and upholstered furniture industries: Role of external integrative capabilities&lt;/title&gt;&lt;secondary-title&gt;Journal of Product Innovation Management&lt;/secondary-title&gt;&lt;short-title&gt;Developing Sustainable New Products in the Textile and Upholstered Furniture Industries: Role of External Integrative Capabilities&lt;/short-title&gt;&lt;/titles&gt;&lt;periodical&gt;&lt;full-title&gt;Journal of Product Innovation Management&lt;/full-title&gt;&lt;/periodical&gt;&lt;pages&gt;642-658&lt;/pages&gt;&lt;volume&gt;30&lt;/volume&gt;&lt;number&gt;4&lt;/number&gt;&lt;keywords&gt;&lt;keyword&gt;Green Products -- Usage&lt;/keyword&gt;&lt;keyword&gt;Sustainable Development -- Analysis&lt;/keyword&gt;&lt;keyword&gt;Textile Industry -- Environmental Aspects&lt;/keyword&gt;&lt;keyword&gt;Environmental Sustainability -- Analysis&lt;/keyword&gt;&lt;keyword&gt;Furniture Industry -- Environmental Aspects&lt;/keyword&gt;&lt;/keywords&gt;&lt;dates&gt;&lt;year&gt;2013&lt;/year&gt;&lt;/dates&gt;&lt;isbn&gt;0737-6782&lt;/isbn&gt;&lt;urls&gt;&lt;related-urls&gt;&lt;url&gt;https://onlinelibrary.wiley.com/doi/full/10.1111/jpim.12013&lt;/url&gt;&lt;/related-urls&gt;&lt;/urls&gt;&lt;electronic-resource-num&gt;10.1111/jpim.12013&lt;/electronic-resource-num&gt;&lt;/record&gt;&lt;/Cite&gt;&lt;/EndNote&gt;</w:instrText>
      </w:r>
      <w:r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[49]</w:t>
      </w:r>
      <w:r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w:t>
      </w:r>
      <w:r w:rsidR="001922C5" w:rsidRPr="00C63BFA">
        <w:rPr>
          <w:rFonts w:ascii="Times New Roman" w:hAnsi="Times New Roman" w:cs="Times New Roman"/>
          <w:sz w:val="24"/>
          <w:szCs w:val="24"/>
        </w:rPr>
        <w:t>Given t</w:t>
      </w:r>
      <w:r w:rsidR="009702A2" w:rsidRPr="00C63BFA">
        <w:rPr>
          <w:rFonts w:ascii="Times New Roman" w:hAnsi="Times New Roman" w:cs="Times New Roman"/>
          <w:sz w:val="24"/>
          <w:szCs w:val="24"/>
        </w:rPr>
        <w:t xml:space="preserve">he intricate interdependencies among the </w:t>
      </w:r>
      <w:r w:rsidR="001922C5" w:rsidRPr="00C63BFA">
        <w:rPr>
          <w:rFonts w:ascii="Times New Roman" w:hAnsi="Times New Roman" w:cs="Times New Roman"/>
          <w:sz w:val="24"/>
          <w:szCs w:val="24"/>
        </w:rPr>
        <w:t xml:space="preserve">different </w:t>
      </w:r>
      <w:r w:rsidR="009702A2" w:rsidRPr="00C63BFA">
        <w:rPr>
          <w:rFonts w:ascii="Times New Roman" w:hAnsi="Times New Roman" w:cs="Times New Roman"/>
          <w:sz w:val="24"/>
          <w:szCs w:val="24"/>
        </w:rPr>
        <w:t>performance domains</w:t>
      </w:r>
      <w:r w:rsidR="001922C5" w:rsidRPr="00C63BFA">
        <w:rPr>
          <w:rFonts w:ascii="Times New Roman" w:hAnsi="Times New Roman" w:cs="Times New Roman"/>
          <w:sz w:val="24"/>
          <w:szCs w:val="24"/>
        </w:rPr>
        <w:t xml:space="preserve">, firms often find </w:t>
      </w:r>
      <w:r w:rsidR="009702A2" w:rsidRPr="00C63BFA">
        <w:rPr>
          <w:rFonts w:ascii="Times New Roman" w:hAnsi="Times New Roman" w:cs="Times New Roman"/>
          <w:sz w:val="24"/>
          <w:szCs w:val="24"/>
        </w:rPr>
        <w:t xml:space="preserve">it difficult to </w:t>
      </w:r>
      <w:r w:rsidR="001922C5" w:rsidRPr="00C63BFA">
        <w:rPr>
          <w:rFonts w:ascii="Times New Roman" w:hAnsi="Times New Roman" w:cs="Times New Roman"/>
          <w:sz w:val="24"/>
          <w:szCs w:val="24"/>
        </w:rPr>
        <w:t xml:space="preserve">determine </w:t>
      </w:r>
      <w:r w:rsidR="009702A2" w:rsidRPr="00C63BFA">
        <w:rPr>
          <w:rFonts w:ascii="Times New Roman" w:hAnsi="Times New Roman" w:cs="Times New Roman"/>
          <w:sz w:val="24"/>
          <w:szCs w:val="24"/>
        </w:rPr>
        <w:t>the impact that changes in production processes might have on these diverse, often conflicting, performance domains. In comparison to pollution prevention, product stewardship is considered to be much more comprehensive</w:t>
      </w:r>
      <w:r w:rsidRPr="00C63BFA">
        <w:rPr>
          <w:rFonts w:ascii="Times New Roman" w:hAnsi="Times New Roman" w:cs="Times New Roman"/>
          <w:sz w:val="24"/>
          <w:szCs w:val="24"/>
        </w:rPr>
        <w:t xml:space="preserve"> </w:t>
      </w:r>
      <w:r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&lt;EndNote&gt;&lt;Cite&gt;&lt;Author&gt;Hart&lt;/Author&gt;&lt;Year&gt;2011&lt;/Year&gt;&lt;RecNum&gt;321&lt;/RecNum&gt;&lt;DisplayText&gt;[46]&lt;/DisplayText&gt;&lt;record&gt;&lt;rec-number&gt;321&lt;/rec-number&gt;&lt;foreign-keys&gt;&lt;key app="EN" db-id="9w0szxwprfdzvge5s9gpzdt6pe959zzt5vpt" timestamp="1652772593"&gt;321&lt;/key&gt;&lt;/foreign-keys&gt;&lt;ref-type name="Journal Article"&gt;17&lt;/ref-type&gt;&lt;contributors&gt;&lt;authors&gt;&lt;author&gt;Hart, Stuart L.&lt;/author&gt;&lt;author&gt;Dowell, Glen&lt;/author&gt;&lt;/authors&gt;&lt;secondary-authors&gt;&lt;author&gt;Barney, Jay B.&lt;/author&gt;&lt;author&gt;Ketchen, David J.&lt;/author&gt;&lt;author&gt;Wright, Mike&lt;/author&gt;&lt;/secondary-authors&gt;&lt;/contributors&gt;&lt;titles&gt;&lt;title&gt;Invited editorial: A natural-resource-based view of the firm: Fifteen years after&lt;/title&gt;&lt;secondary-title&gt;Journal of Management&lt;/secondary-title&gt;&lt;/titles&gt;&lt;pages&gt;1464-1479&lt;/pages&gt;&lt;volume&gt;37&lt;/volume&gt;&lt;number&gt;5&lt;/number&gt;&lt;keywords&gt;&lt;keyword&gt;Strategy&lt;/keyword&gt;&lt;keyword&gt;Sustainability&lt;/keyword&gt;&lt;keyword&gt;Clean Technology&lt;/keyword&gt;&lt;keyword&gt;Poverty&lt;/keyword&gt;&lt;keyword&gt;Base of the Pyramid&lt;/keyword&gt;&lt;keyword&gt;Business&lt;/keyword&gt;&lt;/keywords&gt;&lt;dates&gt;&lt;year&gt;2011&lt;/year&gt;&lt;/dates&gt;&lt;pub-location&gt;Los Angeles, CA&lt;/pub-location&gt;&lt;isbn&gt;0149-2063&lt;/isbn&gt;&lt;urls&gt;&lt;/urls&gt;&lt;/record&gt;&lt;/Cite&gt;&lt;/EndNote&gt;</w:instrText>
      </w:r>
      <w:r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[46]</w:t>
      </w:r>
      <w:r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The inherent complexity and ambiguity in understanding the actions-outcome relationships within product stewardship is further attenuated by the active involvement of </w:t>
      </w:r>
      <w:r w:rsidR="001922C5" w:rsidRPr="00C63BFA">
        <w:rPr>
          <w:rFonts w:ascii="Times New Roman" w:hAnsi="Times New Roman" w:cs="Times New Roman"/>
          <w:sz w:val="24"/>
          <w:szCs w:val="24"/>
        </w:rPr>
        <w:t xml:space="preserve">numerous </w:t>
      </w:r>
      <w:r w:rsidR="009702A2" w:rsidRPr="00C63BFA">
        <w:rPr>
          <w:rFonts w:ascii="Times New Roman" w:hAnsi="Times New Roman" w:cs="Times New Roman"/>
          <w:sz w:val="24"/>
          <w:szCs w:val="24"/>
        </w:rPr>
        <w:t>stakeholders with diverse needs</w:t>
      </w:r>
      <w:r w:rsidRPr="00C63BFA">
        <w:rPr>
          <w:rFonts w:ascii="Times New Roman" w:hAnsi="Times New Roman" w:cs="Times New Roman"/>
          <w:sz w:val="24"/>
          <w:szCs w:val="24"/>
        </w:rPr>
        <w:t xml:space="preserve"> </w:t>
      </w:r>
      <w:r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&lt;EndNote&gt;&lt;Cite&gt;&lt;Author&gt;Hall&lt;/Author&gt;&lt;Year&gt;2005&lt;/Year&gt;&lt;RecNum&gt;308&lt;/RecNum&gt;&lt;DisplayText&gt;[50]&lt;/DisplayText&gt;&lt;record&gt;&lt;rec-number&gt;308&lt;/rec-number&gt;&lt;foreign-keys&gt;&lt;key app="EN" db-id="9w0szxwprfdzvge5s9gpzdt6pe959zzt5vpt" timestamp="1652772593"&gt;308&lt;/key&gt;&lt;/foreign-keys&gt;&lt;ref-type name="Journal Article"&gt;17&lt;/ref-type&gt;&lt;contributors&gt;&lt;authors&gt;&lt;author&gt;Hall, Jeremy&lt;/author&gt;&lt;author&gt;Vredenburg, Harrie&lt;/author&gt;&lt;/authors&gt;&lt;/contributors&gt;&lt;titles&gt;&lt;title&gt;Managing stakeholder ambiguity&lt;/title&gt;&lt;secondary-title&gt;Sloan Management Review&lt;/secondary-title&gt;&lt;/titles&gt;&lt;periodical&gt;&lt;full-title&gt;Sloan Management Review&lt;/full-title&gt;&lt;/periodical&gt;&lt;pages&gt;11-13&lt;/pages&gt;&lt;volume&gt;47&lt;/volume&gt;&lt;number&gt;1&lt;/number&gt;&lt;keywords&gt;&lt;keyword&gt;United States&lt;/keyword&gt;&lt;keyword&gt;Us&lt;/keyword&gt;&lt;keyword&gt;Canada&lt;/keyword&gt;&lt;keyword&gt;Shareholder Relations&lt;/keyword&gt;&lt;keyword&gt;Management Styles&lt;/keyword&gt;&lt;keyword&gt;Manycompanies&lt;/keyword&gt;&lt;keyword&gt;Decision Making&lt;/keyword&gt;&lt;keyword&gt;Multinational Corporations&lt;/keyword&gt;&lt;keyword&gt;Competitive Advantage&lt;/keyword&gt;&lt;keyword&gt;Public Relations&lt;/keyword&gt;&lt;keyword&gt;Managerial Skills&lt;/keyword&gt;&lt;keyword&gt;Planning&lt;/keyword&gt;&lt;/keywords&gt;&lt;dates&gt;&lt;year&gt;2005&lt;/year&gt;&lt;/dates&gt;&lt;pub-location&gt;Cambridge&lt;/pub-location&gt;&lt;isbn&gt;15329194&lt;/isbn&gt;&lt;urls&gt;&lt;/urls&gt;&lt;/record&gt;&lt;/Cite&gt;&lt;/EndNote&gt;</w:instrText>
      </w:r>
      <w:r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[50]</w:t>
      </w:r>
      <w:r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w:t>
      </w:r>
      <w:r w:rsidR="00246D67" w:rsidRPr="00C63BFA">
        <w:rPr>
          <w:rFonts w:ascii="Times New Roman" w:hAnsi="Times New Roman" w:cs="Times New Roman"/>
          <w:sz w:val="24"/>
          <w:szCs w:val="24"/>
        </w:rPr>
        <w:t xml:space="preserve">Thus, </w:t>
      </w:r>
      <w:r w:rsidR="009702A2" w:rsidRPr="00C63BFA">
        <w:rPr>
          <w:rFonts w:ascii="Times New Roman" w:hAnsi="Times New Roman" w:cs="Times New Roman"/>
          <w:sz w:val="24"/>
          <w:szCs w:val="24"/>
        </w:rPr>
        <w:t>product stewardship</w:t>
      </w:r>
      <w:r w:rsidR="00A815DB">
        <w:rPr>
          <w:rFonts w:ascii="Times New Roman" w:hAnsi="Times New Roman" w:cs="Times New Roman"/>
          <w:sz w:val="24"/>
          <w:szCs w:val="24"/>
        </w:rPr>
        <w:t>,</w:t>
      </w:r>
      <w:r w:rsidR="009702A2" w:rsidRPr="00C63BFA">
        <w:rPr>
          <w:rFonts w:ascii="Times New Roman" w:hAnsi="Times New Roman" w:cs="Times New Roman"/>
          <w:sz w:val="24"/>
          <w:szCs w:val="24"/>
        </w:rPr>
        <w:t xml:space="preserve"> as well as pollution prevention</w:t>
      </w:r>
      <w:r w:rsidR="00A815DB">
        <w:rPr>
          <w:rFonts w:ascii="Times New Roman" w:hAnsi="Times New Roman" w:cs="Times New Roman"/>
          <w:sz w:val="24"/>
          <w:szCs w:val="24"/>
        </w:rPr>
        <w:t>,</w:t>
      </w:r>
      <w:r w:rsidR="009702A2" w:rsidRPr="00C63BFA">
        <w:rPr>
          <w:rFonts w:ascii="Times New Roman" w:hAnsi="Times New Roman" w:cs="Times New Roman"/>
          <w:sz w:val="24"/>
          <w:szCs w:val="24"/>
        </w:rPr>
        <w:t xml:space="preserve"> could be considered causally ambiguous even for the firms that try to adopt such practices</w:t>
      </w:r>
      <w:r w:rsidRPr="00C63BFA">
        <w:rPr>
          <w:rFonts w:ascii="Times New Roman" w:hAnsi="Times New Roman" w:cs="Times New Roman"/>
          <w:sz w:val="24"/>
          <w:szCs w:val="24"/>
        </w:rPr>
        <w:t xml:space="preserve"> </w:t>
      </w:r>
      <w:r w:rsidRPr="00C63BFA">
        <w:rPr>
          <w:rFonts w:ascii="Times New Roman" w:hAnsi="Times New Roman" w:cs="Times New Roman"/>
          <w:sz w:val="24"/>
          <w:szCs w:val="24"/>
        </w:rPr>
        <w:fldChar w:fldCharType="begin">
          <w:fldData xml:space="preserve">PEVuZE5vdGU+PENpdGU+PEF1dGhvcj5Lb25sZWNobmVyPC9BdXRob3I+PFllYXI+MjAxOTwvWWVh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PEVuZE5vdGU+PENpdGU+PEF1dGhvcj5Lb25sZWNobmVyPC9BdXRob3I+PFllYXI+MjAxOTwvWWVh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Pr="00C63BFA">
        <w:rPr>
          <w:rFonts w:ascii="Times New Roman" w:hAnsi="Times New Roman" w:cs="Times New Roman"/>
          <w:sz w:val="24"/>
          <w:szCs w:val="24"/>
        </w:rPr>
      </w:r>
      <w:r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[35, 77]</w:t>
      </w:r>
      <w:r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While it is important for these green </w:t>
      </w:r>
      <w:r w:rsidR="0062589E" w:rsidRPr="00C63BFA">
        <w:rPr>
          <w:rFonts w:ascii="Times New Roman" w:hAnsi="Times New Roman" w:cs="Times New Roman"/>
          <w:sz w:val="24"/>
          <w:szCs w:val="24"/>
        </w:rPr>
        <w:t xml:space="preserve">transformation-based </w:t>
      </w:r>
      <w:r w:rsidR="009702A2" w:rsidRPr="00C63BFA">
        <w:rPr>
          <w:rFonts w:ascii="Times New Roman" w:hAnsi="Times New Roman" w:cs="Times New Roman"/>
          <w:sz w:val="24"/>
          <w:szCs w:val="24"/>
        </w:rPr>
        <w:t>competencies to be causally ambiguous to prevent imitation by competitors, firms can neither learn nor successfully develop such competencies if they fail to understand the multiplexed performance implications of their actions</w:t>
      </w:r>
      <w:r w:rsidRPr="00C63BFA">
        <w:rPr>
          <w:rFonts w:ascii="Times New Roman" w:hAnsi="Times New Roman" w:cs="Times New Roman"/>
          <w:sz w:val="24"/>
          <w:szCs w:val="24"/>
        </w:rPr>
        <w:t xml:space="preserve"> </w:t>
      </w:r>
      <w:r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&lt;EndNote&gt;&lt;Cite&gt;&lt;Author&gt;Ambrosini&lt;/Author&gt;&lt;Year&gt;2005&lt;/Year&gt;&lt;RecNum&gt;18&lt;/RecNum&gt;&lt;DisplayText&gt;[50, 78]&lt;/DisplayText&gt;&lt;record&gt;&lt;rec-number&gt;18&lt;/rec-number&gt;&lt;foreign-keys&gt;&lt;key app="EN" db-id="9w0szxwprfdzvge5s9gpzdt6pe959zzt5vpt" timestamp="1652772593"&gt;18&lt;/key&gt;&lt;/foreign-keys&gt;&lt;ref-type name="Journal Article"&gt;17&lt;/ref-type&gt;&lt;contributors&gt;&lt;authors&gt;&lt;author&gt;Ambrosini, Véronique&lt;/author&gt;&lt;author&gt;Bowman, Cliff&lt;/author&gt;&lt;/authors&gt;&lt;/contributors&gt;&lt;titles&gt;&lt;title&gt;Reducing causal ambiguity to facilitate strategic learning&lt;/title&gt;&lt;secondary-title&gt;Management Learning&lt;/secondary-title&gt;&lt;/titles&gt;&lt;periodical&gt;&lt;full-title&gt;Management Learning&lt;/full-title&gt;&lt;/periodical&gt;&lt;pages&gt;493-512&lt;/pages&gt;&lt;volume&gt;36&lt;/volume&gt;&lt;number&gt;4&lt;/number&gt;&lt;dates&gt;&lt;year&gt;2005&lt;/year&gt;&lt;/dates&gt;&lt;isbn&gt;1350-5076&lt;/isbn&gt;&lt;urls&gt;&lt;/urls&gt;&lt;/record&gt;&lt;/Cite&gt;&lt;Cite&gt;&lt;Author&gt;Hall&lt;/Author&gt;&lt;Year&gt;2005&lt;/Year&gt;&lt;RecNum&gt;308&lt;/RecNum&gt;&lt;record&gt;&lt;rec-number&gt;308&lt;/rec-number&gt;&lt;foreign-keys&gt;&lt;key app="EN" db-id="9w0szxwprfdzvge5s9gpzdt6pe959zzt5vpt" timestamp="1652772593"&gt;308&lt;/key&gt;&lt;/foreign-keys&gt;&lt;ref-type name="Journal Article"&gt;17&lt;/ref-type&gt;&lt;contributors&gt;&lt;authors&gt;&lt;author&gt;Hall, Jeremy&lt;/author&gt;&lt;author&gt;Vredenburg, Harrie&lt;/author&gt;&lt;/authors&gt;&lt;/contributors&gt;&lt;titles&gt;&lt;title&gt;Managing stakeholder ambiguity&lt;/title&gt;&lt;secondary-title&gt;Sloan Management Review&lt;/secondary-title&gt;&lt;/titles&gt;&lt;periodical&gt;&lt;full-title&gt;Sloan Management Review&lt;/full-title&gt;&lt;/periodical&gt;&lt;pages&gt;11-13&lt;/pages&gt;&lt;volume&gt;47&lt;/volume&gt;&lt;number&gt;1&lt;/number&gt;&lt;keywords&gt;&lt;keyword&gt;United States&lt;/keyword&gt;&lt;keyword&gt;Us&lt;/keyword&gt;&lt;keyword&gt;Canada&lt;/keyword&gt;&lt;keyword&gt;Shareholder Relations&lt;/keyword&gt;&lt;keyword&gt;Management Styles&lt;/keyword&gt;&lt;keyword&gt;Manycompanies&lt;/keyword&gt;&lt;keyword&gt;Decision Making&lt;/keyword&gt;&lt;keyword&gt;Multinational Corporations&lt;/keyword&gt;&lt;keyword&gt;Competitive Advantage&lt;/keyword&gt;&lt;keyword&gt;Public Relations&lt;/keyword&gt;&lt;keyword&gt;Managerial Skills&lt;/keyword&gt;&lt;keyword&gt;Planning&lt;/keyword&gt;&lt;/keywords&gt;&lt;dates&gt;&lt;year&gt;2005&lt;/year&gt;&lt;/dates&gt;&lt;pub-location&gt;Cambridge&lt;/pub-location&gt;&lt;isbn&gt;15329194&lt;/isbn&gt;&lt;urls&gt;&lt;/urls&gt;&lt;/record&gt;&lt;/Cite&gt;&lt;/EndNote&gt;</w:instrText>
      </w:r>
      <w:r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[50, 78]</w:t>
      </w:r>
      <w:r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w:t>
      </w:r>
      <w:r w:rsidR="00246D67" w:rsidRPr="00C63BFA">
        <w:rPr>
          <w:rFonts w:ascii="Times New Roman" w:hAnsi="Times New Roman" w:cs="Times New Roman"/>
          <w:sz w:val="24"/>
          <w:szCs w:val="24"/>
        </w:rPr>
        <w:t>W</w:t>
      </w:r>
      <w:r w:rsidR="009702A2" w:rsidRPr="00C63BFA">
        <w:rPr>
          <w:rFonts w:ascii="Times New Roman" w:hAnsi="Times New Roman" w:cs="Times New Roman"/>
          <w:sz w:val="24"/>
          <w:szCs w:val="24"/>
        </w:rPr>
        <w:t xml:space="preserve">hile inter-firm causal ambiguity is essential for achieving competitive advantage, intra-firm causal ambiguity could prevent factor mobility </w:t>
      </w:r>
      <w:r w:rsidR="00246D67" w:rsidRPr="00C63BFA">
        <w:rPr>
          <w:rFonts w:ascii="Times New Roman" w:hAnsi="Times New Roman" w:cs="Times New Roman"/>
          <w:sz w:val="24"/>
          <w:szCs w:val="24"/>
        </w:rPr>
        <w:t xml:space="preserve">and </w:t>
      </w:r>
      <w:r w:rsidR="009702A2" w:rsidRPr="00C63BFA">
        <w:rPr>
          <w:rFonts w:ascii="Times New Roman" w:hAnsi="Times New Roman" w:cs="Times New Roman"/>
          <w:sz w:val="24"/>
          <w:szCs w:val="24"/>
        </w:rPr>
        <w:t xml:space="preserve">make it difficult for firms to gain </w:t>
      </w:r>
      <w:r w:rsidR="00246D67" w:rsidRPr="00C63BFA">
        <w:rPr>
          <w:rFonts w:ascii="Times New Roman" w:hAnsi="Times New Roman" w:cs="Times New Roman"/>
          <w:sz w:val="24"/>
          <w:szCs w:val="24"/>
        </w:rPr>
        <w:t xml:space="preserve">an </w:t>
      </w:r>
      <w:r w:rsidR="009702A2" w:rsidRPr="00C63BFA">
        <w:rPr>
          <w:rFonts w:ascii="Times New Roman" w:hAnsi="Times New Roman" w:cs="Times New Roman"/>
          <w:sz w:val="24"/>
          <w:szCs w:val="24"/>
        </w:rPr>
        <w:t xml:space="preserve">advantage from green </w:t>
      </w:r>
      <w:r w:rsidR="0062589E" w:rsidRPr="00C63BFA">
        <w:rPr>
          <w:rFonts w:ascii="Times New Roman" w:hAnsi="Times New Roman" w:cs="Times New Roman"/>
          <w:sz w:val="24"/>
          <w:szCs w:val="24"/>
        </w:rPr>
        <w:t xml:space="preserve">transformation-based </w:t>
      </w:r>
      <w:r w:rsidR="009702A2" w:rsidRPr="00C63BFA">
        <w:rPr>
          <w:rFonts w:ascii="Times New Roman" w:hAnsi="Times New Roman" w:cs="Times New Roman"/>
          <w:sz w:val="24"/>
          <w:szCs w:val="24"/>
        </w:rPr>
        <w:t>competencies</w:t>
      </w:r>
      <w:r w:rsidRPr="00C63BFA">
        <w:rPr>
          <w:rFonts w:ascii="Times New Roman" w:hAnsi="Times New Roman" w:cs="Times New Roman"/>
          <w:sz w:val="24"/>
          <w:szCs w:val="24"/>
        </w:rPr>
        <w:t xml:space="preserve"> </w:t>
      </w:r>
      <w:r w:rsidRPr="00C63BFA">
        <w:rPr>
          <w:rFonts w:ascii="Times New Roman" w:hAnsi="Times New Roman" w:cs="Times New Roman"/>
          <w:sz w:val="24"/>
          <w:szCs w:val="24"/>
        </w:rPr>
        <w:fldChar w:fldCharType="begin">
          <w:fldData xml:space="preserve">PEVuZE5vdGU+PENpdGU+PEF1dGhvcj5LaW5nPC9BdXRob3I+PFllYXI+MjAwNzwvWWVhcj48UmVj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PEVuZE5vdGU+PENpdGU+PEF1dGhvcj5LaW5nPC9BdXRob3I+PFllYXI+MjAwNzwvWWVhcj48UmVj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Pr="00C63BFA">
        <w:rPr>
          <w:rFonts w:ascii="Times New Roman" w:hAnsi="Times New Roman" w:cs="Times New Roman"/>
          <w:sz w:val="24"/>
          <w:szCs w:val="24"/>
        </w:rPr>
      </w:r>
      <w:r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[25, 28, 29, 35]</w:t>
      </w:r>
      <w:r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w:t>
      </w:r>
      <w:r w:rsidR="00C223DD" w:rsidRPr="00C63BFA">
        <w:rPr>
          <w:rFonts w:ascii="Times New Roman" w:hAnsi="Times New Roman" w:cs="Times New Roman"/>
          <w:sz w:val="24"/>
          <w:szCs w:val="24"/>
        </w:rPr>
        <w:t xml:space="preserve">In other words, as suggested by the dynamic competency view, sensing, seizing, and transforming in the case of green competencies will also involve </w:t>
      </w:r>
      <w:r w:rsidR="00A815DB">
        <w:rPr>
          <w:rFonts w:ascii="Times New Roman" w:hAnsi="Times New Roman" w:cs="Times New Roman"/>
          <w:sz w:val="24"/>
          <w:szCs w:val="24"/>
        </w:rPr>
        <w:t>higher-order</w:t>
      </w:r>
      <w:r w:rsidR="00C223DD" w:rsidRPr="00C63BFA">
        <w:rPr>
          <w:rFonts w:ascii="Times New Roman" w:hAnsi="Times New Roman" w:cs="Times New Roman"/>
          <w:sz w:val="24"/>
          <w:szCs w:val="24"/>
        </w:rPr>
        <w:t xml:space="preserve"> activities to reach the lofty goals of sustainability </w:t>
      </w:r>
      <w:r w:rsidR="00C223DD" w:rsidRPr="00C63BFA">
        <w:rPr>
          <w:rFonts w:ascii="Times New Roman" w:hAnsi="Times New Roman" w:cs="Times New Roman"/>
          <w:sz w:val="24"/>
          <w:szCs w:val="24"/>
        </w:rPr>
        <w:fldChar w:fldCharType="begin">
          <w:fldData xml:space="preserve">PEVuZE5vdGU+PENpdGU+PEF1dGhvcj5UZWVjZTwvQXV0aG9yPjxZZWFyPjE5OTQ8L1llYXI+PFJl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PEVuZE5vdGU+PENpdGU+PEF1dGhvcj5UZWVjZTwvQXV0aG9yPjxZZWFyPjE5OTQ8L1llYXI+PFJl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C223DD" w:rsidRPr="00C63BFA">
        <w:rPr>
          <w:rFonts w:ascii="Times New Roman" w:hAnsi="Times New Roman" w:cs="Times New Roman"/>
          <w:sz w:val="24"/>
          <w:szCs w:val="24"/>
        </w:rPr>
      </w:r>
      <w:r w:rsidR="00C223DD"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[26, 71-73]</w:t>
      </w:r>
      <w:r w:rsidR="00C223DD" w:rsidRPr="00C63BFA">
        <w:rPr>
          <w:rFonts w:ascii="Times New Roman" w:hAnsi="Times New Roman" w:cs="Times New Roman"/>
          <w:sz w:val="24"/>
          <w:szCs w:val="24"/>
        </w:rPr>
        <w:fldChar w:fldCharType="end"/>
      </w:r>
      <w:r w:rsidR="00C223DD" w:rsidRPr="00C63BFA">
        <w:rPr>
          <w:rFonts w:ascii="Times New Roman" w:hAnsi="Times New Roman" w:cs="Times New Roman"/>
          <w:sz w:val="24"/>
          <w:szCs w:val="24"/>
        </w:rPr>
        <w:t xml:space="preserve">. </w:t>
      </w:r>
    </w:p>
    <w:p w14:paraId="79822D1D" w14:textId="174261C1" w:rsidR="009702A2" w:rsidRPr="00C63BFA" w:rsidRDefault="009702A2" w:rsidP="00CC790D">
      <w:pPr>
        <w:tabs>
          <w:tab w:val="left" w:pos="360"/>
        </w:tabs>
        <w:spacing w:after="0" w:line="480" w:lineRule="auto"/>
        <w:jc w:val="both"/>
        <w:rPr>
          <w:rFonts w:ascii="Times New Roman" w:hAnsi="Times New Roman" w:cs="Times New Roman"/>
          <w:sz w:val="24"/>
          <w:szCs w:val="24"/>
        </w:rPr>
      </w:pPr>
      <w:r w:rsidRPr="00C63BFA">
        <w:rPr>
          <w:rFonts w:ascii="Times New Roman" w:hAnsi="Times New Roman" w:cs="Times New Roman"/>
          <w:sz w:val="24"/>
          <w:szCs w:val="24"/>
        </w:rPr>
        <w:tab/>
      </w:r>
      <w:r w:rsidRPr="00C63BFA">
        <w:rPr>
          <w:rFonts w:ascii="Times New Roman" w:hAnsi="Times New Roman" w:cs="Times New Roman"/>
          <w:sz w:val="24"/>
          <w:szCs w:val="24"/>
        </w:rPr>
        <w:tab/>
        <w:t xml:space="preserve">Accordingly, </w:t>
      </w:r>
      <w:r w:rsidR="00C223DD" w:rsidRPr="00C63BFA">
        <w:rPr>
          <w:rFonts w:ascii="Times New Roman" w:hAnsi="Times New Roman" w:cs="Times New Roman"/>
          <w:sz w:val="24"/>
          <w:szCs w:val="24"/>
        </w:rPr>
        <w:t xml:space="preserve">following the dynamic competency view, </w:t>
      </w:r>
      <w:r w:rsidRPr="00C63BFA">
        <w:rPr>
          <w:rFonts w:ascii="Times New Roman" w:hAnsi="Times New Roman" w:cs="Times New Roman"/>
          <w:sz w:val="24"/>
          <w:szCs w:val="24"/>
        </w:rPr>
        <w:t xml:space="preserve">we contend that in addition to the moderating role that Green IS plays in enhancing the relationship between entrepreneurial orientation and green transformation-based competencies, it </w:t>
      </w:r>
      <w:r w:rsidR="00246D67" w:rsidRPr="00C63BFA">
        <w:rPr>
          <w:rFonts w:ascii="Times New Roman" w:hAnsi="Times New Roman" w:cs="Times New Roman"/>
          <w:sz w:val="24"/>
          <w:szCs w:val="24"/>
        </w:rPr>
        <w:t xml:space="preserve">can </w:t>
      </w:r>
      <w:r w:rsidRPr="00C63BFA">
        <w:rPr>
          <w:rFonts w:ascii="Times New Roman" w:hAnsi="Times New Roman" w:cs="Times New Roman"/>
          <w:sz w:val="24"/>
          <w:szCs w:val="24"/>
        </w:rPr>
        <w:t xml:space="preserve">also perform a bigger role in enhancing firm performance by minimizing the intra-firm causal ambiguity related to these competencies. </w:t>
      </w:r>
      <w:r w:rsidR="004B777F" w:rsidRPr="00C63BFA">
        <w:rPr>
          <w:rFonts w:ascii="Times New Roman" w:hAnsi="Times New Roman" w:cs="Times New Roman"/>
          <w:sz w:val="24"/>
          <w:szCs w:val="24"/>
        </w:rPr>
        <w:t xml:space="preserve">Given that the Green IS can ensure that technical aspects can be effectively </w:t>
      </w:r>
      <w:r w:rsidR="004B777F" w:rsidRPr="00C63BFA">
        <w:rPr>
          <w:rFonts w:ascii="Times New Roman" w:hAnsi="Times New Roman" w:cs="Times New Roman"/>
          <w:sz w:val="24"/>
          <w:szCs w:val="24"/>
        </w:rPr>
        <w:lastRenderedPageBreak/>
        <w:t xml:space="preserve">combined with other skills – people and organizational </w:t>
      </w:r>
      <w:r w:rsidR="004B777F"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&lt;EndNote&gt;&lt;Cite&gt;&lt;Author&gt;Steininger&lt;/Author&gt;&lt;Year&gt;2022&lt;/Year&gt;&lt;RecNum&gt;1411&lt;/RecNum&gt;&lt;DisplayText&gt;[73]&lt;/DisplayText&gt;&lt;record&gt;&lt;rec-number&gt;1411&lt;/rec-number&gt;&lt;foreign-keys&gt;&lt;key app="EN" db-id="9w0szxwprfdzvge5s9gpzdt6pe959zzt5vpt" timestamp="1707214785"&gt;1411&lt;/key&gt;&lt;/foreign-keys&gt;&lt;ref-type name="Journal Article"&gt;17&lt;/ref-type&gt;&lt;contributors&gt;&lt;authors&gt;&lt;author&gt;Steininger, Dennis&lt;/author&gt;&lt;author&gt;Mikalef, Patrick&lt;/author&gt;&lt;author&gt;Pateli, Adamantia&lt;/author&gt;&lt;author&gt;Ortiz de Guinea, Ana&lt;/author&gt;&lt;/authors&gt;&lt;/contributors&gt;&lt;titles&gt;&lt;title&gt;Dynamic capabilities in information systems research: A critical review, synthesis of current knowledge, and recommendations for future research&lt;/title&gt;&lt;secondary-title&gt;Journal of the Association for Information Systems&lt;/secondary-title&gt;&lt;/titles&gt;&lt;periodical&gt;&lt;full-title&gt;Journal of the Association for Information Systems&lt;/full-title&gt;&lt;/periodical&gt;&lt;pages&gt;447-490&lt;/pages&gt;&lt;volume&gt;23&lt;/volume&gt;&lt;number&gt;2&lt;/number&gt;&lt;dates&gt;&lt;year&gt;2022&lt;/year&gt;&lt;/dates&gt;&lt;isbn&gt;1536-9323&lt;/isbn&gt;&lt;urls&gt;&lt;/urls&gt;&lt;/record&gt;&lt;/Cite&gt;&lt;/EndNote&gt;</w:instrText>
      </w:r>
      <w:r w:rsidR="004B777F"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[73]</w:t>
      </w:r>
      <w:r w:rsidR="004B777F" w:rsidRPr="00C63BFA">
        <w:rPr>
          <w:rFonts w:ascii="Times New Roman" w:hAnsi="Times New Roman" w:cs="Times New Roman"/>
          <w:sz w:val="24"/>
          <w:szCs w:val="24"/>
        </w:rPr>
        <w:fldChar w:fldCharType="end"/>
      </w:r>
      <w:r w:rsidR="004B777F" w:rsidRPr="00C63BFA">
        <w:rPr>
          <w:rFonts w:ascii="Times New Roman" w:hAnsi="Times New Roman" w:cs="Times New Roman"/>
          <w:sz w:val="24"/>
          <w:szCs w:val="24"/>
        </w:rPr>
        <w:t xml:space="preserve">, it </w:t>
      </w:r>
      <w:r w:rsidRPr="00C63BFA">
        <w:rPr>
          <w:rFonts w:ascii="Times New Roman" w:hAnsi="Times New Roman" w:cs="Times New Roman"/>
          <w:sz w:val="24"/>
          <w:szCs w:val="24"/>
        </w:rPr>
        <w:t xml:space="preserve">has the unique ability to help firms </w:t>
      </w:r>
      <w:r w:rsidR="00122146" w:rsidRPr="00C63BFA">
        <w:rPr>
          <w:rFonts w:ascii="Times New Roman" w:hAnsi="Times New Roman" w:cs="Times New Roman"/>
          <w:sz w:val="24"/>
          <w:szCs w:val="24"/>
        </w:rPr>
        <w:t xml:space="preserve">analyze </w:t>
      </w:r>
      <w:r w:rsidRPr="00C63BFA">
        <w:rPr>
          <w:rFonts w:ascii="Times New Roman" w:hAnsi="Times New Roman" w:cs="Times New Roman"/>
          <w:sz w:val="24"/>
          <w:szCs w:val="24"/>
        </w:rPr>
        <w:t>and untangle the complex actions-outcome relationships pertaining to product stewardship and pollution prevention through the collection and synthesis of related data</w:t>
      </w:r>
      <w:r w:rsidR="00FF4BC5" w:rsidRPr="00C63BFA">
        <w:rPr>
          <w:rFonts w:ascii="Times New Roman" w:hAnsi="Times New Roman" w:cs="Times New Roman"/>
          <w:sz w:val="24"/>
          <w:szCs w:val="24"/>
        </w:rPr>
        <w:t xml:space="preserve"> </w:t>
      </w:r>
      <w:r w:rsidR="00FF4BC5" w:rsidRPr="00C63BFA">
        <w:rPr>
          <w:rFonts w:ascii="Times New Roman" w:hAnsi="Times New Roman" w:cs="Times New Roman"/>
          <w:sz w:val="24"/>
          <w:szCs w:val="24"/>
        </w:rPr>
        <w:fldChar w:fldCharType="begin">
          <w:fldData xml:space="preserve">PEVuZE5vdGU+PENpdGU+PEF1dGhvcj5NZWx2aWxsZTwvQXV0aG9yPjxZZWFyPjIwMTA8L1llYXI+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PEVuZE5vdGU+PENpdGU+PEF1dGhvcj5NZWx2aWxsZTwvQXV0aG9yPjxZZWFyPjIwMTA8L1llYXI+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FF4BC5" w:rsidRPr="00C63BFA">
        <w:rPr>
          <w:rFonts w:ascii="Times New Roman" w:hAnsi="Times New Roman" w:cs="Times New Roman"/>
          <w:sz w:val="24"/>
          <w:szCs w:val="24"/>
        </w:rPr>
      </w:r>
      <w:r w:rsidR="00FF4BC5"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[18, 76]</w:t>
      </w:r>
      <w:r w:rsidR="00FF4BC5" w:rsidRPr="00C63BFA">
        <w:rPr>
          <w:rFonts w:ascii="Times New Roman" w:hAnsi="Times New Roman" w:cs="Times New Roman"/>
          <w:sz w:val="24"/>
          <w:szCs w:val="24"/>
        </w:rPr>
        <w:fldChar w:fldCharType="end"/>
      </w:r>
      <w:r w:rsidRPr="00C63BFA">
        <w:rPr>
          <w:rFonts w:ascii="Times New Roman" w:hAnsi="Times New Roman" w:cs="Times New Roman"/>
          <w:sz w:val="24"/>
          <w:szCs w:val="24"/>
        </w:rPr>
        <w:t>. Specifically, given its ability to enable new practices and processes that support organizational environmental performance, IS is an important weapon in the arsenal of organizations</w:t>
      </w:r>
      <w:r w:rsidR="00FF4BC5" w:rsidRPr="00C63BFA">
        <w:rPr>
          <w:rFonts w:ascii="Times New Roman" w:hAnsi="Times New Roman" w:cs="Times New Roman"/>
          <w:sz w:val="24"/>
          <w:szCs w:val="24"/>
        </w:rPr>
        <w:t xml:space="preserve"> </w:t>
      </w:r>
      <w:r w:rsidR="00FF4BC5"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&lt;EndNote&gt;&lt;Cite&gt;&lt;Author&gt;Marett&lt;/Author&gt;&lt;Year&gt;2013&lt;/Year&gt;&lt;RecNum&gt;521&lt;/RecNum&gt;&lt;DisplayText&gt;[79]&lt;/DisplayText&gt;&lt;record&gt;&lt;rec-number&gt;521&lt;/rec-number&gt;&lt;foreign-keys&gt;&lt;key app="EN" db-id="9w0szxwprfdzvge5s9gpzdt6pe959zzt5vpt" timestamp="1652772593"&gt;521&lt;/key&gt;&lt;/foreign-keys&gt;&lt;ref-type name="Journal Article"&gt;17&lt;/ref-type&gt;&lt;contributors&gt;&lt;authors&gt;&lt;author&gt;Marett, Kent&lt;/author&gt;&lt;author&gt;Otondo, Robert F&lt;/author&gt;&lt;author&gt;Taylor, G Stephen&lt;/author&gt;&lt;/authors&gt;&lt;/contributors&gt;&lt;titles&gt;&lt;title&gt;Assessing the effects of benefits and institutional influences on the continued use of environmentally munificent bypass systems in long-haul trucking&lt;/title&gt;&lt;secondary-title&gt;MIS Quarterly&lt;/secondary-title&gt;&lt;/titles&gt;&lt;pages&gt;1301-1312&lt;/pages&gt;&lt;dates&gt;&lt;year&gt;2013&lt;/year&gt;&lt;/dates&gt;&lt;isbn&gt;0276-7783&lt;/isbn&gt;&lt;urls&gt;&lt;/urls&gt;&lt;/record&gt;&lt;/Cite&gt;&lt;/EndNote&gt;</w:instrText>
      </w:r>
      <w:r w:rsidR="00FF4BC5"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[79]</w:t>
      </w:r>
      <w:r w:rsidR="00FF4BC5"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Within a sustainable manufacturing environment, IS can </w:t>
      </w:r>
      <w:r w:rsidR="00363920" w:rsidRPr="00C63BFA">
        <w:rPr>
          <w:rFonts w:ascii="Times New Roman" w:hAnsi="Times New Roman" w:cs="Times New Roman"/>
          <w:sz w:val="24"/>
          <w:szCs w:val="24"/>
        </w:rPr>
        <w:t xml:space="preserve">help </w:t>
      </w:r>
      <w:r w:rsidRPr="00C63BFA">
        <w:rPr>
          <w:rFonts w:ascii="Times New Roman" w:hAnsi="Times New Roman" w:cs="Times New Roman"/>
          <w:sz w:val="24"/>
          <w:szCs w:val="24"/>
        </w:rPr>
        <w:t>standardize, monitor, capture, and utilize data that could facilitate energy efficiencies as well as product enhancements</w:t>
      </w:r>
      <w:r w:rsidR="00FF4BC5" w:rsidRPr="00C63BFA">
        <w:rPr>
          <w:rFonts w:ascii="Times New Roman" w:hAnsi="Times New Roman" w:cs="Times New Roman"/>
          <w:sz w:val="24"/>
          <w:szCs w:val="24"/>
        </w:rPr>
        <w:t xml:space="preserve"> </w:t>
      </w:r>
      <w:r w:rsidR="00FF4BC5" w:rsidRPr="00C63BFA">
        <w:rPr>
          <w:rFonts w:ascii="Times New Roman" w:hAnsi="Times New Roman" w:cs="Times New Roman"/>
          <w:sz w:val="24"/>
          <w:szCs w:val="24"/>
        </w:rPr>
        <w:fldChar w:fldCharType="begin">
          <w:fldData xml:space="preserve">PEVuZE5vdGU+PENpdGU+PEF1dGhvcj5NZWx2aWxsZTwvQXV0aG9yPjxZZWFyPjIwMTA8L1llYXI+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PEVuZE5vdGU+PENpdGU+PEF1dGhvcj5NZWx2aWxsZTwvQXV0aG9yPjxZZWFyPjIwMTA8L1llYXI+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FF4BC5" w:rsidRPr="00C63BFA">
        <w:rPr>
          <w:rFonts w:ascii="Times New Roman" w:hAnsi="Times New Roman" w:cs="Times New Roman"/>
          <w:sz w:val="24"/>
          <w:szCs w:val="24"/>
        </w:rPr>
      </w:r>
      <w:r w:rsidR="00FF4BC5"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[76, 80]</w:t>
      </w:r>
      <w:r w:rsidR="00FF4BC5" w:rsidRPr="00C63BFA">
        <w:rPr>
          <w:rFonts w:ascii="Times New Roman" w:hAnsi="Times New Roman" w:cs="Times New Roman"/>
          <w:sz w:val="24"/>
          <w:szCs w:val="24"/>
        </w:rPr>
        <w:fldChar w:fldCharType="end"/>
      </w:r>
      <w:r w:rsidRPr="00C63BFA">
        <w:rPr>
          <w:rFonts w:ascii="Times New Roman" w:hAnsi="Times New Roman" w:cs="Times New Roman"/>
          <w:sz w:val="24"/>
          <w:szCs w:val="24"/>
        </w:rPr>
        <w:t>. Unused resources, energy inefficiency, and emissions are all waste that contribute to environmental inefficiency; firms that actively adopt Green IS are in a better position to identify as well as eliminate such inefficiencies in their processes</w:t>
      </w:r>
      <w:r w:rsidR="00122146" w:rsidRPr="00C63BFA">
        <w:rPr>
          <w:rFonts w:ascii="Times New Roman" w:hAnsi="Times New Roman" w:cs="Times New Roman"/>
          <w:sz w:val="24"/>
          <w:szCs w:val="24"/>
        </w:rPr>
        <w:t xml:space="preserve"> </w:t>
      </w:r>
      <w:r w:rsidR="00122146"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&lt;EndNote&gt;&lt;Cite&gt;&lt;Author&gt;Esfahbodi&lt;/Author&gt;&lt;Year&gt;2023&lt;/Year&gt;&lt;RecNum&gt;1404&lt;/RecNum&gt;&lt;DisplayText&gt;[18]&lt;/DisplayText&gt;&lt;record&gt;&lt;rec-number&gt;1404&lt;/rec-number&gt;&lt;foreign-keys&gt;&lt;key app="EN" db-id="9w0szxwprfdzvge5s9gpzdt6pe959zzt5vpt" timestamp="1706776370"&gt;1404&lt;/key&gt;&lt;/foreign-keys&gt;&lt;ref-type name="Journal Article"&gt;17&lt;/ref-type&gt;&lt;contributors&gt;&lt;authors&gt;&lt;author&gt;Esfahbodi, Ali&lt;/author&gt;&lt;author&gt;Zhang, Yufeng&lt;/author&gt;&lt;author&gt;Liu, Yang&lt;/author&gt;&lt;author&gt;Geng, Duanyang&lt;/author&gt;&lt;/authors&gt;&lt;/contributors&gt;&lt;titles&gt;&lt;title&gt;The fallacy of profitable green supply chains: The role of green information systems (GIS) in attenuating the sustainability trade-offs&lt;/title&gt;&lt;secondary-title&gt;International Journal of Production Economics&lt;/secondary-title&gt;&lt;/titles&gt;&lt;periodical&gt;&lt;full-title&gt;International Journal of Production Economics&lt;/full-title&gt;&lt;/periodical&gt;&lt;pages&gt;108703&lt;/pages&gt;&lt;volume&gt;255&lt;/volume&gt;&lt;dates&gt;&lt;year&gt;2023&lt;/year&gt;&lt;/dates&gt;&lt;isbn&gt;0925-5273&lt;/isbn&gt;&lt;urls&gt;&lt;/urls&gt;&lt;/record&gt;&lt;/Cite&gt;&lt;/EndNote&gt;</w:instrText>
      </w:r>
      <w:r w:rsidR="00122146"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[18]</w:t>
      </w:r>
      <w:r w:rsidR="00122146" w:rsidRPr="00C63BFA">
        <w:rPr>
          <w:rFonts w:ascii="Times New Roman" w:hAnsi="Times New Roman" w:cs="Times New Roman"/>
          <w:sz w:val="24"/>
          <w:szCs w:val="24"/>
        </w:rPr>
        <w:fldChar w:fldCharType="end"/>
      </w:r>
      <w:r w:rsidRPr="00C63BFA">
        <w:rPr>
          <w:rFonts w:ascii="Times New Roman" w:hAnsi="Times New Roman" w:cs="Times New Roman"/>
          <w:sz w:val="24"/>
          <w:szCs w:val="24"/>
        </w:rPr>
        <w:t>. Additionally, Green IS can also facilitate a broader understanding of existing materials, technologies</w:t>
      </w:r>
      <w:r w:rsidR="00246D67" w:rsidRPr="00C63BFA">
        <w:rPr>
          <w:rFonts w:ascii="Times New Roman" w:hAnsi="Times New Roman" w:cs="Times New Roman"/>
          <w:sz w:val="24"/>
          <w:szCs w:val="24"/>
        </w:rPr>
        <w:t>,</w:t>
      </w:r>
      <w:r w:rsidRPr="00C63BFA">
        <w:rPr>
          <w:rFonts w:ascii="Times New Roman" w:hAnsi="Times New Roman" w:cs="Times New Roman"/>
          <w:sz w:val="24"/>
          <w:szCs w:val="24"/>
        </w:rPr>
        <w:t xml:space="preserve"> and processes, thereby helping organizations to </w:t>
      </w:r>
      <w:r w:rsidR="00122146" w:rsidRPr="00C63BFA">
        <w:rPr>
          <w:rFonts w:ascii="Times New Roman" w:hAnsi="Times New Roman" w:cs="Times New Roman"/>
          <w:sz w:val="24"/>
          <w:szCs w:val="24"/>
        </w:rPr>
        <w:t xml:space="preserve">sense </w:t>
      </w:r>
      <w:r w:rsidRPr="00C63BFA">
        <w:rPr>
          <w:rFonts w:ascii="Times New Roman" w:hAnsi="Times New Roman" w:cs="Times New Roman"/>
          <w:sz w:val="24"/>
          <w:szCs w:val="24"/>
        </w:rPr>
        <w:t xml:space="preserve">opportunities and problems in the product and production systems. In essence, Green IS can </w:t>
      </w:r>
      <w:r w:rsidR="00122146" w:rsidRPr="00C63BFA">
        <w:rPr>
          <w:rFonts w:ascii="Times New Roman" w:hAnsi="Times New Roman" w:cs="Times New Roman"/>
          <w:sz w:val="24"/>
          <w:szCs w:val="24"/>
        </w:rPr>
        <w:t xml:space="preserve">help to seize the opportunity to </w:t>
      </w:r>
      <w:r w:rsidRPr="00C63BFA">
        <w:rPr>
          <w:rFonts w:ascii="Times New Roman" w:hAnsi="Times New Roman" w:cs="Times New Roman"/>
          <w:sz w:val="24"/>
          <w:szCs w:val="24"/>
        </w:rPr>
        <w:t xml:space="preserve">successfully mitigate any detrimental effect </w:t>
      </w:r>
      <w:r w:rsidR="00BA1D20" w:rsidRPr="00C63BFA">
        <w:rPr>
          <w:rFonts w:ascii="Times New Roman" w:hAnsi="Times New Roman" w:cs="Times New Roman"/>
          <w:sz w:val="24"/>
          <w:szCs w:val="24"/>
        </w:rPr>
        <w:t xml:space="preserve">of </w:t>
      </w:r>
      <w:r w:rsidRPr="00C63BFA">
        <w:rPr>
          <w:rFonts w:ascii="Times New Roman" w:hAnsi="Times New Roman" w:cs="Times New Roman"/>
          <w:sz w:val="24"/>
          <w:szCs w:val="24"/>
        </w:rPr>
        <w:t xml:space="preserve">intra-firm causal ambiguity related to these green transformation-based competencies </w:t>
      </w:r>
      <w:r w:rsidR="00FF4BC5" w:rsidRPr="00C63BFA">
        <w:rPr>
          <w:rFonts w:ascii="Times New Roman" w:hAnsi="Times New Roman" w:cs="Times New Roman"/>
          <w:sz w:val="24"/>
          <w:szCs w:val="24"/>
        </w:rPr>
        <w:fldChar w:fldCharType="begin">
          <w:fldData xml:space="preserve">PEVuZE5vdGU+PENpdGU+PEF1dGhvcj5BbWJyb3Npbmk8L0F1dGhvcj48WWVhcj4yMDA1PC9ZZWFy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PEVuZE5vdGU+PENpdGU+PEF1dGhvcj5BbWJyb3Npbmk8L0F1dGhvcj48WWVhcj4yMDA1PC9ZZWFy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FF4BC5" w:rsidRPr="00C63BFA">
        <w:rPr>
          <w:rFonts w:ascii="Times New Roman" w:hAnsi="Times New Roman" w:cs="Times New Roman"/>
          <w:sz w:val="24"/>
          <w:szCs w:val="24"/>
        </w:rPr>
      </w:r>
      <w:r w:rsidR="00FF4BC5"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[77, 78, 81]</w:t>
      </w:r>
      <w:r w:rsidR="00FF4BC5"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4B777F" w:rsidRPr="00C63BFA">
        <w:rPr>
          <w:rFonts w:ascii="Times New Roman" w:hAnsi="Times New Roman" w:cs="Times New Roman"/>
          <w:sz w:val="24"/>
          <w:szCs w:val="24"/>
        </w:rPr>
        <w:t xml:space="preserve">Grounded with the dynamic competency view, we conjecture the following </w:t>
      </w:r>
      <w:r w:rsidRPr="00C63BFA">
        <w:rPr>
          <w:rFonts w:ascii="Times New Roman" w:hAnsi="Times New Roman" w:cs="Times New Roman"/>
          <w:sz w:val="24"/>
          <w:szCs w:val="24"/>
        </w:rPr>
        <w:t>hypotheses</w:t>
      </w:r>
      <w:r w:rsidR="004B777F" w:rsidRPr="00C63BFA">
        <w:rPr>
          <w:rFonts w:ascii="Times New Roman" w:hAnsi="Times New Roman" w:cs="Times New Roman"/>
          <w:sz w:val="24"/>
          <w:szCs w:val="24"/>
        </w:rPr>
        <w:t xml:space="preserve"> that </w:t>
      </w:r>
      <w:r w:rsidRPr="00C63BFA">
        <w:rPr>
          <w:rFonts w:ascii="Times New Roman" w:hAnsi="Times New Roman" w:cs="Times New Roman"/>
          <w:sz w:val="24"/>
          <w:szCs w:val="24"/>
        </w:rPr>
        <w:t xml:space="preserve">represent </w:t>
      </w:r>
      <w:r w:rsidR="00AA5384" w:rsidRPr="00C63BFA">
        <w:rPr>
          <w:rFonts w:ascii="Times New Roman" w:hAnsi="Times New Roman" w:cs="Times New Roman"/>
          <w:sz w:val="24"/>
          <w:szCs w:val="24"/>
        </w:rPr>
        <w:t>moderated</w:t>
      </w:r>
      <w:r w:rsidR="007E2B02" w:rsidRPr="00C63BFA">
        <w:rPr>
          <w:rFonts w:ascii="Times New Roman" w:hAnsi="Times New Roman" w:cs="Times New Roman"/>
          <w:sz w:val="24"/>
          <w:szCs w:val="24"/>
        </w:rPr>
        <w:t xml:space="preserve"> mediation </w:t>
      </w:r>
      <w:r w:rsidRPr="00C63BFA">
        <w:rPr>
          <w:rFonts w:ascii="Times New Roman" w:hAnsi="Times New Roman" w:cs="Times New Roman"/>
          <w:sz w:val="24"/>
          <w:szCs w:val="24"/>
        </w:rPr>
        <w:t xml:space="preserve">relationships. </w:t>
      </w:r>
    </w:p>
    <w:p w14:paraId="1209B988" w14:textId="3979A1D8" w:rsidR="009702A2" w:rsidRPr="00C63BFA" w:rsidRDefault="009702A2" w:rsidP="00CC790D">
      <w:pPr>
        <w:spacing w:after="0" w:line="240" w:lineRule="auto"/>
        <w:ind w:left="850" w:hanging="562"/>
        <w:rPr>
          <w:rFonts w:ascii="Times New Roman" w:hAnsi="Times New Roman" w:cs="Times New Roman"/>
          <w:i/>
          <w:sz w:val="24"/>
          <w:szCs w:val="24"/>
        </w:rPr>
      </w:pPr>
      <w:r w:rsidRPr="00C63BFA">
        <w:rPr>
          <w:rFonts w:ascii="Times New Roman" w:hAnsi="Times New Roman" w:cs="Times New Roman"/>
          <w:sz w:val="24"/>
          <w:szCs w:val="24"/>
        </w:rPr>
        <w:t>H</w:t>
      </w:r>
      <w:r w:rsidRPr="00C63BFA">
        <w:rPr>
          <w:rFonts w:ascii="Times New Roman" w:hAnsi="Times New Roman" w:cs="Times New Roman"/>
          <w:sz w:val="24"/>
          <w:szCs w:val="24"/>
          <w:vertAlign w:val="subscript"/>
        </w:rPr>
        <w:t>2a</w:t>
      </w:r>
      <w:r w:rsidRPr="00C63BFA">
        <w:rPr>
          <w:rFonts w:ascii="Times New Roman" w:hAnsi="Times New Roman" w:cs="Times New Roman"/>
          <w:sz w:val="24"/>
          <w:szCs w:val="24"/>
        </w:rPr>
        <w:t xml:space="preserve">: </w:t>
      </w:r>
      <w:r w:rsidR="00BD0A7E" w:rsidRPr="00C63BFA">
        <w:rPr>
          <w:rFonts w:ascii="Times New Roman" w:hAnsi="Times New Roman" w:cs="Times New Roman"/>
          <w:sz w:val="24"/>
          <w:szCs w:val="24"/>
        </w:rPr>
        <w:tab/>
      </w:r>
      <w:r w:rsidRPr="00C63BFA">
        <w:rPr>
          <w:rFonts w:ascii="Times New Roman" w:hAnsi="Times New Roman" w:cs="Times New Roman"/>
          <w:i/>
          <w:sz w:val="24"/>
          <w:szCs w:val="24"/>
        </w:rPr>
        <w:t>Green IS will enhance financial performance by strengthening the influence of entrepreneurial orientation on product stewardship.</w:t>
      </w:r>
    </w:p>
    <w:p w14:paraId="04903FF8" w14:textId="77777777" w:rsidR="003C79D4" w:rsidRPr="00C63BFA" w:rsidRDefault="003C79D4" w:rsidP="00CC790D">
      <w:pPr>
        <w:spacing w:after="0" w:line="240" w:lineRule="auto"/>
        <w:ind w:left="850" w:hanging="562"/>
        <w:rPr>
          <w:rFonts w:ascii="Times New Roman" w:hAnsi="Times New Roman" w:cs="Times New Roman"/>
          <w:sz w:val="24"/>
          <w:szCs w:val="24"/>
        </w:rPr>
      </w:pPr>
    </w:p>
    <w:p w14:paraId="414A87C5" w14:textId="15917B2D" w:rsidR="009702A2" w:rsidRPr="00C63BFA" w:rsidRDefault="009702A2" w:rsidP="00CC790D">
      <w:pPr>
        <w:spacing w:after="0" w:line="240" w:lineRule="auto"/>
        <w:ind w:left="850" w:hanging="562"/>
        <w:rPr>
          <w:rFonts w:ascii="Times New Roman" w:hAnsi="Times New Roman" w:cs="Times New Roman"/>
          <w:sz w:val="24"/>
          <w:szCs w:val="24"/>
        </w:rPr>
      </w:pPr>
      <w:r w:rsidRPr="00C63BFA">
        <w:rPr>
          <w:rFonts w:ascii="Times New Roman" w:hAnsi="Times New Roman" w:cs="Times New Roman"/>
          <w:sz w:val="24"/>
          <w:szCs w:val="24"/>
        </w:rPr>
        <w:t>H</w:t>
      </w:r>
      <w:r w:rsidRPr="00C63BFA">
        <w:rPr>
          <w:rFonts w:ascii="Times New Roman" w:hAnsi="Times New Roman" w:cs="Times New Roman"/>
          <w:sz w:val="24"/>
          <w:szCs w:val="24"/>
          <w:vertAlign w:val="subscript"/>
        </w:rPr>
        <w:t>2b</w:t>
      </w:r>
      <w:r w:rsidRPr="00C63BFA">
        <w:rPr>
          <w:rFonts w:ascii="Times New Roman" w:hAnsi="Times New Roman" w:cs="Times New Roman"/>
          <w:sz w:val="24"/>
          <w:szCs w:val="24"/>
        </w:rPr>
        <w:t xml:space="preserve">: </w:t>
      </w:r>
      <w:r w:rsidR="00BD0A7E" w:rsidRPr="00C63BFA">
        <w:rPr>
          <w:rFonts w:ascii="Times New Roman" w:hAnsi="Times New Roman" w:cs="Times New Roman"/>
          <w:sz w:val="24"/>
          <w:szCs w:val="24"/>
        </w:rPr>
        <w:tab/>
      </w:r>
      <w:r w:rsidRPr="00C63BFA">
        <w:rPr>
          <w:rFonts w:ascii="Times New Roman" w:hAnsi="Times New Roman" w:cs="Times New Roman"/>
          <w:i/>
          <w:sz w:val="24"/>
          <w:szCs w:val="24"/>
        </w:rPr>
        <w:t>Green IS will enhance financial performance by strengthening the influence of entrepreneurial orientation on pollution prevention.</w:t>
      </w:r>
    </w:p>
    <w:p w14:paraId="2D1789BB" w14:textId="77777777" w:rsidR="00C9365A" w:rsidRPr="00C63BFA" w:rsidRDefault="00C9365A" w:rsidP="00C9365A">
      <w:pPr>
        <w:pStyle w:val="Title"/>
        <w:spacing w:line="480" w:lineRule="auto"/>
        <w:jc w:val="left"/>
        <w:rPr>
          <w:sz w:val="24"/>
        </w:rPr>
      </w:pPr>
    </w:p>
    <w:p w14:paraId="63475B45" w14:textId="5A69EF8B" w:rsidR="009702A2" w:rsidRPr="00C63BFA" w:rsidRDefault="00C36409" w:rsidP="00CC790D">
      <w:pPr>
        <w:pStyle w:val="Title"/>
        <w:spacing w:line="480" w:lineRule="auto"/>
        <w:jc w:val="left"/>
        <w:rPr>
          <w:sz w:val="24"/>
        </w:rPr>
      </w:pPr>
      <w:r w:rsidRPr="00C63BFA">
        <w:rPr>
          <w:sz w:val="24"/>
        </w:rPr>
        <w:t>3. Research Methodology</w:t>
      </w:r>
    </w:p>
    <w:p w14:paraId="43854394" w14:textId="41C18912" w:rsidR="009702A2" w:rsidRPr="00C63BFA" w:rsidRDefault="00C36409" w:rsidP="00CC790D">
      <w:pPr>
        <w:autoSpaceDE w:val="0"/>
        <w:autoSpaceDN w:val="0"/>
        <w:adjustRightInd w:val="0"/>
        <w:spacing w:after="0" w:line="480" w:lineRule="auto"/>
        <w:rPr>
          <w:rFonts w:ascii="Times New Roman" w:hAnsi="Times New Roman" w:cs="Times New Roman"/>
          <w:b/>
          <w:spacing w:val="-4"/>
          <w:sz w:val="24"/>
          <w:szCs w:val="24"/>
        </w:rPr>
      </w:pPr>
      <w:r w:rsidRPr="00C63BFA">
        <w:rPr>
          <w:rFonts w:ascii="Times New Roman" w:hAnsi="Times New Roman" w:cs="Times New Roman"/>
          <w:b/>
          <w:spacing w:val="-4"/>
          <w:sz w:val="24"/>
          <w:szCs w:val="24"/>
        </w:rPr>
        <w:t xml:space="preserve">3.1 </w:t>
      </w:r>
      <w:r w:rsidR="009702A2" w:rsidRPr="00C63BFA">
        <w:rPr>
          <w:rFonts w:ascii="Times New Roman" w:hAnsi="Times New Roman" w:cs="Times New Roman"/>
          <w:b/>
          <w:spacing w:val="-4"/>
          <w:sz w:val="24"/>
          <w:szCs w:val="24"/>
        </w:rPr>
        <w:t xml:space="preserve">Sampling and </w:t>
      </w:r>
      <w:r w:rsidR="00701784" w:rsidRPr="00C63BFA">
        <w:rPr>
          <w:rFonts w:ascii="Times New Roman" w:hAnsi="Times New Roman" w:cs="Times New Roman"/>
          <w:b/>
          <w:spacing w:val="-4"/>
          <w:sz w:val="24"/>
          <w:szCs w:val="24"/>
        </w:rPr>
        <w:t>D</w:t>
      </w:r>
      <w:r w:rsidR="009702A2" w:rsidRPr="00C63BFA">
        <w:rPr>
          <w:rFonts w:ascii="Times New Roman" w:hAnsi="Times New Roman" w:cs="Times New Roman"/>
          <w:b/>
          <w:spacing w:val="-4"/>
          <w:sz w:val="24"/>
          <w:szCs w:val="24"/>
        </w:rPr>
        <w:t xml:space="preserve">ata </w:t>
      </w:r>
      <w:r w:rsidR="00701784" w:rsidRPr="00C63BFA">
        <w:rPr>
          <w:rFonts w:ascii="Times New Roman" w:hAnsi="Times New Roman" w:cs="Times New Roman"/>
          <w:b/>
          <w:spacing w:val="-4"/>
          <w:sz w:val="24"/>
          <w:szCs w:val="24"/>
        </w:rPr>
        <w:t>C</w:t>
      </w:r>
      <w:r w:rsidR="009702A2" w:rsidRPr="00C63BFA">
        <w:rPr>
          <w:rFonts w:ascii="Times New Roman" w:hAnsi="Times New Roman" w:cs="Times New Roman"/>
          <w:b/>
          <w:spacing w:val="-4"/>
          <w:sz w:val="24"/>
          <w:szCs w:val="24"/>
        </w:rPr>
        <w:t>ollection</w:t>
      </w:r>
    </w:p>
    <w:p w14:paraId="6A7E529D" w14:textId="68ACE8E0" w:rsidR="009702A2" w:rsidRPr="00C63BFA" w:rsidRDefault="003E2295" w:rsidP="00BA2C93">
      <w:pPr>
        <w:suppressAutoHyphens/>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lang w:val="en-GB"/>
        </w:rPr>
        <w:t>As our study aspires to test theoretically motivated hypotheses, a survey research design was considered appropriate</w:t>
      </w:r>
      <w:r w:rsidR="00643A79" w:rsidRPr="00C63BFA">
        <w:rPr>
          <w:rFonts w:ascii="Times New Roman" w:hAnsi="Times New Roman" w:cs="Times New Roman"/>
          <w:sz w:val="24"/>
          <w:szCs w:val="24"/>
          <w:lang w:val="en-GB"/>
        </w:rPr>
        <w:t xml:space="preserve"> </w:t>
      </w:r>
      <w:r w:rsidR="00643A79" w:rsidRPr="00C63BFA">
        <w:rPr>
          <w:rFonts w:ascii="Times New Roman" w:hAnsi="Times New Roman" w:cs="Times New Roman"/>
          <w:sz w:val="24"/>
          <w:szCs w:val="24"/>
          <w:lang w:val="en-GB"/>
        </w:rPr>
        <w:fldChar w:fldCharType="begin"/>
      </w:r>
      <w:r w:rsidR="00643A79" w:rsidRPr="00C63BFA">
        <w:rPr>
          <w:rFonts w:ascii="Times New Roman" w:hAnsi="Times New Roman" w:cs="Times New Roman"/>
          <w:sz w:val="24"/>
          <w:szCs w:val="24"/>
          <w:lang w:val="en-GB"/>
        </w:rPr>
        <w:instrText xml:space="preserve"> ADDIN EN.CITE &lt;EndNote&gt;&lt;Cite&gt;&lt;Author&gt;Hair&lt;/Author&gt;&lt;Year&gt;2011&lt;/Year&gt;&lt;RecNum&gt;1150&lt;/RecNum&gt;&lt;DisplayText&gt;[82]&lt;/DisplayText&gt;&lt;record&gt;&lt;rec-number&gt;1150&lt;/rec-number&gt;&lt;foreign-keys&gt;&lt;key app="EN" db-id="9w0szxwprfdzvge5s9gpzdt6pe959zzt5vpt" timestamp="1677133433"&gt;1150&lt;/key&gt;&lt;/foreign-keys&gt;&lt;ref-type name="Book Section"&gt;5&lt;/ref-type&gt;&lt;contributors&gt;&lt;authors&gt;&lt;author&gt;Hair, Joseph F.&lt;/author&gt;&lt;/authors&gt;&lt;secondary-authors&gt;&lt;author&gt;Lovric, Miodrag&lt;/author&gt;&lt;/secondary-authors&gt;&lt;/contributors&gt;&lt;titles&gt;&lt;title&gt;Multivariate data analysis: An overview&lt;/title&gt;&lt;secondary-title&gt;International Encyclopedia of Statistical Science&lt;/secondary-title&gt;&lt;/titles&gt;&lt;pages&gt;904-907&lt;/pages&gt;&lt;dates&gt;&lt;year&gt;2011&lt;/year&gt;&lt;pub-dates&gt;&lt;date&gt;2011//&lt;/date&gt;&lt;/pub-dates&gt;&lt;/dates&gt;&lt;pub-location&gt;Berlin, Heidelberg&lt;/pub-location&gt;&lt;publisher&gt;Springer Berlin Heidelberg&lt;/publisher&gt;&lt;isbn&gt;978-3-642-04898-2&lt;/isbn&gt;&lt;urls&gt;&lt;related-urls&gt;&lt;url&gt;https://doi.org/10.1007/978-3-642-04898-2_395&lt;/url&gt;&lt;/related-urls&gt;&lt;/urls&gt;&lt;electronic-resource-num&gt;10.1007/978-3-642-04898-2_395&lt;/electronic-resource-num&gt;&lt;/record&gt;&lt;/Cite&gt;&lt;/EndNote&gt;</w:instrText>
      </w:r>
      <w:r w:rsidR="00643A79" w:rsidRPr="00C63BFA">
        <w:rPr>
          <w:rFonts w:ascii="Times New Roman" w:hAnsi="Times New Roman" w:cs="Times New Roman"/>
          <w:sz w:val="24"/>
          <w:szCs w:val="24"/>
          <w:lang w:val="en-GB"/>
        </w:rPr>
        <w:fldChar w:fldCharType="separate"/>
      </w:r>
      <w:r w:rsidR="00643A79" w:rsidRPr="00C63BFA">
        <w:rPr>
          <w:rFonts w:ascii="Times New Roman" w:hAnsi="Times New Roman" w:cs="Times New Roman"/>
          <w:noProof/>
          <w:sz w:val="24"/>
          <w:szCs w:val="24"/>
          <w:lang w:val="en-GB"/>
        </w:rPr>
        <w:t>[82]</w:t>
      </w:r>
      <w:r w:rsidR="00643A79" w:rsidRPr="00C63BFA">
        <w:rPr>
          <w:rFonts w:ascii="Times New Roman" w:hAnsi="Times New Roman" w:cs="Times New Roman"/>
          <w:sz w:val="24"/>
          <w:szCs w:val="24"/>
          <w:lang w:val="en-GB"/>
        </w:rPr>
        <w:fldChar w:fldCharType="end"/>
      </w:r>
      <w:r w:rsidRPr="00C63BFA">
        <w:rPr>
          <w:rFonts w:ascii="Times New Roman" w:hAnsi="Times New Roman" w:cs="Times New Roman"/>
          <w:sz w:val="24"/>
          <w:szCs w:val="24"/>
          <w:lang w:val="en-GB"/>
        </w:rPr>
        <w:t xml:space="preserve">. </w:t>
      </w:r>
      <w:r w:rsidR="009702A2" w:rsidRPr="00C63BFA">
        <w:rPr>
          <w:rFonts w:ascii="Times New Roman" w:hAnsi="Times New Roman" w:cs="Times New Roman"/>
          <w:sz w:val="24"/>
          <w:szCs w:val="24"/>
          <w:lang w:val="en-GB"/>
        </w:rPr>
        <w:t xml:space="preserve">The target sampling frame for this study was </w:t>
      </w:r>
      <w:r w:rsidR="00437A45" w:rsidRPr="00C63BFA">
        <w:rPr>
          <w:rFonts w:ascii="Times New Roman" w:hAnsi="Times New Roman" w:cs="Times New Roman"/>
          <w:sz w:val="24"/>
          <w:szCs w:val="24"/>
          <w:lang w:val="en-GB"/>
        </w:rPr>
        <w:t>obtained</w:t>
      </w:r>
      <w:r w:rsidR="009702A2" w:rsidRPr="00C63BFA">
        <w:rPr>
          <w:rFonts w:ascii="Times New Roman" w:hAnsi="Times New Roman" w:cs="Times New Roman"/>
          <w:sz w:val="24"/>
          <w:szCs w:val="24"/>
          <w:lang w:val="en-GB"/>
        </w:rPr>
        <w:t xml:space="preserve"> from the </w:t>
      </w:r>
      <w:r w:rsidR="009702A2" w:rsidRPr="00C63BFA">
        <w:rPr>
          <w:rFonts w:ascii="Times New Roman" w:hAnsi="Times New Roman" w:cs="Times New Roman"/>
          <w:sz w:val="24"/>
          <w:szCs w:val="24"/>
          <w:lang w:val="en-GB"/>
        </w:rPr>
        <w:lastRenderedPageBreak/>
        <w:t xml:space="preserve">Institute of Supply Management (ISM). </w:t>
      </w:r>
      <w:r w:rsidRPr="00C63BFA">
        <w:rPr>
          <w:rFonts w:ascii="Times New Roman" w:hAnsi="Times New Roman" w:cs="Times New Roman"/>
          <w:sz w:val="24"/>
          <w:szCs w:val="24"/>
          <w:lang w:val="en-GB"/>
        </w:rPr>
        <w:t xml:space="preserve">Since ISM is the largest association of supply management professionals in the USA, numerous studies within operations and supply chain management have utilized ISM </w:t>
      </w:r>
      <w:r w:rsidR="00643A79" w:rsidRPr="00C63BFA">
        <w:rPr>
          <w:rFonts w:ascii="Times New Roman" w:hAnsi="Times New Roman" w:cs="Times New Roman"/>
          <w:sz w:val="24"/>
          <w:szCs w:val="24"/>
          <w:lang w:val="en-GB"/>
        </w:rPr>
        <w:t>for</w:t>
      </w:r>
      <w:r w:rsidRPr="00C63BFA">
        <w:rPr>
          <w:rFonts w:ascii="Times New Roman" w:hAnsi="Times New Roman" w:cs="Times New Roman"/>
          <w:sz w:val="24"/>
          <w:szCs w:val="24"/>
          <w:lang w:val="en-GB"/>
        </w:rPr>
        <w:t xml:space="preserve"> the target sampling frame</w:t>
      </w:r>
      <w:r w:rsidR="0099122A" w:rsidRPr="00C63BFA">
        <w:rPr>
          <w:rFonts w:ascii="Times New Roman" w:hAnsi="Times New Roman" w:cs="Times New Roman"/>
          <w:sz w:val="24"/>
          <w:szCs w:val="24"/>
          <w:lang w:val="en-GB"/>
        </w:rPr>
        <w:t xml:space="preserve"> </w:t>
      </w:r>
      <w:r w:rsidR="0099122A" w:rsidRPr="00C63BFA">
        <w:rPr>
          <w:rFonts w:ascii="Times New Roman" w:hAnsi="Times New Roman" w:cs="Times New Roman"/>
          <w:sz w:val="24"/>
          <w:szCs w:val="24"/>
          <w:lang w:val="en-GB"/>
        </w:rPr>
        <w:fldChar w:fldCharType="begin">
          <w:fldData xml:space="preserve">PEVuZE5vdGU+PENpdGU+PEF1dGhvcj5WYW4gV2VlbGU8L0F1dGhvcj48WWVhcj4yMDE0PC9ZZWFy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</w:fldData>
        </w:fldChar>
      </w:r>
      <w:r w:rsidR="00643A79" w:rsidRPr="00C63BFA">
        <w:rPr>
          <w:rFonts w:ascii="Times New Roman" w:hAnsi="Times New Roman" w:cs="Times New Roman"/>
          <w:sz w:val="24"/>
          <w:szCs w:val="24"/>
          <w:lang w:val="en-GB"/>
        </w:rPr>
        <w:instrText xml:space="preserve"> ADDIN EN.CITE </w:instrText>
      </w:r>
      <w:r w:rsidR="00643A79" w:rsidRPr="00C63BFA">
        <w:rPr>
          <w:rFonts w:ascii="Times New Roman" w:hAnsi="Times New Roman" w:cs="Times New Roman"/>
          <w:sz w:val="24"/>
          <w:szCs w:val="24"/>
          <w:lang w:val="en-GB"/>
        </w:rPr>
        <w:fldChar w:fldCharType="begin">
          <w:fldData xml:space="preserve">PEVuZE5vdGU+PENpdGU+PEF1dGhvcj5WYW4gV2VlbGU8L0F1dGhvcj48WWVhcj4yMDE0PC9ZZWFy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</w:fldData>
        </w:fldChar>
      </w:r>
      <w:r w:rsidR="00643A79" w:rsidRPr="00C63BFA">
        <w:rPr>
          <w:rFonts w:ascii="Times New Roman" w:hAnsi="Times New Roman" w:cs="Times New Roman"/>
          <w:sz w:val="24"/>
          <w:szCs w:val="24"/>
          <w:lang w:val="en-GB"/>
        </w:rPr>
        <w:instrText xml:space="preserve"> ADDIN EN.CITE.DATA </w:instrText>
      </w:r>
      <w:r w:rsidR="00643A79" w:rsidRPr="00C63BFA">
        <w:rPr>
          <w:rFonts w:ascii="Times New Roman" w:hAnsi="Times New Roman" w:cs="Times New Roman"/>
          <w:sz w:val="24"/>
          <w:szCs w:val="24"/>
          <w:lang w:val="en-GB"/>
        </w:rPr>
      </w:r>
      <w:r w:rsidR="00643A79" w:rsidRPr="00C63BFA">
        <w:rPr>
          <w:rFonts w:ascii="Times New Roman" w:hAnsi="Times New Roman" w:cs="Times New Roman"/>
          <w:sz w:val="24"/>
          <w:szCs w:val="24"/>
          <w:lang w:val="en-GB"/>
        </w:rPr>
        <w:fldChar w:fldCharType="end"/>
      </w:r>
      <w:r w:rsidR="0099122A" w:rsidRPr="00C63BFA">
        <w:rPr>
          <w:rFonts w:ascii="Times New Roman" w:hAnsi="Times New Roman" w:cs="Times New Roman"/>
          <w:sz w:val="24"/>
          <w:szCs w:val="24"/>
          <w:lang w:val="en-GB"/>
        </w:rPr>
      </w:r>
      <w:r w:rsidR="0099122A" w:rsidRPr="00C63BFA">
        <w:rPr>
          <w:rFonts w:ascii="Times New Roman" w:hAnsi="Times New Roman" w:cs="Times New Roman"/>
          <w:sz w:val="24"/>
          <w:szCs w:val="24"/>
          <w:lang w:val="en-GB"/>
        </w:rPr>
        <w:fldChar w:fldCharType="separate"/>
      </w:r>
      <w:r w:rsidR="00643A79" w:rsidRPr="00C63BFA">
        <w:rPr>
          <w:rFonts w:ascii="Times New Roman" w:hAnsi="Times New Roman" w:cs="Times New Roman"/>
          <w:noProof/>
          <w:sz w:val="24"/>
          <w:szCs w:val="24"/>
          <w:lang w:val="en-GB"/>
        </w:rPr>
        <w:t>[83-85]</w:t>
      </w:r>
      <w:r w:rsidR="0099122A" w:rsidRPr="00C63BFA">
        <w:rPr>
          <w:rFonts w:ascii="Times New Roman" w:hAnsi="Times New Roman" w:cs="Times New Roman"/>
          <w:sz w:val="24"/>
          <w:szCs w:val="24"/>
          <w:lang w:val="en-GB"/>
        </w:rPr>
        <w:fldChar w:fldCharType="end"/>
      </w:r>
      <w:r w:rsidRPr="00C63BFA">
        <w:rPr>
          <w:rFonts w:ascii="Times New Roman" w:hAnsi="Times New Roman" w:cs="Times New Roman"/>
          <w:sz w:val="24"/>
          <w:szCs w:val="24"/>
          <w:lang w:val="en-GB"/>
        </w:rPr>
        <w:t xml:space="preserve">. </w:t>
      </w:r>
      <w:r w:rsidR="009702A2" w:rsidRPr="00C63BFA">
        <w:rPr>
          <w:rFonts w:ascii="Times New Roman" w:hAnsi="Times New Roman" w:cs="Times New Roman"/>
          <w:sz w:val="24"/>
          <w:szCs w:val="24"/>
          <w:lang w:val="en-GB"/>
        </w:rPr>
        <w:t xml:space="preserve">The sampling frame included </w:t>
      </w:r>
      <w:r w:rsidR="009702A2" w:rsidRPr="00C63BFA">
        <w:rPr>
          <w:rFonts w:ascii="Times New Roman" w:hAnsi="Times New Roman" w:cs="Times New Roman"/>
          <w:sz w:val="24"/>
          <w:szCs w:val="24"/>
        </w:rPr>
        <w:t xml:space="preserve">3,000 members of </w:t>
      </w:r>
      <w:r w:rsidR="00437A45" w:rsidRPr="00C63BFA">
        <w:rPr>
          <w:rFonts w:ascii="Times New Roman" w:hAnsi="Times New Roman" w:cs="Times New Roman"/>
          <w:sz w:val="24"/>
          <w:szCs w:val="24"/>
        </w:rPr>
        <w:t xml:space="preserve">ISM working in </w:t>
      </w:r>
      <w:r w:rsidR="009702A2" w:rsidRPr="00C63BFA">
        <w:rPr>
          <w:rFonts w:ascii="Times New Roman" w:hAnsi="Times New Roman" w:cs="Times New Roman"/>
          <w:sz w:val="24"/>
          <w:szCs w:val="24"/>
        </w:rPr>
        <w:t xml:space="preserve">U.S. manufacturing firms covering multiple SIC codes (20, 28, 34, 35, 36, 37, 28, and 39). </w:t>
      </w:r>
      <w:r w:rsidRPr="00C63BFA">
        <w:rPr>
          <w:rFonts w:ascii="Times New Roman" w:hAnsi="Times New Roman" w:cs="Times New Roman"/>
          <w:sz w:val="24"/>
          <w:szCs w:val="24"/>
        </w:rPr>
        <w:t xml:space="preserve">Given that our study focuses on green transformation-based competencies – product stewardship and pollution prevention, the context of manufacturing firms </w:t>
      </w:r>
      <w:r w:rsidR="00127DEB" w:rsidRPr="00C63BFA">
        <w:rPr>
          <w:rFonts w:ascii="Times New Roman" w:hAnsi="Times New Roman" w:cs="Times New Roman"/>
          <w:sz w:val="24"/>
          <w:szCs w:val="24"/>
        </w:rPr>
        <w:t xml:space="preserve">is the most </w:t>
      </w:r>
      <w:r w:rsidRPr="00C63BFA">
        <w:rPr>
          <w:rFonts w:ascii="Times New Roman" w:hAnsi="Times New Roman" w:cs="Times New Roman"/>
          <w:sz w:val="24"/>
          <w:szCs w:val="24"/>
        </w:rPr>
        <w:t>appropriate</w:t>
      </w:r>
      <w:r w:rsidR="00566804" w:rsidRPr="00C63BFA">
        <w:rPr>
          <w:rFonts w:ascii="Times New Roman" w:hAnsi="Times New Roman" w:cs="Times New Roman"/>
          <w:sz w:val="24"/>
          <w:szCs w:val="24"/>
        </w:rPr>
        <w:t xml:space="preserve"> </w:t>
      </w:r>
      <w:r w:rsidR="00566804" w:rsidRPr="00C63BFA">
        <w:rPr>
          <w:rFonts w:ascii="Times New Roman" w:hAnsi="Times New Roman" w:cs="Times New Roman"/>
          <w:sz w:val="24"/>
          <w:szCs w:val="24"/>
        </w:rPr>
        <w:fldChar w:fldCharType="begin"/>
      </w:r>
      <w:r w:rsidR="00566804" w:rsidRPr="00C63BFA">
        <w:rPr>
          <w:rFonts w:ascii="Times New Roman" w:hAnsi="Times New Roman" w:cs="Times New Roman"/>
          <w:sz w:val="24"/>
          <w:szCs w:val="24"/>
        </w:rPr>
        <w:instrText xml:space="preserve"> ADDIN EN.CITE &lt;EndNote&gt;&lt;Cite&gt;&lt;Author&gt;Esfahbodi&lt;/Author&gt;&lt;Year&gt;2023&lt;/Year&gt;&lt;RecNum&gt;1404&lt;/RecNum&gt;&lt;DisplayText&gt;[18, 19]&lt;/DisplayText&gt;&lt;record&gt;&lt;rec-number&gt;1404&lt;/rec-number&gt;&lt;foreign-keys&gt;&lt;key app="EN" db-id="9w0szxwprfdzvge5s9gpzdt6pe959zzt5vpt" timestamp="1706776370"&gt;1404&lt;/key&gt;&lt;/foreign-keys&gt;&lt;ref-type name="Journal Article"&gt;17&lt;/ref-type&gt;&lt;contributors&gt;&lt;authors&gt;&lt;author&gt;Esfahbodi, Ali&lt;/author&gt;&lt;author&gt;Zhang, Yufeng&lt;/author&gt;&lt;author&gt;Liu, Yang&lt;/author&gt;&lt;author&gt;Geng, Duanyang&lt;/author&gt;&lt;/authors&gt;&lt;/contributors&gt;&lt;titles&gt;&lt;title&gt;The fallacy of profitable green supply chains: The role of green information systems (GIS) in attenuating the sustainability trade-offs&lt;/title&gt;&lt;secondary-title&gt;International Journal of Production Economics&lt;/secondary-title&gt;&lt;/titles&gt;&lt;periodical&gt;&lt;full-title&gt;International Journal of Production Economics&lt;/full-title&gt;&lt;/periodical&gt;&lt;pages&gt;108703&lt;/pages&gt;&lt;volume&gt;255&lt;/volume&gt;&lt;dates&gt;&lt;year&gt;2023&lt;/year&gt;&lt;/dates&gt;&lt;isbn&gt;0925-5273&lt;/isbn&gt;&lt;urls&gt;&lt;/urls&gt;&lt;/record&gt;&lt;/Cite&gt;&lt;Cite&gt;&lt;Author&gt;Cousins&lt;/Author&gt;&lt;Year&gt;2019&lt;/Year&gt;&lt;RecNum&gt;1405&lt;/RecNum&gt;&lt;record&gt;&lt;rec-number&gt;1405&lt;/rec-number&gt;&lt;foreign-keys&gt;&lt;key app="EN" db-id="9w0szxwprfdzvge5s9gpzdt6pe959zzt5vpt" timestamp="1706783669"&gt;1405&lt;/key&gt;&lt;/foreign-keys&gt;&lt;ref-type name="Journal Article"&gt;17&lt;/ref-type&gt;&lt;contributors&gt;&lt;authors&gt;&lt;author&gt;Cousins, Paul D&lt;/author&gt;&lt;author&gt;Lawson, Benn&lt;/author&gt;&lt;author&gt;Petersen, Kenneth J&lt;/author&gt;&lt;author&gt;Fugate, Brian&lt;/author&gt;&lt;/authors&gt;&lt;/contributors&gt;&lt;titles&gt;&lt;title&gt;Investigating green supply chain management practices and performance: The moderating roles of supply chain ecocentricity and traceability&lt;/title&gt;&lt;secondary-title&gt;International Journal of Operations and Production Management&lt;/secondary-title&gt;&lt;/titles&gt;&lt;pages&gt;767-786&lt;/pages&gt;&lt;volume&gt;39&lt;/volume&gt;&lt;number&gt;5&lt;/number&gt;&lt;dates&gt;&lt;year&gt;2019&lt;/year&gt;&lt;/dates&gt;&lt;isbn&gt;0144-3577&lt;/isbn&gt;&lt;urls&gt;&lt;/urls&gt;&lt;/record&gt;&lt;/Cite&gt;&lt;/EndNote&gt;</w:instrText>
      </w:r>
      <w:r w:rsidR="00566804" w:rsidRPr="00C63BFA">
        <w:rPr>
          <w:rFonts w:ascii="Times New Roman" w:hAnsi="Times New Roman" w:cs="Times New Roman"/>
          <w:sz w:val="24"/>
          <w:szCs w:val="24"/>
        </w:rPr>
        <w:fldChar w:fldCharType="separate"/>
      </w:r>
      <w:r w:rsidR="00566804" w:rsidRPr="00C63BFA">
        <w:rPr>
          <w:rFonts w:ascii="Times New Roman" w:hAnsi="Times New Roman" w:cs="Times New Roman"/>
          <w:noProof/>
          <w:sz w:val="24"/>
          <w:szCs w:val="24"/>
        </w:rPr>
        <w:t>[18, 19]</w:t>
      </w:r>
      <w:r w:rsidR="00566804"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9702A2" w:rsidRPr="00C63BFA">
        <w:rPr>
          <w:rFonts w:ascii="Times New Roman" w:hAnsi="Times New Roman" w:cs="Times New Roman"/>
          <w:sz w:val="24"/>
          <w:szCs w:val="24"/>
        </w:rPr>
        <w:t xml:space="preserve">We sought responses from senior purchasing/supply chain management executives (e.g., senior vice </w:t>
      </w:r>
      <w:r w:rsidR="00C35690" w:rsidRPr="00C63BFA">
        <w:rPr>
          <w:rFonts w:ascii="Times New Roman" w:hAnsi="Times New Roman" w:cs="Times New Roman"/>
          <w:sz w:val="24"/>
          <w:szCs w:val="24"/>
        </w:rPr>
        <w:t>presidents</w:t>
      </w:r>
      <w:r w:rsidR="009702A2" w:rsidRPr="00C63BFA">
        <w:rPr>
          <w:rFonts w:ascii="Times New Roman" w:hAnsi="Times New Roman" w:cs="Times New Roman"/>
          <w:sz w:val="24"/>
          <w:szCs w:val="24"/>
        </w:rPr>
        <w:t xml:space="preserve">, vice presidents, </w:t>
      </w:r>
      <w:r w:rsidR="00C35690" w:rsidRPr="00C63BFA">
        <w:rPr>
          <w:rFonts w:ascii="Times New Roman" w:hAnsi="Times New Roman" w:cs="Times New Roman"/>
          <w:sz w:val="24"/>
          <w:szCs w:val="24"/>
        </w:rPr>
        <w:t xml:space="preserve">and </w:t>
      </w:r>
      <w:r w:rsidR="009702A2" w:rsidRPr="00C63BFA">
        <w:rPr>
          <w:rFonts w:ascii="Times New Roman" w:hAnsi="Times New Roman" w:cs="Times New Roman"/>
          <w:sz w:val="24"/>
          <w:szCs w:val="24"/>
        </w:rPr>
        <w:t xml:space="preserve">directors); this was appropriate as our survey covered </w:t>
      </w:r>
      <w:r w:rsidR="00437A45" w:rsidRPr="00C63BFA">
        <w:rPr>
          <w:rFonts w:ascii="Times New Roman" w:hAnsi="Times New Roman" w:cs="Times New Roman"/>
          <w:sz w:val="24"/>
          <w:szCs w:val="24"/>
        </w:rPr>
        <w:t xml:space="preserve">questions on the </w:t>
      </w:r>
      <w:r w:rsidR="009702A2" w:rsidRPr="00C63BFA">
        <w:rPr>
          <w:rFonts w:ascii="Times New Roman" w:hAnsi="Times New Roman" w:cs="Times New Roman"/>
          <w:sz w:val="24"/>
          <w:szCs w:val="24"/>
        </w:rPr>
        <w:t xml:space="preserve">firm as well as </w:t>
      </w:r>
      <w:r w:rsidR="00437A45" w:rsidRPr="00C63BFA">
        <w:rPr>
          <w:rFonts w:ascii="Times New Roman" w:hAnsi="Times New Roman" w:cs="Times New Roman"/>
          <w:sz w:val="24"/>
          <w:szCs w:val="24"/>
        </w:rPr>
        <w:t>on relationship-specific issues</w:t>
      </w:r>
      <w:r w:rsidR="009702A2" w:rsidRPr="00C63BFA">
        <w:rPr>
          <w:rFonts w:ascii="Times New Roman" w:hAnsi="Times New Roman" w:cs="Times New Roman"/>
          <w:sz w:val="24"/>
          <w:szCs w:val="24"/>
        </w:rPr>
        <w:t xml:space="preserve">. The </w:t>
      </w:r>
      <w:r w:rsidRPr="00C63BFA">
        <w:rPr>
          <w:rFonts w:ascii="Times New Roman" w:hAnsi="Times New Roman" w:cs="Times New Roman"/>
          <w:sz w:val="24"/>
          <w:szCs w:val="24"/>
        </w:rPr>
        <w:t xml:space="preserve">various </w:t>
      </w:r>
      <w:r w:rsidR="009702A2" w:rsidRPr="00C63BFA">
        <w:rPr>
          <w:rFonts w:ascii="Times New Roman" w:hAnsi="Times New Roman" w:cs="Times New Roman"/>
          <w:sz w:val="24"/>
          <w:szCs w:val="24"/>
        </w:rPr>
        <w:t>factors that were included in the survey instrument were measured using multiple items that were drawn from past empirical studies. These items were captured using a 5-point Likert scale with anchors of either “strongly disagree” to “strongly agree” or “much worse” to “much better</w:t>
      </w:r>
      <w:r w:rsidR="00A815DB">
        <w:rPr>
          <w:rFonts w:ascii="Times New Roman" w:hAnsi="Times New Roman" w:cs="Times New Roman"/>
          <w:sz w:val="24"/>
          <w:szCs w:val="24"/>
        </w:rPr>
        <w:t>.”</w:t>
      </w:r>
      <w:r w:rsidR="00A815DB" w:rsidRPr="00C63BFA">
        <w:rPr>
          <w:rFonts w:ascii="Times New Roman" w:hAnsi="Times New Roman" w:cs="Times New Roman"/>
          <w:sz w:val="24"/>
          <w:szCs w:val="24"/>
        </w:rPr>
        <w:t xml:space="preserve"> </w:t>
      </w:r>
      <w:r w:rsidR="009702A2" w:rsidRPr="00C63BFA">
        <w:rPr>
          <w:rFonts w:ascii="Times New Roman" w:hAnsi="Times New Roman" w:cs="Times New Roman"/>
          <w:sz w:val="24"/>
          <w:szCs w:val="24"/>
        </w:rPr>
        <w:t xml:space="preserve">In the case of supplier-related factors, </w:t>
      </w:r>
      <w:r w:rsidR="000A4C52" w:rsidRPr="00C63BFA">
        <w:rPr>
          <w:rFonts w:ascii="Times New Roman" w:hAnsi="Times New Roman" w:cs="Times New Roman"/>
          <w:sz w:val="24"/>
          <w:szCs w:val="24"/>
        </w:rPr>
        <w:t xml:space="preserve">we suggested the </w:t>
      </w:r>
      <w:r w:rsidR="009702A2" w:rsidRPr="00C63BFA">
        <w:rPr>
          <w:rFonts w:ascii="Times New Roman" w:hAnsi="Times New Roman" w:cs="Times New Roman"/>
          <w:sz w:val="24"/>
          <w:szCs w:val="24"/>
        </w:rPr>
        <w:t>respondents answer</w:t>
      </w:r>
      <w:r w:rsidRPr="00C63BFA">
        <w:rPr>
          <w:rFonts w:ascii="Times New Roman" w:hAnsi="Times New Roman" w:cs="Times New Roman"/>
          <w:sz w:val="24"/>
          <w:szCs w:val="24"/>
        </w:rPr>
        <w:t xml:space="preserve"> based</w:t>
      </w:r>
      <w:r w:rsidR="009702A2" w:rsidRPr="00C63BFA">
        <w:rPr>
          <w:rFonts w:ascii="Times New Roman" w:hAnsi="Times New Roman" w:cs="Times New Roman"/>
          <w:sz w:val="24"/>
          <w:szCs w:val="24"/>
        </w:rPr>
        <w:t xml:space="preserve"> on </w:t>
      </w:r>
      <w:r w:rsidR="000A4C52" w:rsidRPr="00C63BFA">
        <w:rPr>
          <w:rFonts w:ascii="Times New Roman" w:hAnsi="Times New Roman" w:cs="Times New Roman"/>
          <w:sz w:val="24"/>
          <w:szCs w:val="24"/>
        </w:rPr>
        <w:t>the</w:t>
      </w:r>
      <w:r w:rsidR="00C35CF1" w:rsidRPr="00C63BFA">
        <w:rPr>
          <w:rFonts w:ascii="Times New Roman" w:hAnsi="Times New Roman" w:cs="Times New Roman"/>
          <w:sz w:val="24"/>
          <w:szCs w:val="24"/>
        </w:rPr>
        <w:t>ir</w:t>
      </w:r>
      <w:r w:rsidR="000A4C52" w:rsidRPr="00C63BFA">
        <w:rPr>
          <w:rFonts w:ascii="Times New Roman" w:hAnsi="Times New Roman" w:cs="Times New Roman"/>
          <w:sz w:val="24"/>
          <w:szCs w:val="24"/>
        </w:rPr>
        <w:t xml:space="preserve"> </w:t>
      </w:r>
      <w:r w:rsidR="009702A2" w:rsidRPr="00C63BFA">
        <w:rPr>
          <w:rFonts w:ascii="Times New Roman" w:hAnsi="Times New Roman" w:cs="Times New Roman"/>
          <w:sz w:val="24"/>
          <w:szCs w:val="24"/>
        </w:rPr>
        <w:t>top one or two key suppliers</w:t>
      </w:r>
      <w:r w:rsidR="000A4C52" w:rsidRPr="00C63BFA">
        <w:rPr>
          <w:rFonts w:ascii="Times New Roman" w:hAnsi="Times New Roman" w:cs="Times New Roman"/>
          <w:sz w:val="24"/>
          <w:szCs w:val="24"/>
        </w:rPr>
        <w:t xml:space="preserve">; respondents used the </w:t>
      </w:r>
      <w:r w:rsidR="009702A2" w:rsidRPr="00C63BFA">
        <w:rPr>
          <w:rFonts w:ascii="Times New Roman" w:hAnsi="Times New Roman" w:cs="Times New Roman"/>
          <w:sz w:val="24"/>
          <w:szCs w:val="24"/>
        </w:rPr>
        <w:t>dollar amount and/or importance of materials purchased</w:t>
      </w:r>
      <w:r w:rsidR="000A4C52" w:rsidRPr="00C63BFA">
        <w:rPr>
          <w:rFonts w:ascii="Times New Roman" w:hAnsi="Times New Roman" w:cs="Times New Roman"/>
          <w:sz w:val="24"/>
          <w:szCs w:val="24"/>
        </w:rPr>
        <w:t xml:space="preserve"> to select the key suppliers</w:t>
      </w:r>
      <w:r w:rsidR="009702A2" w:rsidRPr="00C63BFA">
        <w:rPr>
          <w:rFonts w:ascii="Times New Roman" w:hAnsi="Times New Roman" w:cs="Times New Roman"/>
          <w:sz w:val="24"/>
          <w:szCs w:val="24"/>
        </w:rPr>
        <w:t xml:space="preserve">. Before creating an online version of the survey, we conducted a pre-test of the questionnaire using eight supply chain professionals as well as academics. Based on the feedback received, some minor modifications were made to the survey questionnaire. </w:t>
      </w:r>
    </w:p>
    <w:p w14:paraId="0B3446AD" w14:textId="6F3BE3CD" w:rsidR="009702A2" w:rsidRPr="00C63BFA" w:rsidRDefault="009702A2" w:rsidP="00CC790D">
      <w:pPr>
        <w:suppressAutoHyphens/>
        <w:spacing w:after="0" w:line="480" w:lineRule="auto"/>
        <w:ind w:firstLine="720"/>
        <w:jc w:val="both"/>
        <w:rPr>
          <w:rFonts w:ascii="Times New Roman" w:hAnsi="Times New Roman" w:cs="Times New Roman"/>
          <w:sz w:val="24"/>
        </w:rPr>
      </w:pPr>
      <w:r w:rsidRPr="00C63BFA">
        <w:rPr>
          <w:rFonts w:ascii="Times New Roman" w:hAnsi="Times New Roman" w:cs="Times New Roman"/>
          <w:sz w:val="24"/>
          <w:lang w:val="en-GB"/>
        </w:rPr>
        <w:t xml:space="preserve">Given that we did not have the email addresses of the respondents </w:t>
      </w:r>
      <w:r w:rsidR="003E2295" w:rsidRPr="00C63BFA">
        <w:rPr>
          <w:rFonts w:ascii="Times New Roman" w:hAnsi="Times New Roman" w:cs="Times New Roman"/>
          <w:sz w:val="24"/>
          <w:lang w:val="en-GB"/>
        </w:rPr>
        <w:t>from ISM</w:t>
      </w:r>
      <w:r w:rsidRPr="00C63BFA">
        <w:rPr>
          <w:rFonts w:ascii="Times New Roman" w:hAnsi="Times New Roman" w:cs="Times New Roman"/>
          <w:sz w:val="24"/>
          <w:lang w:val="en-GB"/>
        </w:rPr>
        <w:t xml:space="preserve">, </w:t>
      </w:r>
      <w:r w:rsidR="00246D67" w:rsidRPr="00C63BFA">
        <w:rPr>
          <w:rFonts w:ascii="Times New Roman" w:hAnsi="Times New Roman" w:cs="Times New Roman"/>
          <w:sz w:val="24"/>
          <w:lang w:val="en-GB"/>
        </w:rPr>
        <w:t xml:space="preserve">we </w:t>
      </w:r>
      <w:r w:rsidR="001922C5" w:rsidRPr="00C63BFA">
        <w:rPr>
          <w:rFonts w:ascii="Times New Roman" w:hAnsi="Times New Roman" w:cs="Times New Roman"/>
          <w:sz w:val="24"/>
          <w:lang w:val="en-GB"/>
        </w:rPr>
        <w:t xml:space="preserve">initially mailed </w:t>
      </w:r>
      <w:r w:rsidR="000A4C52" w:rsidRPr="00C63BFA">
        <w:rPr>
          <w:rFonts w:ascii="Times New Roman" w:hAnsi="Times New Roman" w:cs="Times New Roman"/>
          <w:sz w:val="24"/>
          <w:lang w:val="en-GB"/>
        </w:rPr>
        <w:t xml:space="preserve">a cover letter along with a consent form </w:t>
      </w:r>
      <w:r w:rsidRPr="00C63BFA">
        <w:rPr>
          <w:rFonts w:ascii="Times New Roman" w:hAnsi="Times New Roman" w:cs="Times New Roman"/>
          <w:sz w:val="24"/>
          <w:lang w:val="en-GB"/>
        </w:rPr>
        <w:t xml:space="preserve">to 1,500 respondents </w:t>
      </w:r>
      <w:r w:rsidR="00246D67" w:rsidRPr="00C63BFA">
        <w:rPr>
          <w:rFonts w:ascii="Times New Roman" w:hAnsi="Times New Roman" w:cs="Times New Roman"/>
          <w:sz w:val="24"/>
          <w:lang w:val="en-GB"/>
        </w:rPr>
        <w:t xml:space="preserve">who </w:t>
      </w:r>
      <w:r w:rsidRPr="00C63BFA">
        <w:rPr>
          <w:rFonts w:ascii="Times New Roman" w:hAnsi="Times New Roman" w:cs="Times New Roman"/>
          <w:sz w:val="24"/>
          <w:lang w:val="en-GB"/>
        </w:rPr>
        <w:t xml:space="preserve">were randomly selected from the initial sampling frame of 3000 ISM members. </w:t>
      </w:r>
      <w:r w:rsidR="00DF4A5E" w:rsidRPr="00C63BFA">
        <w:rPr>
          <w:rFonts w:ascii="Times New Roman" w:hAnsi="Times New Roman" w:cs="Times New Roman"/>
          <w:sz w:val="24"/>
          <w:lang w:val="en-GB"/>
        </w:rPr>
        <w:t xml:space="preserve">The cover letter clearly articulated that the respondents </w:t>
      </w:r>
      <w:r w:rsidR="00246D67" w:rsidRPr="00C63BFA">
        <w:rPr>
          <w:rFonts w:ascii="Times New Roman" w:hAnsi="Times New Roman" w:cs="Times New Roman"/>
          <w:sz w:val="24"/>
          <w:lang w:val="en-GB"/>
        </w:rPr>
        <w:t>would</w:t>
      </w:r>
      <w:r w:rsidR="00DF4A5E" w:rsidRPr="00C63BFA">
        <w:rPr>
          <w:rFonts w:ascii="Times New Roman" w:hAnsi="Times New Roman" w:cs="Times New Roman"/>
          <w:sz w:val="24"/>
          <w:lang w:val="en-GB"/>
        </w:rPr>
        <w:t xml:space="preserve"> be included in the study only if they consented to participate. The cover letter also guaranteed </w:t>
      </w:r>
      <w:r w:rsidR="00246D67" w:rsidRPr="00C63BFA">
        <w:rPr>
          <w:rFonts w:ascii="Times New Roman" w:hAnsi="Times New Roman" w:cs="Times New Roman"/>
          <w:sz w:val="24"/>
          <w:lang w:val="en-GB"/>
        </w:rPr>
        <w:t xml:space="preserve">the </w:t>
      </w:r>
      <w:r w:rsidR="00DF4A5E" w:rsidRPr="00C63BFA">
        <w:rPr>
          <w:rFonts w:ascii="Times New Roman" w:hAnsi="Times New Roman" w:cs="Times New Roman"/>
          <w:sz w:val="24"/>
          <w:lang w:val="en-GB"/>
        </w:rPr>
        <w:t xml:space="preserve">confidentiality of the respondents and the firms </w:t>
      </w:r>
      <w:r w:rsidR="00246D67" w:rsidRPr="00C63BFA">
        <w:rPr>
          <w:rFonts w:ascii="Times New Roman" w:hAnsi="Times New Roman" w:cs="Times New Roman"/>
          <w:sz w:val="24"/>
          <w:lang w:val="en-GB"/>
        </w:rPr>
        <w:t xml:space="preserve">that </w:t>
      </w:r>
      <w:r w:rsidR="00DF4A5E" w:rsidRPr="00C63BFA">
        <w:rPr>
          <w:rFonts w:ascii="Times New Roman" w:hAnsi="Times New Roman" w:cs="Times New Roman"/>
          <w:sz w:val="24"/>
          <w:lang w:val="en-GB"/>
        </w:rPr>
        <w:t xml:space="preserve">they worked in. </w:t>
      </w:r>
      <w:r w:rsidR="00246D67" w:rsidRPr="00C63BFA">
        <w:rPr>
          <w:rFonts w:ascii="Times New Roman" w:hAnsi="Times New Roman" w:cs="Times New Roman"/>
          <w:sz w:val="24"/>
          <w:lang w:val="en-GB"/>
        </w:rPr>
        <w:t>T</w:t>
      </w:r>
      <w:r w:rsidR="00986A36" w:rsidRPr="00C63BFA">
        <w:rPr>
          <w:rFonts w:ascii="Times New Roman" w:hAnsi="Times New Roman" w:cs="Times New Roman"/>
          <w:sz w:val="24"/>
          <w:lang w:val="en-GB"/>
        </w:rPr>
        <w:t xml:space="preserve">he survey items focused specifically on assessing the perception of the respondents </w:t>
      </w:r>
      <w:r w:rsidR="00643A79" w:rsidRPr="00C63BFA">
        <w:rPr>
          <w:rFonts w:ascii="Times New Roman" w:hAnsi="Times New Roman" w:cs="Times New Roman"/>
          <w:sz w:val="24"/>
          <w:lang w:val="en-GB"/>
        </w:rPr>
        <w:t xml:space="preserve">on </w:t>
      </w:r>
      <w:r w:rsidR="00986A36" w:rsidRPr="00C63BFA">
        <w:rPr>
          <w:rFonts w:ascii="Times New Roman" w:hAnsi="Times New Roman" w:cs="Times New Roman"/>
          <w:sz w:val="24"/>
          <w:lang w:val="en-GB"/>
        </w:rPr>
        <w:t xml:space="preserve">various practices </w:t>
      </w:r>
      <w:r w:rsidR="00986A36" w:rsidRPr="00C63BFA">
        <w:rPr>
          <w:rFonts w:ascii="Times New Roman" w:hAnsi="Times New Roman" w:cs="Times New Roman"/>
          <w:sz w:val="24"/>
          <w:lang w:val="en-GB"/>
        </w:rPr>
        <w:lastRenderedPageBreak/>
        <w:t xml:space="preserve">within their firm. </w:t>
      </w:r>
      <w:r w:rsidR="00246D67" w:rsidRPr="00C63BFA">
        <w:rPr>
          <w:rFonts w:ascii="Times New Roman" w:hAnsi="Times New Roman" w:cs="Times New Roman"/>
          <w:sz w:val="24"/>
          <w:lang w:val="en-GB"/>
        </w:rPr>
        <w:t>Through these approaches</w:t>
      </w:r>
      <w:r w:rsidR="00A815DB">
        <w:rPr>
          <w:rFonts w:ascii="Times New Roman" w:hAnsi="Times New Roman" w:cs="Times New Roman"/>
          <w:sz w:val="24"/>
          <w:lang w:val="en-GB"/>
        </w:rPr>
        <w:t>,</w:t>
      </w:r>
      <w:r w:rsidR="00986A36" w:rsidRPr="00C63BFA">
        <w:rPr>
          <w:rFonts w:ascii="Times New Roman" w:hAnsi="Times New Roman" w:cs="Times New Roman"/>
          <w:sz w:val="24"/>
          <w:lang w:val="en-GB"/>
        </w:rPr>
        <w:t xml:space="preserve"> our research ensured that it abided by the ethical considerations of survey research</w:t>
      </w:r>
      <w:r w:rsidR="00BD6BC2" w:rsidRPr="00C63BFA">
        <w:rPr>
          <w:rFonts w:ascii="Times New Roman" w:hAnsi="Times New Roman" w:cs="Times New Roman"/>
          <w:sz w:val="24"/>
          <w:lang w:val="en-GB"/>
        </w:rPr>
        <w:t xml:space="preserve"> </w:t>
      </w:r>
      <w:r w:rsidR="00BD6BC2" w:rsidRPr="00C63BFA">
        <w:rPr>
          <w:rFonts w:ascii="Times New Roman" w:hAnsi="Times New Roman" w:cs="Times New Roman"/>
          <w:sz w:val="24"/>
          <w:lang w:val="en-GB"/>
        </w:rPr>
        <w:fldChar w:fldCharType="begin"/>
      </w:r>
      <w:r w:rsidR="00643A79" w:rsidRPr="00C63BFA">
        <w:rPr>
          <w:rFonts w:ascii="Times New Roman" w:hAnsi="Times New Roman" w:cs="Times New Roman"/>
          <w:sz w:val="24"/>
          <w:lang w:val="en-GB"/>
        </w:rPr>
        <w:instrText xml:space="preserve"> ADDIN EN.CITE &lt;EndNote&gt;&lt;Cite&gt;&lt;Author&gt;Singer&lt;/Author&gt;&lt;Year&gt;2004&lt;/Year&gt;&lt;RecNum&gt;1419&lt;/RecNum&gt;&lt;DisplayText&gt;[86]&lt;/DisplayText&gt;&lt;record&gt;&lt;rec-number&gt;1419&lt;/rec-number&gt;&lt;foreign-keys&gt;&lt;key app="EN" db-id="9w0szxwprfdzvge5s9gpzdt6pe959zzt5vpt" timestamp="1707288118"&gt;1419&lt;/key&gt;&lt;/foreign-keys&gt;&lt;ref-type name="Journal Article"&gt;17&lt;/ref-type&gt;&lt;contributors&gt;&lt;authors&gt;&lt;author&gt;Singer, Eleanor&lt;/author&gt;&lt;/authors&gt;&lt;/contributors&gt;&lt;titles&gt;&lt;title&gt;Risk, benefit, and informed consent in survey research&lt;/title&gt;&lt;secondary-title&gt;Survey Research&lt;/secondary-title&gt;&lt;/titles&gt;&lt;periodical&gt;&lt;full-title&gt;Survey Research&lt;/full-title&gt;&lt;/periodical&gt;&lt;pages&gt;1-6&lt;/pages&gt;&lt;volume&gt;35&lt;/volume&gt;&lt;number&gt;2-3&lt;/number&gt;&lt;dates&gt;&lt;year&gt;2004&lt;/year&gt;&lt;/dates&gt;&lt;urls&gt;&lt;/urls&gt;&lt;/record&gt;&lt;/Cite&gt;&lt;/EndNote&gt;</w:instrText>
      </w:r>
      <w:r w:rsidR="00BD6BC2" w:rsidRPr="00C63BFA">
        <w:rPr>
          <w:rFonts w:ascii="Times New Roman" w:hAnsi="Times New Roman" w:cs="Times New Roman"/>
          <w:sz w:val="24"/>
          <w:lang w:val="en-GB"/>
        </w:rPr>
        <w:fldChar w:fldCharType="separate"/>
      </w:r>
      <w:r w:rsidR="00643A79" w:rsidRPr="00C63BFA">
        <w:rPr>
          <w:rFonts w:ascii="Times New Roman" w:hAnsi="Times New Roman" w:cs="Times New Roman"/>
          <w:noProof/>
          <w:sz w:val="24"/>
          <w:lang w:val="en-GB"/>
        </w:rPr>
        <w:t>[86]</w:t>
      </w:r>
      <w:r w:rsidR="00BD6BC2" w:rsidRPr="00C63BFA">
        <w:rPr>
          <w:rFonts w:ascii="Times New Roman" w:hAnsi="Times New Roman" w:cs="Times New Roman"/>
          <w:sz w:val="24"/>
          <w:lang w:val="en-GB"/>
        </w:rPr>
        <w:fldChar w:fldCharType="end"/>
      </w:r>
      <w:r w:rsidR="00986A36" w:rsidRPr="00C63BFA">
        <w:rPr>
          <w:rFonts w:ascii="Times New Roman" w:hAnsi="Times New Roman" w:cs="Times New Roman"/>
          <w:sz w:val="24"/>
          <w:lang w:val="en-GB"/>
        </w:rPr>
        <w:t xml:space="preserve">. </w:t>
      </w:r>
      <w:r w:rsidRPr="00C63BFA">
        <w:rPr>
          <w:rFonts w:ascii="Times New Roman" w:hAnsi="Times New Roman" w:cs="Times New Roman"/>
          <w:sz w:val="24"/>
          <w:lang w:val="en-GB"/>
        </w:rPr>
        <w:t xml:space="preserve">The respondents had the option to either consent to participate in the survey or provide some basic information </w:t>
      </w:r>
      <w:r w:rsidR="00A815DB">
        <w:rPr>
          <w:rFonts w:ascii="Times New Roman" w:hAnsi="Times New Roman" w:cs="Times New Roman"/>
          <w:sz w:val="24"/>
          <w:lang w:val="en-GB"/>
        </w:rPr>
        <w:t>about</w:t>
      </w:r>
      <w:r w:rsidR="00A815DB" w:rsidRPr="00C63BFA">
        <w:rPr>
          <w:rFonts w:ascii="Times New Roman" w:hAnsi="Times New Roman" w:cs="Times New Roman"/>
          <w:sz w:val="24"/>
          <w:lang w:val="en-GB"/>
        </w:rPr>
        <w:t xml:space="preserve"> </w:t>
      </w:r>
      <w:r w:rsidRPr="00C63BFA">
        <w:rPr>
          <w:rFonts w:ascii="Times New Roman" w:hAnsi="Times New Roman" w:cs="Times New Roman"/>
          <w:sz w:val="24"/>
          <w:lang w:val="en-GB"/>
        </w:rPr>
        <w:t xml:space="preserve">their unwillingness to participate in the survey. If willing to participate, the respondents also had the option to choose how the survey should be delivered to them (i.e., either as a link through email or regular mail). While 30 of these surveys were returned as undelivered, we received 580 consent forms from the remaining 1470 potentially delivered surveys. </w:t>
      </w:r>
      <w:r w:rsidR="001922C5" w:rsidRPr="00C63BFA">
        <w:rPr>
          <w:rFonts w:ascii="Times New Roman" w:hAnsi="Times New Roman" w:cs="Times New Roman"/>
          <w:sz w:val="24"/>
          <w:lang w:val="en-GB"/>
        </w:rPr>
        <w:t xml:space="preserve">While </w:t>
      </w:r>
      <w:r w:rsidRPr="00C63BFA">
        <w:rPr>
          <w:rFonts w:ascii="Times New Roman" w:hAnsi="Times New Roman" w:cs="Times New Roman"/>
          <w:sz w:val="24"/>
          <w:lang w:val="en-GB"/>
        </w:rPr>
        <w:t xml:space="preserve">305 respondents </w:t>
      </w:r>
      <w:r w:rsidR="001922C5" w:rsidRPr="00C63BFA">
        <w:rPr>
          <w:rFonts w:ascii="Times New Roman" w:hAnsi="Times New Roman" w:cs="Times New Roman"/>
          <w:sz w:val="24"/>
          <w:lang w:val="en-GB"/>
        </w:rPr>
        <w:t xml:space="preserve">indicated their willingness </w:t>
      </w:r>
      <w:r w:rsidRPr="00C63BFA">
        <w:rPr>
          <w:rFonts w:ascii="Times New Roman" w:hAnsi="Times New Roman" w:cs="Times New Roman"/>
          <w:sz w:val="24"/>
          <w:lang w:val="en-GB"/>
        </w:rPr>
        <w:t>to participate</w:t>
      </w:r>
      <w:r w:rsidR="001922C5" w:rsidRPr="00C63BFA">
        <w:rPr>
          <w:rFonts w:ascii="Times New Roman" w:hAnsi="Times New Roman" w:cs="Times New Roman"/>
          <w:sz w:val="24"/>
          <w:lang w:val="en-GB"/>
        </w:rPr>
        <w:t xml:space="preserve">, </w:t>
      </w:r>
      <w:r w:rsidRPr="00C63BFA">
        <w:rPr>
          <w:rFonts w:ascii="Times New Roman" w:hAnsi="Times New Roman" w:cs="Times New Roman"/>
          <w:sz w:val="24"/>
          <w:lang w:val="en-GB"/>
        </w:rPr>
        <w:t xml:space="preserve">275 respondents declined </w:t>
      </w:r>
      <w:r w:rsidR="001922C5" w:rsidRPr="00C63BFA">
        <w:rPr>
          <w:rFonts w:ascii="Times New Roman" w:hAnsi="Times New Roman" w:cs="Times New Roman"/>
          <w:sz w:val="24"/>
          <w:lang w:val="en-GB"/>
        </w:rPr>
        <w:t>participation</w:t>
      </w:r>
      <w:r w:rsidR="00246D67" w:rsidRPr="00C63BFA">
        <w:rPr>
          <w:rFonts w:ascii="Times New Roman" w:hAnsi="Times New Roman" w:cs="Times New Roman"/>
          <w:sz w:val="24"/>
        </w:rPr>
        <w:t>.</w:t>
      </w:r>
      <w:r w:rsidRPr="00C63BFA">
        <w:rPr>
          <w:rFonts w:ascii="Times New Roman" w:hAnsi="Times New Roman" w:cs="Times New Roman"/>
          <w:sz w:val="24"/>
        </w:rPr>
        <w:t xml:space="preserve"> </w:t>
      </w:r>
      <w:r w:rsidR="00246D67" w:rsidRPr="00C63BFA">
        <w:rPr>
          <w:rFonts w:ascii="Times New Roman" w:hAnsi="Times New Roman" w:cs="Times New Roman"/>
          <w:sz w:val="24"/>
        </w:rPr>
        <w:t>T</w:t>
      </w:r>
      <w:r w:rsidRPr="00C63BFA">
        <w:rPr>
          <w:rFonts w:ascii="Times New Roman" w:hAnsi="Times New Roman" w:cs="Times New Roman"/>
          <w:sz w:val="24"/>
        </w:rPr>
        <w:t xml:space="preserve">his resulted in an effective sample size of 1195 (1470 – 275). </w:t>
      </w:r>
      <w:r w:rsidR="00246D67" w:rsidRPr="00C63BFA">
        <w:rPr>
          <w:rFonts w:ascii="Times New Roman" w:hAnsi="Times New Roman" w:cs="Times New Roman"/>
          <w:sz w:val="24"/>
        </w:rPr>
        <w:t>M</w:t>
      </w:r>
      <w:r w:rsidRPr="00C63BFA">
        <w:rPr>
          <w:rFonts w:ascii="Times New Roman" w:hAnsi="Times New Roman" w:cs="Times New Roman"/>
          <w:sz w:val="24"/>
        </w:rPr>
        <w:t xml:space="preserve">ost of the willing respondents chose to use </w:t>
      </w:r>
      <w:r w:rsidR="002F75DB" w:rsidRPr="00C63BFA">
        <w:rPr>
          <w:rFonts w:ascii="Times New Roman" w:hAnsi="Times New Roman" w:cs="Times New Roman"/>
          <w:sz w:val="24"/>
        </w:rPr>
        <w:t xml:space="preserve">an </w:t>
      </w:r>
      <w:r w:rsidRPr="00C63BFA">
        <w:rPr>
          <w:rFonts w:ascii="Times New Roman" w:hAnsi="Times New Roman" w:cs="Times New Roman"/>
          <w:sz w:val="24"/>
        </w:rPr>
        <w:t xml:space="preserve">online survey, </w:t>
      </w:r>
      <w:r w:rsidR="002F75DB" w:rsidRPr="00C63BFA">
        <w:rPr>
          <w:rFonts w:ascii="Times New Roman" w:hAnsi="Times New Roman" w:cs="Times New Roman"/>
          <w:sz w:val="24"/>
        </w:rPr>
        <w:t xml:space="preserve">though </w:t>
      </w:r>
      <w:r w:rsidRPr="00C63BFA">
        <w:rPr>
          <w:rFonts w:ascii="Times New Roman" w:hAnsi="Times New Roman" w:cs="Times New Roman"/>
          <w:sz w:val="24"/>
        </w:rPr>
        <w:t>some request</w:t>
      </w:r>
      <w:r w:rsidR="002F75DB" w:rsidRPr="00C63BFA">
        <w:rPr>
          <w:rFonts w:ascii="Times New Roman" w:hAnsi="Times New Roman" w:cs="Times New Roman"/>
          <w:sz w:val="24"/>
        </w:rPr>
        <w:t>ed</w:t>
      </w:r>
      <w:r w:rsidRPr="00C63BFA">
        <w:rPr>
          <w:rFonts w:ascii="Times New Roman" w:hAnsi="Times New Roman" w:cs="Times New Roman"/>
          <w:sz w:val="24"/>
        </w:rPr>
        <w:t xml:space="preserve"> </w:t>
      </w:r>
      <w:r w:rsidR="00A815DB">
        <w:rPr>
          <w:rFonts w:ascii="Times New Roman" w:hAnsi="Times New Roman" w:cs="Times New Roman"/>
          <w:sz w:val="24"/>
        </w:rPr>
        <w:t>a</w:t>
      </w:r>
      <w:r w:rsidRPr="00C63BFA">
        <w:rPr>
          <w:rFonts w:ascii="Times New Roman" w:hAnsi="Times New Roman" w:cs="Times New Roman"/>
          <w:sz w:val="24"/>
        </w:rPr>
        <w:t xml:space="preserve"> paper version of the survey. We received a total of 241 complete responses</w:t>
      </w:r>
      <w:r w:rsidR="00A815DB">
        <w:rPr>
          <w:rFonts w:ascii="Times New Roman" w:hAnsi="Times New Roman" w:cs="Times New Roman"/>
          <w:sz w:val="24"/>
        </w:rPr>
        <w:t>,</w:t>
      </w:r>
      <w:r w:rsidRPr="00C63BFA">
        <w:rPr>
          <w:rFonts w:ascii="Times New Roman" w:hAnsi="Times New Roman" w:cs="Times New Roman"/>
          <w:sz w:val="24"/>
        </w:rPr>
        <w:t xml:space="preserve"> which resulted in an effective response rate of 20.17%;</w:t>
      </w:r>
      <w:r w:rsidR="00EF7F06" w:rsidRPr="00C63BFA">
        <w:rPr>
          <w:rFonts w:ascii="Times New Roman" w:hAnsi="Times New Roman" w:cs="Times New Roman"/>
          <w:sz w:val="24"/>
        </w:rPr>
        <w:t xml:space="preserve"> the response rate increased to 79% if we only considered participants who were willing to participate in our study. </w:t>
      </w:r>
      <w:r w:rsidR="003E2295" w:rsidRPr="00C63BFA">
        <w:rPr>
          <w:rFonts w:ascii="Times New Roman" w:hAnsi="Times New Roman" w:cs="Times New Roman"/>
          <w:sz w:val="24"/>
        </w:rPr>
        <w:t>The final sample size</w:t>
      </w:r>
      <w:r w:rsidR="00A815DB">
        <w:rPr>
          <w:rFonts w:ascii="Times New Roman" w:hAnsi="Times New Roman" w:cs="Times New Roman"/>
          <w:sz w:val="24"/>
        </w:rPr>
        <w:t>, as well as response rate,</w:t>
      </w:r>
      <w:r w:rsidR="003E2295" w:rsidRPr="00C63BFA">
        <w:rPr>
          <w:rFonts w:ascii="Times New Roman" w:hAnsi="Times New Roman" w:cs="Times New Roman"/>
          <w:sz w:val="24"/>
        </w:rPr>
        <w:t xml:space="preserve"> </w:t>
      </w:r>
      <w:r w:rsidR="00E7335D" w:rsidRPr="00C63BFA">
        <w:rPr>
          <w:rFonts w:ascii="Times New Roman" w:hAnsi="Times New Roman" w:cs="Times New Roman"/>
          <w:sz w:val="24"/>
        </w:rPr>
        <w:t xml:space="preserve">is </w:t>
      </w:r>
      <w:r w:rsidR="003E2295" w:rsidRPr="00C63BFA">
        <w:rPr>
          <w:rFonts w:ascii="Times New Roman" w:hAnsi="Times New Roman" w:cs="Times New Roman"/>
          <w:sz w:val="24"/>
        </w:rPr>
        <w:t>considered adequate as it is comparable to other empirical studies within the operations and supply chain management</w:t>
      </w:r>
      <w:r w:rsidR="00566804" w:rsidRPr="00C63BFA">
        <w:rPr>
          <w:rFonts w:ascii="Times New Roman" w:hAnsi="Times New Roman" w:cs="Times New Roman"/>
          <w:sz w:val="24"/>
        </w:rPr>
        <w:t xml:space="preserve"> </w:t>
      </w:r>
      <w:r w:rsidR="00566804" w:rsidRPr="00C63BFA">
        <w:rPr>
          <w:rFonts w:ascii="Times New Roman" w:hAnsi="Times New Roman" w:cs="Times New Roman"/>
          <w:sz w:val="24"/>
        </w:rPr>
        <w:fldChar w:fldCharType="begin">
          <w:fldData xml:space="preserve">PEVuZE5vdGU+PENpdGU+PEF1dGhvcj5BbWJ1bGthcjwvQXV0aG9yPjxZZWFyPjIwMTU8L1llYXI+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</w:fldData>
        </w:fldChar>
      </w:r>
      <w:r w:rsidR="00643A79" w:rsidRPr="00C63BFA">
        <w:rPr>
          <w:rFonts w:ascii="Times New Roman" w:hAnsi="Times New Roman" w:cs="Times New Roman"/>
          <w:sz w:val="24"/>
        </w:rPr>
        <w:instrText xml:space="preserve"> ADDIN EN.CITE </w:instrText>
      </w:r>
      <w:r w:rsidR="00643A79" w:rsidRPr="00C63BFA">
        <w:rPr>
          <w:rFonts w:ascii="Times New Roman" w:hAnsi="Times New Roman" w:cs="Times New Roman"/>
          <w:sz w:val="24"/>
        </w:rPr>
        <w:fldChar w:fldCharType="begin">
          <w:fldData xml:space="preserve">PEVuZE5vdGU+PENpdGU+PEF1dGhvcj5BbWJ1bGthcjwvQXV0aG9yPjxZZWFyPjIwMTU8L1llYXI+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</w:fldData>
        </w:fldChar>
      </w:r>
      <w:r w:rsidR="00643A79" w:rsidRPr="00C63BFA">
        <w:rPr>
          <w:rFonts w:ascii="Times New Roman" w:hAnsi="Times New Roman" w:cs="Times New Roman"/>
          <w:sz w:val="24"/>
        </w:rPr>
        <w:instrText xml:space="preserve"> ADDIN EN.CITE.DATA </w:instrText>
      </w:r>
      <w:r w:rsidR="00643A79" w:rsidRPr="00C63BFA">
        <w:rPr>
          <w:rFonts w:ascii="Times New Roman" w:hAnsi="Times New Roman" w:cs="Times New Roman"/>
          <w:sz w:val="24"/>
        </w:rPr>
      </w:r>
      <w:r w:rsidR="00643A79" w:rsidRPr="00C63BFA">
        <w:rPr>
          <w:rFonts w:ascii="Times New Roman" w:hAnsi="Times New Roman" w:cs="Times New Roman"/>
          <w:sz w:val="24"/>
        </w:rPr>
        <w:fldChar w:fldCharType="end"/>
      </w:r>
      <w:r w:rsidR="00566804" w:rsidRPr="00C63BFA">
        <w:rPr>
          <w:rFonts w:ascii="Times New Roman" w:hAnsi="Times New Roman" w:cs="Times New Roman"/>
          <w:sz w:val="24"/>
        </w:rPr>
      </w:r>
      <w:r w:rsidR="00566804" w:rsidRPr="00C63BFA">
        <w:rPr>
          <w:rFonts w:ascii="Times New Roman" w:hAnsi="Times New Roman" w:cs="Times New Roman"/>
          <w:sz w:val="24"/>
        </w:rPr>
        <w:fldChar w:fldCharType="separate"/>
      </w:r>
      <w:r w:rsidR="00643A79" w:rsidRPr="00C63BFA">
        <w:rPr>
          <w:rFonts w:ascii="Times New Roman" w:hAnsi="Times New Roman" w:cs="Times New Roman"/>
          <w:noProof/>
          <w:sz w:val="24"/>
        </w:rPr>
        <w:t>[87-90]</w:t>
      </w:r>
      <w:r w:rsidR="00566804" w:rsidRPr="00C63BFA">
        <w:rPr>
          <w:rFonts w:ascii="Times New Roman" w:hAnsi="Times New Roman" w:cs="Times New Roman"/>
          <w:sz w:val="24"/>
        </w:rPr>
        <w:fldChar w:fldCharType="end"/>
      </w:r>
      <w:r w:rsidR="003E2295" w:rsidRPr="00C63BFA">
        <w:rPr>
          <w:rFonts w:ascii="Times New Roman" w:hAnsi="Times New Roman" w:cs="Times New Roman"/>
          <w:sz w:val="24"/>
        </w:rPr>
        <w:t xml:space="preserve">. </w:t>
      </w:r>
      <w:r w:rsidRPr="00C63BFA">
        <w:rPr>
          <w:rFonts w:ascii="Times New Roman" w:hAnsi="Times New Roman" w:cs="Times New Roman"/>
          <w:sz w:val="24"/>
        </w:rPr>
        <w:t xml:space="preserve"> </w:t>
      </w:r>
    </w:p>
    <w:p w14:paraId="6F881510" w14:textId="5E643F18" w:rsidR="009702A2" w:rsidRPr="00C63BFA" w:rsidRDefault="009702A2" w:rsidP="00CC790D">
      <w:pPr>
        <w:pStyle w:val="Title"/>
        <w:suppressAutoHyphens/>
        <w:spacing w:line="480" w:lineRule="auto"/>
        <w:ind w:firstLine="720"/>
        <w:jc w:val="both"/>
        <w:rPr>
          <w:b w:val="0"/>
          <w:sz w:val="24"/>
        </w:rPr>
      </w:pPr>
      <w:r w:rsidRPr="00C63BFA">
        <w:rPr>
          <w:b w:val="0"/>
          <w:bCs w:val="0"/>
          <w:sz w:val="24"/>
          <w:lang w:val="en-GB"/>
        </w:rPr>
        <w:t>Though we included only senior executives in our initial sampling frame, we wanted to ensure the key respondent issue through additional efforts. We included two Likert-scale questions (where 1 = ‘not at all’ and 5 = ‘significantly’) that asked the respondents how knowledgeable they were with the questions included in the survey as well as how confident they were in answering the questions. The response to these questions (average answer 3.97 and 4.04</w:t>
      </w:r>
      <w:r w:rsidR="00A815DB">
        <w:rPr>
          <w:b w:val="0"/>
          <w:bCs w:val="0"/>
          <w:sz w:val="24"/>
          <w:lang w:val="en-GB"/>
        </w:rPr>
        <w:t>,</w:t>
      </w:r>
      <w:r w:rsidRPr="00C63BFA">
        <w:rPr>
          <w:b w:val="0"/>
          <w:bCs w:val="0"/>
          <w:sz w:val="24"/>
          <w:lang w:val="en-GB"/>
        </w:rPr>
        <w:t xml:space="preserve"> respectively) demonstrates that our respondents were key respondents. Additionally, close to 65% of our respondents were senior purchasing executives (president, vice president, and director) in their organization</w:t>
      </w:r>
      <w:r w:rsidR="00A815DB">
        <w:rPr>
          <w:b w:val="0"/>
          <w:bCs w:val="0"/>
          <w:sz w:val="24"/>
          <w:lang w:val="en-GB"/>
        </w:rPr>
        <w:t>,</w:t>
      </w:r>
      <w:r w:rsidRPr="00C63BFA">
        <w:rPr>
          <w:b w:val="0"/>
          <w:bCs w:val="0"/>
          <w:sz w:val="24"/>
          <w:lang w:val="en-GB"/>
        </w:rPr>
        <w:t xml:space="preserve"> and approximately</w:t>
      </w:r>
      <w:r w:rsidRPr="00C63BFA">
        <w:rPr>
          <w:b w:val="0"/>
          <w:sz w:val="24"/>
        </w:rPr>
        <w:t xml:space="preserve"> 57% of respondents had over 20 years of experience in supply chain management, indicating that they do possess the required knowledge as well as experience </w:t>
      </w:r>
      <w:r w:rsidRPr="00C63BFA">
        <w:rPr>
          <w:b w:val="0"/>
          <w:sz w:val="24"/>
        </w:rPr>
        <w:lastRenderedPageBreak/>
        <w:t xml:space="preserve">to participate in our survey. Apart from </w:t>
      </w:r>
      <w:r w:rsidR="002F75DB" w:rsidRPr="00C63BFA">
        <w:rPr>
          <w:b w:val="0"/>
          <w:sz w:val="24"/>
        </w:rPr>
        <w:t>their</w:t>
      </w:r>
      <w:r w:rsidR="00DF4A5E" w:rsidRPr="00C63BFA">
        <w:rPr>
          <w:b w:val="0"/>
          <w:sz w:val="24"/>
        </w:rPr>
        <w:t xml:space="preserve"> </w:t>
      </w:r>
      <w:r w:rsidRPr="00C63BFA">
        <w:rPr>
          <w:b w:val="0"/>
          <w:sz w:val="24"/>
        </w:rPr>
        <w:t xml:space="preserve">extensive experience, </w:t>
      </w:r>
      <w:r w:rsidR="000A4C52" w:rsidRPr="00C63BFA">
        <w:rPr>
          <w:b w:val="0"/>
          <w:sz w:val="24"/>
        </w:rPr>
        <w:t xml:space="preserve">most of </w:t>
      </w:r>
      <w:r w:rsidRPr="00C63BFA">
        <w:rPr>
          <w:b w:val="0"/>
          <w:sz w:val="24"/>
        </w:rPr>
        <w:t xml:space="preserve">our respondents worked for medium to large firms; 58% worked in firms </w:t>
      </w:r>
      <w:r w:rsidR="000A4C52" w:rsidRPr="00C63BFA">
        <w:rPr>
          <w:b w:val="0"/>
          <w:sz w:val="24"/>
        </w:rPr>
        <w:t xml:space="preserve">with </w:t>
      </w:r>
      <w:r w:rsidRPr="00C63BFA">
        <w:rPr>
          <w:b w:val="0"/>
          <w:sz w:val="24"/>
        </w:rPr>
        <w:t xml:space="preserve">1000 or more employees. </w:t>
      </w:r>
      <w:r w:rsidR="002F75DB" w:rsidRPr="00C63BFA">
        <w:rPr>
          <w:b w:val="0"/>
          <w:sz w:val="24"/>
        </w:rPr>
        <w:t>When it came to annual sales volume, we found the responding firms to be evenly distributed</w:t>
      </w:r>
      <w:r w:rsidR="00A815DB">
        <w:rPr>
          <w:b w:val="0"/>
          <w:sz w:val="24"/>
        </w:rPr>
        <w:t>,</w:t>
      </w:r>
      <w:r w:rsidR="002F75DB" w:rsidRPr="00C63BFA">
        <w:rPr>
          <w:b w:val="0"/>
          <w:sz w:val="24"/>
        </w:rPr>
        <w:t xml:space="preserve"> with </w:t>
      </w:r>
      <w:r w:rsidR="00DB2A64" w:rsidRPr="00C63BFA">
        <w:rPr>
          <w:b w:val="0"/>
          <w:sz w:val="24"/>
        </w:rPr>
        <w:t xml:space="preserve">the gross income of </w:t>
      </w:r>
      <w:r w:rsidRPr="00C63BFA">
        <w:rPr>
          <w:b w:val="0"/>
          <w:sz w:val="24"/>
        </w:rPr>
        <w:t xml:space="preserve">23% of the firms </w:t>
      </w:r>
      <w:r w:rsidR="002F75DB" w:rsidRPr="00C63BFA">
        <w:rPr>
          <w:b w:val="0"/>
          <w:sz w:val="24"/>
        </w:rPr>
        <w:t xml:space="preserve">being </w:t>
      </w:r>
      <w:r w:rsidR="00DB2A64" w:rsidRPr="00C63BFA">
        <w:rPr>
          <w:b w:val="0"/>
          <w:sz w:val="24"/>
        </w:rPr>
        <w:t xml:space="preserve">below </w:t>
      </w:r>
      <w:r w:rsidRPr="00C63BFA">
        <w:rPr>
          <w:b w:val="0"/>
          <w:sz w:val="24"/>
        </w:rPr>
        <w:t xml:space="preserve">$100 million while </w:t>
      </w:r>
      <w:r w:rsidR="00DB2A64" w:rsidRPr="00C63BFA">
        <w:rPr>
          <w:b w:val="0"/>
          <w:sz w:val="24"/>
        </w:rPr>
        <w:t xml:space="preserve">that of </w:t>
      </w:r>
      <w:r w:rsidRPr="00C63BFA">
        <w:rPr>
          <w:b w:val="0"/>
          <w:sz w:val="24"/>
        </w:rPr>
        <w:t xml:space="preserve">18% </w:t>
      </w:r>
      <w:r w:rsidR="002F75DB" w:rsidRPr="00C63BFA">
        <w:rPr>
          <w:b w:val="0"/>
          <w:sz w:val="24"/>
        </w:rPr>
        <w:t xml:space="preserve">of the firms being </w:t>
      </w:r>
      <w:r w:rsidRPr="00C63BFA">
        <w:rPr>
          <w:b w:val="0"/>
          <w:sz w:val="24"/>
        </w:rPr>
        <w:t xml:space="preserve">over $10 billion. </w:t>
      </w:r>
      <w:r w:rsidR="00E7335D" w:rsidRPr="00C63BFA">
        <w:rPr>
          <w:b w:val="0"/>
          <w:sz w:val="24"/>
        </w:rPr>
        <w:t>In addition to covering a wide range of manufacturing firms in terms of firm size, the proportion of industries covered in our final sample was found to be</w:t>
      </w:r>
      <w:r w:rsidR="003975E3" w:rsidRPr="00C63BFA">
        <w:rPr>
          <w:b w:val="0"/>
          <w:sz w:val="24"/>
        </w:rPr>
        <w:t xml:space="preserve"> in line with </w:t>
      </w:r>
      <w:r w:rsidR="00E7335D" w:rsidRPr="00C63BFA">
        <w:rPr>
          <w:b w:val="0"/>
          <w:sz w:val="24"/>
        </w:rPr>
        <w:t xml:space="preserve">the initial sampling frame. Therefore, we can safely conclude that our final sample </w:t>
      </w:r>
      <w:r w:rsidR="002F75DB" w:rsidRPr="00C63BFA">
        <w:rPr>
          <w:b w:val="0"/>
          <w:sz w:val="24"/>
        </w:rPr>
        <w:t xml:space="preserve">was </w:t>
      </w:r>
      <w:r w:rsidR="00E7335D" w:rsidRPr="00C63BFA">
        <w:rPr>
          <w:b w:val="0"/>
          <w:sz w:val="24"/>
        </w:rPr>
        <w:t xml:space="preserve">representative of the different sectors of manufacturing firms that we </w:t>
      </w:r>
      <w:r w:rsidR="002F75DB" w:rsidRPr="00C63BFA">
        <w:rPr>
          <w:b w:val="0"/>
          <w:sz w:val="24"/>
        </w:rPr>
        <w:t xml:space="preserve">had </w:t>
      </w:r>
      <w:r w:rsidR="00E7335D" w:rsidRPr="00C63BFA">
        <w:rPr>
          <w:b w:val="0"/>
          <w:sz w:val="24"/>
        </w:rPr>
        <w:t>wanted to study.</w:t>
      </w:r>
    </w:p>
    <w:p w14:paraId="529D0C2F" w14:textId="3E20AF9F" w:rsidR="009702A2" w:rsidRPr="00C63BFA" w:rsidRDefault="00C36409" w:rsidP="00CC790D">
      <w:pPr>
        <w:autoSpaceDE w:val="0"/>
        <w:autoSpaceDN w:val="0"/>
        <w:adjustRightInd w:val="0"/>
        <w:spacing w:after="0" w:line="480" w:lineRule="auto"/>
        <w:rPr>
          <w:rFonts w:ascii="Times New Roman" w:hAnsi="Times New Roman" w:cs="Times New Roman"/>
          <w:spacing w:val="-4"/>
          <w:sz w:val="24"/>
          <w:szCs w:val="24"/>
        </w:rPr>
      </w:pPr>
      <w:r w:rsidRPr="00C63BFA">
        <w:rPr>
          <w:rFonts w:ascii="Times New Roman" w:hAnsi="Times New Roman" w:cs="Times New Roman"/>
          <w:b/>
          <w:spacing w:val="-4"/>
          <w:sz w:val="24"/>
          <w:szCs w:val="24"/>
        </w:rPr>
        <w:t xml:space="preserve">3.2 </w:t>
      </w:r>
      <w:r w:rsidR="009702A2" w:rsidRPr="00C63BFA">
        <w:rPr>
          <w:rFonts w:ascii="Times New Roman" w:hAnsi="Times New Roman" w:cs="Times New Roman"/>
          <w:b/>
          <w:spacing w:val="-4"/>
          <w:sz w:val="24"/>
          <w:szCs w:val="24"/>
        </w:rPr>
        <w:t>Survey Instrument Design and Validation</w:t>
      </w:r>
    </w:p>
    <w:p w14:paraId="6DE94D33" w14:textId="24BAC3A3" w:rsidR="009702A2" w:rsidRPr="00C63BFA" w:rsidRDefault="009702A2" w:rsidP="00BA2C93">
      <w:pPr>
        <w:pStyle w:val="BodyText"/>
        <w:spacing w:line="480" w:lineRule="auto"/>
        <w:ind w:firstLine="720"/>
        <w:rPr>
          <w:spacing w:val="-4"/>
        </w:rPr>
      </w:pPr>
      <w:r w:rsidRPr="00C63BFA">
        <w:rPr>
          <w:spacing w:val="-4"/>
        </w:rPr>
        <w:t xml:space="preserve">The </w:t>
      </w:r>
      <w:r w:rsidR="003E2295" w:rsidRPr="00C63BFA">
        <w:rPr>
          <w:spacing w:val="-4"/>
        </w:rPr>
        <w:t xml:space="preserve">measurement items for the </w:t>
      </w:r>
      <w:r w:rsidRPr="00C63BFA">
        <w:rPr>
          <w:spacing w:val="-4"/>
        </w:rPr>
        <w:t xml:space="preserve">theoretical constructs in our model were developed based on past research. The construct of entrepreneurial orientation </w:t>
      </w:r>
      <w:r w:rsidR="00DF4A5E" w:rsidRPr="00C63BFA">
        <w:rPr>
          <w:spacing w:val="-4"/>
        </w:rPr>
        <w:t xml:space="preserve">was measured using a six-item scale that captured </w:t>
      </w:r>
      <w:r w:rsidRPr="00C63BFA">
        <w:rPr>
          <w:spacing w:val="-4"/>
        </w:rPr>
        <w:t xml:space="preserve">the </w:t>
      </w:r>
      <w:r w:rsidRPr="00C63BFA">
        <w:rPr>
          <w:rFonts w:ascii="Times-Roman" w:hAnsi="Times-Roman" w:cs="Times-Roman"/>
        </w:rPr>
        <w:t>extent to which the firm takes risks, innovates, and acts proactively</w:t>
      </w:r>
      <w:r w:rsidR="00F56C64" w:rsidRPr="00C63BFA">
        <w:rPr>
          <w:rFonts w:ascii="Times-Roman" w:hAnsi="Times-Roman" w:cs="Times-Roman"/>
        </w:rPr>
        <w:t xml:space="preserve"> </w:t>
      </w:r>
      <w:r w:rsidR="00F56C64" w:rsidRPr="00C63BFA">
        <w:rPr>
          <w:rFonts w:ascii="Times-Roman" w:hAnsi="Times-Roman" w:cs="Times-Roman"/>
        </w:rPr>
        <w:fldChar w:fldCharType="begin"/>
      </w:r>
      <w:r w:rsidR="00643A79" w:rsidRPr="00C63BFA">
        <w:rPr>
          <w:rFonts w:ascii="Times-Roman" w:hAnsi="Times-Roman" w:cs="Times-Roman"/>
        </w:rPr>
        <w:instrText xml:space="preserve"> ADDIN EN.CITE &lt;EndNote&gt;&lt;Cite&gt;&lt;Author&gt;Lumpkin&lt;/Author&gt;&lt;Year&gt;1996&lt;/Year&gt;&lt;RecNum&gt;498&lt;/RecNum&gt;&lt;DisplayText&gt;[91]&lt;/DisplayText&gt;&lt;record&gt;&lt;rec-number&gt;498&lt;/rec-number&gt;&lt;foreign-keys&gt;&lt;key app="EN" db-id="9w0szxwprfdzvge5s9gpzdt6pe959zzt5vpt" timestamp="1652772593"&gt;498&lt;/key&gt;&lt;/foreign-keys&gt;&lt;ref-type name="Journal Article"&gt;17&lt;/ref-type&gt;&lt;contributors&gt;&lt;authors&gt;&lt;author&gt;Lumpkin, G. T.&lt;/author&gt;&lt;author&gt;Dess, Gregory G.&lt;/author&gt;&lt;/authors&gt;&lt;/contributors&gt;&lt;titles&gt;&lt;title&gt;Clarifying the entrepreneurial orientation construct and linking it to performance&lt;/title&gt;&lt;secondary-title&gt;Academy of Management review&lt;/secondary-title&gt;&lt;/titles&gt;&lt;periodical&gt;&lt;full-title&gt;Academy Of Management Review&lt;/full-title&gt;&lt;/periodical&gt;&lt;pages&gt;135-172&lt;/pages&gt;&lt;volume&gt;21&lt;/volume&gt;&lt;number&gt;1&lt;/number&gt;&lt;dates&gt;&lt;year&gt;1996&lt;/year&gt;&lt;/dates&gt;&lt;isbn&gt;0363-7425&lt;/isbn&gt;&lt;urls&gt;&lt;/urls&gt;&lt;electronic-resource-num&gt;10.5465/AMR.1996.9602161568&lt;/electronic-resource-num&gt;&lt;/record&gt;&lt;/Cite&gt;&lt;/EndNote&gt;</w:instrText>
      </w:r>
      <w:r w:rsidR="00F56C64" w:rsidRPr="00C63BFA">
        <w:rPr>
          <w:rFonts w:ascii="Times-Roman" w:hAnsi="Times-Roman" w:cs="Times-Roman"/>
        </w:rPr>
        <w:fldChar w:fldCharType="separate"/>
      </w:r>
      <w:r w:rsidR="00643A79" w:rsidRPr="00C63BFA">
        <w:rPr>
          <w:rFonts w:ascii="Times-Roman" w:hAnsi="Times-Roman" w:cs="Times-Roman"/>
          <w:noProof/>
        </w:rPr>
        <w:t>[91]</w:t>
      </w:r>
      <w:r w:rsidR="00F56C64" w:rsidRPr="00C63BFA">
        <w:rPr>
          <w:rFonts w:ascii="Times-Roman" w:hAnsi="Times-Roman" w:cs="Times-Roman"/>
        </w:rPr>
        <w:fldChar w:fldCharType="end"/>
      </w:r>
      <w:r w:rsidRPr="00C63BFA">
        <w:rPr>
          <w:spacing w:val="-4"/>
        </w:rPr>
        <w:t xml:space="preserve">. The construct of </w:t>
      </w:r>
      <w:r w:rsidRPr="00C63BFA">
        <w:rPr>
          <w:iCs/>
          <w:spacing w:val="-4"/>
        </w:rPr>
        <w:t xml:space="preserve">product stewardship </w:t>
      </w:r>
      <w:r w:rsidR="00DF4A5E" w:rsidRPr="00C63BFA">
        <w:rPr>
          <w:iCs/>
          <w:spacing w:val="-4"/>
        </w:rPr>
        <w:t xml:space="preserve">was captured using a six-item scale that comprised questions taken from past research. </w:t>
      </w:r>
      <w:r w:rsidR="00F56C64" w:rsidRPr="00C63BFA">
        <w:rPr>
          <w:spacing w:val="-4"/>
        </w:rPr>
        <w:fldChar w:fldCharType="begin">
          <w:fldData xml:space="preserve">PEVuZE5vdGU+PENpdGU+PEF1dGhvcj5BcmFnw7NuLUNvcnJlYTwvQXV0aG9yPjxZZWFyPjIwMDM8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</w:fldData>
        </w:fldChar>
      </w:r>
      <w:r w:rsidR="00643A79" w:rsidRPr="00C63BFA">
        <w:rPr>
          <w:spacing w:val="-4"/>
        </w:rPr>
        <w:instrText xml:space="preserve"> ADDIN EN.CITE </w:instrText>
      </w:r>
      <w:r w:rsidR="00643A79" w:rsidRPr="00C63BFA">
        <w:rPr>
          <w:spacing w:val="-4"/>
        </w:rPr>
        <w:fldChar w:fldCharType="begin">
          <w:fldData xml:space="preserve">PEVuZE5vdGU+PENpdGU+PEF1dGhvcj5BcmFnw7NuLUNvcnJlYTwvQXV0aG9yPjxZZWFyPjIwMDM8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</w:fldData>
        </w:fldChar>
      </w:r>
      <w:r w:rsidR="00643A79" w:rsidRPr="00C63BFA">
        <w:rPr>
          <w:spacing w:val="-4"/>
        </w:rPr>
        <w:instrText xml:space="preserve"> ADDIN EN.CITE.DATA </w:instrText>
      </w:r>
      <w:r w:rsidR="00643A79" w:rsidRPr="00C63BFA">
        <w:rPr>
          <w:spacing w:val="-4"/>
        </w:rPr>
      </w:r>
      <w:r w:rsidR="00643A79" w:rsidRPr="00C63BFA">
        <w:rPr>
          <w:spacing w:val="-4"/>
        </w:rPr>
        <w:fldChar w:fldCharType="end"/>
      </w:r>
      <w:r w:rsidR="00F56C64" w:rsidRPr="00C63BFA">
        <w:rPr>
          <w:spacing w:val="-4"/>
        </w:rPr>
      </w:r>
      <w:r w:rsidR="00F56C64" w:rsidRPr="00C63BFA">
        <w:rPr>
          <w:spacing w:val="-4"/>
        </w:rPr>
        <w:fldChar w:fldCharType="separate"/>
      </w:r>
      <w:r w:rsidR="00643A79" w:rsidRPr="00C63BFA">
        <w:rPr>
          <w:noProof/>
          <w:spacing w:val="-4"/>
        </w:rPr>
        <w:t>[13, 47, 92]</w:t>
      </w:r>
      <w:r w:rsidR="00F56C64" w:rsidRPr="00C63BFA">
        <w:rPr>
          <w:spacing w:val="-4"/>
        </w:rPr>
        <w:fldChar w:fldCharType="end"/>
      </w:r>
      <w:r w:rsidR="00DF4A5E" w:rsidRPr="00C63BFA">
        <w:rPr>
          <w:spacing w:val="-4"/>
        </w:rPr>
        <w:t xml:space="preserve">; these items captured the extent to which sustainability considerations were included in the design of </w:t>
      </w:r>
      <w:r w:rsidR="002F75DB" w:rsidRPr="00C63BFA">
        <w:rPr>
          <w:spacing w:val="-4"/>
        </w:rPr>
        <w:t xml:space="preserve">the </w:t>
      </w:r>
      <w:r w:rsidR="00DF4A5E" w:rsidRPr="00C63BFA">
        <w:rPr>
          <w:spacing w:val="-4"/>
        </w:rPr>
        <w:t>products</w:t>
      </w:r>
      <w:r w:rsidRPr="00C63BFA">
        <w:rPr>
          <w:spacing w:val="-4"/>
        </w:rPr>
        <w:t>. Pollution prevention include</w:t>
      </w:r>
      <w:r w:rsidR="00F56C64" w:rsidRPr="00C63BFA">
        <w:rPr>
          <w:spacing w:val="-4"/>
        </w:rPr>
        <w:t>s</w:t>
      </w:r>
      <w:r w:rsidRPr="00C63BFA">
        <w:rPr>
          <w:spacing w:val="-4"/>
        </w:rPr>
        <w:t xml:space="preserve"> two first-order constructs – green process design and waste reduction. </w:t>
      </w:r>
      <w:r w:rsidR="00F56C64" w:rsidRPr="00C63BFA">
        <w:rPr>
          <w:spacing w:val="-4"/>
        </w:rPr>
        <w:t xml:space="preserve">While </w:t>
      </w:r>
      <w:r w:rsidR="00DF4A5E" w:rsidRPr="00C63BFA">
        <w:rPr>
          <w:spacing w:val="-4"/>
        </w:rPr>
        <w:t xml:space="preserve">the five-item </w:t>
      </w:r>
      <w:r w:rsidR="00F56C64" w:rsidRPr="00C63BFA">
        <w:rPr>
          <w:spacing w:val="-4"/>
        </w:rPr>
        <w:t>g</w:t>
      </w:r>
      <w:r w:rsidRPr="00C63BFA">
        <w:rPr>
          <w:spacing w:val="-4"/>
        </w:rPr>
        <w:t xml:space="preserve">reen process design </w:t>
      </w:r>
      <w:r w:rsidR="00DF4A5E" w:rsidRPr="00C63BFA">
        <w:rPr>
          <w:spacing w:val="-4"/>
        </w:rPr>
        <w:t xml:space="preserve">scale </w:t>
      </w:r>
      <w:r w:rsidRPr="00C63BFA">
        <w:rPr>
          <w:spacing w:val="-4"/>
        </w:rPr>
        <w:t>measured whether the firms design, monitor</w:t>
      </w:r>
      <w:r w:rsidR="00C35CF1" w:rsidRPr="00C63BFA">
        <w:rPr>
          <w:spacing w:val="-4"/>
        </w:rPr>
        <w:t>,</w:t>
      </w:r>
      <w:r w:rsidRPr="00C63BFA">
        <w:rPr>
          <w:spacing w:val="-4"/>
        </w:rPr>
        <w:t xml:space="preserve"> and improve their process to improve </w:t>
      </w:r>
      <w:r w:rsidR="002F75DB" w:rsidRPr="00C63BFA">
        <w:rPr>
          <w:spacing w:val="-4"/>
        </w:rPr>
        <w:t xml:space="preserve">the </w:t>
      </w:r>
      <w:r w:rsidRPr="00C63BFA">
        <w:rPr>
          <w:spacing w:val="-4"/>
        </w:rPr>
        <w:t>environmental friendliness of their production processes</w:t>
      </w:r>
      <w:r w:rsidR="00F56C64" w:rsidRPr="00C63BFA">
        <w:rPr>
          <w:spacing w:val="-4"/>
        </w:rPr>
        <w:t xml:space="preserve"> </w:t>
      </w:r>
      <w:r w:rsidR="00F56C64" w:rsidRPr="00C63BFA">
        <w:rPr>
          <w:spacing w:val="-4"/>
        </w:rPr>
        <w:fldChar w:fldCharType="begin"/>
      </w:r>
      <w:r w:rsidR="00643A79" w:rsidRPr="00C63BFA">
        <w:rPr>
          <w:spacing w:val="-4"/>
        </w:rPr>
        <w:instrText xml:space="preserve"> ADDIN EN.CITE &lt;EndNote&gt;&lt;Cite&gt;&lt;Author&gt;Aragón-Correa&lt;/Author&gt;&lt;Year&gt;2003&lt;/Year&gt;&lt;RecNum&gt;30&lt;/RecNum&gt;&lt;DisplayText&gt;[47, 92]&lt;/DisplayText&gt;&lt;record&gt;&lt;rec-number&gt;30&lt;/rec-number&gt;&lt;foreign-keys&gt;&lt;key app="EN" db-id="9w0szxwprfdzvge5s9gpzdt6pe959zzt5vpt" timestamp="1652772593"&gt;30&lt;/key&gt;&lt;/foreign-keys&gt;&lt;ref-type name="Journal Article"&gt;17&lt;/ref-type&gt;&lt;contributors&gt;&lt;authors&gt;&lt;author&gt;Aragón-Correa, J. A.&lt;/author&gt;&lt;author&gt;Sharma, S.&lt;/author&gt;&lt;/authors&gt;&lt;/contributors&gt;&lt;titles&gt;&lt;title&gt;A contingent resource-based view of proactive corporate environmental strategy&lt;/title&gt;&lt;secondary-title&gt;Academy of Management Review&lt;/secondary-title&gt;&lt;/titles&gt;&lt;periodical&gt;&lt;full-title&gt;Academy Of Management Review&lt;/full-title&gt;&lt;/periodical&gt;&lt;pages&gt;71-88&lt;/pages&gt;&lt;volume&gt;28&lt;/volume&gt;&lt;number&gt;1&lt;/number&gt;&lt;dates&gt;&lt;year&gt;2003&lt;/year&gt;&lt;/dates&gt;&lt;isbn&gt;03637425&lt;/isbn&gt;&lt;urls&gt;&lt;/urls&gt;&lt;electronic-resource-num&gt;10.5465/AMR.2003.8925233&lt;/electronic-resource-num&gt;&lt;/record&gt;&lt;/Cite&gt;&lt;Cite&gt;&lt;Author&gt;González-Benito&lt;/Author&gt;&lt;Year&gt;2005&lt;/Year&gt;&lt;RecNum&gt;276&lt;/RecNum&gt;&lt;record&gt;&lt;rec-number&gt;276&lt;/rec-number&gt;&lt;foreign-keys&gt;&lt;key app="EN" db-id="9w0szxwprfdzvge5s9gpzdt6pe959zzt5vpt" timestamp="1652772593"&gt;276&lt;/key&gt;&lt;/foreign-keys&gt;&lt;ref-type name="Journal Article"&gt;17&lt;/ref-type&gt;&lt;contributors&gt;&lt;authors&gt;&lt;author&gt;González-Benito, Javier&lt;/author&gt;&lt;author&gt;González-Benito, Óscar&lt;/author&gt;&lt;/authors&gt;&lt;/contributors&gt;&lt;titles&gt;&lt;title&gt;Environmental proactivity and business performance: an empirical analysis&lt;/title&gt;&lt;secondary-title&gt;Omega&lt;/secondary-title&gt;&lt;/titles&gt;&lt;periodical&gt;&lt;full-title&gt;Omega&lt;/full-title&gt;&lt;/periodical&gt;&lt;pages&gt;1-15&lt;/pages&gt;&lt;volume&gt;33&lt;/volume&gt;&lt;number&gt;1&lt;/number&gt;&lt;keywords&gt;&lt;keyword&gt;Environmental Proactivity&lt;/keyword&gt;&lt;keyword&gt;Business Performance&lt;/keyword&gt;&lt;keyword&gt;Business&lt;/keyword&gt;&lt;/keywords&gt;&lt;dates&gt;&lt;year&gt;2005&lt;/year&gt;&lt;/dates&gt;&lt;isbn&gt;0305-0483&lt;/isbn&gt;&lt;urls&gt;&lt;/urls&gt;&lt;electronic-resource-num&gt;10.1016/j.omega.2004.03.002&lt;/electronic-resource-num&gt;&lt;/record&gt;&lt;/Cite&gt;&lt;/EndNote&gt;</w:instrText>
      </w:r>
      <w:r w:rsidR="00F56C64" w:rsidRPr="00C63BFA">
        <w:rPr>
          <w:spacing w:val="-4"/>
        </w:rPr>
        <w:fldChar w:fldCharType="separate"/>
      </w:r>
      <w:r w:rsidR="00643A79" w:rsidRPr="00C63BFA">
        <w:rPr>
          <w:noProof/>
          <w:spacing w:val="-4"/>
        </w:rPr>
        <w:t>[47, 92]</w:t>
      </w:r>
      <w:r w:rsidR="00F56C64" w:rsidRPr="00C63BFA">
        <w:rPr>
          <w:spacing w:val="-4"/>
        </w:rPr>
        <w:fldChar w:fldCharType="end"/>
      </w:r>
      <w:r w:rsidRPr="00C63BFA">
        <w:rPr>
          <w:spacing w:val="-4"/>
        </w:rPr>
        <w:t xml:space="preserve">, </w:t>
      </w:r>
      <w:r w:rsidR="00DF4A5E" w:rsidRPr="00C63BFA">
        <w:rPr>
          <w:spacing w:val="-4"/>
        </w:rPr>
        <w:t xml:space="preserve">the five-item </w:t>
      </w:r>
      <w:r w:rsidRPr="00C63BFA">
        <w:rPr>
          <w:spacing w:val="-4"/>
        </w:rPr>
        <w:t xml:space="preserve">waste reduction </w:t>
      </w:r>
      <w:r w:rsidR="00DF4A5E" w:rsidRPr="00C63BFA">
        <w:rPr>
          <w:spacing w:val="-4"/>
        </w:rPr>
        <w:t xml:space="preserve">scale </w:t>
      </w:r>
      <w:r w:rsidRPr="00C63BFA">
        <w:rPr>
          <w:spacing w:val="-4"/>
        </w:rPr>
        <w:t>measure</w:t>
      </w:r>
      <w:r w:rsidR="00DF4A5E" w:rsidRPr="00C63BFA">
        <w:rPr>
          <w:spacing w:val="-4"/>
        </w:rPr>
        <w:t>d</w:t>
      </w:r>
      <w:r w:rsidRPr="00C63BFA">
        <w:rPr>
          <w:spacing w:val="-4"/>
        </w:rPr>
        <w:t xml:space="preserve"> the extent to which firms reduce waste, material and resource usage</w:t>
      </w:r>
      <w:r w:rsidR="00F56C64" w:rsidRPr="00C63BFA">
        <w:rPr>
          <w:spacing w:val="-4"/>
        </w:rPr>
        <w:t xml:space="preserve"> </w:t>
      </w:r>
      <w:r w:rsidR="00F56C64" w:rsidRPr="00C63BFA">
        <w:rPr>
          <w:spacing w:val="-4"/>
        </w:rPr>
        <w:fldChar w:fldCharType="begin">
          <w:fldData xml:space="preserve">PEVuZE5vdGU+PENpdGU+PEF1dGhvcj5Hb256w6FsZXotQmVuaXRvPC9BdXRob3I+PFllYXI+MjAw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</w:fldData>
        </w:fldChar>
      </w:r>
      <w:r w:rsidR="00643A79" w:rsidRPr="00C63BFA">
        <w:rPr>
          <w:spacing w:val="-4"/>
        </w:rPr>
        <w:instrText xml:space="preserve"> ADDIN EN.CITE </w:instrText>
      </w:r>
      <w:r w:rsidR="00643A79" w:rsidRPr="00C63BFA">
        <w:rPr>
          <w:spacing w:val="-4"/>
        </w:rPr>
        <w:fldChar w:fldCharType="begin">
          <w:fldData xml:space="preserve">PEVuZE5vdGU+PENpdGU+PEF1dGhvcj5Hb256w6FsZXotQmVuaXRvPC9BdXRob3I+PFllYXI+MjAw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</w:fldData>
        </w:fldChar>
      </w:r>
      <w:r w:rsidR="00643A79" w:rsidRPr="00C63BFA">
        <w:rPr>
          <w:spacing w:val="-4"/>
        </w:rPr>
        <w:instrText xml:space="preserve"> ADDIN EN.CITE.DATA </w:instrText>
      </w:r>
      <w:r w:rsidR="00643A79" w:rsidRPr="00C63BFA">
        <w:rPr>
          <w:spacing w:val="-4"/>
        </w:rPr>
      </w:r>
      <w:r w:rsidR="00643A79" w:rsidRPr="00C63BFA">
        <w:rPr>
          <w:spacing w:val="-4"/>
        </w:rPr>
        <w:fldChar w:fldCharType="end"/>
      </w:r>
      <w:r w:rsidR="00F56C64" w:rsidRPr="00C63BFA">
        <w:rPr>
          <w:spacing w:val="-4"/>
        </w:rPr>
      </w:r>
      <w:r w:rsidR="00F56C64" w:rsidRPr="00C63BFA">
        <w:rPr>
          <w:spacing w:val="-4"/>
        </w:rPr>
        <w:fldChar w:fldCharType="separate"/>
      </w:r>
      <w:r w:rsidR="00643A79" w:rsidRPr="00C63BFA">
        <w:rPr>
          <w:noProof/>
          <w:spacing w:val="-4"/>
        </w:rPr>
        <w:t>[13, 92]</w:t>
      </w:r>
      <w:r w:rsidR="00F56C64" w:rsidRPr="00C63BFA">
        <w:rPr>
          <w:spacing w:val="-4"/>
        </w:rPr>
        <w:fldChar w:fldCharType="end"/>
      </w:r>
      <w:r w:rsidRPr="00C63BFA">
        <w:rPr>
          <w:spacing w:val="-4"/>
        </w:rPr>
        <w:t xml:space="preserve">. </w:t>
      </w:r>
      <w:r w:rsidR="00DF4A5E" w:rsidRPr="00C63BFA">
        <w:rPr>
          <w:spacing w:val="-4"/>
        </w:rPr>
        <w:t xml:space="preserve">The seven-item </w:t>
      </w:r>
      <w:r w:rsidRPr="00C63BFA">
        <w:rPr>
          <w:spacing w:val="-4"/>
        </w:rPr>
        <w:t xml:space="preserve">Green IS </w:t>
      </w:r>
      <w:r w:rsidR="00DF4A5E" w:rsidRPr="00C63BFA">
        <w:rPr>
          <w:spacing w:val="-4"/>
        </w:rPr>
        <w:t>scale was developed based on past research</w:t>
      </w:r>
      <w:r w:rsidR="00BE6024" w:rsidRPr="00C63BFA">
        <w:rPr>
          <w:spacing w:val="-4"/>
        </w:rPr>
        <w:t xml:space="preserve"> </w:t>
      </w:r>
      <w:r w:rsidR="00BE6024" w:rsidRPr="00C63BFA">
        <w:rPr>
          <w:spacing w:val="-4"/>
        </w:rPr>
        <w:fldChar w:fldCharType="begin"/>
      </w:r>
      <w:r w:rsidR="006B5D3E" w:rsidRPr="00C63BFA">
        <w:rPr>
          <w:spacing w:val="-4"/>
        </w:rPr>
        <w:instrText xml:space="preserve"> ADDIN EN.CITE &lt;EndNote&gt;&lt;Cite&gt;&lt;Author&gt;Watson&lt;/Author&gt;&lt;Year&gt;2010&lt;/Year&gt;&lt;RecNum&gt;837&lt;/RecNum&gt;&lt;DisplayText&gt;[40]&lt;/DisplayText&gt;&lt;record&gt;&lt;rec-number&gt;837&lt;/rec-number&gt;&lt;foreign-keys&gt;&lt;key app="EN" db-id="9w0szxwprfdzvge5s9gpzdt6pe959zzt5vpt" timestamp="1652772593"&gt;837&lt;/key&gt;&lt;/foreign-keys&gt;&lt;ref-type name="Journal Article"&gt;17&lt;/ref-type&gt;&lt;contributors&gt;&lt;authors&gt;&lt;author&gt;Watson, Richard T&lt;/author&gt;&lt;author&gt;Boudreau, Marie-Claude&lt;/author&gt;&lt;author&gt;Chen, Adela J&lt;/author&gt;&lt;/authors&gt;&lt;/contributors&gt;&lt;titles&gt;&lt;title&gt;Information systems and environmentally sustainable development: Energy informatics and new directions for the IS community&lt;/title&gt;&lt;secondary-title&gt;MIS Quarterly&lt;/secondary-title&gt;&lt;/titles&gt;&lt;pages&gt;23-38&lt;/pages&gt;&lt;dates&gt;&lt;year&gt;2010&lt;/year&gt;&lt;/dates&gt;&lt;isbn&gt;0276-7783&lt;/isbn&gt;&lt;urls&gt;&lt;/urls&gt;&lt;/record&gt;&lt;/Cite&gt;&lt;/EndNote&gt;</w:instrText>
      </w:r>
      <w:r w:rsidR="00BE6024" w:rsidRPr="00C63BFA">
        <w:rPr>
          <w:spacing w:val="-4"/>
        </w:rPr>
        <w:fldChar w:fldCharType="separate"/>
      </w:r>
      <w:r w:rsidR="006B5D3E" w:rsidRPr="00C63BFA">
        <w:rPr>
          <w:noProof/>
          <w:spacing w:val="-4"/>
        </w:rPr>
        <w:t>[40]</w:t>
      </w:r>
      <w:r w:rsidR="00BE6024" w:rsidRPr="00C63BFA">
        <w:rPr>
          <w:spacing w:val="-4"/>
        </w:rPr>
        <w:fldChar w:fldCharType="end"/>
      </w:r>
      <w:r w:rsidRPr="00C63BFA">
        <w:rPr>
          <w:spacing w:val="-4"/>
        </w:rPr>
        <w:t xml:space="preserve">. </w:t>
      </w:r>
      <w:r w:rsidR="00DF4A5E" w:rsidRPr="00C63BFA">
        <w:rPr>
          <w:spacing w:val="-4"/>
        </w:rPr>
        <w:t xml:space="preserve">The measurement items captured the extent of </w:t>
      </w:r>
      <w:r w:rsidR="002F75DB" w:rsidRPr="00C63BFA">
        <w:rPr>
          <w:spacing w:val="-4"/>
        </w:rPr>
        <w:t xml:space="preserve">the </w:t>
      </w:r>
      <w:r w:rsidR="00DF4A5E" w:rsidRPr="00C63BFA">
        <w:rPr>
          <w:spacing w:val="-4"/>
        </w:rPr>
        <w:t>adoption of information systems to help in (1) selecting cleaner transportation methods, (2) track</w:t>
      </w:r>
      <w:r w:rsidR="002F75DB" w:rsidRPr="00C63BFA">
        <w:rPr>
          <w:spacing w:val="-4"/>
        </w:rPr>
        <w:t>ing</w:t>
      </w:r>
      <w:r w:rsidR="00DF4A5E" w:rsidRPr="00C63BFA">
        <w:rPr>
          <w:spacing w:val="-4"/>
        </w:rPr>
        <w:t xml:space="preserve"> environmental information, and (3) provid</w:t>
      </w:r>
      <w:r w:rsidR="002F75DB" w:rsidRPr="00C63BFA">
        <w:rPr>
          <w:spacing w:val="-4"/>
        </w:rPr>
        <w:t>ing</w:t>
      </w:r>
      <w:r w:rsidR="00DF4A5E" w:rsidRPr="00C63BFA">
        <w:rPr>
          <w:spacing w:val="-4"/>
        </w:rPr>
        <w:t xml:space="preserve"> customers and suppliers with information about environmental management. Finally, the three-item f</w:t>
      </w:r>
      <w:r w:rsidRPr="00C63BFA">
        <w:rPr>
          <w:spacing w:val="-4"/>
        </w:rPr>
        <w:t xml:space="preserve">inancial </w:t>
      </w:r>
      <w:r w:rsidRPr="00C63BFA">
        <w:rPr>
          <w:iCs/>
          <w:spacing w:val="-4"/>
        </w:rPr>
        <w:t>performance</w:t>
      </w:r>
      <w:r w:rsidRPr="00C63BFA">
        <w:rPr>
          <w:i/>
          <w:spacing w:val="-4"/>
        </w:rPr>
        <w:t xml:space="preserve"> </w:t>
      </w:r>
      <w:r w:rsidR="00DF4A5E" w:rsidRPr="00C63BFA">
        <w:rPr>
          <w:iCs/>
          <w:spacing w:val="-4"/>
        </w:rPr>
        <w:t>scale</w:t>
      </w:r>
      <w:r w:rsidR="00DF4A5E" w:rsidRPr="00C63BFA">
        <w:rPr>
          <w:i/>
          <w:spacing w:val="-4"/>
        </w:rPr>
        <w:t xml:space="preserve"> </w:t>
      </w:r>
      <w:r w:rsidR="00DF4A5E" w:rsidRPr="00C63BFA">
        <w:rPr>
          <w:spacing w:val="-4"/>
        </w:rPr>
        <w:t xml:space="preserve">included </w:t>
      </w:r>
      <w:r w:rsidRPr="00C63BFA">
        <w:rPr>
          <w:spacing w:val="-4"/>
        </w:rPr>
        <w:t xml:space="preserve">indicators </w:t>
      </w:r>
      <w:r w:rsidR="00DF4A5E" w:rsidRPr="00C63BFA">
        <w:rPr>
          <w:spacing w:val="-4"/>
        </w:rPr>
        <w:t xml:space="preserve">that </w:t>
      </w:r>
      <w:r w:rsidRPr="00C63BFA">
        <w:rPr>
          <w:spacing w:val="-4"/>
        </w:rPr>
        <w:t xml:space="preserve">focused on </w:t>
      </w:r>
      <w:r w:rsidRPr="00C63BFA">
        <w:rPr>
          <w:spacing w:val="-4"/>
        </w:rPr>
        <w:lastRenderedPageBreak/>
        <w:t xml:space="preserve">the improvements along </w:t>
      </w:r>
      <w:r w:rsidR="002F75DB" w:rsidRPr="00C63BFA">
        <w:rPr>
          <w:spacing w:val="-4"/>
        </w:rPr>
        <w:t xml:space="preserve">with </w:t>
      </w:r>
      <w:r w:rsidRPr="00C63BFA">
        <w:rPr>
          <w:spacing w:val="-4"/>
        </w:rPr>
        <w:t xml:space="preserve">return on assets, profit as </w:t>
      </w:r>
      <w:r w:rsidR="002F75DB" w:rsidRPr="00C63BFA">
        <w:rPr>
          <w:spacing w:val="-4"/>
        </w:rPr>
        <w:t xml:space="preserve">a </w:t>
      </w:r>
      <w:r w:rsidRPr="00C63BFA">
        <w:rPr>
          <w:spacing w:val="-4"/>
        </w:rPr>
        <w:t>percentage of sales, and net income before tax</w:t>
      </w:r>
      <w:r w:rsidR="00F56C64" w:rsidRPr="00C63BFA">
        <w:rPr>
          <w:spacing w:val="-4"/>
        </w:rPr>
        <w:t xml:space="preserve"> </w:t>
      </w:r>
      <w:r w:rsidR="00F56C64" w:rsidRPr="00C63BFA">
        <w:rPr>
          <w:spacing w:val="-4"/>
        </w:rPr>
        <w:fldChar w:fldCharType="begin">
          <w:fldData xml:space="preserve">PEVuZE5vdGU+PENpdGU+PEF1dGhvcj5OYXJheWFuYW48L0F1dGhvcj48WWVhcj4yMDExPC9ZZWFy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</w:fldData>
        </w:fldChar>
      </w:r>
      <w:r w:rsidR="00643A79" w:rsidRPr="00C63BFA">
        <w:rPr>
          <w:spacing w:val="-4"/>
        </w:rPr>
        <w:instrText xml:space="preserve"> ADDIN EN.CITE </w:instrText>
      </w:r>
      <w:r w:rsidR="00643A79" w:rsidRPr="00C63BFA">
        <w:rPr>
          <w:spacing w:val="-4"/>
        </w:rPr>
        <w:fldChar w:fldCharType="begin">
          <w:fldData xml:space="preserve">PEVuZE5vdGU+PENpdGU+PEF1dGhvcj5OYXJheWFuYW48L0F1dGhvcj48WWVhcj4yMDExPC9ZZWFy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</w:fldData>
        </w:fldChar>
      </w:r>
      <w:r w:rsidR="00643A79" w:rsidRPr="00C63BFA">
        <w:rPr>
          <w:spacing w:val="-4"/>
        </w:rPr>
        <w:instrText xml:space="preserve"> ADDIN EN.CITE.DATA </w:instrText>
      </w:r>
      <w:r w:rsidR="00643A79" w:rsidRPr="00C63BFA">
        <w:rPr>
          <w:spacing w:val="-4"/>
        </w:rPr>
      </w:r>
      <w:r w:rsidR="00643A79" w:rsidRPr="00C63BFA">
        <w:rPr>
          <w:spacing w:val="-4"/>
        </w:rPr>
        <w:fldChar w:fldCharType="end"/>
      </w:r>
      <w:r w:rsidR="00F56C64" w:rsidRPr="00C63BFA">
        <w:rPr>
          <w:spacing w:val="-4"/>
        </w:rPr>
      </w:r>
      <w:r w:rsidR="00F56C64" w:rsidRPr="00C63BFA">
        <w:rPr>
          <w:spacing w:val="-4"/>
        </w:rPr>
        <w:fldChar w:fldCharType="separate"/>
      </w:r>
      <w:r w:rsidR="00643A79" w:rsidRPr="00C63BFA">
        <w:rPr>
          <w:noProof/>
          <w:spacing w:val="-4"/>
        </w:rPr>
        <w:t>[10, 93]</w:t>
      </w:r>
      <w:r w:rsidR="00F56C64" w:rsidRPr="00C63BFA">
        <w:rPr>
          <w:spacing w:val="-4"/>
        </w:rPr>
        <w:fldChar w:fldCharType="end"/>
      </w:r>
      <w:r w:rsidRPr="00C63BFA">
        <w:rPr>
          <w:spacing w:val="-4"/>
        </w:rPr>
        <w:t xml:space="preserve">. </w:t>
      </w:r>
    </w:p>
    <w:p w14:paraId="2A438D79" w14:textId="679F1F7D" w:rsidR="009702A2" w:rsidRPr="00C63BFA" w:rsidRDefault="009702A2" w:rsidP="00CC790D">
      <w:pPr>
        <w:pStyle w:val="BodyText"/>
        <w:spacing w:line="480" w:lineRule="auto"/>
        <w:ind w:firstLine="720"/>
        <w:rPr>
          <w:spacing w:val="-4"/>
        </w:rPr>
      </w:pPr>
      <w:r w:rsidRPr="00C63BFA">
        <w:t xml:space="preserve">We included </w:t>
      </w:r>
      <w:r w:rsidR="001922C5" w:rsidRPr="00C63BFA">
        <w:t xml:space="preserve">multiple </w:t>
      </w:r>
      <w:r w:rsidRPr="00C63BFA">
        <w:t xml:space="preserve">control variables </w:t>
      </w:r>
      <w:r w:rsidR="001922C5" w:rsidRPr="00C63BFA">
        <w:t>in the models tested</w:t>
      </w:r>
      <w:r w:rsidRPr="00C63BFA">
        <w:t xml:space="preserve">. Researchers suggest that firm size can have a significant impact on the development of </w:t>
      </w:r>
      <w:r w:rsidRPr="00C63BFA">
        <w:rPr>
          <w:spacing w:val="-4"/>
        </w:rPr>
        <w:t xml:space="preserve">green </w:t>
      </w:r>
      <w:r w:rsidR="0062589E" w:rsidRPr="00C63BFA">
        <w:t>transformation-based</w:t>
      </w:r>
      <w:r w:rsidR="0062589E" w:rsidRPr="00C63BFA">
        <w:rPr>
          <w:spacing w:val="-4"/>
        </w:rPr>
        <w:t xml:space="preserve"> </w:t>
      </w:r>
      <w:r w:rsidRPr="00C63BFA">
        <w:rPr>
          <w:spacing w:val="-4"/>
        </w:rPr>
        <w:t xml:space="preserve">competencies as well as </w:t>
      </w:r>
      <w:r w:rsidR="002F75DB" w:rsidRPr="00C63BFA">
        <w:rPr>
          <w:spacing w:val="-4"/>
        </w:rPr>
        <w:t xml:space="preserve">on the </w:t>
      </w:r>
      <w:r w:rsidRPr="00C63BFA">
        <w:rPr>
          <w:spacing w:val="-4"/>
        </w:rPr>
        <w:t>firm’s financial performance. Therefore, we included firm size as one of the controls</w:t>
      </w:r>
      <w:r w:rsidR="00F56C64" w:rsidRPr="00C63BFA">
        <w:rPr>
          <w:spacing w:val="-4"/>
        </w:rPr>
        <w:t xml:space="preserve"> </w:t>
      </w:r>
      <w:r w:rsidR="00F56C64" w:rsidRPr="00C63BFA">
        <w:rPr>
          <w:spacing w:val="-4"/>
        </w:rPr>
        <w:fldChar w:fldCharType="begin"/>
      </w:r>
      <w:r w:rsidR="006B5D3E" w:rsidRPr="00C63BFA">
        <w:rPr>
          <w:spacing w:val="-4"/>
        </w:rPr>
        <w:instrText xml:space="preserve"> ADDIN EN.CITE &lt;EndNote&gt;&lt;Cite&gt;&lt;Author&gt;Paulraj&lt;/Author&gt;&lt;Year&gt;2008&lt;/Year&gt;&lt;RecNum&gt;614&lt;/RecNum&gt;&lt;DisplayText&gt;[30]&lt;/DisplayText&gt;&lt;record&gt;&lt;rec-number&gt;614&lt;/rec-number&gt;&lt;foreign-keys&gt;&lt;key app="EN" db-id="9w0szxwprfdzvge5s9gpzdt6pe959zzt5vpt" timestamp="1652772593"&gt;614&lt;/key&gt;&lt;/foreign-keys&gt;&lt;ref-type name="Journal Article"&gt;17&lt;/ref-type&gt;&lt;contributors&gt;&lt;authors&gt;&lt;author&gt;Paulraj, Antony&lt;/author&gt;&lt;author&gt;Lado, Augustine A.&lt;/author&gt;&lt;author&gt;Chen, Injazz J.&lt;/author&gt;&lt;/authors&gt;&lt;/contributors&gt;&lt;titles&gt;&lt;title&gt;Inter-organizational communication as a relational competency: Antecedents and performance outcomes in collaborative buyer–supplier relationships&lt;/title&gt;&lt;secondary-title&gt;Journal of Operations Management&lt;/secondary-title&gt;&lt;/titles&gt;&lt;pages&gt;45-64&lt;/pages&gt;&lt;volume&gt;26&lt;/volume&gt;&lt;number&gt;1&lt;/number&gt;&lt;keywords&gt;&lt;keyword&gt;Inter-Organizational Communication&lt;/keyword&gt;&lt;keyword&gt;Relational Competency&lt;/keyword&gt;&lt;keyword&gt;Buyer–Supplier Relationships and Performance&lt;/keyword&gt;&lt;keyword&gt;Knowledge Sharing&lt;/keyword&gt;&lt;keyword&gt;Information Exchange&lt;/keyword&gt;&lt;keyword&gt;Engineering&lt;/keyword&gt;&lt;keyword&gt;Business&lt;/keyword&gt;&lt;/keywords&gt;&lt;dates&gt;&lt;year&gt;2008&lt;/year&gt;&lt;/dates&gt;&lt;isbn&gt;0272-6963&lt;/isbn&gt;&lt;urls&gt;&lt;/urls&gt;&lt;/record&gt;&lt;/Cite&gt;&lt;/EndNote&gt;</w:instrText>
      </w:r>
      <w:r w:rsidR="00F56C64" w:rsidRPr="00C63BFA">
        <w:rPr>
          <w:spacing w:val="-4"/>
        </w:rPr>
        <w:fldChar w:fldCharType="separate"/>
      </w:r>
      <w:r w:rsidR="006B5D3E" w:rsidRPr="00C63BFA">
        <w:rPr>
          <w:noProof/>
          <w:spacing w:val="-4"/>
        </w:rPr>
        <w:t>[30]</w:t>
      </w:r>
      <w:r w:rsidR="00F56C64" w:rsidRPr="00C63BFA">
        <w:rPr>
          <w:spacing w:val="-4"/>
        </w:rPr>
        <w:fldChar w:fldCharType="end"/>
      </w:r>
      <w:r w:rsidRPr="00C63BFA">
        <w:rPr>
          <w:spacing w:val="-4"/>
        </w:rPr>
        <w:t xml:space="preserve">. It was measured in comparison to the largest competitor; the respondents were asked to answer the question “when compared to our firm’s largest competitor, our firm size is:”. We also </w:t>
      </w:r>
      <w:r w:rsidR="001922C5" w:rsidRPr="00C63BFA">
        <w:rPr>
          <w:spacing w:val="-4"/>
        </w:rPr>
        <w:t>included market share as a control variable</w:t>
      </w:r>
      <w:r w:rsidRPr="00C63BFA">
        <w:rPr>
          <w:spacing w:val="-4"/>
        </w:rPr>
        <w:t xml:space="preserve">; </w:t>
      </w:r>
      <w:r w:rsidR="001922C5" w:rsidRPr="00C63BFA">
        <w:rPr>
          <w:spacing w:val="-4"/>
        </w:rPr>
        <w:t>t</w:t>
      </w:r>
      <w:r w:rsidRPr="00C63BFA">
        <w:rPr>
          <w:spacing w:val="-4"/>
        </w:rPr>
        <w:t xml:space="preserve">he extent of market share could be a key predictor of motivation to develop green </w:t>
      </w:r>
      <w:r w:rsidR="0062589E" w:rsidRPr="00C63BFA">
        <w:t>transformation-based</w:t>
      </w:r>
      <w:r w:rsidR="0062589E" w:rsidRPr="00C63BFA">
        <w:rPr>
          <w:spacing w:val="-4"/>
        </w:rPr>
        <w:t xml:space="preserve"> </w:t>
      </w:r>
      <w:r w:rsidRPr="00C63BFA">
        <w:rPr>
          <w:spacing w:val="-4"/>
        </w:rPr>
        <w:t>competencies</w:t>
      </w:r>
      <w:r w:rsidR="00F56C64" w:rsidRPr="00C63BFA">
        <w:rPr>
          <w:spacing w:val="-4"/>
        </w:rPr>
        <w:t xml:space="preserve"> </w:t>
      </w:r>
      <w:r w:rsidR="00F56C64" w:rsidRPr="00C63BFA">
        <w:rPr>
          <w:spacing w:val="-4"/>
        </w:rPr>
        <w:fldChar w:fldCharType="begin"/>
      </w:r>
      <w:r w:rsidR="00643A79" w:rsidRPr="00C63BFA">
        <w:rPr>
          <w:spacing w:val="-4"/>
        </w:rPr>
        <w:instrText xml:space="preserve"> ADDIN EN.CITE &lt;EndNote&gt;&lt;Cite&gt;&lt;Author&gt;Boulding&lt;/Author&gt;&lt;Year&gt;1993&lt;/Year&gt;&lt;RecNum&gt;77&lt;/RecNum&gt;&lt;DisplayText&gt;[94]&lt;/DisplayText&gt;&lt;record&gt;&lt;rec-number&gt;77&lt;/rec-number&gt;&lt;foreign-keys&gt;&lt;key app="EN" db-id="9w0szxwprfdzvge5s9gpzdt6pe959zzt5vpt" timestamp="1652772593"&gt;77&lt;/key&gt;&lt;/foreign-keys&gt;&lt;ref-type name="Journal Article"&gt;17&lt;/ref-type&gt;&lt;contributors&gt;&lt;authors&gt;&lt;author&gt;Boulding, William&lt;/author&gt;&lt;author&gt;Staelin, Richard&lt;/author&gt;&lt;/authors&gt;&lt;/contributors&gt;&lt;titles&gt;&lt;title&gt;A look on the cost side: Market share and the competitive environment&lt;/title&gt;&lt;secondary-title&gt;Marketing Science&lt;/secondary-title&gt;&lt;/titles&gt;&lt;periodical&gt;&lt;full-title&gt;Marketing Science&lt;/full-title&gt;&lt;/periodical&gt;&lt;pages&gt;144-166&lt;/pages&gt;&lt;volume&gt;12&lt;/volume&gt;&lt;number&gt;2&lt;/number&gt;&lt;keywords&gt;&lt;keyword&gt;market share&lt;/keyword&gt;&lt;keyword&gt;average costs&lt;/keyword&gt;&lt;keyword&gt;market power&lt;/keyword&gt;&lt;keyword&gt;organizational complacency&lt;/keyword&gt;&lt;keyword&gt;PIMS data&lt;/keyword&gt;&lt;keyword&gt;panel data estimation&lt;/keyword&gt;&lt;keyword&gt;competitive strategy&lt;/keyword&gt;&lt;keyword&gt;econometric models&lt;/keyword&gt;&lt;/keywords&gt;&lt;dates&gt;&lt;year&gt;1993&lt;/year&gt;&lt;/dates&gt;&lt;isbn&gt;0732-2399&lt;/isbn&gt;&lt;urls&gt;&lt;/urls&gt;&lt;/record&gt;&lt;/Cite&gt;&lt;/EndNote&gt;</w:instrText>
      </w:r>
      <w:r w:rsidR="00F56C64" w:rsidRPr="00C63BFA">
        <w:rPr>
          <w:spacing w:val="-4"/>
        </w:rPr>
        <w:fldChar w:fldCharType="separate"/>
      </w:r>
      <w:r w:rsidR="00643A79" w:rsidRPr="00C63BFA">
        <w:rPr>
          <w:noProof/>
          <w:spacing w:val="-4"/>
        </w:rPr>
        <w:t>[94]</w:t>
      </w:r>
      <w:r w:rsidR="00F56C64" w:rsidRPr="00C63BFA">
        <w:rPr>
          <w:spacing w:val="-4"/>
        </w:rPr>
        <w:fldChar w:fldCharType="end"/>
      </w:r>
      <w:r w:rsidRPr="00C63BFA">
        <w:rPr>
          <w:spacing w:val="-4"/>
        </w:rPr>
        <w:t xml:space="preserve">. The respondents were asked to answer the question “when compared to our firm’s largest competitor, our market share is:”. Finally, we also controlled for the intensity of competition in the major product line of the responding firm; as competition intensity increases, firms would be encouraged to seek </w:t>
      </w:r>
      <w:r w:rsidR="00A815DB">
        <w:rPr>
          <w:spacing w:val="-4"/>
        </w:rPr>
        <w:t>first-mover</w:t>
      </w:r>
      <w:r w:rsidRPr="00C63BFA">
        <w:rPr>
          <w:spacing w:val="-4"/>
        </w:rPr>
        <w:t xml:space="preserve"> advantages offered by environmental sustainability</w:t>
      </w:r>
      <w:r w:rsidR="00F56C64" w:rsidRPr="00C63BFA">
        <w:rPr>
          <w:spacing w:val="-4"/>
        </w:rPr>
        <w:t xml:space="preserve"> </w:t>
      </w:r>
      <w:r w:rsidR="00F56C64" w:rsidRPr="00C63BFA">
        <w:rPr>
          <w:spacing w:val="-4"/>
        </w:rPr>
        <w:fldChar w:fldCharType="begin"/>
      </w:r>
      <w:r w:rsidR="00643A79" w:rsidRPr="00C63BFA">
        <w:rPr>
          <w:spacing w:val="-4"/>
        </w:rPr>
        <w:instrText xml:space="preserve"> ADDIN EN.CITE &lt;EndNote&gt;&lt;Cite&gt;&lt;Author&gt;Khilji&lt;/Author&gt;&lt;Year&gt;2006&lt;/Year&gt;&lt;RecNum&gt;398&lt;/RecNum&gt;&lt;DisplayText&gt;[95]&lt;/DisplayText&gt;&lt;record&gt;&lt;rec-number&gt;398&lt;/rec-number&gt;&lt;foreign-keys&gt;&lt;key app="EN" db-id="9w0szxwprfdzvge5s9gpzdt6pe959zzt5vpt" timestamp="1652772593"&gt;398&lt;/key&gt;&lt;/foreign-keys&gt;&lt;ref-type name="Journal Article"&gt;17&lt;/ref-type&gt;&lt;contributors&gt;&lt;authors&gt;&lt;author&gt;Khilji, Shaista E.&lt;/author&gt;&lt;author&gt;Mroczkowski, Tomasz&lt;/author&gt;&lt;author&gt;Bernstein, Boaz&lt;/author&gt;&lt;/authors&gt;&lt;/contributors&gt;&lt;titles&gt;&lt;title&gt;From Invention to Innovation: Toward Developing an Integrated Innovation Model for Biotech Firms *&lt;/title&gt;&lt;secondary-title&gt;Journal of Product Innovation Management&lt;/secondary-title&gt;&lt;/titles&gt;&lt;periodical&gt;&lt;full-title&gt;Journal of Product Innovation Management&lt;/full-title&gt;&lt;/periodical&gt;&lt;pages&gt;528-540&lt;/pages&gt;&lt;volume&gt;23&lt;/volume&gt;&lt;number&gt;6&lt;/number&gt;&lt;keywords&gt;&lt;keyword&gt;Mathematisches Modell&lt;/keyword&gt;&lt;keyword&gt;Konkurrenz&lt;/keyword&gt;&lt;keyword&gt;Biotechnik&lt;/keyword&gt;&lt;keyword&gt;Technikfolgenabschätzung&lt;/keyword&gt;&lt;keyword&gt;Kommerzialisierung&lt;/keyword&gt;&lt;keyword&gt;Innovationsmanagement&lt;/keyword&gt;&lt;keyword&gt;Literaturüberblick&lt;/keyword&gt;&lt;keyword&gt;Business&lt;/keyword&gt;&lt;/keywords&gt;&lt;dates&gt;&lt;year&gt;2006&lt;/year&gt;&lt;/dates&gt;&lt;pub-location&gt;Malden, USA&lt;/pub-location&gt;&lt;isbn&gt;0737-6782&lt;/isbn&gt;&lt;urls&gt;&lt;/urls&gt;&lt;electronic-resource-num&gt;10.1111/j.1540-5885.2006.00222.x&lt;/electronic-resource-num&gt;&lt;/record&gt;&lt;/Cite&gt;&lt;/EndNote&gt;</w:instrText>
      </w:r>
      <w:r w:rsidR="00F56C64" w:rsidRPr="00C63BFA">
        <w:rPr>
          <w:spacing w:val="-4"/>
        </w:rPr>
        <w:fldChar w:fldCharType="separate"/>
      </w:r>
      <w:r w:rsidR="00643A79" w:rsidRPr="00C63BFA">
        <w:rPr>
          <w:noProof/>
          <w:spacing w:val="-4"/>
        </w:rPr>
        <w:t>[95]</w:t>
      </w:r>
      <w:r w:rsidR="00F56C64" w:rsidRPr="00C63BFA">
        <w:rPr>
          <w:spacing w:val="-4"/>
        </w:rPr>
        <w:fldChar w:fldCharType="end"/>
      </w:r>
      <w:r w:rsidRPr="00C63BFA">
        <w:rPr>
          <w:spacing w:val="-4"/>
        </w:rPr>
        <w:t xml:space="preserve">. The intensity of competition was captured with the Likert-scale question “in your major product/product line, the intensity of competition is high”; the end points for this question were “1 = not at all” and “5 = significant”. </w:t>
      </w:r>
    </w:p>
    <w:p w14:paraId="7C971CD1" w14:textId="7A1E4785" w:rsidR="009702A2" w:rsidRPr="00C63BFA" w:rsidRDefault="00C36409" w:rsidP="00CC790D">
      <w:pPr>
        <w:autoSpaceDE w:val="0"/>
        <w:autoSpaceDN w:val="0"/>
        <w:adjustRightInd w:val="0"/>
        <w:spacing w:after="0" w:line="480" w:lineRule="auto"/>
        <w:rPr>
          <w:rFonts w:ascii="Times New Roman" w:hAnsi="Times New Roman" w:cs="Times New Roman"/>
          <w:spacing w:val="-4"/>
          <w:sz w:val="24"/>
          <w:szCs w:val="24"/>
        </w:rPr>
      </w:pPr>
      <w:r w:rsidRPr="00C63BFA">
        <w:rPr>
          <w:rFonts w:ascii="Times New Roman" w:hAnsi="Times New Roman" w:cs="Times New Roman"/>
          <w:b/>
          <w:spacing w:val="-4"/>
          <w:sz w:val="24"/>
          <w:szCs w:val="24"/>
        </w:rPr>
        <w:t xml:space="preserve">3.2.1 </w:t>
      </w:r>
      <w:r w:rsidR="009702A2" w:rsidRPr="00C63BFA">
        <w:rPr>
          <w:rFonts w:ascii="Times New Roman" w:hAnsi="Times New Roman" w:cs="Times New Roman"/>
          <w:b/>
          <w:spacing w:val="-4"/>
          <w:sz w:val="24"/>
          <w:szCs w:val="24"/>
        </w:rPr>
        <w:t xml:space="preserve">Non-response </w:t>
      </w:r>
      <w:r w:rsidR="00701784" w:rsidRPr="00C63BFA">
        <w:rPr>
          <w:rFonts w:ascii="Times New Roman" w:hAnsi="Times New Roman" w:cs="Times New Roman"/>
          <w:b/>
          <w:spacing w:val="-4"/>
          <w:sz w:val="24"/>
          <w:szCs w:val="24"/>
        </w:rPr>
        <w:t>B</w:t>
      </w:r>
      <w:r w:rsidR="009702A2" w:rsidRPr="00C63BFA">
        <w:rPr>
          <w:rFonts w:ascii="Times New Roman" w:hAnsi="Times New Roman" w:cs="Times New Roman"/>
          <w:b/>
          <w:spacing w:val="-4"/>
          <w:sz w:val="24"/>
          <w:szCs w:val="24"/>
        </w:rPr>
        <w:t>ias</w:t>
      </w:r>
    </w:p>
    <w:p w14:paraId="4C39712A" w14:textId="5F04B5A1" w:rsidR="009702A2" w:rsidRPr="00C63BFA" w:rsidRDefault="009702A2" w:rsidP="00BA2C93">
      <w:pPr>
        <w:autoSpaceDE w:val="0"/>
        <w:autoSpaceDN w:val="0"/>
        <w:adjustRightInd w:val="0"/>
        <w:spacing w:after="0" w:line="480" w:lineRule="auto"/>
        <w:ind w:firstLine="720"/>
        <w:jc w:val="both"/>
        <w:rPr>
          <w:rFonts w:ascii="Times New Roman" w:hAnsi="Times New Roman" w:cs="Times New Roman"/>
          <w:sz w:val="24"/>
          <w:lang w:val="en-GB"/>
        </w:rPr>
      </w:pPr>
      <w:r w:rsidRPr="00C63BFA">
        <w:rPr>
          <w:rFonts w:ascii="Times New Roman" w:hAnsi="Times New Roman" w:cs="Times New Roman"/>
          <w:spacing w:val="-4"/>
          <w:sz w:val="24"/>
          <w:szCs w:val="24"/>
        </w:rPr>
        <w:t>Initially, we assessed non-response bias by comparing early and late respondents</w:t>
      </w:r>
      <w:r w:rsidR="00F56C64" w:rsidRPr="00C63BFA">
        <w:rPr>
          <w:rFonts w:ascii="Times New Roman" w:hAnsi="Times New Roman" w:cs="Times New Roman"/>
          <w:spacing w:val="-4"/>
          <w:sz w:val="24"/>
          <w:szCs w:val="24"/>
        </w:rPr>
        <w:t xml:space="preserve"> </w:t>
      </w:r>
      <w:r w:rsidR="00F56C64" w:rsidRPr="00C63BFA">
        <w:rPr>
          <w:rFonts w:ascii="Times New Roman" w:hAnsi="Times New Roman" w:cs="Times New Roman"/>
          <w:spacing w:val="-4"/>
          <w:sz w:val="24"/>
          <w:szCs w:val="24"/>
        </w:rPr>
        <w:fldChar w:fldCharType="begin"/>
      </w:r>
      <w:r w:rsidR="00643A79" w:rsidRPr="00C63BFA">
        <w:rPr>
          <w:rFonts w:ascii="Times New Roman" w:hAnsi="Times New Roman" w:cs="Times New Roman"/>
          <w:spacing w:val="-4"/>
          <w:sz w:val="24"/>
          <w:szCs w:val="24"/>
        </w:rPr>
        <w:instrText xml:space="preserve"> ADDIN EN.CITE &lt;EndNote&gt;&lt;Cite&gt;&lt;Author&gt;Rogelberg&lt;/Author&gt;&lt;Year&gt;2007&lt;/Year&gt;&lt;RecNum&gt;1004&lt;/RecNum&gt;&lt;DisplayText&gt;[96]&lt;/DisplayText&gt;&lt;record&gt;&lt;rec-number&gt;1004&lt;/rec-number&gt;&lt;foreign-keys&gt;&lt;key app="EN" db-id="9w0szxwprfdzvge5s9gpzdt6pe959zzt5vpt" timestamp="1667654599"&gt;1004&lt;/key&gt;&lt;/foreign-keys&gt;&lt;ref-type name="Journal Article"&gt;17&lt;/ref-type&gt;&lt;contributors&gt;&lt;authors&gt;&lt;author&gt;Rogelberg, Steven G&lt;/author&gt;&lt;author&gt;Stanton, Jeffrey M&lt;/author&gt;&lt;/authors&gt;&lt;/contributors&gt;&lt;titles&gt;&lt;title&gt;Introduction - Understanding and dealing with organizational survey nonresponse&lt;/title&gt;&lt;secondary-title&gt;Organizational Research Methods&lt;/secondary-title&gt;&lt;/titles&gt;&lt;periodical&gt;&lt;full-title&gt;Organizational Research Methods&lt;/full-title&gt;&lt;/periodical&gt;&lt;pages&gt;195-209&lt;/pages&gt;&lt;volume&gt;10&lt;/volume&gt;&lt;number&gt;2&lt;/number&gt;&lt;dates&gt;&lt;year&gt;2007&lt;/year&gt;&lt;/dates&gt;&lt;isbn&gt;1094-4281&lt;/isbn&gt;&lt;urls&gt;&lt;/urls&gt;&lt;/record&gt;&lt;/Cite&gt;&lt;/EndNote&gt;</w:instrText>
      </w:r>
      <w:r w:rsidR="00F56C64" w:rsidRPr="00C63BFA">
        <w:rPr>
          <w:rFonts w:ascii="Times New Roman" w:hAnsi="Times New Roman" w:cs="Times New Roman"/>
          <w:spacing w:val="-4"/>
          <w:sz w:val="24"/>
          <w:szCs w:val="24"/>
        </w:rPr>
        <w:fldChar w:fldCharType="separate"/>
      </w:r>
      <w:r w:rsidR="00643A79" w:rsidRPr="00C63BFA">
        <w:rPr>
          <w:rFonts w:ascii="Times New Roman" w:hAnsi="Times New Roman" w:cs="Times New Roman"/>
          <w:noProof/>
          <w:spacing w:val="-4"/>
          <w:sz w:val="24"/>
          <w:szCs w:val="24"/>
        </w:rPr>
        <w:t>[96]</w:t>
      </w:r>
      <w:r w:rsidR="00F56C64" w:rsidRPr="00C63BFA">
        <w:rPr>
          <w:rFonts w:ascii="Times New Roman" w:hAnsi="Times New Roman" w:cs="Times New Roman"/>
          <w:spacing w:val="-4"/>
          <w:sz w:val="24"/>
          <w:szCs w:val="24"/>
        </w:rPr>
        <w:fldChar w:fldCharType="end"/>
      </w:r>
      <w:r w:rsidR="002F75DB" w:rsidRPr="00C63BFA">
        <w:rPr>
          <w:rFonts w:ascii="Times New Roman" w:hAnsi="Times New Roman" w:cs="Times New Roman"/>
          <w:sz w:val="24"/>
          <w:lang w:val="en-GB"/>
        </w:rPr>
        <w:t>;</w:t>
      </w:r>
      <w:r w:rsidRPr="00C63BFA">
        <w:rPr>
          <w:rFonts w:ascii="Times New Roman" w:hAnsi="Times New Roman" w:cs="Times New Roman"/>
          <w:sz w:val="24"/>
          <w:lang w:val="en-GB"/>
        </w:rPr>
        <w:t xml:space="preserve"> late respondents could be used as a proxy for non-respondents as they responded only after a delay or multiple reminders. The 241 responses were categorized as early or late based on when the surveys were submitted/received; 131 responses were categorized as early</w:t>
      </w:r>
      <w:r w:rsidR="00A815DB">
        <w:rPr>
          <w:rFonts w:ascii="Times New Roman" w:hAnsi="Times New Roman" w:cs="Times New Roman"/>
          <w:sz w:val="24"/>
          <w:lang w:val="en-GB"/>
        </w:rPr>
        <w:t>,</w:t>
      </w:r>
      <w:r w:rsidRPr="00C63BFA">
        <w:rPr>
          <w:rFonts w:ascii="Times New Roman" w:hAnsi="Times New Roman" w:cs="Times New Roman"/>
          <w:sz w:val="24"/>
          <w:lang w:val="en-GB"/>
        </w:rPr>
        <w:t xml:space="preserve"> while the remaining 110 responses were categorized as late. Apart from company size, we also randomly selected 10 indicators to be compared between the two groups. Group comparison tests did not reveal any differences at </w:t>
      </w:r>
      <w:r w:rsidR="002F75DB" w:rsidRPr="00C63BFA">
        <w:rPr>
          <w:rFonts w:ascii="Times New Roman" w:hAnsi="Times New Roman" w:cs="Times New Roman"/>
          <w:sz w:val="24"/>
          <w:lang w:val="en-GB"/>
        </w:rPr>
        <w:t xml:space="preserve">the </w:t>
      </w:r>
      <w:r w:rsidRPr="00C63BFA">
        <w:rPr>
          <w:rFonts w:ascii="Times New Roman" w:hAnsi="Times New Roman" w:cs="Times New Roman"/>
          <w:sz w:val="24"/>
          <w:lang w:val="en-GB"/>
        </w:rPr>
        <w:t xml:space="preserve">95% confidence level between the early and late respondents. Furthermore, we </w:t>
      </w:r>
      <w:r w:rsidRPr="00C63BFA">
        <w:rPr>
          <w:rFonts w:ascii="Times New Roman" w:hAnsi="Times New Roman" w:cs="Times New Roman"/>
          <w:sz w:val="24"/>
          <w:lang w:val="en-GB"/>
        </w:rPr>
        <w:lastRenderedPageBreak/>
        <w:t xml:space="preserve">collected information </w:t>
      </w:r>
      <w:r w:rsidR="00DA649F" w:rsidRPr="00C63BFA">
        <w:rPr>
          <w:rFonts w:ascii="Times New Roman" w:hAnsi="Times New Roman" w:cs="Times New Roman"/>
          <w:sz w:val="24"/>
          <w:lang w:val="en-GB"/>
        </w:rPr>
        <w:t>on firm size (</w:t>
      </w:r>
      <w:r w:rsidRPr="00C63BFA">
        <w:rPr>
          <w:rFonts w:ascii="Times New Roman" w:hAnsi="Times New Roman" w:cs="Times New Roman"/>
          <w:sz w:val="24"/>
          <w:lang w:val="en-GB"/>
        </w:rPr>
        <w:t xml:space="preserve">annual sales volume and </w:t>
      </w:r>
      <w:r w:rsidR="00DA649F" w:rsidRPr="00C63BFA">
        <w:rPr>
          <w:rFonts w:ascii="Times New Roman" w:hAnsi="Times New Roman" w:cs="Times New Roman"/>
          <w:sz w:val="24"/>
          <w:lang w:val="en-GB"/>
        </w:rPr>
        <w:t>n</w:t>
      </w:r>
      <w:r w:rsidR="002F75DB" w:rsidRPr="00C63BFA">
        <w:rPr>
          <w:rFonts w:ascii="Times New Roman" w:hAnsi="Times New Roman" w:cs="Times New Roman"/>
          <w:sz w:val="24"/>
          <w:lang w:val="en-GB"/>
        </w:rPr>
        <w:t>umber</w:t>
      </w:r>
      <w:r w:rsidR="00DA649F" w:rsidRPr="00C63BFA">
        <w:rPr>
          <w:rFonts w:ascii="Times New Roman" w:hAnsi="Times New Roman" w:cs="Times New Roman"/>
          <w:sz w:val="24"/>
          <w:lang w:val="en-GB"/>
        </w:rPr>
        <w:t xml:space="preserve"> </w:t>
      </w:r>
      <w:r w:rsidRPr="00C63BFA">
        <w:rPr>
          <w:rFonts w:ascii="Times New Roman" w:hAnsi="Times New Roman" w:cs="Times New Roman"/>
          <w:sz w:val="24"/>
          <w:lang w:val="en-GB"/>
        </w:rPr>
        <w:t>of employees</w:t>
      </w:r>
      <w:r w:rsidR="00DA649F" w:rsidRPr="00C63BFA">
        <w:rPr>
          <w:rFonts w:ascii="Times New Roman" w:hAnsi="Times New Roman" w:cs="Times New Roman"/>
          <w:sz w:val="24"/>
          <w:lang w:val="en-GB"/>
        </w:rPr>
        <w:t>)</w:t>
      </w:r>
      <w:r w:rsidRPr="00C63BFA">
        <w:rPr>
          <w:rFonts w:ascii="Times New Roman" w:hAnsi="Times New Roman" w:cs="Times New Roman"/>
          <w:sz w:val="24"/>
          <w:lang w:val="en-GB"/>
        </w:rPr>
        <w:t xml:space="preserve"> from 200 randomly selected non-responding firms. The demographic information of these firms was combined with our sample to represent the population mean. The population mean was compared to the sample (i.e., 241 responding firms); the group comparison tests performed did not reveal any significant differences at </w:t>
      </w:r>
      <w:r w:rsidR="00DA649F" w:rsidRPr="00C63BFA">
        <w:rPr>
          <w:rFonts w:ascii="Times New Roman" w:hAnsi="Times New Roman" w:cs="Times New Roman"/>
          <w:sz w:val="24"/>
          <w:lang w:val="en-GB"/>
        </w:rPr>
        <w:t>p &lt; 0.05</w:t>
      </w:r>
      <w:r w:rsidRPr="00C63BFA">
        <w:rPr>
          <w:rFonts w:ascii="Times New Roman" w:hAnsi="Times New Roman" w:cs="Times New Roman"/>
          <w:sz w:val="24"/>
          <w:lang w:val="en-GB"/>
        </w:rPr>
        <w:t xml:space="preserve">. </w:t>
      </w:r>
      <w:r w:rsidR="00E7335D" w:rsidRPr="00C63BFA">
        <w:rPr>
          <w:rFonts w:ascii="Times New Roman" w:hAnsi="Times New Roman" w:cs="Times New Roman"/>
          <w:sz w:val="24"/>
          <w:lang w:val="en-GB"/>
        </w:rPr>
        <w:t xml:space="preserve">These results also clearly suggest that our final sample was representative of our initial sampling frame. </w:t>
      </w:r>
    </w:p>
    <w:p w14:paraId="52B7402F" w14:textId="5B238F24" w:rsidR="009702A2" w:rsidRPr="00C63BFA" w:rsidRDefault="00C36409" w:rsidP="00CC790D">
      <w:pPr>
        <w:autoSpaceDE w:val="0"/>
        <w:autoSpaceDN w:val="0"/>
        <w:adjustRightInd w:val="0"/>
        <w:spacing w:after="0" w:line="480" w:lineRule="auto"/>
        <w:rPr>
          <w:rFonts w:ascii="Times New Roman" w:hAnsi="Times New Roman" w:cs="Times New Roman"/>
          <w:spacing w:val="-4"/>
          <w:sz w:val="24"/>
          <w:szCs w:val="24"/>
        </w:rPr>
      </w:pPr>
      <w:r w:rsidRPr="00C63BFA">
        <w:rPr>
          <w:rFonts w:ascii="Times New Roman" w:hAnsi="Times New Roman" w:cs="Times New Roman"/>
          <w:b/>
          <w:spacing w:val="-4"/>
          <w:sz w:val="24"/>
          <w:szCs w:val="24"/>
        </w:rPr>
        <w:t xml:space="preserve">3.2.2 </w:t>
      </w:r>
      <w:r w:rsidR="009702A2" w:rsidRPr="00C63BFA">
        <w:rPr>
          <w:rFonts w:ascii="Times New Roman" w:hAnsi="Times New Roman" w:cs="Times New Roman"/>
          <w:b/>
          <w:spacing w:val="-4"/>
          <w:sz w:val="24"/>
          <w:szCs w:val="24"/>
        </w:rPr>
        <w:t xml:space="preserve">Common </w:t>
      </w:r>
      <w:r w:rsidR="00701784" w:rsidRPr="00C63BFA">
        <w:rPr>
          <w:rFonts w:ascii="Times New Roman" w:hAnsi="Times New Roman" w:cs="Times New Roman"/>
          <w:b/>
          <w:spacing w:val="-4"/>
          <w:sz w:val="24"/>
          <w:szCs w:val="24"/>
        </w:rPr>
        <w:t>M</w:t>
      </w:r>
      <w:r w:rsidR="009702A2" w:rsidRPr="00C63BFA">
        <w:rPr>
          <w:rFonts w:ascii="Times New Roman" w:hAnsi="Times New Roman" w:cs="Times New Roman"/>
          <w:b/>
          <w:spacing w:val="-4"/>
          <w:sz w:val="24"/>
          <w:szCs w:val="24"/>
        </w:rPr>
        <w:t xml:space="preserve">ethod </w:t>
      </w:r>
      <w:r w:rsidR="00E7335D" w:rsidRPr="00C63BFA">
        <w:rPr>
          <w:rFonts w:ascii="Times New Roman" w:hAnsi="Times New Roman" w:cs="Times New Roman"/>
          <w:b/>
          <w:spacing w:val="-4"/>
          <w:sz w:val="24"/>
          <w:szCs w:val="24"/>
        </w:rPr>
        <w:t>Variance</w:t>
      </w:r>
    </w:p>
    <w:p w14:paraId="5B262270" w14:textId="1FB03C32" w:rsidR="009702A2" w:rsidRPr="00C63BFA" w:rsidRDefault="009702A2" w:rsidP="00BA2C93">
      <w:pPr>
        <w:autoSpaceDE w:val="0"/>
        <w:autoSpaceDN w:val="0"/>
        <w:adjustRightInd w:val="0"/>
        <w:spacing w:after="0" w:line="480" w:lineRule="auto"/>
        <w:ind w:firstLine="720"/>
        <w:jc w:val="both"/>
        <w:rPr>
          <w:rFonts w:ascii="Times New Roman" w:hAnsi="Times New Roman" w:cs="Times New Roman"/>
          <w:spacing w:val="-4"/>
          <w:sz w:val="24"/>
          <w:szCs w:val="24"/>
        </w:rPr>
      </w:pPr>
      <w:r w:rsidRPr="00C63BFA">
        <w:rPr>
          <w:rFonts w:ascii="Times New Roman" w:hAnsi="Times New Roman" w:cs="Times New Roman"/>
          <w:spacing w:val="-4"/>
          <w:sz w:val="24"/>
          <w:szCs w:val="24"/>
        </w:rPr>
        <w:t xml:space="preserve">Since we used a single respondent from each responding firm, we took various procedural </w:t>
      </w:r>
      <w:r w:rsidR="00E7335D" w:rsidRPr="00C63BFA">
        <w:rPr>
          <w:rFonts w:ascii="Times New Roman" w:hAnsi="Times New Roman" w:cs="Times New Roman"/>
          <w:spacing w:val="-4"/>
          <w:sz w:val="24"/>
          <w:szCs w:val="24"/>
        </w:rPr>
        <w:t xml:space="preserve">(prior to collecting data) </w:t>
      </w:r>
      <w:r w:rsidRPr="00C63BFA">
        <w:rPr>
          <w:rFonts w:ascii="Times New Roman" w:hAnsi="Times New Roman" w:cs="Times New Roman"/>
          <w:spacing w:val="-4"/>
          <w:sz w:val="24"/>
          <w:szCs w:val="24"/>
        </w:rPr>
        <w:t xml:space="preserve">and methodological </w:t>
      </w:r>
      <w:r w:rsidR="00E7335D" w:rsidRPr="00C63BFA">
        <w:rPr>
          <w:rFonts w:ascii="Times New Roman" w:hAnsi="Times New Roman" w:cs="Times New Roman"/>
          <w:spacing w:val="-4"/>
          <w:sz w:val="24"/>
          <w:szCs w:val="24"/>
        </w:rPr>
        <w:t xml:space="preserve">(after collecting data) </w:t>
      </w:r>
      <w:r w:rsidRPr="00C63BFA">
        <w:rPr>
          <w:rFonts w:ascii="Times New Roman" w:hAnsi="Times New Roman" w:cs="Times New Roman"/>
          <w:spacing w:val="-4"/>
          <w:sz w:val="24"/>
          <w:szCs w:val="24"/>
        </w:rPr>
        <w:t xml:space="preserve">steps to minimize common method </w:t>
      </w:r>
      <w:r w:rsidR="00E7335D" w:rsidRPr="00C63BFA">
        <w:rPr>
          <w:rFonts w:ascii="Times New Roman" w:hAnsi="Times New Roman" w:cs="Times New Roman"/>
          <w:spacing w:val="-4"/>
          <w:sz w:val="24"/>
          <w:szCs w:val="24"/>
        </w:rPr>
        <w:t>variance (CMV)</w:t>
      </w:r>
      <w:r w:rsidRPr="00C63BFA">
        <w:rPr>
          <w:rFonts w:ascii="Times New Roman" w:hAnsi="Times New Roman" w:cs="Times New Roman"/>
          <w:spacing w:val="-4"/>
          <w:sz w:val="24"/>
          <w:szCs w:val="24"/>
        </w:rPr>
        <w:t xml:space="preserve">. </w:t>
      </w:r>
      <w:r w:rsidR="00E7335D" w:rsidRPr="00C63BFA">
        <w:rPr>
          <w:rFonts w:ascii="Times New Roman" w:hAnsi="Times New Roman" w:cs="Times New Roman"/>
          <w:spacing w:val="-4"/>
          <w:sz w:val="24"/>
          <w:szCs w:val="24"/>
        </w:rPr>
        <w:t>Before collecting data, we incorporated some p</w:t>
      </w:r>
      <w:r w:rsidRPr="00C63BFA">
        <w:rPr>
          <w:rFonts w:ascii="Times New Roman" w:hAnsi="Times New Roman" w:cs="Times New Roman"/>
          <w:spacing w:val="-4"/>
          <w:sz w:val="24"/>
          <w:szCs w:val="24"/>
        </w:rPr>
        <w:t>rocedural approaches to eliminate potential bias to common methods. First, we tried to eliminate the bias to commonalities by anchoring the performance-related indicators differently than other indicators. Second, we eliminated acquiescence bias by providing verbal anchors for the mid-point of the 5-point Likert scale used to measure all items</w:t>
      </w:r>
      <w:r w:rsidR="000E1D39" w:rsidRPr="00C63BFA">
        <w:rPr>
          <w:rFonts w:ascii="Times New Roman" w:hAnsi="Times New Roman" w:cs="Times New Roman"/>
          <w:spacing w:val="-4"/>
          <w:sz w:val="24"/>
          <w:szCs w:val="24"/>
        </w:rPr>
        <w:t xml:space="preserve"> </w:t>
      </w:r>
      <w:r w:rsidR="000E1D39" w:rsidRPr="00C63BFA">
        <w:rPr>
          <w:rFonts w:ascii="Times New Roman" w:hAnsi="Times New Roman" w:cs="Times New Roman"/>
          <w:spacing w:val="-4"/>
          <w:sz w:val="24"/>
          <w:szCs w:val="24"/>
        </w:rPr>
        <w:fldChar w:fldCharType="begin">
          <w:fldData xml:space="preserve">PEVuZE5vdGU+PENpdGU+PEF1dGhvcj5Qb2RzYWtvZmY8L0F1dGhvcj48WWVhcj4yMDAzPC9ZZWFy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</w:fldData>
        </w:fldChar>
      </w:r>
      <w:r w:rsidR="00643A79" w:rsidRPr="00C63BFA">
        <w:rPr>
          <w:rFonts w:ascii="Times New Roman" w:hAnsi="Times New Roman" w:cs="Times New Roman"/>
          <w:spacing w:val="-4"/>
          <w:sz w:val="24"/>
          <w:szCs w:val="24"/>
        </w:rPr>
        <w:instrText xml:space="preserve"> ADDIN EN.CITE </w:instrText>
      </w:r>
      <w:r w:rsidR="00643A79" w:rsidRPr="00C63BFA">
        <w:rPr>
          <w:rFonts w:ascii="Times New Roman" w:hAnsi="Times New Roman" w:cs="Times New Roman"/>
          <w:spacing w:val="-4"/>
          <w:sz w:val="24"/>
          <w:szCs w:val="24"/>
        </w:rPr>
        <w:fldChar w:fldCharType="begin">
          <w:fldData xml:space="preserve">PEVuZE5vdGU+PENpdGU+PEF1dGhvcj5Qb2RzYWtvZmY8L0F1dGhvcj48WWVhcj4yMDAzPC9ZZWFy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</w:fldData>
        </w:fldChar>
      </w:r>
      <w:r w:rsidR="00643A79" w:rsidRPr="00C63BFA">
        <w:rPr>
          <w:rFonts w:ascii="Times New Roman" w:hAnsi="Times New Roman" w:cs="Times New Roman"/>
          <w:spacing w:val="-4"/>
          <w:sz w:val="24"/>
          <w:szCs w:val="24"/>
        </w:rPr>
        <w:instrText xml:space="preserve"> ADDIN EN.CITE.DATA </w:instrText>
      </w:r>
      <w:r w:rsidR="00643A79" w:rsidRPr="00C63BFA">
        <w:rPr>
          <w:rFonts w:ascii="Times New Roman" w:hAnsi="Times New Roman" w:cs="Times New Roman"/>
          <w:spacing w:val="-4"/>
          <w:sz w:val="24"/>
          <w:szCs w:val="24"/>
        </w:rPr>
      </w:r>
      <w:r w:rsidR="00643A79" w:rsidRPr="00C63BFA">
        <w:rPr>
          <w:rFonts w:ascii="Times New Roman" w:hAnsi="Times New Roman" w:cs="Times New Roman"/>
          <w:spacing w:val="-4"/>
          <w:sz w:val="24"/>
          <w:szCs w:val="24"/>
        </w:rPr>
        <w:fldChar w:fldCharType="end"/>
      </w:r>
      <w:r w:rsidR="000E1D39" w:rsidRPr="00C63BFA">
        <w:rPr>
          <w:rFonts w:ascii="Times New Roman" w:hAnsi="Times New Roman" w:cs="Times New Roman"/>
          <w:spacing w:val="-4"/>
          <w:sz w:val="24"/>
          <w:szCs w:val="24"/>
        </w:rPr>
      </w:r>
      <w:r w:rsidR="000E1D39" w:rsidRPr="00C63BFA">
        <w:rPr>
          <w:rFonts w:ascii="Times New Roman" w:hAnsi="Times New Roman" w:cs="Times New Roman"/>
          <w:spacing w:val="-4"/>
          <w:sz w:val="24"/>
          <w:szCs w:val="24"/>
        </w:rPr>
        <w:fldChar w:fldCharType="separate"/>
      </w:r>
      <w:r w:rsidR="00643A79" w:rsidRPr="00C63BFA">
        <w:rPr>
          <w:rFonts w:ascii="Times New Roman" w:hAnsi="Times New Roman" w:cs="Times New Roman"/>
          <w:noProof/>
          <w:spacing w:val="-4"/>
          <w:sz w:val="24"/>
          <w:szCs w:val="24"/>
        </w:rPr>
        <w:t>[97, 98]</w:t>
      </w:r>
      <w:r w:rsidR="000E1D39" w:rsidRPr="00C63BFA">
        <w:rPr>
          <w:rFonts w:ascii="Times New Roman" w:hAnsi="Times New Roman" w:cs="Times New Roman"/>
          <w:spacing w:val="-4"/>
          <w:sz w:val="24"/>
          <w:szCs w:val="24"/>
        </w:rPr>
        <w:fldChar w:fldCharType="end"/>
      </w:r>
      <w:r w:rsidRPr="00C63BFA">
        <w:rPr>
          <w:rFonts w:ascii="Times New Roman" w:hAnsi="Times New Roman" w:cs="Times New Roman"/>
          <w:spacing w:val="-4"/>
          <w:sz w:val="24"/>
          <w:szCs w:val="24"/>
        </w:rPr>
        <w:t xml:space="preserve">. </w:t>
      </w:r>
      <w:r w:rsidR="00E7335D" w:rsidRPr="00C63BFA">
        <w:rPr>
          <w:rFonts w:ascii="Times New Roman" w:hAnsi="Times New Roman" w:cs="Times New Roman"/>
          <w:spacing w:val="-4"/>
          <w:sz w:val="24"/>
          <w:szCs w:val="24"/>
        </w:rPr>
        <w:t xml:space="preserve">After collecting data, we also used two </w:t>
      </w:r>
      <w:r w:rsidR="00643A79" w:rsidRPr="00C63BFA">
        <w:rPr>
          <w:rFonts w:ascii="Times New Roman" w:hAnsi="Times New Roman" w:cs="Times New Roman"/>
          <w:spacing w:val="-4"/>
          <w:sz w:val="24"/>
          <w:szCs w:val="24"/>
        </w:rPr>
        <w:t xml:space="preserve">different </w:t>
      </w:r>
      <w:r w:rsidRPr="00C63BFA">
        <w:rPr>
          <w:rFonts w:ascii="Times New Roman" w:hAnsi="Times New Roman" w:cs="Times New Roman"/>
          <w:spacing w:val="-4"/>
          <w:sz w:val="24"/>
          <w:szCs w:val="24"/>
        </w:rPr>
        <w:t>methodological approaches</w:t>
      </w:r>
      <w:r w:rsidR="00E7335D" w:rsidRPr="00C63BFA">
        <w:rPr>
          <w:rFonts w:ascii="Times New Roman" w:hAnsi="Times New Roman" w:cs="Times New Roman"/>
          <w:spacing w:val="-4"/>
          <w:sz w:val="24"/>
          <w:szCs w:val="24"/>
        </w:rPr>
        <w:t xml:space="preserve"> to test for CMV</w:t>
      </w:r>
      <w:r w:rsidRPr="00C63BFA">
        <w:rPr>
          <w:rFonts w:ascii="Times New Roman" w:hAnsi="Times New Roman" w:cs="Times New Roman"/>
          <w:spacing w:val="-4"/>
          <w:sz w:val="24"/>
          <w:szCs w:val="24"/>
        </w:rPr>
        <w:t>. First, we conducted the Harman’s single-factor test using the confirmatory factor analysis approach</w:t>
      </w:r>
      <w:r w:rsidR="000E1D39" w:rsidRPr="00C63BFA">
        <w:rPr>
          <w:rFonts w:ascii="Times New Roman" w:hAnsi="Times New Roman" w:cs="Times New Roman"/>
          <w:spacing w:val="-4"/>
          <w:sz w:val="24"/>
          <w:szCs w:val="24"/>
        </w:rPr>
        <w:t xml:space="preserve"> </w:t>
      </w:r>
      <w:r w:rsidR="000E1D39" w:rsidRPr="00C63BFA">
        <w:rPr>
          <w:rFonts w:ascii="Times New Roman" w:hAnsi="Times New Roman" w:cs="Times New Roman"/>
          <w:spacing w:val="-4"/>
          <w:sz w:val="24"/>
          <w:szCs w:val="24"/>
        </w:rPr>
        <w:fldChar w:fldCharType="begin"/>
      </w:r>
      <w:r w:rsidR="00643A79" w:rsidRPr="00C63BFA">
        <w:rPr>
          <w:rFonts w:ascii="Times New Roman" w:hAnsi="Times New Roman" w:cs="Times New Roman"/>
          <w:spacing w:val="-4"/>
          <w:sz w:val="24"/>
          <w:szCs w:val="24"/>
        </w:rPr>
        <w:instrText xml:space="preserve"> ADDIN EN.CITE &lt;EndNote&gt;&lt;Cite&gt;&lt;Author&gt;Podsakoff&lt;/Author&gt;&lt;Year&gt;2003&lt;/Year&gt;&lt;RecNum&gt;626&lt;/RecNum&gt;&lt;DisplayText&gt;[97]&lt;/DisplayText&gt;&lt;record&gt;&lt;rec-number&gt;626&lt;/rec-number&gt;&lt;foreign-keys&gt;&lt;key app="EN" db-id="9w0szxwprfdzvge5s9gpzdt6pe959zzt5vpt" timestamp="1652772593"&gt;626&lt;/key&gt;&lt;/foreign-keys&gt;&lt;ref-type name="Journal Article"&gt;17&lt;/ref-type&gt;&lt;contributors&gt;&lt;authors&gt;&lt;author&gt;Podsakoff, Philip M.&lt;/author&gt;&lt;author&gt;Mackenzie, Scott B.&lt;/author&gt;&lt;author&gt;Lee, Jeong-Yeon&lt;/author&gt;&lt;author&gt;Podsakoff, Nathan P.&lt;/author&gt;&lt;/authors&gt;&lt;/contributors&gt;&lt;titles&gt;&lt;title&gt;Common method biases in behavioral research: A critical review of the literature and recommended remedies&lt;/title&gt;&lt;secondary-title&gt;Journal of Applied Psychology&lt;/secondary-title&gt;&lt;/titles&gt;&lt;periodical&gt;&lt;full-title&gt;Journal of Applied Psychology&lt;/full-title&gt;&lt;/periodical&gt;&lt;pages&gt;879-903&lt;/pages&gt;&lt;volume&gt;88&lt;/volume&gt;&lt;number&gt;5&lt;/number&gt;&lt;keywords&gt;&lt;keyword&gt;Behavior&lt;/keyword&gt;&lt;keyword&gt;Bias (Epidemiology)&lt;/keyword&gt;&lt;keyword&gt;Humans&lt;/keyword&gt;&lt;keyword&gt;Psychology, Applied&lt;/keyword&gt;&lt;keyword&gt;Research Design&lt;/keyword&gt;&lt;keyword&gt;Statistics As Topic&lt;/keyword&gt;&lt;keyword&gt;Behavioral Sciences&lt;/keyword&gt;&lt;keyword&gt;Experimental Methods&lt;/keyword&gt;&lt;keyword&gt;Research Setting&lt;/keyword&gt;&lt;keyword&gt;Response Bias&lt;/keyword&gt;&lt;keyword&gt;Statistical Analysis&lt;/keyword&gt;&lt;keyword&gt;Cognitive Processes&lt;/keyword&gt;&lt;keyword&gt;Error of Measurement&lt;/keyword&gt;&lt;keyword&gt;Research Methods &amp;amp; Experimental Design&lt;/keyword&gt;&lt;keyword&gt;Method Biases&lt;/keyword&gt;&lt;keyword&gt;Behavioral Research&lt;/keyword&gt;&lt;keyword&gt;Method Influence on Responses to Measures&lt;/keyword&gt;&lt;keyword&gt;Research Settings&lt;/keyword&gt;&lt;keyword&gt;Literature Review&lt;/keyword&gt;&lt;keyword&gt;Article&lt;/keyword&gt;&lt;/keywords&gt;&lt;dates&gt;&lt;year&gt;2003&lt;/year&gt;&lt;/dates&gt;&lt;isbn&gt;0021-9010&lt;/isbn&gt;&lt;urls&gt;&lt;/urls&gt;&lt;/record&gt;&lt;/Cite&gt;&lt;/EndNote&gt;</w:instrText>
      </w:r>
      <w:r w:rsidR="000E1D39" w:rsidRPr="00C63BFA">
        <w:rPr>
          <w:rFonts w:ascii="Times New Roman" w:hAnsi="Times New Roman" w:cs="Times New Roman"/>
          <w:spacing w:val="-4"/>
          <w:sz w:val="24"/>
          <w:szCs w:val="24"/>
        </w:rPr>
        <w:fldChar w:fldCharType="separate"/>
      </w:r>
      <w:r w:rsidR="00643A79" w:rsidRPr="00C63BFA">
        <w:rPr>
          <w:rFonts w:ascii="Times New Roman" w:hAnsi="Times New Roman" w:cs="Times New Roman"/>
          <w:noProof/>
          <w:spacing w:val="-4"/>
          <w:sz w:val="24"/>
          <w:szCs w:val="24"/>
        </w:rPr>
        <w:t>[97]</w:t>
      </w:r>
      <w:r w:rsidR="000E1D39" w:rsidRPr="00C63BFA">
        <w:rPr>
          <w:rFonts w:ascii="Times New Roman" w:hAnsi="Times New Roman" w:cs="Times New Roman"/>
          <w:spacing w:val="-4"/>
          <w:sz w:val="24"/>
          <w:szCs w:val="24"/>
        </w:rPr>
        <w:fldChar w:fldCharType="end"/>
      </w:r>
      <w:r w:rsidRPr="00C63BFA">
        <w:rPr>
          <w:rFonts w:ascii="Times New Roman" w:hAnsi="Times New Roman" w:cs="Times New Roman"/>
          <w:spacing w:val="-4"/>
          <w:sz w:val="24"/>
          <w:szCs w:val="24"/>
        </w:rPr>
        <w:t>. The fit indices of the single factor model (NNFI = 0.80; CFI = 0.82; RMSEA = 0.19) were significantly worse than the hypothesized measurement model (NNFI = 0.96; CFI = 0.96; RMSEA = 0.07). Second, we used the marker variable technique</w:t>
      </w:r>
      <w:r w:rsidR="000E1D39" w:rsidRPr="00C63BFA">
        <w:rPr>
          <w:rFonts w:ascii="Times New Roman" w:hAnsi="Times New Roman" w:cs="Times New Roman"/>
          <w:spacing w:val="-4"/>
          <w:sz w:val="24"/>
          <w:szCs w:val="24"/>
        </w:rPr>
        <w:t xml:space="preserve"> </w:t>
      </w:r>
      <w:r w:rsidR="000E1D39" w:rsidRPr="00C63BFA">
        <w:rPr>
          <w:rFonts w:ascii="Times New Roman" w:hAnsi="Times New Roman" w:cs="Times New Roman"/>
          <w:spacing w:val="-4"/>
          <w:sz w:val="24"/>
          <w:szCs w:val="24"/>
        </w:rPr>
        <w:fldChar w:fldCharType="begin"/>
      </w:r>
      <w:r w:rsidR="00643A79" w:rsidRPr="00C63BFA">
        <w:rPr>
          <w:rFonts w:ascii="Times New Roman" w:hAnsi="Times New Roman" w:cs="Times New Roman"/>
          <w:spacing w:val="-4"/>
          <w:sz w:val="24"/>
          <w:szCs w:val="24"/>
        </w:rPr>
        <w:instrText xml:space="preserve"> ADDIN EN.CITE &lt;EndNote&gt;&lt;Cite&gt;&lt;Author&gt;Malhotra&lt;/Author&gt;&lt;Year&gt;2006&lt;/Year&gt;&lt;RecNum&gt;517&lt;/RecNum&gt;&lt;DisplayText&gt;[99]&lt;/DisplayText&gt;&lt;record&gt;&lt;rec-number&gt;517&lt;/rec-number&gt;&lt;foreign-keys&gt;&lt;key app="EN" db-id="9w0szxwprfdzvge5s9gpzdt6pe959zzt5vpt" timestamp="1652772593"&gt;517&lt;/key&gt;&lt;/foreign-keys&gt;&lt;ref-type name="Journal Article"&gt;17&lt;/ref-type&gt;&lt;contributors&gt;&lt;authors&gt;&lt;author&gt;Malhotra, Naresh K.&lt;/author&gt;&lt;author&gt;Kim, Sung S.&lt;/author&gt;&lt;author&gt;Patil, Ashutosh&lt;/author&gt;&lt;/authors&gt;&lt;/contributors&gt;&lt;titles&gt;&lt;title&gt;Common method variance in IS research: A comparison of alternative approaches and a reanalysis of past research&lt;/title&gt;&lt;secondary-title&gt;Management Science&lt;/secondary-title&gt;&lt;/titles&gt;&lt;periodical&gt;&lt;full-title&gt;Management Science&lt;/full-title&gt;&lt;/periodical&gt;&lt;pages&gt;1865-1883&lt;/pages&gt;&lt;volume&gt;52&lt;/volume&gt;&lt;number&gt;12&lt;/number&gt;&lt;keywords&gt;&lt;keyword&gt;common method variance&lt;/keyword&gt;&lt;keyword&gt;logit analysis&lt;/keyword&gt;&lt;keyword&gt;path analysis&lt;/keyword&gt;&lt;keyword&gt;marker variable&lt;/keyword&gt;&lt;keyword&gt;method biases&lt;/keyword&gt;&lt;keyword&gt;Statistical variance&lt;/keyword&gt;&lt;keyword&gt;Research biases&lt;/keyword&gt;&lt;keyword&gt;Sensitivity analysis&lt;/keyword&gt;&lt;keyword&gt;Correlations&lt;/keyword&gt;&lt;keyword&gt;Analytical estimating&lt;/keyword&gt;&lt;keyword&gt;Modeling&lt;/keyword&gt;&lt;keyword&gt;Research methods&lt;/keyword&gt;&lt;keyword&gt;Estimation methods&lt;/keyword&gt;&lt;keyword&gt;Marketing&lt;/keyword&gt;&lt;keyword&gt;Research management&lt;/keyword&gt;&lt;keyword&gt;Evaluation&lt;/keyword&gt;&lt;keyword&gt;Influence&lt;/keyword&gt;&lt;keyword&gt;Statistical methods&lt;/keyword&gt;&lt;keyword&gt;Bias (Statistics)&lt;/keyword&gt;&lt;keyword&gt;Market surveys&lt;/keyword&gt;&lt;keyword&gt;Information systems&lt;/keyword&gt;&lt;keyword&gt;Comparative studies&lt;/keyword&gt;&lt;keyword&gt;Management science&lt;/keyword&gt;&lt;keyword&gt;Correlation analysis&lt;/keyword&gt;&lt;keyword&gt;Research methodology&lt;/keyword&gt;&lt;keyword&gt;Bias&lt;/keyword&gt;&lt;/keywords&gt;&lt;dates&gt;&lt;year&gt;2006&lt;/year&gt;&lt;/dates&gt;&lt;pub-location&gt;Linthicum&lt;/pub-location&gt;&lt;publisher&gt;Linthicum: Institute for Operations Research and the Management Sciences (INFORMS)&lt;/publisher&gt;&lt;isbn&gt;1526-5501&amp;#xD;0025-1909&lt;/isbn&gt;&lt;urls&gt;&lt;/urls&gt;&lt;electronic-resource-num&gt;10.1287/mnsc.1060.0597&lt;/electronic-resource-num&gt;&lt;/record&gt;&lt;/Cite&gt;&lt;/EndNote&gt;</w:instrText>
      </w:r>
      <w:r w:rsidR="000E1D39" w:rsidRPr="00C63BFA">
        <w:rPr>
          <w:rFonts w:ascii="Times New Roman" w:hAnsi="Times New Roman" w:cs="Times New Roman"/>
          <w:spacing w:val="-4"/>
          <w:sz w:val="24"/>
          <w:szCs w:val="24"/>
        </w:rPr>
        <w:fldChar w:fldCharType="separate"/>
      </w:r>
      <w:r w:rsidR="00643A79" w:rsidRPr="00C63BFA">
        <w:rPr>
          <w:rFonts w:ascii="Times New Roman" w:hAnsi="Times New Roman" w:cs="Times New Roman"/>
          <w:noProof/>
          <w:spacing w:val="-4"/>
          <w:sz w:val="24"/>
          <w:szCs w:val="24"/>
        </w:rPr>
        <w:t>[99]</w:t>
      </w:r>
      <w:r w:rsidR="000E1D39" w:rsidRPr="00C63BFA">
        <w:rPr>
          <w:rFonts w:ascii="Times New Roman" w:hAnsi="Times New Roman" w:cs="Times New Roman"/>
          <w:spacing w:val="-4"/>
          <w:sz w:val="24"/>
          <w:szCs w:val="24"/>
        </w:rPr>
        <w:fldChar w:fldCharType="end"/>
      </w:r>
      <w:r w:rsidRPr="00C63BFA">
        <w:rPr>
          <w:rFonts w:ascii="Times New Roman" w:hAnsi="Times New Roman" w:cs="Times New Roman"/>
          <w:spacing w:val="-4"/>
          <w:sz w:val="24"/>
          <w:szCs w:val="24"/>
        </w:rPr>
        <w:t xml:space="preserve">. </w:t>
      </w:r>
      <w:r w:rsidR="00174053" w:rsidRPr="00C63BFA">
        <w:rPr>
          <w:rFonts w:ascii="Times New Roman" w:hAnsi="Times New Roman" w:cs="Times New Roman"/>
          <w:spacing w:val="-4"/>
          <w:sz w:val="24"/>
          <w:szCs w:val="24"/>
        </w:rPr>
        <w:t xml:space="preserve">The marker variable was proxied using </w:t>
      </w:r>
      <w:r w:rsidRPr="00C63BFA">
        <w:rPr>
          <w:rFonts w:ascii="Times New Roman" w:hAnsi="Times New Roman" w:cs="Times New Roman"/>
          <w:spacing w:val="-4"/>
          <w:sz w:val="24"/>
          <w:szCs w:val="24"/>
        </w:rPr>
        <w:t xml:space="preserve">the second-smallest positive correlation among the survey items. For all statistically significant </w:t>
      </w:r>
      <w:r w:rsidR="00A815DB">
        <w:rPr>
          <w:rFonts w:ascii="Times New Roman" w:hAnsi="Times New Roman" w:cs="Times New Roman"/>
          <w:spacing w:val="-4"/>
          <w:sz w:val="24"/>
          <w:szCs w:val="24"/>
        </w:rPr>
        <w:t>zero-order</w:t>
      </w:r>
      <w:r w:rsidRPr="00C63BFA">
        <w:rPr>
          <w:rFonts w:ascii="Times New Roman" w:hAnsi="Times New Roman" w:cs="Times New Roman"/>
          <w:spacing w:val="-4"/>
          <w:sz w:val="24"/>
          <w:szCs w:val="24"/>
        </w:rPr>
        <w:t xml:space="preserve"> correlations, we adjusted t</w:t>
      </w:r>
      <w:r w:rsidR="00EF7F06" w:rsidRPr="00C63BFA">
        <w:rPr>
          <w:rFonts w:ascii="Times New Roman" w:hAnsi="Times New Roman" w:cs="Times New Roman"/>
          <w:spacing w:val="-4"/>
          <w:sz w:val="24"/>
          <w:szCs w:val="24"/>
        </w:rPr>
        <w:t>hem by partiall</w:t>
      </w:r>
      <w:r w:rsidRPr="00C63BFA">
        <w:rPr>
          <w:rFonts w:ascii="Times New Roman" w:hAnsi="Times New Roman" w:cs="Times New Roman"/>
          <w:spacing w:val="-4"/>
          <w:sz w:val="24"/>
          <w:szCs w:val="24"/>
        </w:rPr>
        <w:t>ing out the marker variable correlation coefficient</w:t>
      </w:r>
      <w:r w:rsidR="000E1D39" w:rsidRPr="00C63BFA">
        <w:rPr>
          <w:rFonts w:ascii="Times New Roman" w:hAnsi="Times New Roman" w:cs="Times New Roman"/>
          <w:spacing w:val="-4"/>
          <w:sz w:val="24"/>
          <w:szCs w:val="24"/>
        </w:rPr>
        <w:t xml:space="preserve"> </w:t>
      </w:r>
      <w:r w:rsidR="000E1D39" w:rsidRPr="00C63BFA">
        <w:rPr>
          <w:rFonts w:ascii="Times New Roman" w:hAnsi="Times New Roman" w:cs="Times New Roman"/>
          <w:spacing w:val="-4"/>
          <w:sz w:val="24"/>
          <w:szCs w:val="24"/>
        </w:rPr>
        <w:fldChar w:fldCharType="begin"/>
      </w:r>
      <w:r w:rsidR="00643A79" w:rsidRPr="00C63BFA">
        <w:rPr>
          <w:rFonts w:ascii="Times New Roman" w:hAnsi="Times New Roman" w:cs="Times New Roman"/>
          <w:spacing w:val="-4"/>
          <w:sz w:val="24"/>
          <w:szCs w:val="24"/>
        </w:rPr>
        <w:instrText xml:space="preserve"> ADDIN EN.CITE &lt;EndNote&gt;&lt;Cite&gt;&lt;Author&gt;Lindell&lt;/Author&gt;&lt;Year&gt;2001&lt;/Year&gt;&lt;RecNum&gt;472&lt;/RecNum&gt;&lt;DisplayText&gt;[100]&lt;/DisplayText&gt;&lt;record&gt;&lt;rec-number&gt;472&lt;/rec-number&gt;&lt;foreign-keys&gt;&lt;key app="EN" db-id="9w0szxwprfdzvge5s9gpzdt6pe959zzt5vpt" timestamp="1652772593"&gt;472&lt;/key&gt;&lt;/foreign-keys&gt;&lt;ref-type name="Journal Article"&gt;17&lt;/ref-type&gt;&lt;contributors&gt;&lt;authors&gt;&lt;author&gt;Lindell, Michael K.&lt;/author&gt;&lt;author&gt;Whitney, David J.&lt;/author&gt;&lt;/authors&gt;&lt;/contributors&gt;&lt;titles&gt;&lt;title&gt;Accounting for common method variance in cross-sectional research designs&lt;/title&gt;&lt;secondary-title&gt;Journal of Applied Psychology&lt;/secondary-title&gt;&lt;/titles&gt;&lt;periodical&gt;&lt;full-title&gt;Journal of Applied Psychology&lt;/full-title&gt;&lt;/periodical&gt;&lt;pages&gt;114-121&lt;/pages&gt;&lt;volume&gt;86&lt;/volume&gt;&lt;number&gt;1&lt;/number&gt;&lt;dates&gt;&lt;year&gt;2001&lt;/year&gt;&lt;/dates&gt;&lt;publisher&gt;American Psychological Association&lt;/publisher&gt;&lt;urls&gt;&lt;/urls&gt;&lt;/record&gt;&lt;/Cite&gt;&lt;/EndNote&gt;</w:instrText>
      </w:r>
      <w:r w:rsidR="000E1D39" w:rsidRPr="00C63BFA">
        <w:rPr>
          <w:rFonts w:ascii="Times New Roman" w:hAnsi="Times New Roman" w:cs="Times New Roman"/>
          <w:spacing w:val="-4"/>
          <w:sz w:val="24"/>
          <w:szCs w:val="24"/>
        </w:rPr>
        <w:fldChar w:fldCharType="separate"/>
      </w:r>
      <w:r w:rsidR="00643A79" w:rsidRPr="00C63BFA">
        <w:rPr>
          <w:rFonts w:ascii="Times New Roman" w:hAnsi="Times New Roman" w:cs="Times New Roman"/>
          <w:noProof/>
          <w:spacing w:val="-4"/>
          <w:sz w:val="24"/>
          <w:szCs w:val="24"/>
        </w:rPr>
        <w:t>[100]</w:t>
      </w:r>
      <w:r w:rsidR="000E1D39" w:rsidRPr="00C63BFA">
        <w:rPr>
          <w:rFonts w:ascii="Times New Roman" w:hAnsi="Times New Roman" w:cs="Times New Roman"/>
          <w:spacing w:val="-4"/>
          <w:sz w:val="24"/>
          <w:szCs w:val="24"/>
        </w:rPr>
        <w:fldChar w:fldCharType="end"/>
      </w:r>
      <w:r w:rsidRPr="00C63BFA">
        <w:rPr>
          <w:rFonts w:ascii="Times New Roman" w:hAnsi="Times New Roman" w:cs="Times New Roman"/>
          <w:spacing w:val="-4"/>
          <w:sz w:val="24"/>
          <w:szCs w:val="24"/>
        </w:rPr>
        <w:t xml:space="preserve">. </w:t>
      </w:r>
      <w:r w:rsidR="00174053" w:rsidRPr="00C63BFA">
        <w:rPr>
          <w:rFonts w:ascii="Times New Roman" w:hAnsi="Times New Roman" w:cs="Times New Roman"/>
          <w:spacing w:val="-4"/>
          <w:sz w:val="24"/>
          <w:szCs w:val="24"/>
        </w:rPr>
        <w:t>A</w:t>
      </w:r>
      <w:r w:rsidRPr="00C63BFA">
        <w:rPr>
          <w:rFonts w:ascii="Times New Roman" w:hAnsi="Times New Roman" w:cs="Times New Roman"/>
          <w:spacing w:val="-4"/>
          <w:sz w:val="24"/>
          <w:szCs w:val="24"/>
        </w:rPr>
        <w:t xml:space="preserve">ll statistically significant </w:t>
      </w:r>
      <w:r w:rsidR="00A815DB">
        <w:rPr>
          <w:rFonts w:ascii="Times New Roman" w:hAnsi="Times New Roman" w:cs="Times New Roman"/>
          <w:spacing w:val="-4"/>
          <w:sz w:val="24"/>
          <w:szCs w:val="24"/>
        </w:rPr>
        <w:t>zero-order</w:t>
      </w:r>
      <w:r w:rsidRPr="00C63BFA">
        <w:rPr>
          <w:rFonts w:ascii="Times New Roman" w:hAnsi="Times New Roman" w:cs="Times New Roman"/>
          <w:spacing w:val="-4"/>
          <w:sz w:val="24"/>
          <w:szCs w:val="24"/>
        </w:rPr>
        <w:t xml:space="preserve"> correlations remain</w:t>
      </w:r>
      <w:r w:rsidR="00174053" w:rsidRPr="00C63BFA">
        <w:rPr>
          <w:rFonts w:ascii="Times New Roman" w:hAnsi="Times New Roman" w:cs="Times New Roman"/>
          <w:spacing w:val="-4"/>
          <w:sz w:val="24"/>
          <w:szCs w:val="24"/>
        </w:rPr>
        <w:t>ed</w:t>
      </w:r>
      <w:r w:rsidRPr="00C63BFA">
        <w:rPr>
          <w:rFonts w:ascii="Times New Roman" w:hAnsi="Times New Roman" w:cs="Times New Roman"/>
          <w:spacing w:val="-4"/>
          <w:sz w:val="24"/>
          <w:szCs w:val="24"/>
        </w:rPr>
        <w:t xml:space="preserve"> significant</w:t>
      </w:r>
      <w:r w:rsidR="00174053" w:rsidRPr="00C63BFA">
        <w:rPr>
          <w:rFonts w:ascii="Times New Roman" w:hAnsi="Times New Roman" w:cs="Times New Roman"/>
          <w:spacing w:val="-4"/>
          <w:sz w:val="24"/>
          <w:szCs w:val="24"/>
        </w:rPr>
        <w:t xml:space="preserve"> after this procedure</w:t>
      </w:r>
      <w:r w:rsidRPr="00C63BFA">
        <w:rPr>
          <w:rFonts w:ascii="Times New Roman" w:hAnsi="Times New Roman" w:cs="Times New Roman"/>
          <w:spacing w:val="-4"/>
          <w:sz w:val="24"/>
          <w:szCs w:val="24"/>
        </w:rPr>
        <w:t xml:space="preserve">, suggesting that the method effects are not a concern. </w:t>
      </w:r>
    </w:p>
    <w:p w14:paraId="61041AF2" w14:textId="781D2A11" w:rsidR="009702A2" w:rsidRPr="00C63BFA" w:rsidRDefault="00C36409" w:rsidP="00CC790D">
      <w:pPr>
        <w:autoSpaceDE w:val="0"/>
        <w:autoSpaceDN w:val="0"/>
        <w:adjustRightInd w:val="0"/>
        <w:spacing w:after="0" w:line="480" w:lineRule="auto"/>
        <w:rPr>
          <w:rFonts w:ascii="Times New Roman" w:hAnsi="Times New Roman" w:cs="Times New Roman"/>
          <w:b/>
          <w:spacing w:val="-4"/>
          <w:sz w:val="24"/>
          <w:szCs w:val="24"/>
        </w:rPr>
      </w:pPr>
      <w:r w:rsidRPr="00C63BFA">
        <w:rPr>
          <w:rFonts w:ascii="Times New Roman" w:hAnsi="Times New Roman" w:cs="Times New Roman"/>
          <w:b/>
          <w:spacing w:val="-4"/>
          <w:sz w:val="24"/>
          <w:szCs w:val="24"/>
        </w:rPr>
        <w:t xml:space="preserve">3.2.3 </w:t>
      </w:r>
      <w:r w:rsidR="009702A2" w:rsidRPr="00C63BFA">
        <w:rPr>
          <w:rFonts w:ascii="Times New Roman" w:hAnsi="Times New Roman" w:cs="Times New Roman"/>
          <w:b/>
          <w:spacing w:val="-4"/>
          <w:sz w:val="24"/>
          <w:szCs w:val="24"/>
        </w:rPr>
        <w:t>Measurement Instrument</w:t>
      </w:r>
    </w:p>
    <w:p w14:paraId="62CA6D7A" w14:textId="5212209D" w:rsidR="009702A2" w:rsidRPr="00C63BFA" w:rsidRDefault="00E7335D" w:rsidP="00BA2C93">
      <w:pPr>
        <w:pStyle w:val="Title"/>
        <w:spacing w:line="480" w:lineRule="auto"/>
        <w:ind w:firstLine="720"/>
        <w:jc w:val="both"/>
        <w:rPr>
          <w:sz w:val="24"/>
        </w:rPr>
      </w:pPr>
      <w:r w:rsidRPr="00C63BFA">
        <w:rPr>
          <w:b w:val="0"/>
          <w:bCs w:val="0"/>
          <w:spacing w:val="-4"/>
          <w:sz w:val="24"/>
        </w:rPr>
        <w:lastRenderedPageBreak/>
        <w:t xml:space="preserve">Since our theoretical constructs were latent in nature, we tested for the reliability and validity of the </w:t>
      </w:r>
      <w:r w:rsidR="009702A2" w:rsidRPr="00C63BFA">
        <w:rPr>
          <w:b w:val="0"/>
          <w:bCs w:val="0"/>
          <w:spacing w:val="-4"/>
          <w:sz w:val="24"/>
        </w:rPr>
        <w:t xml:space="preserve">measurement </w:t>
      </w:r>
      <w:r w:rsidRPr="00C63BFA">
        <w:rPr>
          <w:b w:val="0"/>
          <w:bCs w:val="0"/>
          <w:spacing w:val="-4"/>
          <w:sz w:val="24"/>
        </w:rPr>
        <w:t>items before testing the proposed hypotheses</w:t>
      </w:r>
      <w:r w:rsidR="003B7060" w:rsidRPr="00A815DB">
        <w:rPr>
          <w:b w:val="0"/>
          <w:bCs w:val="0"/>
          <w:spacing w:val="-4"/>
          <w:sz w:val="24"/>
        </w:rPr>
        <w:t xml:space="preserve"> </w:t>
      </w:r>
      <w:r w:rsidR="003B7060" w:rsidRPr="00A815DB">
        <w:rPr>
          <w:b w:val="0"/>
          <w:bCs w:val="0"/>
          <w:spacing w:val="-4"/>
          <w:sz w:val="24"/>
        </w:rPr>
        <w:fldChar w:fldCharType="begin"/>
      </w:r>
      <w:r w:rsidR="00643A79" w:rsidRPr="008471A9">
        <w:rPr>
          <w:b w:val="0"/>
          <w:bCs w:val="0"/>
          <w:spacing w:val="-4"/>
          <w:sz w:val="24"/>
        </w:rPr>
        <w:instrText xml:space="preserve"> ADDIN EN.CITE &lt;EndNote&gt;&lt;Cite&gt;&lt;Author&gt;Chen&lt;/Author&gt;&lt;Year&gt;2004&lt;/Year&gt;&lt;RecNum&gt;127&lt;/RecNum&gt;&lt;DisplayText&gt;[84]&lt;/DisplayText&gt;&lt;record&gt;&lt;rec-number&gt;127&lt;/rec-number&gt;&lt;foreign-keys&gt;&lt;key app="EN" db-id="9w0szxwprfdzvge5s9gpzdt6pe959zzt5vpt" timestamp="1652772593"&gt;127&lt;/key&gt;&lt;/foreign-keys&gt;&lt;ref-type name="Journal Article"&gt;17&lt;/ref-type&gt;&lt;contributors&gt;&lt;authors&gt;&lt;author&gt;Chen, Injazz J&lt;/author&gt;&lt;author&gt;Paulraj, Antony&lt;/author&gt;&lt;/authors&gt;&lt;/contributors&gt;&lt;titles&gt;&lt;title&gt;Towards a theory of supply chain management: the constructs and measurements&lt;/title&gt;&lt;secondary-title&gt;Journal of Operations Management&lt;/secondary-title&gt;&lt;/titles&gt;&lt;pages&gt;119-150&lt;/pages&gt;&lt;volume&gt;22&lt;/volume&gt;&lt;number&gt;2&lt;/number&gt;&lt;dates&gt;&lt;year&gt;2004&lt;/year&gt;&lt;/dates&gt;&lt;isbn&gt;0272-6963&lt;/isbn&gt;&lt;urls&gt;&lt;/urls&gt;&lt;/record&gt;&lt;/Cite&gt;&lt;/EndNote&gt;</w:instrText>
      </w:r>
      <w:r w:rsidR="003B7060" w:rsidRPr="00A815DB">
        <w:rPr>
          <w:b w:val="0"/>
          <w:bCs w:val="0"/>
          <w:spacing w:val="-4"/>
          <w:sz w:val="24"/>
        </w:rPr>
        <w:fldChar w:fldCharType="separate"/>
      </w:r>
      <w:r w:rsidR="00643A79" w:rsidRPr="008471A9">
        <w:rPr>
          <w:b w:val="0"/>
          <w:bCs w:val="0"/>
          <w:noProof/>
          <w:spacing w:val="-4"/>
          <w:sz w:val="24"/>
        </w:rPr>
        <w:t>[84]</w:t>
      </w:r>
      <w:r w:rsidR="003B7060" w:rsidRPr="00A815DB">
        <w:rPr>
          <w:b w:val="0"/>
          <w:bCs w:val="0"/>
          <w:spacing w:val="-4"/>
          <w:sz w:val="24"/>
        </w:rPr>
        <w:fldChar w:fldCharType="end"/>
      </w:r>
      <w:r w:rsidR="009702A2" w:rsidRPr="00C63BFA">
        <w:rPr>
          <w:b w:val="0"/>
          <w:bCs w:val="0"/>
          <w:spacing w:val="-4"/>
          <w:sz w:val="24"/>
        </w:rPr>
        <w:t xml:space="preserve">. Table </w:t>
      </w:r>
      <w:r w:rsidR="00EC3EB4" w:rsidRPr="00C63BFA">
        <w:rPr>
          <w:b w:val="0"/>
          <w:bCs w:val="0"/>
          <w:spacing w:val="-4"/>
          <w:sz w:val="24"/>
        </w:rPr>
        <w:t>1</w:t>
      </w:r>
      <w:r w:rsidR="009702A2" w:rsidRPr="00C63BFA">
        <w:rPr>
          <w:b w:val="0"/>
          <w:bCs w:val="0"/>
          <w:spacing w:val="-4"/>
          <w:sz w:val="24"/>
        </w:rPr>
        <w:t xml:space="preserve"> includes details pertaining</w:t>
      </w:r>
      <w:r w:rsidR="00980BC7" w:rsidRPr="00C63BFA">
        <w:rPr>
          <w:b w:val="0"/>
          <w:bCs w:val="0"/>
          <w:spacing w:val="-4"/>
          <w:sz w:val="24"/>
        </w:rPr>
        <w:t xml:space="preserve"> to</w:t>
      </w:r>
      <w:r w:rsidR="009702A2" w:rsidRPr="00C63BFA">
        <w:rPr>
          <w:b w:val="0"/>
          <w:bCs w:val="0"/>
          <w:spacing w:val="-4"/>
          <w:sz w:val="24"/>
        </w:rPr>
        <w:t xml:space="preserve"> coefficient alpha, coefficient omega, standardized item loadings, composite reliability (CR)</w:t>
      </w:r>
      <w:r w:rsidR="002F75DB" w:rsidRPr="00C63BFA">
        <w:rPr>
          <w:b w:val="0"/>
          <w:bCs w:val="0"/>
          <w:spacing w:val="-4"/>
          <w:sz w:val="24"/>
        </w:rPr>
        <w:t>,</w:t>
      </w:r>
      <w:r w:rsidR="009702A2" w:rsidRPr="00C63BFA">
        <w:rPr>
          <w:b w:val="0"/>
          <w:bCs w:val="0"/>
          <w:spacing w:val="-4"/>
          <w:sz w:val="24"/>
        </w:rPr>
        <w:t xml:space="preserve"> and average variance extracted (AVE)</w:t>
      </w:r>
      <w:r w:rsidR="005B0B40" w:rsidRPr="00C63BFA">
        <w:rPr>
          <w:b w:val="0"/>
          <w:bCs w:val="0"/>
          <w:spacing w:val="-4"/>
          <w:sz w:val="24"/>
        </w:rPr>
        <w:t xml:space="preserve">; Table </w:t>
      </w:r>
      <w:r w:rsidR="00EC3EB4" w:rsidRPr="00C63BFA">
        <w:rPr>
          <w:b w:val="0"/>
          <w:bCs w:val="0"/>
          <w:spacing w:val="-4"/>
          <w:sz w:val="24"/>
        </w:rPr>
        <w:t>2</w:t>
      </w:r>
      <w:r w:rsidR="005B0B40" w:rsidRPr="00C63BFA">
        <w:rPr>
          <w:b w:val="0"/>
          <w:bCs w:val="0"/>
          <w:spacing w:val="-4"/>
          <w:sz w:val="24"/>
        </w:rPr>
        <w:t xml:space="preserve"> presents the summary statistics and bivariate correlations</w:t>
      </w:r>
      <w:r w:rsidR="009702A2" w:rsidRPr="00C63BFA">
        <w:rPr>
          <w:b w:val="0"/>
          <w:bCs w:val="0"/>
          <w:spacing w:val="-4"/>
          <w:sz w:val="24"/>
        </w:rPr>
        <w:t xml:space="preserve">. </w:t>
      </w:r>
      <w:r w:rsidR="004B693C" w:rsidRPr="00C63BFA">
        <w:rPr>
          <w:b w:val="0"/>
          <w:bCs w:val="0"/>
          <w:spacing w:val="-4"/>
          <w:sz w:val="24"/>
        </w:rPr>
        <w:t>W</w:t>
      </w:r>
      <w:r w:rsidR="009702A2" w:rsidRPr="00C63BFA">
        <w:rPr>
          <w:b w:val="0"/>
          <w:bCs w:val="0"/>
          <w:spacing w:val="-4"/>
          <w:sz w:val="24"/>
        </w:rPr>
        <w:t xml:space="preserve">e used both coefficient alpha and coefficient omega to assess </w:t>
      </w:r>
      <w:r w:rsidR="00A815DB">
        <w:rPr>
          <w:b w:val="0"/>
          <w:bCs w:val="0"/>
          <w:spacing w:val="-4"/>
          <w:sz w:val="24"/>
        </w:rPr>
        <w:t xml:space="preserve">the </w:t>
      </w:r>
      <w:r w:rsidR="009702A2" w:rsidRPr="00C63BFA">
        <w:rPr>
          <w:b w:val="0"/>
          <w:bCs w:val="0"/>
          <w:spacing w:val="-4"/>
          <w:sz w:val="24"/>
        </w:rPr>
        <w:t>reliability</w:t>
      </w:r>
      <w:r w:rsidR="000E1D39" w:rsidRPr="00C63BFA">
        <w:rPr>
          <w:b w:val="0"/>
          <w:bCs w:val="0"/>
          <w:spacing w:val="-4"/>
          <w:sz w:val="24"/>
        </w:rPr>
        <w:t xml:space="preserve"> </w:t>
      </w:r>
      <w:r w:rsidR="000E1D39" w:rsidRPr="00C63BFA">
        <w:rPr>
          <w:b w:val="0"/>
          <w:bCs w:val="0"/>
          <w:spacing w:val="-4"/>
          <w:sz w:val="24"/>
        </w:rPr>
        <w:fldChar w:fldCharType="begin"/>
      </w:r>
      <w:r w:rsidR="00643A79" w:rsidRPr="00C63BFA">
        <w:rPr>
          <w:b w:val="0"/>
          <w:bCs w:val="0"/>
          <w:spacing w:val="-4"/>
          <w:sz w:val="24"/>
        </w:rPr>
        <w:instrText xml:space="preserve"> ADDIN EN.CITE &lt;EndNote&gt;&lt;Cite&gt;&lt;Author&gt;Deng&lt;/Author&gt;&lt;Year&gt;2017&lt;/Year&gt;&lt;RecNum&gt;181&lt;/RecNum&gt;&lt;DisplayText&gt;[101]&lt;/DisplayText&gt;&lt;record&gt;&lt;rec-number&gt;181&lt;/rec-number&gt;&lt;foreign-keys&gt;&lt;key app="EN" db-id="9w0szxwprfdzvge5s9gpzdt6pe959zzt5vpt" timestamp="1652772593"&gt;181&lt;/key&gt;&lt;/foreign-keys&gt;&lt;ref-type name="Journal Article"&gt;17&lt;/ref-type&gt;&lt;contributors&gt;&lt;authors&gt;&lt;author&gt;Deng, Lifang&lt;/author&gt;&lt;author&gt;Chan, Wai&lt;/author&gt;&lt;/authors&gt;&lt;/contributors&gt;&lt;titles&gt;&lt;title&gt;Testing the difference between reliability coefficients alpha and omega&lt;/title&gt;&lt;secondary-title&gt;Educational and Psychological Measurement&lt;/secondary-title&gt;&lt;/titles&gt;&lt;periodical&gt;&lt;full-title&gt;Educational and Psychological Measurement&lt;/full-title&gt;&lt;/periodical&gt;&lt;pages&gt;185-203&lt;/pages&gt;&lt;volume&gt;77&lt;/volume&gt;&lt;number&gt;2&lt;/number&gt;&lt;keywords&gt;&lt;keyword&gt;Coefficient Alpha&lt;/keyword&gt;&lt;keyword&gt;Coefficient Omega&lt;/keyword&gt;&lt;keyword&gt;Standard Errors&lt;/keyword&gt;&lt;keyword&gt;Confidence Intervals&lt;/keyword&gt;&lt;keyword&gt;Education&lt;/keyword&gt;&lt;keyword&gt;Psychology&lt;/keyword&gt;&lt;/keywords&gt;&lt;dates&gt;&lt;year&gt;2017&lt;/year&gt;&lt;/dates&gt;&lt;pub-location&gt;Los Angeles, CA&lt;/pub-location&gt;&lt;isbn&gt;0013-1644&lt;/isbn&gt;&lt;urls&gt;&lt;/urls&gt;&lt;/record&gt;&lt;/Cite&gt;&lt;/EndNote&gt;</w:instrText>
      </w:r>
      <w:r w:rsidR="000E1D39" w:rsidRPr="00C63BFA">
        <w:rPr>
          <w:b w:val="0"/>
          <w:bCs w:val="0"/>
          <w:spacing w:val="-4"/>
          <w:sz w:val="24"/>
        </w:rPr>
        <w:fldChar w:fldCharType="separate"/>
      </w:r>
      <w:r w:rsidR="00643A79" w:rsidRPr="00C63BFA">
        <w:rPr>
          <w:b w:val="0"/>
          <w:bCs w:val="0"/>
          <w:noProof/>
          <w:spacing w:val="-4"/>
          <w:sz w:val="24"/>
        </w:rPr>
        <w:t>[101]</w:t>
      </w:r>
      <w:r w:rsidR="000E1D39" w:rsidRPr="00C63BFA">
        <w:rPr>
          <w:b w:val="0"/>
          <w:bCs w:val="0"/>
          <w:spacing w:val="-4"/>
          <w:sz w:val="24"/>
        </w:rPr>
        <w:fldChar w:fldCharType="end"/>
      </w:r>
      <w:r w:rsidR="009702A2" w:rsidRPr="00C63BFA">
        <w:rPr>
          <w:b w:val="0"/>
          <w:bCs w:val="0"/>
          <w:spacing w:val="-4"/>
          <w:sz w:val="24"/>
        </w:rPr>
        <w:t xml:space="preserve">. As evident from Table </w:t>
      </w:r>
      <w:r w:rsidR="00EC3EB4" w:rsidRPr="00C63BFA">
        <w:rPr>
          <w:b w:val="0"/>
          <w:bCs w:val="0"/>
          <w:spacing w:val="-4"/>
          <w:sz w:val="24"/>
        </w:rPr>
        <w:t>1</w:t>
      </w:r>
      <w:r w:rsidR="009702A2" w:rsidRPr="00C63BFA">
        <w:rPr>
          <w:b w:val="0"/>
          <w:bCs w:val="0"/>
          <w:spacing w:val="-4"/>
          <w:sz w:val="24"/>
        </w:rPr>
        <w:t>, both coefficient alpha and coefficient omega were above 0.80. Alternatively, scholars also recommend studies to report the confidence intervals for these reliability coefficients</w:t>
      </w:r>
      <w:r w:rsidR="000E1D39" w:rsidRPr="00C63BFA">
        <w:rPr>
          <w:b w:val="0"/>
          <w:bCs w:val="0"/>
          <w:spacing w:val="-4"/>
          <w:sz w:val="24"/>
        </w:rPr>
        <w:t xml:space="preserve"> </w:t>
      </w:r>
      <w:r w:rsidR="000E1D39" w:rsidRPr="00C63BFA">
        <w:rPr>
          <w:b w:val="0"/>
          <w:bCs w:val="0"/>
          <w:spacing w:val="-4"/>
          <w:sz w:val="24"/>
        </w:rPr>
        <w:fldChar w:fldCharType="begin"/>
      </w:r>
      <w:r w:rsidR="00643A79" w:rsidRPr="00C63BFA">
        <w:rPr>
          <w:b w:val="0"/>
          <w:bCs w:val="0"/>
          <w:spacing w:val="-4"/>
          <w:sz w:val="24"/>
        </w:rPr>
        <w:instrText xml:space="preserve"> ADDIN EN.CITE &lt;EndNote&gt;&lt;Cite&gt;&lt;Author&gt;Raykov&lt;/Author&gt;&lt;Year&gt;2002&lt;/Year&gt;&lt;RecNum&gt;656&lt;/RecNum&gt;&lt;DisplayText&gt;[102]&lt;/DisplayText&gt;&lt;record&gt;&lt;rec-number&gt;656&lt;/rec-number&gt;&lt;foreign-keys&gt;&lt;key app="EN" db-id="9w0szxwprfdzvge5s9gpzdt6pe959zzt5vpt" timestamp="1652772593"&gt;656&lt;/key&gt;&lt;/foreign-keys&gt;&lt;ref-type name="Journal Article"&gt;17&lt;/ref-type&gt;&lt;contributors&gt;&lt;authors&gt;&lt;author&gt;Raykov, Tenko&lt;/author&gt;&lt;author&gt;Shrout, Patrick E.&lt;/author&gt;&lt;/authors&gt;&lt;/contributors&gt;&lt;titles&gt;&lt;title&gt;Reliability of scales with general structure: Point and interval estimation using a structural equation modeling approach&lt;/title&gt;&lt;secondary-title&gt;Structural Equation Modeling: A Multidisciplinary Journal&lt;/secondary-title&gt;&lt;/titles&gt;&lt;periodical&gt;&lt;full-title&gt;Structural Equation Modeling: A Multidisciplinary Journal&lt;/full-title&gt;&lt;/periodical&gt;&lt;pages&gt;195-212&lt;/pages&gt;&lt;volume&gt;9&lt;/volume&gt;&lt;number&gt;2&lt;/number&gt;&lt;keywords&gt;&lt;keyword&gt;Mathematics&lt;/keyword&gt;&lt;/keywords&gt;&lt;dates&gt;&lt;year&gt;2002&lt;/year&gt;&lt;/dates&gt;&lt;isbn&gt;1070-5511&lt;/isbn&gt;&lt;urls&gt;&lt;/urls&gt;&lt;/record&gt;&lt;/Cite&gt;&lt;/EndNote&gt;</w:instrText>
      </w:r>
      <w:r w:rsidR="000E1D39" w:rsidRPr="00C63BFA">
        <w:rPr>
          <w:b w:val="0"/>
          <w:bCs w:val="0"/>
          <w:spacing w:val="-4"/>
          <w:sz w:val="24"/>
        </w:rPr>
        <w:fldChar w:fldCharType="separate"/>
      </w:r>
      <w:r w:rsidR="00643A79" w:rsidRPr="00C63BFA">
        <w:rPr>
          <w:b w:val="0"/>
          <w:bCs w:val="0"/>
          <w:noProof/>
          <w:spacing w:val="-4"/>
          <w:sz w:val="24"/>
        </w:rPr>
        <w:t>[102]</w:t>
      </w:r>
      <w:r w:rsidR="000E1D39" w:rsidRPr="00C63BFA">
        <w:rPr>
          <w:b w:val="0"/>
          <w:bCs w:val="0"/>
          <w:spacing w:val="-4"/>
          <w:sz w:val="24"/>
        </w:rPr>
        <w:fldChar w:fldCharType="end"/>
      </w:r>
      <w:r w:rsidR="009702A2" w:rsidRPr="00C63BFA">
        <w:rPr>
          <w:b w:val="0"/>
          <w:bCs w:val="0"/>
          <w:spacing w:val="-4"/>
          <w:sz w:val="24"/>
        </w:rPr>
        <w:t>; in our case, we find the lower limit of the confidence interval of all constructs to be over 0.70; the lowest value was for financial performance (coefficient alpha: LL = 0.74; coefficient omega: LL = 0.76). We also considered the compositive reliability values; all composite reliability of all constructs surpassed the cut-off value of 0.70. This establishes the reliability of all measurement indicators. Convergent validity of the indicators was established by evaluating the item loadings and their significance.</w:t>
      </w:r>
      <w:r w:rsidR="009702A2" w:rsidRPr="00C63BFA">
        <w:rPr>
          <w:spacing w:val="-4"/>
          <w:sz w:val="24"/>
        </w:rPr>
        <w:t xml:space="preserve"> </w:t>
      </w:r>
      <w:r w:rsidR="009702A2" w:rsidRPr="00C63BFA">
        <w:rPr>
          <w:b w:val="0"/>
          <w:bCs w:val="0"/>
          <w:spacing w:val="-4"/>
          <w:sz w:val="24"/>
        </w:rPr>
        <w:t xml:space="preserve">All retained indicators had loadings </w:t>
      </w:r>
      <w:r w:rsidR="002F75DB" w:rsidRPr="00C63BFA">
        <w:rPr>
          <w:b w:val="0"/>
          <w:bCs w:val="0"/>
          <w:spacing w:val="-4"/>
          <w:sz w:val="24"/>
        </w:rPr>
        <w:t xml:space="preserve">of </w:t>
      </w:r>
      <w:r w:rsidR="009702A2" w:rsidRPr="00C63BFA">
        <w:rPr>
          <w:b w:val="0"/>
          <w:bCs w:val="0"/>
          <w:spacing w:val="-4"/>
          <w:sz w:val="24"/>
        </w:rPr>
        <w:t>more than 0.50</w:t>
      </w:r>
      <w:r w:rsidR="000E1D39" w:rsidRPr="00C63BFA">
        <w:rPr>
          <w:b w:val="0"/>
          <w:bCs w:val="0"/>
          <w:spacing w:val="-4"/>
          <w:sz w:val="24"/>
        </w:rPr>
        <w:t xml:space="preserve"> </w:t>
      </w:r>
      <w:r w:rsidR="000E1D39" w:rsidRPr="00C63BFA">
        <w:rPr>
          <w:b w:val="0"/>
          <w:bCs w:val="0"/>
          <w:spacing w:val="-4"/>
          <w:sz w:val="24"/>
        </w:rPr>
        <w:fldChar w:fldCharType="begin"/>
      </w:r>
      <w:r w:rsidR="006B5D3E" w:rsidRPr="00C63BFA">
        <w:rPr>
          <w:b w:val="0"/>
          <w:bCs w:val="0"/>
          <w:spacing w:val="-4"/>
          <w:sz w:val="24"/>
        </w:rPr>
        <w:instrText xml:space="preserve"> ADDIN EN.CITE &lt;EndNote&gt;&lt;Cite&gt;&lt;Author&gt;Paulraj&lt;/Author&gt;&lt;Year&gt;2008&lt;/Year&gt;&lt;RecNum&gt;614&lt;/RecNum&gt;&lt;DisplayText&gt;[30]&lt;/DisplayText&gt;&lt;record&gt;&lt;rec-number&gt;614&lt;/rec-number&gt;&lt;foreign-keys&gt;&lt;key app="EN" db-id="9w0szxwprfdzvge5s9gpzdt6pe959zzt5vpt" timestamp="1652772593"&gt;614&lt;/key&gt;&lt;/foreign-keys&gt;&lt;ref-type name="Journal Article"&gt;17&lt;/ref-type&gt;&lt;contributors&gt;&lt;authors&gt;&lt;author&gt;Paulraj, Antony&lt;/author&gt;&lt;author&gt;Lado, Augustine A.&lt;/author&gt;&lt;author&gt;Chen, Injazz J.&lt;/author&gt;&lt;/authors&gt;&lt;/contributors&gt;&lt;titles&gt;&lt;title&gt;Inter-organizational communication as a relational competency: Antecedents and performance outcomes in collaborative buyer–supplier relationships&lt;/title&gt;&lt;secondary-title&gt;Journal of Operations Management&lt;/secondary-title&gt;&lt;/titles&gt;&lt;pages&gt;45-64&lt;/pages&gt;&lt;volume&gt;26&lt;/volume&gt;&lt;number&gt;1&lt;/number&gt;&lt;keywords&gt;&lt;keyword&gt;Inter-Organizational Communication&lt;/keyword&gt;&lt;keyword&gt;Relational Competency&lt;/keyword&gt;&lt;keyword&gt;Buyer–Supplier Relationships and Performance&lt;/keyword&gt;&lt;keyword&gt;Knowledge Sharing&lt;/keyword&gt;&lt;keyword&gt;Information Exchange&lt;/keyword&gt;&lt;keyword&gt;Engineering&lt;/keyword&gt;&lt;keyword&gt;Business&lt;/keyword&gt;&lt;/keywords&gt;&lt;dates&gt;&lt;year&gt;2008&lt;/year&gt;&lt;/dates&gt;&lt;isbn&gt;0272-6963&lt;/isbn&gt;&lt;urls&gt;&lt;/urls&gt;&lt;/record&gt;&lt;/Cite&gt;&lt;/EndNote&gt;</w:instrText>
      </w:r>
      <w:r w:rsidR="000E1D39" w:rsidRPr="00C63BFA">
        <w:rPr>
          <w:b w:val="0"/>
          <w:bCs w:val="0"/>
          <w:spacing w:val="-4"/>
          <w:sz w:val="24"/>
        </w:rPr>
        <w:fldChar w:fldCharType="separate"/>
      </w:r>
      <w:r w:rsidR="006B5D3E" w:rsidRPr="00C63BFA">
        <w:rPr>
          <w:b w:val="0"/>
          <w:bCs w:val="0"/>
          <w:noProof/>
          <w:spacing w:val="-4"/>
          <w:sz w:val="24"/>
        </w:rPr>
        <w:t>[30]</w:t>
      </w:r>
      <w:r w:rsidR="000E1D39" w:rsidRPr="00C63BFA">
        <w:rPr>
          <w:b w:val="0"/>
          <w:bCs w:val="0"/>
          <w:spacing w:val="-4"/>
          <w:sz w:val="24"/>
        </w:rPr>
        <w:fldChar w:fldCharType="end"/>
      </w:r>
      <w:r w:rsidR="009702A2" w:rsidRPr="00C63BFA">
        <w:rPr>
          <w:b w:val="0"/>
          <w:bCs w:val="0"/>
          <w:spacing w:val="-4"/>
          <w:sz w:val="24"/>
        </w:rPr>
        <w:t xml:space="preserve">. </w:t>
      </w:r>
      <w:r w:rsidR="009702A2" w:rsidRPr="00C63BFA">
        <w:rPr>
          <w:b w:val="0"/>
          <w:bCs w:val="0"/>
          <w:sz w:val="24"/>
        </w:rPr>
        <w:t>We conducted additional tests to assess the discriminant validity of the measurement items. First, we adopted the</w:t>
      </w:r>
      <w:r w:rsidR="000E1D39" w:rsidRPr="00C63BFA">
        <w:rPr>
          <w:b w:val="0"/>
          <w:bCs w:val="0"/>
          <w:sz w:val="24"/>
        </w:rPr>
        <w:t xml:space="preserve"> </w:t>
      </w:r>
      <w:r w:rsidR="000E1D39" w:rsidRPr="00C63BFA">
        <w:rPr>
          <w:b w:val="0"/>
          <w:bCs w:val="0"/>
          <w:sz w:val="24"/>
        </w:rPr>
        <w:fldChar w:fldCharType="begin"/>
      </w:r>
      <w:r w:rsidR="00643A79" w:rsidRPr="00C63BFA">
        <w:rPr>
          <w:b w:val="0"/>
          <w:bCs w:val="0"/>
          <w:sz w:val="24"/>
        </w:rPr>
        <w:instrText xml:space="preserve"> ADDIN EN.CITE &lt;EndNote&gt;&lt;Cite AuthorYear="1"&gt;&lt;Author&gt;Fornell&lt;/Author&gt;&lt;Year&gt;1981&lt;/Year&gt;&lt;RecNum&gt;235&lt;/RecNum&gt;&lt;DisplayText&gt;Fornell and Larcker [103]&lt;/DisplayText&gt;&lt;record&gt;&lt;rec-number&gt;235&lt;/rec-number&gt;&lt;foreign-keys&gt;&lt;key app="EN" db-id="9w0szxwprfdzvge5s9gpzdt6pe959zzt5vpt" timestamp="1652772593"&gt;235&lt;/key&gt;&lt;/foreign-keys&gt;&lt;ref-type name="Journal Article"&gt;17&lt;/ref-type&gt;&lt;contributors&gt;&lt;authors&gt;&lt;author&gt;Fornell, C&lt;/author&gt;&lt;author&gt;Larcker, DF&lt;/author&gt;&lt;/authors&gt;&lt;/contributors&gt;&lt;titles&gt;&lt;title&gt;Evaluating structural equation models with unobservable variables and measurement error&lt;/title&gt;&lt;secondary-title&gt;Journal of Marketing Research&lt;/secondary-title&gt;&lt;short-title&gt;Evaluating structural equation models with unobservable variables and measurement error&lt;/short-title&gt;&lt;/titles&gt;&lt;periodical&gt;&lt;full-title&gt;Journal of Marketing Research&lt;/full-title&gt;&lt;/periodical&gt;&lt;pages&gt;39-50&lt;/pages&gt;&lt;volume&gt;18&lt;/volume&gt;&lt;number&gt;1&lt;/number&gt;&lt;dates&gt;&lt;year&gt;1981&lt;/year&gt;&lt;/dates&gt;&lt;isbn&gt;0022-2437&lt;/isbn&gt;&lt;urls&gt;&lt;/urls&gt;&lt;/record&gt;&lt;/Cite&gt;&lt;/EndNote&gt;</w:instrText>
      </w:r>
      <w:r w:rsidR="000E1D39" w:rsidRPr="00C63BFA">
        <w:rPr>
          <w:b w:val="0"/>
          <w:bCs w:val="0"/>
          <w:sz w:val="24"/>
        </w:rPr>
        <w:fldChar w:fldCharType="separate"/>
      </w:r>
      <w:r w:rsidR="00643A79" w:rsidRPr="00C63BFA">
        <w:rPr>
          <w:b w:val="0"/>
          <w:bCs w:val="0"/>
          <w:noProof/>
          <w:sz w:val="24"/>
        </w:rPr>
        <w:t>Fornell and Larcker [103]</w:t>
      </w:r>
      <w:r w:rsidR="000E1D39" w:rsidRPr="00C63BFA">
        <w:rPr>
          <w:b w:val="0"/>
          <w:bCs w:val="0"/>
          <w:sz w:val="24"/>
        </w:rPr>
        <w:fldChar w:fldCharType="end"/>
      </w:r>
      <w:r w:rsidR="000E1D39" w:rsidRPr="00C63BFA">
        <w:rPr>
          <w:b w:val="0"/>
          <w:bCs w:val="0"/>
          <w:noProof/>
          <w:sz w:val="24"/>
        </w:rPr>
        <w:t xml:space="preserve"> </w:t>
      </w:r>
      <w:r w:rsidR="009702A2" w:rsidRPr="00C63BFA">
        <w:rPr>
          <w:b w:val="0"/>
          <w:bCs w:val="0"/>
          <w:sz w:val="24"/>
        </w:rPr>
        <w:t xml:space="preserve">approach. As given in Table </w:t>
      </w:r>
      <w:r w:rsidR="00EC3EB4" w:rsidRPr="00C63BFA">
        <w:rPr>
          <w:b w:val="0"/>
          <w:bCs w:val="0"/>
          <w:sz w:val="24"/>
        </w:rPr>
        <w:t>2</w:t>
      </w:r>
      <w:r w:rsidR="009702A2" w:rsidRPr="00C63BFA">
        <w:rPr>
          <w:b w:val="0"/>
          <w:bCs w:val="0"/>
          <w:sz w:val="24"/>
        </w:rPr>
        <w:t xml:space="preserve">, the correlation coefficient of each pair of constructs </w:t>
      </w:r>
      <w:r w:rsidR="002F75DB" w:rsidRPr="00C63BFA">
        <w:rPr>
          <w:b w:val="0"/>
          <w:bCs w:val="0"/>
          <w:sz w:val="24"/>
        </w:rPr>
        <w:t xml:space="preserve">was </w:t>
      </w:r>
      <w:r w:rsidR="009702A2" w:rsidRPr="00C63BFA">
        <w:rPr>
          <w:b w:val="0"/>
          <w:bCs w:val="0"/>
          <w:sz w:val="24"/>
        </w:rPr>
        <w:t>found to be lower than the square root of the individual AVE values. We also assessed the heterotrait-monotrait (HTMT) ratio of correlations; as suggested by</w:t>
      </w:r>
      <w:r w:rsidR="000E1D39" w:rsidRPr="00C63BFA">
        <w:rPr>
          <w:b w:val="0"/>
          <w:bCs w:val="0"/>
          <w:sz w:val="24"/>
        </w:rPr>
        <w:t xml:space="preserve"> </w:t>
      </w:r>
      <w:r w:rsidR="000E1D39" w:rsidRPr="00C63BFA">
        <w:rPr>
          <w:b w:val="0"/>
          <w:bCs w:val="0"/>
          <w:sz w:val="24"/>
        </w:rPr>
        <w:fldChar w:fldCharType="begin"/>
      </w:r>
      <w:r w:rsidR="00643A79" w:rsidRPr="00C63BFA">
        <w:rPr>
          <w:b w:val="0"/>
          <w:bCs w:val="0"/>
          <w:sz w:val="24"/>
        </w:rPr>
        <w:instrText xml:space="preserve"> ADDIN EN.CITE &lt;EndNote&gt;&lt;Cite AuthorYear="1"&gt;&lt;Author&gt;Henseler&lt;/Author&gt;&lt;Year&gt;2015&lt;/Year&gt;&lt;RecNum&gt;335&lt;/RecNum&gt;&lt;DisplayText&gt;Henseler, et al. [104]&lt;/DisplayText&gt;&lt;record&gt;&lt;rec-number&gt;335&lt;/rec-number&gt;&lt;foreign-keys&gt;&lt;key app="EN" db-id="9w0szxwprfdzvge5s9gpzdt6pe959zzt5vpt" timestamp="1652772593"&gt;335&lt;/key&gt;&lt;/foreign-keys&gt;&lt;ref-type name="Journal Article"&gt;17&lt;/ref-type&gt;&lt;contributors&gt;&lt;authors&gt;&lt;author&gt;Henseler, Jörg&lt;/author&gt;&lt;author&gt;Ringle, Christian&lt;/author&gt;&lt;author&gt;Sarstedt, Marko&lt;/author&gt;&lt;/authors&gt;&lt;/contributors&gt;&lt;titles&gt;&lt;title&gt;A new criterion for assessing discriminant validity in variance-based structural equation modeling&lt;/title&gt;&lt;secondary-title&gt;Journal of the Academy of Marketing Science&lt;/secondary-title&gt;&lt;/titles&gt;&lt;periodical&gt;&lt;full-title&gt;Journal of the Academy of Marketing Science&lt;/full-title&gt;&lt;/periodical&gt;&lt;pages&gt;115-135&lt;/pages&gt;&lt;volume&gt;43&lt;/volume&gt;&lt;number&gt;1&lt;/number&gt;&lt;keywords&gt;&lt;keyword&gt;Structural equation modeling (SEM)&lt;/keyword&gt;&lt;keyword&gt;Partial least squares (PLS)&lt;/keyword&gt;&lt;keyword&gt;Results evaluation&lt;/keyword&gt;&lt;keyword&gt;Measurement model assessment&lt;/keyword&gt;&lt;keyword&gt;Discriminant validity&lt;/keyword&gt;&lt;keyword&gt;Fornell-Larcker criterion&lt;/keyword&gt;&lt;keyword&gt;Cross-loadings&lt;/keyword&gt;&lt;keyword&gt;Multitrait-multimethod (MTMM) matrix&lt;/keyword&gt;&lt;keyword&gt;Heterotrait-monotrait (HTMT) ratio of correlations&lt;/keyword&gt;&lt;/keywords&gt;&lt;dates&gt;&lt;year&gt;2015&lt;/year&gt;&lt;/dates&gt;&lt;pub-location&gt;Boston&lt;/pub-location&gt;&lt;isbn&gt;0092-0703&lt;/isbn&gt;&lt;urls&gt;&lt;/urls&gt;&lt;/record&gt;&lt;/Cite&gt;&lt;/EndNote&gt;</w:instrText>
      </w:r>
      <w:r w:rsidR="000E1D39" w:rsidRPr="00C63BFA">
        <w:rPr>
          <w:b w:val="0"/>
          <w:bCs w:val="0"/>
          <w:sz w:val="24"/>
        </w:rPr>
        <w:fldChar w:fldCharType="separate"/>
      </w:r>
      <w:r w:rsidR="00643A79" w:rsidRPr="00C63BFA">
        <w:rPr>
          <w:b w:val="0"/>
          <w:bCs w:val="0"/>
          <w:noProof/>
          <w:sz w:val="24"/>
        </w:rPr>
        <w:t>Henseler, et al. [104]</w:t>
      </w:r>
      <w:r w:rsidR="000E1D39" w:rsidRPr="00C63BFA">
        <w:rPr>
          <w:b w:val="0"/>
          <w:bCs w:val="0"/>
          <w:sz w:val="24"/>
        </w:rPr>
        <w:fldChar w:fldCharType="end"/>
      </w:r>
      <w:r w:rsidR="009702A2" w:rsidRPr="00C63BFA">
        <w:rPr>
          <w:b w:val="0"/>
          <w:bCs w:val="0"/>
          <w:sz w:val="24"/>
        </w:rPr>
        <w:t>, this method is considered to be robust in comparison to the</w:t>
      </w:r>
      <w:r w:rsidR="000E1D39" w:rsidRPr="00C63BFA">
        <w:rPr>
          <w:b w:val="0"/>
          <w:bCs w:val="0"/>
          <w:sz w:val="24"/>
        </w:rPr>
        <w:t xml:space="preserve"> </w:t>
      </w:r>
      <w:r w:rsidR="000E1D39" w:rsidRPr="00C63BFA">
        <w:rPr>
          <w:b w:val="0"/>
          <w:bCs w:val="0"/>
          <w:sz w:val="24"/>
        </w:rPr>
        <w:fldChar w:fldCharType="begin"/>
      </w:r>
      <w:r w:rsidR="00643A79" w:rsidRPr="00C63BFA">
        <w:rPr>
          <w:b w:val="0"/>
          <w:bCs w:val="0"/>
          <w:sz w:val="24"/>
        </w:rPr>
        <w:instrText xml:space="preserve"> ADDIN EN.CITE &lt;EndNote&gt;&lt;Cite AuthorYear="1"&gt;&lt;Author&gt;Fornell&lt;/Author&gt;&lt;Year&gt;1981&lt;/Year&gt;&lt;RecNum&gt;235&lt;/RecNum&gt;&lt;DisplayText&gt;Fornell and Larcker [103]&lt;/DisplayText&gt;&lt;record&gt;&lt;rec-number&gt;235&lt;/rec-number&gt;&lt;foreign-keys&gt;&lt;key app="EN" db-id="9w0szxwprfdzvge5s9gpzdt6pe959zzt5vpt" timestamp="1652772593"&gt;235&lt;/key&gt;&lt;/foreign-keys&gt;&lt;ref-type name="Journal Article"&gt;17&lt;/ref-type&gt;&lt;contributors&gt;&lt;authors&gt;&lt;author&gt;Fornell, C&lt;/author&gt;&lt;author&gt;Larcker, DF&lt;/author&gt;&lt;/authors&gt;&lt;/contributors&gt;&lt;titles&gt;&lt;title&gt;Evaluating structural equation models with unobservable variables and measurement error&lt;/title&gt;&lt;secondary-title&gt;Journal of Marketing Research&lt;/secondary-title&gt;&lt;short-title&gt;Evaluating structural equation models with unobservable variables and measurement error&lt;/short-title&gt;&lt;/titles&gt;&lt;periodical&gt;&lt;full-title&gt;Journal of Marketing Research&lt;/full-title&gt;&lt;/periodical&gt;&lt;pages&gt;39-50&lt;/pages&gt;&lt;volume&gt;18&lt;/volume&gt;&lt;number&gt;1&lt;/number&gt;&lt;dates&gt;&lt;year&gt;1981&lt;/year&gt;&lt;/dates&gt;&lt;isbn&gt;0022-2437&lt;/isbn&gt;&lt;urls&gt;&lt;/urls&gt;&lt;/record&gt;&lt;/Cite&gt;&lt;/EndNote&gt;</w:instrText>
      </w:r>
      <w:r w:rsidR="000E1D39" w:rsidRPr="00C63BFA">
        <w:rPr>
          <w:b w:val="0"/>
          <w:bCs w:val="0"/>
          <w:sz w:val="24"/>
        </w:rPr>
        <w:fldChar w:fldCharType="separate"/>
      </w:r>
      <w:r w:rsidR="00643A79" w:rsidRPr="00C63BFA">
        <w:rPr>
          <w:b w:val="0"/>
          <w:bCs w:val="0"/>
          <w:noProof/>
          <w:sz w:val="24"/>
        </w:rPr>
        <w:t>Fornell and Larcker [103]</w:t>
      </w:r>
      <w:r w:rsidR="000E1D39" w:rsidRPr="00C63BFA">
        <w:rPr>
          <w:b w:val="0"/>
          <w:bCs w:val="0"/>
          <w:sz w:val="24"/>
        </w:rPr>
        <w:fldChar w:fldCharType="end"/>
      </w:r>
      <w:r w:rsidR="000E1D39" w:rsidRPr="00C63BFA">
        <w:rPr>
          <w:b w:val="0"/>
          <w:bCs w:val="0"/>
          <w:noProof/>
          <w:sz w:val="24"/>
        </w:rPr>
        <w:t xml:space="preserve"> </w:t>
      </w:r>
      <w:r w:rsidR="009702A2" w:rsidRPr="00C63BFA">
        <w:rPr>
          <w:b w:val="0"/>
          <w:bCs w:val="0"/>
          <w:sz w:val="24"/>
        </w:rPr>
        <w:t xml:space="preserve">approach. The HTMT values ranged from 0.10 to 0.80; none of the values were over the threshold of 0.85. These results provide support for </w:t>
      </w:r>
      <w:r w:rsidR="002F75DB" w:rsidRPr="00C63BFA">
        <w:rPr>
          <w:b w:val="0"/>
          <w:bCs w:val="0"/>
          <w:sz w:val="24"/>
        </w:rPr>
        <w:t xml:space="preserve">the </w:t>
      </w:r>
      <w:r w:rsidR="009702A2" w:rsidRPr="00C63BFA">
        <w:rPr>
          <w:b w:val="0"/>
          <w:bCs w:val="0"/>
          <w:sz w:val="24"/>
        </w:rPr>
        <w:t xml:space="preserve">discriminant validity of the measurement items. </w:t>
      </w:r>
      <w:r w:rsidR="004B693C" w:rsidRPr="00C63BFA">
        <w:rPr>
          <w:b w:val="0"/>
          <w:bCs w:val="0"/>
          <w:sz w:val="24"/>
        </w:rPr>
        <w:t>During this process, we eliminated three indicators.</w:t>
      </w:r>
    </w:p>
    <w:p w14:paraId="3DCD9B81" w14:textId="77777777" w:rsidR="004B693C" w:rsidRPr="00C63BFA" w:rsidRDefault="004B693C" w:rsidP="004B693C">
      <w:pPr>
        <w:pStyle w:val="CommentText"/>
        <w:spacing w:after="0" w:line="480" w:lineRule="auto"/>
        <w:jc w:val="center"/>
        <w:rPr>
          <w:rFonts w:ascii="Times New Roman" w:hAnsi="Times New Roman" w:cs="Times New Roman"/>
          <w:spacing w:val="-4"/>
          <w:sz w:val="24"/>
          <w:szCs w:val="24"/>
        </w:rPr>
      </w:pPr>
      <w:r w:rsidRPr="00C63BFA">
        <w:rPr>
          <w:rFonts w:ascii="Times New Roman" w:hAnsi="Times New Roman" w:cs="Times New Roman"/>
          <w:spacing w:val="-4"/>
          <w:sz w:val="24"/>
          <w:szCs w:val="24"/>
        </w:rPr>
        <w:t>[Insert Tables 1 and 2 about here]</w:t>
      </w:r>
    </w:p>
    <w:p w14:paraId="6EA83998" w14:textId="1277AA15" w:rsidR="009702A2" w:rsidRPr="00C63BFA" w:rsidRDefault="00C36409" w:rsidP="00CC790D">
      <w:pPr>
        <w:spacing w:after="0" w:line="480" w:lineRule="auto"/>
        <w:rPr>
          <w:rFonts w:ascii="Times New Roman" w:hAnsi="Times New Roman" w:cs="Times New Roman"/>
          <w:b/>
          <w:sz w:val="24"/>
          <w:szCs w:val="24"/>
        </w:rPr>
      </w:pPr>
      <w:r w:rsidRPr="00C63BFA">
        <w:rPr>
          <w:rFonts w:ascii="Times New Roman" w:hAnsi="Times New Roman" w:cs="Times New Roman"/>
          <w:b/>
          <w:sz w:val="24"/>
          <w:szCs w:val="24"/>
        </w:rPr>
        <w:t xml:space="preserve">3.2.4 </w:t>
      </w:r>
      <w:r w:rsidR="009702A2" w:rsidRPr="00C63BFA">
        <w:rPr>
          <w:rFonts w:ascii="Times New Roman" w:hAnsi="Times New Roman" w:cs="Times New Roman"/>
          <w:b/>
          <w:sz w:val="24"/>
          <w:szCs w:val="24"/>
        </w:rPr>
        <w:t>Analysis &amp; Results</w:t>
      </w:r>
    </w:p>
    <w:p w14:paraId="53BF7DA3" w14:textId="47021012" w:rsidR="00174F8B" w:rsidRPr="00C63BFA" w:rsidRDefault="00174F8B">
      <w:pPr>
        <w:spacing w:after="0" w:line="480" w:lineRule="auto"/>
        <w:ind w:firstLine="720"/>
        <w:jc w:val="both"/>
        <w:rPr>
          <w:rFonts w:ascii="Times New Roman" w:eastAsia="Times New Roman" w:hAnsi="Times New Roman" w:cs="Times New Roman"/>
          <w:sz w:val="24"/>
          <w:szCs w:val="24"/>
        </w:rPr>
      </w:pPr>
      <w:r w:rsidRPr="00C63BFA">
        <w:rPr>
          <w:rFonts w:ascii="Times New Roman" w:hAnsi="Times New Roman" w:cs="Times New Roman"/>
          <w:spacing w:val="-4"/>
          <w:sz w:val="24"/>
          <w:szCs w:val="24"/>
        </w:rPr>
        <w:lastRenderedPageBreak/>
        <w:t xml:space="preserve">Our hypothesized model tests for direct, mediation, as well as moderation effects. Therefore, the multiple regression approach </w:t>
      </w:r>
      <w:r w:rsidR="00905E94" w:rsidRPr="00C63BFA">
        <w:rPr>
          <w:rFonts w:ascii="Times New Roman" w:hAnsi="Times New Roman" w:cs="Times New Roman"/>
          <w:spacing w:val="-4"/>
          <w:sz w:val="24"/>
          <w:szCs w:val="24"/>
        </w:rPr>
        <w:t>was</w:t>
      </w:r>
      <w:r w:rsidRPr="00C63BFA">
        <w:rPr>
          <w:rFonts w:ascii="Times New Roman" w:hAnsi="Times New Roman" w:cs="Times New Roman"/>
          <w:spacing w:val="-4"/>
          <w:sz w:val="24"/>
          <w:szCs w:val="24"/>
        </w:rPr>
        <w:t xml:space="preserve"> an appropriate approach to test the proposed hypotheses </w:t>
      </w:r>
      <w:r w:rsidR="00905E94" w:rsidRPr="00C63BFA">
        <w:rPr>
          <w:rFonts w:ascii="Times New Roman" w:hAnsi="Times New Roman" w:cs="Times New Roman"/>
          <w:spacing w:val="-4"/>
          <w:sz w:val="24"/>
          <w:szCs w:val="24"/>
        </w:rPr>
        <w:fldChar w:fldCharType="begin"/>
      </w:r>
      <w:r w:rsidR="00643A79" w:rsidRPr="00C63BFA">
        <w:rPr>
          <w:rFonts w:ascii="Times New Roman" w:hAnsi="Times New Roman" w:cs="Times New Roman"/>
          <w:spacing w:val="-4"/>
          <w:sz w:val="24"/>
          <w:szCs w:val="24"/>
        </w:rPr>
        <w:instrText xml:space="preserve"> ADDIN EN.CITE &lt;EndNote&gt;&lt;Cite&gt;&lt;Author&gt;Hair&lt;/Author&gt;&lt;Year&gt;2011&lt;/Year&gt;&lt;RecNum&gt;1150&lt;/RecNum&gt;&lt;DisplayText&gt;[82]&lt;/DisplayText&gt;&lt;record&gt;&lt;rec-number&gt;1150&lt;/rec-number&gt;&lt;foreign-keys&gt;&lt;key app="EN" db-id="9w0szxwprfdzvge5s9gpzdt6pe959zzt5vpt" timestamp="1677133433"&gt;1150&lt;/key&gt;&lt;/foreign-keys&gt;&lt;ref-type name="Book Section"&gt;5&lt;/ref-type&gt;&lt;contributors&gt;&lt;authors&gt;&lt;author&gt;Hair, Joseph F.&lt;/author&gt;&lt;/authors&gt;&lt;secondary-authors&gt;&lt;author&gt;Lovric, Miodrag&lt;/author&gt;&lt;/secondary-authors&gt;&lt;/contributors&gt;&lt;titles&gt;&lt;title&gt;Multivariate data analysis: An overview&lt;/title&gt;&lt;secondary-title&gt;International Encyclopedia of Statistical Science&lt;/secondary-title&gt;&lt;/titles&gt;&lt;pages&gt;904-907&lt;/pages&gt;&lt;dates&gt;&lt;year&gt;2011&lt;/year&gt;&lt;pub-dates&gt;&lt;date&gt;2011//&lt;/date&gt;&lt;/pub-dates&gt;&lt;/dates&gt;&lt;pub-location&gt;Berlin, Heidelberg&lt;/pub-location&gt;&lt;publisher&gt;Springer Berlin Heidelberg&lt;/publisher&gt;&lt;isbn&gt;978-3-642-04898-2&lt;/isbn&gt;&lt;urls&gt;&lt;related-urls&gt;&lt;url&gt;https://doi.org/10.1007/978-3-642-04898-2_395&lt;/url&gt;&lt;/related-urls&gt;&lt;/urls&gt;&lt;electronic-resource-num&gt;10.1007/978-3-642-04898-2_395&lt;/electronic-resource-num&gt;&lt;/record&gt;&lt;/Cite&gt;&lt;/EndNote&gt;</w:instrText>
      </w:r>
      <w:r w:rsidR="00905E94" w:rsidRPr="00C63BFA">
        <w:rPr>
          <w:rFonts w:ascii="Times New Roman" w:hAnsi="Times New Roman" w:cs="Times New Roman"/>
          <w:spacing w:val="-4"/>
          <w:sz w:val="24"/>
          <w:szCs w:val="24"/>
        </w:rPr>
        <w:fldChar w:fldCharType="separate"/>
      </w:r>
      <w:r w:rsidR="00643A79" w:rsidRPr="00C63BFA">
        <w:rPr>
          <w:rFonts w:ascii="Times New Roman" w:hAnsi="Times New Roman" w:cs="Times New Roman"/>
          <w:noProof/>
          <w:spacing w:val="-4"/>
          <w:sz w:val="24"/>
          <w:szCs w:val="24"/>
        </w:rPr>
        <w:t>[82]</w:t>
      </w:r>
      <w:r w:rsidR="00905E94" w:rsidRPr="00C63BFA">
        <w:rPr>
          <w:rFonts w:ascii="Times New Roman" w:hAnsi="Times New Roman" w:cs="Times New Roman"/>
          <w:spacing w:val="-4"/>
          <w:sz w:val="24"/>
          <w:szCs w:val="24"/>
        </w:rPr>
        <w:fldChar w:fldCharType="end"/>
      </w:r>
      <w:r w:rsidRPr="00C63BFA">
        <w:rPr>
          <w:rFonts w:ascii="Times New Roman" w:hAnsi="Times New Roman" w:cs="Times New Roman"/>
          <w:spacing w:val="-4"/>
          <w:sz w:val="24"/>
          <w:szCs w:val="24"/>
        </w:rPr>
        <w:t xml:space="preserve">. </w:t>
      </w:r>
      <w:r w:rsidR="00174053" w:rsidRPr="00C63BFA">
        <w:rPr>
          <w:rFonts w:ascii="Times New Roman" w:hAnsi="Times New Roman" w:cs="Times New Roman"/>
          <w:spacing w:val="-4"/>
          <w:sz w:val="24"/>
          <w:szCs w:val="24"/>
        </w:rPr>
        <w:t xml:space="preserve">Table 3 provides the results of the different </w:t>
      </w:r>
      <w:r w:rsidR="009702A2" w:rsidRPr="00C63BFA">
        <w:rPr>
          <w:rFonts w:ascii="Times New Roman" w:hAnsi="Times New Roman" w:cs="Times New Roman"/>
          <w:spacing w:val="-4"/>
          <w:sz w:val="24"/>
          <w:szCs w:val="24"/>
        </w:rPr>
        <w:t>regression models evaluated. Since our hypotheses involved interaction effects, we mean-centered the variables before creating the interaction terms with the ambition of minimizing non-essential multicollinearity</w:t>
      </w:r>
      <w:r w:rsidR="00EA7050" w:rsidRPr="00C63BFA">
        <w:rPr>
          <w:rFonts w:ascii="Times New Roman" w:hAnsi="Times New Roman" w:cs="Times New Roman"/>
          <w:spacing w:val="-4"/>
          <w:sz w:val="24"/>
          <w:szCs w:val="24"/>
        </w:rPr>
        <w:t xml:space="preserve"> </w:t>
      </w:r>
      <w:r w:rsidR="00EA7050" w:rsidRPr="00C63BFA">
        <w:rPr>
          <w:rFonts w:ascii="Times New Roman" w:hAnsi="Times New Roman" w:cs="Times New Roman"/>
          <w:spacing w:val="-4"/>
          <w:sz w:val="24"/>
          <w:szCs w:val="24"/>
        </w:rPr>
        <w:fldChar w:fldCharType="begin"/>
      </w:r>
      <w:r w:rsidR="00BD6BC2" w:rsidRPr="00C63BFA">
        <w:rPr>
          <w:rFonts w:ascii="Times New Roman" w:hAnsi="Times New Roman" w:cs="Times New Roman"/>
          <w:spacing w:val="-4"/>
          <w:sz w:val="24"/>
          <w:szCs w:val="24"/>
        </w:rPr>
        <w:instrText xml:space="preserve"> ADDIN EN.CITE &lt;EndNote&gt;&lt;Cite&gt;&lt;Author&gt;Dalal&lt;/Author&gt;&lt;Year&gt;2012&lt;/Year&gt;&lt;RecNum&gt;163&lt;/RecNum&gt;&lt;DisplayText&gt;[105]&lt;/DisplayText&gt;&lt;record&gt;&lt;rec-number&gt;163&lt;/rec-number&gt;&lt;foreign-keys&gt;&lt;key app="EN" db-id="9w0szxwprfdzvge5s9gpzdt6pe959zzt5vpt" timestamp="1652772593"&gt;163&lt;/key&gt;&lt;/foreign-keys&gt;&lt;ref-type name="Journal Article"&gt;17&lt;/ref-type&gt;&lt;contributors&gt;&lt;authors&gt;&lt;author&gt;Dalal, Dev K.&lt;/author&gt;&lt;author&gt;Zickar, Michael J.&lt;/author&gt;&lt;/authors&gt;&lt;/contributors&gt;&lt;titles&gt;&lt;title&gt;Some common myths about centering predictor variables in moderated multiple regression and polynomial regression&lt;/title&gt;&lt;secondary-title&gt;Organizational Research Methods&lt;/secondary-title&gt;&lt;/titles&gt;&lt;periodical&gt;&lt;full-title&gt;Organizational Research Methods&lt;/full-title&gt;&lt;/periodical&gt;&lt;pages&gt;339-362&lt;/pages&gt;&lt;volume&gt;15&lt;/volume&gt;&lt;number&gt;3&lt;/number&gt;&lt;keywords&gt;&lt;keyword&gt;Moderated Regression&lt;/keyword&gt;&lt;keyword&gt;Polynomial Regression&lt;/keyword&gt;&lt;keyword&gt;Mean-Centering&lt;/keyword&gt;&lt;keyword&gt;Collinearity&lt;/keyword&gt;&lt;keyword&gt;Multicollinearity&lt;/keyword&gt;&lt;keyword&gt;Business&lt;/keyword&gt;&lt;/keywords&gt;&lt;dates&gt;&lt;year&gt;2012&lt;/year&gt;&lt;/dates&gt;&lt;pub-location&gt;Los Angeles, CA&lt;/pub-location&gt;&lt;isbn&gt;1094-4281&lt;/isbn&gt;&lt;urls&gt;&lt;/urls&gt;&lt;/record&gt;&lt;/Cite&gt;&lt;/EndNote&gt;</w:instrText>
      </w:r>
      <w:r w:rsidR="00EA7050" w:rsidRPr="00C63BFA">
        <w:rPr>
          <w:rFonts w:ascii="Times New Roman" w:hAnsi="Times New Roman" w:cs="Times New Roman"/>
          <w:spacing w:val="-4"/>
          <w:sz w:val="24"/>
          <w:szCs w:val="24"/>
        </w:rPr>
        <w:fldChar w:fldCharType="separate"/>
      </w:r>
      <w:r w:rsidR="00BD6BC2" w:rsidRPr="00C63BFA">
        <w:rPr>
          <w:rFonts w:ascii="Times New Roman" w:hAnsi="Times New Roman" w:cs="Times New Roman"/>
          <w:noProof/>
          <w:spacing w:val="-4"/>
          <w:sz w:val="24"/>
          <w:szCs w:val="24"/>
        </w:rPr>
        <w:t>[105]</w:t>
      </w:r>
      <w:r w:rsidR="00EA7050" w:rsidRPr="00C63BFA">
        <w:rPr>
          <w:rFonts w:ascii="Times New Roman" w:hAnsi="Times New Roman" w:cs="Times New Roman"/>
          <w:spacing w:val="-4"/>
          <w:sz w:val="24"/>
          <w:szCs w:val="24"/>
        </w:rPr>
        <w:fldChar w:fldCharType="end"/>
      </w:r>
      <w:r w:rsidR="009702A2" w:rsidRPr="00C63BFA">
        <w:rPr>
          <w:rFonts w:ascii="Times New Roman" w:hAnsi="Times New Roman" w:cs="Times New Roman"/>
          <w:spacing w:val="-4"/>
          <w:sz w:val="24"/>
          <w:szCs w:val="24"/>
        </w:rPr>
        <w:t xml:space="preserve">. We used the Breush-Pagan test to check all models for </w:t>
      </w:r>
      <w:r w:rsidR="009702A2" w:rsidRPr="00C63BFA">
        <w:rPr>
          <w:rFonts w:ascii="Times New Roman" w:eastAsia="Times New Roman" w:hAnsi="Times New Roman" w:cs="Times New Roman"/>
          <w:sz w:val="24"/>
          <w:szCs w:val="24"/>
        </w:rPr>
        <w:t xml:space="preserve">heteroskedasticity; in the case of models that had a significant </w:t>
      </w:r>
      <w:r w:rsidR="009702A2" w:rsidRPr="00C63BFA">
        <w:rPr>
          <w:rFonts w:ascii="Times New Roman" w:hAnsi="Times New Roman" w:cs="Times New Roman"/>
          <w:spacing w:val="-4"/>
          <w:sz w:val="24"/>
          <w:szCs w:val="24"/>
        </w:rPr>
        <w:t>Breush-Pagan test, we used robust standard errors to test for significance</w:t>
      </w:r>
      <w:r w:rsidR="009702A2" w:rsidRPr="00C63BFA">
        <w:rPr>
          <w:rFonts w:ascii="Times New Roman" w:eastAsia="Times New Roman" w:hAnsi="Times New Roman" w:cs="Times New Roman"/>
        </w:rPr>
        <w:t>.</w:t>
      </w:r>
      <w:r w:rsidR="009702A2" w:rsidRPr="00C63BFA">
        <w:rPr>
          <w:rFonts w:ascii="Times New Roman" w:hAnsi="Times New Roman" w:cs="Times New Roman"/>
          <w:spacing w:val="-4"/>
          <w:sz w:val="24"/>
          <w:szCs w:val="24"/>
        </w:rPr>
        <w:t xml:space="preserve"> H</w:t>
      </w:r>
      <w:r w:rsidR="009702A2" w:rsidRPr="00C63BFA">
        <w:rPr>
          <w:rFonts w:ascii="Times New Roman" w:hAnsi="Times New Roman" w:cs="Times New Roman"/>
          <w:spacing w:val="-4"/>
          <w:sz w:val="24"/>
          <w:szCs w:val="24"/>
          <w:vertAlign w:val="subscript"/>
        </w:rPr>
        <w:t>1a</w:t>
      </w:r>
      <w:r w:rsidR="009702A2" w:rsidRPr="00C63BFA">
        <w:rPr>
          <w:rFonts w:ascii="Times New Roman" w:hAnsi="Times New Roman" w:cs="Times New Roman"/>
          <w:spacing w:val="-4"/>
          <w:sz w:val="24"/>
          <w:szCs w:val="24"/>
        </w:rPr>
        <w:t xml:space="preserve"> and H</w:t>
      </w:r>
      <w:r w:rsidR="009702A2" w:rsidRPr="00C63BFA">
        <w:rPr>
          <w:rFonts w:ascii="Times New Roman" w:hAnsi="Times New Roman" w:cs="Times New Roman"/>
          <w:spacing w:val="-4"/>
          <w:sz w:val="24"/>
          <w:szCs w:val="24"/>
          <w:vertAlign w:val="subscript"/>
        </w:rPr>
        <w:t>1b</w:t>
      </w:r>
      <w:r w:rsidR="009702A2" w:rsidRPr="00C63BFA">
        <w:rPr>
          <w:rFonts w:ascii="Times New Roman" w:hAnsi="Times New Roman" w:cs="Times New Roman"/>
          <w:spacing w:val="-4"/>
          <w:sz w:val="24"/>
          <w:szCs w:val="24"/>
        </w:rPr>
        <w:t xml:space="preserve"> hypothesized </w:t>
      </w:r>
      <w:r w:rsidR="002F75DB" w:rsidRPr="00C63BFA">
        <w:rPr>
          <w:rFonts w:ascii="Times New Roman" w:hAnsi="Times New Roman" w:cs="Times New Roman"/>
          <w:spacing w:val="-4"/>
          <w:sz w:val="24"/>
          <w:szCs w:val="24"/>
        </w:rPr>
        <w:t xml:space="preserve">the </w:t>
      </w:r>
      <w:r w:rsidR="009702A2" w:rsidRPr="00C63BFA">
        <w:rPr>
          <w:rFonts w:ascii="Times New Roman" w:hAnsi="Times New Roman" w:cs="Times New Roman"/>
          <w:spacing w:val="-4"/>
          <w:sz w:val="24"/>
          <w:szCs w:val="24"/>
        </w:rPr>
        <w:t xml:space="preserve">moderating effect of Green IS. </w:t>
      </w:r>
      <w:r w:rsidR="009702A2" w:rsidRPr="00C63BFA">
        <w:rPr>
          <w:rFonts w:ascii="Times New Roman" w:eastAsia="Times New Roman" w:hAnsi="Times New Roman" w:cs="Times New Roman"/>
          <w:sz w:val="24"/>
          <w:szCs w:val="24"/>
        </w:rPr>
        <w:t>While models M1 and M3 evaluated the direct effect of entrepreneurial orientation on product stewardship and pollution prevention</w:t>
      </w:r>
      <w:r w:rsidR="00A815DB">
        <w:rPr>
          <w:rFonts w:ascii="Times New Roman" w:eastAsia="Times New Roman" w:hAnsi="Times New Roman" w:cs="Times New Roman"/>
          <w:sz w:val="24"/>
          <w:szCs w:val="24"/>
        </w:rPr>
        <w:t>, respectively, models M2 and M4 evaluated the moderating effect of Green IS on these two direct effects,</w:t>
      </w:r>
      <w:r w:rsidR="009702A2" w:rsidRPr="00C63BFA">
        <w:rPr>
          <w:rFonts w:ascii="Times New Roman" w:eastAsia="Times New Roman" w:hAnsi="Times New Roman" w:cs="Times New Roman"/>
          <w:sz w:val="24"/>
          <w:szCs w:val="24"/>
        </w:rPr>
        <w:t xml:space="preserve"> respectively. Models M5 through M7 report the effects of product stewardship and pollution prevention on financial performance; these results were provided as a basis for testing the moderated mediation effects. As evident from Table </w:t>
      </w:r>
      <w:r w:rsidR="00EC3EB4" w:rsidRPr="00C63BFA">
        <w:rPr>
          <w:rFonts w:ascii="Times New Roman" w:eastAsia="Times New Roman" w:hAnsi="Times New Roman" w:cs="Times New Roman"/>
          <w:sz w:val="24"/>
          <w:szCs w:val="24"/>
        </w:rPr>
        <w:t>3</w:t>
      </w:r>
      <w:r w:rsidR="009702A2" w:rsidRPr="00C63BFA">
        <w:rPr>
          <w:rFonts w:ascii="Times New Roman" w:eastAsia="Times New Roman" w:hAnsi="Times New Roman" w:cs="Times New Roman"/>
          <w:sz w:val="24"/>
          <w:szCs w:val="24"/>
        </w:rPr>
        <w:t xml:space="preserve">, we found Green IS to positively moderate the effect of entrepreneurial orientation on </w:t>
      </w:r>
      <w:r w:rsidR="00905E94" w:rsidRPr="00C63BFA">
        <w:rPr>
          <w:rFonts w:ascii="Times New Roman" w:eastAsia="Times New Roman" w:hAnsi="Times New Roman" w:cs="Times New Roman"/>
          <w:sz w:val="24"/>
          <w:szCs w:val="24"/>
        </w:rPr>
        <w:t xml:space="preserve">(1) </w:t>
      </w:r>
      <w:r w:rsidR="009702A2" w:rsidRPr="00C63BFA">
        <w:rPr>
          <w:rFonts w:ascii="Times New Roman" w:eastAsia="Times New Roman" w:hAnsi="Times New Roman" w:cs="Times New Roman"/>
          <w:sz w:val="24"/>
          <w:szCs w:val="24"/>
        </w:rPr>
        <w:t>product stewardship (</w:t>
      </w:r>
      <w:r w:rsidR="009702A2" w:rsidRPr="00C63BFA">
        <w:rPr>
          <w:rFonts w:ascii="Symbol" w:hAnsi="Symbol" w:cs="Times New Roman"/>
          <w:i/>
          <w:iCs/>
          <w:sz w:val="24"/>
          <w:szCs w:val="24"/>
        </w:rPr>
        <w:t></w:t>
      </w:r>
      <w:r w:rsidR="009702A2" w:rsidRPr="00C63BFA">
        <w:rPr>
          <w:rFonts w:ascii="Times New Roman" w:hAnsi="Times New Roman" w:cs="Times New Roman"/>
          <w:sz w:val="24"/>
          <w:szCs w:val="24"/>
        </w:rPr>
        <w:t xml:space="preserve"> = 0.15; </w:t>
      </w:r>
      <w:r w:rsidR="009702A2" w:rsidRPr="00C63BFA">
        <w:rPr>
          <w:rFonts w:ascii="Times New Roman" w:hAnsi="Times New Roman" w:cs="Times New Roman"/>
          <w:i/>
          <w:sz w:val="24"/>
          <w:szCs w:val="24"/>
        </w:rPr>
        <w:t>t</w:t>
      </w:r>
      <w:r w:rsidR="009702A2" w:rsidRPr="00C63BFA">
        <w:rPr>
          <w:rFonts w:ascii="Times New Roman" w:hAnsi="Times New Roman" w:cs="Times New Roman"/>
          <w:sz w:val="24"/>
          <w:szCs w:val="24"/>
        </w:rPr>
        <w:t xml:space="preserve"> = 2.68; </w:t>
      </w:r>
      <w:r w:rsidR="009702A2" w:rsidRPr="00C63BFA">
        <w:rPr>
          <w:rFonts w:ascii="Times New Roman" w:hAnsi="Times New Roman" w:cs="Times New Roman"/>
          <w:i/>
          <w:sz w:val="24"/>
          <w:szCs w:val="24"/>
        </w:rPr>
        <w:t>p</w:t>
      </w:r>
      <w:r w:rsidR="009702A2" w:rsidRPr="00C63BFA">
        <w:rPr>
          <w:rFonts w:ascii="Times New Roman" w:hAnsi="Times New Roman" w:cs="Times New Roman"/>
          <w:sz w:val="24"/>
          <w:szCs w:val="24"/>
        </w:rPr>
        <w:t xml:space="preserve"> &lt; 0.01</w:t>
      </w:r>
      <w:r w:rsidR="009702A2" w:rsidRPr="00C63BFA">
        <w:rPr>
          <w:rFonts w:ascii="Times New Roman" w:eastAsia="Times New Roman" w:hAnsi="Times New Roman" w:cs="Times New Roman"/>
          <w:sz w:val="24"/>
          <w:szCs w:val="24"/>
        </w:rPr>
        <w:t>) and (2) pollution prevention (</w:t>
      </w:r>
      <w:r w:rsidR="009702A2" w:rsidRPr="00C63BFA">
        <w:rPr>
          <w:rFonts w:ascii="Symbol" w:hAnsi="Symbol" w:cs="Times New Roman"/>
          <w:i/>
          <w:iCs/>
          <w:sz w:val="24"/>
          <w:szCs w:val="24"/>
        </w:rPr>
        <w:t></w:t>
      </w:r>
      <w:r w:rsidR="009702A2" w:rsidRPr="00C63BFA">
        <w:rPr>
          <w:rFonts w:ascii="Times New Roman" w:hAnsi="Times New Roman" w:cs="Times New Roman"/>
          <w:sz w:val="24"/>
          <w:szCs w:val="24"/>
        </w:rPr>
        <w:t xml:space="preserve"> = 0.12; </w:t>
      </w:r>
      <w:r w:rsidR="009702A2" w:rsidRPr="00C63BFA">
        <w:rPr>
          <w:rFonts w:ascii="Times New Roman" w:hAnsi="Times New Roman" w:cs="Times New Roman"/>
          <w:i/>
          <w:sz w:val="24"/>
          <w:szCs w:val="24"/>
        </w:rPr>
        <w:t>t</w:t>
      </w:r>
      <w:r w:rsidR="009702A2" w:rsidRPr="00C63BFA">
        <w:rPr>
          <w:rFonts w:ascii="Times New Roman" w:hAnsi="Times New Roman" w:cs="Times New Roman"/>
          <w:sz w:val="24"/>
          <w:szCs w:val="24"/>
        </w:rPr>
        <w:t xml:space="preserve"> = 2.15; </w:t>
      </w:r>
      <w:r w:rsidR="009702A2" w:rsidRPr="00C63BFA">
        <w:rPr>
          <w:rFonts w:ascii="Times New Roman" w:hAnsi="Times New Roman" w:cs="Times New Roman"/>
          <w:i/>
          <w:sz w:val="24"/>
          <w:szCs w:val="24"/>
        </w:rPr>
        <w:t>p</w:t>
      </w:r>
      <w:r w:rsidR="009702A2" w:rsidRPr="00C63BFA">
        <w:rPr>
          <w:rFonts w:ascii="Times New Roman" w:hAnsi="Times New Roman" w:cs="Times New Roman"/>
          <w:sz w:val="24"/>
          <w:szCs w:val="24"/>
        </w:rPr>
        <w:t xml:space="preserve"> &lt; 0.05</w:t>
      </w:r>
      <w:r w:rsidR="009702A2" w:rsidRPr="00C63BFA">
        <w:rPr>
          <w:rFonts w:ascii="Times New Roman" w:eastAsia="Times New Roman" w:hAnsi="Times New Roman" w:cs="Times New Roman"/>
          <w:sz w:val="24"/>
          <w:szCs w:val="24"/>
        </w:rPr>
        <w:t>), thereby providing support for hypotheses H</w:t>
      </w:r>
      <w:r w:rsidR="009702A2" w:rsidRPr="00C63BFA">
        <w:rPr>
          <w:rFonts w:ascii="Times New Roman" w:eastAsia="Times New Roman" w:hAnsi="Times New Roman" w:cs="Times New Roman"/>
          <w:sz w:val="24"/>
          <w:szCs w:val="24"/>
          <w:vertAlign w:val="subscript"/>
        </w:rPr>
        <w:t>1a</w:t>
      </w:r>
      <w:r w:rsidR="009702A2" w:rsidRPr="00C63BFA">
        <w:rPr>
          <w:rFonts w:ascii="Times New Roman" w:eastAsia="Times New Roman" w:hAnsi="Times New Roman" w:cs="Times New Roman"/>
          <w:sz w:val="24"/>
          <w:szCs w:val="24"/>
        </w:rPr>
        <w:t xml:space="preserve"> and H</w:t>
      </w:r>
      <w:r w:rsidR="009702A2" w:rsidRPr="00C63BFA">
        <w:rPr>
          <w:rFonts w:ascii="Times New Roman" w:eastAsia="Times New Roman" w:hAnsi="Times New Roman" w:cs="Times New Roman"/>
          <w:sz w:val="24"/>
          <w:szCs w:val="24"/>
          <w:vertAlign w:val="subscript"/>
        </w:rPr>
        <w:t>1b</w:t>
      </w:r>
      <w:r w:rsidR="009702A2" w:rsidRPr="00C63BFA">
        <w:rPr>
          <w:rFonts w:ascii="Times New Roman" w:eastAsia="Times New Roman" w:hAnsi="Times New Roman" w:cs="Times New Roman"/>
          <w:sz w:val="24"/>
          <w:szCs w:val="24"/>
        </w:rPr>
        <w:t xml:space="preserve">. </w:t>
      </w:r>
    </w:p>
    <w:p w14:paraId="53B2203B" w14:textId="09D271EF" w:rsidR="009702A2" w:rsidRPr="00C63BFA" w:rsidRDefault="00174F8B" w:rsidP="00BA2C93">
      <w:pPr>
        <w:spacing w:after="0" w:line="480" w:lineRule="auto"/>
        <w:ind w:firstLine="720"/>
        <w:jc w:val="both"/>
        <w:rPr>
          <w:rFonts w:ascii="Times New Roman" w:eastAsia="Times New Roman" w:hAnsi="Times New Roman" w:cs="Times New Roman"/>
          <w:sz w:val="24"/>
          <w:szCs w:val="24"/>
        </w:rPr>
      </w:pPr>
      <w:r w:rsidRPr="00C63BFA">
        <w:rPr>
          <w:rFonts w:ascii="Times New Roman" w:eastAsia="Times New Roman" w:hAnsi="Times New Roman" w:cs="Times New Roman"/>
          <w:sz w:val="24"/>
          <w:szCs w:val="24"/>
        </w:rPr>
        <w:t xml:space="preserve">Additionally, we wanted to shed a more nuanced light on the moderation effects that we </w:t>
      </w:r>
      <w:r w:rsidR="002F75DB" w:rsidRPr="00C63BFA">
        <w:rPr>
          <w:rFonts w:ascii="Times New Roman" w:eastAsia="Times New Roman" w:hAnsi="Times New Roman" w:cs="Times New Roman"/>
          <w:sz w:val="24"/>
          <w:szCs w:val="24"/>
        </w:rPr>
        <w:t xml:space="preserve">had </w:t>
      </w:r>
      <w:r w:rsidRPr="00C63BFA">
        <w:rPr>
          <w:rFonts w:ascii="Times New Roman" w:eastAsia="Times New Roman" w:hAnsi="Times New Roman" w:cs="Times New Roman"/>
          <w:sz w:val="24"/>
          <w:szCs w:val="24"/>
        </w:rPr>
        <w:t xml:space="preserve">tested. Therefore, following the guidelines provided by </w:t>
      </w:r>
      <w:r w:rsidRPr="00C63BFA">
        <w:rPr>
          <w:rFonts w:ascii="Times New Roman" w:eastAsia="Times New Roman" w:hAnsi="Times New Roman" w:cs="Times New Roman"/>
          <w:sz w:val="24"/>
          <w:szCs w:val="24"/>
        </w:rPr>
        <w:fldChar w:fldCharType="begin"/>
      </w:r>
      <w:r w:rsidR="006B5D3E" w:rsidRPr="00C63BFA">
        <w:rPr>
          <w:rFonts w:ascii="Times New Roman" w:eastAsia="Times New Roman" w:hAnsi="Times New Roman" w:cs="Times New Roman"/>
          <w:sz w:val="24"/>
          <w:szCs w:val="24"/>
        </w:rPr>
        <w:instrText xml:space="preserve"> ADDIN EN.CITE &lt;EndNote&gt;&lt;Cite AuthorYear="1"&gt;&lt;Author&gt;Preacher&lt;/Author&gt;&lt;Year&gt;2007&lt;/Year&gt;&lt;RecNum&gt;637&lt;/RecNum&gt;&lt;DisplayText&gt;Preacher, et al. [38]&lt;/DisplayText&gt;&lt;record&gt;&lt;rec-number&gt;637&lt;/rec-number&gt;&lt;foreign-keys&gt;&lt;key app="EN" db-id="9w0szxwprfdzvge5s9gpzdt6pe959zzt5vpt" timestamp="1652772593"&gt;637&lt;/key&gt;&lt;/foreign-keys&gt;&lt;ref-type name="Journal Article"&gt;17&lt;/ref-type&gt;&lt;contributors&gt;&lt;authors&gt;&lt;author&gt;Preacher, Kristopher J.&lt;/author&gt;&lt;author&gt;Rucker, Derek D.&lt;/author&gt;&lt;author&gt;Hayes, Andrew F.&lt;/author&gt;&lt;/authors&gt;&lt;/contributors&gt;&lt;titles&gt;&lt;title&gt;Addressing moderated mediation hypotheses: Theory, methods, and prescriptions&lt;/title&gt;&lt;secondary-title&gt;Multivariate Behavioral Research&lt;/secondary-title&gt;&lt;short-title&gt;Addressing Moderated Mediation Hypotheses: Theory, Methods, and Prescriptions&lt;/short-title&gt;&lt;/titles&gt;&lt;periodical&gt;&lt;full-title&gt;Multivariate Behavioral Research&lt;/full-title&gt;&lt;/periodical&gt;&lt;pages&gt;185-227&lt;/pages&gt;&lt;volume&gt;42&lt;/volume&gt;&lt;number&gt;1&lt;/number&gt;&lt;keywords&gt;&lt;keyword&gt;Psychology&lt;/keyword&gt;&lt;/keywords&gt;&lt;dates&gt;&lt;year&gt;2007&lt;/year&gt;&lt;/dates&gt;&lt;isbn&gt;0027-3171&lt;/isbn&gt;&lt;urls&gt;&lt;related-urls&gt;&lt;url&gt;https://www.tandfonline.com/doi/pdf/10.1080/00273170701341316?needAccess=true&lt;/url&gt;&lt;/related-urls&gt;&lt;/urls&gt;&lt;electronic-resource-num&gt;10.1080/00273170701341316&lt;/electronic-resource-num&gt;&lt;/record&gt;&lt;/Cite&gt;&lt;/EndNote&gt;</w:instrText>
      </w:r>
      <w:r w:rsidRPr="00C63BFA">
        <w:rPr>
          <w:rFonts w:ascii="Times New Roman" w:eastAsia="Times New Roman" w:hAnsi="Times New Roman" w:cs="Times New Roman"/>
          <w:sz w:val="24"/>
          <w:szCs w:val="24"/>
        </w:rPr>
        <w:fldChar w:fldCharType="separate"/>
      </w:r>
      <w:r w:rsidR="006B5D3E" w:rsidRPr="00C63BFA">
        <w:rPr>
          <w:rFonts w:ascii="Times New Roman" w:eastAsia="Times New Roman" w:hAnsi="Times New Roman" w:cs="Times New Roman"/>
          <w:noProof/>
          <w:sz w:val="24"/>
          <w:szCs w:val="24"/>
        </w:rPr>
        <w:t>Preacher, et al. [38]</w:t>
      </w:r>
      <w:r w:rsidRPr="00C63BFA">
        <w:rPr>
          <w:rFonts w:ascii="Times New Roman" w:eastAsia="Times New Roman" w:hAnsi="Times New Roman" w:cs="Times New Roman"/>
          <w:sz w:val="24"/>
          <w:szCs w:val="24"/>
        </w:rPr>
        <w:fldChar w:fldCharType="end"/>
      </w:r>
      <w:r w:rsidRPr="00C63BFA">
        <w:rPr>
          <w:rFonts w:ascii="Times New Roman" w:eastAsia="Times New Roman" w:hAnsi="Times New Roman" w:cs="Times New Roman"/>
          <w:sz w:val="24"/>
          <w:szCs w:val="24"/>
        </w:rPr>
        <w:t xml:space="preserve"> and </w:t>
      </w:r>
      <w:r w:rsidRPr="00C63BFA">
        <w:rPr>
          <w:rFonts w:ascii="Times New Roman" w:eastAsia="Times New Roman" w:hAnsi="Times New Roman" w:cs="Times New Roman"/>
          <w:sz w:val="24"/>
          <w:szCs w:val="24"/>
        </w:rPr>
        <w:fldChar w:fldCharType="begin"/>
      </w:r>
      <w:r w:rsidR="00BD6BC2" w:rsidRPr="00C63BFA">
        <w:rPr>
          <w:rFonts w:ascii="Times New Roman" w:eastAsia="Times New Roman" w:hAnsi="Times New Roman" w:cs="Times New Roman"/>
          <w:sz w:val="24"/>
          <w:szCs w:val="24"/>
        </w:rPr>
        <w:instrText xml:space="preserve"> ADDIN EN.CITE &lt;EndNote&gt;&lt;Cite AuthorYear="1"&gt;&lt;Author&gt;Preacher&lt;/Author&gt;&lt;Year&gt;2008&lt;/Year&gt;&lt;RecNum&gt;636&lt;/RecNum&gt;&lt;DisplayText&gt;Preacher and Hayes [106]&lt;/DisplayText&gt;&lt;record&gt;&lt;rec-number&gt;636&lt;/rec-number&gt;&lt;foreign-keys&gt;&lt;key app="EN" db-id="9w0szxwprfdzvge5s9gpzdt6pe959zzt5vpt" timestamp="1652772593"&gt;636&lt;/key&gt;&lt;/foreign-keys&gt;&lt;ref-type name="Journal Article"&gt;17&lt;/ref-type&gt;&lt;contributors&gt;&lt;authors&gt;&lt;author&gt;Preacher, Kristopher J&lt;/author&gt;&lt;author&gt;Hayes, Andrew F&lt;/author&gt;&lt;/authors&gt;&lt;/contributors&gt;&lt;titles&gt;&lt;title&gt;Asymptotic and resampling strategies for assessing and comparing indirect effects in multiple mediator models&lt;/title&gt;&lt;secondary-title&gt;Behavior Research Methods&lt;/secondary-title&gt;&lt;/titles&gt;&lt;periodical&gt;&lt;full-title&gt;Behavior Research Methods&lt;/full-title&gt;&lt;/periodical&gt;&lt;pages&gt;879-891&lt;/pages&gt;&lt;volume&gt;40&lt;/volume&gt;&lt;number&gt;3&lt;/number&gt;&lt;dates&gt;&lt;year&gt;2008&lt;/year&gt;&lt;/dates&gt;&lt;isbn&gt;1554-351X&lt;/isbn&gt;&lt;urls&gt;&lt;/urls&gt;&lt;/record&gt;&lt;/Cite&gt;&lt;/EndNote&gt;</w:instrText>
      </w:r>
      <w:r w:rsidRPr="00C63BFA">
        <w:rPr>
          <w:rFonts w:ascii="Times New Roman" w:eastAsia="Times New Roman" w:hAnsi="Times New Roman" w:cs="Times New Roman"/>
          <w:sz w:val="24"/>
          <w:szCs w:val="24"/>
        </w:rPr>
        <w:fldChar w:fldCharType="separate"/>
      </w:r>
      <w:r w:rsidR="00BD6BC2" w:rsidRPr="00C63BFA">
        <w:rPr>
          <w:rFonts w:ascii="Times New Roman" w:eastAsia="Times New Roman" w:hAnsi="Times New Roman" w:cs="Times New Roman"/>
          <w:noProof/>
          <w:sz w:val="24"/>
          <w:szCs w:val="24"/>
        </w:rPr>
        <w:t>Preacher and Hayes [106]</w:t>
      </w:r>
      <w:r w:rsidRPr="00C63BFA">
        <w:rPr>
          <w:rFonts w:ascii="Times New Roman" w:eastAsia="Times New Roman" w:hAnsi="Times New Roman" w:cs="Times New Roman"/>
          <w:sz w:val="24"/>
          <w:szCs w:val="24"/>
        </w:rPr>
        <w:fldChar w:fldCharType="end"/>
      </w:r>
      <w:r w:rsidRPr="00C63BFA">
        <w:rPr>
          <w:rFonts w:ascii="Times New Roman" w:eastAsia="Times New Roman" w:hAnsi="Times New Roman" w:cs="Times New Roman"/>
          <w:sz w:val="24"/>
          <w:szCs w:val="24"/>
        </w:rPr>
        <w:t xml:space="preserve">, we assessed </w:t>
      </w:r>
      <w:r w:rsidR="009702A2" w:rsidRPr="00C63BFA">
        <w:rPr>
          <w:rFonts w:ascii="Times New Roman" w:eastAsia="Times New Roman" w:hAnsi="Times New Roman" w:cs="Times New Roman"/>
          <w:sz w:val="24"/>
          <w:szCs w:val="24"/>
        </w:rPr>
        <w:t xml:space="preserve">the conditional </w:t>
      </w:r>
      <w:r w:rsidRPr="00C63BFA">
        <w:rPr>
          <w:rFonts w:ascii="Times New Roman" w:eastAsia="Times New Roman" w:hAnsi="Times New Roman" w:cs="Times New Roman"/>
          <w:sz w:val="24"/>
          <w:szCs w:val="24"/>
        </w:rPr>
        <w:t xml:space="preserve">indirect </w:t>
      </w:r>
      <w:r w:rsidR="009702A2" w:rsidRPr="00C63BFA">
        <w:rPr>
          <w:rFonts w:ascii="Times New Roman" w:eastAsia="Times New Roman" w:hAnsi="Times New Roman" w:cs="Times New Roman"/>
          <w:sz w:val="24"/>
          <w:szCs w:val="24"/>
        </w:rPr>
        <w:t xml:space="preserve">effects of entrepreneurial orientation on product stewardship and pollution prevention at different levels of Green IS. </w:t>
      </w:r>
      <w:r w:rsidR="002F75DB" w:rsidRPr="00C63BFA">
        <w:rPr>
          <w:rFonts w:ascii="Times New Roman" w:eastAsia="Times New Roman" w:hAnsi="Times New Roman" w:cs="Times New Roman"/>
          <w:sz w:val="24"/>
          <w:szCs w:val="24"/>
        </w:rPr>
        <w:t xml:space="preserve">Numerous studies have adopted this </w:t>
      </w:r>
      <w:r w:rsidRPr="00C63BFA">
        <w:rPr>
          <w:rFonts w:ascii="Times New Roman" w:eastAsia="Times New Roman" w:hAnsi="Times New Roman" w:cs="Times New Roman"/>
          <w:sz w:val="24"/>
          <w:szCs w:val="24"/>
        </w:rPr>
        <w:t xml:space="preserve">approach to assess the presence of conditional indirect effects </w:t>
      </w:r>
      <w:r w:rsidR="004F6AC7" w:rsidRPr="00C63BFA">
        <w:rPr>
          <w:rFonts w:ascii="Times New Roman" w:eastAsia="Times New Roman" w:hAnsi="Times New Roman" w:cs="Times New Roman"/>
          <w:sz w:val="24"/>
          <w:szCs w:val="24"/>
        </w:rPr>
        <w:fldChar w:fldCharType="begin">
          <w:fldData xml:space="preserve">PEVuZE5vdGU+PENpdGU+PEF1dGhvcj5QcmFqb2dvPC9BdXRob3I+PFllYXI+MjAyMTwvWWVhcj48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</w:fldData>
        </w:fldChar>
      </w:r>
      <w:r w:rsidR="00BD6BC2" w:rsidRPr="00C63BFA">
        <w:rPr>
          <w:rFonts w:ascii="Times New Roman" w:eastAsia="Times New Roman" w:hAnsi="Times New Roman" w:cs="Times New Roman"/>
          <w:sz w:val="24"/>
          <w:szCs w:val="24"/>
        </w:rPr>
        <w:instrText xml:space="preserve"> ADDIN EN.CITE </w:instrText>
      </w:r>
      <w:r w:rsidR="00BD6BC2" w:rsidRPr="00C63BFA">
        <w:rPr>
          <w:rFonts w:ascii="Times New Roman" w:eastAsia="Times New Roman" w:hAnsi="Times New Roman" w:cs="Times New Roman"/>
          <w:sz w:val="24"/>
          <w:szCs w:val="24"/>
        </w:rPr>
        <w:fldChar w:fldCharType="begin">
          <w:fldData xml:space="preserve">PEVuZE5vdGU+PENpdGU+PEF1dGhvcj5QcmFqb2dvPC9BdXRob3I+PFllYXI+MjAyMTwvWWVhcj48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</w:fldData>
        </w:fldChar>
      </w:r>
      <w:r w:rsidR="00BD6BC2" w:rsidRPr="00C63BFA">
        <w:rPr>
          <w:rFonts w:ascii="Times New Roman" w:eastAsia="Times New Roman" w:hAnsi="Times New Roman" w:cs="Times New Roman"/>
          <w:sz w:val="24"/>
          <w:szCs w:val="24"/>
        </w:rPr>
        <w:instrText xml:space="preserve"> ADDIN EN.CITE.DATA </w:instrText>
      </w:r>
      <w:r w:rsidR="00BD6BC2" w:rsidRPr="00C63BFA">
        <w:rPr>
          <w:rFonts w:ascii="Times New Roman" w:eastAsia="Times New Roman" w:hAnsi="Times New Roman" w:cs="Times New Roman"/>
          <w:sz w:val="24"/>
          <w:szCs w:val="24"/>
        </w:rPr>
      </w:r>
      <w:r w:rsidR="00BD6BC2" w:rsidRPr="00C63BFA">
        <w:rPr>
          <w:rFonts w:ascii="Times New Roman" w:eastAsia="Times New Roman" w:hAnsi="Times New Roman" w:cs="Times New Roman"/>
          <w:sz w:val="24"/>
          <w:szCs w:val="24"/>
        </w:rPr>
        <w:fldChar w:fldCharType="end"/>
      </w:r>
      <w:r w:rsidR="004F6AC7" w:rsidRPr="00C63BFA">
        <w:rPr>
          <w:rFonts w:ascii="Times New Roman" w:eastAsia="Times New Roman" w:hAnsi="Times New Roman" w:cs="Times New Roman"/>
          <w:sz w:val="24"/>
          <w:szCs w:val="24"/>
        </w:rPr>
      </w:r>
      <w:r w:rsidR="004F6AC7" w:rsidRPr="00C63BFA">
        <w:rPr>
          <w:rFonts w:ascii="Times New Roman" w:eastAsia="Times New Roman" w:hAnsi="Times New Roman" w:cs="Times New Roman"/>
          <w:sz w:val="24"/>
          <w:szCs w:val="24"/>
        </w:rPr>
        <w:fldChar w:fldCharType="separate"/>
      </w:r>
      <w:r w:rsidR="00BD6BC2" w:rsidRPr="00C63BFA">
        <w:rPr>
          <w:rFonts w:ascii="Times New Roman" w:eastAsia="Times New Roman" w:hAnsi="Times New Roman" w:cs="Times New Roman"/>
          <w:noProof/>
          <w:sz w:val="24"/>
          <w:szCs w:val="24"/>
        </w:rPr>
        <w:t>[107-110]</w:t>
      </w:r>
      <w:r w:rsidR="004F6AC7" w:rsidRPr="00C63BFA">
        <w:rPr>
          <w:rFonts w:ascii="Times New Roman" w:eastAsia="Times New Roman" w:hAnsi="Times New Roman" w:cs="Times New Roman"/>
          <w:sz w:val="24"/>
          <w:szCs w:val="24"/>
        </w:rPr>
        <w:fldChar w:fldCharType="end"/>
      </w:r>
      <w:r w:rsidRPr="00C63BFA">
        <w:rPr>
          <w:rFonts w:ascii="Times New Roman" w:eastAsia="Times New Roman" w:hAnsi="Times New Roman" w:cs="Times New Roman"/>
          <w:sz w:val="24"/>
          <w:szCs w:val="24"/>
        </w:rPr>
        <w:t xml:space="preserve">. </w:t>
      </w:r>
      <w:r w:rsidR="009702A2" w:rsidRPr="00C63BFA">
        <w:rPr>
          <w:rFonts w:ascii="Times New Roman" w:eastAsia="Times New Roman" w:hAnsi="Times New Roman" w:cs="Times New Roman"/>
          <w:sz w:val="24"/>
          <w:szCs w:val="24"/>
        </w:rPr>
        <w:t>The bias</w:t>
      </w:r>
      <w:r w:rsidR="002F75DB" w:rsidRPr="00C63BFA">
        <w:rPr>
          <w:rFonts w:ascii="Times New Roman" w:eastAsia="Times New Roman" w:hAnsi="Times New Roman" w:cs="Times New Roman"/>
          <w:sz w:val="24"/>
          <w:szCs w:val="24"/>
        </w:rPr>
        <w:t>-</w:t>
      </w:r>
      <w:r w:rsidR="009702A2" w:rsidRPr="00C63BFA">
        <w:rPr>
          <w:rFonts w:ascii="Times New Roman" w:eastAsia="Times New Roman" w:hAnsi="Times New Roman" w:cs="Times New Roman"/>
          <w:sz w:val="24"/>
          <w:szCs w:val="24"/>
        </w:rPr>
        <w:t>corrected confidence band</w:t>
      </w:r>
      <w:r w:rsidR="002F75DB" w:rsidRPr="00C63BFA">
        <w:rPr>
          <w:rFonts w:ascii="Times New Roman" w:eastAsia="Times New Roman" w:hAnsi="Times New Roman" w:cs="Times New Roman"/>
          <w:sz w:val="24"/>
          <w:szCs w:val="24"/>
        </w:rPr>
        <w:t>s</w:t>
      </w:r>
      <w:r w:rsidR="009702A2" w:rsidRPr="00C63BFA">
        <w:rPr>
          <w:rFonts w:ascii="Times New Roman" w:eastAsia="Times New Roman" w:hAnsi="Times New Roman" w:cs="Times New Roman"/>
          <w:sz w:val="24"/>
          <w:szCs w:val="24"/>
        </w:rPr>
        <w:t xml:space="preserve"> for the conditional effects </w:t>
      </w:r>
      <w:r w:rsidRPr="00C63BFA">
        <w:rPr>
          <w:rFonts w:ascii="Times New Roman" w:eastAsia="Times New Roman" w:hAnsi="Times New Roman" w:cs="Times New Roman"/>
          <w:sz w:val="24"/>
          <w:szCs w:val="24"/>
        </w:rPr>
        <w:t xml:space="preserve">were </w:t>
      </w:r>
      <w:r w:rsidR="00174053" w:rsidRPr="00C63BFA">
        <w:rPr>
          <w:rFonts w:ascii="Times New Roman" w:eastAsia="Times New Roman" w:hAnsi="Times New Roman" w:cs="Times New Roman"/>
          <w:sz w:val="24"/>
          <w:szCs w:val="24"/>
        </w:rPr>
        <w:t>developed using the bootstrapping approach</w:t>
      </w:r>
      <w:r w:rsidR="00EA7050" w:rsidRPr="00C63BFA">
        <w:rPr>
          <w:rFonts w:ascii="Times New Roman" w:eastAsia="Times New Roman" w:hAnsi="Times New Roman" w:cs="Times New Roman"/>
          <w:sz w:val="24"/>
          <w:szCs w:val="24"/>
        </w:rPr>
        <w:t xml:space="preserve"> </w:t>
      </w:r>
      <w:r w:rsidR="00EA7050" w:rsidRPr="00C63BFA">
        <w:rPr>
          <w:rFonts w:ascii="Times New Roman" w:eastAsia="Times New Roman" w:hAnsi="Times New Roman" w:cs="Times New Roman"/>
          <w:sz w:val="24"/>
          <w:szCs w:val="24"/>
        </w:rPr>
        <w:fldChar w:fldCharType="begin"/>
      </w:r>
      <w:r w:rsidR="006B5D3E" w:rsidRPr="00C63BFA">
        <w:rPr>
          <w:rFonts w:ascii="Times New Roman" w:eastAsia="Times New Roman" w:hAnsi="Times New Roman" w:cs="Times New Roman"/>
          <w:sz w:val="24"/>
          <w:szCs w:val="24"/>
        </w:rPr>
        <w:instrText xml:space="preserve"> ADDIN EN.CITE &lt;EndNote&gt;&lt;Cite&gt;&lt;Author&gt;Preacher&lt;/Author&gt;&lt;Year&gt;2007&lt;/Year&gt;&lt;RecNum&gt;637&lt;/RecNum&gt;&lt;DisplayText&gt;[38]&lt;/DisplayText&gt;&lt;record&gt;&lt;rec-number&gt;637&lt;/rec-number&gt;&lt;foreign-keys&gt;&lt;key app="EN" db-id="9w0szxwprfdzvge5s9gpzdt6pe959zzt5vpt" timestamp="1652772593"&gt;637&lt;/key&gt;&lt;/foreign-keys&gt;&lt;ref-type name="Journal Article"&gt;17&lt;/ref-type&gt;&lt;contributors&gt;&lt;authors&gt;&lt;author&gt;Preacher, Kristopher J.&lt;/author&gt;&lt;author&gt;Rucker, Derek D.&lt;/author&gt;&lt;author&gt;Hayes, Andrew F.&lt;/author&gt;&lt;/authors&gt;&lt;/contributors&gt;&lt;titles&gt;&lt;title&gt;Addressing moderated mediation hypotheses: Theory, methods, and prescriptions&lt;/title&gt;&lt;secondary-title&gt;Multivariate Behavioral Research&lt;/secondary-title&gt;&lt;short-title&gt;Addressing Moderated Mediation Hypotheses: Theory, Methods, and Prescriptions&lt;/short-title&gt;&lt;/titles&gt;&lt;periodical&gt;&lt;full-title&gt;Multivariate Behavioral Research&lt;/full-title&gt;&lt;/periodical&gt;&lt;pages&gt;185-227&lt;/pages&gt;&lt;volume&gt;42&lt;/volume&gt;&lt;number&gt;1&lt;/number&gt;&lt;keywords&gt;&lt;keyword&gt;Psychology&lt;/keyword&gt;&lt;/keywords&gt;&lt;dates&gt;&lt;year&gt;2007&lt;/year&gt;&lt;/dates&gt;&lt;isbn&gt;0027-3171&lt;/isbn&gt;&lt;urls&gt;&lt;related-urls&gt;&lt;url&gt;https://www.tandfonline.com/doi/pdf/10.1080/00273170701341316?needAccess=true&lt;/url&gt;&lt;/related-urls&gt;&lt;/urls&gt;&lt;electronic-resource-num&gt;10.1080/00273170701341316&lt;/electronic-resource-num&gt;&lt;/record&gt;&lt;/Cite&gt;&lt;/EndNote&gt;</w:instrText>
      </w:r>
      <w:r w:rsidR="00EA7050" w:rsidRPr="00C63BFA">
        <w:rPr>
          <w:rFonts w:ascii="Times New Roman" w:eastAsia="Times New Roman" w:hAnsi="Times New Roman" w:cs="Times New Roman"/>
          <w:sz w:val="24"/>
          <w:szCs w:val="24"/>
        </w:rPr>
        <w:fldChar w:fldCharType="separate"/>
      </w:r>
      <w:r w:rsidR="006B5D3E" w:rsidRPr="00C63BFA">
        <w:rPr>
          <w:rFonts w:ascii="Times New Roman" w:eastAsia="Times New Roman" w:hAnsi="Times New Roman" w:cs="Times New Roman"/>
          <w:noProof/>
          <w:sz w:val="24"/>
          <w:szCs w:val="24"/>
        </w:rPr>
        <w:t>[38]</w:t>
      </w:r>
      <w:r w:rsidR="00EA7050" w:rsidRPr="00C63BFA">
        <w:rPr>
          <w:rFonts w:ascii="Times New Roman" w:eastAsia="Times New Roman" w:hAnsi="Times New Roman" w:cs="Times New Roman"/>
          <w:sz w:val="24"/>
          <w:szCs w:val="24"/>
        </w:rPr>
        <w:fldChar w:fldCharType="end"/>
      </w:r>
      <w:r w:rsidR="00905E94" w:rsidRPr="00C63BFA">
        <w:rPr>
          <w:rFonts w:ascii="Times New Roman" w:eastAsia="Times New Roman" w:hAnsi="Times New Roman" w:cs="Times New Roman"/>
          <w:sz w:val="24"/>
          <w:szCs w:val="24"/>
        </w:rPr>
        <w:t>.</w:t>
      </w:r>
      <w:r w:rsidR="00EA7050" w:rsidRPr="00C63BFA">
        <w:rPr>
          <w:rFonts w:ascii="Times New Roman" w:eastAsia="Times New Roman" w:hAnsi="Times New Roman" w:cs="Times New Roman"/>
          <w:noProof/>
          <w:sz w:val="24"/>
          <w:szCs w:val="24"/>
        </w:rPr>
        <w:t xml:space="preserve"> </w:t>
      </w:r>
      <w:r w:rsidRPr="00C63BFA">
        <w:rPr>
          <w:rFonts w:ascii="Times New Roman" w:eastAsia="Times New Roman" w:hAnsi="Times New Roman" w:cs="Times New Roman"/>
          <w:noProof/>
          <w:sz w:val="24"/>
          <w:szCs w:val="24"/>
        </w:rPr>
        <w:t xml:space="preserve">The confidence bands for the conditional indirect effects of entrepreneurial orientation </w:t>
      </w:r>
      <w:r w:rsidR="009702A2" w:rsidRPr="00C63BFA">
        <w:rPr>
          <w:rFonts w:ascii="Times New Roman" w:eastAsia="Times New Roman" w:hAnsi="Times New Roman" w:cs="Times New Roman"/>
          <w:sz w:val="24"/>
          <w:szCs w:val="24"/>
        </w:rPr>
        <w:t xml:space="preserve">on product stewardship and pollution prevention are presented in Figure 2. Though an </w:t>
      </w:r>
      <w:r w:rsidR="009702A2" w:rsidRPr="00C63BFA">
        <w:rPr>
          <w:rFonts w:ascii="Times New Roman" w:eastAsia="Times New Roman" w:hAnsi="Times New Roman" w:cs="Times New Roman"/>
          <w:sz w:val="24"/>
          <w:szCs w:val="24"/>
        </w:rPr>
        <w:lastRenderedPageBreak/>
        <w:t xml:space="preserve">increase in entrepreneurial orientation resulted in a significant increase in product stewardship (refer to Panel A in Figure 2) as well as pollution prevention (refer to Panel B in Figure 2), these effects were found to be significant only when Green IS was greater than a threshold value; as evident from Figure 2, the threshold value was higher for of pollution prevention. </w:t>
      </w:r>
    </w:p>
    <w:p w14:paraId="3C010570" w14:textId="3014B978" w:rsidR="009702A2" w:rsidRPr="00C63BFA" w:rsidRDefault="009702A2" w:rsidP="00BA2C93">
      <w:pPr>
        <w:pStyle w:val="BodyTextIndent"/>
        <w:spacing w:after="0" w:line="480" w:lineRule="auto"/>
        <w:ind w:left="0" w:firstLine="720"/>
        <w:jc w:val="both"/>
        <w:rPr>
          <w:rFonts w:ascii="Times New Roman" w:hAnsi="Times New Roman" w:cs="Times New Roman"/>
          <w:bCs/>
          <w:spacing w:val="-4"/>
          <w:sz w:val="24"/>
          <w:szCs w:val="24"/>
        </w:rPr>
      </w:pPr>
      <w:r w:rsidRPr="00C63BFA">
        <w:rPr>
          <w:rFonts w:ascii="Times New Roman" w:hAnsi="Times New Roman" w:cs="Times New Roman"/>
          <w:bCs/>
          <w:spacing w:val="-4"/>
          <w:sz w:val="24"/>
          <w:szCs w:val="24"/>
        </w:rPr>
        <w:t>The remaining two hypotheses (H</w:t>
      </w:r>
      <w:r w:rsidRPr="00C63BFA">
        <w:rPr>
          <w:rFonts w:ascii="Times New Roman" w:hAnsi="Times New Roman" w:cs="Times New Roman"/>
          <w:bCs/>
          <w:spacing w:val="-4"/>
          <w:sz w:val="24"/>
          <w:szCs w:val="24"/>
          <w:vertAlign w:val="subscript"/>
        </w:rPr>
        <w:t>2a</w:t>
      </w:r>
      <w:r w:rsidRPr="00C63BFA">
        <w:rPr>
          <w:rFonts w:ascii="Times New Roman" w:hAnsi="Times New Roman" w:cs="Times New Roman"/>
          <w:bCs/>
          <w:spacing w:val="-4"/>
          <w:sz w:val="24"/>
          <w:szCs w:val="24"/>
        </w:rPr>
        <w:t xml:space="preserve"> and H</w:t>
      </w:r>
      <w:r w:rsidRPr="00C63BFA">
        <w:rPr>
          <w:rFonts w:ascii="Times New Roman" w:hAnsi="Times New Roman" w:cs="Times New Roman"/>
          <w:bCs/>
          <w:spacing w:val="-4"/>
          <w:sz w:val="24"/>
          <w:szCs w:val="24"/>
          <w:vertAlign w:val="subscript"/>
        </w:rPr>
        <w:t>2b</w:t>
      </w:r>
      <w:r w:rsidRPr="00C63BFA">
        <w:rPr>
          <w:rFonts w:ascii="Times New Roman" w:hAnsi="Times New Roman" w:cs="Times New Roman"/>
          <w:bCs/>
          <w:spacing w:val="-4"/>
          <w:sz w:val="24"/>
          <w:szCs w:val="24"/>
        </w:rPr>
        <w:t>) represent moderated mediation effects. We tested the moderated mediation using the procedure outlined by</w:t>
      </w:r>
      <w:r w:rsidR="00EA7050" w:rsidRPr="00C63BFA">
        <w:rPr>
          <w:rFonts w:ascii="Times New Roman" w:hAnsi="Times New Roman" w:cs="Times New Roman"/>
          <w:bCs/>
          <w:spacing w:val="-4"/>
          <w:sz w:val="24"/>
          <w:szCs w:val="24"/>
        </w:rPr>
        <w:t xml:space="preserve"> </w:t>
      </w:r>
      <w:r w:rsidR="00EA7050" w:rsidRPr="00C63BFA">
        <w:rPr>
          <w:rFonts w:ascii="Times New Roman" w:hAnsi="Times New Roman" w:cs="Times New Roman"/>
          <w:bCs/>
          <w:spacing w:val="-4"/>
          <w:sz w:val="24"/>
          <w:szCs w:val="24"/>
        </w:rPr>
        <w:fldChar w:fldCharType="begin"/>
      </w:r>
      <w:r w:rsidR="006B5D3E" w:rsidRPr="00C63BFA">
        <w:rPr>
          <w:rFonts w:ascii="Times New Roman" w:hAnsi="Times New Roman" w:cs="Times New Roman"/>
          <w:bCs/>
          <w:spacing w:val="-4"/>
          <w:sz w:val="24"/>
          <w:szCs w:val="24"/>
        </w:rPr>
        <w:instrText xml:space="preserve"> ADDIN EN.CITE &lt;EndNote&gt;&lt;Cite AuthorYear="1"&gt;&lt;Author&gt;Preacher&lt;/Author&gt;&lt;Year&gt;2007&lt;/Year&gt;&lt;RecNum&gt;637&lt;/RecNum&gt;&lt;DisplayText&gt;Preacher, et al. [38]&lt;/DisplayText&gt;&lt;record&gt;&lt;rec-number&gt;637&lt;/rec-number&gt;&lt;foreign-keys&gt;&lt;key app="EN" db-id="9w0szxwprfdzvge5s9gpzdt6pe959zzt5vpt" timestamp="1652772593"&gt;637&lt;/key&gt;&lt;/foreign-keys&gt;&lt;ref-type name="Journal Article"&gt;17&lt;/ref-type&gt;&lt;contributors&gt;&lt;authors&gt;&lt;author&gt;Preacher, Kristopher J.&lt;/author&gt;&lt;author&gt;Rucker, Derek D.&lt;/author&gt;&lt;author&gt;Hayes, Andrew F.&lt;/author&gt;&lt;/authors&gt;&lt;/contributors&gt;&lt;titles&gt;&lt;title&gt;Addressing moderated mediation hypotheses: Theory, methods, and prescriptions&lt;/title&gt;&lt;secondary-title&gt;Multivariate Behavioral Research&lt;/secondary-title&gt;&lt;short-title&gt;Addressing Moderated Mediation Hypotheses: Theory, Methods, and Prescriptions&lt;/short-title&gt;&lt;/titles&gt;&lt;periodical&gt;&lt;full-title&gt;Multivariate Behavioral Research&lt;/full-title&gt;&lt;/periodical&gt;&lt;pages&gt;185-227&lt;/pages&gt;&lt;volume&gt;42&lt;/volume&gt;&lt;number&gt;1&lt;/number&gt;&lt;keywords&gt;&lt;keyword&gt;Psychology&lt;/keyword&gt;&lt;/keywords&gt;&lt;dates&gt;&lt;year&gt;2007&lt;/year&gt;&lt;/dates&gt;&lt;isbn&gt;0027-3171&lt;/isbn&gt;&lt;urls&gt;&lt;related-urls&gt;&lt;url&gt;https://www.tandfonline.com/doi/pdf/10.1080/00273170701341316?needAccess=true&lt;/url&gt;&lt;/related-urls&gt;&lt;/urls&gt;&lt;electronic-resource-num&gt;10.1080/00273170701341316&lt;/electronic-resource-num&gt;&lt;/record&gt;&lt;/Cite&gt;&lt;/EndNote&gt;</w:instrText>
      </w:r>
      <w:r w:rsidR="00EA7050" w:rsidRPr="00C63BFA">
        <w:rPr>
          <w:rFonts w:ascii="Times New Roman" w:hAnsi="Times New Roman" w:cs="Times New Roman"/>
          <w:bCs/>
          <w:spacing w:val="-4"/>
          <w:sz w:val="24"/>
          <w:szCs w:val="24"/>
        </w:rPr>
        <w:fldChar w:fldCharType="separate"/>
      </w:r>
      <w:r w:rsidR="006B5D3E" w:rsidRPr="00C63BFA">
        <w:rPr>
          <w:rFonts w:ascii="Times New Roman" w:hAnsi="Times New Roman" w:cs="Times New Roman"/>
          <w:bCs/>
          <w:noProof/>
          <w:spacing w:val="-4"/>
          <w:sz w:val="24"/>
          <w:szCs w:val="24"/>
        </w:rPr>
        <w:t>Preacher, et al. [38]</w:t>
      </w:r>
      <w:r w:rsidR="00EA7050" w:rsidRPr="00C63BFA">
        <w:rPr>
          <w:rFonts w:ascii="Times New Roman" w:hAnsi="Times New Roman" w:cs="Times New Roman"/>
          <w:bCs/>
          <w:spacing w:val="-4"/>
          <w:sz w:val="24"/>
          <w:szCs w:val="24"/>
        </w:rPr>
        <w:fldChar w:fldCharType="end"/>
      </w:r>
      <w:r w:rsidRPr="00C63BFA">
        <w:rPr>
          <w:rFonts w:ascii="Times New Roman" w:hAnsi="Times New Roman" w:cs="Times New Roman"/>
          <w:bCs/>
          <w:spacing w:val="-4"/>
          <w:sz w:val="24"/>
          <w:szCs w:val="24"/>
        </w:rPr>
        <w:t xml:space="preserve">. First, we used a bootstrapping approach to evaluate whether </w:t>
      </w:r>
      <w:r w:rsidRPr="00C63BFA">
        <w:rPr>
          <w:rFonts w:ascii="Times New Roman" w:eastAsia="Times New Roman" w:hAnsi="Times New Roman" w:cs="Times New Roman"/>
          <w:sz w:val="24"/>
          <w:szCs w:val="24"/>
        </w:rPr>
        <w:t xml:space="preserve">product stewardship </w:t>
      </w:r>
      <w:r w:rsidRPr="00C63BFA">
        <w:rPr>
          <w:rFonts w:ascii="Times New Roman" w:hAnsi="Times New Roman" w:cs="Times New Roman"/>
          <w:bCs/>
          <w:spacing w:val="-4"/>
          <w:sz w:val="24"/>
          <w:szCs w:val="24"/>
        </w:rPr>
        <w:t xml:space="preserve">and </w:t>
      </w:r>
      <w:r w:rsidRPr="00C63BFA">
        <w:rPr>
          <w:rFonts w:ascii="Times New Roman" w:eastAsia="Times New Roman" w:hAnsi="Times New Roman" w:cs="Times New Roman"/>
          <w:sz w:val="24"/>
          <w:szCs w:val="24"/>
        </w:rPr>
        <w:t xml:space="preserve">pollution prevention </w:t>
      </w:r>
      <w:r w:rsidRPr="00C63BFA">
        <w:rPr>
          <w:rFonts w:ascii="Times New Roman" w:hAnsi="Times New Roman" w:cs="Times New Roman"/>
          <w:bCs/>
          <w:spacing w:val="-4"/>
          <w:sz w:val="24"/>
          <w:szCs w:val="24"/>
        </w:rPr>
        <w:t>mediated the effect of entrepreneurial orientation on financial performance measures. As per this test, the mediation effect is significant if the 95% confidence interval of the indirect effect does not include zero</w:t>
      </w:r>
      <w:r w:rsidR="00EA7050" w:rsidRPr="00C63BFA">
        <w:rPr>
          <w:rFonts w:ascii="Times New Roman" w:hAnsi="Times New Roman" w:cs="Times New Roman"/>
          <w:bCs/>
          <w:spacing w:val="-4"/>
          <w:sz w:val="24"/>
          <w:szCs w:val="24"/>
        </w:rPr>
        <w:t xml:space="preserve"> </w:t>
      </w:r>
      <w:r w:rsidR="00EA7050" w:rsidRPr="00C63BFA">
        <w:rPr>
          <w:rFonts w:ascii="Times New Roman" w:hAnsi="Times New Roman" w:cs="Times New Roman"/>
          <w:bCs/>
          <w:spacing w:val="-4"/>
          <w:sz w:val="24"/>
          <w:szCs w:val="24"/>
        </w:rPr>
        <w:fldChar w:fldCharType="begin"/>
      </w:r>
      <w:r w:rsidR="00BD6BC2" w:rsidRPr="00C63BFA">
        <w:rPr>
          <w:rFonts w:ascii="Times New Roman" w:hAnsi="Times New Roman" w:cs="Times New Roman"/>
          <w:bCs/>
          <w:spacing w:val="-4"/>
          <w:sz w:val="24"/>
          <w:szCs w:val="24"/>
        </w:rPr>
        <w:instrText xml:space="preserve"> ADDIN EN.CITE &lt;EndNote&gt;&lt;Cite&gt;&lt;Author&gt;Zhao&lt;/Author&gt;&lt;Year&gt;2010&lt;/Year&gt;&lt;RecNum&gt;898&lt;/RecNum&gt;&lt;DisplayText&gt;[111]&lt;/DisplayText&gt;&lt;record&gt;&lt;rec-number&gt;898&lt;/rec-number&gt;&lt;foreign-keys&gt;&lt;key app="EN" db-id="9w0szxwprfdzvge5s9gpzdt6pe959zzt5vpt" timestamp="1652772593"&gt;898&lt;/key&gt;&lt;/foreign-keys&gt;&lt;ref-type name="Journal Article"&gt;17&lt;/ref-type&gt;&lt;contributors&gt;&lt;authors&gt;&lt;author&gt;Zhao, Xinshu&lt;/author&gt;&lt;author&gt;Lynch Jr, John G&lt;/author&gt;&lt;author&gt;Chen, Qimei&lt;/author&gt;&lt;/authors&gt;&lt;/contributors&gt;&lt;titles&gt;&lt;title&gt;Reconsidering Baron and Kenny: Myths and truths about mediation analysis&lt;/title&gt;&lt;secondary-title&gt;Journal of Consumer Research&lt;/secondary-title&gt;&lt;/titles&gt;&lt;periodical&gt;&lt;full-title&gt;Journal of Consumer Research&lt;/full-title&gt;&lt;/periodical&gt;&lt;pages&gt;197-206&lt;/pages&gt;&lt;volume&gt;37&lt;/volume&gt;&lt;number&gt;2&lt;/number&gt;&lt;dates&gt;&lt;year&gt;2010&lt;/year&gt;&lt;/dates&gt;&lt;isbn&gt;1537-5277&lt;/isbn&gt;&lt;urls&gt;&lt;/urls&gt;&lt;/record&gt;&lt;/Cite&gt;&lt;/EndNote&gt;</w:instrText>
      </w:r>
      <w:r w:rsidR="00EA7050" w:rsidRPr="00C63BFA">
        <w:rPr>
          <w:rFonts w:ascii="Times New Roman" w:hAnsi="Times New Roman" w:cs="Times New Roman"/>
          <w:bCs/>
          <w:spacing w:val="-4"/>
          <w:sz w:val="24"/>
          <w:szCs w:val="24"/>
        </w:rPr>
        <w:fldChar w:fldCharType="separate"/>
      </w:r>
      <w:r w:rsidR="00BD6BC2" w:rsidRPr="00C63BFA">
        <w:rPr>
          <w:rFonts w:ascii="Times New Roman" w:hAnsi="Times New Roman" w:cs="Times New Roman"/>
          <w:bCs/>
          <w:noProof/>
          <w:spacing w:val="-4"/>
          <w:sz w:val="24"/>
          <w:szCs w:val="24"/>
        </w:rPr>
        <w:t>[111]</w:t>
      </w:r>
      <w:r w:rsidR="00EA7050" w:rsidRPr="00C63BFA">
        <w:rPr>
          <w:rFonts w:ascii="Times New Roman" w:hAnsi="Times New Roman" w:cs="Times New Roman"/>
          <w:bCs/>
          <w:spacing w:val="-4"/>
          <w:sz w:val="24"/>
          <w:szCs w:val="24"/>
        </w:rPr>
        <w:fldChar w:fldCharType="end"/>
      </w:r>
      <w:r w:rsidRPr="00C63BFA">
        <w:rPr>
          <w:rFonts w:ascii="Times New Roman" w:hAnsi="Times New Roman" w:cs="Times New Roman"/>
          <w:bCs/>
          <w:spacing w:val="-4"/>
          <w:sz w:val="24"/>
          <w:szCs w:val="24"/>
        </w:rPr>
        <w:t>. The bootstrapping method is considered far better than the widely used</w:t>
      </w:r>
      <w:r w:rsidR="00702F95" w:rsidRPr="00C63BFA">
        <w:rPr>
          <w:rFonts w:ascii="Times New Roman" w:hAnsi="Times New Roman" w:cs="Times New Roman"/>
          <w:bCs/>
          <w:spacing w:val="-4"/>
          <w:sz w:val="24"/>
          <w:szCs w:val="24"/>
        </w:rPr>
        <w:t xml:space="preserve"> </w:t>
      </w:r>
      <w:r w:rsidR="00702F95" w:rsidRPr="00C63BFA">
        <w:rPr>
          <w:rFonts w:ascii="Times New Roman" w:hAnsi="Times New Roman" w:cs="Times New Roman"/>
          <w:bCs/>
          <w:spacing w:val="-4"/>
          <w:sz w:val="24"/>
          <w:szCs w:val="24"/>
        </w:rPr>
        <w:fldChar w:fldCharType="begin"/>
      </w:r>
      <w:r w:rsidR="00BD6BC2" w:rsidRPr="00C63BFA">
        <w:rPr>
          <w:rFonts w:ascii="Times New Roman" w:hAnsi="Times New Roman" w:cs="Times New Roman"/>
          <w:bCs/>
          <w:spacing w:val="-4"/>
          <w:sz w:val="24"/>
          <w:szCs w:val="24"/>
        </w:rPr>
        <w:instrText xml:space="preserve"> ADDIN EN.CITE &lt;EndNote&gt;&lt;Cite AuthorYear="1"&gt;&lt;Author&gt;Baron&lt;/Author&gt;&lt;Year&gt;1986&lt;/Year&gt;&lt;RecNum&gt;54&lt;/RecNum&gt;&lt;DisplayText&gt;Baron and Kenny [112]&lt;/DisplayText&gt;&lt;record&gt;&lt;rec-number&gt;54&lt;/rec-number&gt;&lt;foreign-keys&gt;&lt;key app="EN" db-id="9w0szxwprfdzvge5s9gpzdt6pe959zzt5vpt" timestamp="1652772593"&gt;54&lt;/key&gt;&lt;/foreign-keys&gt;&lt;ref-type name="Journal Article"&gt;17&lt;/ref-type&gt;&lt;contributors&gt;&lt;authors&gt;&lt;author&gt;Baron, Reuben M.&lt;/author&gt;&lt;author&gt;Kenny, David A.&lt;/author&gt;&lt;/authors&gt;&lt;/contributors&gt;&lt;titles&gt;&lt;title&gt;The moderator-mediator variable distinction in social psychological research: Conceptual, strategic, and statistical considerations&lt;/title&gt;&lt;secondary-title&gt;Journal of Personality and Social Psychology&lt;/secondary-title&gt;&lt;/titles&gt;&lt;periodical&gt;&lt;full-title&gt;Journal of Personality and Social Psychology&lt;/full-title&gt;&lt;/periodical&gt;&lt;pages&gt;1173-1182&lt;/pages&gt;&lt;volume&gt;51&lt;/volume&gt;&lt;number&gt;6&lt;/number&gt;&lt;dates&gt;&lt;year&gt;1986&lt;/year&gt;&lt;/dates&gt;&lt;publisher&gt;American Psychological Association&lt;/publisher&gt;&lt;isbn&gt;0022-3514&amp;#xD;1939-1315&lt;/isbn&gt;&lt;urls&gt;&lt;/urls&gt;&lt;electronic-resource-num&gt;10.1037/0022-3514.51.6.1173&lt;/electronic-resource-num&gt;&lt;/record&gt;&lt;/Cite&gt;&lt;/EndNote&gt;</w:instrText>
      </w:r>
      <w:r w:rsidR="00702F95" w:rsidRPr="00C63BFA">
        <w:rPr>
          <w:rFonts w:ascii="Times New Roman" w:hAnsi="Times New Roman" w:cs="Times New Roman"/>
          <w:bCs/>
          <w:spacing w:val="-4"/>
          <w:sz w:val="24"/>
          <w:szCs w:val="24"/>
        </w:rPr>
        <w:fldChar w:fldCharType="separate"/>
      </w:r>
      <w:r w:rsidR="00BD6BC2" w:rsidRPr="00C63BFA">
        <w:rPr>
          <w:rFonts w:ascii="Times New Roman" w:hAnsi="Times New Roman" w:cs="Times New Roman"/>
          <w:bCs/>
          <w:noProof/>
          <w:spacing w:val="-4"/>
          <w:sz w:val="24"/>
          <w:szCs w:val="24"/>
        </w:rPr>
        <w:t>Baron and Kenny [112]</w:t>
      </w:r>
      <w:r w:rsidR="00702F95" w:rsidRPr="00C63BFA">
        <w:rPr>
          <w:rFonts w:ascii="Times New Roman" w:hAnsi="Times New Roman" w:cs="Times New Roman"/>
          <w:bCs/>
          <w:spacing w:val="-4"/>
          <w:sz w:val="24"/>
          <w:szCs w:val="24"/>
        </w:rPr>
        <w:fldChar w:fldCharType="end"/>
      </w:r>
      <w:r w:rsidR="00702F95" w:rsidRPr="00C63BFA">
        <w:rPr>
          <w:rFonts w:ascii="Times New Roman" w:hAnsi="Times New Roman" w:cs="Times New Roman"/>
          <w:bCs/>
          <w:noProof/>
          <w:spacing w:val="-4"/>
          <w:sz w:val="24"/>
          <w:szCs w:val="24"/>
        </w:rPr>
        <w:t xml:space="preserve"> </w:t>
      </w:r>
      <w:r w:rsidRPr="00C63BFA">
        <w:rPr>
          <w:rFonts w:ascii="Times New Roman" w:hAnsi="Times New Roman" w:cs="Times New Roman"/>
          <w:bCs/>
          <w:spacing w:val="-4"/>
          <w:sz w:val="24"/>
          <w:szCs w:val="24"/>
        </w:rPr>
        <w:t>approach as well as the Sobel test</w:t>
      </w:r>
      <w:r w:rsidR="00702F95" w:rsidRPr="00C63BFA">
        <w:rPr>
          <w:rFonts w:ascii="Times New Roman" w:hAnsi="Times New Roman" w:cs="Times New Roman"/>
          <w:bCs/>
          <w:spacing w:val="-4"/>
          <w:sz w:val="24"/>
          <w:szCs w:val="24"/>
        </w:rPr>
        <w:t xml:space="preserve"> </w:t>
      </w:r>
      <w:r w:rsidR="00702F95" w:rsidRPr="00C63BFA">
        <w:rPr>
          <w:rFonts w:ascii="Times New Roman" w:hAnsi="Times New Roman" w:cs="Times New Roman"/>
          <w:bCs/>
          <w:spacing w:val="-4"/>
          <w:sz w:val="24"/>
          <w:szCs w:val="24"/>
        </w:rPr>
        <w:fldChar w:fldCharType="begin"/>
      </w:r>
      <w:r w:rsidR="00BD6BC2" w:rsidRPr="00C63BFA">
        <w:rPr>
          <w:rFonts w:ascii="Times New Roman" w:hAnsi="Times New Roman" w:cs="Times New Roman"/>
          <w:bCs/>
          <w:spacing w:val="-4"/>
          <w:sz w:val="24"/>
          <w:szCs w:val="24"/>
        </w:rPr>
        <w:instrText xml:space="preserve"> ADDIN EN.CITE &lt;EndNote&gt;&lt;Cite&gt;&lt;Author&gt;Zhao&lt;/Author&gt;&lt;Year&gt;2010&lt;/Year&gt;&lt;RecNum&gt;898&lt;/RecNum&gt;&lt;DisplayText&gt;[106, 111]&lt;/DisplayText&gt;&lt;record&gt;&lt;rec-number&gt;898&lt;/rec-number&gt;&lt;foreign-keys&gt;&lt;key app="EN" db-id="9w0szxwprfdzvge5s9gpzdt6pe959zzt5vpt" timestamp="1652772593"&gt;898&lt;/key&gt;&lt;/foreign-keys&gt;&lt;ref-type name="Journal Article"&gt;17&lt;/ref-type&gt;&lt;contributors&gt;&lt;authors&gt;&lt;author&gt;Zhao, Xinshu&lt;/author&gt;&lt;author&gt;Lynch Jr, John G&lt;/author&gt;&lt;author&gt;Chen, Qimei&lt;/author&gt;&lt;/authors&gt;&lt;/contributors&gt;&lt;titles&gt;&lt;title&gt;Reconsidering Baron and Kenny: Myths and truths about mediation analysis&lt;/title&gt;&lt;secondary-title&gt;Journal of Consumer Research&lt;/secondary-title&gt;&lt;/titles&gt;&lt;periodical&gt;&lt;full-title&gt;Journal of Consumer Research&lt;/full-title&gt;&lt;/periodical&gt;&lt;pages&gt;197-206&lt;/pages&gt;&lt;volume&gt;37&lt;/volume&gt;&lt;number&gt;2&lt;/number&gt;&lt;dates&gt;&lt;year&gt;2010&lt;/year&gt;&lt;/dates&gt;&lt;isbn&gt;1537-5277&lt;/isbn&gt;&lt;urls&gt;&lt;/urls&gt;&lt;/record&gt;&lt;/Cite&gt;&lt;Cite&gt;&lt;Author&gt;Preacher&lt;/Author&gt;&lt;Year&gt;2008&lt;/Year&gt;&lt;RecNum&gt;636&lt;/RecNum&gt;&lt;record&gt;&lt;rec-number&gt;636&lt;/rec-number&gt;&lt;foreign-keys&gt;&lt;key app="EN" db-id="9w0szxwprfdzvge5s9gpzdt6pe959zzt5vpt" timestamp="1652772593"&gt;636&lt;/key&gt;&lt;/foreign-keys&gt;&lt;ref-type name="Journal Article"&gt;17&lt;/ref-type&gt;&lt;contributors&gt;&lt;authors&gt;&lt;author&gt;Preacher, Kristopher J&lt;/author&gt;&lt;author&gt;Hayes, Andrew F&lt;/author&gt;&lt;/authors&gt;&lt;/contributors&gt;&lt;titles&gt;&lt;title&gt;Asymptotic and resampling strategies for assessing and comparing indirect effects in multiple mediator models&lt;/title&gt;&lt;secondary-title&gt;Behavior Research Methods&lt;/secondary-title&gt;&lt;/titles&gt;&lt;periodical&gt;&lt;full-title&gt;Behavior Research Methods&lt;/full-title&gt;&lt;/periodical&gt;&lt;pages&gt;879-891&lt;/pages&gt;&lt;volume&gt;40&lt;/volume&gt;&lt;number&gt;3&lt;/number&gt;&lt;dates&gt;&lt;year&gt;2008&lt;/year&gt;&lt;/dates&gt;&lt;isbn&gt;1554-351X&lt;/isbn&gt;&lt;urls&gt;&lt;/urls&gt;&lt;/record&gt;&lt;/Cite&gt;&lt;/EndNote&gt;</w:instrText>
      </w:r>
      <w:r w:rsidR="00702F95" w:rsidRPr="00C63BFA">
        <w:rPr>
          <w:rFonts w:ascii="Times New Roman" w:hAnsi="Times New Roman" w:cs="Times New Roman"/>
          <w:bCs/>
          <w:spacing w:val="-4"/>
          <w:sz w:val="24"/>
          <w:szCs w:val="24"/>
        </w:rPr>
        <w:fldChar w:fldCharType="separate"/>
      </w:r>
      <w:r w:rsidR="00BD6BC2" w:rsidRPr="00C63BFA">
        <w:rPr>
          <w:rFonts w:ascii="Times New Roman" w:hAnsi="Times New Roman" w:cs="Times New Roman"/>
          <w:bCs/>
          <w:noProof/>
          <w:spacing w:val="-4"/>
          <w:sz w:val="24"/>
          <w:szCs w:val="24"/>
        </w:rPr>
        <w:t>[106, 111]</w:t>
      </w:r>
      <w:r w:rsidR="00702F95" w:rsidRPr="00C63BFA">
        <w:rPr>
          <w:rFonts w:ascii="Times New Roman" w:hAnsi="Times New Roman" w:cs="Times New Roman"/>
          <w:bCs/>
          <w:spacing w:val="-4"/>
          <w:sz w:val="24"/>
          <w:szCs w:val="24"/>
        </w:rPr>
        <w:fldChar w:fldCharType="end"/>
      </w:r>
      <w:r w:rsidRPr="00C63BFA">
        <w:rPr>
          <w:rFonts w:ascii="Times New Roman" w:hAnsi="Times New Roman" w:cs="Times New Roman"/>
          <w:bCs/>
          <w:spacing w:val="-4"/>
          <w:sz w:val="24"/>
          <w:szCs w:val="24"/>
        </w:rPr>
        <w:t xml:space="preserve">. While the mediating effect of </w:t>
      </w:r>
      <w:r w:rsidRPr="00C63BFA">
        <w:rPr>
          <w:rFonts w:ascii="Times New Roman" w:eastAsia="Times New Roman" w:hAnsi="Times New Roman" w:cs="Times New Roman"/>
          <w:sz w:val="24"/>
          <w:szCs w:val="24"/>
        </w:rPr>
        <w:t xml:space="preserve">product stewardship </w:t>
      </w:r>
      <w:r w:rsidRPr="00C63BFA">
        <w:rPr>
          <w:rFonts w:ascii="Times New Roman" w:hAnsi="Times New Roman" w:cs="Times New Roman"/>
          <w:bCs/>
          <w:spacing w:val="-4"/>
          <w:sz w:val="24"/>
          <w:szCs w:val="24"/>
        </w:rPr>
        <w:t xml:space="preserve">(95% CI = 0.0030 – 0.0695) was found to be statistically significant, the mediating effect of </w:t>
      </w:r>
      <w:r w:rsidRPr="00C63BFA">
        <w:rPr>
          <w:rFonts w:ascii="Times New Roman" w:eastAsia="Times New Roman" w:hAnsi="Times New Roman" w:cs="Times New Roman"/>
          <w:sz w:val="24"/>
          <w:szCs w:val="24"/>
        </w:rPr>
        <w:t xml:space="preserve">pollution prevention </w:t>
      </w:r>
      <w:r w:rsidRPr="00C63BFA">
        <w:rPr>
          <w:rFonts w:ascii="Times New Roman" w:hAnsi="Times New Roman" w:cs="Times New Roman"/>
          <w:bCs/>
          <w:spacing w:val="-4"/>
          <w:sz w:val="24"/>
          <w:szCs w:val="24"/>
        </w:rPr>
        <w:t xml:space="preserve">(95% CI = -0.0037 – 0.0471) was not significant. Overall, while one mediation effect was significant, the other was insignificant. </w:t>
      </w:r>
    </w:p>
    <w:p w14:paraId="213EFE11" w14:textId="580FB77A" w:rsidR="00EB68BD" w:rsidRPr="00C63BFA" w:rsidRDefault="00F255B1" w:rsidP="00CC790D">
      <w:pPr>
        <w:spacing w:after="0" w:line="480" w:lineRule="auto"/>
        <w:jc w:val="center"/>
        <w:rPr>
          <w:rFonts w:ascii="Times New Roman" w:hAnsi="Times New Roman" w:cs="Times New Roman"/>
          <w:spacing w:val="-4"/>
          <w:sz w:val="24"/>
          <w:szCs w:val="24"/>
        </w:rPr>
      </w:pPr>
      <w:r w:rsidRPr="00C63BFA">
        <w:rPr>
          <w:rFonts w:ascii="Times New Roman" w:hAnsi="Times New Roman" w:cs="Times New Roman"/>
          <w:spacing w:val="-4"/>
          <w:sz w:val="24"/>
          <w:szCs w:val="24"/>
        </w:rPr>
        <w:t xml:space="preserve">[Insert </w:t>
      </w:r>
      <w:r w:rsidR="0098526E" w:rsidRPr="00C63BFA">
        <w:rPr>
          <w:rFonts w:ascii="Times New Roman" w:hAnsi="Times New Roman" w:cs="Times New Roman"/>
          <w:spacing w:val="-4"/>
          <w:sz w:val="24"/>
          <w:szCs w:val="24"/>
        </w:rPr>
        <w:t xml:space="preserve">Table 3 and </w:t>
      </w:r>
      <w:r w:rsidRPr="00C63BFA">
        <w:rPr>
          <w:rFonts w:ascii="Times New Roman" w:hAnsi="Times New Roman" w:cs="Times New Roman"/>
          <w:spacing w:val="-4"/>
          <w:sz w:val="24"/>
          <w:szCs w:val="24"/>
        </w:rPr>
        <w:t>Figure</w:t>
      </w:r>
      <w:r w:rsidR="004B693C" w:rsidRPr="00C63BFA">
        <w:rPr>
          <w:rFonts w:ascii="Times New Roman" w:hAnsi="Times New Roman" w:cs="Times New Roman"/>
          <w:spacing w:val="-4"/>
          <w:sz w:val="24"/>
          <w:szCs w:val="24"/>
        </w:rPr>
        <w:t>s 2 and</w:t>
      </w:r>
      <w:r w:rsidRPr="00C63BFA">
        <w:rPr>
          <w:rFonts w:ascii="Times New Roman" w:hAnsi="Times New Roman" w:cs="Times New Roman"/>
          <w:spacing w:val="-4"/>
          <w:sz w:val="24"/>
          <w:szCs w:val="24"/>
        </w:rPr>
        <w:t xml:space="preserve"> 3 about here]</w:t>
      </w:r>
    </w:p>
    <w:p w14:paraId="0E3A5C01" w14:textId="261BFCDF" w:rsidR="009702A2" w:rsidRPr="00C63BFA" w:rsidRDefault="009702A2" w:rsidP="00CC790D">
      <w:pPr>
        <w:spacing w:after="0" w:line="480" w:lineRule="auto"/>
        <w:ind w:firstLine="720"/>
        <w:jc w:val="both"/>
        <w:rPr>
          <w:rFonts w:ascii="Times New Roman" w:eastAsia="Times New Roman" w:hAnsi="Times New Roman" w:cs="Times New Roman"/>
          <w:sz w:val="24"/>
          <w:szCs w:val="24"/>
        </w:rPr>
      </w:pPr>
      <w:r w:rsidRPr="00C63BFA">
        <w:rPr>
          <w:rFonts w:ascii="Times New Roman" w:eastAsia="Times New Roman" w:hAnsi="Times New Roman" w:cs="Times New Roman"/>
          <w:sz w:val="24"/>
          <w:szCs w:val="24"/>
        </w:rPr>
        <w:t>The bias</w:t>
      </w:r>
      <w:r w:rsidR="002F75DB" w:rsidRPr="00C63BFA">
        <w:rPr>
          <w:rFonts w:ascii="Times New Roman" w:eastAsia="Times New Roman" w:hAnsi="Times New Roman" w:cs="Times New Roman"/>
          <w:sz w:val="24"/>
          <w:szCs w:val="24"/>
        </w:rPr>
        <w:t>-</w:t>
      </w:r>
      <w:r w:rsidRPr="00C63BFA">
        <w:rPr>
          <w:rFonts w:ascii="Times New Roman" w:eastAsia="Times New Roman" w:hAnsi="Times New Roman" w:cs="Times New Roman"/>
          <w:sz w:val="24"/>
          <w:szCs w:val="24"/>
        </w:rPr>
        <w:t xml:space="preserve">corrected confidence bands for the conditional indirect effects </w:t>
      </w:r>
      <w:r w:rsidR="00174053" w:rsidRPr="00C63BFA">
        <w:rPr>
          <w:rFonts w:ascii="Times New Roman" w:eastAsia="Times New Roman" w:hAnsi="Times New Roman" w:cs="Times New Roman"/>
          <w:sz w:val="24"/>
          <w:szCs w:val="24"/>
        </w:rPr>
        <w:t xml:space="preserve">of entrepreneurial orientation </w:t>
      </w:r>
      <w:r w:rsidRPr="00C63BFA">
        <w:rPr>
          <w:rFonts w:ascii="Times New Roman" w:eastAsia="Times New Roman" w:hAnsi="Times New Roman" w:cs="Times New Roman"/>
          <w:sz w:val="24"/>
          <w:szCs w:val="24"/>
        </w:rPr>
        <w:t xml:space="preserve">are presented in Figure 3. As given in Figure 3, there is a positive conditional indirect effect of entrepreneurial orientation on financial performance. More interestingly, the indirect effect of entrepreneurial orientation is significant only when Green IS surpassed a threshold value. The moderated mediation index for product stewardship was found to be significant (index = 0.02003; 95% CI = 0.0007 to 0.0669). Even though the mediation effect of pollution prevention was insignificant, we found the moderated mediation index of pollution prevention (index = 0.01997; 95% CI = 0.0008 to 0.0614) to be significant. Based on these results, we could conclude </w:t>
      </w:r>
      <w:r w:rsidRPr="00C63BFA">
        <w:rPr>
          <w:rFonts w:ascii="Times New Roman" w:eastAsia="Times New Roman" w:hAnsi="Times New Roman" w:cs="Times New Roman"/>
          <w:sz w:val="24"/>
          <w:szCs w:val="24"/>
        </w:rPr>
        <w:lastRenderedPageBreak/>
        <w:t xml:space="preserve">that Green IS should be over the threshold value for entrepreneurial orientation to have a significant effect on financial performance through product stewardship and pollution prevention. In other words, our results find support for hypothesis </w:t>
      </w:r>
      <w:r w:rsidRPr="00C63BFA">
        <w:rPr>
          <w:rFonts w:ascii="Times New Roman" w:hAnsi="Times New Roman" w:cs="Times New Roman"/>
          <w:bCs/>
          <w:spacing w:val="-4"/>
          <w:sz w:val="24"/>
          <w:szCs w:val="24"/>
        </w:rPr>
        <w:t>H</w:t>
      </w:r>
      <w:r w:rsidRPr="00C63BFA">
        <w:rPr>
          <w:rFonts w:ascii="Times New Roman" w:hAnsi="Times New Roman" w:cs="Times New Roman"/>
          <w:bCs/>
          <w:spacing w:val="-4"/>
          <w:sz w:val="24"/>
          <w:szCs w:val="24"/>
          <w:vertAlign w:val="subscript"/>
        </w:rPr>
        <w:t>2a</w:t>
      </w:r>
      <w:r w:rsidRPr="00C63BFA">
        <w:rPr>
          <w:rFonts w:ascii="Times New Roman" w:eastAsia="Times New Roman" w:hAnsi="Times New Roman" w:cs="Times New Roman"/>
          <w:sz w:val="24"/>
          <w:szCs w:val="24"/>
        </w:rPr>
        <w:t xml:space="preserve"> and only partial support for </w:t>
      </w:r>
      <w:r w:rsidRPr="00C63BFA">
        <w:rPr>
          <w:rFonts w:ascii="Times New Roman" w:hAnsi="Times New Roman" w:cs="Times New Roman"/>
          <w:bCs/>
          <w:spacing w:val="-4"/>
          <w:sz w:val="24"/>
          <w:szCs w:val="24"/>
        </w:rPr>
        <w:t>H</w:t>
      </w:r>
      <w:r w:rsidRPr="00C63BFA">
        <w:rPr>
          <w:rFonts w:ascii="Times New Roman" w:hAnsi="Times New Roman" w:cs="Times New Roman"/>
          <w:bCs/>
          <w:spacing w:val="-4"/>
          <w:sz w:val="24"/>
          <w:szCs w:val="24"/>
          <w:vertAlign w:val="subscript"/>
        </w:rPr>
        <w:t>2b</w:t>
      </w:r>
      <w:r w:rsidRPr="00C63BFA">
        <w:rPr>
          <w:rFonts w:ascii="Times New Roman" w:eastAsia="Times New Roman" w:hAnsi="Times New Roman" w:cs="Times New Roman"/>
          <w:sz w:val="24"/>
          <w:szCs w:val="24"/>
        </w:rPr>
        <w:t xml:space="preserve"> (as </w:t>
      </w:r>
      <w:r w:rsidR="009F1247" w:rsidRPr="00C63BFA">
        <w:rPr>
          <w:rFonts w:ascii="Times New Roman" w:eastAsia="Times New Roman" w:hAnsi="Times New Roman" w:cs="Times New Roman"/>
          <w:sz w:val="24"/>
          <w:szCs w:val="24"/>
        </w:rPr>
        <w:t xml:space="preserve">the </w:t>
      </w:r>
      <w:r w:rsidRPr="00C63BFA">
        <w:rPr>
          <w:rFonts w:ascii="Times New Roman" w:eastAsia="Times New Roman" w:hAnsi="Times New Roman" w:cs="Times New Roman"/>
          <w:sz w:val="24"/>
          <w:szCs w:val="24"/>
        </w:rPr>
        <w:t>mediation effect was insignificant).</w:t>
      </w:r>
    </w:p>
    <w:p w14:paraId="3B5F0B34" w14:textId="7DB73F13" w:rsidR="009702A2" w:rsidRPr="00C63BFA" w:rsidRDefault="00B72EF1" w:rsidP="00CC790D">
      <w:pPr>
        <w:spacing w:after="0" w:line="480" w:lineRule="auto"/>
        <w:rPr>
          <w:rFonts w:ascii="Times New Roman" w:hAnsi="Times New Roman" w:cs="Times New Roman"/>
          <w:b/>
          <w:sz w:val="24"/>
          <w:szCs w:val="24"/>
        </w:rPr>
      </w:pPr>
      <w:r w:rsidRPr="00C63BFA">
        <w:rPr>
          <w:rFonts w:ascii="Times New Roman" w:hAnsi="Times New Roman" w:cs="Times New Roman"/>
          <w:b/>
          <w:sz w:val="24"/>
          <w:szCs w:val="24"/>
        </w:rPr>
        <w:t>3.2.</w:t>
      </w:r>
      <w:r w:rsidR="00C36409" w:rsidRPr="00C63BFA">
        <w:rPr>
          <w:rFonts w:ascii="Times New Roman" w:hAnsi="Times New Roman" w:cs="Times New Roman"/>
          <w:b/>
          <w:sz w:val="24"/>
          <w:szCs w:val="24"/>
        </w:rPr>
        <w:t xml:space="preserve">5 </w:t>
      </w:r>
      <w:r w:rsidR="009702A2" w:rsidRPr="00C63BFA">
        <w:rPr>
          <w:rFonts w:ascii="Times New Roman" w:hAnsi="Times New Roman" w:cs="Times New Roman"/>
          <w:b/>
          <w:sz w:val="24"/>
          <w:szCs w:val="24"/>
        </w:rPr>
        <w:t>Effect Size and Practical Significance</w:t>
      </w:r>
    </w:p>
    <w:p w14:paraId="2E3D1E9E" w14:textId="468F7DCC" w:rsidR="00B72EF1" w:rsidRPr="00C63BFA" w:rsidRDefault="004B693C" w:rsidP="00BA2C93">
      <w:pPr>
        <w:spacing w:after="0" w:line="480" w:lineRule="auto"/>
        <w:ind w:firstLine="720"/>
        <w:jc w:val="both"/>
        <w:rPr>
          <w:rFonts w:ascii="Times New Roman" w:eastAsia="Times New Roman" w:hAnsi="Times New Roman" w:cs="Times New Roman"/>
          <w:sz w:val="24"/>
          <w:szCs w:val="24"/>
        </w:rPr>
      </w:pPr>
      <w:r w:rsidRPr="00C63BFA">
        <w:rPr>
          <w:rFonts w:ascii="Times New Roman" w:hAnsi="Times New Roman" w:cs="Times New Roman"/>
          <w:spacing w:val="-4"/>
          <w:sz w:val="24"/>
          <w:szCs w:val="24"/>
        </w:rPr>
        <w:t xml:space="preserve">In addition to </w:t>
      </w:r>
      <w:r w:rsidR="009702A2" w:rsidRPr="00C63BFA">
        <w:rPr>
          <w:rFonts w:ascii="Times New Roman" w:hAnsi="Times New Roman" w:cs="Times New Roman"/>
          <w:spacing w:val="-4"/>
          <w:sz w:val="24"/>
          <w:szCs w:val="24"/>
        </w:rPr>
        <w:t>statistical significance</w:t>
      </w:r>
      <w:r w:rsidRPr="00C63BFA">
        <w:rPr>
          <w:rFonts w:ascii="Times New Roman" w:hAnsi="Times New Roman" w:cs="Times New Roman"/>
          <w:spacing w:val="-4"/>
          <w:sz w:val="24"/>
          <w:szCs w:val="24"/>
        </w:rPr>
        <w:t>,</w:t>
      </w:r>
      <w:r w:rsidR="009702A2" w:rsidRPr="00C63BFA">
        <w:rPr>
          <w:rFonts w:ascii="Times New Roman" w:hAnsi="Times New Roman" w:cs="Times New Roman"/>
          <w:spacing w:val="-4"/>
          <w:sz w:val="24"/>
          <w:szCs w:val="24"/>
        </w:rPr>
        <w:t xml:space="preserve"> we </w:t>
      </w:r>
      <w:r w:rsidRPr="00C63BFA">
        <w:rPr>
          <w:rFonts w:ascii="Times New Roman" w:hAnsi="Times New Roman" w:cs="Times New Roman"/>
          <w:spacing w:val="-4"/>
          <w:sz w:val="24"/>
          <w:szCs w:val="24"/>
        </w:rPr>
        <w:t xml:space="preserve">also </w:t>
      </w:r>
      <w:r w:rsidR="009702A2" w:rsidRPr="00C63BFA">
        <w:rPr>
          <w:rFonts w:ascii="Times New Roman" w:hAnsi="Times New Roman" w:cs="Times New Roman"/>
          <w:spacing w:val="-4"/>
          <w:sz w:val="24"/>
          <w:szCs w:val="24"/>
        </w:rPr>
        <w:t>assessed the practical significance of our results</w:t>
      </w:r>
      <w:r w:rsidR="00702F95" w:rsidRPr="00C63BFA">
        <w:rPr>
          <w:rFonts w:ascii="Times New Roman" w:hAnsi="Times New Roman" w:cs="Times New Roman"/>
          <w:spacing w:val="-4"/>
          <w:sz w:val="24"/>
          <w:szCs w:val="24"/>
        </w:rPr>
        <w:t xml:space="preserve"> </w:t>
      </w:r>
      <w:r w:rsidR="00702F95" w:rsidRPr="00C63BFA">
        <w:rPr>
          <w:rFonts w:ascii="Times New Roman" w:hAnsi="Times New Roman" w:cs="Times New Roman"/>
          <w:spacing w:val="-4"/>
          <w:sz w:val="24"/>
          <w:szCs w:val="24"/>
        </w:rPr>
        <w:fldChar w:fldCharType="begin"/>
      </w:r>
      <w:r w:rsidR="00BD6BC2" w:rsidRPr="00C63BFA">
        <w:rPr>
          <w:rFonts w:ascii="Times New Roman" w:hAnsi="Times New Roman" w:cs="Times New Roman"/>
          <w:spacing w:val="-4"/>
          <w:sz w:val="24"/>
          <w:szCs w:val="24"/>
        </w:rPr>
        <w:instrText xml:space="preserve"> ADDIN EN.CITE &lt;EndNote&gt;&lt;Cite&gt;&lt;Author&gt;Kiss&lt;/Author&gt;&lt;Year&gt;2020&lt;/Year&gt;&lt;RecNum&gt;405&lt;/RecNum&gt;&lt;DisplayText&gt;[113]&lt;/DisplayText&gt;&lt;record&gt;&lt;rec-number&gt;405&lt;/rec-number&gt;&lt;foreign-keys&gt;&lt;key app="EN" db-id="9w0szxwprfdzvge5s9gpzdt6pe959zzt5vpt" timestamp="1652772593"&gt;405&lt;/key&gt;&lt;/foreign-keys&gt;&lt;ref-type name="Journal Article"&gt;17&lt;/ref-type&gt;&lt;contributors&gt;&lt;authors&gt;&lt;author&gt;Kiss, Andreea N.&lt;/author&gt;&lt;author&gt;Libaers, Dirk&lt;/author&gt;&lt;author&gt;Barr, Pamela S.&lt;/author&gt;&lt;author&gt;Wang, Tang&lt;/author&gt;&lt;author&gt;Zachary, Miles A.&lt;/author&gt;&lt;/authors&gt;&lt;/contributors&gt;&lt;titles&gt;&lt;title&gt;CEO cognitive flexibility, information search, and organizational ambidexterity&lt;/title&gt;&lt;secondary-title&gt;Strategic Management Journal&lt;/secondary-title&gt;&lt;/titles&gt;&lt;volume&gt;n/a&lt;/volume&gt;&lt;number&gt;n/a&lt;/number&gt;&lt;keywords&gt;&lt;keyword&gt;CEO&lt;/keyword&gt;&lt;keyword&gt;cognitive flexibility&lt;/keyword&gt;&lt;keyword&gt;cognitive micro-foundations&lt;/keyword&gt;&lt;keyword&gt;information processing&lt;/keyword&gt;&lt;keyword&gt;organizational ambidexterity&lt;/keyword&gt;&lt;/keywords&gt;&lt;dates&gt;&lt;year&gt;2020&lt;/year&gt;&lt;pub-dates&gt;&lt;date&gt;2020/06/02&lt;/date&gt;&lt;/pub-dates&gt;&lt;/dates&gt;&lt;publisher&gt;John Wiley &amp;amp; Sons, Ltd&lt;/publisher&gt;&lt;isbn&gt;0143-2095&lt;/isbn&gt;&lt;urls&gt;&lt;related-urls&gt;&lt;url&gt;https://doi.org/10.1002/smj.3192&lt;/url&gt;&lt;/related-urls&gt;&lt;/urls&gt;&lt;electronic-resource-num&gt;10.1002/smj.3192&lt;/electronic-resource-num&gt;&lt;access-date&gt;2020/07/08&lt;/access-date&gt;&lt;/record&gt;&lt;/Cite&gt;&lt;/EndNote&gt;</w:instrText>
      </w:r>
      <w:r w:rsidR="00702F95" w:rsidRPr="00C63BFA">
        <w:rPr>
          <w:rFonts w:ascii="Times New Roman" w:hAnsi="Times New Roman" w:cs="Times New Roman"/>
          <w:spacing w:val="-4"/>
          <w:sz w:val="24"/>
          <w:szCs w:val="24"/>
        </w:rPr>
        <w:fldChar w:fldCharType="separate"/>
      </w:r>
      <w:r w:rsidR="00BD6BC2" w:rsidRPr="00C63BFA">
        <w:rPr>
          <w:rFonts w:ascii="Times New Roman" w:hAnsi="Times New Roman" w:cs="Times New Roman"/>
          <w:noProof/>
          <w:spacing w:val="-4"/>
          <w:sz w:val="24"/>
          <w:szCs w:val="24"/>
        </w:rPr>
        <w:t>[113]</w:t>
      </w:r>
      <w:r w:rsidR="00702F95" w:rsidRPr="00C63BFA">
        <w:rPr>
          <w:rFonts w:ascii="Times New Roman" w:hAnsi="Times New Roman" w:cs="Times New Roman"/>
          <w:spacing w:val="-4"/>
          <w:sz w:val="24"/>
          <w:szCs w:val="24"/>
        </w:rPr>
        <w:fldChar w:fldCharType="end"/>
      </w:r>
      <w:r w:rsidR="009702A2" w:rsidRPr="00C63BFA">
        <w:rPr>
          <w:rFonts w:ascii="Times New Roman" w:hAnsi="Times New Roman" w:cs="Times New Roman"/>
          <w:spacing w:val="-4"/>
          <w:sz w:val="24"/>
          <w:szCs w:val="24"/>
        </w:rPr>
        <w:t xml:space="preserve">. While partial eta-squared </w:t>
      </w:r>
      <w:r w:rsidR="009702A2" w:rsidRPr="00C63BFA">
        <w:rPr>
          <w:rFonts w:ascii="Times New Roman" w:eastAsia="Times New Roman" w:hAnsi="Times New Roman" w:cs="Times New Roman"/>
        </w:rPr>
        <w:t>(η</w:t>
      </w:r>
      <w:r w:rsidR="009702A2" w:rsidRPr="00C63BFA">
        <w:rPr>
          <w:rFonts w:ascii="Times New Roman" w:eastAsia="Times New Roman" w:hAnsi="Times New Roman" w:cs="Times New Roman"/>
          <w:vertAlign w:val="superscript"/>
        </w:rPr>
        <w:t>2</w:t>
      </w:r>
      <w:r w:rsidR="009702A2" w:rsidRPr="00C63BFA">
        <w:rPr>
          <w:rFonts w:ascii="Times New Roman" w:eastAsia="Times New Roman" w:hAnsi="Times New Roman" w:cs="Times New Roman"/>
        </w:rPr>
        <w:t xml:space="preserve">) </w:t>
      </w:r>
      <w:r w:rsidR="009702A2" w:rsidRPr="00C63BFA">
        <w:rPr>
          <w:rFonts w:ascii="Times New Roman" w:hAnsi="Times New Roman" w:cs="Times New Roman"/>
          <w:spacing w:val="-4"/>
          <w:sz w:val="24"/>
          <w:szCs w:val="24"/>
        </w:rPr>
        <w:t xml:space="preserve">values are used predominantly in social sciences, there is a higher chance that it might be biased when the sample size is small. Therefore, scholars suggest research to report the omega-squared </w:t>
      </w:r>
      <w:r w:rsidR="009702A2" w:rsidRPr="00C63BFA">
        <w:rPr>
          <w:rFonts w:ascii="Times New Roman" w:eastAsia="Times New Roman" w:hAnsi="Times New Roman" w:cs="Times New Roman"/>
        </w:rPr>
        <w:t>(</w:t>
      </w:r>
      <w:r w:rsidR="009702A2" w:rsidRPr="00C63BFA">
        <w:rPr>
          <w:rFonts w:ascii="Times New Roman" w:hAnsi="Times New Roman" w:cs="Times New Roman"/>
        </w:rPr>
        <w:t>Ω</w:t>
      </w:r>
      <w:r w:rsidR="009702A2" w:rsidRPr="00C63BFA">
        <w:rPr>
          <w:rFonts w:ascii="Times New Roman" w:hAnsi="Times New Roman" w:cs="Times New Roman"/>
          <w:vertAlign w:val="superscript"/>
        </w:rPr>
        <w:t>2</w:t>
      </w:r>
      <w:r w:rsidR="009702A2" w:rsidRPr="00C63BFA">
        <w:rPr>
          <w:rFonts w:ascii="Times New Roman" w:eastAsia="Times New Roman" w:hAnsi="Times New Roman" w:cs="Times New Roman"/>
        </w:rPr>
        <w:t xml:space="preserve">) </w:t>
      </w:r>
      <w:r w:rsidR="009702A2" w:rsidRPr="00C63BFA">
        <w:rPr>
          <w:rFonts w:ascii="Times New Roman" w:hAnsi="Times New Roman" w:cs="Times New Roman"/>
          <w:spacing w:val="-4"/>
          <w:sz w:val="24"/>
          <w:szCs w:val="24"/>
        </w:rPr>
        <w:t>values as well</w:t>
      </w:r>
      <w:r w:rsidR="00702F95" w:rsidRPr="00C63BFA">
        <w:rPr>
          <w:rFonts w:ascii="Times New Roman" w:hAnsi="Times New Roman" w:cs="Times New Roman"/>
          <w:spacing w:val="-4"/>
          <w:sz w:val="24"/>
          <w:szCs w:val="24"/>
        </w:rPr>
        <w:t xml:space="preserve"> </w:t>
      </w:r>
      <w:r w:rsidR="00702F95" w:rsidRPr="00C63BFA">
        <w:rPr>
          <w:rFonts w:ascii="Times New Roman" w:hAnsi="Times New Roman" w:cs="Times New Roman"/>
          <w:spacing w:val="-4"/>
          <w:sz w:val="24"/>
          <w:szCs w:val="24"/>
        </w:rPr>
        <w:fldChar w:fldCharType="begin"/>
      </w:r>
      <w:r w:rsidR="00BD6BC2" w:rsidRPr="00C63BFA">
        <w:rPr>
          <w:rFonts w:ascii="Times New Roman" w:hAnsi="Times New Roman" w:cs="Times New Roman"/>
          <w:spacing w:val="-4"/>
          <w:sz w:val="24"/>
          <w:szCs w:val="24"/>
        </w:rPr>
        <w:instrText xml:space="preserve"> ADDIN EN.CITE &lt;EndNote&gt;&lt;Cite&gt;&lt;Author&gt;Field&lt;/Author&gt;&lt;Year&gt;2013&lt;/Year&gt;&lt;RecNum&gt;228&lt;/RecNum&gt;&lt;DisplayText&gt;[114]&lt;/DisplayText&gt;&lt;record&gt;&lt;rec-number&gt;228&lt;/rec-number&gt;&lt;foreign-keys&gt;&lt;key app="EN" db-id="9w0szxwprfdzvge5s9gpzdt6pe959zzt5vpt" timestamp="1652772593"&gt;228&lt;/key&gt;&lt;/foreign-keys&gt;&lt;ref-type name="Book"&gt;6&lt;/ref-type&gt;&lt;contributors&gt;&lt;authors&gt;&lt;author&gt;Field, Andy P.&lt;/author&gt;&lt;/authors&gt;&lt;/contributors&gt;&lt;titles&gt;&lt;title&gt;Discovering statistics using IBM SPSS Statistics&lt;/title&gt;&lt;/titles&gt;&lt;edition&gt;4th ed.&lt;/edition&gt;&lt;keywords&gt;&lt;keyword&gt;Social sciences -- Statistical methods -- Computer programs&lt;/keyword&gt;&lt;keyword&gt;Mathematical statistics -- Computer programs&lt;/keyword&gt;&lt;keyword&gt;Mathematical statistics -- Data processing-- SPSS (Computer file)&lt;/keyword&gt;&lt;keyword&gt;Statistics&lt;/keyword&gt;&lt;keyword&gt;HA32&lt;/keyword&gt;&lt;/keywords&gt;&lt;dates&gt;&lt;year&gt;2013&lt;/year&gt;&lt;/dates&gt;&lt;pub-location&gt;London&lt;/pub-location&gt;&lt;publisher&gt;London : SAGE&lt;/publisher&gt;&lt;urls&gt;&lt;/urls&gt;&lt;/record&gt;&lt;/Cite&gt;&lt;/EndNote&gt;</w:instrText>
      </w:r>
      <w:r w:rsidR="00702F95" w:rsidRPr="00C63BFA">
        <w:rPr>
          <w:rFonts w:ascii="Times New Roman" w:hAnsi="Times New Roman" w:cs="Times New Roman"/>
          <w:spacing w:val="-4"/>
          <w:sz w:val="24"/>
          <w:szCs w:val="24"/>
        </w:rPr>
        <w:fldChar w:fldCharType="separate"/>
      </w:r>
      <w:r w:rsidR="00BD6BC2" w:rsidRPr="00C63BFA">
        <w:rPr>
          <w:rFonts w:ascii="Times New Roman" w:hAnsi="Times New Roman" w:cs="Times New Roman"/>
          <w:noProof/>
          <w:spacing w:val="-4"/>
          <w:sz w:val="24"/>
          <w:szCs w:val="24"/>
        </w:rPr>
        <w:t>[114]</w:t>
      </w:r>
      <w:r w:rsidR="00702F95" w:rsidRPr="00C63BFA">
        <w:rPr>
          <w:rFonts w:ascii="Times New Roman" w:hAnsi="Times New Roman" w:cs="Times New Roman"/>
          <w:spacing w:val="-4"/>
          <w:sz w:val="24"/>
          <w:szCs w:val="24"/>
        </w:rPr>
        <w:fldChar w:fldCharType="end"/>
      </w:r>
      <w:r w:rsidR="009702A2" w:rsidRPr="00C63BFA">
        <w:rPr>
          <w:rFonts w:ascii="Times New Roman" w:hAnsi="Times New Roman" w:cs="Times New Roman"/>
          <w:spacing w:val="-4"/>
          <w:sz w:val="24"/>
          <w:szCs w:val="24"/>
        </w:rPr>
        <w:t xml:space="preserve">. </w:t>
      </w:r>
      <w:r w:rsidR="00174053" w:rsidRPr="00C63BFA">
        <w:rPr>
          <w:rFonts w:ascii="Times New Roman" w:hAnsi="Times New Roman" w:cs="Times New Roman"/>
          <w:spacing w:val="-4"/>
          <w:sz w:val="24"/>
          <w:szCs w:val="24"/>
        </w:rPr>
        <w:t>P</w:t>
      </w:r>
      <w:r w:rsidR="009702A2" w:rsidRPr="00C63BFA">
        <w:rPr>
          <w:rFonts w:ascii="Times New Roman" w:hAnsi="Times New Roman" w:cs="Times New Roman"/>
          <w:spacing w:val="-4"/>
          <w:sz w:val="24"/>
          <w:szCs w:val="24"/>
        </w:rPr>
        <w:t xml:space="preserve">lease refer to Table </w:t>
      </w:r>
      <w:r w:rsidR="00EC3EB4" w:rsidRPr="00C63BFA">
        <w:rPr>
          <w:rFonts w:ascii="Times New Roman" w:hAnsi="Times New Roman" w:cs="Times New Roman"/>
          <w:spacing w:val="-4"/>
          <w:sz w:val="24"/>
          <w:szCs w:val="24"/>
        </w:rPr>
        <w:t>3</w:t>
      </w:r>
      <w:r w:rsidR="009702A2" w:rsidRPr="00C63BFA">
        <w:rPr>
          <w:rFonts w:ascii="Times New Roman" w:hAnsi="Times New Roman" w:cs="Times New Roman"/>
          <w:spacing w:val="-4"/>
          <w:sz w:val="24"/>
          <w:szCs w:val="24"/>
        </w:rPr>
        <w:t xml:space="preserve"> for the</w:t>
      </w:r>
      <w:r w:rsidR="00174053" w:rsidRPr="00C63BFA">
        <w:rPr>
          <w:rFonts w:ascii="Times New Roman" w:hAnsi="Times New Roman" w:cs="Times New Roman"/>
          <w:spacing w:val="-4"/>
          <w:sz w:val="24"/>
          <w:szCs w:val="24"/>
        </w:rPr>
        <w:t>se statistics reflecting practical significance</w:t>
      </w:r>
      <w:r w:rsidR="009702A2" w:rsidRPr="00C63BFA">
        <w:rPr>
          <w:rFonts w:ascii="Times New Roman" w:hAnsi="Times New Roman" w:cs="Times New Roman"/>
          <w:spacing w:val="-4"/>
          <w:sz w:val="24"/>
          <w:szCs w:val="24"/>
        </w:rPr>
        <w:t xml:space="preserve">. In social sciences research, the value for </w:t>
      </w:r>
      <w:r w:rsidR="009702A2" w:rsidRPr="00C63BFA">
        <w:rPr>
          <w:rFonts w:ascii="Times New Roman" w:eastAsia="Times New Roman" w:hAnsi="Times New Roman" w:cs="Times New Roman"/>
          <w:sz w:val="24"/>
          <w:szCs w:val="24"/>
        </w:rPr>
        <w:t>η</w:t>
      </w:r>
      <w:r w:rsidR="009702A2" w:rsidRPr="00C63BFA">
        <w:rPr>
          <w:rFonts w:ascii="Times New Roman" w:eastAsia="Times New Roman" w:hAnsi="Times New Roman" w:cs="Times New Roman"/>
          <w:sz w:val="24"/>
          <w:szCs w:val="24"/>
          <w:vertAlign w:val="superscript"/>
        </w:rPr>
        <w:t>2</w:t>
      </w:r>
      <w:r w:rsidR="009702A2" w:rsidRPr="00C63BFA">
        <w:rPr>
          <w:rFonts w:ascii="Times New Roman" w:eastAsia="Times New Roman" w:hAnsi="Times New Roman" w:cs="Times New Roman"/>
          <w:sz w:val="24"/>
          <w:szCs w:val="24"/>
        </w:rPr>
        <w:t xml:space="preserve"> ranges between 0.01 (small effect) and 0.09 (large effect)</w:t>
      </w:r>
      <w:r w:rsidR="00702F95" w:rsidRPr="00C63BFA">
        <w:rPr>
          <w:rFonts w:ascii="Times New Roman" w:eastAsia="Times New Roman" w:hAnsi="Times New Roman" w:cs="Times New Roman"/>
          <w:sz w:val="24"/>
          <w:szCs w:val="24"/>
        </w:rPr>
        <w:t xml:space="preserve"> </w:t>
      </w:r>
      <w:r w:rsidR="00702F95" w:rsidRPr="00C63BFA">
        <w:rPr>
          <w:rFonts w:ascii="Times New Roman" w:eastAsia="Times New Roman" w:hAnsi="Times New Roman" w:cs="Times New Roman"/>
          <w:sz w:val="24"/>
          <w:szCs w:val="24"/>
        </w:rPr>
        <w:fldChar w:fldCharType="begin"/>
      </w:r>
      <w:r w:rsidR="00BD6BC2" w:rsidRPr="00C63BFA">
        <w:rPr>
          <w:rFonts w:ascii="Times New Roman" w:eastAsia="Times New Roman" w:hAnsi="Times New Roman" w:cs="Times New Roman"/>
          <w:sz w:val="24"/>
          <w:szCs w:val="24"/>
        </w:rPr>
        <w:instrText xml:space="preserve"> ADDIN EN.CITE &lt;EndNote&gt;&lt;Cite&gt;&lt;Author&gt;Cohen&lt;/Author&gt;&lt;Year&gt;1988&lt;/Year&gt;&lt;RecNum&gt;144&lt;/RecNum&gt;&lt;DisplayText&gt;[115]&lt;/DisplayText&gt;&lt;record&gt;&lt;rec-number&gt;144&lt;/rec-number&gt;&lt;foreign-keys&gt;&lt;key app="EN" db-id="9w0szxwprfdzvge5s9gpzdt6pe959zzt5vpt" timestamp="1652772593"&gt;144&lt;/key&gt;&lt;/foreign-keys&gt;&lt;ref-type name="Book"&gt;6&lt;/ref-type&gt;&lt;contributors&gt;&lt;authors&gt;&lt;author&gt;Cohen, Jacob&lt;/author&gt;&lt;/authors&gt;&lt;/contributors&gt;&lt;titles&gt;&lt;title&gt;Statistical power analysis for the behavioral sciences&lt;/title&gt;&lt;/titles&gt;&lt;edition&gt;2nd Edition&lt;/edition&gt;&lt;dates&gt;&lt;year&gt;1988&lt;/year&gt;&lt;/dates&gt;&lt;pub-location&gt;Hillsdale, NJ&lt;/pub-location&gt;&lt;publisher&gt;Erlbaum&lt;/publisher&gt;&lt;urls&gt;&lt;/urls&gt;&lt;/record&gt;&lt;/Cite&gt;&lt;/EndNote&gt;</w:instrText>
      </w:r>
      <w:r w:rsidR="00702F95" w:rsidRPr="00C63BFA">
        <w:rPr>
          <w:rFonts w:ascii="Times New Roman" w:eastAsia="Times New Roman" w:hAnsi="Times New Roman" w:cs="Times New Roman"/>
          <w:sz w:val="24"/>
          <w:szCs w:val="24"/>
        </w:rPr>
        <w:fldChar w:fldCharType="separate"/>
      </w:r>
      <w:r w:rsidR="00BD6BC2" w:rsidRPr="00C63BFA">
        <w:rPr>
          <w:rFonts w:ascii="Times New Roman" w:eastAsia="Times New Roman" w:hAnsi="Times New Roman" w:cs="Times New Roman"/>
          <w:noProof/>
          <w:sz w:val="24"/>
          <w:szCs w:val="24"/>
        </w:rPr>
        <w:t>[115]</w:t>
      </w:r>
      <w:r w:rsidR="00702F95" w:rsidRPr="00C63BFA">
        <w:rPr>
          <w:rFonts w:ascii="Times New Roman" w:eastAsia="Times New Roman" w:hAnsi="Times New Roman" w:cs="Times New Roman"/>
          <w:sz w:val="24"/>
          <w:szCs w:val="24"/>
        </w:rPr>
        <w:fldChar w:fldCharType="end"/>
      </w:r>
      <w:r w:rsidR="009702A2" w:rsidRPr="00C63BFA">
        <w:rPr>
          <w:rFonts w:ascii="Times New Roman" w:eastAsia="Times New Roman" w:hAnsi="Times New Roman" w:cs="Times New Roman"/>
          <w:sz w:val="24"/>
          <w:szCs w:val="24"/>
        </w:rPr>
        <w:t xml:space="preserve">. In the case of product stewardship, the effect size of Green IS </w:t>
      </w:r>
      <w:r w:rsidR="009702A2" w:rsidRPr="00C63BFA">
        <w:rPr>
          <w:rFonts w:ascii="Times New Roman" w:hAnsi="Times New Roman" w:cs="Times New Roman"/>
        </w:rPr>
        <w:t>(M2: η</w:t>
      </w:r>
      <w:r w:rsidR="009702A2" w:rsidRPr="00C63BFA">
        <w:rPr>
          <w:rFonts w:ascii="Times New Roman" w:hAnsi="Times New Roman" w:cs="Times New Roman"/>
          <w:vertAlign w:val="superscript"/>
        </w:rPr>
        <w:t>2</w:t>
      </w:r>
      <w:r w:rsidR="009702A2" w:rsidRPr="00C63BFA">
        <w:rPr>
          <w:rFonts w:ascii="Times New Roman" w:hAnsi="Times New Roman" w:cs="Times New Roman"/>
        </w:rPr>
        <w:t xml:space="preserve"> = 0.285; Ω</w:t>
      </w:r>
      <w:r w:rsidR="009702A2" w:rsidRPr="00C63BFA">
        <w:rPr>
          <w:rFonts w:ascii="Times New Roman" w:hAnsi="Times New Roman" w:cs="Times New Roman"/>
          <w:vertAlign w:val="superscript"/>
        </w:rPr>
        <w:t>2</w:t>
      </w:r>
      <w:r w:rsidR="009702A2" w:rsidRPr="00C63BFA">
        <w:rPr>
          <w:rFonts w:ascii="Times New Roman" w:hAnsi="Times New Roman" w:cs="Times New Roman"/>
        </w:rPr>
        <w:t xml:space="preserve"> = 0.280) </w:t>
      </w:r>
      <w:r w:rsidR="009702A2" w:rsidRPr="00C63BFA">
        <w:rPr>
          <w:rFonts w:ascii="Times New Roman" w:eastAsia="Times New Roman" w:hAnsi="Times New Roman" w:cs="Times New Roman"/>
          <w:sz w:val="24"/>
          <w:szCs w:val="24"/>
        </w:rPr>
        <w:t xml:space="preserve">seemed to be significantly higher than the effect size of entrepreneurial orientation </w:t>
      </w:r>
      <w:r w:rsidR="009702A2" w:rsidRPr="00C63BFA">
        <w:rPr>
          <w:rFonts w:ascii="Times New Roman" w:hAnsi="Times New Roman" w:cs="Times New Roman"/>
        </w:rPr>
        <w:t>(M2: η</w:t>
      </w:r>
      <w:r w:rsidR="009702A2" w:rsidRPr="00C63BFA">
        <w:rPr>
          <w:rFonts w:ascii="Times New Roman" w:hAnsi="Times New Roman" w:cs="Times New Roman"/>
          <w:vertAlign w:val="superscript"/>
        </w:rPr>
        <w:t>2</w:t>
      </w:r>
      <w:r w:rsidR="009702A2" w:rsidRPr="00C63BFA">
        <w:rPr>
          <w:rFonts w:ascii="Times New Roman" w:hAnsi="Times New Roman" w:cs="Times New Roman"/>
        </w:rPr>
        <w:t xml:space="preserve"> = 0.028; Ω</w:t>
      </w:r>
      <w:r w:rsidR="009702A2" w:rsidRPr="00C63BFA">
        <w:rPr>
          <w:rFonts w:ascii="Times New Roman" w:hAnsi="Times New Roman" w:cs="Times New Roman"/>
          <w:vertAlign w:val="superscript"/>
        </w:rPr>
        <w:t>2</w:t>
      </w:r>
      <w:r w:rsidR="009702A2" w:rsidRPr="00C63BFA">
        <w:rPr>
          <w:rFonts w:ascii="Times New Roman" w:hAnsi="Times New Roman" w:cs="Times New Roman"/>
        </w:rPr>
        <w:t xml:space="preserve"> = 0.023)</w:t>
      </w:r>
      <w:r w:rsidR="009702A2" w:rsidRPr="00C63BFA">
        <w:rPr>
          <w:rFonts w:ascii="Times New Roman" w:eastAsia="Times New Roman" w:hAnsi="Times New Roman" w:cs="Times New Roman"/>
          <w:sz w:val="24"/>
          <w:szCs w:val="24"/>
        </w:rPr>
        <w:t xml:space="preserve">. A similar result was evident in the case of pollution prevention as well; the effect size of Green IS </w:t>
      </w:r>
      <w:r w:rsidR="009702A2" w:rsidRPr="00C63BFA">
        <w:rPr>
          <w:rFonts w:ascii="Times New Roman" w:hAnsi="Times New Roman" w:cs="Times New Roman"/>
        </w:rPr>
        <w:t>(M4: η</w:t>
      </w:r>
      <w:r w:rsidR="009702A2" w:rsidRPr="00C63BFA">
        <w:rPr>
          <w:rFonts w:ascii="Times New Roman" w:hAnsi="Times New Roman" w:cs="Times New Roman"/>
          <w:vertAlign w:val="superscript"/>
        </w:rPr>
        <w:t>2</w:t>
      </w:r>
      <w:r w:rsidR="009702A2" w:rsidRPr="00C63BFA">
        <w:rPr>
          <w:rFonts w:ascii="Times New Roman" w:hAnsi="Times New Roman" w:cs="Times New Roman"/>
        </w:rPr>
        <w:t xml:space="preserve"> = 0.479; Ω</w:t>
      </w:r>
      <w:r w:rsidR="009702A2" w:rsidRPr="00C63BFA">
        <w:rPr>
          <w:rFonts w:ascii="Times New Roman" w:hAnsi="Times New Roman" w:cs="Times New Roman"/>
          <w:vertAlign w:val="superscript"/>
        </w:rPr>
        <w:t>2</w:t>
      </w:r>
      <w:r w:rsidR="009702A2" w:rsidRPr="00C63BFA">
        <w:rPr>
          <w:rFonts w:ascii="Times New Roman" w:hAnsi="Times New Roman" w:cs="Times New Roman"/>
        </w:rPr>
        <w:t xml:space="preserve"> = 0.475) </w:t>
      </w:r>
      <w:r w:rsidR="009702A2" w:rsidRPr="00C63BFA">
        <w:rPr>
          <w:rFonts w:ascii="Times New Roman" w:eastAsia="Times New Roman" w:hAnsi="Times New Roman" w:cs="Times New Roman"/>
          <w:sz w:val="24"/>
          <w:szCs w:val="24"/>
        </w:rPr>
        <w:t xml:space="preserve">seemed to be significantly higher than the effect size of entrepreneurial orientation </w:t>
      </w:r>
      <w:r w:rsidR="009702A2" w:rsidRPr="00C63BFA">
        <w:rPr>
          <w:rFonts w:ascii="Times New Roman" w:hAnsi="Times New Roman" w:cs="Times New Roman"/>
        </w:rPr>
        <w:t>(M4: η</w:t>
      </w:r>
      <w:r w:rsidR="009702A2" w:rsidRPr="00C63BFA">
        <w:rPr>
          <w:rFonts w:ascii="Times New Roman" w:hAnsi="Times New Roman" w:cs="Times New Roman"/>
          <w:vertAlign w:val="superscript"/>
        </w:rPr>
        <w:t>2</w:t>
      </w:r>
      <w:r w:rsidR="009702A2" w:rsidRPr="00C63BFA">
        <w:rPr>
          <w:rFonts w:ascii="Times New Roman" w:hAnsi="Times New Roman" w:cs="Times New Roman"/>
        </w:rPr>
        <w:t xml:space="preserve"> = 0.005; Ω</w:t>
      </w:r>
      <w:r w:rsidR="009702A2" w:rsidRPr="00C63BFA">
        <w:rPr>
          <w:rFonts w:ascii="Times New Roman" w:hAnsi="Times New Roman" w:cs="Times New Roman"/>
          <w:vertAlign w:val="superscript"/>
        </w:rPr>
        <w:t>2</w:t>
      </w:r>
      <w:r w:rsidR="009702A2" w:rsidRPr="00C63BFA">
        <w:rPr>
          <w:rFonts w:ascii="Times New Roman" w:hAnsi="Times New Roman" w:cs="Times New Roman"/>
        </w:rPr>
        <w:t xml:space="preserve"> = 0.000)</w:t>
      </w:r>
      <w:r w:rsidR="009702A2" w:rsidRPr="00C63BFA">
        <w:rPr>
          <w:rFonts w:ascii="Times New Roman" w:eastAsia="Times New Roman" w:hAnsi="Times New Roman" w:cs="Times New Roman"/>
          <w:sz w:val="24"/>
          <w:szCs w:val="24"/>
        </w:rPr>
        <w:t>. Additionally, in models M2 and M4, the interaction effects of G</w:t>
      </w:r>
      <w:r w:rsidR="009F1247" w:rsidRPr="00C63BFA">
        <w:rPr>
          <w:rFonts w:ascii="Times New Roman" w:eastAsia="Times New Roman" w:hAnsi="Times New Roman" w:cs="Times New Roman"/>
          <w:sz w:val="24"/>
          <w:szCs w:val="24"/>
        </w:rPr>
        <w:t xml:space="preserve">reen </w:t>
      </w:r>
      <w:r w:rsidR="009702A2" w:rsidRPr="00C63BFA">
        <w:rPr>
          <w:rFonts w:ascii="Times New Roman" w:eastAsia="Times New Roman" w:hAnsi="Times New Roman" w:cs="Times New Roman"/>
          <w:sz w:val="24"/>
          <w:szCs w:val="24"/>
        </w:rPr>
        <w:t xml:space="preserve">IS seemed to have </w:t>
      </w:r>
      <w:r w:rsidR="00A815DB">
        <w:rPr>
          <w:rFonts w:ascii="Times New Roman" w:eastAsia="Times New Roman" w:hAnsi="Times New Roman" w:cs="Times New Roman"/>
          <w:sz w:val="24"/>
          <w:szCs w:val="24"/>
        </w:rPr>
        <w:t xml:space="preserve">a </w:t>
      </w:r>
      <w:r w:rsidR="009702A2" w:rsidRPr="00C63BFA">
        <w:rPr>
          <w:rFonts w:ascii="Times New Roman" w:eastAsia="Times New Roman" w:hAnsi="Times New Roman" w:cs="Times New Roman"/>
          <w:sz w:val="24"/>
          <w:szCs w:val="24"/>
        </w:rPr>
        <w:t xml:space="preserve">small to medium effect on product stewardship </w:t>
      </w:r>
      <w:r w:rsidR="009702A2" w:rsidRPr="00C63BFA">
        <w:rPr>
          <w:rFonts w:ascii="Times New Roman" w:hAnsi="Times New Roman" w:cs="Times New Roman"/>
        </w:rPr>
        <w:t>(M2: η</w:t>
      </w:r>
      <w:r w:rsidR="009702A2" w:rsidRPr="00C63BFA">
        <w:rPr>
          <w:rFonts w:ascii="Times New Roman" w:hAnsi="Times New Roman" w:cs="Times New Roman"/>
          <w:vertAlign w:val="superscript"/>
        </w:rPr>
        <w:t>2</w:t>
      </w:r>
      <w:r w:rsidR="009702A2" w:rsidRPr="00C63BFA">
        <w:rPr>
          <w:rFonts w:ascii="Times New Roman" w:hAnsi="Times New Roman" w:cs="Times New Roman"/>
        </w:rPr>
        <w:t xml:space="preserve"> = 0.032; Ω</w:t>
      </w:r>
      <w:r w:rsidR="009702A2" w:rsidRPr="00C63BFA">
        <w:rPr>
          <w:rFonts w:ascii="Times New Roman" w:hAnsi="Times New Roman" w:cs="Times New Roman"/>
          <w:vertAlign w:val="superscript"/>
        </w:rPr>
        <w:t>2</w:t>
      </w:r>
      <w:r w:rsidR="009702A2" w:rsidRPr="00C63BFA">
        <w:rPr>
          <w:rFonts w:ascii="Times New Roman" w:hAnsi="Times New Roman" w:cs="Times New Roman"/>
        </w:rPr>
        <w:t xml:space="preserve"> = 0.027) </w:t>
      </w:r>
      <w:r w:rsidR="009702A2" w:rsidRPr="00C63BFA">
        <w:rPr>
          <w:rFonts w:ascii="Times New Roman" w:eastAsia="Times New Roman" w:hAnsi="Times New Roman" w:cs="Times New Roman"/>
          <w:sz w:val="24"/>
          <w:szCs w:val="24"/>
        </w:rPr>
        <w:t xml:space="preserve">and pollution prevention </w:t>
      </w:r>
      <w:r w:rsidR="009702A2" w:rsidRPr="00C63BFA">
        <w:rPr>
          <w:rFonts w:ascii="Times New Roman" w:hAnsi="Times New Roman" w:cs="Times New Roman"/>
        </w:rPr>
        <w:t>(M4: η</w:t>
      </w:r>
      <w:r w:rsidR="009702A2" w:rsidRPr="00C63BFA">
        <w:rPr>
          <w:rFonts w:ascii="Times New Roman" w:hAnsi="Times New Roman" w:cs="Times New Roman"/>
          <w:vertAlign w:val="superscript"/>
        </w:rPr>
        <w:t>2</w:t>
      </w:r>
      <w:r w:rsidR="009702A2" w:rsidRPr="00C63BFA">
        <w:rPr>
          <w:rFonts w:ascii="Times New Roman" w:hAnsi="Times New Roman" w:cs="Times New Roman"/>
        </w:rPr>
        <w:t xml:space="preserve"> = 0.024; Ω</w:t>
      </w:r>
      <w:r w:rsidR="009702A2" w:rsidRPr="00C63BFA">
        <w:rPr>
          <w:rFonts w:ascii="Times New Roman" w:hAnsi="Times New Roman" w:cs="Times New Roman"/>
          <w:vertAlign w:val="superscript"/>
        </w:rPr>
        <w:t>2</w:t>
      </w:r>
      <w:r w:rsidR="009702A2" w:rsidRPr="00C63BFA">
        <w:rPr>
          <w:rFonts w:ascii="Times New Roman" w:hAnsi="Times New Roman" w:cs="Times New Roman"/>
        </w:rPr>
        <w:t xml:space="preserve"> = 0.019)</w:t>
      </w:r>
      <w:r w:rsidR="009702A2" w:rsidRPr="00C63BFA">
        <w:rPr>
          <w:rFonts w:ascii="Times New Roman" w:eastAsia="Times New Roman" w:hAnsi="Times New Roman" w:cs="Times New Roman"/>
          <w:sz w:val="24"/>
          <w:szCs w:val="24"/>
        </w:rPr>
        <w:t xml:space="preserve"> respectively. In essence, these results suggest that Green IS might play more than just a supporting role </w:t>
      </w:r>
      <w:r w:rsidR="009F1247" w:rsidRPr="00C63BFA">
        <w:rPr>
          <w:rFonts w:ascii="Times New Roman" w:eastAsia="Times New Roman" w:hAnsi="Times New Roman" w:cs="Times New Roman"/>
          <w:sz w:val="24"/>
          <w:szCs w:val="24"/>
        </w:rPr>
        <w:t xml:space="preserve">in developing green transformation-based </w:t>
      </w:r>
      <w:r w:rsidR="009702A2" w:rsidRPr="00C63BFA">
        <w:rPr>
          <w:rFonts w:ascii="Times New Roman" w:eastAsia="Times New Roman" w:hAnsi="Times New Roman" w:cs="Times New Roman"/>
          <w:sz w:val="24"/>
          <w:szCs w:val="24"/>
        </w:rPr>
        <w:t>competencies.</w:t>
      </w:r>
    </w:p>
    <w:p w14:paraId="63EA6640" w14:textId="79E07657" w:rsidR="009702A2" w:rsidRPr="00C63BFA" w:rsidRDefault="00C36409" w:rsidP="00CC790D">
      <w:pPr>
        <w:spacing w:after="0" w:line="480" w:lineRule="auto"/>
        <w:rPr>
          <w:rFonts w:ascii="Times New Roman" w:hAnsi="Times New Roman" w:cs="Times New Roman"/>
          <w:b/>
          <w:sz w:val="24"/>
          <w:szCs w:val="24"/>
        </w:rPr>
      </w:pPr>
      <w:r w:rsidRPr="00C63BFA">
        <w:rPr>
          <w:rFonts w:ascii="Times New Roman" w:hAnsi="Times New Roman" w:cs="Times New Roman"/>
          <w:b/>
          <w:sz w:val="24"/>
          <w:szCs w:val="24"/>
        </w:rPr>
        <w:t>4</w:t>
      </w:r>
      <w:r w:rsidR="00766F22" w:rsidRPr="00C63BFA">
        <w:rPr>
          <w:rFonts w:ascii="Times New Roman" w:hAnsi="Times New Roman" w:cs="Times New Roman"/>
          <w:b/>
          <w:sz w:val="24"/>
          <w:szCs w:val="24"/>
        </w:rPr>
        <w:t>.</w:t>
      </w:r>
      <w:r w:rsidRPr="00C63BFA">
        <w:rPr>
          <w:rFonts w:ascii="Times New Roman" w:hAnsi="Times New Roman" w:cs="Times New Roman"/>
          <w:b/>
          <w:sz w:val="24"/>
          <w:szCs w:val="24"/>
        </w:rPr>
        <w:t xml:space="preserve"> </w:t>
      </w:r>
      <w:r w:rsidR="009702A2" w:rsidRPr="00C63BFA">
        <w:rPr>
          <w:rFonts w:ascii="Times New Roman" w:hAnsi="Times New Roman" w:cs="Times New Roman"/>
          <w:b/>
          <w:sz w:val="24"/>
          <w:szCs w:val="24"/>
        </w:rPr>
        <w:t>DISCUSSION AND IMPLICATIONS</w:t>
      </w:r>
    </w:p>
    <w:p w14:paraId="09F1249C" w14:textId="30E061AF" w:rsidR="009702A2" w:rsidRPr="00C63BFA" w:rsidRDefault="00BE582E" w:rsidP="00BA2C93">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bCs/>
          <w:sz w:val="24"/>
          <w:szCs w:val="24"/>
        </w:rPr>
        <w:t xml:space="preserve">While considerable research effort has been dedicated to studying the performance implications of green supply chain practices, scholars have increasingly suggested </w:t>
      </w:r>
      <w:r w:rsidR="00AA6718" w:rsidRPr="00C63BFA">
        <w:rPr>
          <w:rFonts w:ascii="Times New Roman" w:hAnsi="Times New Roman" w:cs="Times New Roman"/>
          <w:bCs/>
          <w:sz w:val="24"/>
          <w:szCs w:val="24"/>
        </w:rPr>
        <w:t xml:space="preserve">the </w:t>
      </w:r>
      <w:r w:rsidRPr="00C63BFA">
        <w:rPr>
          <w:rFonts w:ascii="Times New Roman" w:hAnsi="Times New Roman" w:cs="Times New Roman"/>
          <w:bCs/>
          <w:sz w:val="24"/>
          <w:szCs w:val="24"/>
        </w:rPr>
        <w:t>importan</w:t>
      </w:r>
      <w:r w:rsidR="00AA6718" w:rsidRPr="00C63BFA">
        <w:rPr>
          <w:rFonts w:ascii="Times New Roman" w:hAnsi="Times New Roman" w:cs="Times New Roman"/>
          <w:bCs/>
          <w:sz w:val="24"/>
          <w:szCs w:val="24"/>
        </w:rPr>
        <w:t>ce of studying</w:t>
      </w:r>
      <w:r w:rsidRPr="00C63BFA">
        <w:rPr>
          <w:rFonts w:ascii="Times New Roman" w:hAnsi="Times New Roman" w:cs="Times New Roman"/>
          <w:bCs/>
          <w:sz w:val="24"/>
          <w:szCs w:val="24"/>
        </w:rPr>
        <w:t xml:space="preserve"> the contingent effect of a diverse set of moderators on the effect of drivers and green </w:t>
      </w:r>
      <w:r w:rsidRPr="00C63BFA">
        <w:rPr>
          <w:rFonts w:ascii="Times New Roman" w:hAnsi="Times New Roman" w:cs="Times New Roman"/>
          <w:bCs/>
          <w:sz w:val="24"/>
          <w:szCs w:val="24"/>
        </w:rPr>
        <w:lastRenderedPageBreak/>
        <w:t xml:space="preserve">supply chain practices and the subsequent effect on performance measures </w:t>
      </w:r>
      <w:r w:rsidRPr="00C63BFA">
        <w:rPr>
          <w:rFonts w:ascii="Times New Roman" w:hAnsi="Times New Roman" w:cs="Times New Roman"/>
          <w:bCs/>
          <w:sz w:val="24"/>
          <w:szCs w:val="24"/>
        </w:rPr>
        <w:fldChar w:fldCharType="begin">
          <w:fldData xml:space="preserve">PEVuZE5vdGU+PENpdGU+PEF1dGhvcj5Db3VzaW5zPC9BdXRob3I+PFllYXI+MjAxOTwvWWVhcj48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=
</w:fldData>
        </w:fldChar>
      </w:r>
      <w:r w:rsidR="006B5D3E" w:rsidRPr="00C63BFA">
        <w:rPr>
          <w:rFonts w:ascii="Times New Roman" w:hAnsi="Times New Roman" w:cs="Times New Roman"/>
          <w:bCs/>
          <w:sz w:val="24"/>
          <w:szCs w:val="24"/>
        </w:rPr>
        <w:instrText xml:space="preserve"> ADDIN EN.CITE </w:instrText>
      </w:r>
      <w:r w:rsidR="006B5D3E" w:rsidRPr="00C63BFA">
        <w:rPr>
          <w:rFonts w:ascii="Times New Roman" w:hAnsi="Times New Roman" w:cs="Times New Roman"/>
          <w:bCs/>
          <w:sz w:val="24"/>
          <w:szCs w:val="24"/>
        </w:rPr>
        <w:fldChar w:fldCharType="begin">
          <w:fldData xml:space="preserve">PEVuZE5vdGU+PENpdGU+PEF1dGhvcj5Db3VzaW5zPC9BdXRob3I+PFllYXI+MjAxOTwvWWVhcj48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=
</w:fldData>
        </w:fldChar>
      </w:r>
      <w:r w:rsidR="006B5D3E" w:rsidRPr="00C63BFA">
        <w:rPr>
          <w:rFonts w:ascii="Times New Roman" w:hAnsi="Times New Roman" w:cs="Times New Roman"/>
          <w:bCs/>
          <w:sz w:val="24"/>
          <w:szCs w:val="24"/>
        </w:rPr>
        <w:instrText xml:space="preserve"> ADDIN EN.CITE.DATA </w:instrText>
      </w:r>
      <w:r w:rsidR="006B5D3E" w:rsidRPr="00C63BFA">
        <w:rPr>
          <w:rFonts w:ascii="Times New Roman" w:hAnsi="Times New Roman" w:cs="Times New Roman"/>
          <w:bCs/>
          <w:sz w:val="24"/>
          <w:szCs w:val="24"/>
        </w:rPr>
      </w:r>
      <w:r w:rsidR="006B5D3E" w:rsidRPr="00C63BFA">
        <w:rPr>
          <w:rFonts w:ascii="Times New Roman" w:hAnsi="Times New Roman" w:cs="Times New Roman"/>
          <w:bCs/>
          <w:sz w:val="24"/>
          <w:szCs w:val="24"/>
        </w:rPr>
        <w:fldChar w:fldCharType="end"/>
      </w:r>
      <w:r w:rsidRPr="00C63BFA">
        <w:rPr>
          <w:rFonts w:ascii="Times New Roman" w:hAnsi="Times New Roman" w:cs="Times New Roman"/>
          <w:bCs/>
          <w:sz w:val="24"/>
          <w:szCs w:val="24"/>
        </w:rPr>
      </w:r>
      <w:r w:rsidRPr="00C63BFA">
        <w:rPr>
          <w:rFonts w:ascii="Times New Roman" w:hAnsi="Times New Roman" w:cs="Times New Roman"/>
          <w:bCs/>
          <w:sz w:val="24"/>
          <w:szCs w:val="24"/>
        </w:rPr>
        <w:fldChar w:fldCharType="separate"/>
      </w:r>
      <w:r w:rsidR="006B5D3E" w:rsidRPr="00C63BFA">
        <w:rPr>
          <w:rFonts w:ascii="Times New Roman" w:hAnsi="Times New Roman" w:cs="Times New Roman"/>
          <w:bCs/>
          <w:noProof/>
          <w:sz w:val="24"/>
          <w:szCs w:val="24"/>
        </w:rPr>
        <w:t>[14, 17, 19, 20]</w:t>
      </w:r>
      <w:r w:rsidRPr="00C63BFA">
        <w:rPr>
          <w:rFonts w:ascii="Times New Roman" w:hAnsi="Times New Roman" w:cs="Times New Roman"/>
          <w:bCs/>
          <w:sz w:val="24"/>
          <w:szCs w:val="24"/>
        </w:rPr>
        <w:fldChar w:fldCharType="end"/>
      </w:r>
      <w:r w:rsidRPr="00C63BFA">
        <w:rPr>
          <w:rFonts w:ascii="Times New Roman" w:hAnsi="Times New Roman" w:cs="Times New Roman"/>
          <w:bCs/>
          <w:sz w:val="24"/>
          <w:szCs w:val="24"/>
        </w:rPr>
        <w:t xml:space="preserve">. Within this broader </w:t>
      </w:r>
      <w:r w:rsidR="00A815DB">
        <w:rPr>
          <w:rFonts w:ascii="Times New Roman" w:hAnsi="Times New Roman" w:cs="Times New Roman"/>
          <w:bCs/>
          <w:sz w:val="24"/>
          <w:szCs w:val="24"/>
        </w:rPr>
        <w:t>inquiry</w:t>
      </w:r>
      <w:r w:rsidRPr="00C63BFA">
        <w:rPr>
          <w:rFonts w:ascii="Times New Roman" w:hAnsi="Times New Roman" w:cs="Times New Roman"/>
          <w:bCs/>
          <w:sz w:val="24"/>
          <w:szCs w:val="24"/>
        </w:rPr>
        <w:t>, the contingent supporting effect of Green IS ha</w:t>
      </w:r>
      <w:r w:rsidR="00A223C2" w:rsidRPr="00C63BFA">
        <w:rPr>
          <w:rFonts w:ascii="Times New Roman" w:hAnsi="Times New Roman" w:cs="Times New Roman"/>
          <w:bCs/>
          <w:sz w:val="24"/>
          <w:szCs w:val="24"/>
        </w:rPr>
        <w:t>s</w:t>
      </w:r>
      <w:r w:rsidRPr="00C63BFA">
        <w:rPr>
          <w:rFonts w:ascii="Times New Roman" w:hAnsi="Times New Roman" w:cs="Times New Roman"/>
          <w:bCs/>
          <w:sz w:val="24"/>
          <w:szCs w:val="24"/>
        </w:rPr>
        <w:t xml:space="preserve"> </w:t>
      </w:r>
      <w:r w:rsidR="00A223C2" w:rsidRPr="00C63BFA">
        <w:rPr>
          <w:rFonts w:ascii="Times New Roman" w:hAnsi="Times New Roman" w:cs="Times New Roman"/>
          <w:bCs/>
          <w:sz w:val="24"/>
          <w:szCs w:val="24"/>
        </w:rPr>
        <w:t xml:space="preserve">also </w:t>
      </w:r>
      <w:r w:rsidRPr="00C63BFA">
        <w:rPr>
          <w:rFonts w:ascii="Times New Roman" w:hAnsi="Times New Roman" w:cs="Times New Roman"/>
          <w:bCs/>
          <w:sz w:val="24"/>
          <w:szCs w:val="24"/>
        </w:rPr>
        <w:t xml:space="preserve">been </w:t>
      </w:r>
      <w:r w:rsidR="00A223C2" w:rsidRPr="00C63BFA">
        <w:rPr>
          <w:rFonts w:ascii="Times New Roman" w:hAnsi="Times New Roman" w:cs="Times New Roman"/>
          <w:bCs/>
          <w:sz w:val="24"/>
          <w:szCs w:val="24"/>
        </w:rPr>
        <w:t>explored</w:t>
      </w:r>
      <w:r w:rsidRPr="00C63BFA">
        <w:rPr>
          <w:rFonts w:ascii="Times New Roman" w:hAnsi="Times New Roman" w:cs="Times New Roman"/>
          <w:bCs/>
          <w:sz w:val="24"/>
          <w:szCs w:val="24"/>
        </w:rPr>
        <w:t xml:space="preserve">, though to a limited extent </w:t>
      </w:r>
      <w:r w:rsidRPr="00C63BFA">
        <w:rPr>
          <w:rFonts w:ascii="Times New Roman" w:hAnsi="Times New Roman" w:cs="Times New Roman"/>
          <w:sz w:val="24"/>
          <w:szCs w:val="24"/>
        </w:rPr>
        <w:fldChar w:fldCharType="begin">
          <w:fldData xml:space="preserve">PEVuZE5vdGU+PENpdGU+PEF1dGhvcj5Fc2ZhaGJvZGk8L0F1dGhvcj48WWVhcj4yMDIzPC9ZZWFy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==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PEVuZE5vdGU+PENpdGU+PEF1dGhvcj5Fc2ZhaGJvZGk8L0F1dGhvcj48WWVhcj4yMDIzPC9ZZWFy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==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Pr="00C63BFA">
        <w:rPr>
          <w:rFonts w:ascii="Times New Roman" w:hAnsi="Times New Roman" w:cs="Times New Roman"/>
          <w:sz w:val="24"/>
          <w:szCs w:val="24"/>
        </w:rPr>
      </w:r>
      <w:r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[18, 21-23]</w:t>
      </w:r>
      <w:r w:rsidRPr="00C63BFA">
        <w:rPr>
          <w:rFonts w:ascii="Times New Roman" w:hAnsi="Times New Roman" w:cs="Times New Roman"/>
          <w:sz w:val="24"/>
          <w:szCs w:val="24"/>
        </w:rPr>
        <w:fldChar w:fldCharType="end"/>
      </w:r>
      <w:r w:rsidRPr="00C63BFA">
        <w:rPr>
          <w:rFonts w:ascii="Times New Roman" w:hAnsi="Times New Roman" w:cs="Times New Roman"/>
          <w:bCs/>
          <w:sz w:val="24"/>
          <w:szCs w:val="24"/>
        </w:rPr>
        <w:t xml:space="preserve">. </w:t>
      </w:r>
      <w:r w:rsidR="00A223C2" w:rsidRPr="00C63BFA">
        <w:rPr>
          <w:rFonts w:ascii="Times New Roman" w:hAnsi="Times New Roman" w:cs="Times New Roman"/>
          <w:bCs/>
          <w:sz w:val="24"/>
          <w:szCs w:val="24"/>
        </w:rPr>
        <w:t xml:space="preserve">These studies specifically focus on the moderating effect of Green IS on the relationship between green supply chain practices and performance. </w:t>
      </w:r>
      <w:r w:rsidR="00D31C85" w:rsidRPr="00C63BFA">
        <w:rPr>
          <w:rFonts w:ascii="Times New Roman" w:hAnsi="Times New Roman" w:cs="Times New Roman"/>
          <w:bCs/>
          <w:sz w:val="24"/>
          <w:szCs w:val="24"/>
        </w:rPr>
        <w:t xml:space="preserve">While </w:t>
      </w:r>
      <w:r w:rsidR="00D31C85" w:rsidRPr="00C63BFA">
        <w:rPr>
          <w:rFonts w:ascii="Times New Roman" w:hAnsi="Times New Roman" w:cs="Times New Roman"/>
          <w:bCs/>
          <w:sz w:val="24"/>
          <w:szCs w:val="24"/>
        </w:rPr>
        <w:fldChar w:fldCharType="begin"/>
      </w:r>
      <w:r w:rsidR="006B5D3E" w:rsidRPr="00C63BFA">
        <w:rPr>
          <w:rFonts w:ascii="Times New Roman" w:hAnsi="Times New Roman" w:cs="Times New Roman"/>
          <w:bCs/>
          <w:sz w:val="24"/>
          <w:szCs w:val="24"/>
        </w:rPr>
        <w:instrText xml:space="preserve"> ADDIN EN.CITE &lt;EndNote&gt;&lt;Cite AuthorYear="1"&gt;&lt;Author&gt;Hanelt&lt;/Author&gt;&lt;Year&gt;2021&lt;/Year&gt;&lt;RecNum&gt;316&lt;/RecNum&gt;&lt;DisplayText&gt;Hanelt, et al. [21]&lt;/DisplayText&gt;&lt;record&gt;&lt;rec-number&gt;316&lt;/rec-number&gt;&lt;foreign-keys&gt;&lt;key app="EN" db-id="9w0szxwprfdzvge5s9gpzdt6pe959zzt5vpt" timestamp="1652772593"&gt;316&lt;/key&gt;&lt;/foreign-keys&gt;&lt;ref-type name="Journal Article"&gt;17&lt;/ref-type&gt;&lt;contributors&gt;&lt;authors&gt;&lt;author&gt;Hanelt, André&lt;/author&gt;&lt;author&gt;Bohnsack, René&lt;/author&gt;&lt;author&gt;Marz, David&lt;/author&gt;&lt;author&gt;Antunes Marante, Cláudia&lt;/author&gt;&lt;/authors&gt;&lt;/contributors&gt;&lt;titles&gt;&lt;title&gt;A systematic review of the literature on digital transformation: Insights and implications for strategy and organizational change&lt;/title&gt;&lt;secondary-title&gt;Journal of Management Studies&lt;/secondary-title&gt;&lt;/titles&gt;&lt;periodical&gt;&lt;full-title&gt;Journal of Management Studies&lt;/full-title&gt;&lt;/periodical&gt;&lt;pages&gt;1159-1197&lt;/pages&gt;&lt;volume&gt;58&lt;/volume&gt;&lt;number&gt;5&lt;/number&gt;&lt;dates&gt;&lt;year&gt;2021&lt;/year&gt;&lt;/dates&gt;&lt;isbn&gt;0022-2380&lt;/isbn&gt;&lt;urls&gt;&lt;/urls&gt;&lt;/record&gt;&lt;/Cite&gt;&lt;/EndNote&gt;</w:instrText>
      </w:r>
      <w:r w:rsidR="00D31C85" w:rsidRPr="00C63BFA">
        <w:rPr>
          <w:rFonts w:ascii="Times New Roman" w:hAnsi="Times New Roman" w:cs="Times New Roman"/>
          <w:bCs/>
          <w:sz w:val="24"/>
          <w:szCs w:val="24"/>
        </w:rPr>
        <w:fldChar w:fldCharType="separate"/>
      </w:r>
      <w:r w:rsidR="006B5D3E" w:rsidRPr="00C63BFA">
        <w:rPr>
          <w:rFonts w:ascii="Times New Roman" w:hAnsi="Times New Roman" w:cs="Times New Roman"/>
          <w:bCs/>
          <w:noProof/>
          <w:sz w:val="24"/>
          <w:szCs w:val="24"/>
        </w:rPr>
        <w:t>Hanelt, et al. [21]</w:t>
      </w:r>
      <w:r w:rsidR="00D31C85" w:rsidRPr="00C63BFA">
        <w:rPr>
          <w:rFonts w:ascii="Times New Roman" w:hAnsi="Times New Roman" w:cs="Times New Roman"/>
          <w:bCs/>
          <w:sz w:val="24"/>
          <w:szCs w:val="24"/>
        </w:rPr>
        <w:fldChar w:fldCharType="end"/>
      </w:r>
      <w:r w:rsidR="0025215C" w:rsidRPr="00C63BFA">
        <w:rPr>
          <w:rFonts w:ascii="Times New Roman" w:hAnsi="Times New Roman" w:cs="Times New Roman"/>
          <w:bCs/>
          <w:sz w:val="24"/>
          <w:szCs w:val="24"/>
        </w:rPr>
        <w:t xml:space="preserve">, </w:t>
      </w:r>
      <w:r w:rsidR="0025215C" w:rsidRPr="00C63BFA">
        <w:rPr>
          <w:rFonts w:ascii="Times New Roman" w:hAnsi="Times New Roman" w:cs="Times New Roman"/>
          <w:bCs/>
          <w:sz w:val="24"/>
          <w:szCs w:val="24"/>
        </w:rPr>
        <w:fldChar w:fldCharType="begin"/>
      </w:r>
      <w:r w:rsidR="006B5D3E" w:rsidRPr="00C63BFA">
        <w:rPr>
          <w:rFonts w:ascii="Times New Roman" w:hAnsi="Times New Roman" w:cs="Times New Roman"/>
          <w:bCs/>
          <w:sz w:val="24"/>
          <w:szCs w:val="24"/>
        </w:rPr>
        <w:instrText xml:space="preserve"> ADDIN EN.CITE &lt;EndNote&gt;&lt;Cite AuthorYear="1"&gt;&lt;Author&gt;Yang&lt;/Author&gt;&lt;Year&gt;2018&lt;/Year&gt;&lt;RecNum&gt;876&lt;/RecNum&gt;&lt;DisplayText&gt;Yang, et al. [22]&lt;/DisplayText&gt;&lt;record&gt;&lt;rec-number&gt;876&lt;/rec-number&gt;&lt;foreign-keys&gt;&lt;key app="EN" db-id="9w0szxwprfdzvge5s9gpzdt6pe959zzt5vpt" timestamp="1652772593"&gt;876&lt;/key&gt;&lt;/foreign-keys&gt;&lt;ref-type name="Journal Article"&gt;17&lt;/ref-type&gt;&lt;contributors&gt;&lt;authors&gt;&lt;author&gt;Yang, Zhaojun&lt;/author&gt;&lt;author&gt;Sun, Jun&lt;/author&gt;&lt;author&gt;Zhang, Yali&lt;/author&gt;&lt;author&gt;Wang, Ying&lt;/author&gt;&lt;/authors&gt;&lt;/contributors&gt;&lt;titles&gt;&lt;title&gt;Peas and carrots just because they are green? Operational fit between green supply chain management and green information system&lt;/title&gt;&lt;secondary-title&gt;Information Systems Frontiers&lt;/secondary-title&gt;&lt;/titles&gt;&lt;periodical&gt;&lt;full-title&gt;Information Systems Frontiers&lt;/full-title&gt;&lt;/periodical&gt;&lt;pages&gt;627-645&lt;/pages&gt;&lt;volume&gt;20&lt;/volume&gt;&lt;number&gt;3&lt;/number&gt;&lt;dates&gt;&lt;year&gt;2018&lt;/year&gt;&lt;/dates&gt;&lt;isbn&gt;1387-3326&lt;/isbn&gt;&lt;urls&gt;&lt;/urls&gt;&lt;/record&gt;&lt;/Cite&gt;&lt;/EndNote&gt;</w:instrText>
      </w:r>
      <w:r w:rsidR="0025215C" w:rsidRPr="00C63BFA">
        <w:rPr>
          <w:rFonts w:ascii="Times New Roman" w:hAnsi="Times New Roman" w:cs="Times New Roman"/>
          <w:bCs/>
          <w:sz w:val="24"/>
          <w:szCs w:val="24"/>
        </w:rPr>
        <w:fldChar w:fldCharType="separate"/>
      </w:r>
      <w:r w:rsidR="006B5D3E" w:rsidRPr="00C63BFA">
        <w:rPr>
          <w:rFonts w:ascii="Times New Roman" w:hAnsi="Times New Roman" w:cs="Times New Roman"/>
          <w:bCs/>
          <w:noProof/>
          <w:sz w:val="24"/>
          <w:szCs w:val="24"/>
        </w:rPr>
        <w:t>Yang, et al. [22]</w:t>
      </w:r>
      <w:r w:rsidR="0025215C" w:rsidRPr="00C63BFA">
        <w:rPr>
          <w:rFonts w:ascii="Times New Roman" w:hAnsi="Times New Roman" w:cs="Times New Roman"/>
          <w:bCs/>
          <w:sz w:val="24"/>
          <w:szCs w:val="24"/>
        </w:rPr>
        <w:fldChar w:fldCharType="end"/>
      </w:r>
      <w:r w:rsidR="0025215C" w:rsidRPr="00C63BFA">
        <w:rPr>
          <w:rFonts w:ascii="Times New Roman" w:hAnsi="Times New Roman" w:cs="Times New Roman"/>
          <w:bCs/>
          <w:sz w:val="24"/>
          <w:szCs w:val="24"/>
        </w:rPr>
        <w:t xml:space="preserve"> </w:t>
      </w:r>
      <w:r w:rsidR="00D31C85" w:rsidRPr="00C63BFA">
        <w:rPr>
          <w:rFonts w:ascii="Times New Roman" w:hAnsi="Times New Roman" w:cs="Times New Roman"/>
          <w:bCs/>
          <w:sz w:val="24"/>
          <w:szCs w:val="24"/>
        </w:rPr>
        <w:t xml:space="preserve">and </w:t>
      </w:r>
      <w:r w:rsidR="00D31C85" w:rsidRPr="00C63BFA">
        <w:rPr>
          <w:rFonts w:ascii="Times New Roman" w:hAnsi="Times New Roman" w:cs="Times New Roman"/>
          <w:bCs/>
          <w:sz w:val="24"/>
          <w:szCs w:val="24"/>
        </w:rPr>
        <w:fldChar w:fldCharType="begin"/>
      </w:r>
      <w:r w:rsidR="006B5D3E" w:rsidRPr="00C63BFA">
        <w:rPr>
          <w:rFonts w:ascii="Times New Roman" w:hAnsi="Times New Roman" w:cs="Times New Roman"/>
          <w:bCs/>
          <w:sz w:val="24"/>
          <w:szCs w:val="24"/>
        </w:rPr>
        <w:instrText xml:space="preserve"> ADDIN EN.CITE &lt;EndNote&gt;&lt;Cite AuthorYear="1"&gt;&lt;Author&gt;Yang&lt;/Author&gt;&lt;Year&gt;2019&lt;/Year&gt;&lt;RecNum&gt;1199&lt;/RecNum&gt;&lt;DisplayText&gt;Yang, et al. [23]&lt;/DisplayText&gt;&lt;record&gt;&lt;rec-number&gt;1199&lt;/rec-number&gt;&lt;foreign-keys&gt;&lt;key app="EN" db-id="9w0szxwprfdzvge5s9gpzdt6pe959zzt5vpt" timestamp="1683971207"&gt;1199&lt;/key&gt;&lt;/foreign-keys&gt;&lt;ref-type name="Journal Article"&gt;17&lt;/ref-type&gt;&lt;contributors&gt;&lt;authors&gt;&lt;author&gt;Yang, Zhaojun&lt;/author&gt;&lt;author&gt;Sun, Jun&lt;/author&gt;&lt;author&gt;Zhang, Yali&lt;/author&gt;&lt;author&gt;Wang, Ying&lt;/author&gt;&lt;/authors&gt;&lt;/contributors&gt;&lt;titles&gt;&lt;title&gt;Perceived fit between green IS and green SCM: Does it matter?&lt;/title&gt;&lt;secondary-title&gt;Information &amp;amp; Management&lt;/secondary-title&gt;&lt;/titles&gt;&lt;periodical&gt;&lt;full-title&gt;Information &amp;amp; Management&lt;/full-title&gt;&lt;/periodical&gt;&lt;pages&gt;103154&lt;/pages&gt;&lt;volume&gt;56&lt;/volume&gt;&lt;number&gt;7&lt;/number&gt;&lt;dates&gt;&lt;year&gt;2019&lt;/year&gt;&lt;/dates&gt;&lt;isbn&gt;0378-7206&lt;/isbn&gt;&lt;urls&gt;&lt;/urls&gt;&lt;/record&gt;&lt;/Cite&gt;&lt;/EndNote&gt;</w:instrText>
      </w:r>
      <w:r w:rsidR="00D31C85" w:rsidRPr="00C63BFA">
        <w:rPr>
          <w:rFonts w:ascii="Times New Roman" w:hAnsi="Times New Roman" w:cs="Times New Roman"/>
          <w:bCs/>
          <w:sz w:val="24"/>
          <w:szCs w:val="24"/>
        </w:rPr>
        <w:fldChar w:fldCharType="separate"/>
      </w:r>
      <w:r w:rsidR="006B5D3E" w:rsidRPr="00C63BFA">
        <w:rPr>
          <w:rFonts w:ascii="Times New Roman" w:hAnsi="Times New Roman" w:cs="Times New Roman"/>
          <w:bCs/>
          <w:noProof/>
          <w:sz w:val="24"/>
          <w:szCs w:val="24"/>
        </w:rPr>
        <w:t>Yang, et al. [23]</w:t>
      </w:r>
      <w:r w:rsidR="00D31C85" w:rsidRPr="00C63BFA">
        <w:rPr>
          <w:rFonts w:ascii="Times New Roman" w:hAnsi="Times New Roman" w:cs="Times New Roman"/>
          <w:bCs/>
          <w:sz w:val="24"/>
          <w:szCs w:val="24"/>
        </w:rPr>
        <w:fldChar w:fldCharType="end"/>
      </w:r>
      <w:r w:rsidR="00D31C85" w:rsidRPr="00C63BFA">
        <w:rPr>
          <w:rFonts w:ascii="Times New Roman" w:hAnsi="Times New Roman" w:cs="Times New Roman"/>
          <w:bCs/>
          <w:sz w:val="24"/>
          <w:szCs w:val="24"/>
        </w:rPr>
        <w:t xml:space="preserve"> find </w:t>
      </w:r>
      <w:r w:rsidR="009F1247" w:rsidRPr="00C63BFA">
        <w:rPr>
          <w:rFonts w:ascii="Times New Roman" w:hAnsi="Times New Roman" w:cs="Times New Roman"/>
          <w:bCs/>
          <w:sz w:val="24"/>
          <w:szCs w:val="24"/>
        </w:rPr>
        <w:t xml:space="preserve">the </w:t>
      </w:r>
      <w:r w:rsidR="00D31C85" w:rsidRPr="00C63BFA">
        <w:rPr>
          <w:rFonts w:ascii="Times New Roman" w:hAnsi="Times New Roman" w:cs="Times New Roman"/>
          <w:bCs/>
          <w:sz w:val="24"/>
          <w:szCs w:val="24"/>
        </w:rPr>
        <w:t>moderating effect of Green IS</w:t>
      </w:r>
      <w:r w:rsidR="009F1247" w:rsidRPr="00C63BFA">
        <w:rPr>
          <w:rFonts w:ascii="Times New Roman" w:hAnsi="Times New Roman" w:cs="Times New Roman"/>
          <w:bCs/>
          <w:sz w:val="24"/>
          <w:szCs w:val="24"/>
        </w:rPr>
        <w:t xml:space="preserve"> to be positive</w:t>
      </w:r>
      <w:r w:rsidR="00D31C85" w:rsidRPr="00C63BFA">
        <w:rPr>
          <w:rFonts w:ascii="Times New Roman" w:hAnsi="Times New Roman" w:cs="Times New Roman"/>
          <w:bCs/>
          <w:sz w:val="24"/>
          <w:szCs w:val="24"/>
        </w:rPr>
        <w:t xml:space="preserve">, </w:t>
      </w:r>
      <w:r w:rsidR="00D31C85" w:rsidRPr="00C63BFA">
        <w:rPr>
          <w:rFonts w:ascii="Times New Roman" w:hAnsi="Times New Roman" w:cs="Times New Roman"/>
          <w:bCs/>
          <w:sz w:val="24"/>
          <w:szCs w:val="24"/>
        </w:rPr>
        <w:fldChar w:fldCharType="begin"/>
      </w:r>
      <w:r w:rsidR="006B5D3E" w:rsidRPr="00C63BFA">
        <w:rPr>
          <w:rFonts w:ascii="Times New Roman" w:hAnsi="Times New Roman" w:cs="Times New Roman"/>
          <w:bCs/>
          <w:sz w:val="24"/>
          <w:szCs w:val="24"/>
        </w:rPr>
        <w:instrText xml:space="preserve"> ADDIN EN.CITE &lt;EndNote&gt;&lt;Cite AuthorYear="1"&gt;&lt;Author&gt;Esfahbodi&lt;/Author&gt;&lt;Year&gt;2023&lt;/Year&gt;&lt;RecNum&gt;1404&lt;/RecNum&gt;&lt;DisplayText&gt;Esfahbodi, et al. [18]&lt;/DisplayText&gt;&lt;record&gt;&lt;rec-number&gt;1404&lt;/rec-number&gt;&lt;foreign-keys&gt;&lt;key app="EN" db-id="9w0szxwprfdzvge5s9gpzdt6pe959zzt5vpt" timestamp="1706776370"&gt;1404&lt;/key&gt;&lt;/foreign-keys&gt;&lt;ref-type name="Journal Article"&gt;17&lt;/ref-type&gt;&lt;contributors&gt;&lt;authors&gt;&lt;author&gt;Esfahbodi, Ali&lt;/author&gt;&lt;author&gt;Zhang, Yufeng&lt;/author&gt;&lt;author&gt;Liu, Yang&lt;/author&gt;&lt;author&gt;Geng, Duanyang&lt;/author&gt;&lt;/authors&gt;&lt;/contributors&gt;&lt;titles&gt;&lt;title&gt;The fallacy of profitable green supply chains: The role of green information systems (GIS) in attenuating the sustainability trade-offs&lt;/title&gt;&lt;secondary-title&gt;International Journal of Production Economics&lt;/secondary-title&gt;&lt;/titles&gt;&lt;periodical&gt;&lt;full-title&gt;International Journal of Production Economics&lt;/full-title&gt;&lt;/periodical&gt;&lt;pages&gt;108703&lt;/pages&gt;&lt;volume&gt;255&lt;/volume&gt;&lt;dates&gt;&lt;year&gt;2023&lt;/year&gt;&lt;/dates&gt;&lt;isbn&gt;0925-5273&lt;/isbn&gt;&lt;urls&gt;&lt;/urls&gt;&lt;/record&gt;&lt;/Cite&gt;&lt;/EndNote&gt;</w:instrText>
      </w:r>
      <w:r w:rsidR="00D31C85" w:rsidRPr="00C63BFA">
        <w:rPr>
          <w:rFonts w:ascii="Times New Roman" w:hAnsi="Times New Roman" w:cs="Times New Roman"/>
          <w:bCs/>
          <w:sz w:val="24"/>
          <w:szCs w:val="24"/>
        </w:rPr>
        <w:fldChar w:fldCharType="separate"/>
      </w:r>
      <w:r w:rsidR="006B5D3E" w:rsidRPr="00C63BFA">
        <w:rPr>
          <w:rFonts w:ascii="Times New Roman" w:hAnsi="Times New Roman" w:cs="Times New Roman"/>
          <w:bCs/>
          <w:noProof/>
          <w:sz w:val="24"/>
          <w:szCs w:val="24"/>
        </w:rPr>
        <w:t>Esfahbodi, et al. [18]</w:t>
      </w:r>
      <w:r w:rsidR="00D31C85" w:rsidRPr="00C63BFA">
        <w:rPr>
          <w:rFonts w:ascii="Times New Roman" w:hAnsi="Times New Roman" w:cs="Times New Roman"/>
          <w:bCs/>
          <w:sz w:val="24"/>
          <w:szCs w:val="24"/>
        </w:rPr>
        <w:fldChar w:fldCharType="end"/>
      </w:r>
      <w:r w:rsidR="00D31C85" w:rsidRPr="00C63BFA">
        <w:rPr>
          <w:rFonts w:ascii="Times New Roman" w:hAnsi="Times New Roman" w:cs="Times New Roman"/>
          <w:bCs/>
          <w:sz w:val="24"/>
          <w:szCs w:val="24"/>
        </w:rPr>
        <w:t xml:space="preserve"> find mixed results</w:t>
      </w:r>
      <w:r w:rsidR="009F1247" w:rsidRPr="00C63BFA">
        <w:rPr>
          <w:rFonts w:ascii="Times New Roman" w:hAnsi="Times New Roman" w:cs="Times New Roman"/>
          <w:bCs/>
          <w:sz w:val="24"/>
          <w:szCs w:val="24"/>
        </w:rPr>
        <w:t>.</w:t>
      </w:r>
      <w:r w:rsidR="00D31C85" w:rsidRPr="00C63BFA">
        <w:rPr>
          <w:rFonts w:ascii="Times New Roman" w:hAnsi="Times New Roman" w:cs="Times New Roman"/>
          <w:bCs/>
          <w:sz w:val="24"/>
          <w:szCs w:val="24"/>
        </w:rPr>
        <w:t xml:space="preserve"> </w:t>
      </w:r>
      <w:r w:rsidR="009F1247" w:rsidRPr="00C63BFA">
        <w:rPr>
          <w:rFonts w:ascii="Times New Roman" w:hAnsi="Times New Roman" w:cs="Times New Roman"/>
          <w:bCs/>
          <w:sz w:val="24"/>
          <w:szCs w:val="24"/>
        </w:rPr>
        <w:t>T</w:t>
      </w:r>
      <w:r w:rsidR="00AA6718" w:rsidRPr="00C63BFA">
        <w:rPr>
          <w:rFonts w:ascii="Times New Roman" w:hAnsi="Times New Roman" w:cs="Times New Roman"/>
          <w:bCs/>
          <w:sz w:val="24"/>
          <w:szCs w:val="24"/>
        </w:rPr>
        <w:t xml:space="preserve">hese </w:t>
      </w:r>
      <w:r w:rsidR="00D31C85" w:rsidRPr="00C63BFA">
        <w:rPr>
          <w:rFonts w:ascii="Times New Roman" w:hAnsi="Times New Roman" w:cs="Times New Roman"/>
          <w:bCs/>
          <w:sz w:val="24"/>
          <w:szCs w:val="24"/>
        </w:rPr>
        <w:t>mixed</w:t>
      </w:r>
      <w:r w:rsidR="00AA6718" w:rsidRPr="00C63BFA">
        <w:rPr>
          <w:rFonts w:ascii="Times New Roman" w:hAnsi="Times New Roman" w:cs="Times New Roman"/>
          <w:bCs/>
          <w:sz w:val="24"/>
          <w:szCs w:val="24"/>
        </w:rPr>
        <w:t xml:space="preserve"> </w:t>
      </w:r>
      <w:r w:rsidR="00D31C85" w:rsidRPr="00C63BFA">
        <w:rPr>
          <w:rFonts w:ascii="Times New Roman" w:hAnsi="Times New Roman" w:cs="Times New Roman"/>
          <w:bCs/>
          <w:sz w:val="24"/>
          <w:szCs w:val="24"/>
        </w:rPr>
        <w:t>results</w:t>
      </w:r>
      <w:r w:rsidR="009F1247" w:rsidRPr="00C63BFA">
        <w:rPr>
          <w:rFonts w:ascii="Times New Roman" w:hAnsi="Times New Roman" w:cs="Times New Roman"/>
          <w:bCs/>
          <w:sz w:val="24"/>
          <w:szCs w:val="24"/>
        </w:rPr>
        <w:t xml:space="preserve"> prompt a need to </w:t>
      </w:r>
      <w:r w:rsidR="00D31C85" w:rsidRPr="00C63BFA">
        <w:rPr>
          <w:rFonts w:ascii="Times New Roman" w:hAnsi="Times New Roman" w:cs="Times New Roman"/>
          <w:bCs/>
          <w:sz w:val="24"/>
          <w:szCs w:val="24"/>
        </w:rPr>
        <w:t xml:space="preserve">test the key supporting role of Green IS on the link between drivers -  green practices </w:t>
      </w:r>
      <w:r w:rsidR="00D31C85" w:rsidRPr="00C63BFA">
        <w:rPr>
          <w:rFonts w:ascii="Times New Roman" w:hAnsi="Times New Roman" w:cs="Times New Roman"/>
          <w:bCs/>
          <w:sz w:val="24"/>
          <w:szCs w:val="24"/>
        </w:rPr>
        <w:fldChar w:fldCharType="begin"/>
      </w:r>
      <w:r w:rsidR="006B5D3E" w:rsidRPr="00C63BFA">
        <w:rPr>
          <w:rFonts w:ascii="Times New Roman" w:hAnsi="Times New Roman" w:cs="Times New Roman"/>
          <w:bCs/>
          <w:sz w:val="24"/>
          <w:szCs w:val="24"/>
        </w:rPr>
        <w:instrText xml:space="preserve"> ADDIN EN.CITE &lt;EndNote&gt;&lt;Cite&gt;&lt;Author&gt;Micheli&lt;/Author&gt;&lt;Year&gt;2020&lt;/Year&gt;&lt;RecNum&gt;1406&lt;/RecNum&gt;&lt;DisplayText&gt;[20]&lt;/DisplayText&gt;&lt;record&gt;&lt;rec-number&gt;1406&lt;/rec-number&gt;&lt;foreign-keys&gt;&lt;key app="EN" db-id="9w0szxwprfdzvge5s9gpzdt6pe959zzt5vpt" timestamp="1706783815"&gt;1406&lt;/key&gt;&lt;/foreign-keys&gt;&lt;ref-type name="Journal Article"&gt;17&lt;/ref-type&gt;&lt;contributors&gt;&lt;authors&gt;&lt;author&gt;Micheli, Guido JL&lt;/author&gt;&lt;author&gt;Cagno, Enrico&lt;/author&gt;&lt;author&gt;Mustillo, Gianluca&lt;/author&gt;&lt;author&gt;Trianni, Andrea&lt;/author&gt;&lt;/authors&gt;&lt;/contributors&gt;&lt;titles&gt;&lt;title&gt;Green supply chain management drivers, practices and performance: A comprehensive study on the moderators&lt;/title&gt;&lt;secondary-title&gt;Journal of Cleaner Production&lt;/secondary-title&gt;&lt;/titles&gt;&lt;periodical&gt;&lt;full-title&gt;Journal of Cleaner Production&lt;/full-title&gt;&lt;/periodical&gt;&lt;pages&gt;121024&lt;/pages&gt;&lt;volume&gt;259&lt;/volume&gt;&lt;dates&gt;&lt;year&gt;2020&lt;/year&gt;&lt;/dates&gt;&lt;isbn&gt;0959-6526&lt;/isbn&gt;&lt;urls&gt;&lt;/urls&gt;&lt;/record&gt;&lt;/Cite&gt;&lt;/EndNote&gt;</w:instrText>
      </w:r>
      <w:r w:rsidR="00D31C85" w:rsidRPr="00C63BFA">
        <w:rPr>
          <w:rFonts w:ascii="Times New Roman" w:hAnsi="Times New Roman" w:cs="Times New Roman"/>
          <w:bCs/>
          <w:sz w:val="24"/>
          <w:szCs w:val="24"/>
        </w:rPr>
        <w:fldChar w:fldCharType="separate"/>
      </w:r>
      <w:r w:rsidR="006B5D3E" w:rsidRPr="00C63BFA">
        <w:rPr>
          <w:rFonts w:ascii="Times New Roman" w:hAnsi="Times New Roman" w:cs="Times New Roman"/>
          <w:bCs/>
          <w:noProof/>
          <w:sz w:val="24"/>
          <w:szCs w:val="24"/>
        </w:rPr>
        <w:t>[20]</w:t>
      </w:r>
      <w:r w:rsidR="00D31C85" w:rsidRPr="00C63BFA">
        <w:rPr>
          <w:rFonts w:ascii="Times New Roman" w:hAnsi="Times New Roman" w:cs="Times New Roman"/>
          <w:bCs/>
          <w:sz w:val="24"/>
          <w:szCs w:val="24"/>
        </w:rPr>
        <w:fldChar w:fldCharType="end"/>
      </w:r>
      <w:r w:rsidR="00D31C85" w:rsidRPr="00C63BFA">
        <w:rPr>
          <w:rFonts w:ascii="Times New Roman" w:hAnsi="Times New Roman" w:cs="Times New Roman"/>
          <w:bCs/>
          <w:sz w:val="24"/>
          <w:szCs w:val="24"/>
        </w:rPr>
        <w:t>. With this belief, we e</w:t>
      </w:r>
      <w:r w:rsidR="00A223C2" w:rsidRPr="00C63BFA">
        <w:rPr>
          <w:rFonts w:ascii="Times New Roman" w:hAnsi="Times New Roman" w:cs="Times New Roman"/>
          <w:bCs/>
          <w:sz w:val="24"/>
          <w:szCs w:val="24"/>
        </w:rPr>
        <w:t>xtend this line of research</w:t>
      </w:r>
      <w:r w:rsidR="00D31C85" w:rsidRPr="00C63BFA">
        <w:rPr>
          <w:rFonts w:ascii="Times New Roman" w:hAnsi="Times New Roman" w:cs="Times New Roman"/>
          <w:bCs/>
          <w:sz w:val="24"/>
          <w:szCs w:val="24"/>
        </w:rPr>
        <w:t xml:space="preserve"> by </w:t>
      </w:r>
      <w:r w:rsidR="009702A2" w:rsidRPr="00C63BFA">
        <w:rPr>
          <w:rFonts w:ascii="Times New Roman" w:hAnsi="Times New Roman" w:cs="Times New Roman"/>
          <w:sz w:val="24"/>
          <w:szCs w:val="24"/>
        </w:rPr>
        <w:t>empirically test</w:t>
      </w:r>
      <w:r w:rsidR="00D31C85" w:rsidRPr="00C63BFA">
        <w:rPr>
          <w:rFonts w:ascii="Times New Roman" w:hAnsi="Times New Roman" w:cs="Times New Roman"/>
          <w:sz w:val="24"/>
          <w:szCs w:val="24"/>
        </w:rPr>
        <w:t>ing</w:t>
      </w:r>
      <w:r w:rsidR="009702A2" w:rsidRPr="00C63BFA">
        <w:rPr>
          <w:rFonts w:ascii="Times New Roman" w:hAnsi="Times New Roman" w:cs="Times New Roman"/>
          <w:sz w:val="24"/>
          <w:szCs w:val="24"/>
        </w:rPr>
        <w:t xml:space="preserve"> the potential complementary (supporting) role of Green IS</w:t>
      </w:r>
      <w:r w:rsidR="00A223C2" w:rsidRPr="00C63BFA">
        <w:rPr>
          <w:rFonts w:ascii="Times New Roman" w:hAnsi="Times New Roman" w:cs="Times New Roman"/>
          <w:sz w:val="24"/>
          <w:szCs w:val="24"/>
        </w:rPr>
        <w:t xml:space="preserve"> within the broader conceptualization of drivers – practices – performance context</w:t>
      </w:r>
      <w:r w:rsidR="00AA6718" w:rsidRPr="00C63BFA">
        <w:rPr>
          <w:rFonts w:ascii="Times New Roman" w:hAnsi="Times New Roman" w:cs="Times New Roman"/>
          <w:sz w:val="24"/>
          <w:szCs w:val="24"/>
        </w:rPr>
        <w:t xml:space="preserve"> </w:t>
      </w:r>
      <w:r w:rsidR="00AA6718" w:rsidRPr="00C63BFA">
        <w:rPr>
          <w:rFonts w:ascii="Times New Roman" w:hAnsi="Times New Roman" w:cs="Times New Roman"/>
          <w:sz w:val="24"/>
          <w:szCs w:val="24"/>
        </w:rPr>
        <w:fldChar w:fldCharType="begin"/>
      </w:r>
      <w:r w:rsidR="00AA6718" w:rsidRPr="00C63BFA">
        <w:rPr>
          <w:rFonts w:ascii="Times New Roman" w:hAnsi="Times New Roman" w:cs="Times New Roman"/>
          <w:sz w:val="24"/>
          <w:szCs w:val="24"/>
        </w:rPr>
        <w:instrText xml:space="preserve"> ADDIN EN.CITE &lt;EndNote&gt;&lt;Cite&gt;&lt;Author&gt;Micheli&lt;/Author&gt;&lt;Year&gt;2020&lt;/Year&gt;&lt;RecNum&gt;1406&lt;/RecNum&gt;&lt;DisplayText&gt;[20]&lt;/DisplayText&gt;&lt;record&gt;&lt;rec-number&gt;1406&lt;/rec-number&gt;&lt;foreign-keys&gt;&lt;key app="EN" db-id="9w0szxwprfdzvge5s9gpzdt6pe959zzt5vpt" timestamp="1706783815"&gt;1406&lt;/key&gt;&lt;/foreign-keys&gt;&lt;ref-type name="Journal Article"&gt;17&lt;/ref-type&gt;&lt;contributors&gt;&lt;authors&gt;&lt;author&gt;Micheli, Guido JL&lt;/author&gt;&lt;author&gt;Cagno, Enrico&lt;/author&gt;&lt;author&gt;Mustillo, Gianluca&lt;/author&gt;&lt;author&gt;Trianni, Andrea&lt;/author&gt;&lt;/authors&gt;&lt;/contributors&gt;&lt;titles&gt;&lt;title&gt;Green supply chain management drivers, practices and performance: A comprehensive study on the moderators&lt;/title&gt;&lt;secondary-title&gt;Journal of Cleaner Production&lt;/secondary-title&gt;&lt;/titles&gt;&lt;periodical&gt;&lt;full-title&gt;Journal of Cleaner Production&lt;/full-title&gt;&lt;/periodical&gt;&lt;pages&gt;121024&lt;/pages&gt;&lt;volume&gt;259&lt;/volume&gt;&lt;dates&gt;&lt;year&gt;2020&lt;/year&gt;&lt;/dates&gt;&lt;isbn&gt;0959-6526&lt;/isbn&gt;&lt;urls&gt;&lt;/urls&gt;&lt;/record&gt;&lt;/Cite&gt;&lt;/EndNote&gt;</w:instrText>
      </w:r>
      <w:r w:rsidR="00AA6718" w:rsidRPr="00C63BFA">
        <w:rPr>
          <w:rFonts w:ascii="Times New Roman" w:hAnsi="Times New Roman" w:cs="Times New Roman"/>
          <w:sz w:val="24"/>
          <w:szCs w:val="24"/>
        </w:rPr>
        <w:fldChar w:fldCharType="separate"/>
      </w:r>
      <w:r w:rsidR="00AA6718" w:rsidRPr="00C63BFA">
        <w:rPr>
          <w:rFonts w:ascii="Times New Roman" w:hAnsi="Times New Roman" w:cs="Times New Roman"/>
          <w:noProof/>
          <w:sz w:val="24"/>
          <w:szCs w:val="24"/>
        </w:rPr>
        <w:t>[20]</w:t>
      </w:r>
      <w:r w:rsidR="00AA6718"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w:t>
      </w:r>
      <w:r w:rsidR="00A223C2" w:rsidRPr="00C63BFA">
        <w:rPr>
          <w:rFonts w:ascii="Times New Roman" w:hAnsi="Times New Roman" w:cs="Times New Roman"/>
          <w:sz w:val="24"/>
          <w:szCs w:val="24"/>
        </w:rPr>
        <w:t xml:space="preserve">Specifically, we not only conjecture but also find support for the contingent role of Green IS on the driver – practices link. Through a moderated mediation model, we </w:t>
      </w:r>
      <w:r w:rsidR="00D31C85" w:rsidRPr="00C63BFA">
        <w:rPr>
          <w:rFonts w:ascii="Times New Roman" w:hAnsi="Times New Roman" w:cs="Times New Roman"/>
          <w:sz w:val="24"/>
          <w:szCs w:val="24"/>
        </w:rPr>
        <w:t xml:space="preserve">also </w:t>
      </w:r>
      <w:r w:rsidR="00A223C2" w:rsidRPr="00C63BFA">
        <w:rPr>
          <w:rFonts w:ascii="Times New Roman" w:hAnsi="Times New Roman" w:cs="Times New Roman"/>
          <w:sz w:val="24"/>
          <w:szCs w:val="24"/>
        </w:rPr>
        <w:t xml:space="preserve">show that Green IS can influence </w:t>
      </w:r>
      <w:r w:rsidR="009F1247" w:rsidRPr="00C63BFA">
        <w:rPr>
          <w:rFonts w:ascii="Times New Roman" w:hAnsi="Times New Roman" w:cs="Times New Roman"/>
          <w:sz w:val="24"/>
          <w:szCs w:val="24"/>
        </w:rPr>
        <w:t xml:space="preserve">the </w:t>
      </w:r>
      <w:r w:rsidR="00A223C2" w:rsidRPr="00C63BFA">
        <w:rPr>
          <w:rFonts w:ascii="Times New Roman" w:hAnsi="Times New Roman" w:cs="Times New Roman"/>
          <w:sz w:val="24"/>
          <w:szCs w:val="24"/>
        </w:rPr>
        <w:t xml:space="preserve">financial performance of firms by supporting the entrepreneurial orientation of the focal firms; as opposed to past studies </w:t>
      </w:r>
      <w:r w:rsidR="00D31C85" w:rsidRPr="00C63BFA">
        <w:rPr>
          <w:rFonts w:ascii="Times New Roman" w:hAnsi="Times New Roman" w:cs="Times New Roman"/>
          <w:sz w:val="24"/>
          <w:szCs w:val="24"/>
        </w:rPr>
        <w:fldChar w:fldCharType="begin">
          <w:fldData xml:space="preserve">PEVuZE5vdGU+PENpdGU+PEF1dGhvcj5Fc2ZhaGJvZGk8L0F1dGhvcj48WWVhcj4yMDIzPC9ZZWFy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==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PEVuZE5vdGU+PENpdGU+PEF1dGhvcj5Fc2ZhaGJvZGk8L0F1dGhvcj48WWVhcj4yMDIzPC9ZZWFy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==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D31C85" w:rsidRPr="00C63BFA">
        <w:rPr>
          <w:rFonts w:ascii="Times New Roman" w:hAnsi="Times New Roman" w:cs="Times New Roman"/>
          <w:sz w:val="24"/>
          <w:szCs w:val="24"/>
        </w:rPr>
      </w:r>
      <w:r w:rsidR="00D31C85"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[18, 21-23]</w:t>
      </w:r>
      <w:r w:rsidR="00D31C85" w:rsidRPr="00C63BFA">
        <w:rPr>
          <w:rFonts w:ascii="Times New Roman" w:hAnsi="Times New Roman" w:cs="Times New Roman"/>
          <w:sz w:val="24"/>
          <w:szCs w:val="24"/>
        </w:rPr>
        <w:fldChar w:fldCharType="end"/>
      </w:r>
      <w:r w:rsidR="00D31C85" w:rsidRPr="00C63BFA">
        <w:rPr>
          <w:rFonts w:ascii="Times New Roman" w:hAnsi="Times New Roman" w:cs="Times New Roman"/>
          <w:sz w:val="24"/>
          <w:szCs w:val="24"/>
        </w:rPr>
        <w:t xml:space="preserve">, </w:t>
      </w:r>
      <w:r w:rsidR="00A223C2" w:rsidRPr="00C63BFA">
        <w:rPr>
          <w:rFonts w:ascii="Times New Roman" w:hAnsi="Times New Roman" w:cs="Times New Roman"/>
          <w:sz w:val="24"/>
          <w:szCs w:val="24"/>
        </w:rPr>
        <w:t xml:space="preserve">we focus on the financial performance of the focal firms. </w:t>
      </w:r>
      <w:r w:rsidR="009702A2" w:rsidRPr="00C63BFA">
        <w:rPr>
          <w:rFonts w:ascii="Times New Roman" w:hAnsi="Times New Roman" w:cs="Times New Roman"/>
          <w:sz w:val="24"/>
          <w:szCs w:val="24"/>
        </w:rPr>
        <w:t>The results of our study not only clarif</w:t>
      </w:r>
      <w:r w:rsidR="0065314D" w:rsidRPr="00C63BFA">
        <w:rPr>
          <w:rFonts w:ascii="Times New Roman" w:hAnsi="Times New Roman" w:cs="Times New Roman"/>
          <w:sz w:val="24"/>
          <w:szCs w:val="24"/>
        </w:rPr>
        <w:t>y</w:t>
      </w:r>
      <w:r w:rsidR="009702A2" w:rsidRPr="00C63BFA">
        <w:rPr>
          <w:rFonts w:ascii="Times New Roman" w:hAnsi="Times New Roman" w:cs="Times New Roman"/>
          <w:sz w:val="24"/>
          <w:szCs w:val="24"/>
        </w:rPr>
        <w:t xml:space="preserve"> its “key enabler” role when it comes to green transformation-based competencies but also </w:t>
      </w:r>
      <w:r w:rsidR="009F1247" w:rsidRPr="00C63BFA">
        <w:rPr>
          <w:rFonts w:ascii="Times New Roman" w:hAnsi="Times New Roman" w:cs="Times New Roman"/>
          <w:sz w:val="24"/>
          <w:szCs w:val="24"/>
        </w:rPr>
        <w:t xml:space="preserve">reinforce </w:t>
      </w:r>
      <w:r w:rsidR="009702A2" w:rsidRPr="00C63BFA">
        <w:rPr>
          <w:rFonts w:ascii="Times New Roman" w:hAnsi="Times New Roman" w:cs="Times New Roman"/>
          <w:sz w:val="24"/>
          <w:szCs w:val="24"/>
        </w:rPr>
        <w:t xml:space="preserve">the ideology that information systems do matter. </w:t>
      </w:r>
      <w:r w:rsidR="009F1247" w:rsidRPr="00C63BFA">
        <w:rPr>
          <w:rFonts w:ascii="Times New Roman" w:hAnsi="Times New Roman" w:cs="Times New Roman"/>
          <w:sz w:val="24"/>
          <w:szCs w:val="24"/>
        </w:rPr>
        <w:t>O</w:t>
      </w:r>
      <w:r w:rsidR="009702A2" w:rsidRPr="00C63BFA">
        <w:rPr>
          <w:rFonts w:ascii="Times New Roman" w:hAnsi="Times New Roman" w:cs="Times New Roman"/>
          <w:sz w:val="24"/>
          <w:szCs w:val="24"/>
        </w:rPr>
        <w:t xml:space="preserve">ur results </w:t>
      </w:r>
      <w:r w:rsidR="009F1247" w:rsidRPr="00C63BFA">
        <w:rPr>
          <w:rFonts w:ascii="Times New Roman" w:hAnsi="Times New Roman" w:cs="Times New Roman"/>
          <w:sz w:val="24"/>
          <w:szCs w:val="24"/>
        </w:rPr>
        <w:t xml:space="preserve">demonstrate </w:t>
      </w:r>
      <w:r w:rsidR="009702A2" w:rsidRPr="00C63BFA">
        <w:rPr>
          <w:rFonts w:ascii="Times New Roman" w:hAnsi="Times New Roman" w:cs="Times New Roman"/>
          <w:sz w:val="24"/>
          <w:szCs w:val="24"/>
        </w:rPr>
        <w:t>that Green IS could serve as a significant source of competitive advantage by enabling firms to realize the full potential of green transformation-based competencies</w:t>
      </w:r>
      <w:r w:rsidR="00702F95" w:rsidRPr="00C63BFA">
        <w:rPr>
          <w:rFonts w:ascii="Times New Roman" w:hAnsi="Times New Roman" w:cs="Times New Roman"/>
          <w:sz w:val="24"/>
          <w:szCs w:val="24"/>
        </w:rPr>
        <w:t xml:space="preserve"> </w:t>
      </w:r>
      <w:r w:rsidR="00702F95" w:rsidRPr="00C63BFA">
        <w:rPr>
          <w:rFonts w:ascii="Times New Roman" w:hAnsi="Times New Roman" w:cs="Times New Roman"/>
          <w:sz w:val="24"/>
          <w:szCs w:val="24"/>
        </w:rPr>
        <w:fldChar w:fldCharType="begin"/>
      </w:r>
      <w:r w:rsidR="00BD6BC2" w:rsidRPr="00C63BFA">
        <w:rPr>
          <w:rFonts w:ascii="Times New Roman" w:hAnsi="Times New Roman" w:cs="Times New Roman"/>
          <w:sz w:val="24"/>
          <w:szCs w:val="24"/>
        </w:rPr>
        <w:instrText xml:space="preserve"> ADDIN EN.CITE &lt;EndNote&gt;&lt;Cite&gt;&lt;Author&gt;Ray&lt;/Author&gt;&lt;Year&gt;2007&lt;/Year&gt;&lt;RecNum&gt;654&lt;/RecNum&gt;&lt;DisplayText&gt;[116]&lt;/DisplayText&gt;&lt;record&gt;&lt;rec-number&gt;654&lt;/rec-number&gt;&lt;foreign-keys&gt;&lt;key app="EN" db-id="9w0szxwprfdzvge5s9gpzdt6pe959zzt5vpt" timestamp="1652772593"&gt;654&lt;/key&gt;&lt;/foreign-keys&gt;&lt;ref-type name="Journal Article"&gt;17&lt;/ref-type&gt;&lt;contributors&gt;&lt;authors&gt;&lt;author&gt;Ray, Gautam&lt;/author&gt;&lt;author&gt;Muhanna, Waleed A&lt;/author&gt;&lt;author&gt;Barney, Jay B&lt;/author&gt;&lt;/authors&gt;&lt;/contributors&gt;&lt;titles&gt;&lt;title&gt;Competing with IT: The role of shared IT-business understanding&lt;/title&gt;&lt;secondary-title&gt;Communications of the ACM&lt;/secondary-title&gt;&lt;/titles&gt;&lt;periodical&gt;&lt;full-title&gt;Communications of the ACM&lt;/full-title&gt;&lt;/periodical&gt;&lt;pages&gt;87-91&lt;/pages&gt;&lt;volume&gt;50&lt;/volume&gt;&lt;number&gt;12&lt;/number&gt;&lt;dates&gt;&lt;year&gt;2007&lt;/year&gt;&lt;/dates&gt;&lt;isbn&gt;0001-0782&lt;/isbn&gt;&lt;urls&gt;&lt;/urls&gt;&lt;/record&gt;&lt;/Cite&gt;&lt;/EndNote&gt;</w:instrText>
      </w:r>
      <w:r w:rsidR="00702F95" w:rsidRPr="00C63BFA">
        <w:rPr>
          <w:rFonts w:ascii="Times New Roman" w:hAnsi="Times New Roman" w:cs="Times New Roman"/>
          <w:sz w:val="24"/>
          <w:szCs w:val="24"/>
        </w:rPr>
        <w:fldChar w:fldCharType="separate"/>
      </w:r>
      <w:r w:rsidR="00BD6BC2" w:rsidRPr="00C63BFA">
        <w:rPr>
          <w:rFonts w:ascii="Times New Roman" w:hAnsi="Times New Roman" w:cs="Times New Roman"/>
          <w:noProof/>
          <w:sz w:val="24"/>
          <w:szCs w:val="24"/>
        </w:rPr>
        <w:t>[116]</w:t>
      </w:r>
      <w:r w:rsidR="00702F95" w:rsidRPr="00C63BFA">
        <w:rPr>
          <w:rFonts w:ascii="Times New Roman" w:hAnsi="Times New Roman" w:cs="Times New Roman"/>
          <w:sz w:val="24"/>
          <w:szCs w:val="24"/>
        </w:rPr>
        <w:fldChar w:fldCharType="end"/>
      </w:r>
      <w:r w:rsidR="009702A2" w:rsidRPr="00C63BFA">
        <w:rPr>
          <w:rFonts w:ascii="Times New Roman" w:hAnsi="Times New Roman" w:cs="Times New Roman"/>
          <w:sz w:val="24"/>
          <w:szCs w:val="24"/>
        </w:rPr>
        <w:t xml:space="preserve">. </w:t>
      </w:r>
    </w:p>
    <w:p w14:paraId="6A296ADB" w14:textId="77777777" w:rsidR="00BE582E" w:rsidRPr="00C63BFA" w:rsidRDefault="00BE582E" w:rsidP="00BE582E">
      <w:pPr>
        <w:spacing w:after="0" w:line="480" w:lineRule="auto"/>
        <w:rPr>
          <w:rFonts w:ascii="Times New Roman" w:hAnsi="Times New Roman" w:cs="Times New Roman"/>
          <w:b/>
          <w:sz w:val="24"/>
          <w:szCs w:val="24"/>
        </w:rPr>
      </w:pPr>
      <w:r w:rsidRPr="00C63BFA">
        <w:rPr>
          <w:rFonts w:ascii="Times New Roman" w:hAnsi="Times New Roman" w:cs="Times New Roman"/>
          <w:b/>
          <w:sz w:val="24"/>
          <w:szCs w:val="24"/>
        </w:rPr>
        <w:t>4.1 Research Implications</w:t>
      </w:r>
    </w:p>
    <w:p w14:paraId="031628AD" w14:textId="2B105283" w:rsidR="009702A2" w:rsidRPr="00C63BFA" w:rsidRDefault="009702A2" w:rsidP="00CC790D">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 xml:space="preserve">Interestingly, our results suggest that Green IS could play more than a support role when it comes to the development of green </w:t>
      </w:r>
      <w:r w:rsidR="0062589E" w:rsidRPr="00C63BFA">
        <w:rPr>
          <w:rFonts w:ascii="Times New Roman" w:hAnsi="Times New Roman" w:cs="Times New Roman"/>
          <w:sz w:val="24"/>
          <w:szCs w:val="24"/>
        </w:rPr>
        <w:t xml:space="preserve">transformation-based </w:t>
      </w:r>
      <w:r w:rsidRPr="00C63BFA">
        <w:rPr>
          <w:rFonts w:ascii="Times New Roman" w:hAnsi="Times New Roman" w:cs="Times New Roman"/>
          <w:sz w:val="24"/>
          <w:szCs w:val="24"/>
        </w:rPr>
        <w:t xml:space="preserve">competencies. Apart from statistical significance, Green IS was found to have a significantly higher practical significance when compared to that of the highly-touted role of entrepreneurial orientation; the effect size of Green </w:t>
      </w:r>
      <w:r w:rsidRPr="00C63BFA">
        <w:rPr>
          <w:rFonts w:ascii="Times New Roman" w:hAnsi="Times New Roman" w:cs="Times New Roman"/>
          <w:sz w:val="24"/>
          <w:szCs w:val="24"/>
        </w:rPr>
        <w:lastRenderedPageBreak/>
        <w:t xml:space="preserve">IS </w:t>
      </w:r>
      <w:bookmarkStart w:id="2" w:name="_Hlk49162813"/>
      <w:r w:rsidRPr="00C63BFA">
        <w:rPr>
          <w:rFonts w:ascii="Times New Roman" w:hAnsi="Times New Roman" w:cs="Times New Roman"/>
          <w:sz w:val="24"/>
          <w:szCs w:val="24"/>
        </w:rPr>
        <w:t>(product stewardship – η</w:t>
      </w:r>
      <w:r w:rsidRPr="00C63BFA">
        <w:rPr>
          <w:rFonts w:ascii="Times New Roman" w:hAnsi="Times New Roman" w:cs="Times New Roman"/>
          <w:sz w:val="24"/>
          <w:szCs w:val="24"/>
          <w:vertAlign w:val="superscript"/>
        </w:rPr>
        <w:t>2</w:t>
      </w:r>
      <w:r w:rsidRPr="00C63BFA">
        <w:rPr>
          <w:rFonts w:ascii="Times New Roman" w:hAnsi="Times New Roman" w:cs="Times New Roman"/>
          <w:sz w:val="24"/>
          <w:szCs w:val="24"/>
        </w:rPr>
        <w:t xml:space="preserve"> = 0.285; pollution prevention – η</w:t>
      </w:r>
      <w:r w:rsidRPr="00C63BFA">
        <w:rPr>
          <w:rFonts w:ascii="Times New Roman" w:hAnsi="Times New Roman" w:cs="Times New Roman"/>
          <w:sz w:val="24"/>
          <w:szCs w:val="24"/>
          <w:vertAlign w:val="superscript"/>
        </w:rPr>
        <w:t>2</w:t>
      </w:r>
      <w:r w:rsidRPr="00C63BFA">
        <w:rPr>
          <w:rFonts w:ascii="Times New Roman" w:hAnsi="Times New Roman" w:cs="Times New Roman"/>
          <w:sz w:val="24"/>
          <w:szCs w:val="24"/>
        </w:rPr>
        <w:t xml:space="preserve"> = 0.479) </w:t>
      </w:r>
      <w:bookmarkEnd w:id="2"/>
      <w:r w:rsidRPr="00C63BFA">
        <w:rPr>
          <w:rFonts w:ascii="Times New Roman" w:hAnsi="Times New Roman" w:cs="Times New Roman"/>
          <w:sz w:val="24"/>
          <w:szCs w:val="24"/>
        </w:rPr>
        <w:t>was at least ten-fold higher than the effect size of entrepreneurial orientation (product stewardship – η</w:t>
      </w:r>
      <w:r w:rsidRPr="00C63BFA">
        <w:rPr>
          <w:rFonts w:ascii="Times New Roman" w:hAnsi="Times New Roman" w:cs="Times New Roman"/>
          <w:sz w:val="24"/>
          <w:szCs w:val="24"/>
          <w:vertAlign w:val="superscript"/>
        </w:rPr>
        <w:t>2</w:t>
      </w:r>
      <w:r w:rsidRPr="00C63BFA">
        <w:rPr>
          <w:rFonts w:ascii="Times New Roman" w:hAnsi="Times New Roman" w:cs="Times New Roman"/>
          <w:sz w:val="24"/>
          <w:szCs w:val="24"/>
        </w:rPr>
        <w:t xml:space="preserve"> = 0.028; pollution prevention – η</w:t>
      </w:r>
      <w:r w:rsidRPr="00C63BFA">
        <w:rPr>
          <w:rFonts w:ascii="Times New Roman" w:hAnsi="Times New Roman" w:cs="Times New Roman"/>
          <w:sz w:val="24"/>
          <w:szCs w:val="24"/>
          <w:vertAlign w:val="superscript"/>
        </w:rPr>
        <w:t>2</w:t>
      </w:r>
      <w:r w:rsidRPr="00C63BFA">
        <w:rPr>
          <w:rFonts w:ascii="Times New Roman" w:hAnsi="Times New Roman" w:cs="Times New Roman"/>
          <w:sz w:val="24"/>
          <w:szCs w:val="24"/>
        </w:rPr>
        <w:t xml:space="preserve"> = 0.005). While entrepreneurial orientation is seen as a pivotal force in the development of organizational competencies, it seems that such an orientation might not, by itself, be sufficient in the development of green transformation-based competencies. We conjecture that this could be attributed to the fact that the commercial success of green </w:t>
      </w:r>
      <w:r w:rsidR="0062589E" w:rsidRPr="00C63BFA">
        <w:rPr>
          <w:rFonts w:ascii="Times New Roman" w:hAnsi="Times New Roman" w:cs="Times New Roman"/>
          <w:sz w:val="24"/>
          <w:szCs w:val="24"/>
        </w:rPr>
        <w:t xml:space="preserve">transformation-based </w:t>
      </w:r>
      <w:r w:rsidRPr="00C63BFA">
        <w:rPr>
          <w:rFonts w:ascii="Times New Roman" w:hAnsi="Times New Roman" w:cs="Times New Roman"/>
          <w:sz w:val="24"/>
          <w:szCs w:val="24"/>
        </w:rPr>
        <w:t>competencies is still widely debated</w:t>
      </w:r>
      <w:r w:rsidR="00702F95" w:rsidRPr="00C63BFA">
        <w:rPr>
          <w:rFonts w:ascii="Times New Roman" w:hAnsi="Times New Roman" w:cs="Times New Roman"/>
          <w:sz w:val="24"/>
          <w:szCs w:val="24"/>
        </w:rPr>
        <w:t xml:space="preserve"> </w:t>
      </w:r>
      <w:r w:rsidR="00702F95" w:rsidRPr="00C63BFA">
        <w:rPr>
          <w:rFonts w:ascii="Times New Roman" w:hAnsi="Times New Roman" w:cs="Times New Roman"/>
          <w:sz w:val="24"/>
          <w:szCs w:val="24"/>
        </w:rPr>
        <w:fldChar w:fldCharType="begin"/>
      </w:r>
      <w:r w:rsidR="00BD6BC2" w:rsidRPr="00C63BFA">
        <w:rPr>
          <w:rFonts w:ascii="Times New Roman" w:hAnsi="Times New Roman" w:cs="Times New Roman"/>
          <w:sz w:val="24"/>
          <w:szCs w:val="24"/>
        </w:rPr>
        <w:instrText xml:space="preserve"> ADDIN EN.CITE &lt;EndNote&gt;&lt;Cite&gt;&lt;Author&gt;White&lt;/Author&gt;&lt;Year&gt;2019&lt;/Year&gt;&lt;RecNum&gt;845&lt;/RecNum&gt;&lt;DisplayText&gt;[117]&lt;/DisplayText&gt;&lt;record&gt;&lt;rec-number&gt;845&lt;/rec-number&gt;&lt;foreign-keys&gt;&lt;key app="EN" db-id="9w0szxwprfdzvge5s9gpzdt6pe959zzt5vpt" timestamp="1652772593"&gt;845&lt;/key&gt;&lt;/foreign-keys&gt;&lt;ref-type name="Journal Article"&gt;17&lt;/ref-type&gt;&lt;contributors&gt;&lt;authors&gt;&lt;author&gt;White, Katherine&lt;/author&gt;&lt;author&gt;Hardisty, David J. &lt;/author&gt;&lt;author&gt;Habib, Rishad&lt;/author&gt;&lt;/authors&gt;&lt;/contributors&gt;&lt;titles&gt;&lt;title&gt;The elusive green consumer&lt;/title&gt;&lt;secondary-title&gt;Harvard Business Review&lt;/secondary-title&gt;&lt;/titles&gt;&lt;periodical&gt;&lt;full-title&gt;Harvard Business Review&lt;/full-title&gt;&lt;/periodical&gt;&lt;number&gt;July-August&lt;/number&gt;&lt;keywords&gt;&lt;keyword&gt;Consumer behavior&lt;/keyword&gt;&lt;keyword&gt;Sustainability&lt;/keyword&gt;&lt;keyword&gt;Brands&lt;/keyword&gt;&lt;keyword&gt;Attitudes&lt;/keyword&gt;&lt;keyword&gt;Sustainable development&lt;/keyword&gt;&lt;/keywords&gt;&lt;dates&gt;&lt;year&gt;2019&lt;/year&gt;&lt;/dates&gt;&lt;pub-location&gt;Boston&lt;/pub-location&gt;&lt;publisher&gt;Boston: Harvard Business Review&lt;/publisher&gt;&lt;isbn&gt;0017-8012&lt;/isbn&gt;&lt;urls&gt;&lt;/urls&gt;&lt;/record&gt;&lt;/Cite&gt;&lt;/EndNote&gt;</w:instrText>
      </w:r>
      <w:r w:rsidR="00702F95" w:rsidRPr="00C63BFA">
        <w:rPr>
          <w:rFonts w:ascii="Times New Roman" w:hAnsi="Times New Roman" w:cs="Times New Roman"/>
          <w:sz w:val="24"/>
          <w:szCs w:val="24"/>
        </w:rPr>
        <w:fldChar w:fldCharType="separate"/>
      </w:r>
      <w:r w:rsidR="00BD6BC2" w:rsidRPr="00C63BFA">
        <w:rPr>
          <w:rFonts w:ascii="Times New Roman" w:hAnsi="Times New Roman" w:cs="Times New Roman"/>
          <w:noProof/>
          <w:sz w:val="24"/>
          <w:szCs w:val="24"/>
        </w:rPr>
        <w:t>[117]</w:t>
      </w:r>
      <w:r w:rsidR="00702F95"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9F1247" w:rsidRPr="00C63BFA">
        <w:rPr>
          <w:rFonts w:ascii="Times New Roman" w:hAnsi="Times New Roman" w:cs="Times New Roman"/>
          <w:sz w:val="24"/>
          <w:szCs w:val="24"/>
        </w:rPr>
        <w:t xml:space="preserve">By facilitating </w:t>
      </w:r>
      <w:r w:rsidRPr="00C63BFA">
        <w:rPr>
          <w:rFonts w:ascii="Times New Roman" w:hAnsi="Times New Roman" w:cs="Times New Roman"/>
          <w:sz w:val="24"/>
          <w:szCs w:val="24"/>
        </w:rPr>
        <w:t xml:space="preserve">the collection, categorization, </w:t>
      </w:r>
      <w:r w:rsidR="009F1247" w:rsidRPr="00C63BFA">
        <w:rPr>
          <w:rFonts w:ascii="Times New Roman" w:hAnsi="Times New Roman" w:cs="Times New Roman"/>
          <w:sz w:val="24"/>
          <w:szCs w:val="24"/>
        </w:rPr>
        <w:t xml:space="preserve">and </w:t>
      </w:r>
      <w:r w:rsidRPr="00C63BFA">
        <w:rPr>
          <w:rFonts w:ascii="Times New Roman" w:hAnsi="Times New Roman" w:cs="Times New Roman"/>
          <w:sz w:val="24"/>
          <w:szCs w:val="24"/>
        </w:rPr>
        <w:t>synthesis of information</w:t>
      </w:r>
      <w:r w:rsidR="00702F95" w:rsidRPr="00C63BFA">
        <w:rPr>
          <w:rFonts w:ascii="Times New Roman" w:hAnsi="Times New Roman" w:cs="Times New Roman"/>
          <w:sz w:val="24"/>
          <w:szCs w:val="24"/>
        </w:rPr>
        <w:t xml:space="preserve"> </w:t>
      </w:r>
      <w:r w:rsidR="00702F95"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&lt;EndNote&gt;&lt;Cite&gt;&lt;Author&gt;Melville&lt;/Author&gt;&lt;Year&gt;2010&lt;/Year&gt;&lt;RecNum&gt;539&lt;/RecNum&gt;&lt;DisplayText&gt;[76]&lt;/DisplayText&gt;&lt;record&gt;&lt;rec-number&gt;539&lt;/rec-number&gt;&lt;foreign-keys&gt;&lt;key app="EN" db-id="9w0szxwprfdzvge5s9gpzdt6pe959zzt5vpt" timestamp="1652772593"&gt;539&lt;/key&gt;&lt;/foreign-keys&gt;&lt;ref-type name="Journal Article"&gt;17&lt;/ref-type&gt;&lt;contributors&gt;&lt;authors&gt;&lt;author&gt;Melville, N.P.&lt;/author&gt;&lt;/authors&gt;&lt;/contributors&gt;&lt;titles&gt;&lt;title&gt;Information systems innovation for environmental sustainability&lt;/title&gt;&lt;secondary-title&gt;MIS Quarterly&lt;/secondary-title&gt;&lt;/titles&gt;&lt;pages&gt;1-21&lt;/pages&gt;&lt;volume&gt;34&lt;/volume&gt;&lt;number&gt;1&lt;/number&gt;&lt;keywords&gt;&lt;keyword&gt;Green businesses&lt;/keyword&gt;&lt;keyword&gt;Sustainability science&lt;/keyword&gt;&lt;keyword&gt;Issues and Opinions&lt;/keyword&gt;&lt;keyword&gt;Sustainable global economy&lt;/keyword&gt;&lt;keyword&gt;Renewable energy&lt;/keyword&gt;&lt;keyword&gt;Information storage and retrieval systems&lt;/keyword&gt;&lt;keyword&gt;Sustainable management&lt;/keyword&gt;&lt;keyword&gt;Ecological sustainability&lt;/keyword&gt;&lt;keyword&gt;Environmental management&lt;/keyword&gt;&lt;keyword&gt;Sustainable economies&lt;/keyword&gt;&lt;keyword&gt;Sustainable development&lt;/keyword&gt;&lt;keyword&gt;Environmental aspects&lt;/keyword&gt;&lt;keyword&gt;Environmental sustainability&lt;/keyword&gt;&lt;keyword&gt;Research&lt;/keyword&gt;&lt;keyword&gt;Information systems&lt;/keyword&gt;&lt;/keywords&gt;&lt;dates&gt;&lt;year&gt;2010&lt;/year&gt;&lt;/dates&gt;&lt;publisher&gt;JSTOR&lt;/publisher&gt;&lt;isbn&gt;0276-7783&lt;/isbn&gt;&lt;urls&gt;&lt;/urls&gt;&lt;electronic-resource-num&gt;10.2307/20721412&lt;/electronic-resource-num&gt;&lt;/record&gt;&lt;/Cite&gt;&lt;/EndNote&gt;</w:instrText>
      </w:r>
      <w:r w:rsidR="00702F95"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[76]</w:t>
      </w:r>
      <w:r w:rsidR="00702F95"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9F1247" w:rsidRPr="00C63BFA">
        <w:rPr>
          <w:rFonts w:ascii="Times New Roman" w:hAnsi="Times New Roman" w:cs="Times New Roman"/>
          <w:sz w:val="24"/>
          <w:szCs w:val="24"/>
        </w:rPr>
        <w:t xml:space="preserve">Green IS </w:t>
      </w:r>
      <w:r w:rsidRPr="00C63BFA">
        <w:rPr>
          <w:rFonts w:ascii="Times New Roman" w:hAnsi="Times New Roman" w:cs="Times New Roman"/>
          <w:sz w:val="24"/>
          <w:szCs w:val="24"/>
        </w:rPr>
        <w:t xml:space="preserve">can help firms to decipher the complex actions-outcome aspects of green </w:t>
      </w:r>
      <w:r w:rsidR="0062589E" w:rsidRPr="00C63BFA">
        <w:rPr>
          <w:rFonts w:ascii="Times New Roman" w:hAnsi="Times New Roman" w:cs="Times New Roman"/>
          <w:sz w:val="24"/>
          <w:szCs w:val="24"/>
        </w:rPr>
        <w:t xml:space="preserve">transformation-based </w:t>
      </w:r>
      <w:r w:rsidRPr="00C63BFA">
        <w:rPr>
          <w:rFonts w:ascii="Times New Roman" w:hAnsi="Times New Roman" w:cs="Times New Roman"/>
          <w:sz w:val="24"/>
          <w:szCs w:val="24"/>
        </w:rPr>
        <w:t>competencies. In other words, it can play an instrumental role in reducing the intra-firm causal ambiguity, thereby helping firms not only increase factor mobility but also realize the full potential of green transformation-based competencies</w:t>
      </w:r>
      <w:r w:rsidR="00702F95" w:rsidRPr="00C63BFA">
        <w:rPr>
          <w:rFonts w:ascii="Times New Roman" w:hAnsi="Times New Roman" w:cs="Times New Roman"/>
          <w:sz w:val="24"/>
          <w:szCs w:val="24"/>
        </w:rPr>
        <w:t xml:space="preserve"> </w:t>
      </w:r>
      <w:r w:rsidR="00702F95" w:rsidRPr="00C63BFA">
        <w:rPr>
          <w:rFonts w:ascii="Times New Roman" w:hAnsi="Times New Roman" w:cs="Times New Roman"/>
          <w:sz w:val="24"/>
          <w:szCs w:val="24"/>
        </w:rPr>
        <w:fldChar w:fldCharType="begin">
          <w:fldData xml:space="preserve">PEVuZE5vdGU+PENpdGU+PEF1dGhvcj5LaW5nPC9BdXRob3I+PFllYXI+MjAwNzwvWWVhcj48UmVj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PEVuZE5vdGU+PENpdGU+PEF1dGhvcj5LaW5nPC9BdXRob3I+PFllYXI+MjAwNzwvWWVhcj48UmVj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702F95" w:rsidRPr="00C63BFA">
        <w:rPr>
          <w:rFonts w:ascii="Times New Roman" w:hAnsi="Times New Roman" w:cs="Times New Roman"/>
          <w:sz w:val="24"/>
          <w:szCs w:val="24"/>
        </w:rPr>
      </w:r>
      <w:r w:rsidR="00702F95"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[25, 28, 35]</w:t>
      </w:r>
      <w:r w:rsidR="00702F95" w:rsidRPr="00C63BFA">
        <w:rPr>
          <w:rFonts w:ascii="Times New Roman" w:hAnsi="Times New Roman" w:cs="Times New Roman"/>
          <w:sz w:val="24"/>
          <w:szCs w:val="24"/>
        </w:rPr>
        <w:fldChar w:fldCharType="end"/>
      </w:r>
      <w:r w:rsidRPr="00C63BFA">
        <w:rPr>
          <w:rFonts w:ascii="Times New Roman" w:hAnsi="Times New Roman" w:cs="Times New Roman"/>
          <w:sz w:val="24"/>
          <w:szCs w:val="24"/>
        </w:rPr>
        <w:t>.</w:t>
      </w:r>
      <w:r w:rsidR="001B1C28" w:rsidRPr="00C63BFA">
        <w:rPr>
          <w:rFonts w:ascii="Times New Roman" w:hAnsi="Times New Roman" w:cs="Times New Roman"/>
          <w:sz w:val="24"/>
          <w:szCs w:val="24"/>
        </w:rPr>
        <w:t xml:space="preserve"> Overall, adhering to the tenets of the dynamic competency view, our results clearly suggest that Green IS can facilitate sensing, seizing, and transforming within the context of green </w:t>
      </w:r>
      <w:r w:rsidR="0062589E" w:rsidRPr="00C63BFA">
        <w:rPr>
          <w:rFonts w:ascii="Times New Roman" w:hAnsi="Times New Roman" w:cs="Times New Roman"/>
          <w:sz w:val="24"/>
          <w:szCs w:val="24"/>
        </w:rPr>
        <w:t xml:space="preserve">transformation-based </w:t>
      </w:r>
      <w:r w:rsidR="001B1C28" w:rsidRPr="00C63BFA">
        <w:rPr>
          <w:rFonts w:ascii="Times New Roman" w:hAnsi="Times New Roman" w:cs="Times New Roman"/>
          <w:sz w:val="24"/>
          <w:szCs w:val="24"/>
        </w:rPr>
        <w:t xml:space="preserve">competencies </w:t>
      </w:r>
      <w:r w:rsidR="001B1C28" w:rsidRPr="00C63BFA">
        <w:rPr>
          <w:rFonts w:ascii="Times New Roman" w:hAnsi="Times New Roman" w:cs="Times New Roman"/>
          <w:sz w:val="24"/>
          <w:szCs w:val="24"/>
        </w:rPr>
        <w:fldChar w:fldCharType="begin">
          <w:fldData xml:space="preserve">PEVuZE5vdGU+PENpdGU+PEF1dGhvcj5UZWVjZTwvQXV0aG9yPjxZZWFyPjE5OTQ8L1llYXI+PFJl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PEVuZE5vdGU+PENpdGU+PEF1dGhvcj5UZWVjZTwvQXV0aG9yPjxZZWFyPjE5OTQ8L1llYXI+PFJl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1B1C28" w:rsidRPr="00C63BFA">
        <w:rPr>
          <w:rFonts w:ascii="Times New Roman" w:hAnsi="Times New Roman" w:cs="Times New Roman"/>
          <w:sz w:val="24"/>
          <w:szCs w:val="24"/>
        </w:rPr>
      </w:r>
      <w:r w:rsidR="001B1C28"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[26, 71-73]</w:t>
      </w:r>
      <w:r w:rsidR="001B1C28" w:rsidRPr="00C63BFA">
        <w:rPr>
          <w:rFonts w:ascii="Times New Roman" w:hAnsi="Times New Roman" w:cs="Times New Roman"/>
          <w:sz w:val="24"/>
          <w:szCs w:val="24"/>
        </w:rPr>
        <w:fldChar w:fldCharType="end"/>
      </w:r>
      <w:r w:rsidR="001B1C28" w:rsidRPr="00C63BFA">
        <w:rPr>
          <w:rFonts w:ascii="Times New Roman" w:hAnsi="Times New Roman" w:cs="Times New Roman"/>
          <w:sz w:val="24"/>
          <w:szCs w:val="24"/>
        </w:rPr>
        <w:t xml:space="preserve">, thereby leading to competitive advantage. </w:t>
      </w:r>
    </w:p>
    <w:p w14:paraId="542505F2" w14:textId="51CB870A" w:rsidR="009702A2" w:rsidRPr="00C63BFA" w:rsidRDefault="009702A2" w:rsidP="00CC790D">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 xml:space="preserve">Our second implication is the evidence that we provide on the conditional effect of Green IS on </w:t>
      </w:r>
      <w:r w:rsidR="009F1247" w:rsidRPr="00C63BFA">
        <w:rPr>
          <w:rFonts w:ascii="Times New Roman" w:hAnsi="Times New Roman" w:cs="Times New Roman"/>
          <w:sz w:val="24"/>
          <w:szCs w:val="24"/>
        </w:rPr>
        <w:t xml:space="preserve">a </w:t>
      </w:r>
      <w:r w:rsidRPr="00C63BFA">
        <w:rPr>
          <w:rFonts w:ascii="Times New Roman" w:hAnsi="Times New Roman" w:cs="Times New Roman"/>
          <w:sz w:val="24"/>
          <w:szCs w:val="24"/>
        </w:rPr>
        <w:t xml:space="preserve">firm’s financial performance through the positive moderation of the </w:t>
      </w:r>
      <w:r w:rsidR="00127DEB" w:rsidRPr="00C63BFA">
        <w:rPr>
          <w:rFonts w:ascii="Times New Roman" w:hAnsi="Times New Roman" w:cs="Times New Roman"/>
          <w:sz w:val="24"/>
          <w:szCs w:val="24"/>
        </w:rPr>
        <w:t xml:space="preserve">driver – green </w:t>
      </w:r>
      <w:r w:rsidR="0062589E" w:rsidRPr="00C63BFA">
        <w:rPr>
          <w:rFonts w:ascii="Times New Roman" w:hAnsi="Times New Roman" w:cs="Times New Roman"/>
          <w:sz w:val="24"/>
          <w:szCs w:val="24"/>
        </w:rPr>
        <w:t>transformation-based</w:t>
      </w:r>
      <w:r w:rsidR="0062589E" w:rsidRPr="00C63BFA" w:rsidDel="00127DEB">
        <w:rPr>
          <w:rFonts w:ascii="Times New Roman" w:hAnsi="Times New Roman" w:cs="Times New Roman"/>
          <w:sz w:val="24"/>
          <w:szCs w:val="24"/>
        </w:rPr>
        <w:t xml:space="preserve"> </w:t>
      </w:r>
      <w:r w:rsidR="00DA649F" w:rsidRPr="00C63BFA">
        <w:rPr>
          <w:rFonts w:ascii="Times New Roman" w:hAnsi="Times New Roman" w:cs="Times New Roman"/>
          <w:sz w:val="24"/>
          <w:szCs w:val="24"/>
        </w:rPr>
        <w:t>competenc</w:t>
      </w:r>
      <w:r w:rsidR="0062589E" w:rsidRPr="00C63BFA">
        <w:rPr>
          <w:rFonts w:ascii="Times New Roman" w:hAnsi="Times New Roman" w:cs="Times New Roman"/>
          <w:sz w:val="24"/>
          <w:szCs w:val="24"/>
        </w:rPr>
        <w:t>ies</w:t>
      </w:r>
      <w:r w:rsidR="00127DEB" w:rsidRPr="00C63BFA">
        <w:rPr>
          <w:rFonts w:ascii="Times New Roman" w:hAnsi="Times New Roman" w:cs="Times New Roman"/>
          <w:sz w:val="24"/>
          <w:szCs w:val="24"/>
        </w:rPr>
        <w:t xml:space="preserve"> links</w:t>
      </w:r>
      <w:r w:rsidRPr="00C63BFA">
        <w:rPr>
          <w:rFonts w:ascii="Times New Roman" w:hAnsi="Times New Roman" w:cs="Times New Roman"/>
          <w:sz w:val="24"/>
          <w:szCs w:val="24"/>
        </w:rPr>
        <w:t xml:space="preserve">. </w:t>
      </w:r>
      <w:r w:rsidR="009F1247" w:rsidRPr="00C63BFA">
        <w:rPr>
          <w:rFonts w:ascii="Times New Roman" w:hAnsi="Times New Roman" w:cs="Times New Roman"/>
          <w:sz w:val="24"/>
          <w:szCs w:val="24"/>
        </w:rPr>
        <w:t>W</w:t>
      </w:r>
      <w:r w:rsidRPr="00C63BFA">
        <w:rPr>
          <w:rFonts w:ascii="Times New Roman" w:hAnsi="Times New Roman" w:cs="Times New Roman"/>
          <w:sz w:val="24"/>
          <w:szCs w:val="24"/>
        </w:rPr>
        <w:t xml:space="preserve">e find Green IS to have a considerably higher moderation effect on the </w:t>
      </w:r>
      <w:r w:rsidR="00B72EF1" w:rsidRPr="00C63BFA">
        <w:rPr>
          <w:rFonts w:ascii="Times New Roman" w:hAnsi="Times New Roman" w:cs="Times New Roman"/>
          <w:sz w:val="24"/>
          <w:szCs w:val="24"/>
        </w:rPr>
        <w:t xml:space="preserve">path from </w:t>
      </w:r>
      <w:r w:rsidRPr="00C63BFA">
        <w:rPr>
          <w:rFonts w:ascii="Times New Roman" w:hAnsi="Times New Roman" w:cs="Times New Roman"/>
          <w:sz w:val="24"/>
          <w:szCs w:val="24"/>
        </w:rPr>
        <w:t xml:space="preserve">entrepreneurial orientation </w:t>
      </w:r>
      <w:r w:rsidR="00DA649F" w:rsidRPr="00C63BFA">
        <w:rPr>
          <w:rFonts w:ascii="Times New Roman" w:hAnsi="Times New Roman" w:cs="Times New Roman"/>
          <w:sz w:val="24"/>
          <w:szCs w:val="24"/>
        </w:rPr>
        <w:t xml:space="preserve">to </w:t>
      </w:r>
      <w:r w:rsidRPr="00C63BFA">
        <w:rPr>
          <w:rFonts w:ascii="Times New Roman" w:hAnsi="Times New Roman" w:cs="Times New Roman"/>
          <w:sz w:val="24"/>
          <w:szCs w:val="24"/>
        </w:rPr>
        <w:t>product stewardship (η</w:t>
      </w:r>
      <w:r w:rsidRPr="00C63BFA">
        <w:rPr>
          <w:rFonts w:ascii="Times New Roman" w:hAnsi="Times New Roman" w:cs="Times New Roman"/>
          <w:sz w:val="24"/>
          <w:szCs w:val="24"/>
          <w:vertAlign w:val="superscript"/>
        </w:rPr>
        <w:t>2</w:t>
      </w:r>
      <w:r w:rsidRPr="00C63BFA">
        <w:rPr>
          <w:rFonts w:ascii="Times New Roman" w:hAnsi="Times New Roman" w:cs="Times New Roman"/>
          <w:sz w:val="24"/>
          <w:szCs w:val="24"/>
        </w:rPr>
        <w:t xml:space="preserve"> = 0.032) as opposed to the </w:t>
      </w:r>
      <w:r w:rsidR="00DA649F" w:rsidRPr="00C63BFA">
        <w:rPr>
          <w:rFonts w:ascii="Times New Roman" w:hAnsi="Times New Roman" w:cs="Times New Roman"/>
          <w:sz w:val="24"/>
          <w:szCs w:val="24"/>
        </w:rPr>
        <w:t xml:space="preserve">path to </w:t>
      </w:r>
      <w:r w:rsidRPr="00C63BFA">
        <w:rPr>
          <w:rFonts w:ascii="Times New Roman" w:hAnsi="Times New Roman" w:cs="Times New Roman"/>
          <w:sz w:val="24"/>
          <w:szCs w:val="24"/>
        </w:rPr>
        <w:t>pollution prevention (η</w:t>
      </w:r>
      <w:r w:rsidRPr="00C63BFA">
        <w:rPr>
          <w:rFonts w:ascii="Times New Roman" w:hAnsi="Times New Roman" w:cs="Times New Roman"/>
          <w:sz w:val="24"/>
          <w:szCs w:val="24"/>
          <w:vertAlign w:val="superscript"/>
        </w:rPr>
        <w:t>2</w:t>
      </w:r>
      <w:r w:rsidRPr="00C63BFA">
        <w:rPr>
          <w:rFonts w:ascii="Times New Roman" w:hAnsi="Times New Roman" w:cs="Times New Roman"/>
          <w:sz w:val="24"/>
          <w:szCs w:val="24"/>
        </w:rPr>
        <w:t xml:space="preserve"> = 0.024). On the contrary, the direct effect of Green IS on pollution prevention (η</w:t>
      </w:r>
      <w:r w:rsidRPr="00C63BFA">
        <w:rPr>
          <w:rFonts w:ascii="Times New Roman" w:hAnsi="Times New Roman" w:cs="Times New Roman"/>
          <w:sz w:val="24"/>
          <w:szCs w:val="24"/>
          <w:vertAlign w:val="superscript"/>
        </w:rPr>
        <w:t>2</w:t>
      </w:r>
      <w:r w:rsidRPr="00C63BFA">
        <w:rPr>
          <w:rFonts w:ascii="Times New Roman" w:hAnsi="Times New Roman" w:cs="Times New Roman"/>
          <w:sz w:val="24"/>
          <w:szCs w:val="24"/>
        </w:rPr>
        <w:t xml:space="preserve"> = 0.479) seems to be considerably higher when compared to the direct effect on product stewardship (η</w:t>
      </w:r>
      <w:r w:rsidRPr="00C63BFA">
        <w:rPr>
          <w:rFonts w:ascii="Times New Roman" w:hAnsi="Times New Roman" w:cs="Times New Roman"/>
          <w:sz w:val="24"/>
          <w:szCs w:val="24"/>
          <w:vertAlign w:val="superscript"/>
        </w:rPr>
        <w:t>2</w:t>
      </w:r>
      <w:r w:rsidRPr="00C63BFA">
        <w:rPr>
          <w:rFonts w:ascii="Times New Roman" w:hAnsi="Times New Roman" w:cs="Times New Roman"/>
          <w:sz w:val="24"/>
          <w:szCs w:val="24"/>
        </w:rPr>
        <w:t xml:space="preserve"> = 0.285). Additionally, when compared to the conditional effect of entrepreneurial orientation on pollution prevention, the conditional effect of entrepreneurial orientation on product stewardship is significant at lower leve</w:t>
      </w:r>
      <w:r w:rsidR="00B72EF1" w:rsidRPr="00C63BFA">
        <w:rPr>
          <w:rFonts w:ascii="Times New Roman" w:hAnsi="Times New Roman" w:cs="Times New Roman"/>
          <w:sz w:val="24"/>
          <w:szCs w:val="24"/>
        </w:rPr>
        <w:t>ls of Green IS (</w:t>
      </w:r>
      <w:r w:rsidRPr="00C63BFA">
        <w:rPr>
          <w:rFonts w:ascii="Times New Roman" w:hAnsi="Times New Roman" w:cs="Times New Roman"/>
          <w:sz w:val="24"/>
          <w:szCs w:val="24"/>
        </w:rPr>
        <w:t xml:space="preserve">Figure </w:t>
      </w:r>
      <w:r w:rsidRPr="00C63BFA">
        <w:rPr>
          <w:rFonts w:ascii="Times New Roman" w:hAnsi="Times New Roman" w:cs="Times New Roman"/>
          <w:sz w:val="24"/>
          <w:szCs w:val="24"/>
        </w:rPr>
        <w:lastRenderedPageBreak/>
        <w:t>2); a similar pattern is evident when it comes to the conditional effect of entrepreneurial orientation on fi</w:t>
      </w:r>
      <w:r w:rsidR="00B72EF1" w:rsidRPr="00C63BFA">
        <w:rPr>
          <w:rFonts w:ascii="Times New Roman" w:hAnsi="Times New Roman" w:cs="Times New Roman"/>
          <w:sz w:val="24"/>
          <w:szCs w:val="24"/>
        </w:rPr>
        <w:t>rm performance (</w:t>
      </w:r>
      <w:r w:rsidRPr="00C63BFA">
        <w:rPr>
          <w:rFonts w:ascii="Times New Roman" w:hAnsi="Times New Roman" w:cs="Times New Roman"/>
          <w:sz w:val="24"/>
          <w:szCs w:val="24"/>
        </w:rPr>
        <w:t>Figure 2). The stronger direct effect of Green IS on pollution prevention suggests that product stewardship is a more complex competency</w:t>
      </w:r>
      <w:r w:rsidR="00702F95" w:rsidRPr="00C63BFA">
        <w:rPr>
          <w:rFonts w:ascii="Times New Roman" w:hAnsi="Times New Roman" w:cs="Times New Roman"/>
          <w:sz w:val="24"/>
          <w:szCs w:val="24"/>
        </w:rPr>
        <w:t xml:space="preserve"> </w:t>
      </w:r>
      <w:r w:rsidR="00702F95"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&lt;EndNote&gt;&lt;Cite&gt;&lt;Author&gt;Hart&lt;/Author&gt;&lt;Year&gt;1995&lt;/Year&gt;&lt;RecNum&gt;319&lt;/RecNum&gt;&lt;DisplayText&gt;[45]&lt;/DisplayText&gt;&lt;record&gt;&lt;rec-number&gt;319&lt;/rec-number&gt;&lt;foreign-keys&gt;&lt;key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Analysis&lt;/keyword&gt;&lt;/keywords&gt;&lt;dates&gt;&lt;year&gt;1995&lt;/year&gt;&lt;/dates&gt;&lt;isbn&gt;0363-7425&lt;/isbn&gt;&lt;urls&gt;&lt;/urls&gt;&lt;electronic-resource-num&gt;10.2307/258963&lt;/electronic-resource-num&gt;&lt;/record&gt;&lt;/Cite&gt;&lt;/EndNote&gt;</w:instrText>
      </w:r>
      <w:r w:rsidR="00702F95"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[45]</w:t>
      </w:r>
      <w:r w:rsidR="00702F95"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w:t>
      </w:r>
      <w:r w:rsidR="009F1247" w:rsidRPr="00C63BFA">
        <w:rPr>
          <w:rFonts w:ascii="Times New Roman" w:hAnsi="Times New Roman" w:cs="Times New Roman"/>
          <w:sz w:val="24"/>
          <w:szCs w:val="24"/>
        </w:rPr>
        <w:t>W</w:t>
      </w:r>
      <w:r w:rsidRPr="00C63BFA">
        <w:rPr>
          <w:rFonts w:ascii="Times New Roman" w:hAnsi="Times New Roman" w:cs="Times New Roman"/>
          <w:sz w:val="24"/>
          <w:szCs w:val="24"/>
        </w:rPr>
        <w:t xml:space="preserve">hile lower levels of Green IS </w:t>
      </w:r>
      <w:r w:rsidR="009F1247" w:rsidRPr="00C63BFA">
        <w:rPr>
          <w:rFonts w:ascii="Times New Roman" w:hAnsi="Times New Roman" w:cs="Times New Roman"/>
          <w:sz w:val="24"/>
          <w:szCs w:val="24"/>
        </w:rPr>
        <w:t xml:space="preserve">are </w:t>
      </w:r>
      <w:r w:rsidRPr="00C63BFA">
        <w:rPr>
          <w:rFonts w:ascii="Times New Roman" w:hAnsi="Times New Roman" w:cs="Times New Roman"/>
          <w:sz w:val="24"/>
          <w:szCs w:val="24"/>
        </w:rPr>
        <w:t>sufficient to assist with “</w:t>
      </w:r>
      <w:r w:rsidR="00A815DB">
        <w:rPr>
          <w:rFonts w:ascii="Times New Roman" w:hAnsi="Times New Roman" w:cs="Times New Roman"/>
          <w:sz w:val="24"/>
          <w:szCs w:val="24"/>
        </w:rPr>
        <w:t>low-hanging</w:t>
      </w:r>
      <w:r w:rsidRPr="00C63BFA">
        <w:rPr>
          <w:rFonts w:ascii="Times New Roman" w:hAnsi="Times New Roman" w:cs="Times New Roman"/>
          <w:sz w:val="24"/>
          <w:szCs w:val="24"/>
        </w:rPr>
        <w:t xml:space="preserve"> fruits” </w:t>
      </w:r>
      <w:r w:rsidR="00075FA4" w:rsidRPr="00C63BFA">
        <w:rPr>
          <w:rFonts w:ascii="Times New Roman" w:hAnsi="Times New Roman" w:cs="Times New Roman"/>
          <w:sz w:val="24"/>
          <w:szCs w:val="24"/>
        </w:rPr>
        <w:t xml:space="preserve">such as </w:t>
      </w:r>
      <w:r w:rsidRPr="00C63BFA">
        <w:rPr>
          <w:rFonts w:ascii="Times New Roman" w:hAnsi="Times New Roman" w:cs="Times New Roman"/>
          <w:sz w:val="24"/>
          <w:szCs w:val="24"/>
        </w:rPr>
        <w:t xml:space="preserve">pollution prevention </w:t>
      </w:r>
      <w:r w:rsidR="00702F95" w:rsidRPr="00C63BFA">
        <w:rPr>
          <w:rFonts w:ascii="Times New Roman" w:hAnsi="Times New Roman" w:cs="Times New Roman"/>
          <w:sz w:val="24"/>
          <w:szCs w:val="24"/>
        </w:rPr>
        <w:fldChar w:fldCharType="begin"/>
      </w:r>
      <w:r w:rsidR="00BD6BC2" w:rsidRPr="00C63BFA">
        <w:rPr>
          <w:rFonts w:ascii="Times New Roman" w:hAnsi="Times New Roman" w:cs="Times New Roman"/>
          <w:sz w:val="24"/>
          <w:szCs w:val="24"/>
        </w:rPr>
        <w:instrText xml:space="preserve"> ADDIN EN.CITE &lt;EndNote&gt;&lt;Cite&gt;&lt;Author&gt;Hart&lt;/Author&gt;&lt;Year&gt;1995&lt;/Year&gt;&lt;RecNum&gt;319&lt;/RecNum&gt;&lt;DisplayText&gt;[45, 118]&lt;/DisplayText&gt;&lt;record&gt;&lt;rec-number&gt;319&lt;/rec-number&gt;&lt;foreign-keys&gt;&lt;key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Cite&gt;&lt;Author&gt;Hart&lt;/Author&gt;&lt;Year&gt;1996&lt;/Year&gt;&lt;RecNum&gt;320&lt;/RecNum&gt;&lt;record&gt;&lt;rec-number&gt;320&lt;/rec-number&gt;&lt;foreign-keys&gt;&lt;key app="EN" db-id="9w0szxwprfdzvge5s9gpzdt6pe959zzt5vpt" timestamp="1652772593"&gt;320&lt;/key&gt;&lt;/foreign-keys&gt;&lt;ref-type name="Journal Article"&gt;17&lt;/ref-type&gt;&lt;contributors&gt;&lt;authors&gt;&lt;author&gt;Hart, Stuart L&lt;/author&gt;&lt;author&gt;Ahuja, Gautam&lt;/author&gt;&lt;/authors&gt;&lt;/contributors&gt;&lt;titles&gt;&lt;title&gt;Does it pay to be green? An empirical examination of the relationship between emission reduction and firm performance&lt;/title&gt;&lt;secondary-title&gt;Business Strategy and the Environment&lt;/secondary-title&gt;&lt;/titles&gt;&lt;periodical&gt;&lt;full-title&gt;Business Strategy and the Environment&lt;/full-title&gt;&lt;/periodical&gt;&lt;pages&gt;30-37&lt;/pages&gt;&lt;volume&gt;5&lt;/volume&gt;&lt;number&gt;1&lt;/number&gt;&lt;dates&gt;&lt;year&gt;1996&lt;/year&gt;&lt;/dates&gt;&lt;isbn&gt;0964-4733&lt;/isbn&gt;&lt;urls&gt;&lt;/urls&gt;&lt;/record&gt;&lt;/Cite&gt;&lt;/EndNote&gt;</w:instrText>
      </w:r>
      <w:r w:rsidR="00702F95" w:rsidRPr="00C63BFA">
        <w:rPr>
          <w:rFonts w:ascii="Times New Roman" w:hAnsi="Times New Roman" w:cs="Times New Roman"/>
          <w:sz w:val="24"/>
          <w:szCs w:val="24"/>
        </w:rPr>
        <w:fldChar w:fldCharType="separate"/>
      </w:r>
      <w:r w:rsidR="00BD6BC2" w:rsidRPr="00C63BFA">
        <w:rPr>
          <w:rFonts w:ascii="Times New Roman" w:hAnsi="Times New Roman" w:cs="Times New Roman"/>
          <w:noProof/>
          <w:sz w:val="24"/>
          <w:szCs w:val="24"/>
        </w:rPr>
        <w:t>[45, 118]</w:t>
      </w:r>
      <w:r w:rsidR="00702F95"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firms need higher investments in Green IS to gain performance benefits from advanced </w:t>
      </w:r>
      <w:r w:rsidR="00127DEB" w:rsidRPr="00C63BFA">
        <w:rPr>
          <w:rFonts w:ascii="Times New Roman" w:hAnsi="Times New Roman" w:cs="Times New Roman"/>
          <w:sz w:val="24"/>
          <w:szCs w:val="24"/>
        </w:rPr>
        <w:t>green practices</w:t>
      </w:r>
      <w:r w:rsidRPr="00C63BFA">
        <w:rPr>
          <w:rFonts w:ascii="Times New Roman" w:hAnsi="Times New Roman" w:cs="Times New Roman"/>
          <w:sz w:val="24"/>
          <w:szCs w:val="24"/>
        </w:rPr>
        <w:t xml:space="preserve">. </w:t>
      </w:r>
      <w:r w:rsidR="00127DEB" w:rsidRPr="00C63BFA">
        <w:rPr>
          <w:rFonts w:ascii="Times New Roman" w:hAnsi="Times New Roman" w:cs="Times New Roman"/>
          <w:sz w:val="24"/>
          <w:szCs w:val="24"/>
        </w:rPr>
        <w:t>T</w:t>
      </w:r>
      <w:r w:rsidRPr="00C63BFA">
        <w:rPr>
          <w:rFonts w:ascii="Times New Roman" w:hAnsi="Times New Roman" w:cs="Times New Roman"/>
          <w:sz w:val="24"/>
          <w:szCs w:val="24"/>
        </w:rPr>
        <w:t xml:space="preserve">he increased complexity inherent in product stewardship seems to showcase the instrumental role that Green IS could play in not only understanding the actions-outcome relationships but also mitigating the intra-firm causal ambiguity related to product stewardship </w:t>
      </w:r>
      <w:r w:rsidR="00702F95" w:rsidRPr="00C63BFA">
        <w:rPr>
          <w:rFonts w:ascii="Times New Roman" w:hAnsi="Times New Roman" w:cs="Times New Roman"/>
          <w:sz w:val="24"/>
          <w:szCs w:val="24"/>
        </w:rPr>
        <w:fldChar w:fldCharType="begin">
          <w:fldData xml:space="preserve">PEVuZE5vdGU+PENpdGU+PEF1dGhvcj5LaW5nPC9BdXRob3I+PFllYXI+MjAwNzwvWWVhcj48UmVj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</w:fldData>
        </w:fldChar>
      </w:r>
      <w:r w:rsidR="006B5D3E" w:rsidRPr="00C63BFA">
        <w:rPr>
          <w:rFonts w:ascii="Times New Roman" w:hAnsi="Times New Roman" w:cs="Times New Roman"/>
          <w:sz w:val="24"/>
          <w:szCs w:val="24"/>
        </w:rPr>
        <w:instrText xml:space="preserve"> ADDIN EN.CITE </w:instrText>
      </w:r>
      <w:r w:rsidR="006B5D3E" w:rsidRPr="00C63BFA">
        <w:rPr>
          <w:rFonts w:ascii="Times New Roman" w:hAnsi="Times New Roman" w:cs="Times New Roman"/>
          <w:sz w:val="24"/>
          <w:szCs w:val="24"/>
        </w:rPr>
        <w:fldChar w:fldCharType="begin">
          <w:fldData xml:space="preserve">PEVuZE5vdGU+PENpdGU+PEF1dGhvcj5LaW5nPC9BdXRob3I+PFllYXI+MjAwNzwvWWVhcj48UmVj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</w:fldData>
        </w:fldChar>
      </w:r>
      <w:r w:rsidR="006B5D3E" w:rsidRPr="00C63BFA">
        <w:rPr>
          <w:rFonts w:ascii="Times New Roman" w:hAnsi="Times New Roman" w:cs="Times New Roman"/>
          <w:sz w:val="24"/>
          <w:szCs w:val="24"/>
        </w:rPr>
        <w:instrText xml:space="preserve"> ADDIN EN.CITE.DATA </w:instrText>
      </w:r>
      <w:r w:rsidR="006B5D3E" w:rsidRPr="00C63BFA">
        <w:rPr>
          <w:rFonts w:ascii="Times New Roman" w:hAnsi="Times New Roman" w:cs="Times New Roman"/>
          <w:sz w:val="24"/>
          <w:szCs w:val="24"/>
        </w:rPr>
      </w:r>
      <w:r w:rsidR="006B5D3E" w:rsidRPr="00C63BFA">
        <w:rPr>
          <w:rFonts w:ascii="Times New Roman" w:hAnsi="Times New Roman" w:cs="Times New Roman"/>
          <w:sz w:val="24"/>
          <w:szCs w:val="24"/>
        </w:rPr>
        <w:fldChar w:fldCharType="end"/>
      </w:r>
      <w:r w:rsidR="00702F95" w:rsidRPr="00C63BFA">
        <w:rPr>
          <w:rFonts w:ascii="Times New Roman" w:hAnsi="Times New Roman" w:cs="Times New Roman"/>
          <w:sz w:val="24"/>
          <w:szCs w:val="24"/>
        </w:rPr>
      </w:r>
      <w:r w:rsidR="00702F95"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[25, 28, 35]</w:t>
      </w:r>
      <w:r w:rsidR="00702F95" w:rsidRPr="00C63BFA">
        <w:rPr>
          <w:rFonts w:ascii="Times New Roman" w:hAnsi="Times New Roman" w:cs="Times New Roman"/>
          <w:sz w:val="24"/>
          <w:szCs w:val="24"/>
        </w:rPr>
        <w:fldChar w:fldCharType="end"/>
      </w:r>
      <w:r w:rsidRPr="00C63BFA">
        <w:rPr>
          <w:rFonts w:ascii="Times New Roman" w:hAnsi="Times New Roman" w:cs="Times New Roman"/>
          <w:sz w:val="24"/>
          <w:szCs w:val="24"/>
        </w:rPr>
        <w:t xml:space="preserve">. Overall, our results suggest that Green IS could enhance the performance benefits that firms could gain from proactive green transformation-based competencies. This is </w:t>
      </w:r>
      <w:r w:rsidR="00B517B4" w:rsidRPr="00C63BFA">
        <w:rPr>
          <w:rFonts w:ascii="Times New Roman" w:hAnsi="Times New Roman" w:cs="Times New Roman"/>
          <w:sz w:val="24"/>
          <w:szCs w:val="24"/>
        </w:rPr>
        <w:t xml:space="preserve">a key </w:t>
      </w:r>
      <w:r w:rsidRPr="00C63BFA">
        <w:rPr>
          <w:rFonts w:ascii="Times New Roman" w:hAnsi="Times New Roman" w:cs="Times New Roman"/>
          <w:sz w:val="24"/>
          <w:szCs w:val="24"/>
        </w:rPr>
        <w:t xml:space="preserve">finding because </w:t>
      </w:r>
      <w:r w:rsidR="00B517B4" w:rsidRPr="00C63BFA">
        <w:rPr>
          <w:rFonts w:ascii="Times New Roman" w:hAnsi="Times New Roman" w:cs="Times New Roman"/>
          <w:sz w:val="24"/>
          <w:szCs w:val="24"/>
        </w:rPr>
        <w:t xml:space="preserve">scholars have </w:t>
      </w:r>
      <w:r w:rsidR="00075FA4" w:rsidRPr="00C63BFA">
        <w:rPr>
          <w:rFonts w:ascii="Times New Roman" w:hAnsi="Times New Roman" w:cs="Times New Roman"/>
          <w:sz w:val="24"/>
          <w:szCs w:val="24"/>
        </w:rPr>
        <w:t xml:space="preserve">also </w:t>
      </w:r>
      <w:r w:rsidR="00B517B4" w:rsidRPr="00C63BFA">
        <w:rPr>
          <w:rFonts w:ascii="Times New Roman" w:hAnsi="Times New Roman" w:cs="Times New Roman"/>
          <w:sz w:val="24"/>
          <w:szCs w:val="24"/>
        </w:rPr>
        <w:t xml:space="preserve">raised concerns </w:t>
      </w:r>
      <w:r w:rsidR="009F1247" w:rsidRPr="00C63BFA">
        <w:rPr>
          <w:rFonts w:ascii="Times New Roman" w:hAnsi="Times New Roman" w:cs="Times New Roman"/>
          <w:sz w:val="24"/>
          <w:szCs w:val="24"/>
        </w:rPr>
        <w:t xml:space="preserve">over </w:t>
      </w:r>
      <w:r w:rsidR="00B517B4" w:rsidRPr="00C63BFA">
        <w:rPr>
          <w:rFonts w:ascii="Times New Roman" w:hAnsi="Times New Roman" w:cs="Times New Roman"/>
          <w:sz w:val="24"/>
          <w:szCs w:val="24"/>
        </w:rPr>
        <w:t xml:space="preserve">the positive </w:t>
      </w:r>
      <w:r w:rsidRPr="00C63BFA">
        <w:rPr>
          <w:rFonts w:ascii="Times New Roman" w:hAnsi="Times New Roman" w:cs="Times New Roman"/>
          <w:sz w:val="24"/>
          <w:szCs w:val="24"/>
        </w:rPr>
        <w:t xml:space="preserve">effect of green initiatives on </w:t>
      </w:r>
      <w:r w:rsidR="00A815DB">
        <w:rPr>
          <w:rFonts w:ascii="Times New Roman" w:hAnsi="Times New Roman" w:cs="Times New Roman"/>
          <w:sz w:val="24"/>
          <w:szCs w:val="24"/>
        </w:rPr>
        <w:t>firm-level</w:t>
      </w:r>
      <w:r w:rsidRPr="00C63BFA">
        <w:rPr>
          <w:rFonts w:ascii="Times New Roman" w:hAnsi="Times New Roman" w:cs="Times New Roman"/>
          <w:sz w:val="24"/>
          <w:szCs w:val="24"/>
        </w:rPr>
        <w:t xml:space="preserve"> performance</w:t>
      </w:r>
      <w:r w:rsidR="00127DEB" w:rsidRPr="00C63BFA">
        <w:rPr>
          <w:rFonts w:ascii="Times New Roman" w:hAnsi="Times New Roman" w:cs="Times New Roman"/>
          <w:sz w:val="24"/>
          <w:szCs w:val="24"/>
        </w:rPr>
        <w:t xml:space="preserve"> </w:t>
      </w:r>
      <w:r w:rsidR="00127DEB"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&lt;EndNote&gt;&lt;Cite&gt;&lt;Author&gt;Esfahbodi&lt;/Author&gt;&lt;Year&gt;2023&lt;/Year&gt;&lt;RecNum&gt;1404&lt;/RecNum&gt;&lt;DisplayText&gt;[18]&lt;/DisplayText&gt;&lt;record&gt;&lt;rec-number&gt;1404&lt;/rec-number&gt;&lt;foreign-keys&gt;&lt;key app="EN" db-id="9w0szxwprfdzvge5s9gpzdt6pe959zzt5vpt" timestamp="1706776370"&gt;1404&lt;/key&gt;&lt;/foreign-keys&gt;&lt;ref-type name="Journal Article"&gt;17&lt;/ref-type&gt;&lt;contributors&gt;&lt;authors&gt;&lt;author&gt;Esfahbodi, Ali&lt;/author&gt;&lt;author&gt;Zhang, Yufeng&lt;/author&gt;&lt;author&gt;Liu, Yang&lt;/author&gt;&lt;author&gt;Geng, Duanyang&lt;/author&gt;&lt;/authors&gt;&lt;/contributors&gt;&lt;titles&gt;&lt;title&gt;The fallacy of profitable green supply chains: The role of green information systems (GIS) in attenuating the sustainability trade-offs&lt;/title&gt;&lt;secondary-title&gt;International Journal of Production Economics&lt;/secondary-title&gt;&lt;/titles&gt;&lt;periodical&gt;&lt;full-title&gt;International Journal of Production Economics&lt;/full-title&gt;&lt;/periodical&gt;&lt;pages&gt;108703&lt;/pages&gt;&lt;volume&gt;255&lt;/volume&gt;&lt;dates&gt;&lt;year&gt;2023&lt;/year&gt;&lt;/dates&gt;&lt;isbn&gt;0925-5273&lt;/isbn&gt;&lt;urls&gt;&lt;/urls&gt;&lt;/record&gt;&lt;/Cite&gt;&lt;/EndNote&gt;</w:instrText>
      </w:r>
      <w:r w:rsidR="00127DEB"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[18]</w:t>
      </w:r>
      <w:r w:rsidR="00127DEB" w:rsidRPr="00C63BFA">
        <w:rPr>
          <w:rFonts w:ascii="Times New Roman" w:hAnsi="Times New Roman" w:cs="Times New Roman"/>
          <w:sz w:val="24"/>
          <w:szCs w:val="24"/>
        </w:rPr>
        <w:fldChar w:fldCharType="end"/>
      </w:r>
      <w:r w:rsidRPr="00C63BFA">
        <w:rPr>
          <w:rFonts w:ascii="Times New Roman" w:hAnsi="Times New Roman" w:cs="Times New Roman"/>
          <w:sz w:val="24"/>
          <w:szCs w:val="24"/>
        </w:rPr>
        <w:t>. Overall, our findings clearly suggest that Green IS can be a value</w:t>
      </w:r>
      <w:r w:rsidR="002C6635" w:rsidRPr="00C63BFA">
        <w:rPr>
          <w:rFonts w:ascii="Times New Roman" w:hAnsi="Times New Roman" w:cs="Times New Roman"/>
          <w:sz w:val="24"/>
          <w:szCs w:val="24"/>
        </w:rPr>
        <w:t>-</w:t>
      </w:r>
      <w:r w:rsidRPr="00C63BFA">
        <w:rPr>
          <w:rFonts w:ascii="Times New Roman" w:hAnsi="Times New Roman" w:cs="Times New Roman"/>
          <w:sz w:val="24"/>
          <w:szCs w:val="24"/>
        </w:rPr>
        <w:t>add</w:t>
      </w:r>
      <w:r w:rsidR="00127DEB" w:rsidRPr="00C63BFA">
        <w:rPr>
          <w:rFonts w:ascii="Times New Roman" w:hAnsi="Times New Roman" w:cs="Times New Roman"/>
          <w:sz w:val="24"/>
          <w:szCs w:val="24"/>
        </w:rPr>
        <w:t>ing</w:t>
      </w:r>
      <w:r w:rsidRPr="00C63BFA">
        <w:rPr>
          <w:rFonts w:ascii="Times New Roman" w:hAnsi="Times New Roman" w:cs="Times New Roman"/>
          <w:sz w:val="24"/>
          <w:szCs w:val="24"/>
        </w:rPr>
        <w:t xml:space="preserve"> initiative that has a positive </w:t>
      </w:r>
      <w:r w:rsidR="00127DEB" w:rsidRPr="00C63BFA">
        <w:rPr>
          <w:rFonts w:ascii="Times New Roman" w:hAnsi="Times New Roman" w:cs="Times New Roman"/>
          <w:sz w:val="24"/>
          <w:szCs w:val="24"/>
        </w:rPr>
        <w:t xml:space="preserve">moderating </w:t>
      </w:r>
      <w:r w:rsidRPr="00C63BFA">
        <w:rPr>
          <w:rFonts w:ascii="Times New Roman" w:hAnsi="Times New Roman" w:cs="Times New Roman"/>
          <w:sz w:val="24"/>
          <w:szCs w:val="24"/>
        </w:rPr>
        <w:t xml:space="preserve">influence on product stewardship, pollution prevention, as well as on </w:t>
      </w:r>
      <w:r w:rsidR="009F1247" w:rsidRPr="00C63BFA">
        <w:rPr>
          <w:rFonts w:ascii="Times New Roman" w:hAnsi="Times New Roman" w:cs="Times New Roman"/>
          <w:sz w:val="24"/>
          <w:szCs w:val="24"/>
        </w:rPr>
        <w:t xml:space="preserve">a </w:t>
      </w:r>
      <w:r w:rsidRPr="00C63BFA">
        <w:rPr>
          <w:rFonts w:ascii="Times New Roman" w:hAnsi="Times New Roman" w:cs="Times New Roman"/>
          <w:sz w:val="24"/>
          <w:szCs w:val="24"/>
        </w:rPr>
        <w:t>firm</w:t>
      </w:r>
      <w:r w:rsidR="00075FA4" w:rsidRPr="00C63BFA">
        <w:rPr>
          <w:rFonts w:ascii="Times New Roman" w:hAnsi="Times New Roman" w:cs="Times New Roman"/>
          <w:sz w:val="24"/>
          <w:szCs w:val="24"/>
        </w:rPr>
        <w:t>’s financial</w:t>
      </w:r>
      <w:r w:rsidRPr="00C63BFA">
        <w:rPr>
          <w:rFonts w:ascii="Times New Roman" w:hAnsi="Times New Roman" w:cs="Times New Roman"/>
          <w:sz w:val="24"/>
          <w:szCs w:val="24"/>
        </w:rPr>
        <w:t xml:space="preserve"> performance. </w:t>
      </w:r>
    </w:p>
    <w:p w14:paraId="2B61FCC2" w14:textId="074B6F48" w:rsidR="009702A2" w:rsidRPr="00C63BFA" w:rsidRDefault="00C36409" w:rsidP="00CC790D">
      <w:pPr>
        <w:spacing w:after="0" w:line="480" w:lineRule="auto"/>
        <w:rPr>
          <w:rFonts w:ascii="Times New Roman" w:hAnsi="Times New Roman" w:cs="Times New Roman"/>
          <w:b/>
          <w:sz w:val="24"/>
          <w:szCs w:val="24"/>
        </w:rPr>
      </w:pPr>
      <w:r w:rsidRPr="00C63BFA">
        <w:rPr>
          <w:rFonts w:ascii="Times New Roman" w:hAnsi="Times New Roman" w:cs="Times New Roman"/>
          <w:b/>
          <w:sz w:val="24"/>
          <w:szCs w:val="24"/>
        </w:rPr>
        <w:t xml:space="preserve">4.2 </w:t>
      </w:r>
      <w:r w:rsidR="009702A2" w:rsidRPr="00C63BFA">
        <w:rPr>
          <w:rFonts w:ascii="Times New Roman" w:hAnsi="Times New Roman" w:cs="Times New Roman"/>
          <w:b/>
          <w:sz w:val="24"/>
          <w:szCs w:val="24"/>
        </w:rPr>
        <w:t xml:space="preserve">Managerial </w:t>
      </w:r>
      <w:r w:rsidR="003975E3" w:rsidRPr="00C63BFA">
        <w:rPr>
          <w:rFonts w:ascii="Times New Roman" w:hAnsi="Times New Roman" w:cs="Times New Roman"/>
          <w:b/>
          <w:sz w:val="24"/>
          <w:szCs w:val="24"/>
        </w:rPr>
        <w:t xml:space="preserve">and Policy </w:t>
      </w:r>
      <w:r w:rsidR="00701784" w:rsidRPr="00C63BFA">
        <w:rPr>
          <w:rFonts w:ascii="Times New Roman" w:hAnsi="Times New Roman" w:cs="Times New Roman"/>
          <w:b/>
          <w:sz w:val="24"/>
          <w:szCs w:val="24"/>
        </w:rPr>
        <w:t>I</w:t>
      </w:r>
      <w:r w:rsidR="009702A2" w:rsidRPr="00C63BFA">
        <w:rPr>
          <w:rFonts w:ascii="Times New Roman" w:hAnsi="Times New Roman" w:cs="Times New Roman"/>
          <w:b/>
          <w:sz w:val="24"/>
          <w:szCs w:val="24"/>
        </w:rPr>
        <w:t>mplications</w:t>
      </w:r>
    </w:p>
    <w:p w14:paraId="19A1F7C7" w14:textId="0808635A" w:rsidR="009702A2" w:rsidRPr="00C63BFA" w:rsidRDefault="009702A2" w:rsidP="009F1247">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 xml:space="preserve">Sustainability is not </w:t>
      </w:r>
      <w:r w:rsidR="009F1247" w:rsidRPr="00C63BFA">
        <w:rPr>
          <w:rFonts w:ascii="Times New Roman" w:hAnsi="Times New Roman" w:cs="Times New Roman"/>
          <w:sz w:val="24"/>
          <w:szCs w:val="24"/>
        </w:rPr>
        <w:t xml:space="preserve">a </w:t>
      </w:r>
      <w:r w:rsidRPr="00C63BFA">
        <w:rPr>
          <w:rFonts w:ascii="Times New Roman" w:hAnsi="Times New Roman" w:cs="Times New Roman"/>
          <w:sz w:val="24"/>
          <w:szCs w:val="24"/>
        </w:rPr>
        <w:t xml:space="preserve">burden on bottom lines; in fact, becoming environmentally friendly has been shown to reduce costs and increase revenues. </w:t>
      </w:r>
      <w:r w:rsidR="009F1247" w:rsidRPr="00C63BFA">
        <w:rPr>
          <w:rFonts w:ascii="Times New Roman" w:hAnsi="Times New Roman" w:cs="Times New Roman"/>
          <w:sz w:val="24"/>
          <w:szCs w:val="24"/>
        </w:rPr>
        <w:t>M</w:t>
      </w:r>
      <w:r w:rsidRPr="00C63BFA">
        <w:rPr>
          <w:rFonts w:ascii="Times New Roman" w:hAnsi="Times New Roman" w:cs="Times New Roman"/>
          <w:sz w:val="24"/>
          <w:szCs w:val="24"/>
        </w:rPr>
        <w:t xml:space="preserve">anagers should realize that </w:t>
      </w:r>
      <w:r w:rsidR="003975E3" w:rsidRPr="00C63BFA">
        <w:rPr>
          <w:rFonts w:ascii="Times New Roman" w:hAnsi="Times New Roman" w:cs="Times New Roman"/>
          <w:sz w:val="24"/>
          <w:szCs w:val="24"/>
        </w:rPr>
        <w:t xml:space="preserve">Green </w:t>
      </w:r>
      <w:r w:rsidRPr="00C63BFA">
        <w:rPr>
          <w:rFonts w:ascii="Times New Roman" w:hAnsi="Times New Roman" w:cs="Times New Roman"/>
          <w:sz w:val="24"/>
          <w:szCs w:val="24"/>
        </w:rPr>
        <w:t>IS</w:t>
      </w:r>
      <w:r w:rsidR="00796D30" w:rsidRPr="00C63BFA">
        <w:rPr>
          <w:rFonts w:ascii="Times New Roman" w:hAnsi="Times New Roman" w:cs="Times New Roman"/>
          <w:sz w:val="24"/>
          <w:szCs w:val="24"/>
        </w:rPr>
        <w:t xml:space="preserve"> </w:t>
      </w:r>
      <w:r w:rsidR="003975E3" w:rsidRPr="00C63BFA">
        <w:rPr>
          <w:rFonts w:ascii="Times New Roman" w:hAnsi="Times New Roman" w:cs="Times New Roman"/>
          <w:sz w:val="24"/>
          <w:szCs w:val="24"/>
        </w:rPr>
        <w:t xml:space="preserve">could </w:t>
      </w:r>
      <w:r w:rsidR="00796D30" w:rsidRPr="00C63BFA">
        <w:rPr>
          <w:rFonts w:ascii="Times New Roman" w:hAnsi="Times New Roman" w:cs="Times New Roman"/>
          <w:sz w:val="24"/>
          <w:szCs w:val="24"/>
        </w:rPr>
        <w:t xml:space="preserve">be </w:t>
      </w:r>
      <w:r w:rsidRPr="00C63BFA">
        <w:rPr>
          <w:rFonts w:ascii="Times New Roman" w:hAnsi="Times New Roman" w:cs="Times New Roman"/>
          <w:sz w:val="24"/>
          <w:szCs w:val="24"/>
        </w:rPr>
        <w:t xml:space="preserve">a major </w:t>
      </w:r>
      <w:r w:rsidR="00796D30" w:rsidRPr="00C63BFA">
        <w:rPr>
          <w:rFonts w:ascii="Times New Roman" w:hAnsi="Times New Roman" w:cs="Times New Roman"/>
          <w:sz w:val="24"/>
          <w:szCs w:val="24"/>
        </w:rPr>
        <w:t xml:space="preserve">driving </w:t>
      </w:r>
      <w:r w:rsidRPr="00C63BFA">
        <w:rPr>
          <w:rFonts w:ascii="Times New Roman" w:hAnsi="Times New Roman" w:cs="Times New Roman"/>
          <w:sz w:val="24"/>
          <w:szCs w:val="24"/>
        </w:rPr>
        <w:t xml:space="preserve">force in creating sustainable business systems. </w:t>
      </w:r>
      <w:r w:rsidR="00BE6024" w:rsidRPr="00C63BFA">
        <w:rPr>
          <w:rFonts w:ascii="Times New Roman" w:hAnsi="Times New Roman" w:cs="Times New Roman"/>
          <w:sz w:val="24"/>
          <w:szCs w:val="24"/>
        </w:rPr>
        <w:t>A</w:t>
      </w:r>
      <w:r w:rsidRPr="00C63BFA">
        <w:rPr>
          <w:rFonts w:ascii="Times New Roman" w:hAnsi="Times New Roman" w:cs="Times New Roman"/>
          <w:sz w:val="24"/>
          <w:szCs w:val="24"/>
        </w:rPr>
        <w:t>s indicat</w:t>
      </w:r>
      <w:r w:rsidR="009F1247" w:rsidRPr="00C63BFA">
        <w:rPr>
          <w:rFonts w:ascii="Times New Roman" w:hAnsi="Times New Roman" w:cs="Times New Roman"/>
          <w:sz w:val="24"/>
          <w:szCs w:val="24"/>
        </w:rPr>
        <w:t>ed by</w:t>
      </w:r>
      <w:r w:rsidRPr="00C63BFA">
        <w:rPr>
          <w:rFonts w:ascii="Times New Roman" w:hAnsi="Times New Roman" w:cs="Times New Roman"/>
          <w:sz w:val="24"/>
          <w:szCs w:val="24"/>
        </w:rPr>
        <w:t xml:space="preserve"> our results, Green IS can play </w:t>
      </w:r>
      <w:r w:rsidR="009F1247" w:rsidRPr="00C63BFA">
        <w:rPr>
          <w:rFonts w:ascii="Times New Roman" w:hAnsi="Times New Roman" w:cs="Times New Roman"/>
          <w:sz w:val="24"/>
          <w:szCs w:val="24"/>
        </w:rPr>
        <w:t xml:space="preserve">a </w:t>
      </w:r>
      <w:r w:rsidRPr="00C63BFA">
        <w:rPr>
          <w:rFonts w:ascii="Times New Roman" w:hAnsi="Times New Roman" w:cs="Times New Roman"/>
          <w:sz w:val="24"/>
          <w:szCs w:val="24"/>
        </w:rPr>
        <w:t xml:space="preserve">very dominant dual role in a firm’s environmental management: it not only moderates the </w:t>
      </w:r>
      <w:r w:rsidR="00DA649F" w:rsidRPr="00C63BFA">
        <w:rPr>
          <w:rFonts w:ascii="Times New Roman" w:hAnsi="Times New Roman" w:cs="Times New Roman"/>
          <w:sz w:val="24"/>
          <w:szCs w:val="24"/>
        </w:rPr>
        <w:t xml:space="preserve">path from </w:t>
      </w:r>
      <w:r w:rsidRPr="00C63BFA">
        <w:rPr>
          <w:rFonts w:ascii="Times New Roman" w:hAnsi="Times New Roman" w:cs="Times New Roman"/>
          <w:sz w:val="24"/>
          <w:szCs w:val="24"/>
        </w:rPr>
        <w:t xml:space="preserve">entrepreneurial orientation </w:t>
      </w:r>
      <w:r w:rsidR="00DA649F" w:rsidRPr="00C63BFA">
        <w:rPr>
          <w:rFonts w:ascii="Times New Roman" w:hAnsi="Times New Roman" w:cs="Times New Roman"/>
          <w:sz w:val="24"/>
          <w:szCs w:val="24"/>
        </w:rPr>
        <w:t xml:space="preserve">to </w:t>
      </w:r>
      <w:r w:rsidRPr="00C63BFA">
        <w:rPr>
          <w:rFonts w:ascii="Times New Roman" w:hAnsi="Times New Roman" w:cs="Times New Roman"/>
          <w:sz w:val="24"/>
          <w:szCs w:val="24"/>
        </w:rPr>
        <w:t xml:space="preserve">product stewardship and </w:t>
      </w:r>
      <w:r w:rsidR="00DA649F" w:rsidRPr="00C63BFA">
        <w:rPr>
          <w:rFonts w:ascii="Times New Roman" w:hAnsi="Times New Roman" w:cs="Times New Roman"/>
          <w:sz w:val="24"/>
          <w:szCs w:val="24"/>
        </w:rPr>
        <w:t>pollution prevention</w:t>
      </w:r>
      <w:r w:rsidRPr="00C63BFA">
        <w:rPr>
          <w:rFonts w:ascii="Times New Roman" w:hAnsi="Times New Roman" w:cs="Times New Roman"/>
          <w:sz w:val="24"/>
          <w:szCs w:val="24"/>
        </w:rPr>
        <w:t xml:space="preserve"> but also enhances </w:t>
      </w:r>
      <w:r w:rsidR="003975E3" w:rsidRPr="00C63BFA">
        <w:rPr>
          <w:rFonts w:ascii="Times New Roman" w:hAnsi="Times New Roman" w:cs="Times New Roman"/>
          <w:sz w:val="24"/>
          <w:szCs w:val="24"/>
        </w:rPr>
        <w:t xml:space="preserve">financial </w:t>
      </w:r>
      <w:r w:rsidRPr="00C63BFA">
        <w:rPr>
          <w:rFonts w:ascii="Times New Roman" w:hAnsi="Times New Roman" w:cs="Times New Roman"/>
          <w:sz w:val="24"/>
          <w:szCs w:val="24"/>
        </w:rPr>
        <w:t>performance by strengthening the influence of entrepreneurial orientation</w:t>
      </w:r>
      <w:r w:rsidRPr="00C63BFA" w:rsidDel="005D1ACB">
        <w:rPr>
          <w:rFonts w:ascii="Times New Roman" w:hAnsi="Times New Roman" w:cs="Times New Roman"/>
          <w:bCs/>
          <w:sz w:val="24"/>
          <w:szCs w:val="24"/>
        </w:rPr>
        <w:t xml:space="preserve"> </w:t>
      </w:r>
      <w:r w:rsidRPr="00C63BFA">
        <w:rPr>
          <w:rFonts w:ascii="Times New Roman" w:hAnsi="Times New Roman" w:cs="Times New Roman"/>
          <w:sz w:val="24"/>
          <w:szCs w:val="24"/>
        </w:rPr>
        <w:t xml:space="preserve">on product stewardship and pollution prevention. Accordingly, Green IS </w:t>
      </w:r>
      <w:r w:rsidR="003975E3" w:rsidRPr="00C63BFA">
        <w:rPr>
          <w:rFonts w:ascii="Times New Roman" w:hAnsi="Times New Roman" w:cs="Times New Roman"/>
          <w:sz w:val="24"/>
          <w:szCs w:val="24"/>
        </w:rPr>
        <w:t xml:space="preserve">must </w:t>
      </w:r>
      <w:r w:rsidR="009F1247" w:rsidRPr="00C63BFA">
        <w:rPr>
          <w:rFonts w:ascii="Times New Roman" w:hAnsi="Times New Roman" w:cs="Times New Roman"/>
          <w:sz w:val="24"/>
          <w:szCs w:val="24"/>
        </w:rPr>
        <w:t xml:space="preserve">be </w:t>
      </w:r>
      <w:r w:rsidRPr="00C63BFA">
        <w:rPr>
          <w:rFonts w:ascii="Times New Roman" w:hAnsi="Times New Roman" w:cs="Times New Roman"/>
          <w:sz w:val="24"/>
          <w:szCs w:val="24"/>
        </w:rPr>
        <w:t xml:space="preserve">viewed as an opportunity to </w:t>
      </w:r>
      <w:r w:rsidR="003975E3" w:rsidRPr="00C63BFA">
        <w:rPr>
          <w:rFonts w:ascii="Times New Roman" w:hAnsi="Times New Roman" w:cs="Times New Roman"/>
          <w:sz w:val="24"/>
          <w:szCs w:val="24"/>
        </w:rPr>
        <w:t xml:space="preserve">enhance </w:t>
      </w:r>
      <w:r w:rsidRPr="00C63BFA">
        <w:rPr>
          <w:rFonts w:ascii="Times New Roman" w:hAnsi="Times New Roman" w:cs="Times New Roman"/>
          <w:sz w:val="24"/>
          <w:szCs w:val="24"/>
        </w:rPr>
        <w:t xml:space="preserve">profitability. Proactive environmental </w:t>
      </w:r>
      <w:r w:rsidRPr="00C63BFA">
        <w:rPr>
          <w:rFonts w:ascii="Times New Roman" w:hAnsi="Times New Roman" w:cs="Times New Roman"/>
          <w:sz w:val="24"/>
          <w:szCs w:val="24"/>
        </w:rPr>
        <w:lastRenderedPageBreak/>
        <w:t xml:space="preserve">management requires that businesses work together with governments, universities, industry associations, and environmental groups to seek efficient solutions to environmental problems and </w:t>
      </w:r>
      <w:r w:rsidR="009F1247" w:rsidRPr="00C63BFA">
        <w:rPr>
          <w:rFonts w:ascii="Times New Roman" w:hAnsi="Times New Roman" w:cs="Times New Roman"/>
          <w:sz w:val="24"/>
          <w:szCs w:val="24"/>
        </w:rPr>
        <w:t xml:space="preserve">to </w:t>
      </w:r>
      <w:r w:rsidRPr="00C63BFA">
        <w:rPr>
          <w:rFonts w:ascii="Times New Roman" w:hAnsi="Times New Roman" w:cs="Times New Roman"/>
          <w:sz w:val="24"/>
          <w:szCs w:val="24"/>
        </w:rPr>
        <w:t>incorporate technologies that prevent environmental problems at the source</w:t>
      </w:r>
      <w:r w:rsidR="009D328A" w:rsidRPr="00C63BFA">
        <w:rPr>
          <w:rFonts w:ascii="Times New Roman" w:hAnsi="Times New Roman" w:cs="Times New Roman"/>
          <w:sz w:val="24"/>
          <w:szCs w:val="24"/>
        </w:rPr>
        <w:t>.</w:t>
      </w:r>
    </w:p>
    <w:p w14:paraId="475AB867" w14:textId="0B073EFF" w:rsidR="003975E3" w:rsidRPr="00C63BFA" w:rsidRDefault="003975E3" w:rsidP="00CC790D">
      <w:pPr>
        <w:spacing w:after="0" w:line="480" w:lineRule="auto"/>
        <w:ind w:firstLine="720"/>
        <w:jc w:val="both"/>
        <w:rPr>
          <w:rFonts w:ascii="Times New Roman" w:hAnsi="Times New Roman" w:cs="Times New Roman"/>
          <w:sz w:val="24"/>
          <w:szCs w:val="24"/>
        </w:rPr>
      </w:pPr>
      <w:r w:rsidRPr="00C63BFA">
        <w:rPr>
          <w:rFonts w:ascii="Times New Roman" w:hAnsi="Times New Roman" w:cs="Times New Roman"/>
          <w:sz w:val="24"/>
          <w:szCs w:val="24"/>
        </w:rPr>
        <w:t xml:space="preserve">From a policy standpoint, regulators, stakeholders, and policymakers need to demand </w:t>
      </w:r>
      <w:r w:rsidR="009F1247" w:rsidRPr="00C63BFA">
        <w:rPr>
          <w:rFonts w:ascii="Times New Roman" w:hAnsi="Times New Roman" w:cs="Times New Roman"/>
          <w:sz w:val="24"/>
          <w:szCs w:val="24"/>
        </w:rPr>
        <w:t xml:space="preserve">that firms </w:t>
      </w:r>
      <w:r w:rsidRPr="00C63BFA">
        <w:rPr>
          <w:rFonts w:ascii="Times New Roman" w:hAnsi="Times New Roman" w:cs="Times New Roman"/>
          <w:sz w:val="24"/>
          <w:szCs w:val="24"/>
        </w:rPr>
        <w:t>disclose their sustainable initiatives</w:t>
      </w:r>
      <w:r w:rsidR="00A815DB">
        <w:rPr>
          <w:rFonts w:ascii="Times New Roman" w:hAnsi="Times New Roman" w:cs="Times New Roman"/>
          <w:sz w:val="24"/>
          <w:szCs w:val="24"/>
        </w:rPr>
        <w:t>,</w:t>
      </w:r>
      <w:r w:rsidRPr="00C63BFA">
        <w:rPr>
          <w:rFonts w:ascii="Times New Roman" w:hAnsi="Times New Roman" w:cs="Times New Roman"/>
          <w:sz w:val="24"/>
          <w:szCs w:val="24"/>
        </w:rPr>
        <w:t xml:space="preserve"> including those related to Green IS.</w:t>
      </w:r>
      <w:r w:rsidR="009F1247" w:rsidRPr="00C63BFA">
        <w:rPr>
          <w:rFonts w:ascii="Times New Roman" w:hAnsi="Times New Roman" w:cs="Times New Roman"/>
          <w:sz w:val="24"/>
          <w:szCs w:val="24"/>
        </w:rPr>
        <w:t xml:space="preserve"> G</w:t>
      </w:r>
      <w:r w:rsidRPr="00C63BFA">
        <w:rPr>
          <w:rFonts w:ascii="Times New Roman" w:hAnsi="Times New Roman" w:cs="Times New Roman"/>
          <w:sz w:val="24"/>
          <w:szCs w:val="24"/>
        </w:rPr>
        <w:t>overnments can encourage a much wider adoption of Green IS</w:t>
      </w:r>
      <w:r w:rsidR="009F1247" w:rsidRPr="00C63BFA">
        <w:rPr>
          <w:rFonts w:ascii="Times New Roman" w:hAnsi="Times New Roman" w:cs="Times New Roman"/>
          <w:sz w:val="24"/>
          <w:szCs w:val="24"/>
        </w:rPr>
        <w:t xml:space="preserve"> by providing tax incentives and rebates</w:t>
      </w:r>
      <w:r w:rsidRPr="00C63BFA">
        <w:rPr>
          <w:rFonts w:ascii="Times New Roman" w:hAnsi="Times New Roman" w:cs="Times New Roman"/>
          <w:sz w:val="24"/>
          <w:szCs w:val="24"/>
        </w:rPr>
        <w:t xml:space="preserve">. Regulatory bodies such as the EPA and other external stakeholders (NGOs, associations) can play a critical role by encouraging disclosure of information related to greenhouse gas emissions. To be a good corporate citizen, firms must invest equally in society and the environment. Unfortunately, the initial steps taken by firms on the long journey towards sustainability </w:t>
      </w:r>
      <w:r w:rsidR="003B4331" w:rsidRPr="00C63BFA">
        <w:rPr>
          <w:rFonts w:ascii="Times New Roman" w:hAnsi="Times New Roman" w:cs="Times New Roman"/>
          <w:sz w:val="24"/>
          <w:szCs w:val="24"/>
        </w:rPr>
        <w:t>are</w:t>
      </w:r>
      <w:r w:rsidRPr="00C63BFA">
        <w:rPr>
          <w:rFonts w:ascii="Times New Roman" w:hAnsi="Times New Roman" w:cs="Times New Roman"/>
          <w:sz w:val="24"/>
          <w:szCs w:val="24"/>
        </w:rPr>
        <w:t xml:space="preserve"> driven by regulations. Sometimes, these codes and polic</w:t>
      </w:r>
      <w:r w:rsidR="003B4331" w:rsidRPr="00C63BFA">
        <w:rPr>
          <w:rFonts w:ascii="Times New Roman" w:hAnsi="Times New Roman" w:cs="Times New Roman"/>
          <w:sz w:val="24"/>
          <w:szCs w:val="24"/>
        </w:rPr>
        <w:t>i</w:t>
      </w:r>
      <w:r w:rsidRPr="00C63BFA">
        <w:rPr>
          <w:rFonts w:ascii="Times New Roman" w:hAnsi="Times New Roman" w:cs="Times New Roman"/>
          <w:sz w:val="24"/>
          <w:szCs w:val="24"/>
        </w:rPr>
        <w:t xml:space="preserve">es are more stringent than most laws that are in place in different countries, particularly when they apply to cross-border business. However, </w:t>
      </w:r>
      <w:r w:rsidR="00905E94" w:rsidRPr="00C63BFA">
        <w:rPr>
          <w:rFonts w:ascii="Times New Roman" w:hAnsi="Times New Roman" w:cs="Times New Roman"/>
          <w:sz w:val="24"/>
          <w:szCs w:val="24"/>
        </w:rPr>
        <w:t>firms</w:t>
      </w:r>
      <w:r w:rsidRPr="00C63BFA">
        <w:rPr>
          <w:rFonts w:ascii="Times New Roman" w:hAnsi="Times New Roman" w:cs="Times New Roman"/>
          <w:sz w:val="24"/>
          <w:szCs w:val="24"/>
        </w:rPr>
        <w:t xml:space="preserve"> must view such compliances as opportunities rather than threats. Leveraging IS to produce environmentally</w:t>
      </w:r>
      <w:r w:rsidR="00905E94" w:rsidRPr="00C63BFA">
        <w:rPr>
          <w:rFonts w:ascii="Times New Roman" w:hAnsi="Times New Roman" w:cs="Times New Roman"/>
          <w:sz w:val="24"/>
          <w:szCs w:val="24"/>
        </w:rPr>
        <w:t xml:space="preserve"> </w:t>
      </w:r>
      <w:r w:rsidRPr="00C63BFA">
        <w:rPr>
          <w:rFonts w:ascii="Times New Roman" w:hAnsi="Times New Roman" w:cs="Times New Roman"/>
          <w:sz w:val="24"/>
          <w:szCs w:val="24"/>
        </w:rPr>
        <w:t xml:space="preserve">friendly goods/services could very well constitute a huge opportunity </w:t>
      </w:r>
      <w:r w:rsidR="00905E94" w:rsidRPr="00C63BFA">
        <w:rPr>
          <w:rFonts w:ascii="Times New Roman" w:hAnsi="Times New Roman" w:cs="Times New Roman"/>
          <w:sz w:val="24"/>
          <w:szCs w:val="24"/>
        </w:rPr>
        <w:t xml:space="preserve">for managers </w:t>
      </w:r>
      <w:r w:rsidRPr="00C63BFA">
        <w:rPr>
          <w:rFonts w:ascii="Times New Roman" w:hAnsi="Times New Roman" w:cs="Times New Roman"/>
          <w:sz w:val="24"/>
          <w:szCs w:val="24"/>
        </w:rPr>
        <w:t>in the history of sustainable business.</w:t>
      </w:r>
    </w:p>
    <w:p w14:paraId="51B38035" w14:textId="63ADE121" w:rsidR="009702A2" w:rsidRPr="00C63BFA" w:rsidRDefault="00C36409" w:rsidP="00CC790D">
      <w:pPr>
        <w:spacing w:after="0" w:line="480" w:lineRule="auto"/>
        <w:rPr>
          <w:rFonts w:ascii="Times New Roman" w:hAnsi="Times New Roman" w:cs="Times New Roman"/>
          <w:b/>
          <w:sz w:val="24"/>
          <w:szCs w:val="24"/>
        </w:rPr>
      </w:pPr>
      <w:r w:rsidRPr="00C63BFA">
        <w:rPr>
          <w:rFonts w:ascii="Times New Roman" w:hAnsi="Times New Roman" w:cs="Times New Roman"/>
          <w:b/>
          <w:sz w:val="24"/>
          <w:szCs w:val="24"/>
        </w:rPr>
        <w:t xml:space="preserve">4.3 </w:t>
      </w:r>
      <w:r w:rsidR="009702A2" w:rsidRPr="00C63BFA">
        <w:rPr>
          <w:rFonts w:ascii="Times New Roman" w:hAnsi="Times New Roman" w:cs="Times New Roman"/>
          <w:b/>
          <w:sz w:val="24"/>
          <w:szCs w:val="24"/>
        </w:rPr>
        <w:t xml:space="preserve">Limitations and </w:t>
      </w:r>
      <w:r w:rsidR="00701784" w:rsidRPr="00C63BFA">
        <w:rPr>
          <w:rFonts w:ascii="Times New Roman" w:hAnsi="Times New Roman" w:cs="Times New Roman"/>
          <w:b/>
          <w:sz w:val="24"/>
          <w:szCs w:val="24"/>
        </w:rPr>
        <w:t>D</w:t>
      </w:r>
      <w:r w:rsidR="009702A2" w:rsidRPr="00C63BFA">
        <w:rPr>
          <w:rFonts w:ascii="Times New Roman" w:hAnsi="Times New Roman" w:cs="Times New Roman"/>
          <w:b/>
          <w:sz w:val="24"/>
          <w:szCs w:val="24"/>
        </w:rPr>
        <w:t xml:space="preserve">irections for </w:t>
      </w:r>
      <w:r w:rsidR="00701784" w:rsidRPr="00C63BFA">
        <w:rPr>
          <w:rFonts w:ascii="Times New Roman" w:hAnsi="Times New Roman" w:cs="Times New Roman"/>
          <w:b/>
          <w:sz w:val="24"/>
          <w:szCs w:val="24"/>
        </w:rPr>
        <w:t>F</w:t>
      </w:r>
      <w:r w:rsidR="009702A2" w:rsidRPr="00C63BFA">
        <w:rPr>
          <w:rFonts w:ascii="Times New Roman" w:hAnsi="Times New Roman" w:cs="Times New Roman"/>
          <w:b/>
          <w:sz w:val="24"/>
          <w:szCs w:val="24"/>
        </w:rPr>
        <w:t xml:space="preserve">uture </w:t>
      </w:r>
      <w:r w:rsidR="00701784" w:rsidRPr="00C63BFA">
        <w:rPr>
          <w:rFonts w:ascii="Times New Roman" w:hAnsi="Times New Roman" w:cs="Times New Roman"/>
          <w:b/>
          <w:sz w:val="24"/>
          <w:szCs w:val="24"/>
        </w:rPr>
        <w:t>R</w:t>
      </w:r>
      <w:r w:rsidR="009702A2" w:rsidRPr="00C63BFA">
        <w:rPr>
          <w:rFonts w:ascii="Times New Roman" w:hAnsi="Times New Roman" w:cs="Times New Roman"/>
          <w:b/>
          <w:sz w:val="24"/>
          <w:szCs w:val="24"/>
        </w:rPr>
        <w:t>esearch</w:t>
      </w:r>
    </w:p>
    <w:p w14:paraId="6E4A549B" w14:textId="571806EC" w:rsidR="009702A2" w:rsidRPr="00C63BFA" w:rsidRDefault="00A94F2D" w:rsidP="00BA2C93">
      <w:pPr>
        <w:spacing w:after="0" w:line="480" w:lineRule="auto"/>
        <w:ind w:firstLine="720"/>
        <w:jc w:val="both"/>
        <w:rPr>
          <w:rFonts w:ascii="Times New Roman" w:hAnsi="Times New Roman" w:cs="Times New Roman"/>
          <w:bCs/>
        </w:rPr>
      </w:pPr>
      <w:r w:rsidRPr="00C63BFA">
        <w:rPr>
          <w:rFonts w:ascii="Times New Roman" w:hAnsi="Times New Roman" w:cs="Times New Roman"/>
          <w:sz w:val="24"/>
          <w:szCs w:val="24"/>
        </w:rPr>
        <w:t>Now</w:t>
      </w:r>
      <w:r w:rsidR="00A815DB">
        <w:rPr>
          <w:rFonts w:ascii="Times New Roman" w:hAnsi="Times New Roman" w:cs="Times New Roman"/>
          <w:sz w:val="24"/>
          <w:szCs w:val="24"/>
        </w:rPr>
        <w:t>, we discuss the limitations of</w:t>
      </w:r>
      <w:r w:rsidR="009702A2" w:rsidRPr="00C63BFA">
        <w:rPr>
          <w:rFonts w:ascii="Times New Roman" w:hAnsi="Times New Roman" w:cs="Times New Roman"/>
          <w:sz w:val="24"/>
          <w:szCs w:val="24"/>
        </w:rPr>
        <w:t xml:space="preserve"> our </w:t>
      </w:r>
      <w:r w:rsidR="00C9365A" w:rsidRPr="00C63BFA">
        <w:rPr>
          <w:rFonts w:ascii="Times New Roman" w:hAnsi="Times New Roman" w:cs="Times New Roman"/>
          <w:sz w:val="24"/>
          <w:szCs w:val="24"/>
        </w:rPr>
        <w:t xml:space="preserve">research </w:t>
      </w:r>
      <w:r w:rsidR="009702A2" w:rsidRPr="00C63BFA">
        <w:rPr>
          <w:rFonts w:ascii="Times New Roman" w:hAnsi="Times New Roman" w:cs="Times New Roman"/>
          <w:sz w:val="24"/>
          <w:szCs w:val="24"/>
        </w:rPr>
        <w:t xml:space="preserve">with the ambition of providing future research opportunities. First, our study </w:t>
      </w:r>
      <w:r w:rsidR="00905E94" w:rsidRPr="00C63BFA">
        <w:rPr>
          <w:rFonts w:ascii="Times New Roman" w:hAnsi="Times New Roman" w:cs="Times New Roman"/>
          <w:sz w:val="24"/>
          <w:szCs w:val="24"/>
        </w:rPr>
        <w:t xml:space="preserve">extended research on the moderating role </w:t>
      </w:r>
      <w:r w:rsidR="009702A2" w:rsidRPr="00C63BFA">
        <w:rPr>
          <w:rFonts w:ascii="Times New Roman" w:hAnsi="Times New Roman" w:cs="Times New Roman"/>
          <w:sz w:val="24"/>
          <w:szCs w:val="24"/>
        </w:rPr>
        <w:t xml:space="preserve">of Green IS in influencing </w:t>
      </w:r>
      <w:r w:rsidR="00905E94" w:rsidRPr="00C63BFA">
        <w:rPr>
          <w:rFonts w:ascii="Times New Roman" w:hAnsi="Times New Roman" w:cs="Times New Roman"/>
          <w:sz w:val="24"/>
          <w:szCs w:val="24"/>
        </w:rPr>
        <w:t>the drivers – practices – performance link</w:t>
      </w:r>
      <w:r w:rsidR="009702A2" w:rsidRPr="00C63BFA">
        <w:rPr>
          <w:rFonts w:ascii="Times New Roman" w:hAnsi="Times New Roman" w:cs="Times New Roman"/>
          <w:sz w:val="24"/>
          <w:szCs w:val="24"/>
        </w:rPr>
        <w:t xml:space="preserve">. </w:t>
      </w:r>
      <w:r w:rsidR="003B4331" w:rsidRPr="00C63BFA">
        <w:rPr>
          <w:rFonts w:ascii="Times New Roman" w:hAnsi="Times New Roman" w:cs="Times New Roman"/>
          <w:sz w:val="24"/>
          <w:szCs w:val="24"/>
        </w:rPr>
        <w:t>F</w:t>
      </w:r>
      <w:r w:rsidR="009702A2" w:rsidRPr="00C63BFA">
        <w:rPr>
          <w:rFonts w:ascii="Times New Roman" w:hAnsi="Times New Roman" w:cs="Times New Roman"/>
          <w:sz w:val="24"/>
          <w:szCs w:val="24"/>
        </w:rPr>
        <w:t xml:space="preserve">uture research can </w:t>
      </w:r>
      <w:r w:rsidR="00905E94" w:rsidRPr="00C63BFA">
        <w:rPr>
          <w:rFonts w:ascii="Times New Roman" w:hAnsi="Times New Roman" w:cs="Times New Roman"/>
          <w:sz w:val="24"/>
          <w:szCs w:val="24"/>
        </w:rPr>
        <w:t xml:space="preserve">also adopt </w:t>
      </w:r>
      <w:r w:rsidR="003B4331" w:rsidRPr="00C63BFA">
        <w:rPr>
          <w:rFonts w:ascii="Times New Roman" w:hAnsi="Times New Roman" w:cs="Times New Roman"/>
          <w:sz w:val="24"/>
          <w:szCs w:val="24"/>
        </w:rPr>
        <w:t xml:space="preserve">the </w:t>
      </w:r>
      <w:r w:rsidR="00905E94" w:rsidRPr="00C63BFA">
        <w:rPr>
          <w:rFonts w:ascii="Times New Roman" w:hAnsi="Times New Roman" w:cs="Times New Roman"/>
          <w:sz w:val="24"/>
          <w:szCs w:val="24"/>
        </w:rPr>
        <w:t xml:space="preserve">broader conceptualization of drivers – practices – performance links </w:t>
      </w:r>
      <w:r w:rsidR="00905E94" w:rsidRPr="00C63BFA">
        <w:rPr>
          <w:rFonts w:ascii="Times New Roman" w:hAnsi="Times New Roman" w:cs="Times New Roman"/>
          <w:sz w:val="24"/>
          <w:szCs w:val="24"/>
        </w:rPr>
        <w:fldChar w:fldCharType="begin"/>
      </w:r>
      <w:r w:rsidR="006B5D3E" w:rsidRPr="00C63BFA">
        <w:rPr>
          <w:rFonts w:ascii="Times New Roman" w:hAnsi="Times New Roman" w:cs="Times New Roman"/>
          <w:sz w:val="24"/>
          <w:szCs w:val="24"/>
        </w:rPr>
        <w:instrText xml:space="preserve"> ADDIN EN.CITE &lt;EndNote&gt;&lt;Cite&gt;&lt;Author&gt;Micheli&lt;/Author&gt;&lt;Year&gt;2020&lt;/Year&gt;&lt;RecNum&gt;1406&lt;/RecNum&gt;&lt;DisplayText&gt;[20]&lt;/DisplayText&gt;&lt;record&gt;&lt;rec-number&gt;1406&lt;/rec-number&gt;&lt;foreign-keys&gt;&lt;key app="EN" db-id="9w0szxwprfdzvge5s9gpzdt6pe959zzt5vpt" timestamp="1706783815"&gt;1406&lt;/key&gt;&lt;/foreign-keys&gt;&lt;ref-type name="Journal Article"&gt;17&lt;/ref-type&gt;&lt;contributors&gt;&lt;authors&gt;&lt;author&gt;Micheli, Guido JL&lt;/author&gt;&lt;author&gt;Cagno, Enrico&lt;/author&gt;&lt;author&gt;Mustillo, Gianluca&lt;/author&gt;&lt;author&gt;Trianni, Andrea&lt;/author&gt;&lt;/authors&gt;&lt;/contributors&gt;&lt;titles&gt;&lt;title&gt;Green supply chain management drivers, practices and performance: A comprehensive study on the moderators&lt;/title&gt;&lt;secondary-title&gt;Journal of Cleaner Production&lt;/secondary-title&gt;&lt;/titles&gt;&lt;periodical&gt;&lt;full-title&gt;Journal of Cleaner Production&lt;/full-title&gt;&lt;/periodical&gt;&lt;pages&gt;121024&lt;/pages&gt;&lt;volume&gt;259&lt;/volume&gt;&lt;dates&gt;&lt;year&gt;2020&lt;/year&gt;&lt;/dates&gt;&lt;isbn&gt;0959-6526&lt;/isbn&gt;&lt;urls&gt;&lt;/urls&gt;&lt;/record&gt;&lt;/Cite&gt;&lt;/EndNote&gt;</w:instrText>
      </w:r>
      <w:r w:rsidR="00905E94" w:rsidRPr="00C63BFA">
        <w:rPr>
          <w:rFonts w:ascii="Times New Roman" w:hAnsi="Times New Roman" w:cs="Times New Roman"/>
          <w:sz w:val="24"/>
          <w:szCs w:val="24"/>
        </w:rPr>
        <w:fldChar w:fldCharType="separate"/>
      </w:r>
      <w:r w:rsidR="006B5D3E" w:rsidRPr="00C63BFA">
        <w:rPr>
          <w:rFonts w:ascii="Times New Roman" w:hAnsi="Times New Roman" w:cs="Times New Roman"/>
          <w:noProof/>
          <w:sz w:val="24"/>
          <w:szCs w:val="24"/>
        </w:rPr>
        <w:t>[20]</w:t>
      </w:r>
      <w:r w:rsidR="00905E94" w:rsidRPr="00C63BFA">
        <w:rPr>
          <w:rFonts w:ascii="Times New Roman" w:hAnsi="Times New Roman" w:cs="Times New Roman"/>
          <w:sz w:val="24"/>
          <w:szCs w:val="24"/>
        </w:rPr>
        <w:fldChar w:fldCharType="end"/>
      </w:r>
      <w:r w:rsidR="00905E94" w:rsidRPr="00C63BFA">
        <w:rPr>
          <w:rFonts w:ascii="Times New Roman" w:hAnsi="Times New Roman" w:cs="Times New Roman"/>
          <w:sz w:val="24"/>
          <w:szCs w:val="24"/>
        </w:rPr>
        <w:t xml:space="preserve"> </w:t>
      </w:r>
      <w:r w:rsidR="003B4331" w:rsidRPr="00C63BFA">
        <w:rPr>
          <w:rFonts w:ascii="Times New Roman" w:hAnsi="Times New Roman" w:cs="Times New Roman"/>
          <w:sz w:val="24"/>
          <w:szCs w:val="24"/>
        </w:rPr>
        <w:t xml:space="preserve">to </w:t>
      </w:r>
      <w:r w:rsidR="00905E94" w:rsidRPr="00C63BFA">
        <w:rPr>
          <w:rFonts w:ascii="Times New Roman" w:hAnsi="Times New Roman" w:cs="Times New Roman"/>
          <w:sz w:val="24"/>
          <w:szCs w:val="24"/>
        </w:rPr>
        <w:t xml:space="preserve">investigate the supporting role of </w:t>
      </w:r>
      <w:r w:rsidR="00C9365A" w:rsidRPr="00C63BFA">
        <w:rPr>
          <w:rFonts w:ascii="Times New Roman" w:hAnsi="Times New Roman" w:cs="Times New Roman"/>
          <w:sz w:val="24"/>
          <w:szCs w:val="24"/>
        </w:rPr>
        <w:t>G</w:t>
      </w:r>
      <w:r w:rsidR="009702A2" w:rsidRPr="00C63BFA">
        <w:rPr>
          <w:rFonts w:ascii="Times New Roman" w:hAnsi="Times New Roman" w:cs="Times New Roman"/>
          <w:sz w:val="24"/>
          <w:szCs w:val="24"/>
        </w:rPr>
        <w:t xml:space="preserve">reen IS </w:t>
      </w:r>
      <w:r w:rsidR="00905E94" w:rsidRPr="00C63BFA">
        <w:rPr>
          <w:rFonts w:ascii="Times New Roman" w:hAnsi="Times New Roman" w:cs="Times New Roman"/>
          <w:sz w:val="24"/>
          <w:szCs w:val="24"/>
        </w:rPr>
        <w:t>within the purview of environmental, social, as well as economic performance measures</w:t>
      </w:r>
      <w:r w:rsidR="009702A2" w:rsidRPr="00C63BFA">
        <w:rPr>
          <w:rFonts w:ascii="Times New Roman" w:hAnsi="Times New Roman" w:cs="Times New Roman"/>
          <w:sz w:val="24"/>
          <w:szCs w:val="24"/>
        </w:rPr>
        <w:t xml:space="preserve">. </w:t>
      </w:r>
      <w:r w:rsidR="009702A2" w:rsidRPr="00C63BFA">
        <w:rPr>
          <w:rFonts w:ascii="Times New Roman" w:hAnsi="Times New Roman" w:cs="Times New Roman"/>
          <w:bCs/>
          <w:sz w:val="24"/>
          <w:szCs w:val="24"/>
        </w:rPr>
        <w:t xml:space="preserve">Second, </w:t>
      </w:r>
      <w:r w:rsidRPr="00C63BFA">
        <w:rPr>
          <w:rFonts w:ascii="Times New Roman" w:hAnsi="Times New Roman" w:cs="Times New Roman"/>
          <w:bCs/>
          <w:sz w:val="24"/>
          <w:szCs w:val="24"/>
        </w:rPr>
        <w:t xml:space="preserve">the use of </w:t>
      </w:r>
      <w:r w:rsidR="009702A2" w:rsidRPr="00C63BFA">
        <w:rPr>
          <w:rFonts w:ascii="Times New Roman" w:hAnsi="Times New Roman" w:cs="Times New Roman"/>
          <w:bCs/>
          <w:sz w:val="24"/>
          <w:szCs w:val="24"/>
        </w:rPr>
        <w:t xml:space="preserve">cross-sectional data limits our ability to provide a richer conceptualization of the relationship between </w:t>
      </w:r>
      <w:r w:rsidR="009702A2" w:rsidRPr="00C63BFA">
        <w:rPr>
          <w:rFonts w:ascii="Times New Roman" w:hAnsi="Times New Roman" w:cs="Times New Roman"/>
          <w:sz w:val="24"/>
          <w:szCs w:val="24"/>
        </w:rPr>
        <w:t>entrepreneurial orientation</w:t>
      </w:r>
      <w:r w:rsidR="009702A2" w:rsidRPr="00C63BFA">
        <w:rPr>
          <w:rFonts w:ascii="Times New Roman" w:hAnsi="Times New Roman" w:cs="Times New Roman"/>
          <w:bCs/>
          <w:sz w:val="24"/>
          <w:szCs w:val="24"/>
        </w:rPr>
        <w:t xml:space="preserve">, product stewardship, </w:t>
      </w:r>
      <w:r w:rsidR="009702A2" w:rsidRPr="00C63BFA">
        <w:rPr>
          <w:rFonts w:ascii="Times New Roman" w:hAnsi="Times New Roman" w:cs="Times New Roman"/>
          <w:bCs/>
          <w:sz w:val="24"/>
          <w:szCs w:val="24"/>
        </w:rPr>
        <w:lastRenderedPageBreak/>
        <w:t>pollution prevention</w:t>
      </w:r>
      <w:r w:rsidR="00A815DB">
        <w:rPr>
          <w:rFonts w:ascii="Times New Roman" w:hAnsi="Times New Roman" w:cs="Times New Roman"/>
          <w:bCs/>
          <w:sz w:val="24"/>
          <w:szCs w:val="24"/>
        </w:rPr>
        <w:t>,</w:t>
      </w:r>
      <w:r w:rsidR="009702A2" w:rsidRPr="00C63BFA">
        <w:rPr>
          <w:rFonts w:ascii="Times New Roman" w:hAnsi="Times New Roman" w:cs="Times New Roman"/>
          <w:bCs/>
          <w:sz w:val="24"/>
          <w:szCs w:val="24"/>
        </w:rPr>
        <w:t xml:space="preserve"> and performance. Re-evaluating our hypotheses using longitudinal data would help in testing the causal inter-relationships between these constructs</w:t>
      </w:r>
      <w:r w:rsidR="00905E94" w:rsidRPr="00C63BFA">
        <w:rPr>
          <w:rFonts w:ascii="Times New Roman" w:hAnsi="Times New Roman" w:cs="Times New Roman"/>
          <w:bCs/>
          <w:sz w:val="24"/>
          <w:szCs w:val="24"/>
        </w:rPr>
        <w:t xml:space="preserve"> as well as the key supporting role of Green IS</w:t>
      </w:r>
      <w:r w:rsidR="009702A2" w:rsidRPr="00C63BFA">
        <w:rPr>
          <w:rFonts w:ascii="Times New Roman" w:hAnsi="Times New Roman" w:cs="Times New Roman"/>
          <w:bCs/>
          <w:sz w:val="24"/>
          <w:szCs w:val="24"/>
        </w:rPr>
        <w:t xml:space="preserve">. Third, we </w:t>
      </w:r>
      <w:r w:rsidRPr="00C63BFA">
        <w:rPr>
          <w:rFonts w:ascii="Times New Roman" w:hAnsi="Times New Roman" w:cs="Times New Roman"/>
          <w:bCs/>
          <w:sz w:val="24"/>
          <w:szCs w:val="24"/>
        </w:rPr>
        <w:t xml:space="preserve">collected data </w:t>
      </w:r>
      <w:r w:rsidR="009702A2" w:rsidRPr="00C63BFA">
        <w:rPr>
          <w:rFonts w:ascii="Times New Roman" w:hAnsi="Times New Roman" w:cs="Times New Roman"/>
          <w:bCs/>
          <w:sz w:val="24"/>
          <w:szCs w:val="24"/>
        </w:rPr>
        <w:t xml:space="preserve">from a single respondent perspective (To perform IRR, we picked a random sample of 20 firms and administered the survey to a second respondent). </w:t>
      </w:r>
      <w:r w:rsidR="00B517B4" w:rsidRPr="00C63BFA">
        <w:rPr>
          <w:rFonts w:ascii="Times New Roman" w:hAnsi="Times New Roman" w:cs="Times New Roman"/>
          <w:bCs/>
          <w:sz w:val="24"/>
          <w:szCs w:val="24"/>
        </w:rPr>
        <w:t>F</w:t>
      </w:r>
      <w:r w:rsidRPr="00C63BFA">
        <w:rPr>
          <w:rFonts w:ascii="Times New Roman" w:hAnsi="Times New Roman" w:cs="Times New Roman"/>
          <w:bCs/>
          <w:sz w:val="24"/>
          <w:szCs w:val="24"/>
        </w:rPr>
        <w:t xml:space="preserve">uture research </w:t>
      </w:r>
      <w:r w:rsidR="00B517B4" w:rsidRPr="00C63BFA">
        <w:rPr>
          <w:rFonts w:ascii="Times New Roman" w:hAnsi="Times New Roman" w:cs="Times New Roman"/>
          <w:bCs/>
          <w:sz w:val="24"/>
          <w:szCs w:val="24"/>
        </w:rPr>
        <w:t xml:space="preserve">can use dyadic data from multiple respondents </w:t>
      </w:r>
      <w:r w:rsidR="009702A2" w:rsidRPr="00C63BFA">
        <w:rPr>
          <w:rFonts w:ascii="Times New Roman" w:hAnsi="Times New Roman" w:cs="Times New Roman"/>
          <w:bCs/>
          <w:sz w:val="24"/>
          <w:szCs w:val="24"/>
        </w:rPr>
        <w:t xml:space="preserve">to </w:t>
      </w:r>
      <w:r w:rsidR="00141D76" w:rsidRPr="00C63BFA">
        <w:rPr>
          <w:rFonts w:ascii="Times New Roman" w:hAnsi="Times New Roman" w:cs="Times New Roman"/>
          <w:bCs/>
          <w:sz w:val="24"/>
          <w:szCs w:val="24"/>
        </w:rPr>
        <w:t>validate our results</w:t>
      </w:r>
      <w:r w:rsidR="009702A2" w:rsidRPr="00C63BFA">
        <w:rPr>
          <w:rFonts w:ascii="Times New Roman" w:hAnsi="Times New Roman" w:cs="Times New Roman"/>
          <w:bCs/>
          <w:sz w:val="24"/>
          <w:szCs w:val="24"/>
        </w:rPr>
        <w:t xml:space="preserve">. Our measures of financial performance, </w:t>
      </w:r>
      <w:r w:rsidR="009702A2" w:rsidRPr="00C63BFA">
        <w:rPr>
          <w:rFonts w:ascii="Times New Roman" w:hAnsi="Times New Roman" w:cs="Times New Roman"/>
          <w:sz w:val="24"/>
          <w:szCs w:val="24"/>
        </w:rPr>
        <w:t>entrepreneurial orientation</w:t>
      </w:r>
      <w:r w:rsidR="003B4331" w:rsidRPr="00C63BFA">
        <w:rPr>
          <w:rFonts w:ascii="Times New Roman" w:hAnsi="Times New Roman" w:cs="Times New Roman"/>
          <w:sz w:val="24"/>
          <w:szCs w:val="24"/>
        </w:rPr>
        <w:t>,</w:t>
      </w:r>
      <w:r w:rsidR="009702A2" w:rsidRPr="00C63BFA" w:rsidDel="005D1ACB">
        <w:rPr>
          <w:rFonts w:ascii="Times New Roman" w:hAnsi="Times New Roman" w:cs="Times New Roman"/>
          <w:bCs/>
          <w:sz w:val="24"/>
          <w:szCs w:val="24"/>
        </w:rPr>
        <w:t xml:space="preserve"> </w:t>
      </w:r>
      <w:r w:rsidR="009702A2" w:rsidRPr="00C63BFA">
        <w:rPr>
          <w:rFonts w:ascii="Times New Roman" w:hAnsi="Times New Roman" w:cs="Times New Roman"/>
          <w:bCs/>
          <w:sz w:val="24"/>
          <w:szCs w:val="24"/>
        </w:rPr>
        <w:t xml:space="preserve">and green </w:t>
      </w:r>
      <w:r w:rsidR="0062589E" w:rsidRPr="00C63BFA">
        <w:rPr>
          <w:rFonts w:ascii="Times New Roman" w:hAnsi="Times New Roman" w:cs="Times New Roman"/>
          <w:sz w:val="24"/>
          <w:szCs w:val="24"/>
        </w:rPr>
        <w:t>transformation-based</w:t>
      </w:r>
      <w:r w:rsidR="0062589E" w:rsidRPr="00C63BFA">
        <w:rPr>
          <w:rFonts w:ascii="Times New Roman" w:hAnsi="Times New Roman" w:cs="Times New Roman"/>
          <w:bCs/>
          <w:sz w:val="24"/>
          <w:szCs w:val="24"/>
        </w:rPr>
        <w:t xml:space="preserve"> </w:t>
      </w:r>
      <w:r w:rsidR="009702A2" w:rsidRPr="00C63BFA">
        <w:rPr>
          <w:rFonts w:ascii="Times New Roman" w:hAnsi="Times New Roman" w:cs="Times New Roman"/>
          <w:bCs/>
          <w:sz w:val="24"/>
          <w:szCs w:val="24"/>
        </w:rPr>
        <w:t xml:space="preserve">competencies are based on </w:t>
      </w:r>
      <w:r w:rsidR="00141D76" w:rsidRPr="00C63BFA">
        <w:rPr>
          <w:rFonts w:ascii="Times New Roman" w:hAnsi="Times New Roman" w:cs="Times New Roman"/>
          <w:bCs/>
          <w:sz w:val="24"/>
          <w:szCs w:val="24"/>
        </w:rPr>
        <w:t xml:space="preserve">perceptual data from </w:t>
      </w:r>
      <w:r w:rsidR="009702A2" w:rsidRPr="00C63BFA">
        <w:rPr>
          <w:rFonts w:ascii="Times New Roman" w:hAnsi="Times New Roman" w:cs="Times New Roman"/>
          <w:bCs/>
          <w:sz w:val="24"/>
          <w:szCs w:val="24"/>
        </w:rPr>
        <w:t xml:space="preserve">managers. </w:t>
      </w:r>
      <w:r w:rsidR="00141D76" w:rsidRPr="00C63BFA">
        <w:rPr>
          <w:rFonts w:ascii="Times New Roman" w:hAnsi="Times New Roman" w:cs="Times New Roman"/>
          <w:bCs/>
          <w:sz w:val="24"/>
          <w:szCs w:val="24"/>
        </w:rPr>
        <w:t>While such s</w:t>
      </w:r>
      <w:r w:rsidR="009702A2" w:rsidRPr="00C63BFA">
        <w:rPr>
          <w:rFonts w:ascii="Times New Roman" w:hAnsi="Times New Roman" w:cs="Times New Roman"/>
          <w:bCs/>
          <w:sz w:val="24"/>
          <w:szCs w:val="24"/>
        </w:rPr>
        <w:t xml:space="preserve">elf-reported measures </w:t>
      </w:r>
      <w:r w:rsidR="00DA649F" w:rsidRPr="00C63BFA">
        <w:rPr>
          <w:rFonts w:ascii="Times New Roman" w:hAnsi="Times New Roman" w:cs="Times New Roman"/>
          <w:bCs/>
          <w:sz w:val="24"/>
          <w:szCs w:val="24"/>
        </w:rPr>
        <w:t xml:space="preserve">are prone to </w:t>
      </w:r>
      <w:r w:rsidR="009702A2" w:rsidRPr="00C63BFA">
        <w:rPr>
          <w:rFonts w:ascii="Times New Roman" w:hAnsi="Times New Roman" w:cs="Times New Roman"/>
          <w:bCs/>
          <w:sz w:val="24"/>
          <w:szCs w:val="24"/>
        </w:rPr>
        <w:t>social desirability bias</w:t>
      </w:r>
      <w:r w:rsidR="00141D76" w:rsidRPr="00C63BFA">
        <w:rPr>
          <w:rFonts w:ascii="Times New Roman" w:hAnsi="Times New Roman" w:cs="Times New Roman"/>
          <w:bCs/>
          <w:sz w:val="24"/>
          <w:szCs w:val="24"/>
        </w:rPr>
        <w:t xml:space="preserve">, it is also plausible that the </w:t>
      </w:r>
      <w:r w:rsidR="009702A2" w:rsidRPr="00C63BFA">
        <w:rPr>
          <w:rFonts w:ascii="Times New Roman" w:hAnsi="Times New Roman" w:cs="Times New Roman"/>
          <w:bCs/>
          <w:sz w:val="24"/>
          <w:szCs w:val="24"/>
        </w:rPr>
        <w:t xml:space="preserve">firms </w:t>
      </w:r>
      <w:r w:rsidR="00B40B5C" w:rsidRPr="00C63BFA">
        <w:rPr>
          <w:rFonts w:ascii="Times New Roman" w:hAnsi="Times New Roman" w:cs="Times New Roman"/>
          <w:bCs/>
          <w:sz w:val="24"/>
          <w:szCs w:val="24"/>
        </w:rPr>
        <w:t xml:space="preserve">that did not respond </w:t>
      </w:r>
      <w:r w:rsidR="009702A2" w:rsidRPr="00C63BFA">
        <w:rPr>
          <w:rFonts w:ascii="Times New Roman" w:hAnsi="Times New Roman" w:cs="Times New Roman"/>
          <w:bCs/>
          <w:sz w:val="24"/>
          <w:szCs w:val="24"/>
        </w:rPr>
        <w:t xml:space="preserve">might have perceived themselves not </w:t>
      </w:r>
      <w:r w:rsidR="00B40B5C" w:rsidRPr="00C63BFA">
        <w:rPr>
          <w:rFonts w:ascii="Times New Roman" w:hAnsi="Times New Roman" w:cs="Times New Roman"/>
          <w:bCs/>
          <w:sz w:val="24"/>
          <w:szCs w:val="24"/>
        </w:rPr>
        <w:t xml:space="preserve">to be </w:t>
      </w:r>
      <w:r w:rsidR="00141D76" w:rsidRPr="00C63BFA">
        <w:rPr>
          <w:rFonts w:ascii="Times New Roman" w:hAnsi="Times New Roman" w:cs="Times New Roman"/>
          <w:bCs/>
          <w:sz w:val="24"/>
          <w:szCs w:val="24"/>
        </w:rPr>
        <w:t xml:space="preserve">environmentally </w:t>
      </w:r>
      <w:r w:rsidR="009702A2" w:rsidRPr="00C63BFA">
        <w:rPr>
          <w:rFonts w:ascii="Times New Roman" w:hAnsi="Times New Roman" w:cs="Times New Roman"/>
          <w:bCs/>
          <w:sz w:val="24"/>
          <w:szCs w:val="24"/>
        </w:rPr>
        <w:t xml:space="preserve">responsible. Clearly, such companies might only react when their legal and social legitimation is threatened by governmental and stakeholder interference. As </w:t>
      </w:r>
      <w:r w:rsidR="00C9365A" w:rsidRPr="00C63BFA">
        <w:rPr>
          <w:rFonts w:ascii="Times New Roman" w:hAnsi="Times New Roman" w:cs="Times New Roman"/>
          <w:bCs/>
          <w:sz w:val="24"/>
          <w:szCs w:val="24"/>
        </w:rPr>
        <w:t>future research</w:t>
      </w:r>
      <w:r w:rsidR="009702A2" w:rsidRPr="00C63BFA">
        <w:rPr>
          <w:rFonts w:ascii="Times New Roman" w:hAnsi="Times New Roman" w:cs="Times New Roman"/>
          <w:bCs/>
          <w:sz w:val="24"/>
          <w:szCs w:val="24"/>
        </w:rPr>
        <w:t xml:space="preserve">, it would be interesting to empirically analyze </w:t>
      </w:r>
      <w:r w:rsidR="00A815DB">
        <w:rPr>
          <w:rFonts w:ascii="Times New Roman" w:hAnsi="Times New Roman" w:cs="Times New Roman"/>
          <w:bCs/>
          <w:sz w:val="24"/>
          <w:szCs w:val="24"/>
        </w:rPr>
        <w:t xml:space="preserve">whether adopting a reactive strategy would </w:t>
      </w:r>
      <w:r w:rsidR="009702A2" w:rsidRPr="00C63BFA">
        <w:rPr>
          <w:rFonts w:ascii="Times New Roman" w:hAnsi="Times New Roman" w:cs="Times New Roman"/>
          <w:bCs/>
          <w:sz w:val="24"/>
          <w:szCs w:val="24"/>
        </w:rPr>
        <w:t xml:space="preserve">lead to profitable firm performance. </w:t>
      </w:r>
    </w:p>
    <w:p w14:paraId="1BDC82D8" w14:textId="77777777" w:rsidR="0085296F" w:rsidRPr="00C63BFA" w:rsidRDefault="0085296F" w:rsidP="00BA2C93">
      <w:pPr>
        <w:spacing w:after="160" w:line="259" w:lineRule="auto"/>
        <w:rPr>
          <w:rFonts w:ascii="Times New Roman" w:hAnsi="Times New Roman" w:cs="Times New Roman"/>
          <w:b/>
        </w:rPr>
      </w:pPr>
    </w:p>
    <w:p w14:paraId="1DF8D791" w14:textId="7EE4FA2A" w:rsidR="006F0FAC" w:rsidRPr="008471A9" w:rsidRDefault="006F0FAC" w:rsidP="00BA2C93">
      <w:pPr>
        <w:spacing w:after="160" w:line="259" w:lineRule="auto"/>
        <w:jc w:val="center"/>
        <w:rPr>
          <w:rFonts w:ascii="Times New Roman" w:eastAsia="PMingLiU" w:hAnsi="Times New Roman" w:cs="Times New Roman"/>
          <w:sz w:val="24"/>
          <w:szCs w:val="24"/>
        </w:rPr>
      </w:pPr>
      <w:bookmarkStart w:id="3" w:name="_Hlk156832349"/>
      <w:r w:rsidRPr="008471A9">
        <w:rPr>
          <w:rFonts w:ascii="Times New Roman" w:hAnsi="Times New Roman" w:cs="Times New Roman"/>
          <w:b/>
          <w:sz w:val="24"/>
          <w:szCs w:val="24"/>
        </w:rPr>
        <w:t>REFERENCES</w:t>
      </w:r>
    </w:p>
    <w:bookmarkEnd w:id="3"/>
    <w:p w14:paraId="2DAECC74" w14:textId="77777777" w:rsidR="00A21446" w:rsidRPr="008471A9" w:rsidRDefault="00102DF9"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b/>
          <w:sz w:val="24"/>
        </w:rPr>
        <w:fldChar w:fldCharType="begin"/>
      </w:r>
      <w:r w:rsidRPr="008471A9">
        <w:rPr>
          <w:rFonts w:ascii="Times New Roman" w:hAnsi="Times New Roman" w:cs="Times New Roman"/>
          <w:b/>
          <w:sz w:val="24"/>
        </w:rPr>
        <w:instrText xml:space="preserve"> ADDIN EN.REFLIST </w:instrText>
      </w:r>
      <w:r w:rsidRPr="008471A9">
        <w:rPr>
          <w:rFonts w:ascii="Times New Roman" w:hAnsi="Times New Roman" w:cs="Times New Roman"/>
          <w:b/>
          <w:sz w:val="24"/>
        </w:rPr>
        <w:fldChar w:fldCharType="separate"/>
      </w:r>
      <w:r w:rsidR="00A21446" w:rsidRPr="008471A9">
        <w:rPr>
          <w:rFonts w:ascii="Times New Roman" w:hAnsi="Times New Roman" w:cs="Times New Roman"/>
          <w:sz w:val="24"/>
        </w:rPr>
        <w:t>[1]</w:t>
      </w:r>
      <w:r w:rsidR="00A21446" w:rsidRPr="008471A9">
        <w:rPr>
          <w:rFonts w:ascii="Times New Roman" w:hAnsi="Times New Roman" w:cs="Times New Roman"/>
          <w:sz w:val="24"/>
        </w:rPr>
        <w:tab/>
        <w:t xml:space="preserve">C. J. Corbett and D. A. Kirsch, "Response to “Revisiting ISO 14000 diffusion: A new ”look“ at the drivers of certification”," </w:t>
      </w:r>
      <w:r w:rsidR="00A21446" w:rsidRPr="008471A9">
        <w:rPr>
          <w:rFonts w:ascii="Times New Roman" w:hAnsi="Times New Roman" w:cs="Times New Roman"/>
          <w:i/>
          <w:sz w:val="24"/>
        </w:rPr>
        <w:t xml:space="preserve">Production and Operations Management, </w:t>
      </w:r>
      <w:r w:rsidR="00A21446" w:rsidRPr="008471A9">
        <w:rPr>
          <w:rFonts w:ascii="Times New Roman" w:hAnsi="Times New Roman" w:cs="Times New Roman"/>
          <w:sz w:val="24"/>
        </w:rPr>
        <w:t>vol. 13, no. 3, pp. 268-271, 2004, doi: 10.1111/j.1937-5956.2004.tb00511.x.</w:t>
      </w:r>
    </w:p>
    <w:p w14:paraId="07186DB1"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[2]</w:t>
      </w:r>
      <w:r w:rsidRPr="008471A9">
        <w:rPr>
          <w:rFonts w:ascii="Times New Roman" w:hAnsi="Times New Roman" w:cs="Times New Roman"/>
          <w:sz w:val="24"/>
        </w:rPr>
        <w:tab/>
        <w:t xml:space="preserve">S. G. Azevedo, H. Carvalho, S. Duarte, and V. Cruz-Machado, "Influence of green and lean upstream supply chain management practices on business sustainability," </w:t>
      </w:r>
      <w:r w:rsidRPr="008471A9">
        <w:rPr>
          <w:rFonts w:ascii="Times New Roman" w:hAnsi="Times New Roman" w:cs="Times New Roman"/>
          <w:i/>
          <w:sz w:val="24"/>
        </w:rPr>
        <w:t xml:space="preserve">IEEE Transactions on Engineering Management, </w:t>
      </w:r>
      <w:r w:rsidRPr="008471A9">
        <w:rPr>
          <w:rFonts w:ascii="Times New Roman" w:hAnsi="Times New Roman" w:cs="Times New Roman"/>
          <w:sz w:val="24"/>
        </w:rPr>
        <w:t>vol. 59, no. 4, pp. 753-765, 2012.</w:t>
      </w:r>
    </w:p>
    <w:p w14:paraId="372AA5D3"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[3]</w:t>
      </w:r>
      <w:r w:rsidRPr="008471A9">
        <w:rPr>
          <w:rFonts w:ascii="Times New Roman" w:hAnsi="Times New Roman" w:cs="Times New Roman"/>
          <w:sz w:val="24"/>
        </w:rPr>
        <w:tab/>
        <w:t xml:space="preserve">M. S. Kaswan, R. Rathi, J. A. G. Reyes, and J. Antony, "Exploration and investigation of green lean six sigma adoption barriers for manufacturing sustainability," </w:t>
      </w:r>
      <w:r w:rsidRPr="008471A9">
        <w:rPr>
          <w:rFonts w:ascii="Times New Roman" w:hAnsi="Times New Roman" w:cs="Times New Roman"/>
          <w:i/>
          <w:sz w:val="24"/>
        </w:rPr>
        <w:t xml:space="preserve">IEEE Transactions on Engineering Management, </w:t>
      </w:r>
      <w:r w:rsidRPr="008471A9">
        <w:rPr>
          <w:rFonts w:ascii="Times New Roman" w:hAnsi="Times New Roman" w:cs="Times New Roman"/>
          <w:sz w:val="24"/>
        </w:rPr>
        <w:t>2021.</w:t>
      </w:r>
    </w:p>
    <w:p w14:paraId="36B2B845"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[4]</w:t>
      </w:r>
      <w:r w:rsidRPr="008471A9">
        <w:rPr>
          <w:rFonts w:ascii="Times New Roman" w:hAnsi="Times New Roman" w:cs="Times New Roman"/>
          <w:sz w:val="24"/>
        </w:rPr>
        <w:tab/>
        <w:t xml:space="preserve">Y. Liu, Y. Zhang, L. Batista, and K. Rong, "Green operations: What's the role of supply chain flexibility?," </w:t>
      </w:r>
      <w:r w:rsidRPr="008471A9">
        <w:rPr>
          <w:rFonts w:ascii="Times New Roman" w:hAnsi="Times New Roman" w:cs="Times New Roman"/>
          <w:i/>
          <w:sz w:val="24"/>
        </w:rPr>
        <w:t xml:space="preserve">International Journal of Production Economics, </w:t>
      </w:r>
      <w:r w:rsidRPr="008471A9">
        <w:rPr>
          <w:rFonts w:ascii="Times New Roman" w:hAnsi="Times New Roman" w:cs="Times New Roman"/>
          <w:sz w:val="24"/>
        </w:rPr>
        <w:t>vol. 214, pp. 30-43, 2019.</w:t>
      </w:r>
    </w:p>
    <w:p w14:paraId="1E2F7F3A"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[5]</w:t>
      </w:r>
      <w:r w:rsidRPr="008471A9">
        <w:rPr>
          <w:rFonts w:ascii="Times New Roman" w:hAnsi="Times New Roman" w:cs="Times New Roman"/>
          <w:sz w:val="24"/>
        </w:rPr>
        <w:tab/>
        <w:t xml:space="preserve">C. Rusinko, "Green manufacturing: An evaluation of environmentally sustainable manufacturing practices and their impact on competitive outcomes," </w:t>
      </w:r>
      <w:r w:rsidRPr="008471A9">
        <w:rPr>
          <w:rFonts w:ascii="Times New Roman" w:hAnsi="Times New Roman" w:cs="Times New Roman"/>
          <w:i/>
          <w:sz w:val="24"/>
        </w:rPr>
        <w:t xml:space="preserve">IEEE Transactions on Engineering Management, </w:t>
      </w:r>
      <w:r w:rsidRPr="008471A9">
        <w:rPr>
          <w:rFonts w:ascii="Times New Roman" w:hAnsi="Times New Roman" w:cs="Times New Roman"/>
          <w:sz w:val="24"/>
        </w:rPr>
        <w:t>vol. 54, no. 3, pp. 445-454, 2007.</w:t>
      </w:r>
    </w:p>
    <w:p w14:paraId="2419041B"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[6]</w:t>
      </w:r>
      <w:r w:rsidRPr="008471A9">
        <w:rPr>
          <w:rFonts w:ascii="Times New Roman" w:hAnsi="Times New Roman" w:cs="Times New Roman"/>
          <w:sz w:val="24"/>
        </w:rPr>
        <w:tab/>
        <w:t xml:space="preserve">R. Guo, H. L. Lee, and R. Swinney, "Responsible sourcing in supply chains," </w:t>
      </w:r>
      <w:r w:rsidRPr="008471A9">
        <w:rPr>
          <w:rFonts w:ascii="Times New Roman" w:hAnsi="Times New Roman" w:cs="Times New Roman"/>
          <w:i/>
          <w:sz w:val="24"/>
        </w:rPr>
        <w:t xml:space="preserve">Management Science, </w:t>
      </w:r>
      <w:r w:rsidRPr="008471A9">
        <w:rPr>
          <w:rFonts w:ascii="Times New Roman" w:hAnsi="Times New Roman" w:cs="Times New Roman"/>
          <w:sz w:val="24"/>
        </w:rPr>
        <w:t>vol. 62, no. 9, pp. 2722-2744, 2016.</w:t>
      </w:r>
    </w:p>
    <w:p w14:paraId="24A29763"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lastRenderedPageBreak/>
        <w:t>[7]</w:t>
      </w:r>
      <w:r w:rsidRPr="008471A9">
        <w:rPr>
          <w:rFonts w:ascii="Times New Roman" w:hAnsi="Times New Roman" w:cs="Times New Roman"/>
          <w:sz w:val="24"/>
        </w:rPr>
        <w:tab/>
        <w:t xml:space="preserve">J. D. Linton, R. Klassen, and V. Jayaraman, "Sustainable supply chains: An introduction," </w:t>
      </w:r>
      <w:r w:rsidRPr="008471A9">
        <w:rPr>
          <w:rFonts w:ascii="Times New Roman" w:hAnsi="Times New Roman" w:cs="Times New Roman"/>
          <w:i/>
          <w:sz w:val="24"/>
        </w:rPr>
        <w:t xml:space="preserve">Journal of Operations Management, </w:t>
      </w:r>
      <w:r w:rsidRPr="008471A9">
        <w:rPr>
          <w:rFonts w:ascii="Times New Roman" w:hAnsi="Times New Roman" w:cs="Times New Roman"/>
          <w:sz w:val="24"/>
        </w:rPr>
        <w:t>vol. 25, no. 6, pp. 1075-1082, 2007, doi: 10.1016/j.jom.2007.01.012.</w:t>
      </w:r>
    </w:p>
    <w:p w14:paraId="5ED15EA8"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[8]</w:t>
      </w:r>
      <w:r w:rsidRPr="008471A9">
        <w:rPr>
          <w:rFonts w:ascii="Times New Roman" w:hAnsi="Times New Roman" w:cs="Times New Roman"/>
          <w:sz w:val="24"/>
        </w:rPr>
        <w:tab/>
        <w:t xml:space="preserve">A. Paulraj and C. Blome, "Plurality in environmental supply chain mechanisms: Differential effects on triple bottom line outcomes," </w:t>
      </w:r>
      <w:r w:rsidRPr="008471A9">
        <w:rPr>
          <w:rFonts w:ascii="Times New Roman" w:hAnsi="Times New Roman" w:cs="Times New Roman"/>
          <w:i/>
          <w:sz w:val="24"/>
        </w:rPr>
        <w:t xml:space="preserve">International Journal of Operations and Production Management, </w:t>
      </w:r>
      <w:r w:rsidRPr="008471A9">
        <w:rPr>
          <w:rFonts w:ascii="Times New Roman" w:hAnsi="Times New Roman" w:cs="Times New Roman"/>
          <w:sz w:val="24"/>
        </w:rPr>
        <w:t>vol. 37, no. 8, pp. 1010-1030, 2017.</w:t>
      </w:r>
    </w:p>
    <w:p w14:paraId="0EC49E28"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[9]</w:t>
      </w:r>
      <w:r w:rsidRPr="008471A9">
        <w:rPr>
          <w:rFonts w:ascii="Times New Roman" w:hAnsi="Times New Roman" w:cs="Times New Roman"/>
          <w:sz w:val="24"/>
        </w:rPr>
        <w:tab/>
        <w:t xml:space="preserve">M. Zhang, Y. K. Tse, J. Dai, and H. K. Chan, "Examining green supply chain management and financial performance: Roles of social control and environmental dynamism," </w:t>
      </w:r>
      <w:r w:rsidRPr="008471A9">
        <w:rPr>
          <w:rFonts w:ascii="Times New Roman" w:hAnsi="Times New Roman" w:cs="Times New Roman"/>
          <w:i/>
          <w:sz w:val="24"/>
        </w:rPr>
        <w:t xml:space="preserve">IEEE Transactions on Engineering Management, </w:t>
      </w:r>
      <w:r w:rsidRPr="008471A9">
        <w:rPr>
          <w:rFonts w:ascii="Times New Roman" w:hAnsi="Times New Roman" w:cs="Times New Roman"/>
          <w:sz w:val="24"/>
        </w:rPr>
        <w:t>vol. 66, no. 1, pp. 20-34, 2017.</w:t>
      </w:r>
    </w:p>
    <w:p w14:paraId="5D93C356"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[10]</w:t>
      </w:r>
      <w:r w:rsidRPr="008471A9">
        <w:rPr>
          <w:rFonts w:ascii="Times New Roman" w:hAnsi="Times New Roman" w:cs="Times New Roman"/>
          <w:sz w:val="24"/>
        </w:rPr>
        <w:tab/>
        <w:t xml:space="preserve">P. Rao and D. Holt, "Do green supply chains lead to competitiveness and economic performance?," </w:t>
      </w:r>
      <w:r w:rsidRPr="008471A9">
        <w:rPr>
          <w:rFonts w:ascii="Times New Roman" w:hAnsi="Times New Roman" w:cs="Times New Roman"/>
          <w:i/>
          <w:sz w:val="24"/>
        </w:rPr>
        <w:t xml:space="preserve">International Journal of Operations and Production Management, </w:t>
      </w:r>
      <w:r w:rsidRPr="008471A9">
        <w:rPr>
          <w:rFonts w:ascii="Times New Roman" w:hAnsi="Times New Roman" w:cs="Times New Roman"/>
          <w:sz w:val="24"/>
        </w:rPr>
        <w:t>vol. 25, no. 9, pp. 898-916, 2005, doi: 10.1108/01443570510613956.</w:t>
      </w:r>
    </w:p>
    <w:p w14:paraId="514AA3C6"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[11]</w:t>
      </w:r>
      <w:r w:rsidRPr="008471A9">
        <w:rPr>
          <w:rFonts w:ascii="Times New Roman" w:hAnsi="Times New Roman" w:cs="Times New Roman"/>
          <w:sz w:val="24"/>
        </w:rPr>
        <w:tab/>
        <w:t xml:space="preserve">A. Paulraj, "Understanding the relationships between internal resources and capabilities, sustainable supply management and organizational sustainability," </w:t>
      </w:r>
      <w:r w:rsidRPr="008471A9">
        <w:rPr>
          <w:rFonts w:ascii="Times New Roman" w:hAnsi="Times New Roman" w:cs="Times New Roman"/>
          <w:i/>
          <w:sz w:val="24"/>
        </w:rPr>
        <w:t xml:space="preserve">Journal of Supply Chain Management, </w:t>
      </w:r>
      <w:r w:rsidRPr="008471A9">
        <w:rPr>
          <w:rFonts w:ascii="Times New Roman" w:hAnsi="Times New Roman" w:cs="Times New Roman"/>
          <w:sz w:val="24"/>
        </w:rPr>
        <w:t>vol. 47, no. 1, pp. 19-37, 2011, doi: 10.1111/j.1745-493X.2010.03212.x.</w:t>
      </w:r>
    </w:p>
    <w:p w14:paraId="4917E68A"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[12]</w:t>
      </w:r>
      <w:r w:rsidRPr="008471A9">
        <w:rPr>
          <w:rFonts w:ascii="Times New Roman" w:hAnsi="Times New Roman" w:cs="Times New Roman"/>
          <w:sz w:val="24"/>
        </w:rPr>
        <w:tab/>
        <w:t xml:space="preserve">S. Li, V. Jayaraman, A. Paulraj, and K.-c. Shang, "Proactive environmental strategies and performance: Role of green supply chain processes and green product design in the Chinese high-tech industry," </w:t>
      </w:r>
      <w:r w:rsidRPr="008471A9">
        <w:rPr>
          <w:rFonts w:ascii="Times New Roman" w:hAnsi="Times New Roman" w:cs="Times New Roman"/>
          <w:i/>
          <w:sz w:val="24"/>
        </w:rPr>
        <w:t xml:space="preserve">International Journal of Production Research, </w:t>
      </w:r>
      <w:r w:rsidRPr="008471A9">
        <w:rPr>
          <w:rFonts w:ascii="Times New Roman" w:hAnsi="Times New Roman" w:cs="Times New Roman"/>
          <w:sz w:val="24"/>
        </w:rPr>
        <w:t>vol. 54, no. 7, pp. 2136-2151, 2016.</w:t>
      </w:r>
    </w:p>
    <w:p w14:paraId="33B03743"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[13]</w:t>
      </w:r>
      <w:r w:rsidRPr="008471A9">
        <w:rPr>
          <w:rFonts w:ascii="Times New Roman" w:hAnsi="Times New Roman" w:cs="Times New Roman"/>
          <w:sz w:val="24"/>
        </w:rPr>
        <w:tab/>
        <w:t xml:space="preserve">Q. Zhu and J. Sarkis, "Relationships between operational practices and performance among early adopters of green supply chain management practices in Chinese manufacturing enterprises," </w:t>
      </w:r>
      <w:r w:rsidRPr="008471A9">
        <w:rPr>
          <w:rFonts w:ascii="Times New Roman" w:hAnsi="Times New Roman" w:cs="Times New Roman"/>
          <w:i/>
          <w:sz w:val="24"/>
        </w:rPr>
        <w:t xml:space="preserve">Journal of Operations Management, </w:t>
      </w:r>
      <w:r w:rsidRPr="008471A9">
        <w:rPr>
          <w:rFonts w:ascii="Times New Roman" w:hAnsi="Times New Roman" w:cs="Times New Roman"/>
          <w:sz w:val="24"/>
        </w:rPr>
        <w:t>vol. 22, no. 3, pp. 265-289, 2004.</w:t>
      </w:r>
    </w:p>
    <w:p w14:paraId="6EC5F952"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[14]</w:t>
      </w:r>
      <w:r w:rsidRPr="008471A9">
        <w:rPr>
          <w:rFonts w:ascii="Times New Roman" w:hAnsi="Times New Roman" w:cs="Times New Roman"/>
          <w:sz w:val="24"/>
        </w:rPr>
        <w:tab/>
        <w:t xml:space="preserve">F. Montabon, M. Pagell, and Z. Wu, "Making sustainability sustainable," </w:t>
      </w:r>
      <w:r w:rsidRPr="008471A9">
        <w:rPr>
          <w:rFonts w:ascii="Times New Roman" w:hAnsi="Times New Roman" w:cs="Times New Roman"/>
          <w:i/>
          <w:sz w:val="24"/>
        </w:rPr>
        <w:t xml:space="preserve">Journal of Supply Chain Management, </w:t>
      </w:r>
      <w:r w:rsidRPr="008471A9">
        <w:rPr>
          <w:rFonts w:ascii="Times New Roman" w:hAnsi="Times New Roman" w:cs="Times New Roman"/>
          <w:sz w:val="24"/>
        </w:rPr>
        <w:t>vol. 52, no. 2, pp. 11-27, 2016.</w:t>
      </w:r>
    </w:p>
    <w:p w14:paraId="12A92BC2"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[15]</w:t>
      </w:r>
      <w:r w:rsidRPr="008471A9">
        <w:rPr>
          <w:rFonts w:ascii="Times New Roman" w:hAnsi="Times New Roman" w:cs="Times New Roman"/>
          <w:sz w:val="24"/>
        </w:rPr>
        <w:tab/>
        <w:t xml:space="preserve">F. Ye, G. Huang, Y. Zhan, and Y. Li, "Factors mediating and moderating the relationships between green practice and environmental performance: Buyer–supplier relation and institutional context," </w:t>
      </w:r>
      <w:r w:rsidRPr="008471A9">
        <w:rPr>
          <w:rFonts w:ascii="Times New Roman" w:hAnsi="Times New Roman" w:cs="Times New Roman"/>
          <w:i/>
          <w:sz w:val="24"/>
        </w:rPr>
        <w:t xml:space="preserve">IEEE Transactions on Engineering Management, </w:t>
      </w:r>
      <w:r w:rsidRPr="008471A9">
        <w:rPr>
          <w:rFonts w:ascii="Times New Roman" w:hAnsi="Times New Roman" w:cs="Times New Roman"/>
          <w:sz w:val="24"/>
        </w:rPr>
        <w:t>vol. 70, no. 1, pp. 142-155, 2021.</w:t>
      </w:r>
    </w:p>
    <w:p w14:paraId="7D6B8989"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[16]</w:t>
      </w:r>
      <w:r w:rsidRPr="008471A9">
        <w:rPr>
          <w:rFonts w:ascii="Times New Roman" w:hAnsi="Times New Roman" w:cs="Times New Roman"/>
          <w:sz w:val="24"/>
        </w:rPr>
        <w:tab/>
        <w:t xml:space="preserve">Y. Yi, S. Zeng, H. Chen, and J. J. Shi, "When does it pay to be good? A meta-analysis of the relationship between green innovation and financial performance," </w:t>
      </w:r>
      <w:r w:rsidRPr="008471A9">
        <w:rPr>
          <w:rFonts w:ascii="Times New Roman" w:hAnsi="Times New Roman" w:cs="Times New Roman"/>
          <w:i/>
          <w:sz w:val="24"/>
        </w:rPr>
        <w:t xml:space="preserve">IEEE Transactions on Engineering Management, </w:t>
      </w:r>
      <w:r w:rsidRPr="008471A9">
        <w:rPr>
          <w:rFonts w:ascii="Times New Roman" w:hAnsi="Times New Roman" w:cs="Times New Roman"/>
          <w:sz w:val="24"/>
        </w:rPr>
        <w:t>vol. 70, no. 9, pp. 3260-3270, 2023.</w:t>
      </w:r>
    </w:p>
    <w:p w14:paraId="3E824C6C"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[17]</w:t>
      </w:r>
      <w:r w:rsidRPr="008471A9">
        <w:rPr>
          <w:rFonts w:ascii="Times New Roman" w:hAnsi="Times New Roman" w:cs="Times New Roman"/>
          <w:sz w:val="24"/>
        </w:rPr>
        <w:tab/>
        <w:t xml:space="preserve">R. Geng, S. A. Mansouri, and E. Aktas, "The relationship between green supply chain management and performance: A meta-analysis of empirical evidences in Asian emerging economies," </w:t>
      </w:r>
      <w:r w:rsidRPr="008471A9">
        <w:rPr>
          <w:rFonts w:ascii="Times New Roman" w:hAnsi="Times New Roman" w:cs="Times New Roman"/>
          <w:i/>
          <w:sz w:val="24"/>
        </w:rPr>
        <w:t xml:space="preserve">International Journal of Production Economics, </w:t>
      </w:r>
      <w:r w:rsidRPr="008471A9">
        <w:rPr>
          <w:rFonts w:ascii="Times New Roman" w:hAnsi="Times New Roman" w:cs="Times New Roman"/>
          <w:sz w:val="24"/>
        </w:rPr>
        <w:t>vol. 183, pp. 245-258, 2017.</w:t>
      </w:r>
    </w:p>
    <w:p w14:paraId="74E07343"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[18]</w:t>
      </w:r>
      <w:r w:rsidRPr="008471A9">
        <w:rPr>
          <w:rFonts w:ascii="Times New Roman" w:hAnsi="Times New Roman" w:cs="Times New Roman"/>
          <w:sz w:val="24"/>
        </w:rPr>
        <w:tab/>
        <w:t xml:space="preserve">A. Esfahbodi, Y. Zhang, Y. Liu, and D. Geng, "The fallacy of profitable green supply chains: The role of green information systems (GIS) in attenuating the sustainability trade-offs," </w:t>
      </w:r>
      <w:r w:rsidRPr="008471A9">
        <w:rPr>
          <w:rFonts w:ascii="Times New Roman" w:hAnsi="Times New Roman" w:cs="Times New Roman"/>
          <w:i/>
          <w:sz w:val="24"/>
        </w:rPr>
        <w:t xml:space="preserve">International Journal of Production Economics, </w:t>
      </w:r>
      <w:r w:rsidRPr="008471A9">
        <w:rPr>
          <w:rFonts w:ascii="Times New Roman" w:hAnsi="Times New Roman" w:cs="Times New Roman"/>
          <w:sz w:val="24"/>
        </w:rPr>
        <w:t>vol. 255, p. 108703, 2023.</w:t>
      </w:r>
    </w:p>
    <w:p w14:paraId="4B78DE0A"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[19]</w:t>
      </w:r>
      <w:r w:rsidRPr="008471A9">
        <w:rPr>
          <w:rFonts w:ascii="Times New Roman" w:hAnsi="Times New Roman" w:cs="Times New Roman"/>
          <w:sz w:val="24"/>
        </w:rPr>
        <w:tab/>
        <w:t xml:space="preserve">P. D. Cousins, B. Lawson, K. J. Petersen, and B. Fugate, "Investigating green supply chain management practices and performance: The moderating roles of supply chain ecocentricity and traceability," </w:t>
      </w:r>
      <w:r w:rsidRPr="008471A9">
        <w:rPr>
          <w:rFonts w:ascii="Times New Roman" w:hAnsi="Times New Roman" w:cs="Times New Roman"/>
          <w:i/>
          <w:sz w:val="24"/>
        </w:rPr>
        <w:t xml:space="preserve">International Journal of Operations and Production Management, </w:t>
      </w:r>
      <w:r w:rsidRPr="008471A9">
        <w:rPr>
          <w:rFonts w:ascii="Times New Roman" w:hAnsi="Times New Roman" w:cs="Times New Roman"/>
          <w:sz w:val="24"/>
        </w:rPr>
        <w:t>vol. 39, no. 5, pp. 767-786, 2019.</w:t>
      </w:r>
    </w:p>
    <w:p w14:paraId="0FDF5058"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[20]</w:t>
      </w:r>
      <w:r w:rsidRPr="008471A9">
        <w:rPr>
          <w:rFonts w:ascii="Times New Roman" w:hAnsi="Times New Roman" w:cs="Times New Roman"/>
          <w:sz w:val="24"/>
        </w:rPr>
        <w:tab/>
        <w:t xml:space="preserve">G. J. Micheli, E. Cagno, G. Mustillo, and A. Trianni, "Green supply chain management drivers, practices and performance: A comprehensive study on the moderators," </w:t>
      </w:r>
      <w:r w:rsidRPr="008471A9">
        <w:rPr>
          <w:rFonts w:ascii="Times New Roman" w:hAnsi="Times New Roman" w:cs="Times New Roman"/>
          <w:i/>
          <w:sz w:val="24"/>
        </w:rPr>
        <w:t xml:space="preserve">Journal of Cleaner Production, </w:t>
      </w:r>
      <w:r w:rsidRPr="008471A9">
        <w:rPr>
          <w:rFonts w:ascii="Times New Roman" w:hAnsi="Times New Roman" w:cs="Times New Roman"/>
          <w:sz w:val="24"/>
        </w:rPr>
        <w:t>vol. 259, p. 121024, 2020.</w:t>
      </w:r>
    </w:p>
    <w:p w14:paraId="283B88B1"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lastRenderedPageBreak/>
        <w:t>[21]</w:t>
      </w:r>
      <w:r w:rsidRPr="008471A9">
        <w:rPr>
          <w:rFonts w:ascii="Times New Roman" w:hAnsi="Times New Roman" w:cs="Times New Roman"/>
          <w:sz w:val="24"/>
        </w:rPr>
        <w:tab/>
        <w:t xml:space="preserve">A. Hanelt, R. Bohnsack, D. Marz, and C. Antunes Marante, "A systematic review of the literature on digital transformation: Insights and implications for strategy and organizational change," </w:t>
      </w:r>
      <w:r w:rsidRPr="008471A9">
        <w:rPr>
          <w:rFonts w:ascii="Times New Roman" w:hAnsi="Times New Roman" w:cs="Times New Roman"/>
          <w:i/>
          <w:sz w:val="24"/>
        </w:rPr>
        <w:t xml:space="preserve">Journal of Management Studies, </w:t>
      </w:r>
      <w:r w:rsidRPr="008471A9">
        <w:rPr>
          <w:rFonts w:ascii="Times New Roman" w:hAnsi="Times New Roman" w:cs="Times New Roman"/>
          <w:sz w:val="24"/>
        </w:rPr>
        <w:t>vol. 58, no. 5, pp. 1159-1197, 2021.</w:t>
      </w:r>
    </w:p>
    <w:p w14:paraId="1E163292"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[22]</w:t>
      </w:r>
      <w:r w:rsidRPr="008471A9">
        <w:rPr>
          <w:rFonts w:ascii="Times New Roman" w:hAnsi="Times New Roman" w:cs="Times New Roman"/>
          <w:sz w:val="24"/>
        </w:rPr>
        <w:tab/>
        <w:t xml:space="preserve">Z. Yang, J. Sun, Y. Zhang, and Y. Wang, "Peas and carrots just because they are green? Operational fit between green supply chain management and green information system," </w:t>
      </w:r>
      <w:r w:rsidRPr="008471A9">
        <w:rPr>
          <w:rFonts w:ascii="Times New Roman" w:hAnsi="Times New Roman" w:cs="Times New Roman"/>
          <w:i/>
          <w:sz w:val="24"/>
        </w:rPr>
        <w:t xml:space="preserve">Information Systems Frontiers, </w:t>
      </w:r>
      <w:r w:rsidRPr="008471A9">
        <w:rPr>
          <w:rFonts w:ascii="Times New Roman" w:hAnsi="Times New Roman" w:cs="Times New Roman"/>
          <w:sz w:val="24"/>
        </w:rPr>
        <w:t>vol. 20, no. 3, pp. 627-645, 2018.</w:t>
      </w:r>
    </w:p>
    <w:p w14:paraId="6DE774AB"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[23]</w:t>
      </w:r>
      <w:r w:rsidRPr="008471A9">
        <w:rPr>
          <w:rFonts w:ascii="Times New Roman" w:hAnsi="Times New Roman" w:cs="Times New Roman"/>
          <w:sz w:val="24"/>
        </w:rPr>
        <w:tab/>
        <w:t xml:space="preserve">Z. Yang, J. Sun, Y. Zhang, and Y. Wang, "Perceived fit between green IS and green SCM: Does it matter?," </w:t>
      </w:r>
      <w:r w:rsidRPr="008471A9">
        <w:rPr>
          <w:rFonts w:ascii="Times New Roman" w:hAnsi="Times New Roman" w:cs="Times New Roman"/>
          <w:i/>
          <w:sz w:val="24"/>
        </w:rPr>
        <w:t xml:space="preserve">Information &amp; Management, </w:t>
      </w:r>
      <w:r w:rsidRPr="008471A9">
        <w:rPr>
          <w:rFonts w:ascii="Times New Roman" w:hAnsi="Times New Roman" w:cs="Times New Roman"/>
          <w:sz w:val="24"/>
        </w:rPr>
        <w:t>vol. 56, no. 7, p. 103154, 2019.</w:t>
      </w:r>
    </w:p>
    <w:p w14:paraId="690C0F3F"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[24]</w:t>
      </w:r>
      <w:r w:rsidRPr="008471A9">
        <w:rPr>
          <w:rFonts w:ascii="Times New Roman" w:hAnsi="Times New Roman" w:cs="Times New Roman"/>
          <w:sz w:val="24"/>
        </w:rPr>
        <w:tab/>
        <w:t xml:space="preserve">A. A. Lado and M. C. Wilson, "Human resource systems and sustained competitive advantage: A competency-based perspective," </w:t>
      </w:r>
      <w:r w:rsidRPr="008471A9">
        <w:rPr>
          <w:rFonts w:ascii="Times New Roman" w:hAnsi="Times New Roman" w:cs="Times New Roman"/>
          <w:i/>
          <w:sz w:val="24"/>
        </w:rPr>
        <w:t xml:space="preserve">Academy of Management Review, </w:t>
      </w:r>
      <w:r w:rsidRPr="008471A9">
        <w:rPr>
          <w:rFonts w:ascii="Times New Roman" w:hAnsi="Times New Roman" w:cs="Times New Roman"/>
          <w:sz w:val="24"/>
        </w:rPr>
        <w:t>vol. 19, no. 4, pp. 699-727, 1994, doi: 10.2307/258742.</w:t>
      </w:r>
    </w:p>
    <w:p w14:paraId="51DC6757"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[25]</w:t>
      </w:r>
      <w:r w:rsidRPr="008471A9">
        <w:rPr>
          <w:rFonts w:ascii="Times New Roman" w:hAnsi="Times New Roman" w:cs="Times New Roman"/>
          <w:sz w:val="24"/>
        </w:rPr>
        <w:tab/>
        <w:t xml:space="preserve">R. Reed and R. J. DeFillippi, "Causal ambiguity, barriers to imitation, and sustainable competitive advantage," </w:t>
      </w:r>
      <w:r w:rsidRPr="008471A9">
        <w:rPr>
          <w:rFonts w:ascii="Times New Roman" w:hAnsi="Times New Roman" w:cs="Times New Roman"/>
          <w:i/>
          <w:sz w:val="24"/>
        </w:rPr>
        <w:t xml:space="preserve">Academy of Management Review, </w:t>
      </w:r>
      <w:r w:rsidRPr="008471A9">
        <w:rPr>
          <w:rFonts w:ascii="Times New Roman" w:hAnsi="Times New Roman" w:cs="Times New Roman"/>
          <w:sz w:val="24"/>
        </w:rPr>
        <w:t>vol. 15, no. 1, pp. 88-102, 1990.</w:t>
      </w:r>
    </w:p>
    <w:p w14:paraId="33994071"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[26]</w:t>
      </w:r>
      <w:r w:rsidRPr="008471A9">
        <w:rPr>
          <w:rFonts w:ascii="Times New Roman" w:hAnsi="Times New Roman" w:cs="Times New Roman"/>
          <w:sz w:val="24"/>
        </w:rPr>
        <w:tab/>
        <w:t xml:space="preserve">D. Teece and G. Pisano, "The dynamic capabilities of firms: An introduction," </w:t>
      </w:r>
      <w:r w:rsidRPr="008471A9">
        <w:rPr>
          <w:rFonts w:ascii="Times New Roman" w:hAnsi="Times New Roman" w:cs="Times New Roman"/>
          <w:i/>
          <w:sz w:val="24"/>
        </w:rPr>
        <w:t xml:space="preserve">Industrial and Corporate Change, </w:t>
      </w:r>
      <w:r w:rsidRPr="008471A9">
        <w:rPr>
          <w:rFonts w:ascii="Times New Roman" w:hAnsi="Times New Roman" w:cs="Times New Roman"/>
          <w:sz w:val="24"/>
        </w:rPr>
        <w:t>vol. 3, no. 3, pp. 537-556, 1994.</w:t>
      </w:r>
    </w:p>
    <w:p w14:paraId="471BD1D2"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[27]</w:t>
      </w:r>
      <w:r w:rsidRPr="008471A9">
        <w:rPr>
          <w:rFonts w:ascii="Times New Roman" w:hAnsi="Times New Roman" w:cs="Times New Roman"/>
          <w:sz w:val="24"/>
        </w:rPr>
        <w:tab/>
        <w:t xml:space="preserve">W. C. Bogner, H. Thomas, and J. McGee, "Competence and competitive advantage: Towards a dynamic model," </w:t>
      </w:r>
      <w:r w:rsidRPr="008471A9">
        <w:rPr>
          <w:rFonts w:ascii="Times New Roman" w:hAnsi="Times New Roman" w:cs="Times New Roman"/>
          <w:i/>
          <w:sz w:val="24"/>
        </w:rPr>
        <w:t xml:space="preserve">British Journal of Management, </w:t>
      </w:r>
      <w:r w:rsidRPr="008471A9">
        <w:rPr>
          <w:rFonts w:ascii="Times New Roman" w:hAnsi="Times New Roman" w:cs="Times New Roman"/>
          <w:sz w:val="24"/>
        </w:rPr>
        <w:t>vol. 10, no. 4, pp. 275-290, 1999.</w:t>
      </w:r>
    </w:p>
    <w:p w14:paraId="5322A5D5"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[28]</w:t>
      </w:r>
      <w:r w:rsidRPr="008471A9">
        <w:rPr>
          <w:rFonts w:ascii="Times New Roman" w:hAnsi="Times New Roman" w:cs="Times New Roman"/>
          <w:sz w:val="24"/>
        </w:rPr>
        <w:tab/>
        <w:t xml:space="preserve">A. W. King, "Disentangling interfirm and intrafirm causal ambiguity: A conceptual model of causal ambiguity and sustainable competitive advantage," </w:t>
      </w:r>
      <w:r w:rsidRPr="008471A9">
        <w:rPr>
          <w:rFonts w:ascii="Times New Roman" w:hAnsi="Times New Roman" w:cs="Times New Roman"/>
          <w:i/>
          <w:sz w:val="24"/>
        </w:rPr>
        <w:t xml:space="preserve">Academy of Management Review, </w:t>
      </w:r>
      <w:r w:rsidRPr="008471A9">
        <w:rPr>
          <w:rFonts w:ascii="Times New Roman" w:hAnsi="Times New Roman" w:cs="Times New Roman"/>
          <w:sz w:val="24"/>
        </w:rPr>
        <w:t>vol. 32, no. 1, pp. 156-178, 2007.</w:t>
      </w:r>
    </w:p>
    <w:p w14:paraId="0872B12F"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[29]</w:t>
      </w:r>
      <w:r w:rsidRPr="008471A9">
        <w:rPr>
          <w:rFonts w:ascii="Times New Roman" w:hAnsi="Times New Roman" w:cs="Times New Roman"/>
          <w:sz w:val="24"/>
        </w:rPr>
        <w:tab/>
        <w:t xml:space="preserve">A. W. King and C. P. Zeithaml, "Competencies and firm performance: Examining the causal ambiguity paradox," </w:t>
      </w:r>
      <w:r w:rsidRPr="008471A9">
        <w:rPr>
          <w:rFonts w:ascii="Times New Roman" w:hAnsi="Times New Roman" w:cs="Times New Roman"/>
          <w:i/>
          <w:sz w:val="24"/>
        </w:rPr>
        <w:t xml:space="preserve">Strategic Management Journal, </w:t>
      </w:r>
      <w:r w:rsidRPr="008471A9">
        <w:rPr>
          <w:rFonts w:ascii="Times New Roman" w:hAnsi="Times New Roman" w:cs="Times New Roman"/>
          <w:sz w:val="24"/>
        </w:rPr>
        <w:t>vol. 22, no. 1, pp. 75-99, 2001.</w:t>
      </w:r>
    </w:p>
    <w:p w14:paraId="06C12D21"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[30]</w:t>
      </w:r>
      <w:r w:rsidRPr="008471A9">
        <w:rPr>
          <w:rFonts w:ascii="Times New Roman" w:hAnsi="Times New Roman" w:cs="Times New Roman"/>
          <w:sz w:val="24"/>
        </w:rPr>
        <w:tab/>
        <w:t xml:space="preserve">A. Paulraj, A. A. Lado, and I. J. Chen, "Inter-organizational communication as a relational competency: Antecedents and performance outcomes in collaborative buyer–supplier relationships," </w:t>
      </w:r>
      <w:r w:rsidRPr="008471A9">
        <w:rPr>
          <w:rFonts w:ascii="Times New Roman" w:hAnsi="Times New Roman" w:cs="Times New Roman"/>
          <w:i/>
          <w:sz w:val="24"/>
        </w:rPr>
        <w:t xml:space="preserve">Journal of Operations Management, </w:t>
      </w:r>
      <w:r w:rsidRPr="008471A9">
        <w:rPr>
          <w:rFonts w:ascii="Times New Roman" w:hAnsi="Times New Roman" w:cs="Times New Roman"/>
          <w:sz w:val="24"/>
        </w:rPr>
        <w:t>vol. 26, no. 1, pp. 45-64, 2008.</w:t>
      </w:r>
    </w:p>
    <w:p w14:paraId="33DC29FF"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[31]</w:t>
      </w:r>
      <w:r w:rsidRPr="008471A9">
        <w:rPr>
          <w:rFonts w:ascii="Times New Roman" w:hAnsi="Times New Roman" w:cs="Times New Roman"/>
          <w:sz w:val="24"/>
        </w:rPr>
        <w:tab/>
        <w:t xml:space="preserve">T. C. Powell and A. Dent-Micallef, "Information technology as competitive advantage: The role of human, business, and technology resources," </w:t>
      </w:r>
      <w:r w:rsidRPr="008471A9">
        <w:rPr>
          <w:rFonts w:ascii="Times New Roman" w:hAnsi="Times New Roman" w:cs="Times New Roman"/>
          <w:i/>
          <w:sz w:val="24"/>
        </w:rPr>
        <w:t xml:space="preserve">Strategic Management Journal, </w:t>
      </w:r>
      <w:r w:rsidRPr="008471A9">
        <w:rPr>
          <w:rFonts w:ascii="Times New Roman" w:hAnsi="Times New Roman" w:cs="Times New Roman"/>
          <w:sz w:val="24"/>
        </w:rPr>
        <w:t>vol. 18, no. 5, pp. 375-405, 1997.</w:t>
      </w:r>
    </w:p>
    <w:p w14:paraId="7350100C"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[32]</w:t>
      </w:r>
      <w:r w:rsidRPr="008471A9">
        <w:rPr>
          <w:rFonts w:ascii="Times New Roman" w:hAnsi="Times New Roman" w:cs="Times New Roman"/>
          <w:sz w:val="24"/>
        </w:rPr>
        <w:tab/>
        <w:t xml:space="preserve">X. Ning and J. Khuntia, "The Hierarchy of Green Information Systems Capability in Organizations to Enhance and Ensure Green Performance: An Operant Resources Perspective," </w:t>
      </w:r>
      <w:r w:rsidRPr="008471A9">
        <w:rPr>
          <w:rFonts w:ascii="Times New Roman" w:hAnsi="Times New Roman" w:cs="Times New Roman"/>
          <w:i/>
          <w:sz w:val="24"/>
        </w:rPr>
        <w:t xml:space="preserve">Communications of the Association for Information Systems, </w:t>
      </w:r>
      <w:r w:rsidRPr="008471A9">
        <w:rPr>
          <w:rFonts w:ascii="Times New Roman" w:hAnsi="Times New Roman" w:cs="Times New Roman"/>
          <w:sz w:val="24"/>
        </w:rPr>
        <w:t>vol. 53, no. 1, p. 3, 2023.</w:t>
      </w:r>
    </w:p>
    <w:p w14:paraId="3623E152"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[33]</w:t>
      </w:r>
      <w:r w:rsidRPr="008471A9">
        <w:rPr>
          <w:rFonts w:ascii="Times New Roman" w:hAnsi="Times New Roman" w:cs="Times New Roman"/>
          <w:sz w:val="24"/>
        </w:rPr>
        <w:tab/>
        <w:t xml:space="preserve">N. G. Carr, "IT doesn’t matter," </w:t>
      </w:r>
      <w:r w:rsidRPr="008471A9">
        <w:rPr>
          <w:rFonts w:ascii="Times New Roman" w:hAnsi="Times New Roman" w:cs="Times New Roman"/>
          <w:i/>
          <w:sz w:val="24"/>
        </w:rPr>
        <w:t xml:space="preserve">Harvard Business Review, </w:t>
      </w:r>
      <w:r w:rsidRPr="008471A9">
        <w:rPr>
          <w:rFonts w:ascii="Times New Roman" w:hAnsi="Times New Roman" w:cs="Times New Roman"/>
          <w:sz w:val="24"/>
        </w:rPr>
        <w:t>vol. 81, no. 5, pp. 41–49, 2003.</w:t>
      </w:r>
    </w:p>
    <w:p w14:paraId="67BF1AEB"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[34]</w:t>
      </w:r>
      <w:r w:rsidRPr="008471A9">
        <w:rPr>
          <w:rFonts w:ascii="Times New Roman" w:hAnsi="Times New Roman" w:cs="Times New Roman"/>
          <w:sz w:val="24"/>
        </w:rPr>
        <w:tab/>
        <w:t xml:space="preserve">F. J. Mata, W. L. Fuerst, and J. B. Barney, "Information technology and sustained competitive advantage: A resource-based analysis," </w:t>
      </w:r>
      <w:r w:rsidRPr="008471A9">
        <w:rPr>
          <w:rFonts w:ascii="Times New Roman" w:hAnsi="Times New Roman" w:cs="Times New Roman"/>
          <w:i/>
          <w:sz w:val="24"/>
        </w:rPr>
        <w:t xml:space="preserve">MIS Quarterly, </w:t>
      </w:r>
      <w:r w:rsidRPr="008471A9">
        <w:rPr>
          <w:rFonts w:ascii="Times New Roman" w:hAnsi="Times New Roman" w:cs="Times New Roman"/>
          <w:sz w:val="24"/>
        </w:rPr>
        <w:t>vol. 19, no. 4, pp. 487-505, 1995, doi: 10.2307/249630.</w:t>
      </w:r>
    </w:p>
    <w:p w14:paraId="7FFC8071"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[35]</w:t>
      </w:r>
      <w:r w:rsidRPr="008471A9">
        <w:rPr>
          <w:rFonts w:ascii="Times New Roman" w:hAnsi="Times New Roman" w:cs="Times New Roman"/>
          <w:sz w:val="24"/>
        </w:rPr>
        <w:tab/>
        <w:t xml:space="preserve">S. A. Lippman and R. P. Rumelt, "Uncertain imitability: An analysis of interfirm differences in efficiency under competition," </w:t>
      </w:r>
      <w:r w:rsidRPr="008471A9">
        <w:rPr>
          <w:rFonts w:ascii="Times New Roman" w:hAnsi="Times New Roman" w:cs="Times New Roman"/>
          <w:i/>
          <w:sz w:val="24"/>
        </w:rPr>
        <w:t xml:space="preserve">The Bell Journal of Economics, </w:t>
      </w:r>
      <w:r w:rsidRPr="008471A9">
        <w:rPr>
          <w:rFonts w:ascii="Times New Roman" w:hAnsi="Times New Roman" w:cs="Times New Roman"/>
          <w:sz w:val="24"/>
        </w:rPr>
        <w:t>vol. 13, no. 2, pp. 418-438, 1982, doi: 10.2307/3003464.</w:t>
      </w:r>
    </w:p>
    <w:p w14:paraId="5010ECD6"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[36]</w:t>
      </w:r>
      <w:r w:rsidRPr="008471A9">
        <w:rPr>
          <w:rFonts w:ascii="Times New Roman" w:hAnsi="Times New Roman" w:cs="Times New Roman"/>
          <w:sz w:val="24"/>
        </w:rPr>
        <w:tab/>
        <w:t xml:space="preserve">D. Miller, "The correlates of entrepreneurship in three types of firms," </w:t>
      </w:r>
      <w:r w:rsidRPr="008471A9">
        <w:rPr>
          <w:rFonts w:ascii="Times New Roman" w:hAnsi="Times New Roman" w:cs="Times New Roman"/>
          <w:i/>
          <w:sz w:val="24"/>
        </w:rPr>
        <w:t xml:space="preserve">Management Science, </w:t>
      </w:r>
      <w:r w:rsidRPr="008471A9">
        <w:rPr>
          <w:rFonts w:ascii="Times New Roman" w:hAnsi="Times New Roman" w:cs="Times New Roman"/>
          <w:sz w:val="24"/>
        </w:rPr>
        <w:t>vol. 29, no. 7, pp. 770-791, 1983.</w:t>
      </w:r>
    </w:p>
    <w:p w14:paraId="33EF68CB"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[37]</w:t>
      </w:r>
      <w:r w:rsidRPr="008471A9">
        <w:rPr>
          <w:rFonts w:ascii="Times New Roman" w:hAnsi="Times New Roman" w:cs="Times New Roman"/>
          <w:sz w:val="24"/>
        </w:rPr>
        <w:tab/>
        <w:t xml:space="preserve">J. Wiklund and D. Shepherd, "Knowledge‐based resources, entrepreneurial orientation, and the performance of small and medium‐sized businesses," </w:t>
      </w:r>
      <w:r w:rsidRPr="008471A9">
        <w:rPr>
          <w:rFonts w:ascii="Times New Roman" w:hAnsi="Times New Roman" w:cs="Times New Roman"/>
          <w:i/>
          <w:sz w:val="24"/>
        </w:rPr>
        <w:t xml:space="preserve">Strategic Management Journal, </w:t>
      </w:r>
      <w:r w:rsidRPr="008471A9">
        <w:rPr>
          <w:rFonts w:ascii="Times New Roman" w:hAnsi="Times New Roman" w:cs="Times New Roman"/>
          <w:sz w:val="24"/>
        </w:rPr>
        <w:t>vol. 24, no. 13, pp. 1307-1314, 2003.</w:t>
      </w:r>
    </w:p>
    <w:p w14:paraId="50E9AB35"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lastRenderedPageBreak/>
        <w:t>[38]</w:t>
      </w:r>
      <w:r w:rsidRPr="008471A9">
        <w:rPr>
          <w:rFonts w:ascii="Times New Roman" w:hAnsi="Times New Roman" w:cs="Times New Roman"/>
          <w:sz w:val="24"/>
        </w:rPr>
        <w:tab/>
        <w:t xml:space="preserve">K. J. Preacher, D. D. Rucker, and A. F. Hayes, "Addressing moderated mediation hypotheses: Theory, methods, and prescriptions," </w:t>
      </w:r>
      <w:r w:rsidRPr="008471A9">
        <w:rPr>
          <w:rFonts w:ascii="Times New Roman" w:hAnsi="Times New Roman" w:cs="Times New Roman"/>
          <w:i/>
          <w:sz w:val="24"/>
        </w:rPr>
        <w:t xml:space="preserve">Multivariate Behavioral Research, </w:t>
      </w:r>
      <w:r w:rsidRPr="008471A9">
        <w:rPr>
          <w:rFonts w:ascii="Times New Roman" w:hAnsi="Times New Roman" w:cs="Times New Roman"/>
          <w:sz w:val="24"/>
        </w:rPr>
        <w:t>vol. 42, no. 1, pp. 185-227, 2007, doi: 10.1080/00273170701341316.</w:t>
      </w:r>
    </w:p>
    <w:p w14:paraId="6B7963B7"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[39]</w:t>
      </w:r>
      <w:r w:rsidRPr="008471A9">
        <w:rPr>
          <w:rFonts w:ascii="Times New Roman" w:hAnsi="Times New Roman" w:cs="Times New Roman"/>
          <w:sz w:val="24"/>
        </w:rPr>
        <w:tab/>
        <w:t xml:space="preserve">A. Malhotra, N. P. Melville, and R. T. Watson, "Spurring impactful research on information systems for environmental sustainability," </w:t>
      </w:r>
      <w:r w:rsidRPr="008471A9">
        <w:rPr>
          <w:rFonts w:ascii="Times New Roman" w:hAnsi="Times New Roman" w:cs="Times New Roman"/>
          <w:i/>
          <w:sz w:val="24"/>
        </w:rPr>
        <w:t xml:space="preserve">MIS Quarterly, </w:t>
      </w:r>
      <w:r w:rsidRPr="008471A9">
        <w:rPr>
          <w:rFonts w:ascii="Times New Roman" w:hAnsi="Times New Roman" w:cs="Times New Roman"/>
          <w:sz w:val="24"/>
        </w:rPr>
        <w:t>vol. 37, no. 4, pp. 1265-1274, 2013.</w:t>
      </w:r>
    </w:p>
    <w:p w14:paraId="15DDB3FC"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[40]</w:t>
      </w:r>
      <w:r w:rsidRPr="008471A9">
        <w:rPr>
          <w:rFonts w:ascii="Times New Roman" w:hAnsi="Times New Roman" w:cs="Times New Roman"/>
          <w:sz w:val="24"/>
        </w:rPr>
        <w:tab/>
        <w:t xml:space="preserve">R. T. Watson, M.-C. Boudreau, and A. J. Chen, "Information systems and environmentally sustainable development: Energy informatics and new directions for the IS community," </w:t>
      </w:r>
      <w:r w:rsidRPr="008471A9">
        <w:rPr>
          <w:rFonts w:ascii="Times New Roman" w:hAnsi="Times New Roman" w:cs="Times New Roman"/>
          <w:i/>
          <w:sz w:val="24"/>
        </w:rPr>
        <w:t xml:space="preserve">MIS Quarterly, </w:t>
      </w:r>
      <w:r w:rsidRPr="008471A9">
        <w:rPr>
          <w:rFonts w:ascii="Times New Roman" w:hAnsi="Times New Roman" w:cs="Times New Roman"/>
          <w:sz w:val="24"/>
        </w:rPr>
        <w:t>pp. 23-38, 2010.</w:t>
      </w:r>
    </w:p>
    <w:p w14:paraId="7E393F0C"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[41]</w:t>
      </w:r>
      <w:r w:rsidRPr="008471A9">
        <w:rPr>
          <w:rFonts w:ascii="Times New Roman" w:hAnsi="Times New Roman" w:cs="Times New Roman"/>
          <w:sz w:val="24"/>
        </w:rPr>
        <w:tab/>
        <w:t xml:space="preserve">A. A. Lado, N. G. Boyd, and P. Wright, "A competency-based model of sustainable competitive advantage: Toward a conceptual integration," </w:t>
      </w:r>
      <w:r w:rsidRPr="008471A9">
        <w:rPr>
          <w:rFonts w:ascii="Times New Roman" w:hAnsi="Times New Roman" w:cs="Times New Roman"/>
          <w:i/>
          <w:sz w:val="24"/>
        </w:rPr>
        <w:t xml:space="preserve">Journal of Management, </w:t>
      </w:r>
      <w:r w:rsidRPr="008471A9">
        <w:rPr>
          <w:rFonts w:ascii="Times New Roman" w:hAnsi="Times New Roman" w:cs="Times New Roman"/>
          <w:sz w:val="24"/>
        </w:rPr>
        <w:t>vol. 18, no. 1, pp. 77-91, 1992, doi: 10.1177/014920639201800106.</w:t>
      </w:r>
    </w:p>
    <w:p w14:paraId="02738B4D"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[42]</w:t>
      </w:r>
      <w:r w:rsidRPr="008471A9">
        <w:rPr>
          <w:rFonts w:ascii="Times New Roman" w:hAnsi="Times New Roman" w:cs="Times New Roman"/>
          <w:sz w:val="24"/>
        </w:rPr>
        <w:tab/>
        <w:t xml:space="preserve">G. Hamel and C. K. Prahalad, "Competing for the future," </w:t>
      </w:r>
      <w:r w:rsidRPr="008471A9">
        <w:rPr>
          <w:rFonts w:ascii="Times New Roman" w:hAnsi="Times New Roman" w:cs="Times New Roman"/>
          <w:i/>
          <w:sz w:val="24"/>
        </w:rPr>
        <w:t xml:space="preserve">Harvard Business Review, </w:t>
      </w:r>
      <w:r w:rsidRPr="008471A9">
        <w:rPr>
          <w:rFonts w:ascii="Times New Roman" w:hAnsi="Times New Roman" w:cs="Times New Roman"/>
          <w:sz w:val="24"/>
        </w:rPr>
        <w:t>vol. 72, no. 4, pp. 122-128, 1994.</w:t>
      </w:r>
    </w:p>
    <w:p w14:paraId="7713B90A"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[43]</w:t>
      </w:r>
      <w:r w:rsidRPr="008471A9">
        <w:rPr>
          <w:rFonts w:ascii="Times New Roman" w:hAnsi="Times New Roman" w:cs="Times New Roman"/>
          <w:sz w:val="24"/>
        </w:rPr>
        <w:tab/>
        <w:t xml:space="preserve">J. Wiklund, "The sustainability of the entrepreneurial orientation—performance relationship," </w:t>
      </w:r>
      <w:r w:rsidRPr="008471A9">
        <w:rPr>
          <w:rFonts w:ascii="Times New Roman" w:hAnsi="Times New Roman" w:cs="Times New Roman"/>
          <w:i/>
          <w:sz w:val="24"/>
        </w:rPr>
        <w:t xml:space="preserve">Entrepreneurship Theory and Practice, </w:t>
      </w:r>
      <w:r w:rsidRPr="008471A9">
        <w:rPr>
          <w:rFonts w:ascii="Times New Roman" w:hAnsi="Times New Roman" w:cs="Times New Roman"/>
          <w:sz w:val="24"/>
        </w:rPr>
        <w:t>vol. 24, no. 1, pp. 37-48, 1999.</w:t>
      </w:r>
    </w:p>
    <w:p w14:paraId="24141C54"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[44]</w:t>
      </w:r>
      <w:r w:rsidRPr="008471A9">
        <w:rPr>
          <w:rFonts w:ascii="Times New Roman" w:hAnsi="Times New Roman" w:cs="Times New Roman"/>
          <w:sz w:val="24"/>
        </w:rPr>
        <w:tab/>
        <w:t xml:space="preserve">J. G. Covin and D. P. Slevin, "Strategic management of small firms in hostile and benign environments," </w:t>
      </w:r>
      <w:r w:rsidRPr="008471A9">
        <w:rPr>
          <w:rFonts w:ascii="Times New Roman" w:hAnsi="Times New Roman" w:cs="Times New Roman"/>
          <w:i/>
          <w:sz w:val="24"/>
        </w:rPr>
        <w:t xml:space="preserve">Strategic management journal, </w:t>
      </w:r>
      <w:r w:rsidRPr="008471A9">
        <w:rPr>
          <w:rFonts w:ascii="Times New Roman" w:hAnsi="Times New Roman" w:cs="Times New Roman"/>
          <w:sz w:val="24"/>
        </w:rPr>
        <w:t>vol. 10, no. 1, pp. 75-87, 1989.</w:t>
      </w:r>
    </w:p>
    <w:p w14:paraId="46DC09DB"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[45]</w:t>
      </w:r>
      <w:r w:rsidRPr="008471A9">
        <w:rPr>
          <w:rFonts w:ascii="Times New Roman" w:hAnsi="Times New Roman" w:cs="Times New Roman"/>
          <w:sz w:val="24"/>
        </w:rPr>
        <w:tab/>
        <w:t xml:space="preserve">S. Hart, "A natural-resource-based view of the firm," </w:t>
      </w:r>
      <w:r w:rsidRPr="008471A9">
        <w:rPr>
          <w:rFonts w:ascii="Times New Roman" w:hAnsi="Times New Roman" w:cs="Times New Roman"/>
          <w:i/>
          <w:sz w:val="24"/>
        </w:rPr>
        <w:t xml:space="preserve">Academy of Management Review, </w:t>
      </w:r>
      <w:r w:rsidRPr="008471A9">
        <w:rPr>
          <w:rFonts w:ascii="Times New Roman" w:hAnsi="Times New Roman" w:cs="Times New Roman"/>
          <w:sz w:val="24"/>
        </w:rPr>
        <w:t>vol. 20, no. 4, pp. 986-1014, 1995, doi: 10.2307/258963.</w:t>
      </w:r>
    </w:p>
    <w:p w14:paraId="34900AA7"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[46]</w:t>
      </w:r>
      <w:r w:rsidRPr="008471A9">
        <w:rPr>
          <w:rFonts w:ascii="Times New Roman" w:hAnsi="Times New Roman" w:cs="Times New Roman"/>
          <w:sz w:val="24"/>
        </w:rPr>
        <w:tab/>
        <w:t xml:space="preserve">S. L. Hart and G. Dowell, "Invited editorial: A natural-resource-based view of the firm: Fifteen years after," </w:t>
      </w:r>
      <w:r w:rsidRPr="008471A9">
        <w:rPr>
          <w:rFonts w:ascii="Times New Roman" w:hAnsi="Times New Roman" w:cs="Times New Roman"/>
          <w:i/>
          <w:sz w:val="24"/>
        </w:rPr>
        <w:t xml:space="preserve">Journal of Management, </w:t>
      </w:r>
      <w:r w:rsidRPr="008471A9">
        <w:rPr>
          <w:rFonts w:ascii="Times New Roman" w:hAnsi="Times New Roman" w:cs="Times New Roman"/>
          <w:sz w:val="24"/>
        </w:rPr>
        <w:t>vol. 37, no. 5, pp. 1464-1479, 2011.</w:t>
      </w:r>
    </w:p>
    <w:p w14:paraId="127044C3"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[47]</w:t>
      </w:r>
      <w:r w:rsidRPr="008471A9">
        <w:rPr>
          <w:rFonts w:ascii="Times New Roman" w:hAnsi="Times New Roman" w:cs="Times New Roman"/>
          <w:sz w:val="24"/>
        </w:rPr>
        <w:tab/>
        <w:t xml:space="preserve">J. A. Aragón-Correa and S. Sharma, "A contingent resource-based view of proactive corporate environmental strategy," </w:t>
      </w:r>
      <w:r w:rsidRPr="008471A9">
        <w:rPr>
          <w:rFonts w:ascii="Times New Roman" w:hAnsi="Times New Roman" w:cs="Times New Roman"/>
          <w:i/>
          <w:sz w:val="24"/>
        </w:rPr>
        <w:t xml:space="preserve">Academy of Management Review, </w:t>
      </w:r>
      <w:r w:rsidRPr="008471A9">
        <w:rPr>
          <w:rFonts w:ascii="Times New Roman" w:hAnsi="Times New Roman" w:cs="Times New Roman"/>
          <w:sz w:val="24"/>
        </w:rPr>
        <w:t>vol. 28, no. 1, pp. 71-88, 2003, doi: 10.5465/AMR.2003.8925233.</w:t>
      </w:r>
    </w:p>
    <w:p w14:paraId="6ED6798F"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[48]</w:t>
      </w:r>
      <w:r w:rsidRPr="008471A9">
        <w:rPr>
          <w:rFonts w:ascii="Times New Roman" w:hAnsi="Times New Roman" w:cs="Times New Roman"/>
          <w:sz w:val="24"/>
        </w:rPr>
        <w:tab/>
        <w:t xml:space="preserve">S. Sharma and H. Vredenburg, "Proactive corporate environmental strategy and the development of competitively valuable organizational capabilities," </w:t>
      </w:r>
      <w:r w:rsidRPr="008471A9">
        <w:rPr>
          <w:rFonts w:ascii="Times New Roman" w:hAnsi="Times New Roman" w:cs="Times New Roman"/>
          <w:i/>
          <w:sz w:val="24"/>
        </w:rPr>
        <w:t xml:space="preserve">Strategic Management Journal, </w:t>
      </w:r>
      <w:r w:rsidRPr="008471A9">
        <w:rPr>
          <w:rFonts w:ascii="Times New Roman" w:hAnsi="Times New Roman" w:cs="Times New Roman"/>
          <w:sz w:val="24"/>
        </w:rPr>
        <w:t>vol. 19, no. 8, pp. 729-753, 1998.</w:t>
      </w:r>
    </w:p>
    <w:p w14:paraId="4A558C15"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[49]</w:t>
      </w:r>
      <w:r w:rsidRPr="008471A9">
        <w:rPr>
          <w:rFonts w:ascii="Times New Roman" w:hAnsi="Times New Roman" w:cs="Times New Roman"/>
          <w:sz w:val="24"/>
        </w:rPr>
        <w:tab/>
        <w:t xml:space="preserve">R. M. Dangelico, P. Pontrandolfo, and D. Pujari, "Developing sustainable new products in the textile and upholstered furniture industries: Role of external integrative capabilities," </w:t>
      </w:r>
      <w:r w:rsidRPr="008471A9">
        <w:rPr>
          <w:rFonts w:ascii="Times New Roman" w:hAnsi="Times New Roman" w:cs="Times New Roman"/>
          <w:i/>
          <w:sz w:val="24"/>
        </w:rPr>
        <w:t xml:space="preserve">Journal of Product Innovation Management, </w:t>
      </w:r>
      <w:r w:rsidRPr="008471A9">
        <w:rPr>
          <w:rFonts w:ascii="Times New Roman" w:hAnsi="Times New Roman" w:cs="Times New Roman"/>
          <w:sz w:val="24"/>
        </w:rPr>
        <w:t>vol. 30, no. 4, pp. 642-658, 2013, doi: 10.1111/jpim.12013.</w:t>
      </w:r>
    </w:p>
    <w:p w14:paraId="4A690F97"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[50]</w:t>
      </w:r>
      <w:r w:rsidRPr="008471A9">
        <w:rPr>
          <w:rFonts w:ascii="Times New Roman" w:hAnsi="Times New Roman" w:cs="Times New Roman"/>
          <w:sz w:val="24"/>
        </w:rPr>
        <w:tab/>
        <w:t xml:space="preserve">J. Hall and H. Vredenburg, "Managing stakeholder ambiguity," </w:t>
      </w:r>
      <w:r w:rsidRPr="008471A9">
        <w:rPr>
          <w:rFonts w:ascii="Times New Roman" w:hAnsi="Times New Roman" w:cs="Times New Roman"/>
          <w:i/>
          <w:sz w:val="24"/>
        </w:rPr>
        <w:t xml:space="preserve">Sloan Management Review, </w:t>
      </w:r>
      <w:r w:rsidRPr="008471A9">
        <w:rPr>
          <w:rFonts w:ascii="Times New Roman" w:hAnsi="Times New Roman" w:cs="Times New Roman"/>
          <w:sz w:val="24"/>
        </w:rPr>
        <w:t>vol. 47, no. 1, pp. 11-13, 2005.</w:t>
      </w:r>
    </w:p>
    <w:p w14:paraId="68C235D3"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[51]</w:t>
      </w:r>
      <w:r w:rsidRPr="008471A9">
        <w:rPr>
          <w:rFonts w:ascii="Times New Roman" w:hAnsi="Times New Roman" w:cs="Times New Roman"/>
          <w:sz w:val="24"/>
        </w:rPr>
        <w:tab/>
        <w:t xml:space="preserve">S. Matos and J. Hall, "Integrating sustainable development in the supply chain: The case of life cycle assessment in oil and gas and agricultural biotechnology," </w:t>
      </w:r>
      <w:r w:rsidRPr="008471A9">
        <w:rPr>
          <w:rFonts w:ascii="Times New Roman" w:hAnsi="Times New Roman" w:cs="Times New Roman"/>
          <w:i/>
          <w:sz w:val="24"/>
        </w:rPr>
        <w:t xml:space="preserve">Journal of Operations Management, </w:t>
      </w:r>
      <w:r w:rsidRPr="008471A9">
        <w:rPr>
          <w:rFonts w:ascii="Times New Roman" w:hAnsi="Times New Roman" w:cs="Times New Roman"/>
          <w:sz w:val="24"/>
        </w:rPr>
        <w:t>vol. 25, no. 6, pp. 1083-1102, 2007, doi: 10.1016/j.jom.2007.01.013.</w:t>
      </w:r>
    </w:p>
    <w:p w14:paraId="3A49D29B"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[52]</w:t>
      </w:r>
      <w:r w:rsidRPr="008471A9">
        <w:rPr>
          <w:rFonts w:ascii="Times New Roman" w:hAnsi="Times New Roman" w:cs="Times New Roman"/>
          <w:sz w:val="24"/>
        </w:rPr>
        <w:tab/>
        <w:t xml:space="preserve">R. Dangelico and D. Pujari, "Mainstreaming green product innovation: Why and how companies integrate environmental sustainability," </w:t>
      </w:r>
      <w:r w:rsidRPr="008471A9">
        <w:rPr>
          <w:rFonts w:ascii="Times New Roman" w:hAnsi="Times New Roman" w:cs="Times New Roman"/>
          <w:i/>
          <w:sz w:val="24"/>
        </w:rPr>
        <w:t xml:space="preserve">Journal of Business Ethics, </w:t>
      </w:r>
      <w:r w:rsidRPr="008471A9">
        <w:rPr>
          <w:rFonts w:ascii="Times New Roman" w:hAnsi="Times New Roman" w:cs="Times New Roman"/>
          <w:sz w:val="24"/>
        </w:rPr>
        <w:t>vol. 95, no. 3, pp. 471-486, 2010, doi: 10.1007/s10551-010-0434-0.</w:t>
      </w:r>
    </w:p>
    <w:p w14:paraId="7E018C8F"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[53]</w:t>
      </w:r>
      <w:r w:rsidRPr="008471A9">
        <w:rPr>
          <w:rFonts w:ascii="Times New Roman" w:hAnsi="Times New Roman" w:cs="Times New Roman"/>
          <w:sz w:val="24"/>
        </w:rPr>
        <w:tab/>
        <w:t xml:space="preserve">Q. Zhu, J. Sarkis, J. J. Cordeiro, and K.-H. Lai, "Firm-level correlates of emergent green supply chain management practices in the Chinese context," </w:t>
      </w:r>
      <w:r w:rsidRPr="008471A9">
        <w:rPr>
          <w:rFonts w:ascii="Times New Roman" w:hAnsi="Times New Roman" w:cs="Times New Roman"/>
          <w:i/>
          <w:sz w:val="24"/>
        </w:rPr>
        <w:t xml:space="preserve">Omega, </w:t>
      </w:r>
      <w:r w:rsidRPr="008471A9">
        <w:rPr>
          <w:rFonts w:ascii="Times New Roman" w:hAnsi="Times New Roman" w:cs="Times New Roman"/>
          <w:sz w:val="24"/>
        </w:rPr>
        <w:t>vol. 36, no. 4, pp. 577-591, 2008, doi: 10.1016/j.omega.2006.11.009.</w:t>
      </w:r>
    </w:p>
    <w:p w14:paraId="184F00A0"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[54]</w:t>
      </w:r>
      <w:r w:rsidRPr="008471A9">
        <w:rPr>
          <w:rFonts w:ascii="Times New Roman" w:hAnsi="Times New Roman" w:cs="Times New Roman"/>
          <w:sz w:val="24"/>
        </w:rPr>
        <w:tab/>
        <w:t>D. W. Pennington</w:t>
      </w:r>
      <w:r w:rsidRPr="008471A9">
        <w:rPr>
          <w:rFonts w:ascii="Times New Roman" w:hAnsi="Times New Roman" w:cs="Times New Roman"/>
          <w:i/>
          <w:sz w:val="24"/>
        </w:rPr>
        <w:t xml:space="preserve"> et al.</w:t>
      </w:r>
      <w:r w:rsidRPr="008471A9">
        <w:rPr>
          <w:rFonts w:ascii="Times New Roman" w:hAnsi="Times New Roman" w:cs="Times New Roman"/>
          <w:sz w:val="24"/>
        </w:rPr>
        <w:t xml:space="preserve">, "Life cycle assessment Part 2: Current impact assessment practice," </w:t>
      </w:r>
      <w:r w:rsidRPr="008471A9">
        <w:rPr>
          <w:rFonts w:ascii="Times New Roman" w:hAnsi="Times New Roman" w:cs="Times New Roman"/>
          <w:i/>
          <w:sz w:val="24"/>
        </w:rPr>
        <w:t xml:space="preserve">Environment International, </w:t>
      </w:r>
      <w:r w:rsidRPr="008471A9">
        <w:rPr>
          <w:rFonts w:ascii="Times New Roman" w:hAnsi="Times New Roman" w:cs="Times New Roman"/>
          <w:sz w:val="24"/>
        </w:rPr>
        <w:t>vol. 30, no. 5, pp. 721-739, 2004.</w:t>
      </w:r>
    </w:p>
    <w:p w14:paraId="5225FEE0"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lastRenderedPageBreak/>
        <w:t>[55]</w:t>
      </w:r>
      <w:r w:rsidRPr="008471A9">
        <w:rPr>
          <w:rFonts w:ascii="Times New Roman" w:hAnsi="Times New Roman" w:cs="Times New Roman"/>
          <w:sz w:val="24"/>
        </w:rPr>
        <w:tab/>
        <w:t>G. Rebitzer</w:t>
      </w:r>
      <w:r w:rsidRPr="008471A9">
        <w:rPr>
          <w:rFonts w:ascii="Times New Roman" w:hAnsi="Times New Roman" w:cs="Times New Roman"/>
          <w:i/>
          <w:sz w:val="24"/>
        </w:rPr>
        <w:t xml:space="preserve"> et al.</w:t>
      </w:r>
      <w:r w:rsidRPr="008471A9">
        <w:rPr>
          <w:rFonts w:ascii="Times New Roman" w:hAnsi="Times New Roman" w:cs="Times New Roman"/>
          <w:sz w:val="24"/>
        </w:rPr>
        <w:t xml:space="preserve">, "Life cycle assessment: Part 1: Framework, goal and scope definition, inventory analysis, and applications," </w:t>
      </w:r>
      <w:r w:rsidRPr="008471A9">
        <w:rPr>
          <w:rFonts w:ascii="Times New Roman" w:hAnsi="Times New Roman" w:cs="Times New Roman"/>
          <w:i/>
          <w:sz w:val="24"/>
        </w:rPr>
        <w:t xml:space="preserve">Environment International, </w:t>
      </w:r>
      <w:r w:rsidRPr="008471A9">
        <w:rPr>
          <w:rFonts w:ascii="Times New Roman" w:hAnsi="Times New Roman" w:cs="Times New Roman"/>
          <w:sz w:val="24"/>
        </w:rPr>
        <w:t>vol. 30, no. 5, pp. 701-720, 2004.</w:t>
      </w:r>
    </w:p>
    <w:p w14:paraId="734050AF"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[56]</w:t>
      </w:r>
      <w:r w:rsidRPr="008471A9">
        <w:rPr>
          <w:rFonts w:ascii="Times New Roman" w:hAnsi="Times New Roman" w:cs="Times New Roman"/>
          <w:sz w:val="24"/>
        </w:rPr>
        <w:tab/>
        <w:t xml:space="preserve">G. Allenby, </w:t>
      </w:r>
      <w:r w:rsidRPr="008471A9">
        <w:rPr>
          <w:rFonts w:ascii="Times New Roman" w:hAnsi="Times New Roman" w:cs="Times New Roman"/>
          <w:i/>
          <w:sz w:val="24"/>
        </w:rPr>
        <w:t>Industrial Ecology</w:t>
      </w:r>
      <w:r w:rsidRPr="008471A9">
        <w:rPr>
          <w:rFonts w:ascii="Times New Roman" w:hAnsi="Times New Roman" w:cs="Times New Roman"/>
          <w:sz w:val="24"/>
        </w:rPr>
        <w:t>. New York, NY: Prentice Hall, 1993.</w:t>
      </w:r>
    </w:p>
    <w:p w14:paraId="265DE0F5"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[57]</w:t>
      </w:r>
      <w:r w:rsidRPr="008471A9">
        <w:rPr>
          <w:rFonts w:ascii="Times New Roman" w:hAnsi="Times New Roman" w:cs="Times New Roman"/>
          <w:sz w:val="24"/>
        </w:rPr>
        <w:tab/>
        <w:t xml:space="preserve">P. H. Driessen, B. Hillebrand, R. A. Kok, and T. M. Verhallen, "Green new product development: The pivotal role of product greenness," </w:t>
      </w:r>
      <w:r w:rsidRPr="008471A9">
        <w:rPr>
          <w:rFonts w:ascii="Times New Roman" w:hAnsi="Times New Roman" w:cs="Times New Roman"/>
          <w:i/>
          <w:sz w:val="24"/>
        </w:rPr>
        <w:t xml:space="preserve">IEEE Transactions on Engineering Management, </w:t>
      </w:r>
      <w:r w:rsidRPr="008471A9">
        <w:rPr>
          <w:rFonts w:ascii="Times New Roman" w:hAnsi="Times New Roman" w:cs="Times New Roman"/>
          <w:sz w:val="24"/>
        </w:rPr>
        <w:t>vol. 60, no. 2, pp. 315-326, 2013.</w:t>
      </w:r>
    </w:p>
    <w:p w14:paraId="60D5177E"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[58]</w:t>
      </w:r>
      <w:r w:rsidRPr="008471A9">
        <w:rPr>
          <w:rFonts w:ascii="Times New Roman" w:hAnsi="Times New Roman" w:cs="Times New Roman"/>
          <w:sz w:val="24"/>
        </w:rPr>
        <w:tab/>
        <w:t xml:space="preserve">P. R. Kleindorfer, K. Singhal, and L. N. Wassenhove, "Sustainable operations management," </w:t>
      </w:r>
      <w:r w:rsidRPr="008471A9">
        <w:rPr>
          <w:rFonts w:ascii="Times New Roman" w:hAnsi="Times New Roman" w:cs="Times New Roman"/>
          <w:i/>
          <w:sz w:val="24"/>
        </w:rPr>
        <w:t xml:space="preserve">Production and Operations Management, </w:t>
      </w:r>
      <w:r w:rsidRPr="008471A9">
        <w:rPr>
          <w:rFonts w:ascii="Times New Roman" w:hAnsi="Times New Roman" w:cs="Times New Roman"/>
          <w:sz w:val="24"/>
        </w:rPr>
        <w:t>vol. 14, no. 4, pp. 482-492, 2005, doi: 10.1111/j.1937-5956.2005.tb00235.x.</w:t>
      </w:r>
    </w:p>
    <w:p w14:paraId="091F98E5"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[59]</w:t>
      </w:r>
      <w:r w:rsidRPr="008471A9">
        <w:rPr>
          <w:rFonts w:ascii="Times New Roman" w:hAnsi="Times New Roman" w:cs="Times New Roman"/>
          <w:sz w:val="24"/>
        </w:rPr>
        <w:tab/>
        <w:t xml:space="preserve">A. Agarwal, F. C. Giraud-Carrier, and Y. Li, "A mediation model of green supply chain management adoption: The role of internal impetus," </w:t>
      </w:r>
      <w:r w:rsidRPr="008471A9">
        <w:rPr>
          <w:rFonts w:ascii="Times New Roman" w:hAnsi="Times New Roman" w:cs="Times New Roman"/>
          <w:i/>
          <w:sz w:val="24"/>
        </w:rPr>
        <w:t xml:space="preserve">International Journal of Production Economics, </w:t>
      </w:r>
      <w:r w:rsidRPr="008471A9">
        <w:rPr>
          <w:rFonts w:ascii="Times New Roman" w:hAnsi="Times New Roman" w:cs="Times New Roman"/>
          <w:sz w:val="24"/>
        </w:rPr>
        <w:t>vol. 205, pp. 342-358, 2018.</w:t>
      </w:r>
    </w:p>
    <w:p w14:paraId="2D5501DA"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[60]</w:t>
      </w:r>
      <w:r w:rsidRPr="008471A9">
        <w:rPr>
          <w:rFonts w:ascii="Times New Roman" w:hAnsi="Times New Roman" w:cs="Times New Roman"/>
          <w:sz w:val="24"/>
        </w:rPr>
        <w:tab/>
        <w:t xml:space="preserve">A. Paulraj, C. Rajkumar, C. Blome, and M. Faruquee, "The rugged landscape of product stewardship: Does it invoke the double-edged effect of knowledge acquisition?," </w:t>
      </w:r>
      <w:r w:rsidRPr="008471A9">
        <w:rPr>
          <w:rFonts w:ascii="Times New Roman" w:hAnsi="Times New Roman" w:cs="Times New Roman"/>
          <w:i/>
          <w:sz w:val="24"/>
        </w:rPr>
        <w:t xml:space="preserve">Supply Chain Management: An International Journal, </w:t>
      </w:r>
      <w:r w:rsidRPr="008471A9">
        <w:rPr>
          <w:rFonts w:ascii="Times New Roman" w:hAnsi="Times New Roman" w:cs="Times New Roman"/>
          <w:sz w:val="24"/>
        </w:rPr>
        <w:t>2023.</w:t>
      </w:r>
    </w:p>
    <w:p w14:paraId="04C71867"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[61]</w:t>
      </w:r>
      <w:r w:rsidRPr="008471A9">
        <w:rPr>
          <w:rFonts w:ascii="Times New Roman" w:hAnsi="Times New Roman" w:cs="Times New Roman"/>
          <w:sz w:val="24"/>
        </w:rPr>
        <w:tab/>
        <w:t xml:space="preserve">N. Roome and F. Wijen, "Stakeholder power and organizational learning in corporate environmental management," </w:t>
      </w:r>
      <w:r w:rsidRPr="008471A9">
        <w:rPr>
          <w:rFonts w:ascii="Times New Roman" w:hAnsi="Times New Roman" w:cs="Times New Roman"/>
          <w:i/>
          <w:sz w:val="24"/>
        </w:rPr>
        <w:t xml:space="preserve">Organization Studies, </w:t>
      </w:r>
      <w:r w:rsidRPr="008471A9">
        <w:rPr>
          <w:rFonts w:ascii="Times New Roman" w:hAnsi="Times New Roman" w:cs="Times New Roman"/>
          <w:sz w:val="24"/>
        </w:rPr>
        <w:t>vol. 27, no. 2, pp. 235-263, 2006.</w:t>
      </w:r>
    </w:p>
    <w:p w14:paraId="44D10822"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[62]</w:t>
      </w:r>
      <w:r w:rsidRPr="008471A9">
        <w:rPr>
          <w:rFonts w:ascii="Times New Roman" w:hAnsi="Times New Roman" w:cs="Times New Roman"/>
          <w:sz w:val="24"/>
        </w:rPr>
        <w:tab/>
        <w:t xml:space="preserve">B. Smart, </w:t>
      </w:r>
      <w:r w:rsidRPr="008471A9">
        <w:rPr>
          <w:rFonts w:ascii="Times New Roman" w:hAnsi="Times New Roman" w:cs="Times New Roman"/>
          <w:i/>
          <w:sz w:val="24"/>
        </w:rPr>
        <w:t>Beyond compliance-a new industry view of the environment</w:t>
      </w:r>
      <w:r w:rsidRPr="008471A9">
        <w:rPr>
          <w:rFonts w:ascii="Times New Roman" w:hAnsi="Times New Roman" w:cs="Times New Roman"/>
          <w:sz w:val="24"/>
        </w:rPr>
        <w:t>. Washington, DC: World Resources Institute, 1992.</w:t>
      </w:r>
    </w:p>
    <w:p w14:paraId="71CACCAC"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[63]</w:t>
      </w:r>
      <w:r w:rsidRPr="008471A9">
        <w:rPr>
          <w:rFonts w:ascii="Times New Roman" w:hAnsi="Times New Roman" w:cs="Times New Roman"/>
          <w:sz w:val="24"/>
        </w:rPr>
        <w:tab/>
        <w:t xml:space="preserve">G. T. Tsoulfas and C. P. Pappis, "Environmental principles applicable to supply chains design and operation," </w:t>
      </w:r>
      <w:r w:rsidRPr="008471A9">
        <w:rPr>
          <w:rFonts w:ascii="Times New Roman" w:hAnsi="Times New Roman" w:cs="Times New Roman"/>
          <w:i/>
          <w:sz w:val="24"/>
        </w:rPr>
        <w:t xml:space="preserve">Journal of Cleaner Production, </w:t>
      </w:r>
      <w:r w:rsidRPr="008471A9">
        <w:rPr>
          <w:rFonts w:ascii="Times New Roman" w:hAnsi="Times New Roman" w:cs="Times New Roman"/>
          <w:sz w:val="24"/>
        </w:rPr>
        <w:t>vol. 14, no. 18, pp. 1593-1602, 2006.</w:t>
      </w:r>
    </w:p>
    <w:p w14:paraId="6369DB4C"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[64]</w:t>
      </w:r>
      <w:r w:rsidRPr="008471A9">
        <w:rPr>
          <w:rFonts w:ascii="Times New Roman" w:hAnsi="Times New Roman" w:cs="Times New Roman"/>
          <w:sz w:val="24"/>
        </w:rPr>
        <w:tab/>
        <w:t xml:space="preserve">S. V. Walton, R. B. Handfield, and S. A. Melnyk, "The green supply chain: Integrating suppliers into environmental management processes," </w:t>
      </w:r>
      <w:r w:rsidRPr="008471A9">
        <w:rPr>
          <w:rFonts w:ascii="Times New Roman" w:hAnsi="Times New Roman" w:cs="Times New Roman"/>
          <w:i/>
          <w:sz w:val="24"/>
        </w:rPr>
        <w:t xml:space="preserve">International Journal of Purchasing and Materials Management, </w:t>
      </w:r>
      <w:r w:rsidRPr="008471A9">
        <w:rPr>
          <w:rFonts w:ascii="Times New Roman" w:hAnsi="Times New Roman" w:cs="Times New Roman"/>
          <w:sz w:val="24"/>
        </w:rPr>
        <w:t>vol. 34, no. 1, pp. 2-11, 1998.</w:t>
      </w:r>
    </w:p>
    <w:p w14:paraId="746AD4F5"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[65]</w:t>
      </w:r>
      <w:r w:rsidRPr="008471A9">
        <w:rPr>
          <w:rFonts w:ascii="Times New Roman" w:hAnsi="Times New Roman" w:cs="Times New Roman"/>
          <w:sz w:val="24"/>
        </w:rPr>
        <w:tab/>
        <w:t xml:space="preserve">Q. Zhu and R. P. Cote, "Integrating green supply chain management into an embryonic eco-industrial development: A case study of the Guitang Group," </w:t>
      </w:r>
      <w:r w:rsidRPr="008471A9">
        <w:rPr>
          <w:rFonts w:ascii="Times New Roman" w:hAnsi="Times New Roman" w:cs="Times New Roman"/>
          <w:i/>
          <w:sz w:val="24"/>
        </w:rPr>
        <w:t xml:space="preserve">Journal of Cleaner Production, </w:t>
      </w:r>
      <w:r w:rsidRPr="008471A9">
        <w:rPr>
          <w:rFonts w:ascii="Times New Roman" w:hAnsi="Times New Roman" w:cs="Times New Roman"/>
          <w:sz w:val="24"/>
        </w:rPr>
        <w:t>vol. 12, no. 8-10, pp. 1025-1035, 2004.</w:t>
      </w:r>
    </w:p>
    <w:p w14:paraId="3EEB99F6"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[66]</w:t>
      </w:r>
      <w:r w:rsidRPr="008471A9">
        <w:rPr>
          <w:rFonts w:ascii="Times New Roman" w:hAnsi="Times New Roman" w:cs="Times New Roman"/>
          <w:sz w:val="24"/>
        </w:rPr>
        <w:tab/>
        <w:t xml:space="preserve">S. Seidel, J. Recker, and J. Vom Brocke, "Sensemaking and sustainable practicing: Functional affordances of information systems in green transformations," </w:t>
      </w:r>
      <w:r w:rsidRPr="008471A9">
        <w:rPr>
          <w:rFonts w:ascii="Times New Roman" w:hAnsi="Times New Roman" w:cs="Times New Roman"/>
          <w:i/>
          <w:sz w:val="24"/>
        </w:rPr>
        <w:t xml:space="preserve">MIS Quarterly, </w:t>
      </w:r>
      <w:r w:rsidRPr="008471A9">
        <w:rPr>
          <w:rFonts w:ascii="Times New Roman" w:hAnsi="Times New Roman" w:cs="Times New Roman"/>
          <w:sz w:val="24"/>
        </w:rPr>
        <w:t>pp. 1275-1299, 2013.</w:t>
      </w:r>
    </w:p>
    <w:p w14:paraId="59053888"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[67]</w:t>
      </w:r>
      <w:r w:rsidRPr="008471A9">
        <w:rPr>
          <w:rFonts w:ascii="Times New Roman" w:hAnsi="Times New Roman" w:cs="Times New Roman"/>
          <w:sz w:val="24"/>
        </w:rPr>
        <w:tab/>
        <w:t xml:space="preserve"> S. Watts, "Electronic integration of CSR reporting systems for stakeholder responsiveness," in </w:t>
      </w:r>
      <w:r w:rsidRPr="008471A9">
        <w:rPr>
          <w:rFonts w:ascii="Times New Roman" w:hAnsi="Times New Roman" w:cs="Times New Roman"/>
          <w:i/>
          <w:sz w:val="24"/>
        </w:rPr>
        <w:t>Management Decision Americas Conference on Information Systems</w:t>
      </w:r>
      <w:r w:rsidRPr="008471A9">
        <w:rPr>
          <w:rFonts w:ascii="Times New Roman" w:hAnsi="Times New Roman" w:cs="Times New Roman"/>
          <w:sz w:val="24"/>
        </w:rPr>
        <w:t xml:space="preserve">, 2016, p. 3. </w:t>
      </w:r>
    </w:p>
    <w:p w14:paraId="6FD345E7"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[68]</w:t>
      </w:r>
      <w:r w:rsidRPr="008471A9">
        <w:rPr>
          <w:rFonts w:ascii="Times New Roman" w:hAnsi="Times New Roman" w:cs="Times New Roman"/>
          <w:sz w:val="24"/>
        </w:rPr>
        <w:tab/>
        <w:t xml:space="preserve">T. A. Jenkin, J. Webster, and L. McShane, "An agenda for ‘Green’information technology and systems research," </w:t>
      </w:r>
      <w:r w:rsidRPr="008471A9">
        <w:rPr>
          <w:rFonts w:ascii="Times New Roman" w:hAnsi="Times New Roman" w:cs="Times New Roman"/>
          <w:i/>
          <w:sz w:val="24"/>
        </w:rPr>
        <w:t xml:space="preserve">Information and Organization, </w:t>
      </w:r>
      <w:r w:rsidRPr="008471A9">
        <w:rPr>
          <w:rFonts w:ascii="Times New Roman" w:hAnsi="Times New Roman" w:cs="Times New Roman"/>
          <w:sz w:val="24"/>
        </w:rPr>
        <w:t>vol. 21, no. 1, pp. 17-40, 2011.</w:t>
      </w:r>
    </w:p>
    <w:p w14:paraId="4E92CAC9"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[69]</w:t>
      </w:r>
      <w:r w:rsidRPr="008471A9">
        <w:rPr>
          <w:rFonts w:ascii="Times New Roman" w:hAnsi="Times New Roman" w:cs="Times New Roman"/>
          <w:sz w:val="24"/>
        </w:rPr>
        <w:tab/>
        <w:t xml:space="preserve">P. Weill and J. Ross, "A matrixed approach to designing IT governance," </w:t>
      </w:r>
      <w:r w:rsidRPr="008471A9">
        <w:rPr>
          <w:rFonts w:ascii="Times New Roman" w:hAnsi="Times New Roman" w:cs="Times New Roman"/>
          <w:i/>
          <w:sz w:val="24"/>
        </w:rPr>
        <w:t xml:space="preserve">Sloan Management Review, </w:t>
      </w:r>
      <w:r w:rsidRPr="008471A9">
        <w:rPr>
          <w:rFonts w:ascii="Times New Roman" w:hAnsi="Times New Roman" w:cs="Times New Roman"/>
          <w:sz w:val="24"/>
        </w:rPr>
        <w:t>vol. 46, no. 2, p. 26, 2005.</w:t>
      </w:r>
    </w:p>
    <w:p w14:paraId="24FD0412"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[70]</w:t>
      </w:r>
      <w:r w:rsidRPr="008471A9">
        <w:rPr>
          <w:rFonts w:ascii="Times New Roman" w:hAnsi="Times New Roman" w:cs="Times New Roman"/>
          <w:sz w:val="24"/>
        </w:rPr>
        <w:tab/>
        <w:t xml:space="preserve">T. Butler, "Compliance with institutional imperatives on environmental sustainability: Building theory on the role of Green IS," </w:t>
      </w:r>
      <w:r w:rsidRPr="008471A9">
        <w:rPr>
          <w:rFonts w:ascii="Times New Roman" w:hAnsi="Times New Roman" w:cs="Times New Roman"/>
          <w:i/>
          <w:sz w:val="24"/>
        </w:rPr>
        <w:t xml:space="preserve">Journal of Strategic Information Systems, </w:t>
      </w:r>
      <w:r w:rsidRPr="008471A9">
        <w:rPr>
          <w:rFonts w:ascii="Times New Roman" w:hAnsi="Times New Roman" w:cs="Times New Roman"/>
          <w:sz w:val="24"/>
        </w:rPr>
        <w:t>vol. 20, no. 1, pp. 6-26, 2011, doi: 10.1016/j.jsis.2010.09.006.</w:t>
      </w:r>
    </w:p>
    <w:p w14:paraId="1C3D1EC5"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[71]</w:t>
      </w:r>
      <w:r w:rsidRPr="008471A9">
        <w:rPr>
          <w:rFonts w:ascii="Times New Roman" w:hAnsi="Times New Roman" w:cs="Times New Roman"/>
          <w:sz w:val="24"/>
        </w:rPr>
        <w:tab/>
        <w:t xml:space="preserve">P. Mikalef and A. Pateli, "Information technology-enabled dynamic capabilities and their indirect effect on competitive performance: Findings from PLS-SEM and fsQCA," </w:t>
      </w:r>
      <w:r w:rsidRPr="008471A9">
        <w:rPr>
          <w:rFonts w:ascii="Times New Roman" w:hAnsi="Times New Roman" w:cs="Times New Roman"/>
          <w:i/>
          <w:sz w:val="24"/>
        </w:rPr>
        <w:t xml:space="preserve">Journal of Business Research, </w:t>
      </w:r>
      <w:r w:rsidRPr="008471A9">
        <w:rPr>
          <w:rFonts w:ascii="Times New Roman" w:hAnsi="Times New Roman" w:cs="Times New Roman"/>
          <w:sz w:val="24"/>
        </w:rPr>
        <w:t>vol. 70, pp. 1-16, 2017.</w:t>
      </w:r>
    </w:p>
    <w:p w14:paraId="12BF024C"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lastRenderedPageBreak/>
        <w:t>[72]</w:t>
      </w:r>
      <w:r w:rsidRPr="008471A9">
        <w:rPr>
          <w:rFonts w:ascii="Times New Roman" w:hAnsi="Times New Roman" w:cs="Times New Roman"/>
          <w:sz w:val="24"/>
        </w:rPr>
        <w:tab/>
        <w:t xml:space="preserve">R. Torres, A. Sidorova, and M. C. Jones, "Enabling firm performance through business intelligence and analytics: A dynamic capabilities perspective," </w:t>
      </w:r>
      <w:r w:rsidRPr="008471A9">
        <w:rPr>
          <w:rFonts w:ascii="Times New Roman" w:hAnsi="Times New Roman" w:cs="Times New Roman"/>
          <w:i/>
          <w:sz w:val="24"/>
        </w:rPr>
        <w:t xml:space="preserve">Information and Management, </w:t>
      </w:r>
      <w:r w:rsidRPr="008471A9">
        <w:rPr>
          <w:rFonts w:ascii="Times New Roman" w:hAnsi="Times New Roman" w:cs="Times New Roman"/>
          <w:sz w:val="24"/>
        </w:rPr>
        <w:t>vol. 55, no. 7, pp. 822-839, 2018.</w:t>
      </w:r>
    </w:p>
    <w:p w14:paraId="27B472C8"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[73]</w:t>
      </w:r>
      <w:r w:rsidRPr="008471A9">
        <w:rPr>
          <w:rFonts w:ascii="Times New Roman" w:hAnsi="Times New Roman" w:cs="Times New Roman"/>
          <w:sz w:val="24"/>
        </w:rPr>
        <w:tab/>
        <w:t xml:space="preserve">D. Steininger, P. Mikalef, A. Pateli, and A. Ortiz de Guinea, "Dynamic capabilities in information systems research: A critical review, synthesis of current knowledge, and recommendations for future research," </w:t>
      </w:r>
      <w:r w:rsidRPr="008471A9">
        <w:rPr>
          <w:rFonts w:ascii="Times New Roman" w:hAnsi="Times New Roman" w:cs="Times New Roman"/>
          <w:i/>
          <w:sz w:val="24"/>
        </w:rPr>
        <w:t xml:space="preserve">Journal of the Association for Information Systems, </w:t>
      </w:r>
      <w:r w:rsidRPr="008471A9">
        <w:rPr>
          <w:rFonts w:ascii="Times New Roman" w:hAnsi="Times New Roman" w:cs="Times New Roman"/>
          <w:sz w:val="24"/>
        </w:rPr>
        <w:t>vol. 23, no. 2, pp. 447-490, 2022.</w:t>
      </w:r>
    </w:p>
    <w:p w14:paraId="7DF496A7"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[74]</w:t>
      </w:r>
      <w:r w:rsidRPr="008471A9">
        <w:rPr>
          <w:rFonts w:ascii="Times New Roman" w:hAnsi="Times New Roman" w:cs="Times New Roman"/>
          <w:sz w:val="24"/>
        </w:rPr>
        <w:tab/>
        <w:t xml:space="preserve">R. T. Watson, M.-C. Boudreau, A. Chen, and M. Huber, "Green IS: Building sustainable business practices," in </w:t>
      </w:r>
      <w:r w:rsidRPr="008471A9">
        <w:rPr>
          <w:rFonts w:ascii="Times New Roman" w:hAnsi="Times New Roman" w:cs="Times New Roman"/>
          <w:i/>
          <w:sz w:val="24"/>
        </w:rPr>
        <w:t>Information Systems: A Global Text</w:t>
      </w:r>
      <w:r w:rsidRPr="008471A9">
        <w:rPr>
          <w:rFonts w:ascii="Times New Roman" w:hAnsi="Times New Roman" w:cs="Times New Roman"/>
          <w:sz w:val="24"/>
        </w:rPr>
        <w:t>, T. Watson Richard Ed. Athens, GA: Global Text Project, 2008, pp. 1-17.</w:t>
      </w:r>
    </w:p>
    <w:p w14:paraId="1FBF812B"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[75]</w:t>
      </w:r>
      <w:r w:rsidRPr="008471A9">
        <w:rPr>
          <w:rFonts w:ascii="Times New Roman" w:hAnsi="Times New Roman" w:cs="Times New Roman"/>
          <w:sz w:val="24"/>
        </w:rPr>
        <w:tab/>
        <w:t xml:space="preserve">S. Elliot, "Transdisciplinary perspectives on environmental sustainability: A resource base and framework for IT-enabled business transformation," </w:t>
      </w:r>
      <w:r w:rsidRPr="008471A9">
        <w:rPr>
          <w:rFonts w:ascii="Times New Roman" w:hAnsi="Times New Roman" w:cs="Times New Roman"/>
          <w:i/>
          <w:sz w:val="24"/>
        </w:rPr>
        <w:t xml:space="preserve">MIS Quarterly, </w:t>
      </w:r>
      <w:r w:rsidRPr="008471A9">
        <w:rPr>
          <w:rFonts w:ascii="Times New Roman" w:hAnsi="Times New Roman" w:cs="Times New Roman"/>
          <w:sz w:val="24"/>
        </w:rPr>
        <w:t>vol. 35, no. 1, pp. 197-236, 2011, doi: 10.2307/23043495.</w:t>
      </w:r>
    </w:p>
    <w:p w14:paraId="65238233"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[76]</w:t>
      </w:r>
      <w:r w:rsidRPr="008471A9">
        <w:rPr>
          <w:rFonts w:ascii="Times New Roman" w:hAnsi="Times New Roman" w:cs="Times New Roman"/>
          <w:sz w:val="24"/>
        </w:rPr>
        <w:tab/>
        <w:t xml:space="preserve">N. P. Melville, "Information systems innovation for environmental sustainability," </w:t>
      </w:r>
      <w:r w:rsidRPr="008471A9">
        <w:rPr>
          <w:rFonts w:ascii="Times New Roman" w:hAnsi="Times New Roman" w:cs="Times New Roman"/>
          <w:i/>
          <w:sz w:val="24"/>
        </w:rPr>
        <w:t xml:space="preserve">MIS Quarterly, </w:t>
      </w:r>
      <w:r w:rsidRPr="008471A9">
        <w:rPr>
          <w:rFonts w:ascii="Times New Roman" w:hAnsi="Times New Roman" w:cs="Times New Roman"/>
          <w:sz w:val="24"/>
        </w:rPr>
        <w:t>vol. 34, no. 1, pp. 1-21, 2010, doi: 10.2307/20721412.</w:t>
      </w:r>
    </w:p>
    <w:p w14:paraId="1BEA8B00"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[77]</w:t>
      </w:r>
      <w:r w:rsidRPr="008471A9">
        <w:rPr>
          <w:rFonts w:ascii="Times New Roman" w:hAnsi="Times New Roman" w:cs="Times New Roman"/>
          <w:sz w:val="24"/>
        </w:rPr>
        <w:tab/>
        <w:t xml:space="preserve">S. Konlechner and V. Ambrosini, "Issues and trends in causal ambiguity research: A review and assessment," </w:t>
      </w:r>
      <w:r w:rsidRPr="008471A9">
        <w:rPr>
          <w:rFonts w:ascii="Times New Roman" w:hAnsi="Times New Roman" w:cs="Times New Roman"/>
          <w:i/>
          <w:sz w:val="24"/>
        </w:rPr>
        <w:t xml:space="preserve">Journal of Management, </w:t>
      </w:r>
      <w:r w:rsidRPr="008471A9">
        <w:rPr>
          <w:rFonts w:ascii="Times New Roman" w:hAnsi="Times New Roman" w:cs="Times New Roman"/>
          <w:sz w:val="24"/>
        </w:rPr>
        <w:t>vol. 45, no. 6, pp. 2352-2386, 2019.</w:t>
      </w:r>
    </w:p>
    <w:p w14:paraId="022617DA"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[78]</w:t>
      </w:r>
      <w:r w:rsidRPr="008471A9">
        <w:rPr>
          <w:rFonts w:ascii="Times New Roman" w:hAnsi="Times New Roman" w:cs="Times New Roman"/>
          <w:sz w:val="24"/>
        </w:rPr>
        <w:tab/>
        <w:t xml:space="preserve">V. Ambrosini and C. Bowman, "Reducing causal ambiguity to facilitate strategic learning," </w:t>
      </w:r>
      <w:r w:rsidRPr="008471A9">
        <w:rPr>
          <w:rFonts w:ascii="Times New Roman" w:hAnsi="Times New Roman" w:cs="Times New Roman"/>
          <w:i/>
          <w:sz w:val="24"/>
        </w:rPr>
        <w:t xml:space="preserve">Management Learning, </w:t>
      </w:r>
      <w:r w:rsidRPr="008471A9">
        <w:rPr>
          <w:rFonts w:ascii="Times New Roman" w:hAnsi="Times New Roman" w:cs="Times New Roman"/>
          <w:sz w:val="24"/>
        </w:rPr>
        <w:t>vol. 36, no. 4, pp. 493-512, 2005.</w:t>
      </w:r>
    </w:p>
    <w:p w14:paraId="1A7E26BC"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[79]</w:t>
      </w:r>
      <w:r w:rsidRPr="008471A9">
        <w:rPr>
          <w:rFonts w:ascii="Times New Roman" w:hAnsi="Times New Roman" w:cs="Times New Roman"/>
          <w:sz w:val="24"/>
        </w:rPr>
        <w:tab/>
        <w:t xml:space="preserve">K. Marett, R. F. Otondo, and G. S. Taylor, "Assessing the effects of benefits and institutional influences on the continued use of environmentally munificent bypass systems in long-haul trucking," </w:t>
      </w:r>
      <w:r w:rsidRPr="008471A9">
        <w:rPr>
          <w:rFonts w:ascii="Times New Roman" w:hAnsi="Times New Roman" w:cs="Times New Roman"/>
          <w:i/>
          <w:sz w:val="24"/>
        </w:rPr>
        <w:t xml:space="preserve">MIS Quarterly, </w:t>
      </w:r>
      <w:r w:rsidRPr="008471A9">
        <w:rPr>
          <w:rFonts w:ascii="Times New Roman" w:hAnsi="Times New Roman" w:cs="Times New Roman"/>
          <w:sz w:val="24"/>
        </w:rPr>
        <w:t>pp. 1301-1312, 2013.</w:t>
      </w:r>
    </w:p>
    <w:p w14:paraId="6BA48EF3"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[80]</w:t>
      </w:r>
      <w:r w:rsidRPr="008471A9">
        <w:rPr>
          <w:rFonts w:ascii="Times New Roman" w:hAnsi="Times New Roman" w:cs="Times New Roman"/>
          <w:sz w:val="24"/>
        </w:rPr>
        <w:tab/>
        <w:t xml:space="preserve">K. Iyengar, J. R. Sweeney, and R. Montealegre, "Information technology use as a learning mechanism: The impact of IT use on knowledge transfer effectiveness, absorptive capacity, and franchisee performance," </w:t>
      </w:r>
      <w:r w:rsidRPr="008471A9">
        <w:rPr>
          <w:rFonts w:ascii="Times New Roman" w:hAnsi="Times New Roman" w:cs="Times New Roman"/>
          <w:i/>
          <w:sz w:val="24"/>
        </w:rPr>
        <w:t xml:space="preserve">MIS Quarterly, </w:t>
      </w:r>
      <w:r w:rsidRPr="008471A9">
        <w:rPr>
          <w:rFonts w:ascii="Times New Roman" w:hAnsi="Times New Roman" w:cs="Times New Roman"/>
          <w:sz w:val="24"/>
        </w:rPr>
        <w:t>vol. 39, no. 3, pp. 615-642, 2015.</w:t>
      </w:r>
    </w:p>
    <w:p w14:paraId="2981E86C"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[81]</w:t>
      </w:r>
      <w:r w:rsidRPr="008471A9">
        <w:rPr>
          <w:rFonts w:ascii="Times New Roman" w:hAnsi="Times New Roman" w:cs="Times New Roman"/>
          <w:sz w:val="24"/>
        </w:rPr>
        <w:tab/>
        <w:t xml:space="preserve">L. Mulotte, P. Dussauge, and W. Mitchell, "Does pre‐entry licensing undermine the performance of subsequent independent activities? Evidence from the global aerospace industry, 1944–2000," </w:t>
      </w:r>
      <w:r w:rsidRPr="008471A9">
        <w:rPr>
          <w:rFonts w:ascii="Times New Roman" w:hAnsi="Times New Roman" w:cs="Times New Roman"/>
          <w:i/>
          <w:sz w:val="24"/>
        </w:rPr>
        <w:t xml:space="preserve">Strategic Management Journal, </w:t>
      </w:r>
      <w:r w:rsidRPr="008471A9">
        <w:rPr>
          <w:rFonts w:ascii="Times New Roman" w:hAnsi="Times New Roman" w:cs="Times New Roman"/>
          <w:sz w:val="24"/>
        </w:rPr>
        <w:t>vol. 34, no. 3, pp. 358-372, 2013.</w:t>
      </w:r>
    </w:p>
    <w:p w14:paraId="59D683F2"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[82]</w:t>
      </w:r>
      <w:r w:rsidRPr="008471A9">
        <w:rPr>
          <w:rFonts w:ascii="Times New Roman" w:hAnsi="Times New Roman" w:cs="Times New Roman"/>
          <w:sz w:val="24"/>
        </w:rPr>
        <w:tab/>
        <w:t xml:space="preserve">J. F. Hair, "Multivariate data analysis: An overview," in </w:t>
      </w:r>
      <w:r w:rsidRPr="008471A9">
        <w:rPr>
          <w:rFonts w:ascii="Times New Roman" w:hAnsi="Times New Roman" w:cs="Times New Roman"/>
          <w:i/>
          <w:sz w:val="24"/>
        </w:rPr>
        <w:t>International Encyclopedia of Statistical Science</w:t>
      </w:r>
      <w:r w:rsidRPr="008471A9">
        <w:rPr>
          <w:rFonts w:ascii="Times New Roman" w:hAnsi="Times New Roman" w:cs="Times New Roman"/>
          <w:sz w:val="24"/>
        </w:rPr>
        <w:t>, M. Lovric Ed. Berlin, Heidelberg: Springer Berlin Heidelberg, 2011, pp. 904-907.</w:t>
      </w:r>
    </w:p>
    <w:p w14:paraId="2AD30927"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[83]</w:t>
      </w:r>
      <w:r w:rsidRPr="008471A9">
        <w:rPr>
          <w:rFonts w:ascii="Times New Roman" w:hAnsi="Times New Roman" w:cs="Times New Roman"/>
          <w:sz w:val="24"/>
        </w:rPr>
        <w:tab/>
        <w:t xml:space="preserve">A. J. Van Weele and E. M. Van Raaij, "The future of purchasing and supply management research: About relevance and rigor," </w:t>
      </w:r>
      <w:r w:rsidRPr="008471A9">
        <w:rPr>
          <w:rFonts w:ascii="Times New Roman" w:hAnsi="Times New Roman" w:cs="Times New Roman"/>
          <w:i/>
          <w:sz w:val="24"/>
        </w:rPr>
        <w:t xml:space="preserve">Journal of Supply Chain Management, </w:t>
      </w:r>
      <w:r w:rsidRPr="008471A9">
        <w:rPr>
          <w:rFonts w:ascii="Times New Roman" w:hAnsi="Times New Roman" w:cs="Times New Roman"/>
          <w:sz w:val="24"/>
        </w:rPr>
        <w:t>vol. 50, no. 1, pp. 56-72, 2014.</w:t>
      </w:r>
    </w:p>
    <w:p w14:paraId="57BE05E3"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[84]</w:t>
      </w:r>
      <w:r w:rsidRPr="008471A9">
        <w:rPr>
          <w:rFonts w:ascii="Times New Roman" w:hAnsi="Times New Roman" w:cs="Times New Roman"/>
          <w:sz w:val="24"/>
        </w:rPr>
        <w:tab/>
        <w:t xml:space="preserve">I. J. Chen and A. Paulraj, "Towards a theory of supply chain management: the constructs and measurements," </w:t>
      </w:r>
      <w:r w:rsidRPr="008471A9">
        <w:rPr>
          <w:rFonts w:ascii="Times New Roman" w:hAnsi="Times New Roman" w:cs="Times New Roman"/>
          <w:i/>
          <w:sz w:val="24"/>
        </w:rPr>
        <w:t xml:space="preserve">Journal of Operations Management, </w:t>
      </w:r>
      <w:r w:rsidRPr="008471A9">
        <w:rPr>
          <w:rFonts w:ascii="Times New Roman" w:hAnsi="Times New Roman" w:cs="Times New Roman"/>
          <w:sz w:val="24"/>
        </w:rPr>
        <w:t>vol. 22, no. 2, pp. 119-150, 2004.</w:t>
      </w:r>
    </w:p>
    <w:p w14:paraId="63DD322D"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[85]</w:t>
      </w:r>
      <w:r w:rsidRPr="008471A9">
        <w:rPr>
          <w:rFonts w:ascii="Times New Roman" w:hAnsi="Times New Roman" w:cs="Times New Roman"/>
          <w:sz w:val="24"/>
        </w:rPr>
        <w:tab/>
        <w:t xml:space="preserve">C. W. Craighead, G. T. M. Hult, and D. J. Ketchen Jr, "The effects of innovation–cost strategy, knowledge, and action in the supply chain on firm performance," </w:t>
      </w:r>
      <w:r w:rsidRPr="008471A9">
        <w:rPr>
          <w:rFonts w:ascii="Times New Roman" w:hAnsi="Times New Roman" w:cs="Times New Roman"/>
          <w:i/>
          <w:sz w:val="24"/>
        </w:rPr>
        <w:t xml:space="preserve">Journal of Operations Management, </w:t>
      </w:r>
      <w:r w:rsidRPr="008471A9">
        <w:rPr>
          <w:rFonts w:ascii="Times New Roman" w:hAnsi="Times New Roman" w:cs="Times New Roman"/>
          <w:sz w:val="24"/>
        </w:rPr>
        <w:t>vol. 27, no. 5, pp. 405-421, 2009.</w:t>
      </w:r>
    </w:p>
    <w:p w14:paraId="7D7436D5"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[86]</w:t>
      </w:r>
      <w:r w:rsidRPr="008471A9">
        <w:rPr>
          <w:rFonts w:ascii="Times New Roman" w:hAnsi="Times New Roman" w:cs="Times New Roman"/>
          <w:sz w:val="24"/>
        </w:rPr>
        <w:tab/>
        <w:t xml:space="preserve">E. Singer, "Risk, benefit, and informed consent in survey research," </w:t>
      </w:r>
      <w:r w:rsidRPr="008471A9">
        <w:rPr>
          <w:rFonts w:ascii="Times New Roman" w:hAnsi="Times New Roman" w:cs="Times New Roman"/>
          <w:i/>
          <w:sz w:val="24"/>
        </w:rPr>
        <w:t xml:space="preserve">Survey Research, </w:t>
      </w:r>
      <w:r w:rsidRPr="008471A9">
        <w:rPr>
          <w:rFonts w:ascii="Times New Roman" w:hAnsi="Times New Roman" w:cs="Times New Roman"/>
          <w:sz w:val="24"/>
        </w:rPr>
        <w:t>vol. 35, no. 2-3, pp. 1-6, 2004.</w:t>
      </w:r>
    </w:p>
    <w:p w14:paraId="3A64B708"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[87]</w:t>
      </w:r>
      <w:r w:rsidRPr="008471A9">
        <w:rPr>
          <w:rFonts w:ascii="Times New Roman" w:hAnsi="Times New Roman" w:cs="Times New Roman"/>
          <w:sz w:val="24"/>
        </w:rPr>
        <w:tab/>
        <w:t xml:space="preserve">S. Ambulkar, J. Blackhurst, and S. Grawe, "Firm's resilience to supply chain disruptions: Scale development and empirical examination," </w:t>
      </w:r>
      <w:r w:rsidRPr="008471A9">
        <w:rPr>
          <w:rFonts w:ascii="Times New Roman" w:hAnsi="Times New Roman" w:cs="Times New Roman"/>
          <w:i/>
          <w:sz w:val="24"/>
        </w:rPr>
        <w:t xml:space="preserve">Journal of Operations Management, </w:t>
      </w:r>
      <w:r w:rsidRPr="008471A9">
        <w:rPr>
          <w:rFonts w:ascii="Times New Roman" w:hAnsi="Times New Roman" w:cs="Times New Roman"/>
          <w:sz w:val="24"/>
        </w:rPr>
        <w:t>vol. 33, pp. 111-122, 2015.</w:t>
      </w:r>
    </w:p>
    <w:p w14:paraId="4AAB39C0"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lastRenderedPageBreak/>
        <w:t>[88]</w:t>
      </w:r>
      <w:r w:rsidRPr="008471A9">
        <w:rPr>
          <w:rFonts w:ascii="Times New Roman" w:hAnsi="Times New Roman" w:cs="Times New Roman"/>
          <w:sz w:val="24"/>
        </w:rPr>
        <w:tab/>
        <w:t xml:space="preserve">D. Rexhausen, R. Pibernik, and G. Kaiser, "Customer-facing supply chain practices—The impact of demand and distribution management on supply chain success," </w:t>
      </w:r>
      <w:r w:rsidRPr="008471A9">
        <w:rPr>
          <w:rFonts w:ascii="Times New Roman" w:hAnsi="Times New Roman" w:cs="Times New Roman"/>
          <w:i/>
          <w:sz w:val="24"/>
        </w:rPr>
        <w:t xml:space="preserve">Journal of Operations Management, </w:t>
      </w:r>
      <w:r w:rsidRPr="008471A9">
        <w:rPr>
          <w:rFonts w:ascii="Times New Roman" w:hAnsi="Times New Roman" w:cs="Times New Roman"/>
          <w:sz w:val="24"/>
        </w:rPr>
        <w:t>vol. 30, no. 4, pp. 269-281, 2012.</w:t>
      </w:r>
    </w:p>
    <w:p w14:paraId="0631F5EC"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[89]</w:t>
      </w:r>
      <w:r w:rsidRPr="008471A9">
        <w:rPr>
          <w:rFonts w:ascii="Times New Roman" w:hAnsi="Times New Roman" w:cs="Times New Roman"/>
          <w:sz w:val="24"/>
        </w:rPr>
        <w:tab/>
        <w:t xml:space="preserve">C. Bode, S. M. Wagner, K. J. Petersen, and L. M. Ellram, "Understanding responses to supply chain disruptions: Insights from information processing and resource dependence perspectives," </w:t>
      </w:r>
      <w:r w:rsidRPr="008471A9">
        <w:rPr>
          <w:rFonts w:ascii="Times New Roman" w:hAnsi="Times New Roman" w:cs="Times New Roman"/>
          <w:i/>
          <w:sz w:val="24"/>
        </w:rPr>
        <w:t xml:space="preserve">Academy of Management Journal, </w:t>
      </w:r>
      <w:r w:rsidRPr="008471A9">
        <w:rPr>
          <w:rFonts w:ascii="Times New Roman" w:hAnsi="Times New Roman" w:cs="Times New Roman"/>
          <w:sz w:val="24"/>
        </w:rPr>
        <w:t>vol. 54, no. 4, pp. 833-856, 2011.</w:t>
      </w:r>
    </w:p>
    <w:p w14:paraId="6AF22BA5"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[90]</w:t>
      </w:r>
      <w:r w:rsidRPr="008471A9">
        <w:rPr>
          <w:rFonts w:ascii="Times New Roman" w:hAnsi="Times New Roman" w:cs="Times New Roman"/>
          <w:sz w:val="24"/>
        </w:rPr>
        <w:tab/>
        <w:t xml:space="preserve">D. Prajogo, A. Nair, and P. Castka, "The effects of external auditors and certification bodies on the operational and market-oriented outcomes of ISO 9001 implementation," </w:t>
      </w:r>
      <w:r w:rsidRPr="008471A9">
        <w:rPr>
          <w:rFonts w:ascii="Times New Roman" w:hAnsi="Times New Roman" w:cs="Times New Roman"/>
          <w:i/>
          <w:sz w:val="24"/>
        </w:rPr>
        <w:t xml:space="preserve">IEEE Transactions on Engineering Management, </w:t>
      </w:r>
      <w:r w:rsidRPr="008471A9">
        <w:rPr>
          <w:rFonts w:ascii="Times New Roman" w:hAnsi="Times New Roman" w:cs="Times New Roman"/>
          <w:sz w:val="24"/>
        </w:rPr>
        <w:t>vol. 69, no. 4, pp. 1447-1458, 2020.</w:t>
      </w:r>
    </w:p>
    <w:p w14:paraId="692A04BD"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[91]</w:t>
      </w:r>
      <w:r w:rsidRPr="008471A9">
        <w:rPr>
          <w:rFonts w:ascii="Times New Roman" w:hAnsi="Times New Roman" w:cs="Times New Roman"/>
          <w:sz w:val="24"/>
        </w:rPr>
        <w:tab/>
        <w:t xml:space="preserve">G. T. Lumpkin and G. G. Dess, "Clarifying the entrepreneurial orientation construct and linking it to performance," </w:t>
      </w:r>
      <w:r w:rsidRPr="008471A9">
        <w:rPr>
          <w:rFonts w:ascii="Times New Roman" w:hAnsi="Times New Roman" w:cs="Times New Roman"/>
          <w:i/>
          <w:sz w:val="24"/>
        </w:rPr>
        <w:t xml:space="preserve">Academy of Management review, </w:t>
      </w:r>
      <w:r w:rsidRPr="008471A9">
        <w:rPr>
          <w:rFonts w:ascii="Times New Roman" w:hAnsi="Times New Roman" w:cs="Times New Roman"/>
          <w:sz w:val="24"/>
        </w:rPr>
        <w:t>vol. 21, no. 1, pp. 135-172, 1996, doi: 10.5465/AMR.1996.9602161568.</w:t>
      </w:r>
    </w:p>
    <w:p w14:paraId="43E9E079"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[92]</w:t>
      </w:r>
      <w:r w:rsidRPr="008471A9">
        <w:rPr>
          <w:rFonts w:ascii="Times New Roman" w:hAnsi="Times New Roman" w:cs="Times New Roman"/>
          <w:sz w:val="24"/>
        </w:rPr>
        <w:tab/>
        <w:t xml:space="preserve">J. González-Benito and Ó. González-Benito, "Environmental proactivity and business performance: an empirical analysis," </w:t>
      </w:r>
      <w:r w:rsidRPr="008471A9">
        <w:rPr>
          <w:rFonts w:ascii="Times New Roman" w:hAnsi="Times New Roman" w:cs="Times New Roman"/>
          <w:i/>
          <w:sz w:val="24"/>
        </w:rPr>
        <w:t xml:space="preserve">Omega, </w:t>
      </w:r>
      <w:r w:rsidRPr="008471A9">
        <w:rPr>
          <w:rFonts w:ascii="Times New Roman" w:hAnsi="Times New Roman" w:cs="Times New Roman"/>
          <w:sz w:val="24"/>
        </w:rPr>
        <w:t>vol. 33, no. 1, pp. 1-15, 2005, doi: 10.1016/j.omega.2004.03.002.</w:t>
      </w:r>
    </w:p>
    <w:p w14:paraId="59A5628A"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[93]</w:t>
      </w:r>
      <w:r w:rsidRPr="008471A9">
        <w:rPr>
          <w:rFonts w:ascii="Times New Roman" w:hAnsi="Times New Roman" w:cs="Times New Roman"/>
          <w:sz w:val="24"/>
        </w:rPr>
        <w:tab/>
        <w:t xml:space="preserve">S. Narayanan, V. Jayaraman, Y. Luo, and J. M. Swaminathan, "The antecedents of process integration in business process outsourcing and its effect on firm performance," </w:t>
      </w:r>
      <w:r w:rsidRPr="008471A9">
        <w:rPr>
          <w:rFonts w:ascii="Times New Roman" w:hAnsi="Times New Roman" w:cs="Times New Roman"/>
          <w:i/>
          <w:sz w:val="24"/>
        </w:rPr>
        <w:t xml:space="preserve">Journal of Operations Management, </w:t>
      </w:r>
      <w:r w:rsidRPr="008471A9">
        <w:rPr>
          <w:rFonts w:ascii="Times New Roman" w:hAnsi="Times New Roman" w:cs="Times New Roman"/>
          <w:sz w:val="24"/>
        </w:rPr>
        <w:t>vol. 29, no. 1-2, pp. 3-16, 2011, doi: 10.1016/j.jom.2010.05.001.</w:t>
      </w:r>
    </w:p>
    <w:p w14:paraId="6EFDF145"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[94]</w:t>
      </w:r>
      <w:r w:rsidRPr="008471A9">
        <w:rPr>
          <w:rFonts w:ascii="Times New Roman" w:hAnsi="Times New Roman" w:cs="Times New Roman"/>
          <w:sz w:val="24"/>
        </w:rPr>
        <w:tab/>
        <w:t xml:space="preserve">W. Boulding and R. Staelin, "A look on the cost side: Market share and the competitive environment," </w:t>
      </w:r>
      <w:r w:rsidRPr="008471A9">
        <w:rPr>
          <w:rFonts w:ascii="Times New Roman" w:hAnsi="Times New Roman" w:cs="Times New Roman"/>
          <w:i/>
          <w:sz w:val="24"/>
        </w:rPr>
        <w:t xml:space="preserve">Marketing Science, </w:t>
      </w:r>
      <w:r w:rsidRPr="008471A9">
        <w:rPr>
          <w:rFonts w:ascii="Times New Roman" w:hAnsi="Times New Roman" w:cs="Times New Roman"/>
          <w:sz w:val="24"/>
        </w:rPr>
        <w:t>vol. 12, no. 2, pp. 144-166, 1993.</w:t>
      </w:r>
    </w:p>
    <w:p w14:paraId="2C402151"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[95]</w:t>
      </w:r>
      <w:r w:rsidRPr="008471A9">
        <w:rPr>
          <w:rFonts w:ascii="Times New Roman" w:hAnsi="Times New Roman" w:cs="Times New Roman"/>
          <w:sz w:val="24"/>
        </w:rPr>
        <w:tab/>
        <w:t xml:space="preserve">S. E. Khilji, T. Mroczkowski, and B. Bernstein, "From Invention to Innovation: Toward Developing an Integrated Innovation Model for Biotech Firms *," </w:t>
      </w:r>
      <w:r w:rsidRPr="008471A9">
        <w:rPr>
          <w:rFonts w:ascii="Times New Roman" w:hAnsi="Times New Roman" w:cs="Times New Roman"/>
          <w:i/>
          <w:sz w:val="24"/>
        </w:rPr>
        <w:t xml:space="preserve">Journal of Product Innovation Management, </w:t>
      </w:r>
      <w:r w:rsidRPr="008471A9">
        <w:rPr>
          <w:rFonts w:ascii="Times New Roman" w:hAnsi="Times New Roman" w:cs="Times New Roman"/>
          <w:sz w:val="24"/>
        </w:rPr>
        <w:t>vol. 23, no. 6, pp. 528-540, 2006, doi: 10.1111/j.1540-5885.2006.00222.x.</w:t>
      </w:r>
    </w:p>
    <w:p w14:paraId="5A200609"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[96]</w:t>
      </w:r>
      <w:r w:rsidRPr="008471A9">
        <w:rPr>
          <w:rFonts w:ascii="Times New Roman" w:hAnsi="Times New Roman" w:cs="Times New Roman"/>
          <w:sz w:val="24"/>
        </w:rPr>
        <w:tab/>
        <w:t xml:space="preserve">S. G. Rogelberg and J. M. Stanton, "Introduction - Understanding and dealing with organizational survey nonresponse," </w:t>
      </w:r>
      <w:r w:rsidRPr="008471A9">
        <w:rPr>
          <w:rFonts w:ascii="Times New Roman" w:hAnsi="Times New Roman" w:cs="Times New Roman"/>
          <w:i/>
          <w:sz w:val="24"/>
        </w:rPr>
        <w:t xml:space="preserve">Organizational Research Methods, </w:t>
      </w:r>
      <w:r w:rsidRPr="008471A9">
        <w:rPr>
          <w:rFonts w:ascii="Times New Roman" w:hAnsi="Times New Roman" w:cs="Times New Roman"/>
          <w:sz w:val="24"/>
        </w:rPr>
        <w:t>vol. 10, no. 2, pp. 195-209, 2007.</w:t>
      </w:r>
    </w:p>
    <w:p w14:paraId="6DBCF110"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[97]</w:t>
      </w:r>
      <w:r w:rsidRPr="008471A9">
        <w:rPr>
          <w:rFonts w:ascii="Times New Roman" w:hAnsi="Times New Roman" w:cs="Times New Roman"/>
          <w:sz w:val="24"/>
        </w:rPr>
        <w:tab/>
        <w:t xml:space="preserve">P. M. Podsakoff, S. B. Mackenzie, J.-Y. Lee, and N. P. Podsakoff, "Common method biases in behavioral research: A critical review of the literature and recommended remedies," </w:t>
      </w:r>
      <w:r w:rsidRPr="008471A9">
        <w:rPr>
          <w:rFonts w:ascii="Times New Roman" w:hAnsi="Times New Roman" w:cs="Times New Roman"/>
          <w:i/>
          <w:sz w:val="24"/>
        </w:rPr>
        <w:t xml:space="preserve">Journal of Applied Psychology, </w:t>
      </w:r>
      <w:r w:rsidRPr="008471A9">
        <w:rPr>
          <w:rFonts w:ascii="Times New Roman" w:hAnsi="Times New Roman" w:cs="Times New Roman"/>
          <w:sz w:val="24"/>
        </w:rPr>
        <w:t>vol. 88, no. 5, pp. 879-903, 2003.</w:t>
      </w:r>
    </w:p>
    <w:p w14:paraId="2FB35D72"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[98]</w:t>
      </w:r>
      <w:r w:rsidRPr="008471A9">
        <w:rPr>
          <w:rFonts w:ascii="Times New Roman" w:hAnsi="Times New Roman" w:cs="Times New Roman"/>
          <w:sz w:val="24"/>
        </w:rPr>
        <w:tab/>
        <w:t xml:space="preserve">R. Tourangeau, L. J. Rips, and K. Rasinski, </w:t>
      </w:r>
      <w:r w:rsidRPr="008471A9">
        <w:rPr>
          <w:rFonts w:ascii="Times New Roman" w:hAnsi="Times New Roman" w:cs="Times New Roman"/>
          <w:i/>
          <w:sz w:val="24"/>
        </w:rPr>
        <w:t>The psychology of survey response</w:t>
      </w:r>
      <w:r w:rsidRPr="008471A9">
        <w:rPr>
          <w:rFonts w:ascii="Times New Roman" w:hAnsi="Times New Roman" w:cs="Times New Roman"/>
          <w:sz w:val="24"/>
        </w:rPr>
        <w:t>. Cambridge, UK: Cambridge University Press, 2000.</w:t>
      </w:r>
    </w:p>
    <w:p w14:paraId="132D08B2"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[99]</w:t>
      </w:r>
      <w:r w:rsidRPr="008471A9">
        <w:rPr>
          <w:rFonts w:ascii="Times New Roman" w:hAnsi="Times New Roman" w:cs="Times New Roman"/>
          <w:sz w:val="24"/>
        </w:rPr>
        <w:tab/>
        <w:t xml:space="preserve">N. K. Malhotra, S. S. Kim, and A. Patil, "Common method variance in IS research: A comparison of alternative approaches and a reanalysis of past research," </w:t>
      </w:r>
      <w:r w:rsidRPr="008471A9">
        <w:rPr>
          <w:rFonts w:ascii="Times New Roman" w:hAnsi="Times New Roman" w:cs="Times New Roman"/>
          <w:i/>
          <w:sz w:val="24"/>
        </w:rPr>
        <w:t xml:space="preserve">Management Science, </w:t>
      </w:r>
      <w:r w:rsidRPr="008471A9">
        <w:rPr>
          <w:rFonts w:ascii="Times New Roman" w:hAnsi="Times New Roman" w:cs="Times New Roman"/>
          <w:sz w:val="24"/>
        </w:rPr>
        <w:t>vol. 52, no. 12, pp. 1865-1883, 2006, doi: 10.1287/mnsc.1060.0597.</w:t>
      </w:r>
    </w:p>
    <w:p w14:paraId="58D4CAFE"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[100]</w:t>
      </w:r>
      <w:r w:rsidRPr="008471A9">
        <w:rPr>
          <w:rFonts w:ascii="Times New Roman" w:hAnsi="Times New Roman" w:cs="Times New Roman"/>
          <w:sz w:val="24"/>
        </w:rPr>
        <w:tab/>
        <w:t xml:space="preserve">M. K. Lindell and D. J. Whitney, "Accounting for common method variance in cross-sectional research designs," </w:t>
      </w:r>
      <w:r w:rsidRPr="008471A9">
        <w:rPr>
          <w:rFonts w:ascii="Times New Roman" w:hAnsi="Times New Roman" w:cs="Times New Roman"/>
          <w:i/>
          <w:sz w:val="24"/>
        </w:rPr>
        <w:t xml:space="preserve">Journal of Applied Psychology, </w:t>
      </w:r>
      <w:r w:rsidRPr="008471A9">
        <w:rPr>
          <w:rFonts w:ascii="Times New Roman" w:hAnsi="Times New Roman" w:cs="Times New Roman"/>
          <w:sz w:val="24"/>
        </w:rPr>
        <w:t>vol. 86, no. 1, pp. 114-121, 2001.</w:t>
      </w:r>
    </w:p>
    <w:p w14:paraId="1B1EB396"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[101]</w:t>
      </w:r>
      <w:r w:rsidRPr="008471A9">
        <w:rPr>
          <w:rFonts w:ascii="Times New Roman" w:hAnsi="Times New Roman" w:cs="Times New Roman"/>
          <w:sz w:val="24"/>
        </w:rPr>
        <w:tab/>
        <w:t xml:space="preserve">L. Deng and W. Chan, "Testing the difference between reliability coefficients alpha and omega," </w:t>
      </w:r>
      <w:r w:rsidRPr="008471A9">
        <w:rPr>
          <w:rFonts w:ascii="Times New Roman" w:hAnsi="Times New Roman" w:cs="Times New Roman"/>
          <w:i/>
          <w:sz w:val="24"/>
        </w:rPr>
        <w:t xml:space="preserve">Educational and Psychological Measurement, </w:t>
      </w:r>
      <w:r w:rsidRPr="008471A9">
        <w:rPr>
          <w:rFonts w:ascii="Times New Roman" w:hAnsi="Times New Roman" w:cs="Times New Roman"/>
          <w:sz w:val="24"/>
        </w:rPr>
        <w:t>vol. 77, no. 2, pp. 185-203, 2017.</w:t>
      </w:r>
    </w:p>
    <w:p w14:paraId="3F94164A"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[102]</w:t>
      </w:r>
      <w:r w:rsidRPr="008471A9">
        <w:rPr>
          <w:rFonts w:ascii="Times New Roman" w:hAnsi="Times New Roman" w:cs="Times New Roman"/>
          <w:sz w:val="24"/>
        </w:rPr>
        <w:tab/>
        <w:t xml:space="preserve">T. Raykov and P. E. Shrout, "Reliability of scales with general structure: Point and interval estimation using a structural equation modeling approach," </w:t>
      </w:r>
      <w:r w:rsidRPr="008471A9">
        <w:rPr>
          <w:rFonts w:ascii="Times New Roman" w:hAnsi="Times New Roman" w:cs="Times New Roman"/>
          <w:i/>
          <w:sz w:val="24"/>
        </w:rPr>
        <w:t xml:space="preserve">Structural Equation Modeling: A Multidisciplinary Journal, </w:t>
      </w:r>
      <w:r w:rsidRPr="008471A9">
        <w:rPr>
          <w:rFonts w:ascii="Times New Roman" w:hAnsi="Times New Roman" w:cs="Times New Roman"/>
          <w:sz w:val="24"/>
        </w:rPr>
        <w:t>vol. 9, no. 2, pp. 195-212, 2002.</w:t>
      </w:r>
    </w:p>
    <w:p w14:paraId="6ABD2986"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[103]</w:t>
      </w:r>
      <w:r w:rsidRPr="008471A9">
        <w:rPr>
          <w:rFonts w:ascii="Times New Roman" w:hAnsi="Times New Roman" w:cs="Times New Roman"/>
          <w:sz w:val="24"/>
        </w:rPr>
        <w:tab/>
        <w:t xml:space="preserve">C. Fornell and D. Larcker, "Evaluating structural equation models with unobservable variables and measurement error," </w:t>
      </w:r>
      <w:r w:rsidRPr="008471A9">
        <w:rPr>
          <w:rFonts w:ascii="Times New Roman" w:hAnsi="Times New Roman" w:cs="Times New Roman"/>
          <w:i/>
          <w:sz w:val="24"/>
        </w:rPr>
        <w:t xml:space="preserve">Journal of Marketing Research, </w:t>
      </w:r>
      <w:r w:rsidRPr="008471A9">
        <w:rPr>
          <w:rFonts w:ascii="Times New Roman" w:hAnsi="Times New Roman" w:cs="Times New Roman"/>
          <w:sz w:val="24"/>
        </w:rPr>
        <w:t>vol. 18, no. 1, pp. 39-50, 1981.</w:t>
      </w:r>
    </w:p>
    <w:p w14:paraId="1BB1E637"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lastRenderedPageBreak/>
        <w:t>[104]</w:t>
      </w:r>
      <w:r w:rsidRPr="008471A9">
        <w:rPr>
          <w:rFonts w:ascii="Times New Roman" w:hAnsi="Times New Roman" w:cs="Times New Roman"/>
          <w:sz w:val="24"/>
        </w:rPr>
        <w:tab/>
        <w:t xml:space="preserve">J. Henseler, C. Ringle, and M. Sarstedt, "A new criterion for assessing discriminant validity in variance-based structural equation modeling," </w:t>
      </w:r>
      <w:r w:rsidRPr="008471A9">
        <w:rPr>
          <w:rFonts w:ascii="Times New Roman" w:hAnsi="Times New Roman" w:cs="Times New Roman"/>
          <w:i/>
          <w:sz w:val="24"/>
        </w:rPr>
        <w:t xml:space="preserve">Journal of the Academy of Marketing Science, </w:t>
      </w:r>
      <w:r w:rsidRPr="008471A9">
        <w:rPr>
          <w:rFonts w:ascii="Times New Roman" w:hAnsi="Times New Roman" w:cs="Times New Roman"/>
          <w:sz w:val="24"/>
        </w:rPr>
        <w:t>vol. 43, no. 1, pp. 115-135, 2015.</w:t>
      </w:r>
    </w:p>
    <w:p w14:paraId="7F518438"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[105]</w:t>
      </w:r>
      <w:r w:rsidRPr="008471A9">
        <w:rPr>
          <w:rFonts w:ascii="Times New Roman" w:hAnsi="Times New Roman" w:cs="Times New Roman"/>
          <w:sz w:val="24"/>
        </w:rPr>
        <w:tab/>
        <w:t xml:space="preserve">D. K. Dalal and M. J. Zickar, "Some common myths about centering predictor variables in moderated multiple regression and polynomial regression," </w:t>
      </w:r>
      <w:r w:rsidRPr="008471A9">
        <w:rPr>
          <w:rFonts w:ascii="Times New Roman" w:hAnsi="Times New Roman" w:cs="Times New Roman"/>
          <w:i/>
          <w:sz w:val="24"/>
        </w:rPr>
        <w:t xml:space="preserve">Organizational Research Methods, </w:t>
      </w:r>
      <w:r w:rsidRPr="008471A9">
        <w:rPr>
          <w:rFonts w:ascii="Times New Roman" w:hAnsi="Times New Roman" w:cs="Times New Roman"/>
          <w:sz w:val="24"/>
        </w:rPr>
        <w:t>vol. 15, no. 3, pp. 339-362, 2012.</w:t>
      </w:r>
    </w:p>
    <w:p w14:paraId="6209C31D"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[106]</w:t>
      </w:r>
      <w:r w:rsidRPr="008471A9">
        <w:rPr>
          <w:rFonts w:ascii="Times New Roman" w:hAnsi="Times New Roman" w:cs="Times New Roman"/>
          <w:sz w:val="24"/>
        </w:rPr>
        <w:tab/>
        <w:t xml:space="preserve">K. J. Preacher and A. F. Hayes, "Asymptotic and resampling strategies for assessing and comparing indirect effects in multiple mediator models," </w:t>
      </w:r>
      <w:r w:rsidRPr="008471A9">
        <w:rPr>
          <w:rFonts w:ascii="Times New Roman" w:hAnsi="Times New Roman" w:cs="Times New Roman"/>
          <w:i/>
          <w:sz w:val="24"/>
        </w:rPr>
        <w:t xml:space="preserve">Behavior Research Methods, </w:t>
      </w:r>
      <w:r w:rsidRPr="008471A9">
        <w:rPr>
          <w:rFonts w:ascii="Times New Roman" w:hAnsi="Times New Roman" w:cs="Times New Roman"/>
          <w:sz w:val="24"/>
        </w:rPr>
        <w:t>vol. 40, no. 3, pp. 879-891, 2008.</w:t>
      </w:r>
    </w:p>
    <w:p w14:paraId="015171EF"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[107]</w:t>
      </w:r>
      <w:r w:rsidRPr="008471A9">
        <w:rPr>
          <w:rFonts w:ascii="Times New Roman" w:hAnsi="Times New Roman" w:cs="Times New Roman"/>
          <w:sz w:val="24"/>
        </w:rPr>
        <w:tab/>
        <w:t xml:space="preserve">D. Prajogo, C. Mena, and M. Chowdhury, "The role of strategic collaborations and relational capital in enhancing product performance–a moderated-mediated model," </w:t>
      </w:r>
      <w:r w:rsidRPr="008471A9">
        <w:rPr>
          <w:rFonts w:ascii="Times New Roman" w:hAnsi="Times New Roman" w:cs="Times New Roman"/>
          <w:i/>
          <w:sz w:val="24"/>
        </w:rPr>
        <w:t xml:space="preserve">International Journal of Operations and Production Management, </w:t>
      </w:r>
      <w:r w:rsidRPr="008471A9">
        <w:rPr>
          <w:rFonts w:ascii="Times New Roman" w:hAnsi="Times New Roman" w:cs="Times New Roman"/>
          <w:sz w:val="24"/>
        </w:rPr>
        <w:t>vol. 41, no. 3, pp. 206-226, 2021.</w:t>
      </w:r>
    </w:p>
    <w:p w14:paraId="20CF2524"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[108]</w:t>
      </w:r>
      <w:r w:rsidRPr="008471A9">
        <w:rPr>
          <w:rFonts w:ascii="Times New Roman" w:hAnsi="Times New Roman" w:cs="Times New Roman"/>
          <w:sz w:val="24"/>
        </w:rPr>
        <w:tab/>
        <w:t xml:space="preserve">M. Faruquee, A. Paulraj, and C. A. Irawan, "The dual effect of environmental dynamism on proactive resilience: can governance mechanisms negate the dark side?," </w:t>
      </w:r>
      <w:r w:rsidRPr="008471A9">
        <w:rPr>
          <w:rFonts w:ascii="Times New Roman" w:hAnsi="Times New Roman" w:cs="Times New Roman"/>
          <w:i/>
          <w:sz w:val="24"/>
        </w:rPr>
        <w:t xml:space="preserve">Production Planning &amp; Control, </w:t>
      </w:r>
      <w:r w:rsidRPr="008471A9">
        <w:rPr>
          <w:rFonts w:ascii="Times New Roman" w:hAnsi="Times New Roman" w:cs="Times New Roman"/>
          <w:sz w:val="24"/>
        </w:rPr>
        <w:t>pp. 1-18, 2023.</w:t>
      </w:r>
    </w:p>
    <w:p w14:paraId="2E4DCB8A"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[109]</w:t>
      </w:r>
      <w:r w:rsidRPr="008471A9">
        <w:rPr>
          <w:rFonts w:ascii="Times New Roman" w:hAnsi="Times New Roman" w:cs="Times New Roman"/>
          <w:sz w:val="24"/>
        </w:rPr>
        <w:tab/>
        <w:t xml:space="preserve">X. Xie, Y. Wu, and C. B.-G. Tejerob, "How responsible innovation builds business network resilience to achieve sustainable performance during global outbreaks: An extended resource-based view," </w:t>
      </w:r>
      <w:r w:rsidRPr="008471A9">
        <w:rPr>
          <w:rFonts w:ascii="Times New Roman" w:hAnsi="Times New Roman" w:cs="Times New Roman"/>
          <w:i/>
          <w:sz w:val="24"/>
        </w:rPr>
        <w:t xml:space="preserve">IEEE Transactions on Engineering Management, </w:t>
      </w:r>
      <w:r w:rsidRPr="008471A9">
        <w:rPr>
          <w:rFonts w:ascii="Times New Roman" w:hAnsi="Times New Roman" w:cs="Times New Roman"/>
          <w:sz w:val="24"/>
        </w:rPr>
        <w:t>2022.</w:t>
      </w:r>
    </w:p>
    <w:p w14:paraId="2DCB223C"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[110]</w:t>
      </w:r>
      <w:r w:rsidRPr="008471A9">
        <w:rPr>
          <w:rFonts w:ascii="Times New Roman" w:hAnsi="Times New Roman" w:cs="Times New Roman"/>
          <w:sz w:val="24"/>
        </w:rPr>
        <w:tab/>
        <w:t xml:space="preserve">M. Christofi, H. Khan, N. Zahoor, E. Hadjielias, and S. Tarba, "Digital transformation of SMEs: The role of entrepreneurial persistence and market sensing dynamic capability," </w:t>
      </w:r>
      <w:r w:rsidRPr="008471A9">
        <w:rPr>
          <w:rFonts w:ascii="Times New Roman" w:hAnsi="Times New Roman" w:cs="Times New Roman"/>
          <w:i/>
          <w:sz w:val="24"/>
        </w:rPr>
        <w:t xml:space="preserve">IEEE Transactions on Engineering Management, </w:t>
      </w:r>
      <w:r w:rsidRPr="008471A9">
        <w:rPr>
          <w:rFonts w:ascii="Times New Roman" w:hAnsi="Times New Roman" w:cs="Times New Roman"/>
          <w:sz w:val="24"/>
        </w:rPr>
        <w:t>2023.</w:t>
      </w:r>
    </w:p>
    <w:p w14:paraId="4DB97B1B"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[111]</w:t>
      </w:r>
      <w:r w:rsidRPr="008471A9">
        <w:rPr>
          <w:rFonts w:ascii="Times New Roman" w:hAnsi="Times New Roman" w:cs="Times New Roman"/>
          <w:sz w:val="24"/>
        </w:rPr>
        <w:tab/>
        <w:t xml:space="preserve">X. Zhao, J. G. Lynch Jr, and Q. Chen, "Reconsidering Baron and Kenny: Myths and truths about mediation analysis," </w:t>
      </w:r>
      <w:r w:rsidRPr="008471A9">
        <w:rPr>
          <w:rFonts w:ascii="Times New Roman" w:hAnsi="Times New Roman" w:cs="Times New Roman"/>
          <w:i/>
          <w:sz w:val="24"/>
        </w:rPr>
        <w:t xml:space="preserve">Journal of Consumer Research, </w:t>
      </w:r>
      <w:r w:rsidRPr="008471A9">
        <w:rPr>
          <w:rFonts w:ascii="Times New Roman" w:hAnsi="Times New Roman" w:cs="Times New Roman"/>
          <w:sz w:val="24"/>
        </w:rPr>
        <w:t>vol. 37, no. 2, pp. 197-206, 2010.</w:t>
      </w:r>
    </w:p>
    <w:p w14:paraId="11DB354E"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[112]</w:t>
      </w:r>
      <w:r w:rsidRPr="008471A9">
        <w:rPr>
          <w:rFonts w:ascii="Times New Roman" w:hAnsi="Times New Roman" w:cs="Times New Roman"/>
          <w:sz w:val="24"/>
        </w:rPr>
        <w:tab/>
        <w:t xml:space="preserve">R. M. Baron and D. A. Kenny, "The moderator-mediator variable distinction in social psychological research: Conceptual, strategic, and statistical considerations," </w:t>
      </w:r>
      <w:r w:rsidRPr="008471A9">
        <w:rPr>
          <w:rFonts w:ascii="Times New Roman" w:hAnsi="Times New Roman" w:cs="Times New Roman"/>
          <w:i/>
          <w:sz w:val="24"/>
        </w:rPr>
        <w:t xml:space="preserve">Journal of Personality and Social Psychology, </w:t>
      </w:r>
      <w:r w:rsidRPr="008471A9">
        <w:rPr>
          <w:rFonts w:ascii="Times New Roman" w:hAnsi="Times New Roman" w:cs="Times New Roman"/>
          <w:sz w:val="24"/>
        </w:rPr>
        <w:t>vol. 51, no. 6, pp. 1173-1182, 1986, doi: 10.1037/0022-3514.51.6.1173.</w:t>
      </w:r>
    </w:p>
    <w:p w14:paraId="55F8239B"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[113]</w:t>
      </w:r>
      <w:r w:rsidRPr="008471A9">
        <w:rPr>
          <w:rFonts w:ascii="Times New Roman" w:hAnsi="Times New Roman" w:cs="Times New Roman"/>
          <w:sz w:val="24"/>
        </w:rPr>
        <w:tab/>
        <w:t xml:space="preserve">A. N. Kiss, D. Libaers, P. S. Barr, T. Wang, and M. A. Zachary, "CEO cognitive flexibility, information search, and organizational ambidexterity," </w:t>
      </w:r>
      <w:r w:rsidRPr="008471A9">
        <w:rPr>
          <w:rFonts w:ascii="Times New Roman" w:hAnsi="Times New Roman" w:cs="Times New Roman"/>
          <w:i/>
          <w:sz w:val="24"/>
        </w:rPr>
        <w:t xml:space="preserve">Strategic Management Journal, </w:t>
      </w:r>
      <w:r w:rsidRPr="008471A9">
        <w:rPr>
          <w:rFonts w:ascii="Times New Roman" w:hAnsi="Times New Roman" w:cs="Times New Roman"/>
          <w:sz w:val="24"/>
        </w:rPr>
        <w:t>vol. n/a, no. n/a, 2020/06/02 2020, doi: 10.1002/smj.3192.</w:t>
      </w:r>
    </w:p>
    <w:p w14:paraId="38E3E3C9"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[114]</w:t>
      </w:r>
      <w:r w:rsidRPr="008471A9">
        <w:rPr>
          <w:rFonts w:ascii="Times New Roman" w:hAnsi="Times New Roman" w:cs="Times New Roman"/>
          <w:sz w:val="24"/>
        </w:rPr>
        <w:tab/>
        <w:t xml:space="preserve">A. P. Field, </w:t>
      </w:r>
      <w:r w:rsidRPr="008471A9">
        <w:rPr>
          <w:rFonts w:ascii="Times New Roman" w:hAnsi="Times New Roman" w:cs="Times New Roman"/>
          <w:i/>
          <w:sz w:val="24"/>
        </w:rPr>
        <w:t>Discovering statistics using IBM SPSS Statistics</w:t>
      </w:r>
      <w:r w:rsidRPr="008471A9">
        <w:rPr>
          <w:rFonts w:ascii="Times New Roman" w:hAnsi="Times New Roman" w:cs="Times New Roman"/>
          <w:sz w:val="24"/>
        </w:rPr>
        <w:t>, 4th ed. ed. London: London : SAGE, 2013.</w:t>
      </w:r>
    </w:p>
    <w:p w14:paraId="1E861A78"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[115]</w:t>
      </w:r>
      <w:r w:rsidRPr="008471A9">
        <w:rPr>
          <w:rFonts w:ascii="Times New Roman" w:hAnsi="Times New Roman" w:cs="Times New Roman"/>
          <w:sz w:val="24"/>
        </w:rPr>
        <w:tab/>
        <w:t xml:space="preserve">J. Cohen, </w:t>
      </w:r>
      <w:r w:rsidRPr="008471A9">
        <w:rPr>
          <w:rFonts w:ascii="Times New Roman" w:hAnsi="Times New Roman" w:cs="Times New Roman"/>
          <w:i/>
          <w:sz w:val="24"/>
        </w:rPr>
        <w:t>Statistical power analysis for the behavioral sciences</w:t>
      </w:r>
      <w:r w:rsidRPr="008471A9">
        <w:rPr>
          <w:rFonts w:ascii="Times New Roman" w:hAnsi="Times New Roman" w:cs="Times New Roman"/>
          <w:sz w:val="24"/>
        </w:rPr>
        <w:t>, 2nd Edition ed. Hillsdale, NJ: Erlbaum, 1988.</w:t>
      </w:r>
    </w:p>
    <w:p w14:paraId="1694CF12"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[116]</w:t>
      </w:r>
      <w:r w:rsidRPr="008471A9">
        <w:rPr>
          <w:rFonts w:ascii="Times New Roman" w:hAnsi="Times New Roman" w:cs="Times New Roman"/>
          <w:sz w:val="24"/>
        </w:rPr>
        <w:tab/>
        <w:t xml:space="preserve">G. Ray, W. A. Muhanna, and J. B. Barney, "Competing with IT: The role of shared IT-business understanding," </w:t>
      </w:r>
      <w:r w:rsidRPr="008471A9">
        <w:rPr>
          <w:rFonts w:ascii="Times New Roman" w:hAnsi="Times New Roman" w:cs="Times New Roman"/>
          <w:i/>
          <w:sz w:val="24"/>
        </w:rPr>
        <w:t xml:space="preserve">Communications of the ACM, </w:t>
      </w:r>
      <w:r w:rsidRPr="008471A9">
        <w:rPr>
          <w:rFonts w:ascii="Times New Roman" w:hAnsi="Times New Roman" w:cs="Times New Roman"/>
          <w:sz w:val="24"/>
        </w:rPr>
        <w:t>vol. 50, no. 12, pp. 87-91, 2007.</w:t>
      </w:r>
    </w:p>
    <w:p w14:paraId="4589510D" w14:textId="77777777" w:rsidR="00A21446" w:rsidRPr="008471A9" w:rsidRDefault="00A21446" w:rsidP="008471A9">
      <w:pPr>
        <w:pStyle w:val="EndNoteBibliography"/>
        <w:spacing w:after="0"/>
        <w:ind w:left="720" w:hanging="720"/>
        <w:jc w:val="both"/>
        <w:rPr>
          <w:rFonts w:ascii="Times New Roman" w:hAnsi="Times New Roman" w:cs="Times New Roman"/>
          <w:sz w:val="24"/>
        </w:rPr>
      </w:pPr>
      <w:r w:rsidRPr="008471A9">
        <w:rPr>
          <w:rFonts w:ascii="Times New Roman" w:hAnsi="Times New Roman" w:cs="Times New Roman"/>
          <w:sz w:val="24"/>
        </w:rPr>
        <w:t>[117]</w:t>
      </w:r>
      <w:r w:rsidRPr="008471A9">
        <w:rPr>
          <w:rFonts w:ascii="Times New Roman" w:hAnsi="Times New Roman" w:cs="Times New Roman"/>
          <w:sz w:val="24"/>
        </w:rPr>
        <w:tab/>
        <w:t xml:space="preserve">K. White, D. J. Hardisty, and R. Habib, "The elusive green consumer," </w:t>
      </w:r>
      <w:r w:rsidRPr="008471A9">
        <w:rPr>
          <w:rFonts w:ascii="Times New Roman" w:hAnsi="Times New Roman" w:cs="Times New Roman"/>
          <w:i/>
          <w:sz w:val="24"/>
        </w:rPr>
        <w:t xml:space="preserve">Harvard Business Review, </w:t>
      </w:r>
      <w:r w:rsidRPr="008471A9">
        <w:rPr>
          <w:rFonts w:ascii="Times New Roman" w:hAnsi="Times New Roman" w:cs="Times New Roman"/>
          <w:sz w:val="24"/>
        </w:rPr>
        <w:t>no. July-August, 2019.</w:t>
      </w:r>
    </w:p>
    <w:p w14:paraId="5AEC1147" w14:textId="77777777" w:rsidR="00A21446" w:rsidRPr="008471A9" w:rsidRDefault="00A21446" w:rsidP="008471A9">
      <w:pPr>
        <w:pStyle w:val="EndNoteBibliography"/>
        <w:ind w:left="720" w:hanging="720"/>
        <w:jc w:val="both"/>
        <w:rPr>
          <w:rFonts w:ascii="Times New Roman" w:hAnsi="Times New Roman" w:cs="Times New Roman"/>
          <w:sz w:val="24"/>
        </w:rPr>
      </w:pPr>
      <w:r w:rsidRPr="008471A9">
        <w:rPr>
          <w:rFonts w:ascii="Times New Roman" w:hAnsi="Times New Roman" w:cs="Times New Roman"/>
          <w:sz w:val="24"/>
        </w:rPr>
        <w:t>[118]</w:t>
      </w:r>
      <w:r w:rsidRPr="008471A9">
        <w:rPr>
          <w:rFonts w:ascii="Times New Roman" w:hAnsi="Times New Roman" w:cs="Times New Roman"/>
          <w:sz w:val="24"/>
        </w:rPr>
        <w:tab/>
        <w:t xml:space="preserve">S. L. Hart and G. Ahuja, "Does it pay to be green? An empirical examination of the relationship between emission reduction and firm performance," </w:t>
      </w:r>
      <w:r w:rsidRPr="008471A9">
        <w:rPr>
          <w:rFonts w:ascii="Times New Roman" w:hAnsi="Times New Roman" w:cs="Times New Roman"/>
          <w:i/>
          <w:sz w:val="24"/>
        </w:rPr>
        <w:t xml:space="preserve">Business Strategy and the Environment, </w:t>
      </w:r>
      <w:r w:rsidRPr="008471A9">
        <w:rPr>
          <w:rFonts w:ascii="Times New Roman" w:hAnsi="Times New Roman" w:cs="Times New Roman"/>
          <w:sz w:val="24"/>
        </w:rPr>
        <w:t>vol. 5, no. 1, pp. 30-37, 1996.</w:t>
      </w:r>
    </w:p>
    <w:p w14:paraId="3E8BA5DD" w14:textId="09C1627D" w:rsidR="00AA5CDC" w:rsidRPr="00C63BFA" w:rsidRDefault="00102DF9" w:rsidP="008471A9">
      <w:pPr>
        <w:pStyle w:val="EndNoteBibliography"/>
        <w:spacing w:after="0"/>
        <w:ind w:left="720" w:hanging="720"/>
        <w:jc w:val="both"/>
        <w:rPr>
          <w:rFonts w:ascii="Times New Roman" w:hAnsi="Times New Roman" w:cs="Times New Roman"/>
          <w:b/>
        </w:rPr>
      </w:pPr>
      <w:r w:rsidRPr="008471A9">
        <w:rPr>
          <w:rFonts w:ascii="Times New Roman" w:hAnsi="Times New Roman" w:cs="Times New Roman"/>
          <w:b/>
          <w:sz w:val="24"/>
        </w:rPr>
        <w:fldChar w:fldCharType="end"/>
      </w:r>
    </w:p>
    <w:p w14:paraId="0929BB64" w14:textId="77777777" w:rsidR="00AA5CDC" w:rsidRPr="00C63BFA" w:rsidRDefault="00AA5CDC">
      <w:pPr>
        <w:spacing w:after="160" w:line="259" w:lineRule="auto"/>
        <w:rPr>
          <w:rFonts w:ascii="Times New Roman" w:eastAsia="PMingLiU" w:hAnsi="Times New Roman" w:cs="Times New Roman"/>
          <w:b/>
          <w:noProof/>
          <w:szCs w:val="24"/>
        </w:rPr>
      </w:pPr>
      <w:r w:rsidRPr="00C63BFA">
        <w:rPr>
          <w:rFonts w:ascii="Times New Roman" w:hAnsi="Times New Roman" w:cs="Times New Roman"/>
          <w:b/>
        </w:rPr>
        <w:br w:type="page"/>
      </w:r>
    </w:p>
    <w:p w14:paraId="64CD8BAA" w14:textId="77777777" w:rsidR="00AA5CDC" w:rsidRPr="00C63BFA" w:rsidRDefault="00AA5CDC" w:rsidP="00AA5CDC">
      <w:pPr>
        <w:pStyle w:val="EndNoteBibliography"/>
        <w:spacing w:after="0"/>
        <w:ind w:left="540" w:hanging="540"/>
        <w:jc w:val="center"/>
        <w:rPr>
          <w:rFonts w:ascii="Times New Roman" w:hAnsi="Times New Roman" w:cs="Times New Roman"/>
          <w:b/>
          <w:sz w:val="24"/>
        </w:rPr>
      </w:pPr>
      <w:r w:rsidRPr="00C63BFA">
        <w:rPr>
          <w:rFonts w:ascii="Times New Roman" w:hAnsi="Times New Roman" w:cs="Times New Roman"/>
          <w:b/>
          <w:sz w:val="24"/>
        </w:rPr>
        <w:lastRenderedPageBreak/>
        <w:t>TABLE 1: Reliability and Validity</w:t>
      </w:r>
    </w:p>
    <w:p w14:paraId="3C73E70E" w14:textId="77777777" w:rsidR="00AA5CDC" w:rsidRPr="00C63BFA" w:rsidRDefault="00AA5CDC" w:rsidP="00AA5CDC">
      <w:pPr>
        <w:pStyle w:val="EndNoteBibliography"/>
        <w:spacing w:after="0"/>
        <w:ind w:left="540" w:hanging="540"/>
        <w:jc w:val="both"/>
        <w:rPr>
          <w:rFonts w:ascii="Times New Roman" w:hAnsi="Times New Roman" w:cs="Times New Roman"/>
          <w:b/>
          <w:sz w:val="24"/>
        </w:rPr>
      </w:pPr>
    </w:p>
    <w:p w14:paraId="4573C5F3" w14:textId="77777777" w:rsidR="00AA5CDC" w:rsidRPr="00C63BFA" w:rsidRDefault="00AA5CDC" w:rsidP="00AA5CDC">
      <w:pPr>
        <w:pStyle w:val="EndNoteBibliography"/>
        <w:spacing w:after="0"/>
        <w:ind w:left="540" w:hanging="540"/>
        <w:jc w:val="center"/>
        <w:rPr>
          <w:rFonts w:ascii="Times New Roman" w:hAnsi="Times New Roman" w:cs="Times New Roman"/>
          <w:b/>
          <w:sz w:val="24"/>
        </w:rPr>
      </w:pPr>
      <w:r w:rsidRPr="00C63BFA">
        <w:drawing>
          <wp:inline distT="0" distB="0" distL="0" distR="0" wp14:anchorId="6E35DF9E" wp14:editId="23D0AFC7">
            <wp:extent cx="5353350" cy="7615288"/>
            <wp:effectExtent l="0" t="0" r="0" b="5080"/>
            <wp:docPr id="1196138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58628" cy="7622797"/>
                    </a:xfrm>
                    <a:prstGeom prst="rect">
                      <a:avLst/>
                    </a:prstGeom>
                    <a:noFill/>
                    <a:ln>
                      <a:noFill/>
                    </a:ln>
                  </pic:spPr>
                </pic:pic>
              </a:graphicData>
            </a:graphic>
          </wp:inline>
        </w:drawing>
      </w:r>
    </w:p>
    <w:p w14:paraId="457467F2" w14:textId="610AF318" w:rsidR="00AA5CDC" w:rsidRPr="00C63BFA" w:rsidRDefault="00AA5CDC" w:rsidP="00BA2C93">
      <w:pPr>
        <w:adjustRightInd w:val="0"/>
        <w:snapToGrid w:val="0"/>
        <w:spacing w:after="160" w:line="259" w:lineRule="auto"/>
        <w:jc w:val="center"/>
      </w:pPr>
      <w:r w:rsidRPr="00C63BFA">
        <w:rPr>
          <w:bCs/>
        </w:rPr>
        <w:br w:type="page"/>
      </w:r>
      <w:r w:rsidRPr="00C63BFA">
        <w:rPr>
          <w:rFonts w:ascii="Times New Roman" w:hAnsi="Times New Roman" w:cs="Times New Roman"/>
          <w:b/>
          <w:bCs/>
          <w:sz w:val="24"/>
        </w:rPr>
        <w:lastRenderedPageBreak/>
        <w:t>TABLE 2: Descriptive Statistics and Correlation</w:t>
      </w:r>
    </w:p>
    <w:p w14:paraId="1DC47859" w14:textId="77777777" w:rsidR="00AA5CDC" w:rsidRPr="00C63BFA" w:rsidRDefault="00AA5CDC" w:rsidP="00AA5CDC">
      <w:pPr>
        <w:pStyle w:val="EndNoteBibliography"/>
        <w:spacing w:after="0"/>
        <w:ind w:left="540" w:hanging="540"/>
        <w:jc w:val="center"/>
        <w:rPr>
          <w:rFonts w:ascii="Times New Roman" w:hAnsi="Times New Roman" w:cs="Times New Roman"/>
          <w:b/>
          <w:sz w:val="24"/>
        </w:rPr>
      </w:pPr>
    </w:p>
    <w:p w14:paraId="1549A21C" w14:textId="77777777" w:rsidR="00AA5CDC" w:rsidRPr="00C63BFA" w:rsidRDefault="00AA5CDC" w:rsidP="00AA5CDC">
      <w:pPr>
        <w:pStyle w:val="EndNoteBibliography"/>
        <w:spacing w:after="0"/>
        <w:ind w:left="540" w:hanging="540"/>
        <w:jc w:val="center"/>
        <w:rPr>
          <w:rFonts w:ascii="Times New Roman" w:hAnsi="Times New Roman" w:cs="Times New Roman"/>
          <w:b/>
          <w:sz w:val="24"/>
        </w:rPr>
      </w:pPr>
      <w:r w:rsidRPr="00C63BFA">
        <w:drawing>
          <wp:inline distT="0" distB="0" distL="0" distR="0" wp14:anchorId="17F4370B" wp14:editId="26ABD42A">
            <wp:extent cx="5610225" cy="1916827"/>
            <wp:effectExtent l="0" t="0" r="0" b="7620"/>
            <wp:docPr id="9951788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4171" cy="1918175"/>
                    </a:xfrm>
                    <a:prstGeom prst="rect">
                      <a:avLst/>
                    </a:prstGeom>
                    <a:noFill/>
                    <a:ln>
                      <a:noFill/>
                    </a:ln>
                  </pic:spPr>
                </pic:pic>
              </a:graphicData>
            </a:graphic>
          </wp:inline>
        </w:drawing>
      </w:r>
    </w:p>
    <w:p w14:paraId="44DCD35B" w14:textId="77777777" w:rsidR="00AA5CDC" w:rsidRPr="00C63BFA" w:rsidRDefault="00AA5CDC" w:rsidP="00AA5CDC">
      <w:pPr>
        <w:pStyle w:val="EndNoteBibliography"/>
        <w:spacing w:after="0"/>
        <w:ind w:left="540" w:hanging="540"/>
        <w:jc w:val="center"/>
        <w:rPr>
          <w:rFonts w:ascii="Times New Roman" w:hAnsi="Times New Roman" w:cs="Times New Roman"/>
          <w:b/>
          <w:sz w:val="24"/>
        </w:rPr>
      </w:pPr>
    </w:p>
    <w:p w14:paraId="66A512F6" w14:textId="77777777" w:rsidR="00AA5CDC" w:rsidRPr="00C63BFA" w:rsidRDefault="00AA5CDC" w:rsidP="00AA5CDC">
      <w:pPr>
        <w:pStyle w:val="EndNoteBibliography"/>
        <w:spacing w:after="0"/>
        <w:ind w:left="540" w:hanging="540"/>
        <w:jc w:val="center"/>
        <w:rPr>
          <w:rFonts w:ascii="Times New Roman" w:hAnsi="Times New Roman" w:cs="Times New Roman"/>
          <w:b/>
          <w:sz w:val="24"/>
        </w:rPr>
      </w:pPr>
    </w:p>
    <w:p w14:paraId="65D55D74" w14:textId="77777777" w:rsidR="00AA5CDC" w:rsidRPr="00C63BFA" w:rsidRDefault="00AA5CDC" w:rsidP="00AA5CDC">
      <w:pPr>
        <w:pStyle w:val="EndNoteBibliography"/>
        <w:spacing w:after="0"/>
        <w:ind w:left="540" w:hanging="540"/>
        <w:jc w:val="center"/>
        <w:rPr>
          <w:rFonts w:ascii="Times New Roman" w:hAnsi="Times New Roman" w:cs="Times New Roman"/>
          <w:b/>
          <w:sz w:val="24"/>
        </w:rPr>
      </w:pPr>
      <w:r w:rsidRPr="00C63BFA">
        <w:rPr>
          <w:rFonts w:ascii="Times New Roman" w:hAnsi="Times New Roman" w:cs="Times New Roman"/>
          <w:b/>
          <w:sz w:val="24"/>
        </w:rPr>
        <w:t>TABLE 3: Regression results</w:t>
      </w:r>
    </w:p>
    <w:p w14:paraId="456F0F2B" w14:textId="77777777" w:rsidR="00AA5CDC" w:rsidRPr="00C63BFA" w:rsidRDefault="00AA5CDC" w:rsidP="00AA5CDC">
      <w:pPr>
        <w:pStyle w:val="EndNoteBibliography"/>
        <w:spacing w:after="0"/>
        <w:ind w:left="540" w:hanging="540"/>
        <w:jc w:val="center"/>
        <w:rPr>
          <w:rFonts w:ascii="Times New Roman" w:hAnsi="Times New Roman" w:cs="Times New Roman"/>
          <w:b/>
          <w:sz w:val="24"/>
        </w:rPr>
      </w:pPr>
    </w:p>
    <w:p w14:paraId="50A5D144" w14:textId="77777777" w:rsidR="00AA5CDC" w:rsidRPr="00C63BFA" w:rsidRDefault="00AA5CDC" w:rsidP="00AA5CDC">
      <w:pPr>
        <w:pStyle w:val="EndNoteBibliography"/>
        <w:spacing w:after="0"/>
        <w:ind w:left="540" w:hanging="540"/>
        <w:jc w:val="center"/>
        <w:rPr>
          <w:rFonts w:ascii="Times New Roman" w:hAnsi="Times New Roman" w:cs="Times New Roman"/>
          <w:b/>
          <w:sz w:val="24"/>
        </w:rPr>
      </w:pPr>
      <w:r w:rsidRPr="00C63BFA">
        <w:drawing>
          <wp:inline distT="0" distB="0" distL="0" distR="0" wp14:anchorId="35DF8C61" wp14:editId="5C19315D">
            <wp:extent cx="4707857" cy="4898988"/>
            <wp:effectExtent l="0" t="0" r="0" b="0"/>
            <wp:docPr id="4926061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12665" cy="4903991"/>
                    </a:xfrm>
                    <a:prstGeom prst="rect">
                      <a:avLst/>
                    </a:prstGeom>
                    <a:noFill/>
                    <a:ln>
                      <a:noFill/>
                    </a:ln>
                  </pic:spPr>
                </pic:pic>
              </a:graphicData>
            </a:graphic>
          </wp:inline>
        </w:drawing>
      </w:r>
    </w:p>
    <w:p w14:paraId="045A0615" w14:textId="77777777" w:rsidR="00AA5CDC" w:rsidRPr="00C63BFA" w:rsidRDefault="00AA5CDC" w:rsidP="00BA2C93">
      <w:pPr>
        <w:adjustRightInd w:val="0"/>
        <w:snapToGrid w:val="0"/>
        <w:spacing w:after="0" w:line="240" w:lineRule="auto"/>
        <w:jc w:val="center"/>
        <w:rPr>
          <w:rFonts w:ascii="Times New Roman" w:eastAsia="Times New Roman" w:hAnsi="Times New Roman" w:cs="Times New Roman"/>
          <w:b/>
          <w:bCs/>
        </w:rPr>
      </w:pPr>
      <w:r w:rsidRPr="00C63BFA">
        <w:rPr>
          <w:rFonts w:ascii="Times New Roman" w:eastAsia="Times New Roman" w:hAnsi="Times New Roman" w:cs="Times New Roman"/>
          <w:b/>
          <w:bCs/>
        </w:rPr>
        <w:lastRenderedPageBreak/>
        <w:t>FIGURE 1: Hypothesized Model</w:t>
      </w:r>
    </w:p>
    <w:p w14:paraId="0CA80815" w14:textId="77777777" w:rsidR="00AA5CDC" w:rsidRPr="00C63BFA" w:rsidRDefault="00AA5CDC" w:rsidP="00BA2C93">
      <w:pPr>
        <w:adjustRightInd w:val="0"/>
        <w:snapToGrid w:val="0"/>
        <w:spacing w:after="0" w:line="240" w:lineRule="auto"/>
        <w:jc w:val="center"/>
        <w:rPr>
          <w:rFonts w:eastAsia="Times New Roman"/>
          <w:b/>
          <w:bCs/>
          <w:sz w:val="18"/>
          <w:szCs w:val="18"/>
        </w:rPr>
      </w:pPr>
      <w:r w:rsidRPr="00C63BFA">
        <w:rPr>
          <w:rFonts w:eastAsia="Times New Roman"/>
          <w:b/>
          <w:bCs/>
          <w:noProof/>
          <w:sz w:val="18"/>
          <w:szCs w:val="18"/>
        </w:rPr>
        <w:drawing>
          <wp:inline distT="0" distB="0" distL="0" distR="0" wp14:anchorId="4D87AB9B" wp14:editId="68CF2595">
            <wp:extent cx="4918017" cy="2019819"/>
            <wp:effectExtent l="0" t="0" r="0" b="0"/>
            <wp:docPr id="38" name="Picture 38" descr="A diagram of a transform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diagram of a transformatio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56066" cy="2076516"/>
                    </a:xfrm>
                    <a:prstGeom prst="rect">
                      <a:avLst/>
                    </a:prstGeom>
                    <a:noFill/>
                  </pic:spPr>
                </pic:pic>
              </a:graphicData>
            </a:graphic>
          </wp:inline>
        </w:drawing>
      </w:r>
    </w:p>
    <w:p w14:paraId="254AC6CD" w14:textId="77777777" w:rsidR="00AA5CDC" w:rsidRPr="00C63BFA" w:rsidRDefault="00AA5CDC" w:rsidP="00AA5CDC">
      <w:pPr>
        <w:tabs>
          <w:tab w:val="left" w:pos="2535"/>
        </w:tabs>
        <w:adjustRightInd w:val="0"/>
        <w:snapToGrid w:val="0"/>
        <w:spacing w:after="0" w:line="240" w:lineRule="auto"/>
        <w:rPr>
          <w:szCs w:val="20"/>
        </w:rPr>
      </w:pPr>
      <w:r w:rsidRPr="00C63BFA">
        <w:rPr>
          <w:szCs w:val="20"/>
        </w:rPr>
        <w:tab/>
      </w:r>
    </w:p>
    <w:p w14:paraId="0CD722B6" w14:textId="77777777" w:rsidR="00AA5CDC" w:rsidRPr="00C63BFA" w:rsidRDefault="00AA5CDC" w:rsidP="00BA2C93">
      <w:pPr>
        <w:tabs>
          <w:tab w:val="left" w:pos="2535"/>
        </w:tabs>
        <w:adjustRightInd w:val="0"/>
        <w:snapToGrid w:val="0"/>
        <w:spacing w:after="0" w:line="240" w:lineRule="auto"/>
        <w:rPr>
          <w:szCs w:val="20"/>
        </w:rPr>
      </w:pPr>
    </w:p>
    <w:p w14:paraId="40B970A7" w14:textId="77777777" w:rsidR="00AA5CDC" w:rsidRPr="00C63BFA" w:rsidRDefault="00AA5CDC" w:rsidP="00BA2C93">
      <w:pPr>
        <w:adjustRightInd w:val="0"/>
        <w:snapToGrid w:val="0"/>
        <w:spacing w:after="0" w:line="240" w:lineRule="auto"/>
        <w:jc w:val="center"/>
        <w:rPr>
          <w:rFonts w:ascii="Times New Roman" w:eastAsia="Times New Roman" w:hAnsi="Times New Roman" w:cs="Times New Roman"/>
          <w:b/>
          <w:bCs/>
        </w:rPr>
      </w:pPr>
      <w:bookmarkStart w:id="4" w:name="_Hlk49166275"/>
      <w:r w:rsidRPr="00C63BFA">
        <w:rPr>
          <w:rFonts w:ascii="Times New Roman" w:eastAsia="Times New Roman" w:hAnsi="Times New Roman" w:cs="Times New Roman"/>
          <w:b/>
          <w:bCs/>
        </w:rPr>
        <w:t>FIGURE 2: Conditional effect of entrepreneurial orientation at different levels of Green IS</w:t>
      </w:r>
    </w:p>
    <w:p w14:paraId="252389C4" w14:textId="77777777" w:rsidR="00AA5CDC" w:rsidRPr="00C63BFA" w:rsidRDefault="00AA5CDC" w:rsidP="00BA2C93">
      <w:pPr>
        <w:adjustRightInd w:val="0"/>
        <w:snapToGrid w:val="0"/>
        <w:spacing w:after="0" w:line="240" w:lineRule="auto"/>
        <w:jc w:val="center"/>
        <w:rPr>
          <w:rFonts w:eastAsia="Times New Roman"/>
          <w:b/>
          <w:bCs/>
          <w:sz w:val="18"/>
          <w:szCs w:val="18"/>
        </w:rPr>
      </w:pPr>
      <w:r w:rsidRPr="00C63BFA">
        <w:rPr>
          <w:rFonts w:eastAsia="Times New Roman"/>
          <w:b/>
          <w:bCs/>
          <w:noProof/>
          <w:sz w:val="18"/>
          <w:szCs w:val="18"/>
        </w:rPr>
        <w:drawing>
          <wp:inline distT="0" distB="0" distL="0" distR="0" wp14:anchorId="6DE1C1E2" wp14:editId="27F3E4AE">
            <wp:extent cx="5713988" cy="2146371"/>
            <wp:effectExtent l="0" t="0" r="1270" b="6350"/>
            <wp:docPr id="39" name="Picture 39" descr="A graph of the same siz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graph of the same size&#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8219" cy="2178011"/>
                    </a:xfrm>
                    <a:prstGeom prst="rect">
                      <a:avLst/>
                    </a:prstGeom>
                    <a:noFill/>
                  </pic:spPr>
                </pic:pic>
              </a:graphicData>
            </a:graphic>
          </wp:inline>
        </w:drawing>
      </w:r>
    </w:p>
    <w:p w14:paraId="48BCC80C" w14:textId="77777777" w:rsidR="00AA5CDC" w:rsidRPr="00C63BFA" w:rsidRDefault="00AA5CDC" w:rsidP="00BA2C93">
      <w:pPr>
        <w:adjustRightInd w:val="0"/>
        <w:snapToGrid w:val="0"/>
        <w:spacing w:after="0" w:line="240" w:lineRule="auto"/>
        <w:jc w:val="center"/>
        <w:rPr>
          <w:rFonts w:ascii="Times New Roman" w:eastAsia="Times New Roman" w:hAnsi="Times New Roman" w:cs="Times New Roman"/>
          <w:b/>
          <w:bCs/>
        </w:rPr>
      </w:pPr>
    </w:p>
    <w:p w14:paraId="260A220F" w14:textId="77777777" w:rsidR="00AA5CDC" w:rsidRPr="00C63BFA" w:rsidRDefault="00AA5CDC" w:rsidP="00AA5CDC">
      <w:pPr>
        <w:adjustRightInd w:val="0"/>
        <w:snapToGrid w:val="0"/>
        <w:spacing w:after="0" w:line="240" w:lineRule="auto"/>
        <w:jc w:val="center"/>
        <w:rPr>
          <w:rFonts w:ascii="Times New Roman" w:eastAsia="Times New Roman" w:hAnsi="Times New Roman" w:cs="Times New Roman"/>
          <w:b/>
          <w:bCs/>
        </w:rPr>
      </w:pPr>
    </w:p>
    <w:p w14:paraId="56ADC2C9" w14:textId="7FF2F0BB" w:rsidR="00AA5CDC" w:rsidRPr="00C63BFA" w:rsidRDefault="00AA5CDC" w:rsidP="00BA2C93">
      <w:pPr>
        <w:adjustRightInd w:val="0"/>
        <w:snapToGrid w:val="0"/>
        <w:spacing w:after="0" w:line="240" w:lineRule="auto"/>
        <w:jc w:val="center"/>
        <w:rPr>
          <w:szCs w:val="20"/>
        </w:rPr>
      </w:pPr>
      <w:r w:rsidRPr="00C63BFA">
        <w:rPr>
          <w:rFonts w:ascii="Times New Roman" w:eastAsia="Times New Roman" w:hAnsi="Times New Roman" w:cs="Times New Roman"/>
          <w:b/>
          <w:bCs/>
        </w:rPr>
        <w:t>FIGURE 3: Conditional indirect effect of entrepreneurial orientation on performance at different levels of Green IS</w:t>
      </w:r>
    </w:p>
    <w:p w14:paraId="63166BE3" w14:textId="77777777" w:rsidR="00AA5CDC" w:rsidRPr="00C63BFA" w:rsidRDefault="00AA5CDC" w:rsidP="00BA2C93">
      <w:pPr>
        <w:adjustRightInd w:val="0"/>
        <w:snapToGrid w:val="0"/>
        <w:spacing w:after="0" w:line="240" w:lineRule="auto"/>
        <w:jc w:val="center"/>
        <w:rPr>
          <w:szCs w:val="20"/>
        </w:rPr>
      </w:pPr>
      <w:r w:rsidRPr="00C63BFA">
        <w:rPr>
          <w:noProof/>
          <w:szCs w:val="20"/>
        </w:rPr>
        <w:drawing>
          <wp:inline distT="0" distB="0" distL="0" distR="0" wp14:anchorId="5D8C36A4" wp14:editId="2CB146BF">
            <wp:extent cx="5721350" cy="2167013"/>
            <wp:effectExtent l="0" t="0" r="0" b="5080"/>
            <wp:docPr id="40" name="Picture 40" descr="A comparison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comparison of a graph&#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32412" cy="2209079"/>
                    </a:xfrm>
                    <a:prstGeom prst="rect">
                      <a:avLst/>
                    </a:prstGeom>
                    <a:noFill/>
                  </pic:spPr>
                </pic:pic>
              </a:graphicData>
            </a:graphic>
          </wp:inline>
        </w:drawing>
      </w:r>
      <w:bookmarkEnd w:id="4"/>
    </w:p>
    <w:p w14:paraId="292A1549" w14:textId="5F9DFFB7" w:rsidR="006F0FAC" w:rsidRPr="00C63BFA" w:rsidRDefault="006F0FAC" w:rsidP="00BA2C93">
      <w:pPr>
        <w:pStyle w:val="EndNoteBibliography"/>
        <w:adjustRightInd w:val="0"/>
        <w:snapToGrid w:val="0"/>
        <w:spacing w:after="0"/>
        <w:ind w:left="540" w:hanging="540"/>
        <w:jc w:val="both"/>
        <w:rPr>
          <w:rFonts w:ascii="Times New Roman" w:hAnsi="Times New Roman" w:cs="Times New Roman"/>
          <w:b/>
        </w:rPr>
      </w:pPr>
    </w:p>
    <w:sectPr w:rsidR="006F0FAC" w:rsidRPr="00C63BFA" w:rsidSect="00AE3CF6">
      <w:headerReference w:type="default" r:id="rId15"/>
      <w:footerReference w:type="default" r:id="rId16"/>
      <w:pgSz w:w="12240" w:h="15840"/>
      <w:pgMar w:top="1440" w:right="1440" w:bottom="1152"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7B21A" w14:textId="77777777" w:rsidR="00C817C1" w:rsidRDefault="00C817C1" w:rsidP="009702A2">
      <w:pPr>
        <w:spacing w:after="0" w:line="240" w:lineRule="auto"/>
      </w:pPr>
      <w:r>
        <w:separator/>
      </w:r>
    </w:p>
  </w:endnote>
  <w:endnote w:type="continuationSeparator" w:id="0">
    <w:p w14:paraId="7237922E" w14:textId="77777777" w:rsidR="00C817C1" w:rsidRDefault="00C817C1" w:rsidP="00970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20B06040202020202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561172"/>
      <w:docPartObj>
        <w:docPartGallery w:val="Page Numbers (Bottom of Page)"/>
        <w:docPartUnique/>
      </w:docPartObj>
    </w:sdtPr>
    <w:sdtEndPr>
      <w:rPr>
        <w:noProof/>
      </w:rPr>
    </w:sdtEndPr>
    <w:sdtContent>
      <w:p w14:paraId="1DE82205" w14:textId="4A4E1C63" w:rsidR="00643CF6" w:rsidRDefault="00643C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6680FD" w14:textId="77777777" w:rsidR="00643CF6" w:rsidRDefault="00643C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14392" w14:textId="77777777" w:rsidR="00C817C1" w:rsidRDefault="00C817C1" w:rsidP="009702A2">
      <w:pPr>
        <w:spacing w:after="0" w:line="240" w:lineRule="auto"/>
      </w:pPr>
      <w:r>
        <w:separator/>
      </w:r>
    </w:p>
  </w:footnote>
  <w:footnote w:type="continuationSeparator" w:id="0">
    <w:p w14:paraId="1ECABEBF" w14:textId="77777777" w:rsidR="00C817C1" w:rsidRDefault="00C817C1" w:rsidP="00970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D846C" w14:textId="07D316B2" w:rsidR="000C1B8F" w:rsidRDefault="000C1B8F">
    <w:pPr>
      <w:pStyle w:val="Header"/>
      <w:jc w:val="right"/>
    </w:pPr>
  </w:p>
  <w:p w14:paraId="058E0E50" w14:textId="77777777" w:rsidR="000C1B8F" w:rsidRDefault="000C1B8F">
    <w:pPr>
      <w:pStyle w:val="Header"/>
    </w:pPr>
  </w:p>
  <w:p w14:paraId="35C7B5D5" w14:textId="77777777" w:rsidR="000C1B8F" w:rsidRDefault="000C1B8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F6D1A"/>
    <w:multiLevelType w:val="hybridMultilevel"/>
    <w:tmpl w:val="3BF45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4E64E6"/>
    <w:multiLevelType w:val="hybridMultilevel"/>
    <w:tmpl w:val="09FA0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C62F2C"/>
    <w:multiLevelType w:val="hybridMultilevel"/>
    <w:tmpl w:val="D1BCB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2F7D48"/>
    <w:multiLevelType w:val="hybridMultilevel"/>
    <w:tmpl w:val="ADF4EFE6"/>
    <w:lvl w:ilvl="0" w:tplc="FB661DD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5CBF573E"/>
    <w:multiLevelType w:val="hybridMultilevel"/>
    <w:tmpl w:val="1A92CE5A"/>
    <w:lvl w:ilvl="0" w:tplc="4A3C68FC">
      <w:start w:val="1"/>
      <w:numFmt w:val="bullet"/>
      <w:lvlText w:val="-"/>
      <w:lvlJc w:val="left"/>
      <w:pPr>
        <w:ind w:left="4680" w:hanging="360"/>
      </w:pPr>
      <w:rPr>
        <w:rFonts w:ascii="Book Antiqua" w:eastAsiaTheme="minorHAnsi" w:hAnsi="Book Antiqua"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5" w15:restartNumberingAfterBreak="0">
    <w:nsid w:val="760E4934"/>
    <w:multiLevelType w:val="hybridMultilevel"/>
    <w:tmpl w:val="04BC1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4E64C4"/>
    <w:multiLevelType w:val="hybridMultilevel"/>
    <w:tmpl w:val="71D4385A"/>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7" w15:restartNumberingAfterBreak="0">
    <w:nsid w:val="792F4EE2"/>
    <w:multiLevelType w:val="hybridMultilevel"/>
    <w:tmpl w:val="118EB104"/>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8" w15:restartNumberingAfterBreak="0">
    <w:nsid w:val="7E78067D"/>
    <w:multiLevelType w:val="hybridMultilevel"/>
    <w:tmpl w:val="1D9E95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17307711">
    <w:abstractNumId w:val="4"/>
  </w:num>
  <w:num w:numId="2" w16cid:durableId="296035363">
    <w:abstractNumId w:val="5"/>
  </w:num>
  <w:num w:numId="3" w16cid:durableId="1628925882">
    <w:abstractNumId w:val="8"/>
  </w:num>
  <w:num w:numId="4" w16cid:durableId="483398697">
    <w:abstractNumId w:val="2"/>
  </w:num>
  <w:num w:numId="5" w16cid:durableId="1496646010">
    <w:abstractNumId w:val="1"/>
  </w:num>
  <w:num w:numId="6" w16cid:durableId="684670210">
    <w:abstractNumId w:val="3"/>
  </w:num>
  <w:num w:numId="7" w16cid:durableId="1890603189">
    <w:abstractNumId w:val="6"/>
  </w:num>
  <w:num w:numId="8" w16cid:durableId="1737971604">
    <w:abstractNumId w:val="7"/>
  </w:num>
  <w:num w:numId="9" w16cid:durableId="1007175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w0szxwprfdzvge5s9gpzdt6pe959zzt5vpt&quot;&gt;ReferenceLibrary&lt;record-ids&gt;&lt;item&gt;15&lt;/item&gt;&lt;item&gt;18&lt;/item&gt;&lt;item&gt;30&lt;/item&gt;&lt;item&gt;54&lt;/item&gt;&lt;item&gt;77&lt;/item&gt;&lt;item&gt;100&lt;/item&gt;&lt;item&gt;110&lt;/item&gt;&lt;item&gt;127&lt;/item&gt;&lt;item&gt;144&lt;/item&gt;&lt;item&gt;151&lt;/item&gt;&lt;item&gt;153&lt;/item&gt;&lt;item&gt;163&lt;/item&gt;&lt;item&gt;164&lt;/item&gt;&lt;item&gt;165&lt;/item&gt;&lt;item&gt;181&lt;/item&gt;&lt;item&gt;215&lt;/item&gt;&lt;item&gt;228&lt;/item&gt;&lt;item&gt;235&lt;/item&gt;&lt;item&gt;276&lt;/item&gt;&lt;item&gt;300&lt;/item&gt;&lt;item&gt;308&lt;/item&gt;&lt;item&gt;310&lt;/item&gt;&lt;item&gt;316&lt;/item&gt;&lt;item&gt;319&lt;/item&gt;&lt;item&gt;320&lt;/item&gt;&lt;item&gt;321&lt;/item&gt;&lt;item&gt;335&lt;/item&gt;&lt;item&gt;368&lt;/item&gt;&lt;item&gt;398&lt;/item&gt;&lt;item&gt;403&lt;/item&gt;&lt;item&gt;404&lt;/item&gt;&lt;item&gt;405&lt;/item&gt;&lt;item&gt;409&lt;/item&gt;&lt;item&gt;412&lt;/item&gt;&lt;item&gt;431&lt;/item&gt;&lt;item&gt;433&lt;/item&gt;&lt;item&gt;462&lt;/item&gt;&lt;item&gt;472&lt;/item&gt;&lt;item&gt;474&lt;/item&gt;&lt;item&gt;476&lt;/item&gt;&lt;item&gt;498&lt;/item&gt;&lt;item&gt;516&lt;/item&gt;&lt;item&gt;517&lt;/item&gt;&lt;item&gt;521&lt;/item&gt;&lt;item&gt;524&lt;/item&gt;&lt;item&gt;526&lt;/item&gt;&lt;item&gt;539&lt;/item&gt;&lt;item&gt;566&lt;/item&gt;&lt;item&gt;575&lt;/item&gt;&lt;item&gt;609&lt;/item&gt;&lt;item&gt;610&lt;/item&gt;&lt;item&gt;614&lt;/item&gt;&lt;item&gt;617&lt;/item&gt;&lt;item&gt;626&lt;/item&gt;&lt;item&gt;633&lt;/item&gt;&lt;item&gt;636&lt;/item&gt;&lt;item&gt;637&lt;/item&gt;&lt;item&gt;651&lt;/item&gt;&lt;item&gt;654&lt;/item&gt;&lt;item&gt;656&lt;/item&gt;&lt;item&gt;659&lt;/item&gt;&lt;item&gt;661&lt;/item&gt;&lt;item&gt;681&lt;/item&gt;&lt;item&gt;721&lt;/item&gt;&lt;item&gt;729&lt;/item&gt;&lt;item&gt;749&lt;/item&gt;&lt;item&gt;786&lt;/item&gt;&lt;item&gt;795&lt;/item&gt;&lt;item&gt;826&lt;/item&gt;&lt;item&gt;836&lt;/item&gt;&lt;item&gt;837&lt;/item&gt;&lt;item&gt;838&lt;/item&gt;&lt;item&gt;840&lt;/item&gt;&lt;item&gt;845&lt;/item&gt;&lt;item&gt;852&lt;/item&gt;&lt;item&gt;853&lt;/item&gt;&lt;item&gt;876&lt;/item&gt;&lt;item&gt;898&lt;/item&gt;&lt;item&gt;902&lt;/item&gt;&lt;item&gt;904&lt;/item&gt;&lt;item&gt;905&lt;/item&gt;&lt;item&gt;912&lt;/item&gt;&lt;item&gt;913&lt;/item&gt;&lt;item&gt;914&lt;/item&gt;&lt;item&gt;917&lt;/item&gt;&lt;item&gt;934&lt;/item&gt;&lt;item&gt;935&lt;/item&gt;&lt;item&gt;936&lt;/item&gt;&lt;item&gt;1004&lt;/item&gt;&lt;item&gt;1099&lt;/item&gt;&lt;item&gt;1147&lt;/item&gt;&lt;item&gt;1150&lt;/item&gt;&lt;item&gt;1163&lt;/item&gt;&lt;item&gt;1199&lt;/item&gt;&lt;item&gt;1375&lt;/item&gt;&lt;item&gt;1376&lt;/item&gt;&lt;item&gt;1377&lt;/item&gt;&lt;item&gt;1378&lt;/item&gt;&lt;item&gt;1379&lt;/item&gt;&lt;item&gt;1383&lt;/item&gt;&lt;item&gt;1395&lt;/item&gt;&lt;item&gt;1396&lt;/item&gt;&lt;item&gt;1402&lt;/item&gt;&lt;item&gt;1404&lt;/item&gt;&lt;item&gt;1405&lt;/item&gt;&lt;item&gt;1406&lt;/item&gt;&lt;item&gt;1407&lt;/item&gt;&lt;item&gt;1408&lt;/item&gt;&lt;item&gt;1409&lt;/item&gt;&lt;item&gt;1410&lt;/item&gt;&lt;item&gt;1411&lt;/item&gt;&lt;item&gt;1412&lt;/item&gt;&lt;item&gt;1413&lt;/item&gt;&lt;item&gt;1414&lt;/item&gt;&lt;item&gt;1415&lt;/item&gt;&lt;item&gt;1416&lt;/item&gt;&lt;item&gt;1417&lt;/item&gt;&lt;item&gt;1419&lt;/item&gt;&lt;/record-ids&gt;&lt;/item&gt;&lt;/Libraries&gt;"/>
  </w:docVars>
  <w:rsids>
    <w:rsidRoot w:val="009702A2"/>
    <w:rsid w:val="00002527"/>
    <w:rsid w:val="00003CAE"/>
    <w:rsid w:val="000067F7"/>
    <w:rsid w:val="00010D94"/>
    <w:rsid w:val="000118DB"/>
    <w:rsid w:val="00013E00"/>
    <w:rsid w:val="00017425"/>
    <w:rsid w:val="00021855"/>
    <w:rsid w:val="00022A29"/>
    <w:rsid w:val="00022FC4"/>
    <w:rsid w:val="00024B06"/>
    <w:rsid w:val="00032A26"/>
    <w:rsid w:val="000343BA"/>
    <w:rsid w:val="00034EED"/>
    <w:rsid w:val="0004387F"/>
    <w:rsid w:val="00052B20"/>
    <w:rsid w:val="00061A17"/>
    <w:rsid w:val="00065210"/>
    <w:rsid w:val="00067B14"/>
    <w:rsid w:val="00070AF9"/>
    <w:rsid w:val="00071A76"/>
    <w:rsid w:val="00072C31"/>
    <w:rsid w:val="000738D6"/>
    <w:rsid w:val="00075FA4"/>
    <w:rsid w:val="000833DE"/>
    <w:rsid w:val="00085694"/>
    <w:rsid w:val="00087B6F"/>
    <w:rsid w:val="000902B8"/>
    <w:rsid w:val="000A00F7"/>
    <w:rsid w:val="000A11A0"/>
    <w:rsid w:val="000A4C52"/>
    <w:rsid w:val="000A5368"/>
    <w:rsid w:val="000A7C3D"/>
    <w:rsid w:val="000C1B8F"/>
    <w:rsid w:val="000C2444"/>
    <w:rsid w:val="000C5A48"/>
    <w:rsid w:val="000D3799"/>
    <w:rsid w:val="000E0F97"/>
    <w:rsid w:val="000E10F9"/>
    <w:rsid w:val="000E1D39"/>
    <w:rsid w:val="000E1E1A"/>
    <w:rsid w:val="000E44CE"/>
    <w:rsid w:val="000F4E97"/>
    <w:rsid w:val="00101374"/>
    <w:rsid w:val="00102DF9"/>
    <w:rsid w:val="00107A66"/>
    <w:rsid w:val="00107FC0"/>
    <w:rsid w:val="001104B1"/>
    <w:rsid w:val="00115441"/>
    <w:rsid w:val="00116D13"/>
    <w:rsid w:val="00120786"/>
    <w:rsid w:val="00122146"/>
    <w:rsid w:val="00127DEB"/>
    <w:rsid w:val="00133713"/>
    <w:rsid w:val="00136141"/>
    <w:rsid w:val="00141D76"/>
    <w:rsid w:val="001444A9"/>
    <w:rsid w:val="001445C7"/>
    <w:rsid w:val="0014555B"/>
    <w:rsid w:val="00145BC6"/>
    <w:rsid w:val="0015176C"/>
    <w:rsid w:val="001544CE"/>
    <w:rsid w:val="001622FA"/>
    <w:rsid w:val="00165538"/>
    <w:rsid w:val="00165540"/>
    <w:rsid w:val="00165F37"/>
    <w:rsid w:val="0017365A"/>
    <w:rsid w:val="00174053"/>
    <w:rsid w:val="00174F8B"/>
    <w:rsid w:val="00175AF6"/>
    <w:rsid w:val="0018152E"/>
    <w:rsid w:val="00181852"/>
    <w:rsid w:val="001822C6"/>
    <w:rsid w:val="0018273C"/>
    <w:rsid w:val="001922C5"/>
    <w:rsid w:val="001979F4"/>
    <w:rsid w:val="001A03F1"/>
    <w:rsid w:val="001A05C7"/>
    <w:rsid w:val="001A0687"/>
    <w:rsid w:val="001A39D4"/>
    <w:rsid w:val="001A4856"/>
    <w:rsid w:val="001A66A0"/>
    <w:rsid w:val="001A710B"/>
    <w:rsid w:val="001B0F6B"/>
    <w:rsid w:val="001B1C28"/>
    <w:rsid w:val="001B21F7"/>
    <w:rsid w:val="001B250A"/>
    <w:rsid w:val="001B32BB"/>
    <w:rsid w:val="001B55AD"/>
    <w:rsid w:val="001C4FB4"/>
    <w:rsid w:val="001C5617"/>
    <w:rsid w:val="001C6E1D"/>
    <w:rsid w:val="001D3514"/>
    <w:rsid w:val="001D478B"/>
    <w:rsid w:val="001D6D66"/>
    <w:rsid w:val="001E2112"/>
    <w:rsid w:val="001E49C0"/>
    <w:rsid w:val="001E60C8"/>
    <w:rsid w:val="001E64FF"/>
    <w:rsid w:val="001E684B"/>
    <w:rsid w:val="001F2865"/>
    <w:rsid w:val="002000C7"/>
    <w:rsid w:val="0020293F"/>
    <w:rsid w:val="0020786D"/>
    <w:rsid w:val="002111A8"/>
    <w:rsid w:val="00212ADF"/>
    <w:rsid w:val="002160D6"/>
    <w:rsid w:val="00216DCE"/>
    <w:rsid w:val="00216EFB"/>
    <w:rsid w:val="00217555"/>
    <w:rsid w:val="00217DEF"/>
    <w:rsid w:val="002204A0"/>
    <w:rsid w:val="00222A61"/>
    <w:rsid w:val="00225943"/>
    <w:rsid w:val="002276DC"/>
    <w:rsid w:val="00230D26"/>
    <w:rsid w:val="00234D1E"/>
    <w:rsid w:val="0023630D"/>
    <w:rsid w:val="00237C57"/>
    <w:rsid w:val="00244B2F"/>
    <w:rsid w:val="0024687D"/>
    <w:rsid w:val="00246D67"/>
    <w:rsid w:val="00251FD6"/>
    <w:rsid w:val="0025215C"/>
    <w:rsid w:val="00254CF6"/>
    <w:rsid w:val="00255B3C"/>
    <w:rsid w:val="00263A32"/>
    <w:rsid w:val="00267DEA"/>
    <w:rsid w:val="00270CAA"/>
    <w:rsid w:val="00274CBE"/>
    <w:rsid w:val="0027539C"/>
    <w:rsid w:val="00276762"/>
    <w:rsid w:val="00277EAC"/>
    <w:rsid w:val="00283155"/>
    <w:rsid w:val="002935E1"/>
    <w:rsid w:val="00297B33"/>
    <w:rsid w:val="002A596A"/>
    <w:rsid w:val="002B058D"/>
    <w:rsid w:val="002B09EA"/>
    <w:rsid w:val="002B160D"/>
    <w:rsid w:val="002C238E"/>
    <w:rsid w:val="002C4DA2"/>
    <w:rsid w:val="002C6635"/>
    <w:rsid w:val="002D1389"/>
    <w:rsid w:val="002D40E8"/>
    <w:rsid w:val="002D65A3"/>
    <w:rsid w:val="002D6FB1"/>
    <w:rsid w:val="002D7391"/>
    <w:rsid w:val="002E2442"/>
    <w:rsid w:val="002E459F"/>
    <w:rsid w:val="002E4836"/>
    <w:rsid w:val="002E57D8"/>
    <w:rsid w:val="002E5E55"/>
    <w:rsid w:val="002E67BF"/>
    <w:rsid w:val="002F45FE"/>
    <w:rsid w:val="002F75DB"/>
    <w:rsid w:val="00300B3F"/>
    <w:rsid w:val="003024FC"/>
    <w:rsid w:val="0030315F"/>
    <w:rsid w:val="00310C9B"/>
    <w:rsid w:val="00311B1A"/>
    <w:rsid w:val="00312553"/>
    <w:rsid w:val="003135C4"/>
    <w:rsid w:val="00323D10"/>
    <w:rsid w:val="003318EC"/>
    <w:rsid w:val="003340D2"/>
    <w:rsid w:val="003359CA"/>
    <w:rsid w:val="00340632"/>
    <w:rsid w:val="00343BA9"/>
    <w:rsid w:val="00347239"/>
    <w:rsid w:val="00353E79"/>
    <w:rsid w:val="00354D20"/>
    <w:rsid w:val="003635DC"/>
    <w:rsid w:val="00363920"/>
    <w:rsid w:val="0036738D"/>
    <w:rsid w:val="00370C08"/>
    <w:rsid w:val="00373E22"/>
    <w:rsid w:val="003745F9"/>
    <w:rsid w:val="00377239"/>
    <w:rsid w:val="0038337F"/>
    <w:rsid w:val="00386F58"/>
    <w:rsid w:val="00387278"/>
    <w:rsid w:val="0038733D"/>
    <w:rsid w:val="003961B7"/>
    <w:rsid w:val="003975E3"/>
    <w:rsid w:val="00397679"/>
    <w:rsid w:val="003A3014"/>
    <w:rsid w:val="003A373A"/>
    <w:rsid w:val="003A3A3B"/>
    <w:rsid w:val="003A3AD7"/>
    <w:rsid w:val="003A5B65"/>
    <w:rsid w:val="003A5CDF"/>
    <w:rsid w:val="003A671F"/>
    <w:rsid w:val="003B10FC"/>
    <w:rsid w:val="003B11F5"/>
    <w:rsid w:val="003B1D97"/>
    <w:rsid w:val="003B4331"/>
    <w:rsid w:val="003B4CFA"/>
    <w:rsid w:val="003B7060"/>
    <w:rsid w:val="003B7F72"/>
    <w:rsid w:val="003C1030"/>
    <w:rsid w:val="003C1FD8"/>
    <w:rsid w:val="003C79D4"/>
    <w:rsid w:val="003D2FE2"/>
    <w:rsid w:val="003D5454"/>
    <w:rsid w:val="003E2295"/>
    <w:rsid w:val="003E2421"/>
    <w:rsid w:val="003E4FCA"/>
    <w:rsid w:val="003E58AE"/>
    <w:rsid w:val="003E60AD"/>
    <w:rsid w:val="003F02C9"/>
    <w:rsid w:val="003F3873"/>
    <w:rsid w:val="003F4F1C"/>
    <w:rsid w:val="003F59CB"/>
    <w:rsid w:val="003F5E25"/>
    <w:rsid w:val="00401436"/>
    <w:rsid w:val="00405A5C"/>
    <w:rsid w:val="004153DA"/>
    <w:rsid w:val="00421CD6"/>
    <w:rsid w:val="004222D8"/>
    <w:rsid w:val="004233D6"/>
    <w:rsid w:val="004236EE"/>
    <w:rsid w:val="0043125D"/>
    <w:rsid w:val="00431727"/>
    <w:rsid w:val="00434770"/>
    <w:rsid w:val="004363B1"/>
    <w:rsid w:val="00436A79"/>
    <w:rsid w:val="00437A45"/>
    <w:rsid w:val="00444B80"/>
    <w:rsid w:val="0044641D"/>
    <w:rsid w:val="004465EB"/>
    <w:rsid w:val="00451761"/>
    <w:rsid w:val="004534B7"/>
    <w:rsid w:val="00454921"/>
    <w:rsid w:val="00455FD8"/>
    <w:rsid w:val="004561A8"/>
    <w:rsid w:val="00460AD0"/>
    <w:rsid w:val="00461C1C"/>
    <w:rsid w:val="00467F10"/>
    <w:rsid w:val="00476D26"/>
    <w:rsid w:val="00481647"/>
    <w:rsid w:val="00484542"/>
    <w:rsid w:val="0048552B"/>
    <w:rsid w:val="00486B43"/>
    <w:rsid w:val="004877F3"/>
    <w:rsid w:val="00491AEB"/>
    <w:rsid w:val="004A04EC"/>
    <w:rsid w:val="004B15B9"/>
    <w:rsid w:val="004B693C"/>
    <w:rsid w:val="004B777F"/>
    <w:rsid w:val="004C11E5"/>
    <w:rsid w:val="004C1987"/>
    <w:rsid w:val="004C769B"/>
    <w:rsid w:val="004D5B4C"/>
    <w:rsid w:val="004D7768"/>
    <w:rsid w:val="004E1A7D"/>
    <w:rsid w:val="004F6AC7"/>
    <w:rsid w:val="004F77A9"/>
    <w:rsid w:val="00501686"/>
    <w:rsid w:val="00501A0A"/>
    <w:rsid w:val="00504B72"/>
    <w:rsid w:val="005073A9"/>
    <w:rsid w:val="00523718"/>
    <w:rsid w:val="00524E5E"/>
    <w:rsid w:val="00531654"/>
    <w:rsid w:val="00535694"/>
    <w:rsid w:val="0054095D"/>
    <w:rsid w:val="005428DD"/>
    <w:rsid w:val="00544052"/>
    <w:rsid w:val="00554588"/>
    <w:rsid w:val="00554931"/>
    <w:rsid w:val="005561AE"/>
    <w:rsid w:val="00557CFC"/>
    <w:rsid w:val="00564CE3"/>
    <w:rsid w:val="00566804"/>
    <w:rsid w:val="0056727D"/>
    <w:rsid w:val="00572FFC"/>
    <w:rsid w:val="005764B1"/>
    <w:rsid w:val="0057686D"/>
    <w:rsid w:val="00580AF9"/>
    <w:rsid w:val="005829B4"/>
    <w:rsid w:val="00585B2D"/>
    <w:rsid w:val="00586DB1"/>
    <w:rsid w:val="00592310"/>
    <w:rsid w:val="0059335F"/>
    <w:rsid w:val="00594855"/>
    <w:rsid w:val="005962D8"/>
    <w:rsid w:val="00596C7A"/>
    <w:rsid w:val="005A0A37"/>
    <w:rsid w:val="005A3BA7"/>
    <w:rsid w:val="005A583F"/>
    <w:rsid w:val="005A7A03"/>
    <w:rsid w:val="005A7E74"/>
    <w:rsid w:val="005B0B40"/>
    <w:rsid w:val="005B29CA"/>
    <w:rsid w:val="005B360F"/>
    <w:rsid w:val="005B48CF"/>
    <w:rsid w:val="005C0A49"/>
    <w:rsid w:val="005C1754"/>
    <w:rsid w:val="005C1E57"/>
    <w:rsid w:val="005C3437"/>
    <w:rsid w:val="005C41BA"/>
    <w:rsid w:val="005C5BD0"/>
    <w:rsid w:val="005C72B2"/>
    <w:rsid w:val="005C79A0"/>
    <w:rsid w:val="005C7C5C"/>
    <w:rsid w:val="005D0162"/>
    <w:rsid w:val="005E1188"/>
    <w:rsid w:val="005E1C05"/>
    <w:rsid w:val="005E1F55"/>
    <w:rsid w:val="005E4373"/>
    <w:rsid w:val="005E55AC"/>
    <w:rsid w:val="005E59D7"/>
    <w:rsid w:val="005F11A9"/>
    <w:rsid w:val="005F2138"/>
    <w:rsid w:val="005F31E8"/>
    <w:rsid w:val="005F41F1"/>
    <w:rsid w:val="005F6563"/>
    <w:rsid w:val="005F7221"/>
    <w:rsid w:val="006074BC"/>
    <w:rsid w:val="00607712"/>
    <w:rsid w:val="00607DFD"/>
    <w:rsid w:val="00611008"/>
    <w:rsid w:val="0061219F"/>
    <w:rsid w:val="00613AFF"/>
    <w:rsid w:val="0062589E"/>
    <w:rsid w:val="00637106"/>
    <w:rsid w:val="006407E8"/>
    <w:rsid w:val="00643A79"/>
    <w:rsid w:val="00643CF6"/>
    <w:rsid w:val="0065314D"/>
    <w:rsid w:val="00655CCE"/>
    <w:rsid w:val="0066141B"/>
    <w:rsid w:val="00663CEB"/>
    <w:rsid w:val="006735C3"/>
    <w:rsid w:val="006771FB"/>
    <w:rsid w:val="00677283"/>
    <w:rsid w:val="006817D4"/>
    <w:rsid w:val="00682055"/>
    <w:rsid w:val="00683498"/>
    <w:rsid w:val="006849C2"/>
    <w:rsid w:val="00687595"/>
    <w:rsid w:val="00687CF8"/>
    <w:rsid w:val="00695A2D"/>
    <w:rsid w:val="006961C2"/>
    <w:rsid w:val="00696F20"/>
    <w:rsid w:val="006A1AAF"/>
    <w:rsid w:val="006A2EC2"/>
    <w:rsid w:val="006A6770"/>
    <w:rsid w:val="006B5D3E"/>
    <w:rsid w:val="006C0DA5"/>
    <w:rsid w:val="006C38EF"/>
    <w:rsid w:val="006D0B34"/>
    <w:rsid w:val="006D0EB8"/>
    <w:rsid w:val="006E1A7C"/>
    <w:rsid w:val="006E7DA0"/>
    <w:rsid w:val="006F0FAC"/>
    <w:rsid w:val="006F3048"/>
    <w:rsid w:val="006F317F"/>
    <w:rsid w:val="00701784"/>
    <w:rsid w:val="00702F95"/>
    <w:rsid w:val="00705B5C"/>
    <w:rsid w:val="00707ACD"/>
    <w:rsid w:val="00715EF4"/>
    <w:rsid w:val="00721D35"/>
    <w:rsid w:val="007225F7"/>
    <w:rsid w:val="00725BA6"/>
    <w:rsid w:val="0072769F"/>
    <w:rsid w:val="00730DFF"/>
    <w:rsid w:val="007332B2"/>
    <w:rsid w:val="00734555"/>
    <w:rsid w:val="007426BF"/>
    <w:rsid w:val="00744B33"/>
    <w:rsid w:val="0075449D"/>
    <w:rsid w:val="0075681F"/>
    <w:rsid w:val="00764966"/>
    <w:rsid w:val="00766842"/>
    <w:rsid w:val="00766E1F"/>
    <w:rsid w:val="00766F22"/>
    <w:rsid w:val="00767480"/>
    <w:rsid w:val="00772710"/>
    <w:rsid w:val="00773FDE"/>
    <w:rsid w:val="007745C0"/>
    <w:rsid w:val="00783814"/>
    <w:rsid w:val="00785109"/>
    <w:rsid w:val="0079096A"/>
    <w:rsid w:val="0079524B"/>
    <w:rsid w:val="007957BF"/>
    <w:rsid w:val="007968B1"/>
    <w:rsid w:val="00796D30"/>
    <w:rsid w:val="00797374"/>
    <w:rsid w:val="007B01D0"/>
    <w:rsid w:val="007B0339"/>
    <w:rsid w:val="007B166D"/>
    <w:rsid w:val="007B26B5"/>
    <w:rsid w:val="007B68FC"/>
    <w:rsid w:val="007B747E"/>
    <w:rsid w:val="007C5856"/>
    <w:rsid w:val="007C7BE9"/>
    <w:rsid w:val="007D235F"/>
    <w:rsid w:val="007D3A51"/>
    <w:rsid w:val="007D4098"/>
    <w:rsid w:val="007E2B02"/>
    <w:rsid w:val="007E5381"/>
    <w:rsid w:val="007E75B8"/>
    <w:rsid w:val="007F5AD4"/>
    <w:rsid w:val="00800795"/>
    <w:rsid w:val="0080105E"/>
    <w:rsid w:val="0080616E"/>
    <w:rsid w:val="008213AB"/>
    <w:rsid w:val="008322E0"/>
    <w:rsid w:val="00834E6B"/>
    <w:rsid w:val="0083622E"/>
    <w:rsid w:val="00836D86"/>
    <w:rsid w:val="0083730A"/>
    <w:rsid w:val="00845648"/>
    <w:rsid w:val="00846F5D"/>
    <w:rsid w:val="008471A9"/>
    <w:rsid w:val="0085296F"/>
    <w:rsid w:val="00856BD8"/>
    <w:rsid w:val="0086784A"/>
    <w:rsid w:val="00870657"/>
    <w:rsid w:val="008717E4"/>
    <w:rsid w:val="00871999"/>
    <w:rsid w:val="00880FC2"/>
    <w:rsid w:val="00881308"/>
    <w:rsid w:val="008818D3"/>
    <w:rsid w:val="00884AD4"/>
    <w:rsid w:val="008A0DB1"/>
    <w:rsid w:val="008A4BD4"/>
    <w:rsid w:val="008A734A"/>
    <w:rsid w:val="008B3064"/>
    <w:rsid w:val="008B42E8"/>
    <w:rsid w:val="008B5464"/>
    <w:rsid w:val="008B55DD"/>
    <w:rsid w:val="008C41E2"/>
    <w:rsid w:val="008D2507"/>
    <w:rsid w:val="008D33B5"/>
    <w:rsid w:val="008D7771"/>
    <w:rsid w:val="008D794F"/>
    <w:rsid w:val="008E23AE"/>
    <w:rsid w:val="008E4164"/>
    <w:rsid w:val="008E6697"/>
    <w:rsid w:val="008E7568"/>
    <w:rsid w:val="008F484D"/>
    <w:rsid w:val="008F6376"/>
    <w:rsid w:val="008F6383"/>
    <w:rsid w:val="00900314"/>
    <w:rsid w:val="009010CC"/>
    <w:rsid w:val="00904FF4"/>
    <w:rsid w:val="00905E94"/>
    <w:rsid w:val="00910F3C"/>
    <w:rsid w:val="0091410C"/>
    <w:rsid w:val="009161F4"/>
    <w:rsid w:val="00921FAB"/>
    <w:rsid w:val="00925875"/>
    <w:rsid w:val="00927516"/>
    <w:rsid w:val="00927633"/>
    <w:rsid w:val="00934098"/>
    <w:rsid w:val="00936760"/>
    <w:rsid w:val="0094079B"/>
    <w:rsid w:val="009455C8"/>
    <w:rsid w:val="00950D56"/>
    <w:rsid w:val="009516C6"/>
    <w:rsid w:val="0095586C"/>
    <w:rsid w:val="0096135A"/>
    <w:rsid w:val="009679AD"/>
    <w:rsid w:val="009702A2"/>
    <w:rsid w:val="009723D5"/>
    <w:rsid w:val="009725E1"/>
    <w:rsid w:val="00976ED1"/>
    <w:rsid w:val="00977B1C"/>
    <w:rsid w:val="00980BC7"/>
    <w:rsid w:val="0098225D"/>
    <w:rsid w:val="00982473"/>
    <w:rsid w:val="00983BEC"/>
    <w:rsid w:val="0098526E"/>
    <w:rsid w:val="00986A36"/>
    <w:rsid w:val="0099122A"/>
    <w:rsid w:val="009A14D4"/>
    <w:rsid w:val="009A1CC6"/>
    <w:rsid w:val="009A24E8"/>
    <w:rsid w:val="009A4625"/>
    <w:rsid w:val="009A58D7"/>
    <w:rsid w:val="009B20FA"/>
    <w:rsid w:val="009B22D2"/>
    <w:rsid w:val="009B6FE0"/>
    <w:rsid w:val="009C4A5B"/>
    <w:rsid w:val="009D328A"/>
    <w:rsid w:val="009D3F89"/>
    <w:rsid w:val="009D49B9"/>
    <w:rsid w:val="009D550F"/>
    <w:rsid w:val="009E1A70"/>
    <w:rsid w:val="009E4FCF"/>
    <w:rsid w:val="009E7DC8"/>
    <w:rsid w:val="009F0AB4"/>
    <w:rsid w:val="009F1247"/>
    <w:rsid w:val="009F76E0"/>
    <w:rsid w:val="00A20217"/>
    <w:rsid w:val="00A209BF"/>
    <w:rsid w:val="00A21446"/>
    <w:rsid w:val="00A223C2"/>
    <w:rsid w:val="00A320E7"/>
    <w:rsid w:val="00A34854"/>
    <w:rsid w:val="00A35B56"/>
    <w:rsid w:val="00A37FDA"/>
    <w:rsid w:val="00A40E79"/>
    <w:rsid w:val="00A44123"/>
    <w:rsid w:val="00A4509A"/>
    <w:rsid w:val="00A45DAA"/>
    <w:rsid w:val="00A53B4E"/>
    <w:rsid w:val="00A62139"/>
    <w:rsid w:val="00A631A7"/>
    <w:rsid w:val="00A67E09"/>
    <w:rsid w:val="00A70D3F"/>
    <w:rsid w:val="00A75FE1"/>
    <w:rsid w:val="00A815DB"/>
    <w:rsid w:val="00A8391E"/>
    <w:rsid w:val="00A85B02"/>
    <w:rsid w:val="00A861E9"/>
    <w:rsid w:val="00A93892"/>
    <w:rsid w:val="00A94F2D"/>
    <w:rsid w:val="00AA1A02"/>
    <w:rsid w:val="00AA3D66"/>
    <w:rsid w:val="00AA4756"/>
    <w:rsid w:val="00AA4AC5"/>
    <w:rsid w:val="00AA5384"/>
    <w:rsid w:val="00AA5CDC"/>
    <w:rsid w:val="00AA6718"/>
    <w:rsid w:val="00AA7A71"/>
    <w:rsid w:val="00AB06BC"/>
    <w:rsid w:val="00AB3DF7"/>
    <w:rsid w:val="00AB52A0"/>
    <w:rsid w:val="00AB6829"/>
    <w:rsid w:val="00AC093E"/>
    <w:rsid w:val="00AC2893"/>
    <w:rsid w:val="00AD5191"/>
    <w:rsid w:val="00AD74F0"/>
    <w:rsid w:val="00AD7A51"/>
    <w:rsid w:val="00AD7D40"/>
    <w:rsid w:val="00AE31D1"/>
    <w:rsid w:val="00AE3CF6"/>
    <w:rsid w:val="00AE6154"/>
    <w:rsid w:val="00AF12C8"/>
    <w:rsid w:val="00AF6123"/>
    <w:rsid w:val="00AF6413"/>
    <w:rsid w:val="00B04881"/>
    <w:rsid w:val="00B073DE"/>
    <w:rsid w:val="00B154B4"/>
    <w:rsid w:val="00B20310"/>
    <w:rsid w:val="00B27E88"/>
    <w:rsid w:val="00B33FEA"/>
    <w:rsid w:val="00B3471F"/>
    <w:rsid w:val="00B35EFF"/>
    <w:rsid w:val="00B37EDD"/>
    <w:rsid w:val="00B40B5C"/>
    <w:rsid w:val="00B517B4"/>
    <w:rsid w:val="00B52535"/>
    <w:rsid w:val="00B540A6"/>
    <w:rsid w:val="00B6085C"/>
    <w:rsid w:val="00B6233A"/>
    <w:rsid w:val="00B71FFA"/>
    <w:rsid w:val="00B72163"/>
    <w:rsid w:val="00B72EF1"/>
    <w:rsid w:val="00B745E6"/>
    <w:rsid w:val="00B81F19"/>
    <w:rsid w:val="00B82C0F"/>
    <w:rsid w:val="00B87E60"/>
    <w:rsid w:val="00B913DC"/>
    <w:rsid w:val="00B96335"/>
    <w:rsid w:val="00BA1D20"/>
    <w:rsid w:val="00BA2C93"/>
    <w:rsid w:val="00BA406A"/>
    <w:rsid w:val="00BA5BC0"/>
    <w:rsid w:val="00BA70D3"/>
    <w:rsid w:val="00BA7FBE"/>
    <w:rsid w:val="00BB37D3"/>
    <w:rsid w:val="00BB56EE"/>
    <w:rsid w:val="00BB5E37"/>
    <w:rsid w:val="00BB7410"/>
    <w:rsid w:val="00BC1303"/>
    <w:rsid w:val="00BD0A7E"/>
    <w:rsid w:val="00BD1C0F"/>
    <w:rsid w:val="00BD1D09"/>
    <w:rsid w:val="00BD659A"/>
    <w:rsid w:val="00BD6BC2"/>
    <w:rsid w:val="00BE582E"/>
    <w:rsid w:val="00BE6024"/>
    <w:rsid w:val="00BE6F9F"/>
    <w:rsid w:val="00BF3D7F"/>
    <w:rsid w:val="00C001E5"/>
    <w:rsid w:val="00C021C7"/>
    <w:rsid w:val="00C04A05"/>
    <w:rsid w:val="00C05178"/>
    <w:rsid w:val="00C07420"/>
    <w:rsid w:val="00C10B52"/>
    <w:rsid w:val="00C119A6"/>
    <w:rsid w:val="00C223DD"/>
    <w:rsid w:val="00C23A4B"/>
    <w:rsid w:val="00C34AE3"/>
    <w:rsid w:val="00C35690"/>
    <w:rsid w:val="00C35CF1"/>
    <w:rsid w:val="00C36409"/>
    <w:rsid w:val="00C3783A"/>
    <w:rsid w:val="00C408E4"/>
    <w:rsid w:val="00C40F34"/>
    <w:rsid w:val="00C4676E"/>
    <w:rsid w:val="00C47B44"/>
    <w:rsid w:val="00C50863"/>
    <w:rsid w:val="00C50934"/>
    <w:rsid w:val="00C539DF"/>
    <w:rsid w:val="00C53C51"/>
    <w:rsid w:val="00C57CDA"/>
    <w:rsid w:val="00C63BFA"/>
    <w:rsid w:val="00C656C5"/>
    <w:rsid w:val="00C65DE1"/>
    <w:rsid w:val="00C712F8"/>
    <w:rsid w:val="00C72A01"/>
    <w:rsid w:val="00C72FCB"/>
    <w:rsid w:val="00C81033"/>
    <w:rsid w:val="00C817C1"/>
    <w:rsid w:val="00C81C8C"/>
    <w:rsid w:val="00C8422B"/>
    <w:rsid w:val="00C84AD5"/>
    <w:rsid w:val="00C86070"/>
    <w:rsid w:val="00C9365A"/>
    <w:rsid w:val="00C9410B"/>
    <w:rsid w:val="00C94B3A"/>
    <w:rsid w:val="00CA2157"/>
    <w:rsid w:val="00CA5E54"/>
    <w:rsid w:val="00CB7EBA"/>
    <w:rsid w:val="00CC0A00"/>
    <w:rsid w:val="00CC40C4"/>
    <w:rsid w:val="00CC4254"/>
    <w:rsid w:val="00CC52B4"/>
    <w:rsid w:val="00CC6B18"/>
    <w:rsid w:val="00CC790D"/>
    <w:rsid w:val="00CD25CC"/>
    <w:rsid w:val="00CD2E35"/>
    <w:rsid w:val="00CD3C53"/>
    <w:rsid w:val="00CD43FB"/>
    <w:rsid w:val="00CD5F94"/>
    <w:rsid w:val="00CD5FB7"/>
    <w:rsid w:val="00CD6B73"/>
    <w:rsid w:val="00CE018F"/>
    <w:rsid w:val="00CE18B7"/>
    <w:rsid w:val="00CE1BC7"/>
    <w:rsid w:val="00CE270A"/>
    <w:rsid w:val="00CE3A6E"/>
    <w:rsid w:val="00CE6884"/>
    <w:rsid w:val="00CE6ADC"/>
    <w:rsid w:val="00CF1F51"/>
    <w:rsid w:val="00CF3386"/>
    <w:rsid w:val="00CF389C"/>
    <w:rsid w:val="00D0481A"/>
    <w:rsid w:val="00D062B2"/>
    <w:rsid w:val="00D117F4"/>
    <w:rsid w:val="00D11F52"/>
    <w:rsid w:val="00D12905"/>
    <w:rsid w:val="00D1320B"/>
    <w:rsid w:val="00D140DB"/>
    <w:rsid w:val="00D15007"/>
    <w:rsid w:val="00D16FE0"/>
    <w:rsid w:val="00D173B1"/>
    <w:rsid w:val="00D205E6"/>
    <w:rsid w:val="00D2373E"/>
    <w:rsid w:val="00D238CC"/>
    <w:rsid w:val="00D24423"/>
    <w:rsid w:val="00D251AD"/>
    <w:rsid w:val="00D26DAE"/>
    <w:rsid w:val="00D27599"/>
    <w:rsid w:val="00D2773C"/>
    <w:rsid w:val="00D27910"/>
    <w:rsid w:val="00D31C85"/>
    <w:rsid w:val="00D344C8"/>
    <w:rsid w:val="00D35455"/>
    <w:rsid w:val="00D40405"/>
    <w:rsid w:val="00D418F7"/>
    <w:rsid w:val="00D448A0"/>
    <w:rsid w:val="00D46EEF"/>
    <w:rsid w:val="00D50C8E"/>
    <w:rsid w:val="00D55530"/>
    <w:rsid w:val="00D5693B"/>
    <w:rsid w:val="00D60A7B"/>
    <w:rsid w:val="00D61B83"/>
    <w:rsid w:val="00D620EA"/>
    <w:rsid w:val="00D62310"/>
    <w:rsid w:val="00D65461"/>
    <w:rsid w:val="00D71F26"/>
    <w:rsid w:val="00D735E8"/>
    <w:rsid w:val="00D76C7A"/>
    <w:rsid w:val="00D76D46"/>
    <w:rsid w:val="00D8025B"/>
    <w:rsid w:val="00D80823"/>
    <w:rsid w:val="00D814E6"/>
    <w:rsid w:val="00D81C75"/>
    <w:rsid w:val="00D940F7"/>
    <w:rsid w:val="00D94A1C"/>
    <w:rsid w:val="00D97515"/>
    <w:rsid w:val="00D97F1F"/>
    <w:rsid w:val="00DA1D33"/>
    <w:rsid w:val="00DA235E"/>
    <w:rsid w:val="00DA3F9D"/>
    <w:rsid w:val="00DA6188"/>
    <w:rsid w:val="00DA649F"/>
    <w:rsid w:val="00DB29F8"/>
    <w:rsid w:val="00DB2A64"/>
    <w:rsid w:val="00DB3D0F"/>
    <w:rsid w:val="00DB4EDF"/>
    <w:rsid w:val="00DB7DCC"/>
    <w:rsid w:val="00DC5534"/>
    <w:rsid w:val="00DC7623"/>
    <w:rsid w:val="00DD09FB"/>
    <w:rsid w:val="00DD13D7"/>
    <w:rsid w:val="00DD68FB"/>
    <w:rsid w:val="00DD6F18"/>
    <w:rsid w:val="00DE3519"/>
    <w:rsid w:val="00DE37D3"/>
    <w:rsid w:val="00DE47A7"/>
    <w:rsid w:val="00DE5816"/>
    <w:rsid w:val="00DE63D0"/>
    <w:rsid w:val="00DF3710"/>
    <w:rsid w:val="00DF401D"/>
    <w:rsid w:val="00DF4A5E"/>
    <w:rsid w:val="00DF6995"/>
    <w:rsid w:val="00DF6CF8"/>
    <w:rsid w:val="00E04FD8"/>
    <w:rsid w:val="00E15D63"/>
    <w:rsid w:val="00E173AE"/>
    <w:rsid w:val="00E30092"/>
    <w:rsid w:val="00E350F7"/>
    <w:rsid w:val="00E35BDA"/>
    <w:rsid w:val="00E360F3"/>
    <w:rsid w:val="00E36844"/>
    <w:rsid w:val="00E36D24"/>
    <w:rsid w:val="00E41298"/>
    <w:rsid w:val="00E44158"/>
    <w:rsid w:val="00E47989"/>
    <w:rsid w:val="00E50348"/>
    <w:rsid w:val="00E571A5"/>
    <w:rsid w:val="00E57F72"/>
    <w:rsid w:val="00E614C4"/>
    <w:rsid w:val="00E616BA"/>
    <w:rsid w:val="00E64B44"/>
    <w:rsid w:val="00E70315"/>
    <w:rsid w:val="00E7335D"/>
    <w:rsid w:val="00E74D55"/>
    <w:rsid w:val="00E7535B"/>
    <w:rsid w:val="00E81261"/>
    <w:rsid w:val="00E854AA"/>
    <w:rsid w:val="00E90961"/>
    <w:rsid w:val="00E9158E"/>
    <w:rsid w:val="00EA00FC"/>
    <w:rsid w:val="00EA1911"/>
    <w:rsid w:val="00EA527A"/>
    <w:rsid w:val="00EA56CE"/>
    <w:rsid w:val="00EA7050"/>
    <w:rsid w:val="00EB08F2"/>
    <w:rsid w:val="00EB68BD"/>
    <w:rsid w:val="00EC3EB4"/>
    <w:rsid w:val="00EC6D8A"/>
    <w:rsid w:val="00ED05A6"/>
    <w:rsid w:val="00ED2977"/>
    <w:rsid w:val="00ED35A8"/>
    <w:rsid w:val="00ED6B04"/>
    <w:rsid w:val="00EE3AB7"/>
    <w:rsid w:val="00EE5815"/>
    <w:rsid w:val="00EF1594"/>
    <w:rsid w:val="00EF2B23"/>
    <w:rsid w:val="00EF4859"/>
    <w:rsid w:val="00EF4DBE"/>
    <w:rsid w:val="00EF7F06"/>
    <w:rsid w:val="00F10CCA"/>
    <w:rsid w:val="00F15472"/>
    <w:rsid w:val="00F15B8F"/>
    <w:rsid w:val="00F23609"/>
    <w:rsid w:val="00F23770"/>
    <w:rsid w:val="00F25369"/>
    <w:rsid w:val="00F255B1"/>
    <w:rsid w:val="00F262A7"/>
    <w:rsid w:val="00F3617A"/>
    <w:rsid w:val="00F36E6E"/>
    <w:rsid w:val="00F37BD4"/>
    <w:rsid w:val="00F434C1"/>
    <w:rsid w:val="00F44428"/>
    <w:rsid w:val="00F460CE"/>
    <w:rsid w:val="00F52AF1"/>
    <w:rsid w:val="00F54AD7"/>
    <w:rsid w:val="00F56C64"/>
    <w:rsid w:val="00F611B6"/>
    <w:rsid w:val="00F61B1D"/>
    <w:rsid w:val="00F64AEC"/>
    <w:rsid w:val="00F65A1C"/>
    <w:rsid w:val="00F66EAC"/>
    <w:rsid w:val="00F72021"/>
    <w:rsid w:val="00F72403"/>
    <w:rsid w:val="00F741A1"/>
    <w:rsid w:val="00F75868"/>
    <w:rsid w:val="00F767A9"/>
    <w:rsid w:val="00F76963"/>
    <w:rsid w:val="00F80324"/>
    <w:rsid w:val="00F80E14"/>
    <w:rsid w:val="00F91971"/>
    <w:rsid w:val="00F9659D"/>
    <w:rsid w:val="00FA1487"/>
    <w:rsid w:val="00FA3568"/>
    <w:rsid w:val="00FA6400"/>
    <w:rsid w:val="00FB58DE"/>
    <w:rsid w:val="00FC07EA"/>
    <w:rsid w:val="00FC1465"/>
    <w:rsid w:val="00FC2D25"/>
    <w:rsid w:val="00FC4D06"/>
    <w:rsid w:val="00FC6B6E"/>
    <w:rsid w:val="00FD3521"/>
    <w:rsid w:val="00FD40DD"/>
    <w:rsid w:val="00FE02F5"/>
    <w:rsid w:val="00FE0D55"/>
    <w:rsid w:val="00FE1802"/>
    <w:rsid w:val="00FE6FBA"/>
    <w:rsid w:val="00FF31D8"/>
    <w:rsid w:val="00FF3F60"/>
    <w:rsid w:val="00FF4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61EF4"/>
  <w15:chartTrackingRefBased/>
  <w15:docId w15:val="{56EABB6B-67EA-4527-AA4E-914B5286C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2A2"/>
    <w:pPr>
      <w:spacing w:after="200" w:line="276" w:lineRule="auto"/>
    </w:pPr>
  </w:style>
  <w:style w:type="paragraph" w:styleId="Heading1">
    <w:name w:val="heading 1"/>
    <w:basedOn w:val="Normal"/>
    <w:next w:val="Normal"/>
    <w:link w:val="Heading1Char"/>
    <w:qFormat/>
    <w:rsid w:val="009702A2"/>
    <w:pPr>
      <w:keepNext/>
      <w:spacing w:after="0" w:line="240" w:lineRule="auto"/>
      <w:outlineLvl w:val="0"/>
    </w:pPr>
    <w:rPr>
      <w:rFonts w:ascii="Times New Roman" w:eastAsia="PMingLiU" w:hAnsi="Times New Roman" w:cs="Times New Roman"/>
      <w:b/>
      <w:i/>
      <w:sz w:val="24"/>
      <w:szCs w:val="20"/>
    </w:rPr>
  </w:style>
  <w:style w:type="paragraph" w:styleId="Heading2">
    <w:name w:val="heading 2"/>
    <w:basedOn w:val="Normal"/>
    <w:next w:val="Normal"/>
    <w:link w:val="Heading2Char"/>
    <w:uiPriority w:val="9"/>
    <w:semiHidden/>
    <w:unhideWhenUsed/>
    <w:qFormat/>
    <w:rsid w:val="009702A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7">
    <w:name w:val="heading 7"/>
    <w:basedOn w:val="Normal"/>
    <w:next w:val="Normal"/>
    <w:link w:val="Heading7Char"/>
    <w:qFormat/>
    <w:rsid w:val="009702A2"/>
    <w:pPr>
      <w:keepNext/>
      <w:spacing w:after="0" w:line="240" w:lineRule="auto"/>
      <w:outlineLvl w:val="6"/>
    </w:pPr>
    <w:rPr>
      <w:rFonts w:ascii="Times New Roman" w:eastAsia="PMingLiU"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02A2"/>
    <w:rPr>
      <w:rFonts w:ascii="Times New Roman" w:eastAsia="PMingLiU" w:hAnsi="Times New Roman" w:cs="Times New Roman"/>
      <w:b/>
      <w:i/>
      <w:sz w:val="24"/>
      <w:szCs w:val="20"/>
    </w:rPr>
  </w:style>
  <w:style w:type="character" w:customStyle="1" w:styleId="Heading2Char">
    <w:name w:val="Heading 2 Char"/>
    <w:basedOn w:val="DefaultParagraphFont"/>
    <w:link w:val="Heading2"/>
    <w:uiPriority w:val="9"/>
    <w:semiHidden/>
    <w:rsid w:val="009702A2"/>
    <w:rPr>
      <w:rFonts w:asciiTheme="majorHAnsi" w:eastAsiaTheme="majorEastAsia" w:hAnsiTheme="majorHAnsi" w:cstheme="majorBidi"/>
      <w:b/>
      <w:bCs/>
      <w:color w:val="4472C4" w:themeColor="accent1"/>
      <w:sz w:val="26"/>
      <w:szCs w:val="26"/>
    </w:rPr>
  </w:style>
  <w:style w:type="character" w:customStyle="1" w:styleId="Heading7Char">
    <w:name w:val="Heading 7 Char"/>
    <w:basedOn w:val="DefaultParagraphFont"/>
    <w:link w:val="Heading7"/>
    <w:rsid w:val="009702A2"/>
    <w:rPr>
      <w:rFonts w:ascii="Times New Roman" w:eastAsia="PMingLiU" w:hAnsi="Times New Roman" w:cs="Times New Roman"/>
      <w:b/>
      <w:bCs/>
      <w:sz w:val="20"/>
      <w:szCs w:val="20"/>
    </w:rPr>
  </w:style>
  <w:style w:type="paragraph" w:styleId="ListParagraph">
    <w:name w:val="List Paragraph"/>
    <w:basedOn w:val="Normal"/>
    <w:uiPriority w:val="99"/>
    <w:qFormat/>
    <w:rsid w:val="009702A2"/>
    <w:pPr>
      <w:ind w:left="720"/>
      <w:contextualSpacing/>
    </w:pPr>
  </w:style>
  <w:style w:type="paragraph" w:styleId="FootnoteText">
    <w:name w:val="footnote text"/>
    <w:basedOn w:val="Normal"/>
    <w:link w:val="FootnoteTextChar"/>
    <w:uiPriority w:val="99"/>
    <w:semiHidden/>
    <w:unhideWhenUsed/>
    <w:rsid w:val="009702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02A2"/>
    <w:rPr>
      <w:sz w:val="20"/>
      <w:szCs w:val="20"/>
    </w:rPr>
  </w:style>
  <w:style w:type="character" w:styleId="FootnoteReference">
    <w:name w:val="footnote reference"/>
    <w:basedOn w:val="DefaultParagraphFont"/>
    <w:uiPriority w:val="99"/>
    <w:semiHidden/>
    <w:unhideWhenUsed/>
    <w:rsid w:val="009702A2"/>
    <w:rPr>
      <w:vertAlign w:val="superscript"/>
    </w:rPr>
  </w:style>
  <w:style w:type="paragraph" w:styleId="NormalWeb">
    <w:name w:val="Normal (Web)"/>
    <w:basedOn w:val="Normal"/>
    <w:uiPriority w:val="99"/>
    <w:semiHidden/>
    <w:unhideWhenUsed/>
    <w:rsid w:val="009702A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702A2"/>
    <w:rPr>
      <w:color w:val="0000FF"/>
      <w:u w:val="single"/>
    </w:rPr>
  </w:style>
  <w:style w:type="paragraph" w:styleId="Header">
    <w:name w:val="header"/>
    <w:basedOn w:val="Normal"/>
    <w:link w:val="HeaderChar"/>
    <w:uiPriority w:val="99"/>
    <w:unhideWhenUsed/>
    <w:rsid w:val="00970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2A2"/>
  </w:style>
  <w:style w:type="paragraph" w:styleId="Footer">
    <w:name w:val="footer"/>
    <w:basedOn w:val="Normal"/>
    <w:link w:val="FooterChar"/>
    <w:uiPriority w:val="99"/>
    <w:unhideWhenUsed/>
    <w:rsid w:val="00970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2A2"/>
  </w:style>
  <w:style w:type="paragraph" w:styleId="Title">
    <w:name w:val="Title"/>
    <w:basedOn w:val="Normal"/>
    <w:link w:val="TitleChar"/>
    <w:qFormat/>
    <w:rsid w:val="009702A2"/>
    <w:pPr>
      <w:spacing w:after="0" w:line="240" w:lineRule="auto"/>
      <w:jc w:val="center"/>
    </w:pPr>
    <w:rPr>
      <w:rFonts w:ascii="Times New Roman" w:eastAsia="PMingLiU" w:hAnsi="Times New Roman" w:cs="Times New Roman"/>
      <w:b/>
      <w:bCs/>
      <w:sz w:val="28"/>
      <w:szCs w:val="24"/>
    </w:rPr>
  </w:style>
  <w:style w:type="character" w:customStyle="1" w:styleId="TitleChar">
    <w:name w:val="Title Char"/>
    <w:basedOn w:val="DefaultParagraphFont"/>
    <w:link w:val="Title"/>
    <w:rsid w:val="009702A2"/>
    <w:rPr>
      <w:rFonts w:ascii="Times New Roman" w:eastAsia="PMingLiU" w:hAnsi="Times New Roman" w:cs="Times New Roman"/>
      <w:b/>
      <w:bCs/>
      <w:sz w:val="28"/>
      <w:szCs w:val="24"/>
    </w:rPr>
  </w:style>
  <w:style w:type="paragraph" w:styleId="BodyText">
    <w:name w:val="Body Text"/>
    <w:basedOn w:val="Normal"/>
    <w:link w:val="BodyTextChar"/>
    <w:rsid w:val="009702A2"/>
    <w:pPr>
      <w:spacing w:after="0" w:line="360" w:lineRule="auto"/>
      <w:jc w:val="both"/>
    </w:pPr>
    <w:rPr>
      <w:rFonts w:ascii="Times New Roman" w:eastAsia="PMingLiU" w:hAnsi="Times New Roman" w:cs="Times New Roman"/>
      <w:sz w:val="24"/>
      <w:szCs w:val="24"/>
    </w:rPr>
  </w:style>
  <w:style w:type="character" w:customStyle="1" w:styleId="BodyTextChar">
    <w:name w:val="Body Text Char"/>
    <w:basedOn w:val="DefaultParagraphFont"/>
    <w:link w:val="BodyText"/>
    <w:rsid w:val="009702A2"/>
    <w:rPr>
      <w:rFonts w:ascii="Times New Roman" w:eastAsia="PMingLiU" w:hAnsi="Times New Roman" w:cs="Times New Roman"/>
      <w:sz w:val="24"/>
      <w:szCs w:val="24"/>
    </w:rPr>
  </w:style>
  <w:style w:type="paragraph" w:styleId="BodyTextIndent">
    <w:name w:val="Body Text Indent"/>
    <w:basedOn w:val="Normal"/>
    <w:link w:val="BodyTextIndentChar"/>
    <w:uiPriority w:val="99"/>
    <w:unhideWhenUsed/>
    <w:rsid w:val="009702A2"/>
    <w:pPr>
      <w:spacing w:after="120"/>
      <w:ind w:left="360"/>
    </w:pPr>
  </w:style>
  <w:style w:type="character" w:customStyle="1" w:styleId="BodyTextIndentChar">
    <w:name w:val="Body Text Indent Char"/>
    <w:basedOn w:val="DefaultParagraphFont"/>
    <w:link w:val="BodyTextIndent"/>
    <w:uiPriority w:val="99"/>
    <w:rsid w:val="009702A2"/>
  </w:style>
  <w:style w:type="paragraph" w:styleId="BalloonText">
    <w:name w:val="Balloon Text"/>
    <w:basedOn w:val="Normal"/>
    <w:link w:val="BalloonTextChar"/>
    <w:semiHidden/>
    <w:rsid w:val="009702A2"/>
    <w:pPr>
      <w:spacing w:after="0" w:line="240" w:lineRule="auto"/>
    </w:pPr>
    <w:rPr>
      <w:rFonts w:ascii="Tahoma" w:eastAsia="PMingLiU" w:hAnsi="Tahoma" w:cs="Tahoma"/>
      <w:sz w:val="16"/>
      <w:szCs w:val="16"/>
    </w:rPr>
  </w:style>
  <w:style w:type="character" w:customStyle="1" w:styleId="BalloonTextChar">
    <w:name w:val="Balloon Text Char"/>
    <w:basedOn w:val="DefaultParagraphFont"/>
    <w:link w:val="BalloonText"/>
    <w:semiHidden/>
    <w:rsid w:val="009702A2"/>
    <w:rPr>
      <w:rFonts w:ascii="Tahoma" w:eastAsia="PMingLiU" w:hAnsi="Tahoma" w:cs="Tahoma"/>
      <w:sz w:val="16"/>
      <w:szCs w:val="16"/>
    </w:rPr>
  </w:style>
  <w:style w:type="table" w:styleId="TableGrid">
    <w:name w:val="Table Grid"/>
    <w:basedOn w:val="TableNormal"/>
    <w:rsid w:val="009702A2"/>
    <w:pPr>
      <w:spacing w:after="0" w:line="240" w:lineRule="auto"/>
    </w:pPr>
    <w:rPr>
      <w:rFonts w:ascii="Times New Roman" w:eastAsia="PMingLiU"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9702A2"/>
    <w:rPr>
      <w:sz w:val="16"/>
      <w:szCs w:val="16"/>
    </w:rPr>
  </w:style>
  <w:style w:type="paragraph" w:styleId="CommentText">
    <w:name w:val="annotation text"/>
    <w:basedOn w:val="Normal"/>
    <w:link w:val="CommentTextChar"/>
    <w:uiPriority w:val="99"/>
    <w:unhideWhenUsed/>
    <w:rsid w:val="009702A2"/>
    <w:pPr>
      <w:spacing w:line="240" w:lineRule="auto"/>
    </w:pPr>
    <w:rPr>
      <w:sz w:val="20"/>
      <w:szCs w:val="20"/>
    </w:rPr>
  </w:style>
  <w:style w:type="character" w:customStyle="1" w:styleId="CommentTextChar">
    <w:name w:val="Comment Text Char"/>
    <w:basedOn w:val="DefaultParagraphFont"/>
    <w:link w:val="CommentText"/>
    <w:uiPriority w:val="99"/>
    <w:rsid w:val="009702A2"/>
    <w:rPr>
      <w:sz w:val="20"/>
      <w:szCs w:val="20"/>
    </w:rPr>
  </w:style>
  <w:style w:type="paragraph" w:styleId="CommentSubject">
    <w:name w:val="annotation subject"/>
    <w:basedOn w:val="CommentText"/>
    <w:next w:val="CommentText"/>
    <w:link w:val="CommentSubjectChar"/>
    <w:uiPriority w:val="99"/>
    <w:semiHidden/>
    <w:unhideWhenUsed/>
    <w:rsid w:val="009702A2"/>
    <w:rPr>
      <w:b/>
      <w:bCs/>
    </w:rPr>
  </w:style>
  <w:style w:type="character" w:customStyle="1" w:styleId="CommentSubjectChar">
    <w:name w:val="Comment Subject Char"/>
    <w:basedOn w:val="CommentTextChar"/>
    <w:link w:val="CommentSubject"/>
    <w:uiPriority w:val="99"/>
    <w:semiHidden/>
    <w:rsid w:val="009702A2"/>
    <w:rPr>
      <w:b/>
      <w:bCs/>
      <w:sz w:val="20"/>
      <w:szCs w:val="20"/>
    </w:rPr>
  </w:style>
  <w:style w:type="paragraph" w:customStyle="1" w:styleId="Default">
    <w:name w:val="Default"/>
    <w:uiPriority w:val="99"/>
    <w:rsid w:val="009702A2"/>
    <w:pPr>
      <w:autoSpaceDE w:val="0"/>
      <w:autoSpaceDN w:val="0"/>
      <w:adjustRightInd w:val="0"/>
      <w:spacing w:after="0" w:line="240" w:lineRule="auto"/>
    </w:pPr>
    <w:rPr>
      <w:rFonts w:ascii="Calibri" w:eastAsia="Calibri" w:hAnsi="Calibri" w:cs="Calibri"/>
      <w:color w:val="000000"/>
      <w:sz w:val="24"/>
      <w:szCs w:val="24"/>
    </w:rPr>
  </w:style>
  <w:style w:type="character" w:styleId="HTMLCite">
    <w:name w:val="HTML Cite"/>
    <w:basedOn w:val="DefaultParagraphFont"/>
    <w:uiPriority w:val="99"/>
    <w:semiHidden/>
    <w:unhideWhenUsed/>
    <w:rsid w:val="009702A2"/>
    <w:rPr>
      <w:i/>
      <w:iCs/>
    </w:rPr>
  </w:style>
  <w:style w:type="character" w:customStyle="1" w:styleId="author">
    <w:name w:val="author"/>
    <w:basedOn w:val="DefaultParagraphFont"/>
    <w:rsid w:val="009702A2"/>
  </w:style>
  <w:style w:type="character" w:customStyle="1" w:styleId="pubyear">
    <w:name w:val="pubyear"/>
    <w:basedOn w:val="DefaultParagraphFont"/>
    <w:rsid w:val="009702A2"/>
  </w:style>
  <w:style w:type="character" w:customStyle="1" w:styleId="articletitle">
    <w:name w:val="articletitle"/>
    <w:basedOn w:val="DefaultParagraphFont"/>
    <w:rsid w:val="009702A2"/>
  </w:style>
  <w:style w:type="character" w:customStyle="1" w:styleId="journaltitle">
    <w:name w:val="journaltitle"/>
    <w:basedOn w:val="DefaultParagraphFont"/>
    <w:rsid w:val="009702A2"/>
  </w:style>
  <w:style w:type="character" w:customStyle="1" w:styleId="vol">
    <w:name w:val="vol"/>
    <w:basedOn w:val="DefaultParagraphFont"/>
    <w:rsid w:val="009702A2"/>
  </w:style>
  <w:style w:type="character" w:customStyle="1" w:styleId="citedissue">
    <w:name w:val="citedissue"/>
    <w:basedOn w:val="DefaultParagraphFont"/>
    <w:rsid w:val="009702A2"/>
  </w:style>
  <w:style w:type="character" w:customStyle="1" w:styleId="pagefirst">
    <w:name w:val="pagefirst"/>
    <w:basedOn w:val="DefaultParagraphFont"/>
    <w:rsid w:val="009702A2"/>
  </w:style>
  <w:style w:type="character" w:customStyle="1" w:styleId="pagelast">
    <w:name w:val="pagelast"/>
    <w:basedOn w:val="DefaultParagraphFont"/>
    <w:rsid w:val="009702A2"/>
  </w:style>
  <w:style w:type="paragraph" w:styleId="Revision">
    <w:name w:val="Revision"/>
    <w:hidden/>
    <w:uiPriority w:val="99"/>
    <w:semiHidden/>
    <w:rsid w:val="009702A2"/>
    <w:pPr>
      <w:spacing w:after="0" w:line="240" w:lineRule="auto"/>
    </w:pPr>
  </w:style>
  <w:style w:type="character" w:customStyle="1" w:styleId="title-text">
    <w:name w:val="title-text"/>
    <w:basedOn w:val="DefaultParagraphFont"/>
    <w:rsid w:val="009702A2"/>
  </w:style>
  <w:style w:type="character" w:customStyle="1" w:styleId="sr-only">
    <w:name w:val="sr-only"/>
    <w:basedOn w:val="DefaultParagraphFont"/>
    <w:rsid w:val="009702A2"/>
  </w:style>
  <w:style w:type="character" w:customStyle="1" w:styleId="text">
    <w:name w:val="text"/>
    <w:basedOn w:val="DefaultParagraphFont"/>
    <w:rsid w:val="009702A2"/>
  </w:style>
  <w:style w:type="character" w:customStyle="1" w:styleId="author-ref">
    <w:name w:val="author-ref"/>
    <w:basedOn w:val="DefaultParagraphFont"/>
    <w:rsid w:val="009702A2"/>
  </w:style>
  <w:style w:type="paragraph" w:customStyle="1" w:styleId="EndNoteBibliographyTitle">
    <w:name w:val="EndNote Bibliography Title"/>
    <w:basedOn w:val="Normal"/>
    <w:link w:val="EndNoteBibliographyTitleChar"/>
    <w:rsid w:val="009702A2"/>
    <w:pPr>
      <w:spacing w:after="0"/>
      <w:jc w:val="center"/>
    </w:pPr>
    <w:rPr>
      <w:rFonts w:ascii="Calibri" w:eastAsia="PMingLiU" w:hAnsi="Calibri" w:cs="Calibri"/>
      <w:noProof/>
      <w:szCs w:val="24"/>
    </w:rPr>
  </w:style>
  <w:style w:type="character" w:customStyle="1" w:styleId="EndNoteBibliographyTitleChar">
    <w:name w:val="EndNote Bibliography Title Char"/>
    <w:basedOn w:val="TitleChar"/>
    <w:link w:val="EndNoteBibliographyTitle"/>
    <w:rsid w:val="009702A2"/>
    <w:rPr>
      <w:rFonts w:ascii="Calibri" w:eastAsia="PMingLiU" w:hAnsi="Calibri" w:cs="Calibri"/>
      <w:b w:val="0"/>
      <w:bCs w:val="0"/>
      <w:noProof/>
      <w:sz w:val="28"/>
      <w:szCs w:val="24"/>
    </w:rPr>
  </w:style>
  <w:style w:type="paragraph" w:customStyle="1" w:styleId="EndNoteBibliography">
    <w:name w:val="EndNote Bibliography"/>
    <w:basedOn w:val="Normal"/>
    <w:link w:val="EndNoteBibliographyChar"/>
    <w:rsid w:val="009702A2"/>
    <w:pPr>
      <w:spacing w:line="240" w:lineRule="auto"/>
    </w:pPr>
    <w:rPr>
      <w:rFonts w:ascii="Calibri" w:eastAsia="PMingLiU" w:hAnsi="Calibri" w:cs="Calibri"/>
      <w:noProof/>
      <w:szCs w:val="24"/>
    </w:rPr>
  </w:style>
  <w:style w:type="character" w:customStyle="1" w:styleId="EndNoteBibliographyChar">
    <w:name w:val="EndNote Bibliography Char"/>
    <w:basedOn w:val="TitleChar"/>
    <w:link w:val="EndNoteBibliography"/>
    <w:rsid w:val="009702A2"/>
    <w:rPr>
      <w:rFonts w:ascii="Calibri" w:eastAsia="PMingLiU" w:hAnsi="Calibri" w:cs="Calibri"/>
      <w:b w:val="0"/>
      <w:bCs w:val="0"/>
      <w:noProof/>
      <w:sz w:val="28"/>
      <w:szCs w:val="24"/>
    </w:rPr>
  </w:style>
  <w:style w:type="character" w:styleId="UnresolvedMention">
    <w:name w:val="Unresolved Mention"/>
    <w:basedOn w:val="DefaultParagraphFont"/>
    <w:uiPriority w:val="99"/>
    <w:semiHidden/>
    <w:unhideWhenUsed/>
    <w:rsid w:val="00C65D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64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ony.paulraj@neoma-bs.fr"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74BB6-10DF-4E73-8BAA-9E72E381E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30693</Words>
  <Characters>174953</Characters>
  <Application>Microsoft Office Word</Application>
  <DocSecurity>0</DocSecurity>
  <Lines>1457</Lines>
  <Paragraphs>410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dc:creator>
  <cp:keywords/>
  <dc:description/>
  <cp:lastModifiedBy>Constantin Blome</cp:lastModifiedBy>
  <cp:revision>3</cp:revision>
  <dcterms:created xsi:type="dcterms:W3CDTF">2024-08-21T08:06:00Z</dcterms:created>
  <dcterms:modified xsi:type="dcterms:W3CDTF">2024-08-21T08:06:00Z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4b9322eebcb02eb955fe3ab4ccc76bb0310cabed6362525b49e25f9b8d9fbc21</vt:lpwstr>
  </property>
</Properties>
</file>