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t xml:space="preserve">ICOS CONFERENCE – 15-17 SEPTEMBER 2020 – VISIO CONFERENCE 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t xml:space="preserve">Oral : 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proofErr w:type="spellStart"/>
      <w:r>
        <w:rPr>
          <w:rFonts w:ascii="Segoe UI" w:hAnsi="Segoe UI" w:cs="Segoe UI"/>
          <w:color w:val="201F1E"/>
          <w:sz w:val="23"/>
          <w:szCs w:val="23"/>
        </w:rPr>
        <w:t>Gourlez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de la Motte, Louis: "Non-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processes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reduce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gross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primary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productivity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in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temperate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forest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ecosystems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during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severe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edaphic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drought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>".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br/>
      </w:r>
      <w:bookmarkStart w:id="0" w:name="_GoBack"/>
      <w:bookmarkEnd w:id="0"/>
      <w:r>
        <w:rPr>
          <w:rFonts w:ascii="Segoe UI" w:hAnsi="Segoe UI" w:cs="Segoe UI"/>
          <w:color w:val="201F1E"/>
          <w:sz w:val="23"/>
          <w:szCs w:val="23"/>
        </w:rPr>
        <w:t xml:space="preserve">Main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author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: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Gourlez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de la Motte, Louis (Gembloux Agro-Bio Tech, Terra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Teaching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and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Researc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University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of Liège)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br/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Sub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author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(s):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Beauclaire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Quentin,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Heinesch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Bernard,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Cuntz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Mathias,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Foltýnová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Lenka,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Šigut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Ladislav,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Kowalska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Natalia,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Manca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Giovanni,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Goded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Ballarin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gramStart"/>
      <w:r>
        <w:rPr>
          <w:rFonts w:ascii="Segoe UI" w:hAnsi="Segoe UI" w:cs="Segoe UI"/>
          <w:color w:val="201F1E"/>
          <w:sz w:val="23"/>
          <w:szCs w:val="23"/>
        </w:rPr>
        <w:t>Ignacio ,</w:t>
      </w:r>
      <w:proofErr w:type="gramEnd"/>
      <w:r>
        <w:rPr>
          <w:rFonts w:ascii="Segoe UI" w:hAnsi="Segoe UI" w:cs="Segoe UI"/>
          <w:color w:val="201F1E"/>
          <w:sz w:val="23"/>
          <w:szCs w:val="23"/>
        </w:rPr>
        <w:t> </w:t>
      </w:r>
      <w:proofErr w:type="spellStart"/>
      <w:r>
        <w:rPr>
          <w:rFonts w:ascii="Segoe UI" w:hAnsi="Segoe UI" w:cs="Segoe UI"/>
          <w:b/>
          <w:bCs/>
          <w:color w:val="201F1E"/>
          <w:sz w:val="23"/>
          <w:szCs w:val="23"/>
        </w:rPr>
        <w:t>Vincke</w:t>
      </w:r>
      <w:proofErr w:type="spellEnd"/>
      <w:r>
        <w:rPr>
          <w:rFonts w:ascii="Segoe UI" w:hAnsi="Segoe UI" w:cs="Segoe UI"/>
          <w:b/>
          <w:bCs/>
          <w:color w:val="201F1E"/>
          <w:sz w:val="23"/>
          <w:szCs w:val="23"/>
        </w:rPr>
        <w:t xml:space="preserve"> Caroline,</w:t>
      </w:r>
      <w:r>
        <w:rPr>
          <w:rFonts w:ascii="Segoe UI" w:hAnsi="Segoe UI" w:cs="Segoe UI"/>
          <w:color w:val="201F1E"/>
          <w:sz w:val="23"/>
          <w:szCs w:val="23"/>
        </w:rPr>
        <w:t xml:space="preserve"> Roland Marilyn,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Ibrom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Andreas, Lousteau Denis,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Siebicke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Lukas,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Longdoz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Bernard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br/>
        <w:t>Résume:</w:t>
      </w:r>
      <w:r>
        <w:rPr>
          <w:rFonts w:ascii="Segoe UI" w:hAnsi="Segoe UI" w:cs="Segoe UI"/>
          <w:color w:val="201F1E"/>
          <w:sz w:val="23"/>
          <w:szCs w:val="23"/>
        </w:rPr>
        <w:br/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Severe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drought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events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are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known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to cause important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reductions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of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gross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primary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productivity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(GPP) in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forest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ecosystems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.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However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still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unclear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whether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this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reduction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originates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from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closure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(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Origin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Limitation) and/or non-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limitations (Non-SOL). In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this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study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investigated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the impact of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edaphic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drought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in 2018 on GPP and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its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origin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(SOL, NSOL)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using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a data set of 10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European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forest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ecosystem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flux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towers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. In all stations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where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GPP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reductions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were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observed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during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the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drought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these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were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largely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explained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by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declines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in the maximum apparent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canopy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scale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carboxylation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rate VCMAX,APP (NSOL)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when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the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soil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relative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extractable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water content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dropped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below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around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0.4.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Concurrently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found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that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the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slope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parameter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(G1,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related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to SOL) of the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Medlyn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et al. </w:t>
      </w:r>
      <w:proofErr w:type="spellStart"/>
      <w:proofErr w:type="gramStart"/>
      <w:r>
        <w:rPr>
          <w:rFonts w:ascii="Segoe UI" w:hAnsi="Segoe UI" w:cs="Segoe UI"/>
          <w:color w:val="201F1E"/>
          <w:sz w:val="23"/>
          <w:szCs w:val="23"/>
        </w:rPr>
        <w:t>unified</w:t>
      </w:r>
      <w:proofErr w:type="spellEnd"/>
      <w:proofErr w:type="gram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optimization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model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linking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vegetation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conductance and GPP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remained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relatively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constant. This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result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was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unexpected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as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implies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that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NSOL (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instead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of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stomatal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closure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)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was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the main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process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limiting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GPP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during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 xml:space="preserve"> </w:t>
      </w:r>
      <w:proofErr w:type="spellStart"/>
      <w:r>
        <w:rPr>
          <w:rFonts w:ascii="Segoe UI" w:hAnsi="Segoe UI" w:cs="Segoe UI"/>
          <w:color w:val="201F1E"/>
          <w:sz w:val="23"/>
          <w:szCs w:val="23"/>
        </w:rPr>
        <w:t>drought</w:t>
      </w:r>
      <w:proofErr w:type="spellEnd"/>
      <w:r>
        <w:rPr>
          <w:rFonts w:ascii="Segoe UI" w:hAnsi="Segoe UI" w:cs="Segoe UI"/>
          <w:color w:val="201F1E"/>
          <w:sz w:val="23"/>
          <w:szCs w:val="23"/>
        </w:rPr>
        <w:t>.</w:t>
      </w: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</w:p>
    <w:p w:rsidR="0033773A" w:rsidRDefault="0033773A" w:rsidP="0033773A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color w:val="201F1E"/>
          <w:sz w:val="23"/>
          <w:szCs w:val="23"/>
        </w:rPr>
      </w:pPr>
      <w:r>
        <w:rPr>
          <w:rFonts w:ascii="Segoe UI" w:hAnsi="Segoe UI" w:cs="Segoe UI"/>
          <w:color w:val="201F1E"/>
          <w:sz w:val="23"/>
          <w:szCs w:val="23"/>
        </w:rPr>
        <w:t>Date: mercredi 16 septembre</w:t>
      </w:r>
    </w:p>
    <w:p w:rsidR="0033773A" w:rsidRDefault="0033773A"/>
    <w:sectPr w:rsidR="003377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73A"/>
    <w:rsid w:val="00337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377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377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393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2020-10-15T05:56:00Z</dcterms:created>
  <dcterms:modified xsi:type="dcterms:W3CDTF">2020-10-15T06:03:00Z</dcterms:modified>
</cp:coreProperties>
</file>